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  <w:r>
        <w:rPr>
          <w:noProof/>
          <w:lang w:val="hr-HR" w:eastAsia="hr-HR"/>
        </w:rPr>
        <w:drawing>
          <wp:anchor distT="0" distB="0" distL="114300" distR="114300" simplePos="0" relativeHeight="251658240" behindDoc="1" locked="0" layoutInCell="0" allowOverlap="1" wp14:anchorId="33D5F2BF" wp14:editId="10154F2C">
            <wp:simplePos x="0" y="0"/>
            <wp:positionH relativeFrom="page">
              <wp:posOffset>1478280</wp:posOffset>
            </wp:positionH>
            <wp:positionV relativeFrom="page">
              <wp:posOffset>817245</wp:posOffset>
            </wp:positionV>
            <wp:extent cx="518160" cy="686435"/>
            <wp:effectExtent l="0" t="0" r="0" b="0"/>
            <wp:wrapNone/>
            <wp:docPr id="1" name="Slika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86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OPĆINA KLOŠTAR IVANIĆ</w:t>
      </w:r>
    </w:p>
    <w:p w:rsidR="00B0211C" w:rsidRDefault="004F672F" w:rsidP="00B0211C">
      <w:pPr>
        <w:tabs>
          <w:tab w:val="left" w:pos="2046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OPĆINSKO VIJEĆE</w:t>
      </w: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OIB: 18133797436</w:t>
      </w:r>
    </w:p>
    <w:p w:rsidR="00B0211C" w:rsidRDefault="00B0211C" w:rsidP="00B0211C">
      <w:pPr>
        <w:tabs>
          <w:tab w:val="left" w:pos="2046"/>
        </w:tabs>
        <w:ind w:left="720"/>
        <w:rPr>
          <w:rFonts w:ascii="Times New Roman" w:hAnsi="Times New Roman"/>
          <w:sz w:val="24"/>
          <w:szCs w:val="24"/>
        </w:rPr>
      </w:pPr>
    </w:p>
    <w:p w:rsidR="00B0211C" w:rsidRDefault="00826596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400-01/22-01/04</w:t>
      </w:r>
    </w:p>
    <w:p w:rsidR="00B0211C" w:rsidRDefault="000610E7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238-</w:t>
      </w:r>
      <w:r w:rsidR="00B0211C">
        <w:rPr>
          <w:rFonts w:ascii="Times New Roman" w:hAnsi="Times New Roman"/>
          <w:sz w:val="24"/>
          <w:szCs w:val="24"/>
        </w:rPr>
        <w:t>14-0</w:t>
      </w:r>
      <w:r w:rsidR="004F672F">
        <w:rPr>
          <w:rFonts w:ascii="Times New Roman" w:hAnsi="Times New Roman"/>
          <w:sz w:val="24"/>
          <w:szCs w:val="24"/>
        </w:rPr>
        <w:t>1</w:t>
      </w:r>
      <w:r w:rsidR="00B0211C">
        <w:rPr>
          <w:rFonts w:ascii="Times New Roman" w:hAnsi="Times New Roman"/>
          <w:sz w:val="24"/>
          <w:szCs w:val="24"/>
        </w:rPr>
        <w:t>-2</w:t>
      </w:r>
      <w:r w:rsidR="004F672F">
        <w:rPr>
          <w:rFonts w:ascii="Times New Roman" w:hAnsi="Times New Roman"/>
          <w:sz w:val="24"/>
          <w:szCs w:val="24"/>
        </w:rPr>
        <w:t>2-</w:t>
      </w:r>
      <w:r w:rsidR="00826596">
        <w:rPr>
          <w:rFonts w:ascii="Times New Roman" w:hAnsi="Times New Roman"/>
          <w:sz w:val="24"/>
          <w:szCs w:val="24"/>
        </w:rPr>
        <w:t>4</w:t>
      </w: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Kloštar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Ivanić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4F672F">
        <w:rPr>
          <w:rFonts w:ascii="Times New Roman" w:hAnsi="Times New Roman"/>
          <w:sz w:val="24"/>
          <w:szCs w:val="24"/>
        </w:rPr>
        <w:t>19.10</w:t>
      </w:r>
      <w:r>
        <w:rPr>
          <w:rFonts w:ascii="Times New Roman" w:hAnsi="Times New Roman"/>
          <w:sz w:val="24"/>
          <w:szCs w:val="24"/>
        </w:rPr>
        <w:t>.2022.</w:t>
      </w: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8"/>
          <w:szCs w:val="28"/>
        </w:rPr>
      </w:pPr>
    </w:p>
    <w:p w:rsidR="00B0211C" w:rsidRDefault="00B0211C" w:rsidP="00B0211C">
      <w:pPr>
        <w:tabs>
          <w:tab w:val="left" w:pos="204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POLUGODIŠNJI IZVJEŠTAJ</w:t>
      </w:r>
    </w:p>
    <w:p w:rsidR="00B0211C" w:rsidRDefault="00B0211C" w:rsidP="00B0211C">
      <w:pPr>
        <w:tabs>
          <w:tab w:val="left" w:pos="204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 IZVRŠENJU</w:t>
      </w:r>
    </w:p>
    <w:p w:rsidR="00B0211C" w:rsidRDefault="00B0211C" w:rsidP="00B0211C">
      <w:pPr>
        <w:tabs>
          <w:tab w:val="left" w:pos="204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PRORAČUNA OPĆINE KLOŠTAR IVANIĆ</w:t>
      </w:r>
    </w:p>
    <w:p w:rsidR="00B0211C" w:rsidRDefault="00B0211C" w:rsidP="00B0211C">
      <w:pPr>
        <w:tabs>
          <w:tab w:val="left" w:pos="204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ZA RAZDOBLJE</w:t>
      </w:r>
    </w:p>
    <w:p w:rsidR="00B0211C" w:rsidRDefault="00B0211C" w:rsidP="00B0211C">
      <w:pPr>
        <w:tabs>
          <w:tab w:val="left" w:pos="204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OD 1. SIJEČNJA DO 30. LIPNJA 2022. GODINE</w:t>
      </w:r>
    </w:p>
    <w:p w:rsidR="00B0211C" w:rsidRDefault="00B0211C" w:rsidP="00B0211C">
      <w:pPr>
        <w:tabs>
          <w:tab w:val="left" w:pos="2046"/>
        </w:tabs>
        <w:jc w:val="center"/>
        <w:rPr>
          <w:rFonts w:ascii="Times New Roman" w:hAnsi="Times New Roman"/>
          <w:sz w:val="28"/>
          <w:szCs w:val="28"/>
        </w:rPr>
      </w:pP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8"/>
          <w:szCs w:val="28"/>
        </w:rPr>
      </w:pP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Sadržaj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B0211C" w:rsidRDefault="00B0211C" w:rsidP="00B0211C">
      <w:pPr>
        <w:tabs>
          <w:tab w:val="left" w:pos="2046"/>
        </w:tabs>
        <w:ind w:left="720"/>
        <w:rPr>
          <w:rFonts w:ascii="Times New Roman" w:hAnsi="Times New Roman"/>
          <w:sz w:val="24"/>
          <w:szCs w:val="24"/>
        </w:rPr>
      </w:pP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proračuna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koji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čine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Račun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prihoda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rashoda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Račun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financiranja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razini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odjeljka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ekonomske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klasifikacije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</w:p>
    <w:p w:rsidR="00B0211C" w:rsidRDefault="00B0211C" w:rsidP="00B0211C">
      <w:pPr>
        <w:tabs>
          <w:tab w:val="left" w:pos="2046"/>
        </w:tabs>
        <w:ind w:left="720"/>
        <w:rPr>
          <w:rFonts w:ascii="Times New Roman" w:hAnsi="Times New Roman"/>
          <w:sz w:val="24"/>
          <w:szCs w:val="24"/>
        </w:rPr>
      </w:pP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posebni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proračuna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organizacijskoj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klasifikaciji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razini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odjeljka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ekonomske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klasifikacije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posebni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proračuna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programskoj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klasifikaciji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razini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odjeljka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ekonomske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klasifikacije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realizacija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proračuna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izvorima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financiranja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8"/>
          <w:szCs w:val="28"/>
        </w:rPr>
      </w:pP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obrazloženje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ostvarenja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prihoda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primitaka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rashoda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izdataka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B0211C" w:rsidRDefault="00B0211C" w:rsidP="00B0211C">
      <w:pPr>
        <w:tabs>
          <w:tab w:val="left" w:pos="2046"/>
        </w:tabs>
        <w:ind w:left="720"/>
        <w:rPr>
          <w:rFonts w:ascii="Times New Roman" w:hAnsi="Times New Roman"/>
          <w:sz w:val="24"/>
          <w:szCs w:val="24"/>
        </w:rPr>
      </w:pP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izvještaj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zaduživanju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domaćem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stranom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tržištu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novca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kapitala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B0211C" w:rsidRDefault="00B0211C" w:rsidP="00B0211C">
      <w:pPr>
        <w:tabs>
          <w:tab w:val="left" w:pos="2046"/>
        </w:tabs>
        <w:ind w:left="720"/>
        <w:rPr>
          <w:rFonts w:ascii="Times New Roman" w:hAnsi="Times New Roman"/>
          <w:sz w:val="24"/>
          <w:szCs w:val="24"/>
        </w:rPr>
      </w:pPr>
    </w:p>
    <w:p w:rsidR="00B0211C" w:rsidRDefault="00B0211C" w:rsidP="00B0211C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izvještaj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korištenju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proračunske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zalihe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</w:p>
    <w:p w:rsidR="00B0211C" w:rsidRDefault="00B0211C" w:rsidP="00B0211C">
      <w:pPr>
        <w:tabs>
          <w:tab w:val="left" w:pos="2046"/>
        </w:tabs>
        <w:ind w:left="720"/>
        <w:rPr>
          <w:rFonts w:ascii="Times New Roman" w:hAnsi="Times New Roman"/>
          <w:sz w:val="24"/>
          <w:szCs w:val="24"/>
        </w:rPr>
      </w:pPr>
    </w:p>
    <w:p w:rsidR="00EB1E99" w:rsidRDefault="00B0211C" w:rsidP="00B0211C"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izvještaj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danim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jamstvima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izdacima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jamstvima</w:t>
      </w:r>
      <w:proofErr w:type="spellEnd"/>
    </w:p>
    <w:p w:rsidR="00B0211C" w:rsidRDefault="00B0211C"/>
    <w:p w:rsidR="00B0211C" w:rsidRDefault="00B0211C"/>
    <w:p w:rsidR="007745D3" w:rsidRDefault="007745D3"/>
    <w:p w:rsidR="007745D3" w:rsidRDefault="007745D3">
      <w:pPr>
        <w:sectPr w:rsidR="007745D3" w:rsidSect="00B0211C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745D3" w:rsidRDefault="007745D3" w:rsidP="007745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Na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</w:rPr>
        <w:t>temelju</w:t>
      </w:r>
      <w:proofErr w:type="spellEnd"/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</w:rPr>
        <w:t>članka</w:t>
      </w:r>
      <w:proofErr w:type="spellEnd"/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</w:t>
      </w:r>
      <w:r w:rsidR="000610E7">
        <w:rPr>
          <w:rFonts w:ascii="Times New Roman" w:hAnsi="Times New Roman"/>
          <w:color w:val="000000"/>
          <w:kern w:val="2"/>
          <w:sz w:val="24"/>
          <w:szCs w:val="24"/>
        </w:rPr>
        <w:t>88</w:t>
      </w:r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</w:rPr>
        <w:t>Zakona</w:t>
      </w:r>
      <w:proofErr w:type="spellEnd"/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</w:rPr>
        <w:t>proračunu</w:t>
      </w:r>
      <w:proofErr w:type="spellEnd"/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(N.N</w:t>
      </w:r>
      <w:r w:rsidR="000610E7">
        <w:rPr>
          <w:rFonts w:ascii="Times New Roman" w:hAnsi="Times New Roman"/>
          <w:color w:val="000000"/>
          <w:kern w:val="2"/>
          <w:sz w:val="24"/>
          <w:szCs w:val="24"/>
        </w:rPr>
        <w:t>.</w:t>
      </w:r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</w:rPr>
        <w:t>broj</w:t>
      </w:r>
      <w:proofErr w:type="spellEnd"/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</w:t>
      </w:r>
      <w:r w:rsidR="000610E7">
        <w:rPr>
          <w:rFonts w:ascii="Times New Roman" w:hAnsi="Times New Roman"/>
          <w:color w:val="000000"/>
          <w:kern w:val="2"/>
          <w:sz w:val="24"/>
          <w:szCs w:val="24"/>
        </w:rPr>
        <w:t>144/21</w:t>
      </w:r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</w:rPr>
        <w:t>članka</w:t>
      </w:r>
      <w:proofErr w:type="spellEnd"/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4.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</w:rPr>
        <w:t>i</w:t>
      </w:r>
      <w:proofErr w:type="spellEnd"/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</w:rPr>
        <w:t>članka</w:t>
      </w:r>
      <w:proofErr w:type="spellEnd"/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15.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</w:rPr>
        <w:t>stavak</w:t>
      </w:r>
      <w:proofErr w:type="spellEnd"/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3.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</w:rPr>
        <w:t>Pravilnika</w:t>
      </w:r>
      <w:proofErr w:type="spellEnd"/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</w:rPr>
        <w:t>polugodišnjem</w:t>
      </w:r>
      <w:proofErr w:type="spellEnd"/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</w:rPr>
        <w:t>i</w:t>
      </w:r>
      <w:proofErr w:type="spellEnd"/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</w:rPr>
        <w:t>godišnjem</w:t>
      </w:r>
      <w:proofErr w:type="spellEnd"/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</w:rPr>
        <w:t>izvještaju</w:t>
      </w:r>
      <w:proofErr w:type="spellEnd"/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</w:rPr>
        <w:t>izvršenju</w:t>
      </w:r>
      <w:proofErr w:type="spellEnd"/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kern w:val="2"/>
          <w:sz w:val="24"/>
          <w:szCs w:val="24"/>
        </w:rPr>
        <w:t>proračuna</w:t>
      </w:r>
      <w:proofErr w:type="spellEnd"/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(N.N. </w:t>
      </w:r>
      <w:proofErr w:type="spellStart"/>
      <w:r>
        <w:rPr>
          <w:rFonts w:ascii="Times New Roman" w:hAnsi="Times New Roman"/>
          <w:sz w:val="24"/>
          <w:szCs w:val="24"/>
        </w:rPr>
        <w:t>broj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86140">
        <w:rPr>
          <w:rFonts w:ascii="Times New Roman" w:hAnsi="Times New Roman"/>
          <w:sz w:val="24"/>
          <w:szCs w:val="24"/>
        </w:rPr>
        <w:t xml:space="preserve">24/13, 102/17 </w:t>
      </w:r>
      <w:proofErr w:type="spellStart"/>
      <w:r w:rsidR="00086140">
        <w:rPr>
          <w:rFonts w:ascii="Times New Roman" w:hAnsi="Times New Roman"/>
          <w:sz w:val="24"/>
          <w:szCs w:val="24"/>
        </w:rPr>
        <w:t>i</w:t>
      </w:r>
      <w:proofErr w:type="spellEnd"/>
      <w:r w:rsidR="00086140">
        <w:rPr>
          <w:rFonts w:ascii="Times New Roman" w:hAnsi="Times New Roman"/>
          <w:sz w:val="24"/>
          <w:szCs w:val="24"/>
        </w:rPr>
        <w:t xml:space="preserve"> 1/20) </w:t>
      </w:r>
      <w:proofErr w:type="spellStart"/>
      <w:r w:rsidR="00086140">
        <w:rPr>
          <w:rFonts w:ascii="Times New Roman" w:hAnsi="Times New Roman"/>
          <w:sz w:val="24"/>
          <w:szCs w:val="24"/>
        </w:rPr>
        <w:t>i</w:t>
      </w:r>
      <w:proofErr w:type="spellEnd"/>
      <w:r w:rsidR="000861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6140">
        <w:rPr>
          <w:rFonts w:ascii="Times New Roman" w:hAnsi="Times New Roman"/>
          <w:sz w:val="24"/>
          <w:szCs w:val="24"/>
        </w:rPr>
        <w:t>članka</w:t>
      </w:r>
      <w:proofErr w:type="spellEnd"/>
      <w:r w:rsidR="00086140">
        <w:rPr>
          <w:rFonts w:ascii="Times New Roman" w:hAnsi="Times New Roman"/>
          <w:sz w:val="24"/>
          <w:szCs w:val="24"/>
        </w:rPr>
        <w:t xml:space="preserve"> 26.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Statuta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Kloštar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Ivanić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Glasnik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Zagrebačke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županije</w:t>
      </w:r>
      <w:proofErr w:type="spellEnd"/>
      <w:r w:rsidR="000861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6140">
        <w:rPr>
          <w:rFonts w:ascii="Times New Roman" w:hAnsi="Times New Roman"/>
          <w:sz w:val="24"/>
          <w:szCs w:val="24"/>
        </w:rPr>
        <w:t>broj</w:t>
      </w:r>
      <w:proofErr w:type="spellEnd"/>
      <w:r w:rsidR="00086140">
        <w:rPr>
          <w:rFonts w:ascii="Times New Roman" w:hAnsi="Times New Roman"/>
          <w:sz w:val="24"/>
          <w:szCs w:val="24"/>
        </w:rPr>
        <w:t xml:space="preserve"> 13/21), </w:t>
      </w:r>
      <w:proofErr w:type="spellStart"/>
      <w:r w:rsidR="00086140">
        <w:rPr>
          <w:rFonts w:ascii="Times New Roman" w:hAnsi="Times New Roman"/>
          <w:sz w:val="24"/>
          <w:szCs w:val="24"/>
        </w:rPr>
        <w:t>Općinsko</w:t>
      </w:r>
      <w:proofErr w:type="spellEnd"/>
      <w:r w:rsidR="000861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6140">
        <w:rPr>
          <w:rFonts w:ascii="Times New Roman" w:hAnsi="Times New Roman"/>
          <w:sz w:val="24"/>
          <w:szCs w:val="24"/>
        </w:rPr>
        <w:t>vijeće</w:t>
      </w:r>
      <w:proofErr w:type="spellEnd"/>
      <w:r w:rsidR="0008614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Kloštar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Ivanić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6140">
        <w:rPr>
          <w:rFonts w:ascii="Times New Roman" w:hAnsi="Times New Roman"/>
          <w:sz w:val="24"/>
          <w:szCs w:val="24"/>
        </w:rPr>
        <w:t>na</w:t>
      </w:r>
      <w:proofErr w:type="spellEnd"/>
      <w:r w:rsidR="00086140">
        <w:rPr>
          <w:rFonts w:ascii="Times New Roman" w:hAnsi="Times New Roman"/>
          <w:sz w:val="24"/>
          <w:szCs w:val="24"/>
        </w:rPr>
        <w:t xml:space="preserve"> 10. </w:t>
      </w:r>
      <w:proofErr w:type="spellStart"/>
      <w:r w:rsidR="00086140">
        <w:rPr>
          <w:rFonts w:ascii="Times New Roman" w:hAnsi="Times New Roman"/>
          <w:sz w:val="24"/>
          <w:szCs w:val="24"/>
        </w:rPr>
        <w:t>sjednici</w:t>
      </w:r>
      <w:proofErr w:type="spellEnd"/>
      <w:r w:rsidR="000861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dana </w:t>
      </w:r>
      <w:r w:rsidR="00086140">
        <w:rPr>
          <w:rFonts w:ascii="Times New Roman" w:hAnsi="Times New Roman"/>
          <w:sz w:val="24"/>
          <w:szCs w:val="24"/>
        </w:rPr>
        <w:t>19.10</w:t>
      </w:r>
      <w:r>
        <w:rPr>
          <w:rFonts w:ascii="Times New Roman" w:hAnsi="Times New Roman"/>
          <w:sz w:val="24"/>
          <w:szCs w:val="24"/>
        </w:rPr>
        <w:t>.202</w:t>
      </w:r>
      <w:r w:rsidR="000610E7">
        <w:rPr>
          <w:rFonts w:ascii="Times New Roman" w:hAnsi="Times New Roman"/>
          <w:sz w:val="24"/>
          <w:szCs w:val="24"/>
        </w:rPr>
        <w:t>2</w:t>
      </w:r>
      <w:r w:rsidR="0008614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086140">
        <w:rPr>
          <w:rFonts w:ascii="Times New Roman" w:hAnsi="Times New Roman"/>
          <w:sz w:val="24"/>
          <w:szCs w:val="24"/>
        </w:rPr>
        <w:t>godine</w:t>
      </w:r>
      <w:proofErr w:type="spellEnd"/>
      <w:r w:rsidR="000861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6140">
        <w:rPr>
          <w:rFonts w:ascii="Times New Roman" w:hAnsi="Times New Roman"/>
          <w:sz w:val="24"/>
          <w:szCs w:val="24"/>
        </w:rPr>
        <w:t>donijelo</w:t>
      </w:r>
      <w:proofErr w:type="spellEnd"/>
      <w:r w:rsidR="00086140">
        <w:rPr>
          <w:rFonts w:ascii="Times New Roman" w:hAnsi="Times New Roman"/>
          <w:sz w:val="24"/>
          <w:szCs w:val="24"/>
        </w:rPr>
        <w:t xml:space="preserve"> je</w:t>
      </w:r>
    </w:p>
    <w:p w:rsidR="007745D3" w:rsidRDefault="007745D3" w:rsidP="007745D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</w:p>
    <w:p w:rsidR="007745D3" w:rsidRDefault="007745D3" w:rsidP="007745D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POLUGODIŠNJI IZVJEŠTAJ O IZVRŠENJU PRORAČUNA OPĆINE KLOŠTAR IVANIĆ ZA</w:t>
      </w:r>
    </w:p>
    <w:p w:rsidR="007745D3" w:rsidRDefault="007745D3" w:rsidP="007745D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RAZDOBLJE OD 01. SIJEČNJA DO 30. LIPNJA 202</w:t>
      </w:r>
      <w:r w:rsidR="000610E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 GODINE</w:t>
      </w:r>
    </w:p>
    <w:p w:rsidR="007745D3" w:rsidRDefault="007745D3" w:rsidP="007745D3">
      <w:pPr>
        <w:jc w:val="center"/>
        <w:rPr>
          <w:rFonts w:ascii="Times New Roman" w:hAnsi="Times New Roman"/>
          <w:b/>
          <w:sz w:val="24"/>
          <w:szCs w:val="24"/>
        </w:rPr>
      </w:pPr>
    </w:p>
    <w:p w:rsidR="007745D3" w:rsidRDefault="007745D3" w:rsidP="007745D3">
      <w:pPr>
        <w:jc w:val="center"/>
        <w:rPr>
          <w:rFonts w:ascii="Times New Roman" w:hAnsi="Times New Roman"/>
          <w:b/>
          <w:sz w:val="24"/>
          <w:szCs w:val="24"/>
        </w:rPr>
      </w:pPr>
    </w:p>
    <w:p w:rsidR="007745D3" w:rsidRDefault="007745D3" w:rsidP="00C57E47">
      <w:pPr>
        <w:jc w:val="center"/>
        <w:rPr>
          <w:lang w:val="hr-HR"/>
        </w:rPr>
      </w:pPr>
      <w:r>
        <w:rPr>
          <w:lang w:val="hr-HR"/>
        </w:rPr>
        <w:t>Članak I.</w:t>
      </w:r>
    </w:p>
    <w:p w:rsidR="00A67421" w:rsidRDefault="00A67421" w:rsidP="00C57E47">
      <w:pPr>
        <w:widowControl w:val="0"/>
        <w:tabs>
          <w:tab w:val="center" w:pos="7860"/>
        </w:tabs>
        <w:spacing w:line="200" w:lineRule="exact"/>
        <w:jc w:val="center"/>
      </w:pPr>
    </w:p>
    <w:tbl>
      <w:tblPr>
        <w:tblW w:w="15350" w:type="dxa"/>
        <w:tblInd w:w="-498" w:type="dxa"/>
        <w:tblLook w:val="04A0" w:firstRow="1" w:lastRow="0" w:firstColumn="1" w:lastColumn="0" w:noHBand="0" w:noVBand="1"/>
      </w:tblPr>
      <w:tblGrid>
        <w:gridCol w:w="5171"/>
        <w:gridCol w:w="1696"/>
        <w:gridCol w:w="1696"/>
        <w:gridCol w:w="1696"/>
        <w:gridCol w:w="1696"/>
        <w:gridCol w:w="1696"/>
        <w:gridCol w:w="1699"/>
      </w:tblGrid>
      <w:tr w:rsidR="00A67421" w:rsidRPr="00A67421" w:rsidTr="00A67421">
        <w:trPr>
          <w:trHeight w:val="332"/>
        </w:trPr>
        <w:tc>
          <w:tcPr>
            <w:tcW w:w="15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Default="00A67421" w:rsidP="00C57E47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Za razdoblje od 01.01.2022. do 30.06.2022.</w:t>
            </w:r>
          </w:p>
          <w:p w:rsidR="00A67421" w:rsidRPr="00A67421" w:rsidRDefault="00A67421" w:rsidP="00C57E47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</w:tr>
      <w:tr w:rsidR="00A67421" w:rsidRPr="00A67421" w:rsidTr="00A67421">
        <w:trPr>
          <w:trHeight w:val="648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Ostvareno 2021.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1B739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Planirano izvorno</w:t>
            </w:r>
            <w:r w:rsidR="0066455A">
              <w:rPr>
                <w:rFonts w:eastAsia="Times New Roman"/>
                <w:color w:val="000000"/>
                <w:lang w:val="hr-HR" w:eastAsia="hr-HR"/>
              </w:rPr>
              <w:t xml:space="preserve"> 2022.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1B739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Planirano tekuće</w:t>
            </w:r>
            <w:r w:rsidR="0066455A">
              <w:rPr>
                <w:rFonts w:eastAsia="Times New Roman"/>
                <w:color w:val="000000"/>
                <w:lang w:val="hr-HR" w:eastAsia="hr-HR"/>
              </w:rPr>
              <w:t xml:space="preserve"> 2022.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Default="00A67421" w:rsidP="001B739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Ostvareno</w:t>
            </w:r>
          </w:p>
          <w:p w:rsidR="0066455A" w:rsidRPr="00A67421" w:rsidRDefault="0066455A" w:rsidP="001B739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2022.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proofErr w:type="spellStart"/>
            <w:r w:rsidRPr="00A67421">
              <w:rPr>
                <w:rFonts w:eastAsia="Times New Roman"/>
                <w:color w:val="000000"/>
                <w:lang w:val="hr-HR" w:eastAsia="hr-HR"/>
              </w:rPr>
              <w:t>Ind.preth</w:t>
            </w:r>
            <w:proofErr w:type="spellEnd"/>
            <w:r w:rsidRPr="00A67421">
              <w:rPr>
                <w:rFonts w:eastAsia="Times New Roman"/>
                <w:color w:val="000000"/>
                <w:lang w:val="hr-HR" w:eastAsia="hr-HR"/>
              </w:rPr>
              <w:t>./</w:t>
            </w:r>
            <w:r w:rsidRPr="00A67421">
              <w:rPr>
                <w:rFonts w:eastAsia="Times New Roman"/>
                <w:color w:val="000000"/>
                <w:lang w:val="hr-HR" w:eastAsia="hr-HR"/>
              </w:rPr>
              <w:br/>
            </w:r>
            <w:proofErr w:type="spellStart"/>
            <w:r w:rsidRPr="00A67421">
              <w:rPr>
                <w:rFonts w:eastAsia="Times New Roman"/>
                <w:color w:val="000000"/>
                <w:lang w:val="hr-HR" w:eastAsia="hr-HR"/>
              </w:rPr>
              <w:t>tek.god</w:t>
            </w:r>
            <w:proofErr w:type="spellEnd"/>
            <w:r w:rsidRPr="00A67421">
              <w:rPr>
                <w:rFonts w:eastAsia="Times New Roman"/>
                <w:color w:val="000000"/>
                <w:lang w:val="hr-HR" w:eastAsia="hr-HR"/>
              </w:rPr>
              <w:t>.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Indeks</w:t>
            </w:r>
          </w:p>
        </w:tc>
      </w:tr>
      <w:tr w:rsidR="00A67421" w:rsidRPr="00A67421" w:rsidTr="00A67421">
        <w:trPr>
          <w:trHeight w:val="332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(1)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  (2)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    (3)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            (4)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  (4/1)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        (4/3)</w:t>
            </w:r>
          </w:p>
        </w:tc>
      </w:tr>
      <w:tr w:rsidR="00A67421" w:rsidRPr="00A67421" w:rsidTr="00A67421">
        <w:trPr>
          <w:trHeight w:val="332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A. RAČUN PRIHODA I RASHODA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</w:tr>
      <w:tr w:rsidR="00A67421" w:rsidRPr="00A67421" w:rsidTr="00A67421">
        <w:trPr>
          <w:trHeight w:val="332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1. Prihodi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10.209.411,69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30.321.905,00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30.321.905,00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11.366.667,27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111,34%            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37,49%               </w:t>
            </w:r>
          </w:p>
        </w:tc>
      </w:tr>
      <w:tr w:rsidR="00A67421" w:rsidRPr="00A67421" w:rsidTr="00A67421">
        <w:trPr>
          <w:trHeight w:val="332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2. Prihodi od prodaje nefinancijske imovine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9.763,54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1.995.000,00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1.995.000,00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11.462,05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117,40%            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0,57%                 </w:t>
            </w:r>
          </w:p>
        </w:tc>
      </w:tr>
      <w:tr w:rsidR="00A67421" w:rsidRPr="00A67421" w:rsidTr="00A67421">
        <w:trPr>
          <w:trHeight w:val="332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3. Rashodi poslovanja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6.870.262,37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22.692.905,00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22.692.905,00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6.739.134,23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98,09%              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29,70%               </w:t>
            </w:r>
          </w:p>
        </w:tc>
      </w:tr>
      <w:tr w:rsidR="00A67421" w:rsidRPr="00A67421" w:rsidTr="00A67421">
        <w:trPr>
          <w:trHeight w:val="332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4. Rashodi za nefinancijsku imovinu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1.050.182,98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23.304.000,00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23.304.000,00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4.323.724,88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411,71%            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18,55%               </w:t>
            </w:r>
          </w:p>
        </w:tc>
      </w:tr>
      <w:tr w:rsidR="00A67421" w:rsidRPr="00A67421" w:rsidTr="00A67421">
        <w:trPr>
          <w:trHeight w:val="332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5. Razlika - višak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2.298.729,88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-13.680.000,00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-13.680.000,00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315.270,21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13,71%              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-2,30%                </w:t>
            </w:r>
          </w:p>
        </w:tc>
      </w:tr>
      <w:tr w:rsidR="00A67421" w:rsidRPr="00A67421" w:rsidTr="00A67421">
        <w:trPr>
          <w:trHeight w:val="332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B. RAPOLOŽIVA SREDSTVA IZ PRETHODNIH GODINA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</w:tr>
      <w:tr w:rsidR="00A67421" w:rsidRPr="00A67421" w:rsidTr="00A67421">
        <w:trPr>
          <w:trHeight w:val="332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- višak prihoda iz prethodne godine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3E397E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20.642,03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0,00%                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0,00%                 </w:t>
            </w:r>
          </w:p>
        </w:tc>
      </w:tr>
      <w:tr w:rsidR="00A67421" w:rsidRPr="00A67421" w:rsidTr="00A67421">
        <w:trPr>
          <w:trHeight w:val="332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C. RAČUN ZADUŽIVANJA I FINANCIRANJA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</w:tr>
      <w:tr w:rsidR="00A67421" w:rsidRPr="00A67421" w:rsidTr="00A67421">
        <w:trPr>
          <w:trHeight w:val="332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6. Primici od financijske imovine i zaduživanja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368.351,64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14.550.000,00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14.550.000,00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1.713.418,69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465,16%            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11,78%               </w:t>
            </w:r>
          </w:p>
        </w:tc>
      </w:tr>
      <w:tr w:rsidR="00A67421" w:rsidRPr="00A67421" w:rsidTr="00A67421">
        <w:trPr>
          <w:trHeight w:val="332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7. Izdaci za financijsku imovinu i otplate zajmova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870.000,00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870.000,00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100,00%            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57,47%               </w:t>
            </w:r>
          </w:p>
        </w:tc>
      </w:tr>
      <w:tr w:rsidR="00A67421" w:rsidRPr="00A67421" w:rsidTr="00A67421">
        <w:trPr>
          <w:trHeight w:val="332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8. Neto zaduživanje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-131.648,36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13.680.000,00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13.680.000,00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1.213.418,69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-921,71%           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8,87%                 </w:t>
            </w:r>
          </w:p>
        </w:tc>
      </w:tr>
      <w:tr w:rsidR="00A67421" w:rsidRPr="00A67421" w:rsidTr="00A67421">
        <w:trPr>
          <w:trHeight w:val="332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9. RAZLIKA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3E397E" w:rsidRDefault="003E397E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color w:val="000000"/>
              </w:rPr>
              <w:t>2.167.081,5</w:t>
            </w:r>
            <w:r>
              <w:rPr>
                <w:color w:val="000000"/>
                <w:lang w:val="hr-HR"/>
              </w:rPr>
              <w:t>2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1.549.330,93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>7</w:t>
            </w:r>
            <w:r w:rsidR="001076FD">
              <w:rPr>
                <w:rFonts w:eastAsia="Times New Roman"/>
                <w:color w:val="000000"/>
                <w:lang w:val="hr-HR" w:eastAsia="hr-HR"/>
              </w:rPr>
              <w:t>1</w:t>
            </w:r>
            <w:r w:rsidRPr="00A67421">
              <w:rPr>
                <w:rFonts w:eastAsia="Times New Roman"/>
                <w:color w:val="000000"/>
                <w:lang w:val="hr-HR" w:eastAsia="hr-HR"/>
              </w:rPr>
              <w:t>,</w:t>
            </w:r>
            <w:r w:rsidR="001076FD">
              <w:rPr>
                <w:rFonts w:eastAsia="Times New Roman"/>
                <w:color w:val="000000"/>
                <w:lang w:val="hr-HR" w:eastAsia="hr-HR"/>
              </w:rPr>
              <w:t>49</w:t>
            </w: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%              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421" w:rsidRPr="00A67421" w:rsidRDefault="00A67421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67421">
              <w:rPr>
                <w:rFonts w:eastAsia="Times New Roman"/>
                <w:color w:val="000000"/>
                <w:lang w:val="hr-HR" w:eastAsia="hr-HR"/>
              </w:rPr>
              <w:t xml:space="preserve">0,00%                 </w:t>
            </w:r>
          </w:p>
        </w:tc>
      </w:tr>
      <w:tr w:rsidR="00A63CCD" w:rsidRPr="00A67421" w:rsidTr="00A67421">
        <w:trPr>
          <w:trHeight w:val="332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3CCD" w:rsidRPr="00A67421" w:rsidRDefault="00A63CCD" w:rsidP="00A67421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3CCD" w:rsidRPr="00A67421" w:rsidRDefault="00A63CCD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3CCD" w:rsidRPr="00A67421" w:rsidRDefault="00A63CCD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3CCD" w:rsidRPr="00A67421" w:rsidRDefault="00A63CCD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3CCD" w:rsidRPr="00A67421" w:rsidRDefault="00A63CCD" w:rsidP="00A6742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3CCD" w:rsidRPr="00A67421" w:rsidRDefault="00A63CCD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3CCD" w:rsidRPr="00A67421" w:rsidRDefault="00A63CCD" w:rsidP="00A67421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</w:tr>
    </w:tbl>
    <w:p w:rsidR="00C57E47" w:rsidRDefault="00C57E47" w:rsidP="00A67421">
      <w:pPr>
        <w:widowControl w:val="0"/>
        <w:tabs>
          <w:tab w:val="center" w:pos="7860"/>
        </w:tabs>
        <w:spacing w:line="200" w:lineRule="exact"/>
        <w:sectPr w:rsidR="00C57E47" w:rsidSect="007745D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997" w:type="dxa"/>
        <w:tblInd w:w="-993" w:type="dxa"/>
        <w:tblLook w:val="04A0" w:firstRow="1" w:lastRow="0" w:firstColumn="1" w:lastColumn="0" w:noHBand="0" w:noVBand="1"/>
      </w:tblPr>
      <w:tblGrid>
        <w:gridCol w:w="2107"/>
        <w:gridCol w:w="729"/>
        <w:gridCol w:w="4232"/>
        <w:gridCol w:w="1496"/>
        <w:gridCol w:w="1496"/>
        <w:gridCol w:w="1496"/>
        <w:gridCol w:w="1496"/>
        <w:gridCol w:w="1117"/>
        <w:gridCol w:w="828"/>
      </w:tblGrid>
      <w:tr w:rsidR="00C40889" w:rsidRPr="00C40889" w:rsidTr="00C40889">
        <w:trPr>
          <w:trHeight w:val="402"/>
        </w:trPr>
        <w:tc>
          <w:tcPr>
            <w:tcW w:w="149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Račun prihoda - konsolidirani</w:t>
            </w:r>
          </w:p>
        </w:tc>
      </w:tr>
      <w:tr w:rsidR="00C40889" w:rsidRPr="00C40889" w:rsidTr="00C40889">
        <w:trPr>
          <w:trHeight w:val="402"/>
        </w:trPr>
        <w:tc>
          <w:tcPr>
            <w:tcW w:w="149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 xml:space="preserve"> Za razdoblje od 01.01.2022. do 30.06.2022.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Sveukupno prihodi: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10.625.385,27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46.866.905,00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46.866.905,00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13.112.190,04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123,40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27,98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Izvor fin.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Broj konta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Vrsta prihoda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9369A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Ostvareno 2021.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9369A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Planirano izvorno</w:t>
            </w:r>
            <w:r w:rsidR="00C9369A">
              <w:rPr>
                <w:rFonts w:eastAsia="Times New Roman"/>
                <w:color w:val="000000"/>
                <w:lang w:val="hr-HR" w:eastAsia="hr-HR"/>
              </w:rPr>
              <w:t xml:space="preserve"> 2022.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9369A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Planirano tekuće</w:t>
            </w:r>
            <w:r w:rsidR="00C9369A">
              <w:rPr>
                <w:rFonts w:eastAsia="Times New Roman"/>
                <w:color w:val="000000"/>
                <w:lang w:val="hr-HR" w:eastAsia="hr-HR"/>
              </w:rPr>
              <w:t xml:space="preserve"> 2022.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Default="00C40889" w:rsidP="00C9369A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Ostvareno</w:t>
            </w:r>
          </w:p>
          <w:p w:rsidR="00C9369A" w:rsidRPr="00C40889" w:rsidRDefault="00C9369A" w:rsidP="00C9369A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2022.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proofErr w:type="spellStart"/>
            <w:r w:rsidRPr="00C40889">
              <w:rPr>
                <w:rFonts w:eastAsia="Times New Roman"/>
                <w:color w:val="000000"/>
                <w:lang w:val="hr-HR" w:eastAsia="hr-HR"/>
              </w:rPr>
              <w:t>Ind.preth</w:t>
            </w:r>
            <w:proofErr w:type="spellEnd"/>
            <w:r w:rsidRPr="00C40889">
              <w:rPr>
                <w:rFonts w:eastAsia="Times New Roman"/>
                <w:color w:val="000000"/>
                <w:lang w:val="hr-HR" w:eastAsia="hr-HR"/>
              </w:rPr>
              <w:t>./</w:t>
            </w:r>
            <w:r w:rsidRPr="00C40889">
              <w:rPr>
                <w:rFonts w:eastAsia="Times New Roman"/>
                <w:color w:val="000000"/>
                <w:lang w:val="hr-HR" w:eastAsia="hr-HR"/>
              </w:rPr>
              <w:br/>
            </w:r>
            <w:proofErr w:type="spellStart"/>
            <w:r w:rsidRPr="00C40889">
              <w:rPr>
                <w:rFonts w:eastAsia="Times New Roman"/>
                <w:color w:val="000000"/>
                <w:lang w:val="hr-HR" w:eastAsia="hr-HR"/>
              </w:rPr>
              <w:t>tek.god</w:t>
            </w:r>
            <w:proofErr w:type="spellEnd"/>
            <w:r w:rsidRPr="00C40889">
              <w:rPr>
                <w:rFonts w:eastAsia="Times New Roman"/>
                <w:color w:val="000000"/>
                <w:lang w:val="hr-HR" w:eastAsia="hr-HR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Indeks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(1)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(2)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(3)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 xml:space="preserve">             (4)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 xml:space="preserve">  (4/1)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 xml:space="preserve">  (4/2)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1,11,3,31,4,43,5,6,61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Prihodi poslovanja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10.209.411,69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30.321.905,00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30.321.905,00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11.366.667,27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111,34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37,49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61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Prihodi od poreza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5.790.108,60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10.935.000,00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10.935.000,00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7.091.012,67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122,47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64,85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611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Porez i prirez na dohodak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5.473.125,01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10.120.000,00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10.120.000,00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6.712.242,82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122,64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66,33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6111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Porez i prirez na dohodak od nesamostalnog rada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7.200.564,23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8.457.519,43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117,46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6117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Povrat poreza i prireza na dohodak po godišnjoj prijavi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-1.727.439,22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-1.745.276,61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101,03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613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Porezi na imovinu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312.364,77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800.000,00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800.000,00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380.421,57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121,79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47,55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6131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Stalni porezi na nepokretnu imovinu (zemlju, zgrade, kuće za odmor i ostalo)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47.209,52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79.268,06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167,91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6134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Porez na nekretnine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265.155,25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301.153,51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113,58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614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Porezi na robu i usluge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4.618,82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-1.651,72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-35,76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-11,01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6142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Porez na promet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4.488,82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-1.651,72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-36,80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6145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Porezi na korištenje dobara ili izvođenje aktivnosti (porez na tvrtku)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130,00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31,43,5,6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63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Pomoći iz inozemstva (darovnice) i od subjekata unutar općeg proračuna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813.441,39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10.065.411,44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10.065.411,44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63.551,06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7,81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0,63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633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Pomoći iz proračuna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590.638,83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2.842.500,00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2.842.500,00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3.340,00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0,57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0,12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6331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Tekuće pomoći proračunu iz drugih proračuna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358.138,83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3.340,00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0,93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6332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Kapitalne pomoći proračunu iz drugih proračuna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232.500,00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634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Pomoći od izvanproračunskih korisnika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321.675,00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321.675,00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636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Pomoći proračunskim korisnicima iz proračuna koji im nije nadležan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5.100,00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6361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Tekuće pomoći proračunskim korisnicima iz proračuna koji im nije nadležan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5.100,00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638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Pomoći  temeljem prijenosa  EU sredstava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222.802,56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6.901.236,44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6.901.236,44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55.111,06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24,74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0,80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6382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Kapitalne pomoći iz državnog proračuna temeljem prijenosa sredstava EU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222.802,56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55.111,06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24,74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3,4,43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64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Prihodi od imovine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1.498.743,96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3.731.195,36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3.731.195,36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2.513.157,24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167,68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67,36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641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Prihodi od financijske imovine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5.170,22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40.010,00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40.010,00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12.952,91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250,53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32,37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6413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Kamate na oročena sredstva i depozite po viđenju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5.170,22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12.952,91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250,53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642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Prihodi od nefinancijske imovine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1.493.573,74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3.691.185,36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3.691.185,36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2.500.204,33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167,40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67,73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6421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Naknade za koncesije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6.200,00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103,33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6422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Prihodi od zakupa i iznajmljivanja imovine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111.618,16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141.528,44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126,80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6423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Naknada za korištenje nefinancijske imovine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1.363.450,43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2.329.791,69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170,87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390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6429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Ostali prihodi od nefinancijske imovine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12.505,15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22.684,20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181,40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3,4,43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65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Prihodi od upravnih i administrativnih pristojbi, pristojbi po posebnim propisima i naknada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2.077.195,83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5.506.798,20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5.506.798,20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1.690.854,22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81,40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30,70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651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Upravne i administrativne pristojbe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630,28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276,02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43,79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1,84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6512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Županijske, gradske i općinske pristojbe i naknade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630,28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276,02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43,79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652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Prihodi po posebnim propisima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937.510,98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3.291.798,20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3.291.798,20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771.675,34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82,31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23,44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6522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Prihodi vodnog gospodarstva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14.899,87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31.819,35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213,55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6524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Doprinosi za šume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400.239,83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45.378,51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11,34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6526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Ostali nespomenuti prihodi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522.371,28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694.477,48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132,95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653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Komunalni doprinosi i naknade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1.139.054,57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2.200.000,00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2.200.000,00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918.902,86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80,67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41,77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6531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Komunalni doprinosi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102.673,03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7.541,33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7,34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6532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Komunalne naknade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1.036.381,54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911.361,53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87,94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3,31,6,61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66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Prihodi od prodaje proizvoda i robe te pruženih usluga i prihodi od donacija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29.471,91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31.500,00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31.500,00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5.682,79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19,28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18,04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661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Prihodi od prodaje proizvoda i robe te pruženih usluga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7.800,00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11.500,00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11.500,00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4.250,00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54,49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36,96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6615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Prihodi od pruženih usluga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7.800,00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4.250,00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54,49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663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Donacije od pravnih i fizičkih osoba izvan općeg proračuna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21.671,91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1.432,79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6,61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7,16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6631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21.671,91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1.432,79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6,61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3,4,43,5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68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Kazne, upravne mjere i ostali prihodi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52.000,00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52.000,00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2.409,29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535,40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4,63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681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Kazne i upravne mjere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683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Ostali prihodi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2.409,29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535,40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240,93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6831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Ostali prihodi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450,00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2.409,29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535,40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7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Prihodi od prodaje nefinancijske imovine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9.763,54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1.995.000,00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1.995.000,00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11.462,05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117,40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0,57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71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 xml:space="preserve">Prihodi od prodaje </w:t>
            </w:r>
            <w:proofErr w:type="spellStart"/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neproizvedene</w:t>
            </w:r>
            <w:proofErr w:type="spellEnd"/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 xml:space="preserve"> dugotrajne imovine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9.763,54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495.000,00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495.000,00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11.462,05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117,40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2,32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711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Prihodi od prodaje materijalne imovine - prirodnih bogatstava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9.763,54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495.000,00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495.000,00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11.462,05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117,40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2,32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7111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Zemljište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9.763,54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11.462,05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117,40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72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Prihodi od prodaje proizvedene dugotrajne imovine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1.500.000,00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1.500.000,00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721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Prihodi od prodaje građevinskih objekata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1.500.000,00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1.500.000,00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8,81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8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Primici od financijske imovine i zaduživanja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368.351,64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14.550.000,00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14.550.000,00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1.713.418,69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465,16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11,78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81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Primljene otplate glavnica danih zajmova i povrati depozita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816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Primici (povrati) glavnice zajmova danih trgovačkim društvima i obrtnicima izvan javnog sektora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8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83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Primici od prodaje dionica i udjela u glavnici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4.000.000,00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4.000.000,00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832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Primici od prodaje dionica i udjela u glavnici trgovačkih društava u javnom sektoru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4.000.000,00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4.000.000,00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8,81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84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Primici od zaduživanja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368.351,64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10.050.000,00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10.050.000,00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1.713.418,69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465,16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17,05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842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Primljeni krediti i zajmovi od kreditnih i ostalih financijskih institucija u javnom sektoru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7.050.000,00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7.050.000,00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1.417.030,00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20,10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8422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Primljeni krediti od kreditnih institucija u javnom sektoru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1.417.030,00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844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Primljeni krediti i zajmovi od kreditnih i ostalih financijskih institucija izvan javnog sektora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368.351,64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3.000.000,00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3.000.000,00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296.388,69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80,46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9,88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8443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Primljeni krediti od tuzemnih kreditnih institucija izvan javnog sektora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368.351,64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296.388,69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80,46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40889" w:rsidRPr="00C40889" w:rsidTr="00C40889">
        <w:trPr>
          <w:trHeight w:val="402"/>
        </w:trPr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922</w:t>
            </w:r>
          </w:p>
        </w:tc>
        <w:tc>
          <w:tcPr>
            <w:tcW w:w="42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Višak prihoda iz prethodnih godina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8F31F4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20.642,03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54,52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40889" w:rsidRPr="00C40889" w:rsidRDefault="00C40889" w:rsidP="00C40889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C40889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</w:tbl>
    <w:p w:rsidR="00B0211C" w:rsidRDefault="00B0211C" w:rsidP="00A67421">
      <w:pPr>
        <w:widowControl w:val="0"/>
        <w:tabs>
          <w:tab w:val="center" w:pos="7860"/>
        </w:tabs>
        <w:spacing w:line="200" w:lineRule="exact"/>
      </w:pPr>
    </w:p>
    <w:p w:rsidR="00F66375" w:rsidRDefault="00F66375" w:rsidP="00A67421">
      <w:pPr>
        <w:widowControl w:val="0"/>
        <w:tabs>
          <w:tab w:val="center" w:pos="7860"/>
        </w:tabs>
        <w:spacing w:line="200" w:lineRule="exact"/>
      </w:pPr>
    </w:p>
    <w:p w:rsidR="00F66375" w:rsidRDefault="00F66375" w:rsidP="00A67421">
      <w:pPr>
        <w:widowControl w:val="0"/>
        <w:tabs>
          <w:tab w:val="center" w:pos="7860"/>
        </w:tabs>
        <w:spacing w:line="200" w:lineRule="exact"/>
        <w:sectPr w:rsidR="00F66375" w:rsidSect="007745D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XSpec="center" w:tblpY="-1424"/>
        <w:tblW w:w="16067" w:type="dxa"/>
        <w:tblLayout w:type="fixed"/>
        <w:tblLook w:val="04A0" w:firstRow="1" w:lastRow="0" w:firstColumn="1" w:lastColumn="0" w:noHBand="0" w:noVBand="1"/>
      </w:tblPr>
      <w:tblGrid>
        <w:gridCol w:w="1201"/>
        <w:gridCol w:w="1201"/>
        <w:gridCol w:w="3896"/>
        <w:gridCol w:w="1594"/>
        <w:gridCol w:w="1899"/>
        <w:gridCol w:w="1899"/>
        <w:gridCol w:w="1899"/>
        <w:gridCol w:w="1418"/>
        <w:gridCol w:w="1060"/>
      </w:tblGrid>
      <w:tr w:rsidR="00F66375" w:rsidRPr="00F66375" w:rsidTr="00734218">
        <w:trPr>
          <w:trHeight w:val="404"/>
        </w:trPr>
        <w:tc>
          <w:tcPr>
            <w:tcW w:w="160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4218" w:rsidRDefault="00734218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  <w:p w:rsidR="00734218" w:rsidRDefault="00734218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  <w:p w:rsidR="00734218" w:rsidRDefault="00734218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  <w:p w:rsidR="00734218" w:rsidRDefault="00734218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  <w:p w:rsidR="00734218" w:rsidRDefault="00734218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  <w:p w:rsidR="00734218" w:rsidRDefault="00734218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  <w:p w:rsidR="00734218" w:rsidRDefault="00734218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Račun rashoda - konsolidirani</w:t>
            </w:r>
          </w:p>
        </w:tc>
      </w:tr>
      <w:tr w:rsidR="000A08E0" w:rsidRPr="00F66375" w:rsidTr="00734218">
        <w:trPr>
          <w:trHeight w:val="404"/>
        </w:trPr>
        <w:tc>
          <w:tcPr>
            <w:tcW w:w="160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08E0" w:rsidRDefault="000A08E0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</w:tc>
      </w:tr>
      <w:tr w:rsidR="00F66375" w:rsidRPr="00F66375" w:rsidTr="00734218">
        <w:trPr>
          <w:trHeight w:val="404"/>
        </w:trPr>
        <w:tc>
          <w:tcPr>
            <w:tcW w:w="160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 xml:space="preserve"> Za razdoblje od 01.01.2022. do 30.06.2022.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Sveukupno rashodi: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8.420.445,35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46.866.905,00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46.866.905,00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11.562.859,11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137,32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24,67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Izvor fin.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Broj konta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Vrsta rashoda i izdataka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5B3A8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Ostvareno 2021.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5B3A8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Planirano izvorno</w:t>
            </w:r>
            <w:r w:rsidR="005B3A84">
              <w:rPr>
                <w:rFonts w:eastAsia="Times New Roman"/>
                <w:color w:val="000000"/>
                <w:lang w:val="hr-HR" w:eastAsia="hr-HR"/>
              </w:rPr>
              <w:t xml:space="preserve"> 2022.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5B3A8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Planirano tekuće</w:t>
            </w:r>
            <w:r w:rsidR="005B3A84">
              <w:rPr>
                <w:rFonts w:eastAsia="Times New Roman"/>
                <w:color w:val="000000"/>
                <w:lang w:val="hr-HR" w:eastAsia="hr-HR"/>
              </w:rPr>
              <w:t xml:space="preserve"> 2022.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Ostvareno</w:t>
            </w:r>
            <w:r w:rsidR="005B3A84">
              <w:rPr>
                <w:rFonts w:eastAsia="Times New Roman"/>
                <w:color w:val="000000"/>
                <w:lang w:val="hr-HR" w:eastAsia="hr-HR"/>
              </w:rPr>
              <w:t xml:space="preserve"> 2022.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proofErr w:type="spellStart"/>
            <w:r w:rsidRPr="00F66375">
              <w:rPr>
                <w:rFonts w:eastAsia="Times New Roman"/>
                <w:color w:val="000000"/>
                <w:lang w:val="hr-HR" w:eastAsia="hr-HR"/>
              </w:rPr>
              <w:t>Ind.preth</w:t>
            </w:r>
            <w:proofErr w:type="spellEnd"/>
            <w:r w:rsidRPr="00F66375">
              <w:rPr>
                <w:rFonts w:eastAsia="Times New Roman"/>
                <w:color w:val="000000"/>
                <w:lang w:val="hr-HR" w:eastAsia="hr-HR"/>
              </w:rPr>
              <w:t>./</w:t>
            </w:r>
            <w:r w:rsidRPr="00F66375">
              <w:rPr>
                <w:rFonts w:eastAsia="Times New Roman"/>
                <w:color w:val="000000"/>
                <w:lang w:val="hr-HR" w:eastAsia="hr-HR"/>
              </w:rPr>
              <w:br/>
            </w:r>
            <w:proofErr w:type="spellStart"/>
            <w:r w:rsidRPr="00F66375">
              <w:rPr>
                <w:rFonts w:eastAsia="Times New Roman"/>
                <w:color w:val="000000"/>
                <w:lang w:val="hr-HR" w:eastAsia="hr-HR"/>
              </w:rPr>
              <w:t>tek.god</w:t>
            </w:r>
            <w:proofErr w:type="spellEnd"/>
            <w:r w:rsidRPr="00F66375">
              <w:rPr>
                <w:rFonts w:eastAsia="Times New Roman"/>
                <w:color w:val="000000"/>
                <w:lang w:val="hr-HR" w:eastAsia="hr-HR"/>
              </w:rPr>
              <w:t>.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Indeks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(1)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(2)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(3)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 xml:space="preserve">           (4)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 xml:space="preserve">  (4/1)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 xml:space="preserve">  (4/2)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1,3,4,5,6,7,8,81,9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6.870.262,37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22.692.905,00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22.692.905,00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6.739.134,23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98,09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29,70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1,4,5,8,9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Rashodi za zaposlene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2.675.576,00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6.564.480,00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6.564.480,00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2.910.746,86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108,79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44,34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311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Plaće (Bruto)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2.244.286,51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5.294.000,00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5.294.000,00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2.461.284,21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109,67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46,49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3111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Plaće za redovan rad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2.244.196,79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2.457.913,70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109,52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3113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Plaće za prekovremeni rad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89,72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3.370,51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3.756,70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312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Ostali rashodi za zaposlene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98.294,85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419.480,00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419.480,00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74.392,90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75,68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17,73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3121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Ostali rashodi za zaposlene - Projekt Zaželi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98.294,85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74.392,90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75,68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313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Doprinosi na plaće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332.994,64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851.000,00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851.000,00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375.069,75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112,64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44,07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3132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Doprinosi za obvezno zdravstveno osiguranje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327.932,14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369.532,25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112,69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3133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Doprinosi za obvezno osiguranje u slučaju nezaposlenosti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5.062,50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5.537,50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109,38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1,3,4,5,6,7,8,9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2.536.319,07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11.277.875,00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11.277.875,00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2.280.852,89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89,93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20,22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321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Naknade troškova zaposlenima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116.429,97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328.355,00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328.355,00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134.096,91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115,17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40,84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3211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Službena putovanja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600,00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4.403,00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733,83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3212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Naknade za prijevoz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110.765,48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114.760,31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103,61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3213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Stručno usavršavanje zaposlenika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5.064,49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14.933,60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294,87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322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Rashodi za materijal i energiju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619.382,05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1.703.720,00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1.703.720,00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777.287,53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125,49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45,62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3221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Uredski materijal i ostali materijalni rashodi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85.790,90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80.208,86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93,49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3222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Materijal i sirovine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149.515,26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170.393,57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113,96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3223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Energija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353.522,41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470.169,74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133,00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3224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Materijal i dijelovi za tekuće i investicijsko održavanje opreme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16.957,19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17.777,72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104,84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3225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Sitni inventar i auto gume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5.587,29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32.966,64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590,03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3227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Službena, radna i zaštitna odjeća i obuća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8.009,00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5.771,00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72,06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323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1.487.932,94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8.470.500,00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8.470.500,00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1.079.329,65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72,54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12,74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3231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Usluge telefona, pošte i prijevoza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60.096,38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58.038,58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96,58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3232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Usluge tekućeg i investicijskog održavanja opreme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899.211,68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507.531,85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56,44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3233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Usluge promidžbe i informiranja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10.920,00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22.657,28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207,48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3234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Komunalne usluge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228.673,18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185.877,39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81,29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3235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Zakupnine i najamnine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10.357,86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10.347,23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99,90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3236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Zdravstvene i veterinarske usluge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20.623,94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23.208,94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112,53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3237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proofErr w:type="spellStart"/>
            <w:r w:rsidRPr="00F66375">
              <w:rPr>
                <w:rFonts w:eastAsia="Times New Roman"/>
                <w:color w:val="000000"/>
                <w:lang w:val="hr-HR" w:eastAsia="hr-HR"/>
              </w:rPr>
              <w:t>Odvj</w:t>
            </w:r>
            <w:proofErr w:type="spellEnd"/>
            <w:r w:rsidRPr="00F66375">
              <w:rPr>
                <w:rFonts w:eastAsia="Times New Roman"/>
                <w:color w:val="000000"/>
                <w:lang w:val="hr-HR" w:eastAsia="hr-HR"/>
              </w:rPr>
              <w:t xml:space="preserve">. usluge, </w:t>
            </w:r>
            <w:proofErr w:type="spellStart"/>
            <w:r w:rsidRPr="00F66375">
              <w:rPr>
                <w:rFonts w:eastAsia="Times New Roman"/>
                <w:color w:val="000000"/>
                <w:lang w:val="hr-HR" w:eastAsia="hr-HR"/>
              </w:rPr>
              <w:t>ug</w:t>
            </w:r>
            <w:proofErr w:type="spellEnd"/>
            <w:r w:rsidRPr="00F66375">
              <w:rPr>
                <w:rFonts w:eastAsia="Times New Roman"/>
                <w:color w:val="000000"/>
                <w:lang w:val="hr-HR" w:eastAsia="hr-HR"/>
              </w:rPr>
              <w:t>. o djelu, javni bilježnik i ostale usluge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43.693,23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58.625,00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134,17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3238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Računalne usluge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75.164,90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78.881,53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104,94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3239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Ostale usluge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139.191,77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134.161,85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96,39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329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Ostali nespomenuti rashodi poslovanja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312.574,11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775.300,00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775.300,00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290.138,80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92,82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37,42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3291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Naknade za rad predstavničkih i izvršnih tijela, povjerenstava i slično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274.596,12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50.620,70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18,43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3292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Premije osiguranja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21.755,11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31.647,60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145,47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3293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Reprezentacija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4.296,00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165.129,40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3.843,79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3295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Pristojbe i naknade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137,50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3299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Ostali nespomenuti rashodi poslovanja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11.789,38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42.741,10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362,54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1,4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34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Financijski rashodi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28.948,89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257.050,00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257.050,00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47.161,09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162,91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18,35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342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Kamate za primljene kredite i zajmove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70.000,00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70.000,00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13.684,52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19,55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3423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Kamate za primljene kredite i zajmove od kreditnih i ostalih financijskih institucija izvan javnog sektora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13.684,52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343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Ostali financijski rashodi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28.948,89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187.050,00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187.050,00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33.476,57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115,64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17,90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3431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Bankarske usluge i usluge platnog prometa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25.566,70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30.826,57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120,57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3434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Ostali nespomenuti financijski rashodi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3.382,19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2.650,00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78,35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1,3,4,7,8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35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Subvencije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93.149,84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407.200,00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407.200,00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46.836,93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50,28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11,50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351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Subvencije trgovačkim društvima u javnom sektoru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27.200,00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27.200,00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10.908,66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40,11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3512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Subvencije trgovačkim društvima u javnom sektoru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10.908,66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352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Subvencije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93.149,84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380.000,00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380.000,00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35.928,27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38,57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9,45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3522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Subvencije trgovačkim društvima izvan javnog sektora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8.898,00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9.723,30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109,28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3523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Subvencije poljoprivrednicima i obrtnicima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84.251,84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26.204,97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31,10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1,4,5,8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36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Pomoći dane unutar općeg proračuna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136.802,85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450.000,00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450.000,00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75.203,82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54,97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16,71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363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Pomoći unutar općeg proračuna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136.802,85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450.000,00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450.000,00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75.203,82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54,97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16,71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3631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Tekuće pomoći unutar općeg proračuna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116.802,85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75.203,82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64,39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3635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1,4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37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Naknade građanima i kućanstvima na temelju osiguranja i druge naknade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341.275,45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872.000,00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872.000,00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298.470,88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87,46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34,23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372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Ostale naknade građanima i kućanstvima iz proračuna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341.275,45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872.000,00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872.000,00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298.470,88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87,46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34,23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3721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Naknade građanima i kućanstvima u novcu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230.550,00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231.350,00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100,35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3722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Naknade građanima i kućanstvima u naravi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110.725,45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67.120,88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60,62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1,4,5,6,8,81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38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Ostali rashodi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1.058.190,27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2.864.300,00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2.864.300,00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1.079.861,76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102,05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37,70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381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921.874,75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2.162.900,00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2.162.900,00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1.038.603,32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112,66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48,02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3811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Tekuće donacije u novcu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921.874,75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1.038.603,32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112,66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382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Kapitalna pomoć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129.440,52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300.000,00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300.000,00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41.258,44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31,87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13,75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3822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Kapitalne donacije građanima i kućanstvima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129.440,52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41.258,44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31,87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383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Naknade štete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250.000,00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250.000,00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385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Nepredviđeni rashodi do visine proračunske pričuve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6.875,00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75.000,00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75.000,00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3851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Nepredviđeni rashodi do visine proračunske pričuve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6.875,00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386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Kapitalne pomoći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76.400,00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76.400,00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1,4,5,6,7,8,81,9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Rashodi za nabavu nefinancijske imovine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1.050.182,98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23.304.000,00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23.304.000,00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4.323.724,88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411,71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18,55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1,4,5,6,7,8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 xml:space="preserve">Rashodi za nabavu </w:t>
            </w:r>
            <w:proofErr w:type="spellStart"/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neproizvedene</w:t>
            </w:r>
            <w:proofErr w:type="spellEnd"/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 xml:space="preserve"> dugotrajne imovine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1.410.000,00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1.410.000,00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411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Materijalna imovina - prirodna bogatstva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910.000,00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910.000,00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412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Nematerijalna imovina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1,4,5,6,7,8,81,9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Rashodi za nabavu proizvedene dugotrajne imovine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1.050.182,98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20.793.000,00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20.793.000,00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4.305.091,88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409,94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20,70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421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Građevinski objekti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806.430,83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18.990.000,00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18.990.000,00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4.220.868,75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523,40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22,23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4213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Ceste, željeznice i ostali prometni objekti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368.351,64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4214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Ostali građevinski objekti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438.079,19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4.220.868,75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963,49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422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Postrojenja i oprema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156.127,15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645.000,00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645.000,00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37.348,13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23,92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5,79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4221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Uredska oprema i namještaj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1.627,50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15.129,08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929,59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4223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Oprema za održavanje i zaštitu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15.687,15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4227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Uređaji, strojevi i oprema za ostale namjene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138.812,50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22.219,05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16,01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426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Nematerijalna proizvedena imovina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87.625,00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1.158.000,00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1.158.000,00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46.875,00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53,50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4,05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4262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Ulaganja u računalne programe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18.750,00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22.875,00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122,00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4264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Ostala nematerijalna proizvedena imovina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68.875,00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24.000,00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34,85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1,5,8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45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Rashodi za dodatna ulaganja na nefinancijskoj imovini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1.101.000,00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1.101.000,00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18.633,00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1,69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451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Dodatna ulaganja na građevinskim objektima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1.101.000,00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1.101.000,00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18.633,00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1,69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4511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Dodatna ulaganja na građevinskim objektima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18.633,00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1,4,5,8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Izdaci za financijsku imovinu i otplate zajmova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870.000,00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870.000,00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57,47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8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51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Izdaci za dane zajmove i depozite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100,00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516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Izdaci za dane zajmove trgovačkim društvima i obrtnicima izvan javnog sektora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100,00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5163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Dani zajmovi tuzemnim trgovačkim društvima izvan javnog sektora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color w:val="000000"/>
                <w:lang w:val="hr-HR" w:eastAsia="hr-HR"/>
              </w:rPr>
              <w:t>1,4,5,8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54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Izdaci za otplatu glavnice primljenih kredita i zajmova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370.000,00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370.000,00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734218" w:rsidRPr="00F66375" w:rsidTr="00734218">
        <w:trPr>
          <w:trHeight w:val="404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544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Otplata glavnice primljenih kredita i zajmova od kreditnih i ostalih financijskih institucija izvan javnog sektora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370.000,00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370.000,00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F66375" w:rsidRPr="00F66375" w:rsidRDefault="00F66375" w:rsidP="0073421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F6637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</w:tbl>
    <w:p w:rsidR="00F66375" w:rsidRDefault="00F66375" w:rsidP="00A67421">
      <w:pPr>
        <w:widowControl w:val="0"/>
        <w:tabs>
          <w:tab w:val="center" w:pos="7860"/>
        </w:tabs>
        <w:spacing w:line="200" w:lineRule="exact"/>
      </w:pPr>
    </w:p>
    <w:p w:rsidR="00734218" w:rsidRDefault="00734218" w:rsidP="00A67421">
      <w:pPr>
        <w:widowControl w:val="0"/>
        <w:tabs>
          <w:tab w:val="center" w:pos="7860"/>
        </w:tabs>
        <w:spacing w:line="200" w:lineRule="exact"/>
      </w:pPr>
    </w:p>
    <w:tbl>
      <w:tblPr>
        <w:tblW w:w="15092" w:type="dxa"/>
        <w:tblInd w:w="-686" w:type="dxa"/>
        <w:tblLook w:val="04A0" w:firstRow="1" w:lastRow="0" w:firstColumn="1" w:lastColumn="0" w:noHBand="0" w:noVBand="1"/>
      </w:tblPr>
      <w:tblGrid>
        <w:gridCol w:w="756"/>
        <w:gridCol w:w="872"/>
        <w:gridCol w:w="5662"/>
        <w:gridCol w:w="1394"/>
        <w:gridCol w:w="1514"/>
        <w:gridCol w:w="1514"/>
        <w:gridCol w:w="1402"/>
        <w:gridCol w:w="1131"/>
        <w:gridCol w:w="847"/>
      </w:tblGrid>
      <w:tr w:rsidR="000A08E0" w:rsidRPr="000A08E0" w:rsidTr="00CA3FD2">
        <w:trPr>
          <w:trHeight w:val="409"/>
        </w:trPr>
        <w:tc>
          <w:tcPr>
            <w:tcW w:w="150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Račun zaduživanja/financiranja</w:t>
            </w:r>
          </w:p>
        </w:tc>
      </w:tr>
      <w:tr w:rsidR="000A08E0" w:rsidRPr="000A08E0" w:rsidTr="00CA3FD2">
        <w:trPr>
          <w:trHeight w:val="409"/>
        </w:trPr>
        <w:tc>
          <w:tcPr>
            <w:tcW w:w="150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 xml:space="preserve"> Za razdoblje od 01.01.2022. do 30.0</w:t>
            </w:r>
            <w:r w:rsidR="00A26AC4">
              <w:rPr>
                <w:rFonts w:eastAsia="Times New Roman"/>
                <w:color w:val="000000"/>
                <w:lang w:val="hr-HR" w:eastAsia="hr-HR"/>
              </w:rPr>
              <w:t>6</w:t>
            </w:r>
            <w:r w:rsidRPr="000A08E0">
              <w:rPr>
                <w:rFonts w:eastAsia="Times New Roman"/>
                <w:color w:val="000000"/>
                <w:lang w:val="hr-HR" w:eastAsia="hr-HR"/>
              </w:rPr>
              <w:t>.2022.</w:t>
            </w:r>
          </w:p>
        </w:tc>
      </w:tr>
      <w:tr w:rsidR="000A08E0" w:rsidRPr="000A08E0" w:rsidTr="00CA3FD2">
        <w:trPr>
          <w:trHeight w:val="409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Izvor fin.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Broj konta</w:t>
            </w: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Vrsta prihoda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11360E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Ostvareno 2021.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11360E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Planirano izvorno</w:t>
            </w:r>
            <w:r w:rsidR="0011360E">
              <w:rPr>
                <w:rFonts w:eastAsia="Times New Roman"/>
                <w:color w:val="000000"/>
                <w:lang w:val="hr-HR" w:eastAsia="hr-HR"/>
              </w:rPr>
              <w:t xml:space="preserve"> 2022.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11360E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Planirano tekuće</w:t>
            </w:r>
            <w:r w:rsidR="0011360E">
              <w:rPr>
                <w:rFonts w:eastAsia="Times New Roman"/>
                <w:color w:val="000000"/>
                <w:lang w:val="hr-HR" w:eastAsia="hr-HR"/>
              </w:rPr>
              <w:t xml:space="preserve"> 2022.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Default="000A08E0" w:rsidP="0011360E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Ostvareno</w:t>
            </w:r>
          </w:p>
          <w:p w:rsidR="0011360E" w:rsidRPr="000A08E0" w:rsidRDefault="0011360E" w:rsidP="0011360E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2022.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proofErr w:type="spellStart"/>
            <w:r w:rsidRPr="000A08E0">
              <w:rPr>
                <w:rFonts w:eastAsia="Times New Roman"/>
                <w:color w:val="000000"/>
                <w:lang w:val="hr-HR" w:eastAsia="hr-HR"/>
              </w:rPr>
              <w:t>Ind.preth</w:t>
            </w:r>
            <w:proofErr w:type="spellEnd"/>
            <w:r w:rsidRPr="000A08E0">
              <w:rPr>
                <w:rFonts w:eastAsia="Times New Roman"/>
                <w:color w:val="000000"/>
                <w:lang w:val="hr-HR" w:eastAsia="hr-HR"/>
              </w:rPr>
              <w:t>./</w:t>
            </w:r>
            <w:r w:rsidRPr="000A08E0">
              <w:rPr>
                <w:rFonts w:eastAsia="Times New Roman"/>
                <w:color w:val="000000"/>
                <w:lang w:val="hr-HR" w:eastAsia="hr-HR"/>
              </w:rPr>
              <w:br/>
            </w:r>
            <w:proofErr w:type="spellStart"/>
            <w:r w:rsidRPr="000A08E0">
              <w:rPr>
                <w:rFonts w:eastAsia="Times New Roman"/>
                <w:color w:val="000000"/>
                <w:lang w:val="hr-HR" w:eastAsia="hr-HR"/>
              </w:rPr>
              <w:t>tek.god</w:t>
            </w:r>
            <w:proofErr w:type="spellEnd"/>
            <w:r w:rsidRPr="000A08E0">
              <w:rPr>
                <w:rFonts w:eastAsia="Times New Roman"/>
                <w:color w:val="000000"/>
                <w:lang w:val="hr-HR" w:eastAsia="hr-HR"/>
              </w:rPr>
              <w:t>.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Indeks</w:t>
            </w:r>
          </w:p>
        </w:tc>
      </w:tr>
      <w:tr w:rsidR="000A08E0" w:rsidRPr="000A08E0" w:rsidTr="00CA3FD2">
        <w:trPr>
          <w:trHeight w:val="409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(1)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(2)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(3)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 xml:space="preserve">             (4)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 xml:space="preserve">  (4/1)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 xml:space="preserve">  (4/2)</w:t>
            </w:r>
          </w:p>
        </w:tc>
      </w:tr>
      <w:tr w:rsidR="000A08E0" w:rsidRPr="000A08E0" w:rsidTr="00CA3FD2">
        <w:trPr>
          <w:trHeight w:val="409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</w:t>
            </w: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Izdaci za financijsku imovinu i otplate zajmova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870.000,00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870.000,00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100,00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57,47</w:t>
            </w:r>
          </w:p>
        </w:tc>
      </w:tr>
      <w:tr w:rsidR="00CA3FD2" w:rsidRPr="000A08E0" w:rsidTr="00CA3FD2">
        <w:trPr>
          <w:trHeight w:val="409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51</w:t>
            </w: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Izdaci za dane zajmove i depozite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100,00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100,00</w:t>
            </w:r>
          </w:p>
        </w:tc>
      </w:tr>
      <w:tr w:rsidR="00CA3FD2" w:rsidRPr="000A08E0" w:rsidTr="00CA3FD2">
        <w:trPr>
          <w:trHeight w:val="409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516</w:t>
            </w: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Izdaci za dane zajmove trgovačkim društvima i obrtnicima izvan javnog sektora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100,00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100,00</w:t>
            </w:r>
          </w:p>
        </w:tc>
      </w:tr>
      <w:tr w:rsidR="000A08E0" w:rsidRPr="000A08E0" w:rsidTr="00CA3FD2">
        <w:trPr>
          <w:trHeight w:val="409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5163</w:t>
            </w: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Dani zajmovi tuzemnim trgovačkim društvima izvan javnog sektora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100,00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A3FD2" w:rsidRPr="000A08E0" w:rsidTr="00CA3FD2">
        <w:trPr>
          <w:trHeight w:val="409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54</w:t>
            </w: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Izdaci za otplatu glavnice primljenih kredita i zajmova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370.000,00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370.000,00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0A08E0" w:rsidRPr="000A08E0" w:rsidTr="00CA3FD2">
        <w:trPr>
          <w:trHeight w:val="409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544</w:t>
            </w: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Otplata glavnice primljenih kredita i zajmova od kreditnih i ostalih financijskih institucija izvan javnog sektora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370.000,00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370.000,00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0A08E0" w:rsidRPr="000A08E0" w:rsidTr="00CA3FD2">
        <w:trPr>
          <w:trHeight w:val="409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81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8</w:t>
            </w: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Primici od financijske imovine i zaduživanja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368.351,64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14.550.000,00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14.550.000,00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1.713.418,69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465,16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11,78</w:t>
            </w:r>
          </w:p>
        </w:tc>
      </w:tr>
      <w:tr w:rsidR="00CA3FD2" w:rsidRPr="000A08E0" w:rsidTr="00CA3FD2">
        <w:trPr>
          <w:trHeight w:val="409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81</w:t>
            </w: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Primljene otplate glavnica danih zajmova i povrati depozita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0A08E0" w:rsidRPr="000A08E0" w:rsidTr="00CA3FD2">
        <w:trPr>
          <w:trHeight w:val="409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816</w:t>
            </w: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Primici (povrati) glavnice zajmova danih trgovačkim društvima i obrtnicima izvan javnog sektora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CA3FD2" w:rsidRPr="000A08E0" w:rsidTr="00CA3FD2">
        <w:trPr>
          <w:trHeight w:val="409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83</w:t>
            </w: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Primici od prodaje dionica i udjela u glavnici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4.000.000,00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4.000.000,00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0A08E0" w:rsidRPr="000A08E0" w:rsidTr="00CA3FD2">
        <w:trPr>
          <w:trHeight w:val="409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832</w:t>
            </w: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Primici od prodaje dionica i udjela u glavnici trgovačkih društava u javnom sektoru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4.000.000,00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4.000.000,00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CA3FD2" w:rsidRPr="000A08E0" w:rsidTr="00CA3FD2">
        <w:trPr>
          <w:trHeight w:val="409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81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84</w:t>
            </w: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Primici od zaduživanja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368.351,64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10.050.000,00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10.050.000,00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1.713.418,69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465,16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17,05</w:t>
            </w:r>
          </w:p>
        </w:tc>
      </w:tr>
      <w:tr w:rsidR="00CA3FD2" w:rsidRPr="000A08E0" w:rsidTr="00CA3FD2">
        <w:trPr>
          <w:trHeight w:val="409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842</w:t>
            </w: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Primljeni krediti i zajmovi od kreditnih i ostalih financijskih institucija u javnom sektoru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7.050.000,00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7.050.000,00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1.417.030,00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20,10</w:t>
            </w:r>
          </w:p>
        </w:tc>
      </w:tr>
      <w:tr w:rsidR="000A08E0" w:rsidRPr="000A08E0" w:rsidTr="00CA3FD2">
        <w:trPr>
          <w:trHeight w:val="409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8422</w:t>
            </w: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Primljeni krediti od kreditnih institucija u javnom sektoru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1.417.030,00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CA3FD2" w:rsidRPr="000A08E0" w:rsidTr="00CA3FD2">
        <w:trPr>
          <w:trHeight w:val="409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844</w:t>
            </w: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Primljeni krediti i zajmovi od kreditnih i ostalih financijskih institucija izvan javnog sektora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368.351,64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3.000.000,00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3.000.000,00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296.388,69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80,46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b/>
                <w:bCs/>
                <w:color w:val="000000"/>
                <w:lang w:val="hr-HR" w:eastAsia="hr-HR"/>
              </w:rPr>
              <w:t>9,88</w:t>
            </w:r>
          </w:p>
        </w:tc>
      </w:tr>
      <w:tr w:rsidR="000A08E0" w:rsidRPr="000A08E0" w:rsidTr="00CA3FD2">
        <w:trPr>
          <w:trHeight w:val="409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8443</w:t>
            </w: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Primljeni krediti od tuzemnih kreditnih institucija izvan javnog sektora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368.351,64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296.388,69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80,46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08E0" w:rsidRPr="000A08E0" w:rsidRDefault="000A08E0" w:rsidP="000A08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0A08E0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</w:tbl>
    <w:p w:rsidR="00734218" w:rsidRDefault="00734218" w:rsidP="00A67421">
      <w:pPr>
        <w:widowControl w:val="0"/>
        <w:tabs>
          <w:tab w:val="center" w:pos="7860"/>
        </w:tabs>
        <w:spacing w:line="200" w:lineRule="exact"/>
        <w:sectPr w:rsidR="00734218" w:rsidSect="007745D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5059" w:type="dxa"/>
        <w:tblInd w:w="-326" w:type="dxa"/>
        <w:tblLook w:val="04A0" w:firstRow="1" w:lastRow="0" w:firstColumn="1" w:lastColumn="0" w:noHBand="0" w:noVBand="1"/>
      </w:tblPr>
      <w:tblGrid>
        <w:gridCol w:w="1396"/>
        <w:gridCol w:w="1396"/>
        <w:gridCol w:w="3885"/>
        <w:gridCol w:w="1396"/>
        <w:gridCol w:w="1396"/>
        <w:gridCol w:w="1396"/>
        <w:gridCol w:w="1396"/>
        <w:gridCol w:w="1396"/>
        <w:gridCol w:w="1402"/>
      </w:tblGrid>
      <w:tr w:rsidR="007D3DCA" w:rsidRPr="007D3DCA" w:rsidTr="007D3DCA">
        <w:trPr>
          <w:trHeight w:val="520"/>
        </w:trPr>
        <w:tc>
          <w:tcPr>
            <w:tcW w:w="150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Raspoloživa sredstva iz prethodne godine</w:t>
            </w:r>
          </w:p>
        </w:tc>
      </w:tr>
      <w:tr w:rsidR="007D3DCA" w:rsidRPr="007D3DCA" w:rsidTr="007D3DCA">
        <w:trPr>
          <w:trHeight w:val="520"/>
        </w:trPr>
        <w:tc>
          <w:tcPr>
            <w:tcW w:w="150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 xml:space="preserve"> Za razdoblje od 01.01.2022. do 30.06.2022.</w:t>
            </w:r>
          </w:p>
        </w:tc>
      </w:tr>
      <w:tr w:rsidR="007D3DCA" w:rsidRPr="007D3DCA" w:rsidTr="007D3DCA">
        <w:trPr>
          <w:trHeight w:val="520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Sveukupno prihodi: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20.642,03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7D3DCA" w:rsidRPr="007D3DCA" w:rsidTr="007D3DCA">
        <w:trPr>
          <w:trHeight w:val="520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Izvor fin.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Broj konta</w:t>
            </w: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Vrsta prihoda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Ostvareno 2021.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5D13E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Planirano izvorno</w:t>
            </w:r>
            <w:r w:rsidR="005D13E9">
              <w:rPr>
                <w:rFonts w:eastAsia="Times New Roman"/>
                <w:color w:val="000000"/>
                <w:lang w:val="hr-HR" w:eastAsia="hr-HR"/>
              </w:rPr>
              <w:t xml:space="preserve"> 2022.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5D13E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Planirano tekuće</w:t>
            </w:r>
            <w:r w:rsidR="005D13E9">
              <w:rPr>
                <w:rFonts w:eastAsia="Times New Roman"/>
                <w:color w:val="000000"/>
                <w:lang w:val="hr-HR" w:eastAsia="hr-HR"/>
              </w:rPr>
              <w:t xml:space="preserve"> 2022.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5D13E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Ostvareno</w:t>
            </w:r>
            <w:r w:rsidR="005D13E9">
              <w:rPr>
                <w:rFonts w:eastAsia="Times New Roman"/>
                <w:color w:val="000000"/>
                <w:lang w:val="hr-HR" w:eastAsia="hr-HR"/>
              </w:rPr>
              <w:t xml:space="preserve"> 2022.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proofErr w:type="spellStart"/>
            <w:r w:rsidRPr="007D3DCA">
              <w:rPr>
                <w:rFonts w:eastAsia="Times New Roman"/>
                <w:color w:val="000000"/>
                <w:lang w:val="hr-HR" w:eastAsia="hr-HR"/>
              </w:rPr>
              <w:t>Ind.preth</w:t>
            </w:r>
            <w:proofErr w:type="spellEnd"/>
            <w:r w:rsidRPr="007D3DCA">
              <w:rPr>
                <w:rFonts w:eastAsia="Times New Roman"/>
                <w:color w:val="000000"/>
                <w:lang w:val="hr-HR" w:eastAsia="hr-HR"/>
              </w:rPr>
              <w:t>./</w:t>
            </w:r>
            <w:r w:rsidRPr="007D3DCA">
              <w:rPr>
                <w:rFonts w:eastAsia="Times New Roman"/>
                <w:color w:val="000000"/>
                <w:lang w:val="hr-HR" w:eastAsia="hr-HR"/>
              </w:rPr>
              <w:br/>
            </w:r>
            <w:proofErr w:type="spellStart"/>
            <w:r w:rsidRPr="007D3DCA">
              <w:rPr>
                <w:rFonts w:eastAsia="Times New Roman"/>
                <w:color w:val="000000"/>
                <w:lang w:val="hr-HR" w:eastAsia="hr-HR"/>
              </w:rPr>
              <w:t>tek.god</w:t>
            </w:r>
            <w:proofErr w:type="spellEnd"/>
            <w:r w:rsidRPr="007D3DCA">
              <w:rPr>
                <w:rFonts w:eastAsia="Times New Roman"/>
                <w:color w:val="000000"/>
                <w:lang w:val="hr-HR" w:eastAsia="hr-HR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Indeks</w:t>
            </w:r>
          </w:p>
        </w:tc>
      </w:tr>
      <w:tr w:rsidR="007D3DCA" w:rsidRPr="007D3DCA" w:rsidTr="007D3DCA">
        <w:trPr>
          <w:trHeight w:val="520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(1)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(2)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(3)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 xml:space="preserve">             (4)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 xml:space="preserve">  (4/1)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 xml:space="preserve">  (4/2)</w:t>
            </w:r>
          </w:p>
        </w:tc>
      </w:tr>
      <w:tr w:rsidR="007D3DCA" w:rsidRPr="007D3DCA" w:rsidTr="007D3DCA">
        <w:trPr>
          <w:trHeight w:val="520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b/>
                <w:bCs/>
                <w:color w:val="000000"/>
                <w:lang w:val="hr-HR" w:eastAsia="hr-HR"/>
              </w:rPr>
              <w:t>922</w:t>
            </w: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b/>
                <w:bCs/>
                <w:color w:val="000000"/>
                <w:lang w:val="hr-HR" w:eastAsia="hr-HR"/>
              </w:rPr>
              <w:t>Višak prihoda iz prethodnih godina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b/>
                <w:bCs/>
                <w:color w:val="000000"/>
                <w:lang w:val="hr-HR" w:eastAsia="hr-HR"/>
              </w:rPr>
              <w:t>20.642,03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7D3DCA" w:rsidRPr="007D3DCA" w:rsidRDefault="007D3DCA" w:rsidP="007D3DCA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7D3DCA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</w:tbl>
    <w:p w:rsidR="00734218" w:rsidRDefault="00734218" w:rsidP="00A67421">
      <w:pPr>
        <w:widowControl w:val="0"/>
        <w:tabs>
          <w:tab w:val="center" w:pos="7860"/>
        </w:tabs>
        <w:spacing w:line="200" w:lineRule="exact"/>
      </w:pPr>
    </w:p>
    <w:p w:rsidR="00B658DF" w:rsidRDefault="00B658DF" w:rsidP="00A67421">
      <w:pPr>
        <w:widowControl w:val="0"/>
        <w:tabs>
          <w:tab w:val="center" w:pos="7860"/>
        </w:tabs>
        <w:spacing w:line="200" w:lineRule="exact"/>
        <w:sectPr w:rsidR="00B658DF" w:rsidSect="007745D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B658DF" w:rsidRDefault="00B658DF" w:rsidP="00A67421">
      <w:pPr>
        <w:widowControl w:val="0"/>
        <w:tabs>
          <w:tab w:val="center" w:pos="7860"/>
        </w:tabs>
        <w:spacing w:line="200" w:lineRule="exact"/>
      </w:pPr>
    </w:p>
    <w:tbl>
      <w:tblPr>
        <w:tblW w:w="15653" w:type="dxa"/>
        <w:tblInd w:w="-543" w:type="dxa"/>
        <w:tblLook w:val="04A0" w:firstRow="1" w:lastRow="0" w:firstColumn="1" w:lastColumn="0" w:noHBand="0" w:noVBand="1"/>
      </w:tblPr>
      <w:tblGrid>
        <w:gridCol w:w="7690"/>
        <w:gridCol w:w="1990"/>
        <w:gridCol w:w="1990"/>
        <w:gridCol w:w="1990"/>
        <w:gridCol w:w="1993"/>
      </w:tblGrid>
      <w:tr w:rsidR="003E4C83" w:rsidRPr="003E4C83" w:rsidTr="003E4C83">
        <w:trPr>
          <w:trHeight w:val="430"/>
        </w:trPr>
        <w:tc>
          <w:tcPr>
            <w:tcW w:w="15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C83" w:rsidRDefault="003E4C83" w:rsidP="003E4C83">
            <w:pPr>
              <w:autoSpaceDE/>
              <w:autoSpaceDN/>
              <w:adjustRightInd/>
              <w:jc w:val="center"/>
              <w:rPr>
                <w:lang w:val="hr-HR"/>
              </w:rPr>
            </w:pPr>
            <w:r>
              <w:rPr>
                <w:color w:val="000000"/>
                <w:lang w:val="hr-HR"/>
              </w:rPr>
              <w:t>Članak II.</w:t>
            </w:r>
            <w:r>
              <w:rPr>
                <w:lang w:val="hr-HR"/>
              </w:rPr>
              <w:t xml:space="preserve"> </w:t>
            </w:r>
          </w:p>
          <w:p w:rsidR="003E4C83" w:rsidRDefault="003E4C83" w:rsidP="003E4C83">
            <w:pPr>
              <w:autoSpaceDE/>
              <w:autoSpaceDN/>
              <w:adjustRightInd/>
              <w:jc w:val="center"/>
              <w:rPr>
                <w:lang w:val="hr-HR" w:eastAsia="hr-HR"/>
              </w:rPr>
            </w:pPr>
          </w:p>
          <w:p w:rsidR="003E4C83" w:rsidRPr="003E4C83" w:rsidRDefault="003E4C83" w:rsidP="003E4C83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3E4C83">
              <w:rPr>
                <w:rFonts w:eastAsia="Times New Roman"/>
                <w:color w:val="000000"/>
                <w:lang w:val="hr-HR" w:eastAsia="hr-HR"/>
              </w:rPr>
              <w:t>Izvršenje po organizacijskoj klasifikaciji za 2022.god.</w:t>
            </w:r>
          </w:p>
        </w:tc>
      </w:tr>
      <w:tr w:rsidR="003E4C83" w:rsidRPr="003E4C83" w:rsidTr="003E4C83">
        <w:trPr>
          <w:trHeight w:val="430"/>
        </w:trPr>
        <w:tc>
          <w:tcPr>
            <w:tcW w:w="15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C83" w:rsidRDefault="003E4C83" w:rsidP="003E4C83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3E4C83">
              <w:rPr>
                <w:rFonts w:eastAsia="Times New Roman"/>
                <w:color w:val="000000"/>
                <w:lang w:val="hr-HR" w:eastAsia="hr-HR"/>
              </w:rPr>
              <w:t xml:space="preserve"> Za razdoblje od 01.01.2022. do 30.06.2022.</w:t>
            </w:r>
          </w:p>
          <w:p w:rsidR="00B87C68" w:rsidRPr="003E4C83" w:rsidRDefault="00B87C68" w:rsidP="00B87C6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 xml:space="preserve">                                                                                                 </w:t>
            </w:r>
            <w:r w:rsidR="00A7695E">
              <w:rPr>
                <w:rFonts w:eastAsia="Times New Roman"/>
                <w:color w:val="000000"/>
                <w:lang w:val="hr-HR" w:eastAsia="hr-HR"/>
              </w:rPr>
              <w:t xml:space="preserve">                     </w:t>
            </w:r>
            <w:r>
              <w:rPr>
                <w:rFonts w:eastAsia="Times New Roman"/>
                <w:color w:val="000000"/>
                <w:lang w:val="hr-HR" w:eastAsia="hr-HR"/>
              </w:rPr>
              <w:t xml:space="preserve">  Planirano izvorno 2022.   Planirano tekuće 2022.  Ostvareno 2022.   </w:t>
            </w:r>
            <w:r w:rsidR="00A7695E">
              <w:rPr>
                <w:rFonts w:eastAsia="Times New Roman"/>
                <w:color w:val="000000"/>
                <w:lang w:val="hr-HR" w:eastAsia="hr-HR"/>
              </w:rPr>
              <w:t xml:space="preserve">  </w:t>
            </w:r>
            <w:proofErr w:type="spellStart"/>
            <w:r w:rsidR="00A7695E">
              <w:rPr>
                <w:rFonts w:eastAsia="Times New Roman"/>
                <w:color w:val="000000"/>
                <w:lang w:val="hr-HR" w:eastAsia="hr-HR"/>
              </w:rPr>
              <w:t>Index</w:t>
            </w:r>
            <w:proofErr w:type="spellEnd"/>
            <w:r>
              <w:rPr>
                <w:rFonts w:eastAsia="Times New Roman"/>
                <w:color w:val="000000"/>
                <w:lang w:val="hr-HR" w:eastAsia="hr-HR"/>
              </w:rPr>
              <w:t xml:space="preserve">                                     </w:t>
            </w:r>
          </w:p>
        </w:tc>
      </w:tr>
      <w:tr w:rsidR="003E4C83" w:rsidRPr="003E4C83" w:rsidTr="003E4C83">
        <w:trPr>
          <w:trHeight w:val="430"/>
        </w:trPr>
        <w:tc>
          <w:tcPr>
            <w:tcW w:w="769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3E4C83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Razdjel: 001, PREDSTAVNIČKA I IZVRŠNA TIJELA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FFFFFF"/>
                <w:lang w:val="hr-HR" w:eastAsia="hr-HR"/>
              </w:rPr>
              <w:t>1.093.000,00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FFFFFF"/>
                <w:lang w:val="hr-HR" w:eastAsia="hr-HR"/>
              </w:rPr>
              <w:t>1.093.000,00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FFFFFF"/>
                <w:lang w:val="hr-HR" w:eastAsia="hr-HR"/>
              </w:rPr>
              <w:t>173.329,36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FFFFFF"/>
                <w:lang w:val="hr-HR" w:eastAsia="hr-HR"/>
              </w:rPr>
              <w:t>15,86</w:t>
            </w:r>
          </w:p>
        </w:tc>
      </w:tr>
      <w:tr w:rsidR="003E4C83" w:rsidRPr="003E4C83" w:rsidTr="003E4C83">
        <w:trPr>
          <w:trHeight w:val="430"/>
        </w:trPr>
        <w:tc>
          <w:tcPr>
            <w:tcW w:w="769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val="hr-HR" w:eastAsia="hr-HR"/>
              </w:rPr>
            </w:pPr>
            <w:r w:rsidRPr="003E4C83">
              <w:rPr>
                <w:rFonts w:eastAsia="Times New Roman"/>
                <w:color w:val="000000"/>
                <w:sz w:val="22"/>
                <w:szCs w:val="22"/>
                <w:lang w:val="hr-HR" w:eastAsia="hr-HR"/>
              </w:rPr>
              <w:t>Glava: 01, PREDSTAVNIČKA I IZVRŠNA TIJELA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000000"/>
                <w:lang w:val="hr-HR" w:eastAsia="hr-HR"/>
              </w:rPr>
              <w:t>1.093.000,00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000000"/>
                <w:lang w:val="hr-HR" w:eastAsia="hr-HR"/>
              </w:rPr>
              <w:t>1.093.000,00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000000"/>
                <w:lang w:val="hr-HR" w:eastAsia="hr-HR"/>
              </w:rPr>
              <w:t>173.329,36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000000"/>
                <w:lang w:val="hr-HR" w:eastAsia="hr-HR"/>
              </w:rPr>
              <w:t>15,86</w:t>
            </w:r>
          </w:p>
        </w:tc>
      </w:tr>
      <w:tr w:rsidR="003E4C83" w:rsidRPr="003E4C83" w:rsidTr="003E4C83">
        <w:trPr>
          <w:trHeight w:val="430"/>
        </w:trPr>
        <w:tc>
          <w:tcPr>
            <w:tcW w:w="769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3E4C83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Razdjel: 002, JEDINSTVENI UPRAVNI ODJEL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FFFFFF"/>
                <w:lang w:val="hr-HR" w:eastAsia="hr-HR"/>
              </w:rPr>
              <w:t>45.773.905,00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FFFFFF"/>
                <w:lang w:val="hr-HR" w:eastAsia="hr-HR"/>
              </w:rPr>
              <w:t>45.773.905,00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FFFFFF"/>
                <w:lang w:val="hr-HR" w:eastAsia="hr-HR"/>
              </w:rPr>
              <w:t>11.389.529,75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FFFFFF"/>
                <w:lang w:val="hr-HR" w:eastAsia="hr-HR"/>
              </w:rPr>
              <w:t>24,88</w:t>
            </w:r>
          </w:p>
        </w:tc>
      </w:tr>
      <w:tr w:rsidR="003E4C83" w:rsidRPr="003E4C83" w:rsidTr="003E4C83">
        <w:trPr>
          <w:trHeight w:val="430"/>
        </w:trPr>
        <w:tc>
          <w:tcPr>
            <w:tcW w:w="769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val="hr-HR" w:eastAsia="hr-HR"/>
              </w:rPr>
            </w:pPr>
            <w:r w:rsidRPr="003E4C83">
              <w:rPr>
                <w:rFonts w:eastAsia="Times New Roman"/>
                <w:color w:val="000000"/>
                <w:sz w:val="22"/>
                <w:szCs w:val="22"/>
                <w:lang w:val="hr-HR" w:eastAsia="hr-HR"/>
              </w:rPr>
              <w:t>Glava: 02, JEDINSTVENI UPRAVNI ODJEL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000000"/>
                <w:lang w:val="hr-HR" w:eastAsia="hr-HR"/>
              </w:rPr>
              <w:t>45.773.905,00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000000"/>
                <w:lang w:val="hr-HR" w:eastAsia="hr-HR"/>
              </w:rPr>
              <w:t>45.773.905,00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000000"/>
                <w:lang w:val="hr-HR" w:eastAsia="hr-HR"/>
              </w:rPr>
              <w:t>11.389.529,75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000000"/>
                <w:lang w:val="hr-HR" w:eastAsia="hr-HR"/>
              </w:rPr>
              <w:t>24,88</w:t>
            </w:r>
          </w:p>
        </w:tc>
      </w:tr>
      <w:tr w:rsidR="003E4C83" w:rsidRPr="003E4C83" w:rsidTr="003E4C83">
        <w:trPr>
          <w:trHeight w:val="430"/>
        </w:trPr>
        <w:tc>
          <w:tcPr>
            <w:tcW w:w="7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val="hr-HR" w:eastAsia="hr-HR"/>
              </w:rPr>
            </w:pPr>
            <w:r w:rsidRPr="003E4C83">
              <w:rPr>
                <w:rFonts w:eastAsia="Times New Roman"/>
                <w:color w:val="000000"/>
                <w:sz w:val="22"/>
                <w:szCs w:val="22"/>
                <w:lang w:val="hr-HR" w:eastAsia="hr-HR"/>
              </w:rPr>
              <w:t>Korisnik: 26188, DJEČJI VRTIĆ PROLJEĆE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000000"/>
                <w:lang w:val="hr-HR" w:eastAsia="hr-HR"/>
              </w:rPr>
              <w:t>5.221.150,00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000000"/>
                <w:lang w:val="hr-HR" w:eastAsia="hr-HR"/>
              </w:rPr>
              <w:t>5.221.150,00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000000"/>
                <w:lang w:val="hr-HR" w:eastAsia="hr-HR"/>
              </w:rPr>
              <w:t>2.545.639,38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000000"/>
                <w:lang w:val="hr-HR" w:eastAsia="hr-HR"/>
              </w:rPr>
              <w:t>48,76</w:t>
            </w:r>
          </w:p>
        </w:tc>
      </w:tr>
      <w:tr w:rsidR="003E4C83" w:rsidRPr="003E4C83" w:rsidTr="003E4C83">
        <w:trPr>
          <w:trHeight w:val="416"/>
        </w:trPr>
        <w:tc>
          <w:tcPr>
            <w:tcW w:w="7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UKUPNO: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000000"/>
                <w:lang w:val="hr-HR" w:eastAsia="hr-HR"/>
              </w:rPr>
              <w:t>46.866.905,00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000000"/>
                <w:lang w:val="hr-HR" w:eastAsia="hr-HR"/>
              </w:rPr>
              <w:t>46.866.905,00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000000"/>
                <w:lang w:val="hr-HR" w:eastAsia="hr-HR"/>
              </w:rPr>
              <w:t>11.562.859,11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C83" w:rsidRPr="003E4C83" w:rsidRDefault="003E4C83" w:rsidP="003E4C83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3E4C83">
              <w:rPr>
                <w:rFonts w:eastAsia="Times New Roman"/>
                <w:b/>
                <w:bCs/>
                <w:color w:val="000000"/>
                <w:lang w:val="hr-HR" w:eastAsia="hr-HR"/>
              </w:rPr>
              <w:t>24,67</w:t>
            </w:r>
          </w:p>
        </w:tc>
      </w:tr>
    </w:tbl>
    <w:p w:rsidR="00B658DF" w:rsidRDefault="00B658DF" w:rsidP="00A67421">
      <w:pPr>
        <w:widowControl w:val="0"/>
        <w:tabs>
          <w:tab w:val="center" w:pos="7860"/>
        </w:tabs>
        <w:spacing w:line="200" w:lineRule="exact"/>
      </w:pPr>
    </w:p>
    <w:p w:rsidR="00C632A6" w:rsidRDefault="00C632A6" w:rsidP="00A67421">
      <w:pPr>
        <w:widowControl w:val="0"/>
        <w:tabs>
          <w:tab w:val="center" w:pos="7860"/>
        </w:tabs>
        <w:spacing w:line="200" w:lineRule="exact"/>
        <w:sectPr w:rsidR="00C632A6" w:rsidSect="007745D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601" w:type="dxa"/>
        <w:tblLook w:val="04A0" w:firstRow="1" w:lastRow="0" w:firstColumn="1" w:lastColumn="0" w:noHBand="0" w:noVBand="1"/>
      </w:tblPr>
      <w:tblGrid>
        <w:gridCol w:w="1211"/>
        <w:gridCol w:w="649"/>
        <w:gridCol w:w="525"/>
        <w:gridCol w:w="1068"/>
        <w:gridCol w:w="4060"/>
        <w:gridCol w:w="1718"/>
        <w:gridCol w:w="1496"/>
        <w:gridCol w:w="1496"/>
        <w:gridCol w:w="1496"/>
        <w:gridCol w:w="882"/>
      </w:tblGrid>
      <w:tr w:rsidR="006F14E5" w:rsidRPr="006F14E5" w:rsidTr="002C5958">
        <w:trPr>
          <w:trHeight w:val="402"/>
        </w:trPr>
        <w:tc>
          <w:tcPr>
            <w:tcW w:w="146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3D4A1E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Rashodi/izdaci po proračunskim klasifikacijama za 2022.god.raspoređuju se:</w:t>
            </w:r>
          </w:p>
        </w:tc>
      </w:tr>
      <w:tr w:rsidR="006F14E5" w:rsidRPr="006F14E5" w:rsidTr="002C5958">
        <w:trPr>
          <w:trHeight w:val="402"/>
        </w:trPr>
        <w:tc>
          <w:tcPr>
            <w:tcW w:w="146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Za razdoblje od 01.01.2022. do 30.06.2022.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Ukupno rashodi/izdaci: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46.866.905,00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46.866.905,00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11.562.859,11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24,67</w:t>
            </w:r>
          </w:p>
        </w:tc>
      </w:tr>
      <w:tr w:rsidR="003D4A1E" w:rsidRPr="006F14E5" w:rsidTr="002C5958">
        <w:trPr>
          <w:trHeight w:val="402"/>
        </w:trPr>
        <w:tc>
          <w:tcPr>
            <w:tcW w:w="2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Pozicija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Broj konta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Vrsta rashoda i izdataka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Klasifikacija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774AD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Planirano izvorno</w:t>
            </w:r>
            <w:r w:rsidR="00774AD9">
              <w:rPr>
                <w:rFonts w:eastAsia="Times New Roman"/>
                <w:color w:val="000000"/>
                <w:lang w:val="hr-HR" w:eastAsia="hr-HR"/>
              </w:rPr>
              <w:t xml:space="preserve"> 2022.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774AD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Planirano tekuće</w:t>
            </w:r>
            <w:r w:rsidR="00774AD9">
              <w:rPr>
                <w:rFonts w:eastAsia="Times New Roman"/>
                <w:color w:val="000000"/>
                <w:lang w:val="hr-HR" w:eastAsia="hr-HR"/>
              </w:rPr>
              <w:t xml:space="preserve"> 2022.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774AD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Ostvareno</w:t>
            </w:r>
            <w:r w:rsidR="00774AD9">
              <w:rPr>
                <w:rFonts w:eastAsia="Times New Roman"/>
                <w:color w:val="000000"/>
                <w:lang w:val="hr-HR" w:eastAsia="hr-HR"/>
              </w:rPr>
              <w:t xml:space="preserve"> 2022.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Indeks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(1)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(2)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           (3)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 (3/2)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Razdjel: 001, PREDSTAVNIČKA I IZVRŠNA TIJELA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1.093.000,00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1.093.000,00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173.329,36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15,86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Glava: 01, PREDSTAVNIČKA I IZVRŠNA TIJELA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1.093.000,00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1.093.000,00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173.329,36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15,86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958.000,00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958.000,00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173.329,36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18,09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 xml:space="preserve">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0,00</w:t>
            </w:r>
          </w:p>
        </w:tc>
      </w:tr>
      <w:tr w:rsidR="002C5958" w:rsidRPr="006F14E5" w:rsidTr="002C5958">
        <w:trPr>
          <w:trHeight w:val="402"/>
        </w:trPr>
        <w:tc>
          <w:tcPr>
            <w:tcW w:w="34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5, Pomoći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0,00</w:t>
            </w:r>
          </w:p>
        </w:tc>
      </w:tr>
      <w:tr w:rsidR="002C5958" w:rsidRPr="006F14E5" w:rsidTr="002C5958">
        <w:trPr>
          <w:trHeight w:val="402"/>
        </w:trPr>
        <w:tc>
          <w:tcPr>
            <w:tcW w:w="34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6, Donacije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Ukupno za Izvore financiranja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1.093.000,00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1.093.000,00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173.329,36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15,86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Program: 1001, PREDSTAVNIČKA I IZVRŠNA TIJELA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1.093.000,00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1.093.000,00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173.329,36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15,86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Aktivnost: A100101, Naknade za rad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predstavn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., izvršnih i radnih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tije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46.488,09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46,49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46.488,09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46,49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46.488,09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329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nespomenuti 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46.488,09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46.488,09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46,49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3291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Naknade za rad predstavničkih i izvršnih tijela,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povjerensta</w:t>
            </w:r>
            <w:proofErr w:type="spellEnd"/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46.488,09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A100102, Naknade političkim strankama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6.650,00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23,75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6.650,00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23,75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6.650,00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6.650,00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6.650,00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23,75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 u novcu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6.650,00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A100103, Dan Općine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106.506,75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88,76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106.506,75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88,76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106.506,75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329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nespomenuti 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106.506,75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106.506,75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88,76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3293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Reprezentacija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106.506,75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A100104, Velika i Mala Gospa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329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nespomenuti 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6, Donacije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A100105, Održavanje izbora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329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nespomenuti 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A100106, Proračunska pričuva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75.000,00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75.000,00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Nepredviđeni rashodi do visine proračunske pričuve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A100110, Otplata zajmova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13.684,52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3,11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13.684,52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19,55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Financijski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13.684,52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Kamate za primljene kredite i zajmove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13.684,52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13.684,52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19,55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Kamate za primljene kredite i zajmove od kreditnih i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ostal</w:t>
            </w:r>
            <w:proofErr w:type="spellEnd"/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13.684,52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Izdaci za financijsku imovinu i otplate zajmova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Izdaci za otplatu glavnice primljenih kredita i zajmova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544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Otplata glavnice primljenih kredita i zajmova od kreditnih i 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A100111, Nagrada za ostvarena postignuća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Razdjel: 002, JEDINSTVENI UPRAVNI ODJEL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45.773.905,00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45.773.905,00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11.389.529,75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24,88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Glava: 02, JEDINSTVENI UPRAVNI ODJEL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45.773.905,00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45.773.905,00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11.389.529,75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24,88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9.977.000,00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9.977.000,00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142F3E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>
              <w:rPr>
                <w:rFonts w:eastAsia="Times New Roman"/>
                <w:b/>
                <w:bCs/>
                <w:color w:val="FFFFFF"/>
                <w:lang w:val="hr-HR" w:eastAsia="hr-HR"/>
              </w:rPr>
              <w:t>4.779.006,74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142F3E" w:rsidP="005679CE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>
              <w:rPr>
                <w:rFonts w:eastAsia="Times New Roman"/>
                <w:b/>
                <w:bCs/>
                <w:color w:val="FFFFFF"/>
                <w:lang w:val="hr-HR" w:eastAsia="hr-HR"/>
              </w:rPr>
              <w:t>47,90</w:t>
            </w:r>
          </w:p>
        </w:tc>
      </w:tr>
      <w:tr w:rsidR="006F14E5" w:rsidRPr="006F14E5" w:rsidTr="002C5958">
        <w:trPr>
          <w:trHeight w:val="402"/>
        </w:trPr>
        <w:tc>
          <w:tcPr>
            <w:tcW w:w="7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3, Vlastiti prihodi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FB35A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1.4</w:t>
            </w:r>
            <w:r w:rsidR="00FB35A9">
              <w:rPr>
                <w:rFonts w:eastAsia="Times New Roman"/>
                <w:b/>
                <w:bCs/>
                <w:color w:val="FFFFFF"/>
                <w:lang w:val="hr-HR" w:eastAsia="hr-HR"/>
              </w:rPr>
              <w:t>35</w:t>
            </w: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FB35A9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1.4</w:t>
            </w:r>
            <w:r w:rsidR="00FB35A9">
              <w:rPr>
                <w:rFonts w:eastAsia="Times New Roman"/>
                <w:b/>
                <w:bCs/>
                <w:color w:val="FFFFFF"/>
                <w:lang w:val="hr-HR" w:eastAsia="hr-HR"/>
              </w:rPr>
              <w:t>35</w:t>
            </w: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804EF1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>
              <w:rPr>
                <w:rFonts w:eastAsia="Times New Roman"/>
                <w:b/>
                <w:bCs/>
                <w:color w:val="FFFFFF"/>
                <w:lang w:val="hr-HR" w:eastAsia="hr-HR"/>
              </w:rPr>
              <w:t>554.968,23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804EF1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>
              <w:rPr>
                <w:rFonts w:eastAsia="Times New Roman"/>
                <w:b/>
                <w:bCs/>
                <w:color w:val="FFFFFF"/>
                <w:lang w:val="hr-HR" w:eastAsia="hr-HR"/>
              </w:rPr>
              <w:t>38,27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7.836.493,56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7.836.493,56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142F3E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>
              <w:rPr>
                <w:rFonts w:eastAsia="Times New Roman"/>
                <w:b/>
                <w:bCs/>
                <w:color w:val="FFFFFF"/>
                <w:lang w:val="hr-HR" w:eastAsia="hr-HR"/>
              </w:rPr>
              <w:t>1.472.409,28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142F3E" w:rsidP="00B422C2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>
              <w:rPr>
                <w:rFonts w:eastAsia="Times New Roman"/>
                <w:b/>
                <w:bCs/>
                <w:color w:val="FFFFFF"/>
                <w:lang w:val="hr-HR" w:eastAsia="hr-HR"/>
              </w:rPr>
              <w:t>18,79</w:t>
            </w:r>
          </w:p>
        </w:tc>
      </w:tr>
      <w:tr w:rsidR="002C5958" w:rsidRPr="006F14E5" w:rsidTr="002C5958">
        <w:trPr>
          <w:trHeight w:val="402"/>
        </w:trPr>
        <w:tc>
          <w:tcPr>
            <w:tcW w:w="34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5, Pomoći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9.965.411,44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9.965.411,44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1840EE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>
              <w:rPr>
                <w:rFonts w:eastAsia="Times New Roman"/>
                <w:b/>
                <w:bCs/>
                <w:color w:val="FFFFFF"/>
                <w:lang w:val="hr-HR" w:eastAsia="hr-HR"/>
              </w:rPr>
              <w:t>63.551,06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015CBE" w:rsidP="00E1548D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>
              <w:rPr>
                <w:rFonts w:eastAsia="Times New Roman"/>
                <w:b/>
                <w:bCs/>
                <w:color w:val="FFFFFF"/>
                <w:lang w:val="hr-HR" w:eastAsia="hr-HR"/>
              </w:rPr>
              <w:t>0,6</w:t>
            </w:r>
            <w:r w:rsidR="00E1548D">
              <w:rPr>
                <w:rFonts w:eastAsia="Times New Roman"/>
                <w:b/>
                <w:bCs/>
                <w:color w:val="FFFFFF"/>
                <w:lang w:val="hr-HR" w:eastAsia="hr-HR"/>
              </w:rPr>
              <w:t>4</w:t>
            </w:r>
          </w:p>
        </w:tc>
      </w:tr>
      <w:tr w:rsidR="002C5958" w:rsidRPr="006F14E5" w:rsidTr="002C5958">
        <w:trPr>
          <w:trHeight w:val="402"/>
        </w:trPr>
        <w:tc>
          <w:tcPr>
            <w:tcW w:w="34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6, Donacije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882B21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>
              <w:rPr>
                <w:rFonts w:eastAsia="Times New Roman"/>
                <w:b/>
                <w:bCs/>
                <w:color w:val="FFFFFF"/>
                <w:lang w:val="hr-HR" w:eastAsia="hr-HR"/>
              </w:rPr>
              <w:t>1.432,79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 xml:space="preserve">7, </w:t>
            </w:r>
            <w:proofErr w:type="spellStart"/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Prih</w:t>
            </w:r>
            <w:proofErr w:type="spellEnd"/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 xml:space="preserve"> od pr. </w:t>
            </w:r>
            <w:proofErr w:type="spellStart"/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zam</w:t>
            </w:r>
            <w:proofErr w:type="spellEnd"/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 xml:space="preserve"> </w:t>
            </w:r>
            <w:proofErr w:type="spellStart"/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nef</w:t>
            </w:r>
            <w:proofErr w:type="spellEnd"/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 xml:space="preserve"> im. i </w:t>
            </w:r>
            <w:proofErr w:type="spellStart"/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nak</w:t>
            </w:r>
            <w:proofErr w:type="spellEnd"/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. s naslova os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1.995.000,00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1.995.000,00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882B21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>
              <w:rPr>
                <w:rFonts w:eastAsia="Times New Roman"/>
                <w:b/>
                <w:bCs/>
                <w:color w:val="FFFFFF"/>
                <w:lang w:val="hr-HR" w:eastAsia="hr-HR"/>
              </w:rPr>
              <w:t>904,21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A1720D" w:rsidP="00882B21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>
              <w:rPr>
                <w:rFonts w:eastAsia="Times New Roman"/>
                <w:b/>
                <w:bCs/>
                <w:color w:val="FFFFFF"/>
                <w:lang w:val="hr-HR" w:eastAsia="hr-HR"/>
              </w:rPr>
              <w:t>0,</w:t>
            </w:r>
            <w:r w:rsidR="00882B21">
              <w:rPr>
                <w:rFonts w:eastAsia="Times New Roman"/>
                <w:b/>
                <w:bCs/>
                <w:color w:val="FFFFFF"/>
                <w:lang w:val="hr-HR" w:eastAsia="hr-HR"/>
              </w:rPr>
              <w:t>05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14.550.000,00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14.550.000,00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882B21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>
              <w:rPr>
                <w:rFonts w:eastAsia="Times New Roman"/>
                <w:b/>
                <w:bCs/>
                <w:color w:val="FFFFFF"/>
                <w:lang w:val="hr-HR" w:eastAsia="hr-HR"/>
              </w:rPr>
              <w:t>4.517.257,44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882B21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>
              <w:rPr>
                <w:rFonts w:eastAsia="Times New Roman"/>
                <w:b/>
                <w:bCs/>
                <w:color w:val="FFFFFF"/>
                <w:lang w:val="hr-HR" w:eastAsia="hr-HR"/>
              </w:rPr>
              <w:t>31,05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Ukupno za Izvore financiranja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45.773.905,00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45.773.905,00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354AAC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11.38</w:t>
            </w:r>
            <w:r w:rsidR="00354AAC">
              <w:rPr>
                <w:rFonts w:eastAsia="Times New Roman"/>
                <w:b/>
                <w:bCs/>
                <w:color w:val="FFFFFF"/>
                <w:lang w:val="hr-HR" w:eastAsia="hr-HR"/>
              </w:rPr>
              <w:t>9.529,75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6F6F6F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24,88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Program: 1002, JEDINSTVENI UPRAVNI ODJEL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4.071.000,00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4.071.000,00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1.483.432,66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36,44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A100201, Materijalni rashodi i rashodi za usluge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1.123.000,00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1.123.000,00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440.927,07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39,26</w:t>
            </w:r>
          </w:p>
        </w:tc>
      </w:tr>
      <w:tr w:rsidR="003D4A1E" w:rsidRPr="006F14E5" w:rsidTr="002C5958">
        <w:trPr>
          <w:trHeight w:val="402"/>
        </w:trPr>
        <w:tc>
          <w:tcPr>
            <w:tcW w:w="2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19,20,33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1.123.000,00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1.123.000,00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440.927,07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39,26</w:t>
            </w:r>
          </w:p>
        </w:tc>
      </w:tr>
      <w:tr w:rsidR="003D4A1E" w:rsidRPr="006F14E5" w:rsidTr="002C5958">
        <w:trPr>
          <w:trHeight w:val="402"/>
        </w:trPr>
        <w:tc>
          <w:tcPr>
            <w:tcW w:w="2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19,20,33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1.123.000,00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1.123.000,00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440.927,07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materijal i energiju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201.546,59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317.216,32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317.216,32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148.683,41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46,87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23.435,65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46,87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62.783,68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62.783,68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29.427,53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46,87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3221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Uredski materijal i ostali 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21.906,81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Energija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146.167,30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3224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 i dijelovi za tekuće i investicijsko održavanje opre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2.918,75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3225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Sitni inventar i auto gume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30.553,73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20,33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693.000,00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693.000,00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239.380,48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531.972,68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531.972,68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183.757,40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34,54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33.851,79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34,54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63.027,32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63.027,32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21.771,30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34,54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Usluge telefona, pošte i prijevoza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50.279,37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Usluge tekućeg i investicijskog održavanja opreme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15.554,95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Usluge promidžbe i informiranja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4.335,00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Komunalne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10.018,06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Zakupnine i najamnine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9.502,85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3237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Odvj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. usluge,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ug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o djelu, javni bilježnik i ostale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16.060,00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3238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Računalne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64.932,78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3239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Ostale usluge - geodet.,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katast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i ostale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68.697,47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A100202, Rashodi za zaposlene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1.053.000,00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1.053.000,00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342.912,74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32,57</w:t>
            </w:r>
          </w:p>
        </w:tc>
      </w:tr>
      <w:tr w:rsidR="003D4A1E" w:rsidRPr="006F14E5" w:rsidTr="002C5958">
        <w:trPr>
          <w:trHeight w:val="402"/>
        </w:trPr>
        <w:tc>
          <w:tcPr>
            <w:tcW w:w="2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101,21,22,23,24,25,26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01,013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1.053.000,00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1.053.000,00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342.912,74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32,57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21,22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zaposlene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01,013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172.605,48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 za zaposlene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65.476,70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39.855,38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28,47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2438C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25.621,32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2438C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73,20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2438C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2438C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3121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 za zaposlene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65.476,70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Doprinosi na plaće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01,013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265.000,00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265.000,00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107.128,78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AD208C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</w:t>
            </w:r>
            <w:r w:rsidR="00AD208C">
              <w:rPr>
                <w:rFonts w:eastAsia="Times New Roman"/>
                <w:color w:val="000000"/>
                <w:lang w:val="hr-HR" w:eastAsia="hr-HR"/>
              </w:rPr>
              <w:t>2.804,92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AD208C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51,22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86.915,80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40,43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6.675,00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6.675,00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AD208C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AD208C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18.325,00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18.325,00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7.408,06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40,43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Doprinosi za obvezno zdravstveno osiguranje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107.128,78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2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101,23,24,25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140.232,24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Naknade troškova zaposlenima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34.213,66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32.726,11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29,75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1.487,55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29,75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Službena putovanja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1.600,00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3212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Naknade za prijevoz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20.405,06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3213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Stručno usavršavanje zaposlenika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12.208,60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42.655,00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42.655,00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25,09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3236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Zdravstvene i veterinarske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12.090,00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3237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Odvj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. usluge,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ug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o djelu, javni bilježnik i ostale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30.565,00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329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nespomenuti 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63.363,58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510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63.363,58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68,13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3292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Premije osiguranja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19.265,89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3293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Reprezentacija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4.403,59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3299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nespomenuti 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39.694,10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Financijski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30.075,02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financijski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30.075,02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30.075,02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16,71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3431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Bankarske usluge i usluge platnog prometa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27.575,02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3434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nespomenuti financijski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2.500,00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A100203, Rashodi za zaposlene - plaće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1.650.000,00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1.650.000,00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648.155,04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39,28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1.650.000,00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1.650.000,00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648.155,04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39,28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zaposlene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1.650.000,00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1.650.000,00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648.155,04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Plaće (Bruto)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1.650.000,00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1.650.000,00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648.155,04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1.510.000,00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1.510.000,00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CA15FB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648.155,04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CA15FB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45,37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CA15FB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CA15FB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Plaće za redovan rad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644.784,53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3113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Plaće za prekovremeni rad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3.370,51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Kapitalni projekt: K100201, Izdaci za postrojenja i opremu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28.498,43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14,25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nabavu nefinancijske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28.498,43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14,25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nabavu proizvedene dugotrajne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28.498,43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36,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36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Postrojenja i oprema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01,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28.498,43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15.264,16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15.264,16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4F0660" w:rsidP="00113941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7.</w:t>
            </w:r>
            <w:r w:rsidR="00113941">
              <w:rPr>
                <w:rFonts w:eastAsia="Times New Roman"/>
                <w:color w:val="000000"/>
                <w:lang w:val="hr-HR" w:eastAsia="hr-HR"/>
              </w:rPr>
              <w:t>641,34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113941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50,06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184.735,84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184.735,84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4F066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</w:t>
            </w:r>
            <w:r w:rsidR="004F0660">
              <w:rPr>
                <w:rFonts w:eastAsia="Times New Roman"/>
                <w:color w:val="000000"/>
                <w:lang w:val="hr-HR" w:eastAsia="hr-HR"/>
              </w:rPr>
              <w:t>0.857,09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4F0660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11,29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4221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Uredska oprema i namještaj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6.279,38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4227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Uređaji, strojevi i oprema za ostale namjene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22.219,05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Tekući projekt: T100201, Računalni programi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22.875,00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57,19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112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nabavu nefinancijske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22.875,00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57,19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112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nabavu proizvedene dugotrajne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22.875,00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112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426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Nematerijalna proizvedena imovina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22.875,00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22.875,00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57,19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112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4262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Ulaganja u računalne programe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22.875,00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Tekući projekt: T100202, E-računi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64,38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1,29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64,38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1,29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64,38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64,38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64,38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1,29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3239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Ostale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64,38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Program: 1004, ORGANIZIRANJE I PROVOĐENJE ZAŠTITE I SPAŠAVANJA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8.129.100,00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8.129.100,00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378.000,00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4,65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A100401, Osnovna djelatnost zaštite od požara (VZO)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750.000,00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750.000,00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375.000,00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375.000,00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375.000,00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375.000,00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225.000,00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 u novcu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375.000,00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A100402, Civilna zaštita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A100403, Hrvatska gorska služba spašavanja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6.100,00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6.100,00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49,18</w:t>
            </w:r>
          </w:p>
        </w:tc>
      </w:tr>
      <w:tr w:rsidR="003D4A1E" w:rsidRPr="006F14E5" w:rsidTr="002C5958">
        <w:trPr>
          <w:trHeight w:val="402"/>
        </w:trPr>
        <w:tc>
          <w:tcPr>
            <w:tcW w:w="2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102,109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6.100,00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6.100,00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49,18</w:t>
            </w:r>
          </w:p>
        </w:tc>
      </w:tr>
      <w:tr w:rsidR="003D4A1E" w:rsidRPr="006F14E5" w:rsidTr="002C5958">
        <w:trPr>
          <w:trHeight w:val="402"/>
        </w:trPr>
        <w:tc>
          <w:tcPr>
            <w:tcW w:w="2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102,109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6.100,00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6.100,00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2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102,109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6.100,00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6.100,00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2.651,96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2.651,96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1.304,24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49,18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3.448,04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3.448,04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1.695,76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49,18</w:t>
            </w:r>
          </w:p>
        </w:tc>
      </w:tr>
      <w:tr w:rsidR="003D4A1E" w:rsidRPr="006F14E5" w:rsidTr="002C5958">
        <w:trPr>
          <w:trHeight w:val="402"/>
        </w:trPr>
        <w:tc>
          <w:tcPr>
            <w:tcW w:w="2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102,109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 u novcu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Kapitalni projekt: K100401, Rekonstrukcija Vatrogasnog doma Kloštar Ivanić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7.273.000,00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7.273.000,00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0320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0320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0320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nabavu nefinancijske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0320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7.223.000,00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7.223.000,00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nabavu proizvedene dugotrajne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0320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7.223.000,00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7.223.000,00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Građevinski objekti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0320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6.090.000,00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6.090.000,00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Postrojenja i oprema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0320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346.500,00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346.500,00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426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Nematerijalna proizvedena imovina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0320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338.000,00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338.000,00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33.800,00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33.800,00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304.200,00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304.200,00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Program: 1005, ODRŽAVANJE KOMUNALNE INFRASTRUKTURE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6.450.500,00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6.450.500,00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773.629,39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11,99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A100501, Tekuće održavanje nerazvrstanih cesta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01,06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01,06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01,06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1.560.000,00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1.560.000,00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A100502, Održavanje javnih zelenih površina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41.337,38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27,56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41.337,38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27,56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41.337,38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41.337,38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41.337,38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27,56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Usluge tekućeg i investicijskog održavanja opreme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41.337,38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A100503, Održavanje javne rasvjete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218.172,80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46,42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35,69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218.172,80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46,42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35,69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218.172,80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materijal i energiju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218.172,80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218.172,80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50,74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Energija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218.172,80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A100504, Održavanje groblja i objekata na groblju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65.024,18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43,35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65.024,18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43,35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65.024,18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65.024,18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65.024,18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43,35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Usluge tekućeg i investicijskog održavanja opreme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65.024,18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A100505, Zimska služba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127.500,00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51,00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127.500,00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51,00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127.500,00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127.500,00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F8536D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39.033,00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F8536D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97,58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F8536D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88.467,00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F8536D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42,13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Usluge tekućeg i investicijskog održavanja opreme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127.500,00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Aktivnost: A100506, Odvodnja atmosferskih voda (mali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građev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radovi)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222.818,75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55,70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222.818,75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55,70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222.818,75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222.818,75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222.818,75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55,70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Usluge tekućeg i investicijskog održavanja opreme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222.818,75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Aktivnost: A100507,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Hortikul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.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održav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parkova i groblja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1.170,25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1,95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1.170,25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1,95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1.170,25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materijal i energiju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1.170,25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1.170,25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1,95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3224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 i dijelovi za tekuće i investicijsko održavanje opre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1.170,25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A100508, Natječaji i oglasi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17.362,28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57,87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17.362,28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57,87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17.362,28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17.362,28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5.787,43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57,87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11.574,85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57,87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Usluge promidžbe i informiranja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17.362,28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A100510, Popravak pješačkih staza na području Općine Kloštar Ivanić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2.490.000,00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2.490.000,00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2.490.000,00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2.490.000,00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2.490.000,00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2.490.000,00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2.490.000,00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2.490.000,00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1.395.389,80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1.395.389,80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Izvor financiranja: 7,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Prih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od pr.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zam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nef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im. i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nak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s naslova os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94.610,20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94.610,20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A100512, Postava ploča s imenima ulica, oznakama naselja i sl.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Aktivnost: A100513, Održavanje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građ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uređaja i predmeta javne namjene (nadstrešnice, zdenci, spomenici)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A100514, Dezinfekcija, dezinsekcija, deratizacija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33.031,25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31,46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06,07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33.031,25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31,46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06,07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33.031,25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06,07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33.031,25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254084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13.518,52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254084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64,37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254084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19.512,73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254084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23,</w:t>
            </w:r>
            <w:proofErr w:type="spellStart"/>
            <w:r>
              <w:rPr>
                <w:rFonts w:eastAsia="Times New Roman"/>
                <w:color w:val="000000"/>
                <w:lang w:val="hr-HR" w:eastAsia="hr-HR"/>
              </w:rPr>
              <w:t>23</w:t>
            </w:r>
            <w:proofErr w:type="spellEnd"/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Komunalne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33.031,25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A100515, Veterinarsko - higijeničarski poslovi (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izlov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pasa i sl.)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47.212,50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31,48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47.212,50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31,48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47.212,50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47.212,50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47.212,50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31,48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Komunalne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47.212,50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A100516, Sanacija divljih odlagališta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A100517, Prigodno ukrašavanje naselja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24.500,00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24.500,00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A100518, Saniranje klizišta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nabavu nefinancijske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dodatna ulaganja na nefinancijskoj imovini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Dodatna ulaganja na građevinskim objektima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Program: 1006, RAZVOJ I SIGURNOST PROMETA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12.650.000,00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12.650.000,00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4.220.868,75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33,37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Kapitalni projekt: K100601, Izgradnja i asfaltiranje cesta, pješačkih staza, trgova, parkova, raskrižja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6.900.000,00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6.900.000,00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nabavu nefinancijske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04,049,06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6.900.000,00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6.900.000,00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nabavu proizvedene dugotrajne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04,06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6.900.000,00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6.900.000,00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Građevinski objekti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04,06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6.740.000,00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6.740.000,00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117.490,48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117.490,48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408.572,88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408.572,88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Izvor financiranja: 7,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Prih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od pr.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zam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nef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im. i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nak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s naslova os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4.613.936,64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4.613.936,64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426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Nematerijalna proizvedena imovina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Kapitalni projekt: K100603, Izgradnja groblja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nabavu nefinancijske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nabavu proizvedene dugotrajne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Građevinski objekti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652.541,72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652.541,72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47.458,28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47.458,28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Kapitalni projekt: K100605, Projekt rekonstrukcije - energetske obnove sustava javne rasvjete Općine Kloštar Ivanić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4.220.868,75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83,58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nabavu nefinancijske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04,061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4.220.868,75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83,58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nabavu proizvedene dugotrajne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04,061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4.220.868,75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Građevinski objekti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04,061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4.220.868,75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81, Namjenski primici od zaduživanja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4.220.868,75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83,58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4214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građevinski objekti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4.220.868,75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Program: 1007, POTPORA POLJOPRIVREDI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1.205.000,00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1.205.000,00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580.799,07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48,20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Aktivnost: A100701,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Financ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(kreditiranje) proljetne sjetve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Izdaci za financijsku imovinu i otplate zajmova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Izdaci za dane zajmove i depozite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516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Izdaci za dane zajmove trgovačkim društvima i obrtnicima 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5163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Dani zajmovi tuzemnim trgovačkim društvima izvan javnog 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A100704, Financijska sredstva za ublažavanje posljedica od prirodnih nepogoda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Naknade štete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Tekući projekt: T100702, Izložba konja i konjskih zaprega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54.219,06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45,18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114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54.219,06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45,18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114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54.219,06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114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329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nespomenuti 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54.219,06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806EC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54.219,06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806EC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72,29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806EC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806EC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114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3293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Reprezentacija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54.219,06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Tekući projekt: T100703,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Subvenc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premije osiguranja u poljoprivredi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305,52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0,76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305,52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0,76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305,52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Subvencije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poljoprivredenicima</w:t>
            </w:r>
            <w:proofErr w:type="spellEnd"/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305,52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Izvor financiranja: 7,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Prih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od pr.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zam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nef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im. i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nak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s naslova os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305,52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0,76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 poljoprivrednicima i obrtnicima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305,52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Tekući projekt: T100704,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Suf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.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trošk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. umj.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osjemenj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. krava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plotkinja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2.160,00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9,00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2.160,00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2.160,00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Subvencije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poljoprivredenicima</w:t>
            </w:r>
            <w:proofErr w:type="spellEnd"/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2.160,00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2.160,00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 poljoprivrednicima i obrtnicima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2.160,00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Tekući projekt: T100705,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Subvenc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. stručnog osposobljavanja u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poljop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113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113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113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Subvencije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poljoprivredenicima</w:t>
            </w:r>
            <w:proofErr w:type="spellEnd"/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Tekući projekt: T100706,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Sufinanc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kontrole mliječnosti krava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Subvencije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poljoprivredenicima</w:t>
            </w:r>
            <w:proofErr w:type="spellEnd"/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Tekući projekt: T100707,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Subv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uzgojno-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selekc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. rada pasmine konja Hrv.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posavac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i Hrv. hladno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9.000,00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9.000,00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Subvencije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poljoprivredenicima</w:t>
            </w:r>
            <w:proofErr w:type="spellEnd"/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Tekući projekt: T100708,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Financ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sredstva poljoprivrednim udrugama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9.723,30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48,62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9.723,30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48,62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9.723,30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Subvencije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poljoprivredenicima</w:t>
            </w:r>
            <w:proofErr w:type="spellEnd"/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9.723,30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9.723,30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48,62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 trgovačkim društvima izvan javnog sektora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9.723,30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Tekući projekt: T100709, Održavanje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poljoprivr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infrastrukture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Izvor financiranja: 7,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Prih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od pr.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zam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nef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im. i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nak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s naslova os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Tekući projekt: T100711,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Sufinanc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. troškova umjetnog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osjemenjivanja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krmača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7.710,00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25,70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7.710,00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25,70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7.710,00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Subvencije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poljoprivredenicima</w:t>
            </w:r>
            <w:proofErr w:type="spellEnd"/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7.710,00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7.710,00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25,70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 poljoprivrednicima i obrtnicima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7.710,00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Tekući projekt: T100713, Održavanje vage na sajmu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Tekući projekt: T100714, Sufinanciranje kupnje sjemena djeteline i DTS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607,50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2,03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607,50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2,03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607,50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Subvencije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poljoprivredenicima</w:t>
            </w:r>
            <w:proofErr w:type="spellEnd"/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607,50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506,25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2,03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101,25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2,03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 poljoprivrednicima i obrtnicima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607,50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Tekući projekt: T100715, Sufinanciranje ranog utvrđivanja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bređosti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krava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75,00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7,50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04,0421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7,50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04,0421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Subvencije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poljoprivredenicima</w:t>
            </w:r>
            <w:proofErr w:type="spellEnd"/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04,0421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7,50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 poljoprivrednicima i obrtnicima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04,0421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Tekući projekt: T100716, Sufinanciranje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markice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za telad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598,69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9,98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598,69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9,98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598,69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Subvencije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poljoprivredenicima</w:t>
            </w:r>
            <w:proofErr w:type="spellEnd"/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598,69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99,78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9,98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Izvor financiranja: 7,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Prih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od pr.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zam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nef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im. i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nak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s naslova os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498,91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9,98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 poljoprivrednicima i obrtnicima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598,69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Tekući projekt: T100717, Financiranje ultrazvuka krava nakon trećeg pripusta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0421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0421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Subvencije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poljoprivredenicima</w:t>
            </w:r>
            <w:proofErr w:type="spellEnd"/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0421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Tekući projekt: T100718, Usluge pripreme i provođenja natječaja raspolaganja poljoprivrednim zemljištem u vlasništvu RH na području Općine Kloštar Ivanić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5.400,00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36,00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5.400,00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36,00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5.400,00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5.400,00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5.400,00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36,00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3239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Ostale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5.400,00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Program: 1008, JAČANJE GOSPODARSTVA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265.000,00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265.000,00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14.748,26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5,57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Tekući projekt: T100801,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Subvenc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. obrtnicima, malim i srednjim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poduzetn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14.748,26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49,16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14.748,26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49,16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14.748,26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14.748,26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4.916,09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49,16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9.832,17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49,16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 poljoprivrednicima i obrtnicima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14.748,26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Tekući projekt: T100803, Subvencija kamata po kreditima poduzetnicima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Tekući projekt: T100804, Potpora novoosnovanim tvrtkama i obrtima kroz oslobođenje od plaćanja komunalne naknade na vrijeme od godinu dana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04,0411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04,0411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04,0411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Tekući projekt: T100805, Turistička zajednica Općine Kloštar Ivanić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zaposlene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Plaće (Bruto)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170.000,00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Doprinosi na plaće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Program: 1009, UPRAVLJANJE IMOVINOM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2.485.000,00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2.485.000,00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55.507,38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2,23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A100901, Održavanje zgrada za redovno korištenje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285.000,00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285.000,00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12.874,38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4,52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74,75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12.874,38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4,52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74,75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12.874,38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materijal i energiju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5.729,60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5.729,60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5,73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3224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 i dijelovi za tekuće i investicijsko održavanje opre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5.729,60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7.144,78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7.144,78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3,86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Usluge tekućeg i investicijskog održavanja opreme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7.144,78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A100904, Legalizacija komunalne infrastrukture i objekata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Aktivnost: A100905, Konzultantske usluge za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Ivaplin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Kapitalni projekt: K100901,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Izgr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. i dodatna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ulag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na zgradama (adapt.druš.dom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18.633,00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2,66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nabavu nefinancijske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18.633,00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2,66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dodatna ulaganja na nefinancijskoj imovini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18.633,00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5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Dodatna ulaganja na građevinskim objektima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18.633,00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18.633,00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2,66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Dodatna ulaganja na građevinskim objektima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18.633,00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Kapitalni projekt: K100902, Projektna dokumentacija i nadzor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24.000,00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4,07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nabavu nefinancijske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4,07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nabavu proizvedene dugotrajne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426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Nematerijalna proizvedena imovina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904562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904562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904562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24.000,00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904562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26,67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4264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Ostala nematerijalna proizvedena imovina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Kapitalni projekt: K100904, Energetska obnova zgrada JLS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nabavu nefinancijske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dodatna ulaganja na nefinancijskoj imovini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Dodatna ulaganja na građevinskim objektima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Program: 1010, PREDŠKOLSKI ODGOJ - DJEČJI VRTIĆ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5.251.150,00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5.251.150,00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2.545.639,38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48,</w:t>
            </w:r>
            <w:proofErr w:type="spellStart"/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48</w:t>
            </w:r>
            <w:proofErr w:type="spellEnd"/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Aktivnost: A101003,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Sufinac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boravka djece u drugim vrtićima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Naknade građanima i kućanstvima na temelju osiguranja 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Ostale naknade građanima i kućanstvima iz proračuna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BABA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Korisnik: 26188, DJEČJI VRTIĆ PROLJEĆE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BABA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5.221.150,00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BABA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5.221.150,00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BABA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2.545.639,38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BABA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48,76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A101001, Program predškolskog odgoja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5.221.150,00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5.221.150,00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2.545.639,38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48,76</w:t>
            </w:r>
          </w:p>
        </w:tc>
      </w:tr>
      <w:tr w:rsidR="003D4A1E" w:rsidRPr="006F14E5" w:rsidTr="002C5958">
        <w:trPr>
          <w:trHeight w:val="402"/>
        </w:trPr>
        <w:tc>
          <w:tcPr>
            <w:tcW w:w="2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45,46,47,48,49,50,51,52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09,0911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5.161.150,00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5.161.150,00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2.536.789,68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49,15</w:t>
            </w:r>
          </w:p>
        </w:tc>
      </w:tr>
      <w:tr w:rsidR="003D4A1E" w:rsidRPr="006F14E5" w:rsidTr="002C5958">
        <w:trPr>
          <w:trHeight w:val="402"/>
        </w:trPr>
        <w:tc>
          <w:tcPr>
            <w:tcW w:w="2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45,46,47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zaposlene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09,0911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4.066.200,00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4.066.200,00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1.990.138,36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45,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45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Plaće (Bruto)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09,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,0911,0911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3.350.000,00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3.350.000,00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1.729.925,95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3.350.000,00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3.350.000,00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1.729.925,95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51,64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Plaće za redovan rad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09,0911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1.729.925,95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46,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46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 za zaposlene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09,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,0911,0911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184.200,00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184.200,00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3, Vlastiti prihodi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184.200,00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184.200,00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3,26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3121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 za zaposlene - Projekt Zaželi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09,0911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47,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47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Doprinosi na plaće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09,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,0911,0911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532.000,00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532.000,00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254.212,41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409.650,00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409.650,00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195.748,33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47,78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3, Vlastiti prihodi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122.350,00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122.350,00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58.464,08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47,78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47,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47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Doprinosi za obvezno zdravstveno osiguranje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09,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,0911,0911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248.674,91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47,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47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3133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Doprinosi za obvezno osiguranje u slučaju nezaposlenost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09,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,0911,0911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5.537,50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2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48,49,50,51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09,0911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1.087.900,00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1.087.900,00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543.249,77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48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Naknade troškova zaposlenima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09,0911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191.400,00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191.400,00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92.963,65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3, Vlastiti prihodi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191.400,00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191.400,00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92.963,65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48,57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48,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48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Službena putovanja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09,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,0911,0911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2.803,00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48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3212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Naknade za prijevoz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87.435,65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48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3213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Stručno usavršavanje zaposlenika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2.725,00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materijal i energiju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652.500,00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652.500,00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350.668,29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3, Vlastiti prihodi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641.000,00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641.000,00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344.487,93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53,74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11.500,00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6.180,36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53,74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6, Donacije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3221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Uredski materijal i ostali 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58.302,05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3222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 i sirovine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170.393,57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Energija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105.829,64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49,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49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3224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 i dijelovi za tekuće i investicijsko održavanje opre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09,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7.959,12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3225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Sitni inventar i auto gume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2.412,91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3227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Službena, radna i zaštitna odjeća i obuća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5.771,00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87.236,12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3, Vlastiti prihodi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87.236,12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40,96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Usluge telefona, pošte i prijevoza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7.759,21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Usluge tekućeg i investicijskog održavanja opreme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28.151,81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Usluge promidžbe i informiranja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960,00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Komunalne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14.453,03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Zakupnine i najamnine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844,38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3236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Zdravstvene i veterinarske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11.118,94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3238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Računalne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13.948,75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3239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Ostale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329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nespomenuti 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12.381,71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3, Vlastiti prihodi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12.381,71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39,94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3292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Premije osiguranja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12.381,71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Financijski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7.050,00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7.050,00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3.401,55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financijski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7.050,00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7.050,00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3.401,55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3, Vlastiti prihodi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7.050,00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7.050,00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3.401,55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48,25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3431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Bankarske usluge i usluge platnog prometa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3.251,55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3434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nespomenuti financijski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nabavu nefinancijske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8.849,70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14,75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nabavu proizvedene dugotrajne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8.849,70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Postrojenja i oprema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8.849,70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3, Vlastiti prihodi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8.849,70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14,75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4221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Uredska oprema i namještaj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8.849,70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Program: 1011, OSNOVNO, SREDNJEŠKOLSKO I OSTALO OBRAZOVANJE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755.000,00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755.000,00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281.531,47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37,29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Aktivnost: A101101,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Sufin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troškova prijevoza studenata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33.200,00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33,20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58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33.200,00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33,20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58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Naknade građanima i kućanstvima na temelju osiguranja 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33.200,00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58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Ostale naknade građanima i kućanstvima iz proračuna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33.200,00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26.560,00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33,20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6.640,00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33,20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58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3722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Naknade građanima i kućanstvima u naravi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33.200,00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A101102, Tekuće donacije u novcu osnovnoj školi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10.627,65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53,14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10.627,65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53,14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10.627,65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10.627,65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10.627,65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53,14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 u novcu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10.627,65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A101103, Sufinanciranje škole plivanja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5.300,00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8,83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104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09,0912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5.300,00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8,83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104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09,0912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5.300,00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104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5.300,00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5.300,00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26,50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104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 u novcu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5.300,00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386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Kapitalne pomoći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09,0912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A101104, Stipendije u novcu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265.000,00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265.000,00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157.200,00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59,32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265.000,00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265.000,00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157.200,00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59,32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Naknade građanima i kućanstvima na temelju osiguranja 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265.000,00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265.000,00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157.200,00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Ostale naknade građanima i kućanstvima iz proračuna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265.000,00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265.000,00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157.200,00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65.000,00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38.558,49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59,32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118.641,51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59,32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3721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Naknade građanima i kućanstvima u novcu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157.200,00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Aktivnost: A101105, Nabava udžbenika i radnih bilježnica za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O.Š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braće Radić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36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Pomoći dane unutar općeg proračuna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363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Pomoći unutar općeg proračuna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Aktivnost: A101106, Produženi boravak u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O.Š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braće Radić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75.203,82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25,07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75.203,82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25,07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36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Pomoći dane unutar općeg proračuna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75.203,82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363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Pomoći unutar općeg proračuna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75.203,82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EE64E7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75.203,82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EE64E7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50,14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1.675,00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1.675,00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EE64E7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EE64E7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148.325,00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148.325,00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EE64E7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EE64E7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3631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pomoći unutar općeg proračuna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75.203,82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Program: 1012, SOCIJALNA SKRB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816.155,00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816.155,00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279.188,29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34,21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Aktivnost: A101201,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Jednokr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.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novč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pomoći roditeljima - novorođenčad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68.000,00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45,33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68.000,00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45,33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Naknade građanima i kućanstvima na temelju osiguranja 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68.000,00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Ostale naknade građanima i kućanstvima iz proračuna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68.000,00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49.866,67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45,33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18.133,33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45,33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3721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Naknade građanima i kućanstvima u novcu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68.000,00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A101202, Pomoć za stanovanje, jednokratne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56.200,00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56.200,00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6.920,88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12,31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56.200,00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56.200,00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6.920,88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12,31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7.200,00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7.200,00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Subvencije trgovačkim društvima u javnom sektoru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7.200,00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7.200,00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7.200,00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7.200,00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Naknade građanima i kućanstvima na temelju osiguranja 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6.920,88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Ostale naknade građanima i kućanstvima iz proračuna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6.920,88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23.000,00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3.248,58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14,12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26.000,00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26.000,00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3.672,30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14,12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3722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Naknade građanima i kućanstvima u naravi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6.920,88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Aktivnost: A101203, Podmirenje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troš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- drva za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ogrijev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Naknade građanima i kućanstvima na temelju osiguranja 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Ostale naknade građanima i kućanstvima iz proračuna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Aktivnost: A101204,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Jednokr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. pomoć umirovljen. i nezaposlenima -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bož.i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uskrsnice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Naknade građanima i kućanstvima na temelju osiguranja 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Ostale naknade građanima i kućanstvima iz proračuna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A101205, Ost. izdaci za human. djela i  novčane pomoći po odluci načelnika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7.150,00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14,90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60,64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7.150,00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14,90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Naknade građanima i kućanstvima na temelju osiguranja 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6.150,00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60,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60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Ostale naknade građanima i kućanstvima iz proračuna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10,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6.150,00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6.150,00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21,96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3721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Naknade građanima i kućanstvima u novcu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6.150,00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 u novcu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Aktivnost: A101206, Tekuće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donac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. u novcu grad.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druš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Crvenog križa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19.800,00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49,50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19.800,00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49,50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19.800,00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19.800,00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9.900,00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49,50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9.900,00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49,50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 u novcu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19.800,00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A101207, Podmirenje pogrebnih troškova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A101208, Trošak ljetovanja učenika u socijalnoj potrebi i osoba s posebnim potrebama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8.700,00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87,00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8.700,00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87,00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8.700,00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8.700,00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8.700,00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87,00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 u novcu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8.700,00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A101209, Školska kuhinja - podmirenje toplog obroka učenicima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27.000,00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58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09,10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27.000,00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58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Naknade građanima i kućanstvima na temelju osiguranja 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09,10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27.000,00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58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Ostale naknade građanima i kućanstvima iz proračuna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09,10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27.000,00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27.000,00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58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3722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Naknade građanima i kućanstvima u naravi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27.000,00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A101210, Financiranje udruga u okviru socijale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15.249,83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50,83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15.249,83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50,83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15.249,83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15.249,83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15.249,83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50,83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 u novcu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15.249,83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A101211, Prigodna pomoć socijalno ugroženim, starim osobama i umirovljenicima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19.600,00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49,00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19.600,00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19.600,00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19.600,00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19.600,00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49,00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3811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Tekuće donacije u novcu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19.600,00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A101212, Projekt "Zaželi"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181.955,00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181.955,00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106.767,58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58,68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1070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181.955,00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181.955,00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106.767,58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58,68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zaposlene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1070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153.280,00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153.280,00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99.847,98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Plaće (Bruto)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1070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83.203,22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A022D4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24.000,00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A022D4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100,00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A022D4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59.203,22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A022D4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59,20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3111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Plaće za redovan rad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1070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83.203,22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 za zaposlene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1070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5.280,00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5.280,00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2.916,20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5.280,00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5.280,00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2.916,20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55,23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3121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rashodi za zaposlene - Projekt Zaželi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1070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2.916,20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Doprinosi na plaće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1070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24.000,00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13.728,56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23.378,56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23.378,56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3921EA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13.</w:t>
            </w:r>
            <w:r w:rsidR="003921EA">
              <w:rPr>
                <w:rFonts w:eastAsia="Times New Roman"/>
                <w:color w:val="000000"/>
                <w:lang w:val="hr-HR" w:eastAsia="hr-HR"/>
              </w:rPr>
              <w:t>728,56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3921EA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5</w:t>
            </w:r>
            <w:r w:rsidR="003921EA">
              <w:rPr>
                <w:rFonts w:eastAsia="Times New Roman"/>
                <w:color w:val="000000"/>
                <w:lang w:val="hr-HR" w:eastAsia="hr-HR"/>
              </w:rPr>
              <w:t>8,72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621,44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621,44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3921EA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3921EA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3132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Doprinosi za obvezno zdravstveno osiguranje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1070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13.728,56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1070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28.675,00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28.675,00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6.919,60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321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Naknade troškova zaposlenima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1070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21.955,00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21.955,00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6.919,60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2.320,00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2.320,00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A55BD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6.919,60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A55BD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298,26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19.635,00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19.635,00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A55BD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A55BD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3212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Naknade za prijevoz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1070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6.919,60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materijal i energiju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1070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6.720,00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6.720,00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6.720,00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6.720,00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Program: 1013, ZAŠTITA, OČUVANJE I UNAPREĐENJE ZDRAVLJA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30.000,00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13.409,38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44,70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A101301, Deratizacija i dezinsekcija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1.409,38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1.409,38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1.409,38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1.409,38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40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3234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Komunalne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1.409,38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Aktivnost: A101304, Subvencija kastracije i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sterilizac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pasa i mačaka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12.000,00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125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125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125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3237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Odvj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 xml:space="preserve">. usluge, </w:t>
            </w:r>
            <w:proofErr w:type="spellStart"/>
            <w:r w:rsidRPr="006F14E5">
              <w:rPr>
                <w:rFonts w:eastAsia="Times New Roman"/>
                <w:color w:val="000000"/>
                <w:lang w:val="hr-HR" w:eastAsia="hr-HR"/>
              </w:rPr>
              <w:t>ug</w:t>
            </w:r>
            <w:proofErr w:type="spellEnd"/>
            <w:r w:rsidRPr="006F14E5">
              <w:rPr>
                <w:rFonts w:eastAsia="Times New Roman"/>
                <w:color w:val="000000"/>
                <w:lang w:val="hr-HR" w:eastAsia="hr-HR"/>
              </w:rPr>
              <w:t>. o djelu, javni bilježnik i ostale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12.000,00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A101305, Prijevoz pokojnika na obdukciju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7.325,00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7.325,00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2.675,00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2.675,00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F14E5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Program: 1014, RAZVOJ SPORTA I REKREACIJE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1.297.000,00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1.297.000,00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219.282,46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FFFFFF"/>
                <w:lang w:val="hr-HR" w:eastAsia="hr-HR"/>
              </w:rPr>
              <w:t>16,91</w:t>
            </w:r>
          </w:p>
        </w:tc>
      </w:tr>
      <w:tr w:rsidR="003D4A1E" w:rsidRPr="006F14E5" w:rsidTr="002C5958">
        <w:trPr>
          <w:trHeight w:val="402"/>
        </w:trPr>
        <w:tc>
          <w:tcPr>
            <w:tcW w:w="9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Aktivnost: A101401, Program javnih potreba u sportu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357.000,00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357.000,00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219.282,46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b/>
                <w:bCs/>
                <w:color w:val="000000"/>
                <w:lang w:val="hr-HR" w:eastAsia="hr-HR"/>
              </w:rPr>
              <w:t>61,42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42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357.000,00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357.000,00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219.282,46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61,42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1.503,61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3D4A1E" w:rsidRPr="006F14E5" w:rsidTr="002C5958">
        <w:trPr>
          <w:trHeight w:val="402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329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Ostali nespomenuti 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2.000,00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1.503,61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F14E5" w:rsidRPr="006F14E5" w:rsidRDefault="006F14E5" w:rsidP="006F14E5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F14E5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</w:tbl>
    <w:p w:rsidR="002C5958" w:rsidRDefault="002C5958" w:rsidP="002C5958">
      <w:pPr>
        <w:autoSpaceDE/>
        <w:autoSpaceDN/>
        <w:adjustRightInd/>
        <w:jc w:val="center"/>
        <w:rPr>
          <w:rFonts w:eastAsia="Times New Roman"/>
          <w:color w:val="000000"/>
          <w:lang w:val="hr-HR" w:eastAsia="hr-HR"/>
        </w:rPr>
      </w:pPr>
    </w:p>
    <w:p w:rsidR="002E44EA" w:rsidRDefault="002E44EA" w:rsidP="002C5958">
      <w:pPr>
        <w:autoSpaceDE/>
        <w:autoSpaceDN/>
        <w:adjustRightInd/>
        <w:jc w:val="center"/>
        <w:rPr>
          <w:rFonts w:eastAsia="Times New Roman"/>
          <w:color w:val="000000"/>
          <w:lang w:val="hr-HR" w:eastAsia="hr-HR"/>
        </w:rPr>
      </w:pPr>
    </w:p>
    <w:p w:rsidR="002E44EA" w:rsidRDefault="002E44EA" w:rsidP="00651904">
      <w:pPr>
        <w:autoSpaceDE/>
        <w:autoSpaceDN/>
        <w:adjustRightInd/>
        <w:rPr>
          <w:rFonts w:eastAsia="Times New Roman"/>
          <w:color w:val="000000"/>
          <w:lang w:val="hr-HR" w:eastAsia="hr-HR"/>
        </w:rPr>
      </w:pPr>
    </w:p>
    <w:p w:rsidR="002E44EA" w:rsidRDefault="002E44EA" w:rsidP="002C5958">
      <w:pPr>
        <w:autoSpaceDE/>
        <w:autoSpaceDN/>
        <w:adjustRightInd/>
        <w:jc w:val="center"/>
        <w:rPr>
          <w:rFonts w:eastAsia="Times New Roman"/>
          <w:color w:val="000000"/>
          <w:lang w:val="hr-HR" w:eastAsia="hr-HR"/>
        </w:rPr>
      </w:pPr>
    </w:p>
    <w:p w:rsidR="002E44EA" w:rsidRDefault="002E44EA" w:rsidP="002C5958">
      <w:pPr>
        <w:autoSpaceDE/>
        <w:autoSpaceDN/>
        <w:adjustRightInd/>
        <w:jc w:val="center"/>
        <w:rPr>
          <w:rFonts w:eastAsia="Times New Roman"/>
          <w:color w:val="000000"/>
          <w:lang w:val="hr-HR" w:eastAsia="hr-HR"/>
        </w:rPr>
      </w:pPr>
    </w:p>
    <w:tbl>
      <w:tblPr>
        <w:tblW w:w="15377" w:type="dxa"/>
        <w:tblInd w:w="-709" w:type="dxa"/>
        <w:tblLook w:val="04A0" w:firstRow="1" w:lastRow="0" w:firstColumn="1" w:lastColumn="0" w:noHBand="0" w:noVBand="1"/>
      </w:tblPr>
      <w:tblGrid>
        <w:gridCol w:w="1509"/>
        <w:gridCol w:w="794"/>
        <w:gridCol w:w="792"/>
        <w:gridCol w:w="716"/>
        <w:gridCol w:w="3785"/>
        <w:gridCol w:w="1718"/>
        <w:gridCol w:w="1576"/>
        <w:gridCol w:w="1498"/>
        <w:gridCol w:w="1577"/>
        <w:gridCol w:w="1412"/>
      </w:tblGrid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1.503,61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75,18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3291</w:t>
            </w:r>
          </w:p>
        </w:tc>
        <w:tc>
          <w:tcPr>
            <w:tcW w:w="5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Naknade za rad predstavničkih i izvršnih tijela, </w:t>
            </w:r>
            <w:proofErr w:type="spellStart"/>
            <w:r w:rsidRPr="00626092">
              <w:rPr>
                <w:rFonts w:eastAsia="Times New Roman"/>
                <w:color w:val="000000"/>
                <w:lang w:val="hr-HR" w:eastAsia="hr-HR"/>
              </w:rPr>
              <w:t>povjerensta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1.503,61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355.000,00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355.000,00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217.778,85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381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355.000,00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355.000,00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217.778,85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355.000,00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355.000,00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217.778,85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61,35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42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3811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Tekuće donacije u novcu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217.778,85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Tekući projekt: T101401, Zaštitni nasip na Streljani </w:t>
            </w:r>
            <w:proofErr w:type="spellStart"/>
            <w:r w:rsidRPr="00626092">
              <w:rPr>
                <w:rFonts w:eastAsia="Times New Roman"/>
                <w:color w:val="000000"/>
                <w:lang w:val="hr-HR" w:eastAsia="hr-HR"/>
              </w:rPr>
              <w:t>Lipovec</w:t>
            </w:r>
            <w:proofErr w:type="spellEnd"/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 Lonjski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940.000,00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940.000,00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za nabavu nefinancijske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940.000,00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940.000,00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41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Rashodi za nabavu </w:t>
            </w:r>
            <w:proofErr w:type="spellStart"/>
            <w:r w:rsidRPr="00626092">
              <w:rPr>
                <w:rFonts w:eastAsia="Times New Roman"/>
                <w:color w:val="000000"/>
                <w:lang w:val="hr-HR" w:eastAsia="hr-HR"/>
              </w:rPr>
              <w:t>neproizvedene</w:t>
            </w:r>
            <w:proofErr w:type="spellEnd"/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 dugotrajne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910.000,00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910.000,00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411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Materijalna imovina - prirodna bogatstva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910.000,00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910.000,00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232.000,00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232.000,00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5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678.000,00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678.000,00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42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za nabavu proizvedene dugotrajne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426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Nematerijalna proizvedena imovina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12.000,00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12.000,00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5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18.000,00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18.000,00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8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26092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Program: 1015, ZAŠTITA OKOLIŠA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FFFFFF"/>
                <w:lang w:val="hr-HR" w:eastAsia="hr-HR"/>
              </w:rPr>
              <w:t>510.000,00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FFFFFF"/>
                <w:lang w:val="hr-HR" w:eastAsia="hr-HR"/>
              </w:rPr>
              <w:t>510.000,00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FFFFFF"/>
                <w:lang w:val="hr-HR" w:eastAsia="hr-HR"/>
              </w:rPr>
              <w:t>121.011,61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FFFFFF"/>
                <w:lang w:val="hr-HR" w:eastAsia="hr-HR"/>
              </w:rPr>
              <w:t>23,73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Aktivnost: A101501, Odvoz i </w:t>
            </w:r>
            <w:proofErr w:type="spellStart"/>
            <w:r w:rsidRPr="00626092">
              <w:rPr>
                <w:rFonts w:eastAsia="Times New Roman"/>
                <w:color w:val="000000"/>
                <w:lang w:val="hr-HR" w:eastAsia="hr-HR"/>
              </w:rPr>
              <w:t>zbrinjav</w:t>
            </w:r>
            <w:proofErr w:type="spellEnd"/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. velikog otpada, sanacija </w:t>
            </w:r>
            <w:proofErr w:type="spellStart"/>
            <w:r w:rsidRPr="00626092">
              <w:rPr>
                <w:rFonts w:eastAsia="Times New Roman"/>
                <w:color w:val="000000"/>
                <w:lang w:val="hr-HR" w:eastAsia="hr-HR"/>
              </w:rPr>
              <w:t>Tarna</w:t>
            </w:r>
            <w:proofErr w:type="spellEnd"/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, </w:t>
            </w:r>
            <w:proofErr w:type="spellStart"/>
            <w:r w:rsidRPr="00626092">
              <w:rPr>
                <w:rFonts w:eastAsia="Times New Roman"/>
                <w:color w:val="000000"/>
                <w:lang w:val="hr-HR" w:eastAsia="hr-HR"/>
              </w:rPr>
              <w:t>reciklažno</w:t>
            </w:r>
            <w:proofErr w:type="spellEnd"/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 dvorište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300.000,00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300.000,00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41.258,44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13,75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41.258,44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13,75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41.258,44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382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Kapitalne donacije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41.258,44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1.375,28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13,75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290.000,00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290.000,00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39.883,16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13,75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3822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Kapitalne donacije građanima i kućanstvima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41.258,44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Aktivnost: A101502, Odvoz smeća u kontejnerima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130.000,00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130.000,00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79.753,17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61,35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83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130.000,00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130.000,00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79.753,17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61,35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83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130.000,00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130.000,00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79.753,17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83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130.000,00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130.000,00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79.753,17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18.325,00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18.325,00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11.242,13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61,35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111.675,00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111.675,00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68.511,04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61,35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83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3234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Komunalne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79.753,17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Tekući projekt: T101501, Nabava spremnika za odvojeno prikupljanje otpada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80.000,00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80.000,00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80.000,00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80.000,00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36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Pomoći dane unutar općeg proračuna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80.000,00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80.000,00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363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Pomoći unutar općeg proračuna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80.000,00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80.000,00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80.000,00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80.000,00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8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26092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Program: 1016, PROMICANJE KULTURE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FFFFFF"/>
                <w:lang w:val="hr-HR" w:eastAsia="hr-HR"/>
              </w:rPr>
              <w:t>682.000,00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FFFFFF"/>
                <w:lang w:val="hr-HR" w:eastAsia="hr-HR"/>
              </w:rPr>
              <w:t>682.000,00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FFFFFF"/>
                <w:lang w:val="hr-HR" w:eastAsia="hr-HR"/>
              </w:rPr>
              <w:t>312.074,60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FFFFFF"/>
                <w:lang w:val="hr-HR" w:eastAsia="hr-HR"/>
              </w:rPr>
              <w:t>45,76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Aktivnost: A101601, Program javnih potreba u kulturi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202.000,00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202.000,00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101.494,60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50,24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08,082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202.000,00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202.000,00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101.494,60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50,24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5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1.503,61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329</w:t>
            </w:r>
          </w:p>
        </w:tc>
        <w:tc>
          <w:tcPr>
            <w:tcW w:w="5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Ostali nespomenuti rashodi poslovanja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1.503,61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1.503,61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75,18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3291</w:t>
            </w:r>
          </w:p>
        </w:tc>
        <w:tc>
          <w:tcPr>
            <w:tcW w:w="5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Naknade za rad predstavničkih i izvršnih tijela, </w:t>
            </w:r>
            <w:proofErr w:type="spellStart"/>
            <w:r w:rsidRPr="00626092">
              <w:rPr>
                <w:rFonts w:eastAsia="Times New Roman"/>
                <w:color w:val="000000"/>
                <w:lang w:val="hr-HR" w:eastAsia="hr-HR"/>
              </w:rPr>
              <w:t>povjerensta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1.503,61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08,082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99.990,99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381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08,082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99.990,99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99.990,99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50,00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3811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Tekuće donacije u novcu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08,082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99.990,99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Aktivnost: A101602, Djelatnost knjižnice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130.000,00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130.000,00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64.980,00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49,98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130.000,00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130.000,00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64.980,00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49,98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130.000,00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130.000,00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64.980,00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381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130.000,00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130.000,00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64.980,00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130.000,00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130.000,00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64.980,00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49,98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55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3811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Tekuće donacije u novcu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64.980,00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Aktivnost: A101603, Obiteljski radio Ivanić Grad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250.000,00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250.000,00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145.600,00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58,24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145.600,00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58,24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145.600,00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381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250.000,00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145.600,00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80.000,00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80.000,00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46.592,00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58,24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170.000,00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170.000,00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99.008,00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58,24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3811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Tekuće donacije u novcu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145.600,00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Aktivnost: A101604, Sanacija objekta stare apoteke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100.000,00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100.000,00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za nabavu nefinancijske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45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za dodatna ulaganja na nefinancijskoj imovini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451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Dodatna ulaganja na građevinskim objektima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082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5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5, Pomoći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80.000,00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80.000,00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8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26092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Program: 1017, RAZVOJ CIVILNOG DRUŠTVA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FFFFFF"/>
                <w:lang w:val="hr-HR" w:eastAsia="hr-HR"/>
              </w:rPr>
              <w:t>151.100,00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FFFFFF"/>
                <w:lang w:val="hr-HR" w:eastAsia="hr-HR"/>
              </w:rPr>
              <w:t>151.100,00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FFFFFF"/>
                <w:lang w:val="hr-HR" w:eastAsia="hr-HR"/>
              </w:rPr>
              <w:t>49.498,39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FFFFFF"/>
                <w:lang w:val="hr-HR" w:eastAsia="hr-HR"/>
              </w:rPr>
              <w:t>32,76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Aktivnost: A101701, Tekuće donacije za razvoj vjerskih sloboda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35.000,00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35.000,00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35.000,00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35.000,00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35.000,00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35.000,00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381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35.000,00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35.000,00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35.000,00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35.000,00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Aktivnost: A101702, </w:t>
            </w:r>
            <w:proofErr w:type="spellStart"/>
            <w:r w:rsidRPr="00626092">
              <w:rPr>
                <w:rFonts w:eastAsia="Times New Roman"/>
                <w:color w:val="000000"/>
                <w:lang w:val="hr-HR" w:eastAsia="hr-HR"/>
              </w:rPr>
              <w:t>Dot</w:t>
            </w:r>
            <w:proofErr w:type="spellEnd"/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. udrugama branitelja iz </w:t>
            </w:r>
            <w:proofErr w:type="spellStart"/>
            <w:r w:rsidRPr="00626092">
              <w:rPr>
                <w:rFonts w:eastAsia="Times New Roman"/>
                <w:color w:val="000000"/>
                <w:lang w:val="hr-HR" w:eastAsia="hr-HR"/>
              </w:rPr>
              <w:t>Domov.r</w:t>
            </w:r>
            <w:proofErr w:type="spellEnd"/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. i </w:t>
            </w:r>
            <w:proofErr w:type="spellStart"/>
            <w:r w:rsidRPr="00626092">
              <w:rPr>
                <w:rFonts w:eastAsia="Times New Roman"/>
                <w:color w:val="000000"/>
                <w:lang w:val="hr-HR" w:eastAsia="hr-HR"/>
              </w:rPr>
              <w:t>pom.strada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100.000,00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100.000,00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46.451,39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46,45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126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46.451,39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46,45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1.200,00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1.200,00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1.125,39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329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Ostali nespomenuti 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1.200,00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1.200,00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1.125,39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1.200,00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1.200,00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1.125,39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93,78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3291</w:t>
            </w:r>
          </w:p>
        </w:tc>
        <w:tc>
          <w:tcPr>
            <w:tcW w:w="5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Naknade za rad predstavničkih i izvršnih tijela, </w:t>
            </w:r>
            <w:proofErr w:type="spellStart"/>
            <w:r w:rsidRPr="00626092">
              <w:rPr>
                <w:rFonts w:eastAsia="Times New Roman"/>
                <w:color w:val="000000"/>
                <w:lang w:val="hr-HR" w:eastAsia="hr-HR"/>
              </w:rPr>
              <w:t>povjerensta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1.125,39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126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98.800,00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98.800,00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45.326,00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126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381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Tekuće donacije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98.800,00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98.800,00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45.326,00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38.800,00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38.800,00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17.800,09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45,88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27.525,91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45,88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126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3811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Tekuće donacije u novcu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45.326,00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Aktivnost: A101703, LAG Moslavina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6.100,00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6.100,00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3.047,00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49,95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6.100,00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6.100,00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3.047,00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49,95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6.100,00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6.100,00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3.047,00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329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Ostali nespomenuti 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6.100,00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6.100,00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3.047,00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3.100,00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3.100,00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1.548,48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49,95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1.498,52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49,95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103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3299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Ostali nespomenuti 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08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3.047,00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Tekući projekt: T101701, WIFI4EU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10.000,00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0610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0610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0610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8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</w:pPr>
            <w:r w:rsidRPr="00626092">
              <w:rPr>
                <w:rFonts w:eastAsia="Times New Roman"/>
                <w:color w:val="FFFFFF"/>
                <w:sz w:val="22"/>
                <w:szCs w:val="22"/>
                <w:lang w:val="hr-HR" w:eastAsia="hr-HR"/>
              </w:rPr>
              <w:t>Program: 1018, PROSTORNO UREĐENJE I UNAPREĐENJE STANOVANJA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FFFFFF"/>
                <w:lang w:val="hr-HR" w:eastAsia="hr-HR"/>
              </w:rPr>
              <w:t>1.025.900,00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FFFFFF"/>
                <w:lang w:val="hr-HR" w:eastAsia="hr-HR"/>
              </w:rPr>
              <w:t>1.025.900,00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FFFFFF"/>
                <w:lang w:val="hr-HR" w:eastAsia="hr-HR"/>
              </w:rPr>
              <w:t>60.908,66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8B8B8B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FFFFFF"/>
                <w:lang w:val="hr-HR" w:eastAsia="hr-HR"/>
              </w:rPr>
              <w:t>5,94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Aktivnost: A101801, Mjera unapređenja stanovanja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20.000,00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20.000,00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10.908,66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54,</w:t>
            </w:r>
            <w:proofErr w:type="spellStart"/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54</w:t>
            </w:r>
            <w:proofErr w:type="spellEnd"/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10.908,66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54,</w:t>
            </w:r>
            <w:proofErr w:type="spellStart"/>
            <w:r w:rsidRPr="00626092">
              <w:rPr>
                <w:rFonts w:eastAsia="Times New Roman"/>
                <w:color w:val="000000"/>
                <w:lang w:val="hr-HR" w:eastAsia="hr-HR"/>
              </w:rPr>
              <w:t>54</w:t>
            </w:r>
            <w:proofErr w:type="spellEnd"/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35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Subvencije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10.908,66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351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Subvencije trgovačkim društvima u javnom sektoru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10.908,66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10.908,66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54,</w:t>
            </w:r>
            <w:proofErr w:type="spellStart"/>
            <w:r w:rsidRPr="00626092">
              <w:rPr>
                <w:rFonts w:eastAsia="Times New Roman"/>
                <w:color w:val="000000"/>
                <w:lang w:val="hr-HR" w:eastAsia="hr-HR"/>
              </w:rPr>
              <w:t>54</w:t>
            </w:r>
            <w:proofErr w:type="spellEnd"/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3512</w:t>
            </w:r>
          </w:p>
        </w:tc>
        <w:tc>
          <w:tcPr>
            <w:tcW w:w="5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Subvencije trgovačkim društvima u javnom sektoru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10.908,66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Aktivnost: A101802, Razvoj infrastrukture širokopojasnog </w:t>
            </w:r>
            <w:proofErr w:type="spellStart"/>
            <w:r w:rsidRPr="00626092">
              <w:rPr>
                <w:rFonts w:eastAsia="Times New Roman"/>
                <w:color w:val="000000"/>
                <w:lang w:val="hr-HR" w:eastAsia="hr-HR"/>
              </w:rPr>
              <w:t>interneta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75.000,00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75.000,00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75.000,00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75.000,00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75.000,00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75.000,00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75.000,00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75.000,00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75.000,00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75.000,00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Aktivnost: A101803, Uređenje zapuštenih privatnih parcela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100.000,00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100.000,00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05,0560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05,0560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05,0560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100.000,00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Tekući projekt: T101801, Dječja igrališta - sprave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500.000,00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za nabavu nefinancijske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41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Rashodi za nabavu </w:t>
            </w:r>
            <w:proofErr w:type="spellStart"/>
            <w:r w:rsidRPr="00626092">
              <w:rPr>
                <w:rFonts w:eastAsia="Times New Roman"/>
                <w:color w:val="000000"/>
                <w:lang w:val="hr-HR" w:eastAsia="hr-HR"/>
              </w:rPr>
              <w:t>neproizvedene</w:t>
            </w:r>
            <w:proofErr w:type="spellEnd"/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 dugotrajne imovine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78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412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Nematerijalna imovina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Tekući projekt: T101804, Dekorativna javna rasvjeta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24.500,00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24.500,00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01,0160,06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24.500,00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24.500,00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01,06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24.500,00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24.500,00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322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za materijal i energiju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01,06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24.500,00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24.500,00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1, Opći prihodi i primici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24.500,00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24.500,00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Tekući projekt: T101805, Sufinanciranje svjetlosne signalizacije pješačkih prijelaza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60.000,00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60.000,00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0160,045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36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Pomoći dane unutar općeg proračuna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0160,045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363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Pomoći unutar općeg proračuna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0160,045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60.000,00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Tekući projekt: T101806, </w:t>
            </w:r>
            <w:proofErr w:type="spellStart"/>
            <w:r w:rsidRPr="00626092">
              <w:rPr>
                <w:rFonts w:eastAsia="Times New Roman"/>
                <w:color w:val="000000"/>
                <w:lang w:val="hr-HR" w:eastAsia="hr-HR"/>
              </w:rPr>
              <w:t>Sufinaciranje</w:t>
            </w:r>
            <w:proofErr w:type="spellEnd"/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 izgradnje plinske mreže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36.400,00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36.400,00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36.400,00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36.400,00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Ostali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36.400,00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36.400,00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386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Kapitalne pomoći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36.400,00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36.400,00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4, Prihodi za posebne namjene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36.400,00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36.400,00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Tekući projekt: T101807, Studija </w:t>
            </w:r>
            <w:proofErr w:type="spellStart"/>
            <w:r w:rsidRPr="00626092">
              <w:rPr>
                <w:rFonts w:eastAsia="Times New Roman"/>
                <w:color w:val="000000"/>
                <w:lang w:val="hr-HR" w:eastAsia="hr-HR"/>
              </w:rPr>
              <w:t>unaprijeđenja</w:t>
            </w:r>
            <w:proofErr w:type="spellEnd"/>
            <w:r w:rsidRPr="00626092">
              <w:rPr>
                <w:rFonts w:eastAsia="Times New Roman"/>
                <w:color w:val="000000"/>
                <w:lang w:val="hr-HR" w:eastAsia="hr-HR"/>
              </w:rPr>
              <w:t xml:space="preserve"> prometa na području Općine Kloštar Ivanić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210.000,00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210.000,00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50.000,00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b/>
                <w:bCs/>
                <w:color w:val="000000"/>
                <w:lang w:val="hr-HR" w:eastAsia="hr-HR"/>
              </w:rPr>
              <w:t>23,81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poslovanja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210.000,00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210.000,00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23,81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Materijalni rashodi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210.000,00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210.000,00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323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Rashodi za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210.000,00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210.000,00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lang w:val="hr-HR" w:eastAsia="hr-HR"/>
              </w:rPr>
            </w:pPr>
          </w:p>
        </w:tc>
        <w:tc>
          <w:tcPr>
            <w:tcW w:w="7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Izvor financiranja: 8, Namjenski primici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210.000,00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210.000,00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23,81</w:t>
            </w:r>
          </w:p>
        </w:tc>
      </w:tr>
      <w:tr w:rsidR="00651904" w:rsidRPr="00626092" w:rsidTr="00B942E0">
        <w:trPr>
          <w:trHeight w:val="402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3239</w:t>
            </w:r>
          </w:p>
        </w:tc>
        <w:tc>
          <w:tcPr>
            <w:tcW w:w="378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Ostale usluge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06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50.000,00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:rsidR="00651904" w:rsidRPr="00626092" w:rsidRDefault="00651904" w:rsidP="00B942E0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626092">
              <w:rPr>
                <w:rFonts w:eastAsia="Times New Roman"/>
                <w:color w:val="000000"/>
                <w:lang w:val="hr-HR" w:eastAsia="hr-HR"/>
              </w:rPr>
              <w:t>0,00</w:t>
            </w:r>
          </w:p>
        </w:tc>
      </w:tr>
    </w:tbl>
    <w:p w:rsidR="002E44EA" w:rsidRDefault="002E44EA" w:rsidP="002C5958">
      <w:pPr>
        <w:autoSpaceDE/>
        <w:autoSpaceDN/>
        <w:adjustRightInd/>
        <w:jc w:val="center"/>
        <w:rPr>
          <w:rFonts w:eastAsia="Times New Roman"/>
          <w:color w:val="000000"/>
          <w:lang w:val="hr-HR" w:eastAsia="hr-HR"/>
        </w:rPr>
        <w:sectPr w:rsidR="002E44EA" w:rsidSect="007745D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6359" w:type="dxa"/>
        <w:tblInd w:w="-910" w:type="dxa"/>
        <w:tblLook w:val="04A0" w:firstRow="1" w:lastRow="0" w:firstColumn="1" w:lastColumn="0" w:noHBand="0" w:noVBand="1"/>
      </w:tblPr>
      <w:tblGrid>
        <w:gridCol w:w="210"/>
        <w:gridCol w:w="707"/>
        <w:gridCol w:w="3347"/>
        <w:gridCol w:w="431"/>
        <w:gridCol w:w="468"/>
        <w:gridCol w:w="1903"/>
        <w:gridCol w:w="91"/>
        <w:gridCol w:w="2114"/>
        <w:gridCol w:w="348"/>
        <w:gridCol w:w="1857"/>
        <w:gridCol w:w="605"/>
        <w:gridCol w:w="1600"/>
        <w:gridCol w:w="632"/>
        <w:gridCol w:w="1575"/>
        <w:gridCol w:w="471"/>
      </w:tblGrid>
      <w:tr w:rsidR="002C5958" w:rsidRPr="002C5958" w:rsidTr="0025469A">
        <w:trPr>
          <w:trHeight w:val="407"/>
        </w:trPr>
        <w:tc>
          <w:tcPr>
            <w:tcW w:w="163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71CA" w:rsidRDefault="00B971CA" w:rsidP="00B971CA">
            <w:pPr>
              <w:jc w:val="center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Članak IV.</w:t>
            </w:r>
          </w:p>
          <w:p w:rsidR="00B971CA" w:rsidRDefault="00B971CA" w:rsidP="00B971CA">
            <w:pPr>
              <w:jc w:val="center"/>
            </w:pPr>
          </w:p>
          <w:tbl>
            <w:tblPr>
              <w:tblW w:w="16143" w:type="dxa"/>
              <w:tblLook w:val="04A0" w:firstRow="1" w:lastRow="0" w:firstColumn="1" w:lastColumn="0" w:noHBand="0" w:noVBand="1"/>
            </w:tblPr>
            <w:tblGrid>
              <w:gridCol w:w="3759"/>
              <w:gridCol w:w="2063"/>
              <w:gridCol w:w="2063"/>
              <w:gridCol w:w="2063"/>
              <w:gridCol w:w="2063"/>
              <w:gridCol w:w="2063"/>
              <w:gridCol w:w="2063"/>
              <w:gridCol w:w="6"/>
            </w:tblGrid>
            <w:tr w:rsidR="007E0159" w:rsidRPr="007E0159" w:rsidTr="007E0159">
              <w:trPr>
                <w:trHeight w:val="432"/>
              </w:trPr>
              <w:tc>
                <w:tcPr>
                  <w:tcW w:w="16143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REALIZACIJA PRORAČUNA PO IZVORIMA FINANCIRANJA - PRIHODI</w:t>
                  </w:r>
                </w:p>
              </w:tc>
            </w:tr>
            <w:tr w:rsidR="007E0159" w:rsidRPr="007E0159" w:rsidTr="007E0159">
              <w:trPr>
                <w:trHeight w:val="432"/>
              </w:trPr>
              <w:tc>
                <w:tcPr>
                  <w:tcW w:w="16143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 xml:space="preserve"> Za razdoblje od 01.01.2022. do 30.06.2022.</w:t>
                  </w:r>
                </w:p>
              </w:tc>
            </w:tr>
            <w:tr w:rsidR="007E0159" w:rsidRPr="007E0159" w:rsidTr="007E0159">
              <w:trPr>
                <w:gridAfter w:val="1"/>
                <w:wAfter w:w="6" w:type="dxa"/>
                <w:trHeight w:val="432"/>
              </w:trPr>
              <w:tc>
                <w:tcPr>
                  <w:tcW w:w="3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Sveukupno prihodi: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10.587.526,87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46.866.905,00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46.866.905,00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13.091.548,01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123,65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27,93</w:t>
                  </w:r>
                </w:p>
              </w:tc>
            </w:tr>
            <w:tr w:rsidR="007E0159" w:rsidRPr="007E0159" w:rsidTr="007E0159">
              <w:trPr>
                <w:gridAfter w:val="1"/>
                <w:wAfter w:w="6" w:type="dxa"/>
                <w:trHeight w:val="432"/>
              </w:trPr>
              <w:tc>
                <w:tcPr>
                  <w:tcW w:w="3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Vrsta prihoda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Ostvareno 2021.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Planirano izvorno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Planirano tekuće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Ostvareno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proofErr w:type="spellStart"/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Ind.preth</w:t>
                  </w:r>
                  <w:proofErr w:type="spellEnd"/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./</w:t>
                  </w: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br/>
                  </w:r>
                  <w:proofErr w:type="spellStart"/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tek.god</w:t>
                  </w:r>
                  <w:proofErr w:type="spellEnd"/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.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Indeks</w:t>
                  </w:r>
                </w:p>
              </w:tc>
            </w:tr>
            <w:tr w:rsidR="007E0159" w:rsidRPr="007E0159" w:rsidTr="007E0159">
              <w:trPr>
                <w:gridAfter w:val="1"/>
                <w:wAfter w:w="6" w:type="dxa"/>
                <w:trHeight w:val="432"/>
              </w:trPr>
              <w:tc>
                <w:tcPr>
                  <w:tcW w:w="3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2E013E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(1)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2E013E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(2)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2E013E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(3)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2E013E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(4)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 xml:space="preserve">  (4/1)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 xml:space="preserve">  (4/3)</w:t>
                  </w:r>
                </w:p>
              </w:tc>
            </w:tr>
            <w:tr w:rsidR="007E0159" w:rsidRPr="007E0159" w:rsidTr="007E0159">
              <w:trPr>
                <w:gridAfter w:val="1"/>
                <w:wAfter w:w="6" w:type="dxa"/>
                <w:trHeight w:val="432"/>
              </w:trPr>
              <w:tc>
                <w:tcPr>
                  <w:tcW w:w="3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1, Opći prihodi i primici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5.790.108,60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10.935.000,00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10.935.000,00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13841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7.09</w:t>
                  </w:r>
                  <w:r w:rsidR="00713841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3.421,96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13841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122,</w:t>
                  </w:r>
                  <w:r w:rsidR="00713841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51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13841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64,8</w:t>
                  </w:r>
                  <w:r w:rsidR="00713841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7</w:t>
                  </w:r>
                </w:p>
              </w:tc>
            </w:tr>
            <w:tr w:rsidR="007E0159" w:rsidRPr="007E0159" w:rsidTr="007E0159">
              <w:trPr>
                <w:gridAfter w:val="1"/>
                <w:wAfter w:w="6" w:type="dxa"/>
                <w:trHeight w:val="432"/>
              </w:trPr>
              <w:tc>
                <w:tcPr>
                  <w:tcW w:w="3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3, Vlastiti prihodi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182F25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7.800,00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1.450.000,00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1.450.000,00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652.125,28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182F25" w:rsidP="00182F25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bCs/>
                      <w:color w:val="000000"/>
                      <w:lang w:val="hr-HR"/>
                    </w:rPr>
                  </w:pPr>
                  <w:r>
                    <w:rPr>
                      <w:b/>
                      <w:bCs/>
                      <w:color w:val="000000"/>
                    </w:rPr>
                    <w:t>8.360,58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44,97</w:t>
                  </w:r>
                </w:p>
              </w:tc>
            </w:tr>
            <w:tr w:rsidR="007E0159" w:rsidRPr="007E0159" w:rsidTr="007E0159">
              <w:trPr>
                <w:gridAfter w:val="1"/>
                <w:wAfter w:w="6" w:type="dxa"/>
                <w:trHeight w:val="432"/>
              </w:trPr>
              <w:tc>
                <w:tcPr>
                  <w:tcW w:w="3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4, Prihodi za posebne namjene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3.078.990,95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7.851.493,56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7.851.493,56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3.556.136,18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115,50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45,29</w:t>
                  </w:r>
                </w:p>
              </w:tc>
            </w:tr>
            <w:tr w:rsidR="007E0159" w:rsidRPr="007E0159" w:rsidTr="007E0159">
              <w:trPr>
                <w:gridAfter w:val="1"/>
                <w:wAfter w:w="6" w:type="dxa"/>
                <w:trHeight w:val="432"/>
              </w:trPr>
              <w:tc>
                <w:tcPr>
                  <w:tcW w:w="3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5, Pomoći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813.891,39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10.065.411,44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10.065.411,44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9614B1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63.551,06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9614B1" w:rsidP="007E0159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7,81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9614B1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0,6</w:t>
                  </w:r>
                  <w:r w:rsidR="009614B1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3</w:t>
                  </w:r>
                </w:p>
              </w:tc>
            </w:tr>
            <w:tr w:rsidR="007E0159" w:rsidRPr="007E0159" w:rsidTr="007E0159">
              <w:trPr>
                <w:gridAfter w:val="1"/>
                <w:wAfter w:w="6" w:type="dxa"/>
                <w:trHeight w:val="432"/>
              </w:trPr>
              <w:tc>
                <w:tcPr>
                  <w:tcW w:w="3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6, Donacije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21.671,91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20.000,00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20.000,00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1.432,79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6,61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7,16</w:t>
                  </w:r>
                </w:p>
              </w:tc>
            </w:tr>
            <w:tr w:rsidR="007E0159" w:rsidRPr="007E0159" w:rsidTr="007E0159">
              <w:trPr>
                <w:gridAfter w:val="1"/>
                <w:wAfter w:w="6" w:type="dxa"/>
                <w:trHeight w:val="432"/>
              </w:trPr>
              <w:tc>
                <w:tcPr>
                  <w:tcW w:w="3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 xml:space="preserve">7, </w:t>
                  </w:r>
                  <w:proofErr w:type="spellStart"/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Prih</w:t>
                  </w:r>
                  <w:proofErr w:type="spellEnd"/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 xml:space="preserve"> od pr. </w:t>
                  </w:r>
                  <w:proofErr w:type="spellStart"/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zam</w:t>
                  </w:r>
                  <w:proofErr w:type="spellEnd"/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 xml:space="preserve"> </w:t>
                  </w:r>
                  <w:proofErr w:type="spellStart"/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nef</w:t>
                  </w:r>
                  <w:proofErr w:type="spellEnd"/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 xml:space="preserve"> im. i </w:t>
                  </w:r>
                  <w:proofErr w:type="spellStart"/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nak</w:t>
                  </w:r>
                  <w:proofErr w:type="spellEnd"/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. s naslova os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9.763,54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1.995.000,00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1.995.000,00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11.462,05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117,40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0,57</w:t>
                  </w:r>
                </w:p>
              </w:tc>
            </w:tr>
            <w:tr w:rsidR="007E0159" w:rsidRPr="007E0159" w:rsidTr="007E0159">
              <w:trPr>
                <w:gridAfter w:val="1"/>
                <w:wAfter w:w="6" w:type="dxa"/>
                <w:trHeight w:val="432"/>
              </w:trPr>
              <w:tc>
                <w:tcPr>
                  <w:tcW w:w="3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rPr>
                      <w:rFonts w:eastAsia="Times New Roman"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color w:val="000000"/>
                      <w:lang w:val="hr-HR" w:eastAsia="hr-HR"/>
                    </w:rPr>
                    <w:t>8, Namjenski primici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368.351,64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7.500.000,00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7.500.000,00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right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1.713.418,69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465,16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E0159" w:rsidRPr="007E0159" w:rsidRDefault="007E0159" w:rsidP="007E0159">
                  <w:pPr>
                    <w:autoSpaceDE/>
                    <w:autoSpaceDN/>
                    <w:adjustRightInd/>
                    <w:jc w:val="center"/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</w:pPr>
                  <w:r w:rsidRPr="007E0159">
                    <w:rPr>
                      <w:rFonts w:eastAsia="Times New Roman"/>
                      <w:b/>
                      <w:bCs/>
                      <w:color w:val="000000"/>
                      <w:lang w:val="hr-HR" w:eastAsia="hr-HR"/>
                    </w:rPr>
                    <w:t>22,85</w:t>
                  </w:r>
                </w:p>
              </w:tc>
            </w:tr>
          </w:tbl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</w:tr>
      <w:tr w:rsidR="002C5958" w:rsidRPr="002C5958" w:rsidTr="0025469A">
        <w:trPr>
          <w:trHeight w:val="407"/>
        </w:trPr>
        <w:tc>
          <w:tcPr>
            <w:tcW w:w="163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  <w:p w:rsidR="007E0159" w:rsidRPr="002C5958" w:rsidRDefault="007E0159" w:rsidP="002C595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</w:tr>
      <w:tr w:rsidR="002C5958" w:rsidRPr="002C5958" w:rsidTr="0025469A">
        <w:trPr>
          <w:trHeight w:val="407"/>
        </w:trPr>
        <w:tc>
          <w:tcPr>
            <w:tcW w:w="4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2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2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</w:tr>
      <w:tr w:rsidR="002C5958" w:rsidRPr="002C5958" w:rsidTr="0025469A">
        <w:trPr>
          <w:trHeight w:val="407"/>
        </w:trPr>
        <w:tc>
          <w:tcPr>
            <w:tcW w:w="4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2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2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</w:tr>
      <w:tr w:rsidR="002C5958" w:rsidRPr="002C5958" w:rsidTr="0025469A">
        <w:trPr>
          <w:trHeight w:val="407"/>
        </w:trPr>
        <w:tc>
          <w:tcPr>
            <w:tcW w:w="4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2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2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</w:tr>
      <w:tr w:rsidR="002C5958" w:rsidRPr="002C5958" w:rsidTr="0025469A">
        <w:trPr>
          <w:trHeight w:val="407"/>
        </w:trPr>
        <w:tc>
          <w:tcPr>
            <w:tcW w:w="4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</w:tr>
      <w:tr w:rsidR="002C5958" w:rsidRPr="002C5958" w:rsidTr="0025469A">
        <w:trPr>
          <w:trHeight w:val="407"/>
        </w:trPr>
        <w:tc>
          <w:tcPr>
            <w:tcW w:w="4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</w:tr>
      <w:tr w:rsidR="002C5958" w:rsidRPr="002C5958" w:rsidTr="0025469A">
        <w:trPr>
          <w:trHeight w:val="407"/>
        </w:trPr>
        <w:tc>
          <w:tcPr>
            <w:tcW w:w="4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5469A">
            <w:pPr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</w:tr>
      <w:tr w:rsidR="002C5958" w:rsidRPr="002C5958" w:rsidTr="0025469A">
        <w:trPr>
          <w:trHeight w:val="407"/>
        </w:trPr>
        <w:tc>
          <w:tcPr>
            <w:tcW w:w="4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2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5958" w:rsidRPr="002C5958" w:rsidRDefault="002C5958" w:rsidP="002C5958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</w:p>
        </w:tc>
      </w:tr>
      <w:tr w:rsidR="00162827" w:rsidRPr="00162827" w:rsidTr="0025469A">
        <w:trPr>
          <w:gridBefore w:val="1"/>
          <w:wBefore w:w="210" w:type="dxa"/>
          <w:trHeight w:val="423"/>
        </w:trPr>
        <w:tc>
          <w:tcPr>
            <w:tcW w:w="161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2827" w:rsidRPr="00162827" w:rsidRDefault="00162827" w:rsidP="00AB752F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</w:p>
        </w:tc>
      </w:tr>
      <w:tr w:rsidR="00AB752F" w:rsidRPr="00AB752F" w:rsidTr="0025469A">
        <w:trPr>
          <w:gridBefore w:val="2"/>
          <w:gridAfter w:val="1"/>
          <w:wBefore w:w="917" w:type="dxa"/>
          <w:wAfter w:w="471" w:type="dxa"/>
          <w:trHeight w:val="403"/>
        </w:trPr>
        <w:tc>
          <w:tcPr>
            <w:tcW w:w="149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>REALIZACIJA PRORAČUNA PO IZVORIMA FINANCIRANJA - RASHODI</w:t>
            </w:r>
          </w:p>
        </w:tc>
      </w:tr>
      <w:tr w:rsidR="00AB752F" w:rsidRPr="00AB752F" w:rsidTr="0025469A">
        <w:trPr>
          <w:gridBefore w:val="2"/>
          <w:gridAfter w:val="1"/>
          <w:wBefore w:w="917" w:type="dxa"/>
          <w:wAfter w:w="471" w:type="dxa"/>
          <w:trHeight w:val="403"/>
        </w:trPr>
        <w:tc>
          <w:tcPr>
            <w:tcW w:w="149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 xml:space="preserve"> Za razdoblje od 01.01.2022. do 30.06.2022.</w:t>
            </w:r>
          </w:p>
        </w:tc>
      </w:tr>
      <w:tr w:rsidR="00AB752F" w:rsidRPr="00AB752F" w:rsidTr="0025469A">
        <w:trPr>
          <w:gridBefore w:val="2"/>
          <w:gridAfter w:val="1"/>
          <w:wBefore w:w="917" w:type="dxa"/>
          <w:wAfter w:w="471" w:type="dxa"/>
          <w:trHeight w:val="403"/>
        </w:trPr>
        <w:tc>
          <w:tcPr>
            <w:tcW w:w="4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>Sveukupno rashodi: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>8.420.445,35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1E51" w:rsidRDefault="00AB1E51" w:rsidP="00AB752F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>46.866.905,00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1E51" w:rsidRDefault="00AB1E51" w:rsidP="00AB752F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>46.866.905,00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1E51" w:rsidRDefault="00AB1E51" w:rsidP="00AB752F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</w:p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>11.562.859,11</w:t>
            </w: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1E51" w:rsidRDefault="00AB1E51" w:rsidP="00AB752F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  <w:p w:rsidR="00AB752F" w:rsidRPr="00AB752F" w:rsidRDefault="00AB752F" w:rsidP="00AB752F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>24,67</w:t>
            </w:r>
          </w:p>
        </w:tc>
      </w:tr>
      <w:tr w:rsidR="00AB752F" w:rsidRPr="00AB752F" w:rsidTr="0025469A">
        <w:trPr>
          <w:gridBefore w:val="2"/>
          <w:gridAfter w:val="1"/>
          <w:wBefore w:w="917" w:type="dxa"/>
          <w:wAfter w:w="471" w:type="dxa"/>
          <w:trHeight w:val="403"/>
        </w:trPr>
        <w:tc>
          <w:tcPr>
            <w:tcW w:w="4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>Vrsta rashoda i izdataka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>Ostvareno 2021.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>Planirano izvorno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>Planirano tekuće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>Ostvareno</w:t>
            </w: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>Indeks</w:t>
            </w:r>
          </w:p>
        </w:tc>
      </w:tr>
      <w:tr w:rsidR="00AB752F" w:rsidRPr="00AB752F" w:rsidTr="0025469A">
        <w:trPr>
          <w:gridBefore w:val="2"/>
          <w:gridAfter w:val="1"/>
          <w:wBefore w:w="917" w:type="dxa"/>
          <w:wAfter w:w="471" w:type="dxa"/>
          <w:trHeight w:val="403"/>
        </w:trPr>
        <w:tc>
          <w:tcPr>
            <w:tcW w:w="4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52F" w:rsidRPr="00AB752F" w:rsidRDefault="00AB1E51" w:rsidP="008D476B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 xml:space="preserve">        </w:t>
            </w:r>
            <w:r w:rsidR="00AB752F" w:rsidRPr="00AB752F">
              <w:rPr>
                <w:rFonts w:eastAsia="Times New Roman"/>
                <w:color w:val="000000"/>
                <w:lang w:val="hr-HR" w:eastAsia="hr-HR"/>
              </w:rPr>
              <w:t>(1)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1E51" w:rsidRDefault="00AB1E51" w:rsidP="008D476B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 xml:space="preserve"> </w:t>
            </w:r>
          </w:p>
          <w:p w:rsidR="00AB752F" w:rsidRPr="00AB752F" w:rsidRDefault="00AB1E51" w:rsidP="008D476B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 xml:space="preserve">           </w:t>
            </w:r>
            <w:r w:rsidR="00AB752F" w:rsidRPr="00AB752F">
              <w:rPr>
                <w:rFonts w:eastAsia="Times New Roman"/>
                <w:color w:val="000000"/>
                <w:lang w:val="hr-HR" w:eastAsia="hr-HR"/>
              </w:rPr>
              <w:t>(1)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1E51" w:rsidRDefault="00AB1E51" w:rsidP="008D476B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  <w:p w:rsidR="00AB752F" w:rsidRPr="00AB752F" w:rsidRDefault="00AB1E51" w:rsidP="008D476B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 xml:space="preserve">          </w:t>
            </w:r>
            <w:r w:rsidR="00AB752F" w:rsidRPr="00AB752F">
              <w:rPr>
                <w:rFonts w:eastAsia="Times New Roman"/>
                <w:color w:val="000000"/>
                <w:lang w:val="hr-HR" w:eastAsia="hr-HR"/>
              </w:rPr>
              <w:t>(2)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1E51" w:rsidRDefault="00AB1E51" w:rsidP="008D476B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</w:p>
          <w:p w:rsidR="00AB752F" w:rsidRPr="00AB752F" w:rsidRDefault="00AB1E51" w:rsidP="008D476B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 xml:space="preserve">            </w:t>
            </w:r>
            <w:r w:rsidR="00AB752F" w:rsidRPr="00AB752F">
              <w:rPr>
                <w:rFonts w:eastAsia="Times New Roman"/>
                <w:color w:val="000000"/>
                <w:lang w:val="hr-HR" w:eastAsia="hr-HR"/>
              </w:rPr>
              <w:t>(3)</w:t>
            </w: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1E51" w:rsidRDefault="00AB752F" w:rsidP="00AB752F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 xml:space="preserve"> </w:t>
            </w:r>
            <w:r w:rsidR="00AB1E51">
              <w:rPr>
                <w:rFonts w:eastAsia="Times New Roman"/>
                <w:color w:val="000000"/>
                <w:lang w:val="hr-HR" w:eastAsia="hr-HR"/>
              </w:rPr>
              <w:t xml:space="preserve"> </w:t>
            </w:r>
          </w:p>
          <w:p w:rsidR="00AB752F" w:rsidRPr="00AB752F" w:rsidRDefault="00AB1E51" w:rsidP="00AB1E51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>
              <w:rPr>
                <w:rFonts w:eastAsia="Times New Roman"/>
                <w:color w:val="000000"/>
                <w:lang w:val="hr-HR" w:eastAsia="hr-HR"/>
              </w:rPr>
              <w:t xml:space="preserve">             </w:t>
            </w:r>
            <w:r w:rsidR="00AB752F" w:rsidRPr="00AB752F">
              <w:rPr>
                <w:rFonts w:eastAsia="Times New Roman"/>
                <w:color w:val="000000"/>
                <w:lang w:val="hr-HR" w:eastAsia="hr-HR"/>
              </w:rPr>
              <w:t>(3/2)</w:t>
            </w:r>
          </w:p>
        </w:tc>
      </w:tr>
      <w:tr w:rsidR="00AB752F" w:rsidRPr="00AB752F" w:rsidTr="0025469A">
        <w:trPr>
          <w:gridBefore w:val="2"/>
          <w:gridAfter w:val="1"/>
          <w:wBefore w:w="917" w:type="dxa"/>
          <w:wAfter w:w="471" w:type="dxa"/>
          <w:trHeight w:val="403"/>
        </w:trPr>
        <w:tc>
          <w:tcPr>
            <w:tcW w:w="4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>1, Opći prihodi i primici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4.004.421,89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10.935.000,00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10.935.000,00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0B29A4" w:rsidP="00CD3A6B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eastAsia="Times New Roman"/>
                <w:b/>
                <w:bCs/>
                <w:color w:val="000000"/>
                <w:lang w:val="hr-HR" w:eastAsia="hr-HR"/>
              </w:rPr>
              <w:t>4.</w:t>
            </w:r>
            <w:r w:rsidR="00E3016A">
              <w:rPr>
                <w:rFonts w:eastAsia="Times New Roman"/>
                <w:b/>
                <w:bCs/>
                <w:color w:val="000000"/>
                <w:lang w:val="hr-HR" w:eastAsia="hr-HR"/>
              </w:rPr>
              <w:t>9</w:t>
            </w:r>
            <w:r w:rsidR="00CD3A6B">
              <w:rPr>
                <w:rFonts w:eastAsia="Times New Roman"/>
                <w:b/>
                <w:bCs/>
                <w:color w:val="000000"/>
                <w:lang w:val="hr-HR" w:eastAsia="hr-HR"/>
              </w:rPr>
              <w:t>52.336,10</w:t>
            </w: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CD3A6B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4</w:t>
            </w:r>
            <w:r w:rsidR="001B1C5D">
              <w:rPr>
                <w:rFonts w:eastAsia="Times New Roman"/>
                <w:b/>
                <w:bCs/>
                <w:color w:val="000000"/>
                <w:lang w:val="hr-HR" w:eastAsia="hr-HR"/>
              </w:rPr>
              <w:t>5,2</w:t>
            </w:r>
            <w:r w:rsidR="00CD3A6B">
              <w:rPr>
                <w:rFonts w:eastAsia="Times New Roman"/>
                <w:b/>
                <w:bCs/>
                <w:color w:val="000000"/>
                <w:lang w:val="hr-HR" w:eastAsia="hr-HR"/>
              </w:rPr>
              <w:t>9</w:t>
            </w:r>
          </w:p>
        </w:tc>
      </w:tr>
      <w:tr w:rsidR="00AB752F" w:rsidRPr="00AB752F" w:rsidTr="0025469A">
        <w:trPr>
          <w:gridBefore w:val="2"/>
          <w:gridAfter w:val="1"/>
          <w:wBefore w:w="917" w:type="dxa"/>
          <w:wAfter w:w="471" w:type="dxa"/>
          <w:trHeight w:val="403"/>
        </w:trPr>
        <w:tc>
          <w:tcPr>
            <w:tcW w:w="4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>3, Vlastiti prihodi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eastAsia="hr-HR"/>
              </w:rPr>
              <w:t>440.836,87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1.450.000,00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1.450.000,00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554.968,23</w:t>
            </w: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38,27</w:t>
            </w:r>
          </w:p>
        </w:tc>
      </w:tr>
      <w:tr w:rsidR="00AB752F" w:rsidRPr="00AB752F" w:rsidTr="0025469A">
        <w:trPr>
          <w:gridBefore w:val="2"/>
          <w:gridAfter w:val="1"/>
          <w:wBefore w:w="917" w:type="dxa"/>
          <w:wAfter w:w="471" w:type="dxa"/>
          <w:trHeight w:val="403"/>
        </w:trPr>
        <w:tc>
          <w:tcPr>
            <w:tcW w:w="4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>4, Prihodi za posebne namjene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eastAsia="hr-HR"/>
              </w:rPr>
              <w:t>2.963.967,35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7.851.493,56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7.851.493,56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1.472.409,28</w:t>
            </w: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18,75</w:t>
            </w:r>
          </w:p>
        </w:tc>
      </w:tr>
      <w:tr w:rsidR="00AB752F" w:rsidRPr="00AB752F" w:rsidTr="0025469A">
        <w:trPr>
          <w:gridBefore w:val="2"/>
          <w:gridAfter w:val="1"/>
          <w:wBefore w:w="917" w:type="dxa"/>
          <w:wAfter w:w="471" w:type="dxa"/>
          <w:trHeight w:val="403"/>
        </w:trPr>
        <w:tc>
          <w:tcPr>
            <w:tcW w:w="4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>5, Pomoći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eastAsia="hr-HR"/>
              </w:rPr>
              <w:t>501.455,70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10.065.411,44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10.065.411,44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D54CC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eastAsia="Times New Roman"/>
                <w:b/>
                <w:bCs/>
                <w:color w:val="000000"/>
                <w:lang w:val="hr-HR" w:eastAsia="hr-HR"/>
              </w:rPr>
              <w:t>63.551,06</w:t>
            </w: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8B7279" w:rsidP="00D54CCF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eastAsia="Times New Roman"/>
                <w:b/>
                <w:bCs/>
                <w:color w:val="000000"/>
                <w:lang w:val="hr-HR" w:eastAsia="hr-HR"/>
              </w:rPr>
              <w:t xml:space="preserve">  </w:t>
            </w:r>
            <w:r w:rsidR="006A253E">
              <w:rPr>
                <w:rFonts w:eastAsia="Times New Roman"/>
                <w:b/>
                <w:bCs/>
                <w:color w:val="000000"/>
                <w:lang w:val="hr-HR" w:eastAsia="hr-HR"/>
              </w:rPr>
              <w:t>0,6</w:t>
            </w:r>
            <w:r w:rsidR="00D54CCF">
              <w:rPr>
                <w:rFonts w:eastAsia="Times New Roman"/>
                <w:b/>
                <w:bCs/>
                <w:color w:val="000000"/>
                <w:lang w:val="hr-HR" w:eastAsia="hr-HR"/>
              </w:rPr>
              <w:t>3</w:t>
            </w:r>
          </w:p>
        </w:tc>
      </w:tr>
      <w:tr w:rsidR="00AB752F" w:rsidRPr="00AB752F" w:rsidTr="0025469A">
        <w:trPr>
          <w:gridBefore w:val="2"/>
          <w:gridAfter w:val="1"/>
          <w:wBefore w:w="917" w:type="dxa"/>
          <w:wAfter w:w="471" w:type="dxa"/>
          <w:trHeight w:val="403"/>
        </w:trPr>
        <w:tc>
          <w:tcPr>
            <w:tcW w:w="4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>6, Donacije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eastAsia="hr-HR"/>
              </w:rPr>
              <w:t>0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20.000,00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20.000,00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1.432,79</w:t>
            </w: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8B7279" w:rsidP="00AB752F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eastAsia="Times New Roman"/>
                <w:b/>
                <w:bCs/>
                <w:color w:val="000000"/>
                <w:lang w:val="hr-HR" w:eastAsia="hr-HR"/>
              </w:rPr>
              <w:t xml:space="preserve">  </w:t>
            </w:r>
            <w:r w:rsidR="00AB752F"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7,16</w:t>
            </w:r>
          </w:p>
        </w:tc>
      </w:tr>
      <w:tr w:rsidR="00AB752F" w:rsidRPr="00AB752F" w:rsidTr="0025469A">
        <w:trPr>
          <w:gridBefore w:val="2"/>
          <w:gridAfter w:val="1"/>
          <w:wBefore w:w="917" w:type="dxa"/>
          <w:wAfter w:w="471" w:type="dxa"/>
          <w:trHeight w:val="403"/>
        </w:trPr>
        <w:tc>
          <w:tcPr>
            <w:tcW w:w="4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 xml:space="preserve">7, </w:t>
            </w:r>
            <w:proofErr w:type="spellStart"/>
            <w:r w:rsidRPr="00AB752F">
              <w:rPr>
                <w:rFonts w:eastAsia="Times New Roman"/>
                <w:color w:val="000000"/>
                <w:lang w:val="hr-HR" w:eastAsia="hr-HR"/>
              </w:rPr>
              <w:t>Prih</w:t>
            </w:r>
            <w:proofErr w:type="spellEnd"/>
            <w:r w:rsidRPr="00AB752F">
              <w:rPr>
                <w:rFonts w:eastAsia="Times New Roman"/>
                <w:color w:val="000000"/>
                <w:lang w:val="hr-HR" w:eastAsia="hr-HR"/>
              </w:rPr>
              <w:t xml:space="preserve"> od pr. </w:t>
            </w:r>
            <w:proofErr w:type="spellStart"/>
            <w:r w:rsidRPr="00AB752F">
              <w:rPr>
                <w:rFonts w:eastAsia="Times New Roman"/>
                <w:color w:val="000000"/>
                <w:lang w:val="hr-HR" w:eastAsia="hr-HR"/>
              </w:rPr>
              <w:t>zam</w:t>
            </w:r>
            <w:proofErr w:type="spellEnd"/>
            <w:r w:rsidRPr="00AB752F">
              <w:rPr>
                <w:rFonts w:eastAsia="Times New Roman"/>
                <w:color w:val="000000"/>
                <w:lang w:val="hr-HR" w:eastAsia="hr-HR"/>
              </w:rPr>
              <w:t xml:space="preserve"> </w:t>
            </w:r>
            <w:proofErr w:type="spellStart"/>
            <w:r w:rsidRPr="00AB752F">
              <w:rPr>
                <w:rFonts w:eastAsia="Times New Roman"/>
                <w:color w:val="000000"/>
                <w:lang w:val="hr-HR" w:eastAsia="hr-HR"/>
              </w:rPr>
              <w:t>nef</w:t>
            </w:r>
            <w:proofErr w:type="spellEnd"/>
            <w:r w:rsidRPr="00AB752F">
              <w:rPr>
                <w:rFonts w:eastAsia="Times New Roman"/>
                <w:color w:val="000000"/>
                <w:lang w:val="hr-HR" w:eastAsia="hr-HR"/>
              </w:rPr>
              <w:t xml:space="preserve"> im. i </w:t>
            </w:r>
            <w:proofErr w:type="spellStart"/>
            <w:r w:rsidRPr="00AB752F">
              <w:rPr>
                <w:rFonts w:eastAsia="Times New Roman"/>
                <w:color w:val="000000"/>
                <w:lang w:val="hr-HR" w:eastAsia="hr-HR"/>
              </w:rPr>
              <w:t>nak</w:t>
            </w:r>
            <w:proofErr w:type="spellEnd"/>
            <w:r w:rsidRPr="00AB752F">
              <w:rPr>
                <w:rFonts w:eastAsia="Times New Roman"/>
                <w:color w:val="000000"/>
                <w:lang w:val="hr-HR" w:eastAsia="hr-HR"/>
              </w:rPr>
              <w:t>. s naslova os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9.763,54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1.995.000,00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1.995.000,00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904,21</w:t>
            </w: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8B7279" w:rsidP="00AB752F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eastAsia="Times New Roman"/>
                <w:b/>
                <w:bCs/>
                <w:color w:val="000000"/>
                <w:lang w:val="hr-HR" w:eastAsia="hr-HR"/>
              </w:rPr>
              <w:t xml:space="preserve">  </w:t>
            </w:r>
            <w:r w:rsidR="00AB752F"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0,05</w:t>
            </w:r>
          </w:p>
        </w:tc>
      </w:tr>
      <w:tr w:rsidR="00AB752F" w:rsidRPr="00AB752F" w:rsidTr="0025469A">
        <w:trPr>
          <w:gridBefore w:val="2"/>
          <w:gridAfter w:val="1"/>
          <w:wBefore w:w="917" w:type="dxa"/>
          <w:wAfter w:w="471" w:type="dxa"/>
          <w:trHeight w:val="403"/>
        </w:trPr>
        <w:tc>
          <w:tcPr>
            <w:tcW w:w="4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rPr>
                <w:rFonts w:eastAsia="Times New Roman"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color w:val="000000"/>
                <w:lang w:val="hr-HR" w:eastAsia="hr-HR"/>
              </w:rPr>
              <w:t>8, Namjenski primici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eastAsia="hr-HR"/>
              </w:rPr>
              <w:t>500.000,00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14.550.000,00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AB752F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14.550.000,00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DF4A72">
            <w:pPr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4.</w:t>
            </w:r>
            <w:r w:rsidR="00DF4A72">
              <w:rPr>
                <w:rFonts w:eastAsia="Times New Roman"/>
                <w:b/>
                <w:bCs/>
                <w:color w:val="000000"/>
                <w:lang w:val="hr-HR" w:eastAsia="hr-HR"/>
              </w:rPr>
              <w:t>517.257,44</w:t>
            </w: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52F" w:rsidRPr="00AB752F" w:rsidRDefault="00AB752F" w:rsidP="00DF4A72">
            <w:pPr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lang w:val="hr-HR" w:eastAsia="hr-HR"/>
              </w:rPr>
            </w:pPr>
            <w:r w:rsidRPr="00AB752F">
              <w:rPr>
                <w:rFonts w:eastAsia="Times New Roman"/>
                <w:b/>
                <w:bCs/>
                <w:color w:val="000000"/>
                <w:lang w:val="hr-HR" w:eastAsia="hr-HR"/>
              </w:rPr>
              <w:t>3</w:t>
            </w:r>
            <w:r w:rsidR="00DF4A72">
              <w:rPr>
                <w:rFonts w:eastAsia="Times New Roman"/>
                <w:b/>
                <w:bCs/>
                <w:color w:val="000000"/>
                <w:lang w:val="hr-HR" w:eastAsia="hr-HR"/>
              </w:rPr>
              <w:t>1,05</w:t>
            </w:r>
          </w:p>
        </w:tc>
      </w:tr>
    </w:tbl>
    <w:p w:rsidR="004B325C" w:rsidRDefault="004B325C" w:rsidP="00A67421">
      <w:pPr>
        <w:widowControl w:val="0"/>
        <w:tabs>
          <w:tab w:val="center" w:pos="7860"/>
        </w:tabs>
        <w:spacing w:line="200" w:lineRule="exact"/>
      </w:pPr>
    </w:p>
    <w:p w:rsidR="004B325C" w:rsidRDefault="004B325C" w:rsidP="00A67421">
      <w:pPr>
        <w:widowControl w:val="0"/>
        <w:tabs>
          <w:tab w:val="center" w:pos="7860"/>
        </w:tabs>
        <w:spacing w:line="200" w:lineRule="exact"/>
      </w:pPr>
    </w:p>
    <w:p w:rsidR="004B325C" w:rsidRDefault="004B325C" w:rsidP="00A67421">
      <w:pPr>
        <w:widowControl w:val="0"/>
        <w:tabs>
          <w:tab w:val="center" w:pos="7860"/>
        </w:tabs>
        <w:spacing w:line="200" w:lineRule="exact"/>
      </w:pPr>
    </w:p>
    <w:p w:rsidR="008B2073" w:rsidRDefault="008B2073" w:rsidP="00A67421">
      <w:pPr>
        <w:widowControl w:val="0"/>
        <w:tabs>
          <w:tab w:val="center" w:pos="7860"/>
        </w:tabs>
        <w:spacing w:line="200" w:lineRule="exact"/>
      </w:pPr>
    </w:p>
    <w:p w:rsidR="008B2073" w:rsidRDefault="008B2073" w:rsidP="00A67421">
      <w:pPr>
        <w:widowControl w:val="0"/>
        <w:tabs>
          <w:tab w:val="center" w:pos="7860"/>
        </w:tabs>
        <w:spacing w:line="200" w:lineRule="exact"/>
      </w:pPr>
    </w:p>
    <w:p w:rsidR="008B2073" w:rsidRDefault="008B2073" w:rsidP="00A67421">
      <w:pPr>
        <w:widowControl w:val="0"/>
        <w:tabs>
          <w:tab w:val="center" w:pos="7860"/>
        </w:tabs>
        <w:spacing w:line="200" w:lineRule="exact"/>
        <w:sectPr w:rsidR="008B2073" w:rsidSect="007745D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9C0393" w:rsidRPr="009036B5" w:rsidRDefault="009C0393" w:rsidP="009C0393">
      <w:pPr>
        <w:jc w:val="center"/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>Članak V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Default="009C0393" w:rsidP="009C0393">
      <w:pPr>
        <w:jc w:val="center"/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OBRAZLOŽENJE</w:t>
      </w:r>
    </w:p>
    <w:p w:rsidR="009C0393" w:rsidRPr="009036B5" w:rsidRDefault="009C0393" w:rsidP="009C0393">
      <w:pPr>
        <w:jc w:val="center"/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PRIHODA I PRIMITAKA, RASHODA I IZDATAKA</w:t>
      </w:r>
    </w:p>
    <w:p w:rsidR="009C0393" w:rsidRPr="009036B5" w:rsidRDefault="009C0393" w:rsidP="009C0393">
      <w:pPr>
        <w:jc w:val="center"/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OPĆINE KLOŠT</w:t>
      </w:r>
      <w:r>
        <w:rPr>
          <w:rFonts w:ascii="Times New Roman" w:hAnsi="Times New Roman"/>
          <w:sz w:val="24"/>
          <w:szCs w:val="24"/>
          <w:lang w:val="pl-PL" w:eastAsia="hr-HR"/>
        </w:rPr>
        <w:t>AR IVANIĆ ZA RAZDOBLJE 01.01.-30.06.2022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 GODINE</w:t>
      </w:r>
    </w:p>
    <w:p w:rsidR="009C0393" w:rsidRPr="009036B5" w:rsidRDefault="009C0393" w:rsidP="009C0393">
      <w:pPr>
        <w:jc w:val="center"/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C01C13" w:rsidRDefault="009C0393" w:rsidP="009C0393">
      <w:pPr>
        <w:rPr>
          <w:rFonts w:ascii="Times New Roman" w:hAnsi="Times New Roman"/>
          <w:sz w:val="24"/>
          <w:szCs w:val="24"/>
          <w:u w:val="single"/>
          <w:lang w:val="pl-PL" w:eastAsia="hr-HR"/>
        </w:rPr>
      </w:pPr>
      <w:r w:rsidRPr="00C01C13">
        <w:rPr>
          <w:rFonts w:ascii="Times New Roman" w:hAnsi="Times New Roman"/>
          <w:sz w:val="24"/>
          <w:szCs w:val="24"/>
          <w:u w:val="single"/>
          <w:lang w:val="pl-PL" w:eastAsia="hr-HR"/>
        </w:rPr>
        <w:t>1. UVOD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Temeljem članka </w:t>
      </w:r>
      <w:r>
        <w:rPr>
          <w:rFonts w:ascii="Times New Roman" w:hAnsi="Times New Roman"/>
          <w:sz w:val="24"/>
          <w:szCs w:val="24"/>
          <w:lang w:val="pl-PL" w:eastAsia="hr-HR"/>
        </w:rPr>
        <w:t>88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 Zakona o proračunu (N</w:t>
      </w:r>
      <w:r w:rsidR="00E800A7">
        <w:rPr>
          <w:rFonts w:ascii="Times New Roman" w:hAnsi="Times New Roman"/>
          <w:sz w:val="24"/>
          <w:szCs w:val="24"/>
          <w:lang w:val="pl-PL" w:eastAsia="hr-HR"/>
        </w:rPr>
        <w:t>.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N</w:t>
      </w:r>
      <w:r w:rsidR="00E800A7">
        <w:rPr>
          <w:rFonts w:ascii="Times New Roman" w:hAnsi="Times New Roman"/>
          <w:sz w:val="24"/>
          <w:szCs w:val="24"/>
          <w:lang w:val="pl-PL" w:eastAsia="hr-HR"/>
        </w:rPr>
        <w:t>.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</w:t>
      </w:r>
      <w:r>
        <w:rPr>
          <w:rFonts w:ascii="Times New Roman" w:hAnsi="Times New Roman"/>
          <w:sz w:val="24"/>
          <w:szCs w:val="24"/>
          <w:lang w:val="pl-PL" w:eastAsia="hr-HR"/>
        </w:rPr>
        <w:t>144/21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), te članka 4. i članka 15. stavak 3. Pravilnika o polugodišnjem i godišnjem izvještaju o izvršenju proračuna (N.N. broj 2</w:t>
      </w:r>
      <w:r>
        <w:rPr>
          <w:rFonts w:ascii="Times New Roman" w:hAnsi="Times New Roman"/>
          <w:sz w:val="24"/>
          <w:szCs w:val="24"/>
          <w:lang w:val="pl-PL" w:eastAsia="hr-HR"/>
        </w:rPr>
        <w:t>4/13, 102/17,1/20 i 147/20) i članka 57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 Statuta Općine Kloštar Ivanić (Glasnik Zagrebač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ke županije broj 13/21), 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načelnik podnosi Prijedlog </w:t>
      </w:r>
      <w:r>
        <w:rPr>
          <w:rFonts w:ascii="Times New Roman" w:hAnsi="Times New Roman"/>
          <w:sz w:val="24"/>
          <w:szCs w:val="24"/>
          <w:lang w:val="pl-PL" w:eastAsia="hr-HR"/>
        </w:rPr>
        <w:t>Polugodišnjeg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izvještaja o izvršenju proračuna predstavničkom tijelu najkasnije do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15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. </w:t>
      </w:r>
      <w:r>
        <w:rPr>
          <w:rFonts w:ascii="Times New Roman" w:hAnsi="Times New Roman"/>
          <w:sz w:val="24"/>
          <w:szCs w:val="24"/>
          <w:lang w:val="pl-PL" w:eastAsia="hr-HR"/>
        </w:rPr>
        <w:t>rujna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tekuće proračuns</w:t>
      </w:r>
      <w:r>
        <w:rPr>
          <w:rFonts w:ascii="Times New Roman" w:hAnsi="Times New Roman"/>
          <w:sz w:val="24"/>
          <w:szCs w:val="24"/>
          <w:lang w:val="pl-PL" w:eastAsia="hr-HR"/>
        </w:rPr>
        <w:t>ke godine. Prijedlog Polug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odišnjeg izvještaja o izvršenju proraču</w:t>
      </w:r>
      <w:r>
        <w:rPr>
          <w:rFonts w:ascii="Times New Roman" w:hAnsi="Times New Roman"/>
          <w:sz w:val="24"/>
          <w:szCs w:val="24"/>
          <w:lang w:val="pl-PL" w:eastAsia="hr-HR"/>
        </w:rPr>
        <w:t>na Općine Kloštar Ivanić za 2022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. godinu izrađen je na temelju Zakona o proračunu (NN </w:t>
      </w:r>
      <w:r>
        <w:rPr>
          <w:rFonts w:ascii="Times New Roman" w:hAnsi="Times New Roman"/>
          <w:sz w:val="24"/>
          <w:szCs w:val="24"/>
          <w:lang w:val="pl-PL" w:eastAsia="hr-HR"/>
        </w:rPr>
        <w:t>144/21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).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Člankom 1</w:t>
      </w:r>
      <w:r>
        <w:rPr>
          <w:rFonts w:ascii="Times New Roman" w:hAnsi="Times New Roman"/>
          <w:sz w:val="24"/>
          <w:szCs w:val="24"/>
          <w:lang w:val="pl-PL" w:eastAsia="hr-HR"/>
        </w:rPr>
        <w:t>5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 Zakona o proračunu propisano je jedno od ključnih proračunskih načela – načelo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transparentnosti. Načelo transparentnosti  iznimno je važno zbog uvida javnosti svih zainteresiranih za način trošenja proračunskih sredstava.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Izvješće o izvršenju Proračuna Općine Kloštar Ivanić za razdoblje 01. siječnja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>do 30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. </w:t>
      </w:r>
      <w:r>
        <w:rPr>
          <w:rFonts w:ascii="Times New Roman" w:hAnsi="Times New Roman"/>
          <w:sz w:val="24"/>
          <w:szCs w:val="24"/>
          <w:lang w:val="pl-PL" w:eastAsia="hr-HR"/>
        </w:rPr>
        <w:t>lipnja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202</w:t>
      </w:r>
      <w:r>
        <w:rPr>
          <w:rFonts w:ascii="Times New Roman" w:hAnsi="Times New Roman"/>
          <w:sz w:val="24"/>
          <w:szCs w:val="24"/>
          <w:lang w:val="pl-PL" w:eastAsia="hr-HR"/>
        </w:rPr>
        <w:t>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 godine sadrži: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3A53C9" w:rsidRDefault="009C0393" w:rsidP="009C0393">
      <w:pPr>
        <w:rPr>
          <w:rFonts w:ascii="Times New Roman" w:hAnsi="Times New Roman"/>
          <w:b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 - ukupno o</w:t>
      </w:r>
      <w:r>
        <w:rPr>
          <w:rFonts w:ascii="Times New Roman" w:hAnsi="Times New Roman"/>
          <w:sz w:val="24"/>
          <w:szCs w:val="24"/>
          <w:lang w:val="pl-PL" w:eastAsia="hr-HR"/>
        </w:rPr>
        <w:t>stvarene prihode/primitke u 2022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 godini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              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pl-PL" w:eastAsia="hr-HR"/>
        </w:rPr>
        <w:t>13.091.548,01 kn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 - ukupno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izvršene rashode/izdatke u 2022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. godini                  </w:t>
      </w:r>
      <w:r w:rsidR="007E3399">
        <w:rPr>
          <w:rFonts w:ascii="Times New Roman" w:hAnsi="Times New Roman"/>
          <w:sz w:val="24"/>
          <w:szCs w:val="24"/>
          <w:lang w:val="pl-PL" w:eastAsia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pl-PL" w:eastAsia="hr-HR"/>
        </w:rPr>
        <w:t xml:space="preserve"> 11.562.859,11</w:t>
      </w:r>
      <w:r w:rsidRPr="00462DED">
        <w:rPr>
          <w:rFonts w:ascii="Times New Roman" w:hAnsi="Times New Roman"/>
          <w:b/>
          <w:sz w:val="24"/>
          <w:szCs w:val="24"/>
          <w:lang w:val="pl-PL" w:eastAsia="hr-HR"/>
        </w:rPr>
        <w:t xml:space="preserve"> kn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  </w:t>
      </w:r>
    </w:p>
    <w:p w:rsidR="009C0393" w:rsidRPr="00462DED" w:rsidRDefault="009C0393" w:rsidP="009C0393">
      <w:pPr>
        <w:rPr>
          <w:rFonts w:ascii="Times New Roman" w:hAnsi="Times New Roman"/>
          <w:b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 - stanje na žir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o-računu 01.01.2022 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godine 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     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           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</w:t>
      </w:r>
      <w:r w:rsidR="007E3399">
        <w:rPr>
          <w:rFonts w:ascii="Times New Roman" w:hAnsi="Times New Roman"/>
          <w:sz w:val="24"/>
          <w:szCs w:val="24"/>
          <w:lang w:val="pl-PL" w:eastAsia="hr-HR"/>
        </w:rPr>
        <w:t xml:space="preserve">     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</w:t>
      </w:r>
      <w:r w:rsidRPr="00083774">
        <w:rPr>
          <w:rFonts w:ascii="Times New Roman" w:hAnsi="Times New Roman"/>
          <w:b/>
          <w:sz w:val="24"/>
          <w:szCs w:val="24"/>
          <w:lang w:val="pl-PL" w:eastAsia="hr-HR"/>
        </w:rPr>
        <w:t>1.406.903,06 kn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    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</w:t>
      </w:r>
    </w:p>
    <w:p w:rsidR="009C0393" w:rsidRPr="00462DED" w:rsidRDefault="009C0393" w:rsidP="009C0393">
      <w:pPr>
        <w:rPr>
          <w:rFonts w:ascii="Times New Roman" w:hAnsi="Times New Roman"/>
          <w:b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 - stanje na žiro-računu 30.06.2022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. godine 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                        </w:t>
      </w:r>
      <w:r w:rsidR="007E3399">
        <w:rPr>
          <w:rFonts w:ascii="Times New Roman" w:hAnsi="Times New Roman"/>
          <w:sz w:val="24"/>
          <w:szCs w:val="24"/>
          <w:lang w:val="pl-PL" w:eastAsia="hr-HR"/>
        </w:rPr>
        <w:t xml:space="preserve">      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</w:t>
      </w:r>
      <w:r w:rsidRPr="00E60EE5">
        <w:rPr>
          <w:rFonts w:ascii="Times New Roman" w:hAnsi="Times New Roman"/>
          <w:b/>
          <w:sz w:val="24"/>
          <w:szCs w:val="24"/>
          <w:lang w:val="pl-PL" w:eastAsia="hr-HR"/>
        </w:rPr>
        <w:t>4.469.808,16</w:t>
      </w:r>
      <w:r w:rsidRPr="00462DED">
        <w:rPr>
          <w:rFonts w:ascii="Times New Roman" w:hAnsi="Times New Roman"/>
          <w:b/>
          <w:sz w:val="24"/>
          <w:szCs w:val="24"/>
          <w:lang w:val="pl-PL" w:eastAsia="hr-HR"/>
        </w:rPr>
        <w:t xml:space="preserve"> kn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462DED" w:rsidRDefault="009C0393" w:rsidP="009C0393">
      <w:pPr>
        <w:rPr>
          <w:rFonts w:ascii="Times New Roman" w:hAnsi="Times New Roman"/>
          <w:b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 - nepodmirene obveze iz 20</w:t>
      </w:r>
      <w:r>
        <w:rPr>
          <w:rFonts w:ascii="Times New Roman" w:hAnsi="Times New Roman"/>
          <w:sz w:val="24"/>
          <w:szCs w:val="24"/>
          <w:lang w:val="pl-PL" w:eastAsia="hr-HR"/>
        </w:rPr>
        <w:t>21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 godine na dan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30.06.2022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. 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                  </w:t>
      </w:r>
      <w:r w:rsidR="007E3399">
        <w:rPr>
          <w:rFonts w:ascii="Times New Roman" w:hAnsi="Times New Roman"/>
          <w:sz w:val="24"/>
          <w:szCs w:val="24"/>
          <w:lang w:val="pl-PL" w:eastAsia="hr-HR"/>
        </w:rPr>
        <w:t xml:space="preserve"> </w:t>
      </w:r>
      <w:r w:rsidRPr="00462DED">
        <w:rPr>
          <w:rFonts w:ascii="Times New Roman" w:hAnsi="Times New Roman"/>
          <w:b/>
          <w:sz w:val="24"/>
          <w:szCs w:val="24"/>
          <w:lang w:val="pl-PL" w:eastAsia="hr-HR"/>
        </w:rPr>
        <w:t xml:space="preserve">0,00 kn 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 xml:space="preserve">   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                                            </w:t>
      </w: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 - nepodmirene obveze na dan 30.06.2022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. godine nastale 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 xml:space="preserve">     tijekom 2022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. godine                                           </w:t>
      </w:r>
      <w:r w:rsidR="007E3399">
        <w:rPr>
          <w:rFonts w:ascii="Times New Roman" w:hAnsi="Times New Roman"/>
          <w:sz w:val="24"/>
          <w:szCs w:val="24"/>
          <w:lang w:val="pl-PL" w:eastAsia="hr-HR"/>
        </w:rPr>
        <w:t xml:space="preserve">                   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pl-PL" w:eastAsia="hr-HR"/>
        </w:rPr>
        <w:t>8.499.946,62</w:t>
      </w:r>
      <w:r w:rsidRPr="00462DED">
        <w:rPr>
          <w:rFonts w:ascii="Times New Roman" w:hAnsi="Times New Roman"/>
          <w:b/>
          <w:sz w:val="24"/>
          <w:szCs w:val="24"/>
          <w:lang w:val="pl-PL" w:eastAsia="hr-HR"/>
        </w:rPr>
        <w:t xml:space="preserve"> kn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FC19AF" w:rsidRDefault="00FC19AF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E7566D" w:rsidRPr="009036B5" w:rsidRDefault="00E7566D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2. OBRAZLOŽENJE OSTVARENJA PRIHODA I PRIMITAKA, RASHODA I IZDATAKA 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OPĆINE KLOŠTAR IVANIĆ ZA RAZDOBLJE 01.01. – 3</w:t>
      </w:r>
      <w:r>
        <w:rPr>
          <w:rFonts w:ascii="Times New Roman" w:hAnsi="Times New Roman"/>
          <w:sz w:val="24"/>
          <w:szCs w:val="24"/>
          <w:lang w:val="pl-PL" w:eastAsia="hr-HR"/>
        </w:rPr>
        <w:t>0.06.2022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 GODINE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Odluka o Proraču</w:t>
      </w:r>
      <w:r>
        <w:rPr>
          <w:rFonts w:ascii="Times New Roman" w:hAnsi="Times New Roman"/>
          <w:sz w:val="24"/>
          <w:szCs w:val="24"/>
          <w:lang w:val="pl-PL" w:eastAsia="hr-HR"/>
        </w:rPr>
        <w:t>nu Općine Kloštar Ivanić za 2022. godinu donesena je 07.12.2021. godine na 5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 sjednici Općinskog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vijeća. Plan Proračuna za 2022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 godinu u gore naved</w:t>
      </w:r>
      <w:r>
        <w:rPr>
          <w:rFonts w:ascii="Times New Roman" w:hAnsi="Times New Roman"/>
          <w:sz w:val="24"/>
          <w:szCs w:val="24"/>
          <w:lang w:val="pl-PL" w:eastAsia="hr-HR"/>
        </w:rPr>
        <w:t>enoj Odluci iznosi 46.866.905,00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kuna. 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2.1. PRIHODI I PRIMICI PRORAČUNA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Ukupni prihodi i primici prora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čuna Općine Kloštar Ivanić do 30. lipnja 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202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2. 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godine </w:t>
      </w:r>
      <w:r>
        <w:rPr>
          <w:rFonts w:ascii="Times New Roman" w:hAnsi="Times New Roman"/>
          <w:sz w:val="24"/>
          <w:szCs w:val="24"/>
          <w:lang w:val="pl-PL" w:eastAsia="hr-HR"/>
        </w:rPr>
        <w:t>ostvareni su u iznosu 13.091.548,01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kun</w:t>
      </w:r>
      <w:r>
        <w:rPr>
          <w:rFonts w:ascii="Times New Roman" w:hAnsi="Times New Roman"/>
          <w:sz w:val="24"/>
          <w:szCs w:val="24"/>
          <w:lang w:val="pl-PL" w:eastAsia="hr-HR"/>
        </w:rPr>
        <w:t>a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. </w:t>
      </w:r>
    </w:p>
    <w:p w:rsidR="009C0393" w:rsidRPr="00436A1C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Prihodi poslovanja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za razdoblje 01. siječnja do 30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. </w:t>
      </w:r>
      <w:r>
        <w:rPr>
          <w:rFonts w:ascii="Times New Roman" w:hAnsi="Times New Roman"/>
          <w:sz w:val="24"/>
          <w:szCs w:val="24"/>
          <w:lang w:val="pl-PL" w:eastAsia="hr-HR"/>
        </w:rPr>
        <w:t>lipnja 2022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 go</w:t>
      </w:r>
      <w:r>
        <w:rPr>
          <w:rFonts w:ascii="Times New Roman" w:hAnsi="Times New Roman"/>
          <w:sz w:val="24"/>
          <w:szCs w:val="24"/>
          <w:lang w:val="pl-PL" w:eastAsia="hr-HR"/>
        </w:rPr>
        <w:t>dine iznose 11.366.667,27 kuna.</w:t>
      </w:r>
    </w:p>
    <w:p w:rsidR="009C0393" w:rsidRDefault="009C0393" w:rsidP="009C0393">
      <w:pPr>
        <w:tabs>
          <w:tab w:val="left" w:pos="385"/>
        </w:tabs>
        <w:rPr>
          <w:rFonts w:ascii="Times New Roman" w:hAnsi="Times New Roman"/>
          <w:color w:val="FF0000"/>
          <w:sz w:val="24"/>
          <w:szCs w:val="24"/>
          <w:lang w:val="pl-PL" w:eastAsia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701"/>
        <w:gridCol w:w="1701"/>
        <w:gridCol w:w="1696"/>
      </w:tblGrid>
      <w:tr w:rsidR="009C0393" w:rsidRPr="001F4702" w:rsidTr="00B942E0">
        <w:tc>
          <w:tcPr>
            <w:tcW w:w="2835" w:type="dxa"/>
            <w:shd w:val="clear" w:color="auto" w:fill="D9D9D9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Vrsta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prihoda</w:t>
            </w:r>
            <w:proofErr w:type="spellEnd"/>
          </w:p>
        </w:tc>
        <w:tc>
          <w:tcPr>
            <w:tcW w:w="1701" w:type="dxa"/>
            <w:shd w:val="clear" w:color="auto" w:fill="D9D9D9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Plan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proračuna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. g.</w:t>
            </w:r>
          </w:p>
        </w:tc>
        <w:tc>
          <w:tcPr>
            <w:tcW w:w="1701" w:type="dxa"/>
            <w:shd w:val="clear" w:color="auto" w:fill="D9D9D9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Ostvareno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do 30.06.2022.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g.</w:t>
            </w:r>
          </w:p>
        </w:tc>
        <w:tc>
          <w:tcPr>
            <w:tcW w:w="1696" w:type="dxa"/>
            <w:shd w:val="clear" w:color="auto" w:fill="D9D9D9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Postotak</w:t>
            </w:r>
            <w:proofErr w:type="spellEnd"/>
          </w:p>
        </w:tc>
      </w:tr>
      <w:tr w:rsidR="009C0393" w:rsidRPr="001F4702" w:rsidTr="00B942E0">
        <w:tc>
          <w:tcPr>
            <w:tcW w:w="2835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Prihodi</w:t>
            </w:r>
            <w:proofErr w:type="spellEnd"/>
            <w:r w:rsidRPr="001F47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b/>
                <w:sz w:val="24"/>
                <w:szCs w:val="24"/>
              </w:rPr>
              <w:t>poslovanja</w:t>
            </w:r>
            <w:proofErr w:type="spellEnd"/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30.321.905,00</w:t>
            </w:r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11.366.667,27</w:t>
            </w:r>
          </w:p>
        </w:tc>
        <w:tc>
          <w:tcPr>
            <w:tcW w:w="1696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37,49 </w:t>
            </w:r>
            <w:r w:rsidRPr="001F470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9C0393" w:rsidRPr="001F4702" w:rsidTr="00B942E0">
        <w:trPr>
          <w:trHeight w:val="130"/>
        </w:trPr>
        <w:tc>
          <w:tcPr>
            <w:tcW w:w="2835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Prihodi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poreza</w:t>
            </w:r>
            <w:proofErr w:type="spellEnd"/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10.935.000,00</w:t>
            </w:r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7.091.012,67</w:t>
            </w:r>
          </w:p>
        </w:tc>
        <w:tc>
          <w:tcPr>
            <w:tcW w:w="1696" w:type="dxa"/>
          </w:tcPr>
          <w:p w:rsidR="009C0393" w:rsidRPr="001F4702" w:rsidRDefault="009C0393" w:rsidP="00B942E0">
            <w:pPr>
              <w:tabs>
                <w:tab w:val="left" w:pos="220"/>
                <w:tab w:val="center" w:pos="740"/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64,85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C0393" w:rsidRPr="001F4702" w:rsidTr="00B942E0">
        <w:tc>
          <w:tcPr>
            <w:tcW w:w="2835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Pomoći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iz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inozemstva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subjekata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unutar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općeg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proračuna</w:t>
            </w:r>
            <w:proofErr w:type="spellEnd"/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10.065.411,44</w:t>
            </w:r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63.551,06</w:t>
            </w:r>
          </w:p>
        </w:tc>
        <w:tc>
          <w:tcPr>
            <w:tcW w:w="1696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0,63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C0393" w:rsidRPr="001F4702" w:rsidTr="00B942E0">
        <w:tc>
          <w:tcPr>
            <w:tcW w:w="2835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Prihodi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imovine</w:t>
            </w:r>
            <w:proofErr w:type="spellEnd"/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3.731.195,36</w:t>
            </w:r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2.513.157,24</w:t>
            </w:r>
          </w:p>
        </w:tc>
        <w:tc>
          <w:tcPr>
            <w:tcW w:w="1696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67,36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C0393" w:rsidRPr="001F4702" w:rsidTr="00B942E0">
        <w:tc>
          <w:tcPr>
            <w:tcW w:w="2835" w:type="dxa"/>
          </w:tcPr>
          <w:p w:rsidR="009C0393" w:rsidRPr="00306F86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6F86">
              <w:rPr>
                <w:rFonts w:ascii="Times New Roman" w:hAnsi="Times New Roman"/>
                <w:sz w:val="24"/>
                <w:szCs w:val="24"/>
              </w:rPr>
              <w:t>Prihodi</w:t>
            </w:r>
            <w:proofErr w:type="spellEnd"/>
            <w:r w:rsidRPr="00306F86">
              <w:rPr>
                <w:rFonts w:ascii="Times New Roman" w:hAnsi="Times New Roman"/>
                <w:sz w:val="24"/>
                <w:szCs w:val="24"/>
              </w:rPr>
              <w:t xml:space="preserve"> od </w:t>
            </w:r>
            <w:proofErr w:type="spellStart"/>
            <w:r w:rsidRPr="00306F86">
              <w:rPr>
                <w:rFonts w:ascii="Times New Roman" w:hAnsi="Times New Roman"/>
                <w:sz w:val="24"/>
                <w:szCs w:val="24"/>
              </w:rPr>
              <w:t>upravnih</w:t>
            </w:r>
            <w:proofErr w:type="spellEnd"/>
            <w:r w:rsidRPr="00306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6F86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306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6F86">
              <w:rPr>
                <w:rFonts w:ascii="Times New Roman" w:hAnsi="Times New Roman"/>
                <w:sz w:val="24"/>
                <w:szCs w:val="24"/>
              </w:rPr>
              <w:t>administrativnih</w:t>
            </w:r>
            <w:proofErr w:type="spellEnd"/>
            <w:r w:rsidRPr="00306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6F86">
              <w:rPr>
                <w:rFonts w:ascii="Times New Roman" w:hAnsi="Times New Roman"/>
                <w:sz w:val="24"/>
                <w:szCs w:val="24"/>
              </w:rPr>
              <w:t>pristojbi</w:t>
            </w:r>
            <w:proofErr w:type="spellEnd"/>
            <w:r w:rsidRPr="00306F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06F86">
              <w:rPr>
                <w:rFonts w:ascii="Times New Roman" w:hAnsi="Times New Roman"/>
                <w:sz w:val="24"/>
                <w:szCs w:val="24"/>
              </w:rPr>
              <w:t>pristojbi</w:t>
            </w:r>
            <w:proofErr w:type="spellEnd"/>
            <w:r w:rsidRPr="00306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6F86">
              <w:rPr>
                <w:rFonts w:ascii="Times New Roman" w:hAnsi="Times New Roman"/>
                <w:sz w:val="24"/>
                <w:szCs w:val="24"/>
              </w:rPr>
              <w:t>po</w:t>
            </w:r>
            <w:proofErr w:type="spellEnd"/>
            <w:r w:rsidRPr="00306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6F86">
              <w:rPr>
                <w:rFonts w:ascii="Times New Roman" w:hAnsi="Times New Roman"/>
                <w:sz w:val="24"/>
                <w:szCs w:val="24"/>
              </w:rPr>
              <w:t>posebnim</w:t>
            </w:r>
            <w:proofErr w:type="spellEnd"/>
            <w:r w:rsidRPr="00306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6F86">
              <w:rPr>
                <w:rFonts w:ascii="Times New Roman" w:hAnsi="Times New Roman"/>
                <w:sz w:val="24"/>
                <w:szCs w:val="24"/>
              </w:rPr>
              <w:t>propisima</w:t>
            </w:r>
            <w:proofErr w:type="spellEnd"/>
            <w:r w:rsidRPr="00306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6F86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306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6F86">
              <w:rPr>
                <w:rFonts w:ascii="Times New Roman" w:hAnsi="Times New Roman"/>
                <w:sz w:val="24"/>
                <w:szCs w:val="24"/>
              </w:rPr>
              <w:t>naknada</w:t>
            </w:r>
            <w:proofErr w:type="spellEnd"/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5.506.798,20</w:t>
            </w:r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1.690.854,22</w:t>
            </w:r>
          </w:p>
        </w:tc>
        <w:tc>
          <w:tcPr>
            <w:tcW w:w="1696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30,70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C0393" w:rsidRPr="001F4702" w:rsidTr="00B942E0">
        <w:tc>
          <w:tcPr>
            <w:tcW w:w="2835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Prihodi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prodaje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proizvoda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robe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pruženih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usluga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prihodi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donacija</w:t>
            </w:r>
            <w:proofErr w:type="spellEnd"/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31.500,00</w:t>
            </w:r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5.682,79</w:t>
            </w:r>
          </w:p>
        </w:tc>
        <w:tc>
          <w:tcPr>
            <w:tcW w:w="1696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18,04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C0393" w:rsidRPr="001F4702" w:rsidTr="00B942E0">
        <w:tc>
          <w:tcPr>
            <w:tcW w:w="2835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Kazne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upravne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mjere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ostali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prihodi</w:t>
            </w:r>
            <w:proofErr w:type="spellEnd"/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52.000,00</w:t>
            </w:r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2.409,29</w:t>
            </w:r>
          </w:p>
        </w:tc>
        <w:tc>
          <w:tcPr>
            <w:tcW w:w="1696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4,63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9C0393" w:rsidRDefault="009C0393" w:rsidP="009C0393">
      <w:pPr>
        <w:rPr>
          <w:rFonts w:ascii="Times New Roman" w:hAnsi="Times New Roman"/>
          <w:color w:val="FF0000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Prihodi od prodaje nefinan</w:t>
      </w:r>
      <w:r>
        <w:rPr>
          <w:rFonts w:ascii="Times New Roman" w:hAnsi="Times New Roman"/>
          <w:sz w:val="24"/>
          <w:szCs w:val="24"/>
          <w:lang w:val="pl-PL" w:eastAsia="hr-HR"/>
        </w:rPr>
        <w:t>cijske imovine za razdoblje 01. siječnja do 30. lipnja 2022. godine iznose 11.462,05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kuna.</w:t>
      </w: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701"/>
        <w:gridCol w:w="1701"/>
        <w:gridCol w:w="1696"/>
      </w:tblGrid>
      <w:tr w:rsidR="009C0393" w:rsidRPr="00306F86" w:rsidTr="00B942E0">
        <w:trPr>
          <w:trHeight w:val="706"/>
        </w:trPr>
        <w:tc>
          <w:tcPr>
            <w:tcW w:w="2835" w:type="dxa"/>
            <w:shd w:val="clear" w:color="auto" w:fill="D9D9D9"/>
          </w:tcPr>
          <w:p w:rsidR="009C0393" w:rsidRPr="00306F86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6F86">
              <w:rPr>
                <w:rFonts w:ascii="Times New Roman" w:hAnsi="Times New Roman"/>
                <w:sz w:val="24"/>
                <w:szCs w:val="24"/>
              </w:rPr>
              <w:t>Vrsta</w:t>
            </w:r>
            <w:proofErr w:type="spellEnd"/>
            <w:r w:rsidRPr="00306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6F86">
              <w:rPr>
                <w:rFonts w:ascii="Times New Roman" w:hAnsi="Times New Roman"/>
                <w:sz w:val="24"/>
                <w:szCs w:val="24"/>
              </w:rPr>
              <w:t>prihoda</w:t>
            </w:r>
            <w:proofErr w:type="spellEnd"/>
          </w:p>
          <w:p w:rsidR="009C0393" w:rsidRPr="00306F86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/>
          </w:tcPr>
          <w:p w:rsidR="009C0393" w:rsidRPr="00306F86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Plan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proračuna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  <w:r w:rsidRPr="00306F86">
              <w:rPr>
                <w:rFonts w:ascii="Times New Roman" w:hAnsi="Times New Roman"/>
                <w:sz w:val="24"/>
                <w:szCs w:val="24"/>
              </w:rPr>
              <w:t>. g.</w:t>
            </w:r>
          </w:p>
        </w:tc>
        <w:tc>
          <w:tcPr>
            <w:tcW w:w="1701" w:type="dxa"/>
            <w:shd w:val="clear" w:color="auto" w:fill="D9D9D9"/>
          </w:tcPr>
          <w:p w:rsidR="009C0393" w:rsidRPr="00306F86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Ostvareno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do  30.06.2022</w:t>
            </w:r>
            <w:r w:rsidRPr="00306F86">
              <w:rPr>
                <w:rFonts w:ascii="Times New Roman" w:hAnsi="Times New Roman"/>
                <w:sz w:val="24"/>
                <w:szCs w:val="24"/>
              </w:rPr>
              <w:t>. g.</w:t>
            </w:r>
          </w:p>
        </w:tc>
        <w:tc>
          <w:tcPr>
            <w:tcW w:w="1696" w:type="dxa"/>
            <w:shd w:val="clear" w:color="auto" w:fill="D9D9D9"/>
          </w:tcPr>
          <w:p w:rsidR="009C0393" w:rsidRPr="00306F86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6F86">
              <w:rPr>
                <w:rFonts w:ascii="Times New Roman" w:hAnsi="Times New Roman"/>
                <w:sz w:val="24"/>
                <w:szCs w:val="24"/>
              </w:rPr>
              <w:t>Postotak</w:t>
            </w:r>
            <w:proofErr w:type="spellEnd"/>
          </w:p>
        </w:tc>
      </w:tr>
      <w:tr w:rsidR="009C0393" w:rsidRPr="001F4702" w:rsidTr="00B942E0">
        <w:tc>
          <w:tcPr>
            <w:tcW w:w="2835" w:type="dxa"/>
          </w:tcPr>
          <w:p w:rsidR="009C0393" w:rsidRPr="008112FF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Prihodi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od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prodaje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nefinancijske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imovine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C0393" w:rsidRPr="008112FF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1.995.000,00</w:t>
            </w:r>
          </w:p>
        </w:tc>
        <w:tc>
          <w:tcPr>
            <w:tcW w:w="1701" w:type="dxa"/>
          </w:tcPr>
          <w:p w:rsidR="009C0393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11.462,05</w:t>
            </w:r>
          </w:p>
          <w:p w:rsidR="009C0393" w:rsidRPr="008112FF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</w:tcPr>
          <w:p w:rsidR="009C0393" w:rsidRPr="00EC6C67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C67">
              <w:rPr>
                <w:rFonts w:ascii="Times New Roman" w:hAnsi="Times New Roman"/>
                <w:b/>
                <w:sz w:val="24"/>
                <w:szCs w:val="24"/>
              </w:rPr>
              <w:t>0,57 %</w:t>
            </w:r>
          </w:p>
        </w:tc>
      </w:tr>
      <w:tr w:rsidR="009C0393" w:rsidRPr="001F4702" w:rsidTr="00B942E0">
        <w:tc>
          <w:tcPr>
            <w:tcW w:w="2835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Prihodi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prodaje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neproizvedene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dugotrajne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imovine</w:t>
            </w:r>
            <w:proofErr w:type="spellEnd"/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495.000,00</w:t>
            </w:r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11.462,05</w:t>
            </w:r>
          </w:p>
        </w:tc>
        <w:tc>
          <w:tcPr>
            <w:tcW w:w="1696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2,32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C0393" w:rsidRPr="001F4702" w:rsidTr="00B942E0">
        <w:tc>
          <w:tcPr>
            <w:tcW w:w="2835" w:type="dxa"/>
          </w:tcPr>
          <w:p w:rsidR="009C0393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Prihodi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prodaje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proizvedene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dugotrajne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imovine</w:t>
            </w:r>
            <w:proofErr w:type="spellEnd"/>
          </w:p>
        </w:tc>
        <w:tc>
          <w:tcPr>
            <w:tcW w:w="1701" w:type="dxa"/>
          </w:tcPr>
          <w:p w:rsidR="009C0393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1.500.000,00</w:t>
            </w:r>
          </w:p>
        </w:tc>
        <w:tc>
          <w:tcPr>
            <w:tcW w:w="1701" w:type="dxa"/>
          </w:tcPr>
          <w:p w:rsidR="009C0393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96" w:type="dxa"/>
          </w:tcPr>
          <w:p w:rsidR="009C0393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0,00 %</w:t>
            </w:r>
          </w:p>
        </w:tc>
      </w:tr>
    </w:tbl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Primici od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zaduživanja iznose 1.713.418,69 kuna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</w:t>
      </w: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701"/>
        <w:gridCol w:w="1701"/>
        <w:gridCol w:w="1696"/>
      </w:tblGrid>
      <w:tr w:rsidR="009C0393" w:rsidRPr="00306F86" w:rsidTr="00B942E0">
        <w:trPr>
          <w:trHeight w:val="706"/>
        </w:trPr>
        <w:tc>
          <w:tcPr>
            <w:tcW w:w="2835" w:type="dxa"/>
            <w:shd w:val="clear" w:color="auto" w:fill="D9D9D9"/>
          </w:tcPr>
          <w:p w:rsidR="009C0393" w:rsidRPr="00306F86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6F86">
              <w:rPr>
                <w:rFonts w:ascii="Times New Roman" w:hAnsi="Times New Roman"/>
                <w:sz w:val="24"/>
                <w:szCs w:val="24"/>
              </w:rPr>
              <w:t>Vrsta</w:t>
            </w:r>
            <w:proofErr w:type="spellEnd"/>
            <w:r w:rsidRPr="00306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6F86">
              <w:rPr>
                <w:rFonts w:ascii="Times New Roman" w:hAnsi="Times New Roman"/>
                <w:sz w:val="24"/>
                <w:szCs w:val="24"/>
              </w:rPr>
              <w:t>prihoda</w:t>
            </w:r>
            <w:proofErr w:type="spellEnd"/>
          </w:p>
          <w:p w:rsidR="009C0393" w:rsidRPr="00306F86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/>
          </w:tcPr>
          <w:p w:rsidR="009C0393" w:rsidRPr="00306F86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F86">
              <w:rPr>
                <w:rFonts w:ascii="Times New Roman" w:hAnsi="Times New Roman"/>
                <w:sz w:val="24"/>
                <w:szCs w:val="24"/>
              </w:rPr>
              <w:t xml:space="preserve">Plan </w:t>
            </w:r>
            <w:proofErr w:type="spellStart"/>
            <w:r w:rsidRPr="00306F86">
              <w:rPr>
                <w:rFonts w:ascii="Times New Roman" w:hAnsi="Times New Roman"/>
                <w:sz w:val="24"/>
                <w:szCs w:val="24"/>
              </w:rPr>
              <w:t>proračuna</w:t>
            </w:r>
            <w:proofErr w:type="spellEnd"/>
            <w:r w:rsidRPr="00306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6F86"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 w:rsidRPr="00306F86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06F86">
              <w:rPr>
                <w:rFonts w:ascii="Times New Roman" w:hAnsi="Times New Roman"/>
                <w:sz w:val="24"/>
                <w:szCs w:val="24"/>
              </w:rPr>
              <w:t>. g.</w:t>
            </w:r>
          </w:p>
        </w:tc>
        <w:tc>
          <w:tcPr>
            <w:tcW w:w="1701" w:type="dxa"/>
            <w:shd w:val="clear" w:color="auto" w:fill="D9D9D9"/>
          </w:tcPr>
          <w:p w:rsidR="009C0393" w:rsidRPr="00306F86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Ostvareno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do 30.06.2022</w:t>
            </w:r>
            <w:r w:rsidRPr="00306F86">
              <w:rPr>
                <w:rFonts w:ascii="Times New Roman" w:hAnsi="Times New Roman"/>
                <w:sz w:val="24"/>
                <w:szCs w:val="24"/>
              </w:rPr>
              <w:t>. g.</w:t>
            </w:r>
          </w:p>
        </w:tc>
        <w:tc>
          <w:tcPr>
            <w:tcW w:w="1696" w:type="dxa"/>
            <w:shd w:val="clear" w:color="auto" w:fill="D9D9D9"/>
          </w:tcPr>
          <w:p w:rsidR="009C0393" w:rsidRPr="00306F86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6F86">
              <w:rPr>
                <w:rFonts w:ascii="Times New Roman" w:hAnsi="Times New Roman"/>
                <w:sz w:val="24"/>
                <w:szCs w:val="24"/>
              </w:rPr>
              <w:t>Postotak</w:t>
            </w:r>
            <w:proofErr w:type="spellEnd"/>
          </w:p>
        </w:tc>
      </w:tr>
      <w:tr w:rsidR="009C0393" w:rsidRPr="001F4702" w:rsidTr="00B942E0">
        <w:tc>
          <w:tcPr>
            <w:tcW w:w="2835" w:type="dxa"/>
          </w:tcPr>
          <w:p w:rsidR="009C0393" w:rsidRPr="008112FF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Prihodi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od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financijske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imovine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zaduživanja</w:t>
            </w:r>
            <w:proofErr w:type="spellEnd"/>
          </w:p>
        </w:tc>
        <w:tc>
          <w:tcPr>
            <w:tcW w:w="1701" w:type="dxa"/>
          </w:tcPr>
          <w:p w:rsidR="009C0393" w:rsidRPr="008112FF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14.550.000,00</w:t>
            </w:r>
          </w:p>
        </w:tc>
        <w:tc>
          <w:tcPr>
            <w:tcW w:w="1701" w:type="dxa"/>
          </w:tcPr>
          <w:p w:rsidR="009C0393" w:rsidRPr="008112FF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1.713.418,69</w:t>
            </w:r>
          </w:p>
        </w:tc>
        <w:tc>
          <w:tcPr>
            <w:tcW w:w="1696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11,78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C0393" w:rsidRPr="001F4702" w:rsidTr="00B942E0">
        <w:tc>
          <w:tcPr>
            <w:tcW w:w="2835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Primljene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otplate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glavnica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danih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zajmova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povrati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depozita</w:t>
            </w:r>
            <w:proofErr w:type="spellEnd"/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500.000,00</w:t>
            </w:r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96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0,00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C0393" w:rsidTr="00B942E0">
        <w:trPr>
          <w:trHeight w:val="436"/>
        </w:trPr>
        <w:tc>
          <w:tcPr>
            <w:tcW w:w="2835" w:type="dxa"/>
          </w:tcPr>
          <w:p w:rsidR="009C0393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Primici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prodaje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dionica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udjela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glavnici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trgovačkih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društava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javnom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sektoru</w:t>
            </w:r>
            <w:proofErr w:type="spellEnd"/>
          </w:p>
        </w:tc>
        <w:tc>
          <w:tcPr>
            <w:tcW w:w="1701" w:type="dxa"/>
          </w:tcPr>
          <w:p w:rsidR="009C0393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4.000.000,00</w:t>
            </w:r>
          </w:p>
        </w:tc>
        <w:tc>
          <w:tcPr>
            <w:tcW w:w="1701" w:type="dxa"/>
          </w:tcPr>
          <w:p w:rsidR="009C0393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96" w:type="dxa"/>
          </w:tcPr>
          <w:p w:rsidR="009C0393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0,00 %</w:t>
            </w:r>
          </w:p>
        </w:tc>
      </w:tr>
      <w:tr w:rsidR="009C0393" w:rsidTr="00B942E0">
        <w:trPr>
          <w:trHeight w:val="436"/>
        </w:trPr>
        <w:tc>
          <w:tcPr>
            <w:tcW w:w="2835" w:type="dxa"/>
          </w:tcPr>
          <w:p w:rsidR="009C0393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Primljeni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krediti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zajmovi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kreditnih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institucija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javnom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sektoru</w:t>
            </w:r>
            <w:proofErr w:type="spellEnd"/>
          </w:p>
        </w:tc>
        <w:tc>
          <w:tcPr>
            <w:tcW w:w="1701" w:type="dxa"/>
          </w:tcPr>
          <w:p w:rsidR="009C0393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7.050.000,00</w:t>
            </w:r>
          </w:p>
        </w:tc>
        <w:tc>
          <w:tcPr>
            <w:tcW w:w="1701" w:type="dxa"/>
          </w:tcPr>
          <w:p w:rsidR="009C0393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1.417.030,00</w:t>
            </w:r>
          </w:p>
        </w:tc>
        <w:tc>
          <w:tcPr>
            <w:tcW w:w="1696" w:type="dxa"/>
          </w:tcPr>
          <w:p w:rsidR="009C0393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20,10 %</w:t>
            </w:r>
          </w:p>
        </w:tc>
      </w:tr>
      <w:tr w:rsidR="009C0393" w:rsidTr="00B942E0">
        <w:trPr>
          <w:trHeight w:val="436"/>
        </w:trPr>
        <w:tc>
          <w:tcPr>
            <w:tcW w:w="2835" w:type="dxa"/>
          </w:tcPr>
          <w:p w:rsidR="009C0393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Primljeni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krediti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zajmovi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kreditnih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institucija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izvan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javnog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sektora</w:t>
            </w:r>
            <w:proofErr w:type="spellEnd"/>
          </w:p>
        </w:tc>
        <w:tc>
          <w:tcPr>
            <w:tcW w:w="1701" w:type="dxa"/>
          </w:tcPr>
          <w:p w:rsidR="009C0393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3.000.000,00</w:t>
            </w:r>
          </w:p>
        </w:tc>
        <w:tc>
          <w:tcPr>
            <w:tcW w:w="1701" w:type="dxa"/>
          </w:tcPr>
          <w:p w:rsidR="009C0393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296.388,69</w:t>
            </w:r>
          </w:p>
        </w:tc>
        <w:tc>
          <w:tcPr>
            <w:tcW w:w="1696" w:type="dxa"/>
          </w:tcPr>
          <w:p w:rsidR="009C0393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9,88 %</w:t>
            </w:r>
          </w:p>
        </w:tc>
      </w:tr>
    </w:tbl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 xml:space="preserve">Stanje žiro-računa na dan 30.06.2022. godine iznosi </w:t>
      </w:r>
      <w:r w:rsidRPr="00112CA6">
        <w:rPr>
          <w:rFonts w:ascii="Times New Roman" w:hAnsi="Times New Roman"/>
          <w:sz w:val="24"/>
          <w:szCs w:val="24"/>
          <w:lang w:val="pl-PL" w:eastAsia="hr-HR"/>
        </w:rPr>
        <w:t>4.469.808,16</w:t>
      </w:r>
      <w:r w:rsidRPr="00462DED">
        <w:rPr>
          <w:rFonts w:ascii="Times New Roman" w:hAnsi="Times New Roman"/>
          <w:b/>
          <w:sz w:val="24"/>
          <w:szCs w:val="24"/>
          <w:lang w:val="pl-PL" w:eastAsia="hr-HR"/>
        </w:rPr>
        <w:t xml:space="preserve"> 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kuna.</w:t>
      </w: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2.2. RASHODI I IZDACI PRORAČUNA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Ukupni rashodi i izdaci proračuna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i proračunskog korisnika za razdoblje od 01. siječnja do 30. lipnja 2022. godine iznose 11.562.859,11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kuna, a sastoje se od rashoda p</w:t>
      </w:r>
      <w:r>
        <w:rPr>
          <w:rFonts w:ascii="Times New Roman" w:hAnsi="Times New Roman"/>
          <w:sz w:val="24"/>
          <w:szCs w:val="24"/>
          <w:lang w:val="pl-PL" w:eastAsia="hr-HR"/>
        </w:rPr>
        <w:t>oslovanja u iznosu 6.739.134,23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kun</w:t>
      </w:r>
      <w:r>
        <w:rPr>
          <w:rFonts w:ascii="Times New Roman" w:hAnsi="Times New Roman"/>
          <w:sz w:val="24"/>
          <w:szCs w:val="24"/>
          <w:lang w:val="pl-PL" w:eastAsia="hr-HR"/>
        </w:rPr>
        <w:t>e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, rashoda za nabavu nefinancijs</w:t>
      </w:r>
      <w:r>
        <w:rPr>
          <w:rFonts w:ascii="Times New Roman" w:hAnsi="Times New Roman"/>
          <w:sz w:val="24"/>
          <w:szCs w:val="24"/>
          <w:lang w:val="pl-PL" w:eastAsia="hr-HR"/>
        </w:rPr>
        <w:t>ke imovine u iznosu 4.323.724,88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kuna i izdataka za financijs</w:t>
      </w:r>
      <w:r>
        <w:rPr>
          <w:rFonts w:ascii="Times New Roman" w:hAnsi="Times New Roman"/>
          <w:sz w:val="24"/>
          <w:szCs w:val="24"/>
          <w:lang w:val="pl-PL" w:eastAsia="hr-HR"/>
        </w:rPr>
        <w:t>ku imovinu u iznosu 500.000,00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kuna.</w:t>
      </w: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  <w:gridCol w:w="1743"/>
        <w:gridCol w:w="1838"/>
        <w:gridCol w:w="2126"/>
      </w:tblGrid>
      <w:tr w:rsidR="009C0393" w:rsidRPr="001F4702" w:rsidTr="00B942E0">
        <w:tc>
          <w:tcPr>
            <w:tcW w:w="2368" w:type="dxa"/>
            <w:shd w:val="clear" w:color="auto" w:fill="D9D9D9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Vrsta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rashoda</w:t>
            </w:r>
            <w:proofErr w:type="spellEnd"/>
          </w:p>
        </w:tc>
        <w:tc>
          <w:tcPr>
            <w:tcW w:w="1743" w:type="dxa"/>
            <w:shd w:val="clear" w:color="auto" w:fill="D9D9D9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Plan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proračuna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. g.</w:t>
            </w:r>
          </w:p>
        </w:tc>
        <w:tc>
          <w:tcPr>
            <w:tcW w:w="1838" w:type="dxa"/>
            <w:shd w:val="clear" w:color="auto" w:fill="D9D9D9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Ostvareno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do 30.06.2022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. g.</w:t>
            </w:r>
          </w:p>
        </w:tc>
        <w:tc>
          <w:tcPr>
            <w:tcW w:w="2126" w:type="dxa"/>
            <w:shd w:val="clear" w:color="auto" w:fill="D9D9D9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Postotak</w:t>
            </w:r>
            <w:proofErr w:type="spellEnd"/>
          </w:p>
        </w:tc>
      </w:tr>
      <w:tr w:rsidR="009C0393" w:rsidRPr="001F4702" w:rsidTr="00B942E0">
        <w:tc>
          <w:tcPr>
            <w:tcW w:w="2368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b/>
                <w:sz w:val="24"/>
                <w:szCs w:val="24"/>
              </w:rPr>
              <w:t>Rashodi</w:t>
            </w:r>
            <w:proofErr w:type="spellEnd"/>
            <w:r w:rsidRPr="001F47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b/>
                <w:sz w:val="24"/>
                <w:szCs w:val="24"/>
              </w:rPr>
              <w:t>poslovanja</w:t>
            </w:r>
            <w:proofErr w:type="spellEnd"/>
          </w:p>
        </w:tc>
        <w:tc>
          <w:tcPr>
            <w:tcW w:w="1743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22.692.905,00</w:t>
            </w:r>
          </w:p>
        </w:tc>
        <w:tc>
          <w:tcPr>
            <w:tcW w:w="1838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6.739.134,23</w:t>
            </w:r>
          </w:p>
        </w:tc>
        <w:tc>
          <w:tcPr>
            <w:tcW w:w="2126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CA49AB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29,70 </w:t>
            </w:r>
            <w:r w:rsidRPr="001F470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9C0393" w:rsidRPr="001F4702" w:rsidTr="00B942E0">
        <w:trPr>
          <w:trHeight w:val="130"/>
        </w:trPr>
        <w:tc>
          <w:tcPr>
            <w:tcW w:w="2368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Rashodi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zaposlene</w:t>
            </w:r>
            <w:proofErr w:type="spellEnd"/>
          </w:p>
        </w:tc>
        <w:tc>
          <w:tcPr>
            <w:tcW w:w="1743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6.564.480,00</w:t>
            </w:r>
          </w:p>
        </w:tc>
        <w:tc>
          <w:tcPr>
            <w:tcW w:w="1838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2.910.746,86</w:t>
            </w:r>
          </w:p>
        </w:tc>
        <w:tc>
          <w:tcPr>
            <w:tcW w:w="2126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44,34 %</w:t>
            </w:r>
          </w:p>
        </w:tc>
      </w:tr>
      <w:tr w:rsidR="009C0393" w:rsidRPr="001F4702" w:rsidTr="00B942E0">
        <w:tc>
          <w:tcPr>
            <w:tcW w:w="2368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Materijalni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rashodi</w:t>
            </w:r>
            <w:proofErr w:type="spellEnd"/>
          </w:p>
        </w:tc>
        <w:tc>
          <w:tcPr>
            <w:tcW w:w="1743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11.277.875,00</w:t>
            </w:r>
          </w:p>
        </w:tc>
        <w:tc>
          <w:tcPr>
            <w:tcW w:w="1838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2.280.852,89</w:t>
            </w:r>
          </w:p>
        </w:tc>
        <w:tc>
          <w:tcPr>
            <w:tcW w:w="2126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20,22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C0393" w:rsidRPr="001F4702" w:rsidTr="00B942E0">
        <w:tc>
          <w:tcPr>
            <w:tcW w:w="2368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Financijski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rashodi</w:t>
            </w:r>
            <w:proofErr w:type="spellEnd"/>
          </w:p>
        </w:tc>
        <w:tc>
          <w:tcPr>
            <w:tcW w:w="1743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257.050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838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47.161,09</w:t>
            </w:r>
          </w:p>
        </w:tc>
        <w:tc>
          <w:tcPr>
            <w:tcW w:w="2126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18,35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C0393" w:rsidRPr="001F4702" w:rsidTr="00B942E0">
        <w:tc>
          <w:tcPr>
            <w:tcW w:w="2368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Subvencije</w:t>
            </w:r>
            <w:proofErr w:type="spellEnd"/>
          </w:p>
        </w:tc>
        <w:tc>
          <w:tcPr>
            <w:tcW w:w="1743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407.200,00</w:t>
            </w:r>
          </w:p>
        </w:tc>
        <w:tc>
          <w:tcPr>
            <w:tcW w:w="1838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46.836,93</w:t>
            </w:r>
          </w:p>
        </w:tc>
        <w:tc>
          <w:tcPr>
            <w:tcW w:w="2126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CA49A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11,50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C0393" w:rsidRPr="001F4702" w:rsidTr="00B942E0">
        <w:tc>
          <w:tcPr>
            <w:tcW w:w="2368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Pomoći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dane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unutar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općeg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proračuna</w:t>
            </w:r>
            <w:proofErr w:type="spellEnd"/>
          </w:p>
        </w:tc>
        <w:tc>
          <w:tcPr>
            <w:tcW w:w="1743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450.000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838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75.203,82</w:t>
            </w:r>
          </w:p>
        </w:tc>
        <w:tc>
          <w:tcPr>
            <w:tcW w:w="2126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16,71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C0393" w:rsidRPr="001F4702" w:rsidTr="00B942E0">
        <w:tc>
          <w:tcPr>
            <w:tcW w:w="2368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Naknade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građanima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kućanstvima</w:t>
            </w:r>
            <w:proofErr w:type="spellEnd"/>
          </w:p>
        </w:tc>
        <w:tc>
          <w:tcPr>
            <w:tcW w:w="1743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838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298.470,88</w:t>
            </w:r>
          </w:p>
        </w:tc>
        <w:tc>
          <w:tcPr>
            <w:tcW w:w="2126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34,23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C0393" w:rsidRPr="001F4702" w:rsidTr="00B942E0">
        <w:tc>
          <w:tcPr>
            <w:tcW w:w="2368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Ostali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rashodi</w:t>
            </w:r>
            <w:proofErr w:type="spellEnd"/>
          </w:p>
        </w:tc>
        <w:tc>
          <w:tcPr>
            <w:tcW w:w="1743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2.864.300,00</w:t>
            </w:r>
          </w:p>
        </w:tc>
        <w:tc>
          <w:tcPr>
            <w:tcW w:w="1838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1.079.861,76</w:t>
            </w:r>
          </w:p>
        </w:tc>
        <w:tc>
          <w:tcPr>
            <w:tcW w:w="2126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37,70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Rashodi za nabavu nefinanci</w:t>
      </w:r>
      <w:r>
        <w:rPr>
          <w:rFonts w:ascii="Times New Roman" w:hAnsi="Times New Roman"/>
          <w:sz w:val="24"/>
          <w:szCs w:val="24"/>
          <w:lang w:val="pl-PL" w:eastAsia="hr-HR"/>
        </w:rPr>
        <w:t>jske imovine za razdoblje od 01. siječnja do 30. lipnja 2022. godine iznose 4.323.724,88 kuna, a sastoje se od rekonstrukcije – energetske obnove sustava javne rasvjete na području Općine Kloštar Ivanić u iznosu 4.220.868,75 kuna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,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uredsk</w:t>
      </w:r>
      <w:r>
        <w:rPr>
          <w:rFonts w:ascii="Times New Roman" w:hAnsi="Times New Roman"/>
          <w:sz w:val="24"/>
          <w:szCs w:val="24"/>
          <w:lang w:val="pl-PL" w:eastAsia="hr-HR"/>
        </w:rPr>
        <w:t>e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oprem</w:t>
      </w:r>
      <w:r>
        <w:rPr>
          <w:rFonts w:ascii="Times New Roman" w:hAnsi="Times New Roman"/>
          <w:sz w:val="24"/>
          <w:szCs w:val="24"/>
          <w:lang w:val="pl-PL" w:eastAsia="hr-HR"/>
        </w:rPr>
        <w:t>e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i namještaj</w:t>
      </w:r>
      <w:r>
        <w:rPr>
          <w:rFonts w:ascii="Times New Roman" w:hAnsi="Times New Roman"/>
          <w:sz w:val="24"/>
          <w:szCs w:val="24"/>
          <w:lang w:val="pl-PL" w:eastAsia="hr-HR"/>
        </w:rPr>
        <w:t>a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</w:t>
      </w:r>
      <w:r>
        <w:rPr>
          <w:rFonts w:ascii="Times New Roman" w:hAnsi="Times New Roman"/>
          <w:sz w:val="24"/>
          <w:szCs w:val="24"/>
          <w:lang w:val="pl-PL" w:eastAsia="hr-HR"/>
        </w:rPr>
        <w:t>u iznosu 15.129,08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kuna,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priključnog valjka za traktorsku kosilicu u iznosu 2.230,00 kuna, garnitura od drvenih stolova i klupa za manifestacije i regala za tečki teret u iznosu 16.475,00 kuna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, </w:t>
      </w:r>
      <w:r>
        <w:rPr>
          <w:rFonts w:ascii="Times New Roman" w:hAnsi="Times New Roman"/>
          <w:sz w:val="24"/>
          <w:szCs w:val="24"/>
          <w:lang w:val="pl-PL" w:eastAsia="hr-HR"/>
        </w:rPr>
        <w:t>hladnjak u iznosu 3.514,05 kuna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,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rashoda za računalne programe u iznosu 22.875,00 kuna,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rashoda za projektnu dokumentaci</w:t>
      </w:r>
      <w:r>
        <w:rPr>
          <w:rFonts w:ascii="Times New Roman" w:hAnsi="Times New Roman"/>
          <w:sz w:val="24"/>
          <w:szCs w:val="24"/>
          <w:lang w:val="pl-PL" w:eastAsia="hr-HR"/>
        </w:rPr>
        <w:t>ju i stručni nadzor iznos 24.000,00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kuna</w:t>
      </w:r>
      <w:r>
        <w:rPr>
          <w:rFonts w:ascii="Times New Roman" w:hAnsi="Times New Roman"/>
          <w:sz w:val="24"/>
          <w:szCs w:val="24"/>
          <w:lang w:val="pl-PL" w:eastAsia="hr-HR"/>
        </w:rPr>
        <w:t>, nabave okruglog željeza i šavnih cijevi za Streljanu Lipovec u iznosu 4.158,00 i izrade zaštitnog ormara za plinsko mjerno mjesto kod objekta Dječji vrtić Proljeće u iznosu 14.475,00 kuna.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</w:t>
      </w: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842"/>
        <w:gridCol w:w="1701"/>
        <w:gridCol w:w="1838"/>
      </w:tblGrid>
      <w:tr w:rsidR="009C0393" w:rsidRPr="001F4702" w:rsidTr="00B942E0">
        <w:tc>
          <w:tcPr>
            <w:tcW w:w="2694" w:type="dxa"/>
            <w:shd w:val="clear" w:color="auto" w:fill="D9D9D9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Vrsta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rashoda</w:t>
            </w:r>
            <w:proofErr w:type="spellEnd"/>
          </w:p>
        </w:tc>
        <w:tc>
          <w:tcPr>
            <w:tcW w:w="1842" w:type="dxa"/>
            <w:shd w:val="clear" w:color="auto" w:fill="D9D9D9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Plan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proračuna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. g.</w:t>
            </w:r>
          </w:p>
        </w:tc>
        <w:tc>
          <w:tcPr>
            <w:tcW w:w="1701" w:type="dxa"/>
            <w:shd w:val="clear" w:color="auto" w:fill="D9D9D9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Ostvareno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do 30.06.2022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. g.</w:t>
            </w:r>
          </w:p>
        </w:tc>
        <w:tc>
          <w:tcPr>
            <w:tcW w:w="1838" w:type="dxa"/>
            <w:shd w:val="clear" w:color="auto" w:fill="D9D9D9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Postotak</w:t>
            </w:r>
            <w:proofErr w:type="spellEnd"/>
          </w:p>
        </w:tc>
      </w:tr>
      <w:tr w:rsidR="009C0393" w:rsidRPr="001F4702" w:rsidTr="00B942E0">
        <w:tc>
          <w:tcPr>
            <w:tcW w:w="2694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b/>
                <w:sz w:val="24"/>
                <w:szCs w:val="24"/>
              </w:rPr>
              <w:t>Rashodi</w:t>
            </w:r>
            <w:proofErr w:type="spellEnd"/>
            <w:r w:rsidRPr="001F47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b/>
                <w:sz w:val="24"/>
                <w:szCs w:val="24"/>
              </w:rPr>
              <w:t>za</w:t>
            </w:r>
            <w:proofErr w:type="spellEnd"/>
            <w:r w:rsidRPr="001F47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b/>
                <w:sz w:val="24"/>
                <w:szCs w:val="24"/>
              </w:rPr>
              <w:t>nabavu</w:t>
            </w:r>
            <w:proofErr w:type="spellEnd"/>
            <w:r w:rsidRPr="001F47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b/>
                <w:sz w:val="24"/>
                <w:szCs w:val="24"/>
              </w:rPr>
              <w:t>nefinancijske</w:t>
            </w:r>
            <w:proofErr w:type="spellEnd"/>
            <w:r w:rsidRPr="001F47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b/>
                <w:sz w:val="24"/>
                <w:szCs w:val="24"/>
              </w:rPr>
              <w:t>imovine</w:t>
            </w:r>
            <w:proofErr w:type="spellEnd"/>
          </w:p>
        </w:tc>
        <w:tc>
          <w:tcPr>
            <w:tcW w:w="1842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23.304.000,00</w:t>
            </w:r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4.323.724,88</w:t>
            </w:r>
          </w:p>
        </w:tc>
        <w:tc>
          <w:tcPr>
            <w:tcW w:w="1838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18,55 </w:t>
            </w:r>
            <w:r w:rsidRPr="001F470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9C0393" w:rsidRPr="001F4702" w:rsidTr="00B942E0">
        <w:trPr>
          <w:trHeight w:val="130"/>
        </w:trPr>
        <w:tc>
          <w:tcPr>
            <w:tcW w:w="2694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Rashodi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nabavu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neproizvedene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dugotrajne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imovine</w:t>
            </w:r>
            <w:proofErr w:type="spellEnd"/>
          </w:p>
        </w:tc>
        <w:tc>
          <w:tcPr>
            <w:tcW w:w="1842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1.410.000,00</w:t>
            </w:r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470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38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702">
              <w:rPr>
                <w:rFonts w:ascii="Times New Roman" w:hAnsi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C0393" w:rsidRPr="001F4702" w:rsidTr="00B942E0">
        <w:tc>
          <w:tcPr>
            <w:tcW w:w="2694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Rashodi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nabavu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proizvedene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dugotrajne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imovine</w:t>
            </w:r>
            <w:proofErr w:type="spellEnd"/>
          </w:p>
        </w:tc>
        <w:tc>
          <w:tcPr>
            <w:tcW w:w="1842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20.793.000,00</w:t>
            </w:r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4.305.091,88</w:t>
            </w:r>
          </w:p>
        </w:tc>
        <w:tc>
          <w:tcPr>
            <w:tcW w:w="1838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20,70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C0393" w:rsidRPr="001F4702" w:rsidTr="00B942E0">
        <w:tc>
          <w:tcPr>
            <w:tcW w:w="2694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Rashodi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dodatna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ulaganja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nefinancijskoj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imovini</w:t>
            </w:r>
            <w:proofErr w:type="spellEnd"/>
          </w:p>
        </w:tc>
        <w:tc>
          <w:tcPr>
            <w:tcW w:w="1842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1.101.000,00       </w:t>
            </w:r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18.633,00</w:t>
            </w:r>
          </w:p>
        </w:tc>
        <w:tc>
          <w:tcPr>
            <w:tcW w:w="1838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1,69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                           </w:t>
      </w: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Izdaci za fin</w:t>
      </w:r>
      <w:r>
        <w:rPr>
          <w:rFonts w:ascii="Times New Roman" w:hAnsi="Times New Roman"/>
          <w:sz w:val="24"/>
          <w:szCs w:val="24"/>
          <w:lang w:val="pl-PL" w:eastAsia="hr-HR"/>
        </w:rPr>
        <w:t>ancijsku imovinu od 870.000,00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kuna sastoje se od kreditiranja poljoprivrednika, proljetna sj</w:t>
      </w:r>
      <w:r>
        <w:rPr>
          <w:rFonts w:ascii="Times New Roman" w:hAnsi="Times New Roman"/>
          <w:sz w:val="24"/>
          <w:szCs w:val="24"/>
          <w:lang w:val="pl-PL" w:eastAsia="hr-HR"/>
        </w:rPr>
        <w:t>etva 2022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. godine preko trgovačkog društva izvan javnog </w:t>
      </w:r>
      <w:r>
        <w:rPr>
          <w:rFonts w:ascii="Times New Roman" w:hAnsi="Times New Roman"/>
          <w:sz w:val="24"/>
          <w:szCs w:val="24"/>
          <w:lang w:val="pl-PL" w:eastAsia="hr-HR"/>
        </w:rPr>
        <w:t>sektora u iznosu 500.000,00 kuna i otplate glavnice primljenih kredita i zajmova u iznosu 370.000,00 kuna.</w:t>
      </w: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985"/>
        <w:gridCol w:w="1842"/>
        <w:gridCol w:w="1701"/>
      </w:tblGrid>
      <w:tr w:rsidR="009C0393" w:rsidRPr="001F4702" w:rsidTr="00B942E0">
        <w:tc>
          <w:tcPr>
            <w:tcW w:w="2977" w:type="dxa"/>
            <w:shd w:val="clear" w:color="auto" w:fill="D9D9D9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Vrsta</w:t>
            </w:r>
            <w:proofErr w:type="spellEnd"/>
            <w:r w:rsidRPr="001F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rashoda</w:t>
            </w:r>
            <w:proofErr w:type="spellEnd"/>
          </w:p>
        </w:tc>
        <w:tc>
          <w:tcPr>
            <w:tcW w:w="1985" w:type="dxa"/>
            <w:shd w:val="clear" w:color="auto" w:fill="D9D9D9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Plan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proračuna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. g.</w:t>
            </w:r>
          </w:p>
        </w:tc>
        <w:tc>
          <w:tcPr>
            <w:tcW w:w="1842" w:type="dxa"/>
            <w:shd w:val="clear" w:color="auto" w:fill="D9D9D9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Ostvar</w:t>
            </w:r>
            <w:r>
              <w:rPr>
                <w:rFonts w:ascii="Times New Roman" w:hAnsi="Times New Roman"/>
                <w:sz w:val="24"/>
                <w:szCs w:val="24"/>
              </w:rPr>
              <w:t>eno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do 30.06.2022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. g.</w:t>
            </w:r>
          </w:p>
        </w:tc>
        <w:tc>
          <w:tcPr>
            <w:tcW w:w="1701" w:type="dxa"/>
            <w:shd w:val="clear" w:color="auto" w:fill="D9D9D9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4702">
              <w:rPr>
                <w:rFonts w:ascii="Times New Roman" w:hAnsi="Times New Roman"/>
                <w:sz w:val="24"/>
                <w:szCs w:val="24"/>
              </w:rPr>
              <w:t>Postotak</w:t>
            </w:r>
            <w:proofErr w:type="spellEnd"/>
          </w:p>
        </w:tc>
      </w:tr>
      <w:tr w:rsidR="009C0393" w:rsidRPr="001F4702" w:rsidTr="00B942E0">
        <w:tc>
          <w:tcPr>
            <w:tcW w:w="2977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Izdaci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financijsku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imovinu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otplate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zajmova</w:t>
            </w:r>
            <w:proofErr w:type="spellEnd"/>
          </w:p>
        </w:tc>
        <w:tc>
          <w:tcPr>
            <w:tcW w:w="1985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870.000,00</w:t>
            </w:r>
          </w:p>
        </w:tc>
        <w:tc>
          <w:tcPr>
            <w:tcW w:w="1842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500.000,00</w:t>
            </w:r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57,47 </w:t>
            </w:r>
            <w:r w:rsidRPr="001F470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9C0393" w:rsidRPr="001F4702" w:rsidTr="00B942E0">
        <w:trPr>
          <w:trHeight w:val="130"/>
        </w:trPr>
        <w:tc>
          <w:tcPr>
            <w:tcW w:w="2977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Izdaci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zajmove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depozite</w:t>
            </w:r>
            <w:proofErr w:type="spellEnd"/>
          </w:p>
        </w:tc>
        <w:tc>
          <w:tcPr>
            <w:tcW w:w="1985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4702">
              <w:rPr>
                <w:rFonts w:ascii="Times New Roman" w:hAnsi="Times New Roman"/>
                <w:sz w:val="24"/>
                <w:szCs w:val="24"/>
              </w:rPr>
              <w:t>500.000,00</w:t>
            </w:r>
          </w:p>
        </w:tc>
        <w:tc>
          <w:tcPr>
            <w:tcW w:w="1842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500.000,00</w:t>
            </w:r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C0393" w:rsidRPr="001F4702" w:rsidTr="00B942E0">
        <w:tc>
          <w:tcPr>
            <w:tcW w:w="2977" w:type="dxa"/>
          </w:tcPr>
          <w:p w:rsidR="009C0393" w:rsidRPr="001F4702" w:rsidRDefault="009C0393" w:rsidP="00B942E0">
            <w:pPr>
              <w:tabs>
                <w:tab w:val="left" w:pos="907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Izdaci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otplatu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glavnice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primljenih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kredita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zajmova</w:t>
            </w:r>
            <w:proofErr w:type="spellEnd"/>
          </w:p>
        </w:tc>
        <w:tc>
          <w:tcPr>
            <w:tcW w:w="1985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370.000,00</w:t>
            </w:r>
          </w:p>
        </w:tc>
        <w:tc>
          <w:tcPr>
            <w:tcW w:w="1842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9C0393" w:rsidRPr="001F4702" w:rsidRDefault="009C0393" w:rsidP="00B942E0">
            <w:pPr>
              <w:tabs>
                <w:tab w:val="left" w:pos="90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  <w:r w:rsidRPr="001F47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>3. OBVEZE NA DAN 30.06.2022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 GODINE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>Stanje obveza na dan 30.06.2022. godine iznosi 8.499.946,62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kuna, a obveze su slijedeće:</w:t>
      </w: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obvez</w:t>
      </w:r>
      <w:r>
        <w:rPr>
          <w:rFonts w:ascii="Times New Roman" w:hAnsi="Times New Roman"/>
          <w:sz w:val="24"/>
          <w:szCs w:val="24"/>
          <w:lang w:val="pl-PL" w:eastAsia="hr-HR"/>
        </w:rPr>
        <w:t>e prema zaposlenima (za lipanj 2022. g.) u iznosu 149.790,82 kuna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, obveze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prema dobavljačima 3.168.849,40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kuna,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obveze za dugoročne kredite 4.417.030,00 kuna (od toga </w:t>
      </w: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>PBZ 3.000.000,00 kuna i HBOR 1.417.000,00 kuna),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obveze prema Hrvatskim vodama za prikupljenu naknadu za </w:t>
      </w:r>
      <w:r>
        <w:rPr>
          <w:rFonts w:ascii="Times New Roman" w:hAnsi="Times New Roman"/>
          <w:sz w:val="24"/>
          <w:szCs w:val="24"/>
          <w:lang w:val="pl-PL" w:eastAsia="hr-HR"/>
        </w:rPr>
        <w:t>uređenje voda u iznosu 157.403,43 kuna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, obveze naplaćene prihode D</w:t>
      </w:r>
      <w:r>
        <w:rPr>
          <w:rFonts w:ascii="Times New Roman" w:hAnsi="Times New Roman"/>
          <w:sz w:val="24"/>
          <w:szCs w:val="24"/>
          <w:lang w:val="pl-PL" w:eastAsia="hr-HR"/>
        </w:rPr>
        <w:t>ječjeg vrtića u iznosu 218.626,16 kuna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, obveze Dj</w:t>
      </w:r>
      <w:r>
        <w:rPr>
          <w:rFonts w:ascii="Times New Roman" w:hAnsi="Times New Roman"/>
          <w:sz w:val="24"/>
          <w:szCs w:val="24"/>
          <w:lang w:val="pl-PL" w:eastAsia="hr-HR"/>
        </w:rPr>
        <w:t>ečjeg vrtića u iznosu 388.246,81 kuna (plaća za lipanj 339.631,12 kuna i obveze prema dobavljačima 48.615,69 kuna).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Na dan 30.06.2022.godine nema dospjelih obveza u Općini Kloštar Ivanić kao ni u Dječjem vrtiću Proljeće. </w:t>
      </w: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466675" w:rsidRDefault="00466675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86671E" w:rsidRDefault="0086671E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A1768F" w:rsidRDefault="009C0393" w:rsidP="009C0393">
      <w:pPr>
        <w:rPr>
          <w:rFonts w:ascii="Times New Roman" w:hAnsi="Times New Roman"/>
          <w:color w:val="FF0000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>4. POTRAŽIVANJA NA DAN 30.06.2022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 GODINE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Potraživanja O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pćine Kloštar Ivanić na dan 30.06.2022. godine iznose </w:t>
      </w:r>
      <w:r w:rsidR="00335CCA">
        <w:rPr>
          <w:rFonts w:ascii="Times New Roman" w:hAnsi="Times New Roman"/>
          <w:sz w:val="24"/>
          <w:szCs w:val="24"/>
          <w:lang w:val="pl-PL" w:eastAsia="hr-HR"/>
        </w:rPr>
        <w:t>3.332.925,83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kun</w:t>
      </w:r>
      <w:r w:rsidR="00335CCA">
        <w:rPr>
          <w:rFonts w:ascii="Times New Roman" w:hAnsi="Times New Roman"/>
          <w:sz w:val="24"/>
          <w:szCs w:val="24"/>
          <w:lang w:val="pl-PL" w:eastAsia="hr-HR"/>
        </w:rPr>
        <w:t>e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</w:t>
      </w: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Potraživanja se sastoje od: potraživanja za obračunate priho</w:t>
      </w:r>
      <w:r>
        <w:rPr>
          <w:rFonts w:ascii="Times New Roman" w:hAnsi="Times New Roman"/>
          <w:sz w:val="24"/>
          <w:szCs w:val="24"/>
          <w:lang w:val="pl-PL" w:eastAsia="hr-HR"/>
        </w:rPr>
        <w:t>de poslovanja u iznosu 2.877.962,10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kuna (potraživanje od komunalne naknade, komunalnog doprinosa, legalizacije, grobnih naknada, potraživanja za općinske poreze, naknadu za uređenje voda, korištenje državne poljoprivredne zem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lje, zakupa poslovnih prostora i 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potraživanja za kaznu), potraživanja za obračunate prihode od prodaje nefinancij</w:t>
      </w:r>
      <w:r>
        <w:rPr>
          <w:rFonts w:ascii="Times New Roman" w:hAnsi="Times New Roman"/>
          <w:sz w:val="24"/>
          <w:szCs w:val="24"/>
          <w:lang w:val="pl-PL" w:eastAsia="hr-HR"/>
        </w:rPr>
        <w:t>ske imovine u iznosu 454.963,73 kune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(potraživanje od prodaje državne poljoprivredne zemlje u vlasništvu RH po ugov</w:t>
      </w:r>
      <w:r>
        <w:rPr>
          <w:rFonts w:ascii="Times New Roman" w:hAnsi="Times New Roman"/>
          <w:sz w:val="24"/>
          <w:szCs w:val="24"/>
          <w:lang w:val="pl-PL" w:eastAsia="hr-HR"/>
        </w:rPr>
        <w:t>orima na višegodišnju otplatu).</w:t>
      </w: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>P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otraživanja proračunskog korisnika Dječjeg vrtića za obračunate prihode poslovanja </w:t>
      </w:r>
      <w:r>
        <w:rPr>
          <w:rFonts w:ascii="Times New Roman" w:hAnsi="Times New Roman"/>
          <w:sz w:val="24"/>
          <w:szCs w:val="24"/>
          <w:lang w:val="pl-PL" w:eastAsia="hr-HR"/>
        </w:rPr>
        <w:t>dana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 xml:space="preserve">30.06.2022. godine iznose 35.084,50 kuna. 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jc w:val="center"/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Članak V</w:t>
      </w:r>
      <w:r>
        <w:rPr>
          <w:rFonts w:ascii="Times New Roman" w:hAnsi="Times New Roman"/>
          <w:sz w:val="24"/>
          <w:szCs w:val="24"/>
          <w:lang w:val="pl-PL" w:eastAsia="hr-HR"/>
        </w:rPr>
        <w:t>I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jc w:val="center"/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IZVJEŠTAJ O ZADUŽIVANJU NA DOMAĆEM I STRANOM TRŽIŠTU</w:t>
      </w:r>
    </w:p>
    <w:p w:rsidR="009C0393" w:rsidRPr="009036B5" w:rsidRDefault="009C0393" w:rsidP="009C0393">
      <w:pPr>
        <w:jc w:val="center"/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NOVCA I KAPITALA ZA RAZDOBLJE OD 1. SIJEČNJA DO 30. </w:t>
      </w:r>
      <w:r>
        <w:rPr>
          <w:rFonts w:ascii="Times New Roman" w:hAnsi="Times New Roman"/>
          <w:sz w:val="24"/>
          <w:szCs w:val="24"/>
          <w:lang w:val="pl-PL" w:eastAsia="hr-HR"/>
        </w:rPr>
        <w:t>LIPNJA</w:t>
      </w:r>
    </w:p>
    <w:p w:rsidR="009C0393" w:rsidRPr="009036B5" w:rsidRDefault="009C0393" w:rsidP="009C0393">
      <w:pPr>
        <w:jc w:val="center"/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>2022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 GODINE</w:t>
      </w: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       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                              </w:t>
      </w:r>
    </w:p>
    <w:p w:rsidR="009C0393" w:rsidRDefault="009C0393" w:rsidP="009C0393">
      <w:pPr>
        <w:ind w:left="28"/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>Općina Kloštar Ivanić je u 2020. godini sklopila dva ugovora o dugoročnom zaduživanju i to kako slijedi:</w:t>
      </w:r>
    </w:p>
    <w:p w:rsidR="009C0393" w:rsidRDefault="009C0393" w:rsidP="009C0393">
      <w:pPr>
        <w:ind w:left="28"/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>temeljem Odluke o davanju suglasnosti za zaduženje Vlade Republike Hrvatske Klasa: 022-03/20-04/394, Urbroj: 50301-05/31-20-2 od dana 12.11.2020. g., dana 17.11.2020. godine sklopljen je ugovor sa HBOR-om u iznosu 7.270.000,00 kn za financiranje projekta Rekonstrukcija – energetska obnova sustava javne rasvjete Općine Kloštar Ivanić,</w:t>
      </w:r>
    </w:p>
    <w:p w:rsidR="009C0393" w:rsidRDefault="009C0393" w:rsidP="009C0393">
      <w:pPr>
        <w:ind w:left="28"/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>temeljem Odluke o davanju suglasnosti za zaduženje Vlade Republike Hrvatske Klasa:022-03/20-04/393, Urbroj: 50301-05/31-20-2 od dana 12.11.2020. g., dana 24.11.2020.</w:t>
      </w:r>
    </w:p>
    <w:p w:rsidR="009C0393" w:rsidRDefault="009C0393" w:rsidP="009C0393">
      <w:pPr>
        <w:ind w:left="28"/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>godine sklopljen je ugovor sa PBZ-om u iznosu 3.000.000,00 kuna za financiranje projekata</w:t>
      </w:r>
    </w:p>
    <w:p w:rsidR="009C0393" w:rsidRDefault="009C0393" w:rsidP="009C0393">
      <w:pPr>
        <w:ind w:left="28"/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>Izgradnja nogostupa u Ulici kralja Tomislava u Kloštar Ivaniću i Izgradnju javne rasvjete.</w:t>
      </w:r>
    </w:p>
    <w:p w:rsidR="009C0393" w:rsidRDefault="009C0393" w:rsidP="009C0393">
      <w:pPr>
        <w:ind w:left="28"/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>U 2021. godini izvršeno je povlačenje sredstava po ugovoru sa PBZ-om u iznosu 2.703.611,31 kunu i utrošeno za financiranje projekata kako slijedi:</w:t>
      </w:r>
    </w:p>
    <w:p w:rsidR="009C0393" w:rsidRDefault="009C0393" w:rsidP="009C0393">
      <w:pPr>
        <w:ind w:left="28"/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>- za Izgradnju nogostupa u Ulici kralja Tomislava u Kloštar Ivaniću iznos od 1.923.336,81 kunu</w:t>
      </w:r>
    </w:p>
    <w:p w:rsidR="009C0393" w:rsidRDefault="009C0393" w:rsidP="009C0393">
      <w:pPr>
        <w:ind w:left="28"/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>- za Izgradnju javne rasvjete obilaznice u Kloštar Ivaniću iznos od 780.274,50 kuna.</w:t>
      </w:r>
    </w:p>
    <w:p w:rsidR="009C0393" w:rsidRDefault="009C0393" w:rsidP="009C0393">
      <w:pPr>
        <w:ind w:left="28"/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 xml:space="preserve">U 2022. godini do 30. lipnja izvršeno je povlačenje sredstava po ugovoru sa PBZ-om u iznosu 296.388,69 kuna i utrošeno je za financiranje projekta Izgradnje nogostupa u Ulici kralja Tomislava u Kloštar Ivaniću. </w:t>
      </w:r>
    </w:p>
    <w:p w:rsidR="009C0393" w:rsidRDefault="009C0393" w:rsidP="009C0393">
      <w:pPr>
        <w:ind w:left="28"/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>U 2022. godini do 30. lipnja izvršeno je povlačenje sredstava po ugovoru sa HBOR-om u iznosu 1.417.030,00 kuna i utrošeno je za financiranje Rekonstrukcije – energetske obnove javne rasvjete Općine Kloštar Ivanić.</w:t>
      </w:r>
    </w:p>
    <w:p w:rsidR="009C0393" w:rsidRDefault="009C0393" w:rsidP="009C0393">
      <w:pPr>
        <w:ind w:left="28"/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ind w:left="28"/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                                     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                        </w:t>
      </w: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466675" w:rsidRDefault="00466675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8413B8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 xml:space="preserve">                     </w:t>
      </w:r>
      <w:r w:rsidR="009C0393"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            </w:t>
      </w:r>
      <w:r w:rsidR="009C0393">
        <w:rPr>
          <w:rFonts w:ascii="Times New Roman" w:hAnsi="Times New Roman"/>
          <w:sz w:val="24"/>
          <w:szCs w:val="24"/>
          <w:lang w:val="pl-PL" w:eastAsia="hr-HR"/>
        </w:rPr>
        <w:t xml:space="preserve">                         </w:t>
      </w:r>
    </w:p>
    <w:p w:rsidR="009C0393" w:rsidRPr="009036B5" w:rsidRDefault="009C0393" w:rsidP="009C0393">
      <w:pPr>
        <w:jc w:val="center"/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Č</w:t>
      </w:r>
      <w:r>
        <w:rPr>
          <w:rFonts w:ascii="Times New Roman" w:hAnsi="Times New Roman"/>
          <w:sz w:val="24"/>
          <w:szCs w:val="24"/>
          <w:lang w:val="pl-PL" w:eastAsia="hr-HR"/>
        </w:rPr>
        <w:t>lanak VII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jc w:val="center"/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IZVJEŠTAJ O KORIŠTENJU PRORAČUNSKE ZALIHE</w:t>
      </w:r>
    </w:p>
    <w:p w:rsidR="009C0393" w:rsidRPr="009036B5" w:rsidRDefault="009C0393" w:rsidP="009C0393">
      <w:pPr>
        <w:jc w:val="center"/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Z</w:t>
      </w:r>
      <w:r>
        <w:rPr>
          <w:rFonts w:ascii="Times New Roman" w:hAnsi="Times New Roman"/>
          <w:sz w:val="24"/>
          <w:szCs w:val="24"/>
          <w:lang w:val="pl-PL" w:eastAsia="hr-HR"/>
        </w:rPr>
        <w:t>A RAZDOBLJE OD 1. SIJEČNJA DO 30. LIPNJA 2022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 GODINE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Općina Kloštar Ivanić 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nije 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koristila proračunsku zalihu u razdoblju 1. siječnja do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>30. lipnja 2022. godine.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                                            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                </w:t>
      </w:r>
    </w:p>
    <w:p w:rsidR="009C0393" w:rsidRPr="009036B5" w:rsidRDefault="009C0393" w:rsidP="009C0393">
      <w:pPr>
        <w:jc w:val="center"/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Čl</w:t>
      </w:r>
      <w:r>
        <w:rPr>
          <w:rFonts w:ascii="Times New Roman" w:hAnsi="Times New Roman"/>
          <w:sz w:val="24"/>
          <w:szCs w:val="24"/>
          <w:lang w:val="pl-PL" w:eastAsia="hr-HR"/>
        </w:rPr>
        <w:t>anak VIII.</w:t>
      </w:r>
    </w:p>
    <w:p w:rsidR="009C0393" w:rsidRPr="009036B5" w:rsidRDefault="009C0393" w:rsidP="009C0393">
      <w:pPr>
        <w:jc w:val="center"/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jc w:val="center"/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 xml:space="preserve">IZVJEŠTAJ O DANIM 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JAMSTVIMA I IZDACIMA PO JAMSTVIMA</w:t>
      </w:r>
    </w:p>
    <w:p w:rsidR="009C0393" w:rsidRPr="009036B5" w:rsidRDefault="009C0393" w:rsidP="009C0393">
      <w:pPr>
        <w:jc w:val="center"/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OPĆINE KLOŠTAR IVANIĆ ZA RAZDOBLJ</w:t>
      </w:r>
      <w:r>
        <w:rPr>
          <w:rFonts w:ascii="Times New Roman" w:hAnsi="Times New Roman"/>
          <w:sz w:val="24"/>
          <w:szCs w:val="24"/>
          <w:lang w:val="pl-PL" w:eastAsia="hr-HR"/>
        </w:rPr>
        <w:t>E OD 1. SIJEČNJA DO 30. LIPNJA</w:t>
      </w:r>
    </w:p>
    <w:p w:rsidR="009C0393" w:rsidRDefault="009C0393" w:rsidP="009C0393">
      <w:pPr>
        <w:jc w:val="center"/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/>
          <w:sz w:val="24"/>
          <w:szCs w:val="24"/>
          <w:lang w:val="pl-PL" w:eastAsia="hr-HR"/>
        </w:rPr>
        <w:t>202</w:t>
      </w:r>
      <w:r w:rsidR="004561EE">
        <w:rPr>
          <w:rFonts w:ascii="Times New Roman" w:hAnsi="Times New Roman"/>
          <w:sz w:val="24"/>
          <w:szCs w:val="24"/>
          <w:lang w:val="pl-PL" w:eastAsia="hr-HR"/>
        </w:rPr>
        <w:t>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 GODINE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ind w:left="28"/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Općina Kloštar Ivanić u razdobl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ju 01.01. – 30.06.2022. godine 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izdala je slijedeć</w:t>
      </w:r>
      <w:r>
        <w:rPr>
          <w:rFonts w:ascii="Times New Roman" w:hAnsi="Times New Roman"/>
          <w:sz w:val="24"/>
          <w:szCs w:val="24"/>
          <w:lang w:val="pl-PL" w:eastAsia="hr-HR"/>
        </w:rPr>
        <w:t>e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jamstv</w:t>
      </w:r>
      <w:r>
        <w:rPr>
          <w:rFonts w:ascii="Times New Roman" w:hAnsi="Times New Roman"/>
          <w:sz w:val="24"/>
          <w:szCs w:val="24"/>
          <w:lang w:val="pl-PL" w:eastAsia="hr-HR"/>
        </w:rPr>
        <w:t>o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:</w:t>
      </w: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>
        <w:rPr>
          <w:rFonts w:ascii="Times New Roman" w:hAnsi="Times New Roman" w:cs="Times New Roman"/>
          <w:sz w:val="24"/>
          <w:szCs w:val="24"/>
          <w:lang w:val="pl-PL" w:eastAsia="hr-HR"/>
        </w:rPr>
        <w:t>•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dana </w:t>
      </w:r>
      <w:r>
        <w:rPr>
          <w:rFonts w:ascii="Times New Roman" w:hAnsi="Times New Roman"/>
          <w:sz w:val="24"/>
          <w:szCs w:val="24"/>
          <w:lang w:val="pl-PL" w:eastAsia="hr-HR"/>
        </w:rPr>
        <w:t>06.06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</w:t>
      </w:r>
      <w:r>
        <w:rPr>
          <w:rFonts w:ascii="Times New Roman" w:hAnsi="Times New Roman"/>
          <w:sz w:val="24"/>
          <w:szCs w:val="24"/>
          <w:lang w:val="pl-PL" w:eastAsia="hr-HR"/>
        </w:rPr>
        <w:t>2022.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godine izdana je jedna bjanko zadužnica </w:t>
      </w:r>
      <w:r w:rsidR="003B7757">
        <w:rPr>
          <w:rFonts w:ascii="Times New Roman" w:hAnsi="Times New Roman"/>
          <w:sz w:val="24"/>
          <w:szCs w:val="24"/>
          <w:lang w:val="pl-PL" w:eastAsia="hr-HR"/>
        </w:rPr>
        <w:t xml:space="preserve"> </w:t>
      </w:r>
      <w:r>
        <w:rPr>
          <w:rFonts w:ascii="Times New Roman" w:hAnsi="Times New Roman"/>
          <w:sz w:val="24"/>
          <w:szCs w:val="24"/>
          <w:lang w:val="pl-PL" w:eastAsia="hr-HR"/>
        </w:rPr>
        <w:t>Ministarstvu regionalnoga razvoja i fondova EU u iznosu do 500.000,00 kuna, kao jamstvo za dobro izvršenje posla na pojačanom održavanju pješačke staze na relaciji Zagrebačka ulica – Lipovec Lonjski.</w:t>
      </w: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>Općina Kloštar Ivanić nije imala izdataka po jamstvima u razdoblju 01.01. – 3</w:t>
      </w:r>
      <w:r>
        <w:rPr>
          <w:rFonts w:ascii="Times New Roman" w:hAnsi="Times New Roman"/>
          <w:sz w:val="24"/>
          <w:szCs w:val="24"/>
          <w:lang w:val="pl-PL" w:eastAsia="hr-HR"/>
        </w:rPr>
        <w:t>0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</w:t>
      </w:r>
      <w:r>
        <w:rPr>
          <w:rFonts w:ascii="Times New Roman" w:hAnsi="Times New Roman"/>
          <w:sz w:val="24"/>
          <w:szCs w:val="24"/>
          <w:lang w:val="pl-PL" w:eastAsia="hr-HR"/>
        </w:rPr>
        <w:t>06.2022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>. godine.</w:t>
      </w:r>
    </w:p>
    <w:p w:rsidR="009C0393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Default="00AA4190" w:rsidP="009C0393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400-01</w:t>
      </w:r>
      <w:r w:rsidR="00826596">
        <w:rPr>
          <w:rFonts w:ascii="Times New Roman" w:hAnsi="Times New Roman"/>
          <w:sz w:val="24"/>
          <w:szCs w:val="24"/>
        </w:rPr>
        <w:t>/22-01/04</w:t>
      </w:r>
    </w:p>
    <w:p w:rsidR="009C0393" w:rsidRDefault="009C0393" w:rsidP="009C0393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238-14-0</w:t>
      </w:r>
      <w:r w:rsidR="00B942E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-22-</w:t>
      </w:r>
      <w:r w:rsidR="00826596">
        <w:rPr>
          <w:rFonts w:ascii="Times New Roman" w:hAnsi="Times New Roman"/>
          <w:sz w:val="24"/>
          <w:szCs w:val="24"/>
        </w:rPr>
        <w:t>4</w:t>
      </w:r>
    </w:p>
    <w:p w:rsidR="009C0393" w:rsidRDefault="007216D7" w:rsidP="009C0393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Kloštar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Ivanić</w:t>
      </w:r>
      <w:proofErr w:type="spellEnd"/>
      <w:r>
        <w:rPr>
          <w:rFonts w:ascii="Times New Roman" w:hAnsi="Times New Roman"/>
          <w:sz w:val="24"/>
          <w:szCs w:val="24"/>
        </w:rPr>
        <w:t>, 19.10</w:t>
      </w:r>
      <w:r w:rsidR="009C0393">
        <w:rPr>
          <w:rFonts w:ascii="Times New Roman" w:hAnsi="Times New Roman"/>
          <w:sz w:val="24"/>
          <w:szCs w:val="24"/>
        </w:rPr>
        <w:t>.2022.</w:t>
      </w:r>
    </w:p>
    <w:p w:rsidR="009C0393" w:rsidRDefault="009C0393" w:rsidP="009C0393">
      <w:pPr>
        <w:tabs>
          <w:tab w:val="left" w:pos="2046"/>
        </w:tabs>
        <w:rPr>
          <w:rFonts w:ascii="Times New Roman" w:hAnsi="Times New Roman"/>
          <w:sz w:val="24"/>
          <w:szCs w:val="24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         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 </w:t>
      </w:r>
      <w:r w:rsidR="007216D7">
        <w:rPr>
          <w:rFonts w:ascii="Times New Roman" w:hAnsi="Times New Roman"/>
          <w:sz w:val="24"/>
          <w:szCs w:val="24"/>
          <w:lang w:val="pl-PL" w:eastAsia="hr-HR"/>
        </w:rPr>
        <w:t xml:space="preserve">                 Predsjednik Općinskog vijeća</w:t>
      </w:r>
      <w:r>
        <w:rPr>
          <w:rFonts w:ascii="Times New Roman" w:hAnsi="Times New Roman"/>
          <w:sz w:val="24"/>
          <w:szCs w:val="24"/>
          <w:lang w:val="pl-PL" w:eastAsia="hr-HR"/>
        </w:rPr>
        <w:t>: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                  </w:t>
      </w:r>
      <w:r>
        <w:rPr>
          <w:rFonts w:ascii="Times New Roman" w:hAnsi="Times New Roman"/>
          <w:sz w:val="24"/>
          <w:szCs w:val="24"/>
          <w:lang w:val="pl-PL" w:eastAsia="hr-HR"/>
        </w:rPr>
        <w:t xml:space="preserve">              </w:t>
      </w: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</w:p>
    <w:p w:rsidR="009C0393" w:rsidRPr="009036B5" w:rsidRDefault="009C0393" w:rsidP="009C0393">
      <w:pPr>
        <w:rPr>
          <w:rFonts w:ascii="Times New Roman" w:hAnsi="Times New Roman"/>
          <w:sz w:val="24"/>
          <w:szCs w:val="24"/>
          <w:lang w:val="pl-PL" w:eastAsia="hr-HR"/>
        </w:rPr>
      </w:pP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                                                                                                                    </w:t>
      </w:r>
    </w:p>
    <w:p w:rsidR="004B325C" w:rsidRDefault="009C0393" w:rsidP="009C0393">
      <w:pPr>
        <w:jc w:val="center"/>
      </w:pPr>
      <w:r>
        <w:rPr>
          <w:rFonts w:ascii="Times New Roman" w:hAnsi="Times New Roman"/>
          <w:sz w:val="24"/>
          <w:szCs w:val="24"/>
          <w:lang w:val="pl-PL" w:eastAsia="hr-HR"/>
        </w:rPr>
        <w:t xml:space="preserve">                                                     </w:t>
      </w:r>
      <w:r w:rsidR="007216D7">
        <w:rPr>
          <w:rFonts w:ascii="Times New Roman" w:hAnsi="Times New Roman"/>
          <w:sz w:val="24"/>
          <w:szCs w:val="24"/>
          <w:lang w:val="pl-PL" w:eastAsia="hr-HR"/>
        </w:rPr>
        <w:t xml:space="preserve">                Miljenko Majdek</w:t>
      </w:r>
      <w:r w:rsidRPr="009036B5">
        <w:rPr>
          <w:rFonts w:ascii="Times New Roman" w:hAnsi="Times New Roman"/>
          <w:sz w:val="24"/>
          <w:szCs w:val="24"/>
          <w:lang w:val="pl-PL" w:eastAsia="hr-HR"/>
        </w:rPr>
        <w:t xml:space="preserve">  </w:t>
      </w:r>
    </w:p>
    <w:sectPr w:rsidR="004B325C" w:rsidSect="008B2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331" w:rsidRDefault="007C6331" w:rsidP="009C2F52">
      <w:r>
        <w:separator/>
      </w:r>
    </w:p>
  </w:endnote>
  <w:endnote w:type="continuationSeparator" w:id="0">
    <w:p w:rsidR="007C6331" w:rsidRDefault="007C6331" w:rsidP="009C2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14195"/>
      <w:docPartObj>
        <w:docPartGallery w:val="Page Numbers (Bottom of Page)"/>
        <w:docPartUnique/>
      </w:docPartObj>
    </w:sdtPr>
    <w:sdtEndPr/>
    <w:sdtContent>
      <w:p w:rsidR="00B942E0" w:rsidRDefault="00B942E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B57" w:rsidRPr="009F4B57">
          <w:rPr>
            <w:noProof/>
            <w:lang w:val="hr-HR"/>
          </w:rPr>
          <w:t>1</w:t>
        </w:r>
        <w:r>
          <w:fldChar w:fldCharType="end"/>
        </w:r>
      </w:p>
    </w:sdtContent>
  </w:sdt>
  <w:p w:rsidR="00B942E0" w:rsidRDefault="00B942E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331" w:rsidRDefault="007C6331" w:rsidP="009C2F52">
      <w:r>
        <w:separator/>
      </w:r>
    </w:p>
  </w:footnote>
  <w:footnote w:type="continuationSeparator" w:id="0">
    <w:p w:rsidR="007C6331" w:rsidRDefault="007C6331" w:rsidP="009C2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90882"/>
    <w:multiLevelType w:val="hybridMultilevel"/>
    <w:tmpl w:val="FFFFFFFF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11C"/>
    <w:rsid w:val="000027ED"/>
    <w:rsid w:val="00015CBE"/>
    <w:rsid w:val="00031D22"/>
    <w:rsid w:val="000610E7"/>
    <w:rsid w:val="00086140"/>
    <w:rsid w:val="000A08E0"/>
    <w:rsid w:val="000A7278"/>
    <w:rsid w:val="000B29A4"/>
    <w:rsid w:val="000C4B67"/>
    <w:rsid w:val="001076FD"/>
    <w:rsid w:val="0011360E"/>
    <w:rsid w:val="00113941"/>
    <w:rsid w:val="00142F3E"/>
    <w:rsid w:val="00162827"/>
    <w:rsid w:val="00182F25"/>
    <w:rsid w:val="001840EE"/>
    <w:rsid w:val="001B1C5D"/>
    <w:rsid w:val="001B7390"/>
    <w:rsid w:val="001E442D"/>
    <w:rsid w:val="00254084"/>
    <w:rsid w:val="0025469A"/>
    <w:rsid w:val="00272E02"/>
    <w:rsid w:val="002C0CF9"/>
    <w:rsid w:val="002C5958"/>
    <w:rsid w:val="002E013E"/>
    <w:rsid w:val="002E44EA"/>
    <w:rsid w:val="003251FA"/>
    <w:rsid w:val="00327DD4"/>
    <w:rsid w:val="00335CCA"/>
    <w:rsid w:val="00354AAC"/>
    <w:rsid w:val="003921EA"/>
    <w:rsid w:val="003B7757"/>
    <w:rsid w:val="003D4A1E"/>
    <w:rsid w:val="003E0175"/>
    <w:rsid w:val="003E397E"/>
    <w:rsid w:val="003E4C83"/>
    <w:rsid w:val="00441B8B"/>
    <w:rsid w:val="004561EE"/>
    <w:rsid w:val="00466675"/>
    <w:rsid w:val="00466A11"/>
    <w:rsid w:val="004A3402"/>
    <w:rsid w:val="004B325C"/>
    <w:rsid w:val="004F0660"/>
    <w:rsid w:val="004F672F"/>
    <w:rsid w:val="00544650"/>
    <w:rsid w:val="005679CE"/>
    <w:rsid w:val="0057787F"/>
    <w:rsid w:val="005B3A84"/>
    <w:rsid w:val="005C2D12"/>
    <w:rsid w:val="005C77A1"/>
    <w:rsid w:val="005D13E9"/>
    <w:rsid w:val="005D6C47"/>
    <w:rsid w:val="005E0052"/>
    <w:rsid w:val="005F4FF4"/>
    <w:rsid w:val="0062438C"/>
    <w:rsid w:val="00651904"/>
    <w:rsid w:val="0066455A"/>
    <w:rsid w:val="00673252"/>
    <w:rsid w:val="006A253E"/>
    <w:rsid w:val="006E5C52"/>
    <w:rsid w:val="006F14E5"/>
    <w:rsid w:val="00713841"/>
    <w:rsid w:val="007216D7"/>
    <w:rsid w:val="00734218"/>
    <w:rsid w:val="00735678"/>
    <w:rsid w:val="007745D3"/>
    <w:rsid w:val="00774AD9"/>
    <w:rsid w:val="00794E9E"/>
    <w:rsid w:val="007C6331"/>
    <w:rsid w:val="007D3DCA"/>
    <w:rsid w:val="007D4C8D"/>
    <w:rsid w:val="007E0159"/>
    <w:rsid w:val="007E3399"/>
    <w:rsid w:val="007E40AC"/>
    <w:rsid w:val="00804EF1"/>
    <w:rsid w:val="00806EC5"/>
    <w:rsid w:val="00826596"/>
    <w:rsid w:val="008314FB"/>
    <w:rsid w:val="008413B8"/>
    <w:rsid w:val="0086671E"/>
    <w:rsid w:val="00874E66"/>
    <w:rsid w:val="00876435"/>
    <w:rsid w:val="00882B21"/>
    <w:rsid w:val="008A0B3D"/>
    <w:rsid w:val="008B2073"/>
    <w:rsid w:val="008B7279"/>
    <w:rsid w:val="008D476B"/>
    <w:rsid w:val="008F31F4"/>
    <w:rsid w:val="00904562"/>
    <w:rsid w:val="009614B1"/>
    <w:rsid w:val="009B3BF8"/>
    <w:rsid w:val="009C0393"/>
    <w:rsid w:val="009C2F52"/>
    <w:rsid w:val="009F4B57"/>
    <w:rsid w:val="00A022D4"/>
    <w:rsid w:val="00A1720D"/>
    <w:rsid w:val="00A24CF6"/>
    <w:rsid w:val="00A26918"/>
    <w:rsid w:val="00A26AC4"/>
    <w:rsid w:val="00A55BD5"/>
    <w:rsid w:val="00A63CCD"/>
    <w:rsid w:val="00A67421"/>
    <w:rsid w:val="00A7695E"/>
    <w:rsid w:val="00AA4190"/>
    <w:rsid w:val="00AB1E51"/>
    <w:rsid w:val="00AB752F"/>
    <w:rsid w:val="00AD208C"/>
    <w:rsid w:val="00AE57FB"/>
    <w:rsid w:val="00B0211C"/>
    <w:rsid w:val="00B422C2"/>
    <w:rsid w:val="00B658DF"/>
    <w:rsid w:val="00B87C68"/>
    <w:rsid w:val="00B942E0"/>
    <w:rsid w:val="00B971CA"/>
    <w:rsid w:val="00BA1842"/>
    <w:rsid w:val="00C23510"/>
    <w:rsid w:val="00C40889"/>
    <w:rsid w:val="00C57E47"/>
    <w:rsid w:val="00C632A6"/>
    <w:rsid w:val="00C9369A"/>
    <w:rsid w:val="00CA15FB"/>
    <w:rsid w:val="00CA3FD2"/>
    <w:rsid w:val="00CA49AB"/>
    <w:rsid w:val="00CD0E28"/>
    <w:rsid w:val="00CD3A6B"/>
    <w:rsid w:val="00D05887"/>
    <w:rsid w:val="00D2718F"/>
    <w:rsid w:val="00D54CCF"/>
    <w:rsid w:val="00D650D4"/>
    <w:rsid w:val="00DB6364"/>
    <w:rsid w:val="00DE229F"/>
    <w:rsid w:val="00DF4A72"/>
    <w:rsid w:val="00E02428"/>
    <w:rsid w:val="00E03629"/>
    <w:rsid w:val="00E1548D"/>
    <w:rsid w:val="00E3016A"/>
    <w:rsid w:val="00E7566D"/>
    <w:rsid w:val="00E800A7"/>
    <w:rsid w:val="00EB1E99"/>
    <w:rsid w:val="00EC5030"/>
    <w:rsid w:val="00ED01E9"/>
    <w:rsid w:val="00EE64E7"/>
    <w:rsid w:val="00F23E15"/>
    <w:rsid w:val="00F51982"/>
    <w:rsid w:val="00F66375"/>
    <w:rsid w:val="00F8536D"/>
    <w:rsid w:val="00FB35A9"/>
    <w:rsid w:val="00FC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428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11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F66375"/>
    <w:rPr>
      <w:color w:val="0563C1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66375"/>
    <w:rPr>
      <w:color w:val="954F72"/>
      <w:u w:val="single"/>
    </w:rPr>
  </w:style>
  <w:style w:type="paragraph" w:customStyle="1" w:styleId="msonormal0">
    <w:name w:val="msonormal"/>
    <w:basedOn w:val="Normal"/>
    <w:rsid w:val="00F66375"/>
    <w:pP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81">
    <w:name w:val="xl81"/>
    <w:basedOn w:val="Normal"/>
    <w:rsid w:val="00F66375"/>
    <w:pP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82">
    <w:name w:val="xl82"/>
    <w:basedOn w:val="Normal"/>
    <w:rsid w:val="00F66375"/>
    <w:pP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83">
    <w:name w:val="xl83"/>
    <w:basedOn w:val="Normal"/>
    <w:rsid w:val="00F66375"/>
    <w:pP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84">
    <w:name w:val="xl84"/>
    <w:basedOn w:val="Normal"/>
    <w:rsid w:val="00F66375"/>
    <w:pP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85">
    <w:name w:val="xl85"/>
    <w:basedOn w:val="Normal"/>
    <w:rsid w:val="00F66375"/>
    <w:pP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86">
    <w:name w:val="xl86"/>
    <w:basedOn w:val="Normal"/>
    <w:rsid w:val="00F66375"/>
    <w:pPr>
      <w:shd w:val="clear" w:color="000000" w:fill="C0C0C0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hr-HR" w:eastAsia="hr-HR"/>
    </w:rPr>
  </w:style>
  <w:style w:type="paragraph" w:customStyle="1" w:styleId="xl87">
    <w:name w:val="xl87"/>
    <w:basedOn w:val="Normal"/>
    <w:rsid w:val="00F66375"/>
    <w:pPr>
      <w:shd w:val="clear" w:color="000000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hr-HR" w:eastAsia="hr-HR"/>
    </w:rPr>
  </w:style>
  <w:style w:type="paragraph" w:customStyle="1" w:styleId="xl88">
    <w:name w:val="xl88"/>
    <w:basedOn w:val="Normal"/>
    <w:rsid w:val="00F66375"/>
    <w:pPr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paragraph" w:customStyle="1" w:styleId="xl89">
    <w:name w:val="xl89"/>
    <w:basedOn w:val="Normal"/>
    <w:rsid w:val="00F66375"/>
    <w:pPr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24"/>
      <w:szCs w:val="24"/>
      <w:lang w:val="hr-HR" w:eastAsia="hr-HR"/>
    </w:rPr>
  </w:style>
  <w:style w:type="paragraph" w:customStyle="1" w:styleId="xl90">
    <w:name w:val="xl90"/>
    <w:basedOn w:val="Normal"/>
    <w:rsid w:val="00F66375"/>
    <w:pPr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  <w:lang w:val="hr-HR" w:eastAsia="hr-HR"/>
    </w:rPr>
  </w:style>
  <w:style w:type="paragraph" w:customStyle="1" w:styleId="xl91">
    <w:name w:val="xl91"/>
    <w:basedOn w:val="Normal"/>
    <w:rsid w:val="00F66375"/>
    <w:pPr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paragraph" w:customStyle="1" w:styleId="xl92">
    <w:name w:val="xl92"/>
    <w:basedOn w:val="Normal"/>
    <w:rsid w:val="00F66375"/>
    <w:pPr>
      <w:shd w:val="clear" w:color="000000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hr-HR" w:eastAsia="hr-HR"/>
    </w:rPr>
  </w:style>
  <w:style w:type="paragraph" w:customStyle="1" w:styleId="xl93">
    <w:name w:val="xl93"/>
    <w:basedOn w:val="Normal"/>
    <w:rsid w:val="00F66375"/>
    <w:pPr>
      <w:shd w:val="clear" w:color="000000" w:fill="C0C0C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val="hr-HR" w:eastAsia="hr-HR"/>
    </w:rPr>
  </w:style>
  <w:style w:type="paragraph" w:customStyle="1" w:styleId="xl94">
    <w:name w:val="xl94"/>
    <w:basedOn w:val="Normal"/>
    <w:rsid w:val="00F66375"/>
    <w:pP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95">
    <w:name w:val="xl95"/>
    <w:basedOn w:val="Normal"/>
    <w:rsid w:val="00F66375"/>
    <w:pPr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24"/>
      <w:szCs w:val="24"/>
      <w:lang w:val="hr-HR" w:eastAsia="hr-HR"/>
    </w:rPr>
  </w:style>
  <w:style w:type="paragraph" w:customStyle="1" w:styleId="xl96">
    <w:name w:val="xl96"/>
    <w:basedOn w:val="Normal"/>
    <w:rsid w:val="00C632A6"/>
    <w:pPr>
      <w:shd w:val="clear" w:color="000000" w:fill="6F6F6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FFFFFF"/>
      <w:sz w:val="22"/>
      <w:szCs w:val="22"/>
      <w:lang w:val="hr-HR" w:eastAsia="hr-HR"/>
    </w:rPr>
  </w:style>
  <w:style w:type="paragraph" w:customStyle="1" w:styleId="xl97">
    <w:name w:val="xl97"/>
    <w:basedOn w:val="Normal"/>
    <w:rsid w:val="00C632A6"/>
    <w:pPr>
      <w:shd w:val="clear" w:color="000000" w:fill="6F6F6F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b/>
      <w:bCs/>
      <w:color w:val="FFFFFF"/>
      <w:sz w:val="24"/>
      <w:szCs w:val="24"/>
      <w:lang w:val="hr-HR" w:eastAsia="hr-HR"/>
    </w:rPr>
  </w:style>
  <w:style w:type="paragraph" w:customStyle="1" w:styleId="xl98">
    <w:name w:val="xl98"/>
    <w:basedOn w:val="Normal"/>
    <w:rsid w:val="00C632A6"/>
    <w:pPr>
      <w:shd w:val="clear" w:color="000000" w:fill="6F6F6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FFFF"/>
      <w:sz w:val="24"/>
      <w:szCs w:val="24"/>
      <w:lang w:val="hr-HR" w:eastAsia="hr-HR"/>
    </w:rPr>
  </w:style>
  <w:style w:type="paragraph" w:customStyle="1" w:styleId="xl99">
    <w:name w:val="xl99"/>
    <w:basedOn w:val="Normal"/>
    <w:rsid w:val="00C632A6"/>
    <w:pPr>
      <w:shd w:val="clear" w:color="000000" w:fill="6F6F6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00">
    <w:name w:val="xl100"/>
    <w:basedOn w:val="Normal"/>
    <w:rsid w:val="00C632A6"/>
    <w:pPr>
      <w:shd w:val="clear" w:color="000000" w:fill="8B8B8B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FFFFFF"/>
      <w:sz w:val="22"/>
      <w:szCs w:val="22"/>
      <w:lang w:val="hr-HR" w:eastAsia="hr-HR"/>
    </w:rPr>
  </w:style>
  <w:style w:type="paragraph" w:customStyle="1" w:styleId="xl101">
    <w:name w:val="xl101"/>
    <w:basedOn w:val="Normal"/>
    <w:rsid w:val="00C632A6"/>
    <w:pPr>
      <w:shd w:val="clear" w:color="000000" w:fill="8B8B8B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FFFFFF"/>
      <w:sz w:val="22"/>
      <w:szCs w:val="22"/>
      <w:lang w:val="hr-HR" w:eastAsia="hr-HR"/>
    </w:rPr>
  </w:style>
  <w:style w:type="paragraph" w:customStyle="1" w:styleId="xl102">
    <w:name w:val="xl102"/>
    <w:basedOn w:val="Normal"/>
    <w:rsid w:val="00C632A6"/>
    <w:pPr>
      <w:shd w:val="clear" w:color="000000" w:fill="8B8B8B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b/>
      <w:bCs/>
      <w:color w:val="FFFFFF"/>
      <w:sz w:val="24"/>
      <w:szCs w:val="24"/>
      <w:lang w:val="hr-HR" w:eastAsia="hr-HR"/>
    </w:rPr>
  </w:style>
  <w:style w:type="paragraph" w:customStyle="1" w:styleId="xl103">
    <w:name w:val="xl103"/>
    <w:basedOn w:val="Normal"/>
    <w:rsid w:val="00C632A6"/>
    <w:pPr>
      <w:shd w:val="clear" w:color="000000" w:fill="8B8B8B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FFFF"/>
      <w:sz w:val="24"/>
      <w:szCs w:val="24"/>
      <w:lang w:val="hr-HR" w:eastAsia="hr-HR"/>
    </w:rPr>
  </w:style>
  <w:style w:type="paragraph" w:customStyle="1" w:styleId="xl104">
    <w:name w:val="xl104"/>
    <w:basedOn w:val="Normal"/>
    <w:rsid w:val="00C632A6"/>
    <w:pPr>
      <w:shd w:val="clear" w:color="000000" w:fill="8B8B8B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05">
    <w:name w:val="xl105"/>
    <w:basedOn w:val="Normal"/>
    <w:rsid w:val="00C632A6"/>
    <w:pPr>
      <w:shd w:val="clear" w:color="000000" w:fill="A3A3A3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06">
    <w:name w:val="xl106"/>
    <w:basedOn w:val="Normal"/>
    <w:rsid w:val="00C632A6"/>
    <w:pPr>
      <w:shd w:val="clear" w:color="000000" w:fill="A3A3A3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07">
    <w:name w:val="xl107"/>
    <w:basedOn w:val="Normal"/>
    <w:rsid w:val="00C632A6"/>
    <w:pPr>
      <w:shd w:val="clear" w:color="000000" w:fill="A3A3A3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val="hr-HR" w:eastAsia="hr-HR"/>
    </w:rPr>
  </w:style>
  <w:style w:type="paragraph" w:customStyle="1" w:styleId="xl108">
    <w:name w:val="xl108"/>
    <w:basedOn w:val="Normal"/>
    <w:rsid w:val="00C632A6"/>
    <w:pPr>
      <w:shd w:val="clear" w:color="000000" w:fill="A3A3A3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hr-HR" w:eastAsia="hr-HR"/>
    </w:rPr>
  </w:style>
  <w:style w:type="paragraph" w:customStyle="1" w:styleId="xl109">
    <w:name w:val="xl109"/>
    <w:basedOn w:val="Normal"/>
    <w:rsid w:val="00C632A6"/>
    <w:pPr>
      <w:shd w:val="clear" w:color="000000" w:fill="A3A3A3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10">
    <w:name w:val="xl110"/>
    <w:basedOn w:val="Normal"/>
    <w:rsid w:val="00C632A6"/>
    <w:pPr>
      <w:shd w:val="clear" w:color="000000" w:fill="E0E0E0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11">
    <w:name w:val="xl111"/>
    <w:basedOn w:val="Normal"/>
    <w:rsid w:val="00C632A6"/>
    <w:pPr>
      <w:shd w:val="clear" w:color="000000" w:fill="E0E0E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12">
    <w:name w:val="xl112"/>
    <w:basedOn w:val="Normal"/>
    <w:rsid w:val="00C632A6"/>
    <w:pPr>
      <w:shd w:val="clear" w:color="000000" w:fill="E0E0E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13">
    <w:name w:val="xl113"/>
    <w:basedOn w:val="Normal"/>
    <w:rsid w:val="00C632A6"/>
    <w:pPr>
      <w:shd w:val="clear" w:color="000000" w:fill="E0E0E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14">
    <w:name w:val="xl114"/>
    <w:basedOn w:val="Normal"/>
    <w:rsid w:val="00C632A6"/>
    <w:pPr>
      <w:shd w:val="clear" w:color="000000" w:fill="E0E0E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15">
    <w:name w:val="xl115"/>
    <w:basedOn w:val="Normal"/>
    <w:rsid w:val="00C632A6"/>
    <w:pP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16">
    <w:name w:val="xl116"/>
    <w:basedOn w:val="Normal"/>
    <w:rsid w:val="00C632A6"/>
    <w:pP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17">
    <w:name w:val="xl117"/>
    <w:basedOn w:val="Normal"/>
    <w:rsid w:val="00C632A6"/>
    <w:pPr>
      <w:shd w:val="clear" w:color="000000" w:fill="E0E0E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18">
    <w:name w:val="xl118"/>
    <w:basedOn w:val="Normal"/>
    <w:rsid w:val="00C632A6"/>
    <w:pPr>
      <w:shd w:val="clear" w:color="000000" w:fill="ABABAB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19">
    <w:name w:val="xl119"/>
    <w:basedOn w:val="Normal"/>
    <w:rsid w:val="00C632A6"/>
    <w:pPr>
      <w:shd w:val="clear" w:color="000000" w:fill="ABABAB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20">
    <w:name w:val="xl120"/>
    <w:basedOn w:val="Normal"/>
    <w:rsid w:val="00C632A6"/>
    <w:pPr>
      <w:shd w:val="clear" w:color="000000" w:fill="ABABAB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val="hr-HR" w:eastAsia="hr-HR"/>
    </w:rPr>
  </w:style>
  <w:style w:type="paragraph" w:customStyle="1" w:styleId="xl121">
    <w:name w:val="xl121"/>
    <w:basedOn w:val="Normal"/>
    <w:rsid w:val="00C632A6"/>
    <w:pPr>
      <w:shd w:val="clear" w:color="000000" w:fill="ABABAB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hr-HR" w:eastAsia="hr-HR"/>
    </w:rPr>
  </w:style>
  <w:style w:type="paragraph" w:customStyle="1" w:styleId="xl122">
    <w:name w:val="xl122"/>
    <w:basedOn w:val="Normal"/>
    <w:rsid w:val="00C632A6"/>
    <w:pPr>
      <w:shd w:val="clear" w:color="000000" w:fill="ABABAB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23">
    <w:name w:val="xl123"/>
    <w:basedOn w:val="Normal"/>
    <w:rsid w:val="00C632A6"/>
    <w:pP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24">
    <w:name w:val="xl124"/>
    <w:basedOn w:val="Normal"/>
    <w:rsid w:val="00C632A6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25">
    <w:name w:val="xl125"/>
    <w:basedOn w:val="Normal"/>
    <w:rsid w:val="00C632A6"/>
    <w:pPr>
      <w:shd w:val="clear" w:color="000000" w:fill="585858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FFFFFF"/>
      <w:sz w:val="22"/>
      <w:szCs w:val="22"/>
      <w:lang w:val="hr-HR" w:eastAsia="hr-HR"/>
    </w:rPr>
  </w:style>
  <w:style w:type="paragraph" w:customStyle="1" w:styleId="xl126">
    <w:name w:val="xl126"/>
    <w:basedOn w:val="Normal"/>
    <w:rsid w:val="00C632A6"/>
    <w:pPr>
      <w:shd w:val="clear" w:color="000000" w:fill="6F6F6F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FFFFFF"/>
      <w:sz w:val="22"/>
      <w:szCs w:val="22"/>
      <w:lang w:val="hr-HR" w:eastAsia="hr-HR"/>
    </w:rPr>
  </w:style>
  <w:style w:type="paragraph" w:customStyle="1" w:styleId="xl127">
    <w:name w:val="xl127"/>
    <w:basedOn w:val="Normal"/>
    <w:rsid w:val="00C632A6"/>
    <w:pPr>
      <w:shd w:val="clear" w:color="000000" w:fill="8B8B8B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28">
    <w:name w:val="xl128"/>
    <w:basedOn w:val="Normal"/>
    <w:rsid w:val="00C632A6"/>
    <w:pPr>
      <w:shd w:val="clear" w:color="000000" w:fill="A3A3A3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29">
    <w:name w:val="xl129"/>
    <w:basedOn w:val="Normal"/>
    <w:rsid w:val="00C632A6"/>
    <w:pPr>
      <w:shd w:val="clear" w:color="000000" w:fill="E0E0E0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30">
    <w:name w:val="xl130"/>
    <w:basedOn w:val="Normal"/>
    <w:rsid w:val="00C632A6"/>
    <w:pPr>
      <w:shd w:val="clear" w:color="000000" w:fill="E0E0E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31">
    <w:name w:val="xl131"/>
    <w:basedOn w:val="Normal"/>
    <w:rsid w:val="00C632A6"/>
    <w:pPr>
      <w:shd w:val="clear" w:color="000000" w:fill="ABABAB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32">
    <w:name w:val="xl132"/>
    <w:basedOn w:val="Normal"/>
    <w:rsid w:val="00C632A6"/>
    <w:pPr>
      <w:shd w:val="clear" w:color="000000" w:fill="8B8B8B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FFFFFF"/>
      <w:sz w:val="22"/>
      <w:szCs w:val="22"/>
      <w:lang w:val="hr-HR" w:eastAsia="hr-HR"/>
    </w:rPr>
  </w:style>
  <w:style w:type="paragraph" w:customStyle="1" w:styleId="xl133">
    <w:name w:val="xl133"/>
    <w:basedOn w:val="Normal"/>
    <w:rsid w:val="00C632A6"/>
    <w:pP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9C2F5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C2F52"/>
    <w:rPr>
      <w:rFonts w:ascii="Arial" w:eastAsiaTheme="minorEastAsia" w:hAnsi="Arial" w:cs="Arial"/>
      <w:sz w:val="20"/>
      <w:szCs w:val="20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9C2F5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C2F52"/>
    <w:rPr>
      <w:rFonts w:ascii="Arial" w:eastAsiaTheme="minorEastAsia" w:hAnsi="Arial" w:cs="Arial"/>
      <w:sz w:val="20"/>
      <w:szCs w:val="20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B35A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B35A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11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F66375"/>
    <w:rPr>
      <w:color w:val="0563C1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66375"/>
    <w:rPr>
      <w:color w:val="954F72"/>
      <w:u w:val="single"/>
    </w:rPr>
  </w:style>
  <w:style w:type="paragraph" w:customStyle="1" w:styleId="msonormal0">
    <w:name w:val="msonormal"/>
    <w:basedOn w:val="Normal"/>
    <w:rsid w:val="00F66375"/>
    <w:pP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81">
    <w:name w:val="xl81"/>
    <w:basedOn w:val="Normal"/>
    <w:rsid w:val="00F66375"/>
    <w:pP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82">
    <w:name w:val="xl82"/>
    <w:basedOn w:val="Normal"/>
    <w:rsid w:val="00F66375"/>
    <w:pP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83">
    <w:name w:val="xl83"/>
    <w:basedOn w:val="Normal"/>
    <w:rsid w:val="00F66375"/>
    <w:pP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84">
    <w:name w:val="xl84"/>
    <w:basedOn w:val="Normal"/>
    <w:rsid w:val="00F66375"/>
    <w:pP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85">
    <w:name w:val="xl85"/>
    <w:basedOn w:val="Normal"/>
    <w:rsid w:val="00F66375"/>
    <w:pP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86">
    <w:name w:val="xl86"/>
    <w:basedOn w:val="Normal"/>
    <w:rsid w:val="00F66375"/>
    <w:pPr>
      <w:shd w:val="clear" w:color="000000" w:fill="C0C0C0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hr-HR" w:eastAsia="hr-HR"/>
    </w:rPr>
  </w:style>
  <w:style w:type="paragraph" w:customStyle="1" w:styleId="xl87">
    <w:name w:val="xl87"/>
    <w:basedOn w:val="Normal"/>
    <w:rsid w:val="00F66375"/>
    <w:pPr>
      <w:shd w:val="clear" w:color="000000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hr-HR" w:eastAsia="hr-HR"/>
    </w:rPr>
  </w:style>
  <w:style w:type="paragraph" w:customStyle="1" w:styleId="xl88">
    <w:name w:val="xl88"/>
    <w:basedOn w:val="Normal"/>
    <w:rsid w:val="00F66375"/>
    <w:pPr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paragraph" w:customStyle="1" w:styleId="xl89">
    <w:name w:val="xl89"/>
    <w:basedOn w:val="Normal"/>
    <w:rsid w:val="00F66375"/>
    <w:pPr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24"/>
      <w:szCs w:val="24"/>
      <w:lang w:val="hr-HR" w:eastAsia="hr-HR"/>
    </w:rPr>
  </w:style>
  <w:style w:type="paragraph" w:customStyle="1" w:styleId="xl90">
    <w:name w:val="xl90"/>
    <w:basedOn w:val="Normal"/>
    <w:rsid w:val="00F66375"/>
    <w:pPr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  <w:lang w:val="hr-HR" w:eastAsia="hr-HR"/>
    </w:rPr>
  </w:style>
  <w:style w:type="paragraph" w:customStyle="1" w:styleId="xl91">
    <w:name w:val="xl91"/>
    <w:basedOn w:val="Normal"/>
    <w:rsid w:val="00F66375"/>
    <w:pPr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paragraph" w:customStyle="1" w:styleId="xl92">
    <w:name w:val="xl92"/>
    <w:basedOn w:val="Normal"/>
    <w:rsid w:val="00F66375"/>
    <w:pPr>
      <w:shd w:val="clear" w:color="000000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hr-HR" w:eastAsia="hr-HR"/>
    </w:rPr>
  </w:style>
  <w:style w:type="paragraph" w:customStyle="1" w:styleId="xl93">
    <w:name w:val="xl93"/>
    <w:basedOn w:val="Normal"/>
    <w:rsid w:val="00F66375"/>
    <w:pPr>
      <w:shd w:val="clear" w:color="000000" w:fill="C0C0C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val="hr-HR" w:eastAsia="hr-HR"/>
    </w:rPr>
  </w:style>
  <w:style w:type="paragraph" w:customStyle="1" w:styleId="xl94">
    <w:name w:val="xl94"/>
    <w:basedOn w:val="Normal"/>
    <w:rsid w:val="00F66375"/>
    <w:pP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95">
    <w:name w:val="xl95"/>
    <w:basedOn w:val="Normal"/>
    <w:rsid w:val="00F66375"/>
    <w:pPr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24"/>
      <w:szCs w:val="24"/>
      <w:lang w:val="hr-HR" w:eastAsia="hr-HR"/>
    </w:rPr>
  </w:style>
  <w:style w:type="paragraph" w:customStyle="1" w:styleId="xl96">
    <w:name w:val="xl96"/>
    <w:basedOn w:val="Normal"/>
    <w:rsid w:val="00C632A6"/>
    <w:pPr>
      <w:shd w:val="clear" w:color="000000" w:fill="6F6F6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FFFFFF"/>
      <w:sz w:val="22"/>
      <w:szCs w:val="22"/>
      <w:lang w:val="hr-HR" w:eastAsia="hr-HR"/>
    </w:rPr>
  </w:style>
  <w:style w:type="paragraph" w:customStyle="1" w:styleId="xl97">
    <w:name w:val="xl97"/>
    <w:basedOn w:val="Normal"/>
    <w:rsid w:val="00C632A6"/>
    <w:pPr>
      <w:shd w:val="clear" w:color="000000" w:fill="6F6F6F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b/>
      <w:bCs/>
      <w:color w:val="FFFFFF"/>
      <w:sz w:val="24"/>
      <w:szCs w:val="24"/>
      <w:lang w:val="hr-HR" w:eastAsia="hr-HR"/>
    </w:rPr>
  </w:style>
  <w:style w:type="paragraph" w:customStyle="1" w:styleId="xl98">
    <w:name w:val="xl98"/>
    <w:basedOn w:val="Normal"/>
    <w:rsid w:val="00C632A6"/>
    <w:pPr>
      <w:shd w:val="clear" w:color="000000" w:fill="6F6F6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FFFF"/>
      <w:sz w:val="24"/>
      <w:szCs w:val="24"/>
      <w:lang w:val="hr-HR" w:eastAsia="hr-HR"/>
    </w:rPr>
  </w:style>
  <w:style w:type="paragraph" w:customStyle="1" w:styleId="xl99">
    <w:name w:val="xl99"/>
    <w:basedOn w:val="Normal"/>
    <w:rsid w:val="00C632A6"/>
    <w:pPr>
      <w:shd w:val="clear" w:color="000000" w:fill="6F6F6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00">
    <w:name w:val="xl100"/>
    <w:basedOn w:val="Normal"/>
    <w:rsid w:val="00C632A6"/>
    <w:pPr>
      <w:shd w:val="clear" w:color="000000" w:fill="8B8B8B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FFFFFF"/>
      <w:sz w:val="22"/>
      <w:szCs w:val="22"/>
      <w:lang w:val="hr-HR" w:eastAsia="hr-HR"/>
    </w:rPr>
  </w:style>
  <w:style w:type="paragraph" w:customStyle="1" w:styleId="xl101">
    <w:name w:val="xl101"/>
    <w:basedOn w:val="Normal"/>
    <w:rsid w:val="00C632A6"/>
    <w:pPr>
      <w:shd w:val="clear" w:color="000000" w:fill="8B8B8B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FFFFFF"/>
      <w:sz w:val="22"/>
      <w:szCs w:val="22"/>
      <w:lang w:val="hr-HR" w:eastAsia="hr-HR"/>
    </w:rPr>
  </w:style>
  <w:style w:type="paragraph" w:customStyle="1" w:styleId="xl102">
    <w:name w:val="xl102"/>
    <w:basedOn w:val="Normal"/>
    <w:rsid w:val="00C632A6"/>
    <w:pPr>
      <w:shd w:val="clear" w:color="000000" w:fill="8B8B8B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b/>
      <w:bCs/>
      <w:color w:val="FFFFFF"/>
      <w:sz w:val="24"/>
      <w:szCs w:val="24"/>
      <w:lang w:val="hr-HR" w:eastAsia="hr-HR"/>
    </w:rPr>
  </w:style>
  <w:style w:type="paragraph" w:customStyle="1" w:styleId="xl103">
    <w:name w:val="xl103"/>
    <w:basedOn w:val="Normal"/>
    <w:rsid w:val="00C632A6"/>
    <w:pPr>
      <w:shd w:val="clear" w:color="000000" w:fill="8B8B8B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FFFF"/>
      <w:sz w:val="24"/>
      <w:szCs w:val="24"/>
      <w:lang w:val="hr-HR" w:eastAsia="hr-HR"/>
    </w:rPr>
  </w:style>
  <w:style w:type="paragraph" w:customStyle="1" w:styleId="xl104">
    <w:name w:val="xl104"/>
    <w:basedOn w:val="Normal"/>
    <w:rsid w:val="00C632A6"/>
    <w:pPr>
      <w:shd w:val="clear" w:color="000000" w:fill="8B8B8B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05">
    <w:name w:val="xl105"/>
    <w:basedOn w:val="Normal"/>
    <w:rsid w:val="00C632A6"/>
    <w:pPr>
      <w:shd w:val="clear" w:color="000000" w:fill="A3A3A3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06">
    <w:name w:val="xl106"/>
    <w:basedOn w:val="Normal"/>
    <w:rsid w:val="00C632A6"/>
    <w:pPr>
      <w:shd w:val="clear" w:color="000000" w:fill="A3A3A3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07">
    <w:name w:val="xl107"/>
    <w:basedOn w:val="Normal"/>
    <w:rsid w:val="00C632A6"/>
    <w:pPr>
      <w:shd w:val="clear" w:color="000000" w:fill="A3A3A3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val="hr-HR" w:eastAsia="hr-HR"/>
    </w:rPr>
  </w:style>
  <w:style w:type="paragraph" w:customStyle="1" w:styleId="xl108">
    <w:name w:val="xl108"/>
    <w:basedOn w:val="Normal"/>
    <w:rsid w:val="00C632A6"/>
    <w:pPr>
      <w:shd w:val="clear" w:color="000000" w:fill="A3A3A3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hr-HR" w:eastAsia="hr-HR"/>
    </w:rPr>
  </w:style>
  <w:style w:type="paragraph" w:customStyle="1" w:styleId="xl109">
    <w:name w:val="xl109"/>
    <w:basedOn w:val="Normal"/>
    <w:rsid w:val="00C632A6"/>
    <w:pPr>
      <w:shd w:val="clear" w:color="000000" w:fill="A3A3A3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10">
    <w:name w:val="xl110"/>
    <w:basedOn w:val="Normal"/>
    <w:rsid w:val="00C632A6"/>
    <w:pPr>
      <w:shd w:val="clear" w:color="000000" w:fill="E0E0E0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11">
    <w:name w:val="xl111"/>
    <w:basedOn w:val="Normal"/>
    <w:rsid w:val="00C632A6"/>
    <w:pPr>
      <w:shd w:val="clear" w:color="000000" w:fill="E0E0E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12">
    <w:name w:val="xl112"/>
    <w:basedOn w:val="Normal"/>
    <w:rsid w:val="00C632A6"/>
    <w:pPr>
      <w:shd w:val="clear" w:color="000000" w:fill="E0E0E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13">
    <w:name w:val="xl113"/>
    <w:basedOn w:val="Normal"/>
    <w:rsid w:val="00C632A6"/>
    <w:pPr>
      <w:shd w:val="clear" w:color="000000" w:fill="E0E0E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14">
    <w:name w:val="xl114"/>
    <w:basedOn w:val="Normal"/>
    <w:rsid w:val="00C632A6"/>
    <w:pPr>
      <w:shd w:val="clear" w:color="000000" w:fill="E0E0E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15">
    <w:name w:val="xl115"/>
    <w:basedOn w:val="Normal"/>
    <w:rsid w:val="00C632A6"/>
    <w:pP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16">
    <w:name w:val="xl116"/>
    <w:basedOn w:val="Normal"/>
    <w:rsid w:val="00C632A6"/>
    <w:pP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17">
    <w:name w:val="xl117"/>
    <w:basedOn w:val="Normal"/>
    <w:rsid w:val="00C632A6"/>
    <w:pPr>
      <w:shd w:val="clear" w:color="000000" w:fill="E0E0E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18">
    <w:name w:val="xl118"/>
    <w:basedOn w:val="Normal"/>
    <w:rsid w:val="00C632A6"/>
    <w:pPr>
      <w:shd w:val="clear" w:color="000000" w:fill="ABABAB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19">
    <w:name w:val="xl119"/>
    <w:basedOn w:val="Normal"/>
    <w:rsid w:val="00C632A6"/>
    <w:pPr>
      <w:shd w:val="clear" w:color="000000" w:fill="ABABAB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20">
    <w:name w:val="xl120"/>
    <w:basedOn w:val="Normal"/>
    <w:rsid w:val="00C632A6"/>
    <w:pPr>
      <w:shd w:val="clear" w:color="000000" w:fill="ABABAB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val="hr-HR" w:eastAsia="hr-HR"/>
    </w:rPr>
  </w:style>
  <w:style w:type="paragraph" w:customStyle="1" w:styleId="xl121">
    <w:name w:val="xl121"/>
    <w:basedOn w:val="Normal"/>
    <w:rsid w:val="00C632A6"/>
    <w:pPr>
      <w:shd w:val="clear" w:color="000000" w:fill="ABABAB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hr-HR" w:eastAsia="hr-HR"/>
    </w:rPr>
  </w:style>
  <w:style w:type="paragraph" w:customStyle="1" w:styleId="xl122">
    <w:name w:val="xl122"/>
    <w:basedOn w:val="Normal"/>
    <w:rsid w:val="00C632A6"/>
    <w:pPr>
      <w:shd w:val="clear" w:color="000000" w:fill="ABABAB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23">
    <w:name w:val="xl123"/>
    <w:basedOn w:val="Normal"/>
    <w:rsid w:val="00C632A6"/>
    <w:pP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24">
    <w:name w:val="xl124"/>
    <w:basedOn w:val="Normal"/>
    <w:rsid w:val="00C632A6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25">
    <w:name w:val="xl125"/>
    <w:basedOn w:val="Normal"/>
    <w:rsid w:val="00C632A6"/>
    <w:pPr>
      <w:shd w:val="clear" w:color="000000" w:fill="585858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FFFFFF"/>
      <w:sz w:val="22"/>
      <w:szCs w:val="22"/>
      <w:lang w:val="hr-HR" w:eastAsia="hr-HR"/>
    </w:rPr>
  </w:style>
  <w:style w:type="paragraph" w:customStyle="1" w:styleId="xl126">
    <w:name w:val="xl126"/>
    <w:basedOn w:val="Normal"/>
    <w:rsid w:val="00C632A6"/>
    <w:pPr>
      <w:shd w:val="clear" w:color="000000" w:fill="6F6F6F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FFFFFF"/>
      <w:sz w:val="22"/>
      <w:szCs w:val="22"/>
      <w:lang w:val="hr-HR" w:eastAsia="hr-HR"/>
    </w:rPr>
  </w:style>
  <w:style w:type="paragraph" w:customStyle="1" w:styleId="xl127">
    <w:name w:val="xl127"/>
    <w:basedOn w:val="Normal"/>
    <w:rsid w:val="00C632A6"/>
    <w:pPr>
      <w:shd w:val="clear" w:color="000000" w:fill="8B8B8B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28">
    <w:name w:val="xl128"/>
    <w:basedOn w:val="Normal"/>
    <w:rsid w:val="00C632A6"/>
    <w:pPr>
      <w:shd w:val="clear" w:color="000000" w:fill="A3A3A3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29">
    <w:name w:val="xl129"/>
    <w:basedOn w:val="Normal"/>
    <w:rsid w:val="00C632A6"/>
    <w:pPr>
      <w:shd w:val="clear" w:color="000000" w:fill="E0E0E0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30">
    <w:name w:val="xl130"/>
    <w:basedOn w:val="Normal"/>
    <w:rsid w:val="00C632A6"/>
    <w:pPr>
      <w:shd w:val="clear" w:color="000000" w:fill="E0E0E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xl131">
    <w:name w:val="xl131"/>
    <w:basedOn w:val="Normal"/>
    <w:rsid w:val="00C632A6"/>
    <w:pPr>
      <w:shd w:val="clear" w:color="000000" w:fill="ABABAB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hr-HR" w:eastAsia="hr-HR"/>
    </w:rPr>
  </w:style>
  <w:style w:type="paragraph" w:customStyle="1" w:styleId="xl132">
    <w:name w:val="xl132"/>
    <w:basedOn w:val="Normal"/>
    <w:rsid w:val="00C632A6"/>
    <w:pPr>
      <w:shd w:val="clear" w:color="000000" w:fill="8B8B8B"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FFFFFF"/>
      <w:sz w:val="22"/>
      <w:szCs w:val="22"/>
      <w:lang w:val="hr-HR" w:eastAsia="hr-HR"/>
    </w:rPr>
  </w:style>
  <w:style w:type="paragraph" w:customStyle="1" w:styleId="xl133">
    <w:name w:val="xl133"/>
    <w:basedOn w:val="Normal"/>
    <w:rsid w:val="00C632A6"/>
    <w:pP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9C2F5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C2F52"/>
    <w:rPr>
      <w:rFonts w:ascii="Arial" w:eastAsiaTheme="minorEastAsia" w:hAnsi="Arial" w:cs="Arial"/>
      <w:sz w:val="20"/>
      <w:szCs w:val="20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9C2F5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C2F52"/>
    <w:rPr>
      <w:rFonts w:ascii="Arial" w:eastAsiaTheme="minorEastAsia" w:hAnsi="Arial" w:cs="Arial"/>
      <w:sz w:val="20"/>
      <w:szCs w:val="20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B35A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B35A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C1CE1-77EB-4381-9036-D8DEE6211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15348</Words>
  <Characters>87490</Characters>
  <Application>Microsoft Office Word</Application>
  <DocSecurity>0</DocSecurity>
  <Lines>729</Lines>
  <Paragraphs>205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Pripravnik</dc:creator>
  <cp:keywords/>
  <dc:description/>
  <cp:lastModifiedBy>Vlatkica Silipetar</cp:lastModifiedBy>
  <cp:revision>171</cp:revision>
  <cp:lastPrinted>2022-09-21T10:10:00Z</cp:lastPrinted>
  <dcterms:created xsi:type="dcterms:W3CDTF">2022-07-20T10:21:00Z</dcterms:created>
  <dcterms:modified xsi:type="dcterms:W3CDTF">2022-10-21T09:43:00Z</dcterms:modified>
</cp:coreProperties>
</file>