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31" w:rsidRPr="00980894" w:rsidRDefault="00AA7C31" w:rsidP="00980894">
      <w:pPr>
        <w:jc w:val="both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Na temelju članka 1</w:t>
      </w:r>
      <w:r w:rsidR="00C74914" w:rsidRPr="00980894">
        <w:rPr>
          <w:rFonts w:cs="Times New Roman"/>
          <w:sz w:val="22"/>
          <w:szCs w:val="22"/>
        </w:rPr>
        <w:t>6</w:t>
      </w:r>
      <w:r w:rsidRPr="00980894">
        <w:rPr>
          <w:rFonts w:cs="Times New Roman"/>
          <w:sz w:val="22"/>
          <w:szCs w:val="22"/>
        </w:rPr>
        <w:t>. Zakona o koncesijama (</w:t>
      </w:r>
      <w:r w:rsidR="00283DF2" w:rsidRPr="00980894">
        <w:rPr>
          <w:rFonts w:cs="Times New Roman"/>
          <w:sz w:val="22"/>
          <w:szCs w:val="22"/>
        </w:rPr>
        <w:t>„</w:t>
      </w:r>
      <w:r w:rsidRPr="00980894">
        <w:rPr>
          <w:rFonts w:cs="Times New Roman"/>
          <w:sz w:val="22"/>
          <w:szCs w:val="22"/>
        </w:rPr>
        <w:t>Narodne</w:t>
      </w:r>
      <w:r w:rsidR="00507610" w:rsidRPr="00980894">
        <w:rPr>
          <w:rFonts w:cs="Times New Roman"/>
          <w:sz w:val="22"/>
          <w:szCs w:val="22"/>
        </w:rPr>
        <w:t xml:space="preserve"> </w:t>
      </w:r>
      <w:r w:rsidRPr="00980894">
        <w:rPr>
          <w:rFonts w:cs="Times New Roman"/>
          <w:sz w:val="22"/>
          <w:szCs w:val="22"/>
        </w:rPr>
        <w:t>novine</w:t>
      </w:r>
      <w:r w:rsidR="00283DF2" w:rsidRPr="00980894">
        <w:rPr>
          <w:rFonts w:cs="Times New Roman"/>
          <w:sz w:val="22"/>
          <w:szCs w:val="22"/>
        </w:rPr>
        <w:t xml:space="preserve">“ </w:t>
      </w:r>
      <w:r w:rsidRPr="00980894">
        <w:rPr>
          <w:rFonts w:cs="Times New Roman"/>
          <w:sz w:val="22"/>
          <w:szCs w:val="22"/>
        </w:rPr>
        <w:t xml:space="preserve"> </w:t>
      </w:r>
      <w:r w:rsidR="00283DF2" w:rsidRPr="00980894">
        <w:rPr>
          <w:rFonts w:cs="Times New Roman"/>
          <w:sz w:val="22"/>
          <w:szCs w:val="22"/>
        </w:rPr>
        <w:t>br.</w:t>
      </w:r>
      <w:r w:rsidRPr="00980894">
        <w:rPr>
          <w:rFonts w:cs="Times New Roman"/>
          <w:sz w:val="22"/>
          <w:szCs w:val="22"/>
        </w:rPr>
        <w:t xml:space="preserve"> </w:t>
      </w:r>
      <w:r w:rsidR="00C74914" w:rsidRPr="00980894">
        <w:rPr>
          <w:rFonts w:cs="Times New Roman"/>
          <w:sz w:val="22"/>
          <w:szCs w:val="22"/>
        </w:rPr>
        <w:t>69</w:t>
      </w:r>
      <w:r w:rsidRPr="00980894">
        <w:rPr>
          <w:rFonts w:cs="Times New Roman"/>
          <w:sz w:val="22"/>
          <w:szCs w:val="22"/>
        </w:rPr>
        <w:t>/</w:t>
      </w:r>
      <w:r w:rsidR="00C74914" w:rsidRPr="00980894">
        <w:rPr>
          <w:rFonts w:cs="Times New Roman"/>
          <w:sz w:val="22"/>
          <w:szCs w:val="22"/>
        </w:rPr>
        <w:t>17, 107/20</w:t>
      </w:r>
      <w:r w:rsidRPr="00980894">
        <w:rPr>
          <w:rFonts w:cs="Times New Roman"/>
          <w:sz w:val="22"/>
          <w:szCs w:val="22"/>
        </w:rPr>
        <w:t>)</w:t>
      </w:r>
      <w:r w:rsidR="00D57A1B" w:rsidRPr="00980894">
        <w:rPr>
          <w:rFonts w:cs="Times New Roman"/>
          <w:sz w:val="22"/>
          <w:szCs w:val="22"/>
        </w:rPr>
        <w:t>,</w:t>
      </w:r>
      <w:r w:rsidRPr="00980894">
        <w:rPr>
          <w:rFonts w:cs="Times New Roman"/>
          <w:sz w:val="22"/>
          <w:szCs w:val="22"/>
        </w:rPr>
        <w:t xml:space="preserve"> </w:t>
      </w:r>
      <w:r w:rsidR="00D57A1B" w:rsidRPr="00980894">
        <w:rPr>
          <w:rFonts w:cs="Times New Roman"/>
          <w:sz w:val="22"/>
          <w:szCs w:val="22"/>
        </w:rPr>
        <w:t xml:space="preserve">a u </w:t>
      </w:r>
      <w:r w:rsidR="00C74914" w:rsidRPr="00980894">
        <w:rPr>
          <w:rFonts w:cs="Times New Roman"/>
          <w:sz w:val="22"/>
          <w:szCs w:val="22"/>
        </w:rPr>
        <w:t xml:space="preserve">vezi </w:t>
      </w:r>
      <w:r w:rsidR="00D57A1B" w:rsidRPr="00980894">
        <w:rPr>
          <w:rFonts w:cs="Times New Roman"/>
          <w:sz w:val="22"/>
          <w:szCs w:val="22"/>
        </w:rPr>
        <w:t>člank</w:t>
      </w:r>
      <w:r w:rsidR="00C74914" w:rsidRPr="00980894">
        <w:rPr>
          <w:rFonts w:cs="Times New Roman"/>
          <w:sz w:val="22"/>
          <w:szCs w:val="22"/>
        </w:rPr>
        <w:t>a 45</w:t>
      </w:r>
      <w:r w:rsidR="00D57A1B" w:rsidRPr="00980894">
        <w:rPr>
          <w:rFonts w:cs="Times New Roman"/>
          <w:sz w:val="22"/>
          <w:szCs w:val="22"/>
        </w:rPr>
        <w:t>.</w:t>
      </w:r>
      <w:r w:rsidR="00C74914" w:rsidRPr="00980894">
        <w:rPr>
          <w:rFonts w:cs="Times New Roman"/>
          <w:sz w:val="22"/>
          <w:szCs w:val="22"/>
        </w:rPr>
        <w:t xml:space="preserve"> Zakona o komunalnom gospodarstvu („Narodne novine“  br. 68/18, 110/18 – Odluka Ustavnog suda Republike Hrvatske, 32/20) i članka </w:t>
      </w:r>
      <w:r w:rsidR="004069D0">
        <w:rPr>
          <w:rFonts w:cs="Times New Roman"/>
          <w:sz w:val="22"/>
          <w:szCs w:val="22"/>
        </w:rPr>
        <w:t>26</w:t>
      </w:r>
      <w:r w:rsidR="00C74914" w:rsidRPr="00980894">
        <w:rPr>
          <w:rFonts w:cs="Times New Roman"/>
          <w:sz w:val="22"/>
          <w:szCs w:val="22"/>
        </w:rPr>
        <w:t>. Statuta Općine Kloštar Ivanić („Glasnik Zagrebačke županije“ br. 13/21) Općinsk</w:t>
      </w:r>
      <w:r w:rsidR="004069D0">
        <w:rPr>
          <w:rFonts w:cs="Times New Roman"/>
          <w:sz w:val="22"/>
          <w:szCs w:val="22"/>
        </w:rPr>
        <w:t>o</w:t>
      </w:r>
      <w:r w:rsidR="00C74914" w:rsidRPr="00980894">
        <w:rPr>
          <w:rFonts w:cs="Times New Roman"/>
          <w:sz w:val="22"/>
          <w:szCs w:val="22"/>
        </w:rPr>
        <w:t xml:space="preserve"> </w:t>
      </w:r>
      <w:r w:rsidR="004069D0">
        <w:rPr>
          <w:rFonts w:cs="Times New Roman"/>
          <w:sz w:val="22"/>
          <w:szCs w:val="22"/>
        </w:rPr>
        <w:t>vijeće</w:t>
      </w:r>
      <w:r w:rsidR="00C74914" w:rsidRPr="00980894">
        <w:rPr>
          <w:rFonts w:cs="Times New Roman"/>
          <w:sz w:val="22"/>
          <w:szCs w:val="22"/>
        </w:rPr>
        <w:t xml:space="preserve"> Općine Kloštar Ivanić</w:t>
      </w:r>
      <w:r w:rsidR="004069D0">
        <w:rPr>
          <w:rFonts w:cs="Times New Roman"/>
          <w:sz w:val="22"/>
          <w:szCs w:val="22"/>
        </w:rPr>
        <w:t xml:space="preserve"> na 12. sjednici održanoj</w:t>
      </w:r>
      <w:r w:rsidR="00C74914" w:rsidRPr="00980894">
        <w:rPr>
          <w:rFonts w:cs="Times New Roman"/>
          <w:sz w:val="22"/>
          <w:szCs w:val="22"/>
        </w:rPr>
        <w:t xml:space="preserve"> dana </w:t>
      </w:r>
      <w:r w:rsidR="004069D0">
        <w:rPr>
          <w:rFonts w:cs="Times New Roman"/>
          <w:sz w:val="22"/>
          <w:szCs w:val="22"/>
        </w:rPr>
        <w:t>23</w:t>
      </w:r>
      <w:r w:rsidR="00C74914" w:rsidRPr="00980894">
        <w:rPr>
          <w:rFonts w:cs="Times New Roman"/>
          <w:sz w:val="22"/>
          <w:szCs w:val="22"/>
        </w:rPr>
        <w:t>.02.2023.</w:t>
      </w:r>
      <w:r w:rsidRPr="00980894">
        <w:rPr>
          <w:rFonts w:cs="Times New Roman"/>
          <w:sz w:val="22"/>
          <w:szCs w:val="22"/>
        </w:rPr>
        <w:t xml:space="preserve"> godine</w:t>
      </w:r>
      <w:r w:rsidR="00C74914" w:rsidRPr="00980894">
        <w:rPr>
          <w:rFonts w:cs="Times New Roman"/>
          <w:sz w:val="22"/>
          <w:szCs w:val="22"/>
        </w:rPr>
        <w:t xml:space="preserve"> </w:t>
      </w:r>
      <w:r w:rsidR="004069D0">
        <w:rPr>
          <w:rFonts w:cs="Times New Roman"/>
          <w:sz w:val="22"/>
          <w:szCs w:val="22"/>
        </w:rPr>
        <w:t>donijelo je</w:t>
      </w:r>
    </w:p>
    <w:p w:rsidR="00AA7C31" w:rsidRPr="00980894" w:rsidRDefault="00AA7C31" w:rsidP="00980894">
      <w:pPr>
        <w:rPr>
          <w:rFonts w:cs="Times New Roman"/>
          <w:b/>
          <w:sz w:val="22"/>
          <w:szCs w:val="22"/>
        </w:rPr>
      </w:pPr>
    </w:p>
    <w:p w:rsidR="00C74914" w:rsidRPr="00980894" w:rsidRDefault="00D57A1B" w:rsidP="00980894">
      <w:pPr>
        <w:jc w:val="center"/>
        <w:rPr>
          <w:rFonts w:cs="Times New Roman"/>
          <w:b/>
          <w:sz w:val="22"/>
          <w:szCs w:val="22"/>
        </w:rPr>
      </w:pPr>
      <w:r w:rsidRPr="00980894">
        <w:rPr>
          <w:rFonts w:cs="Times New Roman"/>
          <w:b/>
          <w:sz w:val="22"/>
          <w:szCs w:val="22"/>
        </w:rPr>
        <w:t xml:space="preserve">O D L U K U </w:t>
      </w:r>
    </w:p>
    <w:p w:rsidR="00C74914" w:rsidRPr="00980894" w:rsidRDefault="00C74914" w:rsidP="00980894">
      <w:pPr>
        <w:rPr>
          <w:rFonts w:cs="Times New Roman"/>
          <w:b/>
          <w:sz w:val="22"/>
          <w:szCs w:val="22"/>
        </w:rPr>
      </w:pPr>
      <w:r w:rsidRPr="00980894">
        <w:rPr>
          <w:rFonts w:cs="Times New Roman"/>
          <w:b/>
          <w:sz w:val="22"/>
          <w:szCs w:val="22"/>
        </w:rPr>
        <w:t xml:space="preserve">                 </w:t>
      </w:r>
      <w:r w:rsidR="00980894">
        <w:rPr>
          <w:rFonts w:cs="Times New Roman"/>
          <w:b/>
          <w:sz w:val="22"/>
          <w:szCs w:val="22"/>
        </w:rPr>
        <w:t xml:space="preserve">               </w:t>
      </w:r>
      <w:r w:rsidRPr="00980894">
        <w:rPr>
          <w:rFonts w:cs="Times New Roman"/>
          <w:b/>
          <w:sz w:val="22"/>
          <w:szCs w:val="22"/>
        </w:rPr>
        <w:t xml:space="preserve">  </w:t>
      </w:r>
      <w:r w:rsidR="00D57A1B" w:rsidRPr="00980894">
        <w:rPr>
          <w:rFonts w:cs="Times New Roman"/>
          <w:b/>
          <w:sz w:val="22"/>
          <w:szCs w:val="22"/>
        </w:rPr>
        <w:t xml:space="preserve">o </w:t>
      </w:r>
      <w:r w:rsidR="00AA7C31" w:rsidRPr="00980894">
        <w:rPr>
          <w:rFonts w:cs="Times New Roman"/>
          <w:b/>
          <w:sz w:val="22"/>
          <w:szCs w:val="22"/>
        </w:rPr>
        <w:t>imenovanju Stručnog povjerenstva za dodjelu</w:t>
      </w:r>
      <w:r w:rsidRPr="00980894">
        <w:rPr>
          <w:rFonts w:cs="Times New Roman"/>
          <w:b/>
          <w:sz w:val="22"/>
          <w:szCs w:val="22"/>
        </w:rPr>
        <w:t xml:space="preserve"> </w:t>
      </w:r>
      <w:r w:rsidR="00AA7C31" w:rsidRPr="00980894">
        <w:rPr>
          <w:rFonts w:cs="Times New Roman"/>
          <w:b/>
          <w:sz w:val="22"/>
          <w:szCs w:val="22"/>
        </w:rPr>
        <w:t>koncesije</w:t>
      </w:r>
    </w:p>
    <w:p w:rsidR="00AA7C31" w:rsidRPr="00980894" w:rsidRDefault="00C74914" w:rsidP="00980894">
      <w:pPr>
        <w:rPr>
          <w:rFonts w:cs="Times New Roman"/>
          <w:b/>
          <w:sz w:val="22"/>
          <w:szCs w:val="22"/>
        </w:rPr>
      </w:pPr>
      <w:r w:rsidRPr="00980894">
        <w:rPr>
          <w:rFonts w:cs="Times New Roman"/>
          <w:b/>
          <w:sz w:val="22"/>
          <w:szCs w:val="22"/>
        </w:rPr>
        <w:t xml:space="preserve">            </w:t>
      </w:r>
      <w:r w:rsidR="00AA7C31" w:rsidRPr="00980894">
        <w:rPr>
          <w:rFonts w:cs="Times New Roman"/>
          <w:b/>
          <w:sz w:val="22"/>
          <w:szCs w:val="22"/>
        </w:rPr>
        <w:t xml:space="preserve"> </w:t>
      </w:r>
      <w:r w:rsidR="00980894">
        <w:rPr>
          <w:rFonts w:cs="Times New Roman"/>
          <w:b/>
          <w:sz w:val="22"/>
          <w:szCs w:val="22"/>
        </w:rPr>
        <w:t xml:space="preserve">              </w:t>
      </w:r>
      <w:r w:rsidR="00AA7C31" w:rsidRPr="00980894">
        <w:rPr>
          <w:rFonts w:cs="Times New Roman"/>
          <w:b/>
          <w:sz w:val="22"/>
          <w:szCs w:val="22"/>
        </w:rPr>
        <w:t>za obavljanje dimnjačarskih poslova</w:t>
      </w:r>
      <w:r w:rsidRPr="00980894">
        <w:rPr>
          <w:rFonts w:cs="Times New Roman"/>
          <w:b/>
          <w:sz w:val="22"/>
          <w:szCs w:val="22"/>
        </w:rPr>
        <w:t xml:space="preserve"> na području Općine Kloštar Ivanić</w:t>
      </w:r>
    </w:p>
    <w:p w:rsidR="00AA7C31" w:rsidRPr="00980894" w:rsidRDefault="00AA7C31" w:rsidP="00980894">
      <w:pPr>
        <w:jc w:val="center"/>
        <w:rPr>
          <w:rFonts w:cs="Times New Roman"/>
          <w:sz w:val="22"/>
          <w:szCs w:val="22"/>
        </w:rPr>
      </w:pPr>
    </w:p>
    <w:p w:rsidR="00D57A1B" w:rsidRPr="00980894" w:rsidRDefault="00D57A1B" w:rsidP="00980894">
      <w:pPr>
        <w:jc w:val="center"/>
        <w:rPr>
          <w:rFonts w:cs="Times New Roman"/>
          <w:sz w:val="22"/>
          <w:szCs w:val="22"/>
        </w:rPr>
      </w:pPr>
    </w:p>
    <w:p w:rsidR="00283DF2" w:rsidRPr="00980894" w:rsidRDefault="00AA7C31" w:rsidP="00980894">
      <w:pPr>
        <w:jc w:val="center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I.</w:t>
      </w:r>
    </w:p>
    <w:p w:rsidR="00980894" w:rsidRPr="00980894" w:rsidRDefault="00980894" w:rsidP="00980894">
      <w:pPr>
        <w:jc w:val="center"/>
        <w:rPr>
          <w:rFonts w:cs="Times New Roman"/>
          <w:sz w:val="22"/>
          <w:szCs w:val="22"/>
        </w:rPr>
      </w:pPr>
    </w:p>
    <w:p w:rsidR="00AA7C31" w:rsidRPr="00980894" w:rsidRDefault="00C74914" w:rsidP="00980894">
      <w:pPr>
        <w:jc w:val="both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Ovom Odlukom i</w:t>
      </w:r>
      <w:r w:rsidR="00AA7C31" w:rsidRPr="00980894">
        <w:rPr>
          <w:rFonts w:cs="Times New Roman"/>
          <w:sz w:val="22"/>
          <w:szCs w:val="22"/>
        </w:rPr>
        <w:t>menuje se Stručno povjerenstva za dodjelu koncesije za obavljanje dimnjačarskih pos</w:t>
      </w:r>
      <w:r w:rsidR="00507610" w:rsidRPr="00980894">
        <w:rPr>
          <w:rFonts w:cs="Times New Roman"/>
          <w:sz w:val="22"/>
          <w:szCs w:val="22"/>
        </w:rPr>
        <w:t xml:space="preserve">lova na području </w:t>
      </w:r>
      <w:r w:rsidRPr="00980894">
        <w:rPr>
          <w:rFonts w:cs="Times New Roman"/>
          <w:sz w:val="22"/>
          <w:szCs w:val="22"/>
        </w:rPr>
        <w:t>Općine Kloštar Ivanić</w:t>
      </w:r>
      <w:r w:rsidR="00AA7C31" w:rsidRPr="00980894">
        <w:rPr>
          <w:rFonts w:cs="Times New Roman"/>
          <w:sz w:val="22"/>
          <w:szCs w:val="22"/>
        </w:rPr>
        <w:t xml:space="preserve"> u sastavu:</w:t>
      </w:r>
    </w:p>
    <w:p w:rsidR="00AA7C31" w:rsidRPr="00980894" w:rsidRDefault="00AA7C31" w:rsidP="00980894">
      <w:pPr>
        <w:rPr>
          <w:rFonts w:cs="Times New Roman"/>
          <w:sz w:val="22"/>
          <w:szCs w:val="22"/>
        </w:rPr>
      </w:pPr>
    </w:p>
    <w:p w:rsidR="00C74914" w:rsidRPr="00980894" w:rsidRDefault="00C74914" w:rsidP="00980894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Sanela Đura,</w:t>
      </w:r>
    </w:p>
    <w:p w:rsidR="00C74914" w:rsidRPr="00980894" w:rsidRDefault="00C74914" w:rsidP="00980894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Mateja </w:t>
      </w:r>
      <w:proofErr w:type="spellStart"/>
      <w:r w:rsidRPr="00980894">
        <w:rPr>
          <w:rFonts w:cs="Times New Roman"/>
          <w:sz w:val="22"/>
          <w:szCs w:val="22"/>
        </w:rPr>
        <w:t>Šviglin</w:t>
      </w:r>
      <w:proofErr w:type="spellEnd"/>
      <w:r w:rsidRPr="00980894">
        <w:rPr>
          <w:rFonts w:cs="Times New Roman"/>
          <w:sz w:val="22"/>
          <w:szCs w:val="22"/>
        </w:rPr>
        <w:t>,</w:t>
      </w:r>
    </w:p>
    <w:p w:rsidR="00184B15" w:rsidRPr="00980894" w:rsidRDefault="00C74914" w:rsidP="00980894">
      <w:pPr>
        <w:pStyle w:val="Odlomakpopisa"/>
        <w:numPr>
          <w:ilvl w:val="0"/>
          <w:numId w:val="3"/>
        </w:num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Dejan Dokmanić.</w:t>
      </w:r>
    </w:p>
    <w:p w:rsidR="00184B15" w:rsidRPr="00980894" w:rsidRDefault="00184B15" w:rsidP="00980894">
      <w:pPr>
        <w:rPr>
          <w:rFonts w:cs="Times New Roman"/>
          <w:sz w:val="22"/>
          <w:szCs w:val="22"/>
        </w:rPr>
      </w:pPr>
    </w:p>
    <w:p w:rsidR="00184B15" w:rsidRPr="00980894" w:rsidRDefault="00AA7C31" w:rsidP="00980894">
      <w:pPr>
        <w:jc w:val="center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II.</w:t>
      </w:r>
    </w:p>
    <w:p w:rsidR="00980894" w:rsidRPr="00980894" w:rsidRDefault="00980894" w:rsidP="00980894">
      <w:pPr>
        <w:jc w:val="center"/>
        <w:rPr>
          <w:rFonts w:cs="Times New Roman"/>
          <w:sz w:val="22"/>
          <w:szCs w:val="22"/>
        </w:rPr>
      </w:pPr>
    </w:p>
    <w:p w:rsidR="00AA7C31" w:rsidRPr="00980894" w:rsidRDefault="00AA7C31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Zadaci Stručnog povjerenstva za koncesiju su:</w:t>
      </w:r>
    </w:p>
    <w:p w:rsidR="00AA7C31" w:rsidRPr="00980894" w:rsidRDefault="00AA7C31" w:rsidP="00980894">
      <w:pPr>
        <w:rPr>
          <w:rFonts w:cs="Times New Roman"/>
          <w:sz w:val="22"/>
          <w:szCs w:val="22"/>
        </w:rPr>
      </w:pPr>
    </w:p>
    <w:p w:rsidR="00AB69AA" w:rsidRPr="00980894" w:rsidRDefault="00AB69AA" w:rsidP="00980894">
      <w:pPr>
        <w:pStyle w:val="StandardWeb"/>
        <w:numPr>
          <w:ilvl w:val="0"/>
          <w:numId w:val="1"/>
        </w:numPr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>suradnja s davateljem koncesije pri izradi studije opravdanosti davanja koncesije, odnosno analize davanja koncesije, pri pripremi utvrđivanja uvjeta za davanje koncesije određenih posebnim zakonom i izradi dokumentacije za nadmetanje te pri definiranju uvjeta sposobnosti i kriterija za odabir najpovoljnije ponude</w:t>
      </w:r>
    </w:p>
    <w:p w:rsidR="00AB69AA" w:rsidRPr="00980894" w:rsidRDefault="00AB69AA" w:rsidP="00980894">
      <w:pPr>
        <w:pStyle w:val="StandardWeb"/>
        <w:numPr>
          <w:ilvl w:val="0"/>
          <w:numId w:val="1"/>
        </w:numPr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>pregled i ocjena pristiglih ponuda u skladu s pravilima postupka davanja koncesije</w:t>
      </w:r>
    </w:p>
    <w:p w:rsidR="00AB69AA" w:rsidRPr="00980894" w:rsidRDefault="00AB69AA" w:rsidP="00980894">
      <w:pPr>
        <w:pStyle w:val="StandardWeb"/>
        <w:numPr>
          <w:ilvl w:val="0"/>
          <w:numId w:val="1"/>
        </w:numPr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>prije sklapanja ugovora o koncesiji, utvrđivanje prijedloga odluke o davanju koncesije, prijedloga odluke o izmjeni odluke o davanju koncesije, prijedloga odluke o poništenju postupka davanja koncesije, prijedloga odluke o izmjeni odluke o poništenju postupka davanja koncesije te obrazloženja tih prijedloga</w:t>
      </w:r>
    </w:p>
    <w:p w:rsidR="00AB69AA" w:rsidRPr="00980894" w:rsidRDefault="00AB69AA" w:rsidP="00980894">
      <w:pPr>
        <w:pStyle w:val="StandardWeb"/>
        <w:numPr>
          <w:ilvl w:val="0"/>
          <w:numId w:val="1"/>
        </w:numPr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 xml:space="preserve"> predlaganje vrste i vrijednosti pojedinog jamstva</w:t>
      </w:r>
    </w:p>
    <w:p w:rsidR="00AB69AA" w:rsidRPr="00980894" w:rsidRDefault="00AB69AA" w:rsidP="00980894">
      <w:pPr>
        <w:pStyle w:val="StandardWeb"/>
        <w:numPr>
          <w:ilvl w:val="0"/>
          <w:numId w:val="1"/>
        </w:numPr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>obavljanje svih ostalih radnji potrebnih za provedbu postupka davanja koncesije.</w:t>
      </w:r>
    </w:p>
    <w:p w:rsidR="00AB69AA" w:rsidRPr="00980894" w:rsidRDefault="00AB69AA" w:rsidP="00980894">
      <w:pPr>
        <w:pStyle w:val="StandardWeb"/>
        <w:spacing w:before="0" w:beforeAutospacing="0" w:after="135" w:afterAutospacing="0"/>
        <w:ind w:left="720"/>
        <w:rPr>
          <w:sz w:val="22"/>
          <w:szCs w:val="22"/>
        </w:rPr>
      </w:pPr>
    </w:p>
    <w:p w:rsidR="00980894" w:rsidRPr="00980894" w:rsidRDefault="00AB69AA" w:rsidP="00980894">
      <w:pPr>
        <w:pStyle w:val="StandardWeb"/>
        <w:spacing w:before="0" w:beforeAutospacing="0" w:after="135" w:afterAutospacing="0"/>
        <w:ind w:left="720"/>
        <w:rPr>
          <w:sz w:val="22"/>
          <w:szCs w:val="22"/>
        </w:rPr>
      </w:pPr>
      <w:r w:rsidRPr="00980894">
        <w:rPr>
          <w:sz w:val="22"/>
          <w:szCs w:val="22"/>
        </w:rPr>
        <w:t xml:space="preserve">                                                         III.</w:t>
      </w:r>
    </w:p>
    <w:p w:rsidR="00AB69AA" w:rsidRPr="00980894" w:rsidRDefault="00AB69AA" w:rsidP="00980894">
      <w:pPr>
        <w:pStyle w:val="StandardWeb"/>
        <w:spacing w:before="0" w:beforeAutospacing="0" w:after="135" w:afterAutospacing="0"/>
        <w:rPr>
          <w:sz w:val="22"/>
          <w:szCs w:val="22"/>
        </w:rPr>
      </w:pPr>
      <w:r w:rsidRPr="00980894">
        <w:rPr>
          <w:sz w:val="22"/>
          <w:szCs w:val="22"/>
        </w:rPr>
        <w:t>Stručno povjerenstvo za koncesiju prestaje s radom sklapanjem ugovora o koncesiji odnosno izvršnošću odluke o poništenju postupka davanja koncesije.</w:t>
      </w:r>
    </w:p>
    <w:p w:rsidR="00AA7C31" w:rsidRPr="00980894" w:rsidRDefault="00AA7C31" w:rsidP="00980894">
      <w:pPr>
        <w:rPr>
          <w:rFonts w:cs="Times New Roman"/>
          <w:sz w:val="22"/>
          <w:szCs w:val="22"/>
        </w:rPr>
      </w:pPr>
    </w:p>
    <w:p w:rsidR="00AA7C31" w:rsidRPr="00980894" w:rsidRDefault="00EC735A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                 </w:t>
      </w:r>
      <w:r w:rsidR="00AA7C31" w:rsidRPr="00980894">
        <w:rPr>
          <w:rFonts w:cs="Times New Roman"/>
          <w:sz w:val="22"/>
          <w:szCs w:val="22"/>
        </w:rPr>
        <w:t>I</w:t>
      </w:r>
      <w:r w:rsidRPr="00980894">
        <w:rPr>
          <w:rFonts w:cs="Times New Roman"/>
          <w:sz w:val="22"/>
          <w:szCs w:val="22"/>
        </w:rPr>
        <w:t>V</w:t>
      </w:r>
      <w:r w:rsidR="00AA7C31" w:rsidRPr="00980894">
        <w:rPr>
          <w:rFonts w:cs="Times New Roman"/>
          <w:sz w:val="22"/>
          <w:szCs w:val="22"/>
        </w:rPr>
        <w:t>.</w:t>
      </w: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</w:p>
    <w:p w:rsidR="00AA7C31" w:rsidRPr="00980894" w:rsidRDefault="00D57A1B" w:rsidP="00980894">
      <w:pPr>
        <w:jc w:val="both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Odluk</w:t>
      </w:r>
      <w:r w:rsidR="004069D0">
        <w:rPr>
          <w:rFonts w:cs="Times New Roman"/>
          <w:sz w:val="22"/>
          <w:szCs w:val="22"/>
        </w:rPr>
        <w:t>a</w:t>
      </w:r>
      <w:r w:rsidR="00AA7C31" w:rsidRPr="00980894">
        <w:rPr>
          <w:rFonts w:cs="Times New Roman"/>
          <w:sz w:val="22"/>
          <w:szCs w:val="22"/>
        </w:rPr>
        <w:t xml:space="preserve"> stupa na snagu danom donošenja</w:t>
      </w:r>
      <w:r w:rsidR="004069D0">
        <w:rPr>
          <w:rFonts w:cs="Times New Roman"/>
          <w:sz w:val="22"/>
          <w:szCs w:val="22"/>
        </w:rPr>
        <w:t xml:space="preserve"> a objavit će se u „Glasniku Zagrebačke županije“</w:t>
      </w:r>
      <w:r w:rsidR="00E42377" w:rsidRPr="00980894">
        <w:rPr>
          <w:rFonts w:cs="Times New Roman"/>
          <w:sz w:val="22"/>
          <w:szCs w:val="22"/>
        </w:rPr>
        <w:t>.</w:t>
      </w:r>
    </w:p>
    <w:p w:rsidR="00D57A1B" w:rsidRPr="00980894" w:rsidRDefault="00D57A1B" w:rsidP="00980894">
      <w:pPr>
        <w:rPr>
          <w:rFonts w:cs="Times New Roman"/>
          <w:sz w:val="22"/>
          <w:szCs w:val="22"/>
        </w:rPr>
      </w:pP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KLASA: 363-01/23-01/04</w:t>
      </w: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>URBROJ: 238-14-0</w:t>
      </w:r>
      <w:r w:rsidR="004069D0">
        <w:rPr>
          <w:rFonts w:cs="Times New Roman"/>
          <w:sz w:val="22"/>
          <w:szCs w:val="22"/>
        </w:rPr>
        <w:t>1-23-5</w:t>
      </w:r>
    </w:p>
    <w:p w:rsid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Kloštar Ivanić, </w:t>
      </w:r>
      <w:r w:rsidR="004069D0">
        <w:rPr>
          <w:rFonts w:cs="Times New Roman"/>
          <w:sz w:val="22"/>
          <w:szCs w:val="22"/>
        </w:rPr>
        <w:t>23</w:t>
      </w:r>
      <w:r w:rsidRPr="00980894">
        <w:rPr>
          <w:rFonts w:cs="Times New Roman"/>
          <w:sz w:val="22"/>
          <w:szCs w:val="22"/>
        </w:rPr>
        <w:t>.02.2023.</w:t>
      </w:r>
    </w:p>
    <w:p w:rsidR="00CC73BF" w:rsidRPr="00980894" w:rsidRDefault="00CC73BF" w:rsidP="00980894">
      <w:pPr>
        <w:rPr>
          <w:rFonts w:cs="Times New Roman"/>
          <w:sz w:val="22"/>
          <w:szCs w:val="22"/>
        </w:rPr>
      </w:pP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REPUBLIKA HRVATSKA</w:t>
      </w: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ZAGREBAČKA ŽUPANIJA</w:t>
      </w: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OPĆINA KLOŠTAR IVANIĆ</w:t>
      </w:r>
    </w:p>
    <w:p w:rsid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</w:t>
      </w:r>
      <w:r w:rsidR="004069D0">
        <w:rPr>
          <w:rFonts w:cs="Times New Roman"/>
          <w:sz w:val="22"/>
          <w:szCs w:val="22"/>
        </w:rPr>
        <w:t xml:space="preserve">  </w:t>
      </w:r>
      <w:r w:rsidRPr="00980894">
        <w:rPr>
          <w:rFonts w:cs="Times New Roman"/>
          <w:sz w:val="22"/>
          <w:szCs w:val="22"/>
        </w:rPr>
        <w:t>OPĆINSK</w:t>
      </w:r>
      <w:r w:rsidR="004069D0">
        <w:rPr>
          <w:rFonts w:cs="Times New Roman"/>
          <w:sz w:val="22"/>
          <w:szCs w:val="22"/>
        </w:rPr>
        <w:t>O VIJEĆE</w:t>
      </w:r>
    </w:p>
    <w:p w:rsidR="004069D0" w:rsidRPr="00980894" w:rsidRDefault="004069D0" w:rsidP="00980894">
      <w:pPr>
        <w:rPr>
          <w:rFonts w:cs="Times New Roman"/>
          <w:sz w:val="22"/>
          <w:szCs w:val="22"/>
        </w:rPr>
      </w:pP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                                     </w:t>
      </w:r>
      <w:r w:rsidR="004069D0">
        <w:rPr>
          <w:rFonts w:cs="Times New Roman"/>
          <w:sz w:val="22"/>
          <w:szCs w:val="22"/>
        </w:rPr>
        <w:t xml:space="preserve">                         </w:t>
      </w:r>
      <w:r w:rsidRPr="00980894">
        <w:rPr>
          <w:rFonts w:cs="Times New Roman"/>
          <w:sz w:val="22"/>
          <w:szCs w:val="22"/>
        </w:rPr>
        <w:t xml:space="preserve"> </w:t>
      </w:r>
      <w:r w:rsidR="004069D0">
        <w:rPr>
          <w:rFonts w:cs="Times New Roman"/>
          <w:sz w:val="22"/>
          <w:szCs w:val="22"/>
        </w:rPr>
        <w:t>Predsjednik Općinskog vijeća</w:t>
      </w:r>
      <w:r w:rsidRPr="00980894">
        <w:rPr>
          <w:rFonts w:cs="Times New Roman"/>
          <w:sz w:val="22"/>
          <w:szCs w:val="22"/>
        </w:rPr>
        <w:t>:</w:t>
      </w:r>
    </w:p>
    <w:p w:rsidR="00980894" w:rsidRPr="00980894" w:rsidRDefault="00980894" w:rsidP="00980894">
      <w:pPr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                                              </w:t>
      </w:r>
    </w:p>
    <w:p w:rsidR="001A1250" w:rsidRPr="00980894" w:rsidRDefault="00980894" w:rsidP="00EB33AB">
      <w:pPr>
        <w:jc w:val="right"/>
        <w:rPr>
          <w:rFonts w:cs="Times New Roman"/>
          <w:sz w:val="22"/>
          <w:szCs w:val="22"/>
        </w:rPr>
      </w:pPr>
      <w:r w:rsidRPr="00980894">
        <w:rPr>
          <w:rFonts w:cs="Times New Roman"/>
          <w:sz w:val="22"/>
          <w:szCs w:val="22"/>
        </w:rPr>
        <w:t xml:space="preserve">                                              </w:t>
      </w:r>
      <w:r w:rsidR="00CC73BF">
        <w:rPr>
          <w:rFonts w:cs="Times New Roman"/>
          <w:sz w:val="22"/>
          <w:szCs w:val="22"/>
        </w:rPr>
        <w:t xml:space="preserve">                     </w:t>
      </w:r>
      <w:r w:rsidR="004069D0">
        <w:rPr>
          <w:rFonts w:cs="Times New Roman"/>
          <w:sz w:val="22"/>
          <w:szCs w:val="22"/>
        </w:rPr>
        <w:t>Miljenko Majdek</w:t>
      </w:r>
      <w:bookmarkStart w:id="0" w:name="_GoBack"/>
      <w:bookmarkEnd w:id="0"/>
      <w:r w:rsidRPr="00980894">
        <w:rPr>
          <w:rFonts w:cs="Times New Roman"/>
          <w:sz w:val="22"/>
          <w:szCs w:val="22"/>
        </w:rPr>
        <w:t xml:space="preserve">  </w:t>
      </w:r>
      <w:r w:rsidRPr="00980894">
        <w:rPr>
          <w:rFonts w:cs="Times New Roman"/>
          <w:sz w:val="22"/>
          <w:szCs w:val="22"/>
          <w:shd w:val="clear" w:color="auto" w:fill="FFFFFF"/>
        </w:rPr>
        <w:tab/>
      </w:r>
    </w:p>
    <w:sectPr w:rsidR="001A1250" w:rsidRPr="00980894" w:rsidSect="00980894">
      <w:pgSz w:w="11907" w:h="16840" w:code="9"/>
      <w:pgMar w:top="851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5350B"/>
    <w:multiLevelType w:val="hybridMultilevel"/>
    <w:tmpl w:val="CCB4D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425FA"/>
    <w:multiLevelType w:val="hybridMultilevel"/>
    <w:tmpl w:val="508A4CB0"/>
    <w:lvl w:ilvl="0" w:tplc="9980649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E050A7"/>
    <w:multiLevelType w:val="hybridMultilevel"/>
    <w:tmpl w:val="C70220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C31"/>
    <w:rsid w:val="00036F87"/>
    <w:rsid w:val="000C458E"/>
    <w:rsid w:val="001209C2"/>
    <w:rsid w:val="00184B15"/>
    <w:rsid w:val="001A1250"/>
    <w:rsid w:val="001A7987"/>
    <w:rsid w:val="001F08AA"/>
    <w:rsid w:val="00204428"/>
    <w:rsid w:val="00283DF2"/>
    <w:rsid w:val="00316928"/>
    <w:rsid w:val="004069D0"/>
    <w:rsid w:val="00507610"/>
    <w:rsid w:val="005F21C7"/>
    <w:rsid w:val="006E36BA"/>
    <w:rsid w:val="0071678A"/>
    <w:rsid w:val="00916125"/>
    <w:rsid w:val="00980894"/>
    <w:rsid w:val="009B5E8D"/>
    <w:rsid w:val="00A16EC5"/>
    <w:rsid w:val="00A66E82"/>
    <w:rsid w:val="00AA7C31"/>
    <w:rsid w:val="00AB69AA"/>
    <w:rsid w:val="00B02488"/>
    <w:rsid w:val="00C1214C"/>
    <w:rsid w:val="00C60D63"/>
    <w:rsid w:val="00C74914"/>
    <w:rsid w:val="00CB5250"/>
    <w:rsid w:val="00CC73BF"/>
    <w:rsid w:val="00D55C14"/>
    <w:rsid w:val="00D57A1B"/>
    <w:rsid w:val="00E42377"/>
    <w:rsid w:val="00E83EDF"/>
    <w:rsid w:val="00E9598A"/>
    <w:rsid w:val="00EB33AB"/>
    <w:rsid w:val="00EC735A"/>
    <w:rsid w:val="00EE5482"/>
    <w:rsid w:val="00F57672"/>
    <w:rsid w:val="00FE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16125"/>
    <w:pPr>
      <w:keepNext/>
      <w:spacing w:line="360" w:lineRule="atLeast"/>
      <w:jc w:val="center"/>
      <w:outlineLvl w:val="0"/>
    </w:pPr>
    <w:rPr>
      <w:rFonts w:cs="Times New Roman"/>
      <w:b/>
      <w:sz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6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61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16125"/>
    <w:rPr>
      <w:rFonts w:ascii="Times New Roman" w:eastAsia="Lucida Sans Unicode" w:hAnsi="Times New Roman" w:cs="Times New Roman"/>
      <w:b/>
      <w:sz w:val="28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916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6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proreda">
    <w:name w:val="No Spacing"/>
    <w:uiPriority w:val="1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AA7C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84B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4B15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AB69A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916125"/>
    <w:pPr>
      <w:keepNext/>
      <w:spacing w:line="360" w:lineRule="atLeast"/>
      <w:jc w:val="center"/>
      <w:outlineLvl w:val="0"/>
    </w:pPr>
    <w:rPr>
      <w:rFonts w:cs="Times New Roman"/>
      <w:b/>
      <w:sz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6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61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16125"/>
    <w:rPr>
      <w:rFonts w:ascii="Times New Roman" w:eastAsia="Lucida Sans Unicode" w:hAnsi="Times New Roman" w:cs="Times New Roman"/>
      <w:b/>
      <w:sz w:val="28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916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6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proreda">
    <w:name w:val="No Spacing"/>
    <w:uiPriority w:val="1"/>
    <w:qFormat/>
    <w:rsid w:val="00916125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AA7C3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84B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4B15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AB69A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Sanela Djura</cp:lastModifiedBy>
  <cp:revision>3</cp:revision>
  <cp:lastPrinted>2012-05-02T06:30:00Z</cp:lastPrinted>
  <dcterms:created xsi:type="dcterms:W3CDTF">2023-02-27T07:55:00Z</dcterms:created>
  <dcterms:modified xsi:type="dcterms:W3CDTF">2023-02-27T08:26:00Z</dcterms:modified>
</cp:coreProperties>
</file>