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6C" w:rsidRDefault="00865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Na temelju članka 5. i članka 10. stavak 3. Zakona o financiranju političkih aktivnosti, izborne promidžbe i referenduma (Narodne novine broj 29/19 i 98/19) i članka 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sz w:val="24"/>
          <w:szCs w:val="24"/>
        </w:rPr>
        <w:t>. Statuta Općine Kloštar Ivanić (Glasnik Zagrebačke županije br. 13/21) Općinsk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>vijeće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Općine Kloštar Ivanić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 xml:space="preserve"> na 12. sjednici održanoj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dana 23.0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.2023. godine 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>donijelo je</w:t>
      </w:r>
    </w:p>
    <w:p w:rsidR="00E4326C" w:rsidRDefault="00865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326C" w:rsidRDefault="0086511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ODLUKU</w:t>
      </w:r>
    </w:p>
    <w:p w:rsidR="00E4326C" w:rsidRDefault="0086511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raspoređivanju sredstava za redovito godišnje financiranje političkih stranaka i nezavisnih vijećnika Općinskog vijeća Općine Kloštar Ivanić iz Proračuna Općine Kloštar Ivanić za 2023. godinu</w:t>
      </w: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I.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Ovom Odlukom raspoređuje se sredstva za redovito godišnje financiranje političkih stranaka i nezavisnih vijećnika Općinskog vijeća Općine Kloštar i to za 2023. godinu.  </w:t>
      </w: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U Proračunu Općine Kloštar Ivanić za 2023. godinu osigurana su sredstva za redovito godišnje financiranje političkih stranaka i članova Općinskog vijeća Općine Kloštar Ivanić izabranih s liste grupe birača na poziciji: Program 1001: Predstavnička i izvršna tijela, Aktivnost A100102 Naknade političkim strankama, 38 Ostali rashodi.</w:t>
      </w: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III.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Pravo na redovito godišnje financiranje iz sredstva  Proračuna Općine Kloštar Ivanić imaju političke stranke i nezavisni vijećnici Općinskog vijeća Općine Kloštar Ivanić koji su prema konačnim rezultatima izbora dobili mjesto člana Općinskog vijeća u Općinskom vijeću Općine Kloštar Ivanić. Konačne rezultate izbora članova Općinskog vijeća Općine Kloštar Ivanić provedenih 16. svibnja 2021. godine, Općinsko izborno povjerenstvo Općine Kloštar Ivanić utvrdilo je i objavilo dana 20. svibnja 2021. godine (KLASA: 013-03/21-01/05, URBROJ: 238/14-15-21-48).</w:t>
      </w: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IV.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Za svakog člana Općinskog vijeća utvrđuje se isti iznos sredstava za redovito godišnje 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to =26</w:t>
      </w:r>
      <w:r>
        <w:rPr>
          <w:rFonts w:ascii="Times New Roman" w:eastAsia="Times New Roman" w:hAnsi="Times New Roman" w:cs="Times New Roman"/>
          <w:sz w:val="24"/>
          <w:szCs w:val="24"/>
        </w:rPr>
        <w:t>6,00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 godišnje. 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Općinskog vijeće Općine Kloštar Ivanić ima 13 članova, te se utvrđuje da u sastavu članova Općinskog vijeća postoji podzastupljenost spola, sukladno članku 9. Zakona o financiranju političkih aktivnosti, izborne promidžbe i referenduma. Za svakog člana Općinskog vijeća podzastupljenog spola utvrđuje se tromjesečna naknada u visini od 10% iznosa predviđenog po svakom vijećniku odnosno u iznosu od =6,65 EUR (slovima: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šesteurašezdeset</w:t>
      </w:r>
      <w:r>
        <w:rPr>
          <w:rFonts w:ascii="Times New Roman" w:eastAsia="Times New Roman" w:hAnsi="Times New Roman" w:cs="Times New Roman"/>
          <w:sz w:val="24"/>
          <w:szCs w:val="24"/>
        </w:rPr>
        <w:t>pet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centa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V.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Raspoređena sredstva doznačuju se na središnji račun političke stranke, odnosno poseban račun nezavisnih vijećnika za redovito godišnje financiranje svoje djelatnosti, svakom pojedinom članu Općinsko vijeće tromjesečno u jednakim iznosima od =66,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 (slovima: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šezdesetšesteura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desetcenta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razmjerno broju dobivenih mjesta odnosno članova Općinskog vijeća Općine Kloštar Ivanić i to u iznosima kako slijedi:</w:t>
      </w: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0491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2"/>
        <w:gridCol w:w="1276"/>
        <w:gridCol w:w="1276"/>
        <w:gridCol w:w="850"/>
        <w:gridCol w:w="1985"/>
        <w:gridCol w:w="1985"/>
      </w:tblGrid>
      <w:tr w:rsidR="00E4326C">
        <w:tc>
          <w:tcPr>
            <w:tcW w:w="567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Rbr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Naziv političke stranke i nezavisnog vijećnika</w:t>
            </w:r>
          </w:p>
        </w:tc>
        <w:tc>
          <w:tcPr>
            <w:tcW w:w="1276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Broj vijećnika prema konačnim rezultatima izbora</w:t>
            </w:r>
          </w:p>
        </w:tc>
        <w:tc>
          <w:tcPr>
            <w:tcW w:w="1276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muški spol</w:t>
            </w:r>
          </w:p>
        </w:tc>
        <w:tc>
          <w:tcPr>
            <w:tcW w:w="850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ženski spol</w:t>
            </w:r>
          </w:p>
        </w:tc>
        <w:tc>
          <w:tcPr>
            <w:tcW w:w="1985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Iznos tromjesečne isplate sredstava je 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 po članu *6,6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za podzastupljeni spol</w:t>
            </w:r>
          </w:p>
        </w:tc>
        <w:tc>
          <w:tcPr>
            <w:tcW w:w="1985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Iznos godišnje isplate sredstava je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po članu *26,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za podzastupljeni spol</w:t>
            </w:r>
          </w:p>
        </w:tc>
      </w:tr>
      <w:tr w:rsidR="00E4326C">
        <w:tc>
          <w:tcPr>
            <w:tcW w:w="567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Socijaldemokratska partija Hrvatske - SDP</w:t>
            </w:r>
          </w:p>
        </w:tc>
        <w:tc>
          <w:tcPr>
            <w:tcW w:w="1276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850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4326C">
        <w:tc>
          <w:tcPr>
            <w:tcW w:w="567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Hrvatska demokratska zajednica - HDZ</w:t>
            </w:r>
          </w:p>
        </w:tc>
        <w:tc>
          <w:tcPr>
            <w:tcW w:w="1276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51,20</w:t>
            </w:r>
          </w:p>
        </w:tc>
      </w:tr>
      <w:tr w:rsidR="00E4326C">
        <w:tc>
          <w:tcPr>
            <w:tcW w:w="567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Nezavisna lista boljih - NLB</w:t>
            </w:r>
          </w:p>
        </w:tc>
        <w:tc>
          <w:tcPr>
            <w:tcW w:w="1276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985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E4326C">
        <w:tc>
          <w:tcPr>
            <w:tcW w:w="567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Stjepan Kožić – nezavisna lista - SKNL</w:t>
            </w:r>
          </w:p>
        </w:tc>
        <w:tc>
          <w:tcPr>
            <w:tcW w:w="1276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266,00</w:t>
            </w:r>
          </w:p>
        </w:tc>
      </w:tr>
      <w:tr w:rsidR="00E4326C">
        <w:tc>
          <w:tcPr>
            <w:tcW w:w="567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Hrvatska narodna stranka – liberalni demokrati - HNS</w:t>
            </w:r>
          </w:p>
        </w:tc>
        <w:tc>
          <w:tcPr>
            <w:tcW w:w="1276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266,00</w:t>
            </w:r>
          </w:p>
        </w:tc>
      </w:tr>
      <w:tr w:rsidR="00E4326C">
        <w:tc>
          <w:tcPr>
            <w:tcW w:w="6521" w:type="dxa"/>
            <w:gridSpan w:val="5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UKUPNO:                                  </w:t>
            </w:r>
          </w:p>
        </w:tc>
        <w:tc>
          <w:tcPr>
            <w:tcW w:w="1985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891,10</w:t>
            </w:r>
          </w:p>
        </w:tc>
        <w:tc>
          <w:tcPr>
            <w:tcW w:w="1985" w:type="dxa"/>
          </w:tcPr>
          <w:p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3.564,40</w:t>
            </w:r>
          </w:p>
        </w:tc>
      </w:tr>
    </w:tbl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VI.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Ako se početak ili završetak mandata ne poklapaju s početkom ili završetkom tromjesečja, u tom se tromjesečju isplaćuje iznos razmjeran broju dana trajanja mandata, osim u slučaju donesene Odluke o obustavi isplate sredstava za redovito godišnje financiranje.</w:t>
      </w: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VII.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 provedbu ove Odluke zadužuje se Jedinstveni upravni odjel Općine Kloštar Ivanić. 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VIII.</w:t>
      </w:r>
    </w:p>
    <w:p w:rsidR="00E4326C" w:rsidRDefault="00A742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Ova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Odluk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stupa na snagu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osmi dan od dana objave u „Glasniku Zagrebačke županije“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KLASA: 006-01/23-01/02</w:t>
      </w:r>
    </w:p>
    <w:p w:rsidR="00E4326C" w:rsidRDefault="00A742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URBROJ: 238-14-01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>-23-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Kloštar Ivanić, 23.0</w:t>
      </w:r>
      <w:r w:rsidR="00A7420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.2023.</w:t>
      </w:r>
    </w:p>
    <w:p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REPUBLIKA HRVATSKA</w:t>
      </w:r>
    </w:p>
    <w:p w:rsidR="00E4326C" w:rsidRDefault="00865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:rsidR="00E4326C" w:rsidRDefault="00865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:rsidR="00E4326C" w:rsidRDefault="00865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OPĆINSK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>O VIJEĆE</w:t>
      </w:r>
    </w:p>
    <w:p w:rsidR="00E4326C" w:rsidRDefault="00865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E4326C" w:rsidRDefault="00865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4326C" w:rsidRDefault="00E43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326C" w:rsidRDefault="00865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>Miljenko Majdek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E4326C">
      <w:pgSz w:w="11906" w:h="16838"/>
      <w:pgMar w:top="1134" w:right="1417" w:bottom="993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E4326C"/>
    <w:rsid w:val="00865118"/>
    <w:rsid w:val="00A74200"/>
    <w:rsid w:val="00E4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Odlomakpopisa">
    <w:name w:val="List Paragraph"/>
    <w:basedOn w:val="Normal"/>
    <w:uiPriority w:val="34"/>
    <w:qFormat/>
    <w:rsid w:val="00EC507C"/>
    <w:pPr>
      <w:ind w:left="720"/>
      <w:contextualSpacing/>
    </w:pPr>
  </w:style>
  <w:style w:type="paragraph" w:styleId="Bezproreda">
    <w:name w:val="No Spacing"/>
    <w:uiPriority w:val="1"/>
    <w:qFormat/>
    <w:rsid w:val="005B4AA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3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66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AD3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Odlomakpopisa">
    <w:name w:val="List Paragraph"/>
    <w:basedOn w:val="Normal"/>
    <w:uiPriority w:val="34"/>
    <w:qFormat/>
    <w:rsid w:val="00EC507C"/>
    <w:pPr>
      <w:ind w:left="720"/>
      <w:contextualSpacing/>
    </w:pPr>
  </w:style>
  <w:style w:type="paragraph" w:styleId="Bezproreda">
    <w:name w:val="No Spacing"/>
    <w:uiPriority w:val="1"/>
    <w:qFormat/>
    <w:rsid w:val="005B4AA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3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66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AD3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d3rwOw9iW9iQiI5BrddcW5JlHCQ==">AMUW2mUiU4mOm7KN9mX9e5pgC5nl3n56QMbiBqWkPfuxSfpAkt7IIv4xtF300n26dZnmjWVedIYto0VEDUnqbPDTpXjhXK8zZ0uU7GzlH0rIGndIYzaPOkndHIGnYlyeLSikVhD3eou7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vjezbenik02</dc:creator>
  <cp:lastModifiedBy>Sanela Djura</cp:lastModifiedBy>
  <cp:revision>3</cp:revision>
  <dcterms:created xsi:type="dcterms:W3CDTF">2023-02-27T07:54:00Z</dcterms:created>
  <dcterms:modified xsi:type="dcterms:W3CDTF">2023-02-27T08:15:00Z</dcterms:modified>
</cp:coreProperties>
</file>