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E0" w:rsidRPr="00CF0B3B" w:rsidRDefault="002A00E0" w:rsidP="002A00E0">
      <w:pPr>
        <w:pStyle w:val="Tijeloteksta"/>
        <w:rPr>
          <w:rFonts w:ascii="Arial" w:hAnsi="Arial" w:cs="Arial"/>
        </w:rPr>
      </w:pPr>
      <w:r w:rsidRPr="002A00E0">
        <w:rPr>
          <w:rFonts w:ascii="Arial" w:hAnsi="Arial" w:cs="Arial"/>
          <w:snapToGrid w:val="0"/>
          <w:lang w:val="hr-HR"/>
        </w:rPr>
        <w:t>Na temelju članaka 86. i 113. Zakona o prostornom uređenju (NN 153/13, 65/17, 114/18 i 39/19</w:t>
      </w:r>
      <w:r w:rsidRPr="002A00E0">
        <w:rPr>
          <w:rFonts w:ascii="Arial" w:hAnsi="Arial" w:cs="Arial"/>
        </w:rPr>
        <w:t xml:space="preserve">; u </w:t>
      </w:r>
      <w:proofErr w:type="spellStart"/>
      <w:r w:rsidRPr="002A00E0">
        <w:rPr>
          <w:rFonts w:ascii="Arial" w:hAnsi="Arial" w:cs="Arial"/>
        </w:rPr>
        <w:t>daljnjem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tekstu</w:t>
      </w:r>
      <w:proofErr w:type="spellEnd"/>
      <w:r w:rsidRPr="002A00E0">
        <w:rPr>
          <w:rFonts w:ascii="Arial" w:hAnsi="Arial" w:cs="Arial"/>
        </w:rPr>
        <w:t xml:space="preserve"> ZPU</w:t>
      </w:r>
      <w:r w:rsidRPr="002A00E0">
        <w:rPr>
          <w:rFonts w:ascii="Arial" w:hAnsi="Arial" w:cs="Arial"/>
          <w:snapToGrid w:val="0"/>
          <w:lang w:val="hr-HR"/>
        </w:rPr>
        <w:t xml:space="preserve">) i </w:t>
      </w:r>
      <w:proofErr w:type="spellStart"/>
      <w:r w:rsidRPr="002A00E0">
        <w:rPr>
          <w:rFonts w:ascii="Arial" w:hAnsi="Arial" w:cs="Arial"/>
        </w:rPr>
        <w:t>članka</w:t>
      </w:r>
      <w:proofErr w:type="spellEnd"/>
      <w:r w:rsidRPr="002A00E0">
        <w:rPr>
          <w:rFonts w:ascii="Arial" w:hAnsi="Arial" w:cs="Arial"/>
        </w:rPr>
        <w:t xml:space="preserve"> 2</w:t>
      </w:r>
      <w:r w:rsidR="00094DC9">
        <w:rPr>
          <w:rFonts w:ascii="Arial" w:hAnsi="Arial" w:cs="Arial"/>
        </w:rPr>
        <w:t>6</w:t>
      </w:r>
      <w:r w:rsidRPr="002A00E0">
        <w:rPr>
          <w:rFonts w:ascii="Arial" w:hAnsi="Arial" w:cs="Arial"/>
        </w:rPr>
        <w:t xml:space="preserve">. </w:t>
      </w:r>
      <w:proofErr w:type="spellStart"/>
      <w:r w:rsidRPr="002A00E0">
        <w:rPr>
          <w:rFonts w:ascii="Arial" w:hAnsi="Arial" w:cs="Arial"/>
        </w:rPr>
        <w:t>Statuta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Općine</w:t>
      </w:r>
      <w:proofErr w:type="spellEnd"/>
      <w:r w:rsidRPr="002A00E0">
        <w:rPr>
          <w:rFonts w:ascii="Arial" w:hAnsi="Arial" w:cs="Arial"/>
        </w:rPr>
        <w:t xml:space="preserve"> Kloštar </w:t>
      </w:r>
      <w:proofErr w:type="gramStart"/>
      <w:r w:rsidRPr="002A00E0">
        <w:rPr>
          <w:rFonts w:ascii="Arial" w:hAnsi="Arial" w:cs="Arial"/>
        </w:rPr>
        <w:t>Ivanić  (</w:t>
      </w:r>
      <w:proofErr w:type="gramEnd"/>
      <w:r w:rsidRPr="002A00E0">
        <w:rPr>
          <w:rFonts w:ascii="Arial" w:hAnsi="Arial" w:cs="Arial"/>
          <w:lang w:val="hr-HR"/>
        </w:rPr>
        <w:t xml:space="preserve">Glasnik Zagrebačke županije broj  </w:t>
      </w:r>
      <w:r w:rsidR="00094DC9">
        <w:rPr>
          <w:rFonts w:ascii="Arial" w:hAnsi="Arial" w:cs="Arial"/>
          <w:lang w:val="hr-HR"/>
        </w:rPr>
        <w:t>13</w:t>
      </w:r>
      <w:r w:rsidRPr="002A00E0">
        <w:rPr>
          <w:rFonts w:ascii="Arial" w:hAnsi="Arial" w:cs="Arial"/>
          <w:lang w:val="hr-HR"/>
        </w:rPr>
        <w:t>/20</w:t>
      </w:r>
      <w:r w:rsidR="00094DC9">
        <w:rPr>
          <w:rFonts w:ascii="Arial" w:hAnsi="Arial" w:cs="Arial"/>
          <w:lang w:val="hr-HR"/>
        </w:rPr>
        <w:t>21</w:t>
      </w:r>
      <w:r w:rsidRPr="002A00E0">
        <w:rPr>
          <w:rFonts w:ascii="Arial" w:hAnsi="Arial" w:cs="Arial"/>
        </w:rPr>
        <w:t xml:space="preserve">), </w:t>
      </w:r>
      <w:proofErr w:type="spellStart"/>
      <w:r w:rsidRPr="002A00E0">
        <w:rPr>
          <w:rFonts w:ascii="Arial" w:hAnsi="Arial" w:cs="Arial"/>
        </w:rPr>
        <w:t>po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prethodno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pribavljenom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mišljenju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Upravnog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odjela</w:t>
      </w:r>
      <w:proofErr w:type="spellEnd"/>
      <w:r w:rsidRPr="002A00E0">
        <w:rPr>
          <w:rFonts w:ascii="Arial" w:hAnsi="Arial" w:cs="Arial"/>
        </w:rPr>
        <w:t xml:space="preserve"> za </w:t>
      </w:r>
      <w:proofErr w:type="spellStart"/>
      <w:r w:rsidRPr="002A00E0">
        <w:rPr>
          <w:rFonts w:ascii="Arial" w:hAnsi="Arial" w:cs="Arial"/>
        </w:rPr>
        <w:t>prostorno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uređenje</w:t>
      </w:r>
      <w:proofErr w:type="spellEnd"/>
      <w:r w:rsidRPr="002A00E0">
        <w:rPr>
          <w:rFonts w:ascii="Arial" w:hAnsi="Arial" w:cs="Arial"/>
        </w:rPr>
        <w:t xml:space="preserve">, </w:t>
      </w:r>
      <w:proofErr w:type="spellStart"/>
      <w:r w:rsidRPr="002A00E0">
        <w:rPr>
          <w:rFonts w:ascii="Arial" w:hAnsi="Arial" w:cs="Arial"/>
        </w:rPr>
        <w:t>gradnju</w:t>
      </w:r>
      <w:proofErr w:type="spellEnd"/>
      <w:r w:rsidRPr="002A00E0">
        <w:rPr>
          <w:rFonts w:ascii="Arial" w:hAnsi="Arial" w:cs="Arial"/>
        </w:rPr>
        <w:t xml:space="preserve"> i </w:t>
      </w:r>
      <w:proofErr w:type="spellStart"/>
      <w:r w:rsidRPr="002A00E0">
        <w:rPr>
          <w:rFonts w:ascii="Arial" w:hAnsi="Arial" w:cs="Arial"/>
        </w:rPr>
        <w:t>zaštitu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okoliša</w:t>
      </w:r>
      <w:proofErr w:type="spellEnd"/>
      <w:r w:rsidRPr="002A00E0">
        <w:rPr>
          <w:rFonts w:ascii="Arial" w:hAnsi="Arial" w:cs="Arial"/>
        </w:rPr>
        <w:t xml:space="preserve">, </w:t>
      </w:r>
      <w:proofErr w:type="spellStart"/>
      <w:r w:rsidRPr="002A00E0">
        <w:rPr>
          <w:rFonts w:ascii="Arial" w:hAnsi="Arial" w:cs="Arial"/>
        </w:rPr>
        <w:t>Odsjeka</w:t>
      </w:r>
      <w:proofErr w:type="spellEnd"/>
      <w:r w:rsidRPr="002A00E0">
        <w:rPr>
          <w:rFonts w:ascii="Arial" w:hAnsi="Arial" w:cs="Arial"/>
        </w:rPr>
        <w:t xml:space="preserve"> za </w:t>
      </w:r>
      <w:proofErr w:type="spellStart"/>
      <w:r w:rsidRPr="002A00E0">
        <w:rPr>
          <w:rFonts w:ascii="Arial" w:hAnsi="Arial" w:cs="Arial"/>
        </w:rPr>
        <w:t>zaštitu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okoliša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Zagrebačke</w:t>
      </w:r>
      <w:proofErr w:type="spellEnd"/>
      <w:r w:rsidRPr="002A00E0">
        <w:rPr>
          <w:rFonts w:ascii="Arial" w:hAnsi="Arial" w:cs="Arial"/>
        </w:rPr>
        <w:t xml:space="preserve"> županije (KLASA: </w:t>
      </w:r>
      <w:r w:rsidR="00CF0B3B">
        <w:rPr>
          <w:rFonts w:ascii="Arial" w:hAnsi="Arial" w:cs="Arial"/>
        </w:rPr>
        <w:t>351</w:t>
      </w:r>
      <w:r w:rsidRPr="002A00E0">
        <w:rPr>
          <w:rFonts w:ascii="Arial" w:hAnsi="Arial" w:cs="Arial"/>
        </w:rPr>
        <w:t>-</w:t>
      </w:r>
      <w:r w:rsidR="00CF0B3B">
        <w:rPr>
          <w:rFonts w:ascii="Arial" w:hAnsi="Arial" w:cs="Arial"/>
        </w:rPr>
        <w:t>03</w:t>
      </w:r>
      <w:r w:rsidRPr="002A00E0">
        <w:rPr>
          <w:rFonts w:ascii="Arial" w:hAnsi="Arial" w:cs="Arial"/>
        </w:rPr>
        <w:t>/</w:t>
      </w:r>
      <w:r w:rsidR="00CF0B3B">
        <w:rPr>
          <w:rFonts w:ascii="Arial" w:hAnsi="Arial" w:cs="Arial"/>
        </w:rPr>
        <w:t>21</w:t>
      </w:r>
      <w:r w:rsidRPr="002A00E0">
        <w:rPr>
          <w:rFonts w:ascii="Arial" w:hAnsi="Arial" w:cs="Arial"/>
        </w:rPr>
        <w:t>-</w:t>
      </w:r>
      <w:r w:rsidR="00CF0B3B">
        <w:rPr>
          <w:rFonts w:ascii="Arial" w:hAnsi="Arial" w:cs="Arial"/>
        </w:rPr>
        <w:t>03</w:t>
      </w:r>
      <w:r w:rsidRPr="002A00E0">
        <w:rPr>
          <w:rFonts w:ascii="Arial" w:hAnsi="Arial" w:cs="Arial"/>
        </w:rPr>
        <w:t>/</w:t>
      </w:r>
      <w:r w:rsidR="00CF0B3B">
        <w:rPr>
          <w:rFonts w:ascii="Arial" w:hAnsi="Arial" w:cs="Arial"/>
        </w:rPr>
        <w:t>22</w:t>
      </w:r>
      <w:r w:rsidRPr="002A00E0">
        <w:rPr>
          <w:rFonts w:ascii="Arial" w:hAnsi="Arial" w:cs="Arial"/>
        </w:rPr>
        <w:t xml:space="preserve">; URBROJ: </w:t>
      </w:r>
      <w:r w:rsidR="00CF0B3B">
        <w:rPr>
          <w:rFonts w:ascii="Arial" w:hAnsi="Arial" w:cs="Arial"/>
        </w:rPr>
        <w:t>238</w:t>
      </w:r>
      <w:r w:rsidRPr="002A00E0">
        <w:rPr>
          <w:rFonts w:ascii="Arial" w:hAnsi="Arial" w:cs="Arial"/>
        </w:rPr>
        <w:t>/</w:t>
      </w:r>
      <w:r w:rsidR="00CF0B3B">
        <w:rPr>
          <w:rFonts w:ascii="Arial" w:hAnsi="Arial" w:cs="Arial"/>
        </w:rPr>
        <w:t>1</w:t>
      </w:r>
      <w:r w:rsidRPr="002A00E0">
        <w:rPr>
          <w:rFonts w:ascii="Arial" w:hAnsi="Arial" w:cs="Arial"/>
        </w:rPr>
        <w:t>-</w:t>
      </w:r>
      <w:r w:rsidR="00CF0B3B">
        <w:rPr>
          <w:rFonts w:ascii="Arial" w:hAnsi="Arial" w:cs="Arial"/>
        </w:rPr>
        <w:t>18</w:t>
      </w:r>
      <w:r w:rsidRPr="002A00E0">
        <w:rPr>
          <w:rFonts w:ascii="Arial" w:hAnsi="Arial" w:cs="Arial"/>
        </w:rPr>
        <w:t>-</w:t>
      </w:r>
      <w:r w:rsidR="00CF0B3B">
        <w:rPr>
          <w:rFonts w:ascii="Arial" w:hAnsi="Arial" w:cs="Arial"/>
        </w:rPr>
        <w:t>02/2</w:t>
      </w:r>
      <w:r w:rsidRPr="002A00E0">
        <w:rPr>
          <w:rFonts w:ascii="Arial" w:hAnsi="Arial" w:cs="Arial"/>
        </w:rPr>
        <w:t>-</w:t>
      </w:r>
      <w:r w:rsidR="00CF0B3B">
        <w:rPr>
          <w:rFonts w:ascii="Arial" w:hAnsi="Arial" w:cs="Arial"/>
        </w:rPr>
        <w:t>21-8</w:t>
      </w:r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od</w:t>
      </w:r>
      <w:proofErr w:type="spellEnd"/>
      <w:r w:rsidRPr="002A00E0">
        <w:rPr>
          <w:rFonts w:ascii="Arial" w:hAnsi="Arial" w:cs="Arial"/>
        </w:rPr>
        <w:t xml:space="preserve"> </w:t>
      </w:r>
      <w:r w:rsidR="00CF0B3B">
        <w:rPr>
          <w:rFonts w:ascii="Arial" w:hAnsi="Arial" w:cs="Arial"/>
        </w:rPr>
        <w:t>27</w:t>
      </w:r>
      <w:r w:rsidRPr="002A00E0">
        <w:rPr>
          <w:rFonts w:ascii="Arial" w:hAnsi="Arial" w:cs="Arial"/>
        </w:rPr>
        <w:t>.</w:t>
      </w:r>
      <w:r w:rsidR="00CF0B3B">
        <w:rPr>
          <w:rFonts w:ascii="Arial" w:hAnsi="Arial" w:cs="Arial"/>
        </w:rPr>
        <w:t xml:space="preserve"> </w:t>
      </w:r>
      <w:proofErr w:type="spellStart"/>
      <w:r w:rsidR="00CF0B3B">
        <w:rPr>
          <w:rFonts w:ascii="Arial" w:hAnsi="Arial" w:cs="Arial"/>
        </w:rPr>
        <w:t>listopada</w:t>
      </w:r>
      <w:proofErr w:type="spellEnd"/>
      <w:r w:rsidR="00CF0B3B">
        <w:rPr>
          <w:rFonts w:ascii="Arial" w:hAnsi="Arial" w:cs="Arial"/>
        </w:rPr>
        <w:t xml:space="preserve"> </w:t>
      </w:r>
      <w:r w:rsidRPr="002A00E0">
        <w:rPr>
          <w:rFonts w:ascii="Arial" w:hAnsi="Arial" w:cs="Arial"/>
        </w:rPr>
        <w:t xml:space="preserve">2021.) </w:t>
      </w:r>
      <w:proofErr w:type="spellStart"/>
      <w:r w:rsidRPr="002A00E0">
        <w:rPr>
          <w:rFonts w:ascii="Arial" w:hAnsi="Arial" w:cs="Arial"/>
        </w:rPr>
        <w:t>danom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temeljem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članka</w:t>
      </w:r>
      <w:proofErr w:type="spellEnd"/>
      <w:r w:rsidRPr="002A00E0">
        <w:rPr>
          <w:rFonts w:ascii="Arial" w:hAnsi="Arial" w:cs="Arial"/>
        </w:rPr>
        <w:t xml:space="preserve"> 86. </w:t>
      </w:r>
      <w:proofErr w:type="spellStart"/>
      <w:proofErr w:type="gramStart"/>
      <w:r w:rsidRPr="002A00E0">
        <w:rPr>
          <w:rFonts w:ascii="Arial" w:hAnsi="Arial" w:cs="Arial"/>
        </w:rPr>
        <w:t>stavka</w:t>
      </w:r>
      <w:proofErr w:type="spellEnd"/>
      <w:proofErr w:type="gramEnd"/>
      <w:r w:rsidRPr="002A00E0">
        <w:rPr>
          <w:rFonts w:ascii="Arial" w:hAnsi="Arial" w:cs="Arial"/>
        </w:rPr>
        <w:t xml:space="preserve"> 3. </w:t>
      </w:r>
      <w:proofErr w:type="spellStart"/>
      <w:proofErr w:type="gramStart"/>
      <w:r w:rsidRPr="002A00E0">
        <w:rPr>
          <w:rFonts w:ascii="Arial" w:hAnsi="Arial" w:cs="Arial"/>
        </w:rPr>
        <w:t>Zakona</w:t>
      </w:r>
      <w:proofErr w:type="spellEnd"/>
      <w:r w:rsidRPr="002A00E0">
        <w:rPr>
          <w:rFonts w:ascii="Arial" w:hAnsi="Arial" w:cs="Arial"/>
        </w:rPr>
        <w:t xml:space="preserve"> o </w:t>
      </w:r>
      <w:proofErr w:type="spellStart"/>
      <w:r w:rsidRPr="002A00E0">
        <w:rPr>
          <w:rFonts w:ascii="Arial" w:hAnsi="Arial" w:cs="Arial"/>
        </w:rPr>
        <w:t>prostornom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uređenju</w:t>
      </w:r>
      <w:proofErr w:type="spellEnd"/>
      <w:r w:rsidRPr="002A00E0">
        <w:rPr>
          <w:rFonts w:ascii="Arial" w:hAnsi="Arial" w:cs="Arial"/>
        </w:rPr>
        <w:t xml:space="preserve"> i </w:t>
      </w:r>
      <w:proofErr w:type="spellStart"/>
      <w:r w:rsidRPr="002A00E0">
        <w:rPr>
          <w:rFonts w:ascii="Arial" w:hAnsi="Arial" w:cs="Arial"/>
        </w:rPr>
        <w:t>članka</w:t>
      </w:r>
      <w:proofErr w:type="spellEnd"/>
      <w:r w:rsidRPr="002A00E0">
        <w:rPr>
          <w:rFonts w:ascii="Arial" w:hAnsi="Arial" w:cs="Arial"/>
        </w:rPr>
        <w:t xml:space="preserve"> 66.</w:t>
      </w:r>
      <w:proofErr w:type="gramEnd"/>
      <w:r w:rsidRPr="002A00E0">
        <w:rPr>
          <w:rFonts w:ascii="Arial" w:hAnsi="Arial" w:cs="Arial"/>
        </w:rPr>
        <w:t xml:space="preserve"> </w:t>
      </w:r>
      <w:proofErr w:type="spellStart"/>
      <w:proofErr w:type="gramStart"/>
      <w:r w:rsidRPr="002A00E0">
        <w:rPr>
          <w:rFonts w:ascii="Arial" w:hAnsi="Arial" w:cs="Arial"/>
        </w:rPr>
        <w:t>stavka</w:t>
      </w:r>
      <w:proofErr w:type="spellEnd"/>
      <w:proofErr w:type="gramEnd"/>
      <w:r w:rsidRPr="002A00E0">
        <w:rPr>
          <w:rFonts w:ascii="Arial" w:hAnsi="Arial" w:cs="Arial"/>
        </w:rPr>
        <w:t xml:space="preserve"> 1. </w:t>
      </w:r>
      <w:proofErr w:type="spellStart"/>
      <w:r w:rsidRPr="002A00E0">
        <w:rPr>
          <w:rFonts w:ascii="Arial" w:hAnsi="Arial" w:cs="Arial"/>
        </w:rPr>
        <w:t>Zakona</w:t>
      </w:r>
      <w:proofErr w:type="spellEnd"/>
      <w:r w:rsidRPr="002A00E0">
        <w:rPr>
          <w:rFonts w:ascii="Arial" w:hAnsi="Arial" w:cs="Arial"/>
        </w:rPr>
        <w:t xml:space="preserve"> o </w:t>
      </w:r>
      <w:proofErr w:type="spellStart"/>
      <w:r w:rsidRPr="002A00E0">
        <w:rPr>
          <w:rFonts w:ascii="Arial" w:hAnsi="Arial" w:cs="Arial"/>
        </w:rPr>
        <w:t>zaštiti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okoliša</w:t>
      </w:r>
      <w:proofErr w:type="spellEnd"/>
      <w:r w:rsid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temeljem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koje</w:t>
      </w:r>
      <w:proofErr w:type="spellEnd"/>
      <w:r w:rsidR="00CF0B3B" w:rsidRPr="00CF0B3B">
        <w:rPr>
          <w:rFonts w:ascii="Arial" w:hAnsi="Arial" w:cs="Arial"/>
        </w:rPr>
        <w:t xml:space="preserve"> je </w:t>
      </w:r>
      <w:proofErr w:type="spellStart"/>
      <w:r w:rsidR="00CF0B3B" w:rsidRPr="00CF0B3B">
        <w:rPr>
          <w:rFonts w:ascii="Arial" w:hAnsi="Arial" w:cs="Arial"/>
        </w:rPr>
        <w:t>Općinski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načelnik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donio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Odluku</w:t>
      </w:r>
      <w:proofErr w:type="spellEnd"/>
      <w:r w:rsidR="00CF0B3B" w:rsidRPr="00CF0B3B">
        <w:rPr>
          <w:rFonts w:ascii="Arial" w:hAnsi="Arial" w:cs="Arial"/>
        </w:rPr>
        <w:t xml:space="preserve"> da za plan </w:t>
      </w:r>
      <w:proofErr w:type="spellStart"/>
      <w:r w:rsidR="00CF0B3B" w:rsidRPr="00CF0B3B">
        <w:rPr>
          <w:rFonts w:ascii="Arial" w:hAnsi="Arial" w:cs="Arial"/>
        </w:rPr>
        <w:t>nije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potrebno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provoditi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stratešku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procjenu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utjecaja</w:t>
      </w:r>
      <w:proofErr w:type="spellEnd"/>
      <w:r w:rsidR="00CF0B3B" w:rsidRPr="00CF0B3B">
        <w:rPr>
          <w:rFonts w:ascii="Arial" w:hAnsi="Arial" w:cs="Arial"/>
        </w:rPr>
        <w:t xml:space="preserve"> </w:t>
      </w:r>
      <w:proofErr w:type="gramStart"/>
      <w:r w:rsidR="00CF0B3B" w:rsidRPr="00CF0B3B">
        <w:rPr>
          <w:rFonts w:ascii="Arial" w:hAnsi="Arial" w:cs="Arial"/>
        </w:rPr>
        <w:t>na</w:t>
      </w:r>
      <w:proofErr w:type="gramEnd"/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okoliš</w:t>
      </w:r>
      <w:proofErr w:type="spellEnd"/>
      <w:r w:rsidR="00CF0B3B" w:rsidRPr="00CF0B3B">
        <w:rPr>
          <w:rFonts w:ascii="Arial" w:hAnsi="Arial" w:cs="Arial"/>
        </w:rPr>
        <w:t xml:space="preserve"> (KLASA: </w:t>
      </w:r>
      <w:r w:rsidR="00347429">
        <w:rPr>
          <w:rFonts w:ascii="Arial" w:hAnsi="Arial" w:cs="Arial"/>
        </w:rPr>
        <w:t>350-02/21-01/02</w:t>
      </w:r>
      <w:r w:rsidR="00CF0B3B" w:rsidRPr="00CF0B3B">
        <w:rPr>
          <w:rFonts w:ascii="Arial" w:hAnsi="Arial" w:cs="Arial"/>
        </w:rPr>
        <w:t xml:space="preserve">; URBROJ: </w:t>
      </w:r>
      <w:r w:rsidR="00347429">
        <w:rPr>
          <w:rFonts w:ascii="Arial" w:hAnsi="Arial" w:cs="Arial"/>
        </w:rPr>
        <w:t>238/14-02-21-19</w:t>
      </w:r>
      <w:r w:rsidR="00CF0B3B" w:rsidRPr="00CF0B3B">
        <w:rPr>
          <w:rFonts w:ascii="Arial" w:hAnsi="Arial" w:cs="Arial"/>
        </w:rPr>
        <w:t xml:space="preserve"> </w:t>
      </w:r>
      <w:proofErr w:type="spellStart"/>
      <w:r w:rsidR="00CF0B3B" w:rsidRPr="00CF0B3B">
        <w:rPr>
          <w:rFonts w:ascii="Arial" w:hAnsi="Arial" w:cs="Arial"/>
        </w:rPr>
        <w:t>od</w:t>
      </w:r>
      <w:proofErr w:type="spellEnd"/>
      <w:r w:rsidR="00CF0B3B" w:rsidRPr="00CF0B3B">
        <w:rPr>
          <w:rFonts w:ascii="Arial" w:hAnsi="Arial" w:cs="Arial"/>
        </w:rPr>
        <w:t xml:space="preserve"> </w:t>
      </w:r>
      <w:r w:rsidR="00347429">
        <w:rPr>
          <w:rFonts w:ascii="Arial" w:hAnsi="Arial" w:cs="Arial"/>
        </w:rPr>
        <w:t>4</w:t>
      </w:r>
      <w:r w:rsidR="00CF0B3B" w:rsidRPr="00CF0B3B">
        <w:rPr>
          <w:rFonts w:ascii="Arial" w:hAnsi="Arial" w:cs="Arial"/>
        </w:rPr>
        <w:t xml:space="preserve">. </w:t>
      </w:r>
      <w:proofErr w:type="spellStart"/>
      <w:r w:rsidR="00CF0B3B">
        <w:rPr>
          <w:rFonts w:ascii="Arial" w:hAnsi="Arial" w:cs="Arial"/>
        </w:rPr>
        <w:t>studenog</w:t>
      </w:r>
      <w:proofErr w:type="spellEnd"/>
      <w:r w:rsidR="00CF0B3B" w:rsidRPr="00CF0B3B">
        <w:rPr>
          <w:rFonts w:ascii="Arial" w:hAnsi="Arial" w:cs="Arial"/>
        </w:rPr>
        <w:t xml:space="preserve"> 2021.)</w:t>
      </w:r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Općinsko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vijeće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Općine</w:t>
      </w:r>
      <w:proofErr w:type="spellEnd"/>
      <w:r w:rsidRPr="002A00E0">
        <w:rPr>
          <w:rFonts w:ascii="Arial" w:hAnsi="Arial" w:cs="Arial"/>
        </w:rPr>
        <w:t xml:space="preserve"> Kloštar Ivanić </w:t>
      </w:r>
      <w:proofErr w:type="gramStart"/>
      <w:r w:rsidRPr="002A00E0">
        <w:rPr>
          <w:rFonts w:ascii="Arial" w:hAnsi="Arial" w:cs="Arial"/>
        </w:rPr>
        <w:t>na</w:t>
      </w:r>
      <w:proofErr w:type="gramEnd"/>
      <w:r w:rsidRPr="002A00E0">
        <w:rPr>
          <w:rFonts w:ascii="Arial" w:hAnsi="Arial" w:cs="Arial"/>
        </w:rPr>
        <w:t xml:space="preserve"> </w:t>
      </w:r>
      <w:r w:rsidR="00094DC9">
        <w:rPr>
          <w:rFonts w:ascii="Arial" w:hAnsi="Arial" w:cs="Arial"/>
        </w:rPr>
        <w:t>5</w:t>
      </w:r>
      <w:r w:rsidRPr="002A00E0">
        <w:rPr>
          <w:rFonts w:ascii="Arial" w:hAnsi="Arial" w:cs="Arial"/>
        </w:rPr>
        <w:t xml:space="preserve">. </w:t>
      </w:r>
      <w:proofErr w:type="spellStart"/>
      <w:proofErr w:type="gramStart"/>
      <w:r w:rsidRPr="002A00E0">
        <w:rPr>
          <w:rFonts w:ascii="Arial" w:hAnsi="Arial" w:cs="Arial"/>
        </w:rPr>
        <w:t>sjednici</w:t>
      </w:r>
      <w:proofErr w:type="spellEnd"/>
      <w:proofErr w:type="gram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održanoj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="00094DC9">
        <w:rPr>
          <w:rFonts w:ascii="Arial" w:hAnsi="Arial" w:cs="Arial"/>
        </w:rPr>
        <w:t>dana</w:t>
      </w:r>
      <w:proofErr w:type="spellEnd"/>
      <w:r w:rsidR="00094DC9">
        <w:rPr>
          <w:rFonts w:ascii="Arial" w:hAnsi="Arial" w:cs="Arial"/>
        </w:rPr>
        <w:t xml:space="preserve"> 07.12.</w:t>
      </w:r>
      <w:r w:rsidRPr="002A00E0">
        <w:rPr>
          <w:rFonts w:ascii="Arial" w:hAnsi="Arial" w:cs="Arial"/>
        </w:rPr>
        <w:t xml:space="preserve">2021. </w:t>
      </w:r>
      <w:proofErr w:type="spellStart"/>
      <w:proofErr w:type="gramStart"/>
      <w:r w:rsidR="00094DC9">
        <w:rPr>
          <w:rFonts w:ascii="Arial" w:hAnsi="Arial" w:cs="Arial"/>
        </w:rPr>
        <w:t>godine</w:t>
      </w:r>
      <w:proofErr w:type="spellEnd"/>
      <w:proofErr w:type="gramEnd"/>
      <w:r w:rsidR="00094DC9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don</w:t>
      </w:r>
      <w:r w:rsidR="00094DC9">
        <w:rPr>
          <w:rFonts w:ascii="Arial" w:hAnsi="Arial" w:cs="Arial"/>
        </w:rPr>
        <w:t>ijelo</w:t>
      </w:r>
      <w:proofErr w:type="spellEnd"/>
      <w:r w:rsidR="00094DC9">
        <w:rPr>
          <w:rFonts w:ascii="Arial" w:hAnsi="Arial" w:cs="Arial"/>
        </w:rPr>
        <w:t xml:space="preserve"> je</w:t>
      </w:r>
    </w:p>
    <w:p w:rsidR="00B32D74" w:rsidRPr="002A00E0" w:rsidRDefault="00B32D74">
      <w:pPr>
        <w:rPr>
          <w:rFonts w:ascii="Arial" w:hAnsi="Arial" w:cs="Arial"/>
          <w:lang w:val="hr-HR"/>
        </w:rPr>
      </w:pPr>
    </w:p>
    <w:p w:rsidR="00B32D74" w:rsidRPr="002A00E0" w:rsidRDefault="00B32D74">
      <w:pPr>
        <w:pStyle w:val="Naslov1"/>
      </w:pPr>
      <w:r w:rsidRPr="002A00E0">
        <w:t>ODLUKU</w:t>
      </w:r>
    </w:p>
    <w:p w:rsidR="00B32D74" w:rsidRPr="002A00E0" w:rsidRDefault="00B32D74">
      <w:pPr>
        <w:jc w:val="center"/>
        <w:rPr>
          <w:rFonts w:ascii="Arial" w:hAnsi="Arial" w:cs="Arial"/>
          <w:b/>
          <w:bCs/>
          <w:lang w:val="hr-HR"/>
        </w:rPr>
      </w:pPr>
      <w:r w:rsidRPr="002A00E0">
        <w:rPr>
          <w:rFonts w:ascii="Arial" w:hAnsi="Arial" w:cs="Arial"/>
          <w:b/>
          <w:bCs/>
          <w:lang w:val="hr-HR"/>
        </w:rPr>
        <w:t xml:space="preserve">o izradi </w:t>
      </w:r>
      <w:r w:rsidR="007426A0" w:rsidRPr="002A00E0">
        <w:rPr>
          <w:rFonts w:ascii="Arial" w:hAnsi="Arial" w:cs="Arial"/>
          <w:b/>
          <w:bCs/>
          <w:lang w:val="hr-HR"/>
        </w:rPr>
        <w:t>V</w:t>
      </w:r>
      <w:r w:rsidRPr="002A00E0">
        <w:rPr>
          <w:rFonts w:ascii="Arial" w:hAnsi="Arial" w:cs="Arial"/>
          <w:b/>
          <w:bCs/>
          <w:lang w:val="hr-HR"/>
        </w:rPr>
        <w:t xml:space="preserve">. izmjena i dopuna Prostornog plana uređenja Općine </w:t>
      </w:r>
      <w:r w:rsidR="007426A0" w:rsidRPr="002A00E0">
        <w:rPr>
          <w:rFonts w:ascii="Arial" w:hAnsi="Arial" w:cs="Arial"/>
          <w:b/>
          <w:bCs/>
          <w:lang w:val="hr-HR"/>
        </w:rPr>
        <w:t>Kloštar Ivanić</w:t>
      </w:r>
    </w:p>
    <w:p w:rsidR="00B32D74" w:rsidRPr="002A00E0" w:rsidRDefault="00B32D74">
      <w:pPr>
        <w:rPr>
          <w:rFonts w:ascii="Arial" w:hAnsi="Arial" w:cs="Arial"/>
          <w:lang w:val="hr-HR"/>
        </w:rPr>
      </w:pPr>
    </w:p>
    <w:p w:rsidR="00B32D74" w:rsidRPr="002A00E0" w:rsidRDefault="00B32D74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1. Pravna osnova za izradu i donošenje plana</w:t>
      </w:r>
    </w:p>
    <w:p w:rsidR="002A00E0" w:rsidRPr="002A00E0" w:rsidRDefault="00F601C5" w:rsidP="00F601C5">
      <w:pPr>
        <w:pStyle w:val="Style1"/>
        <w:widowControl/>
        <w:spacing w:line="250" w:lineRule="exact"/>
        <w:rPr>
          <w:rStyle w:val="FontStyle15"/>
          <w:sz w:val="24"/>
          <w:szCs w:val="24"/>
        </w:rPr>
      </w:pPr>
      <w:r w:rsidRPr="002A00E0">
        <w:rPr>
          <w:rStyle w:val="FontStyle15"/>
          <w:sz w:val="24"/>
          <w:szCs w:val="24"/>
        </w:rPr>
        <w:t xml:space="preserve">Općina </w:t>
      </w:r>
      <w:r w:rsidR="007426A0" w:rsidRPr="002A00E0">
        <w:rPr>
          <w:rStyle w:val="FontStyle15"/>
          <w:sz w:val="24"/>
          <w:szCs w:val="24"/>
        </w:rPr>
        <w:t>Kloštar Ivanić</w:t>
      </w:r>
      <w:r w:rsidR="006E78C4" w:rsidRPr="002A00E0">
        <w:rPr>
          <w:rStyle w:val="FontStyle15"/>
          <w:sz w:val="24"/>
          <w:szCs w:val="24"/>
        </w:rPr>
        <w:t xml:space="preserve"> </w:t>
      </w:r>
      <w:r w:rsidRPr="002A00E0">
        <w:rPr>
          <w:rStyle w:val="FontStyle15"/>
          <w:sz w:val="24"/>
          <w:szCs w:val="24"/>
        </w:rPr>
        <w:t xml:space="preserve">pristupa izradi izmjena i dopuna </w:t>
      </w:r>
      <w:r w:rsidR="006E78C4" w:rsidRPr="002A00E0">
        <w:rPr>
          <w:rStyle w:val="FontStyle15"/>
          <w:sz w:val="24"/>
          <w:szCs w:val="24"/>
        </w:rPr>
        <w:t>Prostornog plana uređenja Općin</w:t>
      </w:r>
      <w:r w:rsidR="00717BA8" w:rsidRPr="002A00E0">
        <w:rPr>
          <w:rStyle w:val="FontStyle15"/>
          <w:sz w:val="24"/>
          <w:szCs w:val="24"/>
        </w:rPr>
        <w:t>e</w:t>
      </w:r>
      <w:r w:rsidR="006E78C4" w:rsidRPr="002A00E0">
        <w:rPr>
          <w:rStyle w:val="FontStyle15"/>
          <w:sz w:val="24"/>
          <w:szCs w:val="24"/>
        </w:rPr>
        <w:t xml:space="preserve"> (u daljnjem tekstu PPUO) </w:t>
      </w:r>
      <w:r w:rsidRPr="002A00E0">
        <w:rPr>
          <w:rStyle w:val="FontStyle15"/>
          <w:sz w:val="24"/>
          <w:szCs w:val="24"/>
        </w:rPr>
        <w:t>temeljem članka 8</w:t>
      </w:r>
      <w:r w:rsidR="00627A26" w:rsidRPr="002A00E0">
        <w:rPr>
          <w:rStyle w:val="FontStyle15"/>
          <w:sz w:val="24"/>
          <w:szCs w:val="24"/>
        </w:rPr>
        <w:t>6</w:t>
      </w:r>
      <w:r w:rsidRPr="002A00E0">
        <w:rPr>
          <w:rStyle w:val="FontStyle15"/>
          <w:sz w:val="24"/>
          <w:szCs w:val="24"/>
        </w:rPr>
        <w:t xml:space="preserve">. ZPU). </w:t>
      </w:r>
    </w:p>
    <w:p w:rsidR="00F601C5" w:rsidRPr="002A00E0" w:rsidRDefault="00F601C5" w:rsidP="00F601C5">
      <w:pPr>
        <w:pStyle w:val="Style1"/>
        <w:widowControl/>
        <w:spacing w:line="250" w:lineRule="exact"/>
        <w:rPr>
          <w:rStyle w:val="FontStyle15"/>
          <w:sz w:val="24"/>
          <w:szCs w:val="24"/>
        </w:rPr>
      </w:pPr>
      <w:r w:rsidRPr="002A00E0">
        <w:rPr>
          <w:rStyle w:val="FontStyle15"/>
          <w:sz w:val="24"/>
          <w:szCs w:val="24"/>
        </w:rPr>
        <w:t xml:space="preserve">Izmjene PPUO će se izraditi i donijeti u skladu sa ZPU, Pravilnikom o sadržaju, mjerilima kartografskih prikaza, obveznim prostornim pokazateljima i standardu </w:t>
      </w:r>
      <w:proofErr w:type="spellStart"/>
      <w:r w:rsidRPr="002A00E0">
        <w:rPr>
          <w:rStyle w:val="FontStyle15"/>
          <w:sz w:val="24"/>
          <w:szCs w:val="24"/>
        </w:rPr>
        <w:t>eleborata</w:t>
      </w:r>
      <w:proofErr w:type="spellEnd"/>
      <w:r w:rsidRPr="002A00E0">
        <w:rPr>
          <w:rStyle w:val="FontStyle15"/>
          <w:sz w:val="24"/>
          <w:szCs w:val="24"/>
        </w:rPr>
        <w:t xml:space="preserve"> prostornih planova (NN 106/98, 39/04, 45/04 i 163/04) te drugim propisima iz područja prostornog uređenja.</w:t>
      </w:r>
    </w:p>
    <w:p w:rsidR="00717BA8" w:rsidRPr="002A00E0" w:rsidRDefault="008D6E5E" w:rsidP="00717BA8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Prostorni plana uređenja Općine donesen je 20</w:t>
      </w:r>
      <w:r w:rsidR="006E78C4" w:rsidRPr="002A00E0">
        <w:rPr>
          <w:rFonts w:ascii="Arial" w:hAnsi="Arial" w:cs="Arial"/>
          <w:lang w:val="hr-HR"/>
        </w:rPr>
        <w:t>0</w:t>
      </w:r>
      <w:r w:rsidR="00B361C5" w:rsidRPr="002A00E0">
        <w:rPr>
          <w:rFonts w:ascii="Arial" w:hAnsi="Arial" w:cs="Arial"/>
          <w:lang w:val="hr-HR"/>
        </w:rPr>
        <w:t>5</w:t>
      </w:r>
      <w:r w:rsidRPr="002A00E0">
        <w:rPr>
          <w:rFonts w:ascii="Arial" w:hAnsi="Arial" w:cs="Arial"/>
          <w:lang w:val="hr-HR"/>
        </w:rPr>
        <w:t xml:space="preserve">. godine i objavljen u </w:t>
      </w:r>
      <w:r w:rsidR="00B361C5" w:rsidRPr="002A00E0">
        <w:rPr>
          <w:rFonts w:ascii="Arial" w:hAnsi="Arial" w:cs="Arial"/>
          <w:lang w:val="hr-HR"/>
        </w:rPr>
        <w:t>Glasniku Zagrebačke županije broj  1</w:t>
      </w:r>
      <w:r w:rsidR="00717BA8" w:rsidRPr="002A00E0">
        <w:rPr>
          <w:rFonts w:ascii="Arial" w:hAnsi="Arial" w:cs="Arial"/>
          <w:lang w:val="hr-HR"/>
        </w:rPr>
        <w:t>9/200</w:t>
      </w:r>
      <w:r w:rsidR="00B361C5" w:rsidRPr="002A00E0">
        <w:rPr>
          <w:rFonts w:ascii="Arial" w:hAnsi="Arial" w:cs="Arial"/>
          <w:lang w:val="hr-HR"/>
        </w:rPr>
        <w:t>5</w:t>
      </w:r>
      <w:r w:rsidR="00717BA8" w:rsidRPr="002A00E0">
        <w:rPr>
          <w:rFonts w:ascii="Arial" w:hAnsi="Arial" w:cs="Arial"/>
          <w:lang w:val="hr-HR"/>
        </w:rPr>
        <w:t xml:space="preserve">.  </w:t>
      </w:r>
    </w:p>
    <w:p w:rsidR="00580ADA" w:rsidRPr="002A00E0" w:rsidRDefault="008D6E5E" w:rsidP="00E067B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I. izmjene i dopune PPUO donesene su 200</w:t>
      </w:r>
      <w:r w:rsidR="00B361C5" w:rsidRPr="002A00E0">
        <w:rPr>
          <w:rFonts w:ascii="Arial" w:hAnsi="Arial" w:cs="Arial"/>
          <w:lang w:val="hr-HR"/>
        </w:rPr>
        <w:t>8</w:t>
      </w:r>
      <w:r w:rsidRPr="002A00E0">
        <w:rPr>
          <w:rFonts w:ascii="Arial" w:hAnsi="Arial" w:cs="Arial"/>
          <w:lang w:val="hr-HR"/>
        </w:rPr>
        <w:t xml:space="preserve">. godine i objavljene u </w:t>
      </w:r>
      <w:r w:rsidR="00B361C5" w:rsidRPr="002A00E0">
        <w:rPr>
          <w:rFonts w:ascii="Arial" w:hAnsi="Arial" w:cs="Arial"/>
          <w:lang w:val="hr-HR"/>
        </w:rPr>
        <w:t>Glasniku Zagrebačke županije broj  1/2009.</w:t>
      </w:r>
      <w:r w:rsidRPr="002A00E0">
        <w:rPr>
          <w:rFonts w:ascii="Arial" w:hAnsi="Arial" w:cs="Arial"/>
          <w:lang w:val="hr-HR"/>
        </w:rPr>
        <w:t xml:space="preserve">  </w:t>
      </w:r>
    </w:p>
    <w:p w:rsidR="00B361C5" w:rsidRPr="002A00E0" w:rsidRDefault="00580ADA" w:rsidP="00B361C5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II. izmjene i dopune PPUO donesene su 201</w:t>
      </w:r>
      <w:r w:rsidR="00B361C5" w:rsidRPr="002A00E0">
        <w:rPr>
          <w:rFonts w:ascii="Arial" w:hAnsi="Arial" w:cs="Arial"/>
          <w:lang w:val="hr-HR"/>
        </w:rPr>
        <w:t>2</w:t>
      </w:r>
      <w:r w:rsidRPr="002A00E0">
        <w:rPr>
          <w:rFonts w:ascii="Arial" w:hAnsi="Arial" w:cs="Arial"/>
          <w:lang w:val="hr-HR"/>
        </w:rPr>
        <w:t xml:space="preserve">. godine i objavljene u </w:t>
      </w:r>
      <w:r w:rsidR="00B361C5" w:rsidRPr="002A00E0">
        <w:rPr>
          <w:rFonts w:ascii="Arial" w:hAnsi="Arial" w:cs="Arial"/>
          <w:lang w:val="hr-HR"/>
        </w:rPr>
        <w:t xml:space="preserve">Glasniku Zagrebačke županije broj  26/2012.  </w:t>
      </w:r>
    </w:p>
    <w:p w:rsidR="00717BA8" w:rsidRPr="002A00E0" w:rsidRDefault="00717BA8" w:rsidP="00580ADA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III. izmjene i dopune PPUO donesene su 201</w:t>
      </w:r>
      <w:r w:rsidR="00B361C5" w:rsidRPr="002A00E0">
        <w:rPr>
          <w:rFonts w:ascii="Arial" w:hAnsi="Arial" w:cs="Arial"/>
          <w:lang w:val="hr-HR"/>
        </w:rPr>
        <w:t>4</w:t>
      </w:r>
      <w:r w:rsidRPr="002A00E0">
        <w:rPr>
          <w:rFonts w:ascii="Arial" w:hAnsi="Arial" w:cs="Arial"/>
          <w:lang w:val="hr-HR"/>
        </w:rPr>
        <w:t xml:space="preserve">. godine i objavljene u </w:t>
      </w:r>
      <w:r w:rsidR="00B361C5" w:rsidRPr="002A00E0">
        <w:rPr>
          <w:rFonts w:ascii="Arial" w:hAnsi="Arial" w:cs="Arial"/>
          <w:lang w:val="hr-HR"/>
        </w:rPr>
        <w:t xml:space="preserve">Glasniku Zagrebačke županije broj  21/2014. </w:t>
      </w:r>
    </w:p>
    <w:p w:rsidR="002A00E0" w:rsidRPr="002A00E0" w:rsidRDefault="002A00E0" w:rsidP="002A00E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IV. izmjene i dopune PPUO donesene su 2016. godine i objavljene u Glasniku Zagrebačke županije broj  27/2016. </w:t>
      </w:r>
    </w:p>
    <w:p w:rsidR="00F601C5" w:rsidRPr="002A00E0" w:rsidRDefault="00F601C5" w:rsidP="00E067B0">
      <w:pPr>
        <w:jc w:val="both"/>
        <w:rPr>
          <w:rStyle w:val="FontStyle15"/>
          <w:sz w:val="24"/>
          <w:szCs w:val="24"/>
        </w:rPr>
      </w:pPr>
      <w:proofErr w:type="spellStart"/>
      <w:r w:rsidRPr="002A00E0">
        <w:rPr>
          <w:rStyle w:val="FontStyle15"/>
          <w:sz w:val="24"/>
          <w:szCs w:val="24"/>
        </w:rPr>
        <w:t>Ovom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proofErr w:type="spellStart"/>
      <w:r w:rsidRPr="002A00E0">
        <w:rPr>
          <w:rStyle w:val="FontStyle15"/>
          <w:sz w:val="24"/>
          <w:szCs w:val="24"/>
        </w:rPr>
        <w:t>odlukom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proofErr w:type="spellStart"/>
      <w:r w:rsidRPr="002A00E0">
        <w:rPr>
          <w:rStyle w:val="FontStyle15"/>
          <w:sz w:val="24"/>
          <w:szCs w:val="24"/>
        </w:rPr>
        <w:t>utvrđuju</w:t>
      </w:r>
      <w:proofErr w:type="spellEnd"/>
      <w:r w:rsidRPr="002A00E0">
        <w:rPr>
          <w:rStyle w:val="FontStyle15"/>
          <w:sz w:val="24"/>
          <w:szCs w:val="24"/>
        </w:rPr>
        <w:t xml:space="preserve"> se </w:t>
      </w:r>
      <w:proofErr w:type="spellStart"/>
      <w:r w:rsidRPr="002A00E0">
        <w:rPr>
          <w:rStyle w:val="FontStyle15"/>
          <w:sz w:val="24"/>
          <w:szCs w:val="24"/>
        </w:rPr>
        <w:t>polazišta</w:t>
      </w:r>
      <w:proofErr w:type="spellEnd"/>
      <w:r w:rsidRPr="002A00E0">
        <w:rPr>
          <w:rStyle w:val="FontStyle15"/>
          <w:sz w:val="24"/>
          <w:szCs w:val="24"/>
        </w:rPr>
        <w:t xml:space="preserve"> i </w:t>
      </w:r>
      <w:proofErr w:type="spellStart"/>
      <w:r w:rsidRPr="002A00E0">
        <w:rPr>
          <w:rStyle w:val="FontStyle15"/>
          <w:sz w:val="24"/>
          <w:szCs w:val="24"/>
        </w:rPr>
        <w:t>ciljevi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proofErr w:type="spellStart"/>
      <w:r w:rsidRPr="002A00E0">
        <w:rPr>
          <w:rStyle w:val="FontStyle15"/>
          <w:sz w:val="24"/>
          <w:szCs w:val="24"/>
        </w:rPr>
        <w:t>temeljem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proofErr w:type="spellStart"/>
      <w:r w:rsidRPr="002A00E0">
        <w:rPr>
          <w:rStyle w:val="FontStyle15"/>
          <w:sz w:val="24"/>
          <w:szCs w:val="24"/>
        </w:rPr>
        <w:t>kojih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proofErr w:type="spellStart"/>
      <w:proofErr w:type="gramStart"/>
      <w:r w:rsidRPr="002A00E0">
        <w:rPr>
          <w:rStyle w:val="FontStyle15"/>
          <w:sz w:val="24"/>
          <w:szCs w:val="24"/>
        </w:rPr>
        <w:t>će</w:t>
      </w:r>
      <w:proofErr w:type="spellEnd"/>
      <w:proofErr w:type="gramEnd"/>
      <w:r w:rsidRPr="002A00E0">
        <w:rPr>
          <w:rStyle w:val="FontStyle15"/>
          <w:sz w:val="24"/>
          <w:szCs w:val="24"/>
        </w:rPr>
        <w:t xml:space="preserve"> se </w:t>
      </w:r>
      <w:proofErr w:type="spellStart"/>
      <w:r w:rsidRPr="002A00E0">
        <w:rPr>
          <w:rStyle w:val="FontStyle15"/>
          <w:sz w:val="24"/>
          <w:szCs w:val="24"/>
        </w:rPr>
        <w:t>izraditi</w:t>
      </w:r>
      <w:proofErr w:type="spellEnd"/>
      <w:r w:rsidRPr="002A00E0">
        <w:rPr>
          <w:rStyle w:val="FontStyle15"/>
          <w:sz w:val="24"/>
          <w:szCs w:val="24"/>
        </w:rPr>
        <w:t xml:space="preserve"> i </w:t>
      </w:r>
      <w:proofErr w:type="spellStart"/>
      <w:r w:rsidRPr="002A00E0">
        <w:rPr>
          <w:rStyle w:val="FontStyle15"/>
          <w:sz w:val="24"/>
          <w:szCs w:val="24"/>
        </w:rPr>
        <w:t>donijeti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r w:rsidR="00717BA8" w:rsidRPr="002A00E0">
        <w:rPr>
          <w:rStyle w:val="FontStyle15"/>
          <w:sz w:val="24"/>
          <w:szCs w:val="24"/>
        </w:rPr>
        <w:t>V</w:t>
      </w:r>
      <w:r w:rsidR="00F75CFC" w:rsidRPr="002A00E0">
        <w:rPr>
          <w:rStyle w:val="FontStyle15"/>
          <w:sz w:val="24"/>
          <w:szCs w:val="24"/>
        </w:rPr>
        <w:t>.</w:t>
      </w:r>
      <w:r w:rsidRPr="002A00E0">
        <w:rPr>
          <w:rStyle w:val="FontStyle15"/>
          <w:sz w:val="24"/>
          <w:szCs w:val="24"/>
        </w:rPr>
        <w:t xml:space="preserve"> </w:t>
      </w:r>
      <w:proofErr w:type="spellStart"/>
      <w:r w:rsidRPr="002A00E0">
        <w:rPr>
          <w:rStyle w:val="FontStyle15"/>
          <w:sz w:val="24"/>
          <w:szCs w:val="24"/>
        </w:rPr>
        <w:t>izmjen</w:t>
      </w:r>
      <w:r w:rsidR="006E78C4" w:rsidRPr="002A00E0">
        <w:rPr>
          <w:rStyle w:val="FontStyle15"/>
          <w:sz w:val="24"/>
          <w:szCs w:val="24"/>
        </w:rPr>
        <w:t>e</w:t>
      </w:r>
      <w:proofErr w:type="spellEnd"/>
      <w:r w:rsidR="00580ADA" w:rsidRPr="002A00E0">
        <w:rPr>
          <w:rStyle w:val="FontStyle15"/>
          <w:sz w:val="24"/>
          <w:szCs w:val="24"/>
        </w:rPr>
        <w:t xml:space="preserve"> i </w:t>
      </w:r>
      <w:proofErr w:type="spellStart"/>
      <w:r w:rsidR="00580ADA" w:rsidRPr="002A00E0">
        <w:rPr>
          <w:rStyle w:val="FontStyle15"/>
          <w:sz w:val="24"/>
          <w:szCs w:val="24"/>
        </w:rPr>
        <w:t>dopune</w:t>
      </w:r>
      <w:proofErr w:type="spellEnd"/>
      <w:r w:rsidRPr="002A00E0">
        <w:rPr>
          <w:rStyle w:val="FontStyle15"/>
          <w:sz w:val="24"/>
          <w:szCs w:val="24"/>
        </w:rPr>
        <w:t xml:space="preserve"> </w:t>
      </w:r>
      <w:r w:rsidR="006E78C4" w:rsidRPr="002A00E0">
        <w:rPr>
          <w:rStyle w:val="FontStyle15"/>
          <w:sz w:val="24"/>
          <w:szCs w:val="24"/>
        </w:rPr>
        <w:t>PPUO</w:t>
      </w:r>
      <w:r w:rsidRPr="002A00E0">
        <w:rPr>
          <w:rStyle w:val="FontStyle15"/>
          <w:sz w:val="24"/>
          <w:szCs w:val="24"/>
        </w:rPr>
        <w:t>.</w:t>
      </w:r>
    </w:p>
    <w:p w:rsidR="00F804F0" w:rsidRPr="002A00E0" w:rsidRDefault="00F804F0" w:rsidP="006E78C4">
      <w:pPr>
        <w:pStyle w:val="Style4"/>
        <w:widowControl/>
        <w:spacing w:line="250" w:lineRule="exact"/>
        <w:jc w:val="both"/>
        <w:rPr>
          <w:rStyle w:val="FontStyle15"/>
          <w:sz w:val="24"/>
          <w:szCs w:val="24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2. Obuhvat plana</w:t>
      </w:r>
    </w:p>
    <w:p w:rsidR="00F804F0" w:rsidRPr="002A00E0" w:rsidRDefault="00F804F0" w:rsidP="00F804F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Granica obuhvata izmjena i dopuna PPUO donose se za područje unutar uhvaćene zakonom utvrđene granice općine </w:t>
      </w:r>
      <w:r w:rsidR="007426A0" w:rsidRPr="002A00E0">
        <w:rPr>
          <w:rFonts w:ascii="Arial" w:hAnsi="Arial" w:cs="Arial"/>
          <w:lang w:val="hr-HR"/>
        </w:rPr>
        <w:t>Kloštar Ivanić</w:t>
      </w:r>
      <w:r w:rsidRPr="002A00E0">
        <w:rPr>
          <w:rFonts w:ascii="Arial" w:hAnsi="Arial" w:cs="Arial"/>
          <w:lang w:val="hr-HR"/>
        </w:rPr>
        <w:t>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3. Ocjena stanja u obuhvatu plana</w:t>
      </w:r>
    </w:p>
    <w:p w:rsidR="00F804F0" w:rsidRPr="002A00E0" w:rsidRDefault="00717BA8" w:rsidP="00F804F0">
      <w:pPr>
        <w:jc w:val="both"/>
        <w:rPr>
          <w:rFonts w:ascii="Arial" w:hAnsi="Arial" w:cs="Arial"/>
          <w:lang w:val="hr-HR"/>
        </w:rPr>
      </w:pPr>
      <w:proofErr w:type="spellStart"/>
      <w:proofErr w:type="gramStart"/>
      <w:r w:rsidRPr="002A00E0">
        <w:rPr>
          <w:rFonts w:ascii="Arial" w:hAnsi="Arial" w:cs="Arial"/>
        </w:rPr>
        <w:t>P</w:t>
      </w:r>
      <w:r w:rsidR="00B361C5" w:rsidRPr="002A00E0">
        <w:rPr>
          <w:rFonts w:ascii="Arial" w:hAnsi="Arial" w:cs="Arial"/>
        </w:rPr>
        <w:t>odručje</w:t>
      </w:r>
      <w:proofErr w:type="spellEnd"/>
      <w:r w:rsidR="00B361C5" w:rsidRPr="002A00E0">
        <w:rPr>
          <w:rFonts w:ascii="Arial" w:hAnsi="Arial" w:cs="Arial"/>
        </w:rPr>
        <w:t xml:space="preserve"> </w:t>
      </w:r>
      <w:r w:rsidRPr="002A00E0">
        <w:rPr>
          <w:rFonts w:ascii="Arial" w:hAnsi="Arial" w:cs="Arial"/>
        </w:rPr>
        <w:t>op</w:t>
      </w:r>
      <w:r w:rsidRPr="002A00E0">
        <w:rPr>
          <w:rFonts w:ascii="Arial" w:hAnsi="Arial" w:cs="Arial"/>
          <w:lang w:val="hr-HR"/>
        </w:rPr>
        <w:t>ć</w:t>
      </w:r>
      <w:proofErr w:type="spellStart"/>
      <w:r w:rsidRPr="002A00E0">
        <w:rPr>
          <w:rFonts w:ascii="Arial" w:hAnsi="Arial" w:cs="Arial"/>
        </w:rPr>
        <w:t>ine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r w:rsidR="007426A0" w:rsidRPr="002A00E0">
        <w:rPr>
          <w:rFonts w:ascii="Arial" w:hAnsi="Arial" w:cs="Arial"/>
          <w:lang w:val="hr-HR"/>
        </w:rPr>
        <w:t>Kloštar Ivanić</w:t>
      </w:r>
      <w:r w:rsidRPr="002A00E0">
        <w:rPr>
          <w:rFonts w:ascii="Arial" w:hAnsi="Arial" w:cs="Arial"/>
          <w:lang w:val="hr-HR"/>
        </w:rPr>
        <w:t xml:space="preserve"> </w:t>
      </w:r>
      <w:r w:rsidR="00B361C5" w:rsidRPr="002A00E0">
        <w:rPr>
          <w:rFonts w:ascii="Arial" w:hAnsi="Arial" w:cs="Arial"/>
          <w:lang w:val="hr-HR"/>
        </w:rPr>
        <w:t xml:space="preserve">pretežito </w:t>
      </w:r>
      <w:r w:rsidRPr="002A00E0">
        <w:rPr>
          <w:rFonts w:ascii="Arial" w:hAnsi="Arial" w:cs="Arial"/>
        </w:rPr>
        <w:t>je</w:t>
      </w:r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ruralnog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karaktera</w:t>
      </w:r>
      <w:proofErr w:type="spellEnd"/>
      <w:r w:rsidRPr="002A00E0">
        <w:rPr>
          <w:rFonts w:ascii="Arial" w:hAnsi="Arial" w:cs="Arial"/>
          <w:lang w:val="hr-HR"/>
        </w:rPr>
        <w:t>.</w:t>
      </w:r>
      <w:proofErr w:type="gramEnd"/>
      <w:r w:rsidRPr="002A00E0">
        <w:rPr>
          <w:rFonts w:ascii="Arial" w:hAnsi="Arial" w:cs="Arial"/>
          <w:lang w:val="hr-HR"/>
        </w:rPr>
        <w:t xml:space="preserve"> </w:t>
      </w:r>
      <w:r w:rsidR="00B361C5" w:rsidRPr="002A00E0">
        <w:rPr>
          <w:rFonts w:ascii="Arial" w:hAnsi="Arial" w:cs="Arial"/>
          <w:lang w:val="hr-HR"/>
        </w:rPr>
        <w:t>Dominira središnje naselje Kloštar Ivanić u kojem su koncentr</w:t>
      </w:r>
      <w:r w:rsidR="006C3F64" w:rsidRPr="002A00E0">
        <w:rPr>
          <w:rFonts w:ascii="Arial" w:hAnsi="Arial" w:cs="Arial"/>
          <w:lang w:val="hr-HR"/>
        </w:rPr>
        <w:t xml:space="preserve">irani javni i drugi sadržaji, dok ostala naselja na području Općine stagniraju u razvoju. </w:t>
      </w:r>
      <w:proofErr w:type="spellStart"/>
      <w:r w:rsidRPr="002A00E0">
        <w:rPr>
          <w:rFonts w:ascii="Arial" w:hAnsi="Arial" w:cs="Arial"/>
        </w:rPr>
        <w:t>Povoljan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prometni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r w:rsidRPr="002A00E0">
        <w:rPr>
          <w:rFonts w:ascii="Arial" w:hAnsi="Arial" w:cs="Arial"/>
        </w:rPr>
        <w:t>polo</w:t>
      </w:r>
      <w:r w:rsidRPr="002A00E0">
        <w:rPr>
          <w:rFonts w:ascii="Arial" w:hAnsi="Arial" w:cs="Arial"/>
          <w:lang w:val="hr-HR"/>
        </w:rPr>
        <w:t>ž</w:t>
      </w:r>
      <w:proofErr w:type="spellStart"/>
      <w:r w:rsidRPr="002A00E0">
        <w:rPr>
          <w:rFonts w:ascii="Arial" w:hAnsi="Arial" w:cs="Arial"/>
        </w:rPr>
        <w:t>aj</w:t>
      </w:r>
      <w:proofErr w:type="spellEnd"/>
      <w:r w:rsidRPr="002A00E0">
        <w:rPr>
          <w:rFonts w:ascii="Arial" w:hAnsi="Arial" w:cs="Arial"/>
        </w:rPr>
        <w:t xml:space="preserve">, </w:t>
      </w:r>
      <w:proofErr w:type="spellStart"/>
      <w:r w:rsidRPr="002A00E0">
        <w:rPr>
          <w:rFonts w:ascii="Arial" w:hAnsi="Arial" w:cs="Arial"/>
        </w:rPr>
        <w:t>relativno</w:t>
      </w:r>
      <w:proofErr w:type="spellEnd"/>
      <w:r w:rsidRPr="002A00E0">
        <w:rPr>
          <w:rFonts w:ascii="Arial" w:hAnsi="Arial" w:cs="Arial"/>
        </w:rPr>
        <w:t xml:space="preserve"> dobra </w:t>
      </w:r>
      <w:proofErr w:type="spellStart"/>
      <w:r w:rsidRPr="002A00E0">
        <w:rPr>
          <w:rFonts w:ascii="Arial" w:hAnsi="Arial" w:cs="Arial"/>
        </w:rPr>
        <w:t>infrastrukturna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opremljenost</w:t>
      </w:r>
      <w:proofErr w:type="spellEnd"/>
      <w:r w:rsidRPr="002A00E0">
        <w:rPr>
          <w:rFonts w:ascii="Arial" w:hAnsi="Arial" w:cs="Arial"/>
        </w:rPr>
        <w:t xml:space="preserve"> i </w:t>
      </w:r>
      <w:proofErr w:type="spellStart"/>
      <w:r w:rsidRPr="002A00E0">
        <w:rPr>
          <w:rFonts w:ascii="Arial" w:hAnsi="Arial" w:cs="Arial"/>
        </w:rPr>
        <w:t>niska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cijena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građevinskog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zemljišta</w:t>
      </w:r>
      <w:proofErr w:type="spellEnd"/>
      <w:r w:rsidRPr="002A00E0">
        <w:rPr>
          <w:rFonts w:ascii="Arial" w:hAnsi="Arial" w:cs="Arial"/>
        </w:rPr>
        <w:t xml:space="preserve"> </w:t>
      </w:r>
      <w:proofErr w:type="spellStart"/>
      <w:r w:rsidRPr="002A00E0">
        <w:rPr>
          <w:rFonts w:ascii="Arial" w:hAnsi="Arial" w:cs="Arial"/>
        </w:rPr>
        <w:t>dovele</w:t>
      </w:r>
      <w:proofErr w:type="spellEnd"/>
      <w:r w:rsidRPr="002A00E0">
        <w:rPr>
          <w:rFonts w:ascii="Arial" w:hAnsi="Arial" w:cs="Arial"/>
          <w:lang w:val="hr-HR"/>
        </w:rPr>
        <w:t xml:space="preserve"> su </w:t>
      </w:r>
      <w:r w:rsidRPr="002A00E0">
        <w:rPr>
          <w:rFonts w:ascii="Arial" w:hAnsi="Arial" w:cs="Arial"/>
        </w:rPr>
        <w:t>do</w:t>
      </w:r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pove</w:t>
      </w:r>
      <w:proofErr w:type="spellEnd"/>
      <w:r w:rsidRPr="002A00E0">
        <w:rPr>
          <w:rFonts w:ascii="Arial" w:hAnsi="Arial" w:cs="Arial"/>
          <w:lang w:val="hr-HR"/>
        </w:rPr>
        <w:t>ć</w:t>
      </w:r>
      <w:proofErr w:type="spellStart"/>
      <w:r w:rsidRPr="002A00E0">
        <w:rPr>
          <w:rFonts w:ascii="Arial" w:hAnsi="Arial" w:cs="Arial"/>
        </w:rPr>
        <w:t>anog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interesa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r w:rsidRPr="002A00E0">
        <w:rPr>
          <w:rFonts w:ascii="Arial" w:hAnsi="Arial" w:cs="Arial"/>
        </w:rPr>
        <w:t>za</w:t>
      </w:r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gospodarska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r w:rsidRPr="002A00E0">
        <w:rPr>
          <w:rFonts w:ascii="Arial" w:hAnsi="Arial" w:cs="Arial"/>
        </w:rPr>
        <w:t>i</w:t>
      </w:r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druga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ulaganja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proofErr w:type="gramStart"/>
      <w:r w:rsidRPr="002A00E0">
        <w:rPr>
          <w:rFonts w:ascii="Arial" w:hAnsi="Arial" w:cs="Arial"/>
        </w:rPr>
        <w:t>na</w:t>
      </w:r>
      <w:proofErr w:type="gramEnd"/>
      <w:r w:rsidRPr="002A00E0">
        <w:rPr>
          <w:rFonts w:ascii="Arial" w:hAnsi="Arial" w:cs="Arial"/>
          <w:lang w:val="hr-HR"/>
        </w:rPr>
        <w:t xml:space="preserve"> </w:t>
      </w:r>
      <w:proofErr w:type="spellStart"/>
      <w:r w:rsidRPr="002A00E0">
        <w:rPr>
          <w:rFonts w:ascii="Arial" w:hAnsi="Arial" w:cs="Arial"/>
        </w:rPr>
        <w:t>podru</w:t>
      </w:r>
      <w:proofErr w:type="spellEnd"/>
      <w:r w:rsidRPr="002A00E0">
        <w:rPr>
          <w:rFonts w:ascii="Arial" w:hAnsi="Arial" w:cs="Arial"/>
          <w:lang w:val="hr-HR"/>
        </w:rPr>
        <w:t>č</w:t>
      </w:r>
      <w:proofErr w:type="spellStart"/>
      <w:r w:rsidRPr="002A00E0">
        <w:rPr>
          <w:rFonts w:ascii="Arial" w:hAnsi="Arial" w:cs="Arial"/>
        </w:rPr>
        <w:t>ju</w:t>
      </w:r>
      <w:proofErr w:type="spellEnd"/>
      <w:r w:rsidRPr="002A00E0">
        <w:rPr>
          <w:rFonts w:ascii="Arial" w:hAnsi="Arial" w:cs="Arial"/>
          <w:lang w:val="hr-HR"/>
        </w:rPr>
        <w:t xml:space="preserve"> </w:t>
      </w:r>
      <w:r w:rsidRPr="002A00E0">
        <w:rPr>
          <w:rFonts w:ascii="Arial" w:hAnsi="Arial" w:cs="Arial"/>
        </w:rPr>
        <w:t>Op</w:t>
      </w:r>
      <w:r w:rsidRPr="002A00E0">
        <w:rPr>
          <w:rFonts w:ascii="Arial" w:hAnsi="Arial" w:cs="Arial"/>
          <w:lang w:val="hr-HR"/>
        </w:rPr>
        <w:t>ć</w:t>
      </w:r>
      <w:proofErr w:type="spellStart"/>
      <w:r w:rsidRPr="002A00E0">
        <w:rPr>
          <w:rFonts w:ascii="Arial" w:hAnsi="Arial" w:cs="Arial"/>
        </w:rPr>
        <w:t>ine</w:t>
      </w:r>
      <w:proofErr w:type="spellEnd"/>
      <w:r w:rsidRPr="002A00E0">
        <w:rPr>
          <w:rFonts w:ascii="Arial" w:hAnsi="Arial" w:cs="Arial"/>
          <w:lang w:val="hr-HR"/>
        </w:rPr>
        <w:t>.</w:t>
      </w:r>
    </w:p>
    <w:p w:rsidR="00B32D74" w:rsidRPr="002A00E0" w:rsidRDefault="00B32D74">
      <w:pPr>
        <w:rPr>
          <w:rFonts w:ascii="Arial" w:hAnsi="Arial" w:cs="Arial"/>
          <w:lang w:val="hr-HR"/>
        </w:rPr>
      </w:pPr>
    </w:p>
    <w:p w:rsidR="00B32D74" w:rsidRPr="002A00E0" w:rsidRDefault="00F804F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b/>
          <w:lang w:val="hr-HR"/>
        </w:rPr>
        <w:t>4</w:t>
      </w:r>
      <w:r w:rsidR="00B32D74" w:rsidRPr="002A00E0">
        <w:rPr>
          <w:rFonts w:ascii="Arial" w:hAnsi="Arial" w:cs="Arial"/>
          <w:b/>
          <w:lang w:val="hr-HR"/>
        </w:rPr>
        <w:t>. Ciljevi i programska polazišta prostornog plana</w:t>
      </w:r>
    </w:p>
    <w:p w:rsidR="002A00E0" w:rsidRPr="002A00E0" w:rsidRDefault="002A00E0" w:rsidP="002A00E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Pristupanjem Republike Hrvatske Europskoj uniji značajno su izmijenjeni opći razvojni ciljevi koji se sada temelje na odgovornoj politici korištenja prostora i implementaciji konkretnih mjera kojima se nastoji unaprijediti stanje u prostoru. Otvorene su i mogućnosti financiranja prikladnih projekata sredstvima EU fondova. </w:t>
      </w:r>
      <w:r w:rsidRPr="002A00E0">
        <w:rPr>
          <w:rFonts w:ascii="Arial" w:hAnsi="Arial" w:cs="Arial"/>
          <w:lang w:val="hr-HR"/>
        </w:rPr>
        <w:lastRenderedPageBreak/>
        <w:t xml:space="preserve">Planska rješenja temeljiti će se na istraživanju, optimiziranju, osmišljavanju i lociranju projekata koji osiguravaju razvoj konkurentnog i održivog gospodarstva, poboljšanje kvalitete javnih usluga, uvođenje novih naprednih tehnologija te očuvanje i zaštitu </w:t>
      </w:r>
      <w:proofErr w:type="spellStart"/>
      <w:r w:rsidRPr="002A00E0">
        <w:rPr>
          <w:rFonts w:ascii="Arial" w:hAnsi="Arial" w:cs="Arial"/>
          <w:lang w:val="hr-HR"/>
        </w:rPr>
        <w:t>okoliša.</w:t>
      </w:r>
      <w:proofErr w:type="spellEnd"/>
      <w:r w:rsidRPr="002A00E0">
        <w:rPr>
          <w:rFonts w:ascii="Arial" w:hAnsi="Arial" w:cs="Arial"/>
          <w:lang w:val="hr-HR"/>
        </w:rPr>
        <w:t>.</w:t>
      </w:r>
    </w:p>
    <w:p w:rsidR="002A00E0" w:rsidRPr="002A00E0" w:rsidRDefault="002A00E0">
      <w:pPr>
        <w:rPr>
          <w:rFonts w:ascii="Arial" w:hAnsi="Arial" w:cs="Arial"/>
          <w:b/>
          <w:lang w:val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5. Popis potrebnih stručnih podloga za izradu plana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Za izradu plana nisu potrebne posebne stručne podloge.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6. Način pribavljanja stručnih rješenja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Stručna rješenja </w:t>
      </w:r>
      <w:r w:rsidR="007426A0" w:rsidRPr="002A00E0">
        <w:rPr>
          <w:rFonts w:ascii="Arial" w:hAnsi="Arial" w:cs="Arial"/>
          <w:lang w:val="hr-HR"/>
        </w:rPr>
        <w:t>izmjena i dopuna PPUO</w:t>
      </w:r>
      <w:r w:rsidRPr="002A00E0">
        <w:rPr>
          <w:rFonts w:ascii="Arial" w:hAnsi="Arial" w:cs="Arial"/>
          <w:lang w:val="hr-HR"/>
        </w:rPr>
        <w:t xml:space="preserve"> izradit će stručni izrađivač plana.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7. Način pribavljanja katastarskih planova potrebnih za izradu plana</w:t>
      </w:r>
    </w:p>
    <w:p w:rsidR="00923EBA" w:rsidRPr="002A00E0" w:rsidRDefault="00923EBA" w:rsidP="00923EBA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Za izradu plana koristit će se topografski planovi, osnovna državna karta i katastarski planovi na kojima su izrađene </w:t>
      </w:r>
      <w:r w:rsidR="007426A0" w:rsidRPr="002A00E0">
        <w:rPr>
          <w:rFonts w:ascii="Arial" w:hAnsi="Arial" w:cs="Arial"/>
          <w:lang w:val="hr-HR"/>
        </w:rPr>
        <w:t>III</w:t>
      </w:r>
      <w:r w:rsidRPr="002A00E0">
        <w:rPr>
          <w:rFonts w:ascii="Arial" w:hAnsi="Arial" w:cs="Arial"/>
          <w:lang w:val="hr-HR"/>
        </w:rPr>
        <w:t>. izmjene i dopune PPUO.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F804F0" w:rsidRPr="002A00E0" w:rsidRDefault="00F804F0" w:rsidP="00923EBA">
      <w:pPr>
        <w:jc w:val="both"/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 xml:space="preserve">8. Popis </w:t>
      </w:r>
      <w:r w:rsidR="00923EBA" w:rsidRPr="002A00E0">
        <w:rPr>
          <w:rFonts w:ascii="Arial" w:hAnsi="Arial" w:cs="Arial"/>
          <w:b/>
          <w:lang w:val="hr-HR"/>
        </w:rPr>
        <w:t xml:space="preserve">javnopravnih </w:t>
      </w:r>
      <w:r w:rsidRPr="002A00E0">
        <w:rPr>
          <w:rFonts w:ascii="Arial" w:hAnsi="Arial" w:cs="Arial"/>
          <w:b/>
          <w:lang w:val="hr-HR"/>
        </w:rPr>
        <w:t xml:space="preserve">tijela </w:t>
      </w:r>
      <w:r w:rsidR="00923EBA" w:rsidRPr="002A00E0">
        <w:rPr>
          <w:rFonts w:ascii="Arial" w:hAnsi="Arial" w:cs="Arial"/>
          <w:b/>
          <w:lang w:val="hr-HR"/>
        </w:rPr>
        <w:t>o</w:t>
      </w:r>
      <w:r w:rsidRPr="002A00E0">
        <w:rPr>
          <w:rFonts w:ascii="Arial" w:hAnsi="Arial" w:cs="Arial"/>
          <w:b/>
          <w:lang w:val="hr-HR"/>
        </w:rPr>
        <w:t>dređenih posebnim propisima, koja daju zahtjeve</w:t>
      </w:r>
      <w:r w:rsidR="00923EBA" w:rsidRPr="002A00E0">
        <w:rPr>
          <w:rFonts w:ascii="Arial" w:hAnsi="Arial" w:cs="Arial"/>
          <w:b/>
          <w:lang w:val="hr-HR"/>
        </w:rPr>
        <w:t xml:space="preserve"> </w:t>
      </w:r>
      <w:r w:rsidRPr="002A00E0">
        <w:rPr>
          <w:rFonts w:ascii="Arial" w:hAnsi="Arial" w:cs="Arial"/>
          <w:b/>
          <w:lang w:val="hr-HR"/>
        </w:rPr>
        <w:t>za izradu prostornog plana iz područja svog djelokruga, te drugih sudionika, koji će sudjelovati u izradi prostornog plana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U izradi plana sudjelovat će sljedeća</w:t>
      </w:r>
      <w:r w:rsidR="007B7623" w:rsidRPr="002A00E0">
        <w:rPr>
          <w:rFonts w:ascii="Arial" w:hAnsi="Arial" w:cs="Arial"/>
          <w:lang w:val="hr-HR"/>
        </w:rPr>
        <w:t xml:space="preserve"> javnopravna tijela</w:t>
      </w:r>
      <w:r w:rsidRPr="002A00E0">
        <w:rPr>
          <w:rFonts w:ascii="Arial" w:hAnsi="Arial" w:cs="Arial"/>
          <w:lang w:val="hr-HR"/>
        </w:rPr>
        <w:t>: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Zagrebačka županija, Županijski zavod za prostorno uređenje, Ulica </w:t>
      </w:r>
      <w:r w:rsidR="002A00E0" w:rsidRPr="002A00E0">
        <w:rPr>
          <w:rFonts w:ascii="Arial" w:hAnsi="Arial" w:cs="Arial"/>
          <w:sz w:val="20"/>
          <w:szCs w:val="20"/>
          <w:lang w:val="hr-HR"/>
        </w:rPr>
        <w:t>Ivana Rendića 3</w:t>
      </w:r>
      <w:r w:rsidRPr="002A00E0">
        <w:rPr>
          <w:rFonts w:ascii="Arial" w:hAnsi="Arial" w:cs="Arial"/>
          <w:sz w:val="20"/>
          <w:szCs w:val="20"/>
          <w:lang w:val="hr-HR"/>
        </w:rPr>
        <w:t>2, 10000 Zagreb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Zagrebačka županija,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Upravni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odjel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za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prostorno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uređenje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gradnju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i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zaštitu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okoliša</w:t>
      </w:r>
      <w:proofErr w:type="spellEnd"/>
      <w:r w:rsidR="0034415D" w:rsidRPr="002A00E0">
        <w:rPr>
          <w:rFonts w:ascii="Arial" w:hAnsi="Arial" w:cs="Arial"/>
          <w:sz w:val="20"/>
          <w:szCs w:val="20"/>
        </w:rPr>
        <w:br/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Odsjek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za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prostorno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uređenje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i </w:t>
      </w:r>
      <w:proofErr w:type="spellStart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gradnju</w:t>
      </w:r>
      <w:proofErr w:type="spellEnd"/>
      <w:r w:rsidR="0034415D" w:rsidRPr="002A00E0">
        <w:rPr>
          <w:rFonts w:ascii="Arial" w:hAnsi="Arial" w:cs="Arial"/>
          <w:sz w:val="20"/>
          <w:szCs w:val="20"/>
          <w:shd w:val="clear" w:color="auto" w:fill="FFFFFF"/>
        </w:rPr>
        <w:t>;</w:t>
      </w:r>
      <w:r w:rsidRPr="002A00E0">
        <w:rPr>
          <w:rFonts w:ascii="Arial" w:hAnsi="Arial" w:cs="Arial"/>
          <w:sz w:val="20"/>
          <w:szCs w:val="20"/>
          <w:lang w:val="hr-HR"/>
        </w:rPr>
        <w:t xml:space="preserve"> ispostava u Ivanić Gradu, Trg Vladimira Nazora 1, </w:t>
      </w:r>
      <w:r w:rsidR="0034415D" w:rsidRPr="002A00E0">
        <w:rPr>
          <w:rFonts w:ascii="Arial" w:hAnsi="Arial" w:cs="Arial"/>
          <w:sz w:val="20"/>
          <w:szCs w:val="20"/>
          <w:lang w:val="hr-HR"/>
        </w:rPr>
        <w:t>Ivanić Grad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Zagrebačka županija, Županijska uprava za ceste, Remetinečka 3, 10000 Zagreb</w:t>
      </w:r>
    </w:p>
    <w:p w:rsidR="006C3F64" w:rsidRPr="002A00E0" w:rsidRDefault="006C3F64" w:rsidP="006C3F64">
      <w:pPr>
        <w:pStyle w:val="Style2"/>
        <w:widowControl/>
        <w:numPr>
          <w:ilvl w:val="0"/>
          <w:numId w:val="2"/>
        </w:numPr>
        <w:tabs>
          <w:tab w:val="clear" w:pos="720"/>
          <w:tab w:val="left" w:pos="706"/>
        </w:tabs>
        <w:rPr>
          <w:rStyle w:val="FontStyle16"/>
          <w:sz w:val="20"/>
          <w:szCs w:val="20"/>
        </w:rPr>
      </w:pPr>
      <w:r w:rsidRPr="002A00E0">
        <w:rPr>
          <w:rStyle w:val="FontStyle16"/>
          <w:sz w:val="20"/>
          <w:szCs w:val="20"/>
        </w:rPr>
        <w:t>Ministarstvo poljoprivrede, uprava za poljoprivredno zemljište, Ulica Grada Vukovara 78, 10000 Zagreb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proofErr w:type="spellStart"/>
      <w:r w:rsidRPr="002A00E0">
        <w:rPr>
          <w:rStyle w:val="FontStyle16"/>
          <w:sz w:val="20"/>
          <w:szCs w:val="20"/>
        </w:rPr>
        <w:t>Ministarstvo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poljoprivrede</w:t>
      </w:r>
      <w:proofErr w:type="spellEnd"/>
      <w:r w:rsidRPr="002A00E0">
        <w:rPr>
          <w:rStyle w:val="FontStyle16"/>
          <w:sz w:val="20"/>
          <w:szCs w:val="20"/>
        </w:rPr>
        <w:t xml:space="preserve">, </w:t>
      </w:r>
      <w:proofErr w:type="spellStart"/>
      <w:r w:rsidRPr="002A00E0">
        <w:rPr>
          <w:rStyle w:val="FontStyle16"/>
          <w:sz w:val="20"/>
          <w:szCs w:val="20"/>
        </w:rPr>
        <w:t>uprava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šumarstva</w:t>
      </w:r>
      <w:proofErr w:type="spellEnd"/>
      <w:r w:rsidRPr="002A00E0">
        <w:rPr>
          <w:rStyle w:val="FontStyle16"/>
          <w:sz w:val="20"/>
          <w:szCs w:val="20"/>
        </w:rPr>
        <w:t xml:space="preserve">, </w:t>
      </w:r>
      <w:proofErr w:type="spellStart"/>
      <w:r w:rsidRPr="002A00E0">
        <w:rPr>
          <w:rStyle w:val="FontStyle16"/>
          <w:sz w:val="20"/>
          <w:szCs w:val="20"/>
        </w:rPr>
        <w:t>lovstva</w:t>
      </w:r>
      <w:proofErr w:type="spellEnd"/>
      <w:r w:rsidRPr="002A00E0">
        <w:rPr>
          <w:rStyle w:val="FontStyle16"/>
          <w:sz w:val="20"/>
          <w:szCs w:val="20"/>
        </w:rPr>
        <w:t xml:space="preserve"> i </w:t>
      </w:r>
      <w:proofErr w:type="spellStart"/>
      <w:r w:rsidRPr="002A00E0">
        <w:rPr>
          <w:rStyle w:val="FontStyle16"/>
          <w:sz w:val="20"/>
          <w:szCs w:val="20"/>
        </w:rPr>
        <w:t>drvne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industrije</w:t>
      </w:r>
      <w:proofErr w:type="spellEnd"/>
      <w:r w:rsidRPr="002A00E0">
        <w:rPr>
          <w:rStyle w:val="FontStyle16"/>
          <w:sz w:val="20"/>
          <w:szCs w:val="20"/>
        </w:rPr>
        <w:t xml:space="preserve">; </w:t>
      </w:r>
      <w:proofErr w:type="spellStart"/>
      <w:r w:rsidRPr="002A00E0">
        <w:rPr>
          <w:rStyle w:val="FontStyle16"/>
          <w:sz w:val="20"/>
          <w:szCs w:val="20"/>
        </w:rPr>
        <w:t>Ulica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Grada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Vukovara</w:t>
      </w:r>
      <w:proofErr w:type="spellEnd"/>
      <w:r w:rsidRPr="002A00E0">
        <w:rPr>
          <w:rStyle w:val="FontStyle16"/>
          <w:sz w:val="20"/>
          <w:szCs w:val="20"/>
        </w:rPr>
        <w:t xml:space="preserve"> 78, 10000 Zagreb</w:t>
      </w:r>
      <w:r w:rsidRPr="002A00E0">
        <w:rPr>
          <w:rFonts w:ascii="Arial" w:hAnsi="Arial" w:cs="Arial"/>
          <w:sz w:val="20"/>
          <w:szCs w:val="20"/>
          <w:lang w:val="hr-HR"/>
        </w:rPr>
        <w:t xml:space="preserve"> 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Ministarstvo kulture, Konzervatorski odjel u Zagrebu, Mesnička 49, 10000 Zagreb</w:t>
      </w:r>
    </w:p>
    <w:p w:rsidR="0034415D" w:rsidRPr="002A00E0" w:rsidRDefault="0034415D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Ministarstvo obrane; Uprava za materijalne resurse; </w:t>
      </w:r>
      <w:proofErr w:type="spellStart"/>
      <w:r w:rsidRPr="002A00E0">
        <w:rPr>
          <w:rFonts w:ascii="Arial" w:hAnsi="Arial" w:cs="Arial"/>
          <w:sz w:val="20"/>
          <w:szCs w:val="20"/>
          <w:shd w:val="clear" w:color="auto" w:fill="FFFFFF"/>
        </w:rPr>
        <w:t>Trg</w:t>
      </w:r>
      <w:proofErr w:type="spellEnd"/>
      <w:r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  <w:shd w:val="clear" w:color="auto" w:fill="FFFFFF"/>
        </w:rPr>
        <w:t>kralja</w:t>
      </w:r>
      <w:proofErr w:type="spellEnd"/>
      <w:r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Petra </w:t>
      </w:r>
      <w:proofErr w:type="spellStart"/>
      <w:r w:rsidRPr="002A00E0">
        <w:rPr>
          <w:rFonts w:ascii="Arial" w:hAnsi="Arial" w:cs="Arial"/>
          <w:sz w:val="20"/>
          <w:szCs w:val="20"/>
          <w:shd w:val="clear" w:color="auto" w:fill="FFFFFF"/>
        </w:rPr>
        <w:t>Krešimira</w:t>
      </w:r>
      <w:proofErr w:type="spellEnd"/>
      <w:r w:rsidRPr="002A00E0">
        <w:rPr>
          <w:rFonts w:ascii="Arial" w:hAnsi="Arial" w:cs="Arial"/>
          <w:sz w:val="20"/>
          <w:szCs w:val="20"/>
          <w:shd w:val="clear" w:color="auto" w:fill="FFFFFF"/>
        </w:rPr>
        <w:t xml:space="preserve"> IV 1; 10 000 Zagreb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Hrvatske ceste; Odjel projektiranja i razvoja; </w:t>
      </w:r>
      <w:proofErr w:type="spellStart"/>
      <w:r w:rsidRPr="002A00E0">
        <w:rPr>
          <w:rFonts w:ascii="Arial" w:hAnsi="Arial" w:cs="Arial"/>
          <w:sz w:val="20"/>
          <w:szCs w:val="20"/>
          <w:lang w:val="hr-HR"/>
        </w:rPr>
        <w:t>Vončinina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 xml:space="preserve"> 3, 10000 Zagreb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HŽ infrastruktura; Antuna Mihanovića 12; 10000 Zagreb</w:t>
      </w:r>
    </w:p>
    <w:p w:rsidR="006C3F64" w:rsidRPr="00A81C8A" w:rsidRDefault="006C3F64" w:rsidP="00A81C8A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A81C8A">
        <w:rPr>
          <w:rFonts w:ascii="Arial" w:hAnsi="Arial" w:cs="Arial"/>
          <w:sz w:val="20"/>
          <w:szCs w:val="20"/>
          <w:lang w:val="hr-HR"/>
        </w:rPr>
        <w:t xml:space="preserve">Hrvatske vode; VGO za </w:t>
      </w:r>
      <w:r w:rsidR="0034415D" w:rsidRPr="00A81C8A">
        <w:rPr>
          <w:rFonts w:ascii="Arial" w:hAnsi="Arial" w:cs="Arial"/>
          <w:sz w:val="20"/>
          <w:szCs w:val="20"/>
          <w:lang w:val="hr-HR"/>
        </w:rPr>
        <w:t>srednju i donju</w:t>
      </w:r>
      <w:r w:rsidRPr="00A81C8A">
        <w:rPr>
          <w:rFonts w:ascii="Arial" w:hAnsi="Arial" w:cs="Arial"/>
          <w:sz w:val="20"/>
          <w:szCs w:val="20"/>
          <w:lang w:val="hr-HR"/>
        </w:rPr>
        <w:t xml:space="preserve"> Savu; Ulica grada Vukovara 220; 10000 Zagreb</w:t>
      </w:r>
    </w:p>
    <w:p w:rsidR="00A81C8A" w:rsidRPr="00A81C8A" w:rsidRDefault="00A81C8A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 xml:space="preserve">Vodoopskrba i odvodnja zagrebačke županije, </w:t>
      </w:r>
      <w:proofErr w:type="spellStart"/>
      <w:r w:rsidRPr="00A81C8A">
        <w:rPr>
          <w:rFonts w:ascii="Arial" w:hAnsi="Arial" w:cs="Arial"/>
          <w:sz w:val="20"/>
          <w:szCs w:val="20"/>
          <w:lang w:val="hr-HR"/>
        </w:rPr>
        <w:t>Koledovčina</w:t>
      </w:r>
      <w:proofErr w:type="spellEnd"/>
      <w:r w:rsidRPr="00A81C8A">
        <w:rPr>
          <w:rFonts w:ascii="Arial" w:hAnsi="Arial" w:cs="Arial"/>
          <w:sz w:val="20"/>
          <w:szCs w:val="20"/>
          <w:lang w:val="hr-HR"/>
        </w:rPr>
        <w:t xml:space="preserve"> ul. 1</w:t>
      </w:r>
      <w:r>
        <w:rPr>
          <w:rFonts w:ascii="Arial" w:hAnsi="Arial" w:cs="Arial"/>
          <w:sz w:val="20"/>
          <w:szCs w:val="20"/>
          <w:lang w:val="hr-HR"/>
        </w:rPr>
        <w:t xml:space="preserve"> broj</w:t>
      </w:r>
      <w:r w:rsidRPr="00A81C8A">
        <w:rPr>
          <w:rFonts w:ascii="Arial" w:hAnsi="Arial" w:cs="Arial"/>
          <w:sz w:val="20"/>
          <w:szCs w:val="20"/>
          <w:lang w:val="hr-HR"/>
        </w:rPr>
        <w:t xml:space="preserve"> 10, 10000, Zagreb</w:t>
      </w:r>
    </w:p>
    <w:p w:rsidR="006C3F64" w:rsidRPr="002A00E0" w:rsidRDefault="006C3F64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</w:rPr>
        <w:t xml:space="preserve">HEP Operator </w:t>
      </w:r>
      <w:proofErr w:type="spellStart"/>
      <w:r w:rsidRPr="002A00E0">
        <w:rPr>
          <w:rFonts w:ascii="Arial" w:hAnsi="Arial" w:cs="Arial"/>
          <w:sz w:val="20"/>
          <w:szCs w:val="20"/>
        </w:rPr>
        <w:t>distribucijskog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sustava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; Elektra Križ; </w:t>
      </w:r>
      <w:proofErr w:type="spellStart"/>
      <w:r w:rsidRPr="002A00E0">
        <w:rPr>
          <w:rFonts w:ascii="Arial" w:hAnsi="Arial" w:cs="Arial"/>
          <w:sz w:val="20"/>
          <w:szCs w:val="20"/>
        </w:rPr>
        <w:t>Trg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sv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A00E0">
        <w:rPr>
          <w:rFonts w:ascii="Arial" w:hAnsi="Arial" w:cs="Arial"/>
          <w:sz w:val="20"/>
          <w:szCs w:val="20"/>
        </w:rPr>
        <w:t>Križa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7; 10314 Križ</w:t>
      </w:r>
      <w:r w:rsidRPr="002A00E0">
        <w:rPr>
          <w:rFonts w:ascii="Arial" w:hAnsi="Arial" w:cs="Arial"/>
          <w:sz w:val="20"/>
          <w:szCs w:val="20"/>
          <w:lang w:val="hr-HR"/>
        </w:rPr>
        <w:t xml:space="preserve"> </w:t>
      </w:r>
    </w:p>
    <w:p w:rsidR="006C3F64" w:rsidRPr="002A00E0" w:rsidRDefault="002A00E0" w:rsidP="006C3F64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</w:rPr>
      </w:pPr>
      <w:proofErr w:type="spellStart"/>
      <w:r w:rsidRPr="002A00E0">
        <w:rPr>
          <w:rFonts w:ascii="Arial" w:hAnsi="Arial" w:cs="Arial"/>
          <w:sz w:val="20"/>
          <w:szCs w:val="20"/>
        </w:rPr>
        <w:t>Hrvatski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operator </w:t>
      </w:r>
      <w:proofErr w:type="spellStart"/>
      <w:r w:rsidRPr="002A00E0">
        <w:rPr>
          <w:rFonts w:ascii="Arial" w:hAnsi="Arial" w:cs="Arial"/>
          <w:sz w:val="20"/>
          <w:szCs w:val="20"/>
        </w:rPr>
        <w:t>prijenosnog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sustava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A00E0">
        <w:rPr>
          <w:rFonts w:ascii="Arial" w:hAnsi="Arial" w:cs="Arial"/>
          <w:sz w:val="20"/>
          <w:szCs w:val="20"/>
        </w:rPr>
        <w:t>Kupska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4, 10000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Hrvatska agencija za mrežne djelatnosti, </w:t>
      </w:r>
      <w:proofErr w:type="spellStart"/>
      <w:r w:rsidRPr="002A00E0">
        <w:rPr>
          <w:rFonts w:ascii="Arial" w:hAnsi="Arial" w:cs="Arial"/>
          <w:sz w:val="20"/>
          <w:szCs w:val="20"/>
          <w:lang w:val="hr-HR"/>
        </w:rPr>
        <w:t>R.F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>. Mihanovića 9, 10000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Plinacro, Savska 88a, 10000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Style w:val="FontStyle16"/>
          <w:sz w:val="20"/>
          <w:szCs w:val="20"/>
        </w:rPr>
        <w:t xml:space="preserve">MUP PU </w:t>
      </w:r>
      <w:proofErr w:type="spellStart"/>
      <w:r w:rsidRPr="002A00E0">
        <w:rPr>
          <w:rStyle w:val="FontStyle16"/>
          <w:sz w:val="20"/>
          <w:szCs w:val="20"/>
        </w:rPr>
        <w:t>Zagrebačka</w:t>
      </w:r>
      <w:proofErr w:type="spellEnd"/>
      <w:r w:rsidRPr="002A00E0">
        <w:rPr>
          <w:rStyle w:val="FontStyle16"/>
          <w:sz w:val="20"/>
          <w:szCs w:val="20"/>
        </w:rPr>
        <w:t xml:space="preserve">; </w:t>
      </w:r>
      <w:proofErr w:type="spellStart"/>
      <w:r w:rsidRPr="002A00E0">
        <w:rPr>
          <w:rStyle w:val="FontStyle16"/>
          <w:sz w:val="20"/>
          <w:szCs w:val="20"/>
        </w:rPr>
        <w:t>Sektor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upravnih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inspekcijskih</w:t>
      </w:r>
      <w:proofErr w:type="spellEnd"/>
      <w:r w:rsidRPr="002A00E0">
        <w:rPr>
          <w:rStyle w:val="FontStyle16"/>
          <w:sz w:val="20"/>
          <w:szCs w:val="20"/>
        </w:rPr>
        <w:t xml:space="preserve"> i </w:t>
      </w:r>
      <w:proofErr w:type="spellStart"/>
      <w:r w:rsidRPr="002A00E0">
        <w:rPr>
          <w:rStyle w:val="FontStyle16"/>
          <w:sz w:val="20"/>
          <w:szCs w:val="20"/>
        </w:rPr>
        <w:t>poslova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civilne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zaštite</w:t>
      </w:r>
      <w:proofErr w:type="spellEnd"/>
      <w:r w:rsidRPr="002A00E0">
        <w:rPr>
          <w:rStyle w:val="FontStyle16"/>
          <w:sz w:val="20"/>
          <w:szCs w:val="20"/>
        </w:rPr>
        <w:t xml:space="preserve">; </w:t>
      </w:r>
      <w:proofErr w:type="spellStart"/>
      <w:r w:rsidRPr="002A00E0">
        <w:rPr>
          <w:rStyle w:val="FontStyle16"/>
          <w:sz w:val="20"/>
          <w:szCs w:val="20"/>
        </w:rPr>
        <w:t>Inspektorat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unutarnjih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poslova</w:t>
      </w:r>
      <w:proofErr w:type="spellEnd"/>
      <w:r w:rsidRPr="002A00E0">
        <w:rPr>
          <w:rStyle w:val="FontStyle16"/>
          <w:sz w:val="20"/>
          <w:szCs w:val="20"/>
        </w:rPr>
        <w:t xml:space="preserve">; </w:t>
      </w:r>
      <w:proofErr w:type="spellStart"/>
      <w:r w:rsidRPr="002A00E0">
        <w:rPr>
          <w:rStyle w:val="FontStyle16"/>
          <w:sz w:val="20"/>
          <w:szCs w:val="20"/>
        </w:rPr>
        <w:t>Petrinjska</w:t>
      </w:r>
      <w:proofErr w:type="spellEnd"/>
      <w:r w:rsidRPr="002A00E0">
        <w:rPr>
          <w:rStyle w:val="FontStyle16"/>
          <w:sz w:val="20"/>
          <w:szCs w:val="20"/>
        </w:rPr>
        <w:t xml:space="preserve"> 30; 10000 Zagreb</w:t>
      </w:r>
    </w:p>
    <w:p w:rsidR="002A00E0" w:rsidRPr="002A00E0" w:rsidRDefault="002A00E0" w:rsidP="002A00E0">
      <w:pPr>
        <w:numPr>
          <w:ilvl w:val="0"/>
          <w:numId w:val="2"/>
        </w:numPr>
        <w:autoSpaceDE/>
        <w:autoSpaceDN/>
        <w:ind w:right="-1"/>
        <w:jc w:val="both"/>
        <w:rPr>
          <w:rStyle w:val="FontStyle16"/>
          <w:sz w:val="20"/>
          <w:szCs w:val="20"/>
        </w:rPr>
      </w:pPr>
      <w:r w:rsidRPr="002A00E0">
        <w:rPr>
          <w:rStyle w:val="FontStyle16"/>
          <w:sz w:val="20"/>
          <w:szCs w:val="20"/>
        </w:rPr>
        <w:t xml:space="preserve">MUP, </w:t>
      </w:r>
      <w:proofErr w:type="spellStart"/>
      <w:r w:rsidRPr="002A00E0">
        <w:rPr>
          <w:rStyle w:val="FontStyle16"/>
          <w:sz w:val="20"/>
          <w:szCs w:val="20"/>
        </w:rPr>
        <w:t>Ravnateljstvo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civilne</w:t>
      </w:r>
      <w:proofErr w:type="spellEnd"/>
      <w:r w:rsidRPr="002A00E0">
        <w:rPr>
          <w:rStyle w:val="FontStyle16"/>
          <w:sz w:val="20"/>
          <w:szCs w:val="20"/>
        </w:rPr>
        <w:t xml:space="preserve"> </w:t>
      </w:r>
      <w:proofErr w:type="spellStart"/>
      <w:r w:rsidRPr="002A00E0">
        <w:rPr>
          <w:rStyle w:val="FontStyle16"/>
          <w:sz w:val="20"/>
          <w:szCs w:val="20"/>
        </w:rPr>
        <w:t>zaštite</w:t>
      </w:r>
      <w:proofErr w:type="spellEnd"/>
      <w:r w:rsidRPr="002A00E0">
        <w:rPr>
          <w:rStyle w:val="FontStyle16"/>
          <w:sz w:val="20"/>
          <w:szCs w:val="20"/>
        </w:rPr>
        <w:t xml:space="preserve">, </w:t>
      </w:r>
      <w:proofErr w:type="spellStart"/>
      <w:r w:rsidRPr="002A00E0">
        <w:rPr>
          <w:rStyle w:val="FontStyle16"/>
          <w:sz w:val="20"/>
          <w:szCs w:val="20"/>
        </w:rPr>
        <w:t>Nehajska</w:t>
      </w:r>
      <w:proofErr w:type="spellEnd"/>
      <w:r w:rsidRPr="002A00E0">
        <w:rPr>
          <w:rStyle w:val="FontStyle16"/>
          <w:sz w:val="20"/>
          <w:szCs w:val="20"/>
        </w:rPr>
        <w:t xml:space="preserve"> 5, 10000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left="714" w:right="-1" w:hanging="357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 xml:space="preserve">Jadranski Naftovod d.d.; Sektor sigurnosti i zaštite; </w:t>
      </w:r>
      <w:proofErr w:type="spellStart"/>
      <w:r w:rsidRPr="002A00E0">
        <w:rPr>
          <w:rFonts w:ascii="Arial" w:hAnsi="Arial" w:cs="Arial"/>
          <w:sz w:val="20"/>
          <w:szCs w:val="20"/>
          <w:lang w:val="hr-HR"/>
        </w:rPr>
        <w:t>Miramarska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 xml:space="preserve"> 24; 10000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left="714" w:right="-1" w:hanging="357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</w:rPr>
        <w:t>INA d.d.</w:t>
      </w:r>
      <w:r w:rsidRPr="002A00E0">
        <w:rPr>
          <w:rFonts w:ascii="Arial" w:hAnsi="Arial" w:cs="Arial"/>
          <w:sz w:val="20"/>
          <w:szCs w:val="20"/>
          <w:lang w:val="hr-HR"/>
        </w:rPr>
        <w:t xml:space="preserve">; </w:t>
      </w:r>
      <w:r w:rsidRPr="002A00E0">
        <w:rPr>
          <w:rFonts w:ascii="Arial" w:hAnsi="Arial" w:cs="Arial"/>
          <w:sz w:val="20"/>
          <w:szCs w:val="20"/>
        </w:rPr>
        <w:t xml:space="preserve">SD </w:t>
      </w:r>
      <w:proofErr w:type="spellStart"/>
      <w:r w:rsidRPr="002A00E0">
        <w:rPr>
          <w:rFonts w:ascii="Arial" w:hAnsi="Arial" w:cs="Arial"/>
          <w:sz w:val="20"/>
          <w:szCs w:val="20"/>
        </w:rPr>
        <w:t>Istraživanje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2A00E0">
        <w:rPr>
          <w:rFonts w:ascii="Arial" w:hAnsi="Arial" w:cs="Arial"/>
          <w:sz w:val="20"/>
          <w:szCs w:val="20"/>
        </w:rPr>
        <w:t>proizvodnja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nafte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2A00E0">
        <w:rPr>
          <w:rFonts w:ascii="Arial" w:hAnsi="Arial" w:cs="Arial"/>
          <w:sz w:val="20"/>
          <w:szCs w:val="20"/>
        </w:rPr>
        <w:t>plina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 xml:space="preserve">; </w:t>
      </w:r>
      <w:proofErr w:type="spellStart"/>
      <w:r w:rsidRPr="002A00E0">
        <w:rPr>
          <w:rFonts w:ascii="Arial" w:hAnsi="Arial" w:cs="Arial"/>
          <w:sz w:val="20"/>
          <w:szCs w:val="20"/>
        </w:rPr>
        <w:t>Sektor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podrške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00E0">
        <w:rPr>
          <w:rFonts w:ascii="Arial" w:hAnsi="Arial" w:cs="Arial"/>
          <w:sz w:val="20"/>
          <w:szCs w:val="20"/>
        </w:rPr>
        <w:t>istraživanju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2A00E0">
        <w:rPr>
          <w:rFonts w:ascii="Arial" w:hAnsi="Arial" w:cs="Arial"/>
          <w:sz w:val="20"/>
          <w:szCs w:val="20"/>
        </w:rPr>
        <w:t>proizvodnji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 xml:space="preserve">; </w:t>
      </w:r>
      <w:proofErr w:type="spellStart"/>
      <w:r w:rsidRPr="002A00E0">
        <w:rPr>
          <w:rFonts w:ascii="Arial" w:hAnsi="Arial" w:cs="Arial"/>
          <w:sz w:val="20"/>
          <w:szCs w:val="20"/>
        </w:rPr>
        <w:t>Avenija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V. </w:t>
      </w:r>
      <w:proofErr w:type="spellStart"/>
      <w:r w:rsidRPr="002A00E0">
        <w:rPr>
          <w:rFonts w:ascii="Arial" w:hAnsi="Arial" w:cs="Arial"/>
          <w:sz w:val="20"/>
          <w:szCs w:val="20"/>
        </w:rPr>
        <w:t>Holjevca</w:t>
      </w:r>
      <w:proofErr w:type="spellEnd"/>
      <w:r w:rsidRPr="002A00E0">
        <w:rPr>
          <w:rFonts w:ascii="Arial" w:hAnsi="Arial" w:cs="Arial"/>
          <w:sz w:val="20"/>
          <w:szCs w:val="20"/>
        </w:rPr>
        <w:t xml:space="preserve"> 10; 10020 Zagreb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Komunalno poduzeće “</w:t>
      </w:r>
      <w:proofErr w:type="spellStart"/>
      <w:r w:rsidRPr="002A00E0">
        <w:rPr>
          <w:rFonts w:ascii="Arial" w:hAnsi="Arial" w:cs="Arial"/>
          <w:sz w:val="20"/>
          <w:szCs w:val="20"/>
          <w:lang w:val="hr-HR"/>
        </w:rPr>
        <w:t>Ivakop</w:t>
      </w:r>
      <w:proofErr w:type="spellEnd"/>
      <w:r w:rsidRPr="002A00E0">
        <w:rPr>
          <w:rFonts w:ascii="Arial" w:hAnsi="Arial" w:cs="Arial"/>
          <w:sz w:val="20"/>
          <w:szCs w:val="20"/>
          <w:lang w:val="hr-HR"/>
        </w:rPr>
        <w:t>”, Savska 50, Ivanić Grad</w:t>
      </w:r>
    </w:p>
    <w:p w:rsidR="0034415D" w:rsidRPr="002A00E0" w:rsidRDefault="0034415D" w:rsidP="0034415D">
      <w:pPr>
        <w:numPr>
          <w:ilvl w:val="0"/>
          <w:numId w:val="2"/>
        </w:numPr>
        <w:autoSpaceDE/>
        <w:autoSpaceDN/>
        <w:ind w:right="-1"/>
        <w:jc w:val="both"/>
        <w:rPr>
          <w:rFonts w:ascii="Arial" w:hAnsi="Arial" w:cs="Arial"/>
          <w:sz w:val="20"/>
          <w:szCs w:val="20"/>
          <w:lang w:val="hr-HR"/>
        </w:rPr>
      </w:pPr>
      <w:r w:rsidRPr="002A00E0">
        <w:rPr>
          <w:rFonts w:ascii="Arial" w:hAnsi="Arial" w:cs="Arial"/>
          <w:sz w:val="20"/>
          <w:szCs w:val="20"/>
          <w:lang w:val="hr-HR"/>
        </w:rPr>
        <w:t>„Ivaplin“; Moslavačka 13; Ivanić Grad</w:t>
      </w:r>
    </w:p>
    <w:p w:rsidR="00F804F0" w:rsidRPr="002A00E0" w:rsidRDefault="00F804F0" w:rsidP="00F804F0">
      <w:pPr>
        <w:rPr>
          <w:rFonts w:ascii="Arial" w:hAnsi="Arial" w:cs="Arial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9. Rokovi za izradu plana</w:t>
      </w:r>
    </w:p>
    <w:p w:rsidR="00F804F0" w:rsidRPr="002A00E0" w:rsidRDefault="00F804F0" w:rsidP="00F804F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 xml:space="preserve">Sve aktivnosti i radnje u postupku izrade i donošenja plana vršit će se u skladu sa člancima </w:t>
      </w:r>
      <w:r w:rsidR="00627A26" w:rsidRPr="002A00E0">
        <w:rPr>
          <w:rFonts w:ascii="Arial" w:hAnsi="Arial" w:cs="Arial"/>
          <w:lang w:val="hr-HR"/>
        </w:rPr>
        <w:t>86</w:t>
      </w:r>
      <w:r w:rsidRPr="002A00E0">
        <w:rPr>
          <w:rFonts w:ascii="Arial" w:hAnsi="Arial" w:cs="Arial"/>
          <w:lang w:val="hr-HR"/>
        </w:rPr>
        <w:t>. do 1</w:t>
      </w:r>
      <w:r w:rsidR="00627A26" w:rsidRPr="002A00E0">
        <w:rPr>
          <w:rFonts w:ascii="Arial" w:hAnsi="Arial" w:cs="Arial"/>
          <w:lang w:val="hr-HR"/>
        </w:rPr>
        <w:t>13</w:t>
      </w:r>
      <w:r w:rsidRPr="002A00E0">
        <w:rPr>
          <w:rFonts w:ascii="Arial" w:hAnsi="Arial" w:cs="Arial"/>
          <w:lang w:val="hr-HR"/>
        </w:rPr>
        <w:t>. Z</w:t>
      </w:r>
      <w:r w:rsidR="00250C28" w:rsidRPr="002A00E0">
        <w:rPr>
          <w:rFonts w:ascii="Arial" w:hAnsi="Arial" w:cs="Arial"/>
          <w:lang w:val="hr-HR"/>
        </w:rPr>
        <w:t>PU</w:t>
      </w:r>
      <w:r w:rsidRPr="002A00E0">
        <w:rPr>
          <w:rFonts w:ascii="Arial" w:hAnsi="Arial" w:cs="Arial"/>
          <w:lang w:val="hr-HR"/>
        </w:rPr>
        <w:t>.</w:t>
      </w:r>
    </w:p>
    <w:p w:rsidR="00605051" w:rsidRPr="00CF0B3B" w:rsidRDefault="00F804F0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 xml:space="preserve">Po </w:t>
      </w:r>
      <w:r w:rsidR="00250C28" w:rsidRPr="00CF0B3B">
        <w:rPr>
          <w:rFonts w:ascii="Arial" w:hAnsi="Arial" w:cs="Arial"/>
          <w:sz w:val="20"/>
          <w:szCs w:val="20"/>
          <w:lang w:val="hr-HR"/>
        </w:rPr>
        <w:t xml:space="preserve">donošenju odluke o </w:t>
      </w:r>
      <w:r w:rsidRPr="00CF0B3B">
        <w:rPr>
          <w:rFonts w:ascii="Arial" w:hAnsi="Arial" w:cs="Arial"/>
          <w:sz w:val="20"/>
          <w:szCs w:val="20"/>
          <w:lang w:val="hr-HR"/>
        </w:rPr>
        <w:t>izrad</w:t>
      </w:r>
      <w:r w:rsidR="00250C28" w:rsidRPr="00CF0B3B">
        <w:rPr>
          <w:rFonts w:ascii="Arial" w:hAnsi="Arial" w:cs="Arial"/>
          <w:sz w:val="20"/>
          <w:szCs w:val="20"/>
          <w:lang w:val="hr-HR"/>
        </w:rPr>
        <w:t>i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 plana </w:t>
      </w:r>
      <w:r w:rsidR="00605051" w:rsidRPr="00CF0B3B">
        <w:rPr>
          <w:rFonts w:ascii="Arial" w:hAnsi="Arial" w:cs="Arial"/>
          <w:sz w:val="20"/>
          <w:szCs w:val="20"/>
          <w:lang w:val="hr-HR"/>
        </w:rPr>
        <w:t xml:space="preserve">nositelj izrade će istu dostaviti Hrvatskom zavodu </w:t>
      </w:r>
      <w:r w:rsidR="00A44D1C" w:rsidRPr="00CF0B3B">
        <w:rPr>
          <w:rFonts w:ascii="Arial" w:hAnsi="Arial" w:cs="Arial"/>
          <w:sz w:val="20"/>
          <w:szCs w:val="20"/>
          <w:lang w:val="hr-HR"/>
        </w:rPr>
        <w:t xml:space="preserve">za </w:t>
      </w:r>
      <w:r w:rsidR="00605051" w:rsidRPr="00CF0B3B">
        <w:rPr>
          <w:rFonts w:ascii="Arial" w:hAnsi="Arial" w:cs="Arial"/>
          <w:sz w:val="20"/>
          <w:szCs w:val="20"/>
          <w:lang w:val="hr-HR"/>
        </w:rPr>
        <w:t>prostorni razvoj, sukladno članku 86. ZPU.</w:t>
      </w:r>
    </w:p>
    <w:p w:rsidR="00605051" w:rsidRPr="00CF0B3B" w:rsidRDefault="00605051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 xml:space="preserve">Po donošenju odluke o izradi plana nositelj izrade će dostaviti obavijest o izradi plana susjednim </w:t>
      </w:r>
      <w:proofErr w:type="spellStart"/>
      <w:r w:rsidRPr="00CF0B3B">
        <w:rPr>
          <w:rFonts w:ascii="Arial" w:hAnsi="Arial" w:cs="Arial"/>
          <w:sz w:val="20"/>
          <w:szCs w:val="20"/>
          <w:lang w:val="hr-HR"/>
        </w:rPr>
        <w:t>jednicima</w:t>
      </w:r>
      <w:proofErr w:type="spellEnd"/>
      <w:r w:rsidRPr="00CF0B3B">
        <w:rPr>
          <w:rFonts w:ascii="Arial" w:hAnsi="Arial" w:cs="Arial"/>
          <w:sz w:val="20"/>
          <w:szCs w:val="20"/>
          <w:lang w:val="hr-HR"/>
        </w:rPr>
        <w:t xml:space="preserve"> lokalne samouprave, sukladno članku 88. ZPU.</w:t>
      </w:r>
    </w:p>
    <w:p w:rsidR="00605051" w:rsidRPr="00CF0B3B" w:rsidRDefault="00605051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lastRenderedPageBreak/>
        <w:t xml:space="preserve">Po donošenju odluke o izradi plana </w:t>
      </w:r>
      <w:r w:rsidR="00F804F0" w:rsidRPr="00CF0B3B">
        <w:rPr>
          <w:rFonts w:ascii="Arial" w:hAnsi="Arial" w:cs="Arial"/>
          <w:sz w:val="20"/>
          <w:szCs w:val="20"/>
          <w:lang w:val="hr-HR"/>
        </w:rPr>
        <w:t>nositelj izrade</w:t>
      </w:r>
      <w:r w:rsidR="00CF0B3B" w:rsidRPr="00CF0B3B">
        <w:rPr>
          <w:rFonts w:ascii="Arial" w:hAnsi="Arial" w:cs="Arial"/>
          <w:sz w:val="20"/>
          <w:szCs w:val="20"/>
          <w:lang w:val="hr-HR"/>
        </w:rPr>
        <w:t xml:space="preserve"> će</w:t>
      </w:r>
      <w:r w:rsidR="00F804F0" w:rsidRPr="00CF0B3B">
        <w:rPr>
          <w:rFonts w:ascii="Arial" w:hAnsi="Arial" w:cs="Arial"/>
          <w:sz w:val="20"/>
          <w:szCs w:val="20"/>
          <w:lang w:val="hr-HR"/>
        </w:rPr>
        <w:t xml:space="preserve"> </w:t>
      </w:r>
      <w:r w:rsidR="009861CB" w:rsidRPr="00CF0B3B">
        <w:rPr>
          <w:rFonts w:ascii="Arial" w:hAnsi="Arial" w:cs="Arial"/>
          <w:sz w:val="20"/>
          <w:szCs w:val="20"/>
          <w:lang w:val="hr-HR"/>
        </w:rPr>
        <w:t xml:space="preserve">javnopravnim </w:t>
      </w:r>
      <w:r w:rsidR="00F804F0" w:rsidRPr="00CF0B3B">
        <w:rPr>
          <w:rFonts w:ascii="Arial" w:hAnsi="Arial" w:cs="Arial"/>
          <w:sz w:val="20"/>
          <w:szCs w:val="20"/>
          <w:lang w:val="hr-HR"/>
        </w:rPr>
        <w:t xml:space="preserve">tijelima navedenim u točci 8. ove odluke uputiti zahtjev da u roku od </w:t>
      </w:r>
      <w:r w:rsidR="00CF0B3B" w:rsidRPr="00CF0B3B">
        <w:rPr>
          <w:rFonts w:ascii="Arial" w:hAnsi="Arial" w:cs="Arial"/>
          <w:sz w:val="20"/>
          <w:szCs w:val="20"/>
          <w:lang w:val="hr-HR"/>
        </w:rPr>
        <w:t>15</w:t>
      </w:r>
      <w:r w:rsidR="00F804F0" w:rsidRPr="00CF0B3B">
        <w:rPr>
          <w:rFonts w:ascii="Arial" w:hAnsi="Arial" w:cs="Arial"/>
          <w:sz w:val="20"/>
          <w:szCs w:val="20"/>
          <w:lang w:val="hr-HR"/>
        </w:rPr>
        <w:t xml:space="preserve"> dana dostave zahtjeve, podatke, planske smjernice i propisane dokumente za izradu izmjena i dopuna plana.</w:t>
      </w:r>
      <w:r w:rsidR="00250C28" w:rsidRPr="00CF0B3B">
        <w:rPr>
          <w:rFonts w:ascii="Arial" w:hAnsi="Arial" w:cs="Arial"/>
          <w:sz w:val="20"/>
          <w:szCs w:val="20"/>
          <w:lang w:val="hr-HR"/>
        </w:rPr>
        <w:t xml:space="preserve"> </w:t>
      </w:r>
    </w:p>
    <w:p w:rsidR="00605051" w:rsidRPr="00CF0B3B" w:rsidRDefault="00250C28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Po isteku ovog roka i</w:t>
      </w:r>
      <w:r w:rsidR="00F804F0" w:rsidRPr="00CF0B3B">
        <w:rPr>
          <w:rFonts w:ascii="Arial" w:hAnsi="Arial" w:cs="Arial"/>
          <w:sz w:val="20"/>
          <w:szCs w:val="20"/>
          <w:lang w:val="hr-HR"/>
        </w:rPr>
        <w:t xml:space="preserve">zrađivač 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će </w:t>
      </w:r>
      <w:r w:rsidR="00F804F0" w:rsidRPr="00CF0B3B">
        <w:rPr>
          <w:rFonts w:ascii="Arial" w:hAnsi="Arial" w:cs="Arial"/>
          <w:sz w:val="20"/>
          <w:szCs w:val="20"/>
          <w:lang w:val="hr-HR"/>
        </w:rPr>
        <w:t xml:space="preserve">izraditi prijedlog plana za javnu raspravu i dostaviti ga nositelju izrade. </w:t>
      </w:r>
    </w:p>
    <w:p w:rsidR="00605051" w:rsidRPr="00CF0B3B" w:rsidRDefault="00F804F0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 xml:space="preserve">Nositelj izrade će po primitku prijedloga plana provesti javnu raspravu u rokovima i na način propisan člancima </w:t>
      </w:r>
      <w:r w:rsidR="00627A26" w:rsidRPr="00CF0B3B">
        <w:rPr>
          <w:rFonts w:ascii="Arial" w:hAnsi="Arial" w:cs="Arial"/>
          <w:sz w:val="20"/>
          <w:szCs w:val="20"/>
          <w:lang w:val="hr-HR"/>
        </w:rPr>
        <w:t>94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. - </w:t>
      </w:r>
      <w:r w:rsidR="00627A26" w:rsidRPr="00CF0B3B">
        <w:rPr>
          <w:rFonts w:ascii="Arial" w:hAnsi="Arial" w:cs="Arial"/>
          <w:sz w:val="20"/>
          <w:szCs w:val="20"/>
          <w:lang w:val="hr-HR"/>
        </w:rPr>
        <w:t>104</w:t>
      </w:r>
      <w:r w:rsidRPr="00CF0B3B">
        <w:rPr>
          <w:rFonts w:ascii="Arial" w:hAnsi="Arial" w:cs="Arial"/>
          <w:sz w:val="20"/>
          <w:szCs w:val="20"/>
          <w:lang w:val="hr-HR"/>
        </w:rPr>
        <w:t>. Z</w:t>
      </w:r>
      <w:r w:rsidR="00627A26" w:rsidRPr="00CF0B3B">
        <w:rPr>
          <w:rFonts w:ascii="Arial" w:hAnsi="Arial" w:cs="Arial"/>
          <w:sz w:val="20"/>
          <w:szCs w:val="20"/>
          <w:lang w:val="hr-HR"/>
        </w:rPr>
        <w:t>PU</w:t>
      </w:r>
      <w:r w:rsidRPr="00CF0B3B">
        <w:rPr>
          <w:rFonts w:ascii="Arial" w:hAnsi="Arial" w:cs="Arial"/>
          <w:sz w:val="20"/>
          <w:szCs w:val="20"/>
          <w:lang w:val="hr-HR"/>
        </w:rPr>
        <w:t>.</w:t>
      </w:r>
      <w:r w:rsidR="00E067B0" w:rsidRPr="00CF0B3B">
        <w:rPr>
          <w:rFonts w:ascii="Arial" w:hAnsi="Arial" w:cs="Arial"/>
          <w:sz w:val="20"/>
          <w:szCs w:val="20"/>
          <w:lang w:val="hr-HR"/>
        </w:rPr>
        <w:t xml:space="preserve"> </w:t>
      </w:r>
    </w:p>
    <w:p w:rsidR="00CF0B3B" w:rsidRPr="00CF0B3B" w:rsidRDefault="00CF0B3B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Javna rasprava o prijedlogu plana objavit će se u dnevnom tisku te na mrežnim stranicama Ministarstva i Općine. (čl. 96.)</w:t>
      </w:r>
    </w:p>
    <w:p w:rsidR="00CF0B3B" w:rsidRPr="00CF0B3B" w:rsidRDefault="00CF0B3B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Nositelj izrade dostavit  će obavijest o javnoj raspravi javnopravnim tijelima navedenim u ovoj odluci. (čl. 97.)</w:t>
      </w:r>
    </w:p>
    <w:p w:rsidR="00CF0B3B" w:rsidRPr="00CF0B3B" w:rsidRDefault="00CF0B3B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Prijedlog plana stavit će se na javni uvid u prostorijama Općine i na mrežnim stranicama Općine. (čl. 98.)</w:t>
      </w:r>
    </w:p>
    <w:p w:rsidR="00CF0B3B" w:rsidRPr="00CF0B3B" w:rsidRDefault="00CF0B3B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U toku javnog uvida nositelj izrade i izrađivač održat će javno izlaganje prijedloga plana.</w:t>
      </w:r>
    </w:p>
    <w:p w:rsidR="00CF0B3B" w:rsidRPr="00CF0B3B" w:rsidRDefault="00CF0B3B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Javnopravna tijela koja su dala zahtjeve za izradu plana sudjeluju u javnoj raspravi davanjem mišljenja o prihvaćanju danih zahtjeva. Ako javnopravna tijela ne dostave mišljenje u toku javne ras</w:t>
      </w:r>
      <w:r w:rsidR="00094DC9">
        <w:rPr>
          <w:rFonts w:ascii="Arial" w:hAnsi="Arial" w:cs="Arial"/>
          <w:sz w:val="20"/>
          <w:szCs w:val="20"/>
          <w:lang w:val="hr-HR"/>
        </w:rPr>
        <w:t>p</w:t>
      </w:r>
      <w:r w:rsidRPr="00CF0B3B">
        <w:rPr>
          <w:rFonts w:ascii="Arial" w:hAnsi="Arial" w:cs="Arial"/>
          <w:sz w:val="20"/>
          <w:szCs w:val="20"/>
          <w:lang w:val="hr-HR"/>
        </w:rPr>
        <w:t>r</w:t>
      </w:r>
      <w:r w:rsidR="00094DC9">
        <w:rPr>
          <w:rFonts w:ascii="Arial" w:hAnsi="Arial" w:cs="Arial"/>
          <w:sz w:val="20"/>
          <w:szCs w:val="20"/>
          <w:lang w:val="hr-HR"/>
        </w:rPr>
        <w:t>a</w:t>
      </w:r>
      <w:r w:rsidRPr="00CF0B3B">
        <w:rPr>
          <w:rFonts w:ascii="Arial" w:hAnsi="Arial" w:cs="Arial"/>
          <w:sz w:val="20"/>
          <w:szCs w:val="20"/>
          <w:lang w:val="hr-HR"/>
        </w:rPr>
        <w:t>ve smatrat će se da su suglasna s prijedlogom plana. (čl. 101.)</w:t>
      </w:r>
    </w:p>
    <w:p w:rsidR="00605051" w:rsidRPr="00CF0B3B" w:rsidRDefault="00F804F0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 xml:space="preserve">Izrađivač plana </w:t>
      </w:r>
      <w:r w:rsidR="00B4652F" w:rsidRPr="00CF0B3B">
        <w:rPr>
          <w:rFonts w:ascii="Arial" w:hAnsi="Arial" w:cs="Arial"/>
          <w:sz w:val="20"/>
          <w:szCs w:val="20"/>
          <w:lang w:val="hr-HR"/>
        </w:rPr>
        <w:t xml:space="preserve">i nositelj izrade 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će </w:t>
      </w:r>
      <w:r w:rsidR="00BE6B64" w:rsidRPr="00CF0B3B">
        <w:rPr>
          <w:rFonts w:ascii="Arial" w:hAnsi="Arial" w:cs="Arial"/>
          <w:sz w:val="20"/>
          <w:szCs w:val="20"/>
          <w:lang w:val="hr-HR"/>
        </w:rPr>
        <w:t xml:space="preserve">najkasnije </w:t>
      </w:r>
      <w:r w:rsidRPr="00CF0B3B">
        <w:rPr>
          <w:rFonts w:ascii="Arial" w:hAnsi="Arial" w:cs="Arial"/>
          <w:sz w:val="20"/>
          <w:szCs w:val="20"/>
          <w:lang w:val="hr-HR"/>
        </w:rPr>
        <w:t>1</w:t>
      </w:r>
      <w:r w:rsidR="00BE6B64" w:rsidRPr="00CF0B3B">
        <w:rPr>
          <w:rFonts w:ascii="Arial" w:hAnsi="Arial" w:cs="Arial"/>
          <w:sz w:val="20"/>
          <w:szCs w:val="20"/>
          <w:lang w:val="hr-HR"/>
        </w:rPr>
        <w:t>5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 dana nakon završetka javne rasprave izraditi izvješće o javnoj raspravi i nacrt konačnog prijedloga plana</w:t>
      </w:r>
      <w:r w:rsidR="00B4652F" w:rsidRPr="00CF0B3B">
        <w:rPr>
          <w:rFonts w:ascii="Arial" w:hAnsi="Arial" w:cs="Arial"/>
          <w:sz w:val="20"/>
          <w:szCs w:val="20"/>
          <w:lang w:val="hr-HR"/>
        </w:rPr>
        <w:t xml:space="preserve"> 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i dostaviti ga </w:t>
      </w:r>
      <w:r w:rsidR="00B4652F" w:rsidRPr="00CF0B3B">
        <w:rPr>
          <w:rFonts w:ascii="Arial" w:hAnsi="Arial" w:cs="Arial"/>
          <w:sz w:val="20"/>
          <w:szCs w:val="20"/>
          <w:lang w:val="hr-HR"/>
        </w:rPr>
        <w:t>načelniku Općine radi utvrđivanja konačnog pr</w:t>
      </w:r>
      <w:r w:rsidR="00605051" w:rsidRPr="00CF0B3B">
        <w:rPr>
          <w:rFonts w:ascii="Arial" w:hAnsi="Arial" w:cs="Arial"/>
          <w:sz w:val="20"/>
          <w:szCs w:val="20"/>
          <w:lang w:val="hr-HR"/>
        </w:rPr>
        <w:t>i</w:t>
      </w:r>
      <w:r w:rsidR="00B4652F" w:rsidRPr="00CF0B3B">
        <w:rPr>
          <w:rFonts w:ascii="Arial" w:hAnsi="Arial" w:cs="Arial"/>
          <w:sz w:val="20"/>
          <w:szCs w:val="20"/>
          <w:lang w:val="hr-HR"/>
        </w:rPr>
        <w:t xml:space="preserve">jedloga plana. </w:t>
      </w:r>
    </w:p>
    <w:p w:rsidR="00605051" w:rsidRPr="00CF0B3B" w:rsidRDefault="00F804F0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>Nositelj izrade će konačn</w:t>
      </w:r>
      <w:r w:rsidR="00B4652F" w:rsidRPr="00CF0B3B">
        <w:rPr>
          <w:rFonts w:ascii="Arial" w:hAnsi="Arial" w:cs="Arial"/>
          <w:sz w:val="20"/>
          <w:szCs w:val="20"/>
          <w:lang w:val="hr-HR"/>
        </w:rPr>
        <w:t>i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 prijedlog plana </w:t>
      </w:r>
      <w:r w:rsidR="00B4652F" w:rsidRPr="00CF0B3B">
        <w:rPr>
          <w:rFonts w:ascii="Arial" w:hAnsi="Arial" w:cs="Arial"/>
          <w:sz w:val="20"/>
          <w:szCs w:val="20"/>
          <w:lang w:val="hr-HR"/>
        </w:rPr>
        <w:t xml:space="preserve">uputiti </w:t>
      </w:r>
      <w:r w:rsidR="00A44D1C" w:rsidRPr="00CF0B3B">
        <w:rPr>
          <w:rFonts w:ascii="Arial" w:hAnsi="Arial" w:cs="Arial"/>
          <w:sz w:val="20"/>
          <w:szCs w:val="20"/>
          <w:lang w:val="hr-HR"/>
        </w:rPr>
        <w:t xml:space="preserve">Županijskom zavodu za prostorno uređenje 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radi davanja </w:t>
      </w:r>
      <w:r w:rsidR="00A44D1C" w:rsidRPr="00CF0B3B">
        <w:rPr>
          <w:rFonts w:ascii="Arial" w:hAnsi="Arial" w:cs="Arial"/>
          <w:sz w:val="20"/>
          <w:szCs w:val="20"/>
          <w:lang w:val="hr-HR"/>
        </w:rPr>
        <w:t xml:space="preserve">mišljenja </w:t>
      </w:r>
      <w:r w:rsidRPr="00CF0B3B">
        <w:rPr>
          <w:rFonts w:ascii="Arial" w:hAnsi="Arial" w:cs="Arial"/>
          <w:sz w:val="20"/>
          <w:szCs w:val="20"/>
          <w:lang w:val="hr-HR"/>
        </w:rPr>
        <w:t>sukladno člank</w:t>
      </w:r>
      <w:r w:rsidR="00B4652F" w:rsidRPr="00CF0B3B">
        <w:rPr>
          <w:rFonts w:ascii="Arial" w:hAnsi="Arial" w:cs="Arial"/>
          <w:sz w:val="20"/>
          <w:szCs w:val="20"/>
          <w:lang w:val="hr-HR"/>
        </w:rPr>
        <w:t>u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 </w:t>
      </w:r>
      <w:r w:rsidR="00B4652F" w:rsidRPr="00CF0B3B">
        <w:rPr>
          <w:rFonts w:ascii="Arial" w:hAnsi="Arial" w:cs="Arial"/>
          <w:sz w:val="20"/>
          <w:szCs w:val="20"/>
          <w:lang w:val="hr-HR"/>
        </w:rPr>
        <w:t>10</w:t>
      </w:r>
      <w:r w:rsidR="00A44D1C" w:rsidRPr="00CF0B3B">
        <w:rPr>
          <w:rFonts w:ascii="Arial" w:hAnsi="Arial" w:cs="Arial"/>
          <w:sz w:val="20"/>
          <w:szCs w:val="20"/>
          <w:lang w:val="hr-HR"/>
        </w:rPr>
        <w:t>7</w:t>
      </w:r>
      <w:r w:rsidRPr="00CF0B3B">
        <w:rPr>
          <w:rFonts w:ascii="Arial" w:hAnsi="Arial" w:cs="Arial"/>
          <w:sz w:val="20"/>
          <w:szCs w:val="20"/>
          <w:lang w:val="hr-HR"/>
        </w:rPr>
        <w:t>. Z</w:t>
      </w:r>
      <w:r w:rsidR="00250C28" w:rsidRPr="00CF0B3B">
        <w:rPr>
          <w:rFonts w:ascii="Arial" w:hAnsi="Arial" w:cs="Arial"/>
          <w:sz w:val="20"/>
          <w:szCs w:val="20"/>
          <w:lang w:val="hr-HR"/>
        </w:rPr>
        <w:t>PU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. </w:t>
      </w:r>
    </w:p>
    <w:p w:rsidR="00B4652F" w:rsidRPr="00CF0B3B" w:rsidRDefault="00B4652F" w:rsidP="00CF0B3B">
      <w:pPr>
        <w:pStyle w:val="Odlomakpopisa"/>
        <w:numPr>
          <w:ilvl w:val="0"/>
          <w:numId w:val="21"/>
        </w:numPr>
        <w:jc w:val="both"/>
        <w:rPr>
          <w:rFonts w:ascii="Arial" w:hAnsi="Arial" w:cs="Arial"/>
          <w:color w:val="000000"/>
          <w:sz w:val="20"/>
          <w:szCs w:val="20"/>
          <w:lang w:eastAsia="hr-HR"/>
        </w:rPr>
      </w:pPr>
      <w:r w:rsidRPr="00CF0B3B">
        <w:rPr>
          <w:rFonts w:ascii="Arial" w:hAnsi="Arial" w:cs="Arial"/>
          <w:sz w:val="20"/>
          <w:szCs w:val="20"/>
          <w:lang w:val="hr-HR"/>
        </w:rPr>
        <w:t xml:space="preserve">Po dobivanju </w:t>
      </w:r>
      <w:r w:rsidR="00A44D1C" w:rsidRPr="00CF0B3B">
        <w:rPr>
          <w:rFonts w:ascii="Arial" w:hAnsi="Arial" w:cs="Arial"/>
          <w:sz w:val="20"/>
          <w:szCs w:val="20"/>
          <w:lang w:val="hr-HR"/>
        </w:rPr>
        <w:t>mišljenja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 </w:t>
      </w:r>
      <w:r w:rsidR="00A44D1C" w:rsidRPr="00CF0B3B">
        <w:rPr>
          <w:rFonts w:ascii="Arial" w:hAnsi="Arial" w:cs="Arial"/>
          <w:sz w:val="20"/>
          <w:szCs w:val="20"/>
          <w:lang w:val="hr-HR"/>
        </w:rPr>
        <w:t xml:space="preserve">Županijskog zavoda za prostorno uređenje </w:t>
      </w:r>
      <w:r w:rsidRPr="00CF0B3B">
        <w:rPr>
          <w:rFonts w:ascii="Arial" w:hAnsi="Arial" w:cs="Arial"/>
          <w:sz w:val="20"/>
          <w:szCs w:val="20"/>
          <w:lang w:val="hr-HR"/>
        </w:rPr>
        <w:t xml:space="preserve">nositelj izrade će uputiti konačni prijedlog plana Općinskom vijeću na donošenje, o čemu će uputiti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pisanu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obavijest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sudionicima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javne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rasprave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s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obrazloženjem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o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razlozima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neprihvaćanja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,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odnosno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djelomičnog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prihvaćanja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njihovih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prijedloga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 xml:space="preserve"> i </w:t>
      </w:r>
      <w:proofErr w:type="spellStart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primjedbi</w:t>
      </w:r>
      <w:proofErr w:type="spellEnd"/>
      <w:r w:rsidRPr="00CF0B3B">
        <w:rPr>
          <w:rFonts w:ascii="Arial" w:hAnsi="Arial" w:cs="Arial"/>
          <w:color w:val="000000"/>
          <w:sz w:val="20"/>
          <w:szCs w:val="20"/>
          <w:lang w:eastAsia="hr-HR"/>
        </w:rPr>
        <w:t>.</w:t>
      </w:r>
    </w:p>
    <w:p w:rsidR="00E067B0" w:rsidRPr="002A00E0" w:rsidRDefault="00E067B0" w:rsidP="00B4652F">
      <w:pPr>
        <w:jc w:val="both"/>
        <w:rPr>
          <w:rFonts w:ascii="Arial" w:hAnsi="Arial" w:cs="Arial"/>
          <w:color w:val="000000"/>
          <w:lang w:eastAsia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10. Zabrana i vrijeme trajanja zabrane izdavanja akata kojima se odobravaju zahvati u prostoru, odnosno građenje, tijekom izrade i donošenja plana</w:t>
      </w:r>
    </w:p>
    <w:p w:rsidR="00F804F0" w:rsidRPr="002A00E0" w:rsidRDefault="00F804F0" w:rsidP="00F804F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Do usvajanja izmjena i dopuna PPUO u području njegovog obuhvata odobrenja za građenje će se izdavati sukladno važećem prostornom planu uređenja općine.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F804F0" w:rsidRPr="002A00E0" w:rsidRDefault="00F804F0" w:rsidP="00F804F0">
      <w:pPr>
        <w:rPr>
          <w:rFonts w:ascii="Arial" w:hAnsi="Arial" w:cs="Arial"/>
          <w:b/>
          <w:lang w:val="hr-HR"/>
        </w:rPr>
      </w:pPr>
      <w:r w:rsidRPr="002A00E0">
        <w:rPr>
          <w:rFonts w:ascii="Arial" w:hAnsi="Arial" w:cs="Arial"/>
          <w:b/>
          <w:lang w:val="hr-HR"/>
        </w:rPr>
        <w:t>11. Izvori financiranja plana</w:t>
      </w:r>
    </w:p>
    <w:p w:rsidR="007426A0" w:rsidRPr="002A00E0" w:rsidRDefault="00F804F0" w:rsidP="00F804F0">
      <w:pPr>
        <w:jc w:val="both"/>
        <w:rPr>
          <w:rFonts w:ascii="Arial" w:hAnsi="Arial" w:cs="Arial"/>
          <w:lang w:val="hr-HR"/>
        </w:rPr>
      </w:pPr>
      <w:r w:rsidRPr="002A00E0">
        <w:rPr>
          <w:rFonts w:ascii="Arial" w:hAnsi="Arial" w:cs="Arial"/>
          <w:lang w:val="hr-HR"/>
        </w:rPr>
        <w:t>Izrad</w:t>
      </w:r>
      <w:r w:rsidR="007426A0" w:rsidRPr="002A00E0">
        <w:rPr>
          <w:rFonts w:ascii="Arial" w:hAnsi="Arial" w:cs="Arial"/>
          <w:lang w:val="hr-HR"/>
        </w:rPr>
        <w:t>a</w:t>
      </w:r>
      <w:r w:rsidRPr="002A00E0">
        <w:rPr>
          <w:rFonts w:ascii="Arial" w:hAnsi="Arial" w:cs="Arial"/>
          <w:lang w:val="hr-HR"/>
        </w:rPr>
        <w:t xml:space="preserve"> izmjena i dopuna plana financirat će </w:t>
      </w:r>
      <w:r w:rsidR="00CF0B3B">
        <w:rPr>
          <w:rFonts w:ascii="Arial" w:hAnsi="Arial" w:cs="Arial"/>
          <w:lang w:val="hr-HR"/>
        </w:rPr>
        <w:t xml:space="preserve">se </w:t>
      </w:r>
      <w:r w:rsidR="007426A0" w:rsidRPr="002A00E0">
        <w:rPr>
          <w:rFonts w:ascii="Arial" w:hAnsi="Arial" w:cs="Arial"/>
          <w:lang w:val="hr-HR"/>
        </w:rPr>
        <w:t>iz proračuna Općine Kloštar Ivanić.</w:t>
      </w:r>
    </w:p>
    <w:p w:rsidR="00F804F0" w:rsidRPr="002A00E0" w:rsidRDefault="00F804F0" w:rsidP="00F804F0">
      <w:pPr>
        <w:rPr>
          <w:rFonts w:ascii="Arial" w:hAnsi="Arial" w:cs="Arial"/>
          <w:lang w:val="hr-HR"/>
        </w:rPr>
      </w:pPr>
    </w:p>
    <w:p w:rsidR="000E79E4" w:rsidRPr="000E79E4" w:rsidRDefault="00923EBA" w:rsidP="000E79E4">
      <w:pPr>
        <w:rPr>
          <w:rFonts w:ascii="Arial" w:hAnsi="Arial" w:cs="Arial"/>
          <w:b/>
        </w:rPr>
      </w:pPr>
      <w:r w:rsidRPr="002A00E0">
        <w:rPr>
          <w:rFonts w:ascii="Arial" w:hAnsi="Arial" w:cs="Arial"/>
          <w:b/>
          <w:lang w:val="hr-HR"/>
        </w:rPr>
        <w:t xml:space="preserve">12. </w:t>
      </w:r>
      <w:r w:rsidR="000E79E4" w:rsidRPr="000E79E4">
        <w:rPr>
          <w:rFonts w:ascii="Arial" w:hAnsi="Arial" w:cs="Arial"/>
          <w:lang w:eastAsia="hr-HR"/>
        </w:rPr>
        <w:t xml:space="preserve">Ova </w:t>
      </w:r>
      <w:proofErr w:type="spellStart"/>
      <w:r w:rsidR="000E79E4" w:rsidRPr="000E79E4">
        <w:rPr>
          <w:rFonts w:ascii="Arial" w:hAnsi="Arial" w:cs="Arial"/>
          <w:lang w:eastAsia="hr-HR"/>
        </w:rPr>
        <w:t>Odluka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stupa </w:t>
      </w:r>
      <w:proofErr w:type="gramStart"/>
      <w:r w:rsidR="000E79E4" w:rsidRPr="000E79E4">
        <w:rPr>
          <w:rFonts w:ascii="Arial" w:hAnsi="Arial" w:cs="Arial"/>
          <w:lang w:eastAsia="hr-HR"/>
        </w:rPr>
        <w:t>na</w:t>
      </w:r>
      <w:proofErr w:type="gramEnd"/>
      <w:r w:rsidR="000E79E4" w:rsidRPr="000E79E4">
        <w:rPr>
          <w:rFonts w:ascii="Arial" w:hAnsi="Arial" w:cs="Arial"/>
          <w:lang w:eastAsia="hr-HR"/>
        </w:rPr>
        <w:t xml:space="preserve"> </w:t>
      </w:r>
      <w:proofErr w:type="spellStart"/>
      <w:r w:rsidR="000E79E4" w:rsidRPr="000E79E4">
        <w:rPr>
          <w:rFonts w:ascii="Arial" w:hAnsi="Arial" w:cs="Arial"/>
          <w:lang w:eastAsia="hr-HR"/>
        </w:rPr>
        <w:t>snagu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</w:t>
      </w:r>
      <w:proofErr w:type="spellStart"/>
      <w:r w:rsidR="000E79E4" w:rsidRPr="000E79E4">
        <w:rPr>
          <w:rFonts w:ascii="Arial" w:hAnsi="Arial" w:cs="Arial"/>
          <w:lang w:eastAsia="hr-HR"/>
        </w:rPr>
        <w:t>osmi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</w:t>
      </w:r>
      <w:proofErr w:type="spellStart"/>
      <w:r w:rsidR="000E79E4" w:rsidRPr="000E79E4">
        <w:rPr>
          <w:rFonts w:ascii="Arial" w:hAnsi="Arial" w:cs="Arial"/>
          <w:lang w:eastAsia="hr-HR"/>
        </w:rPr>
        <w:t>dan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od </w:t>
      </w:r>
      <w:proofErr w:type="spellStart"/>
      <w:r w:rsidR="000E79E4" w:rsidRPr="000E79E4">
        <w:rPr>
          <w:rFonts w:ascii="Arial" w:hAnsi="Arial" w:cs="Arial"/>
          <w:lang w:eastAsia="hr-HR"/>
        </w:rPr>
        <w:t>dana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</w:t>
      </w:r>
      <w:proofErr w:type="spellStart"/>
      <w:r w:rsidR="000E79E4" w:rsidRPr="000E79E4">
        <w:rPr>
          <w:rFonts w:ascii="Arial" w:hAnsi="Arial" w:cs="Arial"/>
          <w:lang w:eastAsia="hr-HR"/>
        </w:rPr>
        <w:t>objave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u „</w:t>
      </w:r>
      <w:proofErr w:type="spellStart"/>
      <w:r w:rsidR="000E79E4" w:rsidRPr="000E79E4">
        <w:rPr>
          <w:rFonts w:ascii="Arial" w:hAnsi="Arial" w:cs="Arial"/>
          <w:lang w:eastAsia="hr-HR"/>
        </w:rPr>
        <w:t>Glasniku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</w:t>
      </w:r>
      <w:proofErr w:type="spellStart"/>
      <w:r w:rsidR="000E79E4" w:rsidRPr="000E79E4">
        <w:rPr>
          <w:rFonts w:ascii="Arial" w:hAnsi="Arial" w:cs="Arial"/>
          <w:lang w:eastAsia="hr-HR"/>
        </w:rPr>
        <w:t>Zagrebačke</w:t>
      </w:r>
      <w:proofErr w:type="spellEnd"/>
      <w:r w:rsidR="000E79E4" w:rsidRPr="000E79E4">
        <w:rPr>
          <w:rFonts w:ascii="Arial" w:hAnsi="Arial" w:cs="Arial"/>
          <w:lang w:eastAsia="hr-HR"/>
        </w:rPr>
        <w:t xml:space="preserve"> županije“.</w:t>
      </w:r>
    </w:p>
    <w:p w:rsidR="00923EBA" w:rsidRPr="002A00E0" w:rsidRDefault="00923EBA" w:rsidP="000E79E4">
      <w:pPr>
        <w:jc w:val="both"/>
        <w:rPr>
          <w:rFonts w:ascii="Arial" w:hAnsi="Arial" w:cs="Arial"/>
          <w:lang w:val="hr-HR"/>
        </w:rPr>
      </w:pPr>
    </w:p>
    <w:p w:rsidR="002D13B8" w:rsidRDefault="002D13B8" w:rsidP="002D13B8">
      <w:pPr>
        <w:jc w:val="both"/>
        <w:rPr>
          <w:rFonts w:ascii="Arial" w:hAnsi="Arial" w:cs="Arial"/>
        </w:rPr>
      </w:pPr>
      <w:r w:rsidRPr="002D13B8">
        <w:rPr>
          <w:rFonts w:ascii="Arial" w:hAnsi="Arial" w:cs="Arial"/>
          <w:lang w:val="hr-HR"/>
        </w:rPr>
        <w:t>KLASA:</w:t>
      </w:r>
      <w:r w:rsidRPr="002D13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350-02/21-01/02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>URBROJ:238/14-01-21</w:t>
      </w:r>
      <w:r>
        <w:rPr>
          <w:rFonts w:ascii="Arial" w:hAnsi="Arial" w:cs="Arial"/>
          <w:lang w:val="hr-HR"/>
        </w:rPr>
        <w:t>-</w:t>
      </w:r>
      <w:r w:rsidR="00A413D4">
        <w:rPr>
          <w:rFonts w:ascii="Arial" w:hAnsi="Arial" w:cs="Arial"/>
          <w:lang w:val="hr-HR"/>
        </w:rPr>
        <w:t>22</w:t>
      </w:r>
      <w:bookmarkStart w:id="0" w:name="_GoBack"/>
      <w:bookmarkEnd w:id="0"/>
      <w:r w:rsidRPr="002D13B8">
        <w:rPr>
          <w:rFonts w:ascii="Arial" w:hAnsi="Arial" w:cs="Arial"/>
          <w:lang w:val="hr-HR"/>
        </w:rPr>
        <w:t xml:space="preserve"> 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>Kloštar Ivanić, 07.12.2021.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                                                REPUBLIKA HRVATSKA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                                               ZAGREBAČKA ŽUPANIJA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                                              OPĆINA KLOŠTAR IVANIĆ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      </w:t>
      </w:r>
      <w:r w:rsidRPr="002D13B8">
        <w:rPr>
          <w:rFonts w:ascii="Arial" w:hAnsi="Arial" w:cs="Arial"/>
          <w:lang w:val="hr-HR"/>
        </w:rPr>
        <w:t>OPĆINSKO VIJEĆE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                                                                               Predsjednik Općinskog vijeća:  </w:t>
      </w: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</w:p>
    <w:p w:rsidR="002D13B8" w:rsidRPr="002D13B8" w:rsidRDefault="002D13B8" w:rsidP="002D13B8">
      <w:pPr>
        <w:jc w:val="both"/>
        <w:rPr>
          <w:rFonts w:ascii="Arial" w:hAnsi="Arial" w:cs="Arial"/>
          <w:lang w:val="hr-HR"/>
        </w:rPr>
      </w:pPr>
      <w:r w:rsidRPr="002D13B8">
        <w:rPr>
          <w:rFonts w:ascii="Arial" w:hAnsi="Arial" w:cs="Arial"/>
          <w:lang w:val="hr-HR"/>
        </w:rPr>
        <w:t xml:space="preserve">                                                                                            Krešimir Bunjevac</w:t>
      </w:r>
    </w:p>
    <w:p w:rsidR="00B32D74" w:rsidRPr="002A00E0" w:rsidRDefault="00B32D74" w:rsidP="00923EBA">
      <w:pPr>
        <w:jc w:val="both"/>
        <w:rPr>
          <w:rFonts w:ascii="Arial" w:hAnsi="Arial" w:cs="Arial"/>
          <w:lang w:val="hr-HR"/>
        </w:rPr>
      </w:pPr>
    </w:p>
    <w:sectPr w:rsidR="00B32D74" w:rsidRPr="002A0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AC41A4"/>
    <w:lvl w:ilvl="0">
      <w:numFmt w:val="bullet"/>
      <w:lvlText w:val="*"/>
      <w:lvlJc w:val="left"/>
    </w:lvl>
  </w:abstractNum>
  <w:abstractNum w:abstractNumId="1">
    <w:nsid w:val="01247F1A"/>
    <w:multiLevelType w:val="hybridMultilevel"/>
    <w:tmpl w:val="9EB054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A3305"/>
    <w:multiLevelType w:val="hybridMultilevel"/>
    <w:tmpl w:val="0D3AEC4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D20F8"/>
    <w:multiLevelType w:val="hybridMultilevel"/>
    <w:tmpl w:val="0E341D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13A93"/>
    <w:multiLevelType w:val="hybridMultilevel"/>
    <w:tmpl w:val="9DE60A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907D2"/>
    <w:multiLevelType w:val="hybridMultilevel"/>
    <w:tmpl w:val="C1AA0DB4"/>
    <w:lvl w:ilvl="0" w:tplc="12F252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942A8"/>
    <w:multiLevelType w:val="hybridMultilevel"/>
    <w:tmpl w:val="037AA7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A1953"/>
    <w:multiLevelType w:val="multilevel"/>
    <w:tmpl w:val="355A0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96A1137"/>
    <w:multiLevelType w:val="hybridMultilevel"/>
    <w:tmpl w:val="39FCDF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397BAD"/>
    <w:multiLevelType w:val="hybridMultilevel"/>
    <w:tmpl w:val="DD442C4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CE3586"/>
    <w:multiLevelType w:val="hybridMultilevel"/>
    <w:tmpl w:val="3626A6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96579"/>
    <w:multiLevelType w:val="hybridMultilevel"/>
    <w:tmpl w:val="9516FB58"/>
    <w:lvl w:ilvl="0" w:tplc="BD086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74E3B"/>
    <w:multiLevelType w:val="hybridMultilevel"/>
    <w:tmpl w:val="C3787C30"/>
    <w:lvl w:ilvl="0" w:tplc="94FAC9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F43C0F"/>
    <w:multiLevelType w:val="singleLevel"/>
    <w:tmpl w:val="AB627E5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4">
    <w:nsid w:val="4F3D2D9F"/>
    <w:multiLevelType w:val="multilevel"/>
    <w:tmpl w:val="E7F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>
    <w:nsid w:val="50E535BE"/>
    <w:multiLevelType w:val="multilevel"/>
    <w:tmpl w:val="EF24BD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53DA1A47"/>
    <w:multiLevelType w:val="multilevel"/>
    <w:tmpl w:val="A0CAD2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A7816DD"/>
    <w:multiLevelType w:val="hybridMultilevel"/>
    <w:tmpl w:val="36443EB8"/>
    <w:lvl w:ilvl="0" w:tplc="041A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397D78"/>
    <w:multiLevelType w:val="multilevel"/>
    <w:tmpl w:val="E7F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>
    <w:nsid w:val="7F664655"/>
    <w:multiLevelType w:val="hybridMultilevel"/>
    <w:tmpl w:val="B3EA9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4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7">
    <w:abstractNumId w:val="13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8">
    <w:abstractNumId w:val="13"/>
  </w:num>
  <w:num w:numId="9">
    <w:abstractNumId w:val="12"/>
  </w:num>
  <w:num w:numId="10">
    <w:abstractNumId w:val="7"/>
  </w:num>
  <w:num w:numId="11">
    <w:abstractNumId w:val="16"/>
  </w:num>
  <w:num w:numId="12">
    <w:abstractNumId w:val="15"/>
  </w:num>
  <w:num w:numId="13">
    <w:abstractNumId w:val="5"/>
  </w:num>
  <w:num w:numId="14">
    <w:abstractNumId w:val="14"/>
  </w:num>
  <w:num w:numId="15">
    <w:abstractNumId w:val="10"/>
  </w:num>
  <w:num w:numId="16">
    <w:abstractNumId w:val="18"/>
  </w:num>
  <w:num w:numId="17">
    <w:abstractNumId w:val="8"/>
  </w:num>
  <w:num w:numId="18">
    <w:abstractNumId w:val="6"/>
  </w:num>
  <w:num w:numId="19">
    <w:abstractNumId w:val="11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C5"/>
    <w:rsid w:val="00013962"/>
    <w:rsid w:val="00016347"/>
    <w:rsid w:val="00034944"/>
    <w:rsid w:val="00036B8D"/>
    <w:rsid w:val="00055D79"/>
    <w:rsid w:val="0008112A"/>
    <w:rsid w:val="00094DC9"/>
    <w:rsid w:val="000965AA"/>
    <w:rsid w:val="000E79E4"/>
    <w:rsid w:val="001069C1"/>
    <w:rsid w:val="0018075F"/>
    <w:rsid w:val="00195B99"/>
    <w:rsid w:val="00250C28"/>
    <w:rsid w:val="00256BDB"/>
    <w:rsid w:val="002A00E0"/>
    <w:rsid w:val="002D13B8"/>
    <w:rsid w:val="002F1D47"/>
    <w:rsid w:val="00332D96"/>
    <w:rsid w:val="0034415D"/>
    <w:rsid w:val="00347429"/>
    <w:rsid w:val="00397503"/>
    <w:rsid w:val="003B675F"/>
    <w:rsid w:val="003C0C34"/>
    <w:rsid w:val="0042774C"/>
    <w:rsid w:val="004307DF"/>
    <w:rsid w:val="004C06DF"/>
    <w:rsid w:val="004D4D52"/>
    <w:rsid w:val="004D6E2A"/>
    <w:rsid w:val="00580ADA"/>
    <w:rsid w:val="005D0BBB"/>
    <w:rsid w:val="00605051"/>
    <w:rsid w:val="00617632"/>
    <w:rsid w:val="00627A26"/>
    <w:rsid w:val="00640A3B"/>
    <w:rsid w:val="006948F0"/>
    <w:rsid w:val="006A2BE7"/>
    <w:rsid w:val="006C3F64"/>
    <w:rsid w:val="006E78C4"/>
    <w:rsid w:val="00717BA8"/>
    <w:rsid w:val="007426A0"/>
    <w:rsid w:val="00745247"/>
    <w:rsid w:val="007B1DD2"/>
    <w:rsid w:val="007B7623"/>
    <w:rsid w:val="007E7EE9"/>
    <w:rsid w:val="007F772E"/>
    <w:rsid w:val="008D6E5E"/>
    <w:rsid w:val="00901350"/>
    <w:rsid w:val="00923EBA"/>
    <w:rsid w:val="00930792"/>
    <w:rsid w:val="00930A7F"/>
    <w:rsid w:val="009577E3"/>
    <w:rsid w:val="0097118D"/>
    <w:rsid w:val="009861CB"/>
    <w:rsid w:val="009A66A3"/>
    <w:rsid w:val="009B021D"/>
    <w:rsid w:val="009B7C5B"/>
    <w:rsid w:val="00A413D4"/>
    <w:rsid w:val="00A44D1C"/>
    <w:rsid w:val="00A81C8A"/>
    <w:rsid w:val="00A827BE"/>
    <w:rsid w:val="00B32D74"/>
    <w:rsid w:val="00B361C5"/>
    <w:rsid w:val="00B4652F"/>
    <w:rsid w:val="00B67967"/>
    <w:rsid w:val="00B7339B"/>
    <w:rsid w:val="00BE6B64"/>
    <w:rsid w:val="00BE770B"/>
    <w:rsid w:val="00BF3EEF"/>
    <w:rsid w:val="00CF0B3B"/>
    <w:rsid w:val="00DB538B"/>
    <w:rsid w:val="00DC2944"/>
    <w:rsid w:val="00DE3B0A"/>
    <w:rsid w:val="00E067B0"/>
    <w:rsid w:val="00F601C5"/>
    <w:rsid w:val="00F75CFC"/>
    <w:rsid w:val="00F804F0"/>
    <w:rsid w:val="00FC3131"/>
    <w:rsid w:val="00FD3E1A"/>
    <w:rsid w:val="00FD5059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lang w:val="hr-HR"/>
    </w:rPr>
  </w:style>
  <w:style w:type="paragraph" w:styleId="Naslov2">
    <w:name w:val="heading 2"/>
    <w:basedOn w:val="Normal"/>
    <w:next w:val="Normal"/>
    <w:qFormat/>
    <w:pPr>
      <w:keepNext/>
      <w:spacing w:before="120" w:after="120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strike w:val="0"/>
      <w:dstrike w:val="0"/>
      <w:color w:val="0D3F90"/>
      <w:u w:val="none"/>
      <w:effect w:val="none"/>
    </w:rPr>
  </w:style>
  <w:style w:type="paragraph" w:styleId="Obinitekst">
    <w:name w:val="Plain Text"/>
    <w:basedOn w:val="Normal"/>
    <w:semiHidden/>
    <w:pPr>
      <w:widowControl/>
    </w:pPr>
    <w:rPr>
      <w:rFonts w:ascii="Courier New" w:hAnsi="Courier New" w:cs="Courier New"/>
      <w:sz w:val="20"/>
      <w:szCs w:val="20"/>
      <w:lang w:val="en-AU"/>
    </w:rPr>
  </w:style>
  <w:style w:type="paragraph" w:styleId="Tijeloteksta">
    <w:name w:val="Body Text"/>
    <w:basedOn w:val="Normal"/>
    <w:semiHidden/>
    <w:pPr>
      <w:jc w:val="both"/>
    </w:pPr>
  </w:style>
  <w:style w:type="paragraph" w:customStyle="1" w:styleId="Style1">
    <w:name w:val="Style1"/>
    <w:basedOn w:val="Normal"/>
    <w:uiPriority w:val="99"/>
    <w:rsid w:val="00F601C5"/>
    <w:pPr>
      <w:adjustRightInd w:val="0"/>
      <w:spacing w:line="251" w:lineRule="exact"/>
      <w:jc w:val="both"/>
    </w:pPr>
    <w:rPr>
      <w:rFonts w:ascii="Arial" w:hAnsi="Arial" w:cs="Arial"/>
      <w:lang w:val="hr-HR" w:eastAsia="hr-HR"/>
    </w:rPr>
  </w:style>
  <w:style w:type="character" w:customStyle="1" w:styleId="FontStyle15">
    <w:name w:val="Font Style15"/>
    <w:uiPriority w:val="99"/>
    <w:rsid w:val="00F601C5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"/>
    <w:uiPriority w:val="99"/>
    <w:rsid w:val="00F601C5"/>
    <w:pPr>
      <w:adjustRightInd w:val="0"/>
      <w:spacing w:line="253" w:lineRule="exact"/>
    </w:pPr>
    <w:rPr>
      <w:rFonts w:ascii="Arial" w:hAnsi="Arial" w:cs="Arial"/>
      <w:lang w:val="hr-HR" w:eastAsia="hr-HR"/>
    </w:rPr>
  </w:style>
  <w:style w:type="paragraph" w:customStyle="1" w:styleId="Style8">
    <w:name w:val="Style8"/>
    <w:basedOn w:val="Normal"/>
    <w:uiPriority w:val="99"/>
    <w:rsid w:val="00F601C5"/>
    <w:pPr>
      <w:adjustRightInd w:val="0"/>
      <w:spacing w:line="254" w:lineRule="exact"/>
      <w:ind w:hanging="350"/>
      <w:jc w:val="both"/>
    </w:pPr>
    <w:rPr>
      <w:rFonts w:ascii="Arial" w:hAnsi="Arial" w:cs="Arial"/>
      <w:lang w:val="hr-HR" w:eastAsia="hr-HR"/>
    </w:rPr>
  </w:style>
  <w:style w:type="paragraph" w:customStyle="1" w:styleId="Style9">
    <w:name w:val="Style9"/>
    <w:basedOn w:val="Normal"/>
    <w:uiPriority w:val="99"/>
    <w:rsid w:val="00F601C5"/>
    <w:pPr>
      <w:adjustRightInd w:val="0"/>
    </w:pPr>
    <w:rPr>
      <w:rFonts w:ascii="Arial" w:hAnsi="Arial" w:cs="Arial"/>
      <w:lang w:val="hr-HR" w:eastAsia="hr-HR"/>
    </w:rPr>
  </w:style>
  <w:style w:type="paragraph" w:customStyle="1" w:styleId="Style2">
    <w:name w:val="Style2"/>
    <w:basedOn w:val="Normal"/>
    <w:uiPriority w:val="99"/>
    <w:rsid w:val="00F601C5"/>
    <w:pPr>
      <w:adjustRightInd w:val="0"/>
      <w:spacing w:line="230" w:lineRule="exact"/>
      <w:ind w:hanging="350"/>
    </w:pPr>
    <w:rPr>
      <w:rFonts w:ascii="Arial" w:hAnsi="Arial" w:cs="Arial"/>
      <w:lang w:val="hr-HR" w:eastAsia="hr-HR"/>
    </w:rPr>
  </w:style>
  <w:style w:type="character" w:customStyle="1" w:styleId="FontStyle16">
    <w:name w:val="Font Style16"/>
    <w:uiPriority w:val="99"/>
    <w:rsid w:val="00F601C5"/>
    <w:rPr>
      <w:rFonts w:ascii="Arial" w:hAnsi="Arial" w:cs="Arial"/>
      <w:sz w:val="18"/>
      <w:szCs w:val="18"/>
    </w:rPr>
  </w:style>
  <w:style w:type="character" w:customStyle="1" w:styleId="head">
    <w:name w:val="head"/>
    <w:rsid w:val="00BF3EEF"/>
  </w:style>
  <w:style w:type="paragraph" w:styleId="Tekstbalonia">
    <w:name w:val="Balloon Text"/>
    <w:basedOn w:val="Normal"/>
    <w:link w:val="TekstbaloniaChar"/>
    <w:uiPriority w:val="99"/>
    <w:semiHidden/>
    <w:unhideWhenUsed/>
    <w:rsid w:val="00E067B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067B0"/>
    <w:rPr>
      <w:rFonts w:ascii="Tahoma" w:hAnsi="Tahoma" w:cs="Tahoma"/>
      <w:sz w:val="16"/>
      <w:szCs w:val="16"/>
      <w:lang w:val="en-US" w:eastAsia="en-US"/>
    </w:rPr>
  </w:style>
  <w:style w:type="character" w:customStyle="1" w:styleId="lrzxr">
    <w:name w:val="lrzxr"/>
    <w:basedOn w:val="Zadanifontodlomka"/>
    <w:rsid w:val="00A81C8A"/>
  </w:style>
  <w:style w:type="paragraph" w:styleId="Odlomakpopisa">
    <w:name w:val="List Paragraph"/>
    <w:basedOn w:val="Normal"/>
    <w:uiPriority w:val="34"/>
    <w:qFormat/>
    <w:rsid w:val="00CF0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lang w:val="hr-HR"/>
    </w:rPr>
  </w:style>
  <w:style w:type="paragraph" w:styleId="Naslov2">
    <w:name w:val="heading 2"/>
    <w:basedOn w:val="Normal"/>
    <w:next w:val="Normal"/>
    <w:qFormat/>
    <w:pPr>
      <w:keepNext/>
      <w:spacing w:before="120" w:after="120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strike w:val="0"/>
      <w:dstrike w:val="0"/>
      <w:color w:val="0D3F90"/>
      <w:u w:val="none"/>
      <w:effect w:val="none"/>
    </w:rPr>
  </w:style>
  <w:style w:type="paragraph" w:styleId="Obinitekst">
    <w:name w:val="Plain Text"/>
    <w:basedOn w:val="Normal"/>
    <w:semiHidden/>
    <w:pPr>
      <w:widowControl/>
    </w:pPr>
    <w:rPr>
      <w:rFonts w:ascii="Courier New" w:hAnsi="Courier New" w:cs="Courier New"/>
      <w:sz w:val="20"/>
      <w:szCs w:val="20"/>
      <w:lang w:val="en-AU"/>
    </w:rPr>
  </w:style>
  <w:style w:type="paragraph" w:styleId="Tijeloteksta">
    <w:name w:val="Body Text"/>
    <w:basedOn w:val="Normal"/>
    <w:semiHidden/>
    <w:pPr>
      <w:jc w:val="both"/>
    </w:pPr>
  </w:style>
  <w:style w:type="paragraph" w:customStyle="1" w:styleId="Style1">
    <w:name w:val="Style1"/>
    <w:basedOn w:val="Normal"/>
    <w:uiPriority w:val="99"/>
    <w:rsid w:val="00F601C5"/>
    <w:pPr>
      <w:adjustRightInd w:val="0"/>
      <w:spacing w:line="251" w:lineRule="exact"/>
      <w:jc w:val="both"/>
    </w:pPr>
    <w:rPr>
      <w:rFonts w:ascii="Arial" w:hAnsi="Arial" w:cs="Arial"/>
      <w:lang w:val="hr-HR" w:eastAsia="hr-HR"/>
    </w:rPr>
  </w:style>
  <w:style w:type="character" w:customStyle="1" w:styleId="FontStyle15">
    <w:name w:val="Font Style15"/>
    <w:uiPriority w:val="99"/>
    <w:rsid w:val="00F601C5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"/>
    <w:uiPriority w:val="99"/>
    <w:rsid w:val="00F601C5"/>
    <w:pPr>
      <w:adjustRightInd w:val="0"/>
      <w:spacing w:line="253" w:lineRule="exact"/>
    </w:pPr>
    <w:rPr>
      <w:rFonts w:ascii="Arial" w:hAnsi="Arial" w:cs="Arial"/>
      <w:lang w:val="hr-HR" w:eastAsia="hr-HR"/>
    </w:rPr>
  </w:style>
  <w:style w:type="paragraph" w:customStyle="1" w:styleId="Style8">
    <w:name w:val="Style8"/>
    <w:basedOn w:val="Normal"/>
    <w:uiPriority w:val="99"/>
    <w:rsid w:val="00F601C5"/>
    <w:pPr>
      <w:adjustRightInd w:val="0"/>
      <w:spacing w:line="254" w:lineRule="exact"/>
      <w:ind w:hanging="350"/>
      <w:jc w:val="both"/>
    </w:pPr>
    <w:rPr>
      <w:rFonts w:ascii="Arial" w:hAnsi="Arial" w:cs="Arial"/>
      <w:lang w:val="hr-HR" w:eastAsia="hr-HR"/>
    </w:rPr>
  </w:style>
  <w:style w:type="paragraph" w:customStyle="1" w:styleId="Style9">
    <w:name w:val="Style9"/>
    <w:basedOn w:val="Normal"/>
    <w:uiPriority w:val="99"/>
    <w:rsid w:val="00F601C5"/>
    <w:pPr>
      <w:adjustRightInd w:val="0"/>
    </w:pPr>
    <w:rPr>
      <w:rFonts w:ascii="Arial" w:hAnsi="Arial" w:cs="Arial"/>
      <w:lang w:val="hr-HR" w:eastAsia="hr-HR"/>
    </w:rPr>
  </w:style>
  <w:style w:type="paragraph" w:customStyle="1" w:styleId="Style2">
    <w:name w:val="Style2"/>
    <w:basedOn w:val="Normal"/>
    <w:uiPriority w:val="99"/>
    <w:rsid w:val="00F601C5"/>
    <w:pPr>
      <w:adjustRightInd w:val="0"/>
      <w:spacing w:line="230" w:lineRule="exact"/>
      <w:ind w:hanging="350"/>
    </w:pPr>
    <w:rPr>
      <w:rFonts w:ascii="Arial" w:hAnsi="Arial" w:cs="Arial"/>
      <w:lang w:val="hr-HR" w:eastAsia="hr-HR"/>
    </w:rPr>
  </w:style>
  <w:style w:type="character" w:customStyle="1" w:styleId="FontStyle16">
    <w:name w:val="Font Style16"/>
    <w:uiPriority w:val="99"/>
    <w:rsid w:val="00F601C5"/>
    <w:rPr>
      <w:rFonts w:ascii="Arial" w:hAnsi="Arial" w:cs="Arial"/>
      <w:sz w:val="18"/>
      <w:szCs w:val="18"/>
    </w:rPr>
  </w:style>
  <w:style w:type="character" w:customStyle="1" w:styleId="head">
    <w:name w:val="head"/>
    <w:rsid w:val="00BF3EEF"/>
  </w:style>
  <w:style w:type="paragraph" w:styleId="Tekstbalonia">
    <w:name w:val="Balloon Text"/>
    <w:basedOn w:val="Normal"/>
    <w:link w:val="TekstbaloniaChar"/>
    <w:uiPriority w:val="99"/>
    <w:semiHidden/>
    <w:unhideWhenUsed/>
    <w:rsid w:val="00E067B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067B0"/>
    <w:rPr>
      <w:rFonts w:ascii="Tahoma" w:hAnsi="Tahoma" w:cs="Tahoma"/>
      <w:sz w:val="16"/>
      <w:szCs w:val="16"/>
      <w:lang w:val="en-US" w:eastAsia="en-US"/>
    </w:rPr>
  </w:style>
  <w:style w:type="character" w:customStyle="1" w:styleId="lrzxr">
    <w:name w:val="lrzxr"/>
    <w:basedOn w:val="Zadanifontodlomka"/>
    <w:rsid w:val="00A81C8A"/>
  </w:style>
  <w:style w:type="paragraph" w:styleId="Odlomakpopisa">
    <w:name w:val="List Paragraph"/>
    <w:basedOn w:val="Normal"/>
    <w:uiPriority w:val="34"/>
    <w:qFormat/>
    <w:rsid w:val="00CF0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7A30D-289A-4B50-96C8-D9A72A5E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1270</Words>
  <Characters>7916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78</vt:lpstr>
      <vt:lpstr>Na temelju članka 78</vt:lpstr>
    </vt:vector>
  </TitlesOfParts>
  <Company>o</Company>
  <LinksUpToDate>false</LinksUpToDate>
  <CharactersWithSpaces>9168</CharactersWithSpaces>
  <SharedDoc>false</SharedDoc>
  <HLinks>
    <vt:vector size="6" baseType="variant">
      <vt:variant>
        <vt:i4>5374019</vt:i4>
      </vt:variant>
      <vt:variant>
        <vt:i4>0</vt:i4>
      </vt:variant>
      <vt:variant>
        <vt:i4>0</vt:i4>
      </vt:variant>
      <vt:variant>
        <vt:i4>5</vt:i4>
      </vt:variant>
      <vt:variant>
        <vt:lpwstr>http://www.min-kulture.hr/default.aspx?id=138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78</dc:title>
  <dc:creator>o</dc:creator>
  <cp:lastModifiedBy>Sanela Djura</cp:lastModifiedBy>
  <cp:revision>6</cp:revision>
  <cp:lastPrinted>2014-03-02T20:09:00Z</cp:lastPrinted>
  <dcterms:created xsi:type="dcterms:W3CDTF">2021-12-17T07:39:00Z</dcterms:created>
  <dcterms:modified xsi:type="dcterms:W3CDTF">2021-12-17T08:24:00Z</dcterms:modified>
</cp:coreProperties>
</file>