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34A35B" w14:textId="43A6D966" w:rsidR="000E66F2" w:rsidRDefault="000E66F2" w:rsidP="000E66F2">
      <w:pPr>
        <w:spacing w:after="160" w:line="252" w:lineRule="auto"/>
        <w:jc w:val="center"/>
        <w:rPr>
          <w:rFonts w:eastAsiaTheme="minorEastAsia"/>
          <w:b/>
          <w:i/>
          <w:color w:val="FF0000"/>
          <w:sz w:val="56"/>
          <w:szCs w:val="56"/>
        </w:rPr>
      </w:pPr>
      <w:bookmarkStart w:id="1" w:name="_Hlk65493882"/>
      <w:bookmarkEnd w:id="1"/>
    </w:p>
    <w:p w14:paraId="6B6BADE7" w14:textId="0E47C907" w:rsidR="000E66F2" w:rsidRPr="00242425" w:rsidRDefault="000E66F2" w:rsidP="000E66F2">
      <w:pPr>
        <w:spacing w:after="160" w:line="252" w:lineRule="auto"/>
        <w:jc w:val="center"/>
        <w:rPr>
          <w:rFonts w:eastAsiaTheme="minorEastAsia"/>
          <w:b/>
          <w:i/>
          <w:color w:val="FF0000"/>
          <w:sz w:val="56"/>
          <w:szCs w:val="56"/>
        </w:rPr>
      </w:pPr>
    </w:p>
    <w:p w14:paraId="71F4770D" w14:textId="27A8E407" w:rsidR="000E66F2" w:rsidRPr="00D4064E" w:rsidRDefault="000E66F2" w:rsidP="00C211B7">
      <w:pPr>
        <w:spacing w:after="160" w:line="252" w:lineRule="auto"/>
        <w:jc w:val="center"/>
        <w:rPr>
          <w:rFonts w:eastAsiaTheme="minorEastAsia"/>
          <w:b/>
          <w:i/>
          <w:sz w:val="56"/>
          <w:szCs w:val="56"/>
        </w:rPr>
      </w:pPr>
      <w:r w:rsidRPr="00D4064E">
        <w:rPr>
          <w:rFonts w:eastAsiaTheme="minorEastAsia"/>
          <w:b/>
          <w:i/>
          <w:sz w:val="56"/>
          <w:szCs w:val="56"/>
        </w:rPr>
        <w:t xml:space="preserve">Procjena rizika od velikih nesreća za Općinu </w:t>
      </w:r>
      <w:r w:rsidR="00025672" w:rsidRPr="00D4064E">
        <w:rPr>
          <w:rFonts w:eastAsiaTheme="minorEastAsia"/>
          <w:b/>
          <w:i/>
          <w:sz w:val="56"/>
          <w:szCs w:val="56"/>
        </w:rPr>
        <w:t>Kloštar Ivanić</w:t>
      </w:r>
    </w:p>
    <w:p w14:paraId="615A3CAE" w14:textId="66F329B5" w:rsidR="000E66F2" w:rsidRPr="00D4064E" w:rsidRDefault="00025672" w:rsidP="000E66F2">
      <w:pPr>
        <w:spacing w:after="160" w:line="252" w:lineRule="auto"/>
        <w:jc w:val="center"/>
        <w:rPr>
          <w:rFonts w:eastAsiaTheme="minorEastAsia"/>
          <w:b/>
          <w:i/>
          <w:sz w:val="56"/>
          <w:szCs w:val="56"/>
        </w:rPr>
      </w:pPr>
      <w:r w:rsidRPr="00D4064E">
        <w:rPr>
          <w:noProof/>
          <w:lang w:eastAsia="hr-HR"/>
        </w:rPr>
        <w:drawing>
          <wp:inline distT="0" distB="0" distL="0" distR="0" wp14:anchorId="1993E198" wp14:editId="0C41D8E8">
            <wp:extent cx="1143000" cy="1491122"/>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643" cy="1498484"/>
                    </a:xfrm>
                    <a:prstGeom prst="rect">
                      <a:avLst/>
                    </a:prstGeom>
                    <a:noFill/>
                    <a:ln>
                      <a:noFill/>
                    </a:ln>
                  </pic:spPr>
                </pic:pic>
              </a:graphicData>
            </a:graphic>
          </wp:inline>
        </w:drawing>
      </w:r>
    </w:p>
    <w:p w14:paraId="7CF084E4" w14:textId="28D637B1" w:rsidR="000E66F2" w:rsidRPr="00D4064E" w:rsidRDefault="000E66F2" w:rsidP="000E66F2">
      <w:pPr>
        <w:spacing w:after="160" w:line="252" w:lineRule="auto"/>
        <w:jc w:val="center"/>
        <w:rPr>
          <w:rFonts w:eastAsiaTheme="minorEastAsia"/>
          <w:b/>
          <w:i/>
          <w:sz w:val="56"/>
          <w:szCs w:val="56"/>
        </w:rPr>
      </w:pPr>
    </w:p>
    <w:p w14:paraId="3D233BE5" w14:textId="0BBD9BAF" w:rsidR="000E66F2" w:rsidRPr="00D4064E" w:rsidRDefault="000E66F2" w:rsidP="000E66F2">
      <w:pPr>
        <w:spacing w:after="160" w:line="252" w:lineRule="auto"/>
        <w:jc w:val="center"/>
        <w:rPr>
          <w:rFonts w:eastAsiaTheme="minorEastAsia"/>
          <w:b/>
          <w:i/>
          <w:sz w:val="56"/>
          <w:szCs w:val="56"/>
        </w:rPr>
      </w:pPr>
    </w:p>
    <w:p w14:paraId="040A33BD" w14:textId="166F7EC1" w:rsidR="000E66F2" w:rsidRPr="00D4064E" w:rsidRDefault="000E66F2" w:rsidP="000E66F2">
      <w:pPr>
        <w:spacing w:after="160" w:line="252" w:lineRule="auto"/>
        <w:jc w:val="center"/>
        <w:rPr>
          <w:rFonts w:eastAsiaTheme="minorEastAsia"/>
          <w:b/>
          <w:i/>
          <w:sz w:val="56"/>
          <w:szCs w:val="56"/>
        </w:rPr>
      </w:pPr>
    </w:p>
    <w:p w14:paraId="4E5E6237" w14:textId="15EAC95A" w:rsidR="000E66F2" w:rsidRPr="00D4064E" w:rsidRDefault="000E66F2" w:rsidP="000E66F2">
      <w:pPr>
        <w:spacing w:after="160" w:line="252" w:lineRule="auto"/>
        <w:jc w:val="center"/>
        <w:rPr>
          <w:rFonts w:eastAsiaTheme="minorEastAsia"/>
          <w:b/>
          <w:i/>
          <w:sz w:val="56"/>
          <w:szCs w:val="56"/>
        </w:rPr>
      </w:pPr>
    </w:p>
    <w:p w14:paraId="6B3B2E5A" w14:textId="586E166C" w:rsidR="000E66F2" w:rsidRPr="00D4064E" w:rsidRDefault="000E66F2" w:rsidP="000E66F2">
      <w:pPr>
        <w:spacing w:after="160" w:line="252" w:lineRule="auto"/>
        <w:jc w:val="center"/>
        <w:rPr>
          <w:rFonts w:eastAsiaTheme="minorEastAsia"/>
          <w:b/>
          <w:i/>
          <w:sz w:val="56"/>
          <w:szCs w:val="56"/>
        </w:rPr>
      </w:pPr>
    </w:p>
    <w:p w14:paraId="6CA946EE" w14:textId="63259668" w:rsidR="000E66F2" w:rsidRPr="00D4064E" w:rsidRDefault="000E66F2" w:rsidP="000E66F2">
      <w:pPr>
        <w:spacing w:after="160" w:line="252" w:lineRule="auto"/>
        <w:jc w:val="center"/>
        <w:rPr>
          <w:rFonts w:eastAsiaTheme="minorEastAsia"/>
          <w:bCs/>
          <w:iCs/>
          <w:szCs w:val="24"/>
        </w:rPr>
      </w:pPr>
    </w:p>
    <w:p w14:paraId="340810D6" w14:textId="347AC1A7" w:rsidR="00AC7210" w:rsidRPr="00D4064E" w:rsidRDefault="00AC7210" w:rsidP="000E66F2">
      <w:pPr>
        <w:spacing w:after="160" w:line="252" w:lineRule="auto"/>
        <w:jc w:val="center"/>
        <w:rPr>
          <w:rFonts w:eastAsiaTheme="minorEastAsia"/>
          <w:bCs/>
          <w:iCs/>
          <w:szCs w:val="24"/>
        </w:rPr>
      </w:pPr>
    </w:p>
    <w:p w14:paraId="6463EA53" w14:textId="552AE4E5" w:rsidR="00AC7210" w:rsidRDefault="00AC7210" w:rsidP="000E66F2">
      <w:pPr>
        <w:spacing w:after="160" w:line="252" w:lineRule="auto"/>
        <w:jc w:val="center"/>
        <w:rPr>
          <w:rFonts w:eastAsiaTheme="minorEastAsia"/>
          <w:bCs/>
          <w:iCs/>
          <w:szCs w:val="24"/>
        </w:rPr>
      </w:pPr>
    </w:p>
    <w:p w14:paraId="699C00E4" w14:textId="20DB2856" w:rsidR="00C211B7" w:rsidRDefault="00C211B7" w:rsidP="000E66F2">
      <w:pPr>
        <w:spacing w:after="160" w:line="252" w:lineRule="auto"/>
        <w:jc w:val="center"/>
        <w:rPr>
          <w:rFonts w:eastAsiaTheme="minorEastAsia"/>
          <w:bCs/>
          <w:iCs/>
          <w:szCs w:val="24"/>
        </w:rPr>
      </w:pPr>
    </w:p>
    <w:p w14:paraId="12A7283D" w14:textId="31BF5A18" w:rsidR="00C211B7" w:rsidRDefault="00C211B7" w:rsidP="000E66F2">
      <w:pPr>
        <w:spacing w:after="160" w:line="252" w:lineRule="auto"/>
        <w:jc w:val="center"/>
        <w:rPr>
          <w:rFonts w:eastAsiaTheme="minorEastAsia"/>
          <w:bCs/>
          <w:iCs/>
          <w:szCs w:val="24"/>
        </w:rPr>
      </w:pPr>
    </w:p>
    <w:p w14:paraId="14F00B76" w14:textId="77777777" w:rsidR="00C211B7" w:rsidRPr="00D4064E" w:rsidRDefault="00C211B7" w:rsidP="000E66F2">
      <w:pPr>
        <w:spacing w:after="160" w:line="252" w:lineRule="auto"/>
        <w:jc w:val="center"/>
        <w:rPr>
          <w:rFonts w:eastAsiaTheme="minorEastAsia"/>
          <w:bCs/>
          <w:iCs/>
          <w:szCs w:val="24"/>
        </w:rPr>
      </w:pPr>
    </w:p>
    <w:p w14:paraId="4B5C3DC9" w14:textId="2CBB3292" w:rsidR="000E66F2" w:rsidRPr="00D4064E" w:rsidRDefault="000E66F2" w:rsidP="000E66F2">
      <w:pPr>
        <w:spacing w:after="160" w:line="252" w:lineRule="auto"/>
        <w:jc w:val="center"/>
        <w:rPr>
          <w:rFonts w:eastAsiaTheme="minorEastAsia"/>
          <w:bCs/>
          <w:iCs/>
          <w:szCs w:val="24"/>
        </w:rPr>
      </w:pPr>
    </w:p>
    <w:p w14:paraId="0016A21E" w14:textId="526A1352" w:rsidR="000E66F2" w:rsidRPr="00D4064E" w:rsidRDefault="00025672" w:rsidP="000E66F2">
      <w:pPr>
        <w:spacing w:after="160" w:line="252" w:lineRule="auto"/>
        <w:jc w:val="center"/>
        <w:rPr>
          <w:rFonts w:eastAsiaTheme="minorEastAsia"/>
          <w:bCs/>
          <w:iCs/>
          <w:szCs w:val="24"/>
        </w:rPr>
      </w:pPr>
      <w:r w:rsidRPr="00D4064E">
        <w:rPr>
          <w:rFonts w:eastAsiaTheme="minorEastAsia"/>
          <w:bCs/>
          <w:iCs/>
          <w:szCs w:val="24"/>
        </w:rPr>
        <w:t>Kloštar Ivanić</w:t>
      </w:r>
      <w:r w:rsidR="000E66F2" w:rsidRPr="00D4064E">
        <w:rPr>
          <w:rFonts w:eastAsiaTheme="minorEastAsia"/>
          <w:bCs/>
          <w:iCs/>
          <w:szCs w:val="24"/>
        </w:rPr>
        <w:t>, 20</w:t>
      </w:r>
      <w:r w:rsidR="00AC7210" w:rsidRPr="00D4064E">
        <w:rPr>
          <w:rFonts w:eastAsiaTheme="minorEastAsia"/>
          <w:bCs/>
          <w:iCs/>
          <w:szCs w:val="24"/>
        </w:rPr>
        <w:t>21</w:t>
      </w:r>
      <w:r w:rsidR="000E66F2" w:rsidRPr="00D4064E">
        <w:rPr>
          <w:rFonts w:eastAsiaTheme="minorEastAsia"/>
          <w:bCs/>
          <w:iCs/>
          <w:szCs w:val="24"/>
        </w:rPr>
        <w:t>.god.</w:t>
      </w:r>
    </w:p>
    <w:p w14:paraId="71CE835B" w14:textId="0E0FA4D7" w:rsidR="000E66F2" w:rsidRPr="00D4064E" w:rsidRDefault="000E66F2" w:rsidP="000E66F2">
      <w:pPr>
        <w:spacing w:after="160" w:line="252" w:lineRule="auto"/>
        <w:jc w:val="left"/>
        <w:rPr>
          <w:rFonts w:eastAsiaTheme="minorEastAsia"/>
          <w:b/>
          <w:iCs/>
          <w:szCs w:val="24"/>
        </w:rPr>
      </w:pPr>
      <w:r w:rsidRPr="00D4064E">
        <w:rPr>
          <w:rFonts w:eastAsiaTheme="minorEastAsia"/>
          <w:b/>
          <w:iCs/>
          <w:szCs w:val="24"/>
        </w:rPr>
        <w:lastRenderedPageBreak/>
        <w:t>SADRŽAJ:</w:t>
      </w:r>
    </w:p>
    <w:p w14:paraId="7F0BD9D5" w14:textId="3A66202D" w:rsidR="00265BBC" w:rsidRDefault="00EE3CD8">
      <w:pPr>
        <w:pStyle w:val="Sadraj1"/>
        <w:rPr>
          <w:rFonts w:eastAsiaTheme="minorEastAsia" w:cstheme="minorBidi"/>
          <w:b w:val="0"/>
          <w:bCs w:val="0"/>
          <w:caps w:val="0"/>
          <w:noProof/>
          <w:sz w:val="22"/>
          <w:szCs w:val="22"/>
          <w:lang w:eastAsia="hr-HR"/>
        </w:rPr>
      </w:pPr>
      <w:r w:rsidRPr="00025672">
        <w:rPr>
          <w:rFonts w:eastAsiaTheme="minorEastAsia"/>
          <w:b w:val="0"/>
          <w:iCs/>
          <w:szCs w:val="24"/>
          <w:highlight w:val="yellow"/>
        </w:rPr>
        <w:fldChar w:fldCharType="begin"/>
      </w:r>
      <w:r w:rsidRPr="00025672">
        <w:rPr>
          <w:rFonts w:eastAsiaTheme="minorEastAsia"/>
          <w:b w:val="0"/>
          <w:iCs/>
          <w:szCs w:val="24"/>
          <w:highlight w:val="yellow"/>
        </w:rPr>
        <w:instrText xml:space="preserve"> TOC \o "1-6" \h \z \u </w:instrText>
      </w:r>
      <w:r w:rsidRPr="00025672">
        <w:rPr>
          <w:rFonts w:eastAsiaTheme="minorEastAsia"/>
          <w:b w:val="0"/>
          <w:iCs/>
          <w:szCs w:val="24"/>
          <w:highlight w:val="yellow"/>
        </w:rPr>
        <w:fldChar w:fldCharType="separate"/>
      </w:r>
      <w:hyperlink w:anchor="_Toc86396231" w:history="1">
        <w:r w:rsidR="00265BBC" w:rsidRPr="000F70EB">
          <w:rPr>
            <w:rStyle w:val="Hiperveza"/>
            <w:rFonts w:eastAsia="Times New Roman"/>
            <w:noProof/>
          </w:rPr>
          <w:t>1. UVOD</w:t>
        </w:r>
        <w:r w:rsidR="00265BBC">
          <w:rPr>
            <w:noProof/>
            <w:webHidden/>
          </w:rPr>
          <w:tab/>
        </w:r>
        <w:r w:rsidR="00265BBC">
          <w:rPr>
            <w:noProof/>
            <w:webHidden/>
          </w:rPr>
          <w:fldChar w:fldCharType="begin"/>
        </w:r>
        <w:r w:rsidR="00265BBC">
          <w:rPr>
            <w:noProof/>
            <w:webHidden/>
          </w:rPr>
          <w:instrText xml:space="preserve"> PAGEREF _Toc86396231 \h </w:instrText>
        </w:r>
        <w:r w:rsidR="00265BBC">
          <w:rPr>
            <w:noProof/>
            <w:webHidden/>
          </w:rPr>
        </w:r>
        <w:r w:rsidR="00265BBC">
          <w:rPr>
            <w:noProof/>
            <w:webHidden/>
          </w:rPr>
          <w:fldChar w:fldCharType="separate"/>
        </w:r>
        <w:r w:rsidR="00265BBC">
          <w:rPr>
            <w:noProof/>
            <w:webHidden/>
          </w:rPr>
          <w:t>18</w:t>
        </w:r>
        <w:r w:rsidR="00265BBC">
          <w:rPr>
            <w:noProof/>
            <w:webHidden/>
          </w:rPr>
          <w:fldChar w:fldCharType="end"/>
        </w:r>
      </w:hyperlink>
    </w:p>
    <w:p w14:paraId="04B0C36F" w14:textId="78448F0E" w:rsidR="00265BBC" w:rsidRDefault="003D6275">
      <w:pPr>
        <w:pStyle w:val="Sadraj1"/>
        <w:rPr>
          <w:rFonts w:eastAsiaTheme="minorEastAsia" w:cstheme="minorBidi"/>
          <w:b w:val="0"/>
          <w:bCs w:val="0"/>
          <w:caps w:val="0"/>
          <w:noProof/>
          <w:sz w:val="22"/>
          <w:szCs w:val="22"/>
          <w:lang w:eastAsia="hr-HR"/>
        </w:rPr>
      </w:pPr>
      <w:hyperlink w:anchor="_Toc86396232" w:history="1">
        <w:r w:rsidR="00265BBC" w:rsidRPr="000F70EB">
          <w:rPr>
            <w:rStyle w:val="Hiperveza"/>
            <w:noProof/>
          </w:rPr>
          <w:t>2. OSNOVNE KARAKTERISTIKE PODRUČJA OPĆINE</w:t>
        </w:r>
        <w:r w:rsidR="00265BBC">
          <w:rPr>
            <w:noProof/>
            <w:webHidden/>
          </w:rPr>
          <w:tab/>
        </w:r>
        <w:r w:rsidR="00265BBC">
          <w:rPr>
            <w:noProof/>
            <w:webHidden/>
          </w:rPr>
          <w:fldChar w:fldCharType="begin"/>
        </w:r>
        <w:r w:rsidR="00265BBC">
          <w:rPr>
            <w:noProof/>
            <w:webHidden/>
          </w:rPr>
          <w:instrText xml:space="preserve"> PAGEREF _Toc86396232 \h </w:instrText>
        </w:r>
        <w:r w:rsidR="00265BBC">
          <w:rPr>
            <w:noProof/>
            <w:webHidden/>
          </w:rPr>
        </w:r>
        <w:r w:rsidR="00265BBC">
          <w:rPr>
            <w:noProof/>
            <w:webHidden/>
          </w:rPr>
          <w:fldChar w:fldCharType="separate"/>
        </w:r>
        <w:r w:rsidR="00265BBC">
          <w:rPr>
            <w:noProof/>
            <w:webHidden/>
          </w:rPr>
          <w:t>20</w:t>
        </w:r>
        <w:r w:rsidR="00265BBC">
          <w:rPr>
            <w:noProof/>
            <w:webHidden/>
          </w:rPr>
          <w:fldChar w:fldCharType="end"/>
        </w:r>
      </w:hyperlink>
    </w:p>
    <w:p w14:paraId="0C4620F7" w14:textId="4C32EBE4" w:rsidR="00265BBC" w:rsidRDefault="003D6275">
      <w:pPr>
        <w:pStyle w:val="Sadraj2"/>
        <w:tabs>
          <w:tab w:val="right" w:leader="dot" w:pos="9060"/>
        </w:tabs>
        <w:rPr>
          <w:rFonts w:eastAsiaTheme="minorEastAsia" w:cstheme="minorBidi"/>
          <w:smallCaps w:val="0"/>
          <w:noProof/>
          <w:sz w:val="22"/>
          <w:szCs w:val="22"/>
          <w:lang w:eastAsia="hr-HR"/>
        </w:rPr>
      </w:pPr>
      <w:hyperlink w:anchor="_Toc86396233" w:history="1">
        <w:r w:rsidR="00265BBC" w:rsidRPr="000F70EB">
          <w:rPr>
            <w:rStyle w:val="Hiperveza"/>
            <w:noProof/>
          </w:rPr>
          <w:t>2.1. Geografski položaj</w:t>
        </w:r>
        <w:r w:rsidR="00265BBC">
          <w:rPr>
            <w:noProof/>
            <w:webHidden/>
          </w:rPr>
          <w:tab/>
        </w:r>
        <w:r w:rsidR="00265BBC">
          <w:rPr>
            <w:noProof/>
            <w:webHidden/>
          </w:rPr>
          <w:fldChar w:fldCharType="begin"/>
        </w:r>
        <w:r w:rsidR="00265BBC">
          <w:rPr>
            <w:noProof/>
            <w:webHidden/>
          </w:rPr>
          <w:instrText xml:space="preserve"> PAGEREF _Toc86396233 \h </w:instrText>
        </w:r>
        <w:r w:rsidR="00265BBC">
          <w:rPr>
            <w:noProof/>
            <w:webHidden/>
          </w:rPr>
        </w:r>
        <w:r w:rsidR="00265BBC">
          <w:rPr>
            <w:noProof/>
            <w:webHidden/>
          </w:rPr>
          <w:fldChar w:fldCharType="separate"/>
        </w:r>
        <w:r w:rsidR="00265BBC">
          <w:rPr>
            <w:noProof/>
            <w:webHidden/>
          </w:rPr>
          <w:t>20</w:t>
        </w:r>
        <w:r w:rsidR="00265BBC">
          <w:rPr>
            <w:noProof/>
            <w:webHidden/>
          </w:rPr>
          <w:fldChar w:fldCharType="end"/>
        </w:r>
      </w:hyperlink>
    </w:p>
    <w:p w14:paraId="796B5A93" w14:textId="412CEC38" w:rsidR="00265BBC" w:rsidRDefault="003D6275">
      <w:pPr>
        <w:pStyle w:val="Sadraj2"/>
        <w:tabs>
          <w:tab w:val="right" w:leader="dot" w:pos="9060"/>
        </w:tabs>
        <w:rPr>
          <w:rFonts w:eastAsiaTheme="minorEastAsia" w:cstheme="minorBidi"/>
          <w:smallCaps w:val="0"/>
          <w:noProof/>
          <w:sz w:val="22"/>
          <w:szCs w:val="22"/>
          <w:lang w:eastAsia="hr-HR"/>
        </w:rPr>
      </w:pPr>
      <w:hyperlink w:anchor="_Toc86396234" w:history="1">
        <w:r w:rsidR="00265BBC" w:rsidRPr="000F70EB">
          <w:rPr>
            <w:rStyle w:val="Hiperveza"/>
            <w:noProof/>
          </w:rPr>
          <w:t>2.2. Stanovništvo Općine</w:t>
        </w:r>
        <w:r w:rsidR="00265BBC">
          <w:rPr>
            <w:noProof/>
            <w:webHidden/>
          </w:rPr>
          <w:tab/>
        </w:r>
        <w:r w:rsidR="00265BBC">
          <w:rPr>
            <w:noProof/>
            <w:webHidden/>
          </w:rPr>
          <w:fldChar w:fldCharType="begin"/>
        </w:r>
        <w:r w:rsidR="00265BBC">
          <w:rPr>
            <w:noProof/>
            <w:webHidden/>
          </w:rPr>
          <w:instrText xml:space="preserve"> PAGEREF _Toc86396234 \h </w:instrText>
        </w:r>
        <w:r w:rsidR="00265BBC">
          <w:rPr>
            <w:noProof/>
            <w:webHidden/>
          </w:rPr>
        </w:r>
        <w:r w:rsidR="00265BBC">
          <w:rPr>
            <w:noProof/>
            <w:webHidden/>
          </w:rPr>
          <w:fldChar w:fldCharType="separate"/>
        </w:r>
        <w:r w:rsidR="00265BBC">
          <w:rPr>
            <w:noProof/>
            <w:webHidden/>
          </w:rPr>
          <w:t>21</w:t>
        </w:r>
        <w:r w:rsidR="00265BBC">
          <w:rPr>
            <w:noProof/>
            <w:webHidden/>
          </w:rPr>
          <w:fldChar w:fldCharType="end"/>
        </w:r>
      </w:hyperlink>
    </w:p>
    <w:p w14:paraId="267EB81C" w14:textId="14411554" w:rsidR="00265BBC" w:rsidRDefault="003D6275">
      <w:pPr>
        <w:pStyle w:val="Sadraj2"/>
        <w:tabs>
          <w:tab w:val="right" w:leader="dot" w:pos="9060"/>
        </w:tabs>
        <w:rPr>
          <w:rFonts w:eastAsiaTheme="minorEastAsia" w:cstheme="minorBidi"/>
          <w:smallCaps w:val="0"/>
          <w:noProof/>
          <w:sz w:val="22"/>
          <w:szCs w:val="22"/>
          <w:lang w:eastAsia="hr-HR"/>
        </w:rPr>
      </w:pPr>
      <w:hyperlink w:anchor="_Toc86396235" w:history="1">
        <w:r w:rsidR="00265BBC" w:rsidRPr="000F70EB">
          <w:rPr>
            <w:rStyle w:val="Hiperveza"/>
            <w:noProof/>
          </w:rPr>
          <w:t>2.3. Gustoća naseljenosti</w:t>
        </w:r>
        <w:r w:rsidR="00265BBC">
          <w:rPr>
            <w:noProof/>
            <w:webHidden/>
          </w:rPr>
          <w:tab/>
        </w:r>
        <w:r w:rsidR="00265BBC">
          <w:rPr>
            <w:noProof/>
            <w:webHidden/>
          </w:rPr>
          <w:fldChar w:fldCharType="begin"/>
        </w:r>
        <w:r w:rsidR="00265BBC">
          <w:rPr>
            <w:noProof/>
            <w:webHidden/>
          </w:rPr>
          <w:instrText xml:space="preserve"> PAGEREF _Toc86396235 \h </w:instrText>
        </w:r>
        <w:r w:rsidR="00265BBC">
          <w:rPr>
            <w:noProof/>
            <w:webHidden/>
          </w:rPr>
        </w:r>
        <w:r w:rsidR="00265BBC">
          <w:rPr>
            <w:noProof/>
            <w:webHidden/>
          </w:rPr>
          <w:fldChar w:fldCharType="separate"/>
        </w:r>
        <w:r w:rsidR="00265BBC">
          <w:rPr>
            <w:noProof/>
            <w:webHidden/>
          </w:rPr>
          <w:t>21</w:t>
        </w:r>
        <w:r w:rsidR="00265BBC">
          <w:rPr>
            <w:noProof/>
            <w:webHidden/>
          </w:rPr>
          <w:fldChar w:fldCharType="end"/>
        </w:r>
      </w:hyperlink>
    </w:p>
    <w:p w14:paraId="6669C3A4" w14:textId="35F6F87D" w:rsidR="00265BBC" w:rsidRDefault="003D6275">
      <w:pPr>
        <w:pStyle w:val="Sadraj2"/>
        <w:tabs>
          <w:tab w:val="right" w:leader="dot" w:pos="9060"/>
        </w:tabs>
        <w:rPr>
          <w:rFonts w:eastAsiaTheme="minorEastAsia" w:cstheme="minorBidi"/>
          <w:smallCaps w:val="0"/>
          <w:noProof/>
          <w:sz w:val="22"/>
          <w:szCs w:val="22"/>
          <w:lang w:eastAsia="hr-HR"/>
        </w:rPr>
      </w:pPr>
      <w:hyperlink w:anchor="_Toc86396236" w:history="1">
        <w:r w:rsidR="00265BBC" w:rsidRPr="000F70EB">
          <w:rPr>
            <w:rStyle w:val="Hiperveza"/>
            <w:noProof/>
          </w:rPr>
          <w:t>2.4. Razmještaj stanovnika</w:t>
        </w:r>
        <w:r w:rsidR="00265BBC">
          <w:rPr>
            <w:noProof/>
            <w:webHidden/>
          </w:rPr>
          <w:tab/>
        </w:r>
        <w:r w:rsidR="00265BBC">
          <w:rPr>
            <w:noProof/>
            <w:webHidden/>
          </w:rPr>
          <w:fldChar w:fldCharType="begin"/>
        </w:r>
        <w:r w:rsidR="00265BBC">
          <w:rPr>
            <w:noProof/>
            <w:webHidden/>
          </w:rPr>
          <w:instrText xml:space="preserve"> PAGEREF _Toc86396236 \h </w:instrText>
        </w:r>
        <w:r w:rsidR="00265BBC">
          <w:rPr>
            <w:noProof/>
            <w:webHidden/>
          </w:rPr>
        </w:r>
        <w:r w:rsidR="00265BBC">
          <w:rPr>
            <w:noProof/>
            <w:webHidden/>
          </w:rPr>
          <w:fldChar w:fldCharType="separate"/>
        </w:r>
        <w:r w:rsidR="00265BBC">
          <w:rPr>
            <w:noProof/>
            <w:webHidden/>
          </w:rPr>
          <w:t>22</w:t>
        </w:r>
        <w:r w:rsidR="00265BBC">
          <w:rPr>
            <w:noProof/>
            <w:webHidden/>
          </w:rPr>
          <w:fldChar w:fldCharType="end"/>
        </w:r>
      </w:hyperlink>
    </w:p>
    <w:p w14:paraId="028350A2" w14:textId="4B31BCC5" w:rsidR="00265BBC" w:rsidRDefault="003D6275">
      <w:pPr>
        <w:pStyle w:val="Sadraj2"/>
        <w:tabs>
          <w:tab w:val="right" w:leader="dot" w:pos="9060"/>
        </w:tabs>
        <w:rPr>
          <w:rFonts w:eastAsiaTheme="minorEastAsia" w:cstheme="minorBidi"/>
          <w:smallCaps w:val="0"/>
          <w:noProof/>
          <w:sz w:val="22"/>
          <w:szCs w:val="22"/>
          <w:lang w:eastAsia="hr-HR"/>
        </w:rPr>
      </w:pPr>
      <w:hyperlink w:anchor="_Toc86396237" w:history="1">
        <w:r w:rsidR="00265BBC" w:rsidRPr="000F70EB">
          <w:rPr>
            <w:rStyle w:val="Hiperveza"/>
            <w:noProof/>
          </w:rPr>
          <w:t>2.5. Spolno – dobna struktura stanovništva te koje izazove ona predstavlja za Općinu</w:t>
        </w:r>
        <w:r w:rsidR="00265BBC">
          <w:rPr>
            <w:noProof/>
            <w:webHidden/>
          </w:rPr>
          <w:tab/>
        </w:r>
        <w:r w:rsidR="00265BBC">
          <w:rPr>
            <w:noProof/>
            <w:webHidden/>
          </w:rPr>
          <w:fldChar w:fldCharType="begin"/>
        </w:r>
        <w:r w:rsidR="00265BBC">
          <w:rPr>
            <w:noProof/>
            <w:webHidden/>
          </w:rPr>
          <w:instrText xml:space="preserve"> PAGEREF _Toc86396237 \h </w:instrText>
        </w:r>
        <w:r w:rsidR="00265BBC">
          <w:rPr>
            <w:noProof/>
            <w:webHidden/>
          </w:rPr>
        </w:r>
        <w:r w:rsidR="00265BBC">
          <w:rPr>
            <w:noProof/>
            <w:webHidden/>
          </w:rPr>
          <w:fldChar w:fldCharType="separate"/>
        </w:r>
        <w:r w:rsidR="00265BBC">
          <w:rPr>
            <w:noProof/>
            <w:webHidden/>
          </w:rPr>
          <w:t>23</w:t>
        </w:r>
        <w:r w:rsidR="00265BBC">
          <w:rPr>
            <w:noProof/>
            <w:webHidden/>
          </w:rPr>
          <w:fldChar w:fldCharType="end"/>
        </w:r>
      </w:hyperlink>
    </w:p>
    <w:p w14:paraId="02B91978" w14:textId="7746913C" w:rsidR="00265BBC" w:rsidRDefault="003D6275">
      <w:pPr>
        <w:pStyle w:val="Sadraj2"/>
        <w:tabs>
          <w:tab w:val="right" w:leader="dot" w:pos="9060"/>
        </w:tabs>
        <w:rPr>
          <w:rFonts w:eastAsiaTheme="minorEastAsia" w:cstheme="minorBidi"/>
          <w:smallCaps w:val="0"/>
          <w:noProof/>
          <w:sz w:val="22"/>
          <w:szCs w:val="22"/>
          <w:lang w:eastAsia="hr-HR"/>
        </w:rPr>
      </w:pPr>
      <w:hyperlink w:anchor="_Toc86396238" w:history="1">
        <w:r w:rsidR="00265BBC" w:rsidRPr="000F70EB">
          <w:rPr>
            <w:rStyle w:val="Hiperveza"/>
            <w:noProof/>
          </w:rPr>
          <w:t>2.6. Stanovništvo s obzirom na potrebu i korištenje pomoći druge osobe pri obavljanju svakodnevnih zadataka</w:t>
        </w:r>
        <w:r w:rsidR="00265BBC">
          <w:rPr>
            <w:noProof/>
            <w:webHidden/>
          </w:rPr>
          <w:tab/>
        </w:r>
        <w:r w:rsidR="00265BBC">
          <w:rPr>
            <w:noProof/>
            <w:webHidden/>
          </w:rPr>
          <w:fldChar w:fldCharType="begin"/>
        </w:r>
        <w:r w:rsidR="00265BBC">
          <w:rPr>
            <w:noProof/>
            <w:webHidden/>
          </w:rPr>
          <w:instrText xml:space="preserve"> PAGEREF _Toc86396238 \h </w:instrText>
        </w:r>
        <w:r w:rsidR="00265BBC">
          <w:rPr>
            <w:noProof/>
            <w:webHidden/>
          </w:rPr>
        </w:r>
        <w:r w:rsidR="00265BBC">
          <w:rPr>
            <w:noProof/>
            <w:webHidden/>
          </w:rPr>
          <w:fldChar w:fldCharType="separate"/>
        </w:r>
        <w:r w:rsidR="00265BBC">
          <w:rPr>
            <w:noProof/>
            <w:webHidden/>
          </w:rPr>
          <w:t>24</w:t>
        </w:r>
        <w:r w:rsidR="00265BBC">
          <w:rPr>
            <w:noProof/>
            <w:webHidden/>
          </w:rPr>
          <w:fldChar w:fldCharType="end"/>
        </w:r>
      </w:hyperlink>
    </w:p>
    <w:p w14:paraId="1212B012" w14:textId="247956E3" w:rsidR="00265BBC" w:rsidRDefault="003D6275">
      <w:pPr>
        <w:pStyle w:val="Sadraj2"/>
        <w:tabs>
          <w:tab w:val="right" w:leader="dot" w:pos="9060"/>
        </w:tabs>
        <w:rPr>
          <w:rFonts w:eastAsiaTheme="minorEastAsia" w:cstheme="minorBidi"/>
          <w:smallCaps w:val="0"/>
          <w:noProof/>
          <w:sz w:val="22"/>
          <w:szCs w:val="22"/>
          <w:lang w:eastAsia="hr-HR"/>
        </w:rPr>
      </w:pPr>
      <w:hyperlink w:anchor="_Toc86396239" w:history="1">
        <w:r w:rsidR="00265BBC" w:rsidRPr="000F70EB">
          <w:rPr>
            <w:rStyle w:val="Hiperveza"/>
            <w:rFonts w:eastAsia="Calibri"/>
            <w:noProof/>
          </w:rPr>
          <w:t>2.7. Prometna povezanost Općine</w:t>
        </w:r>
        <w:r w:rsidR="00265BBC">
          <w:rPr>
            <w:noProof/>
            <w:webHidden/>
          </w:rPr>
          <w:tab/>
        </w:r>
        <w:r w:rsidR="00265BBC">
          <w:rPr>
            <w:noProof/>
            <w:webHidden/>
          </w:rPr>
          <w:fldChar w:fldCharType="begin"/>
        </w:r>
        <w:r w:rsidR="00265BBC">
          <w:rPr>
            <w:noProof/>
            <w:webHidden/>
          </w:rPr>
          <w:instrText xml:space="preserve"> PAGEREF _Toc86396239 \h </w:instrText>
        </w:r>
        <w:r w:rsidR="00265BBC">
          <w:rPr>
            <w:noProof/>
            <w:webHidden/>
          </w:rPr>
        </w:r>
        <w:r w:rsidR="00265BBC">
          <w:rPr>
            <w:noProof/>
            <w:webHidden/>
          </w:rPr>
          <w:fldChar w:fldCharType="separate"/>
        </w:r>
        <w:r w:rsidR="00265BBC">
          <w:rPr>
            <w:noProof/>
            <w:webHidden/>
          </w:rPr>
          <w:t>24</w:t>
        </w:r>
        <w:r w:rsidR="00265BBC">
          <w:rPr>
            <w:noProof/>
            <w:webHidden/>
          </w:rPr>
          <w:fldChar w:fldCharType="end"/>
        </w:r>
      </w:hyperlink>
    </w:p>
    <w:p w14:paraId="71F951BD" w14:textId="7756FF7E" w:rsidR="00265BBC" w:rsidRDefault="003D6275">
      <w:pPr>
        <w:pStyle w:val="Sadraj2"/>
        <w:tabs>
          <w:tab w:val="right" w:leader="dot" w:pos="9060"/>
        </w:tabs>
        <w:rPr>
          <w:rFonts w:eastAsiaTheme="minorEastAsia" w:cstheme="minorBidi"/>
          <w:smallCaps w:val="0"/>
          <w:noProof/>
          <w:sz w:val="22"/>
          <w:szCs w:val="22"/>
          <w:lang w:eastAsia="hr-HR"/>
        </w:rPr>
      </w:pPr>
      <w:hyperlink w:anchor="_Toc86396240" w:history="1">
        <w:r w:rsidR="00265BBC" w:rsidRPr="000F70EB">
          <w:rPr>
            <w:rStyle w:val="Hiperveza"/>
            <w:noProof/>
          </w:rPr>
          <w:t>2.8. Društveno – politički pokazatelji na području Općine</w:t>
        </w:r>
        <w:r w:rsidR="00265BBC">
          <w:rPr>
            <w:noProof/>
            <w:webHidden/>
          </w:rPr>
          <w:tab/>
        </w:r>
        <w:r w:rsidR="00265BBC">
          <w:rPr>
            <w:noProof/>
            <w:webHidden/>
          </w:rPr>
          <w:fldChar w:fldCharType="begin"/>
        </w:r>
        <w:r w:rsidR="00265BBC">
          <w:rPr>
            <w:noProof/>
            <w:webHidden/>
          </w:rPr>
          <w:instrText xml:space="preserve"> PAGEREF _Toc86396240 \h </w:instrText>
        </w:r>
        <w:r w:rsidR="00265BBC">
          <w:rPr>
            <w:noProof/>
            <w:webHidden/>
          </w:rPr>
        </w:r>
        <w:r w:rsidR="00265BBC">
          <w:rPr>
            <w:noProof/>
            <w:webHidden/>
          </w:rPr>
          <w:fldChar w:fldCharType="separate"/>
        </w:r>
        <w:r w:rsidR="00265BBC">
          <w:rPr>
            <w:noProof/>
            <w:webHidden/>
          </w:rPr>
          <w:t>25</w:t>
        </w:r>
        <w:r w:rsidR="00265BBC">
          <w:rPr>
            <w:noProof/>
            <w:webHidden/>
          </w:rPr>
          <w:fldChar w:fldCharType="end"/>
        </w:r>
      </w:hyperlink>
    </w:p>
    <w:p w14:paraId="04C1A283" w14:textId="147FD7E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1" w:history="1">
        <w:r w:rsidR="00265BBC" w:rsidRPr="000F70EB">
          <w:rPr>
            <w:rStyle w:val="Hiperveza"/>
            <w:noProof/>
          </w:rPr>
          <w:t>2.8.1. Sjedišta upravnih tijela</w:t>
        </w:r>
        <w:r w:rsidR="00265BBC">
          <w:rPr>
            <w:noProof/>
            <w:webHidden/>
          </w:rPr>
          <w:tab/>
        </w:r>
        <w:r w:rsidR="00265BBC">
          <w:rPr>
            <w:noProof/>
            <w:webHidden/>
          </w:rPr>
          <w:fldChar w:fldCharType="begin"/>
        </w:r>
        <w:r w:rsidR="00265BBC">
          <w:rPr>
            <w:noProof/>
            <w:webHidden/>
          </w:rPr>
          <w:instrText xml:space="preserve"> PAGEREF _Toc86396241 \h </w:instrText>
        </w:r>
        <w:r w:rsidR="00265BBC">
          <w:rPr>
            <w:noProof/>
            <w:webHidden/>
          </w:rPr>
        </w:r>
        <w:r w:rsidR="00265BBC">
          <w:rPr>
            <w:noProof/>
            <w:webHidden/>
          </w:rPr>
          <w:fldChar w:fldCharType="separate"/>
        </w:r>
        <w:r w:rsidR="00265BBC">
          <w:rPr>
            <w:noProof/>
            <w:webHidden/>
          </w:rPr>
          <w:t>25</w:t>
        </w:r>
        <w:r w:rsidR="00265BBC">
          <w:rPr>
            <w:noProof/>
            <w:webHidden/>
          </w:rPr>
          <w:fldChar w:fldCharType="end"/>
        </w:r>
      </w:hyperlink>
    </w:p>
    <w:p w14:paraId="13843DC1" w14:textId="4EB6362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2" w:history="1">
        <w:r w:rsidR="00265BBC" w:rsidRPr="000F70EB">
          <w:rPr>
            <w:rStyle w:val="Hiperveza"/>
            <w:noProof/>
          </w:rPr>
          <w:t>2.8.2. Zdravstvene ustanove na području Općine</w:t>
        </w:r>
        <w:r w:rsidR="00265BBC">
          <w:rPr>
            <w:noProof/>
            <w:webHidden/>
          </w:rPr>
          <w:tab/>
        </w:r>
        <w:r w:rsidR="00265BBC">
          <w:rPr>
            <w:noProof/>
            <w:webHidden/>
          </w:rPr>
          <w:fldChar w:fldCharType="begin"/>
        </w:r>
        <w:r w:rsidR="00265BBC">
          <w:rPr>
            <w:noProof/>
            <w:webHidden/>
          </w:rPr>
          <w:instrText xml:space="preserve"> PAGEREF _Toc86396242 \h </w:instrText>
        </w:r>
        <w:r w:rsidR="00265BBC">
          <w:rPr>
            <w:noProof/>
            <w:webHidden/>
          </w:rPr>
        </w:r>
        <w:r w:rsidR="00265BBC">
          <w:rPr>
            <w:noProof/>
            <w:webHidden/>
          </w:rPr>
          <w:fldChar w:fldCharType="separate"/>
        </w:r>
        <w:r w:rsidR="00265BBC">
          <w:rPr>
            <w:noProof/>
            <w:webHidden/>
          </w:rPr>
          <w:t>25</w:t>
        </w:r>
        <w:r w:rsidR="00265BBC">
          <w:rPr>
            <w:noProof/>
            <w:webHidden/>
          </w:rPr>
          <w:fldChar w:fldCharType="end"/>
        </w:r>
      </w:hyperlink>
    </w:p>
    <w:p w14:paraId="5341D780" w14:textId="79F382A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3" w:history="1">
        <w:r w:rsidR="00265BBC" w:rsidRPr="000F70EB">
          <w:rPr>
            <w:rStyle w:val="Hiperveza"/>
            <w:noProof/>
          </w:rPr>
          <w:t>2.8.3. Odgojno – obrazovne ustanove na području Općine</w:t>
        </w:r>
        <w:r w:rsidR="00265BBC">
          <w:rPr>
            <w:noProof/>
            <w:webHidden/>
          </w:rPr>
          <w:tab/>
        </w:r>
        <w:r w:rsidR="00265BBC">
          <w:rPr>
            <w:noProof/>
            <w:webHidden/>
          </w:rPr>
          <w:fldChar w:fldCharType="begin"/>
        </w:r>
        <w:r w:rsidR="00265BBC">
          <w:rPr>
            <w:noProof/>
            <w:webHidden/>
          </w:rPr>
          <w:instrText xml:space="preserve"> PAGEREF _Toc86396243 \h </w:instrText>
        </w:r>
        <w:r w:rsidR="00265BBC">
          <w:rPr>
            <w:noProof/>
            <w:webHidden/>
          </w:rPr>
        </w:r>
        <w:r w:rsidR="00265BBC">
          <w:rPr>
            <w:noProof/>
            <w:webHidden/>
          </w:rPr>
          <w:fldChar w:fldCharType="separate"/>
        </w:r>
        <w:r w:rsidR="00265BBC">
          <w:rPr>
            <w:noProof/>
            <w:webHidden/>
          </w:rPr>
          <w:t>25</w:t>
        </w:r>
        <w:r w:rsidR="00265BBC">
          <w:rPr>
            <w:noProof/>
            <w:webHidden/>
          </w:rPr>
          <w:fldChar w:fldCharType="end"/>
        </w:r>
      </w:hyperlink>
    </w:p>
    <w:p w14:paraId="1FF520CB" w14:textId="6C4920A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4" w:history="1">
        <w:r w:rsidR="00265BBC" w:rsidRPr="000F70EB">
          <w:rPr>
            <w:rStyle w:val="Hiperveza"/>
            <w:noProof/>
          </w:rPr>
          <w:t>2.8.4. Broj domaćinstva na području Općine</w:t>
        </w:r>
        <w:r w:rsidR="00265BBC">
          <w:rPr>
            <w:noProof/>
            <w:webHidden/>
          </w:rPr>
          <w:tab/>
        </w:r>
        <w:r w:rsidR="00265BBC">
          <w:rPr>
            <w:noProof/>
            <w:webHidden/>
          </w:rPr>
          <w:fldChar w:fldCharType="begin"/>
        </w:r>
        <w:r w:rsidR="00265BBC">
          <w:rPr>
            <w:noProof/>
            <w:webHidden/>
          </w:rPr>
          <w:instrText xml:space="preserve"> PAGEREF _Toc86396244 \h </w:instrText>
        </w:r>
        <w:r w:rsidR="00265BBC">
          <w:rPr>
            <w:noProof/>
            <w:webHidden/>
          </w:rPr>
        </w:r>
        <w:r w:rsidR="00265BBC">
          <w:rPr>
            <w:noProof/>
            <w:webHidden/>
          </w:rPr>
          <w:fldChar w:fldCharType="separate"/>
        </w:r>
        <w:r w:rsidR="00265BBC">
          <w:rPr>
            <w:noProof/>
            <w:webHidden/>
          </w:rPr>
          <w:t>25</w:t>
        </w:r>
        <w:r w:rsidR="00265BBC">
          <w:rPr>
            <w:noProof/>
            <w:webHidden/>
          </w:rPr>
          <w:fldChar w:fldCharType="end"/>
        </w:r>
      </w:hyperlink>
    </w:p>
    <w:p w14:paraId="19F7D6AD" w14:textId="0BA956FA"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5" w:history="1">
        <w:r w:rsidR="00265BBC" w:rsidRPr="000F70EB">
          <w:rPr>
            <w:rStyle w:val="Hiperveza"/>
            <w:noProof/>
          </w:rPr>
          <w:t>2.8.5. Privatna kućanstva prema tipu kućanstva i broju članova po tipu</w:t>
        </w:r>
        <w:r w:rsidR="00265BBC">
          <w:rPr>
            <w:noProof/>
            <w:webHidden/>
          </w:rPr>
          <w:tab/>
        </w:r>
        <w:r w:rsidR="00265BBC">
          <w:rPr>
            <w:noProof/>
            <w:webHidden/>
          </w:rPr>
          <w:fldChar w:fldCharType="begin"/>
        </w:r>
        <w:r w:rsidR="00265BBC">
          <w:rPr>
            <w:noProof/>
            <w:webHidden/>
          </w:rPr>
          <w:instrText xml:space="preserve"> PAGEREF _Toc86396245 \h </w:instrText>
        </w:r>
        <w:r w:rsidR="00265BBC">
          <w:rPr>
            <w:noProof/>
            <w:webHidden/>
          </w:rPr>
        </w:r>
        <w:r w:rsidR="00265BBC">
          <w:rPr>
            <w:noProof/>
            <w:webHidden/>
          </w:rPr>
          <w:fldChar w:fldCharType="separate"/>
        </w:r>
        <w:r w:rsidR="00265BBC">
          <w:rPr>
            <w:noProof/>
            <w:webHidden/>
          </w:rPr>
          <w:t>26</w:t>
        </w:r>
        <w:r w:rsidR="00265BBC">
          <w:rPr>
            <w:noProof/>
            <w:webHidden/>
          </w:rPr>
          <w:fldChar w:fldCharType="end"/>
        </w:r>
      </w:hyperlink>
    </w:p>
    <w:p w14:paraId="53F376E6" w14:textId="7C94626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6" w:history="1">
        <w:r w:rsidR="00265BBC" w:rsidRPr="000F70EB">
          <w:rPr>
            <w:rStyle w:val="Hiperveza"/>
            <w:noProof/>
          </w:rPr>
          <w:t>2.8.6. Broj, vrsta (namjena) i starost građevina na području Općine</w:t>
        </w:r>
        <w:r w:rsidR="00265BBC">
          <w:rPr>
            <w:noProof/>
            <w:webHidden/>
          </w:rPr>
          <w:tab/>
        </w:r>
        <w:r w:rsidR="00265BBC">
          <w:rPr>
            <w:noProof/>
            <w:webHidden/>
          </w:rPr>
          <w:fldChar w:fldCharType="begin"/>
        </w:r>
        <w:r w:rsidR="00265BBC">
          <w:rPr>
            <w:noProof/>
            <w:webHidden/>
          </w:rPr>
          <w:instrText xml:space="preserve"> PAGEREF _Toc86396246 \h </w:instrText>
        </w:r>
        <w:r w:rsidR="00265BBC">
          <w:rPr>
            <w:noProof/>
            <w:webHidden/>
          </w:rPr>
        </w:r>
        <w:r w:rsidR="00265BBC">
          <w:rPr>
            <w:noProof/>
            <w:webHidden/>
          </w:rPr>
          <w:fldChar w:fldCharType="separate"/>
        </w:r>
        <w:r w:rsidR="00265BBC">
          <w:rPr>
            <w:noProof/>
            <w:webHidden/>
          </w:rPr>
          <w:t>26</w:t>
        </w:r>
        <w:r w:rsidR="00265BBC">
          <w:rPr>
            <w:noProof/>
            <w:webHidden/>
          </w:rPr>
          <w:fldChar w:fldCharType="end"/>
        </w:r>
      </w:hyperlink>
    </w:p>
    <w:p w14:paraId="3E253D68" w14:textId="78AFCF2E" w:rsidR="00265BBC" w:rsidRDefault="003D6275">
      <w:pPr>
        <w:pStyle w:val="Sadraj2"/>
        <w:tabs>
          <w:tab w:val="right" w:leader="dot" w:pos="9060"/>
        </w:tabs>
        <w:rPr>
          <w:rFonts w:eastAsiaTheme="minorEastAsia" w:cstheme="minorBidi"/>
          <w:smallCaps w:val="0"/>
          <w:noProof/>
          <w:sz w:val="22"/>
          <w:szCs w:val="22"/>
          <w:lang w:eastAsia="hr-HR"/>
        </w:rPr>
      </w:pPr>
      <w:hyperlink w:anchor="_Toc86396247" w:history="1">
        <w:r w:rsidR="00265BBC" w:rsidRPr="000F70EB">
          <w:rPr>
            <w:rStyle w:val="Hiperveza"/>
            <w:noProof/>
          </w:rPr>
          <w:t>2.9. Ekonomsko – gospodarski pokazatelji na području Općine</w:t>
        </w:r>
        <w:r w:rsidR="00265BBC">
          <w:rPr>
            <w:noProof/>
            <w:webHidden/>
          </w:rPr>
          <w:tab/>
        </w:r>
        <w:r w:rsidR="00265BBC">
          <w:rPr>
            <w:noProof/>
            <w:webHidden/>
          </w:rPr>
          <w:fldChar w:fldCharType="begin"/>
        </w:r>
        <w:r w:rsidR="00265BBC">
          <w:rPr>
            <w:noProof/>
            <w:webHidden/>
          </w:rPr>
          <w:instrText xml:space="preserve"> PAGEREF _Toc86396247 \h </w:instrText>
        </w:r>
        <w:r w:rsidR="00265BBC">
          <w:rPr>
            <w:noProof/>
            <w:webHidden/>
          </w:rPr>
        </w:r>
        <w:r w:rsidR="00265BBC">
          <w:rPr>
            <w:noProof/>
            <w:webHidden/>
          </w:rPr>
          <w:fldChar w:fldCharType="separate"/>
        </w:r>
        <w:r w:rsidR="00265BBC">
          <w:rPr>
            <w:noProof/>
            <w:webHidden/>
          </w:rPr>
          <w:t>27</w:t>
        </w:r>
        <w:r w:rsidR="00265BBC">
          <w:rPr>
            <w:noProof/>
            <w:webHidden/>
          </w:rPr>
          <w:fldChar w:fldCharType="end"/>
        </w:r>
      </w:hyperlink>
    </w:p>
    <w:p w14:paraId="35B18F2E" w14:textId="51ECF8B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8" w:history="1">
        <w:r w:rsidR="00265BBC" w:rsidRPr="000F70EB">
          <w:rPr>
            <w:rStyle w:val="Hiperveza"/>
            <w:noProof/>
          </w:rPr>
          <w:t>2.9.1. Broj zaposlenih i mjesta zaposlenja</w:t>
        </w:r>
        <w:r w:rsidR="00265BBC">
          <w:rPr>
            <w:noProof/>
            <w:webHidden/>
          </w:rPr>
          <w:tab/>
        </w:r>
        <w:r w:rsidR="00265BBC">
          <w:rPr>
            <w:noProof/>
            <w:webHidden/>
          </w:rPr>
          <w:fldChar w:fldCharType="begin"/>
        </w:r>
        <w:r w:rsidR="00265BBC">
          <w:rPr>
            <w:noProof/>
            <w:webHidden/>
          </w:rPr>
          <w:instrText xml:space="preserve"> PAGEREF _Toc86396248 \h </w:instrText>
        </w:r>
        <w:r w:rsidR="00265BBC">
          <w:rPr>
            <w:noProof/>
            <w:webHidden/>
          </w:rPr>
        </w:r>
        <w:r w:rsidR="00265BBC">
          <w:rPr>
            <w:noProof/>
            <w:webHidden/>
          </w:rPr>
          <w:fldChar w:fldCharType="separate"/>
        </w:r>
        <w:r w:rsidR="00265BBC">
          <w:rPr>
            <w:noProof/>
            <w:webHidden/>
          </w:rPr>
          <w:t>27</w:t>
        </w:r>
        <w:r w:rsidR="00265BBC">
          <w:rPr>
            <w:noProof/>
            <w:webHidden/>
          </w:rPr>
          <w:fldChar w:fldCharType="end"/>
        </w:r>
      </w:hyperlink>
    </w:p>
    <w:p w14:paraId="77CEADBA" w14:textId="339E28E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49" w:history="1">
        <w:r w:rsidR="00265BBC" w:rsidRPr="000F70EB">
          <w:rPr>
            <w:rStyle w:val="Hiperveza"/>
            <w:noProof/>
          </w:rPr>
          <w:t>2.9.2. Broj primatelja socijalnih, mirovinskih i sličnih naknada na području Općine</w:t>
        </w:r>
        <w:r w:rsidR="00265BBC">
          <w:rPr>
            <w:noProof/>
            <w:webHidden/>
          </w:rPr>
          <w:tab/>
        </w:r>
        <w:r w:rsidR="00265BBC">
          <w:rPr>
            <w:noProof/>
            <w:webHidden/>
          </w:rPr>
          <w:fldChar w:fldCharType="begin"/>
        </w:r>
        <w:r w:rsidR="00265BBC">
          <w:rPr>
            <w:noProof/>
            <w:webHidden/>
          </w:rPr>
          <w:instrText xml:space="preserve"> PAGEREF _Toc86396249 \h </w:instrText>
        </w:r>
        <w:r w:rsidR="00265BBC">
          <w:rPr>
            <w:noProof/>
            <w:webHidden/>
          </w:rPr>
        </w:r>
        <w:r w:rsidR="00265BBC">
          <w:rPr>
            <w:noProof/>
            <w:webHidden/>
          </w:rPr>
          <w:fldChar w:fldCharType="separate"/>
        </w:r>
        <w:r w:rsidR="00265BBC">
          <w:rPr>
            <w:noProof/>
            <w:webHidden/>
          </w:rPr>
          <w:t>28</w:t>
        </w:r>
        <w:r w:rsidR="00265BBC">
          <w:rPr>
            <w:noProof/>
            <w:webHidden/>
          </w:rPr>
          <w:fldChar w:fldCharType="end"/>
        </w:r>
      </w:hyperlink>
    </w:p>
    <w:p w14:paraId="4EEBA67D" w14:textId="404D7B7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0" w:history="1">
        <w:r w:rsidR="00265BBC" w:rsidRPr="000F70EB">
          <w:rPr>
            <w:rStyle w:val="Hiperveza"/>
            <w:noProof/>
          </w:rPr>
          <w:t>2.9.3. Proračun Općine</w:t>
        </w:r>
        <w:r w:rsidR="00265BBC">
          <w:rPr>
            <w:noProof/>
            <w:webHidden/>
          </w:rPr>
          <w:tab/>
        </w:r>
        <w:r w:rsidR="00265BBC">
          <w:rPr>
            <w:noProof/>
            <w:webHidden/>
          </w:rPr>
          <w:fldChar w:fldCharType="begin"/>
        </w:r>
        <w:r w:rsidR="00265BBC">
          <w:rPr>
            <w:noProof/>
            <w:webHidden/>
          </w:rPr>
          <w:instrText xml:space="preserve"> PAGEREF _Toc86396250 \h </w:instrText>
        </w:r>
        <w:r w:rsidR="00265BBC">
          <w:rPr>
            <w:noProof/>
            <w:webHidden/>
          </w:rPr>
        </w:r>
        <w:r w:rsidR="00265BBC">
          <w:rPr>
            <w:noProof/>
            <w:webHidden/>
          </w:rPr>
          <w:fldChar w:fldCharType="separate"/>
        </w:r>
        <w:r w:rsidR="00265BBC">
          <w:rPr>
            <w:noProof/>
            <w:webHidden/>
          </w:rPr>
          <w:t>29</w:t>
        </w:r>
        <w:r w:rsidR="00265BBC">
          <w:rPr>
            <w:noProof/>
            <w:webHidden/>
          </w:rPr>
          <w:fldChar w:fldCharType="end"/>
        </w:r>
      </w:hyperlink>
    </w:p>
    <w:p w14:paraId="415EF53B" w14:textId="5C9B9C5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1" w:history="1">
        <w:r w:rsidR="00265BBC" w:rsidRPr="000F70EB">
          <w:rPr>
            <w:rStyle w:val="Hiperveza"/>
            <w:noProof/>
          </w:rPr>
          <w:t>2.9.4. Gospodarske grane na području Općine</w:t>
        </w:r>
        <w:r w:rsidR="00265BBC">
          <w:rPr>
            <w:noProof/>
            <w:webHidden/>
          </w:rPr>
          <w:tab/>
        </w:r>
        <w:r w:rsidR="00265BBC">
          <w:rPr>
            <w:noProof/>
            <w:webHidden/>
          </w:rPr>
          <w:fldChar w:fldCharType="begin"/>
        </w:r>
        <w:r w:rsidR="00265BBC">
          <w:rPr>
            <w:noProof/>
            <w:webHidden/>
          </w:rPr>
          <w:instrText xml:space="preserve"> PAGEREF _Toc86396251 \h </w:instrText>
        </w:r>
        <w:r w:rsidR="00265BBC">
          <w:rPr>
            <w:noProof/>
            <w:webHidden/>
          </w:rPr>
        </w:r>
        <w:r w:rsidR="00265BBC">
          <w:rPr>
            <w:noProof/>
            <w:webHidden/>
          </w:rPr>
          <w:fldChar w:fldCharType="separate"/>
        </w:r>
        <w:r w:rsidR="00265BBC">
          <w:rPr>
            <w:noProof/>
            <w:webHidden/>
          </w:rPr>
          <w:t>29</w:t>
        </w:r>
        <w:r w:rsidR="00265BBC">
          <w:rPr>
            <w:noProof/>
            <w:webHidden/>
          </w:rPr>
          <w:fldChar w:fldCharType="end"/>
        </w:r>
      </w:hyperlink>
    </w:p>
    <w:p w14:paraId="72F2C0E1" w14:textId="3679927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2" w:history="1">
        <w:r w:rsidR="00265BBC" w:rsidRPr="000F70EB">
          <w:rPr>
            <w:rStyle w:val="Hiperveza"/>
            <w:noProof/>
          </w:rPr>
          <w:t>2.9.5. Objekti kritične infrastrukture</w:t>
        </w:r>
        <w:r w:rsidR="00265BBC">
          <w:rPr>
            <w:noProof/>
            <w:webHidden/>
          </w:rPr>
          <w:tab/>
        </w:r>
        <w:r w:rsidR="00265BBC">
          <w:rPr>
            <w:noProof/>
            <w:webHidden/>
          </w:rPr>
          <w:fldChar w:fldCharType="begin"/>
        </w:r>
        <w:r w:rsidR="00265BBC">
          <w:rPr>
            <w:noProof/>
            <w:webHidden/>
          </w:rPr>
          <w:instrText xml:space="preserve"> PAGEREF _Toc86396252 \h </w:instrText>
        </w:r>
        <w:r w:rsidR="00265BBC">
          <w:rPr>
            <w:noProof/>
            <w:webHidden/>
          </w:rPr>
        </w:r>
        <w:r w:rsidR="00265BBC">
          <w:rPr>
            <w:noProof/>
            <w:webHidden/>
          </w:rPr>
          <w:fldChar w:fldCharType="separate"/>
        </w:r>
        <w:r w:rsidR="00265BBC">
          <w:rPr>
            <w:noProof/>
            <w:webHidden/>
          </w:rPr>
          <w:t>34</w:t>
        </w:r>
        <w:r w:rsidR="00265BBC">
          <w:rPr>
            <w:noProof/>
            <w:webHidden/>
          </w:rPr>
          <w:fldChar w:fldCharType="end"/>
        </w:r>
      </w:hyperlink>
    </w:p>
    <w:p w14:paraId="65DE7FE2" w14:textId="1C2D02F1" w:rsidR="00265BBC" w:rsidRDefault="003D6275">
      <w:pPr>
        <w:pStyle w:val="Sadraj2"/>
        <w:tabs>
          <w:tab w:val="right" w:leader="dot" w:pos="9060"/>
        </w:tabs>
        <w:rPr>
          <w:rFonts w:eastAsiaTheme="minorEastAsia" w:cstheme="minorBidi"/>
          <w:smallCaps w:val="0"/>
          <w:noProof/>
          <w:sz w:val="22"/>
          <w:szCs w:val="22"/>
          <w:lang w:eastAsia="hr-HR"/>
        </w:rPr>
      </w:pPr>
      <w:hyperlink w:anchor="_Toc86396253" w:history="1">
        <w:r w:rsidR="00265BBC" w:rsidRPr="000F70EB">
          <w:rPr>
            <w:rStyle w:val="Hiperveza"/>
            <w:noProof/>
          </w:rPr>
          <w:t>2.10. Prirodno – kulturni pokazatelji na području Općine</w:t>
        </w:r>
        <w:r w:rsidR="00265BBC">
          <w:rPr>
            <w:noProof/>
            <w:webHidden/>
          </w:rPr>
          <w:tab/>
        </w:r>
        <w:r w:rsidR="00265BBC">
          <w:rPr>
            <w:noProof/>
            <w:webHidden/>
          </w:rPr>
          <w:fldChar w:fldCharType="begin"/>
        </w:r>
        <w:r w:rsidR="00265BBC">
          <w:rPr>
            <w:noProof/>
            <w:webHidden/>
          </w:rPr>
          <w:instrText xml:space="preserve"> PAGEREF _Toc86396253 \h </w:instrText>
        </w:r>
        <w:r w:rsidR="00265BBC">
          <w:rPr>
            <w:noProof/>
            <w:webHidden/>
          </w:rPr>
        </w:r>
        <w:r w:rsidR="00265BBC">
          <w:rPr>
            <w:noProof/>
            <w:webHidden/>
          </w:rPr>
          <w:fldChar w:fldCharType="separate"/>
        </w:r>
        <w:r w:rsidR="00265BBC">
          <w:rPr>
            <w:noProof/>
            <w:webHidden/>
          </w:rPr>
          <w:t>39</w:t>
        </w:r>
        <w:r w:rsidR="00265BBC">
          <w:rPr>
            <w:noProof/>
            <w:webHidden/>
          </w:rPr>
          <w:fldChar w:fldCharType="end"/>
        </w:r>
      </w:hyperlink>
    </w:p>
    <w:p w14:paraId="23DCDC97" w14:textId="13A81B0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4" w:history="1">
        <w:r w:rsidR="00265BBC" w:rsidRPr="000F70EB">
          <w:rPr>
            <w:rStyle w:val="Hiperveza"/>
            <w:noProof/>
          </w:rPr>
          <w:t>2.10.1. Prirodna baština</w:t>
        </w:r>
        <w:r w:rsidR="00265BBC">
          <w:rPr>
            <w:noProof/>
            <w:webHidden/>
          </w:rPr>
          <w:tab/>
        </w:r>
        <w:r w:rsidR="00265BBC">
          <w:rPr>
            <w:noProof/>
            <w:webHidden/>
          </w:rPr>
          <w:fldChar w:fldCharType="begin"/>
        </w:r>
        <w:r w:rsidR="00265BBC">
          <w:rPr>
            <w:noProof/>
            <w:webHidden/>
          </w:rPr>
          <w:instrText xml:space="preserve"> PAGEREF _Toc86396254 \h </w:instrText>
        </w:r>
        <w:r w:rsidR="00265BBC">
          <w:rPr>
            <w:noProof/>
            <w:webHidden/>
          </w:rPr>
        </w:r>
        <w:r w:rsidR="00265BBC">
          <w:rPr>
            <w:noProof/>
            <w:webHidden/>
          </w:rPr>
          <w:fldChar w:fldCharType="separate"/>
        </w:r>
        <w:r w:rsidR="00265BBC">
          <w:rPr>
            <w:noProof/>
            <w:webHidden/>
          </w:rPr>
          <w:t>39</w:t>
        </w:r>
        <w:r w:rsidR="00265BBC">
          <w:rPr>
            <w:noProof/>
            <w:webHidden/>
          </w:rPr>
          <w:fldChar w:fldCharType="end"/>
        </w:r>
      </w:hyperlink>
    </w:p>
    <w:p w14:paraId="6B075E60" w14:textId="45ABEF8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5" w:history="1">
        <w:r w:rsidR="00265BBC" w:rsidRPr="000F70EB">
          <w:rPr>
            <w:rStyle w:val="Hiperveza"/>
            <w:noProof/>
          </w:rPr>
          <w:t>2.10.2. Kulturna baština</w:t>
        </w:r>
        <w:r w:rsidR="00265BBC">
          <w:rPr>
            <w:noProof/>
            <w:webHidden/>
          </w:rPr>
          <w:tab/>
        </w:r>
        <w:r w:rsidR="00265BBC">
          <w:rPr>
            <w:noProof/>
            <w:webHidden/>
          </w:rPr>
          <w:fldChar w:fldCharType="begin"/>
        </w:r>
        <w:r w:rsidR="00265BBC">
          <w:rPr>
            <w:noProof/>
            <w:webHidden/>
          </w:rPr>
          <w:instrText xml:space="preserve"> PAGEREF _Toc86396255 \h </w:instrText>
        </w:r>
        <w:r w:rsidR="00265BBC">
          <w:rPr>
            <w:noProof/>
            <w:webHidden/>
          </w:rPr>
        </w:r>
        <w:r w:rsidR="00265BBC">
          <w:rPr>
            <w:noProof/>
            <w:webHidden/>
          </w:rPr>
          <w:fldChar w:fldCharType="separate"/>
        </w:r>
        <w:r w:rsidR="00265BBC">
          <w:rPr>
            <w:noProof/>
            <w:webHidden/>
          </w:rPr>
          <w:t>40</w:t>
        </w:r>
        <w:r w:rsidR="00265BBC">
          <w:rPr>
            <w:noProof/>
            <w:webHidden/>
          </w:rPr>
          <w:fldChar w:fldCharType="end"/>
        </w:r>
      </w:hyperlink>
    </w:p>
    <w:p w14:paraId="14BC7AB2" w14:textId="63F25B4F" w:rsidR="00265BBC" w:rsidRDefault="003D6275">
      <w:pPr>
        <w:pStyle w:val="Sadraj2"/>
        <w:tabs>
          <w:tab w:val="right" w:leader="dot" w:pos="9060"/>
        </w:tabs>
        <w:rPr>
          <w:rFonts w:eastAsiaTheme="minorEastAsia" w:cstheme="minorBidi"/>
          <w:smallCaps w:val="0"/>
          <w:noProof/>
          <w:sz w:val="22"/>
          <w:szCs w:val="22"/>
          <w:lang w:eastAsia="hr-HR"/>
        </w:rPr>
      </w:pPr>
      <w:hyperlink w:anchor="_Toc86396256" w:history="1">
        <w:r w:rsidR="00265BBC" w:rsidRPr="000F70EB">
          <w:rPr>
            <w:rStyle w:val="Hiperveza"/>
            <w:noProof/>
          </w:rPr>
          <w:t>2.11. Povijesni pokazatelji na području Općine</w:t>
        </w:r>
        <w:r w:rsidR="00265BBC">
          <w:rPr>
            <w:noProof/>
            <w:webHidden/>
          </w:rPr>
          <w:tab/>
        </w:r>
        <w:r w:rsidR="00265BBC">
          <w:rPr>
            <w:noProof/>
            <w:webHidden/>
          </w:rPr>
          <w:fldChar w:fldCharType="begin"/>
        </w:r>
        <w:r w:rsidR="00265BBC">
          <w:rPr>
            <w:noProof/>
            <w:webHidden/>
          </w:rPr>
          <w:instrText xml:space="preserve"> PAGEREF _Toc86396256 \h </w:instrText>
        </w:r>
        <w:r w:rsidR="00265BBC">
          <w:rPr>
            <w:noProof/>
            <w:webHidden/>
          </w:rPr>
        </w:r>
        <w:r w:rsidR="00265BBC">
          <w:rPr>
            <w:noProof/>
            <w:webHidden/>
          </w:rPr>
          <w:fldChar w:fldCharType="separate"/>
        </w:r>
        <w:r w:rsidR="00265BBC">
          <w:rPr>
            <w:noProof/>
            <w:webHidden/>
          </w:rPr>
          <w:t>43</w:t>
        </w:r>
        <w:r w:rsidR="00265BBC">
          <w:rPr>
            <w:noProof/>
            <w:webHidden/>
          </w:rPr>
          <w:fldChar w:fldCharType="end"/>
        </w:r>
      </w:hyperlink>
    </w:p>
    <w:p w14:paraId="1DBBAED8" w14:textId="32ED4F1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7" w:history="1">
        <w:r w:rsidR="00265BBC" w:rsidRPr="000F70EB">
          <w:rPr>
            <w:rStyle w:val="Hiperveza"/>
            <w:noProof/>
          </w:rPr>
          <w:t>2.11.1. Prijašnji događaji</w:t>
        </w:r>
        <w:r w:rsidR="00265BBC">
          <w:rPr>
            <w:noProof/>
            <w:webHidden/>
          </w:rPr>
          <w:tab/>
        </w:r>
        <w:r w:rsidR="00265BBC">
          <w:rPr>
            <w:noProof/>
            <w:webHidden/>
          </w:rPr>
          <w:fldChar w:fldCharType="begin"/>
        </w:r>
        <w:r w:rsidR="00265BBC">
          <w:rPr>
            <w:noProof/>
            <w:webHidden/>
          </w:rPr>
          <w:instrText xml:space="preserve"> PAGEREF _Toc86396257 \h </w:instrText>
        </w:r>
        <w:r w:rsidR="00265BBC">
          <w:rPr>
            <w:noProof/>
            <w:webHidden/>
          </w:rPr>
        </w:r>
        <w:r w:rsidR="00265BBC">
          <w:rPr>
            <w:noProof/>
            <w:webHidden/>
          </w:rPr>
          <w:fldChar w:fldCharType="separate"/>
        </w:r>
        <w:r w:rsidR="00265BBC">
          <w:rPr>
            <w:noProof/>
            <w:webHidden/>
          </w:rPr>
          <w:t>43</w:t>
        </w:r>
        <w:r w:rsidR="00265BBC">
          <w:rPr>
            <w:noProof/>
            <w:webHidden/>
          </w:rPr>
          <w:fldChar w:fldCharType="end"/>
        </w:r>
      </w:hyperlink>
    </w:p>
    <w:p w14:paraId="442F6671" w14:textId="7DA9960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8" w:history="1">
        <w:r w:rsidR="00265BBC" w:rsidRPr="000F70EB">
          <w:rPr>
            <w:rStyle w:val="Hiperveza"/>
            <w:noProof/>
          </w:rPr>
          <w:t>2.11.2. Štete uslijed prijašnjih događaja</w:t>
        </w:r>
        <w:r w:rsidR="00265BBC">
          <w:rPr>
            <w:noProof/>
            <w:webHidden/>
          </w:rPr>
          <w:tab/>
        </w:r>
        <w:r w:rsidR="00265BBC">
          <w:rPr>
            <w:noProof/>
            <w:webHidden/>
          </w:rPr>
          <w:fldChar w:fldCharType="begin"/>
        </w:r>
        <w:r w:rsidR="00265BBC">
          <w:rPr>
            <w:noProof/>
            <w:webHidden/>
          </w:rPr>
          <w:instrText xml:space="preserve"> PAGEREF _Toc86396258 \h </w:instrText>
        </w:r>
        <w:r w:rsidR="00265BBC">
          <w:rPr>
            <w:noProof/>
            <w:webHidden/>
          </w:rPr>
        </w:r>
        <w:r w:rsidR="00265BBC">
          <w:rPr>
            <w:noProof/>
            <w:webHidden/>
          </w:rPr>
          <w:fldChar w:fldCharType="separate"/>
        </w:r>
        <w:r w:rsidR="00265BBC">
          <w:rPr>
            <w:noProof/>
            <w:webHidden/>
          </w:rPr>
          <w:t>44</w:t>
        </w:r>
        <w:r w:rsidR="00265BBC">
          <w:rPr>
            <w:noProof/>
            <w:webHidden/>
          </w:rPr>
          <w:fldChar w:fldCharType="end"/>
        </w:r>
      </w:hyperlink>
    </w:p>
    <w:p w14:paraId="6979CBF3" w14:textId="246402F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59" w:history="1">
        <w:r w:rsidR="00265BBC" w:rsidRPr="000F70EB">
          <w:rPr>
            <w:rStyle w:val="Hiperveza"/>
            <w:noProof/>
          </w:rPr>
          <w:t>2.11.3. Uvedene mjere nakon događaja koji su uzrokovali štetu</w:t>
        </w:r>
        <w:r w:rsidR="00265BBC">
          <w:rPr>
            <w:noProof/>
            <w:webHidden/>
          </w:rPr>
          <w:tab/>
        </w:r>
        <w:r w:rsidR="00265BBC">
          <w:rPr>
            <w:noProof/>
            <w:webHidden/>
          </w:rPr>
          <w:fldChar w:fldCharType="begin"/>
        </w:r>
        <w:r w:rsidR="00265BBC">
          <w:rPr>
            <w:noProof/>
            <w:webHidden/>
          </w:rPr>
          <w:instrText xml:space="preserve"> PAGEREF _Toc86396259 \h </w:instrText>
        </w:r>
        <w:r w:rsidR="00265BBC">
          <w:rPr>
            <w:noProof/>
            <w:webHidden/>
          </w:rPr>
        </w:r>
        <w:r w:rsidR="00265BBC">
          <w:rPr>
            <w:noProof/>
            <w:webHidden/>
          </w:rPr>
          <w:fldChar w:fldCharType="separate"/>
        </w:r>
        <w:r w:rsidR="00265BBC">
          <w:rPr>
            <w:noProof/>
            <w:webHidden/>
          </w:rPr>
          <w:t>44</w:t>
        </w:r>
        <w:r w:rsidR="00265BBC">
          <w:rPr>
            <w:noProof/>
            <w:webHidden/>
          </w:rPr>
          <w:fldChar w:fldCharType="end"/>
        </w:r>
      </w:hyperlink>
    </w:p>
    <w:p w14:paraId="00920D63" w14:textId="6C827768" w:rsidR="00265BBC" w:rsidRDefault="003D6275">
      <w:pPr>
        <w:pStyle w:val="Sadraj2"/>
        <w:tabs>
          <w:tab w:val="right" w:leader="dot" w:pos="9060"/>
        </w:tabs>
        <w:rPr>
          <w:rFonts w:eastAsiaTheme="minorEastAsia" w:cstheme="minorBidi"/>
          <w:smallCaps w:val="0"/>
          <w:noProof/>
          <w:sz w:val="22"/>
          <w:szCs w:val="22"/>
          <w:lang w:eastAsia="hr-HR"/>
        </w:rPr>
      </w:pPr>
      <w:hyperlink w:anchor="_Toc86396260" w:history="1">
        <w:r w:rsidR="00265BBC" w:rsidRPr="000F70EB">
          <w:rPr>
            <w:rStyle w:val="Hiperveza"/>
            <w:noProof/>
          </w:rPr>
          <w:t>2.12. Pokazatelji operativne sposobnosti na području Općine</w:t>
        </w:r>
        <w:r w:rsidR="00265BBC">
          <w:rPr>
            <w:noProof/>
            <w:webHidden/>
          </w:rPr>
          <w:tab/>
        </w:r>
        <w:r w:rsidR="00265BBC">
          <w:rPr>
            <w:noProof/>
            <w:webHidden/>
          </w:rPr>
          <w:fldChar w:fldCharType="begin"/>
        </w:r>
        <w:r w:rsidR="00265BBC">
          <w:rPr>
            <w:noProof/>
            <w:webHidden/>
          </w:rPr>
          <w:instrText xml:space="preserve"> PAGEREF _Toc86396260 \h </w:instrText>
        </w:r>
        <w:r w:rsidR="00265BBC">
          <w:rPr>
            <w:noProof/>
            <w:webHidden/>
          </w:rPr>
        </w:r>
        <w:r w:rsidR="00265BBC">
          <w:rPr>
            <w:noProof/>
            <w:webHidden/>
          </w:rPr>
          <w:fldChar w:fldCharType="separate"/>
        </w:r>
        <w:r w:rsidR="00265BBC">
          <w:rPr>
            <w:noProof/>
            <w:webHidden/>
          </w:rPr>
          <w:t>44</w:t>
        </w:r>
        <w:r w:rsidR="00265BBC">
          <w:rPr>
            <w:noProof/>
            <w:webHidden/>
          </w:rPr>
          <w:fldChar w:fldCharType="end"/>
        </w:r>
      </w:hyperlink>
    </w:p>
    <w:p w14:paraId="7E1835D9" w14:textId="2FE91A2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61" w:history="1">
        <w:r w:rsidR="00265BBC" w:rsidRPr="000F70EB">
          <w:rPr>
            <w:rStyle w:val="Hiperveza"/>
            <w:noProof/>
          </w:rPr>
          <w:t>2.12.1. Popis operativnih snaga koje djeluju na području Općine</w:t>
        </w:r>
        <w:r w:rsidR="00265BBC">
          <w:rPr>
            <w:noProof/>
            <w:webHidden/>
          </w:rPr>
          <w:tab/>
        </w:r>
        <w:r w:rsidR="00265BBC">
          <w:rPr>
            <w:noProof/>
            <w:webHidden/>
          </w:rPr>
          <w:fldChar w:fldCharType="begin"/>
        </w:r>
        <w:r w:rsidR="00265BBC">
          <w:rPr>
            <w:noProof/>
            <w:webHidden/>
          </w:rPr>
          <w:instrText xml:space="preserve"> PAGEREF _Toc86396261 \h </w:instrText>
        </w:r>
        <w:r w:rsidR="00265BBC">
          <w:rPr>
            <w:noProof/>
            <w:webHidden/>
          </w:rPr>
        </w:r>
        <w:r w:rsidR="00265BBC">
          <w:rPr>
            <w:noProof/>
            <w:webHidden/>
          </w:rPr>
          <w:fldChar w:fldCharType="separate"/>
        </w:r>
        <w:r w:rsidR="00265BBC">
          <w:rPr>
            <w:noProof/>
            <w:webHidden/>
          </w:rPr>
          <w:t>45</w:t>
        </w:r>
        <w:r w:rsidR="00265BBC">
          <w:rPr>
            <w:noProof/>
            <w:webHidden/>
          </w:rPr>
          <w:fldChar w:fldCharType="end"/>
        </w:r>
      </w:hyperlink>
    </w:p>
    <w:p w14:paraId="01D6D074" w14:textId="6E17496E" w:rsidR="00265BBC" w:rsidRDefault="003D6275">
      <w:pPr>
        <w:pStyle w:val="Sadraj1"/>
        <w:rPr>
          <w:rFonts w:eastAsiaTheme="minorEastAsia" w:cstheme="minorBidi"/>
          <w:b w:val="0"/>
          <w:bCs w:val="0"/>
          <w:caps w:val="0"/>
          <w:noProof/>
          <w:sz w:val="22"/>
          <w:szCs w:val="22"/>
          <w:lang w:eastAsia="hr-HR"/>
        </w:rPr>
      </w:pPr>
      <w:hyperlink w:anchor="_Toc86396262" w:history="1">
        <w:r w:rsidR="00265BBC" w:rsidRPr="000F70EB">
          <w:rPr>
            <w:rStyle w:val="Hiperveza"/>
            <w:noProof/>
          </w:rPr>
          <w:t>3. IDENTIFIKACIJA PRIJETNJI I RIZIKA NA PODRUČJU OPĆINE</w:t>
        </w:r>
        <w:r w:rsidR="00265BBC">
          <w:rPr>
            <w:noProof/>
            <w:webHidden/>
          </w:rPr>
          <w:tab/>
        </w:r>
        <w:r w:rsidR="00265BBC">
          <w:rPr>
            <w:noProof/>
            <w:webHidden/>
          </w:rPr>
          <w:fldChar w:fldCharType="begin"/>
        </w:r>
        <w:r w:rsidR="00265BBC">
          <w:rPr>
            <w:noProof/>
            <w:webHidden/>
          </w:rPr>
          <w:instrText xml:space="preserve"> PAGEREF _Toc86396262 \h </w:instrText>
        </w:r>
        <w:r w:rsidR="00265BBC">
          <w:rPr>
            <w:noProof/>
            <w:webHidden/>
          </w:rPr>
        </w:r>
        <w:r w:rsidR="00265BBC">
          <w:rPr>
            <w:noProof/>
            <w:webHidden/>
          </w:rPr>
          <w:fldChar w:fldCharType="separate"/>
        </w:r>
        <w:r w:rsidR="00265BBC">
          <w:rPr>
            <w:noProof/>
            <w:webHidden/>
          </w:rPr>
          <w:t>46</w:t>
        </w:r>
        <w:r w:rsidR="00265BBC">
          <w:rPr>
            <w:noProof/>
            <w:webHidden/>
          </w:rPr>
          <w:fldChar w:fldCharType="end"/>
        </w:r>
      </w:hyperlink>
    </w:p>
    <w:p w14:paraId="2907B281" w14:textId="04C6D0F1" w:rsidR="00265BBC" w:rsidRDefault="003D6275">
      <w:pPr>
        <w:pStyle w:val="Sadraj2"/>
        <w:tabs>
          <w:tab w:val="right" w:leader="dot" w:pos="9060"/>
        </w:tabs>
        <w:rPr>
          <w:rFonts w:eastAsiaTheme="minorEastAsia" w:cstheme="minorBidi"/>
          <w:smallCaps w:val="0"/>
          <w:noProof/>
          <w:sz w:val="22"/>
          <w:szCs w:val="22"/>
          <w:lang w:eastAsia="hr-HR"/>
        </w:rPr>
      </w:pPr>
      <w:hyperlink w:anchor="_Toc86396263" w:history="1">
        <w:r w:rsidR="00265BBC" w:rsidRPr="000F70EB">
          <w:rPr>
            <w:rStyle w:val="Hiperveza"/>
            <w:noProof/>
          </w:rPr>
          <w:t>3.1. Popis identificiranih prijetnji i rizika na području Općine</w:t>
        </w:r>
        <w:r w:rsidR="00265BBC">
          <w:rPr>
            <w:noProof/>
            <w:webHidden/>
          </w:rPr>
          <w:tab/>
        </w:r>
        <w:r w:rsidR="00265BBC">
          <w:rPr>
            <w:noProof/>
            <w:webHidden/>
          </w:rPr>
          <w:fldChar w:fldCharType="begin"/>
        </w:r>
        <w:r w:rsidR="00265BBC">
          <w:rPr>
            <w:noProof/>
            <w:webHidden/>
          </w:rPr>
          <w:instrText xml:space="preserve"> PAGEREF _Toc86396263 \h </w:instrText>
        </w:r>
        <w:r w:rsidR="00265BBC">
          <w:rPr>
            <w:noProof/>
            <w:webHidden/>
          </w:rPr>
        </w:r>
        <w:r w:rsidR="00265BBC">
          <w:rPr>
            <w:noProof/>
            <w:webHidden/>
          </w:rPr>
          <w:fldChar w:fldCharType="separate"/>
        </w:r>
        <w:r w:rsidR="00265BBC">
          <w:rPr>
            <w:noProof/>
            <w:webHidden/>
          </w:rPr>
          <w:t>46</w:t>
        </w:r>
        <w:r w:rsidR="00265BBC">
          <w:rPr>
            <w:noProof/>
            <w:webHidden/>
          </w:rPr>
          <w:fldChar w:fldCharType="end"/>
        </w:r>
      </w:hyperlink>
    </w:p>
    <w:p w14:paraId="2757D9D5" w14:textId="2E3C04EF" w:rsidR="00265BBC" w:rsidRDefault="003D6275">
      <w:pPr>
        <w:pStyle w:val="Sadraj2"/>
        <w:tabs>
          <w:tab w:val="right" w:leader="dot" w:pos="9060"/>
        </w:tabs>
        <w:rPr>
          <w:rFonts w:eastAsiaTheme="minorEastAsia" w:cstheme="minorBidi"/>
          <w:smallCaps w:val="0"/>
          <w:noProof/>
          <w:sz w:val="22"/>
          <w:szCs w:val="22"/>
          <w:lang w:eastAsia="hr-HR"/>
        </w:rPr>
      </w:pPr>
      <w:hyperlink w:anchor="_Toc86396264" w:history="1">
        <w:r w:rsidR="00265BBC" w:rsidRPr="000F70EB">
          <w:rPr>
            <w:rStyle w:val="Hiperveza"/>
            <w:noProof/>
          </w:rPr>
          <w:t>3.2. Odabrani rizici te razlozi odabira rizika na području Općine</w:t>
        </w:r>
        <w:r w:rsidR="00265BBC">
          <w:rPr>
            <w:noProof/>
            <w:webHidden/>
          </w:rPr>
          <w:tab/>
        </w:r>
        <w:r w:rsidR="00265BBC">
          <w:rPr>
            <w:noProof/>
            <w:webHidden/>
          </w:rPr>
          <w:fldChar w:fldCharType="begin"/>
        </w:r>
        <w:r w:rsidR="00265BBC">
          <w:rPr>
            <w:noProof/>
            <w:webHidden/>
          </w:rPr>
          <w:instrText xml:space="preserve"> PAGEREF _Toc86396264 \h </w:instrText>
        </w:r>
        <w:r w:rsidR="00265BBC">
          <w:rPr>
            <w:noProof/>
            <w:webHidden/>
          </w:rPr>
        </w:r>
        <w:r w:rsidR="00265BBC">
          <w:rPr>
            <w:noProof/>
            <w:webHidden/>
          </w:rPr>
          <w:fldChar w:fldCharType="separate"/>
        </w:r>
        <w:r w:rsidR="00265BBC">
          <w:rPr>
            <w:noProof/>
            <w:webHidden/>
          </w:rPr>
          <w:t>53</w:t>
        </w:r>
        <w:r w:rsidR="00265BBC">
          <w:rPr>
            <w:noProof/>
            <w:webHidden/>
          </w:rPr>
          <w:fldChar w:fldCharType="end"/>
        </w:r>
      </w:hyperlink>
    </w:p>
    <w:p w14:paraId="704C781F" w14:textId="65E3CDEF" w:rsidR="00265BBC" w:rsidRDefault="003D6275">
      <w:pPr>
        <w:pStyle w:val="Sadraj2"/>
        <w:tabs>
          <w:tab w:val="right" w:leader="dot" w:pos="9060"/>
        </w:tabs>
        <w:rPr>
          <w:rFonts w:eastAsiaTheme="minorEastAsia" w:cstheme="minorBidi"/>
          <w:smallCaps w:val="0"/>
          <w:noProof/>
          <w:sz w:val="22"/>
          <w:szCs w:val="22"/>
          <w:lang w:eastAsia="hr-HR"/>
        </w:rPr>
      </w:pPr>
      <w:hyperlink w:anchor="_Toc86396265" w:history="1">
        <w:r w:rsidR="00265BBC" w:rsidRPr="000F70EB">
          <w:rPr>
            <w:rStyle w:val="Hiperveza"/>
            <w:noProof/>
          </w:rPr>
          <w:t>3.3. Kartografski prikaz</w:t>
        </w:r>
        <w:r w:rsidR="00265BBC">
          <w:rPr>
            <w:noProof/>
            <w:webHidden/>
          </w:rPr>
          <w:tab/>
        </w:r>
        <w:r w:rsidR="00265BBC">
          <w:rPr>
            <w:noProof/>
            <w:webHidden/>
          </w:rPr>
          <w:fldChar w:fldCharType="begin"/>
        </w:r>
        <w:r w:rsidR="00265BBC">
          <w:rPr>
            <w:noProof/>
            <w:webHidden/>
          </w:rPr>
          <w:instrText xml:space="preserve"> PAGEREF _Toc86396265 \h </w:instrText>
        </w:r>
        <w:r w:rsidR="00265BBC">
          <w:rPr>
            <w:noProof/>
            <w:webHidden/>
          </w:rPr>
        </w:r>
        <w:r w:rsidR="00265BBC">
          <w:rPr>
            <w:noProof/>
            <w:webHidden/>
          </w:rPr>
          <w:fldChar w:fldCharType="separate"/>
        </w:r>
        <w:r w:rsidR="00265BBC">
          <w:rPr>
            <w:noProof/>
            <w:webHidden/>
          </w:rPr>
          <w:t>53</w:t>
        </w:r>
        <w:r w:rsidR="00265BBC">
          <w:rPr>
            <w:noProof/>
            <w:webHidden/>
          </w:rPr>
          <w:fldChar w:fldCharType="end"/>
        </w:r>
      </w:hyperlink>
    </w:p>
    <w:p w14:paraId="40A942DC" w14:textId="46A2977F"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66" w:history="1">
        <w:r w:rsidR="00265BBC" w:rsidRPr="000F70EB">
          <w:rPr>
            <w:rStyle w:val="Hiperveza"/>
            <w:noProof/>
          </w:rPr>
          <w:t>3.3.1. Karte prijetnji</w:t>
        </w:r>
        <w:r w:rsidR="00265BBC">
          <w:rPr>
            <w:noProof/>
            <w:webHidden/>
          </w:rPr>
          <w:tab/>
        </w:r>
        <w:r w:rsidR="00265BBC">
          <w:rPr>
            <w:noProof/>
            <w:webHidden/>
          </w:rPr>
          <w:fldChar w:fldCharType="begin"/>
        </w:r>
        <w:r w:rsidR="00265BBC">
          <w:rPr>
            <w:noProof/>
            <w:webHidden/>
          </w:rPr>
          <w:instrText xml:space="preserve"> PAGEREF _Toc86396266 \h </w:instrText>
        </w:r>
        <w:r w:rsidR="00265BBC">
          <w:rPr>
            <w:noProof/>
            <w:webHidden/>
          </w:rPr>
        </w:r>
        <w:r w:rsidR="00265BBC">
          <w:rPr>
            <w:noProof/>
            <w:webHidden/>
          </w:rPr>
          <w:fldChar w:fldCharType="separate"/>
        </w:r>
        <w:r w:rsidR="00265BBC">
          <w:rPr>
            <w:noProof/>
            <w:webHidden/>
          </w:rPr>
          <w:t>53</w:t>
        </w:r>
        <w:r w:rsidR="00265BBC">
          <w:rPr>
            <w:noProof/>
            <w:webHidden/>
          </w:rPr>
          <w:fldChar w:fldCharType="end"/>
        </w:r>
      </w:hyperlink>
    </w:p>
    <w:p w14:paraId="3876C6AB" w14:textId="4E322C0F"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67" w:history="1">
        <w:r w:rsidR="00265BBC" w:rsidRPr="000F70EB">
          <w:rPr>
            <w:rStyle w:val="Hiperveza"/>
            <w:noProof/>
          </w:rPr>
          <w:t>3.3.2. Karte rizika</w:t>
        </w:r>
        <w:r w:rsidR="00265BBC">
          <w:rPr>
            <w:noProof/>
            <w:webHidden/>
          </w:rPr>
          <w:tab/>
        </w:r>
        <w:r w:rsidR="00265BBC">
          <w:rPr>
            <w:noProof/>
            <w:webHidden/>
          </w:rPr>
          <w:fldChar w:fldCharType="begin"/>
        </w:r>
        <w:r w:rsidR="00265BBC">
          <w:rPr>
            <w:noProof/>
            <w:webHidden/>
          </w:rPr>
          <w:instrText xml:space="preserve"> PAGEREF _Toc86396267 \h </w:instrText>
        </w:r>
        <w:r w:rsidR="00265BBC">
          <w:rPr>
            <w:noProof/>
            <w:webHidden/>
          </w:rPr>
        </w:r>
        <w:r w:rsidR="00265BBC">
          <w:rPr>
            <w:noProof/>
            <w:webHidden/>
          </w:rPr>
          <w:fldChar w:fldCharType="separate"/>
        </w:r>
        <w:r w:rsidR="00265BBC">
          <w:rPr>
            <w:noProof/>
            <w:webHidden/>
          </w:rPr>
          <w:t>53</w:t>
        </w:r>
        <w:r w:rsidR="00265BBC">
          <w:rPr>
            <w:noProof/>
            <w:webHidden/>
          </w:rPr>
          <w:fldChar w:fldCharType="end"/>
        </w:r>
      </w:hyperlink>
    </w:p>
    <w:p w14:paraId="3FB0524E" w14:textId="32DBF4C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68" w:history="1">
        <w:r w:rsidR="00265BBC" w:rsidRPr="000F70EB">
          <w:rPr>
            <w:rStyle w:val="Hiperveza"/>
            <w:noProof/>
          </w:rPr>
          <w:t>3.3.3. Kartografski prikaz rizika i prijetnji na području Općine</w:t>
        </w:r>
        <w:r w:rsidR="00265BBC">
          <w:rPr>
            <w:noProof/>
            <w:webHidden/>
          </w:rPr>
          <w:tab/>
        </w:r>
        <w:r w:rsidR="00265BBC">
          <w:rPr>
            <w:noProof/>
            <w:webHidden/>
          </w:rPr>
          <w:fldChar w:fldCharType="begin"/>
        </w:r>
        <w:r w:rsidR="00265BBC">
          <w:rPr>
            <w:noProof/>
            <w:webHidden/>
          </w:rPr>
          <w:instrText xml:space="preserve"> PAGEREF _Toc86396268 \h </w:instrText>
        </w:r>
        <w:r w:rsidR="00265BBC">
          <w:rPr>
            <w:noProof/>
            <w:webHidden/>
          </w:rPr>
        </w:r>
        <w:r w:rsidR="00265BBC">
          <w:rPr>
            <w:noProof/>
            <w:webHidden/>
          </w:rPr>
          <w:fldChar w:fldCharType="separate"/>
        </w:r>
        <w:r w:rsidR="00265BBC">
          <w:rPr>
            <w:noProof/>
            <w:webHidden/>
          </w:rPr>
          <w:t>54</w:t>
        </w:r>
        <w:r w:rsidR="00265BBC">
          <w:rPr>
            <w:noProof/>
            <w:webHidden/>
          </w:rPr>
          <w:fldChar w:fldCharType="end"/>
        </w:r>
      </w:hyperlink>
    </w:p>
    <w:p w14:paraId="6A525F69" w14:textId="20B3994D" w:rsidR="00265BBC" w:rsidRDefault="003D6275">
      <w:pPr>
        <w:pStyle w:val="Sadraj1"/>
        <w:rPr>
          <w:rFonts w:eastAsiaTheme="minorEastAsia" w:cstheme="minorBidi"/>
          <w:b w:val="0"/>
          <w:bCs w:val="0"/>
          <w:caps w:val="0"/>
          <w:noProof/>
          <w:sz w:val="22"/>
          <w:szCs w:val="22"/>
          <w:lang w:eastAsia="hr-HR"/>
        </w:rPr>
      </w:pPr>
      <w:hyperlink w:anchor="_Toc86396269" w:history="1">
        <w:r w:rsidR="00265BBC" w:rsidRPr="000F70EB">
          <w:rPr>
            <w:rStyle w:val="Hiperveza"/>
            <w:noProof/>
          </w:rPr>
          <w:t>4. KRITERIJI ZA PROCJENU UTJECAJA NA KATEGORIJE DRUŠTVENE VRIJEDNOSTI</w:t>
        </w:r>
        <w:r w:rsidR="00265BBC">
          <w:rPr>
            <w:noProof/>
            <w:webHidden/>
          </w:rPr>
          <w:tab/>
        </w:r>
        <w:r w:rsidR="00265BBC">
          <w:rPr>
            <w:noProof/>
            <w:webHidden/>
          </w:rPr>
          <w:fldChar w:fldCharType="begin"/>
        </w:r>
        <w:r w:rsidR="00265BBC">
          <w:rPr>
            <w:noProof/>
            <w:webHidden/>
          </w:rPr>
          <w:instrText xml:space="preserve"> PAGEREF _Toc86396269 \h </w:instrText>
        </w:r>
        <w:r w:rsidR="00265BBC">
          <w:rPr>
            <w:noProof/>
            <w:webHidden/>
          </w:rPr>
        </w:r>
        <w:r w:rsidR="00265BBC">
          <w:rPr>
            <w:noProof/>
            <w:webHidden/>
          </w:rPr>
          <w:fldChar w:fldCharType="separate"/>
        </w:r>
        <w:r w:rsidR="00265BBC">
          <w:rPr>
            <w:noProof/>
            <w:webHidden/>
          </w:rPr>
          <w:t>54</w:t>
        </w:r>
        <w:r w:rsidR="00265BBC">
          <w:rPr>
            <w:noProof/>
            <w:webHidden/>
          </w:rPr>
          <w:fldChar w:fldCharType="end"/>
        </w:r>
      </w:hyperlink>
    </w:p>
    <w:p w14:paraId="7523409E" w14:textId="280C30DA" w:rsidR="00265BBC" w:rsidRDefault="003D6275">
      <w:pPr>
        <w:pStyle w:val="Sadraj2"/>
        <w:tabs>
          <w:tab w:val="right" w:leader="dot" w:pos="9060"/>
        </w:tabs>
        <w:rPr>
          <w:rFonts w:eastAsiaTheme="minorEastAsia" w:cstheme="minorBidi"/>
          <w:smallCaps w:val="0"/>
          <w:noProof/>
          <w:sz w:val="22"/>
          <w:szCs w:val="22"/>
          <w:lang w:eastAsia="hr-HR"/>
        </w:rPr>
      </w:pPr>
      <w:hyperlink w:anchor="_Toc86396270" w:history="1">
        <w:r w:rsidR="00265BBC" w:rsidRPr="000F70EB">
          <w:rPr>
            <w:rStyle w:val="Hiperveza"/>
            <w:noProof/>
          </w:rPr>
          <w:t>4.1. Život i zdravlje ljudi</w:t>
        </w:r>
        <w:r w:rsidR="00265BBC">
          <w:rPr>
            <w:noProof/>
            <w:webHidden/>
          </w:rPr>
          <w:tab/>
        </w:r>
        <w:r w:rsidR="00265BBC">
          <w:rPr>
            <w:noProof/>
            <w:webHidden/>
          </w:rPr>
          <w:fldChar w:fldCharType="begin"/>
        </w:r>
        <w:r w:rsidR="00265BBC">
          <w:rPr>
            <w:noProof/>
            <w:webHidden/>
          </w:rPr>
          <w:instrText xml:space="preserve"> PAGEREF _Toc86396270 \h </w:instrText>
        </w:r>
        <w:r w:rsidR="00265BBC">
          <w:rPr>
            <w:noProof/>
            <w:webHidden/>
          </w:rPr>
        </w:r>
        <w:r w:rsidR="00265BBC">
          <w:rPr>
            <w:noProof/>
            <w:webHidden/>
          </w:rPr>
          <w:fldChar w:fldCharType="separate"/>
        </w:r>
        <w:r w:rsidR="00265BBC">
          <w:rPr>
            <w:noProof/>
            <w:webHidden/>
          </w:rPr>
          <w:t>54</w:t>
        </w:r>
        <w:r w:rsidR="00265BBC">
          <w:rPr>
            <w:noProof/>
            <w:webHidden/>
          </w:rPr>
          <w:fldChar w:fldCharType="end"/>
        </w:r>
      </w:hyperlink>
    </w:p>
    <w:p w14:paraId="6472E8CE" w14:textId="01FAD06A" w:rsidR="00265BBC" w:rsidRDefault="003D6275">
      <w:pPr>
        <w:pStyle w:val="Sadraj2"/>
        <w:tabs>
          <w:tab w:val="right" w:leader="dot" w:pos="9060"/>
        </w:tabs>
        <w:rPr>
          <w:rFonts w:eastAsiaTheme="minorEastAsia" w:cstheme="minorBidi"/>
          <w:smallCaps w:val="0"/>
          <w:noProof/>
          <w:sz w:val="22"/>
          <w:szCs w:val="22"/>
          <w:lang w:eastAsia="hr-HR"/>
        </w:rPr>
      </w:pPr>
      <w:hyperlink w:anchor="_Toc86396271" w:history="1">
        <w:r w:rsidR="00265BBC" w:rsidRPr="000F70EB">
          <w:rPr>
            <w:rStyle w:val="Hiperveza"/>
            <w:noProof/>
          </w:rPr>
          <w:t>4.2. Gospodarstvo</w:t>
        </w:r>
        <w:r w:rsidR="00265BBC">
          <w:rPr>
            <w:noProof/>
            <w:webHidden/>
          </w:rPr>
          <w:tab/>
        </w:r>
        <w:r w:rsidR="00265BBC">
          <w:rPr>
            <w:noProof/>
            <w:webHidden/>
          </w:rPr>
          <w:fldChar w:fldCharType="begin"/>
        </w:r>
        <w:r w:rsidR="00265BBC">
          <w:rPr>
            <w:noProof/>
            <w:webHidden/>
          </w:rPr>
          <w:instrText xml:space="preserve"> PAGEREF _Toc86396271 \h </w:instrText>
        </w:r>
        <w:r w:rsidR="00265BBC">
          <w:rPr>
            <w:noProof/>
            <w:webHidden/>
          </w:rPr>
        </w:r>
        <w:r w:rsidR="00265BBC">
          <w:rPr>
            <w:noProof/>
            <w:webHidden/>
          </w:rPr>
          <w:fldChar w:fldCharType="separate"/>
        </w:r>
        <w:r w:rsidR="00265BBC">
          <w:rPr>
            <w:noProof/>
            <w:webHidden/>
          </w:rPr>
          <w:t>54</w:t>
        </w:r>
        <w:r w:rsidR="00265BBC">
          <w:rPr>
            <w:noProof/>
            <w:webHidden/>
          </w:rPr>
          <w:fldChar w:fldCharType="end"/>
        </w:r>
      </w:hyperlink>
    </w:p>
    <w:p w14:paraId="275A06F9" w14:textId="2304DB50" w:rsidR="00265BBC" w:rsidRDefault="003D6275">
      <w:pPr>
        <w:pStyle w:val="Sadraj2"/>
        <w:tabs>
          <w:tab w:val="right" w:leader="dot" w:pos="9060"/>
        </w:tabs>
        <w:rPr>
          <w:rFonts w:eastAsiaTheme="minorEastAsia" w:cstheme="minorBidi"/>
          <w:smallCaps w:val="0"/>
          <w:noProof/>
          <w:sz w:val="22"/>
          <w:szCs w:val="22"/>
          <w:lang w:eastAsia="hr-HR"/>
        </w:rPr>
      </w:pPr>
      <w:hyperlink w:anchor="_Toc86396272" w:history="1">
        <w:r w:rsidR="00265BBC" w:rsidRPr="000F70EB">
          <w:rPr>
            <w:rStyle w:val="Hiperveza"/>
            <w:noProof/>
          </w:rPr>
          <w:t>4.3. Društvena stabilnost i politika</w:t>
        </w:r>
        <w:r w:rsidR="00265BBC">
          <w:rPr>
            <w:noProof/>
            <w:webHidden/>
          </w:rPr>
          <w:tab/>
        </w:r>
        <w:r w:rsidR="00265BBC">
          <w:rPr>
            <w:noProof/>
            <w:webHidden/>
          </w:rPr>
          <w:fldChar w:fldCharType="begin"/>
        </w:r>
        <w:r w:rsidR="00265BBC">
          <w:rPr>
            <w:noProof/>
            <w:webHidden/>
          </w:rPr>
          <w:instrText xml:space="preserve"> PAGEREF _Toc86396272 \h </w:instrText>
        </w:r>
        <w:r w:rsidR="00265BBC">
          <w:rPr>
            <w:noProof/>
            <w:webHidden/>
          </w:rPr>
        </w:r>
        <w:r w:rsidR="00265BBC">
          <w:rPr>
            <w:noProof/>
            <w:webHidden/>
          </w:rPr>
          <w:fldChar w:fldCharType="separate"/>
        </w:r>
        <w:r w:rsidR="00265BBC">
          <w:rPr>
            <w:noProof/>
            <w:webHidden/>
          </w:rPr>
          <w:t>55</w:t>
        </w:r>
        <w:r w:rsidR="00265BBC">
          <w:rPr>
            <w:noProof/>
            <w:webHidden/>
          </w:rPr>
          <w:fldChar w:fldCharType="end"/>
        </w:r>
      </w:hyperlink>
    </w:p>
    <w:p w14:paraId="43CA33A8" w14:textId="73E14C65" w:rsidR="00265BBC" w:rsidRDefault="003D6275">
      <w:pPr>
        <w:pStyle w:val="Sadraj1"/>
        <w:rPr>
          <w:rFonts w:eastAsiaTheme="minorEastAsia" w:cstheme="minorBidi"/>
          <w:b w:val="0"/>
          <w:bCs w:val="0"/>
          <w:caps w:val="0"/>
          <w:noProof/>
          <w:sz w:val="22"/>
          <w:szCs w:val="22"/>
          <w:lang w:eastAsia="hr-HR"/>
        </w:rPr>
      </w:pPr>
      <w:hyperlink w:anchor="_Toc86396273" w:history="1">
        <w:r w:rsidR="00265BBC" w:rsidRPr="000F70EB">
          <w:rPr>
            <w:rStyle w:val="Hiperveza"/>
            <w:noProof/>
          </w:rPr>
          <w:t>5. VJEROJATNOST POJAVE PRIJETNJE - RIZIKA</w:t>
        </w:r>
        <w:r w:rsidR="00265BBC">
          <w:rPr>
            <w:noProof/>
            <w:webHidden/>
          </w:rPr>
          <w:tab/>
        </w:r>
        <w:r w:rsidR="00265BBC">
          <w:rPr>
            <w:noProof/>
            <w:webHidden/>
          </w:rPr>
          <w:fldChar w:fldCharType="begin"/>
        </w:r>
        <w:r w:rsidR="00265BBC">
          <w:rPr>
            <w:noProof/>
            <w:webHidden/>
          </w:rPr>
          <w:instrText xml:space="preserve"> PAGEREF _Toc86396273 \h </w:instrText>
        </w:r>
        <w:r w:rsidR="00265BBC">
          <w:rPr>
            <w:noProof/>
            <w:webHidden/>
          </w:rPr>
        </w:r>
        <w:r w:rsidR="00265BBC">
          <w:rPr>
            <w:noProof/>
            <w:webHidden/>
          </w:rPr>
          <w:fldChar w:fldCharType="separate"/>
        </w:r>
        <w:r w:rsidR="00265BBC">
          <w:rPr>
            <w:noProof/>
            <w:webHidden/>
          </w:rPr>
          <w:t>56</w:t>
        </w:r>
        <w:r w:rsidR="00265BBC">
          <w:rPr>
            <w:noProof/>
            <w:webHidden/>
          </w:rPr>
          <w:fldChar w:fldCharType="end"/>
        </w:r>
      </w:hyperlink>
    </w:p>
    <w:p w14:paraId="3F2C8C86" w14:textId="2CA4DC2A" w:rsidR="00265BBC" w:rsidRDefault="003D6275">
      <w:pPr>
        <w:pStyle w:val="Sadraj1"/>
        <w:rPr>
          <w:rFonts w:eastAsiaTheme="minorEastAsia" w:cstheme="minorBidi"/>
          <w:b w:val="0"/>
          <w:bCs w:val="0"/>
          <w:caps w:val="0"/>
          <w:noProof/>
          <w:sz w:val="22"/>
          <w:szCs w:val="22"/>
          <w:lang w:eastAsia="hr-HR"/>
        </w:rPr>
      </w:pPr>
      <w:hyperlink w:anchor="_Toc86396274" w:history="1">
        <w:r w:rsidR="00265BBC" w:rsidRPr="000F70EB">
          <w:rPr>
            <w:rStyle w:val="Hiperveza"/>
            <w:noProof/>
          </w:rPr>
          <w:t>6. SCENARIJI NA PODRUČJU OPĆINE</w:t>
        </w:r>
        <w:r w:rsidR="00265BBC">
          <w:rPr>
            <w:noProof/>
            <w:webHidden/>
          </w:rPr>
          <w:tab/>
        </w:r>
        <w:r w:rsidR="00265BBC">
          <w:rPr>
            <w:noProof/>
            <w:webHidden/>
          </w:rPr>
          <w:fldChar w:fldCharType="begin"/>
        </w:r>
        <w:r w:rsidR="00265BBC">
          <w:rPr>
            <w:noProof/>
            <w:webHidden/>
          </w:rPr>
          <w:instrText xml:space="preserve"> PAGEREF _Toc86396274 \h </w:instrText>
        </w:r>
        <w:r w:rsidR="00265BBC">
          <w:rPr>
            <w:noProof/>
            <w:webHidden/>
          </w:rPr>
        </w:r>
        <w:r w:rsidR="00265BBC">
          <w:rPr>
            <w:noProof/>
            <w:webHidden/>
          </w:rPr>
          <w:fldChar w:fldCharType="separate"/>
        </w:r>
        <w:r w:rsidR="00265BBC">
          <w:rPr>
            <w:noProof/>
            <w:webHidden/>
          </w:rPr>
          <w:t>57</w:t>
        </w:r>
        <w:r w:rsidR="00265BBC">
          <w:rPr>
            <w:noProof/>
            <w:webHidden/>
          </w:rPr>
          <w:fldChar w:fldCharType="end"/>
        </w:r>
      </w:hyperlink>
    </w:p>
    <w:p w14:paraId="2B17B803" w14:textId="4DDE3235" w:rsidR="00265BBC" w:rsidRDefault="003D6275">
      <w:pPr>
        <w:pStyle w:val="Sadraj2"/>
        <w:tabs>
          <w:tab w:val="right" w:leader="dot" w:pos="9060"/>
        </w:tabs>
        <w:rPr>
          <w:rFonts w:eastAsiaTheme="minorEastAsia" w:cstheme="minorBidi"/>
          <w:smallCaps w:val="0"/>
          <w:noProof/>
          <w:sz w:val="22"/>
          <w:szCs w:val="22"/>
          <w:lang w:eastAsia="hr-HR"/>
        </w:rPr>
      </w:pPr>
      <w:hyperlink w:anchor="_Toc86396275" w:history="1">
        <w:r w:rsidR="00265BBC" w:rsidRPr="000F70EB">
          <w:rPr>
            <w:rStyle w:val="Hiperveza"/>
            <w:noProof/>
          </w:rPr>
          <w:t>6.1. RIZIK - Epidemije i pandemije</w:t>
        </w:r>
        <w:r w:rsidR="00265BBC">
          <w:rPr>
            <w:noProof/>
            <w:webHidden/>
          </w:rPr>
          <w:tab/>
        </w:r>
        <w:r w:rsidR="00265BBC">
          <w:rPr>
            <w:noProof/>
            <w:webHidden/>
          </w:rPr>
          <w:fldChar w:fldCharType="begin"/>
        </w:r>
        <w:r w:rsidR="00265BBC">
          <w:rPr>
            <w:noProof/>
            <w:webHidden/>
          </w:rPr>
          <w:instrText xml:space="preserve"> PAGEREF _Toc86396275 \h </w:instrText>
        </w:r>
        <w:r w:rsidR="00265BBC">
          <w:rPr>
            <w:noProof/>
            <w:webHidden/>
          </w:rPr>
        </w:r>
        <w:r w:rsidR="00265BBC">
          <w:rPr>
            <w:noProof/>
            <w:webHidden/>
          </w:rPr>
          <w:fldChar w:fldCharType="separate"/>
        </w:r>
        <w:r w:rsidR="00265BBC">
          <w:rPr>
            <w:noProof/>
            <w:webHidden/>
          </w:rPr>
          <w:t>58</w:t>
        </w:r>
        <w:r w:rsidR="00265BBC">
          <w:rPr>
            <w:noProof/>
            <w:webHidden/>
          </w:rPr>
          <w:fldChar w:fldCharType="end"/>
        </w:r>
      </w:hyperlink>
    </w:p>
    <w:p w14:paraId="47FB21EE" w14:textId="2AE7A65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76" w:history="1">
        <w:r w:rsidR="00265BBC" w:rsidRPr="000F70EB">
          <w:rPr>
            <w:rStyle w:val="Hiperveza"/>
            <w:noProof/>
          </w:rPr>
          <w:t>6.1.1.  NAZIV SCENARIJA - Epidemija influence na području Općine te pojava epidemije novog virusa</w:t>
        </w:r>
        <w:r w:rsidR="00265BBC">
          <w:rPr>
            <w:noProof/>
            <w:webHidden/>
          </w:rPr>
          <w:tab/>
        </w:r>
        <w:r w:rsidR="00265BBC">
          <w:rPr>
            <w:noProof/>
            <w:webHidden/>
          </w:rPr>
          <w:fldChar w:fldCharType="begin"/>
        </w:r>
        <w:r w:rsidR="00265BBC">
          <w:rPr>
            <w:noProof/>
            <w:webHidden/>
          </w:rPr>
          <w:instrText xml:space="preserve"> PAGEREF _Toc86396276 \h </w:instrText>
        </w:r>
        <w:r w:rsidR="00265BBC">
          <w:rPr>
            <w:noProof/>
            <w:webHidden/>
          </w:rPr>
        </w:r>
        <w:r w:rsidR="00265BBC">
          <w:rPr>
            <w:noProof/>
            <w:webHidden/>
          </w:rPr>
          <w:fldChar w:fldCharType="separate"/>
        </w:r>
        <w:r w:rsidR="00265BBC">
          <w:rPr>
            <w:noProof/>
            <w:webHidden/>
          </w:rPr>
          <w:t>58</w:t>
        </w:r>
        <w:r w:rsidR="00265BBC">
          <w:rPr>
            <w:noProof/>
            <w:webHidden/>
          </w:rPr>
          <w:fldChar w:fldCharType="end"/>
        </w:r>
      </w:hyperlink>
    </w:p>
    <w:p w14:paraId="0851954F" w14:textId="402C3A7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77" w:history="1">
        <w:r w:rsidR="00265BBC" w:rsidRPr="000F70EB">
          <w:rPr>
            <w:rStyle w:val="Hiperveza"/>
            <w:noProof/>
          </w:rPr>
          <w:t>6.1.2. Uvod – Epidemije i pandemije</w:t>
        </w:r>
        <w:r w:rsidR="00265BBC">
          <w:rPr>
            <w:noProof/>
            <w:webHidden/>
          </w:rPr>
          <w:tab/>
        </w:r>
        <w:r w:rsidR="00265BBC">
          <w:rPr>
            <w:noProof/>
            <w:webHidden/>
          </w:rPr>
          <w:fldChar w:fldCharType="begin"/>
        </w:r>
        <w:r w:rsidR="00265BBC">
          <w:rPr>
            <w:noProof/>
            <w:webHidden/>
          </w:rPr>
          <w:instrText xml:space="preserve"> PAGEREF _Toc86396277 \h </w:instrText>
        </w:r>
        <w:r w:rsidR="00265BBC">
          <w:rPr>
            <w:noProof/>
            <w:webHidden/>
          </w:rPr>
        </w:r>
        <w:r w:rsidR="00265BBC">
          <w:rPr>
            <w:noProof/>
            <w:webHidden/>
          </w:rPr>
          <w:fldChar w:fldCharType="separate"/>
        </w:r>
        <w:r w:rsidR="00265BBC">
          <w:rPr>
            <w:noProof/>
            <w:webHidden/>
          </w:rPr>
          <w:t>58</w:t>
        </w:r>
        <w:r w:rsidR="00265BBC">
          <w:rPr>
            <w:noProof/>
            <w:webHidden/>
          </w:rPr>
          <w:fldChar w:fldCharType="end"/>
        </w:r>
      </w:hyperlink>
    </w:p>
    <w:p w14:paraId="3CD9B61D" w14:textId="142753D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78" w:history="1">
        <w:r w:rsidR="00265BBC" w:rsidRPr="000F70EB">
          <w:rPr>
            <w:rStyle w:val="Hiperveza"/>
            <w:noProof/>
          </w:rPr>
          <w:t>6.1.3. Prikaz utjecaja epidemija i pandemija na kritičnu infrastrukturu (KI)</w:t>
        </w:r>
        <w:r w:rsidR="00265BBC">
          <w:rPr>
            <w:noProof/>
            <w:webHidden/>
          </w:rPr>
          <w:tab/>
        </w:r>
        <w:r w:rsidR="00265BBC">
          <w:rPr>
            <w:noProof/>
            <w:webHidden/>
          </w:rPr>
          <w:fldChar w:fldCharType="begin"/>
        </w:r>
        <w:r w:rsidR="00265BBC">
          <w:rPr>
            <w:noProof/>
            <w:webHidden/>
          </w:rPr>
          <w:instrText xml:space="preserve"> PAGEREF _Toc86396278 \h </w:instrText>
        </w:r>
        <w:r w:rsidR="00265BBC">
          <w:rPr>
            <w:noProof/>
            <w:webHidden/>
          </w:rPr>
        </w:r>
        <w:r w:rsidR="00265BBC">
          <w:rPr>
            <w:noProof/>
            <w:webHidden/>
          </w:rPr>
          <w:fldChar w:fldCharType="separate"/>
        </w:r>
        <w:r w:rsidR="00265BBC">
          <w:rPr>
            <w:noProof/>
            <w:webHidden/>
          </w:rPr>
          <w:t>60</w:t>
        </w:r>
        <w:r w:rsidR="00265BBC">
          <w:rPr>
            <w:noProof/>
            <w:webHidden/>
          </w:rPr>
          <w:fldChar w:fldCharType="end"/>
        </w:r>
      </w:hyperlink>
    </w:p>
    <w:p w14:paraId="072C5C24" w14:textId="53AF1DF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79" w:history="1">
        <w:r w:rsidR="00265BBC" w:rsidRPr="000F70EB">
          <w:rPr>
            <w:rStyle w:val="Hiperveza"/>
            <w:noProof/>
          </w:rPr>
          <w:t>6.1.4. Kontekst – Epidemije i pandemije</w:t>
        </w:r>
        <w:r w:rsidR="00265BBC">
          <w:rPr>
            <w:noProof/>
            <w:webHidden/>
          </w:rPr>
          <w:tab/>
        </w:r>
        <w:r w:rsidR="00265BBC">
          <w:rPr>
            <w:noProof/>
            <w:webHidden/>
          </w:rPr>
          <w:fldChar w:fldCharType="begin"/>
        </w:r>
        <w:r w:rsidR="00265BBC">
          <w:rPr>
            <w:noProof/>
            <w:webHidden/>
          </w:rPr>
          <w:instrText xml:space="preserve"> PAGEREF _Toc86396279 \h </w:instrText>
        </w:r>
        <w:r w:rsidR="00265BBC">
          <w:rPr>
            <w:noProof/>
            <w:webHidden/>
          </w:rPr>
        </w:r>
        <w:r w:rsidR="00265BBC">
          <w:rPr>
            <w:noProof/>
            <w:webHidden/>
          </w:rPr>
          <w:fldChar w:fldCharType="separate"/>
        </w:r>
        <w:r w:rsidR="00265BBC">
          <w:rPr>
            <w:noProof/>
            <w:webHidden/>
          </w:rPr>
          <w:t>61</w:t>
        </w:r>
        <w:r w:rsidR="00265BBC">
          <w:rPr>
            <w:noProof/>
            <w:webHidden/>
          </w:rPr>
          <w:fldChar w:fldCharType="end"/>
        </w:r>
      </w:hyperlink>
    </w:p>
    <w:p w14:paraId="4BD7903E" w14:textId="13232BB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80" w:history="1">
        <w:r w:rsidR="00265BBC" w:rsidRPr="000F70EB">
          <w:rPr>
            <w:rStyle w:val="Hiperveza"/>
            <w:noProof/>
          </w:rPr>
          <w:t>6.1.5. Uzrok epidemije na području Općine</w:t>
        </w:r>
        <w:r w:rsidR="00265BBC">
          <w:rPr>
            <w:noProof/>
            <w:webHidden/>
          </w:rPr>
          <w:tab/>
        </w:r>
        <w:r w:rsidR="00265BBC">
          <w:rPr>
            <w:noProof/>
            <w:webHidden/>
          </w:rPr>
          <w:fldChar w:fldCharType="begin"/>
        </w:r>
        <w:r w:rsidR="00265BBC">
          <w:rPr>
            <w:noProof/>
            <w:webHidden/>
          </w:rPr>
          <w:instrText xml:space="preserve"> PAGEREF _Toc86396280 \h </w:instrText>
        </w:r>
        <w:r w:rsidR="00265BBC">
          <w:rPr>
            <w:noProof/>
            <w:webHidden/>
          </w:rPr>
        </w:r>
        <w:r w:rsidR="00265BBC">
          <w:rPr>
            <w:noProof/>
            <w:webHidden/>
          </w:rPr>
          <w:fldChar w:fldCharType="separate"/>
        </w:r>
        <w:r w:rsidR="00265BBC">
          <w:rPr>
            <w:noProof/>
            <w:webHidden/>
          </w:rPr>
          <w:t>62</w:t>
        </w:r>
        <w:r w:rsidR="00265BBC">
          <w:rPr>
            <w:noProof/>
            <w:webHidden/>
          </w:rPr>
          <w:fldChar w:fldCharType="end"/>
        </w:r>
      </w:hyperlink>
    </w:p>
    <w:p w14:paraId="27C57916" w14:textId="4FE970A5" w:rsidR="00265BBC" w:rsidRDefault="003D6275">
      <w:pPr>
        <w:pStyle w:val="Sadraj4"/>
        <w:tabs>
          <w:tab w:val="right" w:leader="dot" w:pos="9060"/>
        </w:tabs>
        <w:rPr>
          <w:rFonts w:eastAsiaTheme="minorEastAsia" w:cstheme="minorBidi"/>
          <w:noProof/>
          <w:sz w:val="22"/>
          <w:szCs w:val="22"/>
          <w:lang w:eastAsia="hr-HR"/>
        </w:rPr>
      </w:pPr>
      <w:hyperlink w:anchor="_Toc86396281" w:history="1">
        <w:r w:rsidR="00265BBC" w:rsidRPr="000F70EB">
          <w:rPr>
            <w:rStyle w:val="Hiperveza"/>
            <w:noProof/>
          </w:rPr>
          <w:t>6.1.5.1. Razvoj događaja koji prethodi velikoj nesreći uslijed epidemije</w:t>
        </w:r>
        <w:r w:rsidR="00265BBC">
          <w:rPr>
            <w:noProof/>
            <w:webHidden/>
          </w:rPr>
          <w:tab/>
        </w:r>
        <w:r w:rsidR="00265BBC">
          <w:rPr>
            <w:noProof/>
            <w:webHidden/>
          </w:rPr>
          <w:fldChar w:fldCharType="begin"/>
        </w:r>
        <w:r w:rsidR="00265BBC">
          <w:rPr>
            <w:noProof/>
            <w:webHidden/>
          </w:rPr>
          <w:instrText xml:space="preserve"> PAGEREF _Toc86396281 \h </w:instrText>
        </w:r>
        <w:r w:rsidR="00265BBC">
          <w:rPr>
            <w:noProof/>
            <w:webHidden/>
          </w:rPr>
        </w:r>
        <w:r w:rsidR="00265BBC">
          <w:rPr>
            <w:noProof/>
            <w:webHidden/>
          </w:rPr>
          <w:fldChar w:fldCharType="separate"/>
        </w:r>
        <w:r w:rsidR="00265BBC">
          <w:rPr>
            <w:noProof/>
            <w:webHidden/>
          </w:rPr>
          <w:t>63</w:t>
        </w:r>
        <w:r w:rsidR="00265BBC">
          <w:rPr>
            <w:noProof/>
            <w:webHidden/>
          </w:rPr>
          <w:fldChar w:fldCharType="end"/>
        </w:r>
      </w:hyperlink>
    </w:p>
    <w:p w14:paraId="5DC2FD4F" w14:textId="778F30AD" w:rsidR="00265BBC" w:rsidRDefault="003D6275">
      <w:pPr>
        <w:pStyle w:val="Sadraj4"/>
        <w:tabs>
          <w:tab w:val="right" w:leader="dot" w:pos="9060"/>
        </w:tabs>
        <w:rPr>
          <w:rFonts w:eastAsiaTheme="minorEastAsia" w:cstheme="minorBidi"/>
          <w:noProof/>
          <w:sz w:val="22"/>
          <w:szCs w:val="22"/>
          <w:lang w:eastAsia="hr-HR"/>
        </w:rPr>
      </w:pPr>
      <w:hyperlink w:anchor="_Toc86396282" w:history="1">
        <w:r w:rsidR="00265BBC" w:rsidRPr="000F70EB">
          <w:rPr>
            <w:rStyle w:val="Hiperveza"/>
            <w:noProof/>
          </w:rPr>
          <w:t>6.1.5.2. Okidač koji je uzrokovao veliku nesreću uslijed epidemije</w:t>
        </w:r>
        <w:r w:rsidR="00265BBC">
          <w:rPr>
            <w:noProof/>
            <w:webHidden/>
          </w:rPr>
          <w:tab/>
        </w:r>
        <w:r w:rsidR="00265BBC">
          <w:rPr>
            <w:noProof/>
            <w:webHidden/>
          </w:rPr>
          <w:fldChar w:fldCharType="begin"/>
        </w:r>
        <w:r w:rsidR="00265BBC">
          <w:rPr>
            <w:noProof/>
            <w:webHidden/>
          </w:rPr>
          <w:instrText xml:space="preserve"> PAGEREF _Toc86396282 \h </w:instrText>
        </w:r>
        <w:r w:rsidR="00265BBC">
          <w:rPr>
            <w:noProof/>
            <w:webHidden/>
          </w:rPr>
        </w:r>
        <w:r w:rsidR="00265BBC">
          <w:rPr>
            <w:noProof/>
            <w:webHidden/>
          </w:rPr>
          <w:fldChar w:fldCharType="separate"/>
        </w:r>
        <w:r w:rsidR="00265BBC">
          <w:rPr>
            <w:noProof/>
            <w:webHidden/>
          </w:rPr>
          <w:t>65</w:t>
        </w:r>
        <w:r w:rsidR="00265BBC">
          <w:rPr>
            <w:noProof/>
            <w:webHidden/>
          </w:rPr>
          <w:fldChar w:fldCharType="end"/>
        </w:r>
      </w:hyperlink>
    </w:p>
    <w:p w14:paraId="1C7CA202" w14:textId="3134FA4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83" w:history="1">
        <w:r w:rsidR="00265BBC" w:rsidRPr="000F70EB">
          <w:rPr>
            <w:rStyle w:val="Hiperveza"/>
            <w:noProof/>
          </w:rPr>
          <w:t>6.1.6. Događaj s najgorim mogućim posljedicama – Epidemije i pandemije</w:t>
        </w:r>
        <w:r w:rsidR="00265BBC">
          <w:rPr>
            <w:noProof/>
            <w:webHidden/>
          </w:rPr>
          <w:tab/>
        </w:r>
        <w:r w:rsidR="00265BBC">
          <w:rPr>
            <w:noProof/>
            <w:webHidden/>
          </w:rPr>
          <w:fldChar w:fldCharType="begin"/>
        </w:r>
        <w:r w:rsidR="00265BBC">
          <w:rPr>
            <w:noProof/>
            <w:webHidden/>
          </w:rPr>
          <w:instrText xml:space="preserve"> PAGEREF _Toc86396283 \h </w:instrText>
        </w:r>
        <w:r w:rsidR="00265BBC">
          <w:rPr>
            <w:noProof/>
            <w:webHidden/>
          </w:rPr>
        </w:r>
        <w:r w:rsidR="00265BBC">
          <w:rPr>
            <w:noProof/>
            <w:webHidden/>
          </w:rPr>
          <w:fldChar w:fldCharType="separate"/>
        </w:r>
        <w:r w:rsidR="00265BBC">
          <w:rPr>
            <w:noProof/>
            <w:webHidden/>
          </w:rPr>
          <w:t>65</w:t>
        </w:r>
        <w:r w:rsidR="00265BBC">
          <w:rPr>
            <w:noProof/>
            <w:webHidden/>
          </w:rPr>
          <w:fldChar w:fldCharType="end"/>
        </w:r>
      </w:hyperlink>
    </w:p>
    <w:p w14:paraId="745FE630" w14:textId="6FEF11B3" w:rsidR="00265BBC" w:rsidRDefault="003D6275">
      <w:pPr>
        <w:pStyle w:val="Sadraj4"/>
        <w:tabs>
          <w:tab w:val="right" w:leader="dot" w:pos="9060"/>
        </w:tabs>
        <w:rPr>
          <w:rFonts w:eastAsiaTheme="minorEastAsia" w:cstheme="minorBidi"/>
          <w:noProof/>
          <w:sz w:val="22"/>
          <w:szCs w:val="22"/>
          <w:lang w:eastAsia="hr-HR"/>
        </w:rPr>
      </w:pPr>
      <w:hyperlink w:anchor="_Toc86396284" w:history="1">
        <w:r w:rsidR="00265BBC" w:rsidRPr="000F70EB">
          <w:rPr>
            <w:rStyle w:val="Hiperveza"/>
            <w:noProof/>
          </w:rPr>
          <w:t>6.1.6.1. Procjena posljedica događaja s najgorim mogućim posljedicama uslijed epidemije na život i zdravlje ljudi</w:t>
        </w:r>
        <w:r w:rsidR="00265BBC">
          <w:rPr>
            <w:noProof/>
            <w:webHidden/>
          </w:rPr>
          <w:tab/>
        </w:r>
        <w:r w:rsidR="00265BBC">
          <w:rPr>
            <w:noProof/>
            <w:webHidden/>
          </w:rPr>
          <w:fldChar w:fldCharType="begin"/>
        </w:r>
        <w:r w:rsidR="00265BBC">
          <w:rPr>
            <w:noProof/>
            <w:webHidden/>
          </w:rPr>
          <w:instrText xml:space="preserve"> PAGEREF _Toc86396284 \h </w:instrText>
        </w:r>
        <w:r w:rsidR="00265BBC">
          <w:rPr>
            <w:noProof/>
            <w:webHidden/>
          </w:rPr>
        </w:r>
        <w:r w:rsidR="00265BBC">
          <w:rPr>
            <w:noProof/>
            <w:webHidden/>
          </w:rPr>
          <w:fldChar w:fldCharType="separate"/>
        </w:r>
        <w:r w:rsidR="00265BBC">
          <w:rPr>
            <w:noProof/>
            <w:webHidden/>
          </w:rPr>
          <w:t>65</w:t>
        </w:r>
        <w:r w:rsidR="00265BBC">
          <w:rPr>
            <w:noProof/>
            <w:webHidden/>
          </w:rPr>
          <w:fldChar w:fldCharType="end"/>
        </w:r>
      </w:hyperlink>
    </w:p>
    <w:p w14:paraId="1E0EB9DF" w14:textId="4A159B97" w:rsidR="00265BBC" w:rsidRDefault="003D6275">
      <w:pPr>
        <w:pStyle w:val="Sadraj4"/>
        <w:tabs>
          <w:tab w:val="right" w:leader="dot" w:pos="9060"/>
        </w:tabs>
        <w:rPr>
          <w:rFonts w:eastAsiaTheme="minorEastAsia" w:cstheme="minorBidi"/>
          <w:noProof/>
          <w:sz w:val="22"/>
          <w:szCs w:val="22"/>
          <w:lang w:eastAsia="hr-HR"/>
        </w:rPr>
      </w:pPr>
      <w:hyperlink w:anchor="_Toc86396285" w:history="1">
        <w:r w:rsidR="00265BBC" w:rsidRPr="000F70EB">
          <w:rPr>
            <w:rStyle w:val="Hiperveza"/>
            <w:noProof/>
          </w:rPr>
          <w:t>6.1.6.2. Procjena posljedica događaja s najgorim mogućim posljedicama uslijed epidemije na gospodarstvo</w:t>
        </w:r>
        <w:r w:rsidR="00265BBC">
          <w:rPr>
            <w:noProof/>
            <w:webHidden/>
          </w:rPr>
          <w:tab/>
        </w:r>
        <w:r w:rsidR="00265BBC">
          <w:rPr>
            <w:noProof/>
            <w:webHidden/>
          </w:rPr>
          <w:fldChar w:fldCharType="begin"/>
        </w:r>
        <w:r w:rsidR="00265BBC">
          <w:rPr>
            <w:noProof/>
            <w:webHidden/>
          </w:rPr>
          <w:instrText xml:space="preserve"> PAGEREF _Toc86396285 \h </w:instrText>
        </w:r>
        <w:r w:rsidR="00265BBC">
          <w:rPr>
            <w:noProof/>
            <w:webHidden/>
          </w:rPr>
        </w:r>
        <w:r w:rsidR="00265BBC">
          <w:rPr>
            <w:noProof/>
            <w:webHidden/>
          </w:rPr>
          <w:fldChar w:fldCharType="separate"/>
        </w:r>
        <w:r w:rsidR="00265BBC">
          <w:rPr>
            <w:noProof/>
            <w:webHidden/>
          </w:rPr>
          <w:t>66</w:t>
        </w:r>
        <w:r w:rsidR="00265BBC">
          <w:rPr>
            <w:noProof/>
            <w:webHidden/>
          </w:rPr>
          <w:fldChar w:fldCharType="end"/>
        </w:r>
      </w:hyperlink>
    </w:p>
    <w:p w14:paraId="35FD725C" w14:textId="7B38666F" w:rsidR="00265BBC" w:rsidRDefault="003D6275">
      <w:pPr>
        <w:pStyle w:val="Sadraj4"/>
        <w:tabs>
          <w:tab w:val="right" w:leader="dot" w:pos="9060"/>
        </w:tabs>
        <w:rPr>
          <w:rFonts w:eastAsiaTheme="minorEastAsia" w:cstheme="minorBidi"/>
          <w:noProof/>
          <w:sz w:val="22"/>
          <w:szCs w:val="22"/>
          <w:lang w:eastAsia="hr-HR"/>
        </w:rPr>
      </w:pPr>
      <w:hyperlink w:anchor="_Toc86396286" w:history="1">
        <w:r w:rsidR="00265BBC" w:rsidRPr="000F70EB">
          <w:rPr>
            <w:rStyle w:val="Hiperveza"/>
            <w:noProof/>
          </w:rPr>
          <w:t>6.1.6.3. Procjena posljedica događaja s najgorim mogućim posljedicama uslijed epidemije na društvenu stabilnost i politiku</w:t>
        </w:r>
        <w:r w:rsidR="00265BBC">
          <w:rPr>
            <w:noProof/>
            <w:webHidden/>
          </w:rPr>
          <w:tab/>
        </w:r>
        <w:r w:rsidR="00265BBC">
          <w:rPr>
            <w:noProof/>
            <w:webHidden/>
          </w:rPr>
          <w:fldChar w:fldCharType="begin"/>
        </w:r>
        <w:r w:rsidR="00265BBC">
          <w:rPr>
            <w:noProof/>
            <w:webHidden/>
          </w:rPr>
          <w:instrText xml:space="preserve"> PAGEREF _Toc86396286 \h </w:instrText>
        </w:r>
        <w:r w:rsidR="00265BBC">
          <w:rPr>
            <w:noProof/>
            <w:webHidden/>
          </w:rPr>
        </w:r>
        <w:r w:rsidR="00265BBC">
          <w:rPr>
            <w:noProof/>
            <w:webHidden/>
          </w:rPr>
          <w:fldChar w:fldCharType="separate"/>
        </w:r>
        <w:r w:rsidR="00265BBC">
          <w:rPr>
            <w:noProof/>
            <w:webHidden/>
          </w:rPr>
          <w:t>67</w:t>
        </w:r>
        <w:r w:rsidR="00265BBC">
          <w:rPr>
            <w:noProof/>
            <w:webHidden/>
          </w:rPr>
          <w:fldChar w:fldCharType="end"/>
        </w:r>
      </w:hyperlink>
    </w:p>
    <w:p w14:paraId="5718FECC" w14:textId="68988386" w:rsidR="00265BBC" w:rsidRDefault="003D6275">
      <w:pPr>
        <w:pStyle w:val="Sadraj4"/>
        <w:tabs>
          <w:tab w:val="right" w:leader="dot" w:pos="9060"/>
        </w:tabs>
        <w:rPr>
          <w:rFonts w:eastAsiaTheme="minorEastAsia" w:cstheme="minorBidi"/>
          <w:noProof/>
          <w:sz w:val="22"/>
          <w:szCs w:val="22"/>
          <w:lang w:eastAsia="hr-HR"/>
        </w:rPr>
      </w:pPr>
      <w:hyperlink w:anchor="_Toc86396287" w:history="1">
        <w:r w:rsidR="00265BBC" w:rsidRPr="000F70EB">
          <w:rPr>
            <w:rStyle w:val="Hiperveza"/>
            <w:noProof/>
          </w:rPr>
          <w:t>6.1.6.4. Vjerojatnost pojave događaja s najgorim mogućim posljedicama uslijed epidemije</w:t>
        </w:r>
        <w:r w:rsidR="00265BBC">
          <w:rPr>
            <w:noProof/>
            <w:webHidden/>
          </w:rPr>
          <w:tab/>
        </w:r>
        <w:r w:rsidR="00265BBC">
          <w:rPr>
            <w:noProof/>
            <w:webHidden/>
          </w:rPr>
          <w:fldChar w:fldCharType="begin"/>
        </w:r>
        <w:r w:rsidR="00265BBC">
          <w:rPr>
            <w:noProof/>
            <w:webHidden/>
          </w:rPr>
          <w:instrText xml:space="preserve"> PAGEREF _Toc86396287 \h </w:instrText>
        </w:r>
        <w:r w:rsidR="00265BBC">
          <w:rPr>
            <w:noProof/>
            <w:webHidden/>
          </w:rPr>
        </w:r>
        <w:r w:rsidR="00265BBC">
          <w:rPr>
            <w:noProof/>
            <w:webHidden/>
          </w:rPr>
          <w:fldChar w:fldCharType="separate"/>
        </w:r>
        <w:r w:rsidR="00265BBC">
          <w:rPr>
            <w:noProof/>
            <w:webHidden/>
          </w:rPr>
          <w:t>67</w:t>
        </w:r>
        <w:r w:rsidR="00265BBC">
          <w:rPr>
            <w:noProof/>
            <w:webHidden/>
          </w:rPr>
          <w:fldChar w:fldCharType="end"/>
        </w:r>
      </w:hyperlink>
    </w:p>
    <w:p w14:paraId="74F3CDF8" w14:textId="4702B819"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88" w:history="1">
        <w:r w:rsidR="00265BBC" w:rsidRPr="000F70EB">
          <w:rPr>
            <w:rStyle w:val="Hiperveza"/>
            <w:noProof/>
          </w:rPr>
          <w:t>6.1.7. Matrica ukupnog rizika – Epidemije i pandemije</w:t>
        </w:r>
        <w:r w:rsidR="00265BBC">
          <w:rPr>
            <w:noProof/>
            <w:webHidden/>
          </w:rPr>
          <w:tab/>
        </w:r>
        <w:r w:rsidR="00265BBC">
          <w:rPr>
            <w:noProof/>
            <w:webHidden/>
          </w:rPr>
          <w:fldChar w:fldCharType="begin"/>
        </w:r>
        <w:r w:rsidR="00265BBC">
          <w:rPr>
            <w:noProof/>
            <w:webHidden/>
          </w:rPr>
          <w:instrText xml:space="preserve"> PAGEREF _Toc86396288 \h </w:instrText>
        </w:r>
        <w:r w:rsidR="00265BBC">
          <w:rPr>
            <w:noProof/>
            <w:webHidden/>
          </w:rPr>
        </w:r>
        <w:r w:rsidR="00265BBC">
          <w:rPr>
            <w:noProof/>
            <w:webHidden/>
          </w:rPr>
          <w:fldChar w:fldCharType="separate"/>
        </w:r>
        <w:r w:rsidR="00265BBC">
          <w:rPr>
            <w:noProof/>
            <w:webHidden/>
          </w:rPr>
          <w:t>68</w:t>
        </w:r>
        <w:r w:rsidR="00265BBC">
          <w:rPr>
            <w:noProof/>
            <w:webHidden/>
          </w:rPr>
          <w:fldChar w:fldCharType="end"/>
        </w:r>
      </w:hyperlink>
    </w:p>
    <w:p w14:paraId="48319895" w14:textId="48AC6F7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89" w:history="1">
        <w:r w:rsidR="00265BBC" w:rsidRPr="000F70EB">
          <w:rPr>
            <w:rStyle w:val="Hiperveza"/>
            <w:noProof/>
          </w:rPr>
          <w:t>6.1.8. Izvor podataka</w:t>
        </w:r>
        <w:r w:rsidR="00265BBC">
          <w:rPr>
            <w:noProof/>
            <w:webHidden/>
          </w:rPr>
          <w:tab/>
        </w:r>
        <w:r w:rsidR="00265BBC">
          <w:rPr>
            <w:noProof/>
            <w:webHidden/>
          </w:rPr>
          <w:fldChar w:fldCharType="begin"/>
        </w:r>
        <w:r w:rsidR="00265BBC">
          <w:rPr>
            <w:noProof/>
            <w:webHidden/>
          </w:rPr>
          <w:instrText xml:space="preserve"> PAGEREF _Toc86396289 \h </w:instrText>
        </w:r>
        <w:r w:rsidR="00265BBC">
          <w:rPr>
            <w:noProof/>
            <w:webHidden/>
          </w:rPr>
        </w:r>
        <w:r w:rsidR="00265BBC">
          <w:rPr>
            <w:noProof/>
            <w:webHidden/>
          </w:rPr>
          <w:fldChar w:fldCharType="separate"/>
        </w:r>
        <w:r w:rsidR="00265BBC">
          <w:rPr>
            <w:noProof/>
            <w:webHidden/>
          </w:rPr>
          <w:t>68</w:t>
        </w:r>
        <w:r w:rsidR="00265BBC">
          <w:rPr>
            <w:noProof/>
            <w:webHidden/>
          </w:rPr>
          <w:fldChar w:fldCharType="end"/>
        </w:r>
      </w:hyperlink>
    </w:p>
    <w:p w14:paraId="31B75EC7" w14:textId="41D5C75E" w:rsidR="00265BBC" w:rsidRDefault="003D6275">
      <w:pPr>
        <w:pStyle w:val="Sadraj2"/>
        <w:tabs>
          <w:tab w:val="right" w:leader="dot" w:pos="9060"/>
        </w:tabs>
        <w:rPr>
          <w:rFonts w:eastAsiaTheme="minorEastAsia" w:cstheme="minorBidi"/>
          <w:smallCaps w:val="0"/>
          <w:noProof/>
          <w:sz w:val="22"/>
          <w:szCs w:val="22"/>
          <w:lang w:eastAsia="hr-HR"/>
        </w:rPr>
      </w:pPr>
      <w:hyperlink w:anchor="_Toc86396290" w:history="1">
        <w:r w:rsidR="00265BBC" w:rsidRPr="000F70EB">
          <w:rPr>
            <w:rStyle w:val="Hiperveza"/>
            <w:noProof/>
            <w:lang w:val="en-US"/>
          </w:rPr>
          <w:t>6.2. RIZIK – Ekstremne vremenske pojave - Ekstremne temperature</w:t>
        </w:r>
        <w:r w:rsidR="00265BBC">
          <w:rPr>
            <w:noProof/>
            <w:webHidden/>
          </w:rPr>
          <w:tab/>
        </w:r>
        <w:r w:rsidR="00265BBC">
          <w:rPr>
            <w:noProof/>
            <w:webHidden/>
          </w:rPr>
          <w:fldChar w:fldCharType="begin"/>
        </w:r>
        <w:r w:rsidR="00265BBC">
          <w:rPr>
            <w:noProof/>
            <w:webHidden/>
          </w:rPr>
          <w:instrText xml:space="preserve"> PAGEREF _Toc86396290 \h </w:instrText>
        </w:r>
        <w:r w:rsidR="00265BBC">
          <w:rPr>
            <w:noProof/>
            <w:webHidden/>
          </w:rPr>
        </w:r>
        <w:r w:rsidR="00265BBC">
          <w:rPr>
            <w:noProof/>
            <w:webHidden/>
          </w:rPr>
          <w:fldChar w:fldCharType="separate"/>
        </w:r>
        <w:r w:rsidR="00265BBC">
          <w:rPr>
            <w:noProof/>
            <w:webHidden/>
          </w:rPr>
          <w:t>69</w:t>
        </w:r>
        <w:r w:rsidR="00265BBC">
          <w:rPr>
            <w:noProof/>
            <w:webHidden/>
          </w:rPr>
          <w:fldChar w:fldCharType="end"/>
        </w:r>
      </w:hyperlink>
    </w:p>
    <w:p w14:paraId="62BBB92E" w14:textId="3C45092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1" w:history="1">
        <w:r w:rsidR="00265BBC" w:rsidRPr="000F70EB">
          <w:rPr>
            <w:rStyle w:val="Hiperveza"/>
            <w:noProof/>
            <w:lang w:val="en-US"/>
          </w:rPr>
          <w:t>6.2.1. NAZIV SCENARIJA – Pojava toplinskog vala na području Općine</w:t>
        </w:r>
        <w:r w:rsidR="00265BBC">
          <w:rPr>
            <w:noProof/>
            <w:webHidden/>
          </w:rPr>
          <w:tab/>
        </w:r>
        <w:r w:rsidR="00265BBC">
          <w:rPr>
            <w:noProof/>
            <w:webHidden/>
          </w:rPr>
          <w:fldChar w:fldCharType="begin"/>
        </w:r>
        <w:r w:rsidR="00265BBC">
          <w:rPr>
            <w:noProof/>
            <w:webHidden/>
          </w:rPr>
          <w:instrText xml:space="preserve"> PAGEREF _Toc86396291 \h </w:instrText>
        </w:r>
        <w:r w:rsidR="00265BBC">
          <w:rPr>
            <w:noProof/>
            <w:webHidden/>
          </w:rPr>
        </w:r>
        <w:r w:rsidR="00265BBC">
          <w:rPr>
            <w:noProof/>
            <w:webHidden/>
          </w:rPr>
          <w:fldChar w:fldCharType="separate"/>
        </w:r>
        <w:r w:rsidR="00265BBC">
          <w:rPr>
            <w:noProof/>
            <w:webHidden/>
          </w:rPr>
          <w:t>69</w:t>
        </w:r>
        <w:r w:rsidR="00265BBC">
          <w:rPr>
            <w:noProof/>
            <w:webHidden/>
          </w:rPr>
          <w:fldChar w:fldCharType="end"/>
        </w:r>
      </w:hyperlink>
    </w:p>
    <w:p w14:paraId="56BBFF16" w14:textId="42E4371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2" w:history="1">
        <w:r w:rsidR="00265BBC" w:rsidRPr="000F70EB">
          <w:rPr>
            <w:rStyle w:val="Hiperveza"/>
            <w:noProof/>
            <w:lang w:eastAsia="zh-CN"/>
          </w:rPr>
          <w:t>6.2.2. Uvod – Ekstremne temperature</w:t>
        </w:r>
        <w:r w:rsidR="00265BBC">
          <w:rPr>
            <w:noProof/>
            <w:webHidden/>
          </w:rPr>
          <w:tab/>
        </w:r>
        <w:r w:rsidR="00265BBC">
          <w:rPr>
            <w:noProof/>
            <w:webHidden/>
          </w:rPr>
          <w:fldChar w:fldCharType="begin"/>
        </w:r>
        <w:r w:rsidR="00265BBC">
          <w:rPr>
            <w:noProof/>
            <w:webHidden/>
          </w:rPr>
          <w:instrText xml:space="preserve"> PAGEREF _Toc86396292 \h </w:instrText>
        </w:r>
        <w:r w:rsidR="00265BBC">
          <w:rPr>
            <w:noProof/>
            <w:webHidden/>
          </w:rPr>
        </w:r>
        <w:r w:rsidR="00265BBC">
          <w:rPr>
            <w:noProof/>
            <w:webHidden/>
          </w:rPr>
          <w:fldChar w:fldCharType="separate"/>
        </w:r>
        <w:r w:rsidR="00265BBC">
          <w:rPr>
            <w:noProof/>
            <w:webHidden/>
          </w:rPr>
          <w:t>69</w:t>
        </w:r>
        <w:r w:rsidR="00265BBC">
          <w:rPr>
            <w:noProof/>
            <w:webHidden/>
          </w:rPr>
          <w:fldChar w:fldCharType="end"/>
        </w:r>
      </w:hyperlink>
    </w:p>
    <w:p w14:paraId="0535E5FB" w14:textId="124FB90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3" w:history="1">
        <w:r w:rsidR="00265BBC" w:rsidRPr="000F70EB">
          <w:rPr>
            <w:rStyle w:val="Hiperveza"/>
            <w:noProof/>
          </w:rPr>
          <w:t>6.2.3. Prikaz utjecaja ekstremnih temperatura na kritičnu infrastrukturu (KI)</w:t>
        </w:r>
        <w:r w:rsidR="00265BBC">
          <w:rPr>
            <w:noProof/>
            <w:webHidden/>
          </w:rPr>
          <w:tab/>
        </w:r>
        <w:r w:rsidR="00265BBC">
          <w:rPr>
            <w:noProof/>
            <w:webHidden/>
          </w:rPr>
          <w:fldChar w:fldCharType="begin"/>
        </w:r>
        <w:r w:rsidR="00265BBC">
          <w:rPr>
            <w:noProof/>
            <w:webHidden/>
          </w:rPr>
          <w:instrText xml:space="preserve"> PAGEREF _Toc86396293 \h </w:instrText>
        </w:r>
        <w:r w:rsidR="00265BBC">
          <w:rPr>
            <w:noProof/>
            <w:webHidden/>
          </w:rPr>
        </w:r>
        <w:r w:rsidR="00265BBC">
          <w:rPr>
            <w:noProof/>
            <w:webHidden/>
          </w:rPr>
          <w:fldChar w:fldCharType="separate"/>
        </w:r>
        <w:r w:rsidR="00265BBC">
          <w:rPr>
            <w:noProof/>
            <w:webHidden/>
          </w:rPr>
          <w:t>69</w:t>
        </w:r>
        <w:r w:rsidR="00265BBC">
          <w:rPr>
            <w:noProof/>
            <w:webHidden/>
          </w:rPr>
          <w:fldChar w:fldCharType="end"/>
        </w:r>
      </w:hyperlink>
    </w:p>
    <w:p w14:paraId="7FC492BD" w14:textId="273397E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4" w:history="1">
        <w:r w:rsidR="00265BBC" w:rsidRPr="000F70EB">
          <w:rPr>
            <w:rStyle w:val="Hiperveza"/>
            <w:noProof/>
          </w:rPr>
          <w:t>6.2.4. Kontekst – Ekstremne temperature</w:t>
        </w:r>
        <w:r w:rsidR="00265BBC">
          <w:rPr>
            <w:noProof/>
            <w:webHidden/>
          </w:rPr>
          <w:tab/>
        </w:r>
        <w:r w:rsidR="00265BBC">
          <w:rPr>
            <w:noProof/>
            <w:webHidden/>
          </w:rPr>
          <w:fldChar w:fldCharType="begin"/>
        </w:r>
        <w:r w:rsidR="00265BBC">
          <w:rPr>
            <w:noProof/>
            <w:webHidden/>
          </w:rPr>
          <w:instrText xml:space="preserve"> PAGEREF _Toc86396294 \h </w:instrText>
        </w:r>
        <w:r w:rsidR="00265BBC">
          <w:rPr>
            <w:noProof/>
            <w:webHidden/>
          </w:rPr>
        </w:r>
        <w:r w:rsidR="00265BBC">
          <w:rPr>
            <w:noProof/>
            <w:webHidden/>
          </w:rPr>
          <w:fldChar w:fldCharType="separate"/>
        </w:r>
        <w:r w:rsidR="00265BBC">
          <w:rPr>
            <w:noProof/>
            <w:webHidden/>
          </w:rPr>
          <w:t>70</w:t>
        </w:r>
        <w:r w:rsidR="00265BBC">
          <w:rPr>
            <w:noProof/>
            <w:webHidden/>
          </w:rPr>
          <w:fldChar w:fldCharType="end"/>
        </w:r>
      </w:hyperlink>
    </w:p>
    <w:p w14:paraId="333E6495" w14:textId="50D7261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5" w:history="1">
        <w:r w:rsidR="00265BBC" w:rsidRPr="000F70EB">
          <w:rPr>
            <w:rStyle w:val="Hiperveza"/>
            <w:noProof/>
          </w:rPr>
          <w:t>6.2.5. Uzrok ekstremnih temperatura</w:t>
        </w:r>
        <w:r w:rsidR="00265BBC">
          <w:rPr>
            <w:noProof/>
            <w:webHidden/>
          </w:rPr>
          <w:tab/>
        </w:r>
        <w:r w:rsidR="00265BBC">
          <w:rPr>
            <w:noProof/>
            <w:webHidden/>
          </w:rPr>
          <w:fldChar w:fldCharType="begin"/>
        </w:r>
        <w:r w:rsidR="00265BBC">
          <w:rPr>
            <w:noProof/>
            <w:webHidden/>
          </w:rPr>
          <w:instrText xml:space="preserve"> PAGEREF _Toc86396295 \h </w:instrText>
        </w:r>
        <w:r w:rsidR="00265BBC">
          <w:rPr>
            <w:noProof/>
            <w:webHidden/>
          </w:rPr>
        </w:r>
        <w:r w:rsidR="00265BBC">
          <w:rPr>
            <w:noProof/>
            <w:webHidden/>
          </w:rPr>
          <w:fldChar w:fldCharType="separate"/>
        </w:r>
        <w:r w:rsidR="00265BBC">
          <w:rPr>
            <w:noProof/>
            <w:webHidden/>
          </w:rPr>
          <w:t>72</w:t>
        </w:r>
        <w:r w:rsidR="00265BBC">
          <w:rPr>
            <w:noProof/>
            <w:webHidden/>
          </w:rPr>
          <w:fldChar w:fldCharType="end"/>
        </w:r>
      </w:hyperlink>
    </w:p>
    <w:p w14:paraId="7BA56EC8" w14:textId="26365A69" w:rsidR="00265BBC" w:rsidRDefault="003D6275">
      <w:pPr>
        <w:pStyle w:val="Sadraj4"/>
        <w:tabs>
          <w:tab w:val="right" w:leader="dot" w:pos="9060"/>
        </w:tabs>
        <w:rPr>
          <w:rFonts w:eastAsiaTheme="minorEastAsia" w:cstheme="minorBidi"/>
          <w:noProof/>
          <w:sz w:val="22"/>
          <w:szCs w:val="22"/>
          <w:lang w:eastAsia="hr-HR"/>
        </w:rPr>
      </w:pPr>
      <w:hyperlink w:anchor="_Toc86396296" w:history="1">
        <w:r w:rsidR="00265BBC" w:rsidRPr="000F70EB">
          <w:rPr>
            <w:rStyle w:val="Hiperveza"/>
            <w:noProof/>
          </w:rPr>
          <w:t>6.2.5.1. Razvoj događaja koji prethodi velikoj nesreći uslijed ekstremnih temperatura</w:t>
        </w:r>
        <w:r w:rsidR="00265BBC">
          <w:rPr>
            <w:noProof/>
            <w:webHidden/>
          </w:rPr>
          <w:tab/>
        </w:r>
        <w:r w:rsidR="00265BBC">
          <w:rPr>
            <w:noProof/>
            <w:webHidden/>
          </w:rPr>
          <w:fldChar w:fldCharType="begin"/>
        </w:r>
        <w:r w:rsidR="00265BBC">
          <w:rPr>
            <w:noProof/>
            <w:webHidden/>
          </w:rPr>
          <w:instrText xml:space="preserve"> PAGEREF _Toc86396296 \h </w:instrText>
        </w:r>
        <w:r w:rsidR="00265BBC">
          <w:rPr>
            <w:noProof/>
            <w:webHidden/>
          </w:rPr>
        </w:r>
        <w:r w:rsidR="00265BBC">
          <w:rPr>
            <w:noProof/>
            <w:webHidden/>
          </w:rPr>
          <w:fldChar w:fldCharType="separate"/>
        </w:r>
        <w:r w:rsidR="00265BBC">
          <w:rPr>
            <w:noProof/>
            <w:webHidden/>
          </w:rPr>
          <w:t>73</w:t>
        </w:r>
        <w:r w:rsidR="00265BBC">
          <w:rPr>
            <w:noProof/>
            <w:webHidden/>
          </w:rPr>
          <w:fldChar w:fldCharType="end"/>
        </w:r>
      </w:hyperlink>
    </w:p>
    <w:p w14:paraId="1497F9E0" w14:textId="7AA8CC37" w:rsidR="00265BBC" w:rsidRDefault="003D6275">
      <w:pPr>
        <w:pStyle w:val="Sadraj4"/>
        <w:tabs>
          <w:tab w:val="right" w:leader="dot" w:pos="9060"/>
        </w:tabs>
        <w:rPr>
          <w:rFonts w:eastAsiaTheme="minorEastAsia" w:cstheme="minorBidi"/>
          <w:noProof/>
          <w:sz w:val="22"/>
          <w:szCs w:val="22"/>
          <w:lang w:eastAsia="hr-HR"/>
        </w:rPr>
      </w:pPr>
      <w:hyperlink w:anchor="_Toc86396297" w:history="1">
        <w:r w:rsidR="00265BBC" w:rsidRPr="000F70EB">
          <w:rPr>
            <w:rStyle w:val="Hiperveza"/>
            <w:noProof/>
          </w:rPr>
          <w:t>6.2.5.2. Okidač koji je uzrokovao veliku nesreću uslijed ekstremnih temperatura</w:t>
        </w:r>
        <w:r w:rsidR="00265BBC">
          <w:rPr>
            <w:noProof/>
            <w:webHidden/>
          </w:rPr>
          <w:tab/>
        </w:r>
        <w:r w:rsidR="00265BBC">
          <w:rPr>
            <w:noProof/>
            <w:webHidden/>
          </w:rPr>
          <w:fldChar w:fldCharType="begin"/>
        </w:r>
        <w:r w:rsidR="00265BBC">
          <w:rPr>
            <w:noProof/>
            <w:webHidden/>
          </w:rPr>
          <w:instrText xml:space="preserve"> PAGEREF _Toc86396297 \h </w:instrText>
        </w:r>
        <w:r w:rsidR="00265BBC">
          <w:rPr>
            <w:noProof/>
            <w:webHidden/>
          </w:rPr>
        </w:r>
        <w:r w:rsidR="00265BBC">
          <w:rPr>
            <w:noProof/>
            <w:webHidden/>
          </w:rPr>
          <w:fldChar w:fldCharType="separate"/>
        </w:r>
        <w:r w:rsidR="00265BBC">
          <w:rPr>
            <w:noProof/>
            <w:webHidden/>
          </w:rPr>
          <w:t>73</w:t>
        </w:r>
        <w:r w:rsidR="00265BBC">
          <w:rPr>
            <w:noProof/>
            <w:webHidden/>
          </w:rPr>
          <w:fldChar w:fldCharType="end"/>
        </w:r>
      </w:hyperlink>
    </w:p>
    <w:p w14:paraId="2559CCBC" w14:textId="126EAAE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298" w:history="1">
        <w:r w:rsidR="00265BBC" w:rsidRPr="000F70EB">
          <w:rPr>
            <w:rStyle w:val="Hiperveza"/>
            <w:noProof/>
          </w:rPr>
          <w:t>6.2.6. Događaj s najgorim mogućim posljedicama – Ekstremne temperature</w:t>
        </w:r>
        <w:r w:rsidR="00265BBC">
          <w:rPr>
            <w:noProof/>
            <w:webHidden/>
          </w:rPr>
          <w:tab/>
        </w:r>
        <w:r w:rsidR="00265BBC">
          <w:rPr>
            <w:noProof/>
            <w:webHidden/>
          </w:rPr>
          <w:fldChar w:fldCharType="begin"/>
        </w:r>
        <w:r w:rsidR="00265BBC">
          <w:rPr>
            <w:noProof/>
            <w:webHidden/>
          </w:rPr>
          <w:instrText xml:space="preserve"> PAGEREF _Toc86396298 \h </w:instrText>
        </w:r>
        <w:r w:rsidR="00265BBC">
          <w:rPr>
            <w:noProof/>
            <w:webHidden/>
          </w:rPr>
        </w:r>
        <w:r w:rsidR="00265BBC">
          <w:rPr>
            <w:noProof/>
            <w:webHidden/>
          </w:rPr>
          <w:fldChar w:fldCharType="separate"/>
        </w:r>
        <w:r w:rsidR="00265BBC">
          <w:rPr>
            <w:noProof/>
            <w:webHidden/>
          </w:rPr>
          <w:t>74</w:t>
        </w:r>
        <w:r w:rsidR="00265BBC">
          <w:rPr>
            <w:noProof/>
            <w:webHidden/>
          </w:rPr>
          <w:fldChar w:fldCharType="end"/>
        </w:r>
      </w:hyperlink>
    </w:p>
    <w:p w14:paraId="01101148" w14:textId="470041A7" w:rsidR="00265BBC" w:rsidRDefault="003D6275">
      <w:pPr>
        <w:pStyle w:val="Sadraj4"/>
        <w:tabs>
          <w:tab w:val="right" w:leader="dot" w:pos="9060"/>
        </w:tabs>
        <w:rPr>
          <w:rFonts w:eastAsiaTheme="minorEastAsia" w:cstheme="minorBidi"/>
          <w:noProof/>
          <w:sz w:val="22"/>
          <w:szCs w:val="22"/>
          <w:lang w:eastAsia="hr-HR"/>
        </w:rPr>
      </w:pPr>
      <w:hyperlink w:anchor="_Toc86396299" w:history="1">
        <w:r w:rsidR="00265BBC" w:rsidRPr="000F70EB">
          <w:rPr>
            <w:rStyle w:val="Hiperveza"/>
            <w:noProof/>
          </w:rPr>
          <w:t>6.2.6.1. Procjena posljedica događaja s najgorim mogućim posljedicama uslijed ekstremnih temperatura na život i zdravlje ljudi</w:t>
        </w:r>
        <w:r w:rsidR="00265BBC">
          <w:rPr>
            <w:noProof/>
            <w:webHidden/>
          </w:rPr>
          <w:tab/>
        </w:r>
        <w:r w:rsidR="00265BBC">
          <w:rPr>
            <w:noProof/>
            <w:webHidden/>
          </w:rPr>
          <w:fldChar w:fldCharType="begin"/>
        </w:r>
        <w:r w:rsidR="00265BBC">
          <w:rPr>
            <w:noProof/>
            <w:webHidden/>
          </w:rPr>
          <w:instrText xml:space="preserve"> PAGEREF _Toc86396299 \h </w:instrText>
        </w:r>
        <w:r w:rsidR="00265BBC">
          <w:rPr>
            <w:noProof/>
            <w:webHidden/>
          </w:rPr>
        </w:r>
        <w:r w:rsidR="00265BBC">
          <w:rPr>
            <w:noProof/>
            <w:webHidden/>
          </w:rPr>
          <w:fldChar w:fldCharType="separate"/>
        </w:r>
        <w:r w:rsidR="00265BBC">
          <w:rPr>
            <w:noProof/>
            <w:webHidden/>
          </w:rPr>
          <w:t>76</w:t>
        </w:r>
        <w:r w:rsidR="00265BBC">
          <w:rPr>
            <w:noProof/>
            <w:webHidden/>
          </w:rPr>
          <w:fldChar w:fldCharType="end"/>
        </w:r>
      </w:hyperlink>
    </w:p>
    <w:p w14:paraId="6073A77C" w14:textId="04ADE89A" w:rsidR="00265BBC" w:rsidRDefault="003D6275">
      <w:pPr>
        <w:pStyle w:val="Sadraj4"/>
        <w:tabs>
          <w:tab w:val="right" w:leader="dot" w:pos="9060"/>
        </w:tabs>
        <w:rPr>
          <w:rFonts w:eastAsiaTheme="minorEastAsia" w:cstheme="minorBidi"/>
          <w:noProof/>
          <w:sz w:val="22"/>
          <w:szCs w:val="22"/>
          <w:lang w:eastAsia="hr-HR"/>
        </w:rPr>
      </w:pPr>
      <w:hyperlink w:anchor="_Toc86396300" w:history="1">
        <w:r w:rsidR="00265BBC" w:rsidRPr="000F70EB">
          <w:rPr>
            <w:rStyle w:val="Hiperveza"/>
            <w:noProof/>
          </w:rPr>
          <w:t>6.2.6.2. Procjena posljedica događaja s najgorim mogućim posljedicama uslijed ekstremnih temperatura na gospodarstvo</w:t>
        </w:r>
        <w:r w:rsidR="00265BBC">
          <w:rPr>
            <w:noProof/>
            <w:webHidden/>
          </w:rPr>
          <w:tab/>
        </w:r>
        <w:r w:rsidR="00265BBC">
          <w:rPr>
            <w:noProof/>
            <w:webHidden/>
          </w:rPr>
          <w:fldChar w:fldCharType="begin"/>
        </w:r>
        <w:r w:rsidR="00265BBC">
          <w:rPr>
            <w:noProof/>
            <w:webHidden/>
          </w:rPr>
          <w:instrText xml:space="preserve"> PAGEREF _Toc86396300 \h </w:instrText>
        </w:r>
        <w:r w:rsidR="00265BBC">
          <w:rPr>
            <w:noProof/>
            <w:webHidden/>
          </w:rPr>
        </w:r>
        <w:r w:rsidR="00265BBC">
          <w:rPr>
            <w:noProof/>
            <w:webHidden/>
          </w:rPr>
          <w:fldChar w:fldCharType="separate"/>
        </w:r>
        <w:r w:rsidR="00265BBC">
          <w:rPr>
            <w:noProof/>
            <w:webHidden/>
          </w:rPr>
          <w:t>76</w:t>
        </w:r>
        <w:r w:rsidR="00265BBC">
          <w:rPr>
            <w:noProof/>
            <w:webHidden/>
          </w:rPr>
          <w:fldChar w:fldCharType="end"/>
        </w:r>
      </w:hyperlink>
    </w:p>
    <w:p w14:paraId="4FED1FF5" w14:textId="3D502E8B" w:rsidR="00265BBC" w:rsidRDefault="003D6275">
      <w:pPr>
        <w:pStyle w:val="Sadraj4"/>
        <w:tabs>
          <w:tab w:val="right" w:leader="dot" w:pos="9060"/>
        </w:tabs>
        <w:rPr>
          <w:rFonts w:eastAsiaTheme="minorEastAsia" w:cstheme="minorBidi"/>
          <w:noProof/>
          <w:sz w:val="22"/>
          <w:szCs w:val="22"/>
          <w:lang w:eastAsia="hr-HR"/>
        </w:rPr>
      </w:pPr>
      <w:hyperlink w:anchor="_Toc86396301" w:history="1">
        <w:r w:rsidR="00265BBC" w:rsidRPr="000F70EB">
          <w:rPr>
            <w:rStyle w:val="Hiperveza"/>
            <w:noProof/>
          </w:rPr>
          <w:t>6.2.6.3. Procjena posljedica događaja s najgorim mogućim posljedicama uslijed ekstremnih temperatura na društvenu stabilnost i politiku</w:t>
        </w:r>
        <w:r w:rsidR="00265BBC">
          <w:rPr>
            <w:noProof/>
            <w:webHidden/>
          </w:rPr>
          <w:tab/>
        </w:r>
        <w:r w:rsidR="00265BBC">
          <w:rPr>
            <w:noProof/>
            <w:webHidden/>
          </w:rPr>
          <w:fldChar w:fldCharType="begin"/>
        </w:r>
        <w:r w:rsidR="00265BBC">
          <w:rPr>
            <w:noProof/>
            <w:webHidden/>
          </w:rPr>
          <w:instrText xml:space="preserve"> PAGEREF _Toc86396301 \h </w:instrText>
        </w:r>
        <w:r w:rsidR="00265BBC">
          <w:rPr>
            <w:noProof/>
            <w:webHidden/>
          </w:rPr>
        </w:r>
        <w:r w:rsidR="00265BBC">
          <w:rPr>
            <w:noProof/>
            <w:webHidden/>
          </w:rPr>
          <w:fldChar w:fldCharType="separate"/>
        </w:r>
        <w:r w:rsidR="00265BBC">
          <w:rPr>
            <w:noProof/>
            <w:webHidden/>
          </w:rPr>
          <w:t>77</w:t>
        </w:r>
        <w:r w:rsidR="00265BBC">
          <w:rPr>
            <w:noProof/>
            <w:webHidden/>
          </w:rPr>
          <w:fldChar w:fldCharType="end"/>
        </w:r>
      </w:hyperlink>
    </w:p>
    <w:p w14:paraId="56EFCC20" w14:textId="0E24E35D" w:rsidR="00265BBC" w:rsidRDefault="003D6275">
      <w:pPr>
        <w:pStyle w:val="Sadraj4"/>
        <w:tabs>
          <w:tab w:val="right" w:leader="dot" w:pos="9060"/>
        </w:tabs>
        <w:rPr>
          <w:rFonts w:eastAsiaTheme="minorEastAsia" w:cstheme="minorBidi"/>
          <w:noProof/>
          <w:sz w:val="22"/>
          <w:szCs w:val="22"/>
          <w:lang w:eastAsia="hr-HR"/>
        </w:rPr>
      </w:pPr>
      <w:hyperlink w:anchor="_Toc86396302" w:history="1">
        <w:r w:rsidR="00265BBC" w:rsidRPr="000F70EB">
          <w:rPr>
            <w:rStyle w:val="Hiperveza"/>
            <w:noProof/>
          </w:rPr>
          <w:t>6.2.6.4. Vjerojatnost pojave događaja s najgorim mogućim posljedicama uslijed ekstremnih temperatura</w:t>
        </w:r>
        <w:r w:rsidR="00265BBC">
          <w:rPr>
            <w:noProof/>
            <w:webHidden/>
          </w:rPr>
          <w:tab/>
        </w:r>
        <w:r w:rsidR="00265BBC">
          <w:rPr>
            <w:noProof/>
            <w:webHidden/>
          </w:rPr>
          <w:fldChar w:fldCharType="begin"/>
        </w:r>
        <w:r w:rsidR="00265BBC">
          <w:rPr>
            <w:noProof/>
            <w:webHidden/>
          </w:rPr>
          <w:instrText xml:space="preserve"> PAGEREF _Toc86396302 \h </w:instrText>
        </w:r>
        <w:r w:rsidR="00265BBC">
          <w:rPr>
            <w:noProof/>
            <w:webHidden/>
          </w:rPr>
        </w:r>
        <w:r w:rsidR="00265BBC">
          <w:rPr>
            <w:noProof/>
            <w:webHidden/>
          </w:rPr>
          <w:fldChar w:fldCharType="separate"/>
        </w:r>
        <w:r w:rsidR="00265BBC">
          <w:rPr>
            <w:noProof/>
            <w:webHidden/>
          </w:rPr>
          <w:t>77</w:t>
        </w:r>
        <w:r w:rsidR="00265BBC">
          <w:rPr>
            <w:noProof/>
            <w:webHidden/>
          </w:rPr>
          <w:fldChar w:fldCharType="end"/>
        </w:r>
      </w:hyperlink>
    </w:p>
    <w:p w14:paraId="4876C476" w14:textId="63C05270"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3" w:history="1">
        <w:r w:rsidR="00265BBC" w:rsidRPr="000F70EB">
          <w:rPr>
            <w:rStyle w:val="Hiperveza"/>
            <w:noProof/>
          </w:rPr>
          <w:t>6.2.7. Matrica ukupnog rizika – Ekstremne vremenske pojave (Ekstremne temperature)</w:t>
        </w:r>
        <w:r w:rsidR="00265BBC">
          <w:rPr>
            <w:noProof/>
            <w:webHidden/>
          </w:rPr>
          <w:tab/>
        </w:r>
        <w:r w:rsidR="00265BBC">
          <w:rPr>
            <w:noProof/>
            <w:webHidden/>
          </w:rPr>
          <w:fldChar w:fldCharType="begin"/>
        </w:r>
        <w:r w:rsidR="00265BBC">
          <w:rPr>
            <w:noProof/>
            <w:webHidden/>
          </w:rPr>
          <w:instrText xml:space="preserve"> PAGEREF _Toc86396303 \h </w:instrText>
        </w:r>
        <w:r w:rsidR="00265BBC">
          <w:rPr>
            <w:noProof/>
            <w:webHidden/>
          </w:rPr>
        </w:r>
        <w:r w:rsidR="00265BBC">
          <w:rPr>
            <w:noProof/>
            <w:webHidden/>
          </w:rPr>
          <w:fldChar w:fldCharType="separate"/>
        </w:r>
        <w:r w:rsidR="00265BBC">
          <w:rPr>
            <w:noProof/>
            <w:webHidden/>
          </w:rPr>
          <w:t>78</w:t>
        </w:r>
        <w:r w:rsidR="00265BBC">
          <w:rPr>
            <w:noProof/>
            <w:webHidden/>
          </w:rPr>
          <w:fldChar w:fldCharType="end"/>
        </w:r>
      </w:hyperlink>
    </w:p>
    <w:p w14:paraId="0F5BBEBC" w14:textId="287D469F"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4" w:history="1">
        <w:r w:rsidR="00265BBC" w:rsidRPr="000F70EB">
          <w:rPr>
            <w:rStyle w:val="Hiperveza"/>
            <w:noProof/>
          </w:rPr>
          <w:t>6.2.8. Izvor podataka</w:t>
        </w:r>
        <w:r w:rsidR="00265BBC">
          <w:rPr>
            <w:noProof/>
            <w:webHidden/>
          </w:rPr>
          <w:tab/>
        </w:r>
        <w:r w:rsidR="00265BBC">
          <w:rPr>
            <w:noProof/>
            <w:webHidden/>
          </w:rPr>
          <w:fldChar w:fldCharType="begin"/>
        </w:r>
        <w:r w:rsidR="00265BBC">
          <w:rPr>
            <w:noProof/>
            <w:webHidden/>
          </w:rPr>
          <w:instrText xml:space="preserve"> PAGEREF _Toc86396304 \h </w:instrText>
        </w:r>
        <w:r w:rsidR="00265BBC">
          <w:rPr>
            <w:noProof/>
            <w:webHidden/>
          </w:rPr>
        </w:r>
        <w:r w:rsidR="00265BBC">
          <w:rPr>
            <w:noProof/>
            <w:webHidden/>
          </w:rPr>
          <w:fldChar w:fldCharType="separate"/>
        </w:r>
        <w:r w:rsidR="00265BBC">
          <w:rPr>
            <w:noProof/>
            <w:webHidden/>
          </w:rPr>
          <w:t>78</w:t>
        </w:r>
        <w:r w:rsidR="00265BBC">
          <w:rPr>
            <w:noProof/>
            <w:webHidden/>
          </w:rPr>
          <w:fldChar w:fldCharType="end"/>
        </w:r>
      </w:hyperlink>
    </w:p>
    <w:p w14:paraId="4DB0D9EF" w14:textId="1930E95A" w:rsidR="00265BBC" w:rsidRDefault="003D6275">
      <w:pPr>
        <w:pStyle w:val="Sadraj2"/>
        <w:tabs>
          <w:tab w:val="right" w:leader="dot" w:pos="9060"/>
        </w:tabs>
        <w:rPr>
          <w:rFonts w:eastAsiaTheme="minorEastAsia" w:cstheme="minorBidi"/>
          <w:smallCaps w:val="0"/>
          <w:noProof/>
          <w:sz w:val="22"/>
          <w:szCs w:val="22"/>
          <w:lang w:eastAsia="hr-HR"/>
        </w:rPr>
      </w:pPr>
      <w:hyperlink w:anchor="_Toc86396305" w:history="1">
        <w:r w:rsidR="00265BBC" w:rsidRPr="000F70EB">
          <w:rPr>
            <w:rStyle w:val="Hiperveza"/>
            <w:noProof/>
            <w:lang w:val="en-US"/>
          </w:rPr>
          <w:t>6.3. RIZIK – Ekstremne vremenske pojave – Mraz (padaline)</w:t>
        </w:r>
        <w:r w:rsidR="00265BBC">
          <w:rPr>
            <w:noProof/>
            <w:webHidden/>
          </w:rPr>
          <w:tab/>
        </w:r>
        <w:r w:rsidR="00265BBC">
          <w:rPr>
            <w:noProof/>
            <w:webHidden/>
          </w:rPr>
          <w:fldChar w:fldCharType="begin"/>
        </w:r>
        <w:r w:rsidR="00265BBC">
          <w:rPr>
            <w:noProof/>
            <w:webHidden/>
          </w:rPr>
          <w:instrText xml:space="preserve"> PAGEREF _Toc86396305 \h </w:instrText>
        </w:r>
        <w:r w:rsidR="00265BBC">
          <w:rPr>
            <w:noProof/>
            <w:webHidden/>
          </w:rPr>
        </w:r>
        <w:r w:rsidR="00265BBC">
          <w:rPr>
            <w:noProof/>
            <w:webHidden/>
          </w:rPr>
          <w:fldChar w:fldCharType="separate"/>
        </w:r>
        <w:r w:rsidR="00265BBC">
          <w:rPr>
            <w:noProof/>
            <w:webHidden/>
          </w:rPr>
          <w:t>79</w:t>
        </w:r>
        <w:r w:rsidR="00265BBC">
          <w:rPr>
            <w:noProof/>
            <w:webHidden/>
          </w:rPr>
          <w:fldChar w:fldCharType="end"/>
        </w:r>
      </w:hyperlink>
    </w:p>
    <w:p w14:paraId="14A5830A" w14:textId="1CDB03A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6" w:history="1">
        <w:r w:rsidR="00265BBC" w:rsidRPr="000F70EB">
          <w:rPr>
            <w:rStyle w:val="Hiperveza"/>
            <w:noProof/>
            <w:lang w:val="en-US"/>
          </w:rPr>
          <w:t>6.3.1. NAZIV SCENARIJA – Pojava mraza na području Općine</w:t>
        </w:r>
        <w:r w:rsidR="00265BBC">
          <w:rPr>
            <w:noProof/>
            <w:webHidden/>
          </w:rPr>
          <w:tab/>
        </w:r>
        <w:r w:rsidR="00265BBC">
          <w:rPr>
            <w:noProof/>
            <w:webHidden/>
          </w:rPr>
          <w:fldChar w:fldCharType="begin"/>
        </w:r>
        <w:r w:rsidR="00265BBC">
          <w:rPr>
            <w:noProof/>
            <w:webHidden/>
          </w:rPr>
          <w:instrText xml:space="preserve"> PAGEREF _Toc86396306 \h </w:instrText>
        </w:r>
        <w:r w:rsidR="00265BBC">
          <w:rPr>
            <w:noProof/>
            <w:webHidden/>
          </w:rPr>
        </w:r>
        <w:r w:rsidR="00265BBC">
          <w:rPr>
            <w:noProof/>
            <w:webHidden/>
          </w:rPr>
          <w:fldChar w:fldCharType="separate"/>
        </w:r>
        <w:r w:rsidR="00265BBC">
          <w:rPr>
            <w:noProof/>
            <w:webHidden/>
          </w:rPr>
          <w:t>79</w:t>
        </w:r>
        <w:r w:rsidR="00265BBC">
          <w:rPr>
            <w:noProof/>
            <w:webHidden/>
          </w:rPr>
          <w:fldChar w:fldCharType="end"/>
        </w:r>
      </w:hyperlink>
    </w:p>
    <w:p w14:paraId="2CA0C89D" w14:textId="68E1BCB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7" w:history="1">
        <w:r w:rsidR="00265BBC" w:rsidRPr="000F70EB">
          <w:rPr>
            <w:rStyle w:val="Hiperveza"/>
            <w:noProof/>
            <w:lang w:eastAsia="zh-CN"/>
          </w:rPr>
          <w:t>6.3.2. Uvod – Mraz</w:t>
        </w:r>
        <w:r w:rsidR="00265BBC">
          <w:rPr>
            <w:noProof/>
            <w:webHidden/>
          </w:rPr>
          <w:tab/>
        </w:r>
        <w:r w:rsidR="00265BBC">
          <w:rPr>
            <w:noProof/>
            <w:webHidden/>
          </w:rPr>
          <w:fldChar w:fldCharType="begin"/>
        </w:r>
        <w:r w:rsidR="00265BBC">
          <w:rPr>
            <w:noProof/>
            <w:webHidden/>
          </w:rPr>
          <w:instrText xml:space="preserve"> PAGEREF _Toc86396307 \h </w:instrText>
        </w:r>
        <w:r w:rsidR="00265BBC">
          <w:rPr>
            <w:noProof/>
            <w:webHidden/>
          </w:rPr>
        </w:r>
        <w:r w:rsidR="00265BBC">
          <w:rPr>
            <w:noProof/>
            <w:webHidden/>
          </w:rPr>
          <w:fldChar w:fldCharType="separate"/>
        </w:r>
        <w:r w:rsidR="00265BBC">
          <w:rPr>
            <w:noProof/>
            <w:webHidden/>
          </w:rPr>
          <w:t>79</w:t>
        </w:r>
        <w:r w:rsidR="00265BBC">
          <w:rPr>
            <w:noProof/>
            <w:webHidden/>
          </w:rPr>
          <w:fldChar w:fldCharType="end"/>
        </w:r>
      </w:hyperlink>
    </w:p>
    <w:p w14:paraId="2F3CE86E" w14:textId="58FF4AD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8" w:history="1">
        <w:r w:rsidR="00265BBC" w:rsidRPr="000F70EB">
          <w:rPr>
            <w:rStyle w:val="Hiperveza"/>
            <w:noProof/>
          </w:rPr>
          <w:t>6.3.3. Prikaz utjecaja mraza na kritičnu infrastrukturu (KI)</w:t>
        </w:r>
        <w:r w:rsidR="00265BBC">
          <w:rPr>
            <w:noProof/>
            <w:webHidden/>
          </w:rPr>
          <w:tab/>
        </w:r>
        <w:r w:rsidR="00265BBC">
          <w:rPr>
            <w:noProof/>
            <w:webHidden/>
          </w:rPr>
          <w:fldChar w:fldCharType="begin"/>
        </w:r>
        <w:r w:rsidR="00265BBC">
          <w:rPr>
            <w:noProof/>
            <w:webHidden/>
          </w:rPr>
          <w:instrText xml:space="preserve"> PAGEREF _Toc86396308 \h </w:instrText>
        </w:r>
        <w:r w:rsidR="00265BBC">
          <w:rPr>
            <w:noProof/>
            <w:webHidden/>
          </w:rPr>
        </w:r>
        <w:r w:rsidR="00265BBC">
          <w:rPr>
            <w:noProof/>
            <w:webHidden/>
          </w:rPr>
          <w:fldChar w:fldCharType="separate"/>
        </w:r>
        <w:r w:rsidR="00265BBC">
          <w:rPr>
            <w:noProof/>
            <w:webHidden/>
          </w:rPr>
          <w:t>79</w:t>
        </w:r>
        <w:r w:rsidR="00265BBC">
          <w:rPr>
            <w:noProof/>
            <w:webHidden/>
          </w:rPr>
          <w:fldChar w:fldCharType="end"/>
        </w:r>
      </w:hyperlink>
    </w:p>
    <w:p w14:paraId="4EADA30B" w14:textId="7DABEA6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09" w:history="1">
        <w:r w:rsidR="00265BBC" w:rsidRPr="000F70EB">
          <w:rPr>
            <w:rStyle w:val="Hiperveza"/>
            <w:noProof/>
          </w:rPr>
          <w:t>6.3.4. Kontekst – Mraz</w:t>
        </w:r>
        <w:r w:rsidR="00265BBC">
          <w:rPr>
            <w:noProof/>
            <w:webHidden/>
          </w:rPr>
          <w:tab/>
        </w:r>
        <w:r w:rsidR="00265BBC">
          <w:rPr>
            <w:noProof/>
            <w:webHidden/>
          </w:rPr>
          <w:fldChar w:fldCharType="begin"/>
        </w:r>
        <w:r w:rsidR="00265BBC">
          <w:rPr>
            <w:noProof/>
            <w:webHidden/>
          </w:rPr>
          <w:instrText xml:space="preserve"> PAGEREF _Toc86396309 \h </w:instrText>
        </w:r>
        <w:r w:rsidR="00265BBC">
          <w:rPr>
            <w:noProof/>
            <w:webHidden/>
          </w:rPr>
        </w:r>
        <w:r w:rsidR="00265BBC">
          <w:rPr>
            <w:noProof/>
            <w:webHidden/>
          </w:rPr>
          <w:fldChar w:fldCharType="separate"/>
        </w:r>
        <w:r w:rsidR="00265BBC">
          <w:rPr>
            <w:noProof/>
            <w:webHidden/>
          </w:rPr>
          <w:t>79</w:t>
        </w:r>
        <w:r w:rsidR="00265BBC">
          <w:rPr>
            <w:noProof/>
            <w:webHidden/>
          </w:rPr>
          <w:fldChar w:fldCharType="end"/>
        </w:r>
      </w:hyperlink>
    </w:p>
    <w:p w14:paraId="7654CA17" w14:textId="510D627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10" w:history="1">
        <w:r w:rsidR="00265BBC" w:rsidRPr="000F70EB">
          <w:rPr>
            <w:rStyle w:val="Hiperveza"/>
            <w:noProof/>
          </w:rPr>
          <w:t>6.3.5. Uzrok mraza</w:t>
        </w:r>
        <w:r w:rsidR="00265BBC">
          <w:rPr>
            <w:noProof/>
            <w:webHidden/>
          </w:rPr>
          <w:tab/>
        </w:r>
        <w:r w:rsidR="00265BBC">
          <w:rPr>
            <w:noProof/>
            <w:webHidden/>
          </w:rPr>
          <w:fldChar w:fldCharType="begin"/>
        </w:r>
        <w:r w:rsidR="00265BBC">
          <w:rPr>
            <w:noProof/>
            <w:webHidden/>
          </w:rPr>
          <w:instrText xml:space="preserve"> PAGEREF _Toc86396310 \h </w:instrText>
        </w:r>
        <w:r w:rsidR="00265BBC">
          <w:rPr>
            <w:noProof/>
            <w:webHidden/>
          </w:rPr>
        </w:r>
        <w:r w:rsidR="00265BBC">
          <w:rPr>
            <w:noProof/>
            <w:webHidden/>
          </w:rPr>
          <w:fldChar w:fldCharType="separate"/>
        </w:r>
        <w:r w:rsidR="00265BBC">
          <w:rPr>
            <w:noProof/>
            <w:webHidden/>
          </w:rPr>
          <w:t>81</w:t>
        </w:r>
        <w:r w:rsidR="00265BBC">
          <w:rPr>
            <w:noProof/>
            <w:webHidden/>
          </w:rPr>
          <w:fldChar w:fldCharType="end"/>
        </w:r>
      </w:hyperlink>
    </w:p>
    <w:p w14:paraId="2DD9C02E" w14:textId="4B899F27" w:rsidR="00265BBC" w:rsidRDefault="003D6275">
      <w:pPr>
        <w:pStyle w:val="Sadraj4"/>
        <w:tabs>
          <w:tab w:val="right" w:leader="dot" w:pos="9060"/>
        </w:tabs>
        <w:rPr>
          <w:rFonts w:eastAsiaTheme="minorEastAsia" w:cstheme="minorBidi"/>
          <w:noProof/>
          <w:sz w:val="22"/>
          <w:szCs w:val="22"/>
          <w:lang w:eastAsia="hr-HR"/>
        </w:rPr>
      </w:pPr>
      <w:hyperlink w:anchor="_Toc86396311" w:history="1">
        <w:r w:rsidR="00265BBC" w:rsidRPr="000F70EB">
          <w:rPr>
            <w:rStyle w:val="Hiperveza"/>
            <w:noProof/>
          </w:rPr>
          <w:t>6.3.5.1. Razvoj događaja koji prethodi velikoj nesreći uslijed mraza</w:t>
        </w:r>
        <w:r w:rsidR="00265BBC">
          <w:rPr>
            <w:noProof/>
            <w:webHidden/>
          </w:rPr>
          <w:tab/>
        </w:r>
        <w:r w:rsidR="00265BBC">
          <w:rPr>
            <w:noProof/>
            <w:webHidden/>
          </w:rPr>
          <w:fldChar w:fldCharType="begin"/>
        </w:r>
        <w:r w:rsidR="00265BBC">
          <w:rPr>
            <w:noProof/>
            <w:webHidden/>
          </w:rPr>
          <w:instrText xml:space="preserve"> PAGEREF _Toc86396311 \h </w:instrText>
        </w:r>
        <w:r w:rsidR="00265BBC">
          <w:rPr>
            <w:noProof/>
            <w:webHidden/>
          </w:rPr>
        </w:r>
        <w:r w:rsidR="00265BBC">
          <w:rPr>
            <w:noProof/>
            <w:webHidden/>
          </w:rPr>
          <w:fldChar w:fldCharType="separate"/>
        </w:r>
        <w:r w:rsidR="00265BBC">
          <w:rPr>
            <w:noProof/>
            <w:webHidden/>
          </w:rPr>
          <w:t>82</w:t>
        </w:r>
        <w:r w:rsidR="00265BBC">
          <w:rPr>
            <w:noProof/>
            <w:webHidden/>
          </w:rPr>
          <w:fldChar w:fldCharType="end"/>
        </w:r>
      </w:hyperlink>
    </w:p>
    <w:p w14:paraId="15AE66E0" w14:textId="0784C86C" w:rsidR="00265BBC" w:rsidRDefault="003D6275">
      <w:pPr>
        <w:pStyle w:val="Sadraj4"/>
        <w:tabs>
          <w:tab w:val="right" w:leader="dot" w:pos="9060"/>
        </w:tabs>
        <w:rPr>
          <w:rFonts w:eastAsiaTheme="minorEastAsia" w:cstheme="minorBidi"/>
          <w:noProof/>
          <w:sz w:val="22"/>
          <w:szCs w:val="22"/>
          <w:lang w:eastAsia="hr-HR"/>
        </w:rPr>
      </w:pPr>
      <w:hyperlink w:anchor="_Toc86396312" w:history="1">
        <w:r w:rsidR="00265BBC" w:rsidRPr="000F70EB">
          <w:rPr>
            <w:rStyle w:val="Hiperveza"/>
            <w:noProof/>
          </w:rPr>
          <w:t>6.3.5.2. Okidač koji je uzrokovao veliku nesreću uslijed mraza</w:t>
        </w:r>
        <w:r w:rsidR="00265BBC">
          <w:rPr>
            <w:noProof/>
            <w:webHidden/>
          </w:rPr>
          <w:tab/>
        </w:r>
        <w:r w:rsidR="00265BBC">
          <w:rPr>
            <w:noProof/>
            <w:webHidden/>
          </w:rPr>
          <w:fldChar w:fldCharType="begin"/>
        </w:r>
        <w:r w:rsidR="00265BBC">
          <w:rPr>
            <w:noProof/>
            <w:webHidden/>
          </w:rPr>
          <w:instrText xml:space="preserve"> PAGEREF _Toc86396312 \h </w:instrText>
        </w:r>
        <w:r w:rsidR="00265BBC">
          <w:rPr>
            <w:noProof/>
            <w:webHidden/>
          </w:rPr>
        </w:r>
        <w:r w:rsidR="00265BBC">
          <w:rPr>
            <w:noProof/>
            <w:webHidden/>
          </w:rPr>
          <w:fldChar w:fldCharType="separate"/>
        </w:r>
        <w:r w:rsidR="00265BBC">
          <w:rPr>
            <w:noProof/>
            <w:webHidden/>
          </w:rPr>
          <w:t>82</w:t>
        </w:r>
        <w:r w:rsidR="00265BBC">
          <w:rPr>
            <w:noProof/>
            <w:webHidden/>
          </w:rPr>
          <w:fldChar w:fldCharType="end"/>
        </w:r>
      </w:hyperlink>
    </w:p>
    <w:p w14:paraId="5EAD61C3" w14:textId="5BEB095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13" w:history="1">
        <w:r w:rsidR="00265BBC" w:rsidRPr="000F70EB">
          <w:rPr>
            <w:rStyle w:val="Hiperveza"/>
            <w:noProof/>
          </w:rPr>
          <w:t>6.3.6. Događaj s najgorim mogućim posljedicama – Mraz</w:t>
        </w:r>
        <w:r w:rsidR="00265BBC">
          <w:rPr>
            <w:noProof/>
            <w:webHidden/>
          </w:rPr>
          <w:tab/>
        </w:r>
        <w:r w:rsidR="00265BBC">
          <w:rPr>
            <w:noProof/>
            <w:webHidden/>
          </w:rPr>
          <w:fldChar w:fldCharType="begin"/>
        </w:r>
        <w:r w:rsidR="00265BBC">
          <w:rPr>
            <w:noProof/>
            <w:webHidden/>
          </w:rPr>
          <w:instrText xml:space="preserve"> PAGEREF _Toc86396313 \h </w:instrText>
        </w:r>
        <w:r w:rsidR="00265BBC">
          <w:rPr>
            <w:noProof/>
            <w:webHidden/>
          </w:rPr>
        </w:r>
        <w:r w:rsidR="00265BBC">
          <w:rPr>
            <w:noProof/>
            <w:webHidden/>
          </w:rPr>
          <w:fldChar w:fldCharType="separate"/>
        </w:r>
        <w:r w:rsidR="00265BBC">
          <w:rPr>
            <w:noProof/>
            <w:webHidden/>
          </w:rPr>
          <w:t>82</w:t>
        </w:r>
        <w:r w:rsidR="00265BBC">
          <w:rPr>
            <w:noProof/>
            <w:webHidden/>
          </w:rPr>
          <w:fldChar w:fldCharType="end"/>
        </w:r>
      </w:hyperlink>
    </w:p>
    <w:p w14:paraId="3C8C4D22" w14:textId="14443094" w:rsidR="00265BBC" w:rsidRDefault="003D6275">
      <w:pPr>
        <w:pStyle w:val="Sadraj4"/>
        <w:tabs>
          <w:tab w:val="right" w:leader="dot" w:pos="9060"/>
        </w:tabs>
        <w:rPr>
          <w:rFonts w:eastAsiaTheme="minorEastAsia" w:cstheme="minorBidi"/>
          <w:noProof/>
          <w:sz w:val="22"/>
          <w:szCs w:val="22"/>
          <w:lang w:eastAsia="hr-HR"/>
        </w:rPr>
      </w:pPr>
      <w:hyperlink w:anchor="_Toc86396314" w:history="1">
        <w:r w:rsidR="00265BBC" w:rsidRPr="000F70EB">
          <w:rPr>
            <w:rStyle w:val="Hiperveza"/>
            <w:noProof/>
          </w:rPr>
          <w:t>6.3.6.1. Procjena posljedica događaja s najgorim mogućim posljedicama uslijed mraza na život i zdravlje ljudi</w:t>
        </w:r>
        <w:r w:rsidR="00265BBC">
          <w:rPr>
            <w:noProof/>
            <w:webHidden/>
          </w:rPr>
          <w:tab/>
        </w:r>
        <w:r w:rsidR="00265BBC">
          <w:rPr>
            <w:noProof/>
            <w:webHidden/>
          </w:rPr>
          <w:fldChar w:fldCharType="begin"/>
        </w:r>
        <w:r w:rsidR="00265BBC">
          <w:rPr>
            <w:noProof/>
            <w:webHidden/>
          </w:rPr>
          <w:instrText xml:space="preserve"> PAGEREF _Toc86396314 \h </w:instrText>
        </w:r>
        <w:r w:rsidR="00265BBC">
          <w:rPr>
            <w:noProof/>
            <w:webHidden/>
          </w:rPr>
        </w:r>
        <w:r w:rsidR="00265BBC">
          <w:rPr>
            <w:noProof/>
            <w:webHidden/>
          </w:rPr>
          <w:fldChar w:fldCharType="separate"/>
        </w:r>
        <w:r w:rsidR="00265BBC">
          <w:rPr>
            <w:noProof/>
            <w:webHidden/>
          </w:rPr>
          <w:t>83</w:t>
        </w:r>
        <w:r w:rsidR="00265BBC">
          <w:rPr>
            <w:noProof/>
            <w:webHidden/>
          </w:rPr>
          <w:fldChar w:fldCharType="end"/>
        </w:r>
      </w:hyperlink>
    </w:p>
    <w:p w14:paraId="6D77DC47" w14:textId="30EBDE57" w:rsidR="00265BBC" w:rsidRDefault="003D6275">
      <w:pPr>
        <w:pStyle w:val="Sadraj4"/>
        <w:tabs>
          <w:tab w:val="right" w:leader="dot" w:pos="9060"/>
        </w:tabs>
        <w:rPr>
          <w:rFonts w:eastAsiaTheme="minorEastAsia" w:cstheme="minorBidi"/>
          <w:noProof/>
          <w:sz w:val="22"/>
          <w:szCs w:val="22"/>
          <w:lang w:eastAsia="hr-HR"/>
        </w:rPr>
      </w:pPr>
      <w:hyperlink w:anchor="_Toc86396315" w:history="1">
        <w:r w:rsidR="00265BBC" w:rsidRPr="000F70EB">
          <w:rPr>
            <w:rStyle w:val="Hiperveza"/>
            <w:noProof/>
          </w:rPr>
          <w:t>6.3.6.2. Procjena posljedica događaja s najgorim mogućim posljedicama uslijed mraza na gospodarstvo</w:t>
        </w:r>
        <w:r w:rsidR="00265BBC">
          <w:rPr>
            <w:noProof/>
            <w:webHidden/>
          </w:rPr>
          <w:tab/>
        </w:r>
        <w:r w:rsidR="00265BBC">
          <w:rPr>
            <w:noProof/>
            <w:webHidden/>
          </w:rPr>
          <w:fldChar w:fldCharType="begin"/>
        </w:r>
        <w:r w:rsidR="00265BBC">
          <w:rPr>
            <w:noProof/>
            <w:webHidden/>
          </w:rPr>
          <w:instrText xml:space="preserve"> PAGEREF _Toc86396315 \h </w:instrText>
        </w:r>
        <w:r w:rsidR="00265BBC">
          <w:rPr>
            <w:noProof/>
            <w:webHidden/>
          </w:rPr>
        </w:r>
        <w:r w:rsidR="00265BBC">
          <w:rPr>
            <w:noProof/>
            <w:webHidden/>
          </w:rPr>
          <w:fldChar w:fldCharType="separate"/>
        </w:r>
        <w:r w:rsidR="00265BBC">
          <w:rPr>
            <w:noProof/>
            <w:webHidden/>
          </w:rPr>
          <w:t>83</w:t>
        </w:r>
        <w:r w:rsidR="00265BBC">
          <w:rPr>
            <w:noProof/>
            <w:webHidden/>
          </w:rPr>
          <w:fldChar w:fldCharType="end"/>
        </w:r>
      </w:hyperlink>
    </w:p>
    <w:p w14:paraId="2A4A8236" w14:textId="1BC666CA" w:rsidR="00265BBC" w:rsidRDefault="003D6275">
      <w:pPr>
        <w:pStyle w:val="Sadraj4"/>
        <w:tabs>
          <w:tab w:val="right" w:leader="dot" w:pos="9060"/>
        </w:tabs>
        <w:rPr>
          <w:rFonts w:eastAsiaTheme="minorEastAsia" w:cstheme="minorBidi"/>
          <w:noProof/>
          <w:sz w:val="22"/>
          <w:szCs w:val="22"/>
          <w:lang w:eastAsia="hr-HR"/>
        </w:rPr>
      </w:pPr>
      <w:hyperlink w:anchor="_Toc86396316" w:history="1">
        <w:r w:rsidR="00265BBC" w:rsidRPr="000F70EB">
          <w:rPr>
            <w:rStyle w:val="Hiperveza"/>
            <w:noProof/>
          </w:rPr>
          <w:t>6.3.6.3. Procjena posljedica događaja s najgorim mogućim posljedicama uslijed mraza na društvenu stabilnost i politiku</w:t>
        </w:r>
        <w:r w:rsidR="00265BBC">
          <w:rPr>
            <w:noProof/>
            <w:webHidden/>
          </w:rPr>
          <w:tab/>
        </w:r>
        <w:r w:rsidR="00265BBC">
          <w:rPr>
            <w:noProof/>
            <w:webHidden/>
          </w:rPr>
          <w:fldChar w:fldCharType="begin"/>
        </w:r>
        <w:r w:rsidR="00265BBC">
          <w:rPr>
            <w:noProof/>
            <w:webHidden/>
          </w:rPr>
          <w:instrText xml:space="preserve"> PAGEREF _Toc86396316 \h </w:instrText>
        </w:r>
        <w:r w:rsidR="00265BBC">
          <w:rPr>
            <w:noProof/>
            <w:webHidden/>
          </w:rPr>
        </w:r>
        <w:r w:rsidR="00265BBC">
          <w:rPr>
            <w:noProof/>
            <w:webHidden/>
          </w:rPr>
          <w:fldChar w:fldCharType="separate"/>
        </w:r>
        <w:r w:rsidR="00265BBC">
          <w:rPr>
            <w:noProof/>
            <w:webHidden/>
          </w:rPr>
          <w:t>84</w:t>
        </w:r>
        <w:r w:rsidR="00265BBC">
          <w:rPr>
            <w:noProof/>
            <w:webHidden/>
          </w:rPr>
          <w:fldChar w:fldCharType="end"/>
        </w:r>
      </w:hyperlink>
    </w:p>
    <w:p w14:paraId="0772132F" w14:textId="25069E27" w:rsidR="00265BBC" w:rsidRDefault="003D6275">
      <w:pPr>
        <w:pStyle w:val="Sadraj4"/>
        <w:tabs>
          <w:tab w:val="right" w:leader="dot" w:pos="9060"/>
        </w:tabs>
        <w:rPr>
          <w:rFonts w:eastAsiaTheme="minorEastAsia" w:cstheme="minorBidi"/>
          <w:noProof/>
          <w:sz w:val="22"/>
          <w:szCs w:val="22"/>
          <w:lang w:eastAsia="hr-HR"/>
        </w:rPr>
      </w:pPr>
      <w:hyperlink w:anchor="_Toc86396317" w:history="1">
        <w:r w:rsidR="00265BBC" w:rsidRPr="000F70EB">
          <w:rPr>
            <w:rStyle w:val="Hiperveza"/>
            <w:noProof/>
          </w:rPr>
          <w:t>6.3.6.4. Vjerojatnost pojave događaja s najgorim mogućim posljedicama uslijed mraza</w:t>
        </w:r>
        <w:r w:rsidR="00265BBC">
          <w:rPr>
            <w:noProof/>
            <w:webHidden/>
          </w:rPr>
          <w:tab/>
        </w:r>
        <w:r w:rsidR="00265BBC">
          <w:rPr>
            <w:noProof/>
            <w:webHidden/>
          </w:rPr>
          <w:fldChar w:fldCharType="begin"/>
        </w:r>
        <w:r w:rsidR="00265BBC">
          <w:rPr>
            <w:noProof/>
            <w:webHidden/>
          </w:rPr>
          <w:instrText xml:space="preserve"> PAGEREF _Toc86396317 \h </w:instrText>
        </w:r>
        <w:r w:rsidR="00265BBC">
          <w:rPr>
            <w:noProof/>
            <w:webHidden/>
          </w:rPr>
        </w:r>
        <w:r w:rsidR="00265BBC">
          <w:rPr>
            <w:noProof/>
            <w:webHidden/>
          </w:rPr>
          <w:fldChar w:fldCharType="separate"/>
        </w:r>
        <w:r w:rsidR="00265BBC">
          <w:rPr>
            <w:noProof/>
            <w:webHidden/>
          </w:rPr>
          <w:t>84</w:t>
        </w:r>
        <w:r w:rsidR="00265BBC">
          <w:rPr>
            <w:noProof/>
            <w:webHidden/>
          </w:rPr>
          <w:fldChar w:fldCharType="end"/>
        </w:r>
      </w:hyperlink>
    </w:p>
    <w:p w14:paraId="3E56A314" w14:textId="387AC150"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18" w:history="1">
        <w:r w:rsidR="00265BBC" w:rsidRPr="000F70EB">
          <w:rPr>
            <w:rStyle w:val="Hiperveza"/>
            <w:noProof/>
          </w:rPr>
          <w:t>6.3.7. Matrica ukupnog rizika – Mraz (padaline)</w:t>
        </w:r>
        <w:r w:rsidR="00265BBC">
          <w:rPr>
            <w:noProof/>
            <w:webHidden/>
          </w:rPr>
          <w:tab/>
        </w:r>
        <w:r w:rsidR="00265BBC">
          <w:rPr>
            <w:noProof/>
            <w:webHidden/>
          </w:rPr>
          <w:fldChar w:fldCharType="begin"/>
        </w:r>
        <w:r w:rsidR="00265BBC">
          <w:rPr>
            <w:noProof/>
            <w:webHidden/>
          </w:rPr>
          <w:instrText xml:space="preserve"> PAGEREF _Toc86396318 \h </w:instrText>
        </w:r>
        <w:r w:rsidR="00265BBC">
          <w:rPr>
            <w:noProof/>
            <w:webHidden/>
          </w:rPr>
        </w:r>
        <w:r w:rsidR="00265BBC">
          <w:rPr>
            <w:noProof/>
            <w:webHidden/>
          </w:rPr>
          <w:fldChar w:fldCharType="separate"/>
        </w:r>
        <w:r w:rsidR="00265BBC">
          <w:rPr>
            <w:noProof/>
            <w:webHidden/>
          </w:rPr>
          <w:t>85</w:t>
        </w:r>
        <w:r w:rsidR="00265BBC">
          <w:rPr>
            <w:noProof/>
            <w:webHidden/>
          </w:rPr>
          <w:fldChar w:fldCharType="end"/>
        </w:r>
      </w:hyperlink>
    </w:p>
    <w:p w14:paraId="1CBB082A" w14:textId="262B1D7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19" w:history="1">
        <w:r w:rsidR="00265BBC" w:rsidRPr="000F70EB">
          <w:rPr>
            <w:rStyle w:val="Hiperveza"/>
            <w:noProof/>
          </w:rPr>
          <w:t>6.3.8. Izvor podataka</w:t>
        </w:r>
        <w:r w:rsidR="00265BBC">
          <w:rPr>
            <w:noProof/>
            <w:webHidden/>
          </w:rPr>
          <w:tab/>
        </w:r>
        <w:r w:rsidR="00265BBC">
          <w:rPr>
            <w:noProof/>
            <w:webHidden/>
          </w:rPr>
          <w:fldChar w:fldCharType="begin"/>
        </w:r>
        <w:r w:rsidR="00265BBC">
          <w:rPr>
            <w:noProof/>
            <w:webHidden/>
          </w:rPr>
          <w:instrText xml:space="preserve"> PAGEREF _Toc86396319 \h </w:instrText>
        </w:r>
        <w:r w:rsidR="00265BBC">
          <w:rPr>
            <w:noProof/>
            <w:webHidden/>
          </w:rPr>
        </w:r>
        <w:r w:rsidR="00265BBC">
          <w:rPr>
            <w:noProof/>
            <w:webHidden/>
          </w:rPr>
          <w:fldChar w:fldCharType="separate"/>
        </w:r>
        <w:r w:rsidR="00265BBC">
          <w:rPr>
            <w:noProof/>
            <w:webHidden/>
          </w:rPr>
          <w:t>85</w:t>
        </w:r>
        <w:r w:rsidR="00265BBC">
          <w:rPr>
            <w:noProof/>
            <w:webHidden/>
          </w:rPr>
          <w:fldChar w:fldCharType="end"/>
        </w:r>
      </w:hyperlink>
    </w:p>
    <w:p w14:paraId="4E34FB30" w14:textId="44D9D563" w:rsidR="00265BBC" w:rsidRDefault="003D6275">
      <w:pPr>
        <w:pStyle w:val="Sadraj2"/>
        <w:tabs>
          <w:tab w:val="right" w:leader="dot" w:pos="9060"/>
        </w:tabs>
        <w:rPr>
          <w:rFonts w:eastAsiaTheme="minorEastAsia" w:cstheme="minorBidi"/>
          <w:smallCaps w:val="0"/>
          <w:noProof/>
          <w:sz w:val="22"/>
          <w:szCs w:val="22"/>
          <w:lang w:eastAsia="hr-HR"/>
        </w:rPr>
      </w:pPr>
      <w:hyperlink w:anchor="_Toc86396320" w:history="1">
        <w:r w:rsidR="00265BBC" w:rsidRPr="000F70EB">
          <w:rPr>
            <w:rStyle w:val="Hiperveza"/>
            <w:noProof/>
            <w:lang w:val="en-US"/>
          </w:rPr>
          <w:t>6.4. RIZIK – Ekstremne vremenske pojave – Kiša (padaline)</w:t>
        </w:r>
        <w:r w:rsidR="00265BBC">
          <w:rPr>
            <w:noProof/>
            <w:webHidden/>
          </w:rPr>
          <w:tab/>
        </w:r>
        <w:r w:rsidR="00265BBC">
          <w:rPr>
            <w:noProof/>
            <w:webHidden/>
          </w:rPr>
          <w:fldChar w:fldCharType="begin"/>
        </w:r>
        <w:r w:rsidR="00265BBC">
          <w:rPr>
            <w:noProof/>
            <w:webHidden/>
          </w:rPr>
          <w:instrText xml:space="preserve"> PAGEREF _Toc86396320 \h </w:instrText>
        </w:r>
        <w:r w:rsidR="00265BBC">
          <w:rPr>
            <w:noProof/>
            <w:webHidden/>
          </w:rPr>
        </w:r>
        <w:r w:rsidR="00265BBC">
          <w:rPr>
            <w:noProof/>
            <w:webHidden/>
          </w:rPr>
          <w:fldChar w:fldCharType="separate"/>
        </w:r>
        <w:r w:rsidR="00265BBC">
          <w:rPr>
            <w:noProof/>
            <w:webHidden/>
          </w:rPr>
          <w:t>86</w:t>
        </w:r>
        <w:r w:rsidR="00265BBC">
          <w:rPr>
            <w:noProof/>
            <w:webHidden/>
          </w:rPr>
          <w:fldChar w:fldCharType="end"/>
        </w:r>
      </w:hyperlink>
    </w:p>
    <w:p w14:paraId="619548A9" w14:textId="6ABBDCA9"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1" w:history="1">
        <w:r w:rsidR="00265BBC" w:rsidRPr="000F70EB">
          <w:rPr>
            <w:rStyle w:val="Hiperveza"/>
            <w:noProof/>
            <w:lang w:val="en-US"/>
          </w:rPr>
          <w:t>6.4.1. NAZIV SCENARIJA – Pojava kiše na području Općine</w:t>
        </w:r>
        <w:r w:rsidR="00265BBC">
          <w:rPr>
            <w:noProof/>
            <w:webHidden/>
          </w:rPr>
          <w:tab/>
        </w:r>
        <w:r w:rsidR="00265BBC">
          <w:rPr>
            <w:noProof/>
            <w:webHidden/>
          </w:rPr>
          <w:fldChar w:fldCharType="begin"/>
        </w:r>
        <w:r w:rsidR="00265BBC">
          <w:rPr>
            <w:noProof/>
            <w:webHidden/>
          </w:rPr>
          <w:instrText xml:space="preserve"> PAGEREF _Toc86396321 \h </w:instrText>
        </w:r>
        <w:r w:rsidR="00265BBC">
          <w:rPr>
            <w:noProof/>
            <w:webHidden/>
          </w:rPr>
        </w:r>
        <w:r w:rsidR="00265BBC">
          <w:rPr>
            <w:noProof/>
            <w:webHidden/>
          </w:rPr>
          <w:fldChar w:fldCharType="separate"/>
        </w:r>
        <w:r w:rsidR="00265BBC">
          <w:rPr>
            <w:noProof/>
            <w:webHidden/>
          </w:rPr>
          <w:t>86</w:t>
        </w:r>
        <w:r w:rsidR="00265BBC">
          <w:rPr>
            <w:noProof/>
            <w:webHidden/>
          </w:rPr>
          <w:fldChar w:fldCharType="end"/>
        </w:r>
      </w:hyperlink>
    </w:p>
    <w:p w14:paraId="37116EA3" w14:textId="4B60E5C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2" w:history="1">
        <w:r w:rsidR="00265BBC" w:rsidRPr="000F70EB">
          <w:rPr>
            <w:rStyle w:val="Hiperveza"/>
            <w:noProof/>
            <w:lang w:eastAsia="zh-CN"/>
          </w:rPr>
          <w:t>6.4.2. Uvod – Kiša</w:t>
        </w:r>
        <w:r w:rsidR="00265BBC">
          <w:rPr>
            <w:noProof/>
            <w:webHidden/>
          </w:rPr>
          <w:tab/>
        </w:r>
        <w:r w:rsidR="00265BBC">
          <w:rPr>
            <w:noProof/>
            <w:webHidden/>
          </w:rPr>
          <w:fldChar w:fldCharType="begin"/>
        </w:r>
        <w:r w:rsidR="00265BBC">
          <w:rPr>
            <w:noProof/>
            <w:webHidden/>
          </w:rPr>
          <w:instrText xml:space="preserve"> PAGEREF _Toc86396322 \h </w:instrText>
        </w:r>
        <w:r w:rsidR="00265BBC">
          <w:rPr>
            <w:noProof/>
            <w:webHidden/>
          </w:rPr>
        </w:r>
        <w:r w:rsidR="00265BBC">
          <w:rPr>
            <w:noProof/>
            <w:webHidden/>
          </w:rPr>
          <w:fldChar w:fldCharType="separate"/>
        </w:r>
        <w:r w:rsidR="00265BBC">
          <w:rPr>
            <w:noProof/>
            <w:webHidden/>
          </w:rPr>
          <w:t>86</w:t>
        </w:r>
        <w:r w:rsidR="00265BBC">
          <w:rPr>
            <w:noProof/>
            <w:webHidden/>
          </w:rPr>
          <w:fldChar w:fldCharType="end"/>
        </w:r>
      </w:hyperlink>
    </w:p>
    <w:p w14:paraId="32CE24A1" w14:textId="7792511A"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3" w:history="1">
        <w:r w:rsidR="00265BBC" w:rsidRPr="000F70EB">
          <w:rPr>
            <w:rStyle w:val="Hiperveza"/>
            <w:noProof/>
          </w:rPr>
          <w:t>6.4.3. Prikaz utjecaja kiše na kritičnu infrastrukturu (KI)</w:t>
        </w:r>
        <w:r w:rsidR="00265BBC">
          <w:rPr>
            <w:noProof/>
            <w:webHidden/>
          </w:rPr>
          <w:tab/>
        </w:r>
        <w:r w:rsidR="00265BBC">
          <w:rPr>
            <w:noProof/>
            <w:webHidden/>
          </w:rPr>
          <w:fldChar w:fldCharType="begin"/>
        </w:r>
        <w:r w:rsidR="00265BBC">
          <w:rPr>
            <w:noProof/>
            <w:webHidden/>
          </w:rPr>
          <w:instrText xml:space="preserve"> PAGEREF _Toc86396323 \h </w:instrText>
        </w:r>
        <w:r w:rsidR="00265BBC">
          <w:rPr>
            <w:noProof/>
            <w:webHidden/>
          </w:rPr>
        </w:r>
        <w:r w:rsidR="00265BBC">
          <w:rPr>
            <w:noProof/>
            <w:webHidden/>
          </w:rPr>
          <w:fldChar w:fldCharType="separate"/>
        </w:r>
        <w:r w:rsidR="00265BBC">
          <w:rPr>
            <w:noProof/>
            <w:webHidden/>
          </w:rPr>
          <w:t>87</w:t>
        </w:r>
        <w:r w:rsidR="00265BBC">
          <w:rPr>
            <w:noProof/>
            <w:webHidden/>
          </w:rPr>
          <w:fldChar w:fldCharType="end"/>
        </w:r>
      </w:hyperlink>
    </w:p>
    <w:p w14:paraId="295FFDEB" w14:textId="2B6B740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4" w:history="1">
        <w:r w:rsidR="00265BBC" w:rsidRPr="000F70EB">
          <w:rPr>
            <w:rStyle w:val="Hiperveza"/>
            <w:noProof/>
          </w:rPr>
          <w:t>6.4.4. Kontekst – Kiša</w:t>
        </w:r>
        <w:r w:rsidR="00265BBC">
          <w:rPr>
            <w:noProof/>
            <w:webHidden/>
          </w:rPr>
          <w:tab/>
        </w:r>
        <w:r w:rsidR="00265BBC">
          <w:rPr>
            <w:noProof/>
            <w:webHidden/>
          </w:rPr>
          <w:fldChar w:fldCharType="begin"/>
        </w:r>
        <w:r w:rsidR="00265BBC">
          <w:rPr>
            <w:noProof/>
            <w:webHidden/>
          </w:rPr>
          <w:instrText xml:space="preserve"> PAGEREF _Toc86396324 \h </w:instrText>
        </w:r>
        <w:r w:rsidR="00265BBC">
          <w:rPr>
            <w:noProof/>
            <w:webHidden/>
          </w:rPr>
        </w:r>
        <w:r w:rsidR="00265BBC">
          <w:rPr>
            <w:noProof/>
            <w:webHidden/>
          </w:rPr>
          <w:fldChar w:fldCharType="separate"/>
        </w:r>
        <w:r w:rsidR="00265BBC">
          <w:rPr>
            <w:noProof/>
            <w:webHidden/>
          </w:rPr>
          <w:t>87</w:t>
        </w:r>
        <w:r w:rsidR="00265BBC">
          <w:rPr>
            <w:noProof/>
            <w:webHidden/>
          </w:rPr>
          <w:fldChar w:fldCharType="end"/>
        </w:r>
      </w:hyperlink>
    </w:p>
    <w:p w14:paraId="629CFA82" w14:textId="58F4A64F"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5" w:history="1">
        <w:r w:rsidR="00265BBC" w:rsidRPr="000F70EB">
          <w:rPr>
            <w:rStyle w:val="Hiperveza"/>
            <w:noProof/>
          </w:rPr>
          <w:t>6.4.5. Uzrok kiše</w:t>
        </w:r>
        <w:r w:rsidR="00265BBC">
          <w:rPr>
            <w:noProof/>
            <w:webHidden/>
          </w:rPr>
          <w:tab/>
        </w:r>
        <w:r w:rsidR="00265BBC">
          <w:rPr>
            <w:noProof/>
            <w:webHidden/>
          </w:rPr>
          <w:fldChar w:fldCharType="begin"/>
        </w:r>
        <w:r w:rsidR="00265BBC">
          <w:rPr>
            <w:noProof/>
            <w:webHidden/>
          </w:rPr>
          <w:instrText xml:space="preserve"> PAGEREF _Toc86396325 \h </w:instrText>
        </w:r>
        <w:r w:rsidR="00265BBC">
          <w:rPr>
            <w:noProof/>
            <w:webHidden/>
          </w:rPr>
        </w:r>
        <w:r w:rsidR="00265BBC">
          <w:rPr>
            <w:noProof/>
            <w:webHidden/>
          </w:rPr>
          <w:fldChar w:fldCharType="separate"/>
        </w:r>
        <w:r w:rsidR="00265BBC">
          <w:rPr>
            <w:noProof/>
            <w:webHidden/>
          </w:rPr>
          <w:t>88</w:t>
        </w:r>
        <w:r w:rsidR="00265BBC">
          <w:rPr>
            <w:noProof/>
            <w:webHidden/>
          </w:rPr>
          <w:fldChar w:fldCharType="end"/>
        </w:r>
      </w:hyperlink>
    </w:p>
    <w:p w14:paraId="3B433AC6" w14:textId="0F960213" w:rsidR="00265BBC" w:rsidRDefault="003D6275">
      <w:pPr>
        <w:pStyle w:val="Sadraj4"/>
        <w:tabs>
          <w:tab w:val="right" w:leader="dot" w:pos="9060"/>
        </w:tabs>
        <w:rPr>
          <w:rFonts w:eastAsiaTheme="minorEastAsia" w:cstheme="minorBidi"/>
          <w:noProof/>
          <w:sz w:val="22"/>
          <w:szCs w:val="22"/>
          <w:lang w:eastAsia="hr-HR"/>
        </w:rPr>
      </w:pPr>
      <w:hyperlink w:anchor="_Toc86396326" w:history="1">
        <w:r w:rsidR="00265BBC" w:rsidRPr="000F70EB">
          <w:rPr>
            <w:rStyle w:val="Hiperveza"/>
            <w:noProof/>
          </w:rPr>
          <w:t>6.4.5.1. Razvoj događaja koji prethodi velikoj nesreći uslijed kiše</w:t>
        </w:r>
        <w:r w:rsidR="00265BBC">
          <w:rPr>
            <w:noProof/>
            <w:webHidden/>
          </w:rPr>
          <w:tab/>
        </w:r>
        <w:r w:rsidR="00265BBC">
          <w:rPr>
            <w:noProof/>
            <w:webHidden/>
          </w:rPr>
          <w:fldChar w:fldCharType="begin"/>
        </w:r>
        <w:r w:rsidR="00265BBC">
          <w:rPr>
            <w:noProof/>
            <w:webHidden/>
          </w:rPr>
          <w:instrText xml:space="preserve"> PAGEREF _Toc86396326 \h </w:instrText>
        </w:r>
        <w:r w:rsidR="00265BBC">
          <w:rPr>
            <w:noProof/>
            <w:webHidden/>
          </w:rPr>
        </w:r>
        <w:r w:rsidR="00265BBC">
          <w:rPr>
            <w:noProof/>
            <w:webHidden/>
          </w:rPr>
          <w:fldChar w:fldCharType="separate"/>
        </w:r>
        <w:r w:rsidR="00265BBC">
          <w:rPr>
            <w:noProof/>
            <w:webHidden/>
          </w:rPr>
          <w:t>88</w:t>
        </w:r>
        <w:r w:rsidR="00265BBC">
          <w:rPr>
            <w:noProof/>
            <w:webHidden/>
          </w:rPr>
          <w:fldChar w:fldCharType="end"/>
        </w:r>
      </w:hyperlink>
    </w:p>
    <w:p w14:paraId="1D3286D6" w14:textId="3E3A59B7" w:rsidR="00265BBC" w:rsidRDefault="003D6275">
      <w:pPr>
        <w:pStyle w:val="Sadraj4"/>
        <w:tabs>
          <w:tab w:val="right" w:leader="dot" w:pos="9060"/>
        </w:tabs>
        <w:rPr>
          <w:rFonts w:eastAsiaTheme="minorEastAsia" w:cstheme="minorBidi"/>
          <w:noProof/>
          <w:sz w:val="22"/>
          <w:szCs w:val="22"/>
          <w:lang w:eastAsia="hr-HR"/>
        </w:rPr>
      </w:pPr>
      <w:hyperlink w:anchor="_Toc86396327" w:history="1">
        <w:r w:rsidR="00265BBC" w:rsidRPr="000F70EB">
          <w:rPr>
            <w:rStyle w:val="Hiperveza"/>
            <w:noProof/>
          </w:rPr>
          <w:t>6.4.5.2. Okidač koji je uzrokovao veliku nesreću uslijed kiše</w:t>
        </w:r>
        <w:r w:rsidR="00265BBC">
          <w:rPr>
            <w:noProof/>
            <w:webHidden/>
          </w:rPr>
          <w:tab/>
        </w:r>
        <w:r w:rsidR="00265BBC">
          <w:rPr>
            <w:noProof/>
            <w:webHidden/>
          </w:rPr>
          <w:fldChar w:fldCharType="begin"/>
        </w:r>
        <w:r w:rsidR="00265BBC">
          <w:rPr>
            <w:noProof/>
            <w:webHidden/>
          </w:rPr>
          <w:instrText xml:space="preserve"> PAGEREF _Toc86396327 \h </w:instrText>
        </w:r>
        <w:r w:rsidR="00265BBC">
          <w:rPr>
            <w:noProof/>
            <w:webHidden/>
          </w:rPr>
        </w:r>
        <w:r w:rsidR="00265BBC">
          <w:rPr>
            <w:noProof/>
            <w:webHidden/>
          </w:rPr>
          <w:fldChar w:fldCharType="separate"/>
        </w:r>
        <w:r w:rsidR="00265BBC">
          <w:rPr>
            <w:noProof/>
            <w:webHidden/>
          </w:rPr>
          <w:t>88</w:t>
        </w:r>
        <w:r w:rsidR="00265BBC">
          <w:rPr>
            <w:noProof/>
            <w:webHidden/>
          </w:rPr>
          <w:fldChar w:fldCharType="end"/>
        </w:r>
      </w:hyperlink>
    </w:p>
    <w:p w14:paraId="366B8F78" w14:textId="14A04B4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28" w:history="1">
        <w:r w:rsidR="00265BBC" w:rsidRPr="000F70EB">
          <w:rPr>
            <w:rStyle w:val="Hiperveza"/>
            <w:noProof/>
          </w:rPr>
          <w:t>6.4.6. Događaj s najgorim mogućim posljedicama – Kiša</w:t>
        </w:r>
        <w:r w:rsidR="00265BBC">
          <w:rPr>
            <w:noProof/>
            <w:webHidden/>
          </w:rPr>
          <w:tab/>
        </w:r>
        <w:r w:rsidR="00265BBC">
          <w:rPr>
            <w:noProof/>
            <w:webHidden/>
          </w:rPr>
          <w:fldChar w:fldCharType="begin"/>
        </w:r>
        <w:r w:rsidR="00265BBC">
          <w:rPr>
            <w:noProof/>
            <w:webHidden/>
          </w:rPr>
          <w:instrText xml:space="preserve"> PAGEREF _Toc86396328 \h </w:instrText>
        </w:r>
        <w:r w:rsidR="00265BBC">
          <w:rPr>
            <w:noProof/>
            <w:webHidden/>
          </w:rPr>
        </w:r>
        <w:r w:rsidR="00265BBC">
          <w:rPr>
            <w:noProof/>
            <w:webHidden/>
          </w:rPr>
          <w:fldChar w:fldCharType="separate"/>
        </w:r>
        <w:r w:rsidR="00265BBC">
          <w:rPr>
            <w:noProof/>
            <w:webHidden/>
          </w:rPr>
          <w:t>88</w:t>
        </w:r>
        <w:r w:rsidR="00265BBC">
          <w:rPr>
            <w:noProof/>
            <w:webHidden/>
          </w:rPr>
          <w:fldChar w:fldCharType="end"/>
        </w:r>
      </w:hyperlink>
    </w:p>
    <w:p w14:paraId="576BAC42" w14:textId="297CB52D" w:rsidR="00265BBC" w:rsidRDefault="003D6275">
      <w:pPr>
        <w:pStyle w:val="Sadraj4"/>
        <w:tabs>
          <w:tab w:val="right" w:leader="dot" w:pos="9060"/>
        </w:tabs>
        <w:rPr>
          <w:rFonts w:eastAsiaTheme="minorEastAsia" w:cstheme="minorBidi"/>
          <w:noProof/>
          <w:sz w:val="22"/>
          <w:szCs w:val="22"/>
          <w:lang w:eastAsia="hr-HR"/>
        </w:rPr>
      </w:pPr>
      <w:hyperlink w:anchor="_Toc86396329" w:history="1">
        <w:r w:rsidR="00265BBC" w:rsidRPr="000F70EB">
          <w:rPr>
            <w:rStyle w:val="Hiperveza"/>
            <w:noProof/>
          </w:rPr>
          <w:t>6.4.6.1. Procjena posljedica događaja s najgorim mogućim posljedicama uslijed kiše na život i zdravlje ljudi</w:t>
        </w:r>
        <w:r w:rsidR="00265BBC">
          <w:rPr>
            <w:noProof/>
            <w:webHidden/>
          </w:rPr>
          <w:tab/>
        </w:r>
        <w:r w:rsidR="00265BBC">
          <w:rPr>
            <w:noProof/>
            <w:webHidden/>
          </w:rPr>
          <w:fldChar w:fldCharType="begin"/>
        </w:r>
        <w:r w:rsidR="00265BBC">
          <w:rPr>
            <w:noProof/>
            <w:webHidden/>
          </w:rPr>
          <w:instrText xml:space="preserve"> PAGEREF _Toc86396329 \h </w:instrText>
        </w:r>
        <w:r w:rsidR="00265BBC">
          <w:rPr>
            <w:noProof/>
            <w:webHidden/>
          </w:rPr>
        </w:r>
        <w:r w:rsidR="00265BBC">
          <w:rPr>
            <w:noProof/>
            <w:webHidden/>
          </w:rPr>
          <w:fldChar w:fldCharType="separate"/>
        </w:r>
        <w:r w:rsidR="00265BBC">
          <w:rPr>
            <w:noProof/>
            <w:webHidden/>
          </w:rPr>
          <w:t>88</w:t>
        </w:r>
        <w:r w:rsidR="00265BBC">
          <w:rPr>
            <w:noProof/>
            <w:webHidden/>
          </w:rPr>
          <w:fldChar w:fldCharType="end"/>
        </w:r>
      </w:hyperlink>
    </w:p>
    <w:p w14:paraId="58BC4C9F" w14:textId="31F9969B" w:rsidR="00265BBC" w:rsidRDefault="003D6275">
      <w:pPr>
        <w:pStyle w:val="Sadraj4"/>
        <w:tabs>
          <w:tab w:val="right" w:leader="dot" w:pos="9060"/>
        </w:tabs>
        <w:rPr>
          <w:rFonts w:eastAsiaTheme="minorEastAsia" w:cstheme="minorBidi"/>
          <w:noProof/>
          <w:sz w:val="22"/>
          <w:szCs w:val="22"/>
          <w:lang w:eastAsia="hr-HR"/>
        </w:rPr>
      </w:pPr>
      <w:hyperlink w:anchor="_Toc86396330" w:history="1">
        <w:r w:rsidR="00265BBC" w:rsidRPr="000F70EB">
          <w:rPr>
            <w:rStyle w:val="Hiperveza"/>
            <w:noProof/>
          </w:rPr>
          <w:t>6.4.6.2. Procjena posljedica događaja s najgorim mogućim posljedicama uslijed kiše na gospodarstvo</w:t>
        </w:r>
        <w:r w:rsidR="00265BBC">
          <w:rPr>
            <w:noProof/>
            <w:webHidden/>
          </w:rPr>
          <w:tab/>
        </w:r>
        <w:r w:rsidR="00265BBC">
          <w:rPr>
            <w:noProof/>
            <w:webHidden/>
          </w:rPr>
          <w:fldChar w:fldCharType="begin"/>
        </w:r>
        <w:r w:rsidR="00265BBC">
          <w:rPr>
            <w:noProof/>
            <w:webHidden/>
          </w:rPr>
          <w:instrText xml:space="preserve"> PAGEREF _Toc86396330 \h </w:instrText>
        </w:r>
        <w:r w:rsidR="00265BBC">
          <w:rPr>
            <w:noProof/>
            <w:webHidden/>
          </w:rPr>
        </w:r>
        <w:r w:rsidR="00265BBC">
          <w:rPr>
            <w:noProof/>
            <w:webHidden/>
          </w:rPr>
          <w:fldChar w:fldCharType="separate"/>
        </w:r>
        <w:r w:rsidR="00265BBC">
          <w:rPr>
            <w:noProof/>
            <w:webHidden/>
          </w:rPr>
          <w:t>89</w:t>
        </w:r>
        <w:r w:rsidR="00265BBC">
          <w:rPr>
            <w:noProof/>
            <w:webHidden/>
          </w:rPr>
          <w:fldChar w:fldCharType="end"/>
        </w:r>
      </w:hyperlink>
    </w:p>
    <w:p w14:paraId="4AD45823" w14:textId="1B3E8FD2" w:rsidR="00265BBC" w:rsidRDefault="003D6275">
      <w:pPr>
        <w:pStyle w:val="Sadraj4"/>
        <w:tabs>
          <w:tab w:val="right" w:leader="dot" w:pos="9060"/>
        </w:tabs>
        <w:rPr>
          <w:rFonts w:eastAsiaTheme="minorEastAsia" w:cstheme="minorBidi"/>
          <w:noProof/>
          <w:sz w:val="22"/>
          <w:szCs w:val="22"/>
          <w:lang w:eastAsia="hr-HR"/>
        </w:rPr>
      </w:pPr>
      <w:hyperlink w:anchor="_Toc86396331" w:history="1">
        <w:r w:rsidR="00265BBC" w:rsidRPr="000F70EB">
          <w:rPr>
            <w:rStyle w:val="Hiperveza"/>
            <w:noProof/>
          </w:rPr>
          <w:t>6.4.6.3. Procjena posljedica događaja s najgorim mogućim posljedicama uslijed kiše na društvenu stabilnost i politiku</w:t>
        </w:r>
        <w:r w:rsidR="00265BBC">
          <w:rPr>
            <w:noProof/>
            <w:webHidden/>
          </w:rPr>
          <w:tab/>
        </w:r>
        <w:r w:rsidR="00265BBC">
          <w:rPr>
            <w:noProof/>
            <w:webHidden/>
          </w:rPr>
          <w:fldChar w:fldCharType="begin"/>
        </w:r>
        <w:r w:rsidR="00265BBC">
          <w:rPr>
            <w:noProof/>
            <w:webHidden/>
          </w:rPr>
          <w:instrText xml:space="preserve"> PAGEREF _Toc86396331 \h </w:instrText>
        </w:r>
        <w:r w:rsidR="00265BBC">
          <w:rPr>
            <w:noProof/>
            <w:webHidden/>
          </w:rPr>
        </w:r>
        <w:r w:rsidR="00265BBC">
          <w:rPr>
            <w:noProof/>
            <w:webHidden/>
          </w:rPr>
          <w:fldChar w:fldCharType="separate"/>
        </w:r>
        <w:r w:rsidR="00265BBC">
          <w:rPr>
            <w:noProof/>
            <w:webHidden/>
          </w:rPr>
          <w:t>89</w:t>
        </w:r>
        <w:r w:rsidR="00265BBC">
          <w:rPr>
            <w:noProof/>
            <w:webHidden/>
          </w:rPr>
          <w:fldChar w:fldCharType="end"/>
        </w:r>
      </w:hyperlink>
    </w:p>
    <w:p w14:paraId="4F461187" w14:textId="33AE58AC" w:rsidR="00265BBC" w:rsidRDefault="003D6275">
      <w:pPr>
        <w:pStyle w:val="Sadraj4"/>
        <w:tabs>
          <w:tab w:val="right" w:leader="dot" w:pos="9060"/>
        </w:tabs>
        <w:rPr>
          <w:rFonts w:eastAsiaTheme="minorEastAsia" w:cstheme="minorBidi"/>
          <w:noProof/>
          <w:sz w:val="22"/>
          <w:szCs w:val="22"/>
          <w:lang w:eastAsia="hr-HR"/>
        </w:rPr>
      </w:pPr>
      <w:hyperlink w:anchor="_Toc86396332" w:history="1">
        <w:r w:rsidR="00265BBC" w:rsidRPr="000F70EB">
          <w:rPr>
            <w:rStyle w:val="Hiperveza"/>
            <w:noProof/>
          </w:rPr>
          <w:t>6.4.6.4. Vjerojatnost pojave događaja s najgorim mogućim posljedicama uslijed kiše</w:t>
        </w:r>
        <w:r w:rsidR="00265BBC">
          <w:rPr>
            <w:noProof/>
            <w:webHidden/>
          </w:rPr>
          <w:tab/>
        </w:r>
        <w:r w:rsidR="00265BBC">
          <w:rPr>
            <w:noProof/>
            <w:webHidden/>
          </w:rPr>
          <w:fldChar w:fldCharType="begin"/>
        </w:r>
        <w:r w:rsidR="00265BBC">
          <w:rPr>
            <w:noProof/>
            <w:webHidden/>
          </w:rPr>
          <w:instrText xml:space="preserve"> PAGEREF _Toc86396332 \h </w:instrText>
        </w:r>
        <w:r w:rsidR="00265BBC">
          <w:rPr>
            <w:noProof/>
            <w:webHidden/>
          </w:rPr>
        </w:r>
        <w:r w:rsidR="00265BBC">
          <w:rPr>
            <w:noProof/>
            <w:webHidden/>
          </w:rPr>
          <w:fldChar w:fldCharType="separate"/>
        </w:r>
        <w:r w:rsidR="00265BBC">
          <w:rPr>
            <w:noProof/>
            <w:webHidden/>
          </w:rPr>
          <w:t>91</w:t>
        </w:r>
        <w:r w:rsidR="00265BBC">
          <w:rPr>
            <w:noProof/>
            <w:webHidden/>
          </w:rPr>
          <w:fldChar w:fldCharType="end"/>
        </w:r>
      </w:hyperlink>
    </w:p>
    <w:p w14:paraId="4E1B4793" w14:textId="5CDDDD9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3" w:history="1">
        <w:r w:rsidR="00265BBC" w:rsidRPr="000F70EB">
          <w:rPr>
            <w:rStyle w:val="Hiperveza"/>
            <w:noProof/>
          </w:rPr>
          <w:t>6.4.7. Matrica ukupnog rizika – Kiša (padaline)</w:t>
        </w:r>
        <w:r w:rsidR="00265BBC">
          <w:rPr>
            <w:noProof/>
            <w:webHidden/>
          </w:rPr>
          <w:tab/>
        </w:r>
        <w:r w:rsidR="00265BBC">
          <w:rPr>
            <w:noProof/>
            <w:webHidden/>
          </w:rPr>
          <w:fldChar w:fldCharType="begin"/>
        </w:r>
        <w:r w:rsidR="00265BBC">
          <w:rPr>
            <w:noProof/>
            <w:webHidden/>
          </w:rPr>
          <w:instrText xml:space="preserve"> PAGEREF _Toc86396333 \h </w:instrText>
        </w:r>
        <w:r w:rsidR="00265BBC">
          <w:rPr>
            <w:noProof/>
            <w:webHidden/>
          </w:rPr>
        </w:r>
        <w:r w:rsidR="00265BBC">
          <w:rPr>
            <w:noProof/>
            <w:webHidden/>
          </w:rPr>
          <w:fldChar w:fldCharType="separate"/>
        </w:r>
        <w:r w:rsidR="00265BBC">
          <w:rPr>
            <w:noProof/>
            <w:webHidden/>
          </w:rPr>
          <w:t>92</w:t>
        </w:r>
        <w:r w:rsidR="00265BBC">
          <w:rPr>
            <w:noProof/>
            <w:webHidden/>
          </w:rPr>
          <w:fldChar w:fldCharType="end"/>
        </w:r>
      </w:hyperlink>
    </w:p>
    <w:p w14:paraId="0795C2F3" w14:textId="430E89F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4" w:history="1">
        <w:r w:rsidR="00265BBC" w:rsidRPr="000F70EB">
          <w:rPr>
            <w:rStyle w:val="Hiperveza"/>
            <w:noProof/>
          </w:rPr>
          <w:t>6.4.8. Izvor podataka</w:t>
        </w:r>
        <w:r w:rsidR="00265BBC">
          <w:rPr>
            <w:noProof/>
            <w:webHidden/>
          </w:rPr>
          <w:tab/>
        </w:r>
        <w:r w:rsidR="00265BBC">
          <w:rPr>
            <w:noProof/>
            <w:webHidden/>
          </w:rPr>
          <w:fldChar w:fldCharType="begin"/>
        </w:r>
        <w:r w:rsidR="00265BBC">
          <w:rPr>
            <w:noProof/>
            <w:webHidden/>
          </w:rPr>
          <w:instrText xml:space="preserve"> PAGEREF _Toc86396334 \h </w:instrText>
        </w:r>
        <w:r w:rsidR="00265BBC">
          <w:rPr>
            <w:noProof/>
            <w:webHidden/>
          </w:rPr>
        </w:r>
        <w:r w:rsidR="00265BBC">
          <w:rPr>
            <w:noProof/>
            <w:webHidden/>
          </w:rPr>
          <w:fldChar w:fldCharType="separate"/>
        </w:r>
        <w:r w:rsidR="00265BBC">
          <w:rPr>
            <w:noProof/>
            <w:webHidden/>
          </w:rPr>
          <w:t>92</w:t>
        </w:r>
        <w:r w:rsidR="00265BBC">
          <w:rPr>
            <w:noProof/>
            <w:webHidden/>
          </w:rPr>
          <w:fldChar w:fldCharType="end"/>
        </w:r>
      </w:hyperlink>
    </w:p>
    <w:p w14:paraId="17649103" w14:textId="4E068176" w:rsidR="00265BBC" w:rsidRDefault="003D6275">
      <w:pPr>
        <w:pStyle w:val="Sadraj2"/>
        <w:tabs>
          <w:tab w:val="right" w:leader="dot" w:pos="9060"/>
        </w:tabs>
        <w:rPr>
          <w:rFonts w:eastAsiaTheme="minorEastAsia" w:cstheme="minorBidi"/>
          <w:smallCaps w:val="0"/>
          <w:noProof/>
          <w:sz w:val="22"/>
          <w:szCs w:val="22"/>
          <w:lang w:eastAsia="hr-HR"/>
        </w:rPr>
      </w:pPr>
      <w:hyperlink w:anchor="_Toc86396335" w:history="1">
        <w:r w:rsidR="00265BBC" w:rsidRPr="000F70EB">
          <w:rPr>
            <w:rStyle w:val="Hiperveza"/>
            <w:noProof/>
            <w:lang w:val="en-US"/>
          </w:rPr>
          <w:t>6.5. RIZIK – Ekstremne vremenske pojave – Tuča (padaline)</w:t>
        </w:r>
        <w:r w:rsidR="00265BBC">
          <w:rPr>
            <w:noProof/>
            <w:webHidden/>
          </w:rPr>
          <w:tab/>
        </w:r>
        <w:r w:rsidR="00265BBC">
          <w:rPr>
            <w:noProof/>
            <w:webHidden/>
          </w:rPr>
          <w:fldChar w:fldCharType="begin"/>
        </w:r>
        <w:r w:rsidR="00265BBC">
          <w:rPr>
            <w:noProof/>
            <w:webHidden/>
          </w:rPr>
          <w:instrText xml:space="preserve"> PAGEREF _Toc86396335 \h </w:instrText>
        </w:r>
        <w:r w:rsidR="00265BBC">
          <w:rPr>
            <w:noProof/>
            <w:webHidden/>
          </w:rPr>
        </w:r>
        <w:r w:rsidR="00265BBC">
          <w:rPr>
            <w:noProof/>
            <w:webHidden/>
          </w:rPr>
          <w:fldChar w:fldCharType="separate"/>
        </w:r>
        <w:r w:rsidR="00265BBC">
          <w:rPr>
            <w:noProof/>
            <w:webHidden/>
          </w:rPr>
          <w:t>93</w:t>
        </w:r>
        <w:r w:rsidR="00265BBC">
          <w:rPr>
            <w:noProof/>
            <w:webHidden/>
          </w:rPr>
          <w:fldChar w:fldCharType="end"/>
        </w:r>
      </w:hyperlink>
    </w:p>
    <w:p w14:paraId="081BE46E" w14:textId="1341A45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6" w:history="1">
        <w:r w:rsidR="00265BBC" w:rsidRPr="000F70EB">
          <w:rPr>
            <w:rStyle w:val="Hiperveza"/>
            <w:noProof/>
            <w:lang w:val="en-US"/>
          </w:rPr>
          <w:t>6.5.1. NAZIV SCENARIJA – Pojava tuče na području Općine</w:t>
        </w:r>
        <w:r w:rsidR="00265BBC">
          <w:rPr>
            <w:noProof/>
            <w:webHidden/>
          </w:rPr>
          <w:tab/>
        </w:r>
        <w:r w:rsidR="00265BBC">
          <w:rPr>
            <w:noProof/>
            <w:webHidden/>
          </w:rPr>
          <w:fldChar w:fldCharType="begin"/>
        </w:r>
        <w:r w:rsidR="00265BBC">
          <w:rPr>
            <w:noProof/>
            <w:webHidden/>
          </w:rPr>
          <w:instrText xml:space="preserve"> PAGEREF _Toc86396336 \h </w:instrText>
        </w:r>
        <w:r w:rsidR="00265BBC">
          <w:rPr>
            <w:noProof/>
            <w:webHidden/>
          </w:rPr>
        </w:r>
        <w:r w:rsidR="00265BBC">
          <w:rPr>
            <w:noProof/>
            <w:webHidden/>
          </w:rPr>
          <w:fldChar w:fldCharType="separate"/>
        </w:r>
        <w:r w:rsidR="00265BBC">
          <w:rPr>
            <w:noProof/>
            <w:webHidden/>
          </w:rPr>
          <w:t>93</w:t>
        </w:r>
        <w:r w:rsidR="00265BBC">
          <w:rPr>
            <w:noProof/>
            <w:webHidden/>
          </w:rPr>
          <w:fldChar w:fldCharType="end"/>
        </w:r>
      </w:hyperlink>
    </w:p>
    <w:p w14:paraId="3116F640" w14:textId="1B4410A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7" w:history="1">
        <w:r w:rsidR="00265BBC" w:rsidRPr="000F70EB">
          <w:rPr>
            <w:rStyle w:val="Hiperveza"/>
            <w:noProof/>
            <w:lang w:eastAsia="zh-CN"/>
          </w:rPr>
          <w:t>6.5.2. Uvod – Tuča</w:t>
        </w:r>
        <w:r w:rsidR="00265BBC">
          <w:rPr>
            <w:noProof/>
            <w:webHidden/>
          </w:rPr>
          <w:tab/>
        </w:r>
        <w:r w:rsidR="00265BBC">
          <w:rPr>
            <w:noProof/>
            <w:webHidden/>
          </w:rPr>
          <w:fldChar w:fldCharType="begin"/>
        </w:r>
        <w:r w:rsidR="00265BBC">
          <w:rPr>
            <w:noProof/>
            <w:webHidden/>
          </w:rPr>
          <w:instrText xml:space="preserve"> PAGEREF _Toc86396337 \h </w:instrText>
        </w:r>
        <w:r w:rsidR="00265BBC">
          <w:rPr>
            <w:noProof/>
            <w:webHidden/>
          </w:rPr>
        </w:r>
        <w:r w:rsidR="00265BBC">
          <w:rPr>
            <w:noProof/>
            <w:webHidden/>
          </w:rPr>
          <w:fldChar w:fldCharType="separate"/>
        </w:r>
        <w:r w:rsidR="00265BBC">
          <w:rPr>
            <w:noProof/>
            <w:webHidden/>
          </w:rPr>
          <w:t>93</w:t>
        </w:r>
        <w:r w:rsidR="00265BBC">
          <w:rPr>
            <w:noProof/>
            <w:webHidden/>
          </w:rPr>
          <w:fldChar w:fldCharType="end"/>
        </w:r>
      </w:hyperlink>
    </w:p>
    <w:p w14:paraId="58F1C81F" w14:textId="1EAF553F"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8" w:history="1">
        <w:r w:rsidR="00265BBC" w:rsidRPr="000F70EB">
          <w:rPr>
            <w:rStyle w:val="Hiperveza"/>
            <w:noProof/>
          </w:rPr>
          <w:t>6.5.3. Prikaz utjecaja tuče na kritičnu infrastrukturu (KI)</w:t>
        </w:r>
        <w:r w:rsidR="00265BBC">
          <w:rPr>
            <w:noProof/>
            <w:webHidden/>
          </w:rPr>
          <w:tab/>
        </w:r>
        <w:r w:rsidR="00265BBC">
          <w:rPr>
            <w:noProof/>
            <w:webHidden/>
          </w:rPr>
          <w:fldChar w:fldCharType="begin"/>
        </w:r>
        <w:r w:rsidR="00265BBC">
          <w:rPr>
            <w:noProof/>
            <w:webHidden/>
          </w:rPr>
          <w:instrText xml:space="preserve"> PAGEREF _Toc86396338 \h </w:instrText>
        </w:r>
        <w:r w:rsidR="00265BBC">
          <w:rPr>
            <w:noProof/>
            <w:webHidden/>
          </w:rPr>
        </w:r>
        <w:r w:rsidR="00265BBC">
          <w:rPr>
            <w:noProof/>
            <w:webHidden/>
          </w:rPr>
          <w:fldChar w:fldCharType="separate"/>
        </w:r>
        <w:r w:rsidR="00265BBC">
          <w:rPr>
            <w:noProof/>
            <w:webHidden/>
          </w:rPr>
          <w:t>93</w:t>
        </w:r>
        <w:r w:rsidR="00265BBC">
          <w:rPr>
            <w:noProof/>
            <w:webHidden/>
          </w:rPr>
          <w:fldChar w:fldCharType="end"/>
        </w:r>
      </w:hyperlink>
    </w:p>
    <w:p w14:paraId="4E97230E" w14:textId="73D6275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39" w:history="1">
        <w:r w:rsidR="00265BBC" w:rsidRPr="000F70EB">
          <w:rPr>
            <w:rStyle w:val="Hiperveza"/>
            <w:noProof/>
          </w:rPr>
          <w:t>6.5.4. Kontekst – Tuča</w:t>
        </w:r>
        <w:r w:rsidR="00265BBC">
          <w:rPr>
            <w:noProof/>
            <w:webHidden/>
          </w:rPr>
          <w:tab/>
        </w:r>
        <w:r w:rsidR="00265BBC">
          <w:rPr>
            <w:noProof/>
            <w:webHidden/>
          </w:rPr>
          <w:fldChar w:fldCharType="begin"/>
        </w:r>
        <w:r w:rsidR="00265BBC">
          <w:rPr>
            <w:noProof/>
            <w:webHidden/>
          </w:rPr>
          <w:instrText xml:space="preserve"> PAGEREF _Toc86396339 \h </w:instrText>
        </w:r>
        <w:r w:rsidR="00265BBC">
          <w:rPr>
            <w:noProof/>
            <w:webHidden/>
          </w:rPr>
        </w:r>
        <w:r w:rsidR="00265BBC">
          <w:rPr>
            <w:noProof/>
            <w:webHidden/>
          </w:rPr>
          <w:fldChar w:fldCharType="separate"/>
        </w:r>
        <w:r w:rsidR="00265BBC">
          <w:rPr>
            <w:noProof/>
            <w:webHidden/>
          </w:rPr>
          <w:t>94</w:t>
        </w:r>
        <w:r w:rsidR="00265BBC">
          <w:rPr>
            <w:noProof/>
            <w:webHidden/>
          </w:rPr>
          <w:fldChar w:fldCharType="end"/>
        </w:r>
      </w:hyperlink>
    </w:p>
    <w:p w14:paraId="1728A91B" w14:textId="0611A44A"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40" w:history="1">
        <w:r w:rsidR="00265BBC" w:rsidRPr="000F70EB">
          <w:rPr>
            <w:rStyle w:val="Hiperveza"/>
            <w:noProof/>
          </w:rPr>
          <w:t>6.5.5. Uzrok tuče</w:t>
        </w:r>
        <w:r w:rsidR="00265BBC">
          <w:rPr>
            <w:noProof/>
            <w:webHidden/>
          </w:rPr>
          <w:tab/>
        </w:r>
        <w:r w:rsidR="00265BBC">
          <w:rPr>
            <w:noProof/>
            <w:webHidden/>
          </w:rPr>
          <w:fldChar w:fldCharType="begin"/>
        </w:r>
        <w:r w:rsidR="00265BBC">
          <w:rPr>
            <w:noProof/>
            <w:webHidden/>
          </w:rPr>
          <w:instrText xml:space="preserve"> PAGEREF _Toc86396340 \h </w:instrText>
        </w:r>
        <w:r w:rsidR="00265BBC">
          <w:rPr>
            <w:noProof/>
            <w:webHidden/>
          </w:rPr>
        </w:r>
        <w:r w:rsidR="00265BBC">
          <w:rPr>
            <w:noProof/>
            <w:webHidden/>
          </w:rPr>
          <w:fldChar w:fldCharType="separate"/>
        </w:r>
        <w:r w:rsidR="00265BBC">
          <w:rPr>
            <w:noProof/>
            <w:webHidden/>
          </w:rPr>
          <w:t>95</w:t>
        </w:r>
        <w:r w:rsidR="00265BBC">
          <w:rPr>
            <w:noProof/>
            <w:webHidden/>
          </w:rPr>
          <w:fldChar w:fldCharType="end"/>
        </w:r>
      </w:hyperlink>
    </w:p>
    <w:p w14:paraId="0DEC1C32" w14:textId="576F99C5" w:rsidR="00265BBC" w:rsidRDefault="003D6275">
      <w:pPr>
        <w:pStyle w:val="Sadraj4"/>
        <w:tabs>
          <w:tab w:val="right" w:leader="dot" w:pos="9060"/>
        </w:tabs>
        <w:rPr>
          <w:rFonts w:eastAsiaTheme="minorEastAsia" w:cstheme="minorBidi"/>
          <w:noProof/>
          <w:sz w:val="22"/>
          <w:szCs w:val="22"/>
          <w:lang w:eastAsia="hr-HR"/>
        </w:rPr>
      </w:pPr>
      <w:hyperlink w:anchor="_Toc86396341" w:history="1">
        <w:r w:rsidR="00265BBC" w:rsidRPr="000F70EB">
          <w:rPr>
            <w:rStyle w:val="Hiperveza"/>
            <w:noProof/>
          </w:rPr>
          <w:t>6.5.5.1. Razvoj događaja koji prethodi velikoj nesreći uslijed tuče</w:t>
        </w:r>
        <w:r w:rsidR="00265BBC">
          <w:rPr>
            <w:noProof/>
            <w:webHidden/>
          </w:rPr>
          <w:tab/>
        </w:r>
        <w:r w:rsidR="00265BBC">
          <w:rPr>
            <w:noProof/>
            <w:webHidden/>
          </w:rPr>
          <w:fldChar w:fldCharType="begin"/>
        </w:r>
        <w:r w:rsidR="00265BBC">
          <w:rPr>
            <w:noProof/>
            <w:webHidden/>
          </w:rPr>
          <w:instrText xml:space="preserve"> PAGEREF _Toc86396341 \h </w:instrText>
        </w:r>
        <w:r w:rsidR="00265BBC">
          <w:rPr>
            <w:noProof/>
            <w:webHidden/>
          </w:rPr>
        </w:r>
        <w:r w:rsidR="00265BBC">
          <w:rPr>
            <w:noProof/>
            <w:webHidden/>
          </w:rPr>
          <w:fldChar w:fldCharType="separate"/>
        </w:r>
        <w:r w:rsidR="00265BBC">
          <w:rPr>
            <w:noProof/>
            <w:webHidden/>
          </w:rPr>
          <w:t>96</w:t>
        </w:r>
        <w:r w:rsidR="00265BBC">
          <w:rPr>
            <w:noProof/>
            <w:webHidden/>
          </w:rPr>
          <w:fldChar w:fldCharType="end"/>
        </w:r>
      </w:hyperlink>
    </w:p>
    <w:p w14:paraId="36026429" w14:textId="28EC4BF0" w:rsidR="00265BBC" w:rsidRDefault="003D6275">
      <w:pPr>
        <w:pStyle w:val="Sadraj4"/>
        <w:tabs>
          <w:tab w:val="right" w:leader="dot" w:pos="9060"/>
        </w:tabs>
        <w:rPr>
          <w:rFonts w:eastAsiaTheme="minorEastAsia" w:cstheme="minorBidi"/>
          <w:noProof/>
          <w:sz w:val="22"/>
          <w:szCs w:val="22"/>
          <w:lang w:eastAsia="hr-HR"/>
        </w:rPr>
      </w:pPr>
      <w:hyperlink w:anchor="_Toc86396342" w:history="1">
        <w:r w:rsidR="00265BBC" w:rsidRPr="000F70EB">
          <w:rPr>
            <w:rStyle w:val="Hiperveza"/>
            <w:noProof/>
          </w:rPr>
          <w:t>6.5.5.2. Okidač koji je uzrokovao veliku nesreću uslijed tuče</w:t>
        </w:r>
        <w:r w:rsidR="00265BBC">
          <w:rPr>
            <w:noProof/>
            <w:webHidden/>
          </w:rPr>
          <w:tab/>
        </w:r>
        <w:r w:rsidR="00265BBC">
          <w:rPr>
            <w:noProof/>
            <w:webHidden/>
          </w:rPr>
          <w:fldChar w:fldCharType="begin"/>
        </w:r>
        <w:r w:rsidR="00265BBC">
          <w:rPr>
            <w:noProof/>
            <w:webHidden/>
          </w:rPr>
          <w:instrText xml:space="preserve"> PAGEREF _Toc86396342 \h </w:instrText>
        </w:r>
        <w:r w:rsidR="00265BBC">
          <w:rPr>
            <w:noProof/>
            <w:webHidden/>
          </w:rPr>
        </w:r>
        <w:r w:rsidR="00265BBC">
          <w:rPr>
            <w:noProof/>
            <w:webHidden/>
          </w:rPr>
          <w:fldChar w:fldCharType="separate"/>
        </w:r>
        <w:r w:rsidR="00265BBC">
          <w:rPr>
            <w:noProof/>
            <w:webHidden/>
          </w:rPr>
          <w:t>96</w:t>
        </w:r>
        <w:r w:rsidR="00265BBC">
          <w:rPr>
            <w:noProof/>
            <w:webHidden/>
          </w:rPr>
          <w:fldChar w:fldCharType="end"/>
        </w:r>
      </w:hyperlink>
    </w:p>
    <w:p w14:paraId="14C94300" w14:textId="79D5F39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43" w:history="1">
        <w:r w:rsidR="00265BBC" w:rsidRPr="000F70EB">
          <w:rPr>
            <w:rStyle w:val="Hiperveza"/>
            <w:noProof/>
          </w:rPr>
          <w:t>6.5.6. Događaj s najgorim mogućim posljedicama – Tuča</w:t>
        </w:r>
        <w:r w:rsidR="00265BBC">
          <w:rPr>
            <w:noProof/>
            <w:webHidden/>
          </w:rPr>
          <w:tab/>
        </w:r>
        <w:r w:rsidR="00265BBC">
          <w:rPr>
            <w:noProof/>
            <w:webHidden/>
          </w:rPr>
          <w:fldChar w:fldCharType="begin"/>
        </w:r>
        <w:r w:rsidR="00265BBC">
          <w:rPr>
            <w:noProof/>
            <w:webHidden/>
          </w:rPr>
          <w:instrText xml:space="preserve"> PAGEREF _Toc86396343 \h </w:instrText>
        </w:r>
        <w:r w:rsidR="00265BBC">
          <w:rPr>
            <w:noProof/>
            <w:webHidden/>
          </w:rPr>
        </w:r>
        <w:r w:rsidR="00265BBC">
          <w:rPr>
            <w:noProof/>
            <w:webHidden/>
          </w:rPr>
          <w:fldChar w:fldCharType="separate"/>
        </w:r>
        <w:r w:rsidR="00265BBC">
          <w:rPr>
            <w:noProof/>
            <w:webHidden/>
          </w:rPr>
          <w:t>96</w:t>
        </w:r>
        <w:r w:rsidR="00265BBC">
          <w:rPr>
            <w:noProof/>
            <w:webHidden/>
          </w:rPr>
          <w:fldChar w:fldCharType="end"/>
        </w:r>
      </w:hyperlink>
    </w:p>
    <w:p w14:paraId="081C2322" w14:textId="5F9A316A" w:rsidR="00265BBC" w:rsidRDefault="003D6275">
      <w:pPr>
        <w:pStyle w:val="Sadraj4"/>
        <w:tabs>
          <w:tab w:val="right" w:leader="dot" w:pos="9060"/>
        </w:tabs>
        <w:rPr>
          <w:rFonts w:eastAsiaTheme="minorEastAsia" w:cstheme="minorBidi"/>
          <w:noProof/>
          <w:sz w:val="22"/>
          <w:szCs w:val="22"/>
          <w:lang w:eastAsia="hr-HR"/>
        </w:rPr>
      </w:pPr>
      <w:hyperlink w:anchor="_Toc86396344" w:history="1">
        <w:r w:rsidR="00265BBC" w:rsidRPr="000F70EB">
          <w:rPr>
            <w:rStyle w:val="Hiperveza"/>
            <w:noProof/>
          </w:rPr>
          <w:t>6.5.6.1. Procjena posljedica događaja s najgorim mogućim posljedicama uslijed tuče na život i zdravlje ljudi</w:t>
        </w:r>
        <w:r w:rsidR="00265BBC">
          <w:rPr>
            <w:noProof/>
            <w:webHidden/>
          </w:rPr>
          <w:tab/>
        </w:r>
        <w:r w:rsidR="00265BBC">
          <w:rPr>
            <w:noProof/>
            <w:webHidden/>
          </w:rPr>
          <w:fldChar w:fldCharType="begin"/>
        </w:r>
        <w:r w:rsidR="00265BBC">
          <w:rPr>
            <w:noProof/>
            <w:webHidden/>
          </w:rPr>
          <w:instrText xml:space="preserve"> PAGEREF _Toc86396344 \h </w:instrText>
        </w:r>
        <w:r w:rsidR="00265BBC">
          <w:rPr>
            <w:noProof/>
            <w:webHidden/>
          </w:rPr>
        </w:r>
        <w:r w:rsidR="00265BBC">
          <w:rPr>
            <w:noProof/>
            <w:webHidden/>
          </w:rPr>
          <w:fldChar w:fldCharType="separate"/>
        </w:r>
        <w:r w:rsidR="00265BBC">
          <w:rPr>
            <w:noProof/>
            <w:webHidden/>
          </w:rPr>
          <w:t>96</w:t>
        </w:r>
        <w:r w:rsidR="00265BBC">
          <w:rPr>
            <w:noProof/>
            <w:webHidden/>
          </w:rPr>
          <w:fldChar w:fldCharType="end"/>
        </w:r>
      </w:hyperlink>
    </w:p>
    <w:p w14:paraId="3A7C7172" w14:textId="18C7DB63" w:rsidR="00265BBC" w:rsidRDefault="003D6275">
      <w:pPr>
        <w:pStyle w:val="Sadraj4"/>
        <w:tabs>
          <w:tab w:val="right" w:leader="dot" w:pos="9060"/>
        </w:tabs>
        <w:rPr>
          <w:rFonts w:eastAsiaTheme="minorEastAsia" w:cstheme="minorBidi"/>
          <w:noProof/>
          <w:sz w:val="22"/>
          <w:szCs w:val="22"/>
          <w:lang w:eastAsia="hr-HR"/>
        </w:rPr>
      </w:pPr>
      <w:hyperlink w:anchor="_Toc86396345" w:history="1">
        <w:r w:rsidR="00265BBC" w:rsidRPr="000F70EB">
          <w:rPr>
            <w:rStyle w:val="Hiperveza"/>
            <w:noProof/>
          </w:rPr>
          <w:t>6.5.6.2. Procjena posljedica događaja s najgorim mogućim posljedicama uslijed tuče na gospodarstvo</w:t>
        </w:r>
        <w:r w:rsidR="00265BBC">
          <w:rPr>
            <w:noProof/>
            <w:webHidden/>
          </w:rPr>
          <w:tab/>
        </w:r>
        <w:r w:rsidR="00265BBC">
          <w:rPr>
            <w:noProof/>
            <w:webHidden/>
          </w:rPr>
          <w:fldChar w:fldCharType="begin"/>
        </w:r>
        <w:r w:rsidR="00265BBC">
          <w:rPr>
            <w:noProof/>
            <w:webHidden/>
          </w:rPr>
          <w:instrText xml:space="preserve"> PAGEREF _Toc86396345 \h </w:instrText>
        </w:r>
        <w:r w:rsidR="00265BBC">
          <w:rPr>
            <w:noProof/>
            <w:webHidden/>
          </w:rPr>
        </w:r>
        <w:r w:rsidR="00265BBC">
          <w:rPr>
            <w:noProof/>
            <w:webHidden/>
          </w:rPr>
          <w:fldChar w:fldCharType="separate"/>
        </w:r>
        <w:r w:rsidR="00265BBC">
          <w:rPr>
            <w:noProof/>
            <w:webHidden/>
          </w:rPr>
          <w:t>97</w:t>
        </w:r>
        <w:r w:rsidR="00265BBC">
          <w:rPr>
            <w:noProof/>
            <w:webHidden/>
          </w:rPr>
          <w:fldChar w:fldCharType="end"/>
        </w:r>
      </w:hyperlink>
    </w:p>
    <w:p w14:paraId="5318EEB1" w14:textId="070C5115" w:rsidR="00265BBC" w:rsidRDefault="003D6275">
      <w:pPr>
        <w:pStyle w:val="Sadraj4"/>
        <w:tabs>
          <w:tab w:val="right" w:leader="dot" w:pos="9060"/>
        </w:tabs>
        <w:rPr>
          <w:rFonts w:eastAsiaTheme="minorEastAsia" w:cstheme="minorBidi"/>
          <w:noProof/>
          <w:sz w:val="22"/>
          <w:szCs w:val="22"/>
          <w:lang w:eastAsia="hr-HR"/>
        </w:rPr>
      </w:pPr>
      <w:hyperlink w:anchor="_Toc86396346" w:history="1">
        <w:r w:rsidR="00265BBC" w:rsidRPr="000F70EB">
          <w:rPr>
            <w:rStyle w:val="Hiperveza"/>
            <w:noProof/>
          </w:rPr>
          <w:t>6.5.6.3. Procjena posljedica događaja s najgorim mogućim posljedicama uslijed tuče na društvenu stabilnost i politiku</w:t>
        </w:r>
        <w:r w:rsidR="00265BBC">
          <w:rPr>
            <w:noProof/>
            <w:webHidden/>
          </w:rPr>
          <w:tab/>
        </w:r>
        <w:r w:rsidR="00265BBC">
          <w:rPr>
            <w:noProof/>
            <w:webHidden/>
          </w:rPr>
          <w:fldChar w:fldCharType="begin"/>
        </w:r>
        <w:r w:rsidR="00265BBC">
          <w:rPr>
            <w:noProof/>
            <w:webHidden/>
          </w:rPr>
          <w:instrText xml:space="preserve"> PAGEREF _Toc86396346 \h </w:instrText>
        </w:r>
        <w:r w:rsidR="00265BBC">
          <w:rPr>
            <w:noProof/>
            <w:webHidden/>
          </w:rPr>
        </w:r>
        <w:r w:rsidR="00265BBC">
          <w:rPr>
            <w:noProof/>
            <w:webHidden/>
          </w:rPr>
          <w:fldChar w:fldCharType="separate"/>
        </w:r>
        <w:r w:rsidR="00265BBC">
          <w:rPr>
            <w:noProof/>
            <w:webHidden/>
          </w:rPr>
          <w:t>97</w:t>
        </w:r>
        <w:r w:rsidR="00265BBC">
          <w:rPr>
            <w:noProof/>
            <w:webHidden/>
          </w:rPr>
          <w:fldChar w:fldCharType="end"/>
        </w:r>
      </w:hyperlink>
    </w:p>
    <w:p w14:paraId="7E89D2B1" w14:textId="19FD01C0" w:rsidR="00265BBC" w:rsidRDefault="003D6275">
      <w:pPr>
        <w:pStyle w:val="Sadraj4"/>
        <w:tabs>
          <w:tab w:val="right" w:leader="dot" w:pos="9060"/>
        </w:tabs>
        <w:rPr>
          <w:rFonts w:eastAsiaTheme="minorEastAsia" w:cstheme="minorBidi"/>
          <w:noProof/>
          <w:sz w:val="22"/>
          <w:szCs w:val="22"/>
          <w:lang w:eastAsia="hr-HR"/>
        </w:rPr>
      </w:pPr>
      <w:hyperlink w:anchor="_Toc86396347" w:history="1">
        <w:r w:rsidR="00265BBC" w:rsidRPr="000F70EB">
          <w:rPr>
            <w:rStyle w:val="Hiperveza"/>
            <w:noProof/>
          </w:rPr>
          <w:t>6.5.6.4. Vjerojatnost pojave događaja s najgorim mogućim posljedicama uslijed tuče</w:t>
        </w:r>
        <w:r w:rsidR="00265BBC">
          <w:rPr>
            <w:noProof/>
            <w:webHidden/>
          </w:rPr>
          <w:tab/>
        </w:r>
        <w:r w:rsidR="00265BBC">
          <w:rPr>
            <w:noProof/>
            <w:webHidden/>
          </w:rPr>
          <w:fldChar w:fldCharType="begin"/>
        </w:r>
        <w:r w:rsidR="00265BBC">
          <w:rPr>
            <w:noProof/>
            <w:webHidden/>
          </w:rPr>
          <w:instrText xml:space="preserve"> PAGEREF _Toc86396347 \h </w:instrText>
        </w:r>
        <w:r w:rsidR="00265BBC">
          <w:rPr>
            <w:noProof/>
            <w:webHidden/>
          </w:rPr>
        </w:r>
        <w:r w:rsidR="00265BBC">
          <w:rPr>
            <w:noProof/>
            <w:webHidden/>
          </w:rPr>
          <w:fldChar w:fldCharType="separate"/>
        </w:r>
        <w:r w:rsidR="00265BBC">
          <w:rPr>
            <w:noProof/>
            <w:webHidden/>
          </w:rPr>
          <w:t>99</w:t>
        </w:r>
        <w:r w:rsidR="00265BBC">
          <w:rPr>
            <w:noProof/>
            <w:webHidden/>
          </w:rPr>
          <w:fldChar w:fldCharType="end"/>
        </w:r>
      </w:hyperlink>
    </w:p>
    <w:p w14:paraId="0864BAB4" w14:textId="54817A5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48" w:history="1">
        <w:r w:rsidR="00265BBC" w:rsidRPr="000F70EB">
          <w:rPr>
            <w:rStyle w:val="Hiperveza"/>
            <w:noProof/>
          </w:rPr>
          <w:t>6.5.7. Matrica ukupnog rizika – Tuča (padaline)</w:t>
        </w:r>
        <w:r w:rsidR="00265BBC">
          <w:rPr>
            <w:noProof/>
            <w:webHidden/>
          </w:rPr>
          <w:tab/>
        </w:r>
        <w:r w:rsidR="00265BBC">
          <w:rPr>
            <w:noProof/>
            <w:webHidden/>
          </w:rPr>
          <w:fldChar w:fldCharType="begin"/>
        </w:r>
        <w:r w:rsidR="00265BBC">
          <w:rPr>
            <w:noProof/>
            <w:webHidden/>
          </w:rPr>
          <w:instrText xml:space="preserve"> PAGEREF _Toc86396348 \h </w:instrText>
        </w:r>
        <w:r w:rsidR="00265BBC">
          <w:rPr>
            <w:noProof/>
            <w:webHidden/>
          </w:rPr>
        </w:r>
        <w:r w:rsidR="00265BBC">
          <w:rPr>
            <w:noProof/>
            <w:webHidden/>
          </w:rPr>
          <w:fldChar w:fldCharType="separate"/>
        </w:r>
        <w:r w:rsidR="00265BBC">
          <w:rPr>
            <w:noProof/>
            <w:webHidden/>
          </w:rPr>
          <w:t>100</w:t>
        </w:r>
        <w:r w:rsidR="00265BBC">
          <w:rPr>
            <w:noProof/>
            <w:webHidden/>
          </w:rPr>
          <w:fldChar w:fldCharType="end"/>
        </w:r>
      </w:hyperlink>
    </w:p>
    <w:p w14:paraId="1B5B3C2C" w14:textId="7D67651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49" w:history="1">
        <w:r w:rsidR="00265BBC" w:rsidRPr="000F70EB">
          <w:rPr>
            <w:rStyle w:val="Hiperveza"/>
            <w:noProof/>
          </w:rPr>
          <w:t>6.5.8. Izvor podataka</w:t>
        </w:r>
        <w:r w:rsidR="00265BBC">
          <w:rPr>
            <w:noProof/>
            <w:webHidden/>
          </w:rPr>
          <w:tab/>
        </w:r>
        <w:r w:rsidR="00265BBC">
          <w:rPr>
            <w:noProof/>
            <w:webHidden/>
          </w:rPr>
          <w:fldChar w:fldCharType="begin"/>
        </w:r>
        <w:r w:rsidR="00265BBC">
          <w:rPr>
            <w:noProof/>
            <w:webHidden/>
          </w:rPr>
          <w:instrText xml:space="preserve"> PAGEREF _Toc86396349 \h </w:instrText>
        </w:r>
        <w:r w:rsidR="00265BBC">
          <w:rPr>
            <w:noProof/>
            <w:webHidden/>
          </w:rPr>
        </w:r>
        <w:r w:rsidR="00265BBC">
          <w:rPr>
            <w:noProof/>
            <w:webHidden/>
          </w:rPr>
          <w:fldChar w:fldCharType="separate"/>
        </w:r>
        <w:r w:rsidR="00265BBC">
          <w:rPr>
            <w:noProof/>
            <w:webHidden/>
          </w:rPr>
          <w:t>100</w:t>
        </w:r>
        <w:r w:rsidR="00265BBC">
          <w:rPr>
            <w:noProof/>
            <w:webHidden/>
          </w:rPr>
          <w:fldChar w:fldCharType="end"/>
        </w:r>
      </w:hyperlink>
    </w:p>
    <w:p w14:paraId="162020FB" w14:textId="22FC78D5" w:rsidR="00265BBC" w:rsidRDefault="003D6275">
      <w:pPr>
        <w:pStyle w:val="Sadraj2"/>
        <w:tabs>
          <w:tab w:val="right" w:leader="dot" w:pos="9060"/>
        </w:tabs>
        <w:rPr>
          <w:rFonts w:eastAsiaTheme="minorEastAsia" w:cstheme="minorBidi"/>
          <w:smallCaps w:val="0"/>
          <w:noProof/>
          <w:sz w:val="22"/>
          <w:szCs w:val="22"/>
          <w:lang w:eastAsia="hr-HR"/>
        </w:rPr>
      </w:pPr>
      <w:hyperlink w:anchor="_Toc86396350" w:history="1">
        <w:r w:rsidR="00265BBC" w:rsidRPr="000F70EB">
          <w:rPr>
            <w:rStyle w:val="Hiperveza"/>
            <w:noProof/>
            <w:lang w:val="en-US"/>
          </w:rPr>
          <w:t>6.6. RIZIK – Ekstremne vremenske pojave – Vjetar (kretanje zračnih masa općenito)</w:t>
        </w:r>
        <w:r w:rsidR="00265BBC">
          <w:rPr>
            <w:noProof/>
            <w:webHidden/>
          </w:rPr>
          <w:tab/>
        </w:r>
        <w:r w:rsidR="00265BBC">
          <w:rPr>
            <w:noProof/>
            <w:webHidden/>
          </w:rPr>
          <w:fldChar w:fldCharType="begin"/>
        </w:r>
        <w:r w:rsidR="00265BBC">
          <w:rPr>
            <w:noProof/>
            <w:webHidden/>
          </w:rPr>
          <w:instrText xml:space="preserve"> PAGEREF _Toc86396350 \h </w:instrText>
        </w:r>
        <w:r w:rsidR="00265BBC">
          <w:rPr>
            <w:noProof/>
            <w:webHidden/>
          </w:rPr>
        </w:r>
        <w:r w:rsidR="00265BBC">
          <w:rPr>
            <w:noProof/>
            <w:webHidden/>
          </w:rPr>
          <w:fldChar w:fldCharType="separate"/>
        </w:r>
        <w:r w:rsidR="00265BBC">
          <w:rPr>
            <w:noProof/>
            <w:webHidden/>
          </w:rPr>
          <w:t>101</w:t>
        </w:r>
        <w:r w:rsidR="00265BBC">
          <w:rPr>
            <w:noProof/>
            <w:webHidden/>
          </w:rPr>
          <w:fldChar w:fldCharType="end"/>
        </w:r>
      </w:hyperlink>
    </w:p>
    <w:p w14:paraId="699DEB1D" w14:textId="1621FC7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1" w:history="1">
        <w:r w:rsidR="00265BBC" w:rsidRPr="000F70EB">
          <w:rPr>
            <w:rStyle w:val="Hiperveza"/>
            <w:noProof/>
            <w:lang w:val="en-US"/>
          </w:rPr>
          <w:t>6.6.1. NAZIV SCENARIJA – Pojava vjetra na području Općine</w:t>
        </w:r>
        <w:r w:rsidR="00265BBC">
          <w:rPr>
            <w:noProof/>
            <w:webHidden/>
          </w:rPr>
          <w:tab/>
        </w:r>
        <w:r w:rsidR="00265BBC">
          <w:rPr>
            <w:noProof/>
            <w:webHidden/>
          </w:rPr>
          <w:fldChar w:fldCharType="begin"/>
        </w:r>
        <w:r w:rsidR="00265BBC">
          <w:rPr>
            <w:noProof/>
            <w:webHidden/>
          </w:rPr>
          <w:instrText xml:space="preserve"> PAGEREF _Toc86396351 \h </w:instrText>
        </w:r>
        <w:r w:rsidR="00265BBC">
          <w:rPr>
            <w:noProof/>
            <w:webHidden/>
          </w:rPr>
        </w:r>
        <w:r w:rsidR="00265BBC">
          <w:rPr>
            <w:noProof/>
            <w:webHidden/>
          </w:rPr>
          <w:fldChar w:fldCharType="separate"/>
        </w:r>
        <w:r w:rsidR="00265BBC">
          <w:rPr>
            <w:noProof/>
            <w:webHidden/>
          </w:rPr>
          <w:t>101</w:t>
        </w:r>
        <w:r w:rsidR="00265BBC">
          <w:rPr>
            <w:noProof/>
            <w:webHidden/>
          </w:rPr>
          <w:fldChar w:fldCharType="end"/>
        </w:r>
      </w:hyperlink>
    </w:p>
    <w:p w14:paraId="6A519EA2" w14:textId="54E0A3D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2" w:history="1">
        <w:r w:rsidR="00265BBC" w:rsidRPr="000F70EB">
          <w:rPr>
            <w:rStyle w:val="Hiperveza"/>
            <w:noProof/>
            <w:lang w:eastAsia="zh-CN"/>
          </w:rPr>
          <w:t>6.6.2. Uvod – Vjetar</w:t>
        </w:r>
        <w:r w:rsidR="00265BBC">
          <w:rPr>
            <w:noProof/>
            <w:webHidden/>
          </w:rPr>
          <w:tab/>
        </w:r>
        <w:r w:rsidR="00265BBC">
          <w:rPr>
            <w:noProof/>
            <w:webHidden/>
          </w:rPr>
          <w:fldChar w:fldCharType="begin"/>
        </w:r>
        <w:r w:rsidR="00265BBC">
          <w:rPr>
            <w:noProof/>
            <w:webHidden/>
          </w:rPr>
          <w:instrText xml:space="preserve"> PAGEREF _Toc86396352 \h </w:instrText>
        </w:r>
        <w:r w:rsidR="00265BBC">
          <w:rPr>
            <w:noProof/>
            <w:webHidden/>
          </w:rPr>
        </w:r>
        <w:r w:rsidR="00265BBC">
          <w:rPr>
            <w:noProof/>
            <w:webHidden/>
          </w:rPr>
          <w:fldChar w:fldCharType="separate"/>
        </w:r>
        <w:r w:rsidR="00265BBC">
          <w:rPr>
            <w:noProof/>
            <w:webHidden/>
          </w:rPr>
          <w:t>101</w:t>
        </w:r>
        <w:r w:rsidR="00265BBC">
          <w:rPr>
            <w:noProof/>
            <w:webHidden/>
          </w:rPr>
          <w:fldChar w:fldCharType="end"/>
        </w:r>
      </w:hyperlink>
    </w:p>
    <w:p w14:paraId="583FAAA8" w14:textId="3C8EC1B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3" w:history="1">
        <w:r w:rsidR="00265BBC" w:rsidRPr="000F70EB">
          <w:rPr>
            <w:rStyle w:val="Hiperveza"/>
            <w:noProof/>
          </w:rPr>
          <w:t>6.6.3. Prikaz utjecaja vjetra na kritičnu infrastrukturu (KI)</w:t>
        </w:r>
        <w:r w:rsidR="00265BBC">
          <w:rPr>
            <w:noProof/>
            <w:webHidden/>
          </w:rPr>
          <w:tab/>
        </w:r>
        <w:r w:rsidR="00265BBC">
          <w:rPr>
            <w:noProof/>
            <w:webHidden/>
          </w:rPr>
          <w:fldChar w:fldCharType="begin"/>
        </w:r>
        <w:r w:rsidR="00265BBC">
          <w:rPr>
            <w:noProof/>
            <w:webHidden/>
          </w:rPr>
          <w:instrText xml:space="preserve"> PAGEREF _Toc86396353 \h </w:instrText>
        </w:r>
        <w:r w:rsidR="00265BBC">
          <w:rPr>
            <w:noProof/>
            <w:webHidden/>
          </w:rPr>
        </w:r>
        <w:r w:rsidR="00265BBC">
          <w:rPr>
            <w:noProof/>
            <w:webHidden/>
          </w:rPr>
          <w:fldChar w:fldCharType="separate"/>
        </w:r>
        <w:r w:rsidR="00265BBC">
          <w:rPr>
            <w:noProof/>
            <w:webHidden/>
          </w:rPr>
          <w:t>102</w:t>
        </w:r>
        <w:r w:rsidR="00265BBC">
          <w:rPr>
            <w:noProof/>
            <w:webHidden/>
          </w:rPr>
          <w:fldChar w:fldCharType="end"/>
        </w:r>
      </w:hyperlink>
    </w:p>
    <w:p w14:paraId="1D82C7E6" w14:textId="7B07098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4" w:history="1">
        <w:r w:rsidR="00265BBC" w:rsidRPr="000F70EB">
          <w:rPr>
            <w:rStyle w:val="Hiperveza"/>
            <w:noProof/>
          </w:rPr>
          <w:t>6.6.4. Kontekst – Vjetar</w:t>
        </w:r>
        <w:r w:rsidR="00265BBC">
          <w:rPr>
            <w:noProof/>
            <w:webHidden/>
          </w:rPr>
          <w:tab/>
        </w:r>
        <w:r w:rsidR="00265BBC">
          <w:rPr>
            <w:noProof/>
            <w:webHidden/>
          </w:rPr>
          <w:fldChar w:fldCharType="begin"/>
        </w:r>
        <w:r w:rsidR="00265BBC">
          <w:rPr>
            <w:noProof/>
            <w:webHidden/>
          </w:rPr>
          <w:instrText xml:space="preserve"> PAGEREF _Toc86396354 \h </w:instrText>
        </w:r>
        <w:r w:rsidR="00265BBC">
          <w:rPr>
            <w:noProof/>
            <w:webHidden/>
          </w:rPr>
        </w:r>
        <w:r w:rsidR="00265BBC">
          <w:rPr>
            <w:noProof/>
            <w:webHidden/>
          </w:rPr>
          <w:fldChar w:fldCharType="separate"/>
        </w:r>
        <w:r w:rsidR="00265BBC">
          <w:rPr>
            <w:noProof/>
            <w:webHidden/>
          </w:rPr>
          <w:t>102</w:t>
        </w:r>
        <w:r w:rsidR="00265BBC">
          <w:rPr>
            <w:noProof/>
            <w:webHidden/>
          </w:rPr>
          <w:fldChar w:fldCharType="end"/>
        </w:r>
      </w:hyperlink>
    </w:p>
    <w:p w14:paraId="3D3B865E" w14:textId="69E590E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5" w:history="1">
        <w:r w:rsidR="00265BBC" w:rsidRPr="000F70EB">
          <w:rPr>
            <w:rStyle w:val="Hiperveza"/>
            <w:noProof/>
          </w:rPr>
          <w:t>6.6.5. Uzrok pojave vjetra</w:t>
        </w:r>
        <w:r w:rsidR="00265BBC">
          <w:rPr>
            <w:noProof/>
            <w:webHidden/>
          </w:rPr>
          <w:tab/>
        </w:r>
        <w:r w:rsidR="00265BBC">
          <w:rPr>
            <w:noProof/>
            <w:webHidden/>
          </w:rPr>
          <w:fldChar w:fldCharType="begin"/>
        </w:r>
        <w:r w:rsidR="00265BBC">
          <w:rPr>
            <w:noProof/>
            <w:webHidden/>
          </w:rPr>
          <w:instrText xml:space="preserve"> PAGEREF _Toc86396355 \h </w:instrText>
        </w:r>
        <w:r w:rsidR="00265BBC">
          <w:rPr>
            <w:noProof/>
            <w:webHidden/>
          </w:rPr>
        </w:r>
        <w:r w:rsidR="00265BBC">
          <w:rPr>
            <w:noProof/>
            <w:webHidden/>
          </w:rPr>
          <w:fldChar w:fldCharType="separate"/>
        </w:r>
        <w:r w:rsidR="00265BBC">
          <w:rPr>
            <w:noProof/>
            <w:webHidden/>
          </w:rPr>
          <w:t>104</w:t>
        </w:r>
        <w:r w:rsidR="00265BBC">
          <w:rPr>
            <w:noProof/>
            <w:webHidden/>
          </w:rPr>
          <w:fldChar w:fldCharType="end"/>
        </w:r>
      </w:hyperlink>
    </w:p>
    <w:p w14:paraId="2F9E8663" w14:textId="773D1BEC" w:rsidR="00265BBC" w:rsidRDefault="003D6275">
      <w:pPr>
        <w:pStyle w:val="Sadraj4"/>
        <w:tabs>
          <w:tab w:val="right" w:leader="dot" w:pos="9060"/>
        </w:tabs>
        <w:rPr>
          <w:rFonts w:eastAsiaTheme="minorEastAsia" w:cstheme="minorBidi"/>
          <w:noProof/>
          <w:sz w:val="22"/>
          <w:szCs w:val="22"/>
          <w:lang w:eastAsia="hr-HR"/>
        </w:rPr>
      </w:pPr>
      <w:hyperlink w:anchor="_Toc86396356" w:history="1">
        <w:r w:rsidR="00265BBC" w:rsidRPr="000F70EB">
          <w:rPr>
            <w:rStyle w:val="Hiperveza"/>
            <w:noProof/>
          </w:rPr>
          <w:t>6.6.5.1. Razvoj događaja koji prethodi velikoj nesreći uslijed vjetra</w:t>
        </w:r>
        <w:r w:rsidR="00265BBC">
          <w:rPr>
            <w:noProof/>
            <w:webHidden/>
          </w:rPr>
          <w:tab/>
        </w:r>
        <w:r w:rsidR="00265BBC">
          <w:rPr>
            <w:noProof/>
            <w:webHidden/>
          </w:rPr>
          <w:fldChar w:fldCharType="begin"/>
        </w:r>
        <w:r w:rsidR="00265BBC">
          <w:rPr>
            <w:noProof/>
            <w:webHidden/>
          </w:rPr>
          <w:instrText xml:space="preserve"> PAGEREF _Toc86396356 \h </w:instrText>
        </w:r>
        <w:r w:rsidR="00265BBC">
          <w:rPr>
            <w:noProof/>
            <w:webHidden/>
          </w:rPr>
        </w:r>
        <w:r w:rsidR="00265BBC">
          <w:rPr>
            <w:noProof/>
            <w:webHidden/>
          </w:rPr>
          <w:fldChar w:fldCharType="separate"/>
        </w:r>
        <w:r w:rsidR="00265BBC">
          <w:rPr>
            <w:noProof/>
            <w:webHidden/>
          </w:rPr>
          <w:t>104</w:t>
        </w:r>
        <w:r w:rsidR="00265BBC">
          <w:rPr>
            <w:noProof/>
            <w:webHidden/>
          </w:rPr>
          <w:fldChar w:fldCharType="end"/>
        </w:r>
      </w:hyperlink>
    </w:p>
    <w:p w14:paraId="6F964D51" w14:textId="7ACB19D0" w:rsidR="00265BBC" w:rsidRDefault="003D6275">
      <w:pPr>
        <w:pStyle w:val="Sadraj4"/>
        <w:tabs>
          <w:tab w:val="right" w:leader="dot" w:pos="9060"/>
        </w:tabs>
        <w:rPr>
          <w:rFonts w:eastAsiaTheme="minorEastAsia" w:cstheme="minorBidi"/>
          <w:noProof/>
          <w:sz w:val="22"/>
          <w:szCs w:val="22"/>
          <w:lang w:eastAsia="hr-HR"/>
        </w:rPr>
      </w:pPr>
      <w:hyperlink w:anchor="_Toc86396357" w:history="1">
        <w:r w:rsidR="00265BBC" w:rsidRPr="000F70EB">
          <w:rPr>
            <w:rStyle w:val="Hiperveza"/>
            <w:noProof/>
          </w:rPr>
          <w:t>6.6.5.2. Okidač koji je uzrokovao veliku nesreću uslijed vjetra</w:t>
        </w:r>
        <w:r w:rsidR="00265BBC">
          <w:rPr>
            <w:noProof/>
            <w:webHidden/>
          </w:rPr>
          <w:tab/>
        </w:r>
        <w:r w:rsidR="00265BBC">
          <w:rPr>
            <w:noProof/>
            <w:webHidden/>
          </w:rPr>
          <w:fldChar w:fldCharType="begin"/>
        </w:r>
        <w:r w:rsidR="00265BBC">
          <w:rPr>
            <w:noProof/>
            <w:webHidden/>
          </w:rPr>
          <w:instrText xml:space="preserve"> PAGEREF _Toc86396357 \h </w:instrText>
        </w:r>
        <w:r w:rsidR="00265BBC">
          <w:rPr>
            <w:noProof/>
            <w:webHidden/>
          </w:rPr>
        </w:r>
        <w:r w:rsidR="00265BBC">
          <w:rPr>
            <w:noProof/>
            <w:webHidden/>
          </w:rPr>
          <w:fldChar w:fldCharType="separate"/>
        </w:r>
        <w:r w:rsidR="00265BBC">
          <w:rPr>
            <w:noProof/>
            <w:webHidden/>
          </w:rPr>
          <w:t>104</w:t>
        </w:r>
        <w:r w:rsidR="00265BBC">
          <w:rPr>
            <w:noProof/>
            <w:webHidden/>
          </w:rPr>
          <w:fldChar w:fldCharType="end"/>
        </w:r>
      </w:hyperlink>
    </w:p>
    <w:p w14:paraId="742115F5" w14:textId="7BBC371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58" w:history="1">
        <w:r w:rsidR="00265BBC" w:rsidRPr="000F70EB">
          <w:rPr>
            <w:rStyle w:val="Hiperveza"/>
            <w:noProof/>
          </w:rPr>
          <w:t>6.6.6. Događaj s najgorim mogućim posljedicama – Vjetar</w:t>
        </w:r>
        <w:r w:rsidR="00265BBC">
          <w:rPr>
            <w:noProof/>
            <w:webHidden/>
          </w:rPr>
          <w:tab/>
        </w:r>
        <w:r w:rsidR="00265BBC">
          <w:rPr>
            <w:noProof/>
            <w:webHidden/>
          </w:rPr>
          <w:fldChar w:fldCharType="begin"/>
        </w:r>
        <w:r w:rsidR="00265BBC">
          <w:rPr>
            <w:noProof/>
            <w:webHidden/>
          </w:rPr>
          <w:instrText xml:space="preserve"> PAGEREF _Toc86396358 \h </w:instrText>
        </w:r>
        <w:r w:rsidR="00265BBC">
          <w:rPr>
            <w:noProof/>
            <w:webHidden/>
          </w:rPr>
        </w:r>
        <w:r w:rsidR="00265BBC">
          <w:rPr>
            <w:noProof/>
            <w:webHidden/>
          </w:rPr>
          <w:fldChar w:fldCharType="separate"/>
        </w:r>
        <w:r w:rsidR="00265BBC">
          <w:rPr>
            <w:noProof/>
            <w:webHidden/>
          </w:rPr>
          <w:t>104</w:t>
        </w:r>
        <w:r w:rsidR="00265BBC">
          <w:rPr>
            <w:noProof/>
            <w:webHidden/>
          </w:rPr>
          <w:fldChar w:fldCharType="end"/>
        </w:r>
      </w:hyperlink>
    </w:p>
    <w:p w14:paraId="345449D2" w14:textId="5472A2F5" w:rsidR="00265BBC" w:rsidRDefault="003D6275">
      <w:pPr>
        <w:pStyle w:val="Sadraj4"/>
        <w:tabs>
          <w:tab w:val="right" w:leader="dot" w:pos="9060"/>
        </w:tabs>
        <w:rPr>
          <w:rFonts w:eastAsiaTheme="minorEastAsia" w:cstheme="minorBidi"/>
          <w:noProof/>
          <w:sz w:val="22"/>
          <w:szCs w:val="22"/>
          <w:lang w:eastAsia="hr-HR"/>
        </w:rPr>
      </w:pPr>
      <w:hyperlink w:anchor="_Toc86396359" w:history="1">
        <w:r w:rsidR="00265BBC" w:rsidRPr="000F70EB">
          <w:rPr>
            <w:rStyle w:val="Hiperveza"/>
            <w:noProof/>
          </w:rPr>
          <w:t>6.6.6.1. Procjena posljedica događaja s najgorim mogućim posljedicama uslijed vjetra na život i zdravlje ljudi</w:t>
        </w:r>
        <w:r w:rsidR="00265BBC">
          <w:rPr>
            <w:noProof/>
            <w:webHidden/>
          </w:rPr>
          <w:tab/>
        </w:r>
        <w:r w:rsidR="00265BBC">
          <w:rPr>
            <w:noProof/>
            <w:webHidden/>
          </w:rPr>
          <w:fldChar w:fldCharType="begin"/>
        </w:r>
        <w:r w:rsidR="00265BBC">
          <w:rPr>
            <w:noProof/>
            <w:webHidden/>
          </w:rPr>
          <w:instrText xml:space="preserve"> PAGEREF _Toc86396359 \h </w:instrText>
        </w:r>
        <w:r w:rsidR="00265BBC">
          <w:rPr>
            <w:noProof/>
            <w:webHidden/>
          </w:rPr>
        </w:r>
        <w:r w:rsidR="00265BBC">
          <w:rPr>
            <w:noProof/>
            <w:webHidden/>
          </w:rPr>
          <w:fldChar w:fldCharType="separate"/>
        </w:r>
        <w:r w:rsidR="00265BBC">
          <w:rPr>
            <w:noProof/>
            <w:webHidden/>
          </w:rPr>
          <w:t>104</w:t>
        </w:r>
        <w:r w:rsidR="00265BBC">
          <w:rPr>
            <w:noProof/>
            <w:webHidden/>
          </w:rPr>
          <w:fldChar w:fldCharType="end"/>
        </w:r>
      </w:hyperlink>
    </w:p>
    <w:p w14:paraId="20A0D3D5" w14:textId="4FD6DFC8" w:rsidR="00265BBC" w:rsidRDefault="003D6275">
      <w:pPr>
        <w:pStyle w:val="Sadraj4"/>
        <w:tabs>
          <w:tab w:val="right" w:leader="dot" w:pos="9060"/>
        </w:tabs>
        <w:rPr>
          <w:rFonts w:eastAsiaTheme="minorEastAsia" w:cstheme="minorBidi"/>
          <w:noProof/>
          <w:sz w:val="22"/>
          <w:szCs w:val="22"/>
          <w:lang w:eastAsia="hr-HR"/>
        </w:rPr>
      </w:pPr>
      <w:hyperlink w:anchor="_Toc86396360" w:history="1">
        <w:r w:rsidR="00265BBC" w:rsidRPr="000F70EB">
          <w:rPr>
            <w:rStyle w:val="Hiperveza"/>
            <w:noProof/>
          </w:rPr>
          <w:t>6.6.6.2. Procjena posljedica događaja s najgorim mogućim posljedicama uslijed vjetra na gospodarstvo</w:t>
        </w:r>
        <w:r w:rsidR="00265BBC">
          <w:rPr>
            <w:noProof/>
            <w:webHidden/>
          </w:rPr>
          <w:tab/>
        </w:r>
        <w:r w:rsidR="00265BBC">
          <w:rPr>
            <w:noProof/>
            <w:webHidden/>
          </w:rPr>
          <w:fldChar w:fldCharType="begin"/>
        </w:r>
        <w:r w:rsidR="00265BBC">
          <w:rPr>
            <w:noProof/>
            <w:webHidden/>
          </w:rPr>
          <w:instrText xml:space="preserve"> PAGEREF _Toc86396360 \h </w:instrText>
        </w:r>
        <w:r w:rsidR="00265BBC">
          <w:rPr>
            <w:noProof/>
            <w:webHidden/>
          </w:rPr>
        </w:r>
        <w:r w:rsidR="00265BBC">
          <w:rPr>
            <w:noProof/>
            <w:webHidden/>
          </w:rPr>
          <w:fldChar w:fldCharType="separate"/>
        </w:r>
        <w:r w:rsidR="00265BBC">
          <w:rPr>
            <w:noProof/>
            <w:webHidden/>
          </w:rPr>
          <w:t>105</w:t>
        </w:r>
        <w:r w:rsidR="00265BBC">
          <w:rPr>
            <w:noProof/>
            <w:webHidden/>
          </w:rPr>
          <w:fldChar w:fldCharType="end"/>
        </w:r>
      </w:hyperlink>
    </w:p>
    <w:p w14:paraId="54EB6459" w14:textId="4D2756C3" w:rsidR="00265BBC" w:rsidRDefault="003D6275">
      <w:pPr>
        <w:pStyle w:val="Sadraj4"/>
        <w:tabs>
          <w:tab w:val="right" w:leader="dot" w:pos="9060"/>
        </w:tabs>
        <w:rPr>
          <w:rFonts w:eastAsiaTheme="minorEastAsia" w:cstheme="minorBidi"/>
          <w:noProof/>
          <w:sz w:val="22"/>
          <w:szCs w:val="22"/>
          <w:lang w:eastAsia="hr-HR"/>
        </w:rPr>
      </w:pPr>
      <w:hyperlink w:anchor="_Toc86396361" w:history="1">
        <w:r w:rsidR="00265BBC" w:rsidRPr="000F70EB">
          <w:rPr>
            <w:rStyle w:val="Hiperveza"/>
            <w:noProof/>
          </w:rPr>
          <w:t>6.6.6.3. Procjena posljedica događaja s najgorim mogućim posljedicama uslijed vjetra na društvenu stabilnost i politiku</w:t>
        </w:r>
        <w:r w:rsidR="00265BBC">
          <w:rPr>
            <w:noProof/>
            <w:webHidden/>
          </w:rPr>
          <w:tab/>
        </w:r>
        <w:r w:rsidR="00265BBC">
          <w:rPr>
            <w:noProof/>
            <w:webHidden/>
          </w:rPr>
          <w:fldChar w:fldCharType="begin"/>
        </w:r>
        <w:r w:rsidR="00265BBC">
          <w:rPr>
            <w:noProof/>
            <w:webHidden/>
          </w:rPr>
          <w:instrText xml:space="preserve"> PAGEREF _Toc86396361 \h </w:instrText>
        </w:r>
        <w:r w:rsidR="00265BBC">
          <w:rPr>
            <w:noProof/>
            <w:webHidden/>
          </w:rPr>
        </w:r>
        <w:r w:rsidR="00265BBC">
          <w:rPr>
            <w:noProof/>
            <w:webHidden/>
          </w:rPr>
          <w:fldChar w:fldCharType="separate"/>
        </w:r>
        <w:r w:rsidR="00265BBC">
          <w:rPr>
            <w:noProof/>
            <w:webHidden/>
          </w:rPr>
          <w:t>105</w:t>
        </w:r>
        <w:r w:rsidR="00265BBC">
          <w:rPr>
            <w:noProof/>
            <w:webHidden/>
          </w:rPr>
          <w:fldChar w:fldCharType="end"/>
        </w:r>
      </w:hyperlink>
    </w:p>
    <w:p w14:paraId="65759F98" w14:textId="54BF2E0A" w:rsidR="00265BBC" w:rsidRDefault="003D6275">
      <w:pPr>
        <w:pStyle w:val="Sadraj4"/>
        <w:tabs>
          <w:tab w:val="right" w:leader="dot" w:pos="9060"/>
        </w:tabs>
        <w:rPr>
          <w:rFonts w:eastAsiaTheme="minorEastAsia" w:cstheme="minorBidi"/>
          <w:noProof/>
          <w:sz w:val="22"/>
          <w:szCs w:val="22"/>
          <w:lang w:eastAsia="hr-HR"/>
        </w:rPr>
      </w:pPr>
      <w:hyperlink w:anchor="_Toc86396362" w:history="1">
        <w:r w:rsidR="00265BBC" w:rsidRPr="000F70EB">
          <w:rPr>
            <w:rStyle w:val="Hiperveza"/>
            <w:noProof/>
          </w:rPr>
          <w:t>6.6.6.4. Vjerojatnost pojave događaja s najgorim mogućim posljedicama uslijed vjetra</w:t>
        </w:r>
        <w:r w:rsidR="00265BBC">
          <w:rPr>
            <w:noProof/>
            <w:webHidden/>
          </w:rPr>
          <w:tab/>
        </w:r>
        <w:r w:rsidR="00265BBC">
          <w:rPr>
            <w:noProof/>
            <w:webHidden/>
          </w:rPr>
          <w:fldChar w:fldCharType="begin"/>
        </w:r>
        <w:r w:rsidR="00265BBC">
          <w:rPr>
            <w:noProof/>
            <w:webHidden/>
          </w:rPr>
          <w:instrText xml:space="preserve"> PAGEREF _Toc86396362 \h </w:instrText>
        </w:r>
        <w:r w:rsidR="00265BBC">
          <w:rPr>
            <w:noProof/>
            <w:webHidden/>
          </w:rPr>
        </w:r>
        <w:r w:rsidR="00265BBC">
          <w:rPr>
            <w:noProof/>
            <w:webHidden/>
          </w:rPr>
          <w:fldChar w:fldCharType="separate"/>
        </w:r>
        <w:r w:rsidR="00265BBC">
          <w:rPr>
            <w:noProof/>
            <w:webHidden/>
          </w:rPr>
          <w:t>106</w:t>
        </w:r>
        <w:r w:rsidR="00265BBC">
          <w:rPr>
            <w:noProof/>
            <w:webHidden/>
          </w:rPr>
          <w:fldChar w:fldCharType="end"/>
        </w:r>
      </w:hyperlink>
    </w:p>
    <w:p w14:paraId="6C786E52" w14:textId="1BF9C89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3" w:history="1">
        <w:r w:rsidR="00265BBC" w:rsidRPr="000F70EB">
          <w:rPr>
            <w:rStyle w:val="Hiperveza"/>
            <w:noProof/>
          </w:rPr>
          <w:t>6.6.7. Matrica ukupnog rizika – Ekstremne vremenske pojave (Vjetar)</w:t>
        </w:r>
        <w:r w:rsidR="00265BBC">
          <w:rPr>
            <w:noProof/>
            <w:webHidden/>
          </w:rPr>
          <w:tab/>
        </w:r>
        <w:r w:rsidR="00265BBC">
          <w:rPr>
            <w:noProof/>
            <w:webHidden/>
          </w:rPr>
          <w:fldChar w:fldCharType="begin"/>
        </w:r>
        <w:r w:rsidR="00265BBC">
          <w:rPr>
            <w:noProof/>
            <w:webHidden/>
          </w:rPr>
          <w:instrText xml:space="preserve"> PAGEREF _Toc86396363 \h </w:instrText>
        </w:r>
        <w:r w:rsidR="00265BBC">
          <w:rPr>
            <w:noProof/>
            <w:webHidden/>
          </w:rPr>
        </w:r>
        <w:r w:rsidR="00265BBC">
          <w:rPr>
            <w:noProof/>
            <w:webHidden/>
          </w:rPr>
          <w:fldChar w:fldCharType="separate"/>
        </w:r>
        <w:r w:rsidR="00265BBC">
          <w:rPr>
            <w:noProof/>
            <w:webHidden/>
          </w:rPr>
          <w:t>107</w:t>
        </w:r>
        <w:r w:rsidR="00265BBC">
          <w:rPr>
            <w:noProof/>
            <w:webHidden/>
          </w:rPr>
          <w:fldChar w:fldCharType="end"/>
        </w:r>
      </w:hyperlink>
    </w:p>
    <w:p w14:paraId="632D3367" w14:textId="5A9C720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4" w:history="1">
        <w:r w:rsidR="00265BBC" w:rsidRPr="000F70EB">
          <w:rPr>
            <w:rStyle w:val="Hiperveza"/>
            <w:noProof/>
          </w:rPr>
          <w:t>6.6.8. Izvor podataka</w:t>
        </w:r>
        <w:r w:rsidR="00265BBC">
          <w:rPr>
            <w:noProof/>
            <w:webHidden/>
          </w:rPr>
          <w:tab/>
        </w:r>
        <w:r w:rsidR="00265BBC">
          <w:rPr>
            <w:noProof/>
            <w:webHidden/>
          </w:rPr>
          <w:fldChar w:fldCharType="begin"/>
        </w:r>
        <w:r w:rsidR="00265BBC">
          <w:rPr>
            <w:noProof/>
            <w:webHidden/>
          </w:rPr>
          <w:instrText xml:space="preserve"> PAGEREF _Toc86396364 \h </w:instrText>
        </w:r>
        <w:r w:rsidR="00265BBC">
          <w:rPr>
            <w:noProof/>
            <w:webHidden/>
          </w:rPr>
        </w:r>
        <w:r w:rsidR="00265BBC">
          <w:rPr>
            <w:noProof/>
            <w:webHidden/>
          </w:rPr>
          <w:fldChar w:fldCharType="separate"/>
        </w:r>
        <w:r w:rsidR="00265BBC">
          <w:rPr>
            <w:noProof/>
            <w:webHidden/>
          </w:rPr>
          <w:t>107</w:t>
        </w:r>
        <w:r w:rsidR="00265BBC">
          <w:rPr>
            <w:noProof/>
            <w:webHidden/>
          </w:rPr>
          <w:fldChar w:fldCharType="end"/>
        </w:r>
      </w:hyperlink>
    </w:p>
    <w:p w14:paraId="5819DABF" w14:textId="7400FD16" w:rsidR="00265BBC" w:rsidRDefault="003D6275">
      <w:pPr>
        <w:pStyle w:val="Sadraj2"/>
        <w:tabs>
          <w:tab w:val="right" w:leader="dot" w:pos="9060"/>
        </w:tabs>
        <w:rPr>
          <w:rFonts w:eastAsiaTheme="minorEastAsia" w:cstheme="minorBidi"/>
          <w:smallCaps w:val="0"/>
          <w:noProof/>
          <w:sz w:val="22"/>
          <w:szCs w:val="22"/>
          <w:lang w:eastAsia="hr-HR"/>
        </w:rPr>
      </w:pPr>
      <w:hyperlink w:anchor="_Toc86396365" w:history="1">
        <w:r w:rsidR="00265BBC" w:rsidRPr="000F70EB">
          <w:rPr>
            <w:rStyle w:val="Hiperveza"/>
            <w:noProof/>
            <w:lang w:val="en-US"/>
          </w:rPr>
          <w:t>6.7. RIZIK – Suša</w:t>
        </w:r>
        <w:r w:rsidR="00265BBC">
          <w:rPr>
            <w:noProof/>
            <w:webHidden/>
          </w:rPr>
          <w:tab/>
        </w:r>
        <w:r w:rsidR="00265BBC">
          <w:rPr>
            <w:noProof/>
            <w:webHidden/>
          </w:rPr>
          <w:fldChar w:fldCharType="begin"/>
        </w:r>
        <w:r w:rsidR="00265BBC">
          <w:rPr>
            <w:noProof/>
            <w:webHidden/>
          </w:rPr>
          <w:instrText xml:space="preserve"> PAGEREF _Toc86396365 \h </w:instrText>
        </w:r>
        <w:r w:rsidR="00265BBC">
          <w:rPr>
            <w:noProof/>
            <w:webHidden/>
          </w:rPr>
        </w:r>
        <w:r w:rsidR="00265BBC">
          <w:rPr>
            <w:noProof/>
            <w:webHidden/>
          </w:rPr>
          <w:fldChar w:fldCharType="separate"/>
        </w:r>
        <w:r w:rsidR="00265BBC">
          <w:rPr>
            <w:noProof/>
            <w:webHidden/>
          </w:rPr>
          <w:t>108</w:t>
        </w:r>
        <w:r w:rsidR="00265BBC">
          <w:rPr>
            <w:noProof/>
            <w:webHidden/>
          </w:rPr>
          <w:fldChar w:fldCharType="end"/>
        </w:r>
      </w:hyperlink>
    </w:p>
    <w:p w14:paraId="72E9B38A" w14:textId="4A52942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6" w:history="1">
        <w:r w:rsidR="00265BBC" w:rsidRPr="000F70EB">
          <w:rPr>
            <w:rStyle w:val="Hiperveza"/>
            <w:noProof/>
            <w:lang w:val="en-US"/>
          </w:rPr>
          <w:t>6.7.1. NAZIV SCENARIJA – Suša</w:t>
        </w:r>
        <w:r w:rsidR="00265BBC">
          <w:rPr>
            <w:noProof/>
            <w:webHidden/>
          </w:rPr>
          <w:tab/>
        </w:r>
        <w:r w:rsidR="00265BBC">
          <w:rPr>
            <w:noProof/>
            <w:webHidden/>
          </w:rPr>
          <w:fldChar w:fldCharType="begin"/>
        </w:r>
        <w:r w:rsidR="00265BBC">
          <w:rPr>
            <w:noProof/>
            <w:webHidden/>
          </w:rPr>
          <w:instrText xml:space="preserve"> PAGEREF _Toc86396366 \h </w:instrText>
        </w:r>
        <w:r w:rsidR="00265BBC">
          <w:rPr>
            <w:noProof/>
            <w:webHidden/>
          </w:rPr>
        </w:r>
        <w:r w:rsidR="00265BBC">
          <w:rPr>
            <w:noProof/>
            <w:webHidden/>
          </w:rPr>
          <w:fldChar w:fldCharType="separate"/>
        </w:r>
        <w:r w:rsidR="00265BBC">
          <w:rPr>
            <w:noProof/>
            <w:webHidden/>
          </w:rPr>
          <w:t>108</w:t>
        </w:r>
        <w:r w:rsidR="00265BBC">
          <w:rPr>
            <w:noProof/>
            <w:webHidden/>
          </w:rPr>
          <w:fldChar w:fldCharType="end"/>
        </w:r>
      </w:hyperlink>
    </w:p>
    <w:p w14:paraId="0A99B364" w14:textId="3C2B88C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7" w:history="1">
        <w:r w:rsidR="00265BBC" w:rsidRPr="000F70EB">
          <w:rPr>
            <w:rStyle w:val="Hiperveza"/>
            <w:noProof/>
            <w:lang w:eastAsia="zh-CN"/>
          </w:rPr>
          <w:t>6.7.2. Uvod – Suša</w:t>
        </w:r>
        <w:r w:rsidR="00265BBC">
          <w:rPr>
            <w:noProof/>
            <w:webHidden/>
          </w:rPr>
          <w:tab/>
        </w:r>
        <w:r w:rsidR="00265BBC">
          <w:rPr>
            <w:noProof/>
            <w:webHidden/>
          </w:rPr>
          <w:fldChar w:fldCharType="begin"/>
        </w:r>
        <w:r w:rsidR="00265BBC">
          <w:rPr>
            <w:noProof/>
            <w:webHidden/>
          </w:rPr>
          <w:instrText xml:space="preserve"> PAGEREF _Toc86396367 \h </w:instrText>
        </w:r>
        <w:r w:rsidR="00265BBC">
          <w:rPr>
            <w:noProof/>
            <w:webHidden/>
          </w:rPr>
        </w:r>
        <w:r w:rsidR="00265BBC">
          <w:rPr>
            <w:noProof/>
            <w:webHidden/>
          </w:rPr>
          <w:fldChar w:fldCharType="separate"/>
        </w:r>
        <w:r w:rsidR="00265BBC">
          <w:rPr>
            <w:noProof/>
            <w:webHidden/>
          </w:rPr>
          <w:t>108</w:t>
        </w:r>
        <w:r w:rsidR="00265BBC">
          <w:rPr>
            <w:noProof/>
            <w:webHidden/>
          </w:rPr>
          <w:fldChar w:fldCharType="end"/>
        </w:r>
      </w:hyperlink>
    </w:p>
    <w:p w14:paraId="4583B95A" w14:textId="1CF812E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8" w:history="1">
        <w:r w:rsidR="00265BBC" w:rsidRPr="000F70EB">
          <w:rPr>
            <w:rStyle w:val="Hiperveza"/>
            <w:noProof/>
          </w:rPr>
          <w:t>6.7.3. Prikaz utjecaja suše na kritičnu infrastrukturu (KI)</w:t>
        </w:r>
        <w:r w:rsidR="00265BBC">
          <w:rPr>
            <w:noProof/>
            <w:webHidden/>
          </w:rPr>
          <w:tab/>
        </w:r>
        <w:r w:rsidR="00265BBC">
          <w:rPr>
            <w:noProof/>
            <w:webHidden/>
          </w:rPr>
          <w:fldChar w:fldCharType="begin"/>
        </w:r>
        <w:r w:rsidR="00265BBC">
          <w:rPr>
            <w:noProof/>
            <w:webHidden/>
          </w:rPr>
          <w:instrText xml:space="preserve"> PAGEREF _Toc86396368 \h </w:instrText>
        </w:r>
        <w:r w:rsidR="00265BBC">
          <w:rPr>
            <w:noProof/>
            <w:webHidden/>
          </w:rPr>
        </w:r>
        <w:r w:rsidR="00265BBC">
          <w:rPr>
            <w:noProof/>
            <w:webHidden/>
          </w:rPr>
          <w:fldChar w:fldCharType="separate"/>
        </w:r>
        <w:r w:rsidR="00265BBC">
          <w:rPr>
            <w:noProof/>
            <w:webHidden/>
          </w:rPr>
          <w:t>109</w:t>
        </w:r>
        <w:r w:rsidR="00265BBC">
          <w:rPr>
            <w:noProof/>
            <w:webHidden/>
          </w:rPr>
          <w:fldChar w:fldCharType="end"/>
        </w:r>
      </w:hyperlink>
    </w:p>
    <w:p w14:paraId="696A8A1C" w14:textId="12798B3A"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69" w:history="1">
        <w:r w:rsidR="00265BBC" w:rsidRPr="000F70EB">
          <w:rPr>
            <w:rStyle w:val="Hiperveza"/>
            <w:noProof/>
          </w:rPr>
          <w:t>6.7.4. Kontekst – Suša</w:t>
        </w:r>
        <w:r w:rsidR="00265BBC">
          <w:rPr>
            <w:noProof/>
            <w:webHidden/>
          </w:rPr>
          <w:tab/>
        </w:r>
        <w:r w:rsidR="00265BBC">
          <w:rPr>
            <w:noProof/>
            <w:webHidden/>
          </w:rPr>
          <w:fldChar w:fldCharType="begin"/>
        </w:r>
        <w:r w:rsidR="00265BBC">
          <w:rPr>
            <w:noProof/>
            <w:webHidden/>
          </w:rPr>
          <w:instrText xml:space="preserve"> PAGEREF _Toc86396369 \h </w:instrText>
        </w:r>
        <w:r w:rsidR="00265BBC">
          <w:rPr>
            <w:noProof/>
            <w:webHidden/>
          </w:rPr>
        </w:r>
        <w:r w:rsidR="00265BBC">
          <w:rPr>
            <w:noProof/>
            <w:webHidden/>
          </w:rPr>
          <w:fldChar w:fldCharType="separate"/>
        </w:r>
        <w:r w:rsidR="00265BBC">
          <w:rPr>
            <w:noProof/>
            <w:webHidden/>
          </w:rPr>
          <w:t>109</w:t>
        </w:r>
        <w:r w:rsidR="00265BBC">
          <w:rPr>
            <w:noProof/>
            <w:webHidden/>
          </w:rPr>
          <w:fldChar w:fldCharType="end"/>
        </w:r>
      </w:hyperlink>
    </w:p>
    <w:p w14:paraId="37413AE6" w14:textId="311A475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70" w:history="1">
        <w:r w:rsidR="00265BBC" w:rsidRPr="000F70EB">
          <w:rPr>
            <w:rStyle w:val="Hiperveza"/>
            <w:noProof/>
          </w:rPr>
          <w:t>6.7.5. Uzrok suša</w:t>
        </w:r>
        <w:r w:rsidR="00265BBC">
          <w:rPr>
            <w:noProof/>
            <w:webHidden/>
          </w:rPr>
          <w:tab/>
        </w:r>
        <w:r w:rsidR="00265BBC">
          <w:rPr>
            <w:noProof/>
            <w:webHidden/>
          </w:rPr>
          <w:fldChar w:fldCharType="begin"/>
        </w:r>
        <w:r w:rsidR="00265BBC">
          <w:rPr>
            <w:noProof/>
            <w:webHidden/>
          </w:rPr>
          <w:instrText xml:space="preserve"> PAGEREF _Toc86396370 \h </w:instrText>
        </w:r>
        <w:r w:rsidR="00265BBC">
          <w:rPr>
            <w:noProof/>
            <w:webHidden/>
          </w:rPr>
        </w:r>
        <w:r w:rsidR="00265BBC">
          <w:rPr>
            <w:noProof/>
            <w:webHidden/>
          </w:rPr>
          <w:fldChar w:fldCharType="separate"/>
        </w:r>
        <w:r w:rsidR="00265BBC">
          <w:rPr>
            <w:noProof/>
            <w:webHidden/>
          </w:rPr>
          <w:t>111</w:t>
        </w:r>
        <w:r w:rsidR="00265BBC">
          <w:rPr>
            <w:noProof/>
            <w:webHidden/>
          </w:rPr>
          <w:fldChar w:fldCharType="end"/>
        </w:r>
      </w:hyperlink>
    </w:p>
    <w:p w14:paraId="5C7D6484" w14:textId="4E4E0272" w:rsidR="00265BBC" w:rsidRDefault="003D6275">
      <w:pPr>
        <w:pStyle w:val="Sadraj4"/>
        <w:tabs>
          <w:tab w:val="right" w:leader="dot" w:pos="9060"/>
        </w:tabs>
        <w:rPr>
          <w:rFonts w:eastAsiaTheme="minorEastAsia" w:cstheme="minorBidi"/>
          <w:noProof/>
          <w:sz w:val="22"/>
          <w:szCs w:val="22"/>
          <w:lang w:eastAsia="hr-HR"/>
        </w:rPr>
      </w:pPr>
      <w:hyperlink w:anchor="_Toc86396371" w:history="1">
        <w:r w:rsidR="00265BBC" w:rsidRPr="000F70EB">
          <w:rPr>
            <w:rStyle w:val="Hiperveza"/>
            <w:noProof/>
          </w:rPr>
          <w:t>6.7.5.1. Razvoj događaja koji prethodi velikoj nesreći uslijed suše</w:t>
        </w:r>
        <w:r w:rsidR="00265BBC">
          <w:rPr>
            <w:noProof/>
            <w:webHidden/>
          </w:rPr>
          <w:tab/>
        </w:r>
        <w:r w:rsidR="00265BBC">
          <w:rPr>
            <w:noProof/>
            <w:webHidden/>
          </w:rPr>
          <w:fldChar w:fldCharType="begin"/>
        </w:r>
        <w:r w:rsidR="00265BBC">
          <w:rPr>
            <w:noProof/>
            <w:webHidden/>
          </w:rPr>
          <w:instrText xml:space="preserve"> PAGEREF _Toc86396371 \h </w:instrText>
        </w:r>
        <w:r w:rsidR="00265BBC">
          <w:rPr>
            <w:noProof/>
            <w:webHidden/>
          </w:rPr>
        </w:r>
        <w:r w:rsidR="00265BBC">
          <w:rPr>
            <w:noProof/>
            <w:webHidden/>
          </w:rPr>
          <w:fldChar w:fldCharType="separate"/>
        </w:r>
        <w:r w:rsidR="00265BBC">
          <w:rPr>
            <w:noProof/>
            <w:webHidden/>
          </w:rPr>
          <w:t>112</w:t>
        </w:r>
        <w:r w:rsidR="00265BBC">
          <w:rPr>
            <w:noProof/>
            <w:webHidden/>
          </w:rPr>
          <w:fldChar w:fldCharType="end"/>
        </w:r>
      </w:hyperlink>
    </w:p>
    <w:p w14:paraId="5186096C" w14:textId="765936A3" w:rsidR="00265BBC" w:rsidRDefault="003D6275">
      <w:pPr>
        <w:pStyle w:val="Sadraj4"/>
        <w:tabs>
          <w:tab w:val="right" w:leader="dot" w:pos="9060"/>
        </w:tabs>
        <w:rPr>
          <w:rFonts w:eastAsiaTheme="minorEastAsia" w:cstheme="minorBidi"/>
          <w:noProof/>
          <w:sz w:val="22"/>
          <w:szCs w:val="22"/>
          <w:lang w:eastAsia="hr-HR"/>
        </w:rPr>
      </w:pPr>
      <w:hyperlink w:anchor="_Toc86396372" w:history="1">
        <w:r w:rsidR="00265BBC" w:rsidRPr="000F70EB">
          <w:rPr>
            <w:rStyle w:val="Hiperveza"/>
            <w:noProof/>
          </w:rPr>
          <w:t>6.7.5.2. Okidač koji je uzrokovao veliku nesreću uslijed suše</w:t>
        </w:r>
        <w:r w:rsidR="00265BBC">
          <w:rPr>
            <w:noProof/>
            <w:webHidden/>
          </w:rPr>
          <w:tab/>
        </w:r>
        <w:r w:rsidR="00265BBC">
          <w:rPr>
            <w:noProof/>
            <w:webHidden/>
          </w:rPr>
          <w:fldChar w:fldCharType="begin"/>
        </w:r>
        <w:r w:rsidR="00265BBC">
          <w:rPr>
            <w:noProof/>
            <w:webHidden/>
          </w:rPr>
          <w:instrText xml:space="preserve"> PAGEREF _Toc86396372 \h </w:instrText>
        </w:r>
        <w:r w:rsidR="00265BBC">
          <w:rPr>
            <w:noProof/>
            <w:webHidden/>
          </w:rPr>
        </w:r>
        <w:r w:rsidR="00265BBC">
          <w:rPr>
            <w:noProof/>
            <w:webHidden/>
          </w:rPr>
          <w:fldChar w:fldCharType="separate"/>
        </w:r>
        <w:r w:rsidR="00265BBC">
          <w:rPr>
            <w:noProof/>
            <w:webHidden/>
          </w:rPr>
          <w:t>112</w:t>
        </w:r>
        <w:r w:rsidR="00265BBC">
          <w:rPr>
            <w:noProof/>
            <w:webHidden/>
          </w:rPr>
          <w:fldChar w:fldCharType="end"/>
        </w:r>
      </w:hyperlink>
    </w:p>
    <w:p w14:paraId="1E245C89" w14:textId="21FCE78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73" w:history="1">
        <w:r w:rsidR="00265BBC" w:rsidRPr="000F70EB">
          <w:rPr>
            <w:rStyle w:val="Hiperveza"/>
            <w:noProof/>
          </w:rPr>
          <w:t>6.7.6. Događaj s najgorim mogućim posljedicama – Suša</w:t>
        </w:r>
        <w:r w:rsidR="00265BBC">
          <w:rPr>
            <w:noProof/>
            <w:webHidden/>
          </w:rPr>
          <w:tab/>
        </w:r>
        <w:r w:rsidR="00265BBC">
          <w:rPr>
            <w:noProof/>
            <w:webHidden/>
          </w:rPr>
          <w:fldChar w:fldCharType="begin"/>
        </w:r>
        <w:r w:rsidR="00265BBC">
          <w:rPr>
            <w:noProof/>
            <w:webHidden/>
          </w:rPr>
          <w:instrText xml:space="preserve"> PAGEREF _Toc86396373 \h </w:instrText>
        </w:r>
        <w:r w:rsidR="00265BBC">
          <w:rPr>
            <w:noProof/>
            <w:webHidden/>
          </w:rPr>
        </w:r>
        <w:r w:rsidR="00265BBC">
          <w:rPr>
            <w:noProof/>
            <w:webHidden/>
          </w:rPr>
          <w:fldChar w:fldCharType="separate"/>
        </w:r>
        <w:r w:rsidR="00265BBC">
          <w:rPr>
            <w:noProof/>
            <w:webHidden/>
          </w:rPr>
          <w:t>112</w:t>
        </w:r>
        <w:r w:rsidR="00265BBC">
          <w:rPr>
            <w:noProof/>
            <w:webHidden/>
          </w:rPr>
          <w:fldChar w:fldCharType="end"/>
        </w:r>
      </w:hyperlink>
    </w:p>
    <w:p w14:paraId="73FEC79D" w14:textId="26CC5AD6" w:rsidR="00265BBC" w:rsidRDefault="003D6275">
      <w:pPr>
        <w:pStyle w:val="Sadraj4"/>
        <w:tabs>
          <w:tab w:val="right" w:leader="dot" w:pos="9060"/>
        </w:tabs>
        <w:rPr>
          <w:rFonts w:eastAsiaTheme="minorEastAsia" w:cstheme="minorBidi"/>
          <w:noProof/>
          <w:sz w:val="22"/>
          <w:szCs w:val="22"/>
          <w:lang w:eastAsia="hr-HR"/>
        </w:rPr>
      </w:pPr>
      <w:hyperlink w:anchor="_Toc86396374" w:history="1">
        <w:r w:rsidR="00265BBC" w:rsidRPr="000F70EB">
          <w:rPr>
            <w:rStyle w:val="Hiperveza"/>
            <w:noProof/>
          </w:rPr>
          <w:t>6.7.6.1. Procjena posljedica događaja s najgorim mogućim posljedicama uslijed suše na život i zdravlje ljudi</w:t>
        </w:r>
        <w:r w:rsidR="00265BBC">
          <w:rPr>
            <w:noProof/>
            <w:webHidden/>
          </w:rPr>
          <w:tab/>
        </w:r>
        <w:r w:rsidR="00265BBC">
          <w:rPr>
            <w:noProof/>
            <w:webHidden/>
          </w:rPr>
          <w:fldChar w:fldCharType="begin"/>
        </w:r>
        <w:r w:rsidR="00265BBC">
          <w:rPr>
            <w:noProof/>
            <w:webHidden/>
          </w:rPr>
          <w:instrText xml:space="preserve"> PAGEREF _Toc86396374 \h </w:instrText>
        </w:r>
        <w:r w:rsidR="00265BBC">
          <w:rPr>
            <w:noProof/>
            <w:webHidden/>
          </w:rPr>
        </w:r>
        <w:r w:rsidR="00265BBC">
          <w:rPr>
            <w:noProof/>
            <w:webHidden/>
          </w:rPr>
          <w:fldChar w:fldCharType="separate"/>
        </w:r>
        <w:r w:rsidR="00265BBC">
          <w:rPr>
            <w:noProof/>
            <w:webHidden/>
          </w:rPr>
          <w:t>113</w:t>
        </w:r>
        <w:r w:rsidR="00265BBC">
          <w:rPr>
            <w:noProof/>
            <w:webHidden/>
          </w:rPr>
          <w:fldChar w:fldCharType="end"/>
        </w:r>
      </w:hyperlink>
    </w:p>
    <w:p w14:paraId="103CB5B1" w14:textId="4760F44F" w:rsidR="00265BBC" w:rsidRDefault="003D6275">
      <w:pPr>
        <w:pStyle w:val="Sadraj4"/>
        <w:tabs>
          <w:tab w:val="right" w:leader="dot" w:pos="9060"/>
        </w:tabs>
        <w:rPr>
          <w:rFonts w:eastAsiaTheme="minorEastAsia" w:cstheme="minorBidi"/>
          <w:noProof/>
          <w:sz w:val="22"/>
          <w:szCs w:val="22"/>
          <w:lang w:eastAsia="hr-HR"/>
        </w:rPr>
      </w:pPr>
      <w:hyperlink w:anchor="_Toc86396375" w:history="1">
        <w:r w:rsidR="00265BBC" w:rsidRPr="000F70EB">
          <w:rPr>
            <w:rStyle w:val="Hiperveza"/>
            <w:noProof/>
          </w:rPr>
          <w:t>6.7.6.2. Procjena posljedica događaja s najgorim mogućim posljedicama uslijed suše na gospodarstvo</w:t>
        </w:r>
        <w:r w:rsidR="00265BBC">
          <w:rPr>
            <w:noProof/>
            <w:webHidden/>
          </w:rPr>
          <w:tab/>
        </w:r>
        <w:r w:rsidR="00265BBC">
          <w:rPr>
            <w:noProof/>
            <w:webHidden/>
          </w:rPr>
          <w:fldChar w:fldCharType="begin"/>
        </w:r>
        <w:r w:rsidR="00265BBC">
          <w:rPr>
            <w:noProof/>
            <w:webHidden/>
          </w:rPr>
          <w:instrText xml:space="preserve"> PAGEREF _Toc86396375 \h </w:instrText>
        </w:r>
        <w:r w:rsidR="00265BBC">
          <w:rPr>
            <w:noProof/>
            <w:webHidden/>
          </w:rPr>
        </w:r>
        <w:r w:rsidR="00265BBC">
          <w:rPr>
            <w:noProof/>
            <w:webHidden/>
          </w:rPr>
          <w:fldChar w:fldCharType="separate"/>
        </w:r>
        <w:r w:rsidR="00265BBC">
          <w:rPr>
            <w:noProof/>
            <w:webHidden/>
          </w:rPr>
          <w:t>113</w:t>
        </w:r>
        <w:r w:rsidR="00265BBC">
          <w:rPr>
            <w:noProof/>
            <w:webHidden/>
          </w:rPr>
          <w:fldChar w:fldCharType="end"/>
        </w:r>
      </w:hyperlink>
    </w:p>
    <w:p w14:paraId="04131142" w14:textId="7263377A" w:rsidR="00265BBC" w:rsidRDefault="003D6275">
      <w:pPr>
        <w:pStyle w:val="Sadraj4"/>
        <w:tabs>
          <w:tab w:val="right" w:leader="dot" w:pos="9060"/>
        </w:tabs>
        <w:rPr>
          <w:rFonts w:eastAsiaTheme="minorEastAsia" w:cstheme="minorBidi"/>
          <w:noProof/>
          <w:sz w:val="22"/>
          <w:szCs w:val="22"/>
          <w:lang w:eastAsia="hr-HR"/>
        </w:rPr>
      </w:pPr>
      <w:hyperlink w:anchor="_Toc86396376" w:history="1">
        <w:r w:rsidR="00265BBC" w:rsidRPr="000F70EB">
          <w:rPr>
            <w:rStyle w:val="Hiperveza"/>
            <w:noProof/>
          </w:rPr>
          <w:t>6.7.6.3. Procjena posljedica događaja s najgorim mogućim posljedicama uslijed suše na društvenu stabilnost i politiku</w:t>
        </w:r>
        <w:r w:rsidR="00265BBC">
          <w:rPr>
            <w:noProof/>
            <w:webHidden/>
          </w:rPr>
          <w:tab/>
        </w:r>
        <w:r w:rsidR="00265BBC">
          <w:rPr>
            <w:noProof/>
            <w:webHidden/>
          </w:rPr>
          <w:fldChar w:fldCharType="begin"/>
        </w:r>
        <w:r w:rsidR="00265BBC">
          <w:rPr>
            <w:noProof/>
            <w:webHidden/>
          </w:rPr>
          <w:instrText xml:space="preserve"> PAGEREF _Toc86396376 \h </w:instrText>
        </w:r>
        <w:r w:rsidR="00265BBC">
          <w:rPr>
            <w:noProof/>
            <w:webHidden/>
          </w:rPr>
        </w:r>
        <w:r w:rsidR="00265BBC">
          <w:rPr>
            <w:noProof/>
            <w:webHidden/>
          </w:rPr>
          <w:fldChar w:fldCharType="separate"/>
        </w:r>
        <w:r w:rsidR="00265BBC">
          <w:rPr>
            <w:noProof/>
            <w:webHidden/>
          </w:rPr>
          <w:t>114</w:t>
        </w:r>
        <w:r w:rsidR="00265BBC">
          <w:rPr>
            <w:noProof/>
            <w:webHidden/>
          </w:rPr>
          <w:fldChar w:fldCharType="end"/>
        </w:r>
      </w:hyperlink>
    </w:p>
    <w:p w14:paraId="6A89CF2A" w14:textId="44CF8815" w:rsidR="00265BBC" w:rsidRDefault="003D6275">
      <w:pPr>
        <w:pStyle w:val="Sadraj4"/>
        <w:tabs>
          <w:tab w:val="right" w:leader="dot" w:pos="9060"/>
        </w:tabs>
        <w:rPr>
          <w:rFonts w:eastAsiaTheme="minorEastAsia" w:cstheme="minorBidi"/>
          <w:noProof/>
          <w:sz w:val="22"/>
          <w:szCs w:val="22"/>
          <w:lang w:eastAsia="hr-HR"/>
        </w:rPr>
      </w:pPr>
      <w:hyperlink w:anchor="_Toc86396377" w:history="1">
        <w:r w:rsidR="00265BBC" w:rsidRPr="000F70EB">
          <w:rPr>
            <w:rStyle w:val="Hiperveza"/>
            <w:noProof/>
          </w:rPr>
          <w:t>6.7.6.4. Vjerojatnost pojave događaja s najgorim mogućim posljedicama uslijed suše</w:t>
        </w:r>
        <w:r w:rsidR="00265BBC">
          <w:rPr>
            <w:noProof/>
            <w:webHidden/>
          </w:rPr>
          <w:tab/>
        </w:r>
        <w:r w:rsidR="00265BBC">
          <w:rPr>
            <w:noProof/>
            <w:webHidden/>
          </w:rPr>
          <w:fldChar w:fldCharType="begin"/>
        </w:r>
        <w:r w:rsidR="00265BBC">
          <w:rPr>
            <w:noProof/>
            <w:webHidden/>
          </w:rPr>
          <w:instrText xml:space="preserve"> PAGEREF _Toc86396377 \h </w:instrText>
        </w:r>
        <w:r w:rsidR="00265BBC">
          <w:rPr>
            <w:noProof/>
            <w:webHidden/>
          </w:rPr>
        </w:r>
        <w:r w:rsidR="00265BBC">
          <w:rPr>
            <w:noProof/>
            <w:webHidden/>
          </w:rPr>
          <w:fldChar w:fldCharType="separate"/>
        </w:r>
        <w:r w:rsidR="00265BBC">
          <w:rPr>
            <w:noProof/>
            <w:webHidden/>
          </w:rPr>
          <w:t>114</w:t>
        </w:r>
        <w:r w:rsidR="00265BBC">
          <w:rPr>
            <w:noProof/>
            <w:webHidden/>
          </w:rPr>
          <w:fldChar w:fldCharType="end"/>
        </w:r>
      </w:hyperlink>
    </w:p>
    <w:p w14:paraId="43DD7552" w14:textId="077857F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78" w:history="1">
        <w:r w:rsidR="00265BBC" w:rsidRPr="000F70EB">
          <w:rPr>
            <w:rStyle w:val="Hiperveza"/>
            <w:noProof/>
          </w:rPr>
          <w:t>6.7.8. Matrica ukupnog rizika – Suša</w:t>
        </w:r>
        <w:r w:rsidR="00265BBC">
          <w:rPr>
            <w:noProof/>
            <w:webHidden/>
          </w:rPr>
          <w:tab/>
        </w:r>
        <w:r w:rsidR="00265BBC">
          <w:rPr>
            <w:noProof/>
            <w:webHidden/>
          </w:rPr>
          <w:fldChar w:fldCharType="begin"/>
        </w:r>
        <w:r w:rsidR="00265BBC">
          <w:rPr>
            <w:noProof/>
            <w:webHidden/>
          </w:rPr>
          <w:instrText xml:space="preserve"> PAGEREF _Toc86396378 \h </w:instrText>
        </w:r>
        <w:r w:rsidR="00265BBC">
          <w:rPr>
            <w:noProof/>
            <w:webHidden/>
          </w:rPr>
        </w:r>
        <w:r w:rsidR="00265BBC">
          <w:rPr>
            <w:noProof/>
            <w:webHidden/>
          </w:rPr>
          <w:fldChar w:fldCharType="separate"/>
        </w:r>
        <w:r w:rsidR="00265BBC">
          <w:rPr>
            <w:noProof/>
            <w:webHidden/>
          </w:rPr>
          <w:t>115</w:t>
        </w:r>
        <w:r w:rsidR="00265BBC">
          <w:rPr>
            <w:noProof/>
            <w:webHidden/>
          </w:rPr>
          <w:fldChar w:fldCharType="end"/>
        </w:r>
      </w:hyperlink>
    </w:p>
    <w:p w14:paraId="21EA9652" w14:textId="6D2B4AD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79" w:history="1">
        <w:r w:rsidR="00265BBC" w:rsidRPr="000F70EB">
          <w:rPr>
            <w:rStyle w:val="Hiperveza"/>
            <w:noProof/>
          </w:rPr>
          <w:t>6.7.9. Izvor podataka</w:t>
        </w:r>
        <w:r w:rsidR="00265BBC">
          <w:rPr>
            <w:noProof/>
            <w:webHidden/>
          </w:rPr>
          <w:tab/>
        </w:r>
        <w:r w:rsidR="00265BBC">
          <w:rPr>
            <w:noProof/>
            <w:webHidden/>
          </w:rPr>
          <w:fldChar w:fldCharType="begin"/>
        </w:r>
        <w:r w:rsidR="00265BBC">
          <w:rPr>
            <w:noProof/>
            <w:webHidden/>
          </w:rPr>
          <w:instrText xml:space="preserve"> PAGEREF _Toc86396379 \h </w:instrText>
        </w:r>
        <w:r w:rsidR="00265BBC">
          <w:rPr>
            <w:noProof/>
            <w:webHidden/>
          </w:rPr>
        </w:r>
        <w:r w:rsidR="00265BBC">
          <w:rPr>
            <w:noProof/>
            <w:webHidden/>
          </w:rPr>
          <w:fldChar w:fldCharType="separate"/>
        </w:r>
        <w:r w:rsidR="00265BBC">
          <w:rPr>
            <w:noProof/>
            <w:webHidden/>
          </w:rPr>
          <w:t>115</w:t>
        </w:r>
        <w:r w:rsidR="00265BBC">
          <w:rPr>
            <w:noProof/>
            <w:webHidden/>
          </w:rPr>
          <w:fldChar w:fldCharType="end"/>
        </w:r>
      </w:hyperlink>
    </w:p>
    <w:p w14:paraId="3F957EDD" w14:textId="10072065" w:rsidR="00265BBC" w:rsidRDefault="003D6275">
      <w:pPr>
        <w:pStyle w:val="Sadraj2"/>
        <w:tabs>
          <w:tab w:val="right" w:leader="dot" w:pos="9060"/>
        </w:tabs>
        <w:rPr>
          <w:rFonts w:eastAsiaTheme="minorEastAsia" w:cstheme="minorBidi"/>
          <w:smallCaps w:val="0"/>
          <w:noProof/>
          <w:sz w:val="22"/>
          <w:szCs w:val="22"/>
          <w:lang w:eastAsia="hr-HR"/>
        </w:rPr>
      </w:pPr>
      <w:hyperlink w:anchor="_Toc86396380" w:history="1">
        <w:r w:rsidR="00265BBC" w:rsidRPr="000F70EB">
          <w:rPr>
            <w:rStyle w:val="Hiperveza"/>
            <w:noProof/>
            <w:lang w:val="en-US"/>
          </w:rPr>
          <w:t>6.8. RIZIK – Degradacija tla - Klizišta</w:t>
        </w:r>
        <w:r w:rsidR="00265BBC">
          <w:rPr>
            <w:noProof/>
            <w:webHidden/>
          </w:rPr>
          <w:tab/>
        </w:r>
        <w:r w:rsidR="00265BBC">
          <w:rPr>
            <w:noProof/>
            <w:webHidden/>
          </w:rPr>
          <w:fldChar w:fldCharType="begin"/>
        </w:r>
        <w:r w:rsidR="00265BBC">
          <w:rPr>
            <w:noProof/>
            <w:webHidden/>
          </w:rPr>
          <w:instrText xml:space="preserve"> PAGEREF _Toc86396380 \h </w:instrText>
        </w:r>
        <w:r w:rsidR="00265BBC">
          <w:rPr>
            <w:noProof/>
            <w:webHidden/>
          </w:rPr>
        </w:r>
        <w:r w:rsidR="00265BBC">
          <w:rPr>
            <w:noProof/>
            <w:webHidden/>
          </w:rPr>
          <w:fldChar w:fldCharType="separate"/>
        </w:r>
        <w:r w:rsidR="00265BBC">
          <w:rPr>
            <w:noProof/>
            <w:webHidden/>
          </w:rPr>
          <w:t>116</w:t>
        </w:r>
        <w:r w:rsidR="00265BBC">
          <w:rPr>
            <w:noProof/>
            <w:webHidden/>
          </w:rPr>
          <w:fldChar w:fldCharType="end"/>
        </w:r>
      </w:hyperlink>
    </w:p>
    <w:p w14:paraId="6530AB2A" w14:textId="14B0564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1" w:history="1">
        <w:r w:rsidR="00265BBC" w:rsidRPr="000F70EB">
          <w:rPr>
            <w:rStyle w:val="Hiperveza"/>
            <w:noProof/>
            <w:lang w:val="en-US"/>
          </w:rPr>
          <w:t>6.8.1. NAZIV SCENARIJA – Klizišta</w:t>
        </w:r>
        <w:r w:rsidR="00265BBC">
          <w:rPr>
            <w:noProof/>
            <w:webHidden/>
          </w:rPr>
          <w:tab/>
        </w:r>
        <w:r w:rsidR="00265BBC">
          <w:rPr>
            <w:noProof/>
            <w:webHidden/>
          </w:rPr>
          <w:fldChar w:fldCharType="begin"/>
        </w:r>
        <w:r w:rsidR="00265BBC">
          <w:rPr>
            <w:noProof/>
            <w:webHidden/>
          </w:rPr>
          <w:instrText xml:space="preserve"> PAGEREF _Toc86396381 \h </w:instrText>
        </w:r>
        <w:r w:rsidR="00265BBC">
          <w:rPr>
            <w:noProof/>
            <w:webHidden/>
          </w:rPr>
        </w:r>
        <w:r w:rsidR="00265BBC">
          <w:rPr>
            <w:noProof/>
            <w:webHidden/>
          </w:rPr>
          <w:fldChar w:fldCharType="separate"/>
        </w:r>
        <w:r w:rsidR="00265BBC">
          <w:rPr>
            <w:noProof/>
            <w:webHidden/>
          </w:rPr>
          <w:t>116</w:t>
        </w:r>
        <w:r w:rsidR="00265BBC">
          <w:rPr>
            <w:noProof/>
            <w:webHidden/>
          </w:rPr>
          <w:fldChar w:fldCharType="end"/>
        </w:r>
      </w:hyperlink>
    </w:p>
    <w:p w14:paraId="17236405" w14:textId="1D9A30A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2" w:history="1">
        <w:r w:rsidR="00265BBC" w:rsidRPr="000F70EB">
          <w:rPr>
            <w:rStyle w:val="Hiperveza"/>
            <w:noProof/>
            <w:lang w:eastAsia="zh-CN"/>
          </w:rPr>
          <w:t>6.8.2. Uvod – Klizišta</w:t>
        </w:r>
        <w:r w:rsidR="00265BBC">
          <w:rPr>
            <w:noProof/>
            <w:webHidden/>
          </w:rPr>
          <w:tab/>
        </w:r>
        <w:r w:rsidR="00265BBC">
          <w:rPr>
            <w:noProof/>
            <w:webHidden/>
          </w:rPr>
          <w:fldChar w:fldCharType="begin"/>
        </w:r>
        <w:r w:rsidR="00265BBC">
          <w:rPr>
            <w:noProof/>
            <w:webHidden/>
          </w:rPr>
          <w:instrText xml:space="preserve"> PAGEREF _Toc86396382 \h </w:instrText>
        </w:r>
        <w:r w:rsidR="00265BBC">
          <w:rPr>
            <w:noProof/>
            <w:webHidden/>
          </w:rPr>
        </w:r>
        <w:r w:rsidR="00265BBC">
          <w:rPr>
            <w:noProof/>
            <w:webHidden/>
          </w:rPr>
          <w:fldChar w:fldCharType="separate"/>
        </w:r>
        <w:r w:rsidR="00265BBC">
          <w:rPr>
            <w:noProof/>
            <w:webHidden/>
          </w:rPr>
          <w:t>116</w:t>
        </w:r>
        <w:r w:rsidR="00265BBC">
          <w:rPr>
            <w:noProof/>
            <w:webHidden/>
          </w:rPr>
          <w:fldChar w:fldCharType="end"/>
        </w:r>
      </w:hyperlink>
    </w:p>
    <w:p w14:paraId="43C0CDA9" w14:textId="3E17040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3" w:history="1">
        <w:r w:rsidR="00265BBC" w:rsidRPr="000F70EB">
          <w:rPr>
            <w:rStyle w:val="Hiperveza"/>
            <w:noProof/>
          </w:rPr>
          <w:t>6.8.3. Prikaz utjecaja klizišta na kritičnu infrastrukturu (KI)</w:t>
        </w:r>
        <w:r w:rsidR="00265BBC">
          <w:rPr>
            <w:noProof/>
            <w:webHidden/>
          </w:rPr>
          <w:tab/>
        </w:r>
        <w:r w:rsidR="00265BBC">
          <w:rPr>
            <w:noProof/>
            <w:webHidden/>
          </w:rPr>
          <w:fldChar w:fldCharType="begin"/>
        </w:r>
        <w:r w:rsidR="00265BBC">
          <w:rPr>
            <w:noProof/>
            <w:webHidden/>
          </w:rPr>
          <w:instrText xml:space="preserve"> PAGEREF _Toc86396383 \h </w:instrText>
        </w:r>
        <w:r w:rsidR="00265BBC">
          <w:rPr>
            <w:noProof/>
            <w:webHidden/>
          </w:rPr>
        </w:r>
        <w:r w:rsidR="00265BBC">
          <w:rPr>
            <w:noProof/>
            <w:webHidden/>
          </w:rPr>
          <w:fldChar w:fldCharType="separate"/>
        </w:r>
        <w:r w:rsidR="00265BBC">
          <w:rPr>
            <w:noProof/>
            <w:webHidden/>
          </w:rPr>
          <w:t>119</w:t>
        </w:r>
        <w:r w:rsidR="00265BBC">
          <w:rPr>
            <w:noProof/>
            <w:webHidden/>
          </w:rPr>
          <w:fldChar w:fldCharType="end"/>
        </w:r>
      </w:hyperlink>
    </w:p>
    <w:p w14:paraId="569EAEED" w14:textId="7724F14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4" w:history="1">
        <w:r w:rsidR="00265BBC" w:rsidRPr="000F70EB">
          <w:rPr>
            <w:rStyle w:val="Hiperveza"/>
            <w:noProof/>
          </w:rPr>
          <w:t>6.8.4. Kontekst – Klizišta</w:t>
        </w:r>
        <w:r w:rsidR="00265BBC">
          <w:rPr>
            <w:noProof/>
            <w:webHidden/>
          </w:rPr>
          <w:tab/>
        </w:r>
        <w:r w:rsidR="00265BBC">
          <w:rPr>
            <w:noProof/>
            <w:webHidden/>
          </w:rPr>
          <w:fldChar w:fldCharType="begin"/>
        </w:r>
        <w:r w:rsidR="00265BBC">
          <w:rPr>
            <w:noProof/>
            <w:webHidden/>
          </w:rPr>
          <w:instrText xml:space="preserve"> PAGEREF _Toc86396384 \h </w:instrText>
        </w:r>
        <w:r w:rsidR="00265BBC">
          <w:rPr>
            <w:noProof/>
            <w:webHidden/>
          </w:rPr>
        </w:r>
        <w:r w:rsidR="00265BBC">
          <w:rPr>
            <w:noProof/>
            <w:webHidden/>
          </w:rPr>
          <w:fldChar w:fldCharType="separate"/>
        </w:r>
        <w:r w:rsidR="00265BBC">
          <w:rPr>
            <w:noProof/>
            <w:webHidden/>
          </w:rPr>
          <w:t>119</w:t>
        </w:r>
        <w:r w:rsidR="00265BBC">
          <w:rPr>
            <w:noProof/>
            <w:webHidden/>
          </w:rPr>
          <w:fldChar w:fldCharType="end"/>
        </w:r>
      </w:hyperlink>
    </w:p>
    <w:p w14:paraId="20A98E78" w14:textId="2636742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5" w:history="1">
        <w:r w:rsidR="00265BBC" w:rsidRPr="000F70EB">
          <w:rPr>
            <w:rStyle w:val="Hiperveza"/>
            <w:noProof/>
          </w:rPr>
          <w:t>6.8.5. Uzrok klizišta</w:t>
        </w:r>
        <w:r w:rsidR="00265BBC">
          <w:rPr>
            <w:noProof/>
            <w:webHidden/>
          </w:rPr>
          <w:tab/>
        </w:r>
        <w:r w:rsidR="00265BBC">
          <w:rPr>
            <w:noProof/>
            <w:webHidden/>
          </w:rPr>
          <w:fldChar w:fldCharType="begin"/>
        </w:r>
        <w:r w:rsidR="00265BBC">
          <w:rPr>
            <w:noProof/>
            <w:webHidden/>
          </w:rPr>
          <w:instrText xml:space="preserve"> PAGEREF _Toc86396385 \h </w:instrText>
        </w:r>
        <w:r w:rsidR="00265BBC">
          <w:rPr>
            <w:noProof/>
            <w:webHidden/>
          </w:rPr>
        </w:r>
        <w:r w:rsidR="00265BBC">
          <w:rPr>
            <w:noProof/>
            <w:webHidden/>
          </w:rPr>
          <w:fldChar w:fldCharType="separate"/>
        </w:r>
        <w:r w:rsidR="00265BBC">
          <w:rPr>
            <w:noProof/>
            <w:webHidden/>
          </w:rPr>
          <w:t>121</w:t>
        </w:r>
        <w:r w:rsidR="00265BBC">
          <w:rPr>
            <w:noProof/>
            <w:webHidden/>
          </w:rPr>
          <w:fldChar w:fldCharType="end"/>
        </w:r>
      </w:hyperlink>
    </w:p>
    <w:p w14:paraId="23CB594D" w14:textId="1D2AE023" w:rsidR="00265BBC" w:rsidRDefault="003D6275">
      <w:pPr>
        <w:pStyle w:val="Sadraj4"/>
        <w:tabs>
          <w:tab w:val="right" w:leader="dot" w:pos="9060"/>
        </w:tabs>
        <w:rPr>
          <w:rFonts w:eastAsiaTheme="minorEastAsia" w:cstheme="minorBidi"/>
          <w:noProof/>
          <w:sz w:val="22"/>
          <w:szCs w:val="22"/>
          <w:lang w:eastAsia="hr-HR"/>
        </w:rPr>
      </w:pPr>
      <w:hyperlink w:anchor="_Toc86396386" w:history="1">
        <w:r w:rsidR="00265BBC" w:rsidRPr="000F70EB">
          <w:rPr>
            <w:rStyle w:val="Hiperveza"/>
            <w:noProof/>
          </w:rPr>
          <w:t>6.8.5.1. Razvoj događaja koji prethodi velikoj nesreći uslijed klizišta</w:t>
        </w:r>
        <w:r w:rsidR="00265BBC">
          <w:rPr>
            <w:noProof/>
            <w:webHidden/>
          </w:rPr>
          <w:tab/>
        </w:r>
        <w:r w:rsidR="00265BBC">
          <w:rPr>
            <w:noProof/>
            <w:webHidden/>
          </w:rPr>
          <w:fldChar w:fldCharType="begin"/>
        </w:r>
        <w:r w:rsidR="00265BBC">
          <w:rPr>
            <w:noProof/>
            <w:webHidden/>
          </w:rPr>
          <w:instrText xml:space="preserve"> PAGEREF _Toc86396386 \h </w:instrText>
        </w:r>
        <w:r w:rsidR="00265BBC">
          <w:rPr>
            <w:noProof/>
            <w:webHidden/>
          </w:rPr>
        </w:r>
        <w:r w:rsidR="00265BBC">
          <w:rPr>
            <w:noProof/>
            <w:webHidden/>
          </w:rPr>
          <w:fldChar w:fldCharType="separate"/>
        </w:r>
        <w:r w:rsidR="00265BBC">
          <w:rPr>
            <w:noProof/>
            <w:webHidden/>
          </w:rPr>
          <w:t>122</w:t>
        </w:r>
        <w:r w:rsidR="00265BBC">
          <w:rPr>
            <w:noProof/>
            <w:webHidden/>
          </w:rPr>
          <w:fldChar w:fldCharType="end"/>
        </w:r>
      </w:hyperlink>
    </w:p>
    <w:p w14:paraId="4B2DB24B" w14:textId="5165921C" w:rsidR="00265BBC" w:rsidRDefault="003D6275">
      <w:pPr>
        <w:pStyle w:val="Sadraj4"/>
        <w:tabs>
          <w:tab w:val="right" w:leader="dot" w:pos="9060"/>
        </w:tabs>
        <w:rPr>
          <w:rFonts w:eastAsiaTheme="minorEastAsia" w:cstheme="minorBidi"/>
          <w:noProof/>
          <w:sz w:val="22"/>
          <w:szCs w:val="22"/>
          <w:lang w:eastAsia="hr-HR"/>
        </w:rPr>
      </w:pPr>
      <w:hyperlink w:anchor="_Toc86396387" w:history="1">
        <w:r w:rsidR="00265BBC" w:rsidRPr="000F70EB">
          <w:rPr>
            <w:rStyle w:val="Hiperveza"/>
            <w:noProof/>
          </w:rPr>
          <w:t>6.8.5.2. Okidač koji je uzrokovao veliku nesreću uslijed klizišta</w:t>
        </w:r>
        <w:r w:rsidR="00265BBC">
          <w:rPr>
            <w:noProof/>
            <w:webHidden/>
          </w:rPr>
          <w:tab/>
        </w:r>
        <w:r w:rsidR="00265BBC">
          <w:rPr>
            <w:noProof/>
            <w:webHidden/>
          </w:rPr>
          <w:fldChar w:fldCharType="begin"/>
        </w:r>
        <w:r w:rsidR="00265BBC">
          <w:rPr>
            <w:noProof/>
            <w:webHidden/>
          </w:rPr>
          <w:instrText xml:space="preserve"> PAGEREF _Toc86396387 \h </w:instrText>
        </w:r>
        <w:r w:rsidR="00265BBC">
          <w:rPr>
            <w:noProof/>
            <w:webHidden/>
          </w:rPr>
        </w:r>
        <w:r w:rsidR="00265BBC">
          <w:rPr>
            <w:noProof/>
            <w:webHidden/>
          </w:rPr>
          <w:fldChar w:fldCharType="separate"/>
        </w:r>
        <w:r w:rsidR="00265BBC">
          <w:rPr>
            <w:noProof/>
            <w:webHidden/>
          </w:rPr>
          <w:t>122</w:t>
        </w:r>
        <w:r w:rsidR="00265BBC">
          <w:rPr>
            <w:noProof/>
            <w:webHidden/>
          </w:rPr>
          <w:fldChar w:fldCharType="end"/>
        </w:r>
      </w:hyperlink>
    </w:p>
    <w:p w14:paraId="331DC07D" w14:textId="39FB272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88" w:history="1">
        <w:r w:rsidR="00265BBC" w:rsidRPr="000F70EB">
          <w:rPr>
            <w:rStyle w:val="Hiperveza"/>
            <w:noProof/>
          </w:rPr>
          <w:t>6.8.6. Događaj s najgorim mogućim posljedicama – Klizišta</w:t>
        </w:r>
        <w:r w:rsidR="00265BBC">
          <w:rPr>
            <w:noProof/>
            <w:webHidden/>
          </w:rPr>
          <w:tab/>
        </w:r>
        <w:r w:rsidR="00265BBC">
          <w:rPr>
            <w:noProof/>
            <w:webHidden/>
          </w:rPr>
          <w:fldChar w:fldCharType="begin"/>
        </w:r>
        <w:r w:rsidR="00265BBC">
          <w:rPr>
            <w:noProof/>
            <w:webHidden/>
          </w:rPr>
          <w:instrText xml:space="preserve"> PAGEREF _Toc86396388 \h </w:instrText>
        </w:r>
        <w:r w:rsidR="00265BBC">
          <w:rPr>
            <w:noProof/>
            <w:webHidden/>
          </w:rPr>
        </w:r>
        <w:r w:rsidR="00265BBC">
          <w:rPr>
            <w:noProof/>
            <w:webHidden/>
          </w:rPr>
          <w:fldChar w:fldCharType="separate"/>
        </w:r>
        <w:r w:rsidR="00265BBC">
          <w:rPr>
            <w:noProof/>
            <w:webHidden/>
          </w:rPr>
          <w:t>122</w:t>
        </w:r>
        <w:r w:rsidR="00265BBC">
          <w:rPr>
            <w:noProof/>
            <w:webHidden/>
          </w:rPr>
          <w:fldChar w:fldCharType="end"/>
        </w:r>
      </w:hyperlink>
    </w:p>
    <w:p w14:paraId="176E3BB4" w14:textId="64985DF7" w:rsidR="00265BBC" w:rsidRDefault="003D6275">
      <w:pPr>
        <w:pStyle w:val="Sadraj4"/>
        <w:tabs>
          <w:tab w:val="right" w:leader="dot" w:pos="9060"/>
        </w:tabs>
        <w:rPr>
          <w:rFonts w:eastAsiaTheme="minorEastAsia" w:cstheme="minorBidi"/>
          <w:noProof/>
          <w:sz w:val="22"/>
          <w:szCs w:val="22"/>
          <w:lang w:eastAsia="hr-HR"/>
        </w:rPr>
      </w:pPr>
      <w:hyperlink w:anchor="_Toc86396389" w:history="1">
        <w:r w:rsidR="00265BBC" w:rsidRPr="000F70EB">
          <w:rPr>
            <w:rStyle w:val="Hiperveza"/>
            <w:noProof/>
          </w:rPr>
          <w:t>6.8.6.1. Procjena posljedica događaja s najgorim mogućim posljedicama uslijed klizišta na život i zdravlje ljudi</w:t>
        </w:r>
        <w:r w:rsidR="00265BBC">
          <w:rPr>
            <w:noProof/>
            <w:webHidden/>
          </w:rPr>
          <w:tab/>
        </w:r>
        <w:r w:rsidR="00265BBC">
          <w:rPr>
            <w:noProof/>
            <w:webHidden/>
          </w:rPr>
          <w:fldChar w:fldCharType="begin"/>
        </w:r>
        <w:r w:rsidR="00265BBC">
          <w:rPr>
            <w:noProof/>
            <w:webHidden/>
          </w:rPr>
          <w:instrText xml:space="preserve"> PAGEREF _Toc86396389 \h </w:instrText>
        </w:r>
        <w:r w:rsidR="00265BBC">
          <w:rPr>
            <w:noProof/>
            <w:webHidden/>
          </w:rPr>
        </w:r>
        <w:r w:rsidR="00265BBC">
          <w:rPr>
            <w:noProof/>
            <w:webHidden/>
          </w:rPr>
          <w:fldChar w:fldCharType="separate"/>
        </w:r>
        <w:r w:rsidR="00265BBC">
          <w:rPr>
            <w:noProof/>
            <w:webHidden/>
          </w:rPr>
          <w:t>124</w:t>
        </w:r>
        <w:r w:rsidR="00265BBC">
          <w:rPr>
            <w:noProof/>
            <w:webHidden/>
          </w:rPr>
          <w:fldChar w:fldCharType="end"/>
        </w:r>
      </w:hyperlink>
    </w:p>
    <w:p w14:paraId="7AF51605" w14:textId="7A118447" w:rsidR="00265BBC" w:rsidRDefault="003D6275">
      <w:pPr>
        <w:pStyle w:val="Sadraj4"/>
        <w:tabs>
          <w:tab w:val="right" w:leader="dot" w:pos="9060"/>
        </w:tabs>
        <w:rPr>
          <w:rFonts w:eastAsiaTheme="minorEastAsia" w:cstheme="minorBidi"/>
          <w:noProof/>
          <w:sz w:val="22"/>
          <w:szCs w:val="22"/>
          <w:lang w:eastAsia="hr-HR"/>
        </w:rPr>
      </w:pPr>
      <w:hyperlink w:anchor="_Toc86396390" w:history="1">
        <w:r w:rsidR="00265BBC" w:rsidRPr="000F70EB">
          <w:rPr>
            <w:rStyle w:val="Hiperveza"/>
            <w:noProof/>
          </w:rPr>
          <w:t>6.8.6.2. Procjena posljedica događaja s najgorim mogućim posljedicama uslijed klizišta na gospodarstvo</w:t>
        </w:r>
        <w:r w:rsidR="00265BBC">
          <w:rPr>
            <w:noProof/>
            <w:webHidden/>
          </w:rPr>
          <w:tab/>
        </w:r>
        <w:r w:rsidR="00265BBC">
          <w:rPr>
            <w:noProof/>
            <w:webHidden/>
          </w:rPr>
          <w:fldChar w:fldCharType="begin"/>
        </w:r>
        <w:r w:rsidR="00265BBC">
          <w:rPr>
            <w:noProof/>
            <w:webHidden/>
          </w:rPr>
          <w:instrText xml:space="preserve"> PAGEREF _Toc86396390 \h </w:instrText>
        </w:r>
        <w:r w:rsidR="00265BBC">
          <w:rPr>
            <w:noProof/>
            <w:webHidden/>
          </w:rPr>
        </w:r>
        <w:r w:rsidR="00265BBC">
          <w:rPr>
            <w:noProof/>
            <w:webHidden/>
          </w:rPr>
          <w:fldChar w:fldCharType="separate"/>
        </w:r>
        <w:r w:rsidR="00265BBC">
          <w:rPr>
            <w:noProof/>
            <w:webHidden/>
          </w:rPr>
          <w:t>124</w:t>
        </w:r>
        <w:r w:rsidR="00265BBC">
          <w:rPr>
            <w:noProof/>
            <w:webHidden/>
          </w:rPr>
          <w:fldChar w:fldCharType="end"/>
        </w:r>
      </w:hyperlink>
    </w:p>
    <w:p w14:paraId="275AAF69" w14:textId="2BBA9762" w:rsidR="00265BBC" w:rsidRDefault="003D6275">
      <w:pPr>
        <w:pStyle w:val="Sadraj4"/>
        <w:tabs>
          <w:tab w:val="right" w:leader="dot" w:pos="9060"/>
        </w:tabs>
        <w:rPr>
          <w:rFonts w:eastAsiaTheme="minorEastAsia" w:cstheme="minorBidi"/>
          <w:noProof/>
          <w:sz w:val="22"/>
          <w:szCs w:val="22"/>
          <w:lang w:eastAsia="hr-HR"/>
        </w:rPr>
      </w:pPr>
      <w:hyperlink w:anchor="_Toc86396391" w:history="1">
        <w:r w:rsidR="00265BBC" w:rsidRPr="000F70EB">
          <w:rPr>
            <w:rStyle w:val="Hiperveza"/>
            <w:noProof/>
          </w:rPr>
          <w:t>6.8.6.3. Procjena posljedica događaja s najgorim mogućim posljedicama uslijed klizišta na društvenu stabilnost i politiku</w:t>
        </w:r>
        <w:r w:rsidR="00265BBC">
          <w:rPr>
            <w:noProof/>
            <w:webHidden/>
          </w:rPr>
          <w:tab/>
        </w:r>
        <w:r w:rsidR="00265BBC">
          <w:rPr>
            <w:noProof/>
            <w:webHidden/>
          </w:rPr>
          <w:fldChar w:fldCharType="begin"/>
        </w:r>
        <w:r w:rsidR="00265BBC">
          <w:rPr>
            <w:noProof/>
            <w:webHidden/>
          </w:rPr>
          <w:instrText xml:space="preserve"> PAGEREF _Toc86396391 \h </w:instrText>
        </w:r>
        <w:r w:rsidR="00265BBC">
          <w:rPr>
            <w:noProof/>
            <w:webHidden/>
          </w:rPr>
        </w:r>
        <w:r w:rsidR="00265BBC">
          <w:rPr>
            <w:noProof/>
            <w:webHidden/>
          </w:rPr>
          <w:fldChar w:fldCharType="separate"/>
        </w:r>
        <w:r w:rsidR="00265BBC">
          <w:rPr>
            <w:noProof/>
            <w:webHidden/>
          </w:rPr>
          <w:t>125</w:t>
        </w:r>
        <w:r w:rsidR="00265BBC">
          <w:rPr>
            <w:noProof/>
            <w:webHidden/>
          </w:rPr>
          <w:fldChar w:fldCharType="end"/>
        </w:r>
      </w:hyperlink>
    </w:p>
    <w:p w14:paraId="5D0810B5" w14:textId="2CA1534C" w:rsidR="00265BBC" w:rsidRDefault="003D6275">
      <w:pPr>
        <w:pStyle w:val="Sadraj4"/>
        <w:tabs>
          <w:tab w:val="right" w:leader="dot" w:pos="9060"/>
        </w:tabs>
        <w:rPr>
          <w:rFonts w:eastAsiaTheme="minorEastAsia" w:cstheme="minorBidi"/>
          <w:noProof/>
          <w:sz w:val="22"/>
          <w:szCs w:val="22"/>
          <w:lang w:eastAsia="hr-HR"/>
        </w:rPr>
      </w:pPr>
      <w:hyperlink w:anchor="_Toc86396392" w:history="1">
        <w:r w:rsidR="00265BBC" w:rsidRPr="000F70EB">
          <w:rPr>
            <w:rStyle w:val="Hiperveza"/>
            <w:noProof/>
          </w:rPr>
          <w:t>6.8.6.4. Vjerojatnost pojave događaja s najgorim mogućim posljedicama uslijed klizišta</w:t>
        </w:r>
        <w:r w:rsidR="00265BBC">
          <w:rPr>
            <w:noProof/>
            <w:webHidden/>
          </w:rPr>
          <w:tab/>
        </w:r>
        <w:r w:rsidR="00265BBC">
          <w:rPr>
            <w:noProof/>
            <w:webHidden/>
          </w:rPr>
          <w:fldChar w:fldCharType="begin"/>
        </w:r>
        <w:r w:rsidR="00265BBC">
          <w:rPr>
            <w:noProof/>
            <w:webHidden/>
          </w:rPr>
          <w:instrText xml:space="preserve"> PAGEREF _Toc86396392 \h </w:instrText>
        </w:r>
        <w:r w:rsidR="00265BBC">
          <w:rPr>
            <w:noProof/>
            <w:webHidden/>
          </w:rPr>
        </w:r>
        <w:r w:rsidR="00265BBC">
          <w:rPr>
            <w:noProof/>
            <w:webHidden/>
          </w:rPr>
          <w:fldChar w:fldCharType="separate"/>
        </w:r>
        <w:r w:rsidR="00265BBC">
          <w:rPr>
            <w:noProof/>
            <w:webHidden/>
          </w:rPr>
          <w:t>126</w:t>
        </w:r>
        <w:r w:rsidR="00265BBC">
          <w:rPr>
            <w:noProof/>
            <w:webHidden/>
          </w:rPr>
          <w:fldChar w:fldCharType="end"/>
        </w:r>
      </w:hyperlink>
    </w:p>
    <w:p w14:paraId="1975C71F" w14:textId="3E508D5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3" w:history="1">
        <w:r w:rsidR="00265BBC" w:rsidRPr="000F70EB">
          <w:rPr>
            <w:rStyle w:val="Hiperveza"/>
            <w:noProof/>
          </w:rPr>
          <w:t>6.8.7. Matrica ukupnog rizika – Klizišta (degradacija tla)</w:t>
        </w:r>
        <w:r w:rsidR="00265BBC">
          <w:rPr>
            <w:noProof/>
            <w:webHidden/>
          </w:rPr>
          <w:tab/>
        </w:r>
        <w:r w:rsidR="00265BBC">
          <w:rPr>
            <w:noProof/>
            <w:webHidden/>
          </w:rPr>
          <w:fldChar w:fldCharType="begin"/>
        </w:r>
        <w:r w:rsidR="00265BBC">
          <w:rPr>
            <w:noProof/>
            <w:webHidden/>
          </w:rPr>
          <w:instrText xml:space="preserve"> PAGEREF _Toc86396393 \h </w:instrText>
        </w:r>
        <w:r w:rsidR="00265BBC">
          <w:rPr>
            <w:noProof/>
            <w:webHidden/>
          </w:rPr>
        </w:r>
        <w:r w:rsidR="00265BBC">
          <w:rPr>
            <w:noProof/>
            <w:webHidden/>
          </w:rPr>
          <w:fldChar w:fldCharType="separate"/>
        </w:r>
        <w:r w:rsidR="00265BBC">
          <w:rPr>
            <w:noProof/>
            <w:webHidden/>
          </w:rPr>
          <w:t>127</w:t>
        </w:r>
        <w:r w:rsidR="00265BBC">
          <w:rPr>
            <w:noProof/>
            <w:webHidden/>
          </w:rPr>
          <w:fldChar w:fldCharType="end"/>
        </w:r>
      </w:hyperlink>
    </w:p>
    <w:p w14:paraId="5664C228" w14:textId="5A1EBC6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4" w:history="1">
        <w:r w:rsidR="00265BBC" w:rsidRPr="000F70EB">
          <w:rPr>
            <w:rStyle w:val="Hiperveza"/>
            <w:noProof/>
          </w:rPr>
          <w:t>6.8.8. Izvor podataka</w:t>
        </w:r>
        <w:r w:rsidR="00265BBC">
          <w:rPr>
            <w:noProof/>
            <w:webHidden/>
          </w:rPr>
          <w:tab/>
        </w:r>
        <w:r w:rsidR="00265BBC">
          <w:rPr>
            <w:noProof/>
            <w:webHidden/>
          </w:rPr>
          <w:fldChar w:fldCharType="begin"/>
        </w:r>
        <w:r w:rsidR="00265BBC">
          <w:rPr>
            <w:noProof/>
            <w:webHidden/>
          </w:rPr>
          <w:instrText xml:space="preserve"> PAGEREF _Toc86396394 \h </w:instrText>
        </w:r>
        <w:r w:rsidR="00265BBC">
          <w:rPr>
            <w:noProof/>
            <w:webHidden/>
          </w:rPr>
        </w:r>
        <w:r w:rsidR="00265BBC">
          <w:rPr>
            <w:noProof/>
            <w:webHidden/>
          </w:rPr>
          <w:fldChar w:fldCharType="separate"/>
        </w:r>
        <w:r w:rsidR="00265BBC">
          <w:rPr>
            <w:noProof/>
            <w:webHidden/>
          </w:rPr>
          <w:t>127</w:t>
        </w:r>
        <w:r w:rsidR="00265BBC">
          <w:rPr>
            <w:noProof/>
            <w:webHidden/>
          </w:rPr>
          <w:fldChar w:fldCharType="end"/>
        </w:r>
      </w:hyperlink>
    </w:p>
    <w:p w14:paraId="727966D3" w14:textId="6160CE3D" w:rsidR="00265BBC" w:rsidRDefault="003D6275">
      <w:pPr>
        <w:pStyle w:val="Sadraj2"/>
        <w:tabs>
          <w:tab w:val="right" w:leader="dot" w:pos="9060"/>
        </w:tabs>
        <w:rPr>
          <w:rFonts w:eastAsiaTheme="minorEastAsia" w:cstheme="minorBidi"/>
          <w:smallCaps w:val="0"/>
          <w:noProof/>
          <w:sz w:val="22"/>
          <w:szCs w:val="22"/>
          <w:lang w:eastAsia="hr-HR"/>
        </w:rPr>
      </w:pPr>
      <w:hyperlink w:anchor="_Toc86396395" w:history="1">
        <w:r w:rsidR="00265BBC" w:rsidRPr="000F70EB">
          <w:rPr>
            <w:rStyle w:val="Hiperveza"/>
            <w:noProof/>
            <w:lang w:val="en-US"/>
          </w:rPr>
          <w:t>6.9. RIZIK – Poplave izazvane izlijevanjem kopnenih vodenih tijela (poplava)</w:t>
        </w:r>
        <w:r w:rsidR="00265BBC">
          <w:rPr>
            <w:noProof/>
            <w:webHidden/>
          </w:rPr>
          <w:tab/>
        </w:r>
        <w:r w:rsidR="00265BBC">
          <w:rPr>
            <w:noProof/>
            <w:webHidden/>
          </w:rPr>
          <w:fldChar w:fldCharType="begin"/>
        </w:r>
        <w:r w:rsidR="00265BBC">
          <w:rPr>
            <w:noProof/>
            <w:webHidden/>
          </w:rPr>
          <w:instrText xml:space="preserve"> PAGEREF _Toc86396395 \h </w:instrText>
        </w:r>
        <w:r w:rsidR="00265BBC">
          <w:rPr>
            <w:noProof/>
            <w:webHidden/>
          </w:rPr>
        </w:r>
        <w:r w:rsidR="00265BBC">
          <w:rPr>
            <w:noProof/>
            <w:webHidden/>
          </w:rPr>
          <w:fldChar w:fldCharType="separate"/>
        </w:r>
        <w:r w:rsidR="00265BBC">
          <w:rPr>
            <w:noProof/>
            <w:webHidden/>
          </w:rPr>
          <w:t>128</w:t>
        </w:r>
        <w:r w:rsidR="00265BBC">
          <w:rPr>
            <w:noProof/>
            <w:webHidden/>
          </w:rPr>
          <w:fldChar w:fldCharType="end"/>
        </w:r>
      </w:hyperlink>
    </w:p>
    <w:p w14:paraId="366A94E1" w14:textId="06420A34"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6" w:history="1">
        <w:r w:rsidR="00265BBC" w:rsidRPr="000F70EB">
          <w:rPr>
            <w:rStyle w:val="Hiperveza"/>
            <w:noProof/>
            <w:lang w:val="en-US"/>
          </w:rPr>
          <w:t>6.9.1. NAZIV SCENARIJA – Poplava na području Općine</w:t>
        </w:r>
        <w:r w:rsidR="00265BBC">
          <w:rPr>
            <w:noProof/>
            <w:webHidden/>
          </w:rPr>
          <w:tab/>
        </w:r>
        <w:r w:rsidR="00265BBC">
          <w:rPr>
            <w:noProof/>
            <w:webHidden/>
          </w:rPr>
          <w:fldChar w:fldCharType="begin"/>
        </w:r>
        <w:r w:rsidR="00265BBC">
          <w:rPr>
            <w:noProof/>
            <w:webHidden/>
          </w:rPr>
          <w:instrText xml:space="preserve"> PAGEREF _Toc86396396 \h </w:instrText>
        </w:r>
        <w:r w:rsidR="00265BBC">
          <w:rPr>
            <w:noProof/>
            <w:webHidden/>
          </w:rPr>
        </w:r>
        <w:r w:rsidR="00265BBC">
          <w:rPr>
            <w:noProof/>
            <w:webHidden/>
          </w:rPr>
          <w:fldChar w:fldCharType="separate"/>
        </w:r>
        <w:r w:rsidR="00265BBC">
          <w:rPr>
            <w:noProof/>
            <w:webHidden/>
          </w:rPr>
          <w:t>128</w:t>
        </w:r>
        <w:r w:rsidR="00265BBC">
          <w:rPr>
            <w:noProof/>
            <w:webHidden/>
          </w:rPr>
          <w:fldChar w:fldCharType="end"/>
        </w:r>
      </w:hyperlink>
    </w:p>
    <w:p w14:paraId="31DE48B1" w14:textId="1887C18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7" w:history="1">
        <w:r w:rsidR="00265BBC" w:rsidRPr="000F70EB">
          <w:rPr>
            <w:rStyle w:val="Hiperveza"/>
            <w:noProof/>
            <w:lang w:eastAsia="zh-CN"/>
          </w:rPr>
          <w:t>6.9.2. Uvod – Poplava</w:t>
        </w:r>
        <w:r w:rsidR="00265BBC">
          <w:rPr>
            <w:noProof/>
            <w:webHidden/>
          </w:rPr>
          <w:tab/>
        </w:r>
        <w:r w:rsidR="00265BBC">
          <w:rPr>
            <w:noProof/>
            <w:webHidden/>
          </w:rPr>
          <w:fldChar w:fldCharType="begin"/>
        </w:r>
        <w:r w:rsidR="00265BBC">
          <w:rPr>
            <w:noProof/>
            <w:webHidden/>
          </w:rPr>
          <w:instrText xml:space="preserve"> PAGEREF _Toc86396397 \h </w:instrText>
        </w:r>
        <w:r w:rsidR="00265BBC">
          <w:rPr>
            <w:noProof/>
            <w:webHidden/>
          </w:rPr>
        </w:r>
        <w:r w:rsidR="00265BBC">
          <w:rPr>
            <w:noProof/>
            <w:webHidden/>
          </w:rPr>
          <w:fldChar w:fldCharType="separate"/>
        </w:r>
        <w:r w:rsidR="00265BBC">
          <w:rPr>
            <w:noProof/>
            <w:webHidden/>
          </w:rPr>
          <w:t>128</w:t>
        </w:r>
        <w:r w:rsidR="00265BBC">
          <w:rPr>
            <w:noProof/>
            <w:webHidden/>
          </w:rPr>
          <w:fldChar w:fldCharType="end"/>
        </w:r>
      </w:hyperlink>
    </w:p>
    <w:p w14:paraId="379776AF" w14:textId="25EEB25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8" w:history="1">
        <w:r w:rsidR="00265BBC" w:rsidRPr="000F70EB">
          <w:rPr>
            <w:rStyle w:val="Hiperveza"/>
            <w:noProof/>
          </w:rPr>
          <w:t>6.9.3. Prikaz utjecaja poplave na kritičnu infrastrukturu (KI)</w:t>
        </w:r>
        <w:r w:rsidR="00265BBC">
          <w:rPr>
            <w:noProof/>
            <w:webHidden/>
          </w:rPr>
          <w:tab/>
        </w:r>
        <w:r w:rsidR="00265BBC">
          <w:rPr>
            <w:noProof/>
            <w:webHidden/>
          </w:rPr>
          <w:fldChar w:fldCharType="begin"/>
        </w:r>
        <w:r w:rsidR="00265BBC">
          <w:rPr>
            <w:noProof/>
            <w:webHidden/>
          </w:rPr>
          <w:instrText xml:space="preserve"> PAGEREF _Toc86396398 \h </w:instrText>
        </w:r>
        <w:r w:rsidR="00265BBC">
          <w:rPr>
            <w:noProof/>
            <w:webHidden/>
          </w:rPr>
        </w:r>
        <w:r w:rsidR="00265BBC">
          <w:rPr>
            <w:noProof/>
            <w:webHidden/>
          </w:rPr>
          <w:fldChar w:fldCharType="separate"/>
        </w:r>
        <w:r w:rsidR="00265BBC">
          <w:rPr>
            <w:noProof/>
            <w:webHidden/>
          </w:rPr>
          <w:t>129</w:t>
        </w:r>
        <w:r w:rsidR="00265BBC">
          <w:rPr>
            <w:noProof/>
            <w:webHidden/>
          </w:rPr>
          <w:fldChar w:fldCharType="end"/>
        </w:r>
      </w:hyperlink>
    </w:p>
    <w:p w14:paraId="48B0DCE2" w14:textId="6E4B1FE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399" w:history="1">
        <w:r w:rsidR="00265BBC" w:rsidRPr="000F70EB">
          <w:rPr>
            <w:rStyle w:val="Hiperveza"/>
            <w:noProof/>
          </w:rPr>
          <w:t>6.9.4. Kontekst – Poplava</w:t>
        </w:r>
        <w:r w:rsidR="00265BBC">
          <w:rPr>
            <w:noProof/>
            <w:webHidden/>
          </w:rPr>
          <w:tab/>
        </w:r>
        <w:r w:rsidR="00265BBC">
          <w:rPr>
            <w:noProof/>
            <w:webHidden/>
          </w:rPr>
          <w:fldChar w:fldCharType="begin"/>
        </w:r>
        <w:r w:rsidR="00265BBC">
          <w:rPr>
            <w:noProof/>
            <w:webHidden/>
          </w:rPr>
          <w:instrText xml:space="preserve"> PAGEREF _Toc86396399 \h </w:instrText>
        </w:r>
        <w:r w:rsidR="00265BBC">
          <w:rPr>
            <w:noProof/>
            <w:webHidden/>
          </w:rPr>
        </w:r>
        <w:r w:rsidR="00265BBC">
          <w:rPr>
            <w:noProof/>
            <w:webHidden/>
          </w:rPr>
          <w:fldChar w:fldCharType="separate"/>
        </w:r>
        <w:r w:rsidR="00265BBC">
          <w:rPr>
            <w:noProof/>
            <w:webHidden/>
          </w:rPr>
          <w:t>130</w:t>
        </w:r>
        <w:r w:rsidR="00265BBC">
          <w:rPr>
            <w:noProof/>
            <w:webHidden/>
          </w:rPr>
          <w:fldChar w:fldCharType="end"/>
        </w:r>
      </w:hyperlink>
    </w:p>
    <w:p w14:paraId="4416A49D" w14:textId="79D05A7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00" w:history="1">
        <w:r w:rsidR="00265BBC" w:rsidRPr="000F70EB">
          <w:rPr>
            <w:rStyle w:val="Hiperveza"/>
            <w:noProof/>
          </w:rPr>
          <w:t>6.9.5. Uzrok poplave</w:t>
        </w:r>
        <w:r w:rsidR="00265BBC">
          <w:rPr>
            <w:noProof/>
            <w:webHidden/>
          </w:rPr>
          <w:tab/>
        </w:r>
        <w:r w:rsidR="00265BBC">
          <w:rPr>
            <w:noProof/>
            <w:webHidden/>
          </w:rPr>
          <w:fldChar w:fldCharType="begin"/>
        </w:r>
        <w:r w:rsidR="00265BBC">
          <w:rPr>
            <w:noProof/>
            <w:webHidden/>
          </w:rPr>
          <w:instrText xml:space="preserve"> PAGEREF _Toc86396400 \h </w:instrText>
        </w:r>
        <w:r w:rsidR="00265BBC">
          <w:rPr>
            <w:noProof/>
            <w:webHidden/>
          </w:rPr>
        </w:r>
        <w:r w:rsidR="00265BBC">
          <w:rPr>
            <w:noProof/>
            <w:webHidden/>
          </w:rPr>
          <w:fldChar w:fldCharType="separate"/>
        </w:r>
        <w:r w:rsidR="00265BBC">
          <w:rPr>
            <w:noProof/>
            <w:webHidden/>
          </w:rPr>
          <w:t>136</w:t>
        </w:r>
        <w:r w:rsidR="00265BBC">
          <w:rPr>
            <w:noProof/>
            <w:webHidden/>
          </w:rPr>
          <w:fldChar w:fldCharType="end"/>
        </w:r>
      </w:hyperlink>
    </w:p>
    <w:p w14:paraId="33B6050F" w14:textId="1698ECBB" w:rsidR="00265BBC" w:rsidRDefault="003D6275">
      <w:pPr>
        <w:pStyle w:val="Sadraj4"/>
        <w:tabs>
          <w:tab w:val="right" w:leader="dot" w:pos="9060"/>
        </w:tabs>
        <w:rPr>
          <w:rFonts w:eastAsiaTheme="minorEastAsia" w:cstheme="minorBidi"/>
          <w:noProof/>
          <w:sz w:val="22"/>
          <w:szCs w:val="22"/>
          <w:lang w:eastAsia="hr-HR"/>
        </w:rPr>
      </w:pPr>
      <w:hyperlink w:anchor="_Toc86396401" w:history="1">
        <w:r w:rsidR="00265BBC" w:rsidRPr="000F70EB">
          <w:rPr>
            <w:rStyle w:val="Hiperveza"/>
            <w:noProof/>
          </w:rPr>
          <w:t>6.9.5.1. Razvoj događaja koji prethodi velikoj nesreći uslijed poplave</w:t>
        </w:r>
        <w:r w:rsidR="00265BBC">
          <w:rPr>
            <w:noProof/>
            <w:webHidden/>
          </w:rPr>
          <w:tab/>
        </w:r>
        <w:r w:rsidR="00265BBC">
          <w:rPr>
            <w:noProof/>
            <w:webHidden/>
          </w:rPr>
          <w:fldChar w:fldCharType="begin"/>
        </w:r>
        <w:r w:rsidR="00265BBC">
          <w:rPr>
            <w:noProof/>
            <w:webHidden/>
          </w:rPr>
          <w:instrText xml:space="preserve"> PAGEREF _Toc86396401 \h </w:instrText>
        </w:r>
        <w:r w:rsidR="00265BBC">
          <w:rPr>
            <w:noProof/>
            <w:webHidden/>
          </w:rPr>
        </w:r>
        <w:r w:rsidR="00265BBC">
          <w:rPr>
            <w:noProof/>
            <w:webHidden/>
          </w:rPr>
          <w:fldChar w:fldCharType="separate"/>
        </w:r>
        <w:r w:rsidR="00265BBC">
          <w:rPr>
            <w:noProof/>
            <w:webHidden/>
          </w:rPr>
          <w:t>137</w:t>
        </w:r>
        <w:r w:rsidR="00265BBC">
          <w:rPr>
            <w:noProof/>
            <w:webHidden/>
          </w:rPr>
          <w:fldChar w:fldCharType="end"/>
        </w:r>
      </w:hyperlink>
    </w:p>
    <w:p w14:paraId="68ECEB1C" w14:textId="2D546CA8" w:rsidR="00265BBC" w:rsidRDefault="003D6275">
      <w:pPr>
        <w:pStyle w:val="Sadraj4"/>
        <w:tabs>
          <w:tab w:val="right" w:leader="dot" w:pos="9060"/>
        </w:tabs>
        <w:rPr>
          <w:rFonts w:eastAsiaTheme="minorEastAsia" w:cstheme="minorBidi"/>
          <w:noProof/>
          <w:sz w:val="22"/>
          <w:szCs w:val="22"/>
          <w:lang w:eastAsia="hr-HR"/>
        </w:rPr>
      </w:pPr>
      <w:hyperlink w:anchor="_Toc86396402" w:history="1">
        <w:r w:rsidR="00265BBC" w:rsidRPr="000F70EB">
          <w:rPr>
            <w:rStyle w:val="Hiperveza"/>
            <w:noProof/>
          </w:rPr>
          <w:t>6.9.5.2. Okidač koji je uzrokovao veliku nesreću uslijed poplave</w:t>
        </w:r>
        <w:r w:rsidR="00265BBC">
          <w:rPr>
            <w:noProof/>
            <w:webHidden/>
          </w:rPr>
          <w:tab/>
        </w:r>
        <w:r w:rsidR="00265BBC">
          <w:rPr>
            <w:noProof/>
            <w:webHidden/>
          </w:rPr>
          <w:fldChar w:fldCharType="begin"/>
        </w:r>
        <w:r w:rsidR="00265BBC">
          <w:rPr>
            <w:noProof/>
            <w:webHidden/>
          </w:rPr>
          <w:instrText xml:space="preserve"> PAGEREF _Toc86396402 \h </w:instrText>
        </w:r>
        <w:r w:rsidR="00265BBC">
          <w:rPr>
            <w:noProof/>
            <w:webHidden/>
          </w:rPr>
        </w:r>
        <w:r w:rsidR="00265BBC">
          <w:rPr>
            <w:noProof/>
            <w:webHidden/>
          </w:rPr>
          <w:fldChar w:fldCharType="separate"/>
        </w:r>
        <w:r w:rsidR="00265BBC">
          <w:rPr>
            <w:noProof/>
            <w:webHidden/>
          </w:rPr>
          <w:t>137</w:t>
        </w:r>
        <w:r w:rsidR="00265BBC">
          <w:rPr>
            <w:noProof/>
            <w:webHidden/>
          </w:rPr>
          <w:fldChar w:fldCharType="end"/>
        </w:r>
      </w:hyperlink>
    </w:p>
    <w:p w14:paraId="64048921" w14:textId="437EFD3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03" w:history="1">
        <w:r w:rsidR="00265BBC" w:rsidRPr="000F70EB">
          <w:rPr>
            <w:rStyle w:val="Hiperveza"/>
            <w:noProof/>
          </w:rPr>
          <w:t>6.9.6. Događaj s najgorim mogućim posljedicama – Poplava</w:t>
        </w:r>
        <w:r w:rsidR="00265BBC">
          <w:rPr>
            <w:noProof/>
            <w:webHidden/>
          </w:rPr>
          <w:tab/>
        </w:r>
        <w:r w:rsidR="00265BBC">
          <w:rPr>
            <w:noProof/>
            <w:webHidden/>
          </w:rPr>
          <w:fldChar w:fldCharType="begin"/>
        </w:r>
        <w:r w:rsidR="00265BBC">
          <w:rPr>
            <w:noProof/>
            <w:webHidden/>
          </w:rPr>
          <w:instrText xml:space="preserve"> PAGEREF _Toc86396403 \h </w:instrText>
        </w:r>
        <w:r w:rsidR="00265BBC">
          <w:rPr>
            <w:noProof/>
            <w:webHidden/>
          </w:rPr>
        </w:r>
        <w:r w:rsidR="00265BBC">
          <w:rPr>
            <w:noProof/>
            <w:webHidden/>
          </w:rPr>
          <w:fldChar w:fldCharType="separate"/>
        </w:r>
        <w:r w:rsidR="00265BBC">
          <w:rPr>
            <w:noProof/>
            <w:webHidden/>
          </w:rPr>
          <w:t>138</w:t>
        </w:r>
        <w:r w:rsidR="00265BBC">
          <w:rPr>
            <w:noProof/>
            <w:webHidden/>
          </w:rPr>
          <w:fldChar w:fldCharType="end"/>
        </w:r>
      </w:hyperlink>
    </w:p>
    <w:p w14:paraId="1D0DAFC6" w14:textId="7572FF5A" w:rsidR="00265BBC" w:rsidRDefault="003D6275">
      <w:pPr>
        <w:pStyle w:val="Sadraj4"/>
        <w:tabs>
          <w:tab w:val="right" w:leader="dot" w:pos="9060"/>
        </w:tabs>
        <w:rPr>
          <w:rFonts w:eastAsiaTheme="minorEastAsia" w:cstheme="minorBidi"/>
          <w:noProof/>
          <w:sz w:val="22"/>
          <w:szCs w:val="22"/>
          <w:lang w:eastAsia="hr-HR"/>
        </w:rPr>
      </w:pPr>
      <w:hyperlink w:anchor="_Toc86396404" w:history="1">
        <w:r w:rsidR="00265BBC" w:rsidRPr="000F70EB">
          <w:rPr>
            <w:rStyle w:val="Hiperveza"/>
            <w:noProof/>
          </w:rPr>
          <w:t>6.9.6.1. Procjena posljedica događaja s najgorim mogućim posljedicama uslijed poplave na život i zdravlje ljudi</w:t>
        </w:r>
        <w:r w:rsidR="00265BBC">
          <w:rPr>
            <w:noProof/>
            <w:webHidden/>
          </w:rPr>
          <w:tab/>
        </w:r>
        <w:r w:rsidR="00265BBC">
          <w:rPr>
            <w:noProof/>
            <w:webHidden/>
          </w:rPr>
          <w:fldChar w:fldCharType="begin"/>
        </w:r>
        <w:r w:rsidR="00265BBC">
          <w:rPr>
            <w:noProof/>
            <w:webHidden/>
          </w:rPr>
          <w:instrText xml:space="preserve"> PAGEREF _Toc86396404 \h </w:instrText>
        </w:r>
        <w:r w:rsidR="00265BBC">
          <w:rPr>
            <w:noProof/>
            <w:webHidden/>
          </w:rPr>
        </w:r>
        <w:r w:rsidR="00265BBC">
          <w:rPr>
            <w:noProof/>
            <w:webHidden/>
          </w:rPr>
          <w:fldChar w:fldCharType="separate"/>
        </w:r>
        <w:r w:rsidR="00265BBC">
          <w:rPr>
            <w:noProof/>
            <w:webHidden/>
          </w:rPr>
          <w:t>138</w:t>
        </w:r>
        <w:r w:rsidR="00265BBC">
          <w:rPr>
            <w:noProof/>
            <w:webHidden/>
          </w:rPr>
          <w:fldChar w:fldCharType="end"/>
        </w:r>
      </w:hyperlink>
    </w:p>
    <w:p w14:paraId="311D1147" w14:textId="5CE00183" w:rsidR="00265BBC" w:rsidRDefault="003D6275">
      <w:pPr>
        <w:pStyle w:val="Sadraj4"/>
        <w:tabs>
          <w:tab w:val="right" w:leader="dot" w:pos="9060"/>
        </w:tabs>
        <w:rPr>
          <w:rFonts w:eastAsiaTheme="minorEastAsia" w:cstheme="minorBidi"/>
          <w:noProof/>
          <w:sz w:val="22"/>
          <w:szCs w:val="22"/>
          <w:lang w:eastAsia="hr-HR"/>
        </w:rPr>
      </w:pPr>
      <w:hyperlink w:anchor="_Toc86396405" w:history="1">
        <w:r w:rsidR="00265BBC" w:rsidRPr="000F70EB">
          <w:rPr>
            <w:rStyle w:val="Hiperveza"/>
            <w:noProof/>
          </w:rPr>
          <w:t>6.9.6.2. Procjena posljedica događaja s najgorim mogućim posljedicama uslijed poplave na gospodarstvo</w:t>
        </w:r>
        <w:r w:rsidR="00265BBC">
          <w:rPr>
            <w:noProof/>
            <w:webHidden/>
          </w:rPr>
          <w:tab/>
        </w:r>
        <w:r w:rsidR="00265BBC">
          <w:rPr>
            <w:noProof/>
            <w:webHidden/>
          </w:rPr>
          <w:fldChar w:fldCharType="begin"/>
        </w:r>
        <w:r w:rsidR="00265BBC">
          <w:rPr>
            <w:noProof/>
            <w:webHidden/>
          </w:rPr>
          <w:instrText xml:space="preserve"> PAGEREF _Toc86396405 \h </w:instrText>
        </w:r>
        <w:r w:rsidR="00265BBC">
          <w:rPr>
            <w:noProof/>
            <w:webHidden/>
          </w:rPr>
        </w:r>
        <w:r w:rsidR="00265BBC">
          <w:rPr>
            <w:noProof/>
            <w:webHidden/>
          </w:rPr>
          <w:fldChar w:fldCharType="separate"/>
        </w:r>
        <w:r w:rsidR="00265BBC">
          <w:rPr>
            <w:noProof/>
            <w:webHidden/>
          </w:rPr>
          <w:t>139</w:t>
        </w:r>
        <w:r w:rsidR="00265BBC">
          <w:rPr>
            <w:noProof/>
            <w:webHidden/>
          </w:rPr>
          <w:fldChar w:fldCharType="end"/>
        </w:r>
      </w:hyperlink>
    </w:p>
    <w:p w14:paraId="432C9C2C" w14:textId="698E5F2A" w:rsidR="00265BBC" w:rsidRDefault="003D6275">
      <w:pPr>
        <w:pStyle w:val="Sadraj4"/>
        <w:tabs>
          <w:tab w:val="right" w:leader="dot" w:pos="9060"/>
        </w:tabs>
        <w:rPr>
          <w:rFonts w:eastAsiaTheme="minorEastAsia" w:cstheme="minorBidi"/>
          <w:noProof/>
          <w:sz w:val="22"/>
          <w:szCs w:val="22"/>
          <w:lang w:eastAsia="hr-HR"/>
        </w:rPr>
      </w:pPr>
      <w:hyperlink w:anchor="_Toc86396406" w:history="1">
        <w:r w:rsidR="00265BBC" w:rsidRPr="000F70EB">
          <w:rPr>
            <w:rStyle w:val="Hiperveza"/>
            <w:noProof/>
          </w:rPr>
          <w:t>6.9.6.3. Procjena posljedica događaja s najgorim mogućim posljedicama uslijed poplave na društvenu stabilnost i politiku</w:t>
        </w:r>
        <w:r w:rsidR="00265BBC">
          <w:rPr>
            <w:noProof/>
            <w:webHidden/>
          </w:rPr>
          <w:tab/>
        </w:r>
        <w:r w:rsidR="00265BBC">
          <w:rPr>
            <w:noProof/>
            <w:webHidden/>
          </w:rPr>
          <w:fldChar w:fldCharType="begin"/>
        </w:r>
        <w:r w:rsidR="00265BBC">
          <w:rPr>
            <w:noProof/>
            <w:webHidden/>
          </w:rPr>
          <w:instrText xml:space="preserve"> PAGEREF _Toc86396406 \h </w:instrText>
        </w:r>
        <w:r w:rsidR="00265BBC">
          <w:rPr>
            <w:noProof/>
            <w:webHidden/>
          </w:rPr>
        </w:r>
        <w:r w:rsidR="00265BBC">
          <w:rPr>
            <w:noProof/>
            <w:webHidden/>
          </w:rPr>
          <w:fldChar w:fldCharType="separate"/>
        </w:r>
        <w:r w:rsidR="00265BBC">
          <w:rPr>
            <w:noProof/>
            <w:webHidden/>
          </w:rPr>
          <w:t>139</w:t>
        </w:r>
        <w:r w:rsidR="00265BBC">
          <w:rPr>
            <w:noProof/>
            <w:webHidden/>
          </w:rPr>
          <w:fldChar w:fldCharType="end"/>
        </w:r>
      </w:hyperlink>
    </w:p>
    <w:p w14:paraId="2170137C" w14:textId="4406E461" w:rsidR="00265BBC" w:rsidRDefault="003D6275">
      <w:pPr>
        <w:pStyle w:val="Sadraj4"/>
        <w:tabs>
          <w:tab w:val="right" w:leader="dot" w:pos="9060"/>
        </w:tabs>
        <w:rPr>
          <w:rFonts w:eastAsiaTheme="minorEastAsia" w:cstheme="minorBidi"/>
          <w:noProof/>
          <w:sz w:val="22"/>
          <w:szCs w:val="22"/>
          <w:lang w:eastAsia="hr-HR"/>
        </w:rPr>
      </w:pPr>
      <w:hyperlink w:anchor="_Toc86396407" w:history="1">
        <w:r w:rsidR="00265BBC" w:rsidRPr="000F70EB">
          <w:rPr>
            <w:rStyle w:val="Hiperveza"/>
            <w:noProof/>
          </w:rPr>
          <w:t>6.9.6.4. Vjerojatnost pojave događaja s najgorim mogućim posljedicama uslijed poplave</w:t>
        </w:r>
        <w:r w:rsidR="00265BBC">
          <w:rPr>
            <w:noProof/>
            <w:webHidden/>
          </w:rPr>
          <w:tab/>
        </w:r>
        <w:r w:rsidR="00265BBC">
          <w:rPr>
            <w:noProof/>
            <w:webHidden/>
          </w:rPr>
          <w:fldChar w:fldCharType="begin"/>
        </w:r>
        <w:r w:rsidR="00265BBC">
          <w:rPr>
            <w:noProof/>
            <w:webHidden/>
          </w:rPr>
          <w:instrText xml:space="preserve"> PAGEREF _Toc86396407 \h </w:instrText>
        </w:r>
        <w:r w:rsidR="00265BBC">
          <w:rPr>
            <w:noProof/>
            <w:webHidden/>
          </w:rPr>
        </w:r>
        <w:r w:rsidR="00265BBC">
          <w:rPr>
            <w:noProof/>
            <w:webHidden/>
          </w:rPr>
          <w:fldChar w:fldCharType="separate"/>
        </w:r>
        <w:r w:rsidR="00265BBC">
          <w:rPr>
            <w:noProof/>
            <w:webHidden/>
          </w:rPr>
          <w:t>140</w:t>
        </w:r>
        <w:r w:rsidR="00265BBC">
          <w:rPr>
            <w:noProof/>
            <w:webHidden/>
          </w:rPr>
          <w:fldChar w:fldCharType="end"/>
        </w:r>
      </w:hyperlink>
    </w:p>
    <w:p w14:paraId="63A84B2B" w14:textId="6F2949C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08" w:history="1">
        <w:r w:rsidR="00265BBC" w:rsidRPr="000F70EB">
          <w:rPr>
            <w:rStyle w:val="Hiperveza"/>
            <w:noProof/>
          </w:rPr>
          <w:t>6.9.7. Matrica ukupnog rizika – Poplave izazvane izlijevanjem kopnenih vodenih tijela</w:t>
        </w:r>
        <w:r w:rsidR="00265BBC">
          <w:rPr>
            <w:noProof/>
            <w:webHidden/>
          </w:rPr>
          <w:tab/>
        </w:r>
        <w:r w:rsidR="00265BBC">
          <w:rPr>
            <w:noProof/>
            <w:webHidden/>
          </w:rPr>
          <w:fldChar w:fldCharType="begin"/>
        </w:r>
        <w:r w:rsidR="00265BBC">
          <w:rPr>
            <w:noProof/>
            <w:webHidden/>
          </w:rPr>
          <w:instrText xml:space="preserve"> PAGEREF _Toc86396408 \h </w:instrText>
        </w:r>
        <w:r w:rsidR="00265BBC">
          <w:rPr>
            <w:noProof/>
            <w:webHidden/>
          </w:rPr>
        </w:r>
        <w:r w:rsidR="00265BBC">
          <w:rPr>
            <w:noProof/>
            <w:webHidden/>
          </w:rPr>
          <w:fldChar w:fldCharType="separate"/>
        </w:r>
        <w:r w:rsidR="00265BBC">
          <w:rPr>
            <w:noProof/>
            <w:webHidden/>
          </w:rPr>
          <w:t>141</w:t>
        </w:r>
        <w:r w:rsidR="00265BBC">
          <w:rPr>
            <w:noProof/>
            <w:webHidden/>
          </w:rPr>
          <w:fldChar w:fldCharType="end"/>
        </w:r>
      </w:hyperlink>
    </w:p>
    <w:p w14:paraId="4A58A9A1" w14:textId="064271C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09" w:history="1">
        <w:r w:rsidR="00265BBC" w:rsidRPr="000F70EB">
          <w:rPr>
            <w:rStyle w:val="Hiperveza"/>
            <w:noProof/>
          </w:rPr>
          <w:t>6.9.8. Izvor podataka</w:t>
        </w:r>
        <w:r w:rsidR="00265BBC">
          <w:rPr>
            <w:noProof/>
            <w:webHidden/>
          </w:rPr>
          <w:tab/>
        </w:r>
        <w:r w:rsidR="00265BBC">
          <w:rPr>
            <w:noProof/>
            <w:webHidden/>
          </w:rPr>
          <w:fldChar w:fldCharType="begin"/>
        </w:r>
        <w:r w:rsidR="00265BBC">
          <w:rPr>
            <w:noProof/>
            <w:webHidden/>
          </w:rPr>
          <w:instrText xml:space="preserve"> PAGEREF _Toc86396409 \h </w:instrText>
        </w:r>
        <w:r w:rsidR="00265BBC">
          <w:rPr>
            <w:noProof/>
            <w:webHidden/>
          </w:rPr>
        </w:r>
        <w:r w:rsidR="00265BBC">
          <w:rPr>
            <w:noProof/>
            <w:webHidden/>
          </w:rPr>
          <w:fldChar w:fldCharType="separate"/>
        </w:r>
        <w:r w:rsidR="00265BBC">
          <w:rPr>
            <w:noProof/>
            <w:webHidden/>
          </w:rPr>
          <w:t>141</w:t>
        </w:r>
        <w:r w:rsidR="00265BBC">
          <w:rPr>
            <w:noProof/>
            <w:webHidden/>
          </w:rPr>
          <w:fldChar w:fldCharType="end"/>
        </w:r>
      </w:hyperlink>
    </w:p>
    <w:p w14:paraId="46706CBD" w14:textId="227F2493" w:rsidR="00265BBC" w:rsidRDefault="003D6275">
      <w:pPr>
        <w:pStyle w:val="Sadraj2"/>
        <w:tabs>
          <w:tab w:val="right" w:leader="dot" w:pos="9060"/>
        </w:tabs>
        <w:rPr>
          <w:rFonts w:eastAsiaTheme="minorEastAsia" w:cstheme="minorBidi"/>
          <w:smallCaps w:val="0"/>
          <w:noProof/>
          <w:sz w:val="22"/>
          <w:szCs w:val="22"/>
          <w:lang w:eastAsia="hr-HR"/>
        </w:rPr>
      </w:pPr>
      <w:hyperlink w:anchor="_Toc86396410" w:history="1">
        <w:r w:rsidR="00265BBC" w:rsidRPr="000F70EB">
          <w:rPr>
            <w:rStyle w:val="Hiperveza"/>
            <w:noProof/>
            <w:lang w:val="en-US"/>
          </w:rPr>
          <w:t>6.10. RIZIK – Potres</w:t>
        </w:r>
        <w:r w:rsidR="00265BBC">
          <w:rPr>
            <w:noProof/>
            <w:webHidden/>
          </w:rPr>
          <w:tab/>
        </w:r>
        <w:r w:rsidR="00265BBC">
          <w:rPr>
            <w:noProof/>
            <w:webHidden/>
          </w:rPr>
          <w:fldChar w:fldCharType="begin"/>
        </w:r>
        <w:r w:rsidR="00265BBC">
          <w:rPr>
            <w:noProof/>
            <w:webHidden/>
          </w:rPr>
          <w:instrText xml:space="preserve"> PAGEREF _Toc86396410 \h </w:instrText>
        </w:r>
        <w:r w:rsidR="00265BBC">
          <w:rPr>
            <w:noProof/>
            <w:webHidden/>
          </w:rPr>
        </w:r>
        <w:r w:rsidR="00265BBC">
          <w:rPr>
            <w:noProof/>
            <w:webHidden/>
          </w:rPr>
          <w:fldChar w:fldCharType="separate"/>
        </w:r>
        <w:r w:rsidR="00265BBC">
          <w:rPr>
            <w:noProof/>
            <w:webHidden/>
          </w:rPr>
          <w:t>142</w:t>
        </w:r>
        <w:r w:rsidR="00265BBC">
          <w:rPr>
            <w:noProof/>
            <w:webHidden/>
          </w:rPr>
          <w:fldChar w:fldCharType="end"/>
        </w:r>
      </w:hyperlink>
    </w:p>
    <w:p w14:paraId="62087409" w14:textId="6F86FF1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1" w:history="1">
        <w:r w:rsidR="00265BBC" w:rsidRPr="000F70EB">
          <w:rPr>
            <w:rStyle w:val="Hiperveza"/>
            <w:noProof/>
            <w:lang w:val="en-US"/>
          </w:rPr>
          <w:t>6.10.1. NAZIV SCENARIJA – Podrhtavanje tla uzrokovano potresom na području Općine</w:t>
        </w:r>
        <w:r w:rsidR="00265BBC">
          <w:rPr>
            <w:noProof/>
            <w:webHidden/>
          </w:rPr>
          <w:tab/>
        </w:r>
        <w:r w:rsidR="00265BBC">
          <w:rPr>
            <w:noProof/>
            <w:webHidden/>
          </w:rPr>
          <w:fldChar w:fldCharType="begin"/>
        </w:r>
        <w:r w:rsidR="00265BBC">
          <w:rPr>
            <w:noProof/>
            <w:webHidden/>
          </w:rPr>
          <w:instrText xml:space="preserve"> PAGEREF _Toc86396411 \h </w:instrText>
        </w:r>
        <w:r w:rsidR="00265BBC">
          <w:rPr>
            <w:noProof/>
            <w:webHidden/>
          </w:rPr>
        </w:r>
        <w:r w:rsidR="00265BBC">
          <w:rPr>
            <w:noProof/>
            <w:webHidden/>
          </w:rPr>
          <w:fldChar w:fldCharType="separate"/>
        </w:r>
        <w:r w:rsidR="00265BBC">
          <w:rPr>
            <w:noProof/>
            <w:webHidden/>
          </w:rPr>
          <w:t>142</w:t>
        </w:r>
        <w:r w:rsidR="00265BBC">
          <w:rPr>
            <w:noProof/>
            <w:webHidden/>
          </w:rPr>
          <w:fldChar w:fldCharType="end"/>
        </w:r>
      </w:hyperlink>
    </w:p>
    <w:p w14:paraId="79587441" w14:textId="48C103B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2" w:history="1">
        <w:r w:rsidR="00265BBC" w:rsidRPr="000F70EB">
          <w:rPr>
            <w:rStyle w:val="Hiperveza"/>
            <w:noProof/>
            <w:lang w:eastAsia="zh-CN"/>
          </w:rPr>
          <w:t>6.10.2. Uvod – Potres</w:t>
        </w:r>
        <w:r w:rsidR="00265BBC">
          <w:rPr>
            <w:noProof/>
            <w:webHidden/>
          </w:rPr>
          <w:tab/>
        </w:r>
        <w:r w:rsidR="00265BBC">
          <w:rPr>
            <w:noProof/>
            <w:webHidden/>
          </w:rPr>
          <w:fldChar w:fldCharType="begin"/>
        </w:r>
        <w:r w:rsidR="00265BBC">
          <w:rPr>
            <w:noProof/>
            <w:webHidden/>
          </w:rPr>
          <w:instrText xml:space="preserve"> PAGEREF _Toc86396412 \h </w:instrText>
        </w:r>
        <w:r w:rsidR="00265BBC">
          <w:rPr>
            <w:noProof/>
            <w:webHidden/>
          </w:rPr>
        </w:r>
        <w:r w:rsidR="00265BBC">
          <w:rPr>
            <w:noProof/>
            <w:webHidden/>
          </w:rPr>
          <w:fldChar w:fldCharType="separate"/>
        </w:r>
        <w:r w:rsidR="00265BBC">
          <w:rPr>
            <w:noProof/>
            <w:webHidden/>
          </w:rPr>
          <w:t>142</w:t>
        </w:r>
        <w:r w:rsidR="00265BBC">
          <w:rPr>
            <w:noProof/>
            <w:webHidden/>
          </w:rPr>
          <w:fldChar w:fldCharType="end"/>
        </w:r>
      </w:hyperlink>
    </w:p>
    <w:p w14:paraId="5170CC89" w14:textId="36654E0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3" w:history="1">
        <w:r w:rsidR="00265BBC" w:rsidRPr="000F70EB">
          <w:rPr>
            <w:rStyle w:val="Hiperveza"/>
            <w:noProof/>
          </w:rPr>
          <w:t>6.10.3. Prikaz utjecaja potresa na kritičnu infrastrukturu (KI)</w:t>
        </w:r>
        <w:r w:rsidR="00265BBC">
          <w:rPr>
            <w:noProof/>
            <w:webHidden/>
          </w:rPr>
          <w:tab/>
        </w:r>
        <w:r w:rsidR="00265BBC">
          <w:rPr>
            <w:noProof/>
            <w:webHidden/>
          </w:rPr>
          <w:fldChar w:fldCharType="begin"/>
        </w:r>
        <w:r w:rsidR="00265BBC">
          <w:rPr>
            <w:noProof/>
            <w:webHidden/>
          </w:rPr>
          <w:instrText xml:space="preserve"> PAGEREF _Toc86396413 \h </w:instrText>
        </w:r>
        <w:r w:rsidR="00265BBC">
          <w:rPr>
            <w:noProof/>
            <w:webHidden/>
          </w:rPr>
        </w:r>
        <w:r w:rsidR="00265BBC">
          <w:rPr>
            <w:noProof/>
            <w:webHidden/>
          </w:rPr>
          <w:fldChar w:fldCharType="separate"/>
        </w:r>
        <w:r w:rsidR="00265BBC">
          <w:rPr>
            <w:noProof/>
            <w:webHidden/>
          </w:rPr>
          <w:t>149</w:t>
        </w:r>
        <w:r w:rsidR="00265BBC">
          <w:rPr>
            <w:noProof/>
            <w:webHidden/>
          </w:rPr>
          <w:fldChar w:fldCharType="end"/>
        </w:r>
      </w:hyperlink>
    </w:p>
    <w:p w14:paraId="6F638566" w14:textId="4564D11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4" w:history="1">
        <w:r w:rsidR="00265BBC" w:rsidRPr="000F70EB">
          <w:rPr>
            <w:rStyle w:val="Hiperveza"/>
            <w:noProof/>
          </w:rPr>
          <w:t>6.10.4. Kontekst – Potres</w:t>
        </w:r>
        <w:r w:rsidR="00265BBC">
          <w:rPr>
            <w:noProof/>
            <w:webHidden/>
          </w:rPr>
          <w:tab/>
        </w:r>
        <w:r w:rsidR="00265BBC">
          <w:rPr>
            <w:noProof/>
            <w:webHidden/>
          </w:rPr>
          <w:fldChar w:fldCharType="begin"/>
        </w:r>
        <w:r w:rsidR="00265BBC">
          <w:rPr>
            <w:noProof/>
            <w:webHidden/>
          </w:rPr>
          <w:instrText xml:space="preserve"> PAGEREF _Toc86396414 \h </w:instrText>
        </w:r>
        <w:r w:rsidR="00265BBC">
          <w:rPr>
            <w:noProof/>
            <w:webHidden/>
          </w:rPr>
        </w:r>
        <w:r w:rsidR="00265BBC">
          <w:rPr>
            <w:noProof/>
            <w:webHidden/>
          </w:rPr>
          <w:fldChar w:fldCharType="separate"/>
        </w:r>
        <w:r w:rsidR="00265BBC">
          <w:rPr>
            <w:noProof/>
            <w:webHidden/>
          </w:rPr>
          <w:t>149</w:t>
        </w:r>
        <w:r w:rsidR="00265BBC">
          <w:rPr>
            <w:noProof/>
            <w:webHidden/>
          </w:rPr>
          <w:fldChar w:fldCharType="end"/>
        </w:r>
      </w:hyperlink>
    </w:p>
    <w:p w14:paraId="58018DE5" w14:textId="0478C8F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5" w:history="1">
        <w:r w:rsidR="00265BBC" w:rsidRPr="000F70EB">
          <w:rPr>
            <w:rStyle w:val="Hiperveza"/>
            <w:noProof/>
          </w:rPr>
          <w:t>6.10.5. Uzrok pojave potresa</w:t>
        </w:r>
        <w:r w:rsidR="00265BBC">
          <w:rPr>
            <w:noProof/>
            <w:webHidden/>
          </w:rPr>
          <w:tab/>
        </w:r>
        <w:r w:rsidR="00265BBC">
          <w:rPr>
            <w:noProof/>
            <w:webHidden/>
          </w:rPr>
          <w:fldChar w:fldCharType="begin"/>
        </w:r>
        <w:r w:rsidR="00265BBC">
          <w:rPr>
            <w:noProof/>
            <w:webHidden/>
          </w:rPr>
          <w:instrText xml:space="preserve"> PAGEREF _Toc86396415 \h </w:instrText>
        </w:r>
        <w:r w:rsidR="00265BBC">
          <w:rPr>
            <w:noProof/>
            <w:webHidden/>
          </w:rPr>
        </w:r>
        <w:r w:rsidR="00265BBC">
          <w:rPr>
            <w:noProof/>
            <w:webHidden/>
          </w:rPr>
          <w:fldChar w:fldCharType="separate"/>
        </w:r>
        <w:r w:rsidR="00265BBC">
          <w:rPr>
            <w:noProof/>
            <w:webHidden/>
          </w:rPr>
          <w:t>151</w:t>
        </w:r>
        <w:r w:rsidR="00265BBC">
          <w:rPr>
            <w:noProof/>
            <w:webHidden/>
          </w:rPr>
          <w:fldChar w:fldCharType="end"/>
        </w:r>
      </w:hyperlink>
    </w:p>
    <w:p w14:paraId="4EAD5D23" w14:textId="718F1CDF" w:rsidR="00265BBC" w:rsidRDefault="003D6275">
      <w:pPr>
        <w:pStyle w:val="Sadraj4"/>
        <w:tabs>
          <w:tab w:val="right" w:leader="dot" w:pos="9060"/>
        </w:tabs>
        <w:rPr>
          <w:rFonts w:eastAsiaTheme="minorEastAsia" w:cstheme="minorBidi"/>
          <w:noProof/>
          <w:sz w:val="22"/>
          <w:szCs w:val="22"/>
          <w:lang w:eastAsia="hr-HR"/>
        </w:rPr>
      </w:pPr>
      <w:hyperlink w:anchor="_Toc86396416" w:history="1">
        <w:r w:rsidR="00265BBC" w:rsidRPr="000F70EB">
          <w:rPr>
            <w:rStyle w:val="Hiperveza"/>
            <w:noProof/>
          </w:rPr>
          <w:t>6.10.5.1. Razvoj događaja koji prethodi velikoj nesreći uslijed potresa</w:t>
        </w:r>
        <w:r w:rsidR="00265BBC">
          <w:rPr>
            <w:noProof/>
            <w:webHidden/>
          </w:rPr>
          <w:tab/>
        </w:r>
        <w:r w:rsidR="00265BBC">
          <w:rPr>
            <w:noProof/>
            <w:webHidden/>
          </w:rPr>
          <w:fldChar w:fldCharType="begin"/>
        </w:r>
        <w:r w:rsidR="00265BBC">
          <w:rPr>
            <w:noProof/>
            <w:webHidden/>
          </w:rPr>
          <w:instrText xml:space="preserve"> PAGEREF _Toc86396416 \h </w:instrText>
        </w:r>
        <w:r w:rsidR="00265BBC">
          <w:rPr>
            <w:noProof/>
            <w:webHidden/>
          </w:rPr>
        </w:r>
        <w:r w:rsidR="00265BBC">
          <w:rPr>
            <w:noProof/>
            <w:webHidden/>
          </w:rPr>
          <w:fldChar w:fldCharType="separate"/>
        </w:r>
        <w:r w:rsidR="00265BBC">
          <w:rPr>
            <w:noProof/>
            <w:webHidden/>
          </w:rPr>
          <w:t>151</w:t>
        </w:r>
        <w:r w:rsidR="00265BBC">
          <w:rPr>
            <w:noProof/>
            <w:webHidden/>
          </w:rPr>
          <w:fldChar w:fldCharType="end"/>
        </w:r>
      </w:hyperlink>
    </w:p>
    <w:p w14:paraId="6BDAE479" w14:textId="3AA0D269" w:rsidR="00265BBC" w:rsidRDefault="003D6275">
      <w:pPr>
        <w:pStyle w:val="Sadraj4"/>
        <w:tabs>
          <w:tab w:val="right" w:leader="dot" w:pos="9060"/>
        </w:tabs>
        <w:rPr>
          <w:rFonts w:eastAsiaTheme="minorEastAsia" w:cstheme="minorBidi"/>
          <w:noProof/>
          <w:sz w:val="22"/>
          <w:szCs w:val="22"/>
          <w:lang w:eastAsia="hr-HR"/>
        </w:rPr>
      </w:pPr>
      <w:hyperlink w:anchor="_Toc86396417" w:history="1">
        <w:r w:rsidR="00265BBC" w:rsidRPr="000F70EB">
          <w:rPr>
            <w:rStyle w:val="Hiperveza"/>
            <w:noProof/>
          </w:rPr>
          <w:t>6.10.5.2. Okidač koji je uzrokovao veliku nesreću uslijed potres</w:t>
        </w:r>
        <w:r w:rsidR="00265BBC">
          <w:rPr>
            <w:noProof/>
            <w:webHidden/>
          </w:rPr>
          <w:tab/>
        </w:r>
        <w:r w:rsidR="00265BBC">
          <w:rPr>
            <w:noProof/>
            <w:webHidden/>
          </w:rPr>
          <w:fldChar w:fldCharType="begin"/>
        </w:r>
        <w:r w:rsidR="00265BBC">
          <w:rPr>
            <w:noProof/>
            <w:webHidden/>
          </w:rPr>
          <w:instrText xml:space="preserve"> PAGEREF _Toc86396417 \h </w:instrText>
        </w:r>
        <w:r w:rsidR="00265BBC">
          <w:rPr>
            <w:noProof/>
            <w:webHidden/>
          </w:rPr>
        </w:r>
        <w:r w:rsidR="00265BBC">
          <w:rPr>
            <w:noProof/>
            <w:webHidden/>
          </w:rPr>
          <w:fldChar w:fldCharType="separate"/>
        </w:r>
        <w:r w:rsidR="00265BBC">
          <w:rPr>
            <w:noProof/>
            <w:webHidden/>
          </w:rPr>
          <w:t>152</w:t>
        </w:r>
        <w:r w:rsidR="00265BBC">
          <w:rPr>
            <w:noProof/>
            <w:webHidden/>
          </w:rPr>
          <w:fldChar w:fldCharType="end"/>
        </w:r>
      </w:hyperlink>
    </w:p>
    <w:p w14:paraId="477BF137" w14:textId="5820ECE8"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18" w:history="1">
        <w:r w:rsidR="00265BBC" w:rsidRPr="000F70EB">
          <w:rPr>
            <w:rStyle w:val="Hiperveza"/>
            <w:noProof/>
          </w:rPr>
          <w:t>6.10.6. Događaj s najgorim mogućim posljedicama – Potres</w:t>
        </w:r>
        <w:r w:rsidR="00265BBC">
          <w:rPr>
            <w:noProof/>
            <w:webHidden/>
          </w:rPr>
          <w:tab/>
        </w:r>
        <w:r w:rsidR="00265BBC">
          <w:rPr>
            <w:noProof/>
            <w:webHidden/>
          </w:rPr>
          <w:fldChar w:fldCharType="begin"/>
        </w:r>
        <w:r w:rsidR="00265BBC">
          <w:rPr>
            <w:noProof/>
            <w:webHidden/>
          </w:rPr>
          <w:instrText xml:space="preserve"> PAGEREF _Toc86396418 \h </w:instrText>
        </w:r>
        <w:r w:rsidR="00265BBC">
          <w:rPr>
            <w:noProof/>
            <w:webHidden/>
          </w:rPr>
        </w:r>
        <w:r w:rsidR="00265BBC">
          <w:rPr>
            <w:noProof/>
            <w:webHidden/>
          </w:rPr>
          <w:fldChar w:fldCharType="separate"/>
        </w:r>
        <w:r w:rsidR="00265BBC">
          <w:rPr>
            <w:noProof/>
            <w:webHidden/>
          </w:rPr>
          <w:t>152</w:t>
        </w:r>
        <w:r w:rsidR="00265BBC">
          <w:rPr>
            <w:noProof/>
            <w:webHidden/>
          </w:rPr>
          <w:fldChar w:fldCharType="end"/>
        </w:r>
      </w:hyperlink>
    </w:p>
    <w:p w14:paraId="78E19D2C" w14:textId="5DBEEC05" w:rsidR="00265BBC" w:rsidRDefault="003D6275">
      <w:pPr>
        <w:pStyle w:val="Sadraj4"/>
        <w:tabs>
          <w:tab w:val="right" w:leader="dot" w:pos="9060"/>
        </w:tabs>
        <w:rPr>
          <w:rFonts w:eastAsiaTheme="minorEastAsia" w:cstheme="minorBidi"/>
          <w:noProof/>
          <w:sz w:val="22"/>
          <w:szCs w:val="22"/>
          <w:lang w:eastAsia="hr-HR"/>
        </w:rPr>
      </w:pPr>
      <w:hyperlink w:anchor="_Toc86396419" w:history="1">
        <w:r w:rsidR="00265BBC" w:rsidRPr="000F70EB">
          <w:rPr>
            <w:rStyle w:val="Hiperveza"/>
            <w:noProof/>
          </w:rPr>
          <w:t>6.10.6.1. Procjena posljedica događaja s najgorim mogućim posljedicama uslijed potresa na život i zdravlje ljudi</w:t>
        </w:r>
        <w:r w:rsidR="00265BBC">
          <w:rPr>
            <w:noProof/>
            <w:webHidden/>
          </w:rPr>
          <w:tab/>
        </w:r>
        <w:r w:rsidR="00265BBC">
          <w:rPr>
            <w:noProof/>
            <w:webHidden/>
          </w:rPr>
          <w:fldChar w:fldCharType="begin"/>
        </w:r>
        <w:r w:rsidR="00265BBC">
          <w:rPr>
            <w:noProof/>
            <w:webHidden/>
          </w:rPr>
          <w:instrText xml:space="preserve"> PAGEREF _Toc86396419 \h </w:instrText>
        </w:r>
        <w:r w:rsidR="00265BBC">
          <w:rPr>
            <w:noProof/>
            <w:webHidden/>
          </w:rPr>
        </w:r>
        <w:r w:rsidR="00265BBC">
          <w:rPr>
            <w:noProof/>
            <w:webHidden/>
          </w:rPr>
          <w:fldChar w:fldCharType="separate"/>
        </w:r>
        <w:r w:rsidR="00265BBC">
          <w:rPr>
            <w:noProof/>
            <w:webHidden/>
          </w:rPr>
          <w:t>159</w:t>
        </w:r>
        <w:r w:rsidR="00265BBC">
          <w:rPr>
            <w:noProof/>
            <w:webHidden/>
          </w:rPr>
          <w:fldChar w:fldCharType="end"/>
        </w:r>
      </w:hyperlink>
    </w:p>
    <w:p w14:paraId="0257AB28" w14:textId="25637EAF" w:rsidR="00265BBC" w:rsidRDefault="003D6275">
      <w:pPr>
        <w:pStyle w:val="Sadraj4"/>
        <w:tabs>
          <w:tab w:val="right" w:leader="dot" w:pos="9060"/>
        </w:tabs>
        <w:rPr>
          <w:rFonts w:eastAsiaTheme="minorEastAsia" w:cstheme="minorBidi"/>
          <w:noProof/>
          <w:sz w:val="22"/>
          <w:szCs w:val="22"/>
          <w:lang w:eastAsia="hr-HR"/>
        </w:rPr>
      </w:pPr>
      <w:hyperlink w:anchor="_Toc86396420" w:history="1">
        <w:r w:rsidR="00265BBC" w:rsidRPr="000F70EB">
          <w:rPr>
            <w:rStyle w:val="Hiperveza"/>
            <w:noProof/>
          </w:rPr>
          <w:t>6.10.6.2. Procjena posljedica događaja s najgorim mogućim posljedicama uslijed potresa na gospodarstvo</w:t>
        </w:r>
        <w:r w:rsidR="00265BBC">
          <w:rPr>
            <w:noProof/>
            <w:webHidden/>
          </w:rPr>
          <w:tab/>
        </w:r>
        <w:r w:rsidR="00265BBC">
          <w:rPr>
            <w:noProof/>
            <w:webHidden/>
          </w:rPr>
          <w:fldChar w:fldCharType="begin"/>
        </w:r>
        <w:r w:rsidR="00265BBC">
          <w:rPr>
            <w:noProof/>
            <w:webHidden/>
          </w:rPr>
          <w:instrText xml:space="preserve"> PAGEREF _Toc86396420 \h </w:instrText>
        </w:r>
        <w:r w:rsidR="00265BBC">
          <w:rPr>
            <w:noProof/>
            <w:webHidden/>
          </w:rPr>
        </w:r>
        <w:r w:rsidR="00265BBC">
          <w:rPr>
            <w:noProof/>
            <w:webHidden/>
          </w:rPr>
          <w:fldChar w:fldCharType="separate"/>
        </w:r>
        <w:r w:rsidR="00265BBC">
          <w:rPr>
            <w:noProof/>
            <w:webHidden/>
          </w:rPr>
          <w:t>159</w:t>
        </w:r>
        <w:r w:rsidR="00265BBC">
          <w:rPr>
            <w:noProof/>
            <w:webHidden/>
          </w:rPr>
          <w:fldChar w:fldCharType="end"/>
        </w:r>
      </w:hyperlink>
    </w:p>
    <w:p w14:paraId="784DCEE8" w14:textId="79B5ED57" w:rsidR="00265BBC" w:rsidRDefault="003D6275">
      <w:pPr>
        <w:pStyle w:val="Sadraj4"/>
        <w:tabs>
          <w:tab w:val="right" w:leader="dot" w:pos="9060"/>
        </w:tabs>
        <w:rPr>
          <w:rFonts w:eastAsiaTheme="minorEastAsia" w:cstheme="minorBidi"/>
          <w:noProof/>
          <w:sz w:val="22"/>
          <w:szCs w:val="22"/>
          <w:lang w:eastAsia="hr-HR"/>
        </w:rPr>
      </w:pPr>
      <w:hyperlink w:anchor="_Toc86396421" w:history="1">
        <w:r w:rsidR="00265BBC" w:rsidRPr="000F70EB">
          <w:rPr>
            <w:rStyle w:val="Hiperveza"/>
            <w:noProof/>
          </w:rPr>
          <w:t>6.10.6.3. Procjena posljedica događaja s najgorim mogućim posljedicama uslijed potresa na društvenu stabilnost i politiku</w:t>
        </w:r>
        <w:r w:rsidR="00265BBC">
          <w:rPr>
            <w:noProof/>
            <w:webHidden/>
          </w:rPr>
          <w:tab/>
        </w:r>
        <w:r w:rsidR="00265BBC">
          <w:rPr>
            <w:noProof/>
            <w:webHidden/>
          </w:rPr>
          <w:fldChar w:fldCharType="begin"/>
        </w:r>
        <w:r w:rsidR="00265BBC">
          <w:rPr>
            <w:noProof/>
            <w:webHidden/>
          </w:rPr>
          <w:instrText xml:space="preserve"> PAGEREF _Toc86396421 \h </w:instrText>
        </w:r>
        <w:r w:rsidR="00265BBC">
          <w:rPr>
            <w:noProof/>
            <w:webHidden/>
          </w:rPr>
        </w:r>
        <w:r w:rsidR="00265BBC">
          <w:rPr>
            <w:noProof/>
            <w:webHidden/>
          </w:rPr>
          <w:fldChar w:fldCharType="separate"/>
        </w:r>
        <w:r w:rsidR="00265BBC">
          <w:rPr>
            <w:noProof/>
            <w:webHidden/>
          </w:rPr>
          <w:t>160</w:t>
        </w:r>
        <w:r w:rsidR="00265BBC">
          <w:rPr>
            <w:noProof/>
            <w:webHidden/>
          </w:rPr>
          <w:fldChar w:fldCharType="end"/>
        </w:r>
      </w:hyperlink>
    </w:p>
    <w:p w14:paraId="5C078F05" w14:textId="6C5210C7" w:rsidR="00265BBC" w:rsidRDefault="003D6275">
      <w:pPr>
        <w:pStyle w:val="Sadraj4"/>
        <w:tabs>
          <w:tab w:val="right" w:leader="dot" w:pos="9060"/>
        </w:tabs>
        <w:rPr>
          <w:rFonts w:eastAsiaTheme="minorEastAsia" w:cstheme="minorBidi"/>
          <w:noProof/>
          <w:sz w:val="22"/>
          <w:szCs w:val="22"/>
          <w:lang w:eastAsia="hr-HR"/>
        </w:rPr>
      </w:pPr>
      <w:hyperlink w:anchor="_Toc86396422" w:history="1">
        <w:r w:rsidR="00265BBC" w:rsidRPr="000F70EB">
          <w:rPr>
            <w:rStyle w:val="Hiperveza"/>
            <w:noProof/>
          </w:rPr>
          <w:t>6.10.6.4. Vjerojatnost pojave događaja s najgorim mogućim posljedicama uslijed potresa</w:t>
        </w:r>
        <w:r w:rsidR="00265BBC">
          <w:rPr>
            <w:noProof/>
            <w:webHidden/>
          </w:rPr>
          <w:tab/>
        </w:r>
        <w:r w:rsidR="00265BBC">
          <w:rPr>
            <w:noProof/>
            <w:webHidden/>
          </w:rPr>
          <w:fldChar w:fldCharType="begin"/>
        </w:r>
        <w:r w:rsidR="00265BBC">
          <w:rPr>
            <w:noProof/>
            <w:webHidden/>
          </w:rPr>
          <w:instrText xml:space="preserve"> PAGEREF _Toc86396422 \h </w:instrText>
        </w:r>
        <w:r w:rsidR="00265BBC">
          <w:rPr>
            <w:noProof/>
            <w:webHidden/>
          </w:rPr>
        </w:r>
        <w:r w:rsidR="00265BBC">
          <w:rPr>
            <w:noProof/>
            <w:webHidden/>
          </w:rPr>
          <w:fldChar w:fldCharType="separate"/>
        </w:r>
        <w:r w:rsidR="00265BBC">
          <w:rPr>
            <w:noProof/>
            <w:webHidden/>
          </w:rPr>
          <w:t>161</w:t>
        </w:r>
        <w:r w:rsidR="00265BBC">
          <w:rPr>
            <w:noProof/>
            <w:webHidden/>
          </w:rPr>
          <w:fldChar w:fldCharType="end"/>
        </w:r>
      </w:hyperlink>
    </w:p>
    <w:p w14:paraId="2906A396" w14:textId="02AE2759"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3" w:history="1">
        <w:r w:rsidR="00265BBC" w:rsidRPr="000F70EB">
          <w:rPr>
            <w:rStyle w:val="Hiperveza"/>
            <w:noProof/>
          </w:rPr>
          <w:t>6.10.7. Matrica ukupnog rizika – Potres</w:t>
        </w:r>
        <w:r w:rsidR="00265BBC">
          <w:rPr>
            <w:noProof/>
            <w:webHidden/>
          </w:rPr>
          <w:tab/>
        </w:r>
        <w:r w:rsidR="00265BBC">
          <w:rPr>
            <w:noProof/>
            <w:webHidden/>
          </w:rPr>
          <w:fldChar w:fldCharType="begin"/>
        </w:r>
        <w:r w:rsidR="00265BBC">
          <w:rPr>
            <w:noProof/>
            <w:webHidden/>
          </w:rPr>
          <w:instrText xml:space="preserve"> PAGEREF _Toc86396423 \h </w:instrText>
        </w:r>
        <w:r w:rsidR="00265BBC">
          <w:rPr>
            <w:noProof/>
            <w:webHidden/>
          </w:rPr>
        </w:r>
        <w:r w:rsidR="00265BBC">
          <w:rPr>
            <w:noProof/>
            <w:webHidden/>
          </w:rPr>
          <w:fldChar w:fldCharType="separate"/>
        </w:r>
        <w:r w:rsidR="00265BBC">
          <w:rPr>
            <w:noProof/>
            <w:webHidden/>
          </w:rPr>
          <w:t>162</w:t>
        </w:r>
        <w:r w:rsidR="00265BBC">
          <w:rPr>
            <w:noProof/>
            <w:webHidden/>
          </w:rPr>
          <w:fldChar w:fldCharType="end"/>
        </w:r>
      </w:hyperlink>
    </w:p>
    <w:p w14:paraId="7EBE7320" w14:textId="7B24BE09"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4" w:history="1">
        <w:r w:rsidR="00265BBC" w:rsidRPr="000F70EB">
          <w:rPr>
            <w:rStyle w:val="Hiperveza"/>
            <w:noProof/>
          </w:rPr>
          <w:t>6.10.8. Izvor podataka</w:t>
        </w:r>
        <w:r w:rsidR="00265BBC">
          <w:rPr>
            <w:noProof/>
            <w:webHidden/>
          </w:rPr>
          <w:tab/>
        </w:r>
        <w:r w:rsidR="00265BBC">
          <w:rPr>
            <w:noProof/>
            <w:webHidden/>
          </w:rPr>
          <w:fldChar w:fldCharType="begin"/>
        </w:r>
        <w:r w:rsidR="00265BBC">
          <w:rPr>
            <w:noProof/>
            <w:webHidden/>
          </w:rPr>
          <w:instrText xml:space="preserve"> PAGEREF _Toc86396424 \h </w:instrText>
        </w:r>
        <w:r w:rsidR="00265BBC">
          <w:rPr>
            <w:noProof/>
            <w:webHidden/>
          </w:rPr>
        </w:r>
        <w:r w:rsidR="00265BBC">
          <w:rPr>
            <w:noProof/>
            <w:webHidden/>
          </w:rPr>
          <w:fldChar w:fldCharType="separate"/>
        </w:r>
        <w:r w:rsidR="00265BBC">
          <w:rPr>
            <w:noProof/>
            <w:webHidden/>
          </w:rPr>
          <w:t>162</w:t>
        </w:r>
        <w:r w:rsidR="00265BBC">
          <w:rPr>
            <w:noProof/>
            <w:webHidden/>
          </w:rPr>
          <w:fldChar w:fldCharType="end"/>
        </w:r>
      </w:hyperlink>
    </w:p>
    <w:p w14:paraId="6B539752" w14:textId="2D488BBA" w:rsidR="00265BBC" w:rsidRDefault="003D6275">
      <w:pPr>
        <w:pStyle w:val="Sadraj2"/>
        <w:tabs>
          <w:tab w:val="right" w:leader="dot" w:pos="9060"/>
        </w:tabs>
        <w:rPr>
          <w:rFonts w:eastAsiaTheme="minorEastAsia" w:cstheme="minorBidi"/>
          <w:smallCaps w:val="0"/>
          <w:noProof/>
          <w:sz w:val="22"/>
          <w:szCs w:val="22"/>
          <w:lang w:eastAsia="hr-HR"/>
        </w:rPr>
      </w:pPr>
      <w:hyperlink w:anchor="_Toc86396425" w:history="1">
        <w:r w:rsidR="00265BBC" w:rsidRPr="000F70EB">
          <w:rPr>
            <w:rStyle w:val="Hiperveza"/>
            <w:noProof/>
            <w:lang w:val="en-US"/>
          </w:rPr>
          <w:t>6.11. RIZIK – Tehničko – tehnološke nesreće s opasnim tvarima – Industrijska nesreća</w:t>
        </w:r>
        <w:r w:rsidR="00265BBC">
          <w:rPr>
            <w:noProof/>
            <w:webHidden/>
          </w:rPr>
          <w:tab/>
        </w:r>
        <w:r w:rsidR="00265BBC">
          <w:rPr>
            <w:noProof/>
            <w:webHidden/>
          </w:rPr>
          <w:fldChar w:fldCharType="begin"/>
        </w:r>
        <w:r w:rsidR="00265BBC">
          <w:rPr>
            <w:noProof/>
            <w:webHidden/>
          </w:rPr>
          <w:instrText xml:space="preserve"> PAGEREF _Toc86396425 \h </w:instrText>
        </w:r>
        <w:r w:rsidR="00265BBC">
          <w:rPr>
            <w:noProof/>
            <w:webHidden/>
          </w:rPr>
        </w:r>
        <w:r w:rsidR="00265BBC">
          <w:rPr>
            <w:noProof/>
            <w:webHidden/>
          </w:rPr>
          <w:fldChar w:fldCharType="separate"/>
        </w:r>
        <w:r w:rsidR="00265BBC">
          <w:rPr>
            <w:noProof/>
            <w:webHidden/>
          </w:rPr>
          <w:t>163</w:t>
        </w:r>
        <w:r w:rsidR="00265BBC">
          <w:rPr>
            <w:noProof/>
            <w:webHidden/>
          </w:rPr>
          <w:fldChar w:fldCharType="end"/>
        </w:r>
      </w:hyperlink>
    </w:p>
    <w:p w14:paraId="00E11902" w14:textId="5A1FAAE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6" w:history="1">
        <w:r w:rsidR="00265BBC" w:rsidRPr="000F70EB">
          <w:rPr>
            <w:rStyle w:val="Hiperveza"/>
            <w:noProof/>
            <w:lang w:val="en-US"/>
          </w:rPr>
          <w:t>6.11.1. NAZIV SCENARIJA – Nesreće s opasnim tvarima</w:t>
        </w:r>
        <w:r w:rsidR="00265BBC">
          <w:rPr>
            <w:noProof/>
            <w:webHidden/>
          </w:rPr>
          <w:tab/>
        </w:r>
        <w:r w:rsidR="00265BBC">
          <w:rPr>
            <w:noProof/>
            <w:webHidden/>
          </w:rPr>
          <w:fldChar w:fldCharType="begin"/>
        </w:r>
        <w:r w:rsidR="00265BBC">
          <w:rPr>
            <w:noProof/>
            <w:webHidden/>
          </w:rPr>
          <w:instrText xml:space="preserve"> PAGEREF _Toc86396426 \h </w:instrText>
        </w:r>
        <w:r w:rsidR="00265BBC">
          <w:rPr>
            <w:noProof/>
            <w:webHidden/>
          </w:rPr>
        </w:r>
        <w:r w:rsidR="00265BBC">
          <w:rPr>
            <w:noProof/>
            <w:webHidden/>
          </w:rPr>
          <w:fldChar w:fldCharType="separate"/>
        </w:r>
        <w:r w:rsidR="00265BBC">
          <w:rPr>
            <w:noProof/>
            <w:webHidden/>
          </w:rPr>
          <w:t>163</w:t>
        </w:r>
        <w:r w:rsidR="00265BBC">
          <w:rPr>
            <w:noProof/>
            <w:webHidden/>
          </w:rPr>
          <w:fldChar w:fldCharType="end"/>
        </w:r>
      </w:hyperlink>
    </w:p>
    <w:p w14:paraId="56890AB6" w14:textId="319CDFF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7" w:history="1">
        <w:r w:rsidR="00265BBC" w:rsidRPr="000F70EB">
          <w:rPr>
            <w:rStyle w:val="Hiperveza"/>
            <w:noProof/>
            <w:lang w:eastAsia="zh-CN"/>
          </w:rPr>
          <w:t>6.11.2. Uvod – Industrijska nesreća</w:t>
        </w:r>
        <w:r w:rsidR="00265BBC">
          <w:rPr>
            <w:noProof/>
            <w:webHidden/>
          </w:rPr>
          <w:tab/>
        </w:r>
        <w:r w:rsidR="00265BBC">
          <w:rPr>
            <w:noProof/>
            <w:webHidden/>
          </w:rPr>
          <w:fldChar w:fldCharType="begin"/>
        </w:r>
        <w:r w:rsidR="00265BBC">
          <w:rPr>
            <w:noProof/>
            <w:webHidden/>
          </w:rPr>
          <w:instrText xml:space="preserve"> PAGEREF _Toc86396427 \h </w:instrText>
        </w:r>
        <w:r w:rsidR="00265BBC">
          <w:rPr>
            <w:noProof/>
            <w:webHidden/>
          </w:rPr>
        </w:r>
        <w:r w:rsidR="00265BBC">
          <w:rPr>
            <w:noProof/>
            <w:webHidden/>
          </w:rPr>
          <w:fldChar w:fldCharType="separate"/>
        </w:r>
        <w:r w:rsidR="00265BBC">
          <w:rPr>
            <w:noProof/>
            <w:webHidden/>
          </w:rPr>
          <w:t>163</w:t>
        </w:r>
        <w:r w:rsidR="00265BBC">
          <w:rPr>
            <w:noProof/>
            <w:webHidden/>
          </w:rPr>
          <w:fldChar w:fldCharType="end"/>
        </w:r>
      </w:hyperlink>
    </w:p>
    <w:p w14:paraId="626CCFAB" w14:textId="1E3F5710"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8" w:history="1">
        <w:r w:rsidR="00265BBC" w:rsidRPr="000F70EB">
          <w:rPr>
            <w:rStyle w:val="Hiperveza"/>
            <w:noProof/>
          </w:rPr>
          <w:t>6.11.3. Prikaz utjecaja industrijske nesreće na kritičnu infrastrukturu (KI)</w:t>
        </w:r>
        <w:r w:rsidR="00265BBC">
          <w:rPr>
            <w:noProof/>
            <w:webHidden/>
          </w:rPr>
          <w:tab/>
        </w:r>
        <w:r w:rsidR="00265BBC">
          <w:rPr>
            <w:noProof/>
            <w:webHidden/>
          </w:rPr>
          <w:fldChar w:fldCharType="begin"/>
        </w:r>
        <w:r w:rsidR="00265BBC">
          <w:rPr>
            <w:noProof/>
            <w:webHidden/>
          </w:rPr>
          <w:instrText xml:space="preserve"> PAGEREF _Toc86396428 \h </w:instrText>
        </w:r>
        <w:r w:rsidR="00265BBC">
          <w:rPr>
            <w:noProof/>
            <w:webHidden/>
          </w:rPr>
        </w:r>
        <w:r w:rsidR="00265BBC">
          <w:rPr>
            <w:noProof/>
            <w:webHidden/>
          </w:rPr>
          <w:fldChar w:fldCharType="separate"/>
        </w:r>
        <w:r w:rsidR="00265BBC">
          <w:rPr>
            <w:noProof/>
            <w:webHidden/>
          </w:rPr>
          <w:t>163</w:t>
        </w:r>
        <w:r w:rsidR="00265BBC">
          <w:rPr>
            <w:noProof/>
            <w:webHidden/>
          </w:rPr>
          <w:fldChar w:fldCharType="end"/>
        </w:r>
      </w:hyperlink>
    </w:p>
    <w:p w14:paraId="0367B97A" w14:textId="5E57F5B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29" w:history="1">
        <w:r w:rsidR="00265BBC" w:rsidRPr="000F70EB">
          <w:rPr>
            <w:rStyle w:val="Hiperveza"/>
            <w:noProof/>
          </w:rPr>
          <w:t>6.11.4. Kontekst – Industrijska nesreća</w:t>
        </w:r>
        <w:r w:rsidR="00265BBC">
          <w:rPr>
            <w:noProof/>
            <w:webHidden/>
          </w:rPr>
          <w:tab/>
        </w:r>
        <w:r w:rsidR="00265BBC">
          <w:rPr>
            <w:noProof/>
            <w:webHidden/>
          </w:rPr>
          <w:fldChar w:fldCharType="begin"/>
        </w:r>
        <w:r w:rsidR="00265BBC">
          <w:rPr>
            <w:noProof/>
            <w:webHidden/>
          </w:rPr>
          <w:instrText xml:space="preserve"> PAGEREF _Toc86396429 \h </w:instrText>
        </w:r>
        <w:r w:rsidR="00265BBC">
          <w:rPr>
            <w:noProof/>
            <w:webHidden/>
          </w:rPr>
        </w:r>
        <w:r w:rsidR="00265BBC">
          <w:rPr>
            <w:noProof/>
            <w:webHidden/>
          </w:rPr>
          <w:fldChar w:fldCharType="separate"/>
        </w:r>
        <w:r w:rsidR="00265BBC">
          <w:rPr>
            <w:noProof/>
            <w:webHidden/>
          </w:rPr>
          <w:t>164</w:t>
        </w:r>
        <w:r w:rsidR="00265BBC">
          <w:rPr>
            <w:noProof/>
            <w:webHidden/>
          </w:rPr>
          <w:fldChar w:fldCharType="end"/>
        </w:r>
      </w:hyperlink>
    </w:p>
    <w:p w14:paraId="3D433571" w14:textId="043C9BB2"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30" w:history="1">
        <w:r w:rsidR="00265BBC" w:rsidRPr="000F70EB">
          <w:rPr>
            <w:rStyle w:val="Hiperveza"/>
            <w:noProof/>
          </w:rPr>
          <w:t>6.11.5. Uzrok industrijske nesreće</w:t>
        </w:r>
        <w:r w:rsidR="00265BBC">
          <w:rPr>
            <w:noProof/>
            <w:webHidden/>
          </w:rPr>
          <w:tab/>
        </w:r>
        <w:r w:rsidR="00265BBC">
          <w:rPr>
            <w:noProof/>
            <w:webHidden/>
          </w:rPr>
          <w:fldChar w:fldCharType="begin"/>
        </w:r>
        <w:r w:rsidR="00265BBC">
          <w:rPr>
            <w:noProof/>
            <w:webHidden/>
          </w:rPr>
          <w:instrText xml:space="preserve"> PAGEREF _Toc86396430 \h </w:instrText>
        </w:r>
        <w:r w:rsidR="00265BBC">
          <w:rPr>
            <w:noProof/>
            <w:webHidden/>
          </w:rPr>
        </w:r>
        <w:r w:rsidR="00265BBC">
          <w:rPr>
            <w:noProof/>
            <w:webHidden/>
          </w:rPr>
          <w:fldChar w:fldCharType="separate"/>
        </w:r>
        <w:r w:rsidR="00265BBC">
          <w:rPr>
            <w:noProof/>
            <w:webHidden/>
          </w:rPr>
          <w:t>167</w:t>
        </w:r>
        <w:r w:rsidR="00265BBC">
          <w:rPr>
            <w:noProof/>
            <w:webHidden/>
          </w:rPr>
          <w:fldChar w:fldCharType="end"/>
        </w:r>
      </w:hyperlink>
    </w:p>
    <w:p w14:paraId="56660BC3" w14:textId="1F028705" w:rsidR="00265BBC" w:rsidRDefault="003D6275">
      <w:pPr>
        <w:pStyle w:val="Sadraj4"/>
        <w:tabs>
          <w:tab w:val="right" w:leader="dot" w:pos="9060"/>
        </w:tabs>
        <w:rPr>
          <w:rFonts w:eastAsiaTheme="minorEastAsia" w:cstheme="minorBidi"/>
          <w:noProof/>
          <w:sz w:val="22"/>
          <w:szCs w:val="22"/>
          <w:lang w:eastAsia="hr-HR"/>
        </w:rPr>
      </w:pPr>
      <w:hyperlink w:anchor="_Toc86396431" w:history="1">
        <w:r w:rsidR="00265BBC" w:rsidRPr="000F70EB">
          <w:rPr>
            <w:rStyle w:val="Hiperveza"/>
            <w:noProof/>
          </w:rPr>
          <w:t>6.11.5.1. Razvoj događaja koji prethodi velikoj nesreći uslijed industrijske nesreće</w:t>
        </w:r>
        <w:r w:rsidR="00265BBC">
          <w:rPr>
            <w:noProof/>
            <w:webHidden/>
          </w:rPr>
          <w:tab/>
        </w:r>
        <w:r w:rsidR="00265BBC">
          <w:rPr>
            <w:noProof/>
            <w:webHidden/>
          </w:rPr>
          <w:fldChar w:fldCharType="begin"/>
        </w:r>
        <w:r w:rsidR="00265BBC">
          <w:rPr>
            <w:noProof/>
            <w:webHidden/>
          </w:rPr>
          <w:instrText xml:space="preserve"> PAGEREF _Toc86396431 \h </w:instrText>
        </w:r>
        <w:r w:rsidR="00265BBC">
          <w:rPr>
            <w:noProof/>
            <w:webHidden/>
          </w:rPr>
        </w:r>
        <w:r w:rsidR="00265BBC">
          <w:rPr>
            <w:noProof/>
            <w:webHidden/>
          </w:rPr>
          <w:fldChar w:fldCharType="separate"/>
        </w:r>
        <w:r w:rsidR="00265BBC">
          <w:rPr>
            <w:noProof/>
            <w:webHidden/>
          </w:rPr>
          <w:t>167</w:t>
        </w:r>
        <w:r w:rsidR="00265BBC">
          <w:rPr>
            <w:noProof/>
            <w:webHidden/>
          </w:rPr>
          <w:fldChar w:fldCharType="end"/>
        </w:r>
      </w:hyperlink>
    </w:p>
    <w:p w14:paraId="23DE1E45" w14:textId="1FE1B7D5" w:rsidR="00265BBC" w:rsidRDefault="003D6275">
      <w:pPr>
        <w:pStyle w:val="Sadraj4"/>
        <w:tabs>
          <w:tab w:val="right" w:leader="dot" w:pos="9060"/>
        </w:tabs>
        <w:rPr>
          <w:rFonts w:eastAsiaTheme="minorEastAsia" w:cstheme="minorBidi"/>
          <w:noProof/>
          <w:sz w:val="22"/>
          <w:szCs w:val="22"/>
          <w:lang w:eastAsia="hr-HR"/>
        </w:rPr>
      </w:pPr>
      <w:hyperlink w:anchor="_Toc86396432" w:history="1">
        <w:r w:rsidR="00265BBC" w:rsidRPr="000F70EB">
          <w:rPr>
            <w:rStyle w:val="Hiperveza"/>
            <w:noProof/>
          </w:rPr>
          <w:t>6.11.5.2. Okidač koji je uzrokovao veliku nesreću uslijed industrijske nesreće</w:t>
        </w:r>
        <w:r w:rsidR="00265BBC">
          <w:rPr>
            <w:noProof/>
            <w:webHidden/>
          </w:rPr>
          <w:tab/>
        </w:r>
        <w:r w:rsidR="00265BBC">
          <w:rPr>
            <w:noProof/>
            <w:webHidden/>
          </w:rPr>
          <w:fldChar w:fldCharType="begin"/>
        </w:r>
        <w:r w:rsidR="00265BBC">
          <w:rPr>
            <w:noProof/>
            <w:webHidden/>
          </w:rPr>
          <w:instrText xml:space="preserve"> PAGEREF _Toc86396432 \h </w:instrText>
        </w:r>
        <w:r w:rsidR="00265BBC">
          <w:rPr>
            <w:noProof/>
            <w:webHidden/>
          </w:rPr>
        </w:r>
        <w:r w:rsidR="00265BBC">
          <w:rPr>
            <w:noProof/>
            <w:webHidden/>
          </w:rPr>
          <w:fldChar w:fldCharType="separate"/>
        </w:r>
        <w:r w:rsidR="00265BBC">
          <w:rPr>
            <w:noProof/>
            <w:webHidden/>
          </w:rPr>
          <w:t>169</w:t>
        </w:r>
        <w:r w:rsidR="00265BBC">
          <w:rPr>
            <w:noProof/>
            <w:webHidden/>
          </w:rPr>
          <w:fldChar w:fldCharType="end"/>
        </w:r>
      </w:hyperlink>
    </w:p>
    <w:p w14:paraId="1B3BFC29" w14:textId="47A766D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33" w:history="1">
        <w:r w:rsidR="00265BBC" w:rsidRPr="000F70EB">
          <w:rPr>
            <w:rStyle w:val="Hiperveza"/>
            <w:noProof/>
          </w:rPr>
          <w:t>6.11.6. Događaj s najgorim mogućim posljedicama – Industrijska nesreća</w:t>
        </w:r>
        <w:r w:rsidR="00265BBC">
          <w:rPr>
            <w:noProof/>
            <w:webHidden/>
          </w:rPr>
          <w:tab/>
        </w:r>
        <w:r w:rsidR="00265BBC">
          <w:rPr>
            <w:noProof/>
            <w:webHidden/>
          </w:rPr>
          <w:fldChar w:fldCharType="begin"/>
        </w:r>
        <w:r w:rsidR="00265BBC">
          <w:rPr>
            <w:noProof/>
            <w:webHidden/>
          </w:rPr>
          <w:instrText xml:space="preserve"> PAGEREF _Toc86396433 \h </w:instrText>
        </w:r>
        <w:r w:rsidR="00265BBC">
          <w:rPr>
            <w:noProof/>
            <w:webHidden/>
          </w:rPr>
        </w:r>
        <w:r w:rsidR="00265BBC">
          <w:rPr>
            <w:noProof/>
            <w:webHidden/>
          </w:rPr>
          <w:fldChar w:fldCharType="separate"/>
        </w:r>
        <w:r w:rsidR="00265BBC">
          <w:rPr>
            <w:noProof/>
            <w:webHidden/>
          </w:rPr>
          <w:t>169</w:t>
        </w:r>
        <w:r w:rsidR="00265BBC">
          <w:rPr>
            <w:noProof/>
            <w:webHidden/>
          </w:rPr>
          <w:fldChar w:fldCharType="end"/>
        </w:r>
      </w:hyperlink>
    </w:p>
    <w:p w14:paraId="6745621F" w14:textId="79676F04" w:rsidR="00265BBC" w:rsidRDefault="003D6275">
      <w:pPr>
        <w:pStyle w:val="Sadraj4"/>
        <w:tabs>
          <w:tab w:val="right" w:leader="dot" w:pos="9060"/>
        </w:tabs>
        <w:rPr>
          <w:rFonts w:eastAsiaTheme="minorEastAsia" w:cstheme="minorBidi"/>
          <w:noProof/>
          <w:sz w:val="22"/>
          <w:szCs w:val="22"/>
          <w:lang w:eastAsia="hr-HR"/>
        </w:rPr>
      </w:pPr>
      <w:hyperlink w:anchor="_Toc86396434" w:history="1">
        <w:r w:rsidR="00265BBC" w:rsidRPr="000F70EB">
          <w:rPr>
            <w:rStyle w:val="Hiperveza"/>
            <w:noProof/>
          </w:rPr>
          <w:t>6.11.6.1. Procjena posljedica događaja s najgorim mogućim posljedicama uslijed industrijske nesreće na život i zdravlje ljudi</w:t>
        </w:r>
        <w:r w:rsidR="00265BBC">
          <w:rPr>
            <w:noProof/>
            <w:webHidden/>
          </w:rPr>
          <w:tab/>
        </w:r>
        <w:r w:rsidR="00265BBC">
          <w:rPr>
            <w:noProof/>
            <w:webHidden/>
          </w:rPr>
          <w:fldChar w:fldCharType="begin"/>
        </w:r>
        <w:r w:rsidR="00265BBC">
          <w:rPr>
            <w:noProof/>
            <w:webHidden/>
          </w:rPr>
          <w:instrText xml:space="preserve"> PAGEREF _Toc86396434 \h </w:instrText>
        </w:r>
        <w:r w:rsidR="00265BBC">
          <w:rPr>
            <w:noProof/>
            <w:webHidden/>
          </w:rPr>
        </w:r>
        <w:r w:rsidR="00265BBC">
          <w:rPr>
            <w:noProof/>
            <w:webHidden/>
          </w:rPr>
          <w:fldChar w:fldCharType="separate"/>
        </w:r>
        <w:r w:rsidR="00265BBC">
          <w:rPr>
            <w:noProof/>
            <w:webHidden/>
          </w:rPr>
          <w:t>170</w:t>
        </w:r>
        <w:r w:rsidR="00265BBC">
          <w:rPr>
            <w:noProof/>
            <w:webHidden/>
          </w:rPr>
          <w:fldChar w:fldCharType="end"/>
        </w:r>
      </w:hyperlink>
    </w:p>
    <w:p w14:paraId="6BD22610" w14:textId="2788AEBB" w:rsidR="00265BBC" w:rsidRDefault="003D6275">
      <w:pPr>
        <w:pStyle w:val="Sadraj4"/>
        <w:tabs>
          <w:tab w:val="right" w:leader="dot" w:pos="9060"/>
        </w:tabs>
        <w:rPr>
          <w:rFonts w:eastAsiaTheme="minorEastAsia" w:cstheme="minorBidi"/>
          <w:noProof/>
          <w:sz w:val="22"/>
          <w:szCs w:val="22"/>
          <w:lang w:eastAsia="hr-HR"/>
        </w:rPr>
      </w:pPr>
      <w:hyperlink w:anchor="_Toc86396435" w:history="1">
        <w:r w:rsidR="00265BBC" w:rsidRPr="000F70EB">
          <w:rPr>
            <w:rStyle w:val="Hiperveza"/>
            <w:noProof/>
          </w:rPr>
          <w:t>6.11.6.2. Procjena posljedica događaja s najgorim mogućim posljedicama uslijed industrijske nesreće na gospodarstvo</w:t>
        </w:r>
        <w:r w:rsidR="00265BBC">
          <w:rPr>
            <w:noProof/>
            <w:webHidden/>
          </w:rPr>
          <w:tab/>
        </w:r>
        <w:r w:rsidR="00265BBC">
          <w:rPr>
            <w:noProof/>
            <w:webHidden/>
          </w:rPr>
          <w:fldChar w:fldCharType="begin"/>
        </w:r>
        <w:r w:rsidR="00265BBC">
          <w:rPr>
            <w:noProof/>
            <w:webHidden/>
          </w:rPr>
          <w:instrText xml:space="preserve"> PAGEREF _Toc86396435 \h </w:instrText>
        </w:r>
        <w:r w:rsidR="00265BBC">
          <w:rPr>
            <w:noProof/>
            <w:webHidden/>
          </w:rPr>
        </w:r>
        <w:r w:rsidR="00265BBC">
          <w:rPr>
            <w:noProof/>
            <w:webHidden/>
          </w:rPr>
          <w:fldChar w:fldCharType="separate"/>
        </w:r>
        <w:r w:rsidR="00265BBC">
          <w:rPr>
            <w:noProof/>
            <w:webHidden/>
          </w:rPr>
          <w:t>171</w:t>
        </w:r>
        <w:r w:rsidR="00265BBC">
          <w:rPr>
            <w:noProof/>
            <w:webHidden/>
          </w:rPr>
          <w:fldChar w:fldCharType="end"/>
        </w:r>
      </w:hyperlink>
    </w:p>
    <w:p w14:paraId="780B15BE" w14:textId="093DCA94" w:rsidR="00265BBC" w:rsidRDefault="003D6275">
      <w:pPr>
        <w:pStyle w:val="Sadraj4"/>
        <w:tabs>
          <w:tab w:val="right" w:leader="dot" w:pos="9060"/>
        </w:tabs>
        <w:rPr>
          <w:rFonts w:eastAsiaTheme="minorEastAsia" w:cstheme="minorBidi"/>
          <w:noProof/>
          <w:sz w:val="22"/>
          <w:szCs w:val="22"/>
          <w:lang w:eastAsia="hr-HR"/>
        </w:rPr>
      </w:pPr>
      <w:hyperlink w:anchor="_Toc86396436" w:history="1">
        <w:r w:rsidR="00265BBC" w:rsidRPr="000F70EB">
          <w:rPr>
            <w:rStyle w:val="Hiperveza"/>
            <w:noProof/>
          </w:rPr>
          <w:t>6.11.6.3. Procjena posljedica</w:t>
        </w:r>
        <w:r w:rsidR="00265BBC" w:rsidRPr="000F70EB">
          <w:rPr>
            <w:rStyle w:val="Hiperveza"/>
            <w:noProof/>
            <w:lang w:eastAsia="zh-CN"/>
          </w:rPr>
          <w:t xml:space="preserve"> događaja s najgorim mogućim posljedicama uslijed industrijske nesreće na društvenu stabilnost i politiku</w:t>
        </w:r>
        <w:r w:rsidR="00265BBC">
          <w:rPr>
            <w:noProof/>
            <w:webHidden/>
          </w:rPr>
          <w:tab/>
        </w:r>
        <w:r w:rsidR="00265BBC">
          <w:rPr>
            <w:noProof/>
            <w:webHidden/>
          </w:rPr>
          <w:fldChar w:fldCharType="begin"/>
        </w:r>
        <w:r w:rsidR="00265BBC">
          <w:rPr>
            <w:noProof/>
            <w:webHidden/>
          </w:rPr>
          <w:instrText xml:space="preserve"> PAGEREF _Toc86396436 \h </w:instrText>
        </w:r>
        <w:r w:rsidR="00265BBC">
          <w:rPr>
            <w:noProof/>
            <w:webHidden/>
          </w:rPr>
        </w:r>
        <w:r w:rsidR="00265BBC">
          <w:rPr>
            <w:noProof/>
            <w:webHidden/>
          </w:rPr>
          <w:fldChar w:fldCharType="separate"/>
        </w:r>
        <w:r w:rsidR="00265BBC">
          <w:rPr>
            <w:noProof/>
            <w:webHidden/>
          </w:rPr>
          <w:t>172</w:t>
        </w:r>
        <w:r w:rsidR="00265BBC">
          <w:rPr>
            <w:noProof/>
            <w:webHidden/>
          </w:rPr>
          <w:fldChar w:fldCharType="end"/>
        </w:r>
      </w:hyperlink>
    </w:p>
    <w:p w14:paraId="5C4E0372" w14:textId="0CF60968" w:rsidR="00265BBC" w:rsidRDefault="003D6275">
      <w:pPr>
        <w:pStyle w:val="Sadraj4"/>
        <w:tabs>
          <w:tab w:val="right" w:leader="dot" w:pos="9060"/>
        </w:tabs>
        <w:rPr>
          <w:rFonts w:eastAsiaTheme="minorEastAsia" w:cstheme="minorBidi"/>
          <w:noProof/>
          <w:sz w:val="22"/>
          <w:szCs w:val="22"/>
          <w:lang w:eastAsia="hr-HR"/>
        </w:rPr>
      </w:pPr>
      <w:hyperlink w:anchor="_Toc86396437" w:history="1">
        <w:r w:rsidR="00265BBC" w:rsidRPr="000F70EB">
          <w:rPr>
            <w:rStyle w:val="Hiperveza"/>
            <w:noProof/>
          </w:rPr>
          <w:t>6.11.6.4. Vjerojatnost događaja s najgorim mogućim posljedicama uslijed industrijske nesreće</w:t>
        </w:r>
        <w:r w:rsidR="00265BBC">
          <w:rPr>
            <w:noProof/>
            <w:webHidden/>
          </w:rPr>
          <w:tab/>
        </w:r>
        <w:r w:rsidR="00265BBC">
          <w:rPr>
            <w:noProof/>
            <w:webHidden/>
          </w:rPr>
          <w:fldChar w:fldCharType="begin"/>
        </w:r>
        <w:r w:rsidR="00265BBC">
          <w:rPr>
            <w:noProof/>
            <w:webHidden/>
          </w:rPr>
          <w:instrText xml:space="preserve"> PAGEREF _Toc86396437 \h </w:instrText>
        </w:r>
        <w:r w:rsidR="00265BBC">
          <w:rPr>
            <w:noProof/>
            <w:webHidden/>
          </w:rPr>
        </w:r>
        <w:r w:rsidR="00265BBC">
          <w:rPr>
            <w:noProof/>
            <w:webHidden/>
          </w:rPr>
          <w:fldChar w:fldCharType="separate"/>
        </w:r>
        <w:r w:rsidR="00265BBC">
          <w:rPr>
            <w:noProof/>
            <w:webHidden/>
          </w:rPr>
          <w:t>173</w:t>
        </w:r>
        <w:r w:rsidR="00265BBC">
          <w:rPr>
            <w:noProof/>
            <w:webHidden/>
          </w:rPr>
          <w:fldChar w:fldCharType="end"/>
        </w:r>
      </w:hyperlink>
    </w:p>
    <w:p w14:paraId="37E71C22" w14:textId="43F6ED60"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38" w:history="1">
        <w:r w:rsidR="00265BBC" w:rsidRPr="000F70EB">
          <w:rPr>
            <w:rStyle w:val="Hiperveza"/>
            <w:noProof/>
          </w:rPr>
          <w:t>6.11.7. Matrica ukupnog rizika – Tehničko – tehnološke nesreće s opasnim tvarima – Industrijska nesreća</w:t>
        </w:r>
        <w:r w:rsidR="00265BBC">
          <w:rPr>
            <w:noProof/>
            <w:webHidden/>
          </w:rPr>
          <w:tab/>
        </w:r>
        <w:r w:rsidR="00265BBC">
          <w:rPr>
            <w:noProof/>
            <w:webHidden/>
          </w:rPr>
          <w:fldChar w:fldCharType="begin"/>
        </w:r>
        <w:r w:rsidR="00265BBC">
          <w:rPr>
            <w:noProof/>
            <w:webHidden/>
          </w:rPr>
          <w:instrText xml:space="preserve"> PAGEREF _Toc86396438 \h </w:instrText>
        </w:r>
        <w:r w:rsidR="00265BBC">
          <w:rPr>
            <w:noProof/>
            <w:webHidden/>
          </w:rPr>
        </w:r>
        <w:r w:rsidR="00265BBC">
          <w:rPr>
            <w:noProof/>
            <w:webHidden/>
          </w:rPr>
          <w:fldChar w:fldCharType="separate"/>
        </w:r>
        <w:r w:rsidR="00265BBC">
          <w:rPr>
            <w:noProof/>
            <w:webHidden/>
          </w:rPr>
          <w:t>174</w:t>
        </w:r>
        <w:r w:rsidR="00265BBC">
          <w:rPr>
            <w:noProof/>
            <w:webHidden/>
          </w:rPr>
          <w:fldChar w:fldCharType="end"/>
        </w:r>
      </w:hyperlink>
    </w:p>
    <w:p w14:paraId="382F1786" w14:textId="69581BAE"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39" w:history="1">
        <w:r w:rsidR="00265BBC" w:rsidRPr="000F70EB">
          <w:rPr>
            <w:rStyle w:val="Hiperveza"/>
            <w:noProof/>
          </w:rPr>
          <w:t>6.11.8. Izvor podataka</w:t>
        </w:r>
        <w:r w:rsidR="00265BBC">
          <w:rPr>
            <w:noProof/>
            <w:webHidden/>
          </w:rPr>
          <w:tab/>
        </w:r>
        <w:r w:rsidR="00265BBC">
          <w:rPr>
            <w:noProof/>
            <w:webHidden/>
          </w:rPr>
          <w:fldChar w:fldCharType="begin"/>
        </w:r>
        <w:r w:rsidR="00265BBC">
          <w:rPr>
            <w:noProof/>
            <w:webHidden/>
          </w:rPr>
          <w:instrText xml:space="preserve"> PAGEREF _Toc86396439 \h </w:instrText>
        </w:r>
        <w:r w:rsidR="00265BBC">
          <w:rPr>
            <w:noProof/>
            <w:webHidden/>
          </w:rPr>
        </w:r>
        <w:r w:rsidR="00265BBC">
          <w:rPr>
            <w:noProof/>
            <w:webHidden/>
          </w:rPr>
          <w:fldChar w:fldCharType="separate"/>
        </w:r>
        <w:r w:rsidR="00265BBC">
          <w:rPr>
            <w:noProof/>
            <w:webHidden/>
          </w:rPr>
          <w:t>175</w:t>
        </w:r>
        <w:r w:rsidR="00265BBC">
          <w:rPr>
            <w:noProof/>
            <w:webHidden/>
          </w:rPr>
          <w:fldChar w:fldCharType="end"/>
        </w:r>
      </w:hyperlink>
    </w:p>
    <w:p w14:paraId="01A63AFD" w14:textId="3D4DD423" w:rsidR="00265BBC" w:rsidRDefault="003D6275">
      <w:pPr>
        <w:pStyle w:val="Sadraj1"/>
        <w:rPr>
          <w:rFonts w:eastAsiaTheme="minorEastAsia" w:cstheme="minorBidi"/>
          <w:b w:val="0"/>
          <w:bCs w:val="0"/>
          <w:caps w:val="0"/>
          <w:noProof/>
          <w:sz w:val="22"/>
          <w:szCs w:val="22"/>
          <w:lang w:eastAsia="hr-HR"/>
        </w:rPr>
      </w:pPr>
      <w:hyperlink w:anchor="_Toc86396440" w:history="1">
        <w:r w:rsidR="00265BBC" w:rsidRPr="000F70EB">
          <w:rPr>
            <w:rStyle w:val="Hiperveza"/>
            <w:noProof/>
            <w:lang w:eastAsia="hr-HR"/>
          </w:rPr>
          <w:t>7. UKUPNA MATRICA RIZIKA</w:t>
        </w:r>
        <w:r w:rsidR="00265BBC">
          <w:rPr>
            <w:noProof/>
            <w:webHidden/>
          </w:rPr>
          <w:tab/>
        </w:r>
        <w:r w:rsidR="00265BBC">
          <w:rPr>
            <w:noProof/>
            <w:webHidden/>
          </w:rPr>
          <w:fldChar w:fldCharType="begin"/>
        </w:r>
        <w:r w:rsidR="00265BBC">
          <w:rPr>
            <w:noProof/>
            <w:webHidden/>
          </w:rPr>
          <w:instrText xml:space="preserve"> PAGEREF _Toc86396440 \h </w:instrText>
        </w:r>
        <w:r w:rsidR="00265BBC">
          <w:rPr>
            <w:noProof/>
            <w:webHidden/>
          </w:rPr>
        </w:r>
        <w:r w:rsidR="00265BBC">
          <w:rPr>
            <w:noProof/>
            <w:webHidden/>
          </w:rPr>
          <w:fldChar w:fldCharType="separate"/>
        </w:r>
        <w:r w:rsidR="00265BBC">
          <w:rPr>
            <w:noProof/>
            <w:webHidden/>
          </w:rPr>
          <w:t>176</w:t>
        </w:r>
        <w:r w:rsidR="00265BBC">
          <w:rPr>
            <w:noProof/>
            <w:webHidden/>
          </w:rPr>
          <w:fldChar w:fldCharType="end"/>
        </w:r>
      </w:hyperlink>
    </w:p>
    <w:p w14:paraId="61319E13" w14:textId="739956E4" w:rsidR="00265BBC" w:rsidRDefault="003D6275">
      <w:pPr>
        <w:pStyle w:val="Sadraj1"/>
        <w:rPr>
          <w:rFonts w:eastAsiaTheme="minorEastAsia" w:cstheme="minorBidi"/>
          <w:b w:val="0"/>
          <w:bCs w:val="0"/>
          <w:caps w:val="0"/>
          <w:noProof/>
          <w:sz w:val="22"/>
          <w:szCs w:val="22"/>
          <w:lang w:eastAsia="hr-HR"/>
        </w:rPr>
      </w:pPr>
      <w:hyperlink w:anchor="_Toc86396441" w:history="1">
        <w:r w:rsidR="00265BBC" w:rsidRPr="000F70EB">
          <w:rPr>
            <w:rStyle w:val="Hiperveza"/>
            <w:noProof/>
            <w:lang w:eastAsia="hr-HR"/>
          </w:rPr>
          <w:t>8. ANALIZA SUSTAVA CIVILNE ZAŠTITE NA PODRUČJU OPĆINE</w:t>
        </w:r>
        <w:r w:rsidR="00265BBC">
          <w:rPr>
            <w:noProof/>
            <w:webHidden/>
          </w:rPr>
          <w:tab/>
        </w:r>
        <w:r w:rsidR="00265BBC">
          <w:rPr>
            <w:noProof/>
            <w:webHidden/>
          </w:rPr>
          <w:fldChar w:fldCharType="begin"/>
        </w:r>
        <w:r w:rsidR="00265BBC">
          <w:rPr>
            <w:noProof/>
            <w:webHidden/>
          </w:rPr>
          <w:instrText xml:space="preserve"> PAGEREF _Toc86396441 \h </w:instrText>
        </w:r>
        <w:r w:rsidR="00265BBC">
          <w:rPr>
            <w:noProof/>
            <w:webHidden/>
          </w:rPr>
        </w:r>
        <w:r w:rsidR="00265BBC">
          <w:rPr>
            <w:noProof/>
            <w:webHidden/>
          </w:rPr>
          <w:fldChar w:fldCharType="separate"/>
        </w:r>
        <w:r w:rsidR="00265BBC">
          <w:rPr>
            <w:noProof/>
            <w:webHidden/>
          </w:rPr>
          <w:t>177</w:t>
        </w:r>
        <w:r w:rsidR="00265BBC">
          <w:rPr>
            <w:noProof/>
            <w:webHidden/>
          </w:rPr>
          <w:fldChar w:fldCharType="end"/>
        </w:r>
      </w:hyperlink>
    </w:p>
    <w:p w14:paraId="478A3883" w14:textId="4B16F77A" w:rsidR="00265BBC" w:rsidRDefault="003D6275">
      <w:pPr>
        <w:pStyle w:val="Sadraj2"/>
        <w:tabs>
          <w:tab w:val="right" w:leader="dot" w:pos="9060"/>
        </w:tabs>
        <w:rPr>
          <w:rFonts w:eastAsiaTheme="minorEastAsia" w:cstheme="minorBidi"/>
          <w:smallCaps w:val="0"/>
          <w:noProof/>
          <w:sz w:val="22"/>
          <w:szCs w:val="22"/>
          <w:lang w:eastAsia="hr-HR"/>
        </w:rPr>
      </w:pPr>
      <w:hyperlink w:anchor="_Toc86396442" w:history="1">
        <w:r w:rsidR="00265BBC" w:rsidRPr="000F70EB">
          <w:rPr>
            <w:rStyle w:val="Hiperveza"/>
            <w:noProof/>
          </w:rPr>
          <w:t>8.1. Analiza na području preventive</w:t>
        </w:r>
        <w:r w:rsidR="00265BBC">
          <w:rPr>
            <w:noProof/>
            <w:webHidden/>
          </w:rPr>
          <w:tab/>
        </w:r>
        <w:r w:rsidR="00265BBC">
          <w:rPr>
            <w:noProof/>
            <w:webHidden/>
          </w:rPr>
          <w:fldChar w:fldCharType="begin"/>
        </w:r>
        <w:r w:rsidR="00265BBC">
          <w:rPr>
            <w:noProof/>
            <w:webHidden/>
          </w:rPr>
          <w:instrText xml:space="preserve"> PAGEREF _Toc86396442 \h </w:instrText>
        </w:r>
        <w:r w:rsidR="00265BBC">
          <w:rPr>
            <w:noProof/>
            <w:webHidden/>
          </w:rPr>
        </w:r>
        <w:r w:rsidR="00265BBC">
          <w:rPr>
            <w:noProof/>
            <w:webHidden/>
          </w:rPr>
          <w:fldChar w:fldCharType="separate"/>
        </w:r>
        <w:r w:rsidR="00265BBC">
          <w:rPr>
            <w:noProof/>
            <w:webHidden/>
          </w:rPr>
          <w:t>177</w:t>
        </w:r>
        <w:r w:rsidR="00265BBC">
          <w:rPr>
            <w:noProof/>
            <w:webHidden/>
          </w:rPr>
          <w:fldChar w:fldCharType="end"/>
        </w:r>
      </w:hyperlink>
    </w:p>
    <w:p w14:paraId="1CA6D754" w14:textId="0F6CDDCC"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3" w:history="1">
        <w:r w:rsidR="00265BBC" w:rsidRPr="000F70EB">
          <w:rPr>
            <w:rStyle w:val="Hiperveza"/>
            <w:noProof/>
          </w:rPr>
          <w:t>8.1.1. Usvojenost strategija, normativne uređenosti te izrađenost procjena i planova od značaja za sustav civilne zaštite</w:t>
        </w:r>
        <w:r w:rsidR="00265BBC">
          <w:rPr>
            <w:noProof/>
            <w:webHidden/>
          </w:rPr>
          <w:tab/>
        </w:r>
        <w:r w:rsidR="00265BBC">
          <w:rPr>
            <w:noProof/>
            <w:webHidden/>
          </w:rPr>
          <w:fldChar w:fldCharType="begin"/>
        </w:r>
        <w:r w:rsidR="00265BBC">
          <w:rPr>
            <w:noProof/>
            <w:webHidden/>
          </w:rPr>
          <w:instrText xml:space="preserve"> PAGEREF _Toc86396443 \h </w:instrText>
        </w:r>
        <w:r w:rsidR="00265BBC">
          <w:rPr>
            <w:noProof/>
            <w:webHidden/>
          </w:rPr>
        </w:r>
        <w:r w:rsidR="00265BBC">
          <w:rPr>
            <w:noProof/>
            <w:webHidden/>
          </w:rPr>
          <w:fldChar w:fldCharType="separate"/>
        </w:r>
        <w:r w:rsidR="00265BBC">
          <w:rPr>
            <w:noProof/>
            <w:webHidden/>
          </w:rPr>
          <w:t>177</w:t>
        </w:r>
        <w:r w:rsidR="00265BBC">
          <w:rPr>
            <w:noProof/>
            <w:webHidden/>
          </w:rPr>
          <w:fldChar w:fldCharType="end"/>
        </w:r>
      </w:hyperlink>
    </w:p>
    <w:p w14:paraId="479F6DE8" w14:textId="4FB29841"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4" w:history="1">
        <w:r w:rsidR="00265BBC" w:rsidRPr="000F70EB">
          <w:rPr>
            <w:rStyle w:val="Hiperveza"/>
            <w:noProof/>
          </w:rPr>
          <w:t>8.1.2. Sustavi ranog upozoravanja i suradnje sa susjednim jedinicama lokalne i područne (regionalne) samouprave</w:t>
        </w:r>
        <w:r w:rsidR="00265BBC">
          <w:rPr>
            <w:noProof/>
            <w:webHidden/>
          </w:rPr>
          <w:tab/>
        </w:r>
        <w:r w:rsidR="00265BBC">
          <w:rPr>
            <w:noProof/>
            <w:webHidden/>
          </w:rPr>
          <w:fldChar w:fldCharType="begin"/>
        </w:r>
        <w:r w:rsidR="00265BBC">
          <w:rPr>
            <w:noProof/>
            <w:webHidden/>
          </w:rPr>
          <w:instrText xml:space="preserve"> PAGEREF _Toc86396444 \h </w:instrText>
        </w:r>
        <w:r w:rsidR="00265BBC">
          <w:rPr>
            <w:noProof/>
            <w:webHidden/>
          </w:rPr>
        </w:r>
        <w:r w:rsidR="00265BBC">
          <w:rPr>
            <w:noProof/>
            <w:webHidden/>
          </w:rPr>
          <w:fldChar w:fldCharType="separate"/>
        </w:r>
        <w:r w:rsidR="00265BBC">
          <w:rPr>
            <w:noProof/>
            <w:webHidden/>
          </w:rPr>
          <w:t>178</w:t>
        </w:r>
        <w:r w:rsidR="00265BBC">
          <w:rPr>
            <w:noProof/>
            <w:webHidden/>
          </w:rPr>
          <w:fldChar w:fldCharType="end"/>
        </w:r>
      </w:hyperlink>
    </w:p>
    <w:p w14:paraId="4A48468E" w14:textId="50E0B12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5" w:history="1">
        <w:r w:rsidR="00265BBC" w:rsidRPr="000F70EB">
          <w:rPr>
            <w:rStyle w:val="Hiperveza"/>
            <w:noProof/>
          </w:rPr>
          <w:t>8.1.3. Stanje svijesti pojedinca, pripadnika ranjivih supina, upravljačkih i odgovornih tijela</w:t>
        </w:r>
        <w:r w:rsidR="00265BBC">
          <w:rPr>
            <w:noProof/>
            <w:webHidden/>
          </w:rPr>
          <w:tab/>
        </w:r>
        <w:r w:rsidR="00265BBC">
          <w:rPr>
            <w:noProof/>
            <w:webHidden/>
          </w:rPr>
          <w:fldChar w:fldCharType="begin"/>
        </w:r>
        <w:r w:rsidR="00265BBC">
          <w:rPr>
            <w:noProof/>
            <w:webHidden/>
          </w:rPr>
          <w:instrText xml:space="preserve"> PAGEREF _Toc86396445 \h </w:instrText>
        </w:r>
        <w:r w:rsidR="00265BBC">
          <w:rPr>
            <w:noProof/>
            <w:webHidden/>
          </w:rPr>
        </w:r>
        <w:r w:rsidR="00265BBC">
          <w:rPr>
            <w:noProof/>
            <w:webHidden/>
          </w:rPr>
          <w:fldChar w:fldCharType="separate"/>
        </w:r>
        <w:r w:rsidR="00265BBC">
          <w:rPr>
            <w:noProof/>
            <w:webHidden/>
          </w:rPr>
          <w:t>179</w:t>
        </w:r>
        <w:r w:rsidR="00265BBC">
          <w:rPr>
            <w:noProof/>
            <w:webHidden/>
          </w:rPr>
          <w:fldChar w:fldCharType="end"/>
        </w:r>
      </w:hyperlink>
    </w:p>
    <w:p w14:paraId="51C7974B" w14:textId="7510E96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6" w:history="1">
        <w:r w:rsidR="00265BBC" w:rsidRPr="000F70EB">
          <w:rPr>
            <w:rStyle w:val="Hiperveza"/>
            <w:noProof/>
          </w:rPr>
          <w:t>8.1.4. Ocjena planiranja, izrade prostornih i urbanističkih planova razvoja, planskog korištenja zemljišta</w:t>
        </w:r>
        <w:r w:rsidR="00265BBC">
          <w:rPr>
            <w:noProof/>
            <w:webHidden/>
          </w:rPr>
          <w:tab/>
        </w:r>
        <w:r w:rsidR="00265BBC">
          <w:rPr>
            <w:noProof/>
            <w:webHidden/>
          </w:rPr>
          <w:fldChar w:fldCharType="begin"/>
        </w:r>
        <w:r w:rsidR="00265BBC">
          <w:rPr>
            <w:noProof/>
            <w:webHidden/>
          </w:rPr>
          <w:instrText xml:space="preserve"> PAGEREF _Toc86396446 \h </w:instrText>
        </w:r>
        <w:r w:rsidR="00265BBC">
          <w:rPr>
            <w:noProof/>
            <w:webHidden/>
          </w:rPr>
        </w:r>
        <w:r w:rsidR="00265BBC">
          <w:rPr>
            <w:noProof/>
            <w:webHidden/>
          </w:rPr>
          <w:fldChar w:fldCharType="separate"/>
        </w:r>
        <w:r w:rsidR="00265BBC">
          <w:rPr>
            <w:noProof/>
            <w:webHidden/>
          </w:rPr>
          <w:t>179</w:t>
        </w:r>
        <w:r w:rsidR="00265BBC">
          <w:rPr>
            <w:noProof/>
            <w:webHidden/>
          </w:rPr>
          <w:fldChar w:fldCharType="end"/>
        </w:r>
      </w:hyperlink>
    </w:p>
    <w:p w14:paraId="7103ECB0" w14:textId="03F6207B"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7" w:history="1">
        <w:r w:rsidR="00265BBC" w:rsidRPr="000F70EB">
          <w:rPr>
            <w:rStyle w:val="Hiperveza"/>
            <w:noProof/>
          </w:rPr>
          <w:t>8.1.5. Ocjena fiskalne situacije i njezine perspektive na području Općine</w:t>
        </w:r>
        <w:r w:rsidR="00265BBC">
          <w:rPr>
            <w:noProof/>
            <w:webHidden/>
          </w:rPr>
          <w:tab/>
        </w:r>
        <w:r w:rsidR="00265BBC">
          <w:rPr>
            <w:noProof/>
            <w:webHidden/>
          </w:rPr>
          <w:fldChar w:fldCharType="begin"/>
        </w:r>
        <w:r w:rsidR="00265BBC">
          <w:rPr>
            <w:noProof/>
            <w:webHidden/>
          </w:rPr>
          <w:instrText xml:space="preserve"> PAGEREF _Toc86396447 \h </w:instrText>
        </w:r>
        <w:r w:rsidR="00265BBC">
          <w:rPr>
            <w:noProof/>
            <w:webHidden/>
          </w:rPr>
        </w:r>
        <w:r w:rsidR="00265BBC">
          <w:rPr>
            <w:noProof/>
            <w:webHidden/>
          </w:rPr>
          <w:fldChar w:fldCharType="separate"/>
        </w:r>
        <w:r w:rsidR="00265BBC">
          <w:rPr>
            <w:noProof/>
            <w:webHidden/>
          </w:rPr>
          <w:t>182</w:t>
        </w:r>
        <w:r w:rsidR="00265BBC">
          <w:rPr>
            <w:noProof/>
            <w:webHidden/>
          </w:rPr>
          <w:fldChar w:fldCharType="end"/>
        </w:r>
      </w:hyperlink>
    </w:p>
    <w:p w14:paraId="3E9C10FA" w14:textId="7C75D3C7"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48" w:history="1">
        <w:r w:rsidR="00265BBC" w:rsidRPr="000F70EB">
          <w:rPr>
            <w:rStyle w:val="Hiperveza"/>
            <w:noProof/>
          </w:rPr>
          <w:t>8.1.6. Baza podataka</w:t>
        </w:r>
        <w:r w:rsidR="00265BBC">
          <w:rPr>
            <w:noProof/>
            <w:webHidden/>
          </w:rPr>
          <w:tab/>
        </w:r>
        <w:r w:rsidR="00265BBC">
          <w:rPr>
            <w:noProof/>
            <w:webHidden/>
          </w:rPr>
          <w:fldChar w:fldCharType="begin"/>
        </w:r>
        <w:r w:rsidR="00265BBC">
          <w:rPr>
            <w:noProof/>
            <w:webHidden/>
          </w:rPr>
          <w:instrText xml:space="preserve"> PAGEREF _Toc86396448 \h </w:instrText>
        </w:r>
        <w:r w:rsidR="00265BBC">
          <w:rPr>
            <w:noProof/>
            <w:webHidden/>
          </w:rPr>
        </w:r>
        <w:r w:rsidR="00265BBC">
          <w:rPr>
            <w:noProof/>
            <w:webHidden/>
          </w:rPr>
          <w:fldChar w:fldCharType="separate"/>
        </w:r>
        <w:r w:rsidR="00265BBC">
          <w:rPr>
            <w:noProof/>
            <w:webHidden/>
          </w:rPr>
          <w:t>183</w:t>
        </w:r>
        <w:r w:rsidR="00265BBC">
          <w:rPr>
            <w:noProof/>
            <w:webHidden/>
          </w:rPr>
          <w:fldChar w:fldCharType="end"/>
        </w:r>
      </w:hyperlink>
    </w:p>
    <w:p w14:paraId="0444162C" w14:textId="25759872" w:rsidR="00265BBC" w:rsidRDefault="003D6275">
      <w:pPr>
        <w:pStyle w:val="Sadraj2"/>
        <w:tabs>
          <w:tab w:val="right" w:leader="dot" w:pos="9060"/>
        </w:tabs>
        <w:rPr>
          <w:rFonts w:eastAsiaTheme="minorEastAsia" w:cstheme="minorBidi"/>
          <w:smallCaps w:val="0"/>
          <w:noProof/>
          <w:sz w:val="22"/>
          <w:szCs w:val="22"/>
          <w:lang w:eastAsia="hr-HR"/>
        </w:rPr>
      </w:pPr>
      <w:hyperlink w:anchor="_Toc86396449" w:history="1">
        <w:r w:rsidR="00265BBC" w:rsidRPr="000F70EB">
          <w:rPr>
            <w:rStyle w:val="Hiperveza"/>
            <w:noProof/>
          </w:rPr>
          <w:t>8.2. Analiza na području reagiranja</w:t>
        </w:r>
        <w:r w:rsidR="00265BBC">
          <w:rPr>
            <w:noProof/>
            <w:webHidden/>
          </w:rPr>
          <w:tab/>
        </w:r>
        <w:r w:rsidR="00265BBC">
          <w:rPr>
            <w:noProof/>
            <w:webHidden/>
          </w:rPr>
          <w:fldChar w:fldCharType="begin"/>
        </w:r>
        <w:r w:rsidR="00265BBC">
          <w:rPr>
            <w:noProof/>
            <w:webHidden/>
          </w:rPr>
          <w:instrText xml:space="preserve"> PAGEREF _Toc86396449 \h </w:instrText>
        </w:r>
        <w:r w:rsidR="00265BBC">
          <w:rPr>
            <w:noProof/>
            <w:webHidden/>
          </w:rPr>
        </w:r>
        <w:r w:rsidR="00265BBC">
          <w:rPr>
            <w:noProof/>
            <w:webHidden/>
          </w:rPr>
          <w:fldChar w:fldCharType="separate"/>
        </w:r>
        <w:r w:rsidR="00265BBC">
          <w:rPr>
            <w:noProof/>
            <w:webHidden/>
          </w:rPr>
          <w:t>183</w:t>
        </w:r>
        <w:r w:rsidR="00265BBC">
          <w:rPr>
            <w:noProof/>
            <w:webHidden/>
          </w:rPr>
          <w:fldChar w:fldCharType="end"/>
        </w:r>
      </w:hyperlink>
    </w:p>
    <w:p w14:paraId="4313572C" w14:textId="38816CD5"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50" w:history="1">
        <w:r w:rsidR="00265BBC" w:rsidRPr="000F70EB">
          <w:rPr>
            <w:rStyle w:val="Hiperveza"/>
            <w:noProof/>
          </w:rPr>
          <w:t>8.2.1. Spremnost odgovornih i upravljačkih kapaciteta Općine</w:t>
        </w:r>
        <w:r w:rsidR="00265BBC">
          <w:rPr>
            <w:noProof/>
            <w:webHidden/>
          </w:rPr>
          <w:tab/>
        </w:r>
        <w:r w:rsidR="00265BBC">
          <w:rPr>
            <w:noProof/>
            <w:webHidden/>
          </w:rPr>
          <w:fldChar w:fldCharType="begin"/>
        </w:r>
        <w:r w:rsidR="00265BBC">
          <w:rPr>
            <w:noProof/>
            <w:webHidden/>
          </w:rPr>
          <w:instrText xml:space="preserve"> PAGEREF _Toc86396450 \h </w:instrText>
        </w:r>
        <w:r w:rsidR="00265BBC">
          <w:rPr>
            <w:noProof/>
            <w:webHidden/>
          </w:rPr>
        </w:r>
        <w:r w:rsidR="00265BBC">
          <w:rPr>
            <w:noProof/>
            <w:webHidden/>
          </w:rPr>
          <w:fldChar w:fldCharType="separate"/>
        </w:r>
        <w:r w:rsidR="00265BBC">
          <w:rPr>
            <w:noProof/>
            <w:webHidden/>
          </w:rPr>
          <w:t>183</w:t>
        </w:r>
        <w:r w:rsidR="00265BBC">
          <w:rPr>
            <w:noProof/>
            <w:webHidden/>
          </w:rPr>
          <w:fldChar w:fldCharType="end"/>
        </w:r>
      </w:hyperlink>
    </w:p>
    <w:p w14:paraId="58040DDF" w14:textId="220CB0ED"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51" w:history="1">
        <w:r w:rsidR="00265BBC" w:rsidRPr="000F70EB">
          <w:rPr>
            <w:rStyle w:val="Hiperveza"/>
            <w:noProof/>
          </w:rPr>
          <w:t>8.2.2. Spremnost operativnih kapaciteta Općine</w:t>
        </w:r>
        <w:r w:rsidR="00265BBC">
          <w:rPr>
            <w:noProof/>
            <w:webHidden/>
          </w:rPr>
          <w:tab/>
        </w:r>
        <w:r w:rsidR="00265BBC">
          <w:rPr>
            <w:noProof/>
            <w:webHidden/>
          </w:rPr>
          <w:fldChar w:fldCharType="begin"/>
        </w:r>
        <w:r w:rsidR="00265BBC">
          <w:rPr>
            <w:noProof/>
            <w:webHidden/>
          </w:rPr>
          <w:instrText xml:space="preserve"> PAGEREF _Toc86396451 \h </w:instrText>
        </w:r>
        <w:r w:rsidR="00265BBC">
          <w:rPr>
            <w:noProof/>
            <w:webHidden/>
          </w:rPr>
        </w:r>
        <w:r w:rsidR="00265BBC">
          <w:rPr>
            <w:noProof/>
            <w:webHidden/>
          </w:rPr>
          <w:fldChar w:fldCharType="separate"/>
        </w:r>
        <w:r w:rsidR="00265BBC">
          <w:rPr>
            <w:noProof/>
            <w:webHidden/>
          </w:rPr>
          <w:t>186</w:t>
        </w:r>
        <w:r w:rsidR="00265BBC">
          <w:rPr>
            <w:noProof/>
            <w:webHidden/>
          </w:rPr>
          <w:fldChar w:fldCharType="end"/>
        </w:r>
      </w:hyperlink>
    </w:p>
    <w:p w14:paraId="2E950A84" w14:textId="1C0E29A6"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52" w:history="1">
        <w:r w:rsidR="00265BBC" w:rsidRPr="000F70EB">
          <w:rPr>
            <w:rStyle w:val="Hiperveza"/>
            <w:noProof/>
          </w:rPr>
          <w:t>8.2.3. Stanje mobilnosti operativnih kapaciteta sustava civilne zaštite i stanja komunikacijskih kapaciteta</w:t>
        </w:r>
        <w:r w:rsidR="00265BBC">
          <w:rPr>
            <w:noProof/>
            <w:webHidden/>
          </w:rPr>
          <w:tab/>
        </w:r>
        <w:r w:rsidR="00265BBC">
          <w:rPr>
            <w:noProof/>
            <w:webHidden/>
          </w:rPr>
          <w:fldChar w:fldCharType="begin"/>
        </w:r>
        <w:r w:rsidR="00265BBC">
          <w:rPr>
            <w:noProof/>
            <w:webHidden/>
          </w:rPr>
          <w:instrText xml:space="preserve"> PAGEREF _Toc86396452 \h </w:instrText>
        </w:r>
        <w:r w:rsidR="00265BBC">
          <w:rPr>
            <w:noProof/>
            <w:webHidden/>
          </w:rPr>
        </w:r>
        <w:r w:rsidR="00265BBC">
          <w:rPr>
            <w:noProof/>
            <w:webHidden/>
          </w:rPr>
          <w:fldChar w:fldCharType="separate"/>
        </w:r>
        <w:r w:rsidR="00265BBC">
          <w:rPr>
            <w:noProof/>
            <w:webHidden/>
          </w:rPr>
          <w:t>195</w:t>
        </w:r>
        <w:r w:rsidR="00265BBC">
          <w:rPr>
            <w:noProof/>
            <w:webHidden/>
          </w:rPr>
          <w:fldChar w:fldCharType="end"/>
        </w:r>
      </w:hyperlink>
    </w:p>
    <w:p w14:paraId="26C13003" w14:textId="13D8B313" w:rsidR="00265BBC" w:rsidRDefault="003D6275">
      <w:pPr>
        <w:pStyle w:val="Sadraj3"/>
        <w:tabs>
          <w:tab w:val="right" w:leader="dot" w:pos="9060"/>
        </w:tabs>
        <w:rPr>
          <w:rFonts w:eastAsiaTheme="minorEastAsia" w:cstheme="minorBidi"/>
          <w:i w:val="0"/>
          <w:iCs w:val="0"/>
          <w:noProof/>
          <w:sz w:val="22"/>
          <w:szCs w:val="22"/>
          <w:lang w:eastAsia="hr-HR"/>
        </w:rPr>
      </w:pPr>
      <w:hyperlink w:anchor="_Toc86396453" w:history="1">
        <w:r w:rsidR="00265BBC" w:rsidRPr="000F70EB">
          <w:rPr>
            <w:rStyle w:val="Hiperveza"/>
            <w:noProof/>
          </w:rPr>
          <w:t>8.2.4. Analiza sustava na području reagiranja za svaki rizik obrađen u Procjeni rizika od velikih nesreća za Općinu Kloštar Ivanić</w:t>
        </w:r>
        <w:r w:rsidR="00265BBC">
          <w:rPr>
            <w:noProof/>
            <w:webHidden/>
          </w:rPr>
          <w:tab/>
        </w:r>
        <w:r w:rsidR="00265BBC">
          <w:rPr>
            <w:noProof/>
            <w:webHidden/>
          </w:rPr>
          <w:fldChar w:fldCharType="begin"/>
        </w:r>
        <w:r w:rsidR="00265BBC">
          <w:rPr>
            <w:noProof/>
            <w:webHidden/>
          </w:rPr>
          <w:instrText xml:space="preserve"> PAGEREF _Toc86396453 \h </w:instrText>
        </w:r>
        <w:r w:rsidR="00265BBC">
          <w:rPr>
            <w:noProof/>
            <w:webHidden/>
          </w:rPr>
        </w:r>
        <w:r w:rsidR="00265BBC">
          <w:rPr>
            <w:noProof/>
            <w:webHidden/>
          </w:rPr>
          <w:fldChar w:fldCharType="separate"/>
        </w:r>
        <w:r w:rsidR="00265BBC">
          <w:rPr>
            <w:noProof/>
            <w:webHidden/>
          </w:rPr>
          <w:t>196</w:t>
        </w:r>
        <w:r w:rsidR="00265BBC">
          <w:rPr>
            <w:noProof/>
            <w:webHidden/>
          </w:rPr>
          <w:fldChar w:fldCharType="end"/>
        </w:r>
      </w:hyperlink>
    </w:p>
    <w:p w14:paraId="5C5BB68F" w14:textId="5D65D03A" w:rsidR="00265BBC" w:rsidRDefault="003D6275">
      <w:pPr>
        <w:pStyle w:val="Sadraj4"/>
        <w:tabs>
          <w:tab w:val="right" w:leader="dot" w:pos="9060"/>
        </w:tabs>
        <w:rPr>
          <w:rFonts w:eastAsiaTheme="minorEastAsia" w:cstheme="minorBidi"/>
          <w:noProof/>
          <w:sz w:val="22"/>
          <w:szCs w:val="22"/>
          <w:lang w:eastAsia="hr-HR"/>
        </w:rPr>
      </w:pPr>
      <w:hyperlink w:anchor="_Toc86396454" w:history="1">
        <w:r w:rsidR="00265BBC" w:rsidRPr="000F70EB">
          <w:rPr>
            <w:rStyle w:val="Hiperveza"/>
            <w:rFonts w:eastAsia="Times New Roman"/>
            <w:noProof/>
          </w:rPr>
          <w:t>8.2.4.1. Epidemije i pandemije</w:t>
        </w:r>
        <w:r w:rsidR="00265BBC">
          <w:rPr>
            <w:noProof/>
            <w:webHidden/>
          </w:rPr>
          <w:tab/>
        </w:r>
        <w:r w:rsidR="00265BBC">
          <w:rPr>
            <w:noProof/>
            <w:webHidden/>
          </w:rPr>
          <w:fldChar w:fldCharType="begin"/>
        </w:r>
        <w:r w:rsidR="00265BBC">
          <w:rPr>
            <w:noProof/>
            <w:webHidden/>
          </w:rPr>
          <w:instrText xml:space="preserve"> PAGEREF _Toc86396454 \h </w:instrText>
        </w:r>
        <w:r w:rsidR="00265BBC">
          <w:rPr>
            <w:noProof/>
            <w:webHidden/>
          </w:rPr>
        </w:r>
        <w:r w:rsidR="00265BBC">
          <w:rPr>
            <w:noProof/>
            <w:webHidden/>
          </w:rPr>
          <w:fldChar w:fldCharType="separate"/>
        </w:r>
        <w:r w:rsidR="00265BBC">
          <w:rPr>
            <w:noProof/>
            <w:webHidden/>
          </w:rPr>
          <w:t>196</w:t>
        </w:r>
        <w:r w:rsidR="00265BBC">
          <w:rPr>
            <w:noProof/>
            <w:webHidden/>
          </w:rPr>
          <w:fldChar w:fldCharType="end"/>
        </w:r>
      </w:hyperlink>
    </w:p>
    <w:p w14:paraId="45777320" w14:textId="423422D5" w:rsidR="00265BBC" w:rsidRDefault="003D6275">
      <w:pPr>
        <w:pStyle w:val="Sadraj4"/>
        <w:tabs>
          <w:tab w:val="right" w:leader="dot" w:pos="9060"/>
        </w:tabs>
        <w:rPr>
          <w:rFonts w:eastAsiaTheme="minorEastAsia" w:cstheme="minorBidi"/>
          <w:noProof/>
          <w:sz w:val="22"/>
          <w:szCs w:val="22"/>
          <w:lang w:eastAsia="hr-HR"/>
        </w:rPr>
      </w:pPr>
      <w:hyperlink w:anchor="_Toc86396455" w:history="1">
        <w:r w:rsidR="00265BBC" w:rsidRPr="000F70EB">
          <w:rPr>
            <w:rStyle w:val="Hiperveza"/>
            <w:rFonts w:eastAsia="Times New Roman"/>
            <w:noProof/>
          </w:rPr>
          <w:t>8.2.4.2. Ekstremne vremenske pojave – Ekstremne temperature</w:t>
        </w:r>
        <w:r w:rsidR="00265BBC">
          <w:rPr>
            <w:noProof/>
            <w:webHidden/>
          </w:rPr>
          <w:tab/>
        </w:r>
        <w:r w:rsidR="00265BBC">
          <w:rPr>
            <w:noProof/>
            <w:webHidden/>
          </w:rPr>
          <w:fldChar w:fldCharType="begin"/>
        </w:r>
        <w:r w:rsidR="00265BBC">
          <w:rPr>
            <w:noProof/>
            <w:webHidden/>
          </w:rPr>
          <w:instrText xml:space="preserve"> PAGEREF _Toc86396455 \h </w:instrText>
        </w:r>
        <w:r w:rsidR="00265BBC">
          <w:rPr>
            <w:noProof/>
            <w:webHidden/>
          </w:rPr>
        </w:r>
        <w:r w:rsidR="00265BBC">
          <w:rPr>
            <w:noProof/>
            <w:webHidden/>
          </w:rPr>
          <w:fldChar w:fldCharType="separate"/>
        </w:r>
        <w:r w:rsidR="00265BBC">
          <w:rPr>
            <w:noProof/>
            <w:webHidden/>
          </w:rPr>
          <w:t>199</w:t>
        </w:r>
        <w:r w:rsidR="00265BBC">
          <w:rPr>
            <w:noProof/>
            <w:webHidden/>
          </w:rPr>
          <w:fldChar w:fldCharType="end"/>
        </w:r>
      </w:hyperlink>
    </w:p>
    <w:p w14:paraId="1288710A" w14:textId="5841BCE4" w:rsidR="00265BBC" w:rsidRDefault="003D6275">
      <w:pPr>
        <w:pStyle w:val="Sadraj4"/>
        <w:tabs>
          <w:tab w:val="right" w:leader="dot" w:pos="9060"/>
        </w:tabs>
        <w:rPr>
          <w:rFonts w:eastAsiaTheme="minorEastAsia" w:cstheme="minorBidi"/>
          <w:noProof/>
          <w:sz w:val="22"/>
          <w:szCs w:val="22"/>
          <w:lang w:eastAsia="hr-HR"/>
        </w:rPr>
      </w:pPr>
      <w:hyperlink w:anchor="_Toc86396456" w:history="1">
        <w:r w:rsidR="00265BBC" w:rsidRPr="000F70EB">
          <w:rPr>
            <w:rStyle w:val="Hiperveza"/>
            <w:rFonts w:eastAsia="Times New Roman"/>
            <w:noProof/>
          </w:rPr>
          <w:t>8.2.4.3. Ekstremne vremenske pojave – Mraz (padaline)</w:t>
        </w:r>
        <w:r w:rsidR="00265BBC">
          <w:rPr>
            <w:noProof/>
            <w:webHidden/>
          </w:rPr>
          <w:tab/>
        </w:r>
        <w:r w:rsidR="00265BBC">
          <w:rPr>
            <w:noProof/>
            <w:webHidden/>
          </w:rPr>
          <w:fldChar w:fldCharType="begin"/>
        </w:r>
        <w:r w:rsidR="00265BBC">
          <w:rPr>
            <w:noProof/>
            <w:webHidden/>
          </w:rPr>
          <w:instrText xml:space="preserve"> PAGEREF _Toc86396456 \h </w:instrText>
        </w:r>
        <w:r w:rsidR="00265BBC">
          <w:rPr>
            <w:noProof/>
            <w:webHidden/>
          </w:rPr>
        </w:r>
        <w:r w:rsidR="00265BBC">
          <w:rPr>
            <w:noProof/>
            <w:webHidden/>
          </w:rPr>
          <w:fldChar w:fldCharType="separate"/>
        </w:r>
        <w:r w:rsidR="00265BBC">
          <w:rPr>
            <w:noProof/>
            <w:webHidden/>
          </w:rPr>
          <w:t>202</w:t>
        </w:r>
        <w:r w:rsidR="00265BBC">
          <w:rPr>
            <w:noProof/>
            <w:webHidden/>
          </w:rPr>
          <w:fldChar w:fldCharType="end"/>
        </w:r>
      </w:hyperlink>
    </w:p>
    <w:p w14:paraId="17653B04" w14:textId="381BAA30" w:rsidR="00265BBC" w:rsidRDefault="003D6275">
      <w:pPr>
        <w:pStyle w:val="Sadraj4"/>
        <w:tabs>
          <w:tab w:val="right" w:leader="dot" w:pos="9060"/>
        </w:tabs>
        <w:rPr>
          <w:rFonts w:eastAsiaTheme="minorEastAsia" w:cstheme="minorBidi"/>
          <w:noProof/>
          <w:sz w:val="22"/>
          <w:szCs w:val="22"/>
          <w:lang w:eastAsia="hr-HR"/>
        </w:rPr>
      </w:pPr>
      <w:hyperlink w:anchor="_Toc86396457" w:history="1">
        <w:r w:rsidR="00265BBC" w:rsidRPr="000F70EB">
          <w:rPr>
            <w:rStyle w:val="Hiperveza"/>
            <w:rFonts w:eastAsia="Times New Roman"/>
            <w:noProof/>
          </w:rPr>
          <w:t>8.2.4.4. Ekstremne vremenske pojave – Kiša (padaline)</w:t>
        </w:r>
        <w:r w:rsidR="00265BBC">
          <w:rPr>
            <w:noProof/>
            <w:webHidden/>
          </w:rPr>
          <w:tab/>
        </w:r>
        <w:r w:rsidR="00265BBC">
          <w:rPr>
            <w:noProof/>
            <w:webHidden/>
          </w:rPr>
          <w:fldChar w:fldCharType="begin"/>
        </w:r>
        <w:r w:rsidR="00265BBC">
          <w:rPr>
            <w:noProof/>
            <w:webHidden/>
          </w:rPr>
          <w:instrText xml:space="preserve"> PAGEREF _Toc86396457 \h </w:instrText>
        </w:r>
        <w:r w:rsidR="00265BBC">
          <w:rPr>
            <w:noProof/>
            <w:webHidden/>
          </w:rPr>
        </w:r>
        <w:r w:rsidR="00265BBC">
          <w:rPr>
            <w:noProof/>
            <w:webHidden/>
          </w:rPr>
          <w:fldChar w:fldCharType="separate"/>
        </w:r>
        <w:r w:rsidR="00265BBC">
          <w:rPr>
            <w:noProof/>
            <w:webHidden/>
          </w:rPr>
          <w:t>206</w:t>
        </w:r>
        <w:r w:rsidR="00265BBC">
          <w:rPr>
            <w:noProof/>
            <w:webHidden/>
          </w:rPr>
          <w:fldChar w:fldCharType="end"/>
        </w:r>
      </w:hyperlink>
    </w:p>
    <w:p w14:paraId="2195CCA4" w14:textId="721FBA79" w:rsidR="00265BBC" w:rsidRDefault="003D6275">
      <w:pPr>
        <w:pStyle w:val="Sadraj4"/>
        <w:tabs>
          <w:tab w:val="right" w:leader="dot" w:pos="9060"/>
        </w:tabs>
        <w:rPr>
          <w:rFonts w:eastAsiaTheme="minorEastAsia" w:cstheme="minorBidi"/>
          <w:noProof/>
          <w:sz w:val="22"/>
          <w:szCs w:val="22"/>
          <w:lang w:eastAsia="hr-HR"/>
        </w:rPr>
      </w:pPr>
      <w:hyperlink w:anchor="_Toc86396458" w:history="1">
        <w:r w:rsidR="00265BBC" w:rsidRPr="000F70EB">
          <w:rPr>
            <w:rStyle w:val="Hiperveza"/>
            <w:rFonts w:eastAsia="Times New Roman"/>
            <w:noProof/>
          </w:rPr>
          <w:t>8.2.4.5. Ekstremne vremenske pojave – Tuča (padaline)</w:t>
        </w:r>
        <w:r w:rsidR="00265BBC">
          <w:rPr>
            <w:noProof/>
            <w:webHidden/>
          </w:rPr>
          <w:tab/>
        </w:r>
        <w:r w:rsidR="00265BBC">
          <w:rPr>
            <w:noProof/>
            <w:webHidden/>
          </w:rPr>
          <w:fldChar w:fldCharType="begin"/>
        </w:r>
        <w:r w:rsidR="00265BBC">
          <w:rPr>
            <w:noProof/>
            <w:webHidden/>
          </w:rPr>
          <w:instrText xml:space="preserve"> PAGEREF _Toc86396458 \h </w:instrText>
        </w:r>
        <w:r w:rsidR="00265BBC">
          <w:rPr>
            <w:noProof/>
            <w:webHidden/>
          </w:rPr>
        </w:r>
        <w:r w:rsidR="00265BBC">
          <w:rPr>
            <w:noProof/>
            <w:webHidden/>
          </w:rPr>
          <w:fldChar w:fldCharType="separate"/>
        </w:r>
        <w:r w:rsidR="00265BBC">
          <w:rPr>
            <w:noProof/>
            <w:webHidden/>
          </w:rPr>
          <w:t>211</w:t>
        </w:r>
        <w:r w:rsidR="00265BBC">
          <w:rPr>
            <w:noProof/>
            <w:webHidden/>
          </w:rPr>
          <w:fldChar w:fldCharType="end"/>
        </w:r>
      </w:hyperlink>
    </w:p>
    <w:p w14:paraId="0AD86E4C" w14:textId="08970AFE" w:rsidR="00265BBC" w:rsidRDefault="003D6275">
      <w:pPr>
        <w:pStyle w:val="Sadraj4"/>
        <w:tabs>
          <w:tab w:val="right" w:leader="dot" w:pos="9060"/>
        </w:tabs>
        <w:rPr>
          <w:rFonts w:eastAsiaTheme="minorEastAsia" w:cstheme="minorBidi"/>
          <w:noProof/>
          <w:sz w:val="22"/>
          <w:szCs w:val="22"/>
          <w:lang w:eastAsia="hr-HR"/>
        </w:rPr>
      </w:pPr>
      <w:hyperlink w:anchor="_Toc86396459" w:history="1">
        <w:r w:rsidR="00265BBC" w:rsidRPr="000F70EB">
          <w:rPr>
            <w:rStyle w:val="Hiperveza"/>
            <w:rFonts w:eastAsia="Times New Roman"/>
            <w:noProof/>
          </w:rPr>
          <w:t>8.2.4.6. Ekstremne vremenske pojave – Vjetar (kretanje zračnih masa općenito)</w:t>
        </w:r>
        <w:r w:rsidR="00265BBC">
          <w:rPr>
            <w:noProof/>
            <w:webHidden/>
          </w:rPr>
          <w:tab/>
        </w:r>
        <w:r w:rsidR="00265BBC">
          <w:rPr>
            <w:noProof/>
            <w:webHidden/>
          </w:rPr>
          <w:fldChar w:fldCharType="begin"/>
        </w:r>
        <w:r w:rsidR="00265BBC">
          <w:rPr>
            <w:noProof/>
            <w:webHidden/>
          </w:rPr>
          <w:instrText xml:space="preserve"> PAGEREF _Toc86396459 \h </w:instrText>
        </w:r>
        <w:r w:rsidR="00265BBC">
          <w:rPr>
            <w:noProof/>
            <w:webHidden/>
          </w:rPr>
        </w:r>
        <w:r w:rsidR="00265BBC">
          <w:rPr>
            <w:noProof/>
            <w:webHidden/>
          </w:rPr>
          <w:fldChar w:fldCharType="separate"/>
        </w:r>
        <w:r w:rsidR="00265BBC">
          <w:rPr>
            <w:noProof/>
            <w:webHidden/>
          </w:rPr>
          <w:t>215</w:t>
        </w:r>
        <w:r w:rsidR="00265BBC">
          <w:rPr>
            <w:noProof/>
            <w:webHidden/>
          </w:rPr>
          <w:fldChar w:fldCharType="end"/>
        </w:r>
      </w:hyperlink>
    </w:p>
    <w:p w14:paraId="2C0C0E5C" w14:textId="0BFEA8EC" w:rsidR="00265BBC" w:rsidRDefault="003D6275">
      <w:pPr>
        <w:pStyle w:val="Sadraj4"/>
        <w:tabs>
          <w:tab w:val="right" w:leader="dot" w:pos="9060"/>
        </w:tabs>
        <w:rPr>
          <w:rFonts w:eastAsiaTheme="minorEastAsia" w:cstheme="minorBidi"/>
          <w:noProof/>
          <w:sz w:val="22"/>
          <w:szCs w:val="22"/>
          <w:lang w:eastAsia="hr-HR"/>
        </w:rPr>
      </w:pPr>
      <w:hyperlink w:anchor="_Toc86396460" w:history="1">
        <w:r w:rsidR="00265BBC" w:rsidRPr="000F70EB">
          <w:rPr>
            <w:rStyle w:val="Hiperveza"/>
            <w:rFonts w:eastAsia="Times New Roman"/>
            <w:noProof/>
          </w:rPr>
          <w:t>8.2.4.7. Suša</w:t>
        </w:r>
        <w:r w:rsidR="00265BBC">
          <w:rPr>
            <w:noProof/>
            <w:webHidden/>
          </w:rPr>
          <w:tab/>
        </w:r>
        <w:r w:rsidR="00265BBC">
          <w:rPr>
            <w:noProof/>
            <w:webHidden/>
          </w:rPr>
          <w:fldChar w:fldCharType="begin"/>
        </w:r>
        <w:r w:rsidR="00265BBC">
          <w:rPr>
            <w:noProof/>
            <w:webHidden/>
          </w:rPr>
          <w:instrText xml:space="preserve"> PAGEREF _Toc86396460 \h </w:instrText>
        </w:r>
        <w:r w:rsidR="00265BBC">
          <w:rPr>
            <w:noProof/>
            <w:webHidden/>
          </w:rPr>
        </w:r>
        <w:r w:rsidR="00265BBC">
          <w:rPr>
            <w:noProof/>
            <w:webHidden/>
          </w:rPr>
          <w:fldChar w:fldCharType="separate"/>
        </w:r>
        <w:r w:rsidR="00265BBC">
          <w:rPr>
            <w:noProof/>
            <w:webHidden/>
          </w:rPr>
          <w:t>219</w:t>
        </w:r>
        <w:r w:rsidR="00265BBC">
          <w:rPr>
            <w:noProof/>
            <w:webHidden/>
          </w:rPr>
          <w:fldChar w:fldCharType="end"/>
        </w:r>
      </w:hyperlink>
    </w:p>
    <w:p w14:paraId="658FB477" w14:textId="3B614D56" w:rsidR="00265BBC" w:rsidRDefault="003D6275">
      <w:pPr>
        <w:pStyle w:val="Sadraj4"/>
        <w:tabs>
          <w:tab w:val="right" w:leader="dot" w:pos="9060"/>
        </w:tabs>
        <w:rPr>
          <w:rFonts w:eastAsiaTheme="minorEastAsia" w:cstheme="minorBidi"/>
          <w:noProof/>
          <w:sz w:val="22"/>
          <w:szCs w:val="22"/>
          <w:lang w:eastAsia="hr-HR"/>
        </w:rPr>
      </w:pPr>
      <w:hyperlink w:anchor="_Toc86396461" w:history="1">
        <w:r w:rsidR="00265BBC" w:rsidRPr="000F70EB">
          <w:rPr>
            <w:rStyle w:val="Hiperveza"/>
            <w:rFonts w:eastAsia="Times New Roman"/>
            <w:noProof/>
          </w:rPr>
          <w:t>8.2.4.8. Degradacija tla - Klizišta</w:t>
        </w:r>
        <w:r w:rsidR="00265BBC">
          <w:rPr>
            <w:noProof/>
            <w:webHidden/>
          </w:rPr>
          <w:tab/>
        </w:r>
        <w:r w:rsidR="00265BBC">
          <w:rPr>
            <w:noProof/>
            <w:webHidden/>
          </w:rPr>
          <w:fldChar w:fldCharType="begin"/>
        </w:r>
        <w:r w:rsidR="00265BBC">
          <w:rPr>
            <w:noProof/>
            <w:webHidden/>
          </w:rPr>
          <w:instrText xml:space="preserve"> PAGEREF _Toc86396461 \h </w:instrText>
        </w:r>
        <w:r w:rsidR="00265BBC">
          <w:rPr>
            <w:noProof/>
            <w:webHidden/>
          </w:rPr>
        </w:r>
        <w:r w:rsidR="00265BBC">
          <w:rPr>
            <w:noProof/>
            <w:webHidden/>
          </w:rPr>
          <w:fldChar w:fldCharType="separate"/>
        </w:r>
        <w:r w:rsidR="00265BBC">
          <w:rPr>
            <w:noProof/>
            <w:webHidden/>
          </w:rPr>
          <w:t>224</w:t>
        </w:r>
        <w:r w:rsidR="00265BBC">
          <w:rPr>
            <w:noProof/>
            <w:webHidden/>
          </w:rPr>
          <w:fldChar w:fldCharType="end"/>
        </w:r>
      </w:hyperlink>
    </w:p>
    <w:p w14:paraId="550B194A" w14:textId="18EF85C2" w:rsidR="00265BBC" w:rsidRDefault="003D6275">
      <w:pPr>
        <w:pStyle w:val="Sadraj4"/>
        <w:tabs>
          <w:tab w:val="right" w:leader="dot" w:pos="9060"/>
        </w:tabs>
        <w:rPr>
          <w:rFonts w:eastAsiaTheme="minorEastAsia" w:cstheme="minorBidi"/>
          <w:noProof/>
          <w:sz w:val="22"/>
          <w:szCs w:val="22"/>
          <w:lang w:eastAsia="hr-HR"/>
        </w:rPr>
      </w:pPr>
      <w:hyperlink w:anchor="_Toc86396462" w:history="1">
        <w:r w:rsidR="00265BBC" w:rsidRPr="000F70EB">
          <w:rPr>
            <w:rStyle w:val="Hiperveza"/>
            <w:rFonts w:eastAsia="Times New Roman"/>
            <w:noProof/>
          </w:rPr>
          <w:t>8.2.4.9. Poplava – Poplave izazvane izlijevanjem kopnenih vodenih tijela</w:t>
        </w:r>
        <w:r w:rsidR="00265BBC">
          <w:rPr>
            <w:noProof/>
            <w:webHidden/>
          </w:rPr>
          <w:tab/>
        </w:r>
        <w:r w:rsidR="00265BBC">
          <w:rPr>
            <w:noProof/>
            <w:webHidden/>
          </w:rPr>
          <w:fldChar w:fldCharType="begin"/>
        </w:r>
        <w:r w:rsidR="00265BBC">
          <w:rPr>
            <w:noProof/>
            <w:webHidden/>
          </w:rPr>
          <w:instrText xml:space="preserve"> PAGEREF _Toc86396462 \h </w:instrText>
        </w:r>
        <w:r w:rsidR="00265BBC">
          <w:rPr>
            <w:noProof/>
            <w:webHidden/>
          </w:rPr>
        </w:r>
        <w:r w:rsidR="00265BBC">
          <w:rPr>
            <w:noProof/>
            <w:webHidden/>
          </w:rPr>
          <w:fldChar w:fldCharType="separate"/>
        </w:r>
        <w:r w:rsidR="00265BBC">
          <w:rPr>
            <w:noProof/>
            <w:webHidden/>
          </w:rPr>
          <w:t>228</w:t>
        </w:r>
        <w:r w:rsidR="00265BBC">
          <w:rPr>
            <w:noProof/>
            <w:webHidden/>
          </w:rPr>
          <w:fldChar w:fldCharType="end"/>
        </w:r>
      </w:hyperlink>
    </w:p>
    <w:p w14:paraId="25D6007B" w14:textId="45367A08" w:rsidR="00265BBC" w:rsidRDefault="003D6275">
      <w:pPr>
        <w:pStyle w:val="Sadraj4"/>
        <w:tabs>
          <w:tab w:val="right" w:leader="dot" w:pos="9060"/>
        </w:tabs>
        <w:rPr>
          <w:rFonts w:eastAsiaTheme="minorEastAsia" w:cstheme="minorBidi"/>
          <w:noProof/>
          <w:sz w:val="22"/>
          <w:szCs w:val="22"/>
          <w:lang w:eastAsia="hr-HR"/>
        </w:rPr>
      </w:pPr>
      <w:hyperlink w:anchor="_Toc86396463" w:history="1">
        <w:r w:rsidR="00265BBC" w:rsidRPr="000F70EB">
          <w:rPr>
            <w:rStyle w:val="Hiperveza"/>
            <w:rFonts w:eastAsia="Times New Roman"/>
            <w:noProof/>
          </w:rPr>
          <w:t>8.2.4.10. Potres</w:t>
        </w:r>
        <w:r w:rsidR="00265BBC">
          <w:rPr>
            <w:noProof/>
            <w:webHidden/>
          </w:rPr>
          <w:tab/>
        </w:r>
        <w:r w:rsidR="00265BBC">
          <w:rPr>
            <w:noProof/>
            <w:webHidden/>
          </w:rPr>
          <w:fldChar w:fldCharType="begin"/>
        </w:r>
        <w:r w:rsidR="00265BBC">
          <w:rPr>
            <w:noProof/>
            <w:webHidden/>
          </w:rPr>
          <w:instrText xml:space="preserve"> PAGEREF _Toc86396463 \h </w:instrText>
        </w:r>
        <w:r w:rsidR="00265BBC">
          <w:rPr>
            <w:noProof/>
            <w:webHidden/>
          </w:rPr>
        </w:r>
        <w:r w:rsidR="00265BBC">
          <w:rPr>
            <w:noProof/>
            <w:webHidden/>
          </w:rPr>
          <w:fldChar w:fldCharType="separate"/>
        </w:r>
        <w:r w:rsidR="00265BBC">
          <w:rPr>
            <w:noProof/>
            <w:webHidden/>
          </w:rPr>
          <w:t>232</w:t>
        </w:r>
        <w:r w:rsidR="00265BBC">
          <w:rPr>
            <w:noProof/>
            <w:webHidden/>
          </w:rPr>
          <w:fldChar w:fldCharType="end"/>
        </w:r>
      </w:hyperlink>
    </w:p>
    <w:p w14:paraId="1DDD24EF" w14:textId="299064B9" w:rsidR="00265BBC" w:rsidRDefault="003D6275">
      <w:pPr>
        <w:pStyle w:val="Sadraj4"/>
        <w:tabs>
          <w:tab w:val="right" w:leader="dot" w:pos="9060"/>
        </w:tabs>
        <w:rPr>
          <w:rFonts w:eastAsiaTheme="minorEastAsia" w:cstheme="minorBidi"/>
          <w:noProof/>
          <w:sz w:val="22"/>
          <w:szCs w:val="22"/>
          <w:lang w:eastAsia="hr-HR"/>
        </w:rPr>
      </w:pPr>
      <w:hyperlink w:anchor="_Toc86396464" w:history="1">
        <w:r w:rsidR="00265BBC" w:rsidRPr="000F70EB">
          <w:rPr>
            <w:rStyle w:val="Hiperveza"/>
            <w:rFonts w:eastAsia="Times New Roman"/>
            <w:noProof/>
          </w:rPr>
          <w:t>8.2.4.11. Tehničko – tehnološke nesreće s opasnim tvarima – Industrijska nesreća</w:t>
        </w:r>
        <w:r w:rsidR="00265BBC">
          <w:rPr>
            <w:noProof/>
            <w:webHidden/>
          </w:rPr>
          <w:tab/>
        </w:r>
        <w:r w:rsidR="00265BBC">
          <w:rPr>
            <w:noProof/>
            <w:webHidden/>
          </w:rPr>
          <w:fldChar w:fldCharType="begin"/>
        </w:r>
        <w:r w:rsidR="00265BBC">
          <w:rPr>
            <w:noProof/>
            <w:webHidden/>
          </w:rPr>
          <w:instrText xml:space="preserve"> PAGEREF _Toc86396464 \h </w:instrText>
        </w:r>
        <w:r w:rsidR="00265BBC">
          <w:rPr>
            <w:noProof/>
            <w:webHidden/>
          </w:rPr>
        </w:r>
        <w:r w:rsidR="00265BBC">
          <w:rPr>
            <w:noProof/>
            <w:webHidden/>
          </w:rPr>
          <w:fldChar w:fldCharType="separate"/>
        </w:r>
        <w:r w:rsidR="00265BBC">
          <w:rPr>
            <w:noProof/>
            <w:webHidden/>
          </w:rPr>
          <w:t>237</w:t>
        </w:r>
        <w:r w:rsidR="00265BBC">
          <w:rPr>
            <w:noProof/>
            <w:webHidden/>
          </w:rPr>
          <w:fldChar w:fldCharType="end"/>
        </w:r>
      </w:hyperlink>
    </w:p>
    <w:p w14:paraId="47DEABC8" w14:textId="3BFAF35D" w:rsidR="00265BBC" w:rsidRDefault="003D6275">
      <w:pPr>
        <w:pStyle w:val="Sadraj1"/>
        <w:rPr>
          <w:rFonts w:eastAsiaTheme="minorEastAsia" w:cstheme="minorBidi"/>
          <w:b w:val="0"/>
          <w:bCs w:val="0"/>
          <w:caps w:val="0"/>
          <w:noProof/>
          <w:sz w:val="22"/>
          <w:szCs w:val="22"/>
          <w:lang w:eastAsia="hr-HR"/>
        </w:rPr>
      </w:pPr>
      <w:hyperlink w:anchor="_Toc86396465" w:history="1">
        <w:r w:rsidR="00265BBC" w:rsidRPr="000F70EB">
          <w:rPr>
            <w:rStyle w:val="Hiperveza"/>
            <w:noProof/>
          </w:rPr>
          <w:t>9. KARTOGRAFSKI PRIKAZ PRIJETNJI I RIZIKA NA PODRUČJU OPĆINE  KLOŠTAR IVANIĆ</w:t>
        </w:r>
        <w:r w:rsidR="00265BBC">
          <w:rPr>
            <w:noProof/>
            <w:webHidden/>
          </w:rPr>
          <w:tab/>
        </w:r>
        <w:r w:rsidR="00265BBC">
          <w:rPr>
            <w:noProof/>
            <w:webHidden/>
          </w:rPr>
          <w:fldChar w:fldCharType="begin"/>
        </w:r>
        <w:r w:rsidR="00265BBC">
          <w:rPr>
            <w:noProof/>
            <w:webHidden/>
          </w:rPr>
          <w:instrText xml:space="preserve"> PAGEREF _Toc86396465 \h </w:instrText>
        </w:r>
        <w:r w:rsidR="00265BBC">
          <w:rPr>
            <w:noProof/>
            <w:webHidden/>
          </w:rPr>
        </w:r>
        <w:r w:rsidR="00265BBC">
          <w:rPr>
            <w:noProof/>
            <w:webHidden/>
          </w:rPr>
          <w:fldChar w:fldCharType="separate"/>
        </w:r>
        <w:r w:rsidR="00265BBC">
          <w:rPr>
            <w:noProof/>
            <w:webHidden/>
          </w:rPr>
          <w:t>244</w:t>
        </w:r>
        <w:r w:rsidR="00265BBC">
          <w:rPr>
            <w:noProof/>
            <w:webHidden/>
          </w:rPr>
          <w:fldChar w:fldCharType="end"/>
        </w:r>
      </w:hyperlink>
    </w:p>
    <w:p w14:paraId="4470F205" w14:textId="60C50082" w:rsidR="00265BBC" w:rsidRDefault="003D6275">
      <w:pPr>
        <w:pStyle w:val="Sadraj2"/>
        <w:tabs>
          <w:tab w:val="right" w:leader="dot" w:pos="9060"/>
        </w:tabs>
        <w:rPr>
          <w:rFonts w:eastAsiaTheme="minorEastAsia" w:cstheme="minorBidi"/>
          <w:smallCaps w:val="0"/>
          <w:noProof/>
          <w:sz w:val="22"/>
          <w:szCs w:val="22"/>
          <w:lang w:eastAsia="hr-HR"/>
        </w:rPr>
      </w:pPr>
      <w:hyperlink w:anchor="_Toc86396466" w:history="1">
        <w:r w:rsidR="00265BBC" w:rsidRPr="000F70EB">
          <w:rPr>
            <w:rStyle w:val="Hiperveza"/>
            <w:noProof/>
          </w:rPr>
          <w:t>9.1. Karta prijetnji – Poplava</w:t>
        </w:r>
        <w:r w:rsidR="00265BBC">
          <w:rPr>
            <w:noProof/>
            <w:webHidden/>
          </w:rPr>
          <w:tab/>
        </w:r>
        <w:r w:rsidR="00265BBC">
          <w:rPr>
            <w:noProof/>
            <w:webHidden/>
          </w:rPr>
          <w:fldChar w:fldCharType="begin"/>
        </w:r>
        <w:r w:rsidR="00265BBC">
          <w:rPr>
            <w:noProof/>
            <w:webHidden/>
          </w:rPr>
          <w:instrText xml:space="preserve"> PAGEREF _Toc86396466 \h </w:instrText>
        </w:r>
        <w:r w:rsidR="00265BBC">
          <w:rPr>
            <w:noProof/>
            <w:webHidden/>
          </w:rPr>
        </w:r>
        <w:r w:rsidR="00265BBC">
          <w:rPr>
            <w:noProof/>
            <w:webHidden/>
          </w:rPr>
          <w:fldChar w:fldCharType="separate"/>
        </w:r>
        <w:r w:rsidR="00265BBC">
          <w:rPr>
            <w:noProof/>
            <w:webHidden/>
          </w:rPr>
          <w:t>244</w:t>
        </w:r>
        <w:r w:rsidR="00265BBC">
          <w:rPr>
            <w:noProof/>
            <w:webHidden/>
          </w:rPr>
          <w:fldChar w:fldCharType="end"/>
        </w:r>
      </w:hyperlink>
    </w:p>
    <w:p w14:paraId="3C0185E7" w14:textId="3B600F01" w:rsidR="00265BBC" w:rsidRDefault="003D6275">
      <w:pPr>
        <w:pStyle w:val="Sadraj2"/>
        <w:tabs>
          <w:tab w:val="right" w:leader="dot" w:pos="9060"/>
        </w:tabs>
        <w:rPr>
          <w:rFonts w:eastAsiaTheme="minorEastAsia" w:cstheme="minorBidi"/>
          <w:smallCaps w:val="0"/>
          <w:noProof/>
          <w:sz w:val="22"/>
          <w:szCs w:val="22"/>
          <w:lang w:eastAsia="hr-HR"/>
        </w:rPr>
      </w:pPr>
      <w:hyperlink w:anchor="_Toc86396467" w:history="1">
        <w:r w:rsidR="00265BBC" w:rsidRPr="000F70EB">
          <w:rPr>
            <w:rStyle w:val="Hiperveza"/>
            <w:noProof/>
          </w:rPr>
          <w:t>9.2. Karta prijetnji – Industrijska nesreća</w:t>
        </w:r>
        <w:r w:rsidR="00265BBC">
          <w:rPr>
            <w:noProof/>
            <w:webHidden/>
          </w:rPr>
          <w:tab/>
        </w:r>
        <w:r w:rsidR="00265BBC">
          <w:rPr>
            <w:noProof/>
            <w:webHidden/>
          </w:rPr>
          <w:fldChar w:fldCharType="begin"/>
        </w:r>
        <w:r w:rsidR="00265BBC">
          <w:rPr>
            <w:noProof/>
            <w:webHidden/>
          </w:rPr>
          <w:instrText xml:space="preserve"> PAGEREF _Toc86396467 \h </w:instrText>
        </w:r>
        <w:r w:rsidR="00265BBC">
          <w:rPr>
            <w:noProof/>
            <w:webHidden/>
          </w:rPr>
        </w:r>
        <w:r w:rsidR="00265BBC">
          <w:rPr>
            <w:noProof/>
            <w:webHidden/>
          </w:rPr>
          <w:fldChar w:fldCharType="separate"/>
        </w:r>
        <w:r w:rsidR="00265BBC">
          <w:rPr>
            <w:noProof/>
            <w:webHidden/>
          </w:rPr>
          <w:t>246</w:t>
        </w:r>
        <w:r w:rsidR="00265BBC">
          <w:rPr>
            <w:noProof/>
            <w:webHidden/>
          </w:rPr>
          <w:fldChar w:fldCharType="end"/>
        </w:r>
      </w:hyperlink>
    </w:p>
    <w:p w14:paraId="217AD1D3" w14:textId="1BC54BCE" w:rsidR="00265BBC" w:rsidRDefault="003D6275">
      <w:pPr>
        <w:pStyle w:val="Sadraj1"/>
        <w:rPr>
          <w:rFonts w:eastAsiaTheme="minorEastAsia" w:cstheme="minorBidi"/>
          <w:b w:val="0"/>
          <w:bCs w:val="0"/>
          <w:caps w:val="0"/>
          <w:noProof/>
          <w:sz w:val="22"/>
          <w:szCs w:val="22"/>
          <w:lang w:eastAsia="hr-HR"/>
        </w:rPr>
      </w:pPr>
      <w:hyperlink w:anchor="_Toc86396468" w:history="1">
        <w:r w:rsidR="00265BBC" w:rsidRPr="000F70EB">
          <w:rPr>
            <w:rStyle w:val="Hiperveza"/>
            <w:noProof/>
          </w:rPr>
          <w:t>10. POPIS SUDIONIKA IZRADE PROCJENE RIZIKA OD VELIKIH NESREĆA ZA OPĆINU KLOŠTAR IVANIĆ</w:t>
        </w:r>
        <w:r w:rsidR="00265BBC">
          <w:rPr>
            <w:noProof/>
            <w:webHidden/>
          </w:rPr>
          <w:tab/>
        </w:r>
        <w:r w:rsidR="00265BBC">
          <w:rPr>
            <w:noProof/>
            <w:webHidden/>
          </w:rPr>
          <w:fldChar w:fldCharType="begin"/>
        </w:r>
        <w:r w:rsidR="00265BBC">
          <w:rPr>
            <w:noProof/>
            <w:webHidden/>
          </w:rPr>
          <w:instrText xml:space="preserve"> PAGEREF _Toc86396468 \h </w:instrText>
        </w:r>
        <w:r w:rsidR="00265BBC">
          <w:rPr>
            <w:noProof/>
            <w:webHidden/>
          </w:rPr>
        </w:r>
        <w:r w:rsidR="00265BBC">
          <w:rPr>
            <w:noProof/>
            <w:webHidden/>
          </w:rPr>
          <w:fldChar w:fldCharType="separate"/>
        </w:r>
        <w:r w:rsidR="00265BBC">
          <w:rPr>
            <w:noProof/>
            <w:webHidden/>
          </w:rPr>
          <w:t>249</w:t>
        </w:r>
        <w:r w:rsidR="00265BBC">
          <w:rPr>
            <w:noProof/>
            <w:webHidden/>
          </w:rPr>
          <w:fldChar w:fldCharType="end"/>
        </w:r>
      </w:hyperlink>
    </w:p>
    <w:p w14:paraId="61499B00" w14:textId="7FD05C7F" w:rsidR="00497A4B" w:rsidRPr="00025672" w:rsidRDefault="00EE3CD8" w:rsidP="000E66F2">
      <w:pPr>
        <w:spacing w:after="160" w:line="252" w:lineRule="auto"/>
        <w:jc w:val="left"/>
        <w:rPr>
          <w:rFonts w:eastAsiaTheme="minorEastAsia"/>
          <w:b/>
          <w:iCs/>
          <w:szCs w:val="24"/>
          <w:highlight w:val="yellow"/>
        </w:rPr>
      </w:pPr>
      <w:r w:rsidRPr="00025672">
        <w:rPr>
          <w:rFonts w:eastAsiaTheme="minorEastAsia"/>
          <w:b/>
          <w:iCs/>
          <w:szCs w:val="24"/>
          <w:highlight w:val="yellow"/>
        </w:rPr>
        <w:fldChar w:fldCharType="end"/>
      </w:r>
    </w:p>
    <w:p w14:paraId="53BCC1E1" w14:textId="007C26F5" w:rsidR="000E66F2" w:rsidRPr="00D4064E" w:rsidRDefault="000E66F2" w:rsidP="000E66F2">
      <w:pPr>
        <w:spacing w:after="160" w:line="252" w:lineRule="auto"/>
        <w:jc w:val="left"/>
        <w:rPr>
          <w:rFonts w:eastAsiaTheme="minorEastAsia"/>
          <w:b/>
          <w:iCs/>
          <w:szCs w:val="24"/>
        </w:rPr>
      </w:pPr>
      <w:r w:rsidRPr="00D4064E">
        <w:rPr>
          <w:rFonts w:eastAsiaTheme="minorEastAsia"/>
          <w:b/>
          <w:iCs/>
          <w:szCs w:val="24"/>
        </w:rPr>
        <w:t>POPIS TABLICA:</w:t>
      </w:r>
    </w:p>
    <w:p w14:paraId="2AE73184" w14:textId="1DA96EDA" w:rsidR="00265BBC" w:rsidRPr="00265BBC" w:rsidRDefault="00EE3CD8">
      <w:pPr>
        <w:pStyle w:val="Tablicaslika"/>
        <w:tabs>
          <w:tab w:val="right" w:leader="dot" w:pos="9060"/>
        </w:tabs>
        <w:rPr>
          <w:rFonts w:eastAsiaTheme="minorEastAsia" w:cstheme="minorBidi"/>
          <w:bCs/>
          <w:smallCaps w:val="0"/>
          <w:noProof/>
          <w:sz w:val="22"/>
          <w:szCs w:val="22"/>
          <w:lang w:eastAsia="hr-HR"/>
        </w:rPr>
      </w:pPr>
      <w:r w:rsidRPr="00265BBC">
        <w:rPr>
          <w:rFonts w:eastAsiaTheme="minorEastAsia"/>
          <w:bCs/>
          <w:iCs/>
          <w:smallCaps w:val="0"/>
          <w:szCs w:val="24"/>
          <w:highlight w:val="yellow"/>
        </w:rPr>
        <w:fldChar w:fldCharType="begin"/>
      </w:r>
      <w:r w:rsidRPr="00265BBC">
        <w:rPr>
          <w:rFonts w:eastAsiaTheme="minorEastAsia"/>
          <w:bCs/>
          <w:iCs/>
          <w:szCs w:val="24"/>
          <w:highlight w:val="yellow"/>
        </w:rPr>
        <w:instrText xml:space="preserve"> TOC \h \z \c "Tablica" </w:instrText>
      </w:r>
      <w:r w:rsidRPr="00265BBC">
        <w:rPr>
          <w:rFonts w:eastAsiaTheme="minorEastAsia"/>
          <w:bCs/>
          <w:iCs/>
          <w:smallCaps w:val="0"/>
          <w:szCs w:val="24"/>
          <w:highlight w:val="yellow"/>
        </w:rPr>
        <w:fldChar w:fldCharType="separate"/>
      </w:r>
      <w:hyperlink w:anchor="_Toc86396469" w:history="1">
        <w:r w:rsidR="00265BBC" w:rsidRPr="00265BBC">
          <w:rPr>
            <w:rStyle w:val="Hiperveza"/>
            <w:bCs/>
            <w:noProof/>
          </w:rPr>
          <w:t>Tablica 1: Pregled broja stanovnika po naseljima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_Toc86396469 \h </w:instrText>
        </w:r>
        <w:r w:rsidR="00265BBC" w:rsidRPr="00265BBC">
          <w:rPr>
            <w:bCs/>
            <w:noProof/>
            <w:webHidden/>
          </w:rPr>
        </w:r>
        <w:r w:rsidR="00265BBC" w:rsidRPr="00265BBC">
          <w:rPr>
            <w:bCs/>
            <w:noProof/>
            <w:webHidden/>
          </w:rPr>
          <w:fldChar w:fldCharType="separate"/>
        </w:r>
        <w:r w:rsidR="00265BBC" w:rsidRPr="00265BBC">
          <w:rPr>
            <w:bCs/>
            <w:noProof/>
            <w:webHidden/>
          </w:rPr>
          <w:t>21</w:t>
        </w:r>
        <w:r w:rsidR="00265BBC" w:rsidRPr="00265BBC">
          <w:rPr>
            <w:bCs/>
            <w:noProof/>
            <w:webHidden/>
          </w:rPr>
          <w:fldChar w:fldCharType="end"/>
        </w:r>
      </w:hyperlink>
    </w:p>
    <w:p w14:paraId="026368A7" w14:textId="055BD0B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0" w:history="1">
        <w:r w:rsidR="00265BBC" w:rsidRPr="00265BBC">
          <w:rPr>
            <w:rStyle w:val="Hiperveza"/>
            <w:bCs/>
            <w:noProof/>
          </w:rPr>
          <w:t>Tablica 2: Gustoća naseljenosti po jedinici površine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_Toc86396470 \h </w:instrText>
        </w:r>
        <w:r w:rsidR="00265BBC" w:rsidRPr="00265BBC">
          <w:rPr>
            <w:bCs/>
            <w:noProof/>
            <w:webHidden/>
          </w:rPr>
        </w:r>
        <w:r w:rsidR="00265BBC" w:rsidRPr="00265BBC">
          <w:rPr>
            <w:bCs/>
            <w:noProof/>
            <w:webHidden/>
          </w:rPr>
          <w:fldChar w:fldCharType="separate"/>
        </w:r>
        <w:r w:rsidR="00265BBC" w:rsidRPr="00265BBC">
          <w:rPr>
            <w:bCs/>
            <w:noProof/>
            <w:webHidden/>
          </w:rPr>
          <w:t>22</w:t>
        </w:r>
        <w:r w:rsidR="00265BBC" w:rsidRPr="00265BBC">
          <w:rPr>
            <w:bCs/>
            <w:noProof/>
            <w:webHidden/>
          </w:rPr>
          <w:fldChar w:fldCharType="end"/>
        </w:r>
      </w:hyperlink>
    </w:p>
    <w:p w14:paraId="3AB27E06" w14:textId="0EF91AF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1" w:history="1">
        <w:r w:rsidR="00265BBC" w:rsidRPr="00265BBC">
          <w:rPr>
            <w:rStyle w:val="Hiperveza"/>
            <w:bCs/>
            <w:noProof/>
          </w:rPr>
          <w:t>Tablica 3: Raspodjela stanovništva na području Općine Kloštar Ivanić prema spolu i starosti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_Toc86396471 \h </w:instrText>
        </w:r>
        <w:r w:rsidR="00265BBC" w:rsidRPr="00265BBC">
          <w:rPr>
            <w:bCs/>
            <w:noProof/>
            <w:webHidden/>
          </w:rPr>
        </w:r>
        <w:r w:rsidR="00265BBC" w:rsidRPr="00265BBC">
          <w:rPr>
            <w:bCs/>
            <w:noProof/>
            <w:webHidden/>
          </w:rPr>
          <w:fldChar w:fldCharType="separate"/>
        </w:r>
        <w:r w:rsidR="00265BBC" w:rsidRPr="00265BBC">
          <w:rPr>
            <w:bCs/>
            <w:noProof/>
            <w:webHidden/>
          </w:rPr>
          <w:t>23</w:t>
        </w:r>
        <w:r w:rsidR="00265BBC" w:rsidRPr="00265BBC">
          <w:rPr>
            <w:bCs/>
            <w:noProof/>
            <w:webHidden/>
          </w:rPr>
          <w:fldChar w:fldCharType="end"/>
        </w:r>
      </w:hyperlink>
    </w:p>
    <w:p w14:paraId="6C997E3A" w14:textId="06952ED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2" w:history="1">
        <w:r w:rsidR="00265BBC" w:rsidRPr="00265BBC">
          <w:rPr>
            <w:rStyle w:val="Hiperveza"/>
            <w:bCs/>
            <w:noProof/>
          </w:rPr>
          <w:t>Tablica 4: Prikaz broja stanovnika s obzirom na potrebu i korištenje pomoći druge osobe pri obavljanju svakodnevnih zadataka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_Toc86396472 \h </w:instrText>
        </w:r>
        <w:r w:rsidR="00265BBC" w:rsidRPr="00265BBC">
          <w:rPr>
            <w:bCs/>
            <w:noProof/>
            <w:webHidden/>
          </w:rPr>
        </w:r>
        <w:r w:rsidR="00265BBC" w:rsidRPr="00265BBC">
          <w:rPr>
            <w:bCs/>
            <w:noProof/>
            <w:webHidden/>
          </w:rPr>
          <w:fldChar w:fldCharType="separate"/>
        </w:r>
        <w:r w:rsidR="00265BBC" w:rsidRPr="00265BBC">
          <w:rPr>
            <w:bCs/>
            <w:noProof/>
            <w:webHidden/>
          </w:rPr>
          <w:t>24</w:t>
        </w:r>
        <w:r w:rsidR="00265BBC" w:rsidRPr="00265BBC">
          <w:rPr>
            <w:bCs/>
            <w:noProof/>
            <w:webHidden/>
          </w:rPr>
          <w:fldChar w:fldCharType="end"/>
        </w:r>
      </w:hyperlink>
    </w:p>
    <w:p w14:paraId="578C63F1" w14:textId="2C6EA35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3" w:history="1">
        <w:r w:rsidR="00265BBC" w:rsidRPr="00265BBC">
          <w:rPr>
            <w:rStyle w:val="Hiperveza"/>
            <w:bCs/>
            <w:noProof/>
          </w:rPr>
          <w:t>Tablica 5: Prometnice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_Toc86396473 \h </w:instrText>
        </w:r>
        <w:r w:rsidR="00265BBC" w:rsidRPr="00265BBC">
          <w:rPr>
            <w:bCs/>
            <w:noProof/>
            <w:webHidden/>
          </w:rPr>
        </w:r>
        <w:r w:rsidR="00265BBC" w:rsidRPr="00265BBC">
          <w:rPr>
            <w:bCs/>
            <w:noProof/>
            <w:webHidden/>
          </w:rPr>
          <w:fldChar w:fldCharType="separate"/>
        </w:r>
        <w:r w:rsidR="00265BBC" w:rsidRPr="00265BBC">
          <w:rPr>
            <w:bCs/>
            <w:noProof/>
            <w:webHidden/>
          </w:rPr>
          <w:t>24</w:t>
        </w:r>
        <w:r w:rsidR="00265BBC" w:rsidRPr="00265BBC">
          <w:rPr>
            <w:bCs/>
            <w:noProof/>
            <w:webHidden/>
          </w:rPr>
          <w:fldChar w:fldCharType="end"/>
        </w:r>
      </w:hyperlink>
    </w:p>
    <w:p w14:paraId="3FE2EB8B" w14:textId="32B8DD1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4" w:history="1">
        <w:r w:rsidR="00265BBC" w:rsidRPr="00265BBC">
          <w:rPr>
            <w:rStyle w:val="Hiperveza"/>
            <w:bCs/>
            <w:noProof/>
          </w:rPr>
          <w:t>Tablica 6: Željezničke pruge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_Toc86396474 \h </w:instrText>
        </w:r>
        <w:r w:rsidR="00265BBC" w:rsidRPr="00265BBC">
          <w:rPr>
            <w:bCs/>
            <w:noProof/>
            <w:webHidden/>
          </w:rPr>
        </w:r>
        <w:r w:rsidR="00265BBC" w:rsidRPr="00265BBC">
          <w:rPr>
            <w:bCs/>
            <w:noProof/>
            <w:webHidden/>
          </w:rPr>
          <w:fldChar w:fldCharType="separate"/>
        </w:r>
        <w:r w:rsidR="00265BBC" w:rsidRPr="00265BBC">
          <w:rPr>
            <w:bCs/>
            <w:noProof/>
            <w:webHidden/>
          </w:rPr>
          <w:t>25</w:t>
        </w:r>
        <w:r w:rsidR="00265BBC" w:rsidRPr="00265BBC">
          <w:rPr>
            <w:bCs/>
            <w:noProof/>
            <w:webHidden/>
          </w:rPr>
          <w:fldChar w:fldCharType="end"/>
        </w:r>
      </w:hyperlink>
    </w:p>
    <w:p w14:paraId="7F7308E9" w14:textId="43243BB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5" w:history="1">
        <w:r w:rsidR="00265BBC" w:rsidRPr="00265BBC">
          <w:rPr>
            <w:rStyle w:val="Hiperveza"/>
            <w:bCs/>
            <w:noProof/>
          </w:rPr>
          <w:t>Tablica 7: Prikaz privatnih kućanstva prema broju članova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_Toc86396475 \h </w:instrText>
        </w:r>
        <w:r w:rsidR="00265BBC" w:rsidRPr="00265BBC">
          <w:rPr>
            <w:bCs/>
            <w:noProof/>
            <w:webHidden/>
          </w:rPr>
        </w:r>
        <w:r w:rsidR="00265BBC" w:rsidRPr="00265BBC">
          <w:rPr>
            <w:bCs/>
            <w:noProof/>
            <w:webHidden/>
          </w:rPr>
          <w:fldChar w:fldCharType="separate"/>
        </w:r>
        <w:r w:rsidR="00265BBC" w:rsidRPr="00265BBC">
          <w:rPr>
            <w:bCs/>
            <w:noProof/>
            <w:webHidden/>
          </w:rPr>
          <w:t>25</w:t>
        </w:r>
        <w:r w:rsidR="00265BBC" w:rsidRPr="00265BBC">
          <w:rPr>
            <w:bCs/>
            <w:noProof/>
            <w:webHidden/>
          </w:rPr>
          <w:fldChar w:fldCharType="end"/>
        </w:r>
      </w:hyperlink>
    </w:p>
    <w:p w14:paraId="7B29D58A" w14:textId="206B9B7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6" w:history="1">
        <w:r w:rsidR="00265BBC" w:rsidRPr="00265BBC">
          <w:rPr>
            <w:rStyle w:val="Hiperveza"/>
            <w:bCs/>
            <w:noProof/>
          </w:rPr>
          <w:t>Tablica 8: Prikaz privatnih kućanstva prema tipu kućanstva i broju članova po tipu</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_Toc86396476 \h </w:instrText>
        </w:r>
        <w:r w:rsidR="00265BBC" w:rsidRPr="00265BBC">
          <w:rPr>
            <w:bCs/>
            <w:noProof/>
            <w:webHidden/>
          </w:rPr>
        </w:r>
        <w:r w:rsidR="00265BBC" w:rsidRPr="00265BBC">
          <w:rPr>
            <w:bCs/>
            <w:noProof/>
            <w:webHidden/>
          </w:rPr>
          <w:fldChar w:fldCharType="separate"/>
        </w:r>
        <w:r w:rsidR="00265BBC" w:rsidRPr="00265BBC">
          <w:rPr>
            <w:bCs/>
            <w:noProof/>
            <w:webHidden/>
          </w:rPr>
          <w:t>26</w:t>
        </w:r>
        <w:r w:rsidR="00265BBC" w:rsidRPr="00265BBC">
          <w:rPr>
            <w:bCs/>
            <w:noProof/>
            <w:webHidden/>
          </w:rPr>
          <w:fldChar w:fldCharType="end"/>
        </w:r>
      </w:hyperlink>
    </w:p>
    <w:p w14:paraId="0EF21BED" w14:textId="216C1B6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7" w:history="1">
        <w:r w:rsidR="00265BBC" w:rsidRPr="00265BBC">
          <w:rPr>
            <w:rStyle w:val="Hiperveza"/>
            <w:bCs/>
            <w:noProof/>
          </w:rPr>
          <w:t>Tablica 9: Pregled pučkih domova na području Općine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_Toc86396477 \h </w:instrText>
        </w:r>
        <w:r w:rsidR="00265BBC" w:rsidRPr="00265BBC">
          <w:rPr>
            <w:bCs/>
            <w:noProof/>
            <w:webHidden/>
          </w:rPr>
        </w:r>
        <w:r w:rsidR="00265BBC" w:rsidRPr="00265BBC">
          <w:rPr>
            <w:bCs/>
            <w:noProof/>
            <w:webHidden/>
          </w:rPr>
          <w:fldChar w:fldCharType="separate"/>
        </w:r>
        <w:r w:rsidR="00265BBC" w:rsidRPr="00265BBC">
          <w:rPr>
            <w:bCs/>
            <w:noProof/>
            <w:webHidden/>
          </w:rPr>
          <w:t>27</w:t>
        </w:r>
        <w:r w:rsidR="00265BBC" w:rsidRPr="00265BBC">
          <w:rPr>
            <w:bCs/>
            <w:noProof/>
            <w:webHidden/>
          </w:rPr>
          <w:fldChar w:fldCharType="end"/>
        </w:r>
      </w:hyperlink>
    </w:p>
    <w:p w14:paraId="79261242" w14:textId="341108D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8" w:history="1">
        <w:r w:rsidR="00265BBC" w:rsidRPr="00265BBC">
          <w:rPr>
            <w:rStyle w:val="Hiperveza"/>
            <w:bCs/>
            <w:noProof/>
          </w:rPr>
          <w:t>Tablica 10: Raspodjela stanovništva Općine prema djelatnosti i broju zaposlenih</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_Toc86396478 \h </w:instrText>
        </w:r>
        <w:r w:rsidR="00265BBC" w:rsidRPr="00265BBC">
          <w:rPr>
            <w:bCs/>
            <w:noProof/>
            <w:webHidden/>
          </w:rPr>
        </w:r>
        <w:r w:rsidR="00265BBC" w:rsidRPr="00265BBC">
          <w:rPr>
            <w:bCs/>
            <w:noProof/>
            <w:webHidden/>
          </w:rPr>
          <w:fldChar w:fldCharType="separate"/>
        </w:r>
        <w:r w:rsidR="00265BBC" w:rsidRPr="00265BBC">
          <w:rPr>
            <w:bCs/>
            <w:noProof/>
            <w:webHidden/>
          </w:rPr>
          <w:t>27</w:t>
        </w:r>
        <w:r w:rsidR="00265BBC" w:rsidRPr="00265BBC">
          <w:rPr>
            <w:bCs/>
            <w:noProof/>
            <w:webHidden/>
          </w:rPr>
          <w:fldChar w:fldCharType="end"/>
        </w:r>
      </w:hyperlink>
    </w:p>
    <w:p w14:paraId="449772E6" w14:textId="08AB386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79" w:history="1">
        <w:r w:rsidR="00265BBC" w:rsidRPr="00265BBC">
          <w:rPr>
            <w:rStyle w:val="Hiperveza"/>
            <w:bCs/>
            <w:noProof/>
          </w:rPr>
          <w:t>Tablica 11: Prikaz raspodjele stanovnika prema izvoru sredstva za život</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_Toc86396479 \h </w:instrText>
        </w:r>
        <w:r w:rsidR="00265BBC" w:rsidRPr="00265BBC">
          <w:rPr>
            <w:bCs/>
            <w:noProof/>
            <w:webHidden/>
          </w:rPr>
        </w:r>
        <w:r w:rsidR="00265BBC" w:rsidRPr="00265BBC">
          <w:rPr>
            <w:bCs/>
            <w:noProof/>
            <w:webHidden/>
          </w:rPr>
          <w:fldChar w:fldCharType="separate"/>
        </w:r>
        <w:r w:rsidR="00265BBC" w:rsidRPr="00265BBC">
          <w:rPr>
            <w:bCs/>
            <w:noProof/>
            <w:webHidden/>
          </w:rPr>
          <w:t>28</w:t>
        </w:r>
        <w:r w:rsidR="00265BBC" w:rsidRPr="00265BBC">
          <w:rPr>
            <w:bCs/>
            <w:noProof/>
            <w:webHidden/>
          </w:rPr>
          <w:fldChar w:fldCharType="end"/>
        </w:r>
      </w:hyperlink>
    </w:p>
    <w:p w14:paraId="011FC464" w14:textId="0A18878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0" w:history="1">
        <w:r w:rsidR="00265BBC" w:rsidRPr="00265BBC">
          <w:rPr>
            <w:rStyle w:val="Hiperveza"/>
            <w:bCs/>
            <w:noProof/>
          </w:rPr>
          <w:t>Tablica 12: Prikaz vrsta naknada i broja primatelja naknada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_Toc86396480 \h </w:instrText>
        </w:r>
        <w:r w:rsidR="00265BBC" w:rsidRPr="00265BBC">
          <w:rPr>
            <w:bCs/>
            <w:noProof/>
            <w:webHidden/>
          </w:rPr>
        </w:r>
        <w:r w:rsidR="00265BBC" w:rsidRPr="00265BBC">
          <w:rPr>
            <w:bCs/>
            <w:noProof/>
            <w:webHidden/>
          </w:rPr>
          <w:fldChar w:fldCharType="separate"/>
        </w:r>
        <w:r w:rsidR="00265BBC" w:rsidRPr="00265BBC">
          <w:rPr>
            <w:bCs/>
            <w:noProof/>
            <w:webHidden/>
          </w:rPr>
          <w:t>28</w:t>
        </w:r>
        <w:r w:rsidR="00265BBC" w:rsidRPr="00265BBC">
          <w:rPr>
            <w:bCs/>
            <w:noProof/>
            <w:webHidden/>
          </w:rPr>
          <w:fldChar w:fldCharType="end"/>
        </w:r>
      </w:hyperlink>
    </w:p>
    <w:p w14:paraId="3ABDD3D8" w14:textId="059A613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1" w:history="1">
        <w:r w:rsidR="00265BBC" w:rsidRPr="00265BBC">
          <w:rPr>
            <w:rStyle w:val="Hiperveza"/>
            <w:bCs/>
            <w:noProof/>
          </w:rPr>
          <w:t>Tablica 13: Prikaz pravnih osoba u gospodarstvu prema djelatnosti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_Toc86396481 \h </w:instrText>
        </w:r>
        <w:r w:rsidR="00265BBC" w:rsidRPr="00265BBC">
          <w:rPr>
            <w:bCs/>
            <w:noProof/>
            <w:webHidden/>
          </w:rPr>
        </w:r>
        <w:r w:rsidR="00265BBC" w:rsidRPr="00265BBC">
          <w:rPr>
            <w:bCs/>
            <w:noProof/>
            <w:webHidden/>
          </w:rPr>
          <w:fldChar w:fldCharType="separate"/>
        </w:r>
        <w:r w:rsidR="00265BBC" w:rsidRPr="00265BBC">
          <w:rPr>
            <w:bCs/>
            <w:noProof/>
            <w:webHidden/>
          </w:rPr>
          <w:t>30</w:t>
        </w:r>
        <w:r w:rsidR="00265BBC" w:rsidRPr="00265BBC">
          <w:rPr>
            <w:bCs/>
            <w:noProof/>
            <w:webHidden/>
          </w:rPr>
          <w:fldChar w:fldCharType="end"/>
        </w:r>
      </w:hyperlink>
    </w:p>
    <w:p w14:paraId="1F74E30F" w14:textId="7AA8658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2" w:history="1">
        <w:r w:rsidR="00265BBC" w:rsidRPr="00265BBC">
          <w:rPr>
            <w:rStyle w:val="Hiperveza"/>
            <w:bCs/>
            <w:noProof/>
          </w:rPr>
          <w:t>Tablica 14: Pregled stanja u prostoru Općine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_Toc86396482 \h </w:instrText>
        </w:r>
        <w:r w:rsidR="00265BBC" w:rsidRPr="00265BBC">
          <w:rPr>
            <w:bCs/>
            <w:noProof/>
            <w:webHidden/>
          </w:rPr>
        </w:r>
        <w:r w:rsidR="00265BBC" w:rsidRPr="00265BBC">
          <w:rPr>
            <w:bCs/>
            <w:noProof/>
            <w:webHidden/>
          </w:rPr>
          <w:fldChar w:fldCharType="separate"/>
        </w:r>
        <w:r w:rsidR="00265BBC" w:rsidRPr="00265BBC">
          <w:rPr>
            <w:bCs/>
            <w:noProof/>
            <w:webHidden/>
          </w:rPr>
          <w:t>35</w:t>
        </w:r>
        <w:r w:rsidR="00265BBC" w:rsidRPr="00265BBC">
          <w:rPr>
            <w:bCs/>
            <w:noProof/>
            <w:webHidden/>
          </w:rPr>
          <w:fldChar w:fldCharType="end"/>
        </w:r>
      </w:hyperlink>
    </w:p>
    <w:p w14:paraId="6237705E" w14:textId="6760966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3" w:history="1">
        <w:r w:rsidR="00265BBC" w:rsidRPr="00265BBC">
          <w:rPr>
            <w:rStyle w:val="Hiperveza"/>
            <w:bCs/>
            <w:noProof/>
          </w:rPr>
          <w:t>Tablica 15: Pregled postrojenja TS 10/0,4 kV</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_Toc86396483 \h </w:instrText>
        </w:r>
        <w:r w:rsidR="00265BBC" w:rsidRPr="00265BBC">
          <w:rPr>
            <w:bCs/>
            <w:noProof/>
            <w:webHidden/>
          </w:rPr>
        </w:r>
        <w:r w:rsidR="00265BBC" w:rsidRPr="00265BBC">
          <w:rPr>
            <w:bCs/>
            <w:noProof/>
            <w:webHidden/>
          </w:rPr>
          <w:fldChar w:fldCharType="separate"/>
        </w:r>
        <w:r w:rsidR="00265BBC" w:rsidRPr="00265BBC">
          <w:rPr>
            <w:bCs/>
            <w:noProof/>
            <w:webHidden/>
          </w:rPr>
          <w:t>35</w:t>
        </w:r>
        <w:r w:rsidR="00265BBC" w:rsidRPr="00265BBC">
          <w:rPr>
            <w:bCs/>
            <w:noProof/>
            <w:webHidden/>
          </w:rPr>
          <w:fldChar w:fldCharType="end"/>
        </w:r>
      </w:hyperlink>
    </w:p>
    <w:p w14:paraId="03DEAFA7" w14:textId="2393230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4" w:history="1">
        <w:r w:rsidR="00265BBC" w:rsidRPr="00265BBC">
          <w:rPr>
            <w:rStyle w:val="Hiperveza"/>
            <w:bCs/>
            <w:noProof/>
          </w:rPr>
          <w:t>Tablica 16: Pregled postrojenja TS 35/10 kV</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_Toc86396484 \h </w:instrText>
        </w:r>
        <w:r w:rsidR="00265BBC" w:rsidRPr="00265BBC">
          <w:rPr>
            <w:bCs/>
            <w:noProof/>
            <w:webHidden/>
          </w:rPr>
        </w:r>
        <w:r w:rsidR="00265BBC" w:rsidRPr="00265BBC">
          <w:rPr>
            <w:bCs/>
            <w:noProof/>
            <w:webHidden/>
          </w:rPr>
          <w:fldChar w:fldCharType="separate"/>
        </w:r>
        <w:r w:rsidR="00265BBC" w:rsidRPr="00265BBC">
          <w:rPr>
            <w:bCs/>
            <w:noProof/>
            <w:webHidden/>
          </w:rPr>
          <w:t>36</w:t>
        </w:r>
        <w:r w:rsidR="00265BBC" w:rsidRPr="00265BBC">
          <w:rPr>
            <w:bCs/>
            <w:noProof/>
            <w:webHidden/>
          </w:rPr>
          <w:fldChar w:fldCharType="end"/>
        </w:r>
      </w:hyperlink>
    </w:p>
    <w:p w14:paraId="1105438E" w14:textId="3E5B6CC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5" w:history="1">
        <w:r w:rsidR="00265BBC" w:rsidRPr="00265BBC">
          <w:rPr>
            <w:rStyle w:val="Hiperveza"/>
            <w:bCs/>
            <w:noProof/>
          </w:rPr>
          <w:t>Tablica 17: Pregled zaštićenih kulturnih dobara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_Toc86396485 \h </w:instrText>
        </w:r>
        <w:r w:rsidR="00265BBC" w:rsidRPr="00265BBC">
          <w:rPr>
            <w:bCs/>
            <w:noProof/>
            <w:webHidden/>
          </w:rPr>
        </w:r>
        <w:r w:rsidR="00265BBC" w:rsidRPr="00265BBC">
          <w:rPr>
            <w:bCs/>
            <w:noProof/>
            <w:webHidden/>
          </w:rPr>
          <w:fldChar w:fldCharType="separate"/>
        </w:r>
        <w:r w:rsidR="00265BBC" w:rsidRPr="00265BBC">
          <w:rPr>
            <w:bCs/>
            <w:noProof/>
            <w:webHidden/>
          </w:rPr>
          <w:t>42</w:t>
        </w:r>
        <w:r w:rsidR="00265BBC" w:rsidRPr="00265BBC">
          <w:rPr>
            <w:bCs/>
            <w:noProof/>
            <w:webHidden/>
          </w:rPr>
          <w:fldChar w:fldCharType="end"/>
        </w:r>
      </w:hyperlink>
    </w:p>
    <w:p w14:paraId="11FD66AC" w14:textId="765845F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6" w:history="1">
        <w:r w:rsidR="00265BBC" w:rsidRPr="00265BBC">
          <w:rPr>
            <w:rStyle w:val="Hiperveza"/>
            <w:rFonts w:ascii="Calibri" w:eastAsia="Calibri" w:hAnsi="Calibri" w:cs="Arial"/>
            <w:bCs/>
            <w:noProof/>
          </w:rPr>
          <w:t>Tablica 18: Prikaz šteta nastalih uslijed elementarnih nepogoda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_Toc86396486 \h </w:instrText>
        </w:r>
        <w:r w:rsidR="00265BBC" w:rsidRPr="00265BBC">
          <w:rPr>
            <w:bCs/>
            <w:noProof/>
            <w:webHidden/>
          </w:rPr>
        </w:r>
        <w:r w:rsidR="00265BBC" w:rsidRPr="00265BBC">
          <w:rPr>
            <w:bCs/>
            <w:noProof/>
            <w:webHidden/>
          </w:rPr>
          <w:fldChar w:fldCharType="separate"/>
        </w:r>
        <w:r w:rsidR="00265BBC" w:rsidRPr="00265BBC">
          <w:rPr>
            <w:bCs/>
            <w:noProof/>
            <w:webHidden/>
          </w:rPr>
          <w:t>44</w:t>
        </w:r>
        <w:r w:rsidR="00265BBC" w:rsidRPr="00265BBC">
          <w:rPr>
            <w:bCs/>
            <w:noProof/>
            <w:webHidden/>
          </w:rPr>
          <w:fldChar w:fldCharType="end"/>
        </w:r>
      </w:hyperlink>
    </w:p>
    <w:p w14:paraId="41587DEC" w14:textId="4CEFD10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7" w:history="1">
        <w:r w:rsidR="00265BBC" w:rsidRPr="00265BBC">
          <w:rPr>
            <w:rStyle w:val="Hiperveza"/>
            <w:rFonts w:ascii="Calibri" w:eastAsia="Calibri" w:hAnsi="Calibri" w:cs="Arial"/>
            <w:bCs/>
            <w:noProof/>
          </w:rPr>
          <w:t>Tablica 19: Prikaz identifikacije prijetnji na području Općine - Registar rizika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_Toc86396487 \h </w:instrText>
        </w:r>
        <w:r w:rsidR="00265BBC" w:rsidRPr="00265BBC">
          <w:rPr>
            <w:bCs/>
            <w:noProof/>
            <w:webHidden/>
          </w:rPr>
        </w:r>
        <w:r w:rsidR="00265BBC" w:rsidRPr="00265BBC">
          <w:rPr>
            <w:bCs/>
            <w:noProof/>
            <w:webHidden/>
          </w:rPr>
          <w:fldChar w:fldCharType="separate"/>
        </w:r>
        <w:r w:rsidR="00265BBC" w:rsidRPr="00265BBC">
          <w:rPr>
            <w:bCs/>
            <w:noProof/>
            <w:webHidden/>
          </w:rPr>
          <w:t>48</w:t>
        </w:r>
        <w:r w:rsidR="00265BBC" w:rsidRPr="00265BBC">
          <w:rPr>
            <w:bCs/>
            <w:noProof/>
            <w:webHidden/>
          </w:rPr>
          <w:fldChar w:fldCharType="end"/>
        </w:r>
      </w:hyperlink>
    </w:p>
    <w:p w14:paraId="7AE38B5E" w14:textId="6FA31CF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8" w:history="1">
        <w:r w:rsidR="00265BBC" w:rsidRPr="00265BBC">
          <w:rPr>
            <w:rStyle w:val="Hiperveza"/>
            <w:rFonts w:ascii="Calibri" w:eastAsia="Calibri" w:hAnsi="Calibri" w:cs="Arial"/>
            <w:bCs/>
            <w:noProof/>
          </w:rPr>
          <w:t>Tablica 20: Prikaz posljedica na život i zdravlje ljudi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_Toc86396488 \h </w:instrText>
        </w:r>
        <w:r w:rsidR="00265BBC" w:rsidRPr="00265BBC">
          <w:rPr>
            <w:bCs/>
            <w:noProof/>
            <w:webHidden/>
          </w:rPr>
        </w:r>
        <w:r w:rsidR="00265BBC" w:rsidRPr="00265BBC">
          <w:rPr>
            <w:bCs/>
            <w:noProof/>
            <w:webHidden/>
          </w:rPr>
          <w:fldChar w:fldCharType="separate"/>
        </w:r>
        <w:r w:rsidR="00265BBC" w:rsidRPr="00265BBC">
          <w:rPr>
            <w:bCs/>
            <w:noProof/>
            <w:webHidden/>
          </w:rPr>
          <w:t>54</w:t>
        </w:r>
        <w:r w:rsidR="00265BBC" w:rsidRPr="00265BBC">
          <w:rPr>
            <w:bCs/>
            <w:noProof/>
            <w:webHidden/>
          </w:rPr>
          <w:fldChar w:fldCharType="end"/>
        </w:r>
      </w:hyperlink>
    </w:p>
    <w:p w14:paraId="06667DAD" w14:textId="6DCE6C0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89" w:history="1">
        <w:r w:rsidR="00265BBC" w:rsidRPr="00265BBC">
          <w:rPr>
            <w:rStyle w:val="Hiperveza"/>
            <w:rFonts w:ascii="Calibri" w:eastAsia="Calibri" w:hAnsi="Calibri" w:cs="Arial"/>
            <w:bCs/>
            <w:noProof/>
          </w:rPr>
          <w:t>Tablica 21: Prikaz posljedica na gospodarstvo</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_Toc86396489 \h </w:instrText>
        </w:r>
        <w:r w:rsidR="00265BBC" w:rsidRPr="00265BBC">
          <w:rPr>
            <w:bCs/>
            <w:noProof/>
            <w:webHidden/>
          </w:rPr>
        </w:r>
        <w:r w:rsidR="00265BBC" w:rsidRPr="00265BBC">
          <w:rPr>
            <w:bCs/>
            <w:noProof/>
            <w:webHidden/>
          </w:rPr>
          <w:fldChar w:fldCharType="separate"/>
        </w:r>
        <w:r w:rsidR="00265BBC" w:rsidRPr="00265BBC">
          <w:rPr>
            <w:bCs/>
            <w:noProof/>
            <w:webHidden/>
          </w:rPr>
          <w:t>55</w:t>
        </w:r>
        <w:r w:rsidR="00265BBC" w:rsidRPr="00265BBC">
          <w:rPr>
            <w:bCs/>
            <w:noProof/>
            <w:webHidden/>
          </w:rPr>
          <w:fldChar w:fldCharType="end"/>
        </w:r>
      </w:hyperlink>
    </w:p>
    <w:p w14:paraId="24F01850" w14:textId="223430E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0" w:history="1">
        <w:r w:rsidR="00265BBC" w:rsidRPr="00265BBC">
          <w:rPr>
            <w:rStyle w:val="Hiperveza"/>
            <w:rFonts w:ascii="Calibri" w:eastAsia="Calibri" w:hAnsi="Calibri" w:cs="Arial"/>
            <w:bCs/>
            <w:noProof/>
          </w:rPr>
          <w:t>Tablica 22: Prikaz posljedica na kritičnu infrastrukturu (KI)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_Toc86396490 \h </w:instrText>
        </w:r>
        <w:r w:rsidR="00265BBC" w:rsidRPr="00265BBC">
          <w:rPr>
            <w:bCs/>
            <w:noProof/>
            <w:webHidden/>
          </w:rPr>
        </w:r>
        <w:r w:rsidR="00265BBC" w:rsidRPr="00265BBC">
          <w:rPr>
            <w:bCs/>
            <w:noProof/>
            <w:webHidden/>
          </w:rPr>
          <w:fldChar w:fldCharType="separate"/>
        </w:r>
        <w:r w:rsidR="00265BBC" w:rsidRPr="00265BBC">
          <w:rPr>
            <w:bCs/>
            <w:noProof/>
            <w:webHidden/>
          </w:rPr>
          <w:t>55</w:t>
        </w:r>
        <w:r w:rsidR="00265BBC" w:rsidRPr="00265BBC">
          <w:rPr>
            <w:bCs/>
            <w:noProof/>
            <w:webHidden/>
          </w:rPr>
          <w:fldChar w:fldCharType="end"/>
        </w:r>
      </w:hyperlink>
    </w:p>
    <w:p w14:paraId="29E16CF6" w14:textId="0180C0C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1" w:history="1">
        <w:r w:rsidR="00265BBC" w:rsidRPr="00265BBC">
          <w:rPr>
            <w:rStyle w:val="Hiperveza"/>
            <w:rFonts w:ascii="Calibri" w:eastAsia="Calibri" w:hAnsi="Calibri" w:cs="Arial"/>
            <w:bCs/>
            <w:noProof/>
          </w:rPr>
          <w:t>Tablica 23: Prikaz posljedica na ustanove i građevine od javnog i društvenog značaja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_Toc86396491 \h </w:instrText>
        </w:r>
        <w:r w:rsidR="00265BBC" w:rsidRPr="00265BBC">
          <w:rPr>
            <w:bCs/>
            <w:noProof/>
            <w:webHidden/>
          </w:rPr>
        </w:r>
        <w:r w:rsidR="00265BBC" w:rsidRPr="00265BBC">
          <w:rPr>
            <w:bCs/>
            <w:noProof/>
            <w:webHidden/>
          </w:rPr>
          <w:fldChar w:fldCharType="separate"/>
        </w:r>
        <w:r w:rsidR="00265BBC" w:rsidRPr="00265BBC">
          <w:rPr>
            <w:bCs/>
            <w:noProof/>
            <w:webHidden/>
          </w:rPr>
          <w:t>55</w:t>
        </w:r>
        <w:r w:rsidR="00265BBC" w:rsidRPr="00265BBC">
          <w:rPr>
            <w:bCs/>
            <w:noProof/>
            <w:webHidden/>
          </w:rPr>
          <w:fldChar w:fldCharType="end"/>
        </w:r>
      </w:hyperlink>
    </w:p>
    <w:p w14:paraId="481DE02D" w14:textId="743FC47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2" w:history="1">
        <w:r w:rsidR="00265BBC" w:rsidRPr="00265BBC">
          <w:rPr>
            <w:rStyle w:val="Hiperveza"/>
            <w:rFonts w:ascii="Calibri" w:eastAsia="Calibri" w:hAnsi="Calibri" w:cs="Arial"/>
            <w:bCs/>
            <w:noProof/>
          </w:rPr>
          <w:t>Tablica 24: Prikaz vjerojatnosti, frekvencije rizika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_Toc86396492 \h </w:instrText>
        </w:r>
        <w:r w:rsidR="00265BBC" w:rsidRPr="00265BBC">
          <w:rPr>
            <w:bCs/>
            <w:noProof/>
            <w:webHidden/>
          </w:rPr>
        </w:r>
        <w:r w:rsidR="00265BBC" w:rsidRPr="00265BBC">
          <w:rPr>
            <w:bCs/>
            <w:noProof/>
            <w:webHidden/>
          </w:rPr>
          <w:fldChar w:fldCharType="separate"/>
        </w:r>
        <w:r w:rsidR="00265BBC" w:rsidRPr="00265BBC">
          <w:rPr>
            <w:bCs/>
            <w:noProof/>
            <w:webHidden/>
          </w:rPr>
          <w:t>56</w:t>
        </w:r>
        <w:r w:rsidR="00265BBC" w:rsidRPr="00265BBC">
          <w:rPr>
            <w:bCs/>
            <w:noProof/>
            <w:webHidden/>
          </w:rPr>
          <w:fldChar w:fldCharType="end"/>
        </w:r>
      </w:hyperlink>
    </w:p>
    <w:p w14:paraId="3D2DEAC6" w14:textId="11B4716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3" w:history="1">
        <w:r w:rsidR="00265BBC" w:rsidRPr="00265BBC">
          <w:rPr>
            <w:rStyle w:val="Hiperveza"/>
            <w:rFonts w:cs="Arial"/>
            <w:bCs/>
            <w:noProof/>
          </w:rPr>
          <w:t>Tablica 25: Prikaz kritične skupine stanovništva uslijed epidemija i pandemija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_Toc86396493 \h </w:instrText>
        </w:r>
        <w:r w:rsidR="00265BBC" w:rsidRPr="00265BBC">
          <w:rPr>
            <w:bCs/>
            <w:noProof/>
            <w:webHidden/>
          </w:rPr>
        </w:r>
        <w:r w:rsidR="00265BBC" w:rsidRPr="00265BBC">
          <w:rPr>
            <w:bCs/>
            <w:noProof/>
            <w:webHidden/>
          </w:rPr>
          <w:fldChar w:fldCharType="separate"/>
        </w:r>
        <w:r w:rsidR="00265BBC" w:rsidRPr="00265BBC">
          <w:rPr>
            <w:bCs/>
            <w:noProof/>
            <w:webHidden/>
          </w:rPr>
          <w:t>61</w:t>
        </w:r>
        <w:r w:rsidR="00265BBC" w:rsidRPr="00265BBC">
          <w:rPr>
            <w:bCs/>
            <w:noProof/>
            <w:webHidden/>
          </w:rPr>
          <w:fldChar w:fldCharType="end"/>
        </w:r>
      </w:hyperlink>
    </w:p>
    <w:p w14:paraId="25949243" w14:textId="6DE4FF9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4" w:history="1">
        <w:r w:rsidR="00265BBC" w:rsidRPr="00265BBC">
          <w:rPr>
            <w:rStyle w:val="Hiperveza"/>
            <w:rFonts w:cs="Arial"/>
            <w:bCs/>
            <w:noProof/>
          </w:rPr>
          <w:t>Tablica 26: Prikaz prijetnjom nastalih posljedica na život i zdravlje ljudi - Događaj s najgorim mogućim posljedicama - Epidemija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_Toc86396494 \h </w:instrText>
        </w:r>
        <w:r w:rsidR="00265BBC" w:rsidRPr="00265BBC">
          <w:rPr>
            <w:bCs/>
            <w:noProof/>
            <w:webHidden/>
          </w:rPr>
        </w:r>
        <w:r w:rsidR="00265BBC" w:rsidRPr="00265BBC">
          <w:rPr>
            <w:bCs/>
            <w:noProof/>
            <w:webHidden/>
          </w:rPr>
          <w:fldChar w:fldCharType="separate"/>
        </w:r>
        <w:r w:rsidR="00265BBC" w:rsidRPr="00265BBC">
          <w:rPr>
            <w:bCs/>
            <w:noProof/>
            <w:webHidden/>
          </w:rPr>
          <w:t>66</w:t>
        </w:r>
        <w:r w:rsidR="00265BBC" w:rsidRPr="00265BBC">
          <w:rPr>
            <w:bCs/>
            <w:noProof/>
            <w:webHidden/>
          </w:rPr>
          <w:fldChar w:fldCharType="end"/>
        </w:r>
      </w:hyperlink>
    </w:p>
    <w:p w14:paraId="4FBBD022" w14:textId="160A87F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5" w:history="1">
        <w:r w:rsidR="00265BBC" w:rsidRPr="00265BBC">
          <w:rPr>
            <w:rStyle w:val="Hiperveza"/>
            <w:rFonts w:cs="Arial"/>
            <w:bCs/>
            <w:noProof/>
          </w:rPr>
          <w:t>Tablica 27: Prikaz prijetnjom nastalih posljedica na gospodarstvo - Događaj s najgorim mogućim posljedicama - Epidemija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_Toc86396495 \h </w:instrText>
        </w:r>
        <w:r w:rsidR="00265BBC" w:rsidRPr="00265BBC">
          <w:rPr>
            <w:bCs/>
            <w:noProof/>
            <w:webHidden/>
          </w:rPr>
        </w:r>
        <w:r w:rsidR="00265BBC" w:rsidRPr="00265BBC">
          <w:rPr>
            <w:bCs/>
            <w:noProof/>
            <w:webHidden/>
          </w:rPr>
          <w:fldChar w:fldCharType="separate"/>
        </w:r>
        <w:r w:rsidR="00265BBC" w:rsidRPr="00265BBC">
          <w:rPr>
            <w:bCs/>
            <w:noProof/>
            <w:webHidden/>
          </w:rPr>
          <w:t>67</w:t>
        </w:r>
        <w:r w:rsidR="00265BBC" w:rsidRPr="00265BBC">
          <w:rPr>
            <w:bCs/>
            <w:noProof/>
            <w:webHidden/>
          </w:rPr>
          <w:fldChar w:fldCharType="end"/>
        </w:r>
      </w:hyperlink>
    </w:p>
    <w:p w14:paraId="732C803D" w14:textId="752F965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6" w:history="1">
        <w:r w:rsidR="00265BBC" w:rsidRPr="00265BBC">
          <w:rPr>
            <w:rStyle w:val="Hiperveza"/>
            <w:rFonts w:cs="Arial"/>
            <w:bCs/>
            <w:noProof/>
          </w:rPr>
          <w:t>Tablica 28: Vjerojatnost pojave događaja s najgorim mogućim posljedicama – Epidemije i pandemije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_Toc86396496 \h </w:instrText>
        </w:r>
        <w:r w:rsidR="00265BBC" w:rsidRPr="00265BBC">
          <w:rPr>
            <w:bCs/>
            <w:noProof/>
            <w:webHidden/>
          </w:rPr>
        </w:r>
        <w:r w:rsidR="00265BBC" w:rsidRPr="00265BBC">
          <w:rPr>
            <w:bCs/>
            <w:noProof/>
            <w:webHidden/>
          </w:rPr>
          <w:fldChar w:fldCharType="separate"/>
        </w:r>
        <w:r w:rsidR="00265BBC" w:rsidRPr="00265BBC">
          <w:rPr>
            <w:bCs/>
            <w:noProof/>
            <w:webHidden/>
          </w:rPr>
          <w:t>67</w:t>
        </w:r>
        <w:r w:rsidR="00265BBC" w:rsidRPr="00265BBC">
          <w:rPr>
            <w:bCs/>
            <w:noProof/>
            <w:webHidden/>
          </w:rPr>
          <w:fldChar w:fldCharType="end"/>
        </w:r>
      </w:hyperlink>
    </w:p>
    <w:p w14:paraId="0D40A6D7" w14:textId="724A642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7" w:history="1">
        <w:r w:rsidR="00265BBC" w:rsidRPr="00265BBC">
          <w:rPr>
            <w:rStyle w:val="Hiperveza"/>
            <w:bCs/>
            <w:noProof/>
          </w:rPr>
          <w:t>Tablica 29: Prikaz ugroženih skupina stanovništva u periodu toplinskog vala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_Toc86396497 \h </w:instrText>
        </w:r>
        <w:r w:rsidR="00265BBC" w:rsidRPr="00265BBC">
          <w:rPr>
            <w:bCs/>
            <w:noProof/>
            <w:webHidden/>
          </w:rPr>
        </w:r>
        <w:r w:rsidR="00265BBC" w:rsidRPr="00265BBC">
          <w:rPr>
            <w:bCs/>
            <w:noProof/>
            <w:webHidden/>
          </w:rPr>
          <w:fldChar w:fldCharType="separate"/>
        </w:r>
        <w:r w:rsidR="00265BBC" w:rsidRPr="00265BBC">
          <w:rPr>
            <w:bCs/>
            <w:noProof/>
            <w:webHidden/>
          </w:rPr>
          <w:t>70</w:t>
        </w:r>
        <w:r w:rsidR="00265BBC" w:rsidRPr="00265BBC">
          <w:rPr>
            <w:bCs/>
            <w:noProof/>
            <w:webHidden/>
          </w:rPr>
          <w:fldChar w:fldCharType="end"/>
        </w:r>
      </w:hyperlink>
    </w:p>
    <w:p w14:paraId="044D3131" w14:textId="104BC88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8" w:history="1">
        <w:r w:rsidR="00265BBC" w:rsidRPr="00265BBC">
          <w:rPr>
            <w:rStyle w:val="Hiperveza"/>
            <w:rFonts w:cs="Arial"/>
            <w:bCs/>
            <w:noProof/>
          </w:rPr>
          <w:t>Tablica 30: Prikaz prijetnjom nastalih posljedica na život i zdravlje ljudi - Događaj s najgorim mogućim posljedicama – Ekstremne temperature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_Toc86396498 \h </w:instrText>
        </w:r>
        <w:r w:rsidR="00265BBC" w:rsidRPr="00265BBC">
          <w:rPr>
            <w:bCs/>
            <w:noProof/>
            <w:webHidden/>
          </w:rPr>
        </w:r>
        <w:r w:rsidR="00265BBC" w:rsidRPr="00265BBC">
          <w:rPr>
            <w:bCs/>
            <w:noProof/>
            <w:webHidden/>
          </w:rPr>
          <w:fldChar w:fldCharType="separate"/>
        </w:r>
        <w:r w:rsidR="00265BBC" w:rsidRPr="00265BBC">
          <w:rPr>
            <w:bCs/>
            <w:noProof/>
            <w:webHidden/>
          </w:rPr>
          <w:t>76</w:t>
        </w:r>
        <w:r w:rsidR="00265BBC" w:rsidRPr="00265BBC">
          <w:rPr>
            <w:bCs/>
            <w:noProof/>
            <w:webHidden/>
          </w:rPr>
          <w:fldChar w:fldCharType="end"/>
        </w:r>
      </w:hyperlink>
    </w:p>
    <w:p w14:paraId="2064E94A" w14:textId="4D4660A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499" w:history="1">
        <w:r w:rsidR="00265BBC" w:rsidRPr="00265BBC">
          <w:rPr>
            <w:rStyle w:val="Hiperveza"/>
            <w:rFonts w:cs="Arial"/>
            <w:bCs/>
            <w:noProof/>
          </w:rPr>
          <w:t>Tablica 31: Prikaz prijetnjom nastalih posljedica na gospodarstvo - Događaj s najgorim mogućim posljedicama – Ekstremne temperature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_Toc86396499 \h </w:instrText>
        </w:r>
        <w:r w:rsidR="00265BBC" w:rsidRPr="00265BBC">
          <w:rPr>
            <w:bCs/>
            <w:noProof/>
            <w:webHidden/>
          </w:rPr>
        </w:r>
        <w:r w:rsidR="00265BBC" w:rsidRPr="00265BBC">
          <w:rPr>
            <w:bCs/>
            <w:noProof/>
            <w:webHidden/>
          </w:rPr>
          <w:fldChar w:fldCharType="separate"/>
        </w:r>
        <w:r w:rsidR="00265BBC" w:rsidRPr="00265BBC">
          <w:rPr>
            <w:bCs/>
            <w:noProof/>
            <w:webHidden/>
          </w:rPr>
          <w:t>77</w:t>
        </w:r>
        <w:r w:rsidR="00265BBC" w:rsidRPr="00265BBC">
          <w:rPr>
            <w:bCs/>
            <w:noProof/>
            <w:webHidden/>
          </w:rPr>
          <w:fldChar w:fldCharType="end"/>
        </w:r>
      </w:hyperlink>
    </w:p>
    <w:p w14:paraId="5A56701B" w14:textId="6C79989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0" w:history="1">
        <w:r w:rsidR="00265BBC" w:rsidRPr="00265BBC">
          <w:rPr>
            <w:rStyle w:val="Hiperveza"/>
            <w:rFonts w:cs="Arial"/>
            <w:bCs/>
            <w:noProof/>
          </w:rPr>
          <w:t>Tablica 32: Vjerojatnost pojave događaja s najgorim mogućim posljedicama – Ekstremne temperature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_Toc86396500 \h </w:instrText>
        </w:r>
        <w:r w:rsidR="00265BBC" w:rsidRPr="00265BBC">
          <w:rPr>
            <w:bCs/>
            <w:noProof/>
            <w:webHidden/>
          </w:rPr>
        </w:r>
        <w:r w:rsidR="00265BBC" w:rsidRPr="00265BBC">
          <w:rPr>
            <w:bCs/>
            <w:noProof/>
            <w:webHidden/>
          </w:rPr>
          <w:fldChar w:fldCharType="separate"/>
        </w:r>
        <w:r w:rsidR="00265BBC" w:rsidRPr="00265BBC">
          <w:rPr>
            <w:bCs/>
            <w:noProof/>
            <w:webHidden/>
          </w:rPr>
          <w:t>77</w:t>
        </w:r>
        <w:r w:rsidR="00265BBC" w:rsidRPr="00265BBC">
          <w:rPr>
            <w:bCs/>
            <w:noProof/>
            <w:webHidden/>
          </w:rPr>
          <w:fldChar w:fldCharType="end"/>
        </w:r>
      </w:hyperlink>
    </w:p>
    <w:p w14:paraId="4117ACCD" w14:textId="3A4DB77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1" w:history="1">
        <w:r w:rsidR="00265BBC" w:rsidRPr="00265BBC">
          <w:rPr>
            <w:rStyle w:val="Hiperveza"/>
            <w:rFonts w:cs="Arial"/>
            <w:bCs/>
            <w:noProof/>
          </w:rPr>
          <w:t>Tablica 33: Prikaz prijetnjom nastalih posljedica na život i zdravlje ljudi - Događaj s najgorim mogućim posljedicama – Mraz</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_Toc86396501 \h </w:instrText>
        </w:r>
        <w:r w:rsidR="00265BBC" w:rsidRPr="00265BBC">
          <w:rPr>
            <w:bCs/>
            <w:noProof/>
            <w:webHidden/>
          </w:rPr>
        </w:r>
        <w:r w:rsidR="00265BBC" w:rsidRPr="00265BBC">
          <w:rPr>
            <w:bCs/>
            <w:noProof/>
            <w:webHidden/>
          </w:rPr>
          <w:fldChar w:fldCharType="separate"/>
        </w:r>
        <w:r w:rsidR="00265BBC" w:rsidRPr="00265BBC">
          <w:rPr>
            <w:bCs/>
            <w:noProof/>
            <w:webHidden/>
          </w:rPr>
          <w:t>83</w:t>
        </w:r>
        <w:r w:rsidR="00265BBC" w:rsidRPr="00265BBC">
          <w:rPr>
            <w:bCs/>
            <w:noProof/>
            <w:webHidden/>
          </w:rPr>
          <w:fldChar w:fldCharType="end"/>
        </w:r>
      </w:hyperlink>
    </w:p>
    <w:p w14:paraId="444D0B04" w14:textId="2DCB4AE4"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2" w:history="1">
        <w:r w:rsidR="00265BBC" w:rsidRPr="00265BBC">
          <w:rPr>
            <w:rStyle w:val="Hiperveza"/>
            <w:rFonts w:cs="Arial"/>
            <w:bCs/>
            <w:noProof/>
          </w:rPr>
          <w:t>Tablica 34: Prikaz prijetnjom nastalih posljedica na gospodarstvo - Događaj s najgorim mogućim posljedicama – Mraz</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_Toc86396502 \h </w:instrText>
        </w:r>
        <w:r w:rsidR="00265BBC" w:rsidRPr="00265BBC">
          <w:rPr>
            <w:bCs/>
            <w:noProof/>
            <w:webHidden/>
          </w:rPr>
        </w:r>
        <w:r w:rsidR="00265BBC" w:rsidRPr="00265BBC">
          <w:rPr>
            <w:bCs/>
            <w:noProof/>
            <w:webHidden/>
          </w:rPr>
          <w:fldChar w:fldCharType="separate"/>
        </w:r>
        <w:r w:rsidR="00265BBC" w:rsidRPr="00265BBC">
          <w:rPr>
            <w:bCs/>
            <w:noProof/>
            <w:webHidden/>
          </w:rPr>
          <w:t>83</w:t>
        </w:r>
        <w:r w:rsidR="00265BBC" w:rsidRPr="00265BBC">
          <w:rPr>
            <w:bCs/>
            <w:noProof/>
            <w:webHidden/>
          </w:rPr>
          <w:fldChar w:fldCharType="end"/>
        </w:r>
      </w:hyperlink>
    </w:p>
    <w:p w14:paraId="5AAC6A6C" w14:textId="31F11B0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3" w:history="1">
        <w:r w:rsidR="00265BBC" w:rsidRPr="00265BBC">
          <w:rPr>
            <w:rStyle w:val="Hiperveza"/>
            <w:rFonts w:cs="Arial"/>
            <w:bCs/>
            <w:noProof/>
          </w:rPr>
          <w:t>Tablica 35: Vjerojatnost pojave događaja s najgorim mogućim posljedicama – Mraza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_Toc86396503 \h </w:instrText>
        </w:r>
        <w:r w:rsidR="00265BBC" w:rsidRPr="00265BBC">
          <w:rPr>
            <w:bCs/>
            <w:noProof/>
            <w:webHidden/>
          </w:rPr>
        </w:r>
        <w:r w:rsidR="00265BBC" w:rsidRPr="00265BBC">
          <w:rPr>
            <w:bCs/>
            <w:noProof/>
            <w:webHidden/>
          </w:rPr>
          <w:fldChar w:fldCharType="separate"/>
        </w:r>
        <w:r w:rsidR="00265BBC" w:rsidRPr="00265BBC">
          <w:rPr>
            <w:bCs/>
            <w:noProof/>
            <w:webHidden/>
          </w:rPr>
          <w:t>84</w:t>
        </w:r>
        <w:r w:rsidR="00265BBC" w:rsidRPr="00265BBC">
          <w:rPr>
            <w:bCs/>
            <w:noProof/>
            <w:webHidden/>
          </w:rPr>
          <w:fldChar w:fldCharType="end"/>
        </w:r>
      </w:hyperlink>
    </w:p>
    <w:p w14:paraId="237BA680" w14:textId="506BE65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4" w:history="1">
        <w:r w:rsidR="00265BBC" w:rsidRPr="00265BBC">
          <w:rPr>
            <w:rStyle w:val="Hiperveza"/>
            <w:rFonts w:cs="Arial"/>
            <w:bCs/>
            <w:noProof/>
          </w:rPr>
          <w:t>Tablica 36: Prikaz prijetnjom nastalih posljedica na život i zdravlje ljudi - Događaj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_Toc86396504 \h </w:instrText>
        </w:r>
        <w:r w:rsidR="00265BBC" w:rsidRPr="00265BBC">
          <w:rPr>
            <w:bCs/>
            <w:noProof/>
            <w:webHidden/>
          </w:rPr>
        </w:r>
        <w:r w:rsidR="00265BBC" w:rsidRPr="00265BBC">
          <w:rPr>
            <w:bCs/>
            <w:noProof/>
            <w:webHidden/>
          </w:rPr>
          <w:fldChar w:fldCharType="separate"/>
        </w:r>
        <w:r w:rsidR="00265BBC" w:rsidRPr="00265BBC">
          <w:rPr>
            <w:bCs/>
            <w:noProof/>
            <w:webHidden/>
          </w:rPr>
          <w:t>89</w:t>
        </w:r>
        <w:r w:rsidR="00265BBC" w:rsidRPr="00265BBC">
          <w:rPr>
            <w:bCs/>
            <w:noProof/>
            <w:webHidden/>
          </w:rPr>
          <w:fldChar w:fldCharType="end"/>
        </w:r>
      </w:hyperlink>
    </w:p>
    <w:p w14:paraId="59AF3A3D" w14:textId="5F73789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5" w:history="1">
        <w:r w:rsidR="00265BBC" w:rsidRPr="00265BBC">
          <w:rPr>
            <w:rStyle w:val="Hiperveza"/>
            <w:rFonts w:cs="Arial"/>
            <w:bCs/>
            <w:noProof/>
          </w:rPr>
          <w:t>Tablica 37: Prikaz prijetnjom nastalih posljedica na gospodarstvo - Događaj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_Toc86396505 \h </w:instrText>
        </w:r>
        <w:r w:rsidR="00265BBC" w:rsidRPr="00265BBC">
          <w:rPr>
            <w:bCs/>
            <w:noProof/>
            <w:webHidden/>
          </w:rPr>
        </w:r>
        <w:r w:rsidR="00265BBC" w:rsidRPr="00265BBC">
          <w:rPr>
            <w:bCs/>
            <w:noProof/>
            <w:webHidden/>
          </w:rPr>
          <w:fldChar w:fldCharType="separate"/>
        </w:r>
        <w:r w:rsidR="00265BBC" w:rsidRPr="00265BBC">
          <w:rPr>
            <w:bCs/>
            <w:noProof/>
            <w:webHidden/>
          </w:rPr>
          <w:t>89</w:t>
        </w:r>
        <w:r w:rsidR="00265BBC" w:rsidRPr="00265BBC">
          <w:rPr>
            <w:bCs/>
            <w:noProof/>
            <w:webHidden/>
          </w:rPr>
          <w:fldChar w:fldCharType="end"/>
        </w:r>
      </w:hyperlink>
    </w:p>
    <w:p w14:paraId="325A29C7" w14:textId="31DD8BE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6" w:history="1">
        <w:r w:rsidR="00265BBC" w:rsidRPr="00265BBC">
          <w:rPr>
            <w:rStyle w:val="Hiperveza"/>
            <w:rFonts w:ascii="Calibri" w:eastAsia="Calibri" w:hAnsi="Calibri" w:cs="Arial"/>
            <w:bCs/>
            <w:noProof/>
          </w:rPr>
          <w:t>Tablica 38: Prikaz prijetnjom nastalih posljedica na kritičnu infrastrukturu – Događaj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_Toc86396506 \h </w:instrText>
        </w:r>
        <w:r w:rsidR="00265BBC" w:rsidRPr="00265BBC">
          <w:rPr>
            <w:bCs/>
            <w:noProof/>
            <w:webHidden/>
          </w:rPr>
        </w:r>
        <w:r w:rsidR="00265BBC" w:rsidRPr="00265BBC">
          <w:rPr>
            <w:bCs/>
            <w:noProof/>
            <w:webHidden/>
          </w:rPr>
          <w:fldChar w:fldCharType="separate"/>
        </w:r>
        <w:r w:rsidR="00265BBC" w:rsidRPr="00265BBC">
          <w:rPr>
            <w:bCs/>
            <w:noProof/>
            <w:webHidden/>
          </w:rPr>
          <w:t>90</w:t>
        </w:r>
        <w:r w:rsidR="00265BBC" w:rsidRPr="00265BBC">
          <w:rPr>
            <w:bCs/>
            <w:noProof/>
            <w:webHidden/>
          </w:rPr>
          <w:fldChar w:fldCharType="end"/>
        </w:r>
      </w:hyperlink>
    </w:p>
    <w:p w14:paraId="4801752F" w14:textId="5185627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7" w:history="1">
        <w:r w:rsidR="00265BBC" w:rsidRPr="00265BBC">
          <w:rPr>
            <w:rStyle w:val="Hiperveza"/>
            <w:rFonts w:ascii="Calibri" w:eastAsia="Calibri" w:hAnsi="Calibri" w:cs="Arial"/>
            <w:bCs/>
            <w:noProof/>
          </w:rPr>
          <w:t>Tablica 39: Prikaz prijetnjom nastalih posljedica na ustanove, građevine od javnog, društvenog značaja – Događaj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_Toc86396507 \h </w:instrText>
        </w:r>
        <w:r w:rsidR="00265BBC" w:rsidRPr="00265BBC">
          <w:rPr>
            <w:bCs/>
            <w:noProof/>
            <w:webHidden/>
          </w:rPr>
        </w:r>
        <w:r w:rsidR="00265BBC" w:rsidRPr="00265BBC">
          <w:rPr>
            <w:bCs/>
            <w:noProof/>
            <w:webHidden/>
          </w:rPr>
          <w:fldChar w:fldCharType="separate"/>
        </w:r>
        <w:r w:rsidR="00265BBC" w:rsidRPr="00265BBC">
          <w:rPr>
            <w:bCs/>
            <w:noProof/>
            <w:webHidden/>
          </w:rPr>
          <w:t>90</w:t>
        </w:r>
        <w:r w:rsidR="00265BBC" w:rsidRPr="00265BBC">
          <w:rPr>
            <w:bCs/>
            <w:noProof/>
            <w:webHidden/>
          </w:rPr>
          <w:fldChar w:fldCharType="end"/>
        </w:r>
      </w:hyperlink>
    </w:p>
    <w:p w14:paraId="7AF96742" w14:textId="53DE516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8" w:history="1">
        <w:r w:rsidR="00265BBC" w:rsidRPr="00265BBC">
          <w:rPr>
            <w:rStyle w:val="Hiperveza"/>
            <w:rFonts w:ascii="Calibri" w:eastAsia="Calibri" w:hAnsi="Calibri" w:cs="Arial"/>
            <w:bCs/>
            <w:noProof/>
          </w:rPr>
          <w:t>Tablica 40: Prikaz prijetnjom nastalih posljedica na društvenu stabilnost i politiku – Događaj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_Toc86396508 \h </w:instrText>
        </w:r>
        <w:r w:rsidR="00265BBC" w:rsidRPr="00265BBC">
          <w:rPr>
            <w:bCs/>
            <w:noProof/>
            <w:webHidden/>
          </w:rPr>
        </w:r>
        <w:r w:rsidR="00265BBC" w:rsidRPr="00265BBC">
          <w:rPr>
            <w:bCs/>
            <w:noProof/>
            <w:webHidden/>
          </w:rPr>
          <w:fldChar w:fldCharType="separate"/>
        </w:r>
        <w:r w:rsidR="00265BBC" w:rsidRPr="00265BBC">
          <w:rPr>
            <w:bCs/>
            <w:noProof/>
            <w:webHidden/>
          </w:rPr>
          <w:t>90</w:t>
        </w:r>
        <w:r w:rsidR="00265BBC" w:rsidRPr="00265BBC">
          <w:rPr>
            <w:bCs/>
            <w:noProof/>
            <w:webHidden/>
          </w:rPr>
          <w:fldChar w:fldCharType="end"/>
        </w:r>
      </w:hyperlink>
    </w:p>
    <w:p w14:paraId="4CFB515A" w14:textId="1E6C01B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09" w:history="1">
        <w:r w:rsidR="00265BBC" w:rsidRPr="00265BBC">
          <w:rPr>
            <w:rStyle w:val="Hiperveza"/>
            <w:rFonts w:cs="Arial"/>
            <w:bCs/>
            <w:noProof/>
          </w:rPr>
          <w:t>Tablica 41: Vjerojatnost pojave događaja s najgorim mogućim posljedicama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_Toc86396509 \h </w:instrText>
        </w:r>
        <w:r w:rsidR="00265BBC" w:rsidRPr="00265BBC">
          <w:rPr>
            <w:bCs/>
            <w:noProof/>
            <w:webHidden/>
          </w:rPr>
        </w:r>
        <w:r w:rsidR="00265BBC" w:rsidRPr="00265BBC">
          <w:rPr>
            <w:bCs/>
            <w:noProof/>
            <w:webHidden/>
          </w:rPr>
          <w:fldChar w:fldCharType="separate"/>
        </w:r>
        <w:r w:rsidR="00265BBC" w:rsidRPr="00265BBC">
          <w:rPr>
            <w:bCs/>
            <w:noProof/>
            <w:webHidden/>
          </w:rPr>
          <w:t>91</w:t>
        </w:r>
        <w:r w:rsidR="00265BBC" w:rsidRPr="00265BBC">
          <w:rPr>
            <w:bCs/>
            <w:noProof/>
            <w:webHidden/>
          </w:rPr>
          <w:fldChar w:fldCharType="end"/>
        </w:r>
      </w:hyperlink>
    </w:p>
    <w:p w14:paraId="606CC5A1" w14:textId="6930F92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0" w:history="1">
        <w:r w:rsidR="00265BBC" w:rsidRPr="00265BBC">
          <w:rPr>
            <w:rStyle w:val="Hiperveza"/>
            <w:rFonts w:ascii="Calibri" w:eastAsia="Calibri" w:hAnsi="Calibri" w:cs="Arial"/>
            <w:bCs/>
            <w:noProof/>
          </w:rPr>
          <w:t>Tablica 42: Prikaz veličine komada leda i karakterističnih šteta nastalih tučom</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_Toc86396510 \h </w:instrText>
        </w:r>
        <w:r w:rsidR="00265BBC" w:rsidRPr="00265BBC">
          <w:rPr>
            <w:bCs/>
            <w:noProof/>
            <w:webHidden/>
          </w:rPr>
        </w:r>
        <w:r w:rsidR="00265BBC" w:rsidRPr="00265BBC">
          <w:rPr>
            <w:bCs/>
            <w:noProof/>
            <w:webHidden/>
          </w:rPr>
          <w:fldChar w:fldCharType="separate"/>
        </w:r>
        <w:r w:rsidR="00265BBC" w:rsidRPr="00265BBC">
          <w:rPr>
            <w:bCs/>
            <w:noProof/>
            <w:webHidden/>
          </w:rPr>
          <w:t>95</w:t>
        </w:r>
        <w:r w:rsidR="00265BBC" w:rsidRPr="00265BBC">
          <w:rPr>
            <w:bCs/>
            <w:noProof/>
            <w:webHidden/>
          </w:rPr>
          <w:fldChar w:fldCharType="end"/>
        </w:r>
      </w:hyperlink>
    </w:p>
    <w:p w14:paraId="47E6ACD2" w14:textId="253B977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1" w:history="1">
        <w:r w:rsidR="00265BBC" w:rsidRPr="00265BBC">
          <w:rPr>
            <w:rStyle w:val="Hiperveza"/>
            <w:rFonts w:cs="Arial"/>
            <w:bCs/>
            <w:noProof/>
          </w:rPr>
          <w:t>Tablica 43: Prikaz prijetnjom nastalih posljedica na život i zdravlje ljudi - Događaj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_Toc86396511 \h </w:instrText>
        </w:r>
        <w:r w:rsidR="00265BBC" w:rsidRPr="00265BBC">
          <w:rPr>
            <w:bCs/>
            <w:noProof/>
            <w:webHidden/>
          </w:rPr>
        </w:r>
        <w:r w:rsidR="00265BBC" w:rsidRPr="00265BBC">
          <w:rPr>
            <w:bCs/>
            <w:noProof/>
            <w:webHidden/>
          </w:rPr>
          <w:fldChar w:fldCharType="separate"/>
        </w:r>
        <w:r w:rsidR="00265BBC" w:rsidRPr="00265BBC">
          <w:rPr>
            <w:bCs/>
            <w:noProof/>
            <w:webHidden/>
          </w:rPr>
          <w:t>97</w:t>
        </w:r>
        <w:r w:rsidR="00265BBC" w:rsidRPr="00265BBC">
          <w:rPr>
            <w:bCs/>
            <w:noProof/>
            <w:webHidden/>
          </w:rPr>
          <w:fldChar w:fldCharType="end"/>
        </w:r>
      </w:hyperlink>
    </w:p>
    <w:p w14:paraId="7780CD60" w14:textId="2996A9E4"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2" w:history="1">
        <w:r w:rsidR="00265BBC" w:rsidRPr="00265BBC">
          <w:rPr>
            <w:rStyle w:val="Hiperveza"/>
            <w:rFonts w:cs="Arial"/>
            <w:bCs/>
            <w:noProof/>
          </w:rPr>
          <w:t>Tablica 44: Prikaz prijetnjom nastalih posljedica na gospodarstvo - Događaj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_Toc86396512 \h </w:instrText>
        </w:r>
        <w:r w:rsidR="00265BBC" w:rsidRPr="00265BBC">
          <w:rPr>
            <w:bCs/>
            <w:noProof/>
            <w:webHidden/>
          </w:rPr>
        </w:r>
        <w:r w:rsidR="00265BBC" w:rsidRPr="00265BBC">
          <w:rPr>
            <w:bCs/>
            <w:noProof/>
            <w:webHidden/>
          </w:rPr>
          <w:fldChar w:fldCharType="separate"/>
        </w:r>
        <w:r w:rsidR="00265BBC" w:rsidRPr="00265BBC">
          <w:rPr>
            <w:bCs/>
            <w:noProof/>
            <w:webHidden/>
          </w:rPr>
          <w:t>97</w:t>
        </w:r>
        <w:r w:rsidR="00265BBC" w:rsidRPr="00265BBC">
          <w:rPr>
            <w:bCs/>
            <w:noProof/>
            <w:webHidden/>
          </w:rPr>
          <w:fldChar w:fldCharType="end"/>
        </w:r>
      </w:hyperlink>
    </w:p>
    <w:p w14:paraId="2353DAF5" w14:textId="6DBBB25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3" w:history="1">
        <w:r w:rsidR="00265BBC" w:rsidRPr="00265BBC">
          <w:rPr>
            <w:rStyle w:val="Hiperveza"/>
            <w:rFonts w:ascii="Calibri" w:eastAsia="Calibri" w:hAnsi="Calibri" w:cs="Arial"/>
            <w:bCs/>
            <w:noProof/>
          </w:rPr>
          <w:t>Tablica 45: Prikaz prijetnjom nastalih posljedica na kritičnu infrastrukturu – Događaj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_Toc86396513 \h </w:instrText>
        </w:r>
        <w:r w:rsidR="00265BBC" w:rsidRPr="00265BBC">
          <w:rPr>
            <w:bCs/>
            <w:noProof/>
            <w:webHidden/>
          </w:rPr>
        </w:r>
        <w:r w:rsidR="00265BBC" w:rsidRPr="00265BBC">
          <w:rPr>
            <w:bCs/>
            <w:noProof/>
            <w:webHidden/>
          </w:rPr>
          <w:fldChar w:fldCharType="separate"/>
        </w:r>
        <w:r w:rsidR="00265BBC" w:rsidRPr="00265BBC">
          <w:rPr>
            <w:bCs/>
            <w:noProof/>
            <w:webHidden/>
          </w:rPr>
          <w:t>98</w:t>
        </w:r>
        <w:r w:rsidR="00265BBC" w:rsidRPr="00265BBC">
          <w:rPr>
            <w:bCs/>
            <w:noProof/>
            <w:webHidden/>
          </w:rPr>
          <w:fldChar w:fldCharType="end"/>
        </w:r>
      </w:hyperlink>
    </w:p>
    <w:p w14:paraId="63039EE0" w14:textId="4AD875F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4" w:history="1">
        <w:r w:rsidR="00265BBC" w:rsidRPr="00265BBC">
          <w:rPr>
            <w:rStyle w:val="Hiperveza"/>
            <w:rFonts w:ascii="Calibri" w:eastAsia="Calibri" w:hAnsi="Calibri" w:cs="Arial"/>
            <w:bCs/>
            <w:noProof/>
          </w:rPr>
          <w:t>Tablica 46: Prikaz prijetnjom nastalih posljedica na ustanove, građevine od javnog, društvenog značaja – Događaj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_Toc86396514 \h </w:instrText>
        </w:r>
        <w:r w:rsidR="00265BBC" w:rsidRPr="00265BBC">
          <w:rPr>
            <w:bCs/>
            <w:noProof/>
            <w:webHidden/>
          </w:rPr>
        </w:r>
        <w:r w:rsidR="00265BBC" w:rsidRPr="00265BBC">
          <w:rPr>
            <w:bCs/>
            <w:noProof/>
            <w:webHidden/>
          </w:rPr>
          <w:fldChar w:fldCharType="separate"/>
        </w:r>
        <w:r w:rsidR="00265BBC" w:rsidRPr="00265BBC">
          <w:rPr>
            <w:bCs/>
            <w:noProof/>
            <w:webHidden/>
          </w:rPr>
          <w:t>98</w:t>
        </w:r>
        <w:r w:rsidR="00265BBC" w:rsidRPr="00265BBC">
          <w:rPr>
            <w:bCs/>
            <w:noProof/>
            <w:webHidden/>
          </w:rPr>
          <w:fldChar w:fldCharType="end"/>
        </w:r>
      </w:hyperlink>
    </w:p>
    <w:p w14:paraId="1CF2E838" w14:textId="1563E72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5" w:history="1">
        <w:r w:rsidR="00265BBC" w:rsidRPr="00265BBC">
          <w:rPr>
            <w:rStyle w:val="Hiperveza"/>
            <w:rFonts w:ascii="Calibri" w:eastAsia="Calibri" w:hAnsi="Calibri" w:cs="Arial"/>
            <w:bCs/>
            <w:noProof/>
          </w:rPr>
          <w:t>Tablica 47: Prikaz prijetnjom nastalih posljedica na društvenu stabilnost i politiku – Događaj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_Toc86396515 \h </w:instrText>
        </w:r>
        <w:r w:rsidR="00265BBC" w:rsidRPr="00265BBC">
          <w:rPr>
            <w:bCs/>
            <w:noProof/>
            <w:webHidden/>
          </w:rPr>
        </w:r>
        <w:r w:rsidR="00265BBC" w:rsidRPr="00265BBC">
          <w:rPr>
            <w:bCs/>
            <w:noProof/>
            <w:webHidden/>
          </w:rPr>
          <w:fldChar w:fldCharType="separate"/>
        </w:r>
        <w:r w:rsidR="00265BBC" w:rsidRPr="00265BBC">
          <w:rPr>
            <w:bCs/>
            <w:noProof/>
            <w:webHidden/>
          </w:rPr>
          <w:t>98</w:t>
        </w:r>
        <w:r w:rsidR="00265BBC" w:rsidRPr="00265BBC">
          <w:rPr>
            <w:bCs/>
            <w:noProof/>
            <w:webHidden/>
          </w:rPr>
          <w:fldChar w:fldCharType="end"/>
        </w:r>
      </w:hyperlink>
    </w:p>
    <w:p w14:paraId="2DC374F3" w14:textId="0F6F394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6" w:history="1">
        <w:r w:rsidR="00265BBC" w:rsidRPr="00265BBC">
          <w:rPr>
            <w:rStyle w:val="Hiperveza"/>
            <w:rFonts w:cs="Arial"/>
            <w:bCs/>
            <w:noProof/>
          </w:rPr>
          <w:t>Tablica 48: Vjerojatnost pojave događaja s najgorim mogućim posljedicama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_Toc86396516 \h </w:instrText>
        </w:r>
        <w:r w:rsidR="00265BBC" w:rsidRPr="00265BBC">
          <w:rPr>
            <w:bCs/>
            <w:noProof/>
            <w:webHidden/>
          </w:rPr>
        </w:r>
        <w:r w:rsidR="00265BBC" w:rsidRPr="00265BBC">
          <w:rPr>
            <w:bCs/>
            <w:noProof/>
            <w:webHidden/>
          </w:rPr>
          <w:fldChar w:fldCharType="separate"/>
        </w:r>
        <w:r w:rsidR="00265BBC" w:rsidRPr="00265BBC">
          <w:rPr>
            <w:bCs/>
            <w:noProof/>
            <w:webHidden/>
          </w:rPr>
          <w:t>99</w:t>
        </w:r>
        <w:r w:rsidR="00265BBC" w:rsidRPr="00265BBC">
          <w:rPr>
            <w:bCs/>
            <w:noProof/>
            <w:webHidden/>
          </w:rPr>
          <w:fldChar w:fldCharType="end"/>
        </w:r>
      </w:hyperlink>
    </w:p>
    <w:p w14:paraId="3E6A687E" w14:textId="789B37E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7" w:history="1">
        <w:r w:rsidR="00265BBC" w:rsidRPr="00265BBC">
          <w:rPr>
            <w:rStyle w:val="Hiperveza"/>
            <w:bCs/>
            <w:noProof/>
          </w:rPr>
          <w:t>Tablica 49: Prikaz Beaufort ljestvice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_Toc86396517 \h </w:instrText>
        </w:r>
        <w:r w:rsidR="00265BBC" w:rsidRPr="00265BBC">
          <w:rPr>
            <w:bCs/>
            <w:noProof/>
            <w:webHidden/>
          </w:rPr>
        </w:r>
        <w:r w:rsidR="00265BBC" w:rsidRPr="00265BBC">
          <w:rPr>
            <w:bCs/>
            <w:noProof/>
            <w:webHidden/>
          </w:rPr>
          <w:fldChar w:fldCharType="separate"/>
        </w:r>
        <w:r w:rsidR="00265BBC" w:rsidRPr="00265BBC">
          <w:rPr>
            <w:bCs/>
            <w:noProof/>
            <w:webHidden/>
          </w:rPr>
          <w:t>102</w:t>
        </w:r>
        <w:r w:rsidR="00265BBC" w:rsidRPr="00265BBC">
          <w:rPr>
            <w:bCs/>
            <w:noProof/>
            <w:webHidden/>
          </w:rPr>
          <w:fldChar w:fldCharType="end"/>
        </w:r>
      </w:hyperlink>
    </w:p>
    <w:p w14:paraId="133777ED" w14:textId="57E05BE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8" w:history="1">
        <w:r w:rsidR="00265BBC" w:rsidRPr="00265BBC">
          <w:rPr>
            <w:rStyle w:val="Hiperveza"/>
            <w:bCs/>
            <w:noProof/>
          </w:rPr>
          <w:t>Tablica 50: Broj dana s jakim i olujnim vjetrom</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_Toc86396518 \h </w:instrText>
        </w:r>
        <w:r w:rsidR="00265BBC" w:rsidRPr="00265BBC">
          <w:rPr>
            <w:bCs/>
            <w:noProof/>
            <w:webHidden/>
          </w:rPr>
        </w:r>
        <w:r w:rsidR="00265BBC" w:rsidRPr="00265BBC">
          <w:rPr>
            <w:bCs/>
            <w:noProof/>
            <w:webHidden/>
          </w:rPr>
          <w:fldChar w:fldCharType="separate"/>
        </w:r>
        <w:r w:rsidR="00265BBC" w:rsidRPr="00265BBC">
          <w:rPr>
            <w:bCs/>
            <w:noProof/>
            <w:webHidden/>
          </w:rPr>
          <w:t>103</w:t>
        </w:r>
        <w:r w:rsidR="00265BBC" w:rsidRPr="00265BBC">
          <w:rPr>
            <w:bCs/>
            <w:noProof/>
            <w:webHidden/>
          </w:rPr>
          <w:fldChar w:fldCharType="end"/>
        </w:r>
      </w:hyperlink>
    </w:p>
    <w:p w14:paraId="520083E2" w14:textId="3E51CF2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19" w:history="1">
        <w:r w:rsidR="00265BBC" w:rsidRPr="00265BBC">
          <w:rPr>
            <w:rStyle w:val="Hiperveza"/>
            <w:rFonts w:cs="Arial"/>
            <w:bCs/>
            <w:noProof/>
          </w:rPr>
          <w:t>Tablica 51: Prikaz prijetnjom nastalih posljedica na život i zdravlje ljudi - Događaj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_Toc86396519 \h </w:instrText>
        </w:r>
        <w:r w:rsidR="00265BBC" w:rsidRPr="00265BBC">
          <w:rPr>
            <w:bCs/>
            <w:noProof/>
            <w:webHidden/>
          </w:rPr>
        </w:r>
        <w:r w:rsidR="00265BBC" w:rsidRPr="00265BBC">
          <w:rPr>
            <w:bCs/>
            <w:noProof/>
            <w:webHidden/>
          </w:rPr>
          <w:fldChar w:fldCharType="separate"/>
        </w:r>
        <w:r w:rsidR="00265BBC" w:rsidRPr="00265BBC">
          <w:rPr>
            <w:bCs/>
            <w:noProof/>
            <w:webHidden/>
          </w:rPr>
          <w:t>104</w:t>
        </w:r>
        <w:r w:rsidR="00265BBC" w:rsidRPr="00265BBC">
          <w:rPr>
            <w:bCs/>
            <w:noProof/>
            <w:webHidden/>
          </w:rPr>
          <w:fldChar w:fldCharType="end"/>
        </w:r>
      </w:hyperlink>
    </w:p>
    <w:p w14:paraId="78D04532" w14:textId="595B382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0" w:history="1">
        <w:r w:rsidR="00265BBC" w:rsidRPr="00265BBC">
          <w:rPr>
            <w:rStyle w:val="Hiperveza"/>
            <w:rFonts w:cs="Arial"/>
            <w:bCs/>
            <w:noProof/>
          </w:rPr>
          <w:t>Tablica 52: Prikaz prijetnjom nastalih posljedica na gospodarstvo - Događaj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_Toc86396520 \h </w:instrText>
        </w:r>
        <w:r w:rsidR="00265BBC" w:rsidRPr="00265BBC">
          <w:rPr>
            <w:bCs/>
            <w:noProof/>
            <w:webHidden/>
          </w:rPr>
        </w:r>
        <w:r w:rsidR="00265BBC" w:rsidRPr="00265BBC">
          <w:rPr>
            <w:bCs/>
            <w:noProof/>
            <w:webHidden/>
          </w:rPr>
          <w:fldChar w:fldCharType="separate"/>
        </w:r>
        <w:r w:rsidR="00265BBC" w:rsidRPr="00265BBC">
          <w:rPr>
            <w:bCs/>
            <w:noProof/>
            <w:webHidden/>
          </w:rPr>
          <w:t>105</w:t>
        </w:r>
        <w:r w:rsidR="00265BBC" w:rsidRPr="00265BBC">
          <w:rPr>
            <w:bCs/>
            <w:noProof/>
            <w:webHidden/>
          </w:rPr>
          <w:fldChar w:fldCharType="end"/>
        </w:r>
      </w:hyperlink>
    </w:p>
    <w:p w14:paraId="68FB9608" w14:textId="6BE2556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1" w:history="1">
        <w:r w:rsidR="00265BBC" w:rsidRPr="00265BBC">
          <w:rPr>
            <w:rStyle w:val="Hiperveza"/>
            <w:rFonts w:ascii="Calibri" w:eastAsia="Calibri" w:hAnsi="Calibri" w:cs="Arial"/>
            <w:bCs/>
            <w:noProof/>
          </w:rPr>
          <w:t>Tablica 53: Prikaz prijetnjom nastalih posljedica na kritičnu infrastrukturu – Događaj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_Toc86396521 \h </w:instrText>
        </w:r>
        <w:r w:rsidR="00265BBC" w:rsidRPr="00265BBC">
          <w:rPr>
            <w:bCs/>
            <w:noProof/>
            <w:webHidden/>
          </w:rPr>
        </w:r>
        <w:r w:rsidR="00265BBC" w:rsidRPr="00265BBC">
          <w:rPr>
            <w:bCs/>
            <w:noProof/>
            <w:webHidden/>
          </w:rPr>
          <w:fldChar w:fldCharType="separate"/>
        </w:r>
        <w:r w:rsidR="00265BBC" w:rsidRPr="00265BBC">
          <w:rPr>
            <w:bCs/>
            <w:noProof/>
            <w:webHidden/>
          </w:rPr>
          <w:t>106</w:t>
        </w:r>
        <w:r w:rsidR="00265BBC" w:rsidRPr="00265BBC">
          <w:rPr>
            <w:bCs/>
            <w:noProof/>
            <w:webHidden/>
          </w:rPr>
          <w:fldChar w:fldCharType="end"/>
        </w:r>
      </w:hyperlink>
    </w:p>
    <w:p w14:paraId="16B7AF50" w14:textId="5A7A5DF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2" w:history="1">
        <w:r w:rsidR="00265BBC" w:rsidRPr="00265BBC">
          <w:rPr>
            <w:rStyle w:val="Hiperveza"/>
            <w:rFonts w:ascii="Calibri" w:eastAsia="Calibri" w:hAnsi="Calibri" w:cs="Arial"/>
            <w:bCs/>
            <w:noProof/>
          </w:rPr>
          <w:t>Tablica 54: Prikaz prijetnjom nastalih posljedica na ustanove, građevine od javnog, društvenog značaja – Događaj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_Toc86396522 \h </w:instrText>
        </w:r>
        <w:r w:rsidR="00265BBC" w:rsidRPr="00265BBC">
          <w:rPr>
            <w:bCs/>
            <w:noProof/>
            <w:webHidden/>
          </w:rPr>
        </w:r>
        <w:r w:rsidR="00265BBC" w:rsidRPr="00265BBC">
          <w:rPr>
            <w:bCs/>
            <w:noProof/>
            <w:webHidden/>
          </w:rPr>
          <w:fldChar w:fldCharType="separate"/>
        </w:r>
        <w:r w:rsidR="00265BBC" w:rsidRPr="00265BBC">
          <w:rPr>
            <w:bCs/>
            <w:noProof/>
            <w:webHidden/>
          </w:rPr>
          <w:t>106</w:t>
        </w:r>
        <w:r w:rsidR="00265BBC" w:rsidRPr="00265BBC">
          <w:rPr>
            <w:bCs/>
            <w:noProof/>
            <w:webHidden/>
          </w:rPr>
          <w:fldChar w:fldCharType="end"/>
        </w:r>
      </w:hyperlink>
    </w:p>
    <w:p w14:paraId="1FCD53F3" w14:textId="2D44D92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3" w:history="1">
        <w:r w:rsidR="00265BBC" w:rsidRPr="00265BBC">
          <w:rPr>
            <w:rStyle w:val="Hiperveza"/>
            <w:rFonts w:ascii="Calibri" w:eastAsia="Calibri" w:hAnsi="Calibri" w:cs="Arial"/>
            <w:bCs/>
            <w:noProof/>
          </w:rPr>
          <w:t>Tablica 55: Prikaz prijetnjom nastalih posljedica na društvenu stabilnost i politiku – Događaj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_Toc86396523 \h </w:instrText>
        </w:r>
        <w:r w:rsidR="00265BBC" w:rsidRPr="00265BBC">
          <w:rPr>
            <w:bCs/>
            <w:noProof/>
            <w:webHidden/>
          </w:rPr>
        </w:r>
        <w:r w:rsidR="00265BBC" w:rsidRPr="00265BBC">
          <w:rPr>
            <w:bCs/>
            <w:noProof/>
            <w:webHidden/>
          </w:rPr>
          <w:fldChar w:fldCharType="separate"/>
        </w:r>
        <w:r w:rsidR="00265BBC" w:rsidRPr="00265BBC">
          <w:rPr>
            <w:bCs/>
            <w:noProof/>
            <w:webHidden/>
          </w:rPr>
          <w:t>106</w:t>
        </w:r>
        <w:r w:rsidR="00265BBC" w:rsidRPr="00265BBC">
          <w:rPr>
            <w:bCs/>
            <w:noProof/>
            <w:webHidden/>
          </w:rPr>
          <w:fldChar w:fldCharType="end"/>
        </w:r>
      </w:hyperlink>
    </w:p>
    <w:p w14:paraId="231A5A7C" w14:textId="470F655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4" w:history="1">
        <w:r w:rsidR="00265BBC" w:rsidRPr="00265BBC">
          <w:rPr>
            <w:rStyle w:val="Hiperveza"/>
            <w:rFonts w:cs="Arial"/>
            <w:bCs/>
            <w:noProof/>
          </w:rPr>
          <w:t>Tablica 56: Vjerojatnost pojave događaja s najgorim mogućim posljedicama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_Toc86396524 \h </w:instrText>
        </w:r>
        <w:r w:rsidR="00265BBC" w:rsidRPr="00265BBC">
          <w:rPr>
            <w:bCs/>
            <w:noProof/>
            <w:webHidden/>
          </w:rPr>
        </w:r>
        <w:r w:rsidR="00265BBC" w:rsidRPr="00265BBC">
          <w:rPr>
            <w:bCs/>
            <w:noProof/>
            <w:webHidden/>
          </w:rPr>
          <w:fldChar w:fldCharType="separate"/>
        </w:r>
        <w:r w:rsidR="00265BBC" w:rsidRPr="00265BBC">
          <w:rPr>
            <w:bCs/>
            <w:noProof/>
            <w:webHidden/>
          </w:rPr>
          <w:t>106</w:t>
        </w:r>
        <w:r w:rsidR="00265BBC" w:rsidRPr="00265BBC">
          <w:rPr>
            <w:bCs/>
            <w:noProof/>
            <w:webHidden/>
          </w:rPr>
          <w:fldChar w:fldCharType="end"/>
        </w:r>
      </w:hyperlink>
    </w:p>
    <w:p w14:paraId="450E0C48" w14:textId="5AA94BA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5" w:history="1">
        <w:r w:rsidR="00265BBC" w:rsidRPr="00265BBC">
          <w:rPr>
            <w:rStyle w:val="Hiperveza"/>
            <w:rFonts w:cs="Arial"/>
            <w:bCs/>
            <w:noProof/>
          </w:rPr>
          <w:t>Tablica 57: Prikaz prijetnjom nastalih posljedica na život i zdravlje ljudi - Događaj s najgorim mogućim posljedicama – Suša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_Toc86396525 \h </w:instrText>
        </w:r>
        <w:r w:rsidR="00265BBC" w:rsidRPr="00265BBC">
          <w:rPr>
            <w:bCs/>
            <w:noProof/>
            <w:webHidden/>
          </w:rPr>
        </w:r>
        <w:r w:rsidR="00265BBC" w:rsidRPr="00265BBC">
          <w:rPr>
            <w:bCs/>
            <w:noProof/>
            <w:webHidden/>
          </w:rPr>
          <w:fldChar w:fldCharType="separate"/>
        </w:r>
        <w:r w:rsidR="00265BBC" w:rsidRPr="00265BBC">
          <w:rPr>
            <w:bCs/>
            <w:noProof/>
            <w:webHidden/>
          </w:rPr>
          <w:t>113</w:t>
        </w:r>
        <w:r w:rsidR="00265BBC" w:rsidRPr="00265BBC">
          <w:rPr>
            <w:bCs/>
            <w:noProof/>
            <w:webHidden/>
          </w:rPr>
          <w:fldChar w:fldCharType="end"/>
        </w:r>
      </w:hyperlink>
    </w:p>
    <w:p w14:paraId="46F9F9B4" w14:textId="5189692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6" w:history="1">
        <w:r w:rsidR="00265BBC" w:rsidRPr="00265BBC">
          <w:rPr>
            <w:rStyle w:val="Hiperveza"/>
            <w:rFonts w:cs="Arial"/>
            <w:bCs/>
            <w:noProof/>
          </w:rPr>
          <w:t>Tablica 58: Prikaz prijetnjom nastalih posljedica na gospodarstvo - Događaj s najgorim mogućim posljedicama – Suša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_Toc86396526 \h </w:instrText>
        </w:r>
        <w:r w:rsidR="00265BBC" w:rsidRPr="00265BBC">
          <w:rPr>
            <w:bCs/>
            <w:noProof/>
            <w:webHidden/>
          </w:rPr>
        </w:r>
        <w:r w:rsidR="00265BBC" w:rsidRPr="00265BBC">
          <w:rPr>
            <w:bCs/>
            <w:noProof/>
            <w:webHidden/>
          </w:rPr>
          <w:fldChar w:fldCharType="separate"/>
        </w:r>
        <w:r w:rsidR="00265BBC" w:rsidRPr="00265BBC">
          <w:rPr>
            <w:bCs/>
            <w:noProof/>
            <w:webHidden/>
          </w:rPr>
          <w:t>113</w:t>
        </w:r>
        <w:r w:rsidR="00265BBC" w:rsidRPr="00265BBC">
          <w:rPr>
            <w:bCs/>
            <w:noProof/>
            <w:webHidden/>
          </w:rPr>
          <w:fldChar w:fldCharType="end"/>
        </w:r>
      </w:hyperlink>
    </w:p>
    <w:p w14:paraId="7EED362B" w14:textId="71D21E3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7" w:history="1">
        <w:r w:rsidR="00265BBC" w:rsidRPr="00265BBC">
          <w:rPr>
            <w:rStyle w:val="Hiperveza"/>
            <w:rFonts w:cs="Arial"/>
            <w:bCs/>
            <w:noProof/>
          </w:rPr>
          <w:t>Tablica 59: Vjerojatnost pojave događaja s najgorim mogućim posljedicama – Suša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_Toc86396527 \h </w:instrText>
        </w:r>
        <w:r w:rsidR="00265BBC" w:rsidRPr="00265BBC">
          <w:rPr>
            <w:bCs/>
            <w:noProof/>
            <w:webHidden/>
          </w:rPr>
        </w:r>
        <w:r w:rsidR="00265BBC" w:rsidRPr="00265BBC">
          <w:rPr>
            <w:bCs/>
            <w:noProof/>
            <w:webHidden/>
          </w:rPr>
          <w:fldChar w:fldCharType="separate"/>
        </w:r>
        <w:r w:rsidR="00265BBC" w:rsidRPr="00265BBC">
          <w:rPr>
            <w:bCs/>
            <w:noProof/>
            <w:webHidden/>
          </w:rPr>
          <w:t>114</w:t>
        </w:r>
        <w:r w:rsidR="00265BBC" w:rsidRPr="00265BBC">
          <w:rPr>
            <w:bCs/>
            <w:noProof/>
            <w:webHidden/>
          </w:rPr>
          <w:fldChar w:fldCharType="end"/>
        </w:r>
      </w:hyperlink>
    </w:p>
    <w:p w14:paraId="6D441045" w14:textId="7AFAC01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8" w:history="1">
        <w:r w:rsidR="00265BBC" w:rsidRPr="00265BBC">
          <w:rPr>
            <w:rStyle w:val="Hiperveza"/>
            <w:rFonts w:cs="Arial"/>
            <w:bCs/>
            <w:noProof/>
          </w:rPr>
          <w:t>Tablica 60: Prikaz prijetnjom nastalih posljedica na život i zdravlje ljudi - Događaj s najgorim mogućim posljedicama –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_Toc86396528 \h </w:instrText>
        </w:r>
        <w:r w:rsidR="00265BBC" w:rsidRPr="00265BBC">
          <w:rPr>
            <w:bCs/>
            <w:noProof/>
            <w:webHidden/>
          </w:rPr>
        </w:r>
        <w:r w:rsidR="00265BBC" w:rsidRPr="00265BBC">
          <w:rPr>
            <w:bCs/>
            <w:noProof/>
            <w:webHidden/>
          </w:rPr>
          <w:fldChar w:fldCharType="separate"/>
        </w:r>
        <w:r w:rsidR="00265BBC" w:rsidRPr="00265BBC">
          <w:rPr>
            <w:bCs/>
            <w:noProof/>
            <w:webHidden/>
          </w:rPr>
          <w:t>124</w:t>
        </w:r>
        <w:r w:rsidR="00265BBC" w:rsidRPr="00265BBC">
          <w:rPr>
            <w:bCs/>
            <w:noProof/>
            <w:webHidden/>
          </w:rPr>
          <w:fldChar w:fldCharType="end"/>
        </w:r>
      </w:hyperlink>
    </w:p>
    <w:p w14:paraId="6731229F" w14:textId="71358CC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29" w:history="1">
        <w:r w:rsidR="00265BBC" w:rsidRPr="00265BBC">
          <w:rPr>
            <w:rStyle w:val="Hiperveza"/>
            <w:rFonts w:cs="Arial"/>
            <w:bCs/>
            <w:noProof/>
          </w:rPr>
          <w:t>Tablica 61: Prikaz prijetnjom nastalih posljedica na gospodarstvo - Događaj s najgorim mogućim posljedicama –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_Toc86396529 \h </w:instrText>
        </w:r>
        <w:r w:rsidR="00265BBC" w:rsidRPr="00265BBC">
          <w:rPr>
            <w:bCs/>
            <w:noProof/>
            <w:webHidden/>
          </w:rPr>
        </w:r>
        <w:r w:rsidR="00265BBC" w:rsidRPr="00265BBC">
          <w:rPr>
            <w:bCs/>
            <w:noProof/>
            <w:webHidden/>
          </w:rPr>
          <w:fldChar w:fldCharType="separate"/>
        </w:r>
        <w:r w:rsidR="00265BBC" w:rsidRPr="00265BBC">
          <w:rPr>
            <w:bCs/>
            <w:noProof/>
            <w:webHidden/>
          </w:rPr>
          <w:t>125</w:t>
        </w:r>
        <w:r w:rsidR="00265BBC" w:rsidRPr="00265BBC">
          <w:rPr>
            <w:bCs/>
            <w:noProof/>
            <w:webHidden/>
          </w:rPr>
          <w:fldChar w:fldCharType="end"/>
        </w:r>
      </w:hyperlink>
    </w:p>
    <w:p w14:paraId="630A1BD4" w14:textId="55337C1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0" w:history="1">
        <w:r w:rsidR="00265BBC" w:rsidRPr="00265BBC">
          <w:rPr>
            <w:rStyle w:val="Hiperveza"/>
            <w:rFonts w:ascii="Calibri" w:eastAsia="Calibri" w:hAnsi="Calibri" w:cs="Arial"/>
            <w:bCs/>
            <w:noProof/>
          </w:rPr>
          <w:t>Tablica 62: Prikaz prijetnjom nastalih posljedica na kritičnu infrastrukturu – Događaj s najgorim mogućim posljedicama -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_Toc86396530 \h </w:instrText>
        </w:r>
        <w:r w:rsidR="00265BBC" w:rsidRPr="00265BBC">
          <w:rPr>
            <w:bCs/>
            <w:noProof/>
            <w:webHidden/>
          </w:rPr>
        </w:r>
        <w:r w:rsidR="00265BBC" w:rsidRPr="00265BBC">
          <w:rPr>
            <w:bCs/>
            <w:noProof/>
            <w:webHidden/>
          </w:rPr>
          <w:fldChar w:fldCharType="separate"/>
        </w:r>
        <w:r w:rsidR="00265BBC" w:rsidRPr="00265BBC">
          <w:rPr>
            <w:bCs/>
            <w:noProof/>
            <w:webHidden/>
          </w:rPr>
          <w:t>125</w:t>
        </w:r>
        <w:r w:rsidR="00265BBC" w:rsidRPr="00265BBC">
          <w:rPr>
            <w:bCs/>
            <w:noProof/>
            <w:webHidden/>
          </w:rPr>
          <w:fldChar w:fldCharType="end"/>
        </w:r>
      </w:hyperlink>
    </w:p>
    <w:p w14:paraId="15DA8DB4" w14:textId="3A851D1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1" w:history="1">
        <w:r w:rsidR="00265BBC" w:rsidRPr="00265BBC">
          <w:rPr>
            <w:rStyle w:val="Hiperveza"/>
            <w:rFonts w:ascii="Calibri" w:eastAsia="Calibri" w:hAnsi="Calibri" w:cs="Arial"/>
            <w:bCs/>
            <w:noProof/>
          </w:rPr>
          <w:t>Tablica 63: Prikaz prijetnjom nastalih posljedica na društvenu stabilnost i politiku – Događaj s najgorim mogućim posljedicama -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_Toc86396531 \h </w:instrText>
        </w:r>
        <w:r w:rsidR="00265BBC" w:rsidRPr="00265BBC">
          <w:rPr>
            <w:bCs/>
            <w:noProof/>
            <w:webHidden/>
          </w:rPr>
        </w:r>
        <w:r w:rsidR="00265BBC" w:rsidRPr="00265BBC">
          <w:rPr>
            <w:bCs/>
            <w:noProof/>
            <w:webHidden/>
          </w:rPr>
          <w:fldChar w:fldCharType="separate"/>
        </w:r>
        <w:r w:rsidR="00265BBC" w:rsidRPr="00265BBC">
          <w:rPr>
            <w:bCs/>
            <w:noProof/>
            <w:webHidden/>
          </w:rPr>
          <w:t>126</w:t>
        </w:r>
        <w:r w:rsidR="00265BBC" w:rsidRPr="00265BBC">
          <w:rPr>
            <w:bCs/>
            <w:noProof/>
            <w:webHidden/>
          </w:rPr>
          <w:fldChar w:fldCharType="end"/>
        </w:r>
      </w:hyperlink>
    </w:p>
    <w:p w14:paraId="7C7AE543" w14:textId="4176BF3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2" w:history="1">
        <w:r w:rsidR="00265BBC" w:rsidRPr="00265BBC">
          <w:rPr>
            <w:rStyle w:val="Hiperveza"/>
            <w:rFonts w:cs="Arial"/>
            <w:bCs/>
            <w:noProof/>
          </w:rPr>
          <w:t>Tablica 64: Vjerojatnost pojave događaja s najgorim mogućim posljedicama –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_Toc86396532 \h </w:instrText>
        </w:r>
        <w:r w:rsidR="00265BBC" w:rsidRPr="00265BBC">
          <w:rPr>
            <w:bCs/>
            <w:noProof/>
            <w:webHidden/>
          </w:rPr>
        </w:r>
        <w:r w:rsidR="00265BBC" w:rsidRPr="00265BBC">
          <w:rPr>
            <w:bCs/>
            <w:noProof/>
            <w:webHidden/>
          </w:rPr>
          <w:fldChar w:fldCharType="separate"/>
        </w:r>
        <w:r w:rsidR="00265BBC" w:rsidRPr="00265BBC">
          <w:rPr>
            <w:bCs/>
            <w:noProof/>
            <w:webHidden/>
          </w:rPr>
          <w:t>126</w:t>
        </w:r>
        <w:r w:rsidR="00265BBC" w:rsidRPr="00265BBC">
          <w:rPr>
            <w:bCs/>
            <w:noProof/>
            <w:webHidden/>
          </w:rPr>
          <w:fldChar w:fldCharType="end"/>
        </w:r>
      </w:hyperlink>
    </w:p>
    <w:p w14:paraId="11BA485C" w14:textId="749CDC3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3" w:history="1">
        <w:r w:rsidR="00265BBC" w:rsidRPr="00265BBC">
          <w:rPr>
            <w:rStyle w:val="Hiperveza"/>
            <w:rFonts w:eastAsia="Calibri" w:cs="Arial"/>
            <w:bCs/>
            <w:noProof/>
          </w:rPr>
          <w:t>Tablica 65: Prikaz dionice D.7.6. - desna obala spojnog kanala Zelina - Lonja - Glogovnica - Česma; Česma - Mostari rkm 0+000 do 89+755, nasip km 0+000-3+380</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_Toc86396533 \h </w:instrText>
        </w:r>
        <w:r w:rsidR="00265BBC" w:rsidRPr="00265BBC">
          <w:rPr>
            <w:bCs/>
            <w:noProof/>
            <w:webHidden/>
          </w:rPr>
        </w:r>
        <w:r w:rsidR="00265BBC" w:rsidRPr="00265BBC">
          <w:rPr>
            <w:bCs/>
            <w:noProof/>
            <w:webHidden/>
          </w:rPr>
          <w:fldChar w:fldCharType="separate"/>
        </w:r>
        <w:r w:rsidR="00265BBC" w:rsidRPr="00265BBC">
          <w:rPr>
            <w:bCs/>
            <w:noProof/>
            <w:webHidden/>
          </w:rPr>
          <w:t>131</w:t>
        </w:r>
        <w:r w:rsidR="00265BBC" w:rsidRPr="00265BBC">
          <w:rPr>
            <w:bCs/>
            <w:noProof/>
            <w:webHidden/>
          </w:rPr>
          <w:fldChar w:fldCharType="end"/>
        </w:r>
      </w:hyperlink>
    </w:p>
    <w:p w14:paraId="32769F34" w14:textId="45459FB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4" w:history="1">
        <w:r w:rsidR="00265BBC" w:rsidRPr="00265BBC">
          <w:rPr>
            <w:rStyle w:val="Hiperveza"/>
            <w:rFonts w:ascii="Calibri" w:eastAsia="Calibri" w:hAnsi="Calibri" w:cs="Arial"/>
            <w:bCs/>
            <w:noProof/>
          </w:rPr>
          <w:t>Tablica 66: Prikaz dionice D.7.8. - desna obala spojnog kanala Zelina - Lonja - Glogovnica - Česma; Mostari - Poljanski Lug kkm 9+755 do 16+000, nasip km 11+850-16+000</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_Toc86396534 \h </w:instrText>
        </w:r>
        <w:r w:rsidR="00265BBC" w:rsidRPr="00265BBC">
          <w:rPr>
            <w:bCs/>
            <w:noProof/>
            <w:webHidden/>
          </w:rPr>
        </w:r>
        <w:r w:rsidR="00265BBC" w:rsidRPr="00265BBC">
          <w:rPr>
            <w:bCs/>
            <w:noProof/>
            <w:webHidden/>
          </w:rPr>
          <w:fldChar w:fldCharType="separate"/>
        </w:r>
        <w:r w:rsidR="00265BBC" w:rsidRPr="00265BBC">
          <w:rPr>
            <w:bCs/>
            <w:noProof/>
            <w:webHidden/>
          </w:rPr>
          <w:t>133</w:t>
        </w:r>
        <w:r w:rsidR="00265BBC" w:rsidRPr="00265BBC">
          <w:rPr>
            <w:bCs/>
            <w:noProof/>
            <w:webHidden/>
          </w:rPr>
          <w:fldChar w:fldCharType="end"/>
        </w:r>
      </w:hyperlink>
    </w:p>
    <w:p w14:paraId="0BC6670F" w14:textId="2A9BD06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5" w:history="1">
        <w:r w:rsidR="00265BBC" w:rsidRPr="00265BBC">
          <w:rPr>
            <w:rStyle w:val="Hiperveza"/>
            <w:rFonts w:cs="Arial"/>
            <w:bCs/>
            <w:noProof/>
          </w:rPr>
          <w:t>Tablica 67: Prikaz prijetnjom nastalih posljedica na život i zdravlje ljudi - Događaj s najgorim mogućim posljedicama – Poplava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_Toc86396535 \h </w:instrText>
        </w:r>
        <w:r w:rsidR="00265BBC" w:rsidRPr="00265BBC">
          <w:rPr>
            <w:bCs/>
            <w:noProof/>
            <w:webHidden/>
          </w:rPr>
        </w:r>
        <w:r w:rsidR="00265BBC" w:rsidRPr="00265BBC">
          <w:rPr>
            <w:bCs/>
            <w:noProof/>
            <w:webHidden/>
          </w:rPr>
          <w:fldChar w:fldCharType="separate"/>
        </w:r>
        <w:r w:rsidR="00265BBC" w:rsidRPr="00265BBC">
          <w:rPr>
            <w:bCs/>
            <w:noProof/>
            <w:webHidden/>
          </w:rPr>
          <w:t>138</w:t>
        </w:r>
        <w:r w:rsidR="00265BBC" w:rsidRPr="00265BBC">
          <w:rPr>
            <w:bCs/>
            <w:noProof/>
            <w:webHidden/>
          </w:rPr>
          <w:fldChar w:fldCharType="end"/>
        </w:r>
      </w:hyperlink>
    </w:p>
    <w:p w14:paraId="556C63C5" w14:textId="2509904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6" w:history="1">
        <w:r w:rsidR="00265BBC" w:rsidRPr="00265BBC">
          <w:rPr>
            <w:rStyle w:val="Hiperveza"/>
            <w:rFonts w:cs="Arial"/>
            <w:bCs/>
            <w:noProof/>
          </w:rPr>
          <w:t>Tablica 68: Prikaz prijetnjom nastalih posljedica na gospodarstvo - Događaj s najgorim mogućim posljedicama – Poplava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_Toc86396536 \h </w:instrText>
        </w:r>
        <w:r w:rsidR="00265BBC" w:rsidRPr="00265BBC">
          <w:rPr>
            <w:bCs/>
            <w:noProof/>
            <w:webHidden/>
          </w:rPr>
        </w:r>
        <w:r w:rsidR="00265BBC" w:rsidRPr="00265BBC">
          <w:rPr>
            <w:bCs/>
            <w:noProof/>
            <w:webHidden/>
          </w:rPr>
          <w:fldChar w:fldCharType="separate"/>
        </w:r>
        <w:r w:rsidR="00265BBC" w:rsidRPr="00265BBC">
          <w:rPr>
            <w:bCs/>
            <w:noProof/>
            <w:webHidden/>
          </w:rPr>
          <w:t>139</w:t>
        </w:r>
        <w:r w:rsidR="00265BBC" w:rsidRPr="00265BBC">
          <w:rPr>
            <w:bCs/>
            <w:noProof/>
            <w:webHidden/>
          </w:rPr>
          <w:fldChar w:fldCharType="end"/>
        </w:r>
      </w:hyperlink>
    </w:p>
    <w:p w14:paraId="3A3C54AF" w14:textId="11F0E62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7" w:history="1">
        <w:r w:rsidR="00265BBC" w:rsidRPr="00265BBC">
          <w:rPr>
            <w:rStyle w:val="Hiperveza"/>
            <w:rFonts w:ascii="Calibri" w:eastAsia="Calibri" w:hAnsi="Calibri" w:cs="Arial"/>
            <w:bCs/>
            <w:noProof/>
          </w:rPr>
          <w:t>Tablica 69: Prikaz prijetnjom nastalih posljedica na kritičnu infrastrukturu – Događaj s najgorim mogućim posljedicama - Poplava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_Toc86396537 \h </w:instrText>
        </w:r>
        <w:r w:rsidR="00265BBC" w:rsidRPr="00265BBC">
          <w:rPr>
            <w:bCs/>
            <w:noProof/>
            <w:webHidden/>
          </w:rPr>
        </w:r>
        <w:r w:rsidR="00265BBC" w:rsidRPr="00265BBC">
          <w:rPr>
            <w:bCs/>
            <w:noProof/>
            <w:webHidden/>
          </w:rPr>
          <w:fldChar w:fldCharType="separate"/>
        </w:r>
        <w:r w:rsidR="00265BBC" w:rsidRPr="00265BBC">
          <w:rPr>
            <w:bCs/>
            <w:noProof/>
            <w:webHidden/>
          </w:rPr>
          <w:t>140</w:t>
        </w:r>
        <w:r w:rsidR="00265BBC" w:rsidRPr="00265BBC">
          <w:rPr>
            <w:bCs/>
            <w:noProof/>
            <w:webHidden/>
          </w:rPr>
          <w:fldChar w:fldCharType="end"/>
        </w:r>
      </w:hyperlink>
    </w:p>
    <w:p w14:paraId="3789886E" w14:textId="6F932A7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8" w:history="1">
        <w:r w:rsidR="00265BBC" w:rsidRPr="00265BBC">
          <w:rPr>
            <w:rStyle w:val="Hiperveza"/>
            <w:rFonts w:ascii="Calibri" w:eastAsia="Calibri" w:hAnsi="Calibri" w:cs="Arial"/>
            <w:bCs/>
            <w:noProof/>
          </w:rPr>
          <w:t>Tablica 70: Prikaz prijetnjom nastalih posljedica na društvenu stabilnost i politiku – Događaj s najgorim mogućim posljedicama - Poplava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_Toc86396538 \h </w:instrText>
        </w:r>
        <w:r w:rsidR="00265BBC" w:rsidRPr="00265BBC">
          <w:rPr>
            <w:bCs/>
            <w:noProof/>
            <w:webHidden/>
          </w:rPr>
        </w:r>
        <w:r w:rsidR="00265BBC" w:rsidRPr="00265BBC">
          <w:rPr>
            <w:bCs/>
            <w:noProof/>
            <w:webHidden/>
          </w:rPr>
          <w:fldChar w:fldCharType="separate"/>
        </w:r>
        <w:r w:rsidR="00265BBC" w:rsidRPr="00265BBC">
          <w:rPr>
            <w:bCs/>
            <w:noProof/>
            <w:webHidden/>
          </w:rPr>
          <w:t>140</w:t>
        </w:r>
        <w:r w:rsidR="00265BBC" w:rsidRPr="00265BBC">
          <w:rPr>
            <w:bCs/>
            <w:noProof/>
            <w:webHidden/>
          </w:rPr>
          <w:fldChar w:fldCharType="end"/>
        </w:r>
      </w:hyperlink>
    </w:p>
    <w:p w14:paraId="3243A90C" w14:textId="3A4BC92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39" w:history="1">
        <w:r w:rsidR="00265BBC" w:rsidRPr="00265BBC">
          <w:rPr>
            <w:rStyle w:val="Hiperveza"/>
            <w:rFonts w:cs="Arial"/>
            <w:bCs/>
            <w:noProof/>
          </w:rPr>
          <w:t>Tablica 71: Vjerojatnost pojave događaja s najgorim mogućim posljedicama – Poplava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_Toc86396539 \h </w:instrText>
        </w:r>
        <w:r w:rsidR="00265BBC" w:rsidRPr="00265BBC">
          <w:rPr>
            <w:bCs/>
            <w:noProof/>
            <w:webHidden/>
          </w:rPr>
        </w:r>
        <w:r w:rsidR="00265BBC" w:rsidRPr="00265BBC">
          <w:rPr>
            <w:bCs/>
            <w:noProof/>
            <w:webHidden/>
          </w:rPr>
          <w:fldChar w:fldCharType="separate"/>
        </w:r>
        <w:r w:rsidR="00265BBC" w:rsidRPr="00265BBC">
          <w:rPr>
            <w:bCs/>
            <w:noProof/>
            <w:webHidden/>
          </w:rPr>
          <w:t>140</w:t>
        </w:r>
        <w:r w:rsidR="00265BBC" w:rsidRPr="00265BBC">
          <w:rPr>
            <w:bCs/>
            <w:noProof/>
            <w:webHidden/>
          </w:rPr>
          <w:fldChar w:fldCharType="end"/>
        </w:r>
      </w:hyperlink>
    </w:p>
    <w:p w14:paraId="68B8F6F7" w14:textId="40C6DCB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0" w:history="1">
        <w:r w:rsidR="00265BBC" w:rsidRPr="00265BBC">
          <w:rPr>
            <w:rStyle w:val="Hiperveza"/>
            <w:rFonts w:ascii="Calibri" w:eastAsia="Calibri" w:hAnsi="Calibri" w:cs="Arial"/>
            <w:bCs/>
            <w:noProof/>
          </w:rPr>
          <w:t>Tablica 72: Prikaz učestalosti potresa na području gradova Zagrebačke županije za povratni period od 125 god. (1879. – 2003.)</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_Toc86396540 \h </w:instrText>
        </w:r>
        <w:r w:rsidR="00265BBC" w:rsidRPr="00265BBC">
          <w:rPr>
            <w:bCs/>
            <w:noProof/>
            <w:webHidden/>
          </w:rPr>
        </w:r>
        <w:r w:rsidR="00265BBC" w:rsidRPr="00265BBC">
          <w:rPr>
            <w:bCs/>
            <w:noProof/>
            <w:webHidden/>
          </w:rPr>
          <w:fldChar w:fldCharType="separate"/>
        </w:r>
        <w:r w:rsidR="00265BBC" w:rsidRPr="00265BBC">
          <w:rPr>
            <w:bCs/>
            <w:noProof/>
            <w:webHidden/>
          </w:rPr>
          <w:t>143</w:t>
        </w:r>
        <w:r w:rsidR="00265BBC" w:rsidRPr="00265BBC">
          <w:rPr>
            <w:bCs/>
            <w:noProof/>
            <w:webHidden/>
          </w:rPr>
          <w:fldChar w:fldCharType="end"/>
        </w:r>
      </w:hyperlink>
    </w:p>
    <w:p w14:paraId="1AE7581F" w14:textId="015C6C1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1" w:history="1">
        <w:r w:rsidR="00265BBC" w:rsidRPr="00265BBC">
          <w:rPr>
            <w:rStyle w:val="Hiperveza"/>
            <w:rFonts w:ascii="Calibri" w:eastAsia="Calibri" w:hAnsi="Calibri" w:cs="Arial"/>
            <w:bCs/>
            <w:noProof/>
          </w:rPr>
          <w:t>Tablica 73: Prikaz veze opisanog MCS stupnja te pripadajuće numeričke vrijednosti vršnog ubrzanja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_Toc86396541 \h </w:instrText>
        </w:r>
        <w:r w:rsidR="00265BBC" w:rsidRPr="00265BBC">
          <w:rPr>
            <w:bCs/>
            <w:noProof/>
            <w:webHidden/>
          </w:rPr>
        </w:r>
        <w:r w:rsidR="00265BBC" w:rsidRPr="00265BBC">
          <w:rPr>
            <w:bCs/>
            <w:noProof/>
            <w:webHidden/>
          </w:rPr>
          <w:fldChar w:fldCharType="separate"/>
        </w:r>
        <w:r w:rsidR="00265BBC" w:rsidRPr="00265BBC">
          <w:rPr>
            <w:bCs/>
            <w:noProof/>
            <w:webHidden/>
          </w:rPr>
          <w:t>146</w:t>
        </w:r>
        <w:r w:rsidR="00265BBC" w:rsidRPr="00265BBC">
          <w:rPr>
            <w:bCs/>
            <w:noProof/>
            <w:webHidden/>
          </w:rPr>
          <w:fldChar w:fldCharType="end"/>
        </w:r>
      </w:hyperlink>
    </w:p>
    <w:p w14:paraId="382C5070" w14:textId="2851B96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2" w:history="1">
        <w:r w:rsidR="00265BBC" w:rsidRPr="00265BBC">
          <w:rPr>
            <w:rStyle w:val="Hiperveza"/>
            <w:rFonts w:ascii="Calibri" w:eastAsia="Calibri" w:hAnsi="Calibri" w:cs="Arial"/>
            <w:bCs/>
            <w:noProof/>
          </w:rPr>
          <w:t>Tablica 74: Moguće posljedice potresa jačine VII</w:t>
        </w:r>
        <w:r w:rsidR="00265BBC" w:rsidRPr="00265BBC">
          <w:rPr>
            <w:rStyle w:val="Hiperveza"/>
            <w:rFonts w:ascii="Calibri" w:eastAsia="Calibri" w:hAnsi="Calibri" w:cs="Calibri"/>
            <w:bCs/>
            <w:noProof/>
          </w:rPr>
          <w:t>°</w:t>
        </w:r>
        <w:r w:rsidR="00265BBC" w:rsidRPr="00265BBC">
          <w:rPr>
            <w:rStyle w:val="Hiperveza"/>
            <w:rFonts w:ascii="Calibri" w:eastAsia="Calibri" w:hAnsi="Calibri" w:cs="Arial"/>
            <w:bCs/>
            <w:noProof/>
          </w:rPr>
          <w:t xml:space="preserve"> i VIII</w:t>
        </w:r>
        <w:r w:rsidR="00265BBC" w:rsidRPr="00265BBC">
          <w:rPr>
            <w:rStyle w:val="Hiperveza"/>
            <w:rFonts w:ascii="Calibri" w:eastAsia="Calibri" w:hAnsi="Calibri" w:cs="Calibri"/>
            <w:bCs/>
            <w:noProof/>
          </w:rPr>
          <w:t>°</w:t>
        </w:r>
        <w:r w:rsidR="00265BBC" w:rsidRPr="00265BBC">
          <w:rPr>
            <w:rStyle w:val="Hiperveza"/>
            <w:rFonts w:ascii="Calibri" w:eastAsia="Calibri" w:hAnsi="Calibri" w:cs="Arial"/>
            <w:bCs/>
            <w:noProof/>
          </w:rPr>
          <w:t xml:space="preserve"> MCS ljestvice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_Toc86396542 \h </w:instrText>
        </w:r>
        <w:r w:rsidR="00265BBC" w:rsidRPr="00265BBC">
          <w:rPr>
            <w:bCs/>
            <w:noProof/>
            <w:webHidden/>
          </w:rPr>
        </w:r>
        <w:r w:rsidR="00265BBC" w:rsidRPr="00265BBC">
          <w:rPr>
            <w:bCs/>
            <w:noProof/>
            <w:webHidden/>
          </w:rPr>
          <w:fldChar w:fldCharType="separate"/>
        </w:r>
        <w:r w:rsidR="00265BBC" w:rsidRPr="00265BBC">
          <w:rPr>
            <w:bCs/>
            <w:noProof/>
            <w:webHidden/>
          </w:rPr>
          <w:t>147</w:t>
        </w:r>
        <w:r w:rsidR="00265BBC" w:rsidRPr="00265BBC">
          <w:rPr>
            <w:bCs/>
            <w:noProof/>
            <w:webHidden/>
          </w:rPr>
          <w:fldChar w:fldCharType="end"/>
        </w:r>
      </w:hyperlink>
    </w:p>
    <w:p w14:paraId="1716B4DA" w14:textId="39A7E1F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3" w:history="1">
        <w:r w:rsidR="00265BBC" w:rsidRPr="00265BBC">
          <w:rPr>
            <w:rStyle w:val="Hiperveza"/>
            <w:rFonts w:ascii="Calibri" w:eastAsia="Calibri" w:hAnsi="Calibri" w:cs="Arial"/>
            <w:bCs/>
            <w:noProof/>
          </w:rPr>
          <w:t>Tablica 75: Prikaz mogućih šteta uslijed potresa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_Toc86396543 \h </w:instrText>
        </w:r>
        <w:r w:rsidR="00265BBC" w:rsidRPr="00265BBC">
          <w:rPr>
            <w:bCs/>
            <w:noProof/>
            <w:webHidden/>
          </w:rPr>
        </w:r>
        <w:r w:rsidR="00265BBC" w:rsidRPr="00265BBC">
          <w:rPr>
            <w:bCs/>
            <w:noProof/>
            <w:webHidden/>
          </w:rPr>
          <w:fldChar w:fldCharType="separate"/>
        </w:r>
        <w:r w:rsidR="00265BBC" w:rsidRPr="00265BBC">
          <w:rPr>
            <w:bCs/>
            <w:noProof/>
            <w:webHidden/>
          </w:rPr>
          <w:t>154</w:t>
        </w:r>
        <w:r w:rsidR="00265BBC" w:rsidRPr="00265BBC">
          <w:rPr>
            <w:bCs/>
            <w:noProof/>
            <w:webHidden/>
          </w:rPr>
          <w:fldChar w:fldCharType="end"/>
        </w:r>
      </w:hyperlink>
    </w:p>
    <w:p w14:paraId="5D24D2B4" w14:textId="1BFFAF7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4" w:history="1">
        <w:r w:rsidR="00265BBC" w:rsidRPr="00265BBC">
          <w:rPr>
            <w:rStyle w:val="Hiperveza"/>
            <w:rFonts w:ascii="Calibri" w:eastAsia="Calibri" w:hAnsi="Calibri" w:cs="Arial"/>
            <w:bCs/>
            <w:noProof/>
          </w:rPr>
          <w:t>Tablica 76: Prikaz stupnjeva oštećenja po kategorijama te nastale građevinske štete pri potresu VIII</w:t>
        </w:r>
        <w:r w:rsidR="00265BBC" w:rsidRPr="00265BBC">
          <w:rPr>
            <w:rStyle w:val="Hiperveza"/>
            <w:rFonts w:ascii="Calibri" w:eastAsia="Calibri" w:hAnsi="Calibri" w:cs="Calibri"/>
            <w:bCs/>
            <w:noProof/>
          </w:rPr>
          <w:t>°</w:t>
        </w:r>
        <w:r w:rsidR="00265BBC" w:rsidRPr="00265BBC">
          <w:rPr>
            <w:rStyle w:val="Hiperveza"/>
            <w:rFonts w:ascii="Calibri" w:eastAsia="Calibri" w:hAnsi="Calibri" w:cs="Arial"/>
            <w:bCs/>
            <w:noProof/>
          </w:rPr>
          <w:t xml:space="preserve"> MCS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_Toc86396544 \h </w:instrText>
        </w:r>
        <w:r w:rsidR="00265BBC" w:rsidRPr="00265BBC">
          <w:rPr>
            <w:bCs/>
            <w:noProof/>
            <w:webHidden/>
          </w:rPr>
        </w:r>
        <w:r w:rsidR="00265BBC" w:rsidRPr="00265BBC">
          <w:rPr>
            <w:bCs/>
            <w:noProof/>
            <w:webHidden/>
          </w:rPr>
          <w:fldChar w:fldCharType="separate"/>
        </w:r>
        <w:r w:rsidR="00265BBC" w:rsidRPr="00265BBC">
          <w:rPr>
            <w:bCs/>
            <w:noProof/>
            <w:webHidden/>
          </w:rPr>
          <w:t>156</w:t>
        </w:r>
        <w:r w:rsidR="00265BBC" w:rsidRPr="00265BBC">
          <w:rPr>
            <w:bCs/>
            <w:noProof/>
            <w:webHidden/>
          </w:rPr>
          <w:fldChar w:fldCharType="end"/>
        </w:r>
      </w:hyperlink>
    </w:p>
    <w:p w14:paraId="68B4367A" w14:textId="27BAB92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5" w:history="1">
        <w:r w:rsidR="00265BBC" w:rsidRPr="00265BBC">
          <w:rPr>
            <w:rStyle w:val="Hiperveza"/>
            <w:rFonts w:ascii="Calibri" w:eastAsia="Calibri" w:hAnsi="Calibri" w:cs="Arial"/>
            <w:bCs/>
            <w:noProof/>
          </w:rPr>
          <w:t>Tablica 77: Prikaz stupnjeva oštećenja s brojem ugroženih stanovnika pri potresu jačine VIII</w:t>
        </w:r>
        <w:r w:rsidR="00265BBC" w:rsidRPr="00265BBC">
          <w:rPr>
            <w:rStyle w:val="Hiperveza"/>
            <w:rFonts w:ascii="Calibri" w:eastAsia="Calibri" w:hAnsi="Calibri" w:cs="Calibri"/>
            <w:bCs/>
            <w:noProof/>
          </w:rPr>
          <w:t>°</w:t>
        </w:r>
        <w:r w:rsidR="00265BBC" w:rsidRPr="00265BBC">
          <w:rPr>
            <w:rStyle w:val="Hiperveza"/>
            <w:rFonts w:ascii="Calibri" w:eastAsia="Calibri" w:hAnsi="Calibri" w:cs="Arial"/>
            <w:bCs/>
            <w:noProof/>
          </w:rPr>
          <w:t xml:space="preserve"> MCS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_Toc86396545 \h </w:instrText>
        </w:r>
        <w:r w:rsidR="00265BBC" w:rsidRPr="00265BBC">
          <w:rPr>
            <w:bCs/>
            <w:noProof/>
            <w:webHidden/>
          </w:rPr>
        </w:r>
        <w:r w:rsidR="00265BBC" w:rsidRPr="00265BBC">
          <w:rPr>
            <w:bCs/>
            <w:noProof/>
            <w:webHidden/>
          </w:rPr>
          <w:fldChar w:fldCharType="separate"/>
        </w:r>
        <w:r w:rsidR="00265BBC" w:rsidRPr="00265BBC">
          <w:rPr>
            <w:bCs/>
            <w:noProof/>
            <w:webHidden/>
          </w:rPr>
          <w:t>157</w:t>
        </w:r>
        <w:r w:rsidR="00265BBC" w:rsidRPr="00265BBC">
          <w:rPr>
            <w:bCs/>
            <w:noProof/>
            <w:webHidden/>
          </w:rPr>
          <w:fldChar w:fldCharType="end"/>
        </w:r>
      </w:hyperlink>
    </w:p>
    <w:p w14:paraId="649AE685" w14:textId="5A263C7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6" w:history="1">
        <w:r w:rsidR="00265BBC" w:rsidRPr="00265BBC">
          <w:rPr>
            <w:rStyle w:val="Hiperveza"/>
            <w:rFonts w:ascii="Calibri" w:eastAsia="Calibri" w:hAnsi="Calibri" w:cs="Arial"/>
            <w:bCs/>
            <w:noProof/>
          </w:rPr>
          <w:t>Tablica 78: Približni jedinični troškovi izgradnje raznih kategorija građevina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_Toc86396546 \h </w:instrText>
        </w:r>
        <w:r w:rsidR="00265BBC" w:rsidRPr="00265BBC">
          <w:rPr>
            <w:bCs/>
            <w:noProof/>
            <w:webHidden/>
          </w:rPr>
        </w:r>
        <w:r w:rsidR="00265BBC" w:rsidRPr="00265BBC">
          <w:rPr>
            <w:bCs/>
            <w:noProof/>
            <w:webHidden/>
          </w:rPr>
          <w:fldChar w:fldCharType="separate"/>
        </w:r>
        <w:r w:rsidR="00265BBC" w:rsidRPr="00265BBC">
          <w:rPr>
            <w:bCs/>
            <w:noProof/>
            <w:webHidden/>
          </w:rPr>
          <w:t>159</w:t>
        </w:r>
        <w:r w:rsidR="00265BBC" w:rsidRPr="00265BBC">
          <w:rPr>
            <w:bCs/>
            <w:noProof/>
            <w:webHidden/>
          </w:rPr>
          <w:fldChar w:fldCharType="end"/>
        </w:r>
      </w:hyperlink>
    </w:p>
    <w:p w14:paraId="258A745A" w14:textId="57E2B1A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7" w:history="1">
        <w:r w:rsidR="00265BBC" w:rsidRPr="00265BBC">
          <w:rPr>
            <w:rStyle w:val="Hiperveza"/>
            <w:rFonts w:cs="Arial"/>
            <w:bCs/>
            <w:noProof/>
          </w:rPr>
          <w:t>Tablica 79: Prikaz prijetnjom nastalih posljedica na život i zdravlje ljudi - Događaj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_Toc86396547 \h </w:instrText>
        </w:r>
        <w:r w:rsidR="00265BBC" w:rsidRPr="00265BBC">
          <w:rPr>
            <w:bCs/>
            <w:noProof/>
            <w:webHidden/>
          </w:rPr>
        </w:r>
        <w:r w:rsidR="00265BBC" w:rsidRPr="00265BBC">
          <w:rPr>
            <w:bCs/>
            <w:noProof/>
            <w:webHidden/>
          </w:rPr>
          <w:fldChar w:fldCharType="separate"/>
        </w:r>
        <w:r w:rsidR="00265BBC" w:rsidRPr="00265BBC">
          <w:rPr>
            <w:bCs/>
            <w:noProof/>
            <w:webHidden/>
          </w:rPr>
          <w:t>159</w:t>
        </w:r>
        <w:r w:rsidR="00265BBC" w:rsidRPr="00265BBC">
          <w:rPr>
            <w:bCs/>
            <w:noProof/>
            <w:webHidden/>
          </w:rPr>
          <w:fldChar w:fldCharType="end"/>
        </w:r>
      </w:hyperlink>
    </w:p>
    <w:p w14:paraId="4B9E7A16" w14:textId="752E663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8" w:history="1">
        <w:r w:rsidR="00265BBC" w:rsidRPr="00265BBC">
          <w:rPr>
            <w:rStyle w:val="Hiperveza"/>
            <w:rFonts w:cs="Arial"/>
            <w:bCs/>
            <w:noProof/>
          </w:rPr>
          <w:t>Tablica 80: Prikaz prijetnjom nastalih posljedica na gospodarstvo - Događaj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_Toc86396548 \h </w:instrText>
        </w:r>
        <w:r w:rsidR="00265BBC" w:rsidRPr="00265BBC">
          <w:rPr>
            <w:bCs/>
            <w:noProof/>
            <w:webHidden/>
          </w:rPr>
        </w:r>
        <w:r w:rsidR="00265BBC" w:rsidRPr="00265BBC">
          <w:rPr>
            <w:bCs/>
            <w:noProof/>
            <w:webHidden/>
          </w:rPr>
          <w:fldChar w:fldCharType="separate"/>
        </w:r>
        <w:r w:rsidR="00265BBC" w:rsidRPr="00265BBC">
          <w:rPr>
            <w:bCs/>
            <w:noProof/>
            <w:webHidden/>
          </w:rPr>
          <w:t>160</w:t>
        </w:r>
        <w:r w:rsidR="00265BBC" w:rsidRPr="00265BBC">
          <w:rPr>
            <w:bCs/>
            <w:noProof/>
            <w:webHidden/>
          </w:rPr>
          <w:fldChar w:fldCharType="end"/>
        </w:r>
      </w:hyperlink>
    </w:p>
    <w:p w14:paraId="19BE6C38" w14:textId="26E39AE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49" w:history="1">
        <w:r w:rsidR="00265BBC" w:rsidRPr="00265BBC">
          <w:rPr>
            <w:rStyle w:val="Hiperveza"/>
            <w:rFonts w:ascii="Calibri" w:eastAsia="Calibri" w:hAnsi="Calibri" w:cs="Arial"/>
            <w:bCs/>
            <w:noProof/>
          </w:rPr>
          <w:t>Tablica 81: Prikaz prijetnjom nastalih posljedica na kritičnu infrastrukturu – Događaj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_Toc86396549 \h </w:instrText>
        </w:r>
        <w:r w:rsidR="00265BBC" w:rsidRPr="00265BBC">
          <w:rPr>
            <w:bCs/>
            <w:noProof/>
            <w:webHidden/>
          </w:rPr>
        </w:r>
        <w:r w:rsidR="00265BBC" w:rsidRPr="00265BBC">
          <w:rPr>
            <w:bCs/>
            <w:noProof/>
            <w:webHidden/>
          </w:rPr>
          <w:fldChar w:fldCharType="separate"/>
        </w:r>
        <w:r w:rsidR="00265BBC" w:rsidRPr="00265BBC">
          <w:rPr>
            <w:bCs/>
            <w:noProof/>
            <w:webHidden/>
          </w:rPr>
          <w:t>160</w:t>
        </w:r>
        <w:r w:rsidR="00265BBC" w:rsidRPr="00265BBC">
          <w:rPr>
            <w:bCs/>
            <w:noProof/>
            <w:webHidden/>
          </w:rPr>
          <w:fldChar w:fldCharType="end"/>
        </w:r>
      </w:hyperlink>
    </w:p>
    <w:p w14:paraId="394A6C19" w14:textId="46FBA47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0" w:history="1">
        <w:r w:rsidR="00265BBC" w:rsidRPr="00265BBC">
          <w:rPr>
            <w:rStyle w:val="Hiperveza"/>
            <w:rFonts w:ascii="Calibri" w:eastAsia="Calibri" w:hAnsi="Calibri" w:cs="Arial"/>
            <w:bCs/>
            <w:noProof/>
          </w:rPr>
          <w:t>Tablica 82: Prikaz prijetnjom nastalih posljedica na ustanove, građevine od javnog, društvenog značaja – Događaj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_Toc86396550 \h </w:instrText>
        </w:r>
        <w:r w:rsidR="00265BBC" w:rsidRPr="00265BBC">
          <w:rPr>
            <w:bCs/>
            <w:noProof/>
            <w:webHidden/>
          </w:rPr>
        </w:r>
        <w:r w:rsidR="00265BBC" w:rsidRPr="00265BBC">
          <w:rPr>
            <w:bCs/>
            <w:noProof/>
            <w:webHidden/>
          </w:rPr>
          <w:fldChar w:fldCharType="separate"/>
        </w:r>
        <w:r w:rsidR="00265BBC" w:rsidRPr="00265BBC">
          <w:rPr>
            <w:bCs/>
            <w:noProof/>
            <w:webHidden/>
          </w:rPr>
          <w:t>161</w:t>
        </w:r>
        <w:r w:rsidR="00265BBC" w:rsidRPr="00265BBC">
          <w:rPr>
            <w:bCs/>
            <w:noProof/>
            <w:webHidden/>
          </w:rPr>
          <w:fldChar w:fldCharType="end"/>
        </w:r>
      </w:hyperlink>
    </w:p>
    <w:p w14:paraId="7721C70E" w14:textId="1684652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1" w:history="1">
        <w:r w:rsidR="00265BBC" w:rsidRPr="00265BBC">
          <w:rPr>
            <w:rStyle w:val="Hiperveza"/>
            <w:rFonts w:ascii="Calibri" w:eastAsia="Calibri" w:hAnsi="Calibri" w:cs="Arial"/>
            <w:bCs/>
            <w:noProof/>
          </w:rPr>
          <w:t>Tablica 83: Prikaz prijetnjom nastalih posljedica na društvenu stabilnost i politiku – Događaj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_Toc86396551 \h </w:instrText>
        </w:r>
        <w:r w:rsidR="00265BBC" w:rsidRPr="00265BBC">
          <w:rPr>
            <w:bCs/>
            <w:noProof/>
            <w:webHidden/>
          </w:rPr>
        </w:r>
        <w:r w:rsidR="00265BBC" w:rsidRPr="00265BBC">
          <w:rPr>
            <w:bCs/>
            <w:noProof/>
            <w:webHidden/>
          </w:rPr>
          <w:fldChar w:fldCharType="separate"/>
        </w:r>
        <w:r w:rsidR="00265BBC" w:rsidRPr="00265BBC">
          <w:rPr>
            <w:bCs/>
            <w:noProof/>
            <w:webHidden/>
          </w:rPr>
          <w:t>161</w:t>
        </w:r>
        <w:r w:rsidR="00265BBC" w:rsidRPr="00265BBC">
          <w:rPr>
            <w:bCs/>
            <w:noProof/>
            <w:webHidden/>
          </w:rPr>
          <w:fldChar w:fldCharType="end"/>
        </w:r>
      </w:hyperlink>
    </w:p>
    <w:p w14:paraId="65DE6B54" w14:textId="6852095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2" w:history="1">
        <w:r w:rsidR="00265BBC" w:rsidRPr="00265BBC">
          <w:rPr>
            <w:rStyle w:val="Hiperveza"/>
            <w:rFonts w:cs="Arial"/>
            <w:bCs/>
            <w:noProof/>
          </w:rPr>
          <w:t>Tablica 84: Vjerojatnost pojave događaja s najgorim mogućim posljedicama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_Toc86396552 \h </w:instrText>
        </w:r>
        <w:r w:rsidR="00265BBC" w:rsidRPr="00265BBC">
          <w:rPr>
            <w:bCs/>
            <w:noProof/>
            <w:webHidden/>
          </w:rPr>
        </w:r>
        <w:r w:rsidR="00265BBC" w:rsidRPr="00265BBC">
          <w:rPr>
            <w:bCs/>
            <w:noProof/>
            <w:webHidden/>
          </w:rPr>
          <w:fldChar w:fldCharType="separate"/>
        </w:r>
        <w:r w:rsidR="00265BBC" w:rsidRPr="00265BBC">
          <w:rPr>
            <w:bCs/>
            <w:noProof/>
            <w:webHidden/>
          </w:rPr>
          <w:t>161</w:t>
        </w:r>
        <w:r w:rsidR="00265BBC" w:rsidRPr="00265BBC">
          <w:rPr>
            <w:bCs/>
            <w:noProof/>
            <w:webHidden/>
          </w:rPr>
          <w:fldChar w:fldCharType="end"/>
        </w:r>
      </w:hyperlink>
    </w:p>
    <w:p w14:paraId="20C8707A" w14:textId="76A1232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3" w:history="1">
        <w:r w:rsidR="00265BBC" w:rsidRPr="00265BBC">
          <w:rPr>
            <w:rStyle w:val="Hiperveza"/>
            <w:bCs/>
            <w:noProof/>
          </w:rPr>
          <w:t>Tablica 85: Pregled vrsta opasnih tvari koje se skladište na predmetnoj BP</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_Toc86396553 \h </w:instrText>
        </w:r>
        <w:r w:rsidR="00265BBC" w:rsidRPr="00265BBC">
          <w:rPr>
            <w:bCs/>
            <w:noProof/>
            <w:webHidden/>
          </w:rPr>
        </w:r>
        <w:r w:rsidR="00265BBC" w:rsidRPr="00265BBC">
          <w:rPr>
            <w:bCs/>
            <w:noProof/>
            <w:webHidden/>
          </w:rPr>
          <w:fldChar w:fldCharType="separate"/>
        </w:r>
        <w:r w:rsidR="00265BBC" w:rsidRPr="00265BBC">
          <w:rPr>
            <w:bCs/>
            <w:noProof/>
            <w:webHidden/>
          </w:rPr>
          <w:t>166</w:t>
        </w:r>
        <w:r w:rsidR="00265BBC" w:rsidRPr="00265BBC">
          <w:rPr>
            <w:bCs/>
            <w:noProof/>
            <w:webHidden/>
          </w:rPr>
          <w:fldChar w:fldCharType="end"/>
        </w:r>
      </w:hyperlink>
    </w:p>
    <w:p w14:paraId="448FAE92" w14:textId="24C2D07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4" w:history="1">
        <w:r w:rsidR="00265BBC" w:rsidRPr="00265BBC">
          <w:rPr>
            <w:rStyle w:val="Hiperveza"/>
            <w:bCs/>
            <w:noProof/>
          </w:rPr>
          <w:t>Tablica 86: Prikaz maksimalnih količina opasnih tvari prisutnih na predmetnoj BP i graničnih količina iz Priloga I. dijela 2. Uredbe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_Toc86396554 \h </w:instrText>
        </w:r>
        <w:r w:rsidR="00265BBC" w:rsidRPr="00265BBC">
          <w:rPr>
            <w:bCs/>
            <w:noProof/>
            <w:webHidden/>
          </w:rPr>
        </w:r>
        <w:r w:rsidR="00265BBC" w:rsidRPr="00265BBC">
          <w:rPr>
            <w:bCs/>
            <w:noProof/>
            <w:webHidden/>
          </w:rPr>
          <w:fldChar w:fldCharType="separate"/>
        </w:r>
        <w:r w:rsidR="00265BBC" w:rsidRPr="00265BBC">
          <w:rPr>
            <w:bCs/>
            <w:noProof/>
            <w:webHidden/>
          </w:rPr>
          <w:t>166</w:t>
        </w:r>
        <w:r w:rsidR="00265BBC" w:rsidRPr="00265BBC">
          <w:rPr>
            <w:bCs/>
            <w:noProof/>
            <w:webHidden/>
          </w:rPr>
          <w:fldChar w:fldCharType="end"/>
        </w:r>
      </w:hyperlink>
    </w:p>
    <w:p w14:paraId="5728DDFF" w14:textId="7513ACA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5" w:history="1">
        <w:r w:rsidR="00265BBC" w:rsidRPr="00265BBC">
          <w:rPr>
            <w:rStyle w:val="Hiperveza"/>
            <w:bCs/>
            <w:noProof/>
          </w:rPr>
          <w:t>Tablica 87: Pregled utjecaja graničnih vrijednosti izloženosti toplinskom zračenju i udarnom valu eksplozije sukladno Uredbi o sprječavanju velikih nesreća koje uključuju opasne tvari ("Narodne Novine" broj 44/14, 31/17, 45/17)</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_Toc86396555 \h </w:instrText>
        </w:r>
        <w:r w:rsidR="00265BBC" w:rsidRPr="00265BBC">
          <w:rPr>
            <w:bCs/>
            <w:noProof/>
            <w:webHidden/>
          </w:rPr>
        </w:r>
        <w:r w:rsidR="00265BBC" w:rsidRPr="00265BBC">
          <w:rPr>
            <w:bCs/>
            <w:noProof/>
            <w:webHidden/>
          </w:rPr>
          <w:fldChar w:fldCharType="separate"/>
        </w:r>
        <w:r w:rsidR="00265BBC" w:rsidRPr="00265BBC">
          <w:rPr>
            <w:bCs/>
            <w:noProof/>
            <w:webHidden/>
          </w:rPr>
          <w:t>169</w:t>
        </w:r>
        <w:r w:rsidR="00265BBC" w:rsidRPr="00265BBC">
          <w:rPr>
            <w:bCs/>
            <w:noProof/>
            <w:webHidden/>
          </w:rPr>
          <w:fldChar w:fldCharType="end"/>
        </w:r>
      </w:hyperlink>
    </w:p>
    <w:p w14:paraId="55D95A00" w14:textId="0AA77AD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6" w:history="1">
        <w:r w:rsidR="00265BBC" w:rsidRPr="00265BBC">
          <w:rPr>
            <w:rStyle w:val="Hiperveza"/>
            <w:bCs/>
            <w:noProof/>
          </w:rPr>
          <w:t>Tablica 88: Prikaz intenziteta udarnog vala za kasnu eksploziju</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_Toc86396556 \h </w:instrText>
        </w:r>
        <w:r w:rsidR="00265BBC" w:rsidRPr="00265BBC">
          <w:rPr>
            <w:bCs/>
            <w:noProof/>
            <w:webHidden/>
          </w:rPr>
        </w:r>
        <w:r w:rsidR="00265BBC" w:rsidRPr="00265BBC">
          <w:rPr>
            <w:bCs/>
            <w:noProof/>
            <w:webHidden/>
          </w:rPr>
          <w:fldChar w:fldCharType="separate"/>
        </w:r>
        <w:r w:rsidR="00265BBC" w:rsidRPr="00265BBC">
          <w:rPr>
            <w:bCs/>
            <w:noProof/>
            <w:webHidden/>
          </w:rPr>
          <w:t>169</w:t>
        </w:r>
        <w:r w:rsidR="00265BBC" w:rsidRPr="00265BBC">
          <w:rPr>
            <w:bCs/>
            <w:noProof/>
            <w:webHidden/>
          </w:rPr>
          <w:fldChar w:fldCharType="end"/>
        </w:r>
      </w:hyperlink>
    </w:p>
    <w:p w14:paraId="0E5E8E17" w14:textId="1FE0A9D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7" w:history="1">
        <w:r w:rsidR="00265BBC" w:rsidRPr="00265BBC">
          <w:rPr>
            <w:rStyle w:val="Hiperveza"/>
            <w:bCs/>
            <w:noProof/>
          </w:rPr>
          <w:t>Tablica 89: Prikaz djelovanja različitih snaga udarnih valova na objekte i ljude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_Toc86396557 \h </w:instrText>
        </w:r>
        <w:r w:rsidR="00265BBC" w:rsidRPr="00265BBC">
          <w:rPr>
            <w:bCs/>
            <w:noProof/>
            <w:webHidden/>
          </w:rPr>
        </w:r>
        <w:r w:rsidR="00265BBC" w:rsidRPr="00265BBC">
          <w:rPr>
            <w:bCs/>
            <w:noProof/>
            <w:webHidden/>
          </w:rPr>
          <w:fldChar w:fldCharType="separate"/>
        </w:r>
        <w:r w:rsidR="00265BBC" w:rsidRPr="00265BBC">
          <w:rPr>
            <w:bCs/>
            <w:noProof/>
            <w:webHidden/>
          </w:rPr>
          <w:t>170</w:t>
        </w:r>
        <w:r w:rsidR="00265BBC" w:rsidRPr="00265BBC">
          <w:rPr>
            <w:bCs/>
            <w:noProof/>
            <w:webHidden/>
          </w:rPr>
          <w:fldChar w:fldCharType="end"/>
        </w:r>
      </w:hyperlink>
    </w:p>
    <w:p w14:paraId="5C7DC4E5" w14:textId="6E05988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8" w:history="1">
        <w:r w:rsidR="00265BBC" w:rsidRPr="00265BBC">
          <w:rPr>
            <w:rStyle w:val="Hiperveza"/>
            <w:bCs/>
            <w:noProof/>
          </w:rPr>
          <w:t>Tablica 90: Prikaz posljedica najgoreg mogućeg događaja s mogućim posljedicama izvan područja postrojenja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_Toc86396558 \h </w:instrText>
        </w:r>
        <w:r w:rsidR="00265BBC" w:rsidRPr="00265BBC">
          <w:rPr>
            <w:bCs/>
            <w:noProof/>
            <w:webHidden/>
          </w:rPr>
        </w:r>
        <w:r w:rsidR="00265BBC" w:rsidRPr="00265BBC">
          <w:rPr>
            <w:bCs/>
            <w:noProof/>
            <w:webHidden/>
          </w:rPr>
          <w:fldChar w:fldCharType="separate"/>
        </w:r>
        <w:r w:rsidR="00265BBC" w:rsidRPr="00265BBC">
          <w:rPr>
            <w:bCs/>
            <w:noProof/>
            <w:webHidden/>
          </w:rPr>
          <w:t>170</w:t>
        </w:r>
        <w:r w:rsidR="00265BBC" w:rsidRPr="00265BBC">
          <w:rPr>
            <w:bCs/>
            <w:noProof/>
            <w:webHidden/>
          </w:rPr>
          <w:fldChar w:fldCharType="end"/>
        </w:r>
      </w:hyperlink>
    </w:p>
    <w:p w14:paraId="5FF77C67" w14:textId="79F42F9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59" w:history="1">
        <w:r w:rsidR="00265BBC" w:rsidRPr="00265BBC">
          <w:rPr>
            <w:rStyle w:val="Hiperveza"/>
            <w:rFonts w:cs="Arial"/>
            <w:bCs/>
            <w:noProof/>
          </w:rPr>
          <w:t>Tablica 91: Prikaz prijetnjom nastalih posljedica na život i zdravlje ljudi – Događaj s najgorim mogućim posljedicama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_Toc86396559 \h </w:instrText>
        </w:r>
        <w:r w:rsidR="00265BBC" w:rsidRPr="00265BBC">
          <w:rPr>
            <w:bCs/>
            <w:noProof/>
            <w:webHidden/>
          </w:rPr>
        </w:r>
        <w:r w:rsidR="00265BBC" w:rsidRPr="00265BBC">
          <w:rPr>
            <w:bCs/>
            <w:noProof/>
            <w:webHidden/>
          </w:rPr>
          <w:fldChar w:fldCharType="separate"/>
        </w:r>
        <w:r w:rsidR="00265BBC" w:rsidRPr="00265BBC">
          <w:rPr>
            <w:bCs/>
            <w:noProof/>
            <w:webHidden/>
          </w:rPr>
          <w:t>171</w:t>
        </w:r>
        <w:r w:rsidR="00265BBC" w:rsidRPr="00265BBC">
          <w:rPr>
            <w:bCs/>
            <w:noProof/>
            <w:webHidden/>
          </w:rPr>
          <w:fldChar w:fldCharType="end"/>
        </w:r>
      </w:hyperlink>
    </w:p>
    <w:p w14:paraId="346C54E2" w14:textId="102C578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0" w:history="1">
        <w:r w:rsidR="00265BBC" w:rsidRPr="00265BBC">
          <w:rPr>
            <w:rStyle w:val="Hiperveza"/>
            <w:rFonts w:cs="Arial"/>
            <w:bCs/>
            <w:noProof/>
          </w:rPr>
          <w:t>Tablica 92: Prikaz prijetnjom nastalih posljedica na gospodarstvo – Događaj s najgorim mogućim posljedicama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_Toc86396560 \h </w:instrText>
        </w:r>
        <w:r w:rsidR="00265BBC" w:rsidRPr="00265BBC">
          <w:rPr>
            <w:bCs/>
            <w:noProof/>
            <w:webHidden/>
          </w:rPr>
        </w:r>
        <w:r w:rsidR="00265BBC" w:rsidRPr="00265BBC">
          <w:rPr>
            <w:bCs/>
            <w:noProof/>
            <w:webHidden/>
          </w:rPr>
          <w:fldChar w:fldCharType="separate"/>
        </w:r>
        <w:r w:rsidR="00265BBC" w:rsidRPr="00265BBC">
          <w:rPr>
            <w:bCs/>
            <w:noProof/>
            <w:webHidden/>
          </w:rPr>
          <w:t>171</w:t>
        </w:r>
        <w:r w:rsidR="00265BBC" w:rsidRPr="00265BBC">
          <w:rPr>
            <w:bCs/>
            <w:noProof/>
            <w:webHidden/>
          </w:rPr>
          <w:fldChar w:fldCharType="end"/>
        </w:r>
      </w:hyperlink>
    </w:p>
    <w:p w14:paraId="3B01374C" w14:textId="5A59139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1" w:history="1">
        <w:r w:rsidR="00265BBC" w:rsidRPr="00265BBC">
          <w:rPr>
            <w:rStyle w:val="Hiperveza"/>
            <w:rFonts w:ascii="Calibri" w:eastAsia="Calibri" w:hAnsi="Calibri" w:cs="Arial"/>
            <w:bCs/>
            <w:noProof/>
          </w:rPr>
          <w:t>Tablica 93: Prikaz prijetnjom nastalih posljedica na kritičnu infrastrukturu – Događaj s najgorim mogućim posljedicama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_Toc86396561 \h </w:instrText>
        </w:r>
        <w:r w:rsidR="00265BBC" w:rsidRPr="00265BBC">
          <w:rPr>
            <w:bCs/>
            <w:noProof/>
            <w:webHidden/>
          </w:rPr>
        </w:r>
        <w:r w:rsidR="00265BBC" w:rsidRPr="00265BBC">
          <w:rPr>
            <w:bCs/>
            <w:noProof/>
            <w:webHidden/>
          </w:rPr>
          <w:fldChar w:fldCharType="separate"/>
        </w:r>
        <w:r w:rsidR="00265BBC" w:rsidRPr="00265BBC">
          <w:rPr>
            <w:bCs/>
            <w:noProof/>
            <w:webHidden/>
          </w:rPr>
          <w:t>172</w:t>
        </w:r>
        <w:r w:rsidR="00265BBC" w:rsidRPr="00265BBC">
          <w:rPr>
            <w:bCs/>
            <w:noProof/>
            <w:webHidden/>
          </w:rPr>
          <w:fldChar w:fldCharType="end"/>
        </w:r>
      </w:hyperlink>
    </w:p>
    <w:p w14:paraId="38B3263E" w14:textId="56A1748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2" w:history="1">
        <w:r w:rsidR="00265BBC" w:rsidRPr="00265BBC">
          <w:rPr>
            <w:rStyle w:val="Hiperveza"/>
            <w:rFonts w:ascii="Calibri" w:eastAsia="Calibri" w:hAnsi="Calibri" w:cs="Arial"/>
            <w:bCs/>
            <w:noProof/>
          </w:rPr>
          <w:t>Tablica 94: Prikaz prijetnjom nastalih posljedica na društvenu stabilnost i politiku – Događaj s najgorim mogućim posljedicama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_Toc86396562 \h </w:instrText>
        </w:r>
        <w:r w:rsidR="00265BBC" w:rsidRPr="00265BBC">
          <w:rPr>
            <w:bCs/>
            <w:noProof/>
            <w:webHidden/>
          </w:rPr>
        </w:r>
        <w:r w:rsidR="00265BBC" w:rsidRPr="00265BBC">
          <w:rPr>
            <w:bCs/>
            <w:noProof/>
            <w:webHidden/>
          </w:rPr>
          <w:fldChar w:fldCharType="separate"/>
        </w:r>
        <w:r w:rsidR="00265BBC" w:rsidRPr="00265BBC">
          <w:rPr>
            <w:bCs/>
            <w:noProof/>
            <w:webHidden/>
          </w:rPr>
          <w:t>172</w:t>
        </w:r>
        <w:r w:rsidR="00265BBC" w:rsidRPr="00265BBC">
          <w:rPr>
            <w:bCs/>
            <w:noProof/>
            <w:webHidden/>
          </w:rPr>
          <w:fldChar w:fldCharType="end"/>
        </w:r>
      </w:hyperlink>
    </w:p>
    <w:p w14:paraId="4BCEE4E0" w14:textId="3E912C8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3" w:history="1">
        <w:r w:rsidR="00265BBC" w:rsidRPr="00265BBC">
          <w:rPr>
            <w:rStyle w:val="Hiperveza"/>
            <w:rFonts w:cs="Arial"/>
            <w:bCs/>
            <w:noProof/>
          </w:rPr>
          <w:t>Tablica 95: Vjerojatnost događaja s najgorim mogućim posljedicama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_Toc86396563 \h </w:instrText>
        </w:r>
        <w:r w:rsidR="00265BBC" w:rsidRPr="00265BBC">
          <w:rPr>
            <w:bCs/>
            <w:noProof/>
            <w:webHidden/>
          </w:rPr>
        </w:r>
        <w:r w:rsidR="00265BBC" w:rsidRPr="00265BBC">
          <w:rPr>
            <w:bCs/>
            <w:noProof/>
            <w:webHidden/>
          </w:rPr>
          <w:fldChar w:fldCharType="separate"/>
        </w:r>
        <w:r w:rsidR="00265BBC" w:rsidRPr="00265BBC">
          <w:rPr>
            <w:bCs/>
            <w:noProof/>
            <w:webHidden/>
          </w:rPr>
          <w:t>173</w:t>
        </w:r>
        <w:r w:rsidR="00265BBC" w:rsidRPr="00265BBC">
          <w:rPr>
            <w:bCs/>
            <w:noProof/>
            <w:webHidden/>
          </w:rPr>
          <w:fldChar w:fldCharType="end"/>
        </w:r>
      </w:hyperlink>
    </w:p>
    <w:p w14:paraId="5B2F42BC" w14:textId="54A6D07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4" w:history="1">
        <w:r w:rsidR="00265BBC" w:rsidRPr="00265BBC">
          <w:rPr>
            <w:rStyle w:val="Hiperveza"/>
            <w:rFonts w:cs="Arial"/>
            <w:bCs/>
            <w:noProof/>
          </w:rPr>
          <w:t>Tablica 96: Analiza sustava civilne zaštite - Područje preventive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_Toc86396564 \h </w:instrText>
        </w:r>
        <w:r w:rsidR="00265BBC" w:rsidRPr="00265BBC">
          <w:rPr>
            <w:bCs/>
            <w:noProof/>
            <w:webHidden/>
          </w:rPr>
        </w:r>
        <w:r w:rsidR="00265BBC" w:rsidRPr="00265BBC">
          <w:rPr>
            <w:bCs/>
            <w:noProof/>
            <w:webHidden/>
          </w:rPr>
          <w:fldChar w:fldCharType="separate"/>
        </w:r>
        <w:r w:rsidR="00265BBC" w:rsidRPr="00265BBC">
          <w:rPr>
            <w:bCs/>
            <w:noProof/>
            <w:webHidden/>
          </w:rPr>
          <w:t>183</w:t>
        </w:r>
        <w:r w:rsidR="00265BBC" w:rsidRPr="00265BBC">
          <w:rPr>
            <w:bCs/>
            <w:noProof/>
            <w:webHidden/>
          </w:rPr>
          <w:fldChar w:fldCharType="end"/>
        </w:r>
      </w:hyperlink>
    </w:p>
    <w:p w14:paraId="3F200C93" w14:textId="21F6B16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5" w:history="1">
        <w:r w:rsidR="00265BBC" w:rsidRPr="00265BBC">
          <w:rPr>
            <w:rStyle w:val="Hiperveza"/>
            <w:rFonts w:cs="Arial"/>
            <w:bCs/>
            <w:noProof/>
          </w:rPr>
          <w:t>Tablica 97: Prikaz spremnosti kapaciteta čelnih osoba sustava civilne zaštite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_Toc86396565 \h </w:instrText>
        </w:r>
        <w:r w:rsidR="00265BBC" w:rsidRPr="00265BBC">
          <w:rPr>
            <w:bCs/>
            <w:noProof/>
            <w:webHidden/>
          </w:rPr>
        </w:r>
        <w:r w:rsidR="00265BBC" w:rsidRPr="00265BBC">
          <w:rPr>
            <w:bCs/>
            <w:noProof/>
            <w:webHidden/>
          </w:rPr>
          <w:fldChar w:fldCharType="separate"/>
        </w:r>
        <w:r w:rsidR="00265BBC" w:rsidRPr="00265BBC">
          <w:rPr>
            <w:bCs/>
            <w:noProof/>
            <w:webHidden/>
          </w:rPr>
          <w:t>184</w:t>
        </w:r>
        <w:r w:rsidR="00265BBC" w:rsidRPr="00265BBC">
          <w:rPr>
            <w:bCs/>
            <w:noProof/>
            <w:webHidden/>
          </w:rPr>
          <w:fldChar w:fldCharType="end"/>
        </w:r>
      </w:hyperlink>
    </w:p>
    <w:p w14:paraId="4B8F3AEB" w14:textId="769FF56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6" w:history="1">
        <w:r w:rsidR="00265BBC" w:rsidRPr="00265BBC">
          <w:rPr>
            <w:rStyle w:val="Hiperveza"/>
            <w:rFonts w:cs="Arial"/>
            <w:bCs/>
            <w:noProof/>
          </w:rPr>
          <w:t>Tablica 98: Prikaz spremnosti kapaciteta Stožera civilne zaštite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_Toc86396566 \h </w:instrText>
        </w:r>
        <w:r w:rsidR="00265BBC" w:rsidRPr="00265BBC">
          <w:rPr>
            <w:bCs/>
            <w:noProof/>
            <w:webHidden/>
          </w:rPr>
        </w:r>
        <w:r w:rsidR="00265BBC" w:rsidRPr="00265BBC">
          <w:rPr>
            <w:bCs/>
            <w:noProof/>
            <w:webHidden/>
          </w:rPr>
          <w:fldChar w:fldCharType="separate"/>
        </w:r>
        <w:r w:rsidR="00265BBC" w:rsidRPr="00265BBC">
          <w:rPr>
            <w:bCs/>
            <w:noProof/>
            <w:webHidden/>
          </w:rPr>
          <w:t>185</w:t>
        </w:r>
        <w:r w:rsidR="00265BBC" w:rsidRPr="00265BBC">
          <w:rPr>
            <w:bCs/>
            <w:noProof/>
            <w:webHidden/>
          </w:rPr>
          <w:fldChar w:fldCharType="end"/>
        </w:r>
      </w:hyperlink>
    </w:p>
    <w:p w14:paraId="50D42934" w14:textId="61CD6204"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7" w:history="1">
        <w:r w:rsidR="00265BBC" w:rsidRPr="00265BBC">
          <w:rPr>
            <w:rStyle w:val="Hiperveza"/>
            <w:rFonts w:cs="Arial"/>
            <w:bCs/>
            <w:noProof/>
          </w:rPr>
          <w:t>Tablica 99: Prikaz spremnosti kapaciteta koordinatora na lokaciji sustava civilne zaštite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_Toc86396567 \h </w:instrText>
        </w:r>
        <w:r w:rsidR="00265BBC" w:rsidRPr="00265BBC">
          <w:rPr>
            <w:bCs/>
            <w:noProof/>
            <w:webHidden/>
          </w:rPr>
        </w:r>
        <w:r w:rsidR="00265BBC" w:rsidRPr="00265BBC">
          <w:rPr>
            <w:bCs/>
            <w:noProof/>
            <w:webHidden/>
          </w:rPr>
          <w:fldChar w:fldCharType="separate"/>
        </w:r>
        <w:r w:rsidR="00265BBC" w:rsidRPr="00265BBC">
          <w:rPr>
            <w:bCs/>
            <w:noProof/>
            <w:webHidden/>
          </w:rPr>
          <w:t>186</w:t>
        </w:r>
        <w:r w:rsidR="00265BBC" w:rsidRPr="00265BBC">
          <w:rPr>
            <w:bCs/>
            <w:noProof/>
            <w:webHidden/>
          </w:rPr>
          <w:fldChar w:fldCharType="end"/>
        </w:r>
      </w:hyperlink>
    </w:p>
    <w:p w14:paraId="763D95F1" w14:textId="4590DC1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8" w:history="1">
        <w:r w:rsidR="00265BBC" w:rsidRPr="00265BBC">
          <w:rPr>
            <w:rStyle w:val="Hiperveza"/>
            <w:bCs/>
            <w:noProof/>
          </w:rPr>
          <w:t>Tablica 100: Prikaz spremnosti operativnih snaga vatrogastva DVD-a Bešlinec</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_Toc86396568 \h </w:instrText>
        </w:r>
        <w:r w:rsidR="00265BBC" w:rsidRPr="00265BBC">
          <w:rPr>
            <w:bCs/>
            <w:noProof/>
            <w:webHidden/>
          </w:rPr>
        </w:r>
        <w:r w:rsidR="00265BBC" w:rsidRPr="00265BBC">
          <w:rPr>
            <w:bCs/>
            <w:noProof/>
            <w:webHidden/>
          </w:rPr>
          <w:fldChar w:fldCharType="separate"/>
        </w:r>
        <w:r w:rsidR="00265BBC" w:rsidRPr="00265BBC">
          <w:rPr>
            <w:bCs/>
            <w:noProof/>
            <w:webHidden/>
          </w:rPr>
          <w:t>187</w:t>
        </w:r>
        <w:r w:rsidR="00265BBC" w:rsidRPr="00265BBC">
          <w:rPr>
            <w:bCs/>
            <w:noProof/>
            <w:webHidden/>
          </w:rPr>
          <w:fldChar w:fldCharType="end"/>
        </w:r>
      </w:hyperlink>
    </w:p>
    <w:p w14:paraId="33AE2787" w14:textId="74DA02A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69" w:history="1">
        <w:r w:rsidR="00265BBC" w:rsidRPr="00265BBC">
          <w:rPr>
            <w:rStyle w:val="Hiperveza"/>
            <w:bCs/>
            <w:noProof/>
          </w:rPr>
          <w:t>Tablica 101: Prikaz spremnosti operativnih snaga vatrogastva DVD-a Čemernica Lonjska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_Toc86396569 \h </w:instrText>
        </w:r>
        <w:r w:rsidR="00265BBC" w:rsidRPr="00265BBC">
          <w:rPr>
            <w:bCs/>
            <w:noProof/>
            <w:webHidden/>
          </w:rPr>
        </w:r>
        <w:r w:rsidR="00265BBC" w:rsidRPr="00265BBC">
          <w:rPr>
            <w:bCs/>
            <w:noProof/>
            <w:webHidden/>
          </w:rPr>
          <w:fldChar w:fldCharType="separate"/>
        </w:r>
        <w:r w:rsidR="00265BBC" w:rsidRPr="00265BBC">
          <w:rPr>
            <w:bCs/>
            <w:noProof/>
            <w:webHidden/>
          </w:rPr>
          <w:t>187</w:t>
        </w:r>
        <w:r w:rsidR="00265BBC" w:rsidRPr="00265BBC">
          <w:rPr>
            <w:bCs/>
            <w:noProof/>
            <w:webHidden/>
          </w:rPr>
          <w:fldChar w:fldCharType="end"/>
        </w:r>
      </w:hyperlink>
    </w:p>
    <w:p w14:paraId="3B2F2BF4" w14:textId="5F5CFD3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0" w:history="1">
        <w:r w:rsidR="00265BBC" w:rsidRPr="00265BBC">
          <w:rPr>
            <w:rStyle w:val="Hiperveza"/>
            <w:bCs/>
            <w:noProof/>
          </w:rPr>
          <w:t>Tablica 102: Prikaz spremnosti operativnih snaga vatrogastva DVD-a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_Toc86396570 \h </w:instrText>
        </w:r>
        <w:r w:rsidR="00265BBC" w:rsidRPr="00265BBC">
          <w:rPr>
            <w:bCs/>
            <w:noProof/>
            <w:webHidden/>
          </w:rPr>
        </w:r>
        <w:r w:rsidR="00265BBC" w:rsidRPr="00265BBC">
          <w:rPr>
            <w:bCs/>
            <w:noProof/>
            <w:webHidden/>
          </w:rPr>
          <w:fldChar w:fldCharType="separate"/>
        </w:r>
        <w:r w:rsidR="00265BBC" w:rsidRPr="00265BBC">
          <w:rPr>
            <w:bCs/>
            <w:noProof/>
            <w:webHidden/>
          </w:rPr>
          <w:t>188</w:t>
        </w:r>
        <w:r w:rsidR="00265BBC" w:rsidRPr="00265BBC">
          <w:rPr>
            <w:bCs/>
            <w:noProof/>
            <w:webHidden/>
          </w:rPr>
          <w:fldChar w:fldCharType="end"/>
        </w:r>
      </w:hyperlink>
    </w:p>
    <w:p w14:paraId="1BB5F52D" w14:textId="5730871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1" w:history="1">
        <w:r w:rsidR="00265BBC" w:rsidRPr="00265BBC">
          <w:rPr>
            <w:rStyle w:val="Hiperveza"/>
            <w:bCs/>
            <w:noProof/>
          </w:rPr>
          <w:t>Tablica 103: Prikaz spremnosti operativnih snaga vatrogastva DVD-a Križci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_Toc86396571 \h </w:instrText>
        </w:r>
        <w:r w:rsidR="00265BBC" w:rsidRPr="00265BBC">
          <w:rPr>
            <w:bCs/>
            <w:noProof/>
            <w:webHidden/>
          </w:rPr>
        </w:r>
        <w:r w:rsidR="00265BBC" w:rsidRPr="00265BBC">
          <w:rPr>
            <w:bCs/>
            <w:noProof/>
            <w:webHidden/>
          </w:rPr>
          <w:fldChar w:fldCharType="separate"/>
        </w:r>
        <w:r w:rsidR="00265BBC" w:rsidRPr="00265BBC">
          <w:rPr>
            <w:bCs/>
            <w:noProof/>
            <w:webHidden/>
          </w:rPr>
          <w:t>189</w:t>
        </w:r>
        <w:r w:rsidR="00265BBC" w:rsidRPr="00265BBC">
          <w:rPr>
            <w:bCs/>
            <w:noProof/>
            <w:webHidden/>
          </w:rPr>
          <w:fldChar w:fldCharType="end"/>
        </w:r>
      </w:hyperlink>
    </w:p>
    <w:p w14:paraId="2E8B8867" w14:textId="1DF2FA4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2" w:history="1">
        <w:r w:rsidR="00265BBC" w:rsidRPr="00265BBC">
          <w:rPr>
            <w:rStyle w:val="Hiperveza"/>
            <w:bCs/>
            <w:noProof/>
          </w:rPr>
          <w:t>Tablica 104: Prikaz spremnosti operativnih snaga vatrogastva DVD-a Lipovec Lonjski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_Toc86396572 \h </w:instrText>
        </w:r>
        <w:r w:rsidR="00265BBC" w:rsidRPr="00265BBC">
          <w:rPr>
            <w:bCs/>
            <w:noProof/>
            <w:webHidden/>
          </w:rPr>
        </w:r>
        <w:r w:rsidR="00265BBC" w:rsidRPr="00265BBC">
          <w:rPr>
            <w:bCs/>
            <w:noProof/>
            <w:webHidden/>
          </w:rPr>
          <w:fldChar w:fldCharType="separate"/>
        </w:r>
        <w:r w:rsidR="00265BBC" w:rsidRPr="00265BBC">
          <w:rPr>
            <w:bCs/>
            <w:noProof/>
            <w:webHidden/>
          </w:rPr>
          <w:t>189</w:t>
        </w:r>
        <w:r w:rsidR="00265BBC" w:rsidRPr="00265BBC">
          <w:rPr>
            <w:bCs/>
            <w:noProof/>
            <w:webHidden/>
          </w:rPr>
          <w:fldChar w:fldCharType="end"/>
        </w:r>
      </w:hyperlink>
    </w:p>
    <w:p w14:paraId="39FCB514" w14:textId="076398C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3" w:history="1">
        <w:r w:rsidR="00265BBC" w:rsidRPr="00265BBC">
          <w:rPr>
            <w:rStyle w:val="Hiperveza"/>
            <w:bCs/>
            <w:noProof/>
          </w:rPr>
          <w:t>Tablica 105: Prikaz spremnosti operativnih snaga vatrogastva DVD-a Obreška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_Toc86396573 \h </w:instrText>
        </w:r>
        <w:r w:rsidR="00265BBC" w:rsidRPr="00265BBC">
          <w:rPr>
            <w:bCs/>
            <w:noProof/>
            <w:webHidden/>
          </w:rPr>
        </w:r>
        <w:r w:rsidR="00265BBC" w:rsidRPr="00265BBC">
          <w:rPr>
            <w:bCs/>
            <w:noProof/>
            <w:webHidden/>
          </w:rPr>
          <w:fldChar w:fldCharType="separate"/>
        </w:r>
        <w:r w:rsidR="00265BBC" w:rsidRPr="00265BBC">
          <w:rPr>
            <w:bCs/>
            <w:noProof/>
            <w:webHidden/>
          </w:rPr>
          <w:t>190</w:t>
        </w:r>
        <w:r w:rsidR="00265BBC" w:rsidRPr="00265BBC">
          <w:rPr>
            <w:bCs/>
            <w:noProof/>
            <w:webHidden/>
          </w:rPr>
          <w:fldChar w:fldCharType="end"/>
        </w:r>
      </w:hyperlink>
    </w:p>
    <w:p w14:paraId="2EBB9C0E" w14:textId="51122EF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4" w:history="1">
        <w:r w:rsidR="00265BBC" w:rsidRPr="00265BBC">
          <w:rPr>
            <w:rStyle w:val="Hiperveza"/>
            <w:bCs/>
            <w:noProof/>
          </w:rPr>
          <w:t>Tablica 106: Prikaz spremnosti operativnih snaga vatrogastva DVD-a Sobočani</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_Toc86396574 \h </w:instrText>
        </w:r>
        <w:r w:rsidR="00265BBC" w:rsidRPr="00265BBC">
          <w:rPr>
            <w:bCs/>
            <w:noProof/>
            <w:webHidden/>
          </w:rPr>
        </w:r>
        <w:r w:rsidR="00265BBC" w:rsidRPr="00265BBC">
          <w:rPr>
            <w:bCs/>
            <w:noProof/>
            <w:webHidden/>
          </w:rPr>
          <w:fldChar w:fldCharType="separate"/>
        </w:r>
        <w:r w:rsidR="00265BBC" w:rsidRPr="00265BBC">
          <w:rPr>
            <w:bCs/>
            <w:noProof/>
            <w:webHidden/>
          </w:rPr>
          <w:t>190</w:t>
        </w:r>
        <w:r w:rsidR="00265BBC" w:rsidRPr="00265BBC">
          <w:rPr>
            <w:bCs/>
            <w:noProof/>
            <w:webHidden/>
          </w:rPr>
          <w:fldChar w:fldCharType="end"/>
        </w:r>
      </w:hyperlink>
    </w:p>
    <w:p w14:paraId="6E5E8C1E" w14:textId="0E69D0E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5" w:history="1">
        <w:r w:rsidR="00265BBC" w:rsidRPr="00265BBC">
          <w:rPr>
            <w:rStyle w:val="Hiperveza"/>
            <w:rFonts w:cs="Arial"/>
            <w:bCs/>
            <w:noProof/>
          </w:rPr>
          <w:t>Tablica 107: Prikaz spremnosti operativnih snaga vatrogastva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_Toc86396575 \h </w:instrText>
        </w:r>
        <w:r w:rsidR="00265BBC" w:rsidRPr="00265BBC">
          <w:rPr>
            <w:bCs/>
            <w:noProof/>
            <w:webHidden/>
          </w:rPr>
        </w:r>
        <w:r w:rsidR="00265BBC" w:rsidRPr="00265BBC">
          <w:rPr>
            <w:bCs/>
            <w:noProof/>
            <w:webHidden/>
          </w:rPr>
          <w:fldChar w:fldCharType="separate"/>
        </w:r>
        <w:r w:rsidR="00265BBC" w:rsidRPr="00265BBC">
          <w:rPr>
            <w:bCs/>
            <w:noProof/>
            <w:webHidden/>
          </w:rPr>
          <w:t>191</w:t>
        </w:r>
        <w:r w:rsidR="00265BBC" w:rsidRPr="00265BBC">
          <w:rPr>
            <w:bCs/>
            <w:noProof/>
            <w:webHidden/>
          </w:rPr>
          <w:fldChar w:fldCharType="end"/>
        </w:r>
      </w:hyperlink>
    </w:p>
    <w:p w14:paraId="3C323C3B" w14:textId="1C19C9E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6" w:history="1">
        <w:r w:rsidR="00265BBC" w:rsidRPr="00265BBC">
          <w:rPr>
            <w:rStyle w:val="Hiperveza"/>
            <w:rFonts w:cs="Arial"/>
            <w:bCs/>
            <w:noProof/>
          </w:rPr>
          <w:t>Tablica 108: Prikaz sposobnosti operativnih snaga povjerenika i zamjenika povjerenika sustava civilne zaštite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_Toc86396576 \h </w:instrText>
        </w:r>
        <w:r w:rsidR="00265BBC" w:rsidRPr="00265BBC">
          <w:rPr>
            <w:bCs/>
            <w:noProof/>
            <w:webHidden/>
          </w:rPr>
        </w:r>
        <w:r w:rsidR="00265BBC" w:rsidRPr="00265BBC">
          <w:rPr>
            <w:bCs/>
            <w:noProof/>
            <w:webHidden/>
          </w:rPr>
          <w:fldChar w:fldCharType="separate"/>
        </w:r>
        <w:r w:rsidR="00265BBC" w:rsidRPr="00265BBC">
          <w:rPr>
            <w:bCs/>
            <w:noProof/>
            <w:webHidden/>
          </w:rPr>
          <w:t>191</w:t>
        </w:r>
        <w:r w:rsidR="00265BBC" w:rsidRPr="00265BBC">
          <w:rPr>
            <w:bCs/>
            <w:noProof/>
            <w:webHidden/>
          </w:rPr>
          <w:fldChar w:fldCharType="end"/>
        </w:r>
      </w:hyperlink>
    </w:p>
    <w:p w14:paraId="6E3D7B79" w14:textId="63BCD8B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7" w:history="1">
        <w:r w:rsidR="00265BBC" w:rsidRPr="00265BBC">
          <w:rPr>
            <w:rStyle w:val="Hiperveza"/>
            <w:rFonts w:cs="Arial"/>
            <w:bCs/>
            <w:noProof/>
          </w:rPr>
          <w:t>Tablica 109: Prikaz spremnosti operativnih kapaciteta pravnih osoba od interesa za sustav civilne zaštite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_Toc86396577 \h </w:instrText>
        </w:r>
        <w:r w:rsidR="00265BBC" w:rsidRPr="00265BBC">
          <w:rPr>
            <w:bCs/>
            <w:noProof/>
            <w:webHidden/>
          </w:rPr>
        </w:r>
        <w:r w:rsidR="00265BBC" w:rsidRPr="00265BBC">
          <w:rPr>
            <w:bCs/>
            <w:noProof/>
            <w:webHidden/>
          </w:rPr>
          <w:fldChar w:fldCharType="separate"/>
        </w:r>
        <w:r w:rsidR="00265BBC" w:rsidRPr="00265BBC">
          <w:rPr>
            <w:bCs/>
            <w:noProof/>
            <w:webHidden/>
          </w:rPr>
          <w:t>192</w:t>
        </w:r>
        <w:r w:rsidR="00265BBC" w:rsidRPr="00265BBC">
          <w:rPr>
            <w:bCs/>
            <w:noProof/>
            <w:webHidden/>
          </w:rPr>
          <w:fldChar w:fldCharType="end"/>
        </w:r>
      </w:hyperlink>
    </w:p>
    <w:p w14:paraId="47B6BB35" w14:textId="06FB78A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8" w:history="1">
        <w:r w:rsidR="00265BBC" w:rsidRPr="00265BBC">
          <w:rPr>
            <w:rStyle w:val="Hiperveza"/>
            <w:rFonts w:cs="Arial"/>
            <w:bCs/>
            <w:noProof/>
          </w:rPr>
          <w:t>Tablica 110: Prikaz spremnosti operativnih kapaciteta udruga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_Toc86396578 \h </w:instrText>
        </w:r>
        <w:r w:rsidR="00265BBC" w:rsidRPr="00265BBC">
          <w:rPr>
            <w:bCs/>
            <w:noProof/>
            <w:webHidden/>
          </w:rPr>
        </w:r>
        <w:r w:rsidR="00265BBC" w:rsidRPr="00265BBC">
          <w:rPr>
            <w:bCs/>
            <w:noProof/>
            <w:webHidden/>
          </w:rPr>
          <w:fldChar w:fldCharType="separate"/>
        </w:r>
        <w:r w:rsidR="00265BBC" w:rsidRPr="00265BBC">
          <w:rPr>
            <w:bCs/>
            <w:noProof/>
            <w:webHidden/>
          </w:rPr>
          <w:t>193</w:t>
        </w:r>
        <w:r w:rsidR="00265BBC" w:rsidRPr="00265BBC">
          <w:rPr>
            <w:bCs/>
            <w:noProof/>
            <w:webHidden/>
          </w:rPr>
          <w:fldChar w:fldCharType="end"/>
        </w:r>
      </w:hyperlink>
    </w:p>
    <w:p w14:paraId="4838A99C" w14:textId="7B6573C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79" w:history="1">
        <w:r w:rsidR="00265BBC" w:rsidRPr="00265BBC">
          <w:rPr>
            <w:rStyle w:val="Hiperveza"/>
            <w:bCs/>
            <w:noProof/>
          </w:rPr>
          <w:t>Tablica 111: Prikaz podataka HGSS – Stanica Zagreb</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_Toc86396579 \h </w:instrText>
        </w:r>
        <w:r w:rsidR="00265BBC" w:rsidRPr="00265BBC">
          <w:rPr>
            <w:bCs/>
            <w:noProof/>
            <w:webHidden/>
          </w:rPr>
        </w:r>
        <w:r w:rsidR="00265BBC" w:rsidRPr="00265BBC">
          <w:rPr>
            <w:bCs/>
            <w:noProof/>
            <w:webHidden/>
          </w:rPr>
          <w:fldChar w:fldCharType="separate"/>
        </w:r>
        <w:r w:rsidR="00265BBC" w:rsidRPr="00265BBC">
          <w:rPr>
            <w:bCs/>
            <w:noProof/>
            <w:webHidden/>
          </w:rPr>
          <w:t>193</w:t>
        </w:r>
        <w:r w:rsidR="00265BBC" w:rsidRPr="00265BBC">
          <w:rPr>
            <w:bCs/>
            <w:noProof/>
            <w:webHidden/>
          </w:rPr>
          <w:fldChar w:fldCharType="end"/>
        </w:r>
      </w:hyperlink>
    </w:p>
    <w:p w14:paraId="40CF98D8" w14:textId="718CEB7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0" w:history="1">
        <w:r w:rsidR="00265BBC" w:rsidRPr="00265BBC">
          <w:rPr>
            <w:rStyle w:val="Hiperveza"/>
            <w:rFonts w:cs="Arial"/>
            <w:bCs/>
            <w:noProof/>
          </w:rPr>
          <w:t>Tablica 112: Prikaz spremnosti operativnih kapaciteta Hrvatske gorske službe spašavanja (HGSS) - Stanica Zagreb</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_Toc86396580 \h </w:instrText>
        </w:r>
        <w:r w:rsidR="00265BBC" w:rsidRPr="00265BBC">
          <w:rPr>
            <w:bCs/>
            <w:noProof/>
            <w:webHidden/>
          </w:rPr>
        </w:r>
        <w:r w:rsidR="00265BBC" w:rsidRPr="00265BBC">
          <w:rPr>
            <w:bCs/>
            <w:noProof/>
            <w:webHidden/>
          </w:rPr>
          <w:fldChar w:fldCharType="separate"/>
        </w:r>
        <w:r w:rsidR="00265BBC" w:rsidRPr="00265BBC">
          <w:rPr>
            <w:bCs/>
            <w:noProof/>
            <w:webHidden/>
          </w:rPr>
          <w:t>194</w:t>
        </w:r>
        <w:r w:rsidR="00265BBC" w:rsidRPr="00265BBC">
          <w:rPr>
            <w:bCs/>
            <w:noProof/>
            <w:webHidden/>
          </w:rPr>
          <w:fldChar w:fldCharType="end"/>
        </w:r>
      </w:hyperlink>
    </w:p>
    <w:p w14:paraId="772761C5" w14:textId="224314E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1" w:history="1">
        <w:r w:rsidR="00265BBC" w:rsidRPr="00265BBC">
          <w:rPr>
            <w:rStyle w:val="Hiperveza"/>
            <w:bCs/>
            <w:noProof/>
          </w:rPr>
          <w:t>Tablica 113: Pregled opreme Gradskog društva Crvenog križa Ivanić-Grad u 2020.god.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_Toc86396581 \h </w:instrText>
        </w:r>
        <w:r w:rsidR="00265BBC" w:rsidRPr="00265BBC">
          <w:rPr>
            <w:bCs/>
            <w:noProof/>
            <w:webHidden/>
          </w:rPr>
        </w:r>
        <w:r w:rsidR="00265BBC" w:rsidRPr="00265BBC">
          <w:rPr>
            <w:bCs/>
            <w:noProof/>
            <w:webHidden/>
          </w:rPr>
          <w:fldChar w:fldCharType="separate"/>
        </w:r>
        <w:r w:rsidR="00265BBC" w:rsidRPr="00265BBC">
          <w:rPr>
            <w:bCs/>
            <w:noProof/>
            <w:webHidden/>
          </w:rPr>
          <w:t>194</w:t>
        </w:r>
        <w:r w:rsidR="00265BBC" w:rsidRPr="00265BBC">
          <w:rPr>
            <w:bCs/>
            <w:noProof/>
            <w:webHidden/>
          </w:rPr>
          <w:fldChar w:fldCharType="end"/>
        </w:r>
      </w:hyperlink>
    </w:p>
    <w:p w14:paraId="3CDEB176" w14:textId="54A5129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2" w:history="1">
        <w:r w:rsidR="00265BBC" w:rsidRPr="00265BBC">
          <w:rPr>
            <w:rStyle w:val="Hiperveza"/>
            <w:rFonts w:cs="Arial"/>
            <w:bCs/>
            <w:noProof/>
          </w:rPr>
          <w:t>Tablica 114: Prikaz spremnosti operativnih kapaciteta Gradskog društva Crvenog križa Ivanić-Grad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_Toc86396582 \h </w:instrText>
        </w:r>
        <w:r w:rsidR="00265BBC" w:rsidRPr="00265BBC">
          <w:rPr>
            <w:bCs/>
            <w:noProof/>
            <w:webHidden/>
          </w:rPr>
        </w:r>
        <w:r w:rsidR="00265BBC" w:rsidRPr="00265BBC">
          <w:rPr>
            <w:bCs/>
            <w:noProof/>
            <w:webHidden/>
          </w:rPr>
          <w:fldChar w:fldCharType="separate"/>
        </w:r>
        <w:r w:rsidR="00265BBC" w:rsidRPr="00265BBC">
          <w:rPr>
            <w:bCs/>
            <w:noProof/>
            <w:webHidden/>
          </w:rPr>
          <w:t>195</w:t>
        </w:r>
        <w:r w:rsidR="00265BBC" w:rsidRPr="00265BBC">
          <w:rPr>
            <w:bCs/>
            <w:noProof/>
            <w:webHidden/>
          </w:rPr>
          <w:fldChar w:fldCharType="end"/>
        </w:r>
      </w:hyperlink>
    </w:p>
    <w:p w14:paraId="464ACF1D" w14:textId="0431135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3" w:history="1">
        <w:r w:rsidR="00265BBC" w:rsidRPr="00265BBC">
          <w:rPr>
            <w:rStyle w:val="Hiperveza"/>
            <w:rFonts w:cs="Arial"/>
            <w:bCs/>
            <w:noProof/>
          </w:rPr>
          <w:t>Tablica 115: Prikaz stanja mobilnosti operativnih kapaciteta sustava civilne zaštite i stanja komunikacijskih kapaciteta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_Toc86396583 \h </w:instrText>
        </w:r>
        <w:r w:rsidR="00265BBC" w:rsidRPr="00265BBC">
          <w:rPr>
            <w:bCs/>
            <w:noProof/>
            <w:webHidden/>
          </w:rPr>
        </w:r>
        <w:r w:rsidR="00265BBC" w:rsidRPr="00265BBC">
          <w:rPr>
            <w:bCs/>
            <w:noProof/>
            <w:webHidden/>
          </w:rPr>
          <w:fldChar w:fldCharType="separate"/>
        </w:r>
        <w:r w:rsidR="00265BBC" w:rsidRPr="00265BBC">
          <w:rPr>
            <w:bCs/>
            <w:noProof/>
            <w:webHidden/>
          </w:rPr>
          <w:t>195</w:t>
        </w:r>
        <w:r w:rsidR="00265BBC" w:rsidRPr="00265BBC">
          <w:rPr>
            <w:bCs/>
            <w:noProof/>
            <w:webHidden/>
          </w:rPr>
          <w:fldChar w:fldCharType="end"/>
        </w:r>
      </w:hyperlink>
    </w:p>
    <w:p w14:paraId="3EF85DCF" w14:textId="06F91E2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4" w:history="1">
        <w:r w:rsidR="00265BBC" w:rsidRPr="00265BBC">
          <w:rPr>
            <w:rStyle w:val="Hiperveza"/>
            <w:rFonts w:cs="Arial"/>
            <w:bCs/>
            <w:noProof/>
          </w:rPr>
          <w:t>Tablica 116: Analiza stanja sustava civilne zaštite - Područje reagiranja - Epidemije i pandemije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_Toc86396584 \h </w:instrText>
        </w:r>
        <w:r w:rsidR="00265BBC" w:rsidRPr="00265BBC">
          <w:rPr>
            <w:bCs/>
            <w:noProof/>
            <w:webHidden/>
          </w:rPr>
        </w:r>
        <w:r w:rsidR="00265BBC" w:rsidRPr="00265BBC">
          <w:rPr>
            <w:bCs/>
            <w:noProof/>
            <w:webHidden/>
          </w:rPr>
          <w:fldChar w:fldCharType="separate"/>
        </w:r>
        <w:r w:rsidR="00265BBC" w:rsidRPr="00265BBC">
          <w:rPr>
            <w:bCs/>
            <w:noProof/>
            <w:webHidden/>
          </w:rPr>
          <w:t>196</w:t>
        </w:r>
        <w:r w:rsidR="00265BBC" w:rsidRPr="00265BBC">
          <w:rPr>
            <w:bCs/>
            <w:noProof/>
            <w:webHidden/>
          </w:rPr>
          <w:fldChar w:fldCharType="end"/>
        </w:r>
      </w:hyperlink>
    </w:p>
    <w:p w14:paraId="5933929C" w14:textId="49A116F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5" w:history="1">
        <w:r w:rsidR="00265BBC" w:rsidRPr="00265BBC">
          <w:rPr>
            <w:rStyle w:val="Hiperveza"/>
            <w:rFonts w:cs="Arial"/>
            <w:bCs/>
            <w:noProof/>
          </w:rPr>
          <w:t>Tablica 117: Analiza stanja sustava civilne zaštite - Područje reagiranja – Ekstremne temperature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_Toc86396585 \h </w:instrText>
        </w:r>
        <w:r w:rsidR="00265BBC" w:rsidRPr="00265BBC">
          <w:rPr>
            <w:bCs/>
            <w:noProof/>
            <w:webHidden/>
          </w:rPr>
        </w:r>
        <w:r w:rsidR="00265BBC" w:rsidRPr="00265BBC">
          <w:rPr>
            <w:bCs/>
            <w:noProof/>
            <w:webHidden/>
          </w:rPr>
          <w:fldChar w:fldCharType="separate"/>
        </w:r>
        <w:r w:rsidR="00265BBC" w:rsidRPr="00265BBC">
          <w:rPr>
            <w:bCs/>
            <w:noProof/>
            <w:webHidden/>
          </w:rPr>
          <w:t>199</w:t>
        </w:r>
        <w:r w:rsidR="00265BBC" w:rsidRPr="00265BBC">
          <w:rPr>
            <w:bCs/>
            <w:noProof/>
            <w:webHidden/>
          </w:rPr>
          <w:fldChar w:fldCharType="end"/>
        </w:r>
      </w:hyperlink>
    </w:p>
    <w:p w14:paraId="2A8C3E4B" w14:textId="56C3279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6" w:history="1">
        <w:r w:rsidR="00265BBC" w:rsidRPr="00265BBC">
          <w:rPr>
            <w:rStyle w:val="Hiperveza"/>
            <w:rFonts w:cs="Arial"/>
            <w:bCs/>
            <w:noProof/>
          </w:rPr>
          <w:t>Tablica 118: Analiza stanja sustava civilne zaštite - Područje reagiranja – Mraz</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_Toc86396586 \h </w:instrText>
        </w:r>
        <w:r w:rsidR="00265BBC" w:rsidRPr="00265BBC">
          <w:rPr>
            <w:bCs/>
            <w:noProof/>
            <w:webHidden/>
          </w:rPr>
        </w:r>
        <w:r w:rsidR="00265BBC" w:rsidRPr="00265BBC">
          <w:rPr>
            <w:bCs/>
            <w:noProof/>
            <w:webHidden/>
          </w:rPr>
          <w:fldChar w:fldCharType="separate"/>
        </w:r>
        <w:r w:rsidR="00265BBC" w:rsidRPr="00265BBC">
          <w:rPr>
            <w:bCs/>
            <w:noProof/>
            <w:webHidden/>
          </w:rPr>
          <w:t>202</w:t>
        </w:r>
        <w:r w:rsidR="00265BBC" w:rsidRPr="00265BBC">
          <w:rPr>
            <w:bCs/>
            <w:noProof/>
            <w:webHidden/>
          </w:rPr>
          <w:fldChar w:fldCharType="end"/>
        </w:r>
      </w:hyperlink>
    </w:p>
    <w:p w14:paraId="613E91FE" w14:textId="010896E0"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7" w:history="1">
        <w:r w:rsidR="00265BBC" w:rsidRPr="00265BBC">
          <w:rPr>
            <w:rStyle w:val="Hiperveza"/>
            <w:rFonts w:cs="Arial"/>
            <w:bCs/>
            <w:noProof/>
          </w:rPr>
          <w:t>Tablica 119: Analiza stanja sustava civilne zaštite - Područje reagiranja – Kiša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_Toc86396587 \h </w:instrText>
        </w:r>
        <w:r w:rsidR="00265BBC" w:rsidRPr="00265BBC">
          <w:rPr>
            <w:bCs/>
            <w:noProof/>
            <w:webHidden/>
          </w:rPr>
        </w:r>
        <w:r w:rsidR="00265BBC" w:rsidRPr="00265BBC">
          <w:rPr>
            <w:bCs/>
            <w:noProof/>
            <w:webHidden/>
          </w:rPr>
          <w:fldChar w:fldCharType="separate"/>
        </w:r>
        <w:r w:rsidR="00265BBC" w:rsidRPr="00265BBC">
          <w:rPr>
            <w:bCs/>
            <w:noProof/>
            <w:webHidden/>
          </w:rPr>
          <w:t>206</w:t>
        </w:r>
        <w:r w:rsidR="00265BBC" w:rsidRPr="00265BBC">
          <w:rPr>
            <w:bCs/>
            <w:noProof/>
            <w:webHidden/>
          </w:rPr>
          <w:fldChar w:fldCharType="end"/>
        </w:r>
      </w:hyperlink>
    </w:p>
    <w:p w14:paraId="3873B9CE" w14:textId="3E12C2B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8" w:history="1">
        <w:r w:rsidR="00265BBC" w:rsidRPr="00265BBC">
          <w:rPr>
            <w:rStyle w:val="Hiperveza"/>
            <w:rFonts w:cs="Arial"/>
            <w:bCs/>
            <w:noProof/>
          </w:rPr>
          <w:t>Tablica 120: Analiza stanja sustava civilne zaštite - Područje reagiranja – Tuča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_Toc86396588 \h </w:instrText>
        </w:r>
        <w:r w:rsidR="00265BBC" w:rsidRPr="00265BBC">
          <w:rPr>
            <w:bCs/>
            <w:noProof/>
            <w:webHidden/>
          </w:rPr>
        </w:r>
        <w:r w:rsidR="00265BBC" w:rsidRPr="00265BBC">
          <w:rPr>
            <w:bCs/>
            <w:noProof/>
            <w:webHidden/>
          </w:rPr>
          <w:fldChar w:fldCharType="separate"/>
        </w:r>
        <w:r w:rsidR="00265BBC" w:rsidRPr="00265BBC">
          <w:rPr>
            <w:bCs/>
            <w:noProof/>
            <w:webHidden/>
          </w:rPr>
          <w:t>211</w:t>
        </w:r>
        <w:r w:rsidR="00265BBC" w:rsidRPr="00265BBC">
          <w:rPr>
            <w:bCs/>
            <w:noProof/>
            <w:webHidden/>
          </w:rPr>
          <w:fldChar w:fldCharType="end"/>
        </w:r>
      </w:hyperlink>
    </w:p>
    <w:p w14:paraId="4AABE954" w14:textId="3243DE0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89" w:history="1">
        <w:r w:rsidR="00265BBC" w:rsidRPr="00265BBC">
          <w:rPr>
            <w:rStyle w:val="Hiperveza"/>
            <w:rFonts w:cs="Arial"/>
            <w:bCs/>
            <w:noProof/>
          </w:rPr>
          <w:t>Tablica 121: Analiza stanja sustava civilne zaštite - Područje reagiranja – Vjetar</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_Toc86396589 \h </w:instrText>
        </w:r>
        <w:r w:rsidR="00265BBC" w:rsidRPr="00265BBC">
          <w:rPr>
            <w:bCs/>
            <w:noProof/>
            <w:webHidden/>
          </w:rPr>
        </w:r>
        <w:r w:rsidR="00265BBC" w:rsidRPr="00265BBC">
          <w:rPr>
            <w:bCs/>
            <w:noProof/>
            <w:webHidden/>
          </w:rPr>
          <w:fldChar w:fldCharType="separate"/>
        </w:r>
        <w:r w:rsidR="00265BBC" w:rsidRPr="00265BBC">
          <w:rPr>
            <w:bCs/>
            <w:noProof/>
            <w:webHidden/>
          </w:rPr>
          <w:t>215</w:t>
        </w:r>
        <w:r w:rsidR="00265BBC" w:rsidRPr="00265BBC">
          <w:rPr>
            <w:bCs/>
            <w:noProof/>
            <w:webHidden/>
          </w:rPr>
          <w:fldChar w:fldCharType="end"/>
        </w:r>
      </w:hyperlink>
    </w:p>
    <w:p w14:paraId="40231F05" w14:textId="12AAD50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0" w:history="1">
        <w:r w:rsidR="00265BBC" w:rsidRPr="00265BBC">
          <w:rPr>
            <w:rStyle w:val="Hiperveza"/>
            <w:rFonts w:cs="Arial"/>
            <w:bCs/>
            <w:noProof/>
          </w:rPr>
          <w:t>Tablica 122: Analiza stanja sustava civilne zaštite - Područje reagiranja – Suša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_Toc86396590 \h </w:instrText>
        </w:r>
        <w:r w:rsidR="00265BBC" w:rsidRPr="00265BBC">
          <w:rPr>
            <w:bCs/>
            <w:noProof/>
            <w:webHidden/>
          </w:rPr>
        </w:r>
        <w:r w:rsidR="00265BBC" w:rsidRPr="00265BBC">
          <w:rPr>
            <w:bCs/>
            <w:noProof/>
            <w:webHidden/>
          </w:rPr>
          <w:fldChar w:fldCharType="separate"/>
        </w:r>
        <w:r w:rsidR="00265BBC" w:rsidRPr="00265BBC">
          <w:rPr>
            <w:bCs/>
            <w:noProof/>
            <w:webHidden/>
          </w:rPr>
          <w:t>219</w:t>
        </w:r>
        <w:r w:rsidR="00265BBC" w:rsidRPr="00265BBC">
          <w:rPr>
            <w:bCs/>
            <w:noProof/>
            <w:webHidden/>
          </w:rPr>
          <w:fldChar w:fldCharType="end"/>
        </w:r>
      </w:hyperlink>
    </w:p>
    <w:p w14:paraId="1E69E50D" w14:textId="2E132ADC"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1" w:history="1">
        <w:r w:rsidR="00265BBC" w:rsidRPr="00265BBC">
          <w:rPr>
            <w:rStyle w:val="Hiperveza"/>
            <w:rFonts w:cs="Arial"/>
            <w:bCs/>
            <w:noProof/>
          </w:rPr>
          <w:t>Tablica 123: Analiza stanja sustava civilne zaštite - Područje reagiranja – Degradacija tla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_Toc86396591 \h </w:instrText>
        </w:r>
        <w:r w:rsidR="00265BBC" w:rsidRPr="00265BBC">
          <w:rPr>
            <w:bCs/>
            <w:noProof/>
            <w:webHidden/>
          </w:rPr>
        </w:r>
        <w:r w:rsidR="00265BBC" w:rsidRPr="00265BBC">
          <w:rPr>
            <w:bCs/>
            <w:noProof/>
            <w:webHidden/>
          </w:rPr>
          <w:fldChar w:fldCharType="separate"/>
        </w:r>
        <w:r w:rsidR="00265BBC" w:rsidRPr="00265BBC">
          <w:rPr>
            <w:bCs/>
            <w:noProof/>
            <w:webHidden/>
          </w:rPr>
          <w:t>224</w:t>
        </w:r>
        <w:r w:rsidR="00265BBC" w:rsidRPr="00265BBC">
          <w:rPr>
            <w:bCs/>
            <w:noProof/>
            <w:webHidden/>
          </w:rPr>
          <w:fldChar w:fldCharType="end"/>
        </w:r>
      </w:hyperlink>
    </w:p>
    <w:p w14:paraId="5F84DC38" w14:textId="58438737"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2" w:history="1">
        <w:r w:rsidR="00265BBC" w:rsidRPr="00265BBC">
          <w:rPr>
            <w:rStyle w:val="Hiperveza"/>
            <w:rFonts w:cs="Arial"/>
            <w:bCs/>
            <w:noProof/>
          </w:rPr>
          <w:t>Tablica 124: Analiza stanja sustava civilne zaštite - Područje reagiranja – Poplave izazvane izlijevanjem kopnenih vodenih tijela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_Toc86396592 \h </w:instrText>
        </w:r>
        <w:r w:rsidR="00265BBC" w:rsidRPr="00265BBC">
          <w:rPr>
            <w:bCs/>
            <w:noProof/>
            <w:webHidden/>
          </w:rPr>
        </w:r>
        <w:r w:rsidR="00265BBC" w:rsidRPr="00265BBC">
          <w:rPr>
            <w:bCs/>
            <w:noProof/>
            <w:webHidden/>
          </w:rPr>
          <w:fldChar w:fldCharType="separate"/>
        </w:r>
        <w:r w:rsidR="00265BBC" w:rsidRPr="00265BBC">
          <w:rPr>
            <w:bCs/>
            <w:noProof/>
            <w:webHidden/>
          </w:rPr>
          <w:t>228</w:t>
        </w:r>
        <w:r w:rsidR="00265BBC" w:rsidRPr="00265BBC">
          <w:rPr>
            <w:bCs/>
            <w:noProof/>
            <w:webHidden/>
          </w:rPr>
          <w:fldChar w:fldCharType="end"/>
        </w:r>
      </w:hyperlink>
    </w:p>
    <w:p w14:paraId="0701288A" w14:textId="442E810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3" w:history="1">
        <w:r w:rsidR="00265BBC" w:rsidRPr="00265BBC">
          <w:rPr>
            <w:rStyle w:val="Hiperveza"/>
            <w:rFonts w:cs="Arial"/>
            <w:bCs/>
            <w:noProof/>
          </w:rPr>
          <w:t>Tablica 125: Analiza stanja sustava civilne zaštite - Područje reagiranja – Potres</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_Toc86396593 \h </w:instrText>
        </w:r>
        <w:r w:rsidR="00265BBC" w:rsidRPr="00265BBC">
          <w:rPr>
            <w:bCs/>
            <w:noProof/>
            <w:webHidden/>
          </w:rPr>
        </w:r>
        <w:r w:rsidR="00265BBC" w:rsidRPr="00265BBC">
          <w:rPr>
            <w:bCs/>
            <w:noProof/>
            <w:webHidden/>
          </w:rPr>
          <w:fldChar w:fldCharType="separate"/>
        </w:r>
        <w:r w:rsidR="00265BBC" w:rsidRPr="00265BBC">
          <w:rPr>
            <w:bCs/>
            <w:noProof/>
            <w:webHidden/>
          </w:rPr>
          <w:t>232</w:t>
        </w:r>
        <w:r w:rsidR="00265BBC" w:rsidRPr="00265BBC">
          <w:rPr>
            <w:bCs/>
            <w:noProof/>
            <w:webHidden/>
          </w:rPr>
          <w:fldChar w:fldCharType="end"/>
        </w:r>
      </w:hyperlink>
    </w:p>
    <w:p w14:paraId="527CE197" w14:textId="7AC2CBE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4" w:history="1">
        <w:r w:rsidR="00265BBC" w:rsidRPr="00265BBC">
          <w:rPr>
            <w:rStyle w:val="Hiperveza"/>
            <w:rFonts w:cs="Arial"/>
            <w:bCs/>
            <w:noProof/>
          </w:rPr>
          <w:t>Tablica 126: Analiza stanja sustava civilne zaštite - Područje reagiranja – Industrijska nesreća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_Toc86396594 \h </w:instrText>
        </w:r>
        <w:r w:rsidR="00265BBC" w:rsidRPr="00265BBC">
          <w:rPr>
            <w:bCs/>
            <w:noProof/>
            <w:webHidden/>
          </w:rPr>
        </w:r>
        <w:r w:rsidR="00265BBC" w:rsidRPr="00265BBC">
          <w:rPr>
            <w:bCs/>
            <w:noProof/>
            <w:webHidden/>
          </w:rPr>
          <w:fldChar w:fldCharType="separate"/>
        </w:r>
        <w:r w:rsidR="00265BBC" w:rsidRPr="00265BBC">
          <w:rPr>
            <w:bCs/>
            <w:noProof/>
            <w:webHidden/>
          </w:rPr>
          <w:t>237</w:t>
        </w:r>
        <w:r w:rsidR="00265BBC" w:rsidRPr="00265BBC">
          <w:rPr>
            <w:bCs/>
            <w:noProof/>
            <w:webHidden/>
          </w:rPr>
          <w:fldChar w:fldCharType="end"/>
        </w:r>
      </w:hyperlink>
    </w:p>
    <w:p w14:paraId="1BE7452F" w14:textId="228CAA3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5" w:history="1">
        <w:r w:rsidR="00265BBC" w:rsidRPr="00265BBC">
          <w:rPr>
            <w:rStyle w:val="Hiperveza"/>
            <w:rFonts w:cs="Arial"/>
            <w:bCs/>
            <w:noProof/>
          </w:rPr>
          <w:t>Tablica 127: Analiza stanja sustava civilne zaštite - Područje reagiranja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_Toc86396595 \h </w:instrText>
        </w:r>
        <w:r w:rsidR="00265BBC" w:rsidRPr="00265BBC">
          <w:rPr>
            <w:bCs/>
            <w:noProof/>
            <w:webHidden/>
          </w:rPr>
        </w:r>
        <w:r w:rsidR="00265BBC" w:rsidRPr="00265BBC">
          <w:rPr>
            <w:bCs/>
            <w:noProof/>
            <w:webHidden/>
          </w:rPr>
          <w:fldChar w:fldCharType="separate"/>
        </w:r>
        <w:r w:rsidR="00265BBC" w:rsidRPr="00265BBC">
          <w:rPr>
            <w:bCs/>
            <w:noProof/>
            <w:webHidden/>
          </w:rPr>
          <w:t>242</w:t>
        </w:r>
        <w:r w:rsidR="00265BBC" w:rsidRPr="00265BBC">
          <w:rPr>
            <w:bCs/>
            <w:noProof/>
            <w:webHidden/>
          </w:rPr>
          <w:fldChar w:fldCharType="end"/>
        </w:r>
      </w:hyperlink>
    </w:p>
    <w:p w14:paraId="1255E20F" w14:textId="0AB3319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6" w:history="1">
        <w:r w:rsidR="00265BBC" w:rsidRPr="00265BBC">
          <w:rPr>
            <w:rStyle w:val="Hiperveza"/>
            <w:rFonts w:cs="Arial"/>
            <w:bCs/>
            <w:noProof/>
          </w:rPr>
          <w:t>Tablica 128: Prikaz analize sustava civilne zaštite - ZBIRNO (područje preventive i područje reagiranja)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_Toc86396596 \h </w:instrText>
        </w:r>
        <w:r w:rsidR="00265BBC" w:rsidRPr="00265BBC">
          <w:rPr>
            <w:bCs/>
            <w:noProof/>
            <w:webHidden/>
          </w:rPr>
        </w:r>
        <w:r w:rsidR="00265BBC" w:rsidRPr="00265BBC">
          <w:rPr>
            <w:bCs/>
            <w:noProof/>
            <w:webHidden/>
          </w:rPr>
          <w:fldChar w:fldCharType="separate"/>
        </w:r>
        <w:r w:rsidR="00265BBC" w:rsidRPr="00265BBC">
          <w:rPr>
            <w:bCs/>
            <w:noProof/>
            <w:webHidden/>
          </w:rPr>
          <w:t>242</w:t>
        </w:r>
        <w:r w:rsidR="00265BBC" w:rsidRPr="00265BBC">
          <w:rPr>
            <w:bCs/>
            <w:noProof/>
            <w:webHidden/>
          </w:rPr>
          <w:fldChar w:fldCharType="end"/>
        </w:r>
      </w:hyperlink>
    </w:p>
    <w:p w14:paraId="03CE25F4" w14:textId="4DD51C2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7" w:history="1">
        <w:r w:rsidR="00265BBC" w:rsidRPr="00265BBC">
          <w:rPr>
            <w:rStyle w:val="Hiperveza"/>
            <w:rFonts w:cs="Arial"/>
            <w:bCs/>
            <w:noProof/>
          </w:rPr>
          <w:t>Tablica 129: Prikaz rizika razvrstanih prema ALARP načelu - Vrednovanje rizika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_Toc86396597 \h </w:instrText>
        </w:r>
        <w:r w:rsidR="00265BBC" w:rsidRPr="00265BBC">
          <w:rPr>
            <w:bCs/>
            <w:noProof/>
            <w:webHidden/>
          </w:rPr>
        </w:r>
        <w:r w:rsidR="00265BBC" w:rsidRPr="00265BBC">
          <w:rPr>
            <w:bCs/>
            <w:noProof/>
            <w:webHidden/>
          </w:rPr>
          <w:fldChar w:fldCharType="separate"/>
        </w:r>
        <w:r w:rsidR="00265BBC" w:rsidRPr="00265BBC">
          <w:rPr>
            <w:bCs/>
            <w:noProof/>
            <w:webHidden/>
          </w:rPr>
          <w:t>244</w:t>
        </w:r>
        <w:r w:rsidR="00265BBC" w:rsidRPr="00265BBC">
          <w:rPr>
            <w:bCs/>
            <w:noProof/>
            <w:webHidden/>
          </w:rPr>
          <w:fldChar w:fldCharType="end"/>
        </w:r>
      </w:hyperlink>
    </w:p>
    <w:p w14:paraId="4D5C7352" w14:textId="1692C694" w:rsidR="00F4363C" w:rsidRPr="00025672" w:rsidRDefault="00EE3CD8" w:rsidP="000E66F2">
      <w:pPr>
        <w:spacing w:after="160" w:line="252" w:lineRule="auto"/>
        <w:jc w:val="left"/>
        <w:rPr>
          <w:rFonts w:eastAsiaTheme="minorEastAsia"/>
          <w:b/>
          <w:iCs/>
          <w:szCs w:val="24"/>
          <w:highlight w:val="yellow"/>
        </w:rPr>
      </w:pPr>
      <w:r w:rsidRPr="00265BBC">
        <w:rPr>
          <w:rFonts w:eastAsiaTheme="minorEastAsia"/>
          <w:bCs/>
          <w:iCs/>
          <w:szCs w:val="24"/>
          <w:highlight w:val="yellow"/>
        </w:rPr>
        <w:fldChar w:fldCharType="end"/>
      </w:r>
    </w:p>
    <w:p w14:paraId="3D9355EA" w14:textId="6BE55794" w:rsidR="000E66F2" w:rsidRPr="00265BBC" w:rsidRDefault="000E66F2" w:rsidP="000E66F2">
      <w:pPr>
        <w:spacing w:after="160" w:line="252" w:lineRule="auto"/>
        <w:jc w:val="left"/>
        <w:rPr>
          <w:rFonts w:eastAsiaTheme="minorEastAsia"/>
          <w:b/>
          <w:iCs/>
          <w:szCs w:val="24"/>
        </w:rPr>
      </w:pPr>
      <w:r w:rsidRPr="00265BBC">
        <w:rPr>
          <w:rFonts w:eastAsiaTheme="minorEastAsia"/>
          <w:b/>
          <w:iCs/>
          <w:szCs w:val="24"/>
        </w:rPr>
        <w:t>POPIS SLIKA:</w:t>
      </w:r>
    </w:p>
    <w:p w14:paraId="5339B704" w14:textId="62F8DF9E" w:rsidR="00265BBC" w:rsidRPr="00265BBC" w:rsidRDefault="00EE3CD8">
      <w:pPr>
        <w:pStyle w:val="Tablicaslika"/>
        <w:tabs>
          <w:tab w:val="right" w:leader="dot" w:pos="9060"/>
        </w:tabs>
        <w:rPr>
          <w:rFonts w:eastAsiaTheme="minorEastAsia" w:cstheme="minorBidi"/>
          <w:bCs/>
          <w:smallCaps w:val="0"/>
          <w:noProof/>
          <w:sz w:val="22"/>
          <w:szCs w:val="22"/>
          <w:lang w:eastAsia="hr-HR"/>
        </w:rPr>
      </w:pPr>
      <w:r w:rsidRPr="00265BBC">
        <w:rPr>
          <w:rFonts w:eastAsiaTheme="minorEastAsia"/>
          <w:bCs/>
          <w:iCs/>
          <w:szCs w:val="24"/>
          <w:highlight w:val="yellow"/>
        </w:rPr>
        <w:fldChar w:fldCharType="begin"/>
      </w:r>
      <w:r w:rsidRPr="00265BBC">
        <w:rPr>
          <w:rFonts w:eastAsiaTheme="minorEastAsia"/>
          <w:bCs/>
          <w:iCs/>
          <w:szCs w:val="24"/>
          <w:highlight w:val="yellow"/>
        </w:rPr>
        <w:instrText xml:space="preserve"> TOC \h \z \c "Slika" </w:instrText>
      </w:r>
      <w:r w:rsidRPr="00265BBC">
        <w:rPr>
          <w:rFonts w:eastAsiaTheme="minorEastAsia"/>
          <w:bCs/>
          <w:iCs/>
          <w:szCs w:val="24"/>
          <w:highlight w:val="yellow"/>
        </w:rPr>
        <w:fldChar w:fldCharType="separate"/>
      </w:r>
      <w:hyperlink w:anchor="_Toc86396598" w:history="1">
        <w:r w:rsidR="00265BBC" w:rsidRPr="00265BBC">
          <w:rPr>
            <w:rStyle w:val="Hiperveza"/>
            <w:bCs/>
            <w:noProof/>
          </w:rPr>
          <w:t>Slika 1: Model prikaza HRN ISO EN 31000 - Od procjene do upravljanja rizicima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_Toc86396598 \h </w:instrText>
        </w:r>
        <w:r w:rsidR="00265BBC" w:rsidRPr="00265BBC">
          <w:rPr>
            <w:bCs/>
            <w:noProof/>
            <w:webHidden/>
          </w:rPr>
        </w:r>
        <w:r w:rsidR="00265BBC" w:rsidRPr="00265BBC">
          <w:rPr>
            <w:bCs/>
            <w:noProof/>
            <w:webHidden/>
          </w:rPr>
          <w:fldChar w:fldCharType="separate"/>
        </w:r>
        <w:r w:rsidR="00265BBC" w:rsidRPr="00265BBC">
          <w:rPr>
            <w:bCs/>
            <w:noProof/>
            <w:webHidden/>
          </w:rPr>
          <w:t>19</w:t>
        </w:r>
        <w:r w:rsidR="00265BBC" w:rsidRPr="00265BBC">
          <w:rPr>
            <w:bCs/>
            <w:noProof/>
            <w:webHidden/>
          </w:rPr>
          <w:fldChar w:fldCharType="end"/>
        </w:r>
      </w:hyperlink>
    </w:p>
    <w:p w14:paraId="682EE4ED" w14:textId="011C9A2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599" w:history="1">
        <w:r w:rsidR="00265BBC" w:rsidRPr="00265BBC">
          <w:rPr>
            <w:rStyle w:val="Hiperveza"/>
            <w:bCs/>
            <w:noProof/>
          </w:rPr>
          <w:t>Slika 2: Položaj Općine Kloštar Ivanić u odnosu na Zagrebačku županiju</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_Toc86396599 \h </w:instrText>
        </w:r>
        <w:r w:rsidR="00265BBC" w:rsidRPr="00265BBC">
          <w:rPr>
            <w:bCs/>
            <w:noProof/>
            <w:webHidden/>
          </w:rPr>
        </w:r>
        <w:r w:rsidR="00265BBC" w:rsidRPr="00265BBC">
          <w:rPr>
            <w:bCs/>
            <w:noProof/>
            <w:webHidden/>
          </w:rPr>
          <w:fldChar w:fldCharType="separate"/>
        </w:r>
        <w:r w:rsidR="00265BBC" w:rsidRPr="00265BBC">
          <w:rPr>
            <w:bCs/>
            <w:noProof/>
            <w:webHidden/>
          </w:rPr>
          <w:t>21</w:t>
        </w:r>
        <w:r w:rsidR="00265BBC" w:rsidRPr="00265BBC">
          <w:rPr>
            <w:bCs/>
            <w:noProof/>
            <w:webHidden/>
          </w:rPr>
          <w:fldChar w:fldCharType="end"/>
        </w:r>
      </w:hyperlink>
    </w:p>
    <w:p w14:paraId="6A113515" w14:textId="5329C32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0" w:history="1">
        <w:r w:rsidR="00265BBC" w:rsidRPr="00265BBC">
          <w:rPr>
            <w:rStyle w:val="Hiperveza"/>
            <w:bCs/>
            <w:noProof/>
          </w:rPr>
          <w:t>Slika 3: Prikaz rasporeda naselja unutar administrativnih granica Općine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_Toc86396600 \h </w:instrText>
        </w:r>
        <w:r w:rsidR="00265BBC" w:rsidRPr="00265BBC">
          <w:rPr>
            <w:bCs/>
            <w:noProof/>
            <w:webHidden/>
          </w:rPr>
        </w:r>
        <w:r w:rsidR="00265BBC" w:rsidRPr="00265BBC">
          <w:rPr>
            <w:bCs/>
            <w:noProof/>
            <w:webHidden/>
          </w:rPr>
          <w:fldChar w:fldCharType="separate"/>
        </w:r>
        <w:r w:rsidR="00265BBC" w:rsidRPr="00265BBC">
          <w:rPr>
            <w:bCs/>
            <w:noProof/>
            <w:webHidden/>
          </w:rPr>
          <w:t>22</w:t>
        </w:r>
        <w:r w:rsidR="00265BBC" w:rsidRPr="00265BBC">
          <w:rPr>
            <w:bCs/>
            <w:noProof/>
            <w:webHidden/>
          </w:rPr>
          <w:fldChar w:fldCharType="end"/>
        </w:r>
      </w:hyperlink>
    </w:p>
    <w:p w14:paraId="312E506E" w14:textId="43F2509D"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1" w:history="1">
        <w:r w:rsidR="00265BBC" w:rsidRPr="00265BBC">
          <w:rPr>
            <w:rStyle w:val="Hiperveza"/>
            <w:bCs/>
            <w:noProof/>
          </w:rPr>
          <w:t>Slika 4: Prikaz poljoprivrednih površina na području Općine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_Toc86396601 \h </w:instrText>
        </w:r>
        <w:r w:rsidR="00265BBC" w:rsidRPr="00265BBC">
          <w:rPr>
            <w:bCs/>
            <w:noProof/>
            <w:webHidden/>
          </w:rPr>
        </w:r>
        <w:r w:rsidR="00265BBC" w:rsidRPr="00265BBC">
          <w:rPr>
            <w:bCs/>
            <w:noProof/>
            <w:webHidden/>
          </w:rPr>
          <w:fldChar w:fldCharType="separate"/>
        </w:r>
        <w:r w:rsidR="00265BBC" w:rsidRPr="00265BBC">
          <w:rPr>
            <w:bCs/>
            <w:noProof/>
            <w:webHidden/>
          </w:rPr>
          <w:t>29</w:t>
        </w:r>
        <w:r w:rsidR="00265BBC" w:rsidRPr="00265BBC">
          <w:rPr>
            <w:bCs/>
            <w:noProof/>
            <w:webHidden/>
          </w:rPr>
          <w:fldChar w:fldCharType="end"/>
        </w:r>
      </w:hyperlink>
    </w:p>
    <w:p w14:paraId="58D051B8" w14:textId="2CA32B64"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2" w:history="1">
        <w:r w:rsidR="00265BBC" w:rsidRPr="00265BBC">
          <w:rPr>
            <w:rStyle w:val="Hiperveza"/>
            <w:rFonts w:cs="Arial"/>
            <w:bCs/>
            <w:noProof/>
          </w:rPr>
          <w:t>Slika 5: Srednja temperatura zraka, percentili u odnosu na normalu 1981. – 2010. za 2020.god.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_Toc86396602 \h </w:instrText>
        </w:r>
        <w:r w:rsidR="00265BBC" w:rsidRPr="00265BBC">
          <w:rPr>
            <w:bCs/>
            <w:noProof/>
            <w:webHidden/>
          </w:rPr>
        </w:r>
        <w:r w:rsidR="00265BBC" w:rsidRPr="00265BBC">
          <w:rPr>
            <w:bCs/>
            <w:noProof/>
            <w:webHidden/>
          </w:rPr>
          <w:fldChar w:fldCharType="separate"/>
        </w:r>
        <w:r w:rsidR="00265BBC" w:rsidRPr="00265BBC">
          <w:rPr>
            <w:bCs/>
            <w:noProof/>
            <w:webHidden/>
          </w:rPr>
          <w:t>71</w:t>
        </w:r>
        <w:r w:rsidR="00265BBC" w:rsidRPr="00265BBC">
          <w:rPr>
            <w:bCs/>
            <w:noProof/>
            <w:webHidden/>
          </w:rPr>
          <w:fldChar w:fldCharType="end"/>
        </w:r>
      </w:hyperlink>
    </w:p>
    <w:p w14:paraId="4ADBDDCE" w14:textId="0D94D16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3" w:history="1">
        <w:r w:rsidR="00265BBC" w:rsidRPr="00265BBC">
          <w:rPr>
            <w:rStyle w:val="Hiperveza"/>
            <w:rFonts w:cs="Arial"/>
            <w:bCs/>
            <w:noProof/>
          </w:rPr>
          <w:t>Slika 6: Količina oborine, percentili u odnosu na normalu 1981. – 2010. za 2020.god.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_Toc86396603 \h </w:instrText>
        </w:r>
        <w:r w:rsidR="00265BBC" w:rsidRPr="00265BBC">
          <w:rPr>
            <w:bCs/>
            <w:noProof/>
            <w:webHidden/>
          </w:rPr>
        </w:r>
        <w:r w:rsidR="00265BBC" w:rsidRPr="00265BBC">
          <w:rPr>
            <w:bCs/>
            <w:noProof/>
            <w:webHidden/>
          </w:rPr>
          <w:fldChar w:fldCharType="separate"/>
        </w:r>
        <w:r w:rsidR="00265BBC" w:rsidRPr="00265BBC">
          <w:rPr>
            <w:bCs/>
            <w:noProof/>
            <w:webHidden/>
          </w:rPr>
          <w:t>72</w:t>
        </w:r>
        <w:r w:rsidR="00265BBC" w:rsidRPr="00265BBC">
          <w:rPr>
            <w:bCs/>
            <w:noProof/>
            <w:webHidden/>
          </w:rPr>
          <w:fldChar w:fldCharType="end"/>
        </w:r>
      </w:hyperlink>
    </w:p>
    <w:p w14:paraId="6FD8F921" w14:textId="047A7A2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4" w:history="1">
        <w:r w:rsidR="00265BBC" w:rsidRPr="00265BBC">
          <w:rPr>
            <w:rStyle w:val="Hiperveza"/>
            <w:bCs/>
            <w:noProof/>
          </w:rPr>
          <w:t>Slika 7: Srednji datumi početka i završetka razdoblja s mrazom na području RH</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_Toc86396604 \h </w:instrText>
        </w:r>
        <w:r w:rsidR="00265BBC" w:rsidRPr="00265BBC">
          <w:rPr>
            <w:bCs/>
            <w:noProof/>
            <w:webHidden/>
          </w:rPr>
        </w:r>
        <w:r w:rsidR="00265BBC" w:rsidRPr="00265BBC">
          <w:rPr>
            <w:bCs/>
            <w:noProof/>
            <w:webHidden/>
          </w:rPr>
          <w:fldChar w:fldCharType="separate"/>
        </w:r>
        <w:r w:rsidR="00265BBC" w:rsidRPr="00265BBC">
          <w:rPr>
            <w:bCs/>
            <w:noProof/>
            <w:webHidden/>
          </w:rPr>
          <w:t>81</w:t>
        </w:r>
        <w:r w:rsidR="00265BBC" w:rsidRPr="00265BBC">
          <w:rPr>
            <w:bCs/>
            <w:noProof/>
            <w:webHidden/>
          </w:rPr>
          <w:fldChar w:fldCharType="end"/>
        </w:r>
      </w:hyperlink>
    </w:p>
    <w:p w14:paraId="71DA6A43" w14:textId="1CCA6FA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5" w:history="1">
        <w:r w:rsidR="00265BBC" w:rsidRPr="00265BBC">
          <w:rPr>
            <w:rStyle w:val="Hiperveza"/>
            <w:bCs/>
            <w:noProof/>
          </w:rPr>
          <w:t>Slika 8: Prosječne godišnje visine oborina (1961.-1990.)</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_Toc86396605 \h </w:instrText>
        </w:r>
        <w:r w:rsidR="00265BBC" w:rsidRPr="00265BBC">
          <w:rPr>
            <w:bCs/>
            <w:noProof/>
            <w:webHidden/>
          </w:rPr>
        </w:r>
        <w:r w:rsidR="00265BBC" w:rsidRPr="00265BBC">
          <w:rPr>
            <w:bCs/>
            <w:noProof/>
            <w:webHidden/>
          </w:rPr>
          <w:fldChar w:fldCharType="separate"/>
        </w:r>
        <w:r w:rsidR="00265BBC" w:rsidRPr="00265BBC">
          <w:rPr>
            <w:bCs/>
            <w:noProof/>
            <w:webHidden/>
          </w:rPr>
          <w:t>87</w:t>
        </w:r>
        <w:r w:rsidR="00265BBC" w:rsidRPr="00265BBC">
          <w:rPr>
            <w:bCs/>
            <w:noProof/>
            <w:webHidden/>
          </w:rPr>
          <w:fldChar w:fldCharType="end"/>
        </w:r>
      </w:hyperlink>
    </w:p>
    <w:p w14:paraId="632B6F2B" w14:textId="34C7877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6" w:history="1">
        <w:r w:rsidR="00265BBC" w:rsidRPr="00265BBC">
          <w:rPr>
            <w:rStyle w:val="Hiperveza"/>
            <w:rFonts w:ascii="Calibri" w:eastAsia="Calibri" w:hAnsi="Calibri" w:cs="Arial"/>
            <w:bCs/>
            <w:noProof/>
          </w:rPr>
          <w:t>Slika 9: Prikaz prostorne raspodjele indeksa ugroženosti od pojave tuče sa štetom na branjenom području RH - 1981. - 2000.god.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_Toc86396606 \h </w:instrText>
        </w:r>
        <w:r w:rsidR="00265BBC" w:rsidRPr="00265BBC">
          <w:rPr>
            <w:bCs/>
            <w:noProof/>
            <w:webHidden/>
          </w:rPr>
        </w:r>
        <w:r w:rsidR="00265BBC" w:rsidRPr="00265BBC">
          <w:rPr>
            <w:bCs/>
            <w:noProof/>
            <w:webHidden/>
          </w:rPr>
          <w:fldChar w:fldCharType="separate"/>
        </w:r>
        <w:r w:rsidR="00265BBC" w:rsidRPr="00265BBC">
          <w:rPr>
            <w:bCs/>
            <w:noProof/>
            <w:webHidden/>
          </w:rPr>
          <w:t>95</w:t>
        </w:r>
        <w:r w:rsidR="00265BBC" w:rsidRPr="00265BBC">
          <w:rPr>
            <w:bCs/>
            <w:noProof/>
            <w:webHidden/>
          </w:rPr>
          <w:fldChar w:fldCharType="end"/>
        </w:r>
      </w:hyperlink>
    </w:p>
    <w:p w14:paraId="1454B4F1" w14:textId="214F1C5B"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7" w:history="1">
        <w:r w:rsidR="00265BBC" w:rsidRPr="00265BBC">
          <w:rPr>
            <w:rStyle w:val="Hiperveza"/>
            <w:bCs/>
            <w:noProof/>
          </w:rPr>
          <w:t>Slika 10: Vjetrulja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_Toc86396607 \h </w:instrText>
        </w:r>
        <w:r w:rsidR="00265BBC" w:rsidRPr="00265BBC">
          <w:rPr>
            <w:bCs/>
            <w:noProof/>
            <w:webHidden/>
          </w:rPr>
        </w:r>
        <w:r w:rsidR="00265BBC" w:rsidRPr="00265BBC">
          <w:rPr>
            <w:bCs/>
            <w:noProof/>
            <w:webHidden/>
          </w:rPr>
          <w:fldChar w:fldCharType="separate"/>
        </w:r>
        <w:r w:rsidR="00265BBC" w:rsidRPr="00265BBC">
          <w:rPr>
            <w:bCs/>
            <w:noProof/>
            <w:webHidden/>
          </w:rPr>
          <w:t>101</w:t>
        </w:r>
        <w:r w:rsidR="00265BBC" w:rsidRPr="00265BBC">
          <w:rPr>
            <w:bCs/>
            <w:noProof/>
            <w:webHidden/>
          </w:rPr>
          <w:fldChar w:fldCharType="end"/>
        </w:r>
      </w:hyperlink>
    </w:p>
    <w:p w14:paraId="10AE3FBF" w14:textId="6D029A89"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8" w:history="1">
        <w:r w:rsidR="00265BBC" w:rsidRPr="00265BBC">
          <w:rPr>
            <w:rStyle w:val="Hiperveza"/>
            <w:rFonts w:cs="Arial"/>
            <w:bCs/>
            <w:noProof/>
          </w:rPr>
          <w:t>Slika 11: Prikaz odstupanja srednje mjesečne temperature zraka za 2020.god.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_Toc86396608 \h </w:instrText>
        </w:r>
        <w:r w:rsidR="00265BBC" w:rsidRPr="00265BBC">
          <w:rPr>
            <w:bCs/>
            <w:noProof/>
            <w:webHidden/>
          </w:rPr>
        </w:r>
        <w:r w:rsidR="00265BBC" w:rsidRPr="00265BBC">
          <w:rPr>
            <w:bCs/>
            <w:noProof/>
            <w:webHidden/>
          </w:rPr>
          <w:fldChar w:fldCharType="separate"/>
        </w:r>
        <w:r w:rsidR="00265BBC" w:rsidRPr="00265BBC">
          <w:rPr>
            <w:bCs/>
            <w:noProof/>
            <w:webHidden/>
          </w:rPr>
          <w:t>110</w:t>
        </w:r>
        <w:r w:rsidR="00265BBC" w:rsidRPr="00265BBC">
          <w:rPr>
            <w:bCs/>
            <w:noProof/>
            <w:webHidden/>
          </w:rPr>
          <w:fldChar w:fldCharType="end"/>
        </w:r>
      </w:hyperlink>
    </w:p>
    <w:p w14:paraId="07D02CBA" w14:textId="0F60344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09" w:history="1">
        <w:r w:rsidR="00265BBC" w:rsidRPr="00265BBC">
          <w:rPr>
            <w:rStyle w:val="Hiperveza"/>
            <w:rFonts w:cs="Arial"/>
            <w:bCs/>
            <w:noProof/>
          </w:rPr>
          <w:t>Slika 12: Prikaz odstupanja količine oborina za proljeće 2020.god.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_Toc86396609 \h </w:instrText>
        </w:r>
        <w:r w:rsidR="00265BBC" w:rsidRPr="00265BBC">
          <w:rPr>
            <w:bCs/>
            <w:noProof/>
            <w:webHidden/>
          </w:rPr>
        </w:r>
        <w:r w:rsidR="00265BBC" w:rsidRPr="00265BBC">
          <w:rPr>
            <w:bCs/>
            <w:noProof/>
            <w:webHidden/>
          </w:rPr>
          <w:fldChar w:fldCharType="separate"/>
        </w:r>
        <w:r w:rsidR="00265BBC" w:rsidRPr="00265BBC">
          <w:rPr>
            <w:bCs/>
            <w:noProof/>
            <w:webHidden/>
          </w:rPr>
          <w:t>111</w:t>
        </w:r>
        <w:r w:rsidR="00265BBC" w:rsidRPr="00265BBC">
          <w:rPr>
            <w:bCs/>
            <w:noProof/>
            <w:webHidden/>
          </w:rPr>
          <w:fldChar w:fldCharType="end"/>
        </w:r>
      </w:hyperlink>
    </w:p>
    <w:p w14:paraId="585080BC" w14:textId="06FE9B2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0" w:history="1">
        <w:r w:rsidR="00265BBC" w:rsidRPr="00265BBC">
          <w:rPr>
            <w:rStyle w:val="Hiperveza"/>
            <w:rFonts w:ascii="Calibri" w:eastAsia="Calibri" w:hAnsi="Calibri" w:cs="Arial"/>
            <w:bCs/>
            <w:noProof/>
          </w:rPr>
          <w:t>Slika 13: Prikaz nagiba terena za RH</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_Toc86396610 \h </w:instrText>
        </w:r>
        <w:r w:rsidR="00265BBC" w:rsidRPr="00265BBC">
          <w:rPr>
            <w:bCs/>
            <w:noProof/>
            <w:webHidden/>
          </w:rPr>
        </w:r>
        <w:r w:rsidR="00265BBC" w:rsidRPr="00265BBC">
          <w:rPr>
            <w:bCs/>
            <w:noProof/>
            <w:webHidden/>
          </w:rPr>
          <w:fldChar w:fldCharType="separate"/>
        </w:r>
        <w:r w:rsidR="00265BBC" w:rsidRPr="00265BBC">
          <w:rPr>
            <w:bCs/>
            <w:noProof/>
            <w:webHidden/>
          </w:rPr>
          <w:t>117</w:t>
        </w:r>
        <w:r w:rsidR="00265BBC" w:rsidRPr="00265BBC">
          <w:rPr>
            <w:bCs/>
            <w:noProof/>
            <w:webHidden/>
          </w:rPr>
          <w:fldChar w:fldCharType="end"/>
        </w:r>
      </w:hyperlink>
    </w:p>
    <w:p w14:paraId="236789BC" w14:textId="285E179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1" w:history="1">
        <w:r w:rsidR="00265BBC" w:rsidRPr="00265BBC">
          <w:rPr>
            <w:rStyle w:val="Hiperveza"/>
            <w:rFonts w:ascii="Calibri" w:eastAsia="Calibri" w:hAnsi="Calibri" w:cs="Arial"/>
            <w:bCs/>
            <w:noProof/>
          </w:rPr>
          <w:t>Slika 14: Prikaz osnovnih elemenata klizišta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_Toc86396611 \h </w:instrText>
        </w:r>
        <w:r w:rsidR="00265BBC" w:rsidRPr="00265BBC">
          <w:rPr>
            <w:bCs/>
            <w:noProof/>
            <w:webHidden/>
          </w:rPr>
        </w:r>
        <w:r w:rsidR="00265BBC" w:rsidRPr="00265BBC">
          <w:rPr>
            <w:bCs/>
            <w:noProof/>
            <w:webHidden/>
          </w:rPr>
          <w:fldChar w:fldCharType="separate"/>
        </w:r>
        <w:r w:rsidR="00265BBC" w:rsidRPr="00265BBC">
          <w:rPr>
            <w:bCs/>
            <w:noProof/>
            <w:webHidden/>
          </w:rPr>
          <w:t>118</w:t>
        </w:r>
        <w:r w:rsidR="00265BBC" w:rsidRPr="00265BBC">
          <w:rPr>
            <w:bCs/>
            <w:noProof/>
            <w:webHidden/>
          </w:rPr>
          <w:fldChar w:fldCharType="end"/>
        </w:r>
      </w:hyperlink>
    </w:p>
    <w:p w14:paraId="561BB82E" w14:textId="3115016E"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2" w:history="1">
        <w:r w:rsidR="00265BBC" w:rsidRPr="00265BBC">
          <w:rPr>
            <w:rStyle w:val="Hiperveza"/>
            <w:rFonts w:ascii="Calibri" w:eastAsia="Calibri" w:hAnsi="Calibri" w:cs="Arial"/>
            <w:bCs/>
            <w:noProof/>
          </w:rPr>
          <w:t>Slika 15: Prikaz osnovnih tipova klizanja prema mehanizmu kretanja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_Toc86396612 \h </w:instrText>
        </w:r>
        <w:r w:rsidR="00265BBC" w:rsidRPr="00265BBC">
          <w:rPr>
            <w:bCs/>
            <w:noProof/>
            <w:webHidden/>
          </w:rPr>
        </w:r>
        <w:r w:rsidR="00265BBC" w:rsidRPr="00265BBC">
          <w:rPr>
            <w:bCs/>
            <w:noProof/>
            <w:webHidden/>
          </w:rPr>
          <w:fldChar w:fldCharType="separate"/>
        </w:r>
        <w:r w:rsidR="00265BBC" w:rsidRPr="00265BBC">
          <w:rPr>
            <w:bCs/>
            <w:noProof/>
            <w:webHidden/>
          </w:rPr>
          <w:t>118</w:t>
        </w:r>
        <w:r w:rsidR="00265BBC" w:rsidRPr="00265BBC">
          <w:rPr>
            <w:bCs/>
            <w:noProof/>
            <w:webHidden/>
          </w:rPr>
          <w:fldChar w:fldCharType="end"/>
        </w:r>
      </w:hyperlink>
    </w:p>
    <w:p w14:paraId="0075901C" w14:textId="1D0E3C8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3" w:history="1">
        <w:r w:rsidR="00265BBC" w:rsidRPr="00265BBC">
          <w:rPr>
            <w:rStyle w:val="Hiperveza"/>
            <w:bCs/>
            <w:noProof/>
          </w:rPr>
          <w:t>Slika 16: Prikaz pokazatelja nastanka klizanja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_Toc86396613 \h </w:instrText>
        </w:r>
        <w:r w:rsidR="00265BBC" w:rsidRPr="00265BBC">
          <w:rPr>
            <w:bCs/>
            <w:noProof/>
            <w:webHidden/>
          </w:rPr>
        </w:r>
        <w:r w:rsidR="00265BBC" w:rsidRPr="00265BBC">
          <w:rPr>
            <w:bCs/>
            <w:noProof/>
            <w:webHidden/>
          </w:rPr>
          <w:fldChar w:fldCharType="separate"/>
        </w:r>
        <w:r w:rsidR="00265BBC" w:rsidRPr="00265BBC">
          <w:rPr>
            <w:bCs/>
            <w:noProof/>
            <w:webHidden/>
          </w:rPr>
          <w:t>119</w:t>
        </w:r>
        <w:r w:rsidR="00265BBC" w:rsidRPr="00265BBC">
          <w:rPr>
            <w:bCs/>
            <w:noProof/>
            <w:webHidden/>
          </w:rPr>
          <w:fldChar w:fldCharType="end"/>
        </w:r>
      </w:hyperlink>
    </w:p>
    <w:p w14:paraId="39263C04" w14:textId="6526AB5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4" w:history="1">
        <w:r w:rsidR="00265BBC" w:rsidRPr="00265BBC">
          <w:rPr>
            <w:rStyle w:val="Hiperveza"/>
            <w:bCs/>
            <w:noProof/>
          </w:rPr>
          <w:t>Slika 17. Karta srednje godišnje količine oborina (mm) prema podacima 1971.-2000. godine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_Toc86396614 \h </w:instrText>
        </w:r>
        <w:r w:rsidR="00265BBC" w:rsidRPr="00265BBC">
          <w:rPr>
            <w:bCs/>
            <w:noProof/>
            <w:webHidden/>
          </w:rPr>
        </w:r>
        <w:r w:rsidR="00265BBC" w:rsidRPr="00265BBC">
          <w:rPr>
            <w:bCs/>
            <w:noProof/>
            <w:webHidden/>
          </w:rPr>
          <w:fldChar w:fldCharType="separate"/>
        </w:r>
        <w:r w:rsidR="00265BBC" w:rsidRPr="00265BBC">
          <w:rPr>
            <w:bCs/>
            <w:noProof/>
            <w:webHidden/>
          </w:rPr>
          <w:t>135</w:t>
        </w:r>
        <w:r w:rsidR="00265BBC" w:rsidRPr="00265BBC">
          <w:rPr>
            <w:bCs/>
            <w:noProof/>
            <w:webHidden/>
          </w:rPr>
          <w:fldChar w:fldCharType="end"/>
        </w:r>
      </w:hyperlink>
    </w:p>
    <w:p w14:paraId="0AD947FD" w14:textId="76BF240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5" w:history="1">
        <w:r w:rsidR="00265BBC" w:rsidRPr="00265BBC">
          <w:rPr>
            <w:rStyle w:val="Hiperveza"/>
            <w:bCs/>
            <w:noProof/>
          </w:rPr>
          <w:t>Slika 18: Odstupanje količine oborine za listopad 2020.god. - percentili u odnosu na normalu 1981. - 2010.god.</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_Toc86396615 \h </w:instrText>
        </w:r>
        <w:r w:rsidR="00265BBC" w:rsidRPr="00265BBC">
          <w:rPr>
            <w:bCs/>
            <w:noProof/>
            <w:webHidden/>
          </w:rPr>
        </w:r>
        <w:r w:rsidR="00265BBC" w:rsidRPr="00265BBC">
          <w:rPr>
            <w:bCs/>
            <w:noProof/>
            <w:webHidden/>
          </w:rPr>
          <w:fldChar w:fldCharType="separate"/>
        </w:r>
        <w:r w:rsidR="00265BBC" w:rsidRPr="00265BBC">
          <w:rPr>
            <w:bCs/>
            <w:noProof/>
            <w:webHidden/>
          </w:rPr>
          <w:t>137</w:t>
        </w:r>
        <w:r w:rsidR="00265BBC" w:rsidRPr="00265BBC">
          <w:rPr>
            <w:bCs/>
            <w:noProof/>
            <w:webHidden/>
          </w:rPr>
          <w:fldChar w:fldCharType="end"/>
        </w:r>
      </w:hyperlink>
    </w:p>
    <w:p w14:paraId="4CAB6E61" w14:textId="25451ED1"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6" w:history="1">
        <w:r w:rsidR="00265BBC" w:rsidRPr="00265BBC">
          <w:rPr>
            <w:rStyle w:val="Hiperveza"/>
            <w:rFonts w:cs="Arial"/>
            <w:bCs/>
            <w:noProof/>
          </w:rPr>
          <w:t>Slika 19: Prikaz epicentara potresa iz Hrvatskog kataloga potresa do kraja 2015.god. unutar područja omeđenog s 42</w:t>
        </w:r>
        <w:r w:rsidR="00265BBC" w:rsidRPr="00265BBC">
          <w:rPr>
            <w:rStyle w:val="Hiperveza"/>
            <w:rFonts w:cs="Calibri"/>
            <w:bCs/>
            <w:noProof/>
          </w:rPr>
          <w:t>°</w:t>
        </w:r>
        <w:r w:rsidR="00265BBC" w:rsidRPr="00265BBC">
          <w:rPr>
            <w:rStyle w:val="Hiperveza"/>
            <w:rFonts w:cs="Arial"/>
            <w:bCs/>
            <w:noProof/>
          </w:rPr>
          <w:t xml:space="preserve"> i 47</w:t>
        </w:r>
        <w:r w:rsidR="00265BBC" w:rsidRPr="00265BBC">
          <w:rPr>
            <w:rStyle w:val="Hiperveza"/>
            <w:rFonts w:cs="Calibri"/>
            <w:bCs/>
            <w:noProof/>
          </w:rPr>
          <w:t>°</w:t>
        </w:r>
        <w:r w:rsidR="00265BBC" w:rsidRPr="00265BBC">
          <w:rPr>
            <w:rStyle w:val="Hiperveza"/>
            <w:rFonts w:cs="Arial"/>
            <w:bCs/>
            <w:noProof/>
          </w:rPr>
          <w:t xml:space="preserve"> sjeverne geografske širine te 13</w:t>
        </w:r>
        <w:r w:rsidR="00265BBC" w:rsidRPr="00265BBC">
          <w:rPr>
            <w:rStyle w:val="Hiperveza"/>
            <w:rFonts w:cs="Calibri"/>
            <w:bCs/>
            <w:noProof/>
          </w:rPr>
          <w:t>°</w:t>
        </w:r>
        <w:r w:rsidR="00265BBC" w:rsidRPr="00265BBC">
          <w:rPr>
            <w:rStyle w:val="Hiperveza"/>
            <w:rFonts w:cs="Arial"/>
            <w:bCs/>
            <w:noProof/>
          </w:rPr>
          <w:t xml:space="preserve"> i 20</w:t>
        </w:r>
        <w:r w:rsidR="00265BBC" w:rsidRPr="00265BBC">
          <w:rPr>
            <w:rStyle w:val="Hiperveza"/>
            <w:rFonts w:cs="Calibri"/>
            <w:bCs/>
            <w:noProof/>
          </w:rPr>
          <w:t>°</w:t>
        </w:r>
        <w:r w:rsidR="00265BBC" w:rsidRPr="00265BBC">
          <w:rPr>
            <w:rStyle w:val="Hiperveza"/>
            <w:rFonts w:cs="Arial"/>
            <w:bCs/>
            <w:noProof/>
          </w:rPr>
          <w:t xml:space="preserve"> istočne geografske dužine</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_Toc86396616 \h </w:instrText>
        </w:r>
        <w:r w:rsidR="00265BBC" w:rsidRPr="00265BBC">
          <w:rPr>
            <w:bCs/>
            <w:noProof/>
            <w:webHidden/>
          </w:rPr>
        </w:r>
        <w:r w:rsidR="00265BBC" w:rsidRPr="00265BBC">
          <w:rPr>
            <w:bCs/>
            <w:noProof/>
            <w:webHidden/>
          </w:rPr>
          <w:fldChar w:fldCharType="separate"/>
        </w:r>
        <w:r w:rsidR="00265BBC" w:rsidRPr="00265BBC">
          <w:rPr>
            <w:bCs/>
            <w:noProof/>
            <w:webHidden/>
          </w:rPr>
          <w:t>143</w:t>
        </w:r>
        <w:r w:rsidR="00265BBC" w:rsidRPr="00265BBC">
          <w:rPr>
            <w:bCs/>
            <w:noProof/>
            <w:webHidden/>
          </w:rPr>
          <w:fldChar w:fldCharType="end"/>
        </w:r>
      </w:hyperlink>
    </w:p>
    <w:p w14:paraId="67B6654A" w14:textId="3BE7918F"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7" w:history="1">
        <w:r w:rsidR="00265BBC" w:rsidRPr="00265BBC">
          <w:rPr>
            <w:rStyle w:val="Hiperveza"/>
            <w:rFonts w:ascii="Calibri" w:eastAsia="Calibri" w:hAnsi="Calibri" w:cs="Arial"/>
            <w:bCs/>
            <w:noProof/>
          </w:rPr>
          <w:t>Slika 20: Karta potresnog područja RH s povratnim razdobljem od 95 godina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_Toc86396617 \h </w:instrText>
        </w:r>
        <w:r w:rsidR="00265BBC" w:rsidRPr="00265BBC">
          <w:rPr>
            <w:bCs/>
            <w:noProof/>
            <w:webHidden/>
          </w:rPr>
        </w:r>
        <w:r w:rsidR="00265BBC" w:rsidRPr="00265BBC">
          <w:rPr>
            <w:bCs/>
            <w:noProof/>
            <w:webHidden/>
          </w:rPr>
          <w:fldChar w:fldCharType="separate"/>
        </w:r>
        <w:r w:rsidR="00265BBC" w:rsidRPr="00265BBC">
          <w:rPr>
            <w:bCs/>
            <w:noProof/>
            <w:webHidden/>
          </w:rPr>
          <w:t>144</w:t>
        </w:r>
        <w:r w:rsidR="00265BBC" w:rsidRPr="00265BBC">
          <w:rPr>
            <w:bCs/>
            <w:noProof/>
            <w:webHidden/>
          </w:rPr>
          <w:fldChar w:fldCharType="end"/>
        </w:r>
      </w:hyperlink>
    </w:p>
    <w:p w14:paraId="5B58B0DB" w14:textId="45FA8E05"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8" w:history="1">
        <w:r w:rsidR="00265BBC" w:rsidRPr="00265BBC">
          <w:rPr>
            <w:rStyle w:val="Hiperveza"/>
            <w:rFonts w:ascii="Calibri" w:eastAsia="Calibri" w:hAnsi="Calibri" w:cs="Arial"/>
            <w:bCs/>
            <w:noProof/>
          </w:rPr>
          <w:t>Slika 21: Karta potresnog područja RH s povratnim razdobljem od 475 godina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_Toc86396618 \h </w:instrText>
        </w:r>
        <w:r w:rsidR="00265BBC" w:rsidRPr="00265BBC">
          <w:rPr>
            <w:bCs/>
            <w:noProof/>
            <w:webHidden/>
          </w:rPr>
        </w:r>
        <w:r w:rsidR="00265BBC" w:rsidRPr="00265BBC">
          <w:rPr>
            <w:bCs/>
            <w:noProof/>
            <w:webHidden/>
          </w:rPr>
          <w:fldChar w:fldCharType="separate"/>
        </w:r>
        <w:r w:rsidR="00265BBC" w:rsidRPr="00265BBC">
          <w:rPr>
            <w:bCs/>
            <w:noProof/>
            <w:webHidden/>
          </w:rPr>
          <w:t>145</w:t>
        </w:r>
        <w:r w:rsidR="00265BBC" w:rsidRPr="00265BBC">
          <w:rPr>
            <w:bCs/>
            <w:noProof/>
            <w:webHidden/>
          </w:rPr>
          <w:fldChar w:fldCharType="end"/>
        </w:r>
      </w:hyperlink>
    </w:p>
    <w:p w14:paraId="7485ADC1" w14:textId="03F406F4"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19" w:history="1">
        <w:r w:rsidR="00265BBC" w:rsidRPr="00265BBC">
          <w:rPr>
            <w:rStyle w:val="Hiperveza"/>
            <w:bCs/>
            <w:noProof/>
          </w:rPr>
          <w:t>Slika 22: Karta potresnih područja ja povratni period od 95 god. s prikazom za Općinu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_Toc86396619 \h </w:instrText>
        </w:r>
        <w:r w:rsidR="00265BBC" w:rsidRPr="00265BBC">
          <w:rPr>
            <w:bCs/>
            <w:noProof/>
            <w:webHidden/>
          </w:rPr>
        </w:r>
        <w:r w:rsidR="00265BBC" w:rsidRPr="00265BBC">
          <w:rPr>
            <w:bCs/>
            <w:noProof/>
            <w:webHidden/>
          </w:rPr>
          <w:fldChar w:fldCharType="separate"/>
        </w:r>
        <w:r w:rsidR="00265BBC" w:rsidRPr="00265BBC">
          <w:rPr>
            <w:bCs/>
            <w:noProof/>
            <w:webHidden/>
          </w:rPr>
          <w:t>150</w:t>
        </w:r>
        <w:r w:rsidR="00265BBC" w:rsidRPr="00265BBC">
          <w:rPr>
            <w:bCs/>
            <w:noProof/>
            <w:webHidden/>
          </w:rPr>
          <w:fldChar w:fldCharType="end"/>
        </w:r>
      </w:hyperlink>
    </w:p>
    <w:p w14:paraId="4767AA0B" w14:textId="20793533"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0" w:history="1">
        <w:r w:rsidR="00265BBC" w:rsidRPr="00265BBC">
          <w:rPr>
            <w:rStyle w:val="Hiperveza"/>
            <w:bCs/>
            <w:noProof/>
          </w:rPr>
          <w:t>Slika 23: Karta potresnih područja ja povratni period od 475 god. s prikazom za Općinu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_Toc86396620 \h </w:instrText>
        </w:r>
        <w:r w:rsidR="00265BBC" w:rsidRPr="00265BBC">
          <w:rPr>
            <w:bCs/>
            <w:noProof/>
            <w:webHidden/>
          </w:rPr>
        </w:r>
        <w:r w:rsidR="00265BBC" w:rsidRPr="00265BBC">
          <w:rPr>
            <w:bCs/>
            <w:noProof/>
            <w:webHidden/>
          </w:rPr>
          <w:fldChar w:fldCharType="separate"/>
        </w:r>
        <w:r w:rsidR="00265BBC" w:rsidRPr="00265BBC">
          <w:rPr>
            <w:bCs/>
            <w:noProof/>
            <w:webHidden/>
          </w:rPr>
          <w:t>150</w:t>
        </w:r>
        <w:r w:rsidR="00265BBC" w:rsidRPr="00265BBC">
          <w:rPr>
            <w:bCs/>
            <w:noProof/>
            <w:webHidden/>
          </w:rPr>
          <w:fldChar w:fldCharType="end"/>
        </w:r>
      </w:hyperlink>
    </w:p>
    <w:p w14:paraId="6EF3353F" w14:textId="2FF2C476"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1" w:history="1">
        <w:r w:rsidR="00265BBC" w:rsidRPr="00265BBC">
          <w:rPr>
            <w:rStyle w:val="Hiperveza"/>
            <w:bCs/>
            <w:noProof/>
          </w:rPr>
          <w:t>Slika 24: Prikaz položaj benzinske postaje INA Kloštar Ivanić</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_Toc86396621 \h </w:instrText>
        </w:r>
        <w:r w:rsidR="00265BBC" w:rsidRPr="00265BBC">
          <w:rPr>
            <w:bCs/>
            <w:noProof/>
            <w:webHidden/>
          </w:rPr>
        </w:r>
        <w:r w:rsidR="00265BBC" w:rsidRPr="00265BBC">
          <w:rPr>
            <w:bCs/>
            <w:noProof/>
            <w:webHidden/>
          </w:rPr>
          <w:fldChar w:fldCharType="separate"/>
        </w:r>
        <w:r w:rsidR="00265BBC" w:rsidRPr="00265BBC">
          <w:rPr>
            <w:bCs/>
            <w:noProof/>
            <w:webHidden/>
          </w:rPr>
          <w:t>165</w:t>
        </w:r>
        <w:r w:rsidR="00265BBC" w:rsidRPr="00265BBC">
          <w:rPr>
            <w:bCs/>
            <w:noProof/>
            <w:webHidden/>
          </w:rPr>
          <w:fldChar w:fldCharType="end"/>
        </w:r>
      </w:hyperlink>
    </w:p>
    <w:p w14:paraId="034E9625" w14:textId="7DCCFE12"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2" w:history="1">
        <w:r w:rsidR="00265BBC" w:rsidRPr="00265BBC">
          <w:rPr>
            <w:rStyle w:val="Hiperveza"/>
            <w:rFonts w:cs="Arial"/>
            <w:bCs/>
            <w:noProof/>
          </w:rPr>
          <w:t>Slika 25: Vrednovanje rizika - ALARP načela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_Toc86396622 \h </w:instrText>
        </w:r>
        <w:r w:rsidR="00265BBC" w:rsidRPr="00265BBC">
          <w:rPr>
            <w:bCs/>
            <w:noProof/>
            <w:webHidden/>
          </w:rPr>
        </w:r>
        <w:r w:rsidR="00265BBC" w:rsidRPr="00265BBC">
          <w:rPr>
            <w:bCs/>
            <w:noProof/>
            <w:webHidden/>
          </w:rPr>
          <w:fldChar w:fldCharType="separate"/>
        </w:r>
        <w:r w:rsidR="00265BBC" w:rsidRPr="00265BBC">
          <w:rPr>
            <w:bCs/>
            <w:noProof/>
            <w:webHidden/>
          </w:rPr>
          <w:t>243</w:t>
        </w:r>
        <w:r w:rsidR="00265BBC" w:rsidRPr="00265BBC">
          <w:rPr>
            <w:bCs/>
            <w:noProof/>
            <w:webHidden/>
          </w:rPr>
          <w:fldChar w:fldCharType="end"/>
        </w:r>
      </w:hyperlink>
    </w:p>
    <w:p w14:paraId="78E2BE6A" w14:textId="2A5DF47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3" w:history="1">
        <w:r w:rsidR="00265BBC" w:rsidRPr="00265BBC">
          <w:rPr>
            <w:rStyle w:val="Hiperveza"/>
            <w:bCs/>
            <w:noProof/>
          </w:rPr>
          <w:t>Slika 26: Satelitska karta - grafički prikaz zona ugroženosti za kasnu eksploziju najgoreg mogućeg događaja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_Toc86396623 \h </w:instrText>
        </w:r>
        <w:r w:rsidR="00265BBC" w:rsidRPr="00265BBC">
          <w:rPr>
            <w:bCs/>
            <w:noProof/>
            <w:webHidden/>
          </w:rPr>
        </w:r>
        <w:r w:rsidR="00265BBC" w:rsidRPr="00265BBC">
          <w:rPr>
            <w:bCs/>
            <w:noProof/>
            <w:webHidden/>
          </w:rPr>
          <w:fldChar w:fldCharType="separate"/>
        </w:r>
        <w:r w:rsidR="00265BBC" w:rsidRPr="00265BBC">
          <w:rPr>
            <w:bCs/>
            <w:noProof/>
            <w:webHidden/>
          </w:rPr>
          <w:t>246</w:t>
        </w:r>
        <w:r w:rsidR="00265BBC" w:rsidRPr="00265BBC">
          <w:rPr>
            <w:bCs/>
            <w:noProof/>
            <w:webHidden/>
          </w:rPr>
          <w:fldChar w:fldCharType="end"/>
        </w:r>
      </w:hyperlink>
    </w:p>
    <w:p w14:paraId="2DAFD276" w14:textId="4B12FAF8"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4" w:history="1">
        <w:r w:rsidR="00265BBC" w:rsidRPr="00265BBC">
          <w:rPr>
            <w:rStyle w:val="Hiperveza"/>
            <w:bCs/>
            <w:noProof/>
          </w:rPr>
          <w:t>Slika 27: Karta prometnica - grafički prikaz zona ugroženosti za kasnu eksploziju najgoreg mogućeg događaja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_Toc86396624 \h </w:instrText>
        </w:r>
        <w:r w:rsidR="00265BBC" w:rsidRPr="00265BBC">
          <w:rPr>
            <w:bCs/>
            <w:noProof/>
            <w:webHidden/>
          </w:rPr>
        </w:r>
        <w:r w:rsidR="00265BBC" w:rsidRPr="00265BBC">
          <w:rPr>
            <w:bCs/>
            <w:noProof/>
            <w:webHidden/>
          </w:rPr>
          <w:fldChar w:fldCharType="separate"/>
        </w:r>
        <w:r w:rsidR="00265BBC" w:rsidRPr="00265BBC">
          <w:rPr>
            <w:bCs/>
            <w:noProof/>
            <w:webHidden/>
          </w:rPr>
          <w:t>247</w:t>
        </w:r>
        <w:r w:rsidR="00265BBC" w:rsidRPr="00265BBC">
          <w:rPr>
            <w:bCs/>
            <w:noProof/>
            <w:webHidden/>
          </w:rPr>
          <w:fldChar w:fldCharType="end"/>
        </w:r>
      </w:hyperlink>
    </w:p>
    <w:p w14:paraId="4D29BD47" w14:textId="7E9565DA" w:rsidR="00265BBC" w:rsidRPr="00265BBC" w:rsidRDefault="003D6275">
      <w:pPr>
        <w:pStyle w:val="Tablicaslika"/>
        <w:tabs>
          <w:tab w:val="right" w:leader="dot" w:pos="9060"/>
        </w:tabs>
        <w:rPr>
          <w:rFonts w:eastAsiaTheme="minorEastAsia" w:cstheme="minorBidi"/>
          <w:bCs/>
          <w:smallCaps w:val="0"/>
          <w:noProof/>
          <w:sz w:val="22"/>
          <w:szCs w:val="22"/>
          <w:lang w:eastAsia="hr-HR"/>
        </w:rPr>
      </w:pPr>
      <w:hyperlink w:anchor="_Toc86396625" w:history="1">
        <w:r w:rsidR="00265BBC" w:rsidRPr="00265BBC">
          <w:rPr>
            <w:rStyle w:val="Hiperveza"/>
            <w:bCs/>
            <w:noProof/>
          </w:rPr>
          <w:t>Slika 28: Topografska karta - grafički prikaz zona ugroženosti za kasnu eksploziju najgoreg mogućeg događaja</w:t>
        </w:r>
        <w:r w:rsidR="00265BBC" w:rsidRPr="00265BBC">
          <w:rPr>
            <w:bCs/>
            <w:noProof/>
            <w:webHidden/>
          </w:rPr>
          <w:tab/>
        </w:r>
        <w:r w:rsidR="00265BBC" w:rsidRPr="00265BBC">
          <w:rPr>
            <w:bCs/>
            <w:noProof/>
            <w:webHidden/>
          </w:rPr>
          <w:fldChar w:fldCharType="begin"/>
        </w:r>
        <w:r w:rsidR="00265BBC" w:rsidRPr="00265BBC">
          <w:rPr>
            <w:bCs/>
            <w:noProof/>
            <w:webHidden/>
          </w:rPr>
          <w:instrText xml:space="preserve"> PAGEREF _Toc86396625 \h </w:instrText>
        </w:r>
        <w:r w:rsidR="00265BBC" w:rsidRPr="00265BBC">
          <w:rPr>
            <w:bCs/>
            <w:noProof/>
            <w:webHidden/>
          </w:rPr>
        </w:r>
        <w:r w:rsidR="00265BBC" w:rsidRPr="00265BBC">
          <w:rPr>
            <w:bCs/>
            <w:noProof/>
            <w:webHidden/>
          </w:rPr>
          <w:fldChar w:fldCharType="separate"/>
        </w:r>
        <w:r w:rsidR="00265BBC" w:rsidRPr="00265BBC">
          <w:rPr>
            <w:bCs/>
            <w:noProof/>
            <w:webHidden/>
          </w:rPr>
          <w:t>248</w:t>
        </w:r>
        <w:r w:rsidR="00265BBC" w:rsidRPr="00265BBC">
          <w:rPr>
            <w:bCs/>
            <w:noProof/>
            <w:webHidden/>
          </w:rPr>
          <w:fldChar w:fldCharType="end"/>
        </w:r>
      </w:hyperlink>
    </w:p>
    <w:p w14:paraId="61E4678C" w14:textId="554F2069" w:rsidR="000E66F2" w:rsidRPr="00265BBC" w:rsidRDefault="00EE3CD8" w:rsidP="000E66F2">
      <w:pPr>
        <w:spacing w:after="160" w:line="252" w:lineRule="auto"/>
        <w:jc w:val="left"/>
        <w:rPr>
          <w:rFonts w:eastAsiaTheme="minorEastAsia"/>
          <w:bCs/>
          <w:iCs/>
          <w:szCs w:val="24"/>
          <w:highlight w:val="yellow"/>
        </w:rPr>
      </w:pPr>
      <w:r w:rsidRPr="00265BBC">
        <w:rPr>
          <w:rFonts w:eastAsiaTheme="minorEastAsia"/>
          <w:bCs/>
          <w:iCs/>
          <w:szCs w:val="24"/>
          <w:highlight w:val="yellow"/>
        </w:rPr>
        <w:fldChar w:fldCharType="end"/>
      </w:r>
    </w:p>
    <w:p w14:paraId="5C5EE7E8" w14:textId="1D804796" w:rsidR="000E66F2" w:rsidRPr="00265BBC" w:rsidRDefault="000E66F2" w:rsidP="000E66F2">
      <w:pPr>
        <w:spacing w:after="160" w:line="252" w:lineRule="auto"/>
        <w:jc w:val="left"/>
        <w:rPr>
          <w:rFonts w:eastAsiaTheme="minorEastAsia"/>
          <w:b/>
          <w:iCs/>
          <w:szCs w:val="24"/>
        </w:rPr>
      </w:pPr>
      <w:r w:rsidRPr="00265BBC">
        <w:rPr>
          <w:rFonts w:eastAsiaTheme="minorEastAsia"/>
          <w:b/>
          <w:iCs/>
          <w:szCs w:val="24"/>
        </w:rPr>
        <w:t>POPIS GRAFIKONA:</w:t>
      </w:r>
    </w:p>
    <w:p w14:paraId="3D62AB6B" w14:textId="7B96702C" w:rsidR="00265BBC" w:rsidRDefault="00EE3CD8">
      <w:pPr>
        <w:pStyle w:val="Tablicaslika"/>
        <w:tabs>
          <w:tab w:val="right" w:leader="dot" w:pos="9060"/>
        </w:tabs>
        <w:rPr>
          <w:rFonts w:eastAsiaTheme="minorEastAsia" w:cstheme="minorBidi"/>
          <w:smallCaps w:val="0"/>
          <w:noProof/>
          <w:sz w:val="22"/>
          <w:szCs w:val="22"/>
          <w:lang w:eastAsia="hr-HR"/>
        </w:rPr>
      </w:pPr>
      <w:r w:rsidRPr="00025672">
        <w:rPr>
          <w:rFonts w:eastAsiaTheme="minorEastAsia"/>
          <w:bCs/>
          <w:iCs/>
          <w:smallCaps w:val="0"/>
          <w:szCs w:val="24"/>
          <w:highlight w:val="yellow"/>
        </w:rPr>
        <w:fldChar w:fldCharType="begin"/>
      </w:r>
      <w:r w:rsidRPr="00025672">
        <w:rPr>
          <w:rFonts w:eastAsiaTheme="minorEastAsia"/>
          <w:bCs/>
          <w:iCs/>
          <w:szCs w:val="24"/>
          <w:highlight w:val="yellow"/>
        </w:rPr>
        <w:instrText xml:space="preserve"> TOC \h \z \c "Grafikon" </w:instrText>
      </w:r>
      <w:r w:rsidRPr="00025672">
        <w:rPr>
          <w:rFonts w:eastAsiaTheme="minorEastAsia"/>
          <w:bCs/>
          <w:iCs/>
          <w:smallCaps w:val="0"/>
          <w:szCs w:val="24"/>
          <w:highlight w:val="yellow"/>
        </w:rPr>
        <w:fldChar w:fldCharType="separate"/>
      </w:r>
      <w:hyperlink w:anchor="_Toc86396626" w:history="1">
        <w:r w:rsidR="00265BBC" w:rsidRPr="006068B2">
          <w:rPr>
            <w:rStyle w:val="Hiperveza"/>
            <w:noProof/>
          </w:rPr>
          <w:t>Grafikon 1: Prikaz tjednog kretanja gripe tijekom sezona 2017./2018., 2018./2019., 2019./2020.god.</w:t>
        </w:r>
        <w:r w:rsidR="00265BBC">
          <w:rPr>
            <w:noProof/>
            <w:webHidden/>
          </w:rPr>
          <w:tab/>
        </w:r>
        <w:r w:rsidR="00265BBC">
          <w:rPr>
            <w:noProof/>
            <w:webHidden/>
          </w:rPr>
          <w:fldChar w:fldCharType="begin"/>
        </w:r>
        <w:r w:rsidR="00265BBC">
          <w:rPr>
            <w:noProof/>
            <w:webHidden/>
          </w:rPr>
          <w:instrText xml:space="preserve"> PAGEREF _Toc86396626 \h </w:instrText>
        </w:r>
        <w:r w:rsidR="00265BBC">
          <w:rPr>
            <w:noProof/>
            <w:webHidden/>
          </w:rPr>
        </w:r>
        <w:r w:rsidR="00265BBC">
          <w:rPr>
            <w:noProof/>
            <w:webHidden/>
          </w:rPr>
          <w:fldChar w:fldCharType="separate"/>
        </w:r>
        <w:r w:rsidR="00265BBC">
          <w:rPr>
            <w:noProof/>
            <w:webHidden/>
          </w:rPr>
          <w:t>61</w:t>
        </w:r>
        <w:r w:rsidR="00265BBC">
          <w:rPr>
            <w:noProof/>
            <w:webHidden/>
          </w:rPr>
          <w:fldChar w:fldCharType="end"/>
        </w:r>
      </w:hyperlink>
    </w:p>
    <w:p w14:paraId="22F983F7" w14:textId="0D56F128" w:rsidR="000E66F2" w:rsidRPr="00025672" w:rsidRDefault="00EE3CD8" w:rsidP="004C1C71">
      <w:pPr>
        <w:spacing w:after="160" w:line="252" w:lineRule="auto"/>
        <w:jc w:val="left"/>
        <w:rPr>
          <w:rFonts w:eastAsiaTheme="minorEastAsia"/>
          <w:bCs/>
          <w:iCs/>
          <w:szCs w:val="24"/>
          <w:highlight w:val="yellow"/>
        </w:rPr>
      </w:pPr>
      <w:r w:rsidRPr="00025672">
        <w:rPr>
          <w:rFonts w:eastAsiaTheme="minorEastAsia"/>
          <w:bCs/>
          <w:iCs/>
          <w:szCs w:val="24"/>
          <w:highlight w:val="yellow"/>
        </w:rPr>
        <w:fldChar w:fldCharType="end"/>
      </w:r>
    </w:p>
    <w:p w14:paraId="00203885" w14:textId="5D67FFFB" w:rsidR="002E14FE" w:rsidRPr="00025672" w:rsidRDefault="002E14FE" w:rsidP="004C1C71">
      <w:pPr>
        <w:spacing w:after="160" w:line="252" w:lineRule="auto"/>
        <w:jc w:val="left"/>
        <w:rPr>
          <w:rFonts w:eastAsiaTheme="minorEastAsia"/>
          <w:bCs/>
          <w:iCs/>
          <w:szCs w:val="24"/>
          <w:highlight w:val="yellow"/>
        </w:rPr>
      </w:pPr>
    </w:p>
    <w:p w14:paraId="79D436CB" w14:textId="33055D69" w:rsidR="002E14FE" w:rsidRPr="00025672" w:rsidRDefault="002E14FE" w:rsidP="004C1C71">
      <w:pPr>
        <w:spacing w:after="160" w:line="252" w:lineRule="auto"/>
        <w:jc w:val="left"/>
        <w:rPr>
          <w:rFonts w:eastAsiaTheme="minorEastAsia"/>
          <w:bCs/>
          <w:iCs/>
          <w:szCs w:val="24"/>
          <w:highlight w:val="yellow"/>
        </w:rPr>
      </w:pPr>
    </w:p>
    <w:p w14:paraId="7FADE53E" w14:textId="4D406BC4" w:rsidR="00FF33C6" w:rsidRPr="00025672" w:rsidRDefault="00FF33C6" w:rsidP="004C1C71">
      <w:pPr>
        <w:spacing w:after="160" w:line="252" w:lineRule="auto"/>
        <w:jc w:val="left"/>
        <w:rPr>
          <w:rFonts w:eastAsiaTheme="minorEastAsia"/>
          <w:bCs/>
          <w:iCs/>
          <w:szCs w:val="24"/>
          <w:highlight w:val="yellow"/>
        </w:rPr>
      </w:pPr>
    </w:p>
    <w:p w14:paraId="51F60F94" w14:textId="53AE269B" w:rsidR="000E66F2" w:rsidRDefault="003905F2" w:rsidP="003905F2">
      <w:pPr>
        <w:spacing w:after="160" w:line="252" w:lineRule="auto"/>
        <w:jc w:val="center"/>
        <w:rPr>
          <w:rFonts w:eastAsiaTheme="minorEastAsia"/>
          <w:b/>
          <w:i/>
          <w:szCs w:val="24"/>
          <w:highlight w:val="yellow"/>
        </w:rPr>
      </w:pPr>
      <w:r>
        <w:rPr>
          <w:rFonts w:eastAsiaTheme="minorEastAsia"/>
          <w:b/>
          <w:i/>
          <w:noProof/>
          <w:szCs w:val="24"/>
          <w:lang w:eastAsia="hr-HR"/>
        </w:rPr>
        <w:lastRenderedPageBreak/>
        <w:drawing>
          <wp:inline distT="0" distB="0" distL="0" distR="0" wp14:anchorId="57FBC8FB" wp14:editId="29B30406">
            <wp:extent cx="5334744" cy="7211431"/>
            <wp:effectExtent l="0" t="0" r="0" b="889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ka 52"/>
                    <pic:cNvPicPr/>
                  </pic:nvPicPr>
                  <pic:blipFill>
                    <a:blip r:embed="rId10">
                      <a:extLst>
                        <a:ext uri="{28A0092B-C50C-407E-A947-70E740481C1C}">
                          <a14:useLocalDpi xmlns:a14="http://schemas.microsoft.com/office/drawing/2010/main" val="0"/>
                        </a:ext>
                      </a:extLst>
                    </a:blip>
                    <a:stretch>
                      <a:fillRect/>
                    </a:stretch>
                  </pic:blipFill>
                  <pic:spPr>
                    <a:xfrm>
                      <a:off x="0" y="0"/>
                      <a:ext cx="5334744" cy="7211431"/>
                    </a:xfrm>
                    <a:prstGeom prst="rect">
                      <a:avLst/>
                    </a:prstGeom>
                  </pic:spPr>
                </pic:pic>
              </a:graphicData>
            </a:graphic>
          </wp:inline>
        </w:drawing>
      </w:r>
    </w:p>
    <w:p w14:paraId="5B0BECA3" w14:textId="73820B5E" w:rsidR="003905F2" w:rsidRDefault="003905F2" w:rsidP="003905F2">
      <w:pPr>
        <w:spacing w:after="160" w:line="252" w:lineRule="auto"/>
        <w:jc w:val="center"/>
        <w:rPr>
          <w:rFonts w:eastAsiaTheme="minorEastAsia"/>
          <w:b/>
          <w:i/>
          <w:szCs w:val="24"/>
          <w:highlight w:val="yellow"/>
        </w:rPr>
      </w:pPr>
    </w:p>
    <w:p w14:paraId="5EFB1367" w14:textId="612432CE" w:rsidR="003905F2" w:rsidRDefault="003905F2" w:rsidP="003905F2">
      <w:pPr>
        <w:spacing w:after="160" w:line="252" w:lineRule="auto"/>
        <w:jc w:val="center"/>
        <w:rPr>
          <w:rFonts w:eastAsiaTheme="minorEastAsia"/>
          <w:b/>
          <w:i/>
          <w:szCs w:val="24"/>
          <w:highlight w:val="yellow"/>
        </w:rPr>
      </w:pPr>
    </w:p>
    <w:p w14:paraId="44BDE140" w14:textId="43773AFA" w:rsidR="003905F2" w:rsidRDefault="003905F2" w:rsidP="003905F2">
      <w:pPr>
        <w:spacing w:after="160" w:line="252" w:lineRule="auto"/>
        <w:jc w:val="center"/>
        <w:rPr>
          <w:rFonts w:eastAsiaTheme="minorEastAsia"/>
          <w:b/>
          <w:i/>
          <w:szCs w:val="24"/>
          <w:highlight w:val="yellow"/>
        </w:rPr>
      </w:pPr>
    </w:p>
    <w:p w14:paraId="501E63C8" w14:textId="38E6DD21" w:rsidR="003905F2" w:rsidRDefault="003905F2" w:rsidP="003905F2">
      <w:pPr>
        <w:spacing w:after="160" w:line="252" w:lineRule="auto"/>
        <w:jc w:val="center"/>
        <w:rPr>
          <w:rFonts w:eastAsiaTheme="minorEastAsia"/>
          <w:b/>
          <w:i/>
          <w:szCs w:val="24"/>
          <w:highlight w:val="yellow"/>
        </w:rPr>
      </w:pPr>
    </w:p>
    <w:p w14:paraId="0BBDFCEE" w14:textId="129CE3F2" w:rsidR="003905F2" w:rsidRDefault="003905F2" w:rsidP="003905F2">
      <w:pPr>
        <w:spacing w:after="160" w:line="252" w:lineRule="auto"/>
        <w:jc w:val="center"/>
        <w:rPr>
          <w:rFonts w:eastAsiaTheme="minorEastAsia"/>
          <w:b/>
          <w:i/>
          <w:szCs w:val="24"/>
          <w:highlight w:val="yellow"/>
        </w:rPr>
      </w:pPr>
    </w:p>
    <w:p w14:paraId="27E17835" w14:textId="4F849489" w:rsidR="003905F2" w:rsidRDefault="003905F2" w:rsidP="003905F2">
      <w:pPr>
        <w:spacing w:after="160" w:line="252" w:lineRule="auto"/>
        <w:jc w:val="center"/>
        <w:rPr>
          <w:rFonts w:eastAsiaTheme="minorEastAsia"/>
          <w:b/>
          <w:i/>
          <w:szCs w:val="24"/>
          <w:highlight w:val="yellow"/>
        </w:rPr>
      </w:pPr>
      <w:r>
        <w:rPr>
          <w:rFonts w:eastAsiaTheme="minorEastAsia"/>
          <w:b/>
          <w:i/>
          <w:noProof/>
          <w:szCs w:val="24"/>
          <w:lang w:eastAsia="hr-HR"/>
        </w:rPr>
        <w:lastRenderedPageBreak/>
        <w:drawing>
          <wp:inline distT="0" distB="0" distL="0" distR="0" wp14:anchorId="184B8E1E" wp14:editId="401A643F">
            <wp:extent cx="5229955" cy="6887536"/>
            <wp:effectExtent l="0" t="0" r="8890" b="889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pic:cNvPicPr/>
                  </pic:nvPicPr>
                  <pic:blipFill>
                    <a:blip r:embed="rId11">
                      <a:extLst>
                        <a:ext uri="{28A0092B-C50C-407E-A947-70E740481C1C}">
                          <a14:useLocalDpi xmlns:a14="http://schemas.microsoft.com/office/drawing/2010/main" val="0"/>
                        </a:ext>
                      </a:extLst>
                    </a:blip>
                    <a:stretch>
                      <a:fillRect/>
                    </a:stretch>
                  </pic:blipFill>
                  <pic:spPr>
                    <a:xfrm>
                      <a:off x="0" y="0"/>
                      <a:ext cx="5229955" cy="6887536"/>
                    </a:xfrm>
                    <a:prstGeom prst="rect">
                      <a:avLst/>
                    </a:prstGeom>
                  </pic:spPr>
                </pic:pic>
              </a:graphicData>
            </a:graphic>
          </wp:inline>
        </w:drawing>
      </w:r>
    </w:p>
    <w:p w14:paraId="2C4328D5" w14:textId="05CBF3EE" w:rsidR="003905F2" w:rsidRDefault="003905F2" w:rsidP="003905F2">
      <w:pPr>
        <w:spacing w:after="160" w:line="252" w:lineRule="auto"/>
        <w:jc w:val="center"/>
        <w:rPr>
          <w:rFonts w:eastAsiaTheme="minorEastAsia"/>
          <w:b/>
          <w:i/>
          <w:szCs w:val="24"/>
          <w:highlight w:val="yellow"/>
        </w:rPr>
      </w:pPr>
    </w:p>
    <w:p w14:paraId="7C599366" w14:textId="1378BB20" w:rsidR="003905F2" w:rsidRDefault="003905F2" w:rsidP="003905F2">
      <w:pPr>
        <w:spacing w:after="160" w:line="252" w:lineRule="auto"/>
        <w:jc w:val="center"/>
        <w:rPr>
          <w:rFonts w:eastAsiaTheme="minorEastAsia"/>
          <w:b/>
          <w:i/>
          <w:szCs w:val="24"/>
          <w:highlight w:val="yellow"/>
        </w:rPr>
      </w:pPr>
    </w:p>
    <w:p w14:paraId="19AF72E6" w14:textId="7AD7A4D6" w:rsidR="003905F2" w:rsidRDefault="003905F2" w:rsidP="003905F2">
      <w:pPr>
        <w:spacing w:after="160" w:line="252" w:lineRule="auto"/>
        <w:jc w:val="center"/>
        <w:rPr>
          <w:rFonts w:eastAsiaTheme="minorEastAsia"/>
          <w:b/>
          <w:i/>
          <w:szCs w:val="24"/>
          <w:highlight w:val="yellow"/>
        </w:rPr>
      </w:pPr>
    </w:p>
    <w:p w14:paraId="3DDBAA4A" w14:textId="2F20BF29" w:rsidR="003905F2" w:rsidRDefault="003905F2" w:rsidP="003905F2">
      <w:pPr>
        <w:spacing w:after="160" w:line="252" w:lineRule="auto"/>
        <w:jc w:val="center"/>
        <w:rPr>
          <w:rFonts w:eastAsiaTheme="minorEastAsia"/>
          <w:b/>
          <w:i/>
          <w:szCs w:val="24"/>
          <w:highlight w:val="yellow"/>
        </w:rPr>
      </w:pPr>
    </w:p>
    <w:p w14:paraId="16525F6A" w14:textId="71231EFA" w:rsidR="003905F2" w:rsidRDefault="003905F2" w:rsidP="003905F2">
      <w:pPr>
        <w:spacing w:after="160" w:line="252" w:lineRule="auto"/>
        <w:jc w:val="center"/>
        <w:rPr>
          <w:rFonts w:eastAsiaTheme="minorEastAsia"/>
          <w:b/>
          <w:i/>
          <w:szCs w:val="24"/>
          <w:highlight w:val="yellow"/>
        </w:rPr>
      </w:pPr>
    </w:p>
    <w:p w14:paraId="6B6842DF" w14:textId="19DA4E24" w:rsidR="003905F2" w:rsidRDefault="003905F2" w:rsidP="003905F2">
      <w:pPr>
        <w:spacing w:after="160" w:line="252" w:lineRule="auto"/>
        <w:jc w:val="center"/>
        <w:rPr>
          <w:rFonts w:eastAsiaTheme="minorEastAsia"/>
          <w:b/>
          <w:i/>
          <w:szCs w:val="24"/>
          <w:highlight w:val="yellow"/>
        </w:rPr>
      </w:pPr>
    </w:p>
    <w:p w14:paraId="66F4688F" w14:textId="74CF27C1" w:rsidR="003905F2" w:rsidRDefault="003905F2" w:rsidP="003905F2">
      <w:pPr>
        <w:spacing w:after="160" w:line="252" w:lineRule="auto"/>
        <w:jc w:val="center"/>
        <w:rPr>
          <w:rFonts w:eastAsiaTheme="minorEastAsia"/>
          <w:b/>
          <w:i/>
          <w:szCs w:val="24"/>
          <w:highlight w:val="yellow"/>
        </w:rPr>
      </w:pPr>
      <w:r>
        <w:rPr>
          <w:rFonts w:eastAsiaTheme="minorEastAsia"/>
          <w:b/>
          <w:i/>
          <w:noProof/>
          <w:szCs w:val="24"/>
          <w:lang w:eastAsia="hr-HR"/>
        </w:rPr>
        <w:lastRenderedPageBreak/>
        <w:drawing>
          <wp:inline distT="0" distB="0" distL="0" distR="0" wp14:anchorId="0E834428" wp14:editId="4165ADF3">
            <wp:extent cx="5239481" cy="6935168"/>
            <wp:effectExtent l="0" t="0" r="0"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pic:cNvPicPr/>
                  </pic:nvPicPr>
                  <pic:blipFill>
                    <a:blip r:embed="rId12">
                      <a:extLst>
                        <a:ext uri="{28A0092B-C50C-407E-A947-70E740481C1C}">
                          <a14:useLocalDpi xmlns:a14="http://schemas.microsoft.com/office/drawing/2010/main" val="0"/>
                        </a:ext>
                      </a:extLst>
                    </a:blip>
                    <a:stretch>
                      <a:fillRect/>
                    </a:stretch>
                  </pic:blipFill>
                  <pic:spPr>
                    <a:xfrm>
                      <a:off x="0" y="0"/>
                      <a:ext cx="5239481" cy="6935168"/>
                    </a:xfrm>
                    <a:prstGeom prst="rect">
                      <a:avLst/>
                    </a:prstGeom>
                  </pic:spPr>
                </pic:pic>
              </a:graphicData>
            </a:graphic>
          </wp:inline>
        </w:drawing>
      </w:r>
    </w:p>
    <w:p w14:paraId="4A350735" w14:textId="2B9ECE3C" w:rsidR="003905F2" w:rsidRDefault="003905F2" w:rsidP="003905F2">
      <w:pPr>
        <w:spacing w:after="160" w:line="252" w:lineRule="auto"/>
        <w:jc w:val="center"/>
        <w:rPr>
          <w:rFonts w:eastAsiaTheme="minorEastAsia"/>
          <w:b/>
          <w:i/>
          <w:szCs w:val="24"/>
          <w:highlight w:val="yellow"/>
        </w:rPr>
      </w:pPr>
    </w:p>
    <w:p w14:paraId="065AA9E5" w14:textId="5F34755B" w:rsidR="003905F2" w:rsidRDefault="003905F2" w:rsidP="003905F2">
      <w:pPr>
        <w:spacing w:after="160" w:line="252" w:lineRule="auto"/>
        <w:jc w:val="center"/>
        <w:rPr>
          <w:rFonts w:eastAsiaTheme="minorEastAsia"/>
          <w:b/>
          <w:i/>
          <w:szCs w:val="24"/>
          <w:highlight w:val="yellow"/>
        </w:rPr>
      </w:pPr>
    </w:p>
    <w:p w14:paraId="7A87029D" w14:textId="287C4A15" w:rsidR="003905F2" w:rsidRDefault="003905F2" w:rsidP="003905F2">
      <w:pPr>
        <w:spacing w:after="160" w:line="252" w:lineRule="auto"/>
        <w:jc w:val="center"/>
        <w:rPr>
          <w:rFonts w:eastAsiaTheme="minorEastAsia"/>
          <w:b/>
          <w:i/>
          <w:szCs w:val="24"/>
          <w:highlight w:val="yellow"/>
        </w:rPr>
      </w:pPr>
    </w:p>
    <w:p w14:paraId="4332C3A6" w14:textId="0D887DBE" w:rsidR="003905F2" w:rsidRDefault="003905F2" w:rsidP="003905F2">
      <w:pPr>
        <w:spacing w:after="160" w:line="252" w:lineRule="auto"/>
        <w:jc w:val="center"/>
        <w:rPr>
          <w:rFonts w:eastAsiaTheme="minorEastAsia"/>
          <w:b/>
          <w:i/>
          <w:szCs w:val="24"/>
          <w:highlight w:val="yellow"/>
        </w:rPr>
      </w:pPr>
    </w:p>
    <w:p w14:paraId="484C8B9C" w14:textId="3B94B23E" w:rsidR="003905F2" w:rsidRDefault="003905F2" w:rsidP="003905F2">
      <w:pPr>
        <w:spacing w:after="160" w:line="252" w:lineRule="auto"/>
        <w:jc w:val="center"/>
        <w:rPr>
          <w:rFonts w:eastAsiaTheme="minorEastAsia"/>
          <w:b/>
          <w:i/>
          <w:szCs w:val="24"/>
          <w:highlight w:val="yellow"/>
        </w:rPr>
      </w:pPr>
    </w:p>
    <w:p w14:paraId="5286D4CE" w14:textId="199ECC56" w:rsidR="003905F2" w:rsidRDefault="003905F2" w:rsidP="003905F2">
      <w:pPr>
        <w:spacing w:after="160" w:line="252" w:lineRule="auto"/>
        <w:jc w:val="center"/>
        <w:rPr>
          <w:rFonts w:eastAsiaTheme="minorEastAsia"/>
          <w:b/>
          <w:i/>
          <w:szCs w:val="24"/>
          <w:highlight w:val="yellow"/>
        </w:rPr>
      </w:pPr>
    </w:p>
    <w:p w14:paraId="7C11CF7D" w14:textId="53D4DD39" w:rsidR="003905F2" w:rsidRPr="00025672" w:rsidRDefault="003905F2" w:rsidP="003905F2">
      <w:pPr>
        <w:spacing w:after="160" w:line="252" w:lineRule="auto"/>
        <w:jc w:val="center"/>
        <w:rPr>
          <w:rFonts w:eastAsiaTheme="minorEastAsia"/>
          <w:b/>
          <w:i/>
          <w:szCs w:val="24"/>
          <w:highlight w:val="yellow"/>
        </w:rPr>
      </w:pPr>
      <w:r>
        <w:rPr>
          <w:rFonts w:eastAsiaTheme="minorEastAsia"/>
          <w:b/>
          <w:i/>
          <w:noProof/>
          <w:szCs w:val="24"/>
          <w:lang w:eastAsia="hr-HR"/>
        </w:rPr>
        <w:lastRenderedPageBreak/>
        <w:drawing>
          <wp:inline distT="0" distB="0" distL="0" distR="0" wp14:anchorId="2837ADD9" wp14:editId="466E4038">
            <wp:extent cx="5163271" cy="7211431"/>
            <wp:effectExtent l="0" t="0" r="0" b="889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pic:cNvPicPr/>
                  </pic:nvPicPr>
                  <pic:blipFill>
                    <a:blip r:embed="rId13">
                      <a:extLst>
                        <a:ext uri="{28A0092B-C50C-407E-A947-70E740481C1C}">
                          <a14:useLocalDpi xmlns:a14="http://schemas.microsoft.com/office/drawing/2010/main" val="0"/>
                        </a:ext>
                      </a:extLst>
                    </a:blip>
                    <a:stretch>
                      <a:fillRect/>
                    </a:stretch>
                  </pic:blipFill>
                  <pic:spPr>
                    <a:xfrm>
                      <a:off x="0" y="0"/>
                      <a:ext cx="5163271" cy="7211431"/>
                    </a:xfrm>
                    <a:prstGeom prst="rect">
                      <a:avLst/>
                    </a:prstGeom>
                  </pic:spPr>
                </pic:pic>
              </a:graphicData>
            </a:graphic>
          </wp:inline>
        </w:drawing>
      </w:r>
    </w:p>
    <w:p w14:paraId="2D9182C4" w14:textId="42526E66" w:rsidR="000E66F2" w:rsidRPr="00025672" w:rsidRDefault="000E66F2" w:rsidP="000E66F2">
      <w:pPr>
        <w:spacing w:after="160" w:line="252" w:lineRule="auto"/>
        <w:jc w:val="center"/>
        <w:rPr>
          <w:rFonts w:eastAsiaTheme="minorEastAsia"/>
          <w:b/>
          <w:iCs/>
          <w:szCs w:val="24"/>
          <w:highlight w:val="yellow"/>
        </w:rPr>
      </w:pPr>
    </w:p>
    <w:p w14:paraId="6F621DB0" w14:textId="348D702F" w:rsidR="000E66F2" w:rsidRPr="00025672" w:rsidRDefault="000E66F2" w:rsidP="000E66F2">
      <w:pPr>
        <w:spacing w:after="160" w:line="252" w:lineRule="auto"/>
        <w:jc w:val="center"/>
        <w:rPr>
          <w:rFonts w:eastAsiaTheme="minorEastAsia"/>
          <w:b/>
          <w:iCs/>
          <w:szCs w:val="24"/>
          <w:highlight w:val="yellow"/>
        </w:rPr>
      </w:pPr>
    </w:p>
    <w:p w14:paraId="1CE694CA" w14:textId="54E6BF7B" w:rsidR="0039140F" w:rsidRPr="00025672" w:rsidRDefault="0039140F" w:rsidP="000E66F2">
      <w:pPr>
        <w:spacing w:after="160" w:line="252" w:lineRule="auto"/>
        <w:jc w:val="center"/>
        <w:rPr>
          <w:rFonts w:eastAsiaTheme="minorEastAsia"/>
          <w:b/>
          <w:iCs/>
          <w:szCs w:val="24"/>
          <w:highlight w:val="yellow"/>
        </w:rPr>
      </w:pPr>
    </w:p>
    <w:p w14:paraId="10E4DF65" w14:textId="375AE1EF" w:rsidR="00AC7210" w:rsidRPr="00025672" w:rsidRDefault="00AC7210" w:rsidP="00D4601C">
      <w:pPr>
        <w:spacing w:after="160" w:line="252" w:lineRule="auto"/>
        <w:rPr>
          <w:rFonts w:eastAsiaTheme="minorEastAsia"/>
          <w:b/>
          <w:iCs/>
          <w:szCs w:val="24"/>
          <w:highlight w:val="yellow"/>
        </w:rPr>
      </w:pPr>
    </w:p>
    <w:p w14:paraId="2C9D89B3" w14:textId="4B12B7A9" w:rsidR="000E66F2" w:rsidRPr="00025672" w:rsidRDefault="000E66F2" w:rsidP="003905F2">
      <w:pPr>
        <w:spacing w:after="160" w:line="252" w:lineRule="auto"/>
        <w:rPr>
          <w:rFonts w:eastAsiaTheme="minorEastAsia"/>
          <w:b/>
          <w:iCs/>
          <w:szCs w:val="24"/>
          <w:highlight w:val="yellow"/>
        </w:rPr>
      </w:pPr>
    </w:p>
    <w:p w14:paraId="0C7316F3" w14:textId="73C42294" w:rsidR="0039140F" w:rsidRPr="00025672" w:rsidRDefault="002A2AC0" w:rsidP="002A2AC0">
      <w:pPr>
        <w:spacing w:after="160" w:line="252" w:lineRule="auto"/>
        <w:jc w:val="center"/>
        <w:rPr>
          <w:rFonts w:eastAsiaTheme="minorEastAsia"/>
          <w:b/>
          <w:iCs/>
          <w:szCs w:val="24"/>
          <w:highlight w:val="yellow"/>
        </w:rPr>
      </w:pPr>
      <w:r>
        <w:rPr>
          <w:rFonts w:eastAsiaTheme="minorEastAsia"/>
          <w:b/>
          <w:iCs/>
          <w:noProof/>
          <w:szCs w:val="24"/>
          <w:lang w:eastAsia="hr-HR"/>
        </w:rPr>
        <w:lastRenderedPageBreak/>
        <w:drawing>
          <wp:inline distT="0" distB="0" distL="0" distR="0" wp14:anchorId="466F8C50" wp14:editId="378D3919">
            <wp:extent cx="5649113" cy="8059275"/>
            <wp:effectExtent l="0" t="0" r="889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pic:cNvPicPr/>
                  </pic:nvPicPr>
                  <pic:blipFill>
                    <a:blip r:embed="rId14">
                      <a:extLst>
                        <a:ext uri="{28A0092B-C50C-407E-A947-70E740481C1C}">
                          <a14:useLocalDpi xmlns:a14="http://schemas.microsoft.com/office/drawing/2010/main" val="0"/>
                        </a:ext>
                      </a:extLst>
                    </a:blip>
                    <a:stretch>
                      <a:fillRect/>
                    </a:stretch>
                  </pic:blipFill>
                  <pic:spPr>
                    <a:xfrm>
                      <a:off x="0" y="0"/>
                      <a:ext cx="5649113" cy="8059275"/>
                    </a:xfrm>
                    <a:prstGeom prst="rect">
                      <a:avLst/>
                    </a:prstGeom>
                  </pic:spPr>
                </pic:pic>
              </a:graphicData>
            </a:graphic>
          </wp:inline>
        </w:drawing>
      </w:r>
    </w:p>
    <w:p w14:paraId="6A43192C" w14:textId="2B299D9A" w:rsidR="0039140F" w:rsidRPr="00025672" w:rsidRDefault="0039140F" w:rsidP="000E66F2">
      <w:pPr>
        <w:spacing w:after="160" w:line="252" w:lineRule="auto"/>
        <w:jc w:val="center"/>
        <w:rPr>
          <w:rFonts w:eastAsiaTheme="minorEastAsia"/>
          <w:b/>
          <w:iCs/>
          <w:szCs w:val="24"/>
          <w:highlight w:val="yellow"/>
        </w:rPr>
      </w:pPr>
    </w:p>
    <w:p w14:paraId="768FF702" w14:textId="0C03EE4F" w:rsidR="0039140F" w:rsidRPr="00025672" w:rsidRDefault="0039140F" w:rsidP="000E66F2">
      <w:pPr>
        <w:spacing w:after="160" w:line="252" w:lineRule="auto"/>
        <w:jc w:val="center"/>
        <w:rPr>
          <w:rFonts w:eastAsiaTheme="minorEastAsia"/>
          <w:b/>
          <w:iCs/>
          <w:szCs w:val="24"/>
          <w:highlight w:val="yellow"/>
        </w:rPr>
      </w:pPr>
    </w:p>
    <w:p w14:paraId="0DD9F371" w14:textId="4AD2F58A" w:rsidR="0039140F" w:rsidRPr="00025672" w:rsidRDefault="002A2AC0" w:rsidP="000E66F2">
      <w:pPr>
        <w:spacing w:after="160" w:line="252" w:lineRule="auto"/>
        <w:jc w:val="center"/>
        <w:rPr>
          <w:rFonts w:eastAsiaTheme="minorEastAsia"/>
          <w:b/>
          <w:iCs/>
          <w:szCs w:val="24"/>
          <w:highlight w:val="yellow"/>
        </w:rPr>
      </w:pPr>
      <w:r>
        <w:rPr>
          <w:rFonts w:eastAsiaTheme="minorEastAsia"/>
          <w:b/>
          <w:iCs/>
          <w:noProof/>
          <w:szCs w:val="24"/>
          <w:lang w:eastAsia="hr-HR"/>
        </w:rPr>
        <w:lastRenderedPageBreak/>
        <w:drawing>
          <wp:inline distT="0" distB="0" distL="0" distR="0" wp14:anchorId="1A229B55" wp14:editId="723C4496">
            <wp:extent cx="5677692" cy="443927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pic:cNvPicPr/>
                  </pic:nvPicPr>
                  <pic:blipFill>
                    <a:blip r:embed="rId15">
                      <a:extLst>
                        <a:ext uri="{28A0092B-C50C-407E-A947-70E740481C1C}">
                          <a14:useLocalDpi xmlns:a14="http://schemas.microsoft.com/office/drawing/2010/main" val="0"/>
                        </a:ext>
                      </a:extLst>
                    </a:blip>
                    <a:stretch>
                      <a:fillRect/>
                    </a:stretch>
                  </pic:blipFill>
                  <pic:spPr>
                    <a:xfrm>
                      <a:off x="0" y="0"/>
                      <a:ext cx="5677692" cy="4439270"/>
                    </a:xfrm>
                    <a:prstGeom prst="rect">
                      <a:avLst/>
                    </a:prstGeom>
                  </pic:spPr>
                </pic:pic>
              </a:graphicData>
            </a:graphic>
          </wp:inline>
        </w:drawing>
      </w:r>
    </w:p>
    <w:p w14:paraId="6FF097CA" w14:textId="7BFC2215" w:rsidR="0039140F" w:rsidRPr="00025672" w:rsidRDefault="0039140F" w:rsidP="000E66F2">
      <w:pPr>
        <w:spacing w:after="160" w:line="252" w:lineRule="auto"/>
        <w:jc w:val="center"/>
        <w:rPr>
          <w:rFonts w:eastAsiaTheme="minorEastAsia"/>
          <w:b/>
          <w:iCs/>
          <w:szCs w:val="24"/>
          <w:highlight w:val="yellow"/>
        </w:rPr>
      </w:pPr>
    </w:p>
    <w:p w14:paraId="582E1F3B" w14:textId="3E9C62AA" w:rsidR="0039140F" w:rsidRPr="00025672" w:rsidRDefault="0039140F" w:rsidP="000E66F2">
      <w:pPr>
        <w:spacing w:after="160" w:line="252" w:lineRule="auto"/>
        <w:jc w:val="center"/>
        <w:rPr>
          <w:rFonts w:eastAsiaTheme="minorEastAsia"/>
          <w:b/>
          <w:iCs/>
          <w:szCs w:val="24"/>
          <w:highlight w:val="yellow"/>
        </w:rPr>
      </w:pPr>
    </w:p>
    <w:p w14:paraId="1081E236" w14:textId="61CFEBE9" w:rsidR="0039140F" w:rsidRPr="00025672" w:rsidRDefault="0039140F" w:rsidP="000E66F2">
      <w:pPr>
        <w:spacing w:after="160" w:line="252" w:lineRule="auto"/>
        <w:jc w:val="center"/>
        <w:rPr>
          <w:rFonts w:eastAsiaTheme="minorEastAsia"/>
          <w:b/>
          <w:iCs/>
          <w:szCs w:val="24"/>
          <w:highlight w:val="yellow"/>
        </w:rPr>
      </w:pPr>
    </w:p>
    <w:p w14:paraId="009A2FA0" w14:textId="3621C8C5" w:rsidR="0039140F" w:rsidRPr="00025672" w:rsidRDefault="0039140F" w:rsidP="000E66F2">
      <w:pPr>
        <w:spacing w:after="160" w:line="252" w:lineRule="auto"/>
        <w:jc w:val="center"/>
        <w:rPr>
          <w:rFonts w:eastAsiaTheme="minorEastAsia"/>
          <w:b/>
          <w:iCs/>
          <w:szCs w:val="24"/>
          <w:highlight w:val="yellow"/>
        </w:rPr>
      </w:pPr>
    </w:p>
    <w:p w14:paraId="491FF786" w14:textId="6A679955" w:rsidR="0039140F" w:rsidRPr="00025672" w:rsidRDefault="0039140F" w:rsidP="000E66F2">
      <w:pPr>
        <w:spacing w:after="160" w:line="252" w:lineRule="auto"/>
        <w:jc w:val="center"/>
        <w:rPr>
          <w:rFonts w:eastAsiaTheme="minorEastAsia"/>
          <w:b/>
          <w:iCs/>
          <w:szCs w:val="24"/>
          <w:highlight w:val="yellow"/>
        </w:rPr>
      </w:pPr>
    </w:p>
    <w:p w14:paraId="237240ED" w14:textId="0D108124" w:rsidR="0039140F" w:rsidRPr="00025672" w:rsidRDefault="0039140F" w:rsidP="000E66F2">
      <w:pPr>
        <w:spacing w:after="160" w:line="252" w:lineRule="auto"/>
        <w:jc w:val="center"/>
        <w:rPr>
          <w:rFonts w:eastAsiaTheme="minorEastAsia"/>
          <w:b/>
          <w:iCs/>
          <w:szCs w:val="24"/>
          <w:highlight w:val="yellow"/>
        </w:rPr>
      </w:pPr>
    </w:p>
    <w:p w14:paraId="5460D19A" w14:textId="22869694" w:rsidR="0039140F" w:rsidRPr="00025672" w:rsidRDefault="0039140F" w:rsidP="000E66F2">
      <w:pPr>
        <w:spacing w:after="160" w:line="252" w:lineRule="auto"/>
        <w:jc w:val="center"/>
        <w:rPr>
          <w:rFonts w:eastAsiaTheme="minorEastAsia"/>
          <w:b/>
          <w:iCs/>
          <w:szCs w:val="24"/>
          <w:highlight w:val="yellow"/>
        </w:rPr>
      </w:pPr>
    </w:p>
    <w:p w14:paraId="204B8349" w14:textId="0D203225" w:rsidR="0039140F" w:rsidRDefault="0039140F" w:rsidP="000E66F2">
      <w:pPr>
        <w:spacing w:after="160" w:line="252" w:lineRule="auto"/>
        <w:jc w:val="center"/>
        <w:rPr>
          <w:rFonts w:eastAsiaTheme="minorEastAsia"/>
          <w:b/>
          <w:iCs/>
          <w:szCs w:val="24"/>
          <w:highlight w:val="yellow"/>
        </w:rPr>
      </w:pPr>
    </w:p>
    <w:p w14:paraId="27306E77" w14:textId="080A877A" w:rsidR="002A2AC0" w:rsidRDefault="002A2AC0" w:rsidP="000E66F2">
      <w:pPr>
        <w:spacing w:after="160" w:line="252" w:lineRule="auto"/>
        <w:jc w:val="center"/>
        <w:rPr>
          <w:rFonts w:eastAsiaTheme="minorEastAsia"/>
          <w:b/>
          <w:iCs/>
          <w:szCs w:val="24"/>
          <w:highlight w:val="yellow"/>
        </w:rPr>
      </w:pPr>
    </w:p>
    <w:p w14:paraId="16FC084C" w14:textId="1A8301A4" w:rsidR="002A2AC0" w:rsidRDefault="002A2AC0" w:rsidP="000E66F2">
      <w:pPr>
        <w:spacing w:after="160" w:line="252" w:lineRule="auto"/>
        <w:jc w:val="center"/>
        <w:rPr>
          <w:rFonts w:eastAsiaTheme="minorEastAsia"/>
          <w:b/>
          <w:iCs/>
          <w:szCs w:val="24"/>
          <w:highlight w:val="yellow"/>
        </w:rPr>
      </w:pPr>
    </w:p>
    <w:p w14:paraId="2EE2C2A0" w14:textId="71EF3299" w:rsidR="002A2AC0" w:rsidRDefault="002A2AC0" w:rsidP="000E66F2">
      <w:pPr>
        <w:spacing w:after="160" w:line="252" w:lineRule="auto"/>
        <w:jc w:val="center"/>
        <w:rPr>
          <w:rFonts w:eastAsiaTheme="minorEastAsia"/>
          <w:b/>
          <w:iCs/>
          <w:szCs w:val="24"/>
          <w:highlight w:val="yellow"/>
        </w:rPr>
      </w:pPr>
    </w:p>
    <w:p w14:paraId="00751EAF" w14:textId="776A0292" w:rsidR="002A2AC0" w:rsidRDefault="002A2AC0" w:rsidP="000E66F2">
      <w:pPr>
        <w:spacing w:after="160" w:line="252" w:lineRule="auto"/>
        <w:jc w:val="center"/>
        <w:rPr>
          <w:rFonts w:eastAsiaTheme="minorEastAsia"/>
          <w:b/>
          <w:iCs/>
          <w:szCs w:val="24"/>
          <w:highlight w:val="yellow"/>
        </w:rPr>
      </w:pPr>
    </w:p>
    <w:p w14:paraId="38F18B35" w14:textId="77777777" w:rsidR="002A2AC0" w:rsidRPr="00025672" w:rsidRDefault="002A2AC0" w:rsidP="000E66F2">
      <w:pPr>
        <w:spacing w:after="160" w:line="252" w:lineRule="auto"/>
        <w:jc w:val="center"/>
        <w:rPr>
          <w:rFonts w:eastAsiaTheme="minorEastAsia"/>
          <w:b/>
          <w:iCs/>
          <w:szCs w:val="24"/>
          <w:highlight w:val="yellow"/>
        </w:rPr>
      </w:pPr>
    </w:p>
    <w:p w14:paraId="653E38A9" w14:textId="77777777" w:rsidR="006038BB" w:rsidRPr="00AA4097" w:rsidRDefault="006038BB" w:rsidP="009B73DC">
      <w:pPr>
        <w:pStyle w:val="Naslov1"/>
        <w:spacing w:before="0"/>
        <w:rPr>
          <w:rFonts w:eastAsia="Times New Roman"/>
        </w:rPr>
      </w:pPr>
      <w:bookmarkStart w:id="2" w:name="_Toc514048317"/>
      <w:bookmarkStart w:id="3" w:name="_Toc527545174"/>
      <w:bookmarkStart w:id="4" w:name="_Toc532551988"/>
      <w:bookmarkStart w:id="5" w:name="_Toc13211029"/>
      <w:bookmarkStart w:id="6" w:name="_Toc18498285"/>
      <w:bookmarkStart w:id="7" w:name="_Toc19602124"/>
      <w:bookmarkStart w:id="8" w:name="_Toc86396231"/>
      <w:r w:rsidRPr="00AA4097">
        <w:rPr>
          <w:rFonts w:eastAsia="Times New Roman"/>
        </w:rPr>
        <w:t>1. UVOD</w:t>
      </w:r>
      <w:bookmarkEnd w:id="2"/>
      <w:bookmarkEnd w:id="3"/>
      <w:bookmarkEnd w:id="4"/>
      <w:bookmarkEnd w:id="5"/>
      <w:bookmarkEnd w:id="6"/>
      <w:bookmarkEnd w:id="7"/>
      <w:bookmarkEnd w:id="8"/>
    </w:p>
    <w:p w14:paraId="1F10A84D" w14:textId="77777777" w:rsidR="006038BB" w:rsidRPr="00AA4097" w:rsidRDefault="006038BB" w:rsidP="009B73DC">
      <w:pPr>
        <w:spacing w:after="0"/>
      </w:pPr>
    </w:p>
    <w:p w14:paraId="5D1563F1" w14:textId="609D5468" w:rsidR="006038BB" w:rsidRPr="00AA4097" w:rsidRDefault="006038BB" w:rsidP="006038BB">
      <w:r w:rsidRPr="00AA4097">
        <w:lastRenderedPageBreak/>
        <w:t>Temeljem članka 17. stavka 1. Zakona o sustavu civilne zaštite („Narodne novine“ broj 82/15, 118/18</w:t>
      </w:r>
      <w:r w:rsidR="009B73DC" w:rsidRPr="00AA4097">
        <w:t>, 31/20</w:t>
      </w:r>
      <w:r w:rsidR="00CD746B" w:rsidRPr="00AA4097">
        <w:t>, 20/21</w:t>
      </w:r>
      <w:r w:rsidRPr="00AA4097">
        <w:t>) predstavničko tijelo, na prijedlog izvršnog tijela jedinice lokalne i područne (regionalne) samouprave donosi procjenu rizika od velikih nesreća.</w:t>
      </w:r>
    </w:p>
    <w:p w14:paraId="18A809D1" w14:textId="7D64762C" w:rsidR="006038BB" w:rsidRPr="00AA4097" w:rsidRDefault="006038BB" w:rsidP="006038BB">
      <w:pPr>
        <w:spacing w:after="0"/>
      </w:pPr>
      <w:r w:rsidRPr="00AA4097">
        <w:t xml:space="preserve">Potreba izrade Procjene rizika od velikih nesreća za Općinu </w:t>
      </w:r>
      <w:r w:rsidR="00025672" w:rsidRPr="00AA4097">
        <w:t>Kloštar Ivanić</w:t>
      </w:r>
      <w:r w:rsidRPr="00AA4097">
        <w:t xml:space="preserve"> temelji se na društvenim, ekonomskim te praktičnim razlozima, koji uključuju:</w:t>
      </w:r>
    </w:p>
    <w:p w14:paraId="018D54AC" w14:textId="77777777" w:rsidR="006038BB" w:rsidRPr="00AA4097" w:rsidRDefault="006038BB" w:rsidP="00996030">
      <w:pPr>
        <w:numPr>
          <w:ilvl w:val="0"/>
          <w:numId w:val="2"/>
        </w:numPr>
        <w:suppressAutoHyphens/>
        <w:autoSpaceDN w:val="0"/>
        <w:spacing w:after="0"/>
        <w:textAlignment w:val="baseline"/>
        <w:rPr>
          <w:szCs w:val="24"/>
        </w:rPr>
      </w:pPr>
      <w:r w:rsidRPr="00AA4097">
        <w:rPr>
          <w:szCs w:val="24"/>
        </w:rPr>
        <w:t>pojednostavljenje procesa u svrhu lakšeg nadzora i razumijevanja izlaznih rezultata,</w:t>
      </w:r>
    </w:p>
    <w:p w14:paraId="25F5F160" w14:textId="77777777" w:rsidR="006038BB" w:rsidRPr="00AA4097" w:rsidRDefault="006038BB" w:rsidP="00996030">
      <w:pPr>
        <w:numPr>
          <w:ilvl w:val="0"/>
          <w:numId w:val="2"/>
        </w:numPr>
        <w:suppressAutoHyphens/>
        <w:autoSpaceDN w:val="0"/>
        <w:spacing w:after="0"/>
        <w:textAlignment w:val="baseline"/>
        <w:rPr>
          <w:szCs w:val="24"/>
        </w:rPr>
      </w:pPr>
      <w:r w:rsidRPr="00AA4097">
        <w:rPr>
          <w:szCs w:val="24"/>
        </w:rPr>
        <w:t>jačanje dosljednosti radi lakše uporabe rezultata različitih područja i/ili prijetnji,</w:t>
      </w:r>
    </w:p>
    <w:p w14:paraId="6739ADC4" w14:textId="77777777" w:rsidR="006038BB" w:rsidRPr="00AA4097" w:rsidRDefault="006038BB" w:rsidP="00996030">
      <w:pPr>
        <w:numPr>
          <w:ilvl w:val="0"/>
          <w:numId w:val="2"/>
        </w:numPr>
        <w:suppressAutoHyphens/>
        <w:autoSpaceDN w:val="0"/>
        <w:spacing w:after="0"/>
        <w:textAlignment w:val="baseline"/>
        <w:rPr>
          <w:szCs w:val="24"/>
        </w:rPr>
      </w:pPr>
      <w:r w:rsidRPr="00AA4097">
        <w:rPr>
          <w:szCs w:val="24"/>
        </w:rPr>
        <w:t>standardiziranje procjenjivanja rizika   na svim razinama i od strane svih sektora,</w:t>
      </w:r>
    </w:p>
    <w:p w14:paraId="2ACC1EE5" w14:textId="77777777" w:rsidR="006038BB" w:rsidRPr="00AA4097" w:rsidRDefault="006038BB" w:rsidP="00996030">
      <w:pPr>
        <w:numPr>
          <w:ilvl w:val="0"/>
          <w:numId w:val="2"/>
        </w:numPr>
        <w:suppressAutoHyphens/>
        <w:autoSpaceDN w:val="0"/>
        <w:spacing w:after="0"/>
        <w:textAlignment w:val="baseline"/>
        <w:rPr>
          <w:szCs w:val="24"/>
        </w:rPr>
      </w:pPr>
      <w:r w:rsidRPr="00AA4097">
        <w:rPr>
          <w:szCs w:val="24"/>
        </w:rPr>
        <w:t>unapređenje shvaćanja rizika za potrebe praktičnog korištenja u postupcima,</w:t>
      </w:r>
    </w:p>
    <w:p w14:paraId="73C9FB86" w14:textId="77777777" w:rsidR="006038BB" w:rsidRPr="00AA4097" w:rsidRDefault="006038BB" w:rsidP="00996030">
      <w:pPr>
        <w:numPr>
          <w:ilvl w:val="0"/>
          <w:numId w:val="2"/>
        </w:numPr>
        <w:suppressAutoHyphens/>
        <w:autoSpaceDN w:val="0"/>
        <w:spacing w:after="0"/>
        <w:textAlignment w:val="baseline"/>
        <w:rPr>
          <w:szCs w:val="24"/>
        </w:rPr>
      </w:pPr>
      <w:r w:rsidRPr="00AA4097">
        <w:rPr>
          <w:szCs w:val="24"/>
        </w:rPr>
        <w:t>planiranja, investiranja, osiguranja te sličnim aktivnostima.</w:t>
      </w:r>
    </w:p>
    <w:p w14:paraId="26C336B2" w14:textId="77777777" w:rsidR="006038BB" w:rsidRPr="00025672" w:rsidRDefault="006038BB" w:rsidP="006038BB">
      <w:pPr>
        <w:suppressAutoHyphens/>
        <w:autoSpaceDN w:val="0"/>
        <w:spacing w:after="0"/>
        <w:textAlignment w:val="baseline"/>
        <w:rPr>
          <w:rFonts w:ascii="Calibri" w:hAnsi="Calibri"/>
          <w:szCs w:val="24"/>
          <w:highlight w:val="yellow"/>
        </w:rPr>
      </w:pPr>
    </w:p>
    <w:p w14:paraId="2A161D9D" w14:textId="04814D03" w:rsidR="006038BB" w:rsidRPr="00AA4097" w:rsidRDefault="006038BB" w:rsidP="006038BB">
      <w:pPr>
        <w:suppressAutoHyphens/>
        <w:autoSpaceDN w:val="0"/>
        <w:spacing w:after="0"/>
        <w:textAlignment w:val="baseline"/>
        <w:rPr>
          <w:rFonts w:ascii="Calibri" w:hAnsi="Calibri"/>
          <w:szCs w:val="24"/>
        </w:rPr>
      </w:pPr>
      <w:r w:rsidRPr="00AA4097">
        <w:rPr>
          <w:rFonts w:ascii="Calibri" w:hAnsi="Calibri"/>
          <w:szCs w:val="24"/>
        </w:rPr>
        <w:t xml:space="preserve">Procjena rizika od velikih nesreća za Općinu </w:t>
      </w:r>
      <w:r w:rsidR="00025672" w:rsidRPr="00AA4097">
        <w:rPr>
          <w:rFonts w:ascii="Calibri" w:hAnsi="Calibri"/>
          <w:szCs w:val="24"/>
        </w:rPr>
        <w:t>Kloštar Ivanić</w:t>
      </w:r>
      <w:r w:rsidRPr="00AA4097">
        <w:rPr>
          <w:rFonts w:ascii="Calibri" w:hAnsi="Calibri"/>
          <w:szCs w:val="24"/>
        </w:rPr>
        <w:t xml:space="preserve"> izrađena je sukladno: </w:t>
      </w:r>
    </w:p>
    <w:p w14:paraId="2D7AC66F" w14:textId="1FFE6B9A" w:rsidR="006038BB" w:rsidRPr="00AA4097" w:rsidRDefault="006038BB" w:rsidP="00996030">
      <w:pPr>
        <w:pStyle w:val="Odlomakpopisa"/>
        <w:numPr>
          <w:ilvl w:val="0"/>
          <w:numId w:val="3"/>
        </w:numPr>
        <w:suppressAutoHyphens/>
        <w:autoSpaceDN w:val="0"/>
        <w:spacing w:after="0"/>
        <w:jc w:val="both"/>
        <w:textAlignment w:val="baseline"/>
        <w:rPr>
          <w:rFonts w:ascii="Calibri" w:hAnsi="Calibri"/>
          <w:sz w:val="24"/>
          <w:szCs w:val="24"/>
        </w:rPr>
      </w:pPr>
      <w:r w:rsidRPr="00AA4097">
        <w:rPr>
          <w:rFonts w:ascii="Calibri" w:hAnsi="Calibri"/>
          <w:sz w:val="24"/>
          <w:szCs w:val="24"/>
        </w:rPr>
        <w:t>Zakonu o sustavu civilne zaštite („Narodne Novine“ broj 82/15, 118/18</w:t>
      </w:r>
      <w:r w:rsidR="009B73DC" w:rsidRPr="00AA4097">
        <w:rPr>
          <w:rFonts w:ascii="Calibri" w:hAnsi="Calibri"/>
          <w:sz w:val="24"/>
          <w:szCs w:val="24"/>
        </w:rPr>
        <w:t>, 31/20</w:t>
      </w:r>
      <w:r w:rsidR="00CD746B" w:rsidRPr="00AA4097">
        <w:rPr>
          <w:rFonts w:ascii="Calibri" w:hAnsi="Calibri"/>
          <w:sz w:val="24"/>
          <w:szCs w:val="24"/>
        </w:rPr>
        <w:t>, 20/21</w:t>
      </w:r>
      <w:r w:rsidRPr="00AA4097">
        <w:rPr>
          <w:rFonts w:ascii="Calibri" w:hAnsi="Calibri"/>
          <w:sz w:val="24"/>
          <w:szCs w:val="24"/>
        </w:rPr>
        <w:t>),</w:t>
      </w:r>
    </w:p>
    <w:p w14:paraId="5A1B6537" w14:textId="77777777" w:rsidR="006038BB" w:rsidRPr="00AA4097" w:rsidRDefault="006038BB" w:rsidP="00996030">
      <w:pPr>
        <w:pStyle w:val="Odlomakpopisa"/>
        <w:numPr>
          <w:ilvl w:val="0"/>
          <w:numId w:val="3"/>
        </w:numPr>
        <w:suppressAutoHyphens/>
        <w:autoSpaceDN w:val="0"/>
        <w:spacing w:after="0"/>
        <w:jc w:val="both"/>
        <w:textAlignment w:val="baseline"/>
        <w:rPr>
          <w:rFonts w:ascii="Calibri" w:hAnsi="Calibri"/>
          <w:sz w:val="24"/>
          <w:szCs w:val="24"/>
        </w:rPr>
      </w:pPr>
      <w:r w:rsidRPr="00AA4097">
        <w:rPr>
          <w:rFonts w:ascii="Calibri" w:hAnsi="Calibri"/>
          <w:sz w:val="24"/>
          <w:szCs w:val="24"/>
        </w:rPr>
        <w:t>Pravilniku o smjernicama za izradu procjena rizika od katastrofa i velikih nesreća za područje Republike Hrvatske i jedinica lokalne i područne (regionalne) samouprave („Narodne Novine“ broj 65/16),</w:t>
      </w:r>
    </w:p>
    <w:p w14:paraId="6806E777" w14:textId="77777777" w:rsidR="006038BB" w:rsidRPr="00AA4097" w:rsidRDefault="006038BB" w:rsidP="00996030">
      <w:pPr>
        <w:pStyle w:val="Odlomakpopisa"/>
        <w:numPr>
          <w:ilvl w:val="0"/>
          <w:numId w:val="3"/>
        </w:numPr>
        <w:suppressAutoHyphens/>
        <w:autoSpaceDN w:val="0"/>
        <w:spacing w:after="0"/>
        <w:jc w:val="both"/>
        <w:textAlignment w:val="baseline"/>
        <w:rPr>
          <w:rFonts w:ascii="Calibri" w:hAnsi="Calibri"/>
          <w:sz w:val="24"/>
          <w:szCs w:val="24"/>
        </w:rPr>
      </w:pPr>
      <w:r w:rsidRPr="00AA4097">
        <w:rPr>
          <w:rFonts w:ascii="Calibri" w:hAnsi="Calibri"/>
          <w:sz w:val="24"/>
          <w:szCs w:val="24"/>
        </w:rPr>
        <w:t>Pravilniku o mobilizaciji, uvjetima i načinu rada operativnih snaga sustava civilne zaštite („Narodne Novine“ broj 69/16),</w:t>
      </w:r>
    </w:p>
    <w:p w14:paraId="6BEA9D10" w14:textId="564212FD" w:rsidR="006038BB" w:rsidRPr="00AA4097" w:rsidRDefault="00AA4097" w:rsidP="00996030">
      <w:pPr>
        <w:pStyle w:val="Odlomakpopisa"/>
        <w:numPr>
          <w:ilvl w:val="0"/>
          <w:numId w:val="3"/>
        </w:numPr>
        <w:suppressAutoHyphens/>
        <w:autoSpaceDN w:val="0"/>
        <w:spacing w:after="0"/>
        <w:jc w:val="both"/>
        <w:textAlignment w:val="baseline"/>
        <w:rPr>
          <w:rFonts w:ascii="Calibri" w:hAnsi="Calibri"/>
          <w:sz w:val="24"/>
          <w:szCs w:val="24"/>
        </w:rPr>
      </w:pPr>
      <w:r w:rsidRPr="00AA4097">
        <w:rPr>
          <w:rFonts w:ascii="Calibri" w:hAnsi="Calibri"/>
          <w:sz w:val="24"/>
          <w:szCs w:val="24"/>
        </w:rPr>
        <w:t>Smjernice za izradu Procjene rizika od velikih nesreća za područje Zagrebačke županije, 2017.god.</w:t>
      </w:r>
    </w:p>
    <w:p w14:paraId="2298710A" w14:textId="2DFF8904" w:rsidR="006038BB" w:rsidRPr="00AA4097" w:rsidRDefault="006038BB" w:rsidP="00996030">
      <w:pPr>
        <w:pStyle w:val="Odlomakpopisa"/>
        <w:numPr>
          <w:ilvl w:val="0"/>
          <w:numId w:val="3"/>
        </w:numPr>
        <w:suppressAutoHyphens/>
        <w:autoSpaceDN w:val="0"/>
        <w:spacing w:after="0"/>
        <w:jc w:val="both"/>
        <w:textAlignment w:val="baseline"/>
        <w:rPr>
          <w:rFonts w:ascii="Calibri" w:hAnsi="Calibri"/>
          <w:sz w:val="24"/>
          <w:szCs w:val="24"/>
        </w:rPr>
      </w:pPr>
      <w:r w:rsidRPr="00AA4097">
        <w:rPr>
          <w:rFonts w:ascii="Calibri" w:hAnsi="Calibri"/>
          <w:sz w:val="24"/>
          <w:szCs w:val="24"/>
        </w:rPr>
        <w:t>Procjeni rizika od katastrofa za Republiku Hrvatsku</w:t>
      </w:r>
      <w:r w:rsidR="009B73DC" w:rsidRPr="00AA4097">
        <w:rPr>
          <w:rFonts w:ascii="Calibri" w:hAnsi="Calibri"/>
          <w:sz w:val="24"/>
          <w:szCs w:val="24"/>
        </w:rPr>
        <w:t>, 2019.god.</w:t>
      </w:r>
    </w:p>
    <w:p w14:paraId="12E895CF" w14:textId="77777777" w:rsidR="006038BB" w:rsidRPr="00025672" w:rsidRDefault="006038BB" w:rsidP="006038BB">
      <w:pPr>
        <w:spacing w:after="0"/>
        <w:ind w:left="1080"/>
        <w:rPr>
          <w:szCs w:val="24"/>
          <w:highlight w:val="yellow"/>
        </w:rPr>
      </w:pPr>
    </w:p>
    <w:p w14:paraId="7FC7CFEE" w14:textId="77777777" w:rsidR="006038BB" w:rsidRPr="00AA4097" w:rsidRDefault="006038BB" w:rsidP="006038BB">
      <w:r w:rsidRPr="00AA4097">
        <w:t xml:space="preserve">Procjena rizika označava metodologiju kojom se utvrđuju priroda i stupanj rizika, prilikom čega se analiziraju potencijalne prijetnje i procjenjuje postojeće stanje ranjivosti koji zajedno mogu ugroziti stanovništvo, materijalna i kulturna dobra, biljni i životinjski svijet i sl. Rizik obuhvaća kombinaciju vjerojatnosti nekog događaja i njegovih negativnih posljedica. </w:t>
      </w:r>
    </w:p>
    <w:p w14:paraId="2F80E455" w14:textId="574A540F" w:rsidR="006038BB" w:rsidRPr="00AA4097" w:rsidRDefault="006038BB" w:rsidP="006038BB">
      <w:r w:rsidRPr="00AA4097">
        <w:rPr>
          <w:rStyle w:val="Zadanifontodlomka1"/>
          <w:rFonts w:cs="Arial"/>
        </w:rPr>
        <w:t xml:space="preserve">Procjenom se uređuju opasnosti i rizici koji ugrožavaju Općinu </w:t>
      </w:r>
      <w:r w:rsidR="00025672" w:rsidRPr="00AA4097">
        <w:rPr>
          <w:rStyle w:val="Zadanifontodlomka1"/>
          <w:rFonts w:cs="Arial"/>
        </w:rPr>
        <w:t>Kloštar Ivanić</w:t>
      </w:r>
      <w:r w:rsidRPr="00AA4097">
        <w:rPr>
          <w:rStyle w:val="Zadanifontodlomka1"/>
          <w:rFonts w:cs="Arial"/>
        </w:rPr>
        <w:t xml:space="preserve"> (u daljnjem tekstu: Općina), procjenjuju potrebe i mogućnosti za sprječavanje, umanjivanje i uklanjanje posljedica katastrofa i velikih nesreća te stvaraju uvjeti za izradu planova zaštite i spašavanja stanovništva, uz djelovanje svih mjerodavnih struktura, operativnih snaga zaštite i spašavanja i resursa cjelovitog i sveobuhvatnog županijskog sustava upravljanja u zaštiti od katastrofa i velikih nesreća.</w:t>
      </w:r>
      <w:r w:rsidRPr="00AA4097">
        <w:t xml:space="preserve"> </w:t>
      </w:r>
    </w:p>
    <w:p w14:paraId="7EC468EB" w14:textId="77777777" w:rsidR="006038BB" w:rsidRPr="00AA4097" w:rsidRDefault="006038BB" w:rsidP="006038BB">
      <w:r w:rsidRPr="00AA4097">
        <w:t>Procjena rizika se ne provodi za antropogene prijetnje poput ratova i terorističkih djelovanja te ostalih zlonamjernih aktivnosti pojedinaca koje mogu ugroziti stanovništvo, materijalna i kulturna dobra, okoliš i sl. na području Općine.</w:t>
      </w:r>
    </w:p>
    <w:p w14:paraId="4FF9E99E" w14:textId="77777777" w:rsidR="006038BB" w:rsidRPr="00AA4097" w:rsidRDefault="006038BB" w:rsidP="006038BB">
      <w:pPr>
        <w:spacing w:after="0"/>
      </w:pPr>
      <w:r w:rsidRPr="00AA4097">
        <w:rPr>
          <w:rStyle w:val="Zadanifontodlomka1"/>
          <w:b/>
        </w:rPr>
        <w:t>Procjena rizika</w:t>
      </w:r>
      <w:r w:rsidRPr="00AA4097">
        <w:t xml:space="preserve"> je cjelokupni proces koji se sastoji od:</w:t>
      </w:r>
    </w:p>
    <w:p w14:paraId="4184421E" w14:textId="77777777" w:rsidR="006038BB" w:rsidRPr="00AA4097" w:rsidRDefault="006038BB" w:rsidP="00996030">
      <w:pPr>
        <w:numPr>
          <w:ilvl w:val="0"/>
          <w:numId w:val="1"/>
        </w:numPr>
        <w:suppressAutoHyphens/>
        <w:autoSpaceDN w:val="0"/>
        <w:spacing w:after="0"/>
        <w:ind w:left="709" w:hanging="283"/>
        <w:textAlignment w:val="baseline"/>
      </w:pPr>
      <w:r w:rsidRPr="00AA4097">
        <w:rPr>
          <w:rStyle w:val="Zadanifontodlomka1"/>
          <w:b/>
        </w:rPr>
        <w:lastRenderedPageBreak/>
        <w:t>Identifikacije rizika</w:t>
      </w:r>
      <w:r w:rsidRPr="00AA4097">
        <w:t xml:space="preserve"> - proces pronalaženja, prepoznavanja i opisivanja rizika.</w:t>
      </w:r>
    </w:p>
    <w:p w14:paraId="09E94C13" w14:textId="77777777" w:rsidR="006038BB" w:rsidRPr="00AA4097" w:rsidRDefault="006038BB" w:rsidP="00996030">
      <w:pPr>
        <w:numPr>
          <w:ilvl w:val="0"/>
          <w:numId w:val="1"/>
        </w:numPr>
        <w:suppressAutoHyphens/>
        <w:autoSpaceDN w:val="0"/>
        <w:spacing w:after="0"/>
        <w:ind w:left="709" w:hanging="283"/>
        <w:textAlignment w:val="baseline"/>
      </w:pPr>
      <w:r w:rsidRPr="00AA4097">
        <w:rPr>
          <w:rStyle w:val="Zadanifontodlomka1"/>
          <w:b/>
        </w:rPr>
        <w:t>Analize rizika</w:t>
      </w:r>
      <w:r w:rsidRPr="00AA4097">
        <w:t xml:space="preserve"> -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561819D7" w14:textId="77777777" w:rsidR="006038BB" w:rsidRPr="00AA4097" w:rsidRDefault="006038BB" w:rsidP="00996030">
      <w:pPr>
        <w:numPr>
          <w:ilvl w:val="0"/>
          <w:numId w:val="1"/>
        </w:numPr>
        <w:suppressAutoHyphens/>
        <w:autoSpaceDN w:val="0"/>
        <w:spacing w:after="0"/>
        <w:ind w:left="709" w:hanging="283"/>
        <w:textAlignment w:val="baseline"/>
        <w:rPr>
          <w:rStyle w:val="Zadanifontodlomka1"/>
        </w:rPr>
      </w:pPr>
      <w:r w:rsidRPr="00AA4097">
        <w:rPr>
          <w:rStyle w:val="Zadanifontodlomka1"/>
          <w:b/>
          <w:lang w:eastAsia="hr-HR"/>
        </w:rPr>
        <w:t>Vrednovanja (evaluacije) rizika</w:t>
      </w:r>
      <w:r w:rsidRPr="00AA4097">
        <w:rPr>
          <w:rStyle w:val="Zadanifontodlomka1"/>
          <w:lang w:eastAsia="hr-HR"/>
        </w:rPr>
        <w:t xml:space="preserve"> - postupak usporedbe rezultata analize rizika s kriterijima prihvatljivosti rizika.</w:t>
      </w:r>
    </w:p>
    <w:p w14:paraId="75A43BFF" w14:textId="77777777" w:rsidR="006038BB" w:rsidRPr="00AA4097" w:rsidRDefault="006038BB" w:rsidP="006038BB">
      <w:pPr>
        <w:suppressAutoHyphens/>
        <w:autoSpaceDN w:val="0"/>
        <w:spacing w:after="0"/>
        <w:ind w:left="709"/>
        <w:textAlignment w:val="baseline"/>
      </w:pPr>
    </w:p>
    <w:p w14:paraId="389E9F3F" w14:textId="77777777" w:rsidR="006038BB" w:rsidRPr="00AA4097" w:rsidRDefault="006038BB" w:rsidP="006038BB">
      <w:r w:rsidRPr="00AA4097">
        <w:t>Postupak izrade Procjene u skladu je s HRN EN ISO 31000:2012 – Upravljanje rizicima – Načela i smjernice, prikazanog na slici 1., te služi za potrebe unaprjeđenja razumijevanja rizika na svim razinama, osobito u smislu povećanja efikasnosti dosad uspostavljenih mjera za smanjenje rizika od velikih nesreća kao i definiranje novih mjera.</w:t>
      </w:r>
    </w:p>
    <w:p w14:paraId="3850063C" w14:textId="77777777" w:rsidR="006038BB" w:rsidRPr="00AA4097" w:rsidRDefault="006038BB" w:rsidP="009B73DC">
      <w:pPr>
        <w:spacing w:after="0" w:line="240" w:lineRule="auto"/>
        <w:jc w:val="center"/>
      </w:pPr>
      <w:r w:rsidRPr="00AA4097">
        <w:rPr>
          <w:noProof/>
          <w:lang w:eastAsia="hr-HR"/>
        </w:rPr>
        <w:drawing>
          <wp:inline distT="0" distB="0" distL="0" distR="0" wp14:anchorId="38F57C08" wp14:editId="1A2159B0">
            <wp:extent cx="4600575" cy="5524500"/>
            <wp:effectExtent l="0" t="0" r="9525" b="0"/>
            <wp:docPr id="129" name="Slika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4600576" cy="5524501"/>
                    </a:xfrm>
                    <a:prstGeom prst="rect">
                      <a:avLst/>
                    </a:prstGeom>
                    <a:noFill/>
                    <a:ln>
                      <a:noFill/>
                      <a:prstDash/>
                    </a:ln>
                  </pic:spPr>
                </pic:pic>
              </a:graphicData>
            </a:graphic>
          </wp:inline>
        </w:drawing>
      </w:r>
    </w:p>
    <w:p w14:paraId="710BF72C" w14:textId="0506F694" w:rsidR="006038BB" w:rsidRPr="00AA4097" w:rsidRDefault="006038BB" w:rsidP="009B73DC">
      <w:pPr>
        <w:pStyle w:val="Opisslike"/>
        <w:spacing w:line="240" w:lineRule="auto"/>
      </w:pPr>
      <w:bookmarkStart w:id="9" w:name="_Toc514048556"/>
      <w:bookmarkStart w:id="10" w:name="_Toc527545439"/>
      <w:bookmarkStart w:id="11" w:name="_Toc532551863"/>
      <w:bookmarkStart w:id="12" w:name="_Toc13211390"/>
      <w:bookmarkStart w:id="13" w:name="_Toc18577445"/>
      <w:bookmarkStart w:id="14" w:name="_Toc19602406"/>
      <w:bookmarkStart w:id="15" w:name="_Toc86396598"/>
      <w:r w:rsidRPr="00AA4097">
        <w:t xml:space="preserve">Slika </w:t>
      </w:r>
      <w:r w:rsidRPr="00AA4097">
        <w:rPr>
          <w:noProof/>
        </w:rPr>
        <w:fldChar w:fldCharType="begin"/>
      </w:r>
      <w:r w:rsidRPr="00AA4097">
        <w:rPr>
          <w:noProof/>
        </w:rPr>
        <w:instrText xml:space="preserve"> SEQ Slika \* ARABIC </w:instrText>
      </w:r>
      <w:r w:rsidRPr="00AA4097">
        <w:rPr>
          <w:noProof/>
        </w:rPr>
        <w:fldChar w:fldCharType="separate"/>
      </w:r>
      <w:r w:rsidR="00D0413E">
        <w:rPr>
          <w:noProof/>
        </w:rPr>
        <w:t>1</w:t>
      </w:r>
      <w:r w:rsidRPr="00AA4097">
        <w:rPr>
          <w:noProof/>
        </w:rPr>
        <w:fldChar w:fldCharType="end"/>
      </w:r>
      <w:r w:rsidRPr="00AA4097">
        <w:t>: Model prikaza HRN ISO EN 31000 - Od procjene do upravljanja rizicima</w:t>
      </w:r>
      <w:bookmarkEnd w:id="9"/>
      <w:bookmarkEnd w:id="10"/>
      <w:bookmarkEnd w:id="11"/>
      <w:bookmarkEnd w:id="12"/>
      <w:bookmarkEnd w:id="13"/>
      <w:bookmarkEnd w:id="14"/>
      <w:bookmarkEnd w:id="15"/>
    </w:p>
    <w:p w14:paraId="5D5F7982" w14:textId="76E7B787" w:rsidR="002566DD" w:rsidRPr="00AA4097" w:rsidRDefault="006038BB" w:rsidP="009B73DC">
      <w:pPr>
        <w:spacing w:after="0" w:line="240" w:lineRule="auto"/>
        <w:rPr>
          <w:sz w:val="20"/>
          <w:szCs w:val="20"/>
        </w:rPr>
      </w:pPr>
      <w:bookmarkStart w:id="16" w:name="_Hlk509500434"/>
      <w:r w:rsidRPr="00AA4097">
        <w:rPr>
          <w:sz w:val="20"/>
          <w:szCs w:val="20"/>
        </w:rPr>
        <w:t xml:space="preserve">Izvor: Smjernice za izradu procjene rizika od velikih nesreća </w:t>
      </w:r>
      <w:bookmarkEnd w:id="16"/>
      <w:r w:rsidR="00AA4097">
        <w:rPr>
          <w:sz w:val="20"/>
          <w:szCs w:val="20"/>
        </w:rPr>
        <w:t>za područje Zagrebačke županije, 2017.god.</w:t>
      </w:r>
    </w:p>
    <w:p w14:paraId="4241F42C" w14:textId="77777777" w:rsidR="006038BB" w:rsidRPr="00AA4097" w:rsidRDefault="006038BB" w:rsidP="009B73DC">
      <w:pPr>
        <w:pStyle w:val="Naslov1"/>
        <w:spacing w:before="0"/>
      </w:pPr>
      <w:bookmarkStart w:id="17" w:name="_Toc514048318"/>
      <w:bookmarkStart w:id="18" w:name="_Toc527545175"/>
      <w:bookmarkStart w:id="19" w:name="_Toc532551989"/>
      <w:bookmarkStart w:id="20" w:name="_Toc13211030"/>
      <w:bookmarkStart w:id="21" w:name="_Toc18498286"/>
      <w:bookmarkStart w:id="22" w:name="_Toc19602125"/>
      <w:bookmarkStart w:id="23" w:name="_Toc86396232"/>
      <w:r w:rsidRPr="00AA4097">
        <w:lastRenderedPageBreak/>
        <w:t xml:space="preserve">2. OSNOVNE KARAKTERISTIKE PODRUČJA </w:t>
      </w:r>
      <w:bookmarkEnd w:id="17"/>
      <w:bookmarkEnd w:id="18"/>
      <w:bookmarkEnd w:id="19"/>
      <w:bookmarkEnd w:id="20"/>
      <w:bookmarkEnd w:id="21"/>
      <w:r w:rsidRPr="00AA4097">
        <w:t>OPĆINE</w:t>
      </w:r>
      <w:bookmarkEnd w:id="22"/>
      <w:bookmarkEnd w:id="23"/>
    </w:p>
    <w:p w14:paraId="774120E9" w14:textId="77777777" w:rsidR="006038BB" w:rsidRPr="00AA4097" w:rsidRDefault="006038BB" w:rsidP="009B73DC">
      <w:pPr>
        <w:spacing w:after="0" w:line="242" w:lineRule="auto"/>
        <w:rPr>
          <w:rFonts w:eastAsia="Times New Roman"/>
          <w:szCs w:val="24"/>
        </w:rPr>
      </w:pPr>
    </w:p>
    <w:p w14:paraId="18987E30" w14:textId="77777777" w:rsidR="006038BB" w:rsidRPr="00AA4097" w:rsidRDefault="006038BB" w:rsidP="006038BB">
      <w:pPr>
        <w:rPr>
          <w:szCs w:val="24"/>
        </w:rPr>
      </w:pPr>
      <w:r w:rsidRPr="00AA4097">
        <w:rPr>
          <w:szCs w:val="24"/>
        </w:rPr>
        <w:t>Za područje Općine opisuju se osnovne karakteristike i podaci koji se odnose na sljedeće grupe pokazatelja: geografski pokazatelji, društveno – politički  pokazatelji, ekonomsko - gospodarski pokazatelji, prirodno – kulturni pokazatelji, povijesni pokazatelji, pokazatelji operativne sposobnosti te pokazatelji, primjerice: broj stanovnika, zdravstvene ustanove, broj zaposlenih i mjesta zaposlenja, zaštićena područja, popis operativnih snaga  i dr.</w:t>
      </w:r>
    </w:p>
    <w:p w14:paraId="2D2DAE83" w14:textId="45F45757" w:rsidR="006038BB" w:rsidRPr="00E16C9C" w:rsidRDefault="006038BB" w:rsidP="009B73DC">
      <w:pPr>
        <w:pStyle w:val="Naslov2"/>
        <w:spacing w:before="0"/>
      </w:pPr>
      <w:bookmarkStart w:id="24" w:name="_Toc514048319"/>
      <w:bookmarkStart w:id="25" w:name="_Toc527545176"/>
      <w:bookmarkStart w:id="26" w:name="_Toc532551990"/>
      <w:bookmarkStart w:id="27" w:name="_Toc13211031"/>
      <w:bookmarkStart w:id="28" w:name="_Toc18498287"/>
      <w:bookmarkStart w:id="29" w:name="_Toc19602126"/>
      <w:bookmarkStart w:id="30" w:name="_Toc86396233"/>
      <w:r w:rsidRPr="00E16C9C">
        <w:t>2.1. Geografski položaj</w:t>
      </w:r>
      <w:bookmarkEnd w:id="24"/>
      <w:bookmarkEnd w:id="25"/>
      <w:bookmarkEnd w:id="26"/>
      <w:bookmarkEnd w:id="27"/>
      <w:bookmarkEnd w:id="28"/>
      <w:bookmarkEnd w:id="29"/>
      <w:bookmarkEnd w:id="30"/>
    </w:p>
    <w:p w14:paraId="49C77826" w14:textId="21CD76E0" w:rsidR="00F979F0" w:rsidRDefault="00F979F0" w:rsidP="00F979F0">
      <w:pPr>
        <w:spacing w:after="0"/>
        <w:rPr>
          <w:highlight w:val="yellow"/>
        </w:rPr>
      </w:pPr>
    </w:p>
    <w:p w14:paraId="21E7C44E" w14:textId="77777777" w:rsidR="00E16C9C" w:rsidRDefault="00E16C9C" w:rsidP="00E16C9C">
      <w:r>
        <w:t>Kloštar Ivanić je naselje i središte istoimene Općine u sjeverozapadnoj Moslavini smješteno 4 km sjeveroistočno od Ivanić-Grada. Leži na 159 m apsolutne visine. Površina Općine iznosi 79,01 km</w:t>
      </w:r>
      <w:r w:rsidRPr="0055536E">
        <w:rPr>
          <w:vertAlign w:val="superscript"/>
        </w:rPr>
        <w:t>2</w:t>
      </w:r>
      <w:r>
        <w:t xml:space="preserve">. </w:t>
      </w:r>
    </w:p>
    <w:p w14:paraId="62564025" w14:textId="365D212C" w:rsidR="00E16C9C" w:rsidRDefault="00E16C9C" w:rsidP="00E16C9C">
      <w:r>
        <w:t>Općina Kloštar Ivanić sastoji se od 11 naselja: Kloštar Ivanić, Bešlinec, Čemernica Lonjska, Donja Obreška, Gornja Obreška, Krišci, Lipovec Lonjski, Predavec, Sobočani, Stara Marča i Šćapovec. Općina prema popisu stanovništva iz 2011. god. ima 6.091 stanovnika.</w:t>
      </w:r>
    </w:p>
    <w:p w14:paraId="5F9EB2F1" w14:textId="77777777" w:rsidR="00E37E5A" w:rsidRDefault="00E37E5A" w:rsidP="00E37E5A">
      <w:pPr>
        <w:rPr>
          <w:rFonts w:cs="Arial"/>
        </w:rPr>
      </w:pPr>
      <w:r>
        <w:rPr>
          <w:rFonts w:cs="Arial"/>
        </w:rPr>
        <w:t>Područje Općine Kloštar Ivanić graniči na jugu s gradom Ivanić Gradom. Dio granice Općine Kloštar Ivanić ujedno predstavlja i županijsku granicu. U sjeveroistočnom dijelu Općine pruža se granica s gradom Čazmom, odnosno sa susjednom Bjelovarsko-bilogorskom županijom, sjeverni dio graniči s Gradom Vrbovcem i Općinom Dubrava, a zapadni dio s Općinom Brckovljani.</w:t>
      </w:r>
    </w:p>
    <w:p w14:paraId="6643A343" w14:textId="77777777" w:rsidR="00E37E5A" w:rsidRDefault="00E37E5A" w:rsidP="00E37E5A">
      <w:pPr>
        <w:rPr>
          <w:rFonts w:cs="Arial"/>
        </w:rPr>
      </w:pPr>
      <w:r>
        <w:rPr>
          <w:rFonts w:cs="Arial"/>
        </w:rPr>
        <w:t>Značaj prostornog položaja Općine Kloštar Ivanić u odnosu na županijski i državni prostor vezan je uz njen smještaj na važnim prometnim i infrastrukturnim pravcima za Državu i Županiju.</w:t>
      </w:r>
    </w:p>
    <w:p w14:paraId="4BDB27C4" w14:textId="77777777" w:rsidR="00E37E5A" w:rsidRPr="00DF4522" w:rsidRDefault="00E37E5A" w:rsidP="00E37E5A">
      <w:pPr>
        <w:rPr>
          <w:rFonts w:cs="Arial"/>
        </w:rPr>
      </w:pPr>
      <w:r>
        <w:rPr>
          <w:rFonts w:cs="Arial"/>
        </w:rPr>
        <w:t>S prometno-geografskog aspekta Općina Kloštar Ivanić predstavlja dio područja središnje Hrvatske na kojem se spajaju dva ključna hrvatska prostora: podunavski i jadranski. Rezultat takvog povoljnog geoprometnog položaja, na čvorištu europskih i regionalnih prometnih pravaca, je relativno mala udaljenost ostalih dijelova Hrvatske (izuzev udaljenijih južnodalmatinskih prostora).</w:t>
      </w:r>
    </w:p>
    <w:p w14:paraId="31916FA8" w14:textId="77777777" w:rsidR="00E37E5A" w:rsidRDefault="00E37E5A" w:rsidP="00E37E5A">
      <w:pPr>
        <w:rPr>
          <w:sz w:val="20"/>
          <w:szCs w:val="20"/>
        </w:rPr>
      </w:pPr>
      <w:r>
        <w:rPr>
          <w:rFonts w:cs="Arial"/>
        </w:rPr>
        <w:t>Područje Općine je dobro prometno povezano županijskim cestama sa susjednim gradovima i općinama: Ivanić Gradom na jugu, Bjelovarom na sjeveru i Zagrebom na zapadu</w:t>
      </w:r>
    </w:p>
    <w:p w14:paraId="2DCE54F9" w14:textId="77777777" w:rsidR="00E37E5A" w:rsidRPr="00E16C9C" w:rsidRDefault="00E37E5A" w:rsidP="00E16C9C"/>
    <w:p w14:paraId="09C7AAC9" w14:textId="48721728" w:rsidR="003632D5" w:rsidRPr="00E37E5A" w:rsidRDefault="00E16C9C" w:rsidP="00E16C9C">
      <w:pPr>
        <w:spacing w:after="0" w:line="240" w:lineRule="auto"/>
        <w:jc w:val="center"/>
        <w:rPr>
          <w:rFonts w:cstheme="minorHAnsi"/>
          <w:szCs w:val="24"/>
        </w:rPr>
      </w:pPr>
      <w:r w:rsidRPr="00E37E5A">
        <w:rPr>
          <w:noProof/>
          <w:lang w:eastAsia="hr-HR"/>
        </w:rPr>
        <w:lastRenderedPageBreak/>
        <w:drawing>
          <wp:inline distT="0" distB="0" distL="0" distR="0" wp14:anchorId="5BEF3564" wp14:editId="1DE87D21">
            <wp:extent cx="5759450" cy="2749550"/>
            <wp:effectExtent l="0" t="0" r="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oložaj Kloštar.png"/>
                    <pic:cNvPicPr/>
                  </pic:nvPicPr>
                  <pic:blipFill>
                    <a:blip r:embed="rId17">
                      <a:extLst>
                        <a:ext uri="{28A0092B-C50C-407E-A947-70E740481C1C}">
                          <a14:useLocalDpi xmlns:a14="http://schemas.microsoft.com/office/drawing/2010/main" val="0"/>
                        </a:ext>
                      </a:extLst>
                    </a:blip>
                    <a:stretch>
                      <a:fillRect/>
                    </a:stretch>
                  </pic:blipFill>
                  <pic:spPr>
                    <a:xfrm>
                      <a:off x="0" y="0"/>
                      <a:ext cx="5759450" cy="2749550"/>
                    </a:xfrm>
                    <a:prstGeom prst="rect">
                      <a:avLst/>
                    </a:prstGeom>
                  </pic:spPr>
                </pic:pic>
              </a:graphicData>
            </a:graphic>
          </wp:inline>
        </w:drawing>
      </w:r>
    </w:p>
    <w:p w14:paraId="54513957" w14:textId="30BDFDEF" w:rsidR="003632D5" w:rsidRPr="00E37E5A" w:rsidRDefault="003632D5" w:rsidP="00E16C9C">
      <w:pPr>
        <w:pStyle w:val="Opisslike"/>
        <w:spacing w:line="240" w:lineRule="auto"/>
        <w:jc w:val="left"/>
      </w:pPr>
      <w:bookmarkStart w:id="31" w:name="_Toc483566708"/>
      <w:bookmarkStart w:id="32" w:name="_Toc487127840"/>
      <w:bookmarkStart w:id="33" w:name="_Toc65151857"/>
      <w:bookmarkStart w:id="34" w:name="_Toc86396599"/>
      <w:r w:rsidRPr="00E37E5A">
        <w:t xml:space="preserve">Slika </w:t>
      </w:r>
      <w:r w:rsidR="003D6275">
        <w:fldChar w:fldCharType="begin"/>
      </w:r>
      <w:r w:rsidR="003D6275">
        <w:instrText xml:space="preserve"> SEQ Slika \* ARABIC </w:instrText>
      </w:r>
      <w:r w:rsidR="003D6275">
        <w:fldChar w:fldCharType="separate"/>
      </w:r>
      <w:r w:rsidR="00D0413E">
        <w:rPr>
          <w:noProof/>
        </w:rPr>
        <w:t>2</w:t>
      </w:r>
      <w:r w:rsidR="003D6275">
        <w:rPr>
          <w:noProof/>
        </w:rPr>
        <w:fldChar w:fldCharType="end"/>
      </w:r>
      <w:r w:rsidRPr="00E37E5A">
        <w:t xml:space="preserve">: Položaj Općine </w:t>
      </w:r>
      <w:r w:rsidR="00025672" w:rsidRPr="00E37E5A">
        <w:t>Kloštar Ivanić</w:t>
      </w:r>
      <w:r w:rsidRPr="00E37E5A">
        <w:t xml:space="preserve"> u odnosu na </w:t>
      </w:r>
      <w:r w:rsidR="00E16C9C" w:rsidRPr="00E37E5A">
        <w:t>Zagrebačku</w:t>
      </w:r>
      <w:r w:rsidRPr="00E37E5A">
        <w:t xml:space="preserve"> županiju</w:t>
      </w:r>
      <w:bookmarkEnd w:id="31"/>
      <w:bookmarkEnd w:id="32"/>
      <w:bookmarkEnd w:id="33"/>
      <w:bookmarkEnd w:id="34"/>
    </w:p>
    <w:p w14:paraId="4B11ADCC" w14:textId="6F543B8D" w:rsidR="003632D5" w:rsidRPr="00E37E5A" w:rsidRDefault="003632D5" w:rsidP="00E16C9C">
      <w:pPr>
        <w:spacing w:after="0" w:line="240" w:lineRule="auto"/>
        <w:rPr>
          <w:sz w:val="20"/>
          <w:szCs w:val="20"/>
        </w:rPr>
      </w:pPr>
      <w:r w:rsidRPr="00E37E5A">
        <w:rPr>
          <w:sz w:val="20"/>
          <w:szCs w:val="20"/>
        </w:rPr>
        <w:t xml:space="preserve">Izvor: </w:t>
      </w:r>
      <w:r w:rsidR="003A6337" w:rsidRPr="00E37E5A">
        <w:rPr>
          <w:sz w:val="20"/>
          <w:szCs w:val="20"/>
        </w:rPr>
        <w:t>P</w:t>
      </w:r>
      <w:r w:rsidR="00E16C9C" w:rsidRPr="00E37E5A">
        <w:rPr>
          <w:sz w:val="20"/>
          <w:szCs w:val="20"/>
        </w:rPr>
        <w:t>rocjena rizika od velikih nesreća za područje Zagrebačke županije, 2019.god.</w:t>
      </w:r>
    </w:p>
    <w:p w14:paraId="61689FAF" w14:textId="585D3A7C" w:rsidR="003632D5" w:rsidRPr="00025672" w:rsidRDefault="003632D5" w:rsidP="003632D5">
      <w:pPr>
        <w:spacing w:after="0"/>
        <w:jc w:val="center"/>
        <w:rPr>
          <w:rFonts w:cstheme="minorHAnsi"/>
          <w:szCs w:val="24"/>
          <w:highlight w:val="yellow"/>
        </w:rPr>
      </w:pPr>
    </w:p>
    <w:p w14:paraId="2AA7F3C4" w14:textId="77777777" w:rsidR="003632D5" w:rsidRPr="00E37E5A" w:rsidRDefault="003632D5" w:rsidP="00E16C9C">
      <w:pPr>
        <w:pStyle w:val="Naslov2"/>
        <w:spacing w:before="0"/>
      </w:pPr>
      <w:bookmarkStart w:id="35" w:name="_Toc519852161"/>
      <w:bookmarkStart w:id="36" w:name="_Toc65151382"/>
      <w:bookmarkStart w:id="37" w:name="_Toc86396234"/>
      <w:r w:rsidRPr="00E37E5A">
        <w:t>2.2. Stanovništvo Općine</w:t>
      </w:r>
      <w:bookmarkEnd w:id="35"/>
      <w:bookmarkEnd w:id="36"/>
      <w:bookmarkEnd w:id="37"/>
    </w:p>
    <w:p w14:paraId="083F8152" w14:textId="76D022B1" w:rsidR="003632D5" w:rsidRDefault="003632D5" w:rsidP="003632D5">
      <w:pPr>
        <w:spacing w:after="0"/>
        <w:rPr>
          <w:highlight w:val="yellow"/>
        </w:rPr>
      </w:pPr>
    </w:p>
    <w:p w14:paraId="29CFDE8E" w14:textId="25F4EFB3" w:rsidR="00E37E5A" w:rsidRPr="00E37E5A" w:rsidRDefault="00E37E5A" w:rsidP="00E37E5A">
      <w:pPr>
        <w:rPr>
          <w:rFonts w:ascii="Calibri" w:hAnsi="Calibri" w:cs="Calibri"/>
          <w:szCs w:val="24"/>
        </w:rPr>
      </w:pPr>
      <w:r w:rsidRPr="00AD7F1E">
        <w:rPr>
          <w:rFonts w:ascii="Calibri" w:hAnsi="Calibri" w:cs="Calibri"/>
          <w:szCs w:val="24"/>
        </w:rPr>
        <w:t>Prema posljednjem popisu stanovništva iz 2011. godine, Općina Kloštar Ivanić imala je 6.091 stanovnika, raspoređena u 11 naselja, što predstavlja 1,92% od ukupnog broja stanovnika Zagrebačke županije (317.606 st.).</w:t>
      </w:r>
    </w:p>
    <w:p w14:paraId="27D64083" w14:textId="724A54E4" w:rsidR="00A55CB2" w:rsidRPr="00F10652" w:rsidRDefault="00254B1E" w:rsidP="00254B1E">
      <w:pPr>
        <w:pStyle w:val="Opisslike"/>
        <w:spacing w:line="240" w:lineRule="auto"/>
        <w:jc w:val="center"/>
        <w:rPr>
          <w:rStyle w:val="Neupadljivoisticanje"/>
          <w:iCs w:val="0"/>
          <w:color w:val="auto"/>
        </w:rPr>
      </w:pPr>
      <w:bookmarkStart w:id="38" w:name="_Toc86396469"/>
      <w:r w:rsidRPr="00F10652">
        <w:t xml:space="preserve">Tablica </w:t>
      </w:r>
      <w:r w:rsidR="003D6275">
        <w:fldChar w:fldCharType="begin"/>
      </w:r>
      <w:r w:rsidR="003D6275">
        <w:instrText xml:space="preserve"> SEQ Tablica \* ARABIC </w:instrText>
      </w:r>
      <w:r w:rsidR="003D6275">
        <w:fldChar w:fldCharType="separate"/>
      </w:r>
      <w:r w:rsidR="00711CA1">
        <w:rPr>
          <w:noProof/>
        </w:rPr>
        <w:t>1</w:t>
      </w:r>
      <w:r w:rsidR="003D6275">
        <w:rPr>
          <w:noProof/>
        </w:rPr>
        <w:fldChar w:fldCharType="end"/>
      </w:r>
      <w:r w:rsidRPr="00F10652">
        <w:t>: Pregled broja stanovnika po naseljima</w:t>
      </w:r>
      <w:bookmarkEnd w:id="38"/>
    </w:p>
    <w:tbl>
      <w:tblPr>
        <w:tblStyle w:val="Reetkatablice"/>
        <w:tblW w:w="9067" w:type="dxa"/>
        <w:tblLook w:val="04A0" w:firstRow="1" w:lastRow="0" w:firstColumn="1" w:lastColumn="0" w:noHBand="0" w:noVBand="1"/>
      </w:tblPr>
      <w:tblGrid>
        <w:gridCol w:w="3114"/>
        <w:gridCol w:w="3118"/>
        <w:gridCol w:w="2835"/>
      </w:tblGrid>
      <w:tr w:rsidR="00A55CB2" w:rsidRPr="00F10652" w14:paraId="4F2C04A8" w14:textId="77777777" w:rsidTr="00F15296">
        <w:tc>
          <w:tcPr>
            <w:tcW w:w="3114" w:type="dxa"/>
            <w:shd w:val="clear" w:color="auto" w:fill="FFFFFF" w:themeFill="background1"/>
            <w:vAlign w:val="center"/>
          </w:tcPr>
          <w:p w14:paraId="6175AF83" w14:textId="77777777" w:rsidR="00A55CB2" w:rsidRPr="00F10652" w:rsidRDefault="00A55CB2" w:rsidP="00254B1E">
            <w:pPr>
              <w:spacing w:after="0" w:line="240" w:lineRule="auto"/>
              <w:jc w:val="center"/>
              <w:rPr>
                <w:rFonts w:cstheme="minorHAnsi"/>
                <w:b/>
                <w:sz w:val="20"/>
                <w:szCs w:val="20"/>
              </w:rPr>
            </w:pPr>
            <w:r w:rsidRPr="00F10652">
              <w:rPr>
                <w:rFonts w:cstheme="minorHAnsi"/>
                <w:b/>
                <w:sz w:val="20"/>
                <w:szCs w:val="20"/>
              </w:rPr>
              <w:t>Naselje</w:t>
            </w:r>
          </w:p>
        </w:tc>
        <w:tc>
          <w:tcPr>
            <w:tcW w:w="3118" w:type="dxa"/>
            <w:shd w:val="clear" w:color="auto" w:fill="FFFFFF" w:themeFill="background1"/>
            <w:vAlign w:val="center"/>
          </w:tcPr>
          <w:p w14:paraId="7ADB3131" w14:textId="77777777" w:rsidR="00A55CB2" w:rsidRPr="00F10652" w:rsidRDefault="00A55CB2" w:rsidP="00254B1E">
            <w:pPr>
              <w:spacing w:after="0" w:line="240" w:lineRule="auto"/>
              <w:jc w:val="center"/>
              <w:rPr>
                <w:rFonts w:cstheme="minorHAnsi"/>
                <w:b/>
                <w:sz w:val="20"/>
                <w:szCs w:val="20"/>
              </w:rPr>
            </w:pPr>
            <w:r w:rsidRPr="00F10652">
              <w:rPr>
                <w:rFonts w:cstheme="minorHAnsi"/>
                <w:b/>
                <w:sz w:val="20"/>
                <w:szCs w:val="20"/>
              </w:rPr>
              <w:t>Broj stanovnika 2001.god.</w:t>
            </w:r>
          </w:p>
        </w:tc>
        <w:tc>
          <w:tcPr>
            <w:tcW w:w="2835" w:type="dxa"/>
            <w:shd w:val="clear" w:color="auto" w:fill="FFFFFF" w:themeFill="background1"/>
            <w:vAlign w:val="center"/>
          </w:tcPr>
          <w:p w14:paraId="45FB27A0" w14:textId="77777777" w:rsidR="00A55CB2" w:rsidRPr="00F10652" w:rsidRDefault="00A55CB2" w:rsidP="00254B1E">
            <w:pPr>
              <w:spacing w:after="0" w:line="240" w:lineRule="auto"/>
              <w:jc w:val="center"/>
              <w:rPr>
                <w:rFonts w:cstheme="minorHAnsi"/>
                <w:b/>
                <w:sz w:val="20"/>
                <w:szCs w:val="20"/>
              </w:rPr>
            </w:pPr>
            <w:r w:rsidRPr="00F10652">
              <w:rPr>
                <w:rFonts w:cstheme="minorHAnsi"/>
                <w:b/>
                <w:sz w:val="20"/>
                <w:szCs w:val="20"/>
              </w:rPr>
              <w:t>Broj stanovnika 2011.god.</w:t>
            </w:r>
          </w:p>
        </w:tc>
      </w:tr>
      <w:tr w:rsidR="00A55CB2" w:rsidRPr="00F10652" w14:paraId="70F4C764" w14:textId="77777777" w:rsidTr="00F15296">
        <w:tc>
          <w:tcPr>
            <w:tcW w:w="3114" w:type="dxa"/>
            <w:vAlign w:val="center"/>
          </w:tcPr>
          <w:p w14:paraId="66BB9192" w14:textId="77CB52A6"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Bešlinec</w:t>
            </w:r>
          </w:p>
        </w:tc>
        <w:tc>
          <w:tcPr>
            <w:tcW w:w="3118" w:type="dxa"/>
            <w:vAlign w:val="center"/>
          </w:tcPr>
          <w:p w14:paraId="44CC877F" w14:textId="15125DC2"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378</w:t>
            </w:r>
          </w:p>
        </w:tc>
        <w:tc>
          <w:tcPr>
            <w:tcW w:w="2835" w:type="dxa"/>
            <w:vAlign w:val="center"/>
          </w:tcPr>
          <w:p w14:paraId="7576FDD5" w14:textId="17FA4719"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390</w:t>
            </w:r>
          </w:p>
        </w:tc>
      </w:tr>
      <w:tr w:rsidR="00A55CB2" w:rsidRPr="00F10652" w14:paraId="615FD938" w14:textId="77777777" w:rsidTr="00F15296">
        <w:tc>
          <w:tcPr>
            <w:tcW w:w="3114" w:type="dxa"/>
            <w:vAlign w:val="center"/>
          </w:tcPr>
          <w:p w14:paraId="05C0E0CD" w14:textId="6E2CD3F1"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Čemernica Lonjska</w:t>
            </w:r>
          </w:p>
        </w:tc>
        <w:tc>
          <w:tcPr>
            <w:tcW w:w="3118" w:type="dxa"/>
            <w:vAlign w:val="center"/>
          </w:tcPr>
          <w:p w14:paraId="537CB911" w14:textId="098753AF"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279</w:t>
            </w:r>
          </w:p>
        </w:tc>
        <w:tc>
          <w:tcPr>
            <w:tcW w:w="2835" w:type="dxa"/>
            <w:vAlign w:val="center"/>
          </w:tcPr>
          <w:p w14:paraId="72D49B89" w14:textId="2D6D31A0"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261</w:t>
            </w:r>
          </w:p>
        </w:tc>
      </w:tr>
      <w:tr w:rsidR="00A55CB2" w:rsidRPr="00F10652" w14:paraId="2CD68C42" w14:textId="77777777" w:rsidTr="00F15296">
        <w:tc>
          <w:tcPr>
            <w:tcW w:w="3114" w:type="dxa"/>
            <w:vAlign w:val="center"/>
          </w:tcPr>
          <w:p w14:paraId="351D1C53" w14:textId="132A316F"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Donja Obreška</w:t>
            </w:r>
          </w:p>
        </w:tc>
        <w:tc>
          <w:tcPr>
            <w:tcW w:w="3118" w:type="dxa"/>
            <w:vAlign w:val="center"/>
          </w:tcPr>
          <w:p w14:paraId="38D473F8" w14:textId="4D84E091"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138</w:t>
            </w:r>
          </w:p>
        </w:tc>
        <w:tc>
          <w:tcPr>
            <w:tcW w:w="2835" w:type="dxa"/>
            <w:vAlign w:val="center"/>
          </w:tcPr>
          <w:p w14:paraId="4971C670" w14:textId="57097CFF"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130</w:t>
            </w:r>
          </w:p>
        </w:tc>
      </w:tr>
      <w:tr w:rsidR="00A55CB2" w:rsidRPr="00F10652" w14:paraId="6A2630DC" w14:textId="77777777" w:rsidTr="00F15296">
        <w:tc>
          <w:tcPr>
            <w:tcW w:w="3114" w:type="dxa"/>
            <w:vAlign w:val="center"/>
          </w:tcPr>
          <w:p w14:paraId="1236A9E2" w14:textId="0496737F"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Gornja Obreška</w:t>
            </w:r>
          </w:p>
        </w:tc>
        <w:tc>
          <w:tcPr>
            <w:tcW w:w="3118" w:type="dxa"/>
            <w:vAlign w:val="center"/>
          </w:tcPr>
          <w:p w14:paraId="56200051" w14:textId="1DB8CE0D"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106</w:t>
            </w:r>
          </w:p>
        </w:tc>
        <w:tc>
          <w:tcPr>
            <w:tcW w:w="2835" w:type="dxa"/>
            <w:vAlign w:val="center"/>
          </w:tcPr>
          <w:p w14:paraId="24B90CA1" w14:textId="610CDD8E"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119</w:t>
            </w:r>
          </w:p>
        </w:tc>
      </w:tr>
      <w:tr w:rsidR="00A55CB2" w:rsidRPr="00F10652" w14:paraId="18B7F0C8" w14:textId="77777777" w:rsidTr="00F15296">
        <w:tc>
          <w:tcPr>
            <w:tcW w:w="3114" w:type="dxa"/>
            <w:vAlign w:val="center"/>
          </w:tcPr>
          <w:p w14:paraId="562D66D9" w14:textId="12A1ADBD"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Kloštar Ivanić</w:t>
            </w:r>
          </w:p>
        </w:tc>
        <w:tc>
          <w:tcPr>
            <w:tcW w:w="3118" w:type="dxa"/>
            <w:vAlign w:val="center"/>
          </w:tcPr>
          <w:p w14:paraId="26CF877F" w14:textId="0D1DA098"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3.597</w:t>
            </w:r>
          </w:p>
        </w:tc>
        <w:tc>
          <w:tcPr>
            <w:tcW w:w="2835" w:type="dxa"/>
            <w:vAlign w:val="center"/>
          </w:tcPr>
          <w:p w14:paraId="028DE5DD" w14:textId="1409C028"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3.583</w:t>
            </w:r>
          </w:p>
        </w:tc>
      </w:tr>
      <w:tr w:rsidR="00A55CB2" w:rsidRPr="00F10652" w14:paraId="613218C5" w14:textId="77777777" w:rsidTr="00F15296">
        <w:tc>
          <w:tcPr>
            <w:tcW w:w="3114" w:type="dxa"/>
            <w:vAlign w:val="center"/>
          </w:tcPr>
          <w:p w14:paraId="639CE38D" w14:textId="57710E23"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Krišci</w:t>
            </w:r>
          </w:p>
        </w:tc>
        <w:tc>
          <w:tcPr>
            <w:tcW w:w="3118" w:type="dxa"/>
            <w:vAlign w:val="center"/>
          </w:tcPr>
          <w:p w14:paraId="14D2803A" w14:textId="722F567E"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210</w:t>
            </w:r>
          </w:p>
        </w:tc>
        <w:tc>
          <w:tcPr>
            <w:tcW w:w="2835" w:type="dxa"/>
            <w:vAlign w:val="center"/>
          </w:tcPr>
          <w:p w14:paraId="6A8DE90A" w14:textId="5CEB2403"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211</w:t>
            </w:r>
          </w:p>
        </w:tc>
      </w:tr>
      <w:tr w:rsidR="00A55CB2" w:rsidRPr="00F10652" w14:paraId="11AF0914" w14:textId="77777777" w:rsidTr="00F15296">
        <w:tc>
          <w:tcPr>
            <w:tcW w:w="3114" w:type="dxa"/>
            <w:vAlign w:val="center"/>
          </w:tcPr>
          <w:p w14:paraId="59ED2C3C" w14:textId="59C61E22"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Lipovec Lonjski</w:t>
            </w:r>
          </w:p>
        </w:tc>
        <w:tc>
          <w:tcPr>
            <w:tcW w:w="3118" w:type="dxa"/>
            <w:vAlign w:val="center"/>
          </w:tcPr>
          <w:p w14:paraId="7AC6DE7F" w14:textId="0089C649"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336</w:t>
            </w:r>
          </w:p>
        </w:tc>
        <w:tc>
          <w:tcPr>
            <w:tcW w:w="2835" w:type="dxa"/>
            <w:vAlign w:val="center"/>
          </w:tcPr>
          <w:p w14:paraId="3A52B323" w14:textId="1D6E7882" w:rsidR="00A55CB2" w:rsidRPr="00F10652" w:rsidRDefault="00F10652" w:rsidP="00254B1E">
            <w:pPr>
              <w:spacing w:after="0" w:line="240" w:lineRule="auto"/>
              <w:jc w:val="center"/>
              <w:rPr>
                <w:rFonts w:cstheme="minorHAnsi"/>
                <w:sz w:val="20"/>
                <w:szCs w:val="20"/>
              </w:rPr>
            </w:pPr>
            <w:r w:rsidRPr="00F10652">
              <w:rPr>
                <w:rFonts w:cstheme="minorHAnsi"/>
                <w:sz w:val="20"/>
                <w:szCs w:val="20"/>
              </w:rPr>
              <w:t>375</w:t>
            </w:r>
          </w:p>
        </w:tc>
      </w:tr>
      <w:tr w:rsidR="00A55CB2" w:rsidRPr="00F10652" w14:paraId="5B301F5F" w14:textId="77777777" w:rsidTr="00F15296">
        <w:tc>
          <w:tcPr>
            <w:tcW w:w="3114" w:type="dxa"/>
            <w:vAlign w:val="center"/>
          </w:tcPr>
          <w:p w14:paraId="4A42E7EE" w14:textId="007A2A47"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Predavec</w:t>
            </w:r>
          </w:p>
        </w:tc>
        <w:tc>
          <w:tcPr>
            <w:tcW w:w="3118" w:type="dxa"/>
            <w:vAlign w:val="center"/>
          </w:tcPr>
          <w:p w14:paraId="03C883D6" w14:textId="76AF988A"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240</w:t>
            </w:r>
          </w:p>
        </w:tc>
        <w:tc>
          <w:tcPr>
            <w:tcW w:w="2835" w:type="dxa"/>
            <w:vAlign w:val="center"/>
          </w:tcPr>
          <w:p w14:paraId="3E764B36" w14:textId="3E59A4FF" w:rsidR="00A55CB2" w:rsidRPr="00F10652" w:rsidRDefault="00F10652" w:rsidP="00254B1E">
            <w:pPr>
              <w:spacing w:after="0" w:line="240" w:lineRule="auto"/>
              <w:jc w:val="center"/>
              <w:rPr>
                <w:rFonts w:cstheme="minorHAnsi"/>
                <w:sz w:val="20"/>
                <w:szCs w:val="20"/>
              </w:rPr>
            </w:pPr>
            <w:r w:rsidRPr="00F10652">
              <w:rPr>
                <w:rFonts w:cstheme="minorHAnsi"/>
                <w:sz w:val="20"/>
                <w:szCs w:val="20"/>
              </w:rPr>
              <w:t>258</w:t>
            </w:r>
          </w:p>
        </w:tc>
      </w:tr>
      <w:tr w:rsidR="00A55CB2" w:rsidRPr="00F10652" w14:paraId="500B2116" w14:textId="77777777" w:rsidTr="00F15296">
        <w:tc>
          <w:tcPr>
            <w:tcW w:w="3114" w:type="dxa"/>
            <w:vAlign w:val="center"/>
          </w:tcPr>
          <w:p w14:paraId="603067A9" w14:textId="4F995B64"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Sobočani</w:t>
            </w:r>
          </w:p>
        </w:tc>
        <w:tc>
          <w:tcPr>
            <w:tcW w:w="3118" w:type="dxa"/>
            <w:vAlign w:val="center"/>
          </w:tcPr>
          <w:p w14:paraId="3C05AAAB" w14:textId="73B048EC" w:rsidR="00A55CB2" w:rsidRPr="00F10652" w:rsidRDefault="00F10652" w:rsidP="00254B1E">
            <w:pPr>
              <w:spacing w:after="0" w:line="240" w:lineRule="auto"/>
              <w:jc w:val="center"/>
              <w:rPr>
                <w:rFonts w:cstheme="minorHAnsi"/>
                <w:sz w:val="20"/>
                <w:szCs w:val="20"/>
              </w:rPr>
            </w:pPr>
            <w:r w:rsidRPr="00F10652">
              <w:rPr>
                <w:rFonts w:cstheme="minorHAnsi"/>
                <w:sz w:val="20"/>
                <w:szCs w:val="20"/>
              </w:rPr>
              <w:t>419</w:t>
            </w:r>
          </w:p>
        </w:tc>
        <w:tc>
          <w:tcPr>
            <w:tcW w:w="2835" w:type="dxa"/>
            <w:vAlign w:val="center"/>
          </w:tcPr>
          <w:p w14:paraId="407127A8" w14:textId="06FBAB6A" w:rsidR="00A55CB2" w:rsidRPr="00F10652" w:rsidRDefault="00F10652" w:rsidP="00254B1E">
            <w:pPr>
              <w:spacing w:after="0" w:line="240" w:lineRule="auto"/>
              <w:jc w:val="center"/>
              <w:rPr>
                <w:rFonts w:cstheme="minorHAnsi"/>
                <w:sz w:val="20"/>
                <w:szCs w:val="20"/>
              </w:rPr>
            </w:pPr>
            <w:r w:rsidRPr="00F10652">
              <w:rPr>
                <w:rFonts w:cstheme="minorHAnsi"/>
                <w:sz w:val="20"/>
                <w:szCs w:val="20"/>
              </w:rPr>
              <w:t>460</w:t>
            </w:r>
          </w:p>
        </w:tc>
      </w:tr>
      <w:tr w:rsidR="00A55CB2" w:rsidRPr="00F10652" w14:paraId="412C4C1A" w14:textId="77777777" w:rsidTr="00F15296">
        <w:tc>
          <w:tcPr>
            <w:tcW w:w="3114" w:type="dxa"/>
            <w:vAlign w:val="center"/>
          </w:tcPr>
          <w:p w14:paraId="560126A7" w14:textId="77C6361C"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Stara Marča</w:t>
            </w:r>
          </w:p>
        </w:tc>
        <w:tc>
          <w:tcPr>
            <w:tcW w:w="3118" w:type="dxa"/>
            <w:vAlign w:val="center"/>
          </w:tcPr>
          <w:p w14:paraId="0534B076" w14:textId="1AE9806D"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151</w:t>
            </w:r>
          </w:p>
        </w:tc>
        <w:tc>
          <w:tcPr>
            <w:tcW w:w="2835" w:type="dxa"/>
            <w:vAlign w:val="center"/>
          </w:tcPr>
          <w:p w14:paraId="51623F89" w14:textId="38B3E983"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138</w:t>
            </w:r>
          </w:p>
        </w:tc>
      </w:tr>
      <w:tr w:rsidR="00A55CB2" w:rsidRPr="00F10652" w14:paraId="3D6736F5" w14:textId="77777777" w:rsidTr="00F15296">
        <w:tc>
          <w:tcPr>
            <w:tcW w:w="3114" w:type="dxa"/>
            <w:vAlign w:val="center"/>
          </w:tcPr>
          <w:p w14:paraId="5B705969" w14:textId="35F30FBE" w:rsidR="00A55CB2" w:rsidRPr="00F10652" w:rsidRDefault="00F10652" w:rsidP="00254B1E">
            <w:pPr>
              <w:spacing w:after="0" w:line="240" w:lineRule="auto"/>
              <w:jc w:val="center"/>
              <w:rPr>
                <w:rFonts w:cstheme="minorHAnsi"/>
                <w:bCs/>
                <w:sz w:val="20"/>
                <w:szCs w:val="20"/>
              </w:rPr>
            </w:pPr>
            <w:r w:rsidRPr="00F10652">
              <w:rPr>
                <w:rFonts w:cstheme="minorHAnsi"/>
                <w:bCs/>
                <w:sz w:val="20"/>
                <w:szCs w:val="20"/>
              </w:rPr>
              <w:t>Šćapovec</w:t>
            </w:r>
          </w:p>
        </w:tc>
        <w:tc>
          <w:tcPr>
            <w:tcW w:w="3118" w:type="dxa"/>
            <w:vAlign w:val="center"/>
          </w:tcPr>
          <w:p w14:paraId="0022F46E" w14:textId="6CB85203"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184</w:t>
            </w:r>
          </w:p>
        </w:tc>
        <w:tc>
          <w:tcPr>
            <w:tcW w:w="2835" w:type="dxa"/>
            <w:vAlign w:val="center"/>
          </w:tcPr>
          <w:p w14:paraId="5807C6EC" w14:textId="3CE2A587" w:rsidR="00A55CB2" w:rsidRPr="00F10652" w:rsidRDefault="00F10652" w:rsidP="00254B1E">
            <w:pPr>
              <w:spacing w:after="0" w:line="240" w:lineRule="auto"/>
              <w:jc w:val="center"/>
              <w:rPr>
                <w:rFonts w:cstheme="minorHAnsi"/>
                <w:sz w:val="20"/>
                <w:szCs w:val="20"/>
              </w:rPr>
            </w:pPr>
            <w:r w:rsidRPr="00F10652">
              <w:rPr>
                <w:rFonts w:cstheme="minorHAnsi"/>
                <w:sz w:val="20"/>
                <w:szCs w:val="20"/>
              </w:rPr>
              <w:t>166</w:t>
            </w:r>
          </w:p>
        </w:tc>
      </w:tr>
    </w:tbl>
    <w:p w14:paraId="799240A2" w14:textId="77777777" w:rsidR="00A55CB2" w:rsidRPr="00F10652" w:rsidRDefault="00A55CB2" w:rsidP="00254B1E">
      <w:pPr>
        <w:spacing w:after="0" w:line="240" w:lineRule="auto"/>
        <w:jc w:val="center"/>
        <w:rPr>
          <w:rFonts w:ascii="Calibri" w:eastAsia="Calibri" w:hAnsi="Calibri" w:cs="Calibri"/>
          <w:sz w:val="20"/>
          <w:szCs w:val="20"/>
        </w:rPr>
      </w:pPr>
      <w:r w:rsidRPr="00F10652">
        <w:rPr>
          <w:rFonts w:ascii="Calibri" w:eastAsia="Calibri" w:hAnsi="Calibri" w:cs="Calibri"/>
          <w:bCs/>
          <w:sz w:val="20"/>
          <w:szCs w:val="20"/>
        </w:rPr>
        <w:t>Izvor: Državni zavod za statistiku, Popis stanovništva 2011</w:t>
      </w:r>
      <w:r w:rsidRPr="00F10652">
        <w:rPr>
          <w:rFonts w:ascii="Calibri" w:eastAsia="Calibri" w:hAnsi="Calibri" w:cs="Calibri"/>
          <w:sz w:val="20"/>
          <w:szCs w:val="20"/>
        </w:rPr>
        <w:t>. godine</w:t>
      </w:r>
    </w:p>
    <w:p w14:paraId="48CE1FE1" w14:textId="77777777" w:rsidR="00B64E2C" w:rsidRPr="00025672" w:rsidRDefault="00B64E2C" w:rsidP="003632D5">
      <w:pPr>
        <w:pStyle w:val="Naslov2"/>
        <w:spacing w:before="0"/>
        <w:rPr>
          <w:highlight w:val="yellow"/>
        </w:rPr>
      </w:pPr>
      <w:bookmarkStart w:id="39" w:name="_Toc519852162"/>
      <w:bookmarkStart w:id="40" w:name="_Toc65151383"/>
    </w:p>
    <w:p w14:paraId="43823225" w14:textId="42EE3E05" w:rsidR="003632D5" w:rsidRPr="009A277F" w:rsidRDefault="003632D5" w:rsidP="003632D5">
      <w:pPr>
        <w:pStyle w:val="Naslov2"/>
        <w:spacing w:before="0"/>
      </w:pPr>
      <w:bookmarkStart w:id="41" w:name="_Toc86396235"/>
      <w:r w:rsidRPr="009A277F">
        <w:t>2.3. Gustoća naseljenosti</w:t>
      </w:r>
      <w:bookmarkEnd w:id="39"/>
      <w:bookmarkEnd w:id="40"/>
      <w:bookmarkEnd w:id="41"/>
      <w:r w:rsidRPr="009A277F">
        <w:t xml:space="preserve"> </w:t>
      </w:r>
    </w:p>
    <w:p w14:paraId="04DB8702" w14:textId="24770A3A" w:rsidR="00612BF8" w:rsidRDefault="00612BF8" w:rsidP="00612BF8">
      <w:pPr>
        <w:spacing w:after="0"/>
        <w:rPr>
          <w:highlight w:val="yellow"/>
        </w:rPr>
      </w:pPr>
    </w:p>
    <w:p w14:paraId="455F8955" w14:textId="77777777" w:rsidR="009A277F" w:rsidRDefault="009A277F" w:rsidP="009A277F">
      <w:r w:rsidRPr="00A47ABB">
        <w:t xml:space="preserve">Gustoća naseljenosti Općine </w:t>
      </w:r>
      <w:r>
        <w:t>Kloštar Ivanić</w:t>
      </w:r>
      <w:r w:rsidRPr="00A47ABB">
        <w:t xml:space="preserve"> iznosi </w:t>
      </w:r>
      <w:r>
        <w:t>77,09</w:t>
      </w:r>
      <w:r w:rsidRPr="00A47ABB">
        <w:t xml:space="preserve"> st./km</w:t>
      </w:r>
      <w:r w:rsidRPr="00A47ABB">
        <w:rPr>
          <w:vertAlign w:val="superscript"/>
        </w:rPr>
        <w:t>2</w:t>
      </w:r>
      <w:r w:rsidRPr="00A47ABB">
        <w:t xml:space="preserve">. Gustoća naseljenosti Općine ispod je prosjeka županijske gustoće naseljenosti koja iznosi </w:t>
      </w:r>
      <w:r>
        <w:t>103,78</w:t>
      </w:r>
      <w:r w:rsidRPr="00A47ABB">
        <w:t xml:space="preserve"> st./km</w:t>
      </w:r>
      <w:r w:rsidRPr="00A47ABB">
        <w:rPr>
          <w:vertAlign w:val="superscript"/>
        </w:rPr>
        <w:t>2</w:t>
      </w:r>
      <w:r w:rsidRPr="00A47ABB">
        <w:t xml:space="preserve">. </w:t>
      </w:r>
    </w:p>
    <w:p w14:paraId="05D01144" w14:textId="79C8C214" w:rsidR="009A277F" w:rsidRDefault="009A277F" w:rsidP="00612BF8">
      <w:pPr>
        <w:spacing w:after="0"/>
        <w:rPr>
          <w:highlight w:val="yellow"/>
        </w:rPr>
      </w:pPr>
    </w:p>
    <w:p w14:paraId="25CA62D7" w14:textId="603EA965" w:rsidR="009A277F" w:rsidRDefault="009A277F" w:rsidP="00612BF8">
      <w:pPr>
        <w:spacing w:after="0"/>
        <w:rPr>
          <w:highlight w:val="yellow"/>
        </w:rPr>
      </w:pPr>
    </w:p>
    <w:p w14:paraId="5EF578FB" w14:textId="77777777" w:rsidR="009A277F" w:rsidRPr="00025672" w:rsidRDefault="009A277F" w:rsidP="00612BF8">
      <w:pPr>
        <w:spacing w:after="0"/>
        <w:rPr>
          <w:highlight w:val="yellow"/>
        </w:rPr>
      </w:pPr>
    </w:p>
    <w:p w14:paraId="084DDD04" w14:textId="1DF0C877" w:rsidR="00612BF8" w:rsidRPr="009A277F" w:rsidRDefault="00612BF8" w:rsidP="0044657E">
      <w:pPr>
        <w:pStyle w:val="Opisslike"/>
        <w:keepNext/>
        <w:spacing w:line="240" w:lineRule="auto"/>
        <w:jc w:val="center"/>
        <w:rPr>
          <w:rStyle w:val="Neupadljivoisticanje"/>
          <w:iCs w:val="0"/>
          <w:color w:val="auto"/>
        </w:rPr>
      </w:pPr>
      <w:bookmarkStart w:id="42" w:name="_Toc396983519"/>
      <w:bookmarkStart w:id="43" w:name="_Toc487128057"/>
      <w:bookmarkStart w:id="44" w:name="_Toc65151673"/>
      <w:bookmarkStart w:id="45" w:name="_Toc86396470"/>
      <w:r w:rsidRPr="009A277F">
        <w:lastRenderedPageBreak/>
        <w:t xml:space="preserve">Tablica </w:t>
      </w:r>
      <w:r w:rsidR="003D6275">
        <w:fldChar w:fldCharType="begin"/>
      </w:r>
      <w:r w:rsidR="003D6275">
        <w:instrText xml:space="preserve"> SEQ Tablica \* ARABIC </w:instrText>
      </w:r>
      <w:r w:rsidR="003D6275">
        <w:fldChar w:fldCharType="separate"/>
      </w:r>
      <w:r w:rsidR="00711CA1">
        <w:rPr>
          <w:noProof/>
        </w:rPr>
        <w:t>2</w:t>
      </w:r>
      <w:r w:rsidR="003D6275">
        <w:rPr>
          <w:noProof/>
        </w:rPr>
        <w:fldChar w:fldCharType="end"/>
      </w:r>
      <w:r w:rsidRPr="009A277F">
        <w:t>: Gustoća naseljenosti po jedinici površine</w:t>
      </w:r>
      <w:bookmarkEnd w:id="42"/>
      <w:bookmarkEnd w:id="43"/>
      <w:bookmarkEnd w:id="44"/>
      <w:bookmarkEnd w:id="45"/>
    </w:p>
    <w:tbl>
      <w:tblPr>
        <w:tblStyle w:val="Reetkatablice"/>
        <w:tblW w:w="0" w:type="auto"/>
        <w:tblLook w:val="04A0" w:firstRow="1" w:lastRow="0" w:firstColumn="1" w:lastColumn="0" w:noHBand="0" w:noVBand="1"/>
      </w:tblPr>
      <w:tblGrid>
        <w:gridCol w:w="2264"/>
        <w:gridCol w:w="2265"/>
        <w:gridCol w:w="2265"/>
        <w:gridCol w:w="2266"/>
      </w:tblGrid>
      <w:tr w:rsidR="00612BF8" w:rsidRPr="009A277F" w14:paraId="17D988F3" w14:textId="77777777" w:rsidTr="00B64E2C">
        <w:trPr>
          <w:tblHeader/>
        </w:trPr>
        <w:tc>
          <w:tcPr>
            <w:tcW w:w="2264" w:type="dxa"/>
            <w:shd w:val="clear" w:color="auto" w:fill="FFFFFF" w:themeFill="background1"/>
            <w:vAlign w:val="center"/>
          </w:tcPr>
          <w:p w14:paraId="2E24A31E" w14:textId="77777777" w:rsidR="00612BF8" w:rsidRPr="009A277F" w:rsidRDefault="00612BF8" w:rsidP="0044657E">
            <w:pPr>
              <w:spacing w:after="0" w:line="240" w:lineRule="auto"/>
              <w:jc w:val="center"/>
              <w:rPr>
                <w:rFonts w:cstheme="minorHAnsi"/>
                <w:b/>
                <w:sz w:val="20"/>
                <w:szCs w:val="20"/>
              </w:rPr>
            </w:pPr>
            <w:r w:rsidRPr="009A277F">
              <w:rPr>
                <w:rFonts w:cstheme="minorHAnsi"/>
                <w:b/>
                <w:sz w:val="20"/>
                <w:szCs w:val="20"/>
              </w:rPr>
              <w:t>Naselje</w:t>
            </w:r>
          </w:p>
        </w:tc>
        <w:tc>
          <w:tcPr>
            <w:tcW w:w="2265" w:type="dxa"/>
            <w:shd w:val="clear" w:color="auto" w:fill="FFFFFF" w:themeFill="background1"/>
            <w:vAlign w:val="center"/>
          </w:tcPr>
          <w:p w14:paraId="4E92865F" w14:textId="77777777" w:rsidR="00612BF8" w:rsidRPr="009A277F" w:rsidRDefault="00612BF8" w:rsidP="0044657E">
            <w:pPr>
              <w:spacing w:after="0" w:line="240" w:lineRule="auto"/>
              <w:jc w:val="center"/>
              <w:rPr>
                <w:rFonts w:cstheme="minorHAnsi"/>
                <w:b/>
                <w:sz w:val="20"/>
                <w:szCs w:val="20"/>
              </w:rPr>
            </w:pPr>
            <w:r w:rsidRPr="009A277F">
              <w:rPr>
                <w:rFonts w:cstheme="minorHAnsi"/>
                <w:b/>
                <w:sz w:val="20"/>
                <w:szCs w:val="20"/>
              </w:rPr>
              <w:t>Broj stanovnika</w:t>
            </w:r>
          </w:p>
        </w:tc>
        <w:tc>
          <w:tcPr>
            <w:tcW w:w="2265" w:type="dxa"/>
            <w:shd w:val="clear" w:color="auto" w:fill="FFFFFF" w:themeFill="background1"/>
            <w:vAlign w:val="center"/>
          </w:tcPr>
          <w:p w14:paraId="6639C77F" w14:textId="77777777" w:rsidR="00612BF8" w:rsidRPr="009A277F" w:rsidRDefault="00612BF8" w:rsidP="0044657E">
            <w:pPr>
              <w:spacing w:after="0" w:line="240" w:lineRule="auto"/>
              <w:jc w:val="center"/>
              <w:rPr>
                <w:rFonts w:cstheme="minorHAnsi"/>
                <w:b/>
                <w:sz w:val="20"/>
                <w:szCs w:val="20"/>
              </w:rPr>
            </w:pPr>
            <w:r w:rsidRPr="009A277F">
              <w:rPr>
                <w:rFonts w:cstheme="minorHAnsi"/>
                <w:b/>
                <w:sz w:val="20"/>
                <w:szCs w:val="20"/>
              </w:rPr>
              <w:t>Površina (km</w:t>
            </w:r>
            <w:r w:rsidRPr="009A277F">
              <w:rPr>
                <w:rFonts w:cstheme="minorHAnsi"/>
                <w:b/>
                <w:sz w:val="20"/>
                <w:szCs w:val="20"/>
                <w:vertAlign w:val="superscript"/>
              </w:rPr>
              <w:t>2</w:t>
            </w:r>
            <w:r w:rsidRPr="009A277F">
              <w:rPr>
                <w:rFonts w:cstheme="minorHAnsi"/>
                <w:b/>
                <w:sz w:val="20"/>
                <w:szCs w:val="20"/>
              </w:rPr>
              <w:t>)</w:t>
            </w:r>
          </w:p>
        </w:tc>
        <w:tc>
          <w:tcPr>
            <w:tcW w:w="2266" w:type="dxa"/>
            <w:shd w:val="clear" w:color="auto" w:fill="FFFFFF" w:themeFill="background1"/>
            <w:vAlign w:val="center"/>
          </w:tcPr>
          <w:p w14:paraId="51A73CEF" w14:textId="77777777" w:rsidR="00612BF8" w:rsidRPr="009A277F" w:rsidRDefault="00612BF8" w:rsidP="0044657E">
            <w:pPr>
              <w:spacing w:after="0" w:line="240" w:lineRule="auto"/>
              <w:jc w:val="center"/>
              <w:rPr>
                <w:rFonts w:cstheme="minorHAnsi"/>
                <w:b/>
                <w:sz w:val="20"/>
                <w:szCs w:val="20"/>
              </w:rPr>
            </w:pPr>
            <w:r w:rsidRPr="009A277F">
              <w:rPr>
                <w:rFonts w:cstheme="minorHAnsi"/>
                <w:b/>
                <w:sz w:val="20"/>
                <w:szCs w:val="20"/>
              </w:rPr>
              <w:t>Gustoća naseljenosti (st./km</w:t>
            </w:r>
            <w:r w:rsidRPr="009A277F">
              <w:rPr>
                <w:rFonts w:cstheme="minorHAnsi"/>
                <w:b/>
                <w:sz w:val="20"/>
                <w:szCs w:val="20"/>
                <w:vertAlign w:val="superscript"/>
              </w:rPr>
              <w:t>2</w:t>
            </w:r>
            <w:r w:rsidRPr="009A277F">
              <w:rPr>
                <w:rFonts w:cstheme="minorHAnsi"/>
                <w:b/>
                <w:sz w:val="20"/>
                <w:szCs w:val="20"/>
              </w:rPr>
              <w:t>)</w:t>
            </w:r>
          </w:p>
        </w:tc>
      </w:tr>
      <w:tr w:rsidR="009A277F" w:rsidRPr="009A277F" w14:paraId="77D76D8E" w14:textId="77777777" w:rsidTr="001A120A">
        <w:tc>
          <w:tcPr>
            <w:tcW w:w="2264" w:type="dxa"/>
          </w:tcPr>
          <w:p w14:paraId="0F6789E1" w14:textId="2A8021DA"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Bešlinec</w:t>
            </w:r>
          </w:p>
        </w:tc>
        <w:tc>
          <w:tcPr>
            <w:tcW w:w="2265" w:type="dxa"/>
          </w:tcPr>
          <w:p w14:paraId="122127AD" w14:textId="109F80B0"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390</w:t>
            </w:r>
          </w:p>
        </w:tc>
        <w:tc>
          <w:tcPr>
            <w:tcW w:w="2265" w:type="dxa"/>
          </w:tcPr>
          <w:p w14:paraId="1CFBCE66" w14:textId="5218A745"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3,77</w:t>
            </w:r>
          </w:p>
        </w:tc>
        <w:tc>
          <w:tcPr>
            <w:tcW w:w="2266" w:type="dxa"/>
          </w:tcPr>
          <w:p w14:paraId="0329DB87" w14:textId="16D5D8E9"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103,45</w:t>
            </w:r>
          </w:p>
        </w:tc>
      </w:tr>
      <w:tr w:rsidR="009A277F" w:rsidRPr="009A277F" w14:paraId="5CDD5862" w14:textId="77777777" w:rsidTr="001A120A">
        <w:tc>
          <w:tcPr>
            <w:tcW w:w="2264" w:type="dxa"/>
          </w:tcPr>
          <w:p w14:paraId="1E92E48A" w14:textId="24EF2A21"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Čemernica Lonjska</w:t>
            </w:r>
          </w:p>
        </w:tc>
        <w:tc>
          <w:tcPr>
            <w:tcW w:w="2265" w:type="dxa"/>
          </w:tcPr>
          <w:p w14:paraId="04564798" w14:textId="062FF268"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261</w:t>
            </w:r>
          </w:p>
        </w:tc>
        <w:tc>
          <w:tcPr>
            <w:tcW w:w="2265" w:type="dxa"/>
          </w:tcPr>
          <w:p w14:paraId="7D05544D" w14:textId="78733F05"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14,08</w:t>
            </w:r>
          </w:p>
        </w:tc>
        <w:tc>
          <w:tcPr>
            <w:tcW w:w="2266" w:type="dxa"/>
          </w:tcPr>
          <w:p w14:paraId="5080161E" w14:textId="78458857"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18,54</w:t>
            </w:r>
          </w:p>
        </w:tc>
      </w:tr>
      <w:tr w:rsidR="009A277F" w:rsidRPr="009A277F" w14:paraId="0C37CDEC" w14:textId="77777777" w:rsidTr="001A120A">
        <w:tc>
          <w:tcPr>
            <w:tcW w:w="2264" w:type="dxa"/>
          </w:tcPr>
          <w:p w14:paraId="32949F7D" w14:textId="1E8C769B"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Donja Obreška</w:t>
            </w:r>
          </w:p>
        </w:tc>
        <w:tc>
          <w:tcPr>
            <w:tcW w:w="2265" w:type="dxa"/>
          </w:tcPr>
          <w:p w14:paraId="0AB749DE" w14:textId="0DAEDBAC"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130</w:t>
            </w:r>
          </w:p>
        </w:tc>
        <w:tc>
          <w:tcPr>
            <w:tcW w:w="2265" w:type="dxa"/>
          </w:tcPr>
          <w:p w14:paraId="349979C1" w14:textId="082E1447"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6,55</w:t>
            </w:r>
          </w:p>
        </w:tc>
        <w:tc>
          <w:tcPr>
            <w:tcW w:w="2266" w:type="dxa"/>
          </w:tcPr>
          <w:p w14:paraId="7EE0AC1D" w14:textId="6ACCA382"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19,85</w:t>
            </w:r>
          </w:p>
        </w:tc>
      </w:tr>
      <w:tr w:rsidR="009A277F" w:rsidRPr="009A277F" w14:paraId="0662EB7F" w14:textId="77777777" w:rsidTr="001A120A">
        <w:tc>
          <w:tcPr>
            <w:tcW w:w="2264" w:type="dxa"/>
          </w:tcPr>
          <w:p w14:paraId="53E3941A" w14:textId="47A9A983"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Gornja Obreška</w:t>
            </w:r>
          </w:p>
        </w:tc>
        <w:tc>
          <w:tcPr>
            <w:tcW w:w="2265" w:type="dxa"/>
          </w:tcPr>
          <w:p w14:paraId="5CB57A37" w14:textId="52D8E706"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119</w:t>
            </w:r>
          </w:p>
        </w:tc>
        <w:tc>
          <w:tcPr>
            <w:tcW w:w="2265" w:type="dxa"/>
          </w:tcPr>
          <w:p w14:paraId="391E88D7" w14:textId="6623A240"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3,29</w:t>
            </w:r>
          </w:p>
        </w:tc>
        <w:tc>
          <w:tcPr>
            <w:tcW w:w="2266" w:type="dxa"/>
          </w:tcPr>
          <w:p w14:paraId="6374796B" w14:textId="00145FA0"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36,17</w:t>
            </w:r>
          </w:p>
        </w:tc>
      </w:tr>
      <w:tr w:rsidR="009A277F" w:rsidRPr="009A277F" w14:paraId="5A704FCC" w14:textId="77777777" w:rsidTr="001A120A">
        <w:tc>
          <w:tcPr>
            <w:tcW w:w="2264" w:type="dxa"/>
          </w:tcPr>
          <w:p w14:paraId="1BF110A6" w14:textId="28A51F98"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Kloštar Ivanić</w:t>
            </w:r>
          </w:p>
        </w:tc>
        <w:tc>
          <w:tcPr>
            <w:tcW w:w="2265" w:type="dxa"/>
          </w:tcPr>
          <w:p w14:paraId="0A187BE9" w14:textId="61B9D2F9"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3.583</w:t>
            </w:r>
          </w:p>
        </w:tc>
        <w:tc>
          <w:tcPr>
            <w:tcW w:w="2265" w:type="dxa"/>
          </w:tcPr>
          <w:p w14:paraId="685657AF" w14:textId="30DF903F"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13,86</w:t>
            </w:r>
          </w:p>
        </w:tc>
        <w:tc>
          <w:tcPr>
            <w:tcW w:w="2266" w:type="dxa"/>
          </w:tcPr>
          <w:p w14:paraId="536EBDB3" w14:textId="0BAD890C"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258,51</w:t>
            </w:r>
          </w:p>
        </w:tc>
      </w:tr>
      <w:tr w:rsidR="009A277F" w:rsidRPr="009A277F" w14:paraId="68F3501B" w14:textId="77777777" w:rsidTr="001A120A">
        <w:tc>
          <w:tcPr>
            <w:tcW w:w="2264" w:type="dxa"/>
          </w:tcPr>
          <w:p w14:paraId="21B221CC" w14:textId="1B6F41C4"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Krišci</w:t>
            </w:r>
          </w:p>
        </w:tc>
        <w:tc>
          <w:tcPr>
            <w:tcW w:w="2265" w:type="dxa"/>
          </w:tcPr>
          <w:p w14:paraId="49C75D09" w14:textId="163ABCB8"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211</w:t>
            </w:r>
          </w:p>
        </w:tc>
        <w:tc>
          <w:tcPr>
            <w:tcW w:w="2265" w:type="dxa"/>
          </w:tcPr>
          <w:p w14:paraId="0048F884" w14:textId="6666A161"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7,51</w:t>
            </w:r>
          </w:p>
        </w:tc>
        <w:tc>
          <w:tcPr>
            <w:tcW w:w="2266" w:type="dxa"/>
          </w:tcPr>
          <w:p w14:paraId="0A72960E" w14:textId="0A49EB78"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28,1</w:t>
            </w:r>
          </w:p>
        </w:tc>
      </w:tr>
      <w:tr w:rsidR="009A277F" w:rsidRPr="009A277F" w14:paraId="1B25A2B3" w14:textId="77777777" w:rsidTr="001A120A">
        <w:tc>
          <w:tcPr>
            <w:tcW w:w="2264" w:type="dxa"/>
          </w:tcPr>
          <w:p w14:paraId="344C4E6F" w14:textId="50DB1D47"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Lipovec Lonjski</w:t>
            </w:r>
          </w:p>
        </w:tc>
        <w:tc>
          <w:tcPr>
            <w:tcW w:w="2265" w:type="dxa"/>
          </w:tcPr>
          <w:p w14:paraId="6E69CAE5" w14:textId="00FF1FF6"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375</w:t>
            </w:r>
          </w:p>
        </w:tc>
        <w:tc>
          <w:tcPr>
            <w:tcW w:w="2265" w:type="dxa"/>
          </w:tcPr>
          <w:p w14:paraId="6B999379" w14:textId="5679DACF"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5,75</w:t>
            </w:r>
          </w:p>
        </w:tc>
        <w:tc>
          <w:tcPr>
            <w:tcW w:w="2266" w:type="dxa"/>
          </w:tcPr>
          <w:p w14:paraId="7DBB7287" w14:textId="1BCC2B1E"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65,22</w:t>
            </w:r>
          </w:p>
        </w:tc>
      </w:tr>
      <w:tr w:rsidR="009A277F" w:rsidRPr="009A277F" w14:paraId="5D6E2907" w14:textId="77777777" w:rsidTr="001A120A">
        <w:tc>
          <w:tcPr>
            <w:tcW w:w="2264" w:type="dxa"/>
          </w:tcPr>
          <w:p w14:paraId="0DDF7809" w14:textId="029EDCC4"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Predavec</w:t>
            </w:r>
          </w:p>
        </w:tc>
        <w:tc>
          <w:tcPr>
            <w:tcW w:w="2265" w:type="dxa"/>
          </w:tcPr>
          <w:p w14:paraId="510C9DED" w14:textId="23880DE4"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258</w:t>
            </w:r>
          </w:p>
        </w:tc>
        <w:tc>
          <w:tcPr>
            <w:tcW w:w="2265" w:type="dxa"/>
          </w:tcPr>
          <w:p w14:paraId="6C1370D3" w14:textId="3589B0A2"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1,33</w:t>
            </w:r>
          </w:p>
        </w:tc>
        <w:tc>
          <w:tcPr>
            <w:tcW w:w="2266" w:type="dxa"/>
          </w:tcPr>
          <w:p w14:paraId="40DC45CA" w14:textId="7E4A084C"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193,99</w:t>
            </w:r>
          </w:p>
        </w:tc>
      </w:tr>
      <w:tr w:rsidR="009A277F" w:rsidRPr="009A277F" w14:paraId="612D5ED4" w14:textId="77777777" w:rsidTr="001A120A">
        <w:tc>
          <w:tcPr>
            <w:tcW w:w="2264" w:type="dxa"/>
          </w:tcPr>
          <w:p w14:paraId="6628D8CB" w14:textId="792D3674"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Sobočani</w:t>
            </w:r>
          </w:p>
        </w:tc>
        <w:tc>
          <w:tcPr>
            <w:tcW w:w="2265" w:type="dxa"/>
          </w:tcPr>
          <w:p w14:paraId="4811C920" w14:textId="568F013E"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460</w:t>
            </w:r>
          </w:p>
        </w:tc>
        <w:tc>
          <w:tcPr>
            <w:tcW w:w="2265" w:type="dxa"/>
          </w:tcPr>
          <w:p w14:paraId="6D5DA13F" w14:textId="472F802A"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5,16</w:t>
            </w:r>
          </w:p>
        </w:tc>
        <w:tc>
          <w:tcPr>
            <w:tcW w:w="2266" w:type="dxa"/>
          </w:tcPr>
          <w:p w14:paraId="3BFFD8CF" w14:textId="0454A088"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89,15</w:t>
            </w:r>
          </w:p>
        </w:tc>
      </w:tr>
      <w:tr w:rsidR="009A277F" w:rsidRPr="009A277F" w14:paraId="78D2AAF6" w14:textId="77777777" w:rsidTr="001A120A">
        <w:tc>
          <w:tcPr>
            <w:tcW w:w="2264" w:type="dxa"/>
          </w:tcPr>
          <w:p w14:paraId="067FE06F" w14:textId="3D9F29A5"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Stara Marča</w:t>
            </w:r>
          </w:p>
        </w:tc>
        <w:tc>
          <w:tcPr>
            <w:tcW w:w="2265" w:type="dxa"/>
          </w:tcPr>
          <w:p w14:paraId="72D1A7DC" w14:textId="1E0D672D"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138</w:t>
            </w:r>
          </w:p>
        </w:tc>
        <w:tc>
          <w:tcPr>
            <w:tcW w:w="2265" w:type="dxa"/>
          </w:tcPr>
          <w:p w14:paraId="7021A332" w14:textId="033BE0B9"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15,20</w:t>
            </w:r>
          </w:p>
        </w:tc>
        <w:tc>
          <w:tcPr>
            <w:tcW w:w="2266" w:type="dxa"/>
          </w:tcPr>
          <w:p w14:paraId="557EB42B" w14:textId="2B28D59A"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9,08</w:t>
            </w:r>
          </w:p>
        </w:tc>
      </w:tr>
      <w:tr w:rsidR="009A277F" w:rsidRPr="009A277F" w14:paraId="3817FF44" w14:textId="77777777" w:rsidTr="001A120A">
        <w:tc>
          <w:tcPr>
            <w:tcW w:w="2264" w:type="dxa"/>
          </w:tcPr>
          <w:p w14:paraId="44F59B4C" w14:textId="589737DC" w:rsidR="009A277F" w:rsidRPr="009A277F" w:rsidRDefault="009A277F" w:rsidP="009A277F">
            <w:pPr>
              <w:spacing w:after="0" w:line="240" w:lineRule="auto"/>
              <w:jc w:val="center"/>
              <w:rPr>
                <w:rFonts w:cstheme="minorHAnsi"/>
                <w:bCs/>
                <w:sz w:val="20"/>
                <w:szCs w:val="20"/>
              </w:rPr>
            </w:pPr>
            <w:r w:rsidRPr="009A277F">
              <w:rPr>
                <w:rFonts w:cstheme="minorHAnsi"/>
                <w:bCs/>
                <w:sz w:val="20"/>
                <w:szCs w:val="20"/>
              </w:rPr>
              <w:t>Šćapovec</w:t>
            </w:r>
          </w:p>
        </w:tc>
        <w:tc>
          <w:tcPr>
            <w:tcW w:w="2265" w:type="dxa"/>
          </w:tcPr>
          <w:p w14:paraId="1D539D3C" w14:textId="3C46C545"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166</w:t>
            </w:r>
          </w:p>
        </w:tc>
        <w:tc>
          <w:tcPr>
            <w:tcW w:w="2265" w:type="dxa"/>
          </w:tcPr>
          <w:p w14:paraId="2BC3CC7B" w14:textId="020AB373"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1,07</w:t>
            </w:r>
          </w:p>
        </w:tc>
        <w:tc>
          <w:tcPr>
            <w:tcW w:w="2266" w:type="dxa"/>
          </w:tcPr>
          <w:p w14:paraId="118861AE" w14:textId="6F92EBE9" w:rsidR="009A277F" w:rsidRPr="009A277F" w:rsidRDefault="009A277F" w:rsidP="009A277F">
            <w:pPr>
              <w:spacing w:after="0" w:line="240" w:lineRule="auto"/>
              <w:jc w:val="center"/>
              <w:rPr>
                <w:rFonts w:cstheme="minorHAnsi"/>
                <w:bCs/>
                <w:sz w:val="20"/>
                <w:szCs w:val="20"/>
              </w:rPr>
            </w:pPr>
            <w:r w:rsidRPr="009A277F">
              <w:rPr>
                <w:rFonts w:cstheme="minorHAnsi"/>
                <w:sz w:val="20"/>
                <w:szCs w:val="20"/>
              </w:rPr>
              <w:t>155,15</w:t>
            </w:r>
          </w:p>
        </w:tc>
      </w:tr>
    </w:tbl>
    <w:p w14:paraId="053238F5" w14:textId="77777777" w:rsidR="00612BF8" w:rsidRPr="009A277F" w:rsidRDefault="00612BF8" w:rsidP="0044657E">
      <w:pPr>
        <w:spacing w:after="0" w:line="240" w:lineRule="auto"/>
        <w:jc w:val="center"/>
        <w:rPr>
          <w:rFonts w:ascii="Calibri" w:eastAsia="Calibri" w:hAnsi="Calibri" w:cs="Calibri"/>
          <w:sz w:val="20"/>
          <w:szCs w:val="20"/>
        </w:rPr>
      </w:pPr>
      <w:r w:rsidRPr="009A277F">
        <w:rPr>
          <w:rFonts w:ascii="Calibri" w:eastAsia="Calibri" w:hAnsi="Calibri" w:cs="Calibri"/>
          <w:sz w:val="20"/>
          <w:szCs w:val="20"/>
        </w:rPr>
        <w:t>Izvor: Državni zavod za statistiku, Popis stanovništva 2011. godine</w:t>
      </w:r>
    </w:p>
    <w:p w14:paraId="0C3AEABE" w14:textId="13049ED9" w:rsidR="006925DB" w:rsidRPr="009A277F" w:rsidRDefault="006925DB" w:rsidP="006925DB">
      <w:pPr>
        <w:pStyle w:val="Naslov2"/>
      </w:pPr>
      <w:bookmarkStart w:id="46" w:name="_Toc65151384"/>
      <w:bookmarkStart w:id="47" w:name="_Toc86396236"/>
      <w:r w:rsidRPr="009A277F">
        <w:t>2.4. Razmještaj stanovnika</w:t>
      </w:r>
      <w:bookmarkEnd w:id="46"/>
      <w:bookmarkEnd w:id="47"/>
      <w:r w:rsidRPr="009A277F">
        <w:t xml:space="preserve"> </w:t>
      </w:r>
    </w:p>
    <w:p w14:paraId="334EB8D5" w14:textId="77777777" w:rsidR="009A277F" w:rsidRPr="009A277F" w:rsidRDefault="009A277F" w:rsidP="009A277F">
      <w:pPr>
        <w:spacing w:after="0"/>
        <w:rPr>
          <w:highlight w:val="yellow"/>
        </w:rPr>
      </w:pPr>
    </w:p>
    <w:p w14:paraId="7309AE1C" w14:textId="4DC776EA" w:rsidR="009A277F" w:rsidRDefault="009A277F" w:rsidP="009A277F">
      <w:pPr>
        <w:spacing w:after="0"/>
      </w:pPr>
      <w:r w:rsidRPr="00A22EB8">
        <w:t>Najveća gustoća naseljenosti</w:t>
      </w:r>
      <w:r>
        <w:t xml:space="preserve"> zabilježena</w:t>
      </w:r>
      <w:r w:rsidRPr="00A22EB8">
        <w:t xml:space="preserve"> je </w:t>
      </w:r>
      <w:r>
        <w:t>u</w:t>
      </w:r>
      <w:r w:rsidRPr="00A22EB8">
        <w:t xml:space="preserve"> naselj</w:t>
      </w:r>
      <w:r>
        <w:t>ima Čemernica Lonjska, Kloštar Ivanić i Stara Marča</w:t>
      </w:r>
      <w:r w:rsidRPr="00A22EB8">
        <w:t xml:space="preserve">, </w:t>
      </w:r>
      <w:r w:rsidRPr="007B443A">
        <w:t>koja se nalaze na rubnim, područjima Općine. S obzirom na broj stanovnika na području Općine, najveći broj stanovnika naseljen je u naselju Kloštar Ivanić, točnije 58,82% ukupnog stanovništva Općine, najveći broj radno sposobnog stanovništva nalazi se također u naselju Kloštar Ivanić, kao i najveći broj mladog stanovništva i osoba starije životne dobi.</w:t>
      </w:r>
    </w:p>
    <w:p w14:paraId="7829C057" w14:textId="65DAA0A9" w:rsidR="009A277F" w:rsidRDefault="00573CE7" w:rsidP="009A277F">
      <w:pPr>
        <w:spacing w:after="0" w:line="240" w:lineRule="auto"/>
        <w:jc w:val="center"/>
      </w:pPr>
      <w:r>
        <w:rPr>
          <w:noProof/>
          <w:lang w:eastAsia="hr-HR"/>
        </w:rPr>
        <w:drawing>
          <wp:inline distT="0" distB="0" distL="0" distR="0" wp14:anchorId="0F525ED8" wp14:editId="6DF22E57">
            <wp:extent cx="4933507" cy="4456474"/>
            <wp:effectExtent l="0" t="0" r="635" b="127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pic:cNvPicPr/>
                  </pic:nvPicPr>
                  <pic:blipFill>
                    <a:blip r:embed="rId18">
                      <a:extLst>
                        <a:ext uri="{28A0092B-C50C-407E-A947-70E740481C1C}">
                          <a14:useLocalDpi xmlns:a14="http://schemas.microsoft.com/office/drawing/2010/main" val="0"/>
                        </a:ext>
                      </a:extLst>
                    </a:blip>
                    <a:stretch>
                      <a:fillRect/>
                    </a:stretch>
                  </pic:blipFill>
                  <pic:spPr>
                    <a:xfrm>
                      <a:off x="0" y="0"/>
                      <a:ext cx="4939436" cy="4461830"/>
                    </a:xfrm>
                    <a:prstGeom prst="rect">
                      <a:avLst/>
                    </a:prstGeom>
                  </pic:spPr>
                </pic:pic>
              </a:graphicData>
            </a:graphic>
          </wp:inline>
        </w:drawing>
      </w:r>
    </w:p>
    <w:p w14:paraId="074B407E" w14:textId="7EDEF93C" w:rsidR="009A277F" w:rsidRDefault="009A277F" w:rsidP="009A277F">
      <w:pPr>
        <w:pStyle w:val="Opisslike"/>
        <w:spacing w:line="240" w:lineRule="auto"/>
      </w:pPr>
      <w:bookmarkStart w:id="48" w:name="_Toc86396600"/>
      <w:r>
        <w:t xml:space="preserve">Slika </w:t>
      </w:r>
      <w:r w:rsidR="003D6275">
        <w:fldChar w:fldCharType="begin"/>
      </w:r>
      <w:r w:rsidR="003D6275">
        <w:instrText xml:space="preserve"> SEQ Slika \* ARABIC </w:instrText>
      </w:r>
      <w:r w:rsidR="003D6275">
        <w:fldChar w:fldCharType="separate"/>
      </w:r>
      <w:r w:rsidR="00D0413E">
        <w:rPr>
          <w:noProof/>
        </w:rPr>
        <w:t>3</w:t>
      </w:r>
      <w:r w:rsidR="003D6275">
        <w:rPr>
          <w:noProof/>
        </w:rPr>
        <w:fldChar w:fldCharType="end"/>
      </w:r>
      <w:r>
        <w:t>: Prikaz rasporeda naselja unutar administrativnih granica Općine Kloštar Ivanić</w:t>
      </w:r>
      <w:bookmarkEnd w:id="48"/>
    </w:p>
    <w:p w14:paraId="7AB1E7BE" w14:textId="5290D7A2" w:rsidR="009A277F" w:rsidRPr="009A277F" w:rsidRDefault="009A277F" w:rsidP="009A277F">
      <w:pPr>
        <w:spacing w:after="0" w:line="240" w:lineRule="auto"/>
        <w:rPr>
          <w:sz w:val="20"/>
          <w:szCs w:val="20"/>
        </w:rPr>
      </w:pPr>
      <w:r>
        <w:rPr>
          <w:sz w:val="20"/>
          <w:szCs w:val="20"/>
        </w:rPr>
        <w:t xml:space="preserve">Izvor podloge: ARKOD preglednik, 2021.god. </w:t>
      </w:r>
    </w:p>
    <w:p w14:paraId="78D6229E" w14:textId="6CDA7EE5" w:rsidR="006925DB" w:rsidRPr="009A277F" w:rsidRDefault="006925DB" w:rsidP="006925DB">
      <w:pPr>
        <w:pStyle w:val="Naslov2"/>
      </w:pPr>
      <w:bookmarkStart w:id="49" w:name="_Toc519852164"/>
      <w:bookmarkStart w:id="50" w:name="_Toc65151385"/>
      <w:bookmarkStart w:id="51" w:name="_Toc86396237"/>
      <w:r w:rsidRPr="009A277F">
        <w:lastRenderedPageBreak/>
        <w:t>2.5. Spolno – dobna struktura stanovništva te koje izazove ona predstavlja za Općinu</w:t>
      </w:r>
      <w:bookmarkEnd w:id="49"/>
      <w:bookmarkEnd w:id="50"/>
      <w:bookmarkEnd w:id="51"/>
    </w:p>
    <w:p w14:paraId="154313A6" w14:textId="77777777" w:rsidR="006925DB" w:rsidRPr="00025672" w:rsidRDefault="006925DB" w:rsidP="006925DB">
      <w:pPr>
        <w:spacing w:after="0"/>
        <w:rPr>
          <w:highlight w:val="yellow"/>
        </w:rPr>
      </w:pPr>
    </w:p>
    <w:p w14:paraId="5E35AD73" w14:textId="220A553C" w:rsidR="00B64E2C" w:rsidRPr="009A277F" w:rsidRDefault="009A277F" w:rsidP="009A277F">
      <w:pPr>
        <w:rPr>
          <w:rFonts w:cstheme="minorHAnsi"/>
          <w:szCs w:val="24"/>
        </w:rPr>
      </w:pPr>
      <w:r w:rsidRPr="00C15599">
        <w:rPr>
          <w:rFonts w:cstheme="minorHAnsi"/>
          <w:szCs w:val="24"/>
        </w:rPr>
        <w:t xml:space="preserve">Prema dobnoj strukturi raspodjela stanovništva ukazuje na podjednaku koncentraciju stanovništva u dobnim skupinama, a najzastupljenija je dobna skupina 55 – 59 godine (458 st.). To govori o pozitivnim demografskim kretanjima. Prema spolu su neznatno zastupljenije žene u odnosu na muškarce. Stanovnika muškog spola ima 3.023, točnije 49,63%, a ženskog 3.068, točnije 50,37%. Najveći broj mladog stanovništva do 30 godina života zastupljen je u naselju Kloštar Ivanić, njih 1.301, što čini 21,36% ukupnog broja stanovnika Općine. Najveći broj osoba starije životne dobi, odnosno stanovništva starijeg od 65 godina života, zastupljen je također u naselju Kloštar </w:t>
      </w:r>
      <w:r w:rsidR="00274758">
        <w:rPr>
          <w:rFonts w:cstheme="minorHAnsi"/>
          <w:szCs w:val="24"/>
        </w:rPr>
        <w:t>Ivanić</w:t>
      </w:r>
      <w:r w:rsidRPr="00C15599">
        <w:rPr>
          <w:rFonts w:cstheme="minorHAnsi"/>
          <w:szCs w:val="24"/>
        </w:rPr>
        <w:t>, njih 533, što čini 8,75% ukupnog broja stanovnika Općine Kloštar Ivanić. Na razini Općine, omjer mladog stanovništva (2.243 st.) veći je za 59,61% u odnosu na zastupljenost osoba starije životne dobi (906 st.). S obzirom na broj mladog stanovništva te najveću zastupljenost radno aktivnog stanovništva, srednje životne dobi od 30 do 65 godina života (2.942 st., točnije 48,3% od ukupnog broja stanovnika Općine), Općina ne bilježi trend ubrzanog starenja stanovništva te unatrag 10 godina bilježi manji porast u ukupnom broju stanovnika od 0,87%.</w:t>
      </w:r>
    </w:p>
    <w:p w14:paraId="0BCCA4F6" w14:textId="574998DE" w:rsidR="00B64E2C" w:rsidRPr="00D40404" w:rsidRDefault="00B64E2C" w:rsidP="00B64E2C">
      <w:pPr>
        <w:pStyle w:val="Opisslike"/>
        <w:keepNext/>
        <w:spacing w:line="240" w:lineRule="auto"/>
        <w:jc w:val="center"/>
        <w:rPr>
          <w:rStyle w:val="Neupadljivoisticanje"/>
          <w:iCs w:val="0"/>
          <w:color w:val="auto"/>
        </w:rPr>
      </w:pPr>
      <w:bookmarkStart w:id="52" w:name="_Toc396983515"/>
      <w:bookmarkStart w:id="53" w:name="_Toc487128055"/>
      <w:bookmarkStart w:id="54" w:name="_Toc65151672"/>
      <w:bookmarkStart w:id="55" w:name="_Toc86396471"/>
      <w:r w:rsidRPr="00D40404">
        <w:t xml:space="preserve">Tablica </w:t>
      </w:r>
      <w:r w:rsidR="003D6275">
        <w:fldChar w:fldCharType="begin"/>
      </w:r>
      <w:r w:rsidR="003D6275">
        <w:instrText xml:space="preserve"> SEQ Tablica \* ARABIC </w:instrText>
      </w:r>
      <w:r w:rsidR="003D6275">
        <w:fldChar w:fldCharType="separate"/>
      </w:r>
      <w:r w:rsidR="00711CA1">
        <w:rPr>
          <w:noProof/>
        </w:rPr>
        <w:t>3</w:t>
      </w:r>
      <w:r w:rsidR="003D6275">
        <w:rPr>
          <w:noProof/>
        </w:rPr>
        <w:fldChar w:fldCharType="end"/>
      </w:r>
      <w:r w:rsidRPr="00D40404">
        <w:t xml:space="preserve">: Raspodjela stanovništva na području Općine </w:t>
      </w:r>
      <w:r w:rsidR="00025672" w:rsidRPr="00D40404">
        <w:t>Kloštar Ivanić</w:t>
      </w:r>
      <w:r w:rsidRPr="00D40404">
        <w:t xml:space="preserve"> prema spolu i starosti</w:t>
      </w:r>
      <w:bookmarkEnd w:id="52"/>
      <w:bookmarkEnd w:id="53"/>
      <w:bookmarkEnd w:id="54"/>
      <w:bookmarkEnd w:id="55"/>
    </w:p>
    <w:tbl>
      <w:tblPr>
        <w:tblStyle w:val="Reetkatablice"/>
        <w:tblW w:w="0" w:type="auto"/>
        <w:jc w:val="center"/>
        <w:shd w:val="clear" w:color="auto" w:fill="FFFFFF" w:themeFill="background1"/>
        <w:tblLook w:val="04A0" w:firstRow="1" w:lastRow="0" w:firstColumn="1" w:lastColumn="0" w:noHBand="0" w:noVBand="1"/>
      </w:tblPr>
      <w:tblGrid>
        <w:gridCol w:w="1857"/>
        <w:gridCol w:w="1433"/>
        <w:gridCol w:w="1559"/>
        <w:gridCol w:w="1652"/>
      </w:tblGrid>
      <w:tr w:rsidR="00B64E2C" w:rsidRPr="00D40404" w14:paraId="0B5AEF23" w14:textId="77777777" w:rsidTr="00D40404">
        <w:trPr>
          <w:tblHeader/>
          <w:jc w:val="center"/>
        </w:trPr>
        <w:tc>
          <w:tcPr>
            <w:tcW w:w="6501" w:type="dxa"/>
            <w:gridSpan w:val="4"/>
            <w:shd w:val="clear" w:color="auto" w:fill="FFFFFF" w:themeFill="background1"/>
            <w:vAlign w:val="center"/>
          </w:tcPr>
          <w:p w14:paraId="44E11E79" w14:textId="07B4B2E1" w:rsidR="00B64E2C" w:rsidRPr="00D40404" w:rsidRDefault="00B64E2C" w:rsidP="00F15296">
            <w:pPr>
              <w:spacing w:after="0" w:line="240" w:lineRule="auto"/>
              <w:jc w:val="center"/>
              <w:rPr>
                <w:rFonts w:ascii="Calibri" w:hAnsi="Calibri" w:cs="Calibri"/>
                <w:b/>
                <w:sz w:val="20"/>
                <w:szCs w:val="20"/>
              </w:rPr>
            </w:pPr>
            <w:r w:rsidRPr="00D40404">
              <w:rPr>
                <w:rFonts w:ascii="Calibri" w:hAnsi="Calibri" w:cs="Calibri"/>
                <w:b/>
                <w:sz w:val="20"/>
                <w:szCs w:val="20"/>
              </w:rPr>
              <w:t xml:space="preserve">Stanovništvo na području Općine </w:t>
            </w:r>
            <w:r w:rsidR="00025672" w:rsidRPr="00D40404">
              <w:rPr>
                <w:rFonts w:ascii="Calibri" w:hAnsi="Calibri" w:cs="Calibri"/>
                <w:b/>
                <w:sz w:val="20"/>
                <w:szCs w:val="20"/>
              </w:rPr>
              <w:t>Kloštar Ivanić</w:t>
            </w:r>
          </w:p>
        </w:tc>
      </w:tr>
      <w:tr w:rsidR="00B64E2C" w:rsidRPr="00D40404" w14:paraId="3A1913F4" w14:textId="77777777" w:rsidTr="00D40404">
        <w:trPr>
          <w:tblHeader/>
          <w:jc w:val="center"/>
        </w:trPr>
        <w:tc>
          <w:tcPr>
            <w:tcW w:w="1857" w:type="dxa"/>
            <w:shd w:val="clear" w:color="auto" w:fill="FFFFFF" w:themeFill="background1"/>
            <w:vAlign w:val="center"/>
          </w:tcPr>
          <w:p w14:paraId="3A94C9C3" w14:textId="77777777" w:rsidR="00B64E2C" w:rsidRPr="00D40404" w:rsidRDefault="00B64E2C" w:rsidP="00F15296">
            <w:pPr>
              <w:spacing w:after="0" w:line="240" w:lineRule="auto"/>
              <w:jc w:val="center"/>
              <w:rPr>
                <w:rFonts w:ascii="Calibri" w:hAnsi="Calibri" w:cs="Calibri"/>
                <w:b/>
                <w:sz w:val="20"/>
                <w:szCs w:val="20"/>
              </w:rPr>
            </w:pPr>
            <w:r w:rsidRPr="00D40404">
              <w:rPr>
                <w:rFonts w:ascii="Calibri" w:hAnsi="Calibri" w:cs="Calibri"/>
                <w:b/>
                <w:sz w:val="20"/>
                <w:szCs w:val="20"/>
              </w:rPr>
              <w:t>Starost-godine</w:t>
            </w:r>
          </w:p>
        </w:tc>
        <w:tc>
          <w:tcPr>
            <w:tcW w:w="1433" w:type="dxa"/>
            <w:shd w:val="clear" w:color="auto" w:fill="FFFFFF" w:themeFill="background1"/>
            <w:vAlign w:val="center"/>
          </w:tcPr>
          <w:p w14:paraId="790D1295" w14:textId="77777777" w:rsidR="00B64E2C" w:rsidRPr="00D40404" w:rsidRDefault="00B64E2C" w:rsidP="00F15296">
            <w:pPr>
              <w:spacing w:after="0" w:line="240" w:lineRule="auto"/>
              <w:jc w:val="center"/>
              <w:rPr>
                <w:rFonts w:ascii="Calibri" w:hAnsi="Calibri" w:cs="Calibri"/>
                <w:b/>
                <w:sz w:val="20"/>
                <w:szCs w:val="20"/>
              </w:rPr>
            </w:pPr>
            <w:r w:rsidRPr="00D40404">
              <w:rPr>
                <w:rFonts w:ascii="Calibri" w:hAnsi="Calibri" w:cs="Calibri"/>
                <w:b/>
                <w:sz w:val="20"/>
                <w:szCs w:val="20"/>
              </w:rPr>
              <w:t>Ukupno</w:t>
            </w:r>
          </w:p>
        </w:tc>
        <w:tc>
          <w:tcPr>
            <w:tcW w:w="1559" w:type="dxa"/>
            <w:shd w:val="clear" w:color="auto" w:fill="FFFFFF" w:themeFill="background1"/>
            <w:vAlign w:val="center"/>
          </w:tcPr>
          <w:p w14:paraId="058EC8AE" w14:textId="77777777" w:rsidR="00B64E2C" w:rsidRPr="00D40404" w:rsidRDefault="00B64E2C" w:rsidP="00F15296">
            <w:pPr>
              <w:spacing w:after="0" w:line="240" w:lineRule="auto"/>
              <w:jc w:val="center"/>
              <w:rPr>
                <w:rFonts w:ascii="Calibri" w:hAnsi="Calibri" w:cs="Calibri"/>
                <w:b/>
                <w:sz w:val="20"/>
                <w:szCs w:val="20"/>
              </w:rPr>
            </w:pPr>
            <w:r w:rsidRPr="00D40404">
              <w:rPr>
                <w:rFonts w:ascii="Calibri" w:hAnsi="Calibri" w:cs="Calibri"/>
                <w:b/>
                <w:sz w:val="20"/>
                <w:szCs w:val="20"/>
              </w:rPr>
              <w:t>Muški</w:t>
            </w:r>
          </w:p>
        </w:tc>
        <w:tc>
          <w:tcPr>
            <w:tcW w:w="1652" w:type="dxa"/>
            <w:shd w:val="clear" w:color="auto" w:fill="FFFFFF" w:themeFill="background1"/>
            <w:vAlign w:val="center"/>
          </w:tcPr>
          <w:p w14:paraId="51B57A13" w14:textId="77777777" w:rsidR="00B64E2C" w:rsidRPr="00D40404" w:rsidRDefault="00B64E2C" w:rsidP="00F15296">
            <w:pPr>
              <w:spacing w:after="0" w:line="240" w:lineRule="auto"/>
              <w:jc w:val="center"/>
              <w:rPr>
                <w:rFonts w:ascii="Calibri" w:hAnsi="Calibri" w:cs="Calibri"/>
                <w:b/>
                <w:sz w:val="20"/>
                <w:szCs w:val="20"/>
              </w:rPr>
            </w:pPr>
            <w:r w:rsidRPr="00D40404">
              <w:rPr>
                <w:rFonts w:ascii="Calibri" w:hAnsi="Calibri" w:cs="Calibri"/>
                <w:b/>
                <w:sz w:val="20"/>
                <w:szCs w:val="20"/>
              </w:rPr>
              <w:t>Ženski</w:t>
            </w:r>
          </w:p>
        </w:tc>
      </w:tr>
      <w:tr w:rsidR="00D40404" w:rsidRPr="00D40404" w14:paraId="663BEF0F" w14:textId="77777777" w:rsidTr="00D40404">
        <w:trPr>
          <w:jc w:val="center"/>
        </w:trPr>
        <w:tc>
          <w:tcPr>
            <w:tcW w:w="1857" w:type="dxa"/>
            <w:shd w:val="clear" w:color="auto" w:fill="FFFFFF" w:themeFill="background1"/>
            <w:vAlign w:val="center"/>
          </w:tcPr>
          <w:p w14:paraId="6F1F4471"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0-4</w:t>
            </w:r>
          </w:p>
        </w:tc>
        <w:tc>
          <w:tcPr>
            <w:tcW w:w="1433" w:type="dxa"/>
            <w:vAlign w:val="center"/>
          </w:tcPr>
          <w:p w14:paraId="1D9183DC" w14:textId="3C6A5991"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336</w:t>
            </w:r>
          </w:p>
        </w:tc>
        <w:tc>
          <w:tcPr>
            <w:tcW w:w="1559" w:type="dxa"/>
            <w:vAlign w:val="center"/>
          </w:tcPr>
          <w:p w14:paraId="727C5C78" w14:textId="23AB070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162</w:t>
            </w:r>
          </w:p>
        </w:tc>
        <w:tc>
          <w:tcPr>
            <w:tcW w:w="1652" w:type="dxa"/>
            <w:vAlign w:val="center"/>
          </w:tcPr>
          <w:p w14:paraId="27F467B9" w14:textId="72FB869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174</w:t>
            </w:r>
          </w:p>
        </w:tc>
      </w:tr>
      <w:tr w:rsidR="00D40404" w:rsidRPr="00D40404" w14:paraId="39BAB0D4" w14:textId="77777777" w:rsidTr="00D40404">
        <w:trPr>
          <w:jc w:val="center"/>
        </w:trPr>
        <w:tc>
          <w:tcPr>
            <w:tcW w:w="1857" w:type="dxa"/>
            <w:shd w:val="clear" w:color="auto" w:fill="FFFFFF" w:themeFill="background1"/>
            <w:vAlign w:val="center"/>
          </w:tcPr>
          <w:p w14:paraId="244EFDE6"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5-9</w:t>
            </w:r>
          </w:p>
        </w:tc>
        <w:tc>
          <w:tcPr>
            <w:tcW w:w="1433" w:type="dxa"/>
            <w:vAlign w:val="center"/>
          </w:tcPr>
          <w:p w14:paraId="056F262B" w14:textId="56FAE41E"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335</w:t>
            </w:r>
          </w:p>
        </w:tc>
        <w:tc>
          <w:tcPr>
            <w:tcW w:w="1559" w:type="dxa"/>
            <w:vAlign w:val="center"/>
          </w:tcPr>
          <w:p w14:paraId="1417E949" w14:textId="733A7DC6"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192</w:t>
            </w:r>
          </w:p>
        </w:tc>
        <w:tc>
          <w:tcPr>
            <w:tcW w:w="1652" w:type="dxa"/>
            <w:vAlign w:val="center"/>
          </w:tcPr>
          <w:p w14:paraId="745D48B1" w14:textId="36670614"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143</w:t>
            </w:r>
          </w:p>
        </w:tc>
      </w:tr>
      <w:tr w:rsidR="00D40404" w:rsidRPr="00D40404" w14:paraId="15A80745" w14:textId="77777777" w:rsidTr="00D40404">
        <w:trPr>
          <w:jc w:val="center"/>
        </w:trPr>
        <w:tc>
          <w:tcPr>
            <w:tcW w:w="1857" w:type="dxa"/>
            <w:shd w:val="clear" w:color="auto" w:fill="FFFFFF" w:themeFill="background1"/>
            <w:vAlign w:val="center"/>
          </w:tcPr>
          <w:p w14:paraId="4A1E78AD"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10-14</w:t>
            </w:r>
          </w:p>
        </w:tc>
        <w:tc>
          <w:tcPr>
            <w:tcW w:w="1433" w:type="dxa"/>
            <w:vAlign w:val="center"/>
          </w:tcPr>
          <w:p w14:paraId="0E085F84" w14:textId="720E47E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381</w:t>
            </w:r>
          </w:p>
        </w:tc>
        <w:tc>
          <w:tcPr>
            <w:tcW w:w="1559" w:type="dxa"/>
            <w:vAlign w:val="center"/>
          </w:tcPr>
          <w:p w14:paraId="7244F62F" w14:textId="25F7FF08"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206</w:t>
            </w:r>
          </w:p>
        </w:tc>
        <w:tc>
          <w:tcPr>
            <w:tcW w:w="1652" w:type="dxa"/>
            <w:vAlign w:val="center"/>
          </w:tcPr>
          <w:p w14:paraId="5AA561DB" w14:textId="29610229"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175</w:t>
            </w:r>
          </w:p>
        </w:tc>
      </w:tr>
      <w:tr w:rsidR="00D40404" w:rsidRPr="00D40404" w14:paraId="1860B0E4" w14:textId="77777777" w:rsidTr="00D40404">
        <w:trPr>
          <w:jc w:val="center"/>
        </w:trPr>
        <w:tc>
          <w:tcPr>
            <w:tcW w:w="1857" w:type="dxa"/>
            <w:shd w:val="clear" w:color="auto" w:fill="FFFFFF" w:themeFill="background1"/>
            <w:vAlign w:val="center"/>
          </w:tcPr>
          <w:p w14:paraId="6A2BAD71"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15-19</w:t>
            </w:r>
          </w:p>
        </w:tc>
        <w:tc>
          <w:tcPr>
            <w:tcW w:w="1433" w:type="dxa"/>
            <w:vAlign w:val="center"/>
          </w:tcPr>
          <w:p w14:paraId="28A9BDEA" w14:textId="28EA916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397</w:t>
            </w:r>
          </w:p>
        </w:tc>
        <w:tc>
          <w:tcPr>
            <w:tcW w:w="1559" w:type="dxa"/>
            <w:vAlign w:val="center"/>
          </w:tcPr>
          <w:p w14:paraId="12E78923" w14:textId="35FF912D"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205</w:t>
            </w:r>
          </w:p>
        </w:tc>
        <w:tc>
          <w:tcPr>
            <w:tcW w:w="1652" w:type="dxa"/>
            <w:vAlign w:val="center"/>
          </w:tcPr>
          <w:p w14:paraId="5784AFFF" w14:textId="099CB10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192</w:t>
            </w:r>
          </w:p>
        </w:tc>
      </w:tr>
      <w:tr w:rsidR="00D40404" w:rsidRPr="00D40404" w14:paraId="1D4DAD35" w14:textId="77777777" w:rsidTr="00D40404">
        <w:trPr>
          <w:jc w:val="center"/>
        </w:trPr>
        <w:tc>
          <w:tcPr>
            <w:tcW w:w="1857" w:type="dxa"/>
            <w:shd w:val="clear" w:color="auto" w:fill="FFFFFF" w:themeFill="background1"/>
            <w:vAlign w:val="center"/>
          </w:tcPr>
          <w:p w14:paraId="506ED9D8"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20-24</w:t>
            </w:r>
          </w:p>
        </w:tc>
        <w:tc>
          <w:tcPr>
            <w:tcW w:w="1433" w:type="dxa"/>
            <w:vAlign w:val="center"/>
          </w:tcPr>
          <w:p w14:paraId="47A80417" w14:textId="49D85CA7"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375</w:t>
            </w:r>
          </w:p>
        </w:tc>
        <w:tc>
          <w:tcPr>
            <w:tcW w:w="1559" w:type="dxa"/>
            <w:vAlign w:val="center"/>
          </w:tcPr>
          <w:p w14:paraId="13B1D148" w14:textId="287138D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187</w:t>
            </w:r>
          </w:p>
        </w:tc>
        <w:tc>
          <w:tcPr>
            <w:tcW w:w="1652" w:type="dxa"/>
            <w:vAlign w:val="center"/>
          </w:tcPr>
          <w:p w14:paraId="27B6725A" w14:textId="5B3FC34A"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188</w:t>
            </w:r>
          </w:p>
        </w:tc>
      </w:tr>
      <w:tr w:rsidR="00D40404" w:rsidRPr="00D40404" w14:paraId="46D021CB" w14:textId="77777777" w:rsidTr="00D40404">
        <w:trPr>
          <w:jc w:val="center"/>
        </w:trPr>
        <w:tc>
          <w:tcPr>
            <w:tcW w:w="1857" w:type="dxa"/>
            <w:shd w:val="clear" w:color="auto" w:fill="FFFFFF" w:themeFill="background1"/>
            <w:vAlign w:val="center"/>
          </w:tcPr>
          <w:p w14:paraId="47FA7ACF"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25-29</w:t>
            </w:r>
          </w:p>
        </w:tc>
        <w:tc>
          <w:tcPr>
            <w:tcW w:w="1433" w:type="dxa"/>
            <w:vAlign w:val="center"/>
          </w:tcPr>
          <w:p w14:paraId="6F4625A6" w14:textId="0C675CC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419</w:t>
            </w:r>
          </w:p>
        </w:tc>
        <w:tc>
          <w:tcPr>
            <w:tcW w:w="1559" w:type="dxa"/>
            <w:vAlign w:val="center"/>
          </w:tcPr>
          <w:p w14:paraId="711F31F6" w14:textId="1A9DC97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219</w:t>
            </w:r>
          </w:p>
        </w:tc>
        <w:tc>
          <w:tcPr>
            <w:tcW w:w="1652" w:type="dxa"/>
            <w:vAlign w:val="center"/>
          </w:tcPr>
          <w:p w14:paraId="54CC907E" w14:textId="3833C9B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200</w:t>
            </w:r>
          </w:p>
        </w:tc>
      </w:tr>
      <w:tr w:rsidR="00D40404" w:rsidRPr="00D40404" w14:paraId="2C715DBC" w14:textId="77777777" w:rsidTr="00D40404">
        <w:trPr>
          <w:jc w:val="center"/>
        </w:trPr>
        <w:tc>
          <w:tcPr>
            <w:tcW w:w="1857" w:type="dxa"/>
            <w:shd w:val="clear" w:color="auto" w:fill="FFFFFF" w:themeFill="background1"/>
            <w:vAlign w:val="center"/>
          </w:tcPr>
          <w:p w14:paraId="39AD316D"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30-34</w:t>
            </w:r>
          </w:p>
        </w:tc>
        <w:tc>
          <w:tcPr>
            <w:tcW w:w="1433" w:type="dxa"/>
            <w:vAlign w:val="center"/>
          </w:tcPr>
          <w:p w14:paraId="444E03C8" w14:textId="745EACD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385</w:t>
            </w:r>
          </w:p>
        </w:tc>
        <w:tc>
          <w:tcPr>
            <w:tcW w:w="1559" w:type="dxa"/>
            <w:vAlign w:val="center"/>
          </w:tcPr>
          <w:p w14:paraId="7FF3D9AF" w14:textId="32460F9A"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195</w:t>
            </w:r>
          </w:p>
        </w:tc>
        <w:tc>
          <w:tcPr>
            <w:tcW w:w="1652" w:type="dxa"/>
            <w:vAlign w:val="center"/>
          </w:tcPr>
          <w:p w14:paraId="48F2FA19" w14:textId="35CF726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190</w:t>
            </w:r>
          </w:p>
        </w:tc>
      </w:tr>
      <w:tr w:rsidR="00D40404" w:rsidRPr="00D40404" w14:paraId="1EFB41F5" w14:textId="77777777" w:rsidTr="00D40404">
        <w:trPr>
          <w:jc w:val="center"/>
        </w:trPr>
        <w:tc>
          <w:tcPr>
            <w:tcW w:w="1857" w:type="dxa"/>
            <w:shd w:val="clear" w:color="auto" w:fill="FFFFFF" w:themeFill="background1"/>
            <w:vAlign w:val="center"/>
          </w:tcPr>
          <w:p w14:paraId="1425C82C"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35-39</w:t>
            </w:r>
          </w:p>
        </w:tc>
        <w:tc>
          <w:tcPr>
            <w:tcW w:w="1433" w:type="dxa"/>
            <w:vAlign w:val="center"/>
          </w:tcPr>
          <w:p w14:paraId="087CEF6B" w14:textId="6F195B37"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449</w:t>
            </w:r>
          </w:p>
        </w:tc>
        <w:tc>
          <w:tcPr>
            <w:tcW w:w="1559" w:type="dxa"/>
            <w:vAlign w:val="center"/>
          </w:tcPr>
          <w:p w14:paraId="3BF98E86" w14:textId="44D1641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231</w:t>
            </w:r>
          </w:p>
        </w:tc>
        <w:tc>
          <w:tcPr>
            <w:tcW w:w="1652" w:type="dxa"/>
            <w:vAlign w:val="center"/>
          </w:tcPr>
          <w:p w14:paraId="6FDD7C6D" w14:textId="72641D2C"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218</w:t>
            </w:r>
          </w:p>
        </w:tc>
      </w:tr>
      <w:tr w:rsidR="00D40404" w:rsidRPr="00D40404" w14:paraId="09BAA74B" w14:textId="77777777" w:rsidTr="00D40404">
        <w:trPr>
          <w:jc w:val="center"/>
        </w:trPr>
        <w:tc>
          <w:tcPr>
            <w:tcW w:w="1857" w:type="dxa"/>
            <w:shd w:val="clear" w:color="auto" w:fill="FFFFFF" w:themeFill="background1"/>
            <w:vAlign w:val="center"/>
          </w:tcPr>
          <w:p w14:paraId="281E1E42"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40-44</w:t>
            </w:r>
          </w:p>
        </w:tc>
        <w:tc>
          <w:tcPr>
            <w:tcW w:w="1433" w:type="dxa"/>
            <w:vAlign w:val="center"/>
          </w:tcPr>
          <w:p w14:paraId="267BA40B" w14:textId="3ACD464A"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444</w:t>
            </w:r>
          </w:p>
        </w:tc>
        <w:tc>
          <w:tcPr>
            <w:tcW w:w="1559" w:type="dxa"/>
            <w:vAlign w:val="center"/>
          </w:tcPr>
          <w:p w14:paraId="7050FA35" w14:textId="2FF94B01"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145</w:t>
            </w:r>
          </w:p>
        </w:tc>
        <w:tc>
          <w:tcPr>
            <w:tcW w:w="1652" w:type="dxa"/>
            <w:vAlign w:val="center"/>
          </w:tcPr>
          <w:p w14:paraId="6D9BB6A4" w14:textId="05C01FB1"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199</w:t>
            </w:r>
          </w:p>
        </w:tc>
      </w:tr>
      <w:tr w:rsidR="00D40404" w:rsidRPr="00D40404" w14:paraId="0665ABA2" w14:textId="77777777" w:rsidTr="00D40404">
        <w:trPr>
          <w:jc w:val="center"/>
        </w:trPr>
        <w:tc>
          <w:tcPr>
            <w:tcW w:w="1857" w:type="dxa"/>
            <w:shd w:val="clear" w:color="auto" w:fill="FFFFFF" w:themeFill="background1"/>
            <w:vAlign w:val="center"/>
          </w:tcPr>
          <w:p w14:paraId="58B0A982"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45-49</w:t>
            </w:r>
          </w:p>
        </w:tc>
        <w:tc>
          <w:tcPr>
            <w:tcW w:w="1433" w:type="dxa"/>
            <w:vAlign w:val="center"/>
          </w:tcPr>
          <w:p w14:paraId="0C63C216" w14:textId="700E61B7"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442</w:t>
            </w:r>
          </w:p>
        </w:tc>
        <w:tc>
          <w:tcPr>
            <w:tcW w:w="1559" w:type="dxa"/>
            <w:vAlign w:val="center"/>
          </w:tcPr>
          <w:p w14:paraId="6A198202" w14:textId="09BF22E2"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238</w:t>
            </w:r>
          </w:p>
        </w:tc>
        <w:tc>
          <w:tcPr>
            <w:tcW w:w="1652" w:type="dxa"/>
            <w:vAlign w:val="center"/>
          </w:tcPr>
          <w:p w14:paraId="6F9D7385" w14:textId="368C82C6"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204</w:t>
            </w:r>
          </w:p>
        </w:tc>
      </w:tr>
      <w:tr w:rsidR="00D40404" w:rsidRPr="00D40404" w14:paraId="521F04DA" w14:textId="77777777" w:rsidTr="00D40404">
        <w:trPr>
          <w:jc w:val="center"/>
        </w:trPr>
        <w:tc>
          <w:tcPr>
            <w:tcW w:w="1857" w:type="dxa"/>
            <w:shd w:val="clear" w:color="auto" w:fill="FFFFFF" w:themeFill="background1"/>
            <w:vAlign w:val="center"/>
          </w:tcPr>
          <w:p w14:paraId="05761223"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50-54</w:t>
            </w:r>
          </w:p>
        </w:tc>
        <w:tc>
          <w:tcPr>
            <w:tcW w:w="1433" w:type="dxa"/>
            <w:vAlign w:val="center"/>
          </w:tcPr>
          <w:p w14:paraId="1DA2899B" w14:textId="72C7ABB4"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414</w:t>
            </w:r>
          </w:p>
        </w:tc>
        <w:tc>
          <w:tcPr>
            <w:tcW w:w="1559" w:type="dxa"/>
            <w:vAlign w:val="center"/>
          </w:tcPr>
          <w:p w14:paraId="7F85BE52" w14:textId="04A9F074"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218</w:t>
            </w:r>
          </w:p>
        </w:tc>
        <w:tc>
          <w:tcPr>
            <w:tcW w:w="1652" w:type="dxa"/>
            <w:vAlign w:val="center"/>
          </w:tcPr>
          <w:p w14:paraId="48E346C6" w14:textId="4781A59E"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196</w:t>
            </w:r>
          </w:p>
        </w:tc>
      </w:tr>
      <w:tr w:rsidR="00D40404" w:rsidRPr="00D40404" w14:paraId="4F01E50D" w14:textId="77777777" w:rsidTr="00D40404">
        <w:trPr>
          <w:jc w:val="center"/>
        </w:trPr>
        <w:tc>
          <w:tcPr>
            <w:tcW w:w="1857" w:type="dxa"/>
            <w:shd w:val="clear" w:color="auto" w:fill="FFFFFF" w:themeFill="background1"/>
            <w:vAlign w:val="center"/>
          </w:tcPr>
          <w:p w14:paraId="0B0A00C1"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55-59</w:t>
            </w:r>
          </w:p>
        </w:tc>
        <w:tc>
          <w:tcPr>
            <w:tcW w:w="1433" w:type="dxa"/>
            <w:vAlign w:val="center"/>
          </w:tcPr>
          <w:p w14:paraId="19CBB2A0" w14:textId="71130CE7"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458</w:t>
            </w:r>
          </w:p>
        </w:tc>
        <w:tc>
          <w:tcPr>
            <w:tcW w:w="1559" w:type="dxa"/>
            <w:vAlign w:val="center"/>
          </w:tcPr>
          <w:p w14:paraId="369054AE" w14:textId="067A3609"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218</w:t>
            </w:r>
          </w:p>
        </w:tc>
        <w:tc>
          <w:tcPr>
            <w:tcW w:w="1652" w:type="dxa"/>
            <w:vAlign w:val="center"/>
          </w:tcPr>
          <w:p w14:paraId="5A0D65A9" w14:textId="53BB875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240</w:t>
            </w:r>
          </w:p>
        </w:tc>
      </w:tr>
      <w:tr w:rsidR="00D40404" w:rsidRPr="00D40404" w14:paraId="666F6AFB" w14:textId="77777777" w:rsidTr="00D40404">
        <w:trPr>
          <w:jc w:val="center"/>
        </w:trPr>
        <w:tc>
          <w:tcPr>
            <w:tcW w:w="1857" w:type="dxa"/>
            <w:shd w:val="clear" w:color="auto" w:fill="FFFFFF" w:themeFill="background1"/>
            <w:vAlign w:val="center"/>
          </w:tcPr>
          <w:p w14:paraId="16BD09B4"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60-64</w:t>
            </w:r>
          </w:p>
        </w:tc>
        <w:tc>
          <w:tcPr>
            <w:tcW w:w="1433" w:type="dxa"/>
            <w:vAlign w:val="center"/>
          </w:tcPr>
          <w:p w14:paraId="6D29FA08" w14:textId="02E2E52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350</w:t>
            </w:r>
          </w:p>
        </w:tc>
        <w:tc>
          <w:tcPr>
            <w:tcW w:w="1559" w:type="dxa"/>
            <w:vAlign w:val="center"/>
          </w:tcPr>
          <w:p w14:paraId="7E69F538" w14:textId="1977AAF9"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169</w:t>
            </w:r>
          </w:p>
        </w:tc>
        <w:tc>
          <w:tcPr>
            <w:tcW w:w="1652" w:type="dxa"/>
            <w:vAlign w:val="center"/>
          </w:tcPr>
          <w:p w14:paraId="41F17056" w14:textId="5C4533B5"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181</w:t>
            </w:r>
          </w:p>
        </w:tc>
      </w:tr>
      <w:tr w:rsidR="00D40404" w:rsidRPr="00D40404" w14:paraId="14B60C25" w14:textId="77777777" w:rsidTr="00D40404">
        <w:trPr>
          <w:jc w:val="center"/>
        </w:trPr>
        <w:tc>
          <w:tcPr>
            <w:tcW w:w="1857" w:type="dxa"/>
            <w:shd w:val="clear" w:color="auto" w:fill="FFFFFF" w:themeFill="background1"/>
            <w:vAlign w:val="center"/>
          </w:tcPr>
          <w:p w14:paraId="5B6813EC"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65-69</w:t>
            </w:r>
          </w:p>
        </w:tc>
        <w:tc>
          <w:tcPr>
            <w:tcW w:w="1433" w:type="dxa"/>
            <w:vAlign w:val="center"/>
          </w:tcPr>
          <w:p w14:paraId="42D11E6C" w14:textId="557D6D38"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259</w:t>
            </w:r>
          </w:p>
        </w:tc>
        <w:tc>
          <w:tcPr>
            <w:tcW w:w="1559" w:type="dxa"/>
            <w:vAlign w:val="center"/>
          </w:tcPr>
          <w:p w14:paraId="6B88FF55" w14:textId="1EE6D2AC"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136</w:t>
            </w:r>
          </w:p>
        </w:tc>
        <w:tc>
          <w:tcPr>
            <w:tcW w:w="1652" w:type="dxa"/>
            <w:vAlign w:val="center"/>
          </w:tcPr>
          <w:p w14:paraId="01B84184" w14:textId="65DD8BAE"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123</w:t>
            </w:r>
          </w:p>
        </w:tc>
      </w:tr>
      <w:tr w:rsidR="00D40404" w:rsidRPr="00D40404" w14:paraId="5FA6AC6F" w14:textId="77777777" w:rsidTr="00D40404">
        <w:trPr>
          <w:jc w:val="center"/>
        </w:trPr>
        <w:tc>
          <w:tcPr>
            <w:tcW w:w="1857" w:type="dxa"/>
            <w:shd w:val="clear" w:color="auto" w:fill="FFFFFF" w:themeFill="background1"/>
            <w:vAlign w:val="center"/>
          </w:tcPr>
          <w:p w14:paraId="26FC9AD9"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70-74</w:t>
            </w:r>
          </w:p>
        </w:tc>
        <w:tc>
          <w:tcPr>
            <w:tcW w:w="1433" w:type="dxa"/>
            <w:vAlign w:val="center"/>
          </w:tcPr>
          <w:p w14:paraId="43CD322D" w14:textId="47D3E0B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254</w:t>
            </w:r>
          </w:p>
        </w:tc>
        <w:tc>
          <w:tcPr>
            <w:tcW w:w="1559" w:type="dxa"/>
            <w:vAlign w:val="center"/>
          </w:tcPr>
          <w:p w14:paraId="320ABCCB" w14:textId="182CDD8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101</w:t>
            </w:r>
          </w:p>
        </w:tc>
        <w:tc>
          <w:tcPr>
            <w:tcW w:w="1652" w:type="dxa"/>
            <w:vAlign w:val="center"/>
          </w:tcPr>
          <w:p w14:paraId="60F9866B" w14:textId="7F4485B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153</w:t>
            </w:r>
          </w:p>
        </w:tc>
      </w:tr>
      <w:tr w:rsidR="00D40404" w:rsidRPr="00D40404" w14:paraId="725648E1" w14:textId="77777777" w:rsidTr="00D40404">
        <w:trPr>
          <w:jc w:val="center"/>
        </w:trPr>
        <w:tc>
          <w:tcPr>
            <w:tcW w:w="1857" w:type="dxa"/>
            <w:shd w:val="clear" w:color="auto" w:fill="FFFFFF" w:themeFill="background1"/>
            <w:vAlign w:val="center"/>
          </w:tcPr>
          <w:p w14:paraId="1831F7F1"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75-79</w:t>
            </w:r>
          </w:p>
        </w:tc>
        <w:tc>
          <w:tcPr>
            <w:tcW w:w="1433" w:type="dxa"/>
            <w:vAlign w:val="center"/>
          </w:tcPr>
          <w:p w14:paraId="50019551" w14:textId="26601E54"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193</w:t>
            </w:r>
          </w:p>
        </w:tc>
        <w:tc>
          <w:tcPr>
            <w:tcW w:w="1559" w:type="dxa"/>
            <w:vAlign w:val="center"/>
          </w:tcPr>
          <w:p w14:paraId="67CA2A2D" w14:textId="0C3AB9F1"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51</w:t>
            </w:r>
          </w:p>
        </w:tc>
        <w:tc>
          <w:tcPr>
            <w:tcW w:w="1652" w:type="dxa"/>
            <w:vAlign w:val="center"/>
          </w:tcPr>
          <w:p w14:paraId="51C0F3D0" w14:textId="02CBF40A"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142</w:t>
            </w:r>
          </w:p>
        </w:tc>
      </w:tr>
      <w:tr w:rsidR="00D40404" w:rsidRPr="00D40404" w14:paraId="532AC5DA" w14:textId="77777777" w:rsidTr="00D40404">
        <w:trPr>
          <w:jc w:val="center"/>
        </w:trPr>
        <w:tc>
          <w:tcPr>
            <w:tcW w:w="1857" w:type="dxa"/>
            <w:shd w:val="clear" w:color="auto" w:fill="FFFFFF" w:themeFill="background1"/>
            <w:vAlign w:val="center"/>
          </w:tcPr>
          <w:p w14:paraId="7336C32A"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80-84</w:t>
            </w:r>
          </w:p>
        </w:tc>
        <w:tc>
          <w:tcPr>
            <w:tcW w:w="1433" w:type="dxa"/>
            <w:vAlign w:val="center"/>
          </w:tcPr>
          <w:p w14:paraId="16EA23F6" w14:textId="50783430"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122</w:t>
            </w:r>
          </w:p>
        </w:tc>
        <w:tc>
          <w:tcPr>
            <w:tcW w:w="1559" w:type="dxa"/>
            <w:vAlign w:val="center"/>
          </w:tcPr>
          <w:p w14:paraId="2F725807" w14:textId="43FC13BD"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37</w:t>
            </w:r>
          </w:p>
        </w:tc>
        <w:tc>
          <w:tcPr>
            <w:tcW w:w="1652" w:type="dxa"/>
            <w:vAlign w:val="center"/>
          </w:tcPr>
          <w:p w14:paraId="50A7DF35" w14:textId="655DDCA7"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85</w:t>
            </w:r>
          </w:p>
        </w:tc>
      </w:tr>
      <w:tr w:rsidR="00D40404" w:rsidRPr="00D40404" w14:paraId="5BB5A197" w14:textId="77777777" w:rsidTr="00D40404">
        <w:trPr>
          <w:jc w:val="center"/>
        </w:trPr>
        <w:tc>
          <w:tcPr>
            <w:tcW w:w="1857" w:type="dxa"/>
            <w:shd w:val="clear" w:color="auto" w:fill="FFFFFF" w:themeFill="background1"/>
            <w:vAlign w:val="center"/>
          </w:tcPr>
          <w:p w14:paraId="2AF50E9E"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85-89</w:t>
            </w:r>
          </w:p>
        </w:tc>
        <w:tc>
          <w:tcPr>
            <w:tcW w:w="1433" w:type="dxa"/>
            <w:vAlign w:val="center"/>
          </w:tcPr>
          <w:p w14:paraId="163E95BF" w14:textId="2E76EDB4"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69</w:t>
            </w:r>
          </w:p>
        </w:tc>
        <w:tc>
          <w:tcPr>
            <w:tcW w:w="1559" w:type="dxa"/>
            <w:vAlign w:val="center"/>
          </w:tcPr>
          <w:p w14:paraId="7A038BC3" w14:textId="388E148D"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12</w:t>
            </w:r>
          </w:p>
        </w:tc>
        <w:tc>
          <w:tcPr>
            <w:tcW w:w="1652" w:type="dxa"/>
            <w:vAlign w:val="center"/>
          </w:tcPr>
          <w:p w14:paraId="7515ADB3" w14:textId="5CE6D546"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57</w:t>
            </w:r>
          </w:p>
        </w:tc>
      </w:tr>
      <w:tr w:rsidR="00D40404" w:rsidRPr="00D40404" w14:paraId="180C5627" w14:textId="77777777" w:rsidTr="00D40404">
        <w:trPr>
          <w:jc w:val="center"/>
        </w:trPr>
        <w:tc>
          <w:tcPr>
            <w:tcW w:w="1857" w:type="dxa"/>
            <w:shd w:val="clear" w:color="auto" w:fill="FFFFFF" w:themeFill="background1"/>
            <w:vAlign w:val="center"/>
          </w:tcPr>
          <w:p w14:paraId="6204F78B"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90-94</w:t>
            </w:r>
          </w:p>
        </w:tc>
        <w:tc>
          <w:tcPr>
            <w:tcW w:w="1433" w:type="dxa"/>
            <w:vAlign w:val="center"/>
          </w:tcPr>
          <w:p w14:paraId="73997997" w14:textId="2389EB2F"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6</w:t>
            </w:r>
          </w:p>
        </w:tc>
        <w:tc>
          <w:tcPr>
            <w:tcW w:w="1559" w:type="dxa"/>
            <w:vAlign w:val="center"/>
          </w:tcPr>
          <w:p w14:paraId="61DA9DD9" w14:textId="3DB7255D"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w:t>
            </w:r>
          </w:p>
        </w:tc>
        <w:tc>
          <w:tcPr>
            <w:tcW w:w="1652" w:type="dxa"/>
            <w:vAlign w:val="center"/>
          </w:tcPr>
          <w:p w14:paraId="1AE681C0" w14:textId="1E90D0C6"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6</w:t>
            </w:r>
          </w:p>
        </w:tc>
      </w:tr>
      <w:tr w:rsidR="00D40404" w:rsidRPr="00D40404" w14:paraId="3D201DCB" w14:textId="77777777" w:rsidTr="00D40404">
        <w:trPr>
          <w:jc w:val="center"/>
        </w:trPr>
        <w:tc>
          <w:tcPr>
            <w:tcW w:w="1857" w:type="dxa"/>
            <w:shd w:val="clear" w:color="auto" w:fill="FFFFFF" w:themeFill="background1"/>
            <w:vAlign w:val="center"/>
          </w:tcPr>
          <w:p w14:paraId="2C51E0DF"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95 i više</w:t>
            </w:r>
          </w:p>
        </w:tc>
        <w:tc>
          <w:tcPr>
            <w:tcW w:w="1433" w:type="dxa"/>
            <w:vAlign w:val="center"/>
          </w:tcPr>
          <w:p w14:paraId="5C2CA885" w14:textId="7D1026EA"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3</w:t>
            </w:r>
          </w:p>
        </w:tc>
        <w:tc>
          <w:tcPr>
            <w:tcW w:w="1559" w:type="dxa"/>
            <w:vAlign w:val="center"/>
          </w:tcPr>
          <w:p w14:paraId="3849EA88" w14:textId="362126D8"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1</w:t>
            </w:r>
          </w:p>
        </w:tc>
        <w:tc>
          <w:tcPr>
            <w:tcW w:w="1652" w:type="dxa"/>
            <w:vAlign w:val="center"/>
          </w:tcPr>
          <w:p w14:paraId="06B732AF" w14:textId="34A5F673" w:rsidR="00D40404" w:rsidRPr="00D40404" w:rsidRDefault="00D40404" w:rsidP="00D40404">
            <w:pPr>
              <w:spacing w:after="0" w:line="240" w:lineRule="auto"/>
              <w:jc w:val="center"/>
              <w:rPr>
                <w:rFonts w:ascii="Calibri" w:hAnsi="Calibri" w:cs="Calibri"/>
                <w:sz w:val="20"/>
                <w:szCs w:val="20"/>
              </w:rPr>
            </w:pPr>
            <w:r w:rsidRPr="00D40404">
              <w:rPr>
                <w:rFonts w:cstheme="minorHAnsi"/>
                <w:sz w:val="20"/>
                <w:szCs w:val="20"/>
              </w:rPr>
              <w:t>2</w:t>
            </w:r>
          </w:p>
        </w:tc>
      </w:tr>
      <w:tr w:rsidR="00D40404" w:rsidRPr="00D40404" w14:paraId="70C85D9E" w14:textId="77777777" w:rsidTr="00D40404">
        <w:trPr>
          <w:jc w:val="center"/>
        </w:trPr>
        <w:tc>
          <w:tcPr>
            <w:tcW w:w="1857" w:type="dxa"/>
            <w:shd w:val="clear" w:color="auto" w:fill="FFFFFF" w:themeFill="background1"/>
            <w:vAlign w:val="center"/>
          </w:tcPr>
          <w:p w14:paraId="1423D3C2" w14:textId="77777777" w:rsidR="00D40404" w:rsidRPr="00D40404" w:rsidRDefault="00D40404" w:rsidP="00D40404">
            <w:pPr>
              <w:spacing w:after="0" w:line="240" w:lineRule="auto"/>
              <w:jc w:val="center"/>
              <w:rPr>
                <w:rFonts w:ascii="Calibri" w:hAnsi="Calibri" w:cs="Calibri"/>
                <w:b/>
                <w:sz w:val="20"/>
                <w:szCs w:val="20"/>
              </w:rPr>
            </w:pPr>
            <w:r w:rsidRPr="00D40404">
              <w:rPr>
                <w:rFonts w:ascii="Calibri" w:hAnsi="Calibri" w:cs="Calibri"/>
                <w:b/>
                <w:sz w:val="20"/>
                <w:szCs w:val="20"/>
              </w:rPr>
              <w:t>Ukupan broj stanovništva</w:t>
            </w:r>
          </w:p>
        </w:tc>
        <w:tc>
          <w:tcPr>
            <w:tcW w:w="1433" w:type="dxa"/>
            <w:vAlign w:val="center"/>
          </w:tcPr>
          <w:p w14:paraId="3D7F793E" w14:textId="6FB1CBBA" w:rsidR="00D40404" w:rsidRPr="00D40404" w:rsidRDefault="00D40404" w:rsidP="00D40404">
            <w:pPr>
              <w:spacing w:after="0" w:line="240" w:lineRule="auto"/>
              <w:jc w:val="center"/>
              <w:rPr>
                <w:rFonts w:ascii="Calibri" w:hAnsi="Calibri" w:cs="Calibri"/>
                <w:b/>
                <w:sz w:val="20"/>
                <w:szCs w:val="20"/>
              </w:rPr>
            </w:pPr>
            <w:r w:rsidRPr="00D40404">
              <w:rPr>
                <w:rFonts w:cstheme="minorHAnsi"/>
                <w:b/>
                <w:sz w:val="20"/>
                <w:szCs w:val="20"/>
              </w:rPr>
              <w:t>6.091</w:t>
            </w:r>
          </w:p>
        </w:tc>
        <w:tc>
          <w:tcPr>
            <w:tcW w:w="1559" w:type="dxa"/>
            <w:vAlign w:val="center"/>
          </w:tcPr>
          <w:p w14:paraId="5E5B091A" w14:textId="30DBFFF1" w:rsidR="00D40404" w:rsidRPr="00D40404" w:rsidRDefault="00D40404" w:rsidP="00D40404">
            <w:pPr>
              <w:spacing w:after="0" w:line="240" w:lineRule="auto"/>
              <w:jc w:val="center"/>
              <w:rPr>
                <w:rFonts w:ascii="Calibri" w:hAnsi="Calibri" w:cs="Calibri"/>
                <w:b/>
                <w:sz w:val="20"/>
                <w:szCs w:val="20"/>
              </w:rPr>
            </w:pPr>
            <w:r w:rsidRPr="00D40404">
              <w:rPr>
                <w:rFonts w:cstheme="minorHAnsi"/>
                <w:b/>
                <w:sz w:val="20"/>
                <w:szCs w:val="20"/>
              </w:rPr>
              <w:t>3.023</w:t>
            </w:r>
          </w:p>
        </w:tc>
        <w:tc>
          <w:tcPr>
            <w:tcW w:w="1652" w:type="dxa"/>
            <w:vAlign w:val="center"/>
          </w:tcPr>
          <w:p w14:paraId="65791285" w14:textId="5DEC6E4C" w:rsidR="00D40404" w:rsidRPr="00D40404" w:rsidRDefault="00D40404" w:rsidP="00D40404">
            <w:pPr>
              <w:spacing w:after="0" w:line="240" w:lineRule="auto"/>
              <w:jc w:val="center"/>
              <w:rPr>
                <w:rFonts w:ascii="Calibri" w:hAnsi="Calibri" w:cs="Calibri"/>
                <w:b/>
                <w:sz w:val="20"/>
                <w:szCs w:val="20"/>
              </w:rPr>
            </w:pPr>
            <w:r w:rsidRPr="00D40404">
              <w:rPr>
                <w:rFonts w:cstheme="minorHAnsi"/>
                <w:b/>
                <w:sz w:val="20"/>
                <w:szCs w:val="20"/>
              </w:rPr>
              <w:t>3.068</w:t>
            </w:r>
          </w:p>
        </w:tc>
      </w:tr>
    </w:tbl>
    <w:p w14:paraId="51BC666A" w14:textId="77777777" w:rsidR="00B64E2C" w:rsidRPr="00D40404" w:rsidRDefault="00B64E2C" w:rsidP="00B64E2C">
      <w:pPr>
        <w:spacing w:after="0" w:line="240" w:lineRule="auto"/>
        <w:jc w:val="center"/>
        <w:rPr>
          <w:rFonts w:ascii="Calibri" w:eastAsia="Calibri" w:hAnsi="Calibri" w:cs="Calibri"/>
          <w:sz w:val="20"/>
          <w:szCs w:val="20"/>
        </w:rPr>
      </w:pPr>
      <w:bookmarkStart w:id="56" w:name="_Hlk481061567"/>
      <w:r w:rsidRPr="00D40404">
        <w:rPr>
          <w:rFonts w:ascii="Calibri" w:eastAsia="Calibri" w:hAnsi="Calibri" w:cs="Calibri"/>
          <w:sz w:val="20"/>
          <w:szCs w:val="20"/>
        </w:rPr>
        <w:t>Izvor: Državni zavod za statistiku, Popis stanovnika 2011. godine</w:t>
      </w:r>
      <w:bookmarkEnd w:id="56"/>
    </w:p>
    <w:p w14:paraId="4D6C4595" w14:textId="2F2EAF4A" w:rsidR="00EF625B" w:rsidRDefault="00EF625B" w:rsidP="00EF625B">
      <w:pPr>
        <w:spacing w:after="0"/>
        <w:rPr>
          <w:highlight w:val="yellow"/>
        </w:rPr>
      </w:pPr>
    </w:p>
    <w:p w14:paraId="2D07897E" w14:textId="153277EC" w:rsidR="00D40404" w:rsidRDefault="00D40404" w:rsidP="00EF625B">
      <w:pPr>
        <w:spacing w:after="0"/>
        <w:rPr>
          <w:highlight w:val="yellow"/>
        </w:rPr>
      </w:pPr>
    </w:p>
    <w:p w14:paraId="4C2F67B5" w14:textId="77777777" w:rsidR="00D40404" w:rsidRPr="00025672" w:rsidRDefault="00D40404" w:rsidP="00EF625B">
      <w:pPr>
        <w:spacing w:after="0"/>
        <w:rPr>
          <w:highlight w:val="yellow"/>
        </w:rPr>
      </w:pPr>
    </w:p>
    <w:p w14:paraId="5386DBB2" w14:textId="77777777" w:rsidR="00EF625B" w:rsidRPr="00D40404" w:rsidRDefault="00EF625B" w:rsidP="00EF625B">
      <w:pPr>
        <w:pStyle w:val="Naslov2"/>
        <w:spacing w:before="0"/>
      </w:pPr>
      <w:bookmarkStart w:id="57" w:name="_Toc519852165"/>
      <w:bookmarkStart w:id="58" w:name="_Toc65151386"/>
      <w:bookmarkStart w:id="59" w:name="_Toc86396238"/>
      <w:r w:rsidRPr="00D40404">
        <w:lastRenderedPageBreak/>
        <w:t>2.6. Stanovništvo s obzirom na potrebu i korištenje pomoći druge osobe pri obavljanju svakodnevnih zadataka</w:t>
      </w:r>
      <w:bookmarkEnd w:id="57"/>
      <w:bookmarkEnd w:id="58"/>
      <w:bookmarkEnd w:id="59"/>
    </w:p>
    <w:p w14:paraId="77A728FB" w14:textId="0CF00135" w:rsidR="00EF625B" w:rsidRPr="00D40404" w:rsidRDefault="00EF625B" w:rsidP="00EF625B">
      <w:pPr>
        <w:spacing w:after="0"/>
      </w:pPr>
    </w:p>
    <w:p w14:paraId="6E6B15A8" w14:textId="3364CC98" w:rsidR="00D40404" w:rsidRPr="00D40404" w:rsidRDefault="00D40404" w:rsidP="00D40404">
      <w:r w:rsidRPr="00D40404">
        <w:t>Na području Općine Kloštar Ivanić živi ukupno 1.342 (630 muškaraca i 712 žena), stanovnika kojima je potreban neki oblik pomoći pri obavljanju svakodnevnih zadataka, od toga 416 osoba (od toga 153 muškarca i 263 žena), treba pomoć druge osobe pri obavljanju istih, dok njih 355 (od toga 129 muškaraca te 226 žene), koristi pomoć druge osobe pri obavljanju svakodnevnih zadataka.</w:t>
      </w:r>
    </w:p>
    <w:p w14:paraId="5417A394" w14:textId="0F19FFDC" w:rsidR="00EF625B" w:rsidRPr="00D40404" w:rsidRDefault="00EF625B" w:rsidP="0044657E">
      <w:pPr>
        <w:pStyle w:val="Opisslike"/>
        <w:spacing w:line="240" w:lineRule="auto"/>
        <w:jc w:val="center"/>
      </w:pPr>
      <w:bookmarkStart w:id="60" w:name="_Toc519852326"/>
      <w:bookmarkStart w:id="61" w:name="_Toc65151674"/>
      <w:bookmarkStart w:id="62" w:name="_Toc86396472"/>
      <w:r w:rsidRPr="00D40404">
        <w:t xml:space="preserve">Tablica </w:t>
      </w:r>
      <w:r w:rsidRPr="00D40404">
        <w:rPr>
          <w:noProof/>
        </w:rPr>
        <w:fldChar w:fldCharType="begin"/>
      </w:r>
      <w:r w:rsidRPr="00D40404">
        <w:rPr>
          <w:noProof/>
        </w:rPr>
        <w:instrText xml:space="preserve"> SEQ Tablica \* ARABIC </w:instrText>
      </w:r>
      <w:r w:rsidRPr="00D40404">
        <w:rPr>
          <w:noProof/>
        </w:rPr>
        <w:fldChar w:fldCharType="separate"/>
      </w:r>
      <w:r w:rsidR="00711CA1">
        <w:rPr>
          <w:noProof/>
        </w:rPr>
        <w:t>4</w:t>
      </w:r>
      <w:r w:rsidRPr="00D40404">
        <w:rPr>
          <w:noProof/>
        </w:rPr>
        <w:fldChar w:fldCharType="end"/>
      </w:r>
      <w:r w:rsidRPr="00D40404">
        <w:t>: Prikaz broja stanovnika s obzirom na potrebu i korištenje pomoći druge osobe pri obavljanju svakodnevnih zadataka</w:t>
      </w:r>
      <w:bookmarkEnd w:id="60"/>
      <w:bookmarkEnd w:id="61"/>
      <w:bookmarkEnd w:id="62"/>
    </w:p>
    <w:tbl>
      <w:tblPr>
        <w:tblW w:w="4222" w:type="pct"/>
        <w:jc w:val="center"/>
        <w:shd w:val="clear" w:color="auto" w:fill="FFFFFF" w:themeFill="background1"/>
        <w:tblCellMar>
          <w:left w:w="10" w:type="dxa"/>
          <w:right w:w="10" w:type="dxa"/>
        </w:tblCellMar>
        <w:tblLook w:val="04A0" w:firstRow="1" w:lastRow="0" w:firstColumn="1" w:lastColumn="0" w:noHBand="0" w:noVBand="1"/>
      </w:tblPr>
      <w:tblGrid>
        <w:gridCol w:w="2084"/>
        <w:gridCol w:w="919"/>
        <w:gridCol w:w="1165"/>
        <w:gridCol w:w="1279"/>
        <w:gridCol w:w="1279"/>
        <w:gridCol w:w="1115"/>
      </w:tblGrid>
      <w:tr w:rsidR="00EF625B" w:rsidRPr="00D40404" w14:paraId="75A0064B" w14:textId="77777777" w:rsidTr="00477F16">
        <w:trPr>
          <w:trHeight w:val="315"/>
          <w:jc w:val="center"/>
        </w:trPr>
        <w:tc>
          <w:tcPr>
            <w:tcW w:w="203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9EB53BC" w14:textId="77777777" w:rsidR="00EF625B" w:rsidRPr="00D40404" w:rsidRDefault="00EF625B" w:rsidP="0044657E">
            <w:pPr>
              <w:spacing w:after="0" w:line="240" w:lineRule="auto"/>
              <w:jc w:val="center"/>
              <w:rPr>
                <w:rFonts w:eastAsia="Times New Roman" w:cstheme="minorHAnsi"/>
                <w:b/>
                <w:color w:val="000000"/>
                <w:sz w:val="20"/>
                <w:szCs w:val="20"/>
                <w:lang w:eastAsia="hr-HR"/>
              </w:rPr>
            </w:pPr>
            <w:bookmarkStart w:id="63" w:name="_Hlk497119617"/>
          </w:p>
        </w:tc>
        <w:tc>
          <w:tcPr>
            <w:tcW w:w="897"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3F82D83" w14:textId="77777777" w:rsidR="00EF625B" w:rsidRPr="00D40404" w:rsidRDefault="00EF625B" w:rsidP="0044657E">
            <w:pPr>
              <w:spacing w:after="0" w:line="240" w:lineRule="auto"/>
              <w:jc w:val="center"/>
              <w:rPr>
                <w:rFonts w:cstheme="minorHAnsi"/>
                <w:sz w:val="20"/>
                <w:szCs w:val="20"/>
              </w:rPr>
            </w:pPr>
            <w:r w:rsidRPr="00D40404">
              <w:rPr>
                <w:rFonts w:eastAsia="Times New Roman" w:cstheme="minorHAnsi"/>
                <w:b/>
                <w:color w:val="000000"/>
                <w:sz w:val="20"/>
                <w:szCs w:val="20"/>
                <w:lang w:eastAsia="hr-HR"/>
              </w:rPr>
              <w:t>Spol</w:t>
            </w:r>
          </w:p>
        </w:tc>
        <w:tc>
          <w:tcPr>
            <w:tcW w:w="1137"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2F6C8BE" w14:textId="77777777" w:rsidR="00EF625B" w:rsidRPr="00D40404" w:rsidRDefault="00EF625B" w:rsidP="0044657E">
            <w:pPr>
              <w:spacing w:after="0" w:line="240" w:lineRule="auto"/>
              <w:jc w:val="center"/>
              <w:rPr>
                <w:rFonts w:cstheme="minorHAnsi"/>
                <w:sz w:val="20"/>
                <w:szCs w:val="20"/>
              </w:rPr>
            </w:pPr>
            <w:r w:rsidRPr="00D40404">
              <w:rPr>
                <w:rFonts w:eastAsia="Times New Roman" w:cstheme="minorHAnsi"/>
                <w:b/>
                <w:color w:val="000000"/>
                <w:sz w:val="20"/>
                <w:szCs w:val="20"/>
                <w:lang w:eastAsia="hr-HR"/>
              </w:rPr>
              <w:t>Ukupno</w:t>
            </w:r>
          </w:p>
        </w:tc>
        <w:tc>
          <w:tcPr>
            <w:tcW w:w="3584"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vAlign w:val="center"/>
          </w:tcPr>
          <w:p w14:paraId="707FE5CE" w14:textId="77777777" w:rsidR="00EF625B" w:rsidRPr="00D40404" w:rsidRDefault="00EF625B" w:rsidP="0044657E">
            <w:pPr>
              <w:spacing w:after="0" w:line="240" w:lineRule="auto"/>
              <w:jc w:val="center"/>
              <w:rPr>
                <w:rFonts w:cstheme="minorHAnsi"/>
                <w:sz w:val="20"/>
                <w:szCs w:val="20"/>
              </w:rPr>
            </w:pPr>
            <w:r w:rsidRPr="00D40404">
              <w:rPr>
                <w:rFonts w:eastAsia="Times New Roman" w:cstheme="minorHAnsi"/>
                <w:b/>
                <w:color w:val="000000"/>
                <w:sz w:val="20"/>
                <w:szCs w:val="20"/>
                <w:lang w:eastAsia="hr-HR"/>
              </w:rPr>
              <w:t>Starosne skupine</w:t>
            </w:r>
          </w:p>
        </w:tc>
      </w:tr>
      <w:tr w:rsidR="00EF625B" w:rsidRPr="00D40404" w14:paraId="2989C749" w14:textId="77777777" w:rsidTr="00477F16">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71E7232" w14:textId="77777777" w:rsidR="00EF625B" w:rsidRPr="00D40404" w:rsidRDefault="00EF625B" w:rsidP="0044657E">
            <w:pPr>
              <w:spacing w:after="0" w:line="240" w:lineRule="auto"/>
              <w:jc w:val="center"/>
              <w:rPr>
                <w:rFonts w:eastAsia="Times New Roman" w:cstheme="minorHAnsi"/>
                <w:b/>
                <w:color w:val="000000"/>
                <w:sz w:val="20"/>
                <w:szCs w:val="20"/>
                <w:lang w:eastAsia="hr-HR"/>
              </w:rPr>
            </w:pPr>
          </w:p>
        </w:tc>
        <w:tc>
          <w:tcPr>
            <w:tcW w:w="897"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60FA0E3" w14:textId="77777777" w:rsidR="00EF625B" w:rsidRPr="00D40404" w:rsidRDefault="00EF625B" w:rsidP="0044657E">
            <w:pPr>
              <w:spacing w:after="0" w:line="240" w:lineRule="auto"/>
              <w:jc w:val="center"/>
              <w:rPr>
                <w:rFonts w:eastAsia="Times New Roman" w:cstheme="minorHAnsi"/>
                <w:b/>
                <w:bCs/>
                <w:color w:val="000000"/>
                <w:sz w:val="20"/>
                <w:szCs w:val="20"/>
                <w:lang w:eastAsia="hr-HR"/>
              </w:rPr>
            </w:pPr>
          </w:p>
        </w:tc>
        <w:tc>
          <w:tcPr>
            <w:tcW w:w="1137"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09BEB33" w14:textId="77777777" w:rsidR="00EF625B" w:rsidRPr="00D40404" w:rsidRDefault="00EF625B" w:rsidP="0044657E">
            <w:pPr>
              <w:spacing w:after="0" w:line="240" w:lineRule="auto"/>
              <w:jc w:val="center"/>
              <w:rPr>
                <w:rFonts w:eastAsia="Times New Roman" w:cstheme="minorHAnsi"/>
                <w:b/>
                <w:bCs/>
                <w:color w:val="000000"/>
                <w:sz w:val="20"/>
                <w:szCs w:val="20"/>
                <w:lang w:eastAsia="hr-HR"/>
              </w:rPr>
            </w:pPr>
          </w:p>
        </w:tc>
        <w:tc>
          <w:tcPr>
            <w:tcW w:w="124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89AC8FD" w14:textId="77777777" w:rsidR="00EF625B" w:rsidRPr="00D40404" w:rsidRDefault="00EF625B" w:rsidP="0044657E">
            <w:pPr>
              <w:spacing w:after="0" w:line="240" w:lineRule="auto"/>
              <w:jc w:val="center"/>
              <w:rPr>
                <w:rFonts w:cstheme="minorHAnsi"/>
                <w:b/>
                <w:sz w:val="20"/>
                <w:szCs w:val="20"/>
              </w:rPr>
            </w:pPr>
            <w:r w:rsidRPr="00D40404">
              <w:rPr>
                <w:rFonts w:eastAsia="Times New Roman" w:cstheme="minorHAnsi"/>
                <w:b/>
                <w:bCs/>
                <w:color w:val="000000"/>
                <w:sz w:val="20"/>
                <w:szCs w:val="20"/>
                <w:lang w:eastAsia="hr-HR"/>
              </w:rPr>
              <w:t>0-29</w:t>
            </w:r>
          </w:p>
        </w:tc>
        <w:tc>
          <w:tcPr>
            <w:tcW w:w="124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51D5400" w14:textId="77777777" w:rsidR="00EF625B" w:rsidRPr="00D40404" w:rsidRDefault="00EF625B" w:rsidP="0044657E">
            <w:pPr>
              <w:spacing w:after="0" w:line="240" w:lineRule="auto"/>
              <w:jc w:val="center"/>
              <w:rPr>
                <w:rFonts w:cstheme="minorHAnsi"/>
                <w:b/>
                <w:sz w:val="20"/>
                <w:szCs w:val="20"/>
              </w:rPr>
            </w:pPr>
            <w:r w:rsidRPr="00D40404">
              <w:rPr>
                <w:rFonts w:cstheme="minorHAnsi"/>
                <w:b/>
                <w:sz w:val="20"/>
                <w:szCs w:val="20"/>
              </w:rPr>
              <w:t>30 - 64</w:t>
            </w:r>
          </w:p>
        </w:tc>
        <w:tc>
          <w:tcPr>
            <w:tcW w:w="108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12C3F6B" w14:textId="77777777" w:rsidR="00EF625B" w:rsidRPr="00D40404" w:rsidRDefault="00EF625B" w:rsidP="0044657E">
            <w:pPr>
              <w:spacing w:after="0" w:line="240" w:lineRule="auto"/>
              <w:rPr>
                <w:rFonts w:cstheme="minorHAnsi"/>
                <w:b/>
                <w:sz w:val="20"/>
                <w:szCs w:val="20"/>
              </w:rPr>
            </w:pPr>
            <w:r w:rsidRPr="00D40404">
              <w:rPr>
                <w:rFonts w:eastAsia="Times New Roman" w:cstheme="minorHAnsi"/>
                <w:b/>
                <w:bCs/>
                <w:color w:val="000000"/>
                <w:sz w:val="20"/>
                <w:szCs w:val="20"/>
                <w:lang w:eastAsia="hr-HR"/>
              </w:rPr>
              <w:t>65 i više</w:t>
            </w:r>
          </w:p>
        </w:tc>
      </w:tr>
      <w:tr w:rsidR="00D40404" w:rsidRPr="00D40404" w14:paraId="6F89BEB8" w14:textId="77777777" w:rsidTr="00BF6148">
        <w:trPr>
          <w:trHeight w:val="64"/>
          <w:jc w:val="center"/>
        </w:trPr>
        <w:tc>
          <w:tcPr>
            <w:tcW w:w="203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5AF0613"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b/>
                <w:color w:val="000000"/>
                <w:sz w:val="20"/>
                <w:szCs w:val="20"/>
                <w:lang w:eastAsia="hr-HR"/>
              </w:rPr>
              <w:t>Ukupno</w:t>
            </w: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688D67A"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sv.</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8DC6B" w14:textId="4BA77989" w:rsidR="00D40404" w:rsidRPr="00D40404" w:rsidRDefault="00D40404" w:rsidP="00D40404">
            <w:pPr>
              <w:spacing w:after="0" w:line="240" w:lineRule="auto"/>
              <w:jc w:val="center"/>
              <w:rPr>
                <w:rFonts w:cstheme="minorHAnsi"/>
                <w:sz w:val="20"/>
                <w:szCs w:val="20"/>
              </w:rPr>
            </w:pPr>
            <w:r w:rsidRPr="00D40404">
              <w:rPr>
                <w:sz w:val="20"/>
                <w:szCs w:val="20"/>
              </w:rPr>
              <w:t>1.342</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4C9D09" w14:textId="72EE5BB3" w:rsidR="00D40404" w:rsidRPr="00D40404" w:rsidRDefault="00D40404" w:rsidP="00D40404">
            <w:pPr>
              <w:spacing w:after="0" w:line="240" w:lineRule="auto"/>
              <w:jc w:val="center"/>
              <w:rPr>
                <w:rFonts w:cstheme="minorHAnsi"/>
                <w:sz w:val="20"/>
                <w:szCs w:val="20"/>
              </w:rPr>
            </w:pPr>
            <w:r w:rsidRPr="00D40404">
              <w:rPr>
                <w:sz w:val="20"/>
                <w:szCs w:val="20"/>
              </w:rPr>
              <w:t>99</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12389" w14:textId="3D40E78D" w:rsidR="00D40404" w:rsidRPr="00D40404" w:rsidRDefault="00D40404" w:rsidP="00D40404">
            <w:pPr>
              <w:spacing w:after="0" w:line="240" w:lineRule="auto"/>
              <w:jc w:val="center"/>
              <w:rPr>
                <w:rFonts w:cstheme="minorHAnsi"/>
                <w:sz w:val="20"/>
                <w:szCs w:val="20"/>
              </w:rPr>
            </w:pPr>
            <w:r w:rsidRPr="00D40404">
              <w:rPr>
                <w:sz w:val="20"/>
                <w:szCs w:val="20"/>
              </w:rPr>
              <w:t>705</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CFA44" w14:textId="7DFFDA12" w:rsidR="00D40404" w:rsidRPr="00D40404" w:rsidRDefault="00D40404" w:rsidP="00D40404">
            <w:pPr>
              <w:spacing w:after="0" w:line="240" w:lineRule="auto"/>
              <w:jc w:val="center"/>
              <w:rPr>
                <w:rFonts w:cstheme="minorHAnsi"/>
                <w:sz w:val="20"/>
                <w:szCs w:val="20"/>
              </w:rPr>
            </w:pPr>
            <w:r w:rsidRPr="00D40404">
              <w:rPr>
                <w:sz w:val="20"/>
                <w:szCs w:val="20"/>
              </w:rPr>
              <w:t>538</w:t>
            </w:r>
          </w:p>
        </w:tc>
      </w:tr>
      <w:tr w:rsidR="00D40404" w:rsidRPr="00D40404" w14:paraId="3AE8CE2E"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26685A5" w14:textId="77777777" w:rsidR="00D40404" w:rsidRPr="00D40404" w:rsidRDefault="00D40404" w:rsidP="00D40404">
            <w:pPr>
              <w:spacing w:after="0" w:line="240" w:lineRule="auto"/>
              <w:jc w:val="center"/>
              <w:rPr>
                <w:rFonts w:eastAsia="Times New Roman" w:cstheme="minorHAnsi"/>
                <w:b/>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221CB9C"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m</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CC9C8" w14:textId="5B5DDA2D" w:rsidR="00D40404" w:rsidRPr="00D40404" w:rsidRDefault="00D40404" w:rsidP="00D40404">
            <w:pPr>
              <w:spacing w:after="0" w:line="240" w:lineRule="auto"/>
              <w:jc w:val="center"/>
              <w:rPr>
                <w:rFonts w:cstheme="minorHAnsi"/>
                <w:sz w:val="20"/>
                <w:szCs w:val="20"/>
              </w:rPr>
            </w:pPr>
            <w:r w:rsidRPr="00D40404">
              <w:rPr>
                <w:sz w:val="20"/>
                <w:szCs w:val="20"/>
              </w:rPr>
              <w:t>630</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5DAA5" w14:textId="3A87D115" w:rsidR="00D40404" w:rsidRPr="00D40404" w:rsidRDefault="00D40404" w:rsidP="00D40404">
            <w:pPr>
              <w:spacing w:after="0" w:line="240" w:lineRule="auto"/>
              <w:jc w:val="center"/>
              <w:rPr>
                <w:rFonts w:cstheme="minorHAnsi"/>
                <w:sz w:val="20"/>
                <w:szCs w:val="20"/>
              </w:rPr>
            </w:pPr>
            <w:r w:rsidRPr="00D40404">
              <w:rPr>
                <w:sz w:val="20"/>
                <w:szCs w:val="20"/>
              </w:rPr>
              <w:t>54</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41C660" w14:textId="076CD937" w:rsidR="00D40404" w:rsidRPr="00D40404" w:rsidRDefault="00D40404" w:rsidP="00D40404">
            <w:pPr>
              <w:spacing w:after="0" w:line="240" w:lineRule="auto"/>
              <w:jc w:val="center"/>
              <w:rPr>
                <w:rFonts w:cstheme="minorHAnsi"/>
                <w:sz w:val="20"/>
                <w:szCs w:val="20"/>
              </w:rPr>
            </w:pPr>
            <w:r w:rsidRPr="00D40404">
              <w:rPr>
                <w:sz w:val="20"/>
                <w:szCs w:val="20"/>
              </w:rPr>
              <w:t>390</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45A4C" w14:textId="75D5CA80" w:rsidR="00D40404" w:rsidRPr="00D40404" w:rsidRDefault="00D40404" w:rsidP="00D40404">
            <w:pPr>
              <w:spacing w:after="0" w:line="240" w:lineRule="auto"/>
              <w:jc w:val="center"/>
              <w:rPr>
                <w:rFonts w:cstheme="minorHAnsi"/>
                <w:sz w:val="20"/>
                <w:szCs w:val="20"/>
              </w:rPr>
            </w:pPr>
            <w:r w:rsidRPr="00D40404">
              <w:rPr>
                <w:sz w:val="20"/>
                <w:szCs w:val="20"/>
              </w:rPr>
              <w:t>186</w:t>
            </w:r>
          </w:p>
        </w:tc>
      </w:tr>
      <w:tr w:rsidR="00D40404" w:rsidRPr="00D40404" w14:paraId="7486CEDF"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03A99E0" w14:textId="77777777" w:rsidR="00D40404" w:rsidRPr="00D40404" w:rsidRDefault="00D40404" w:rsidP="00D40404">
            <w:pPr>
              <w:spacing w:after="0" w:line="240" w:lineRule="auto"/>
              <w:jc w:val="center"/>
              <w:rPr>
                <w:rFonts w:eastAsia="Times New Roman" w:cstheme="minorHAnsi"/>
                <w:b/>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32DCDB7"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ž</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9A6D0" w14:textId="25C68132" w:rsidR="00D40404" w:rsidRPr="00D40404" w:rsidRDefault="00D40404" w:rsidP="00D40404">
            <w:pPr>
              <w:spacing w:after="0" w:line="240" w:lineRule="auto"/>
              <w:jc w:val="center"/>
              <w:rPr>
                <w:rFonts w:cstheme="minorHAnsi"/>
                <w:sz w:val="20"/>
                <w:szCs w:val="20"/>
              </w:rPr>
            </w:pPr>
            <w:r w:rsidRPr="00D40404">
              <w:rPr>
                <w:sz w:val="20"/>
                <w:szCs w:val="20"/>
              </w:rPr>
              <w:t>712</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188C0" w14:textId="4B5715D5" w:rsidR="00D40404" w:rsidRPr="00D40404" w:rsidRDefault="00D40404" w:rsidP="00D40404">
            <w:pPr>
              <w:spacing w:after="0" w:line="240" w:lineRule="auto"/>
              <w:jc w:val="center"/>
              <w:rPr>
                <w:rFonts w:cstheme="minorHAnsi"/>
                <w:sz w:val="20"/>
                <w:szCs w:val="20"/>
              </w:rPr>
            </w:pPr>
            <w:r w:rsidRPr="00D40404">
              <w:rPr>
                <w:sz w:val="20"/>
                <w:szCs w:val="20"/>
              </w:rPr>
              <w:t>45</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80C15" w14:textId="66ED6ED5" w:rsidR="00D40404" w:rsidRPr="00D40404" w:rsidRDefault="00D40404" w:rsidP="00D40404">
            <w:pPr>
              <w:spacing w:after="0" w:line="240" w:lineRule="auto"/>
              <w:jc w:val="center"/>
              <w:rPr>
                <w:rFonts w:cstheme="minorHAnsi"/>
                <w:sz w:val="20"/>
                <w:szCs w:val="20"/>
              </w:rPr>
            </w:pPr>
            <w:r w:rsidRPr="00D40404">
              <w:rPr>
                <w:sz w:val="20"/>
                <w:szCs w:val="20"/>
              </w:rPr>
              <w:t>315</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475C5" w14:textId="3DC1D525" w:rsidR="00D40404" w:rsidRPr="00D40404" w:rsidRDefault="00D40404" w:rsidP="00D40404">
            <w:pPr>
              <w:spacing w:after="0" w:line="240" w:lineRule="auto"/>
              <w:jc w:val="center"/>
              <w:rPr>
                <w:rFonts w:cstheme="minorHAnsi"/>
                <w:sz w:val="20"/>
                <w:szCs w:val="20"/>
              </w:rPr>
            </w:pPr>
            <w:r w:rsidRPr="00D40404">
              <w:rPr>
                <w:sz w:val="20"/>
                <w:szCs w:val="20"/>
              </w:rPr>
              <w:t>352</w:t>
            </w:r>
          </w:p>
        </w:tc>
      </w:tr>
      <w:tr w:rsidR="00D40404" w:rsidRPr="00D40404" w14:paraId="4E90553F" w14:textId="77777777" w:rsidTr="00BF6148">
        <w:trPr>
          <w:trHeight w:val="64"/>
          <w:jc w:val="center"/>
        </w:trPr>
        <w:tc>
          <w:tcPr>
            <w:tcW w:w="203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2BB25B6"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b/>
                <w:color w:val="000000"/>
                <w:sz w:val="20"/>
                <w:szCs w:val="20"/>
                <w:lang w:eastAsia="hr-HR"/>
              </w:rPr>
              <w:t>Osoba treba pomoć druge osobe</w:t>
            </w: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0A2BC1E"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sv.</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78E42" w14:textId="501AB845" w:rsidR="00D40404" w:rsidRPr="00D40404" w:rsidRDefault="00D40404" w:rsidP="00D40404">
            <w:pPr>
              <w:spacing w:after="0" w:line="240" w:lineRule="auto"/>
              <w:jc w:val="center"/>
              <w:rPr>
                <w:rFonts w:cstheme="minorHAnsi"/>
                <w:sz w:val="20"/>
                <w:szCs w:val="20"/>
              </w:rPr>
            </w:pPr>
            <w:r w:rsidRPr="00D40404">
              <w:rPr>
                <w:sz w:val="20"/>
                <w:szCs w:val="20"/>
              </w:rPr>
              <w:t>416</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95F20" w14:textId="2C1C0203" w:rsidR="00D40404" w:rsidRPr="00D40404" w:rsidRDefault="00D40404" w:rsidP="00D40404">
            <w:pPr>
              <w:spacing w:after="0" w:line="240" w:lineRule="auto"/>
              <w:jc w:val="center"/>
              <w:rPr>
                <w:rFonts w:cstheme="minorHAnsi"/>
                <w:sz w:val="20"/>
                <w:szCs w:val="20"/>
              </w:rPr>
            </w:pPr>
            <w:r w:rsidRPr="00D40404">
              <w:rPr>
                <w:sz w:val="20"/>
                <w:szCs w:val="20"/>
              </w:rPr>
              <w:t>25</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35711" w14:textId="498609DA" w:rsidR="00D40404" w:rsidRPr="00D40404" w:rsidRDefault="00D40404" w:rsidP="00D40404">
            <w:pPr>
              <w:spacing w:after="0" w:line="240" w:lineRule="auto"/>
              <w:jc w:val="center"/>
              <w:rPr>
                <w:rFonts w:cstheme="minorHAnsi"/>
                <w:sz w:val="20"/>
                <w:szCs w:val="20"/>
              </w:rPr>
            </w:pPr>
            <w:r w:rsidRPr="00D40404">
              <w:rPr>
                <w:sz w:val="20"/>
                <w:szCs w:val="20"/>
              </w:rPr>
              <w:t>154</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01E8A" w14:textId="3634C517" w:rsidR="00D40404" w:rsidRPr="00D40404" w:rsidRDefault="00D40404" w:rsidP="00D40404">
            <w:pPr>
              <w:spacing w:after="0" w:line="240" w:lineRule="auto"/>
              <w:jc w:val="center"/>
              <w:rPr>
                <w:rFonts w:cstheme="minorHAnsi"/>
                <w:sz w:val="20"/>
                <w:szCs w:val="20"/>
              </w:rPr>
            </w:pPr>
            <w:r w:rsidRPr="00D40404">
              <w:rPr>
                <w:sz w:val="20"/>
                <w:szCs w:val="20"/>
              </w:rPr>
              <w:t>237</w:t>
            </w:r>
          </w:p>
        </w:tc>
      </w:tr>
      <w:tr w:rsidR="00D40404" w:rsidRPr="00D40404" w14:paraId="79042134"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22325CF" w14:textId="77777777" w:rsidR="00D40404" w:rsidRPr="00D40404" w:rsidRDefault="00D40404" w:rsidP="00D40404">
            <w:pPr>
              <w:spacing w:after="0" w:line="240" w:lineRule="auto"/>
              <w:jc w:val="center"/>
              <w:rPr>
                <w:rFonts w:eastAsia="Times New Roman" w:cstheme="minorHAnsi"/>
                <w:b/>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96E3A75"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m</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5868D" w14:textId="2179D57B" w:rsidR="00D40404" w:rsidRPr="00D40404" w:rsidRDefault="00D40404" w:rsidP="00D40404">
            <w:pPr>
              <w:spacing w:after="0" w:line="240" w:lineRule="auto"/>
              <w:jc w:val="center"/>
              <w:rPr>
                <w:rFonts w:cstheme="minorHAnsi"/>
                <w:sz w:val="20"/>
                <w:szCs w:val="20"/>
              </w:rPr>
            </w:pPr>
            <w:r w:rsidRPr="00D40404">
              <w:rPr>
                <w:sz w:val="20"/>
                <w:szCs w:val="20"/>
              </w:rPr>
              <w:t>153</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7A636" w14:textId="59FF8628" w:rsidR="00D40404" w:rsidRPr="00D40404" w:rsidRDefault="00D40404" w:rsidP="00D40404">
            <w:pPr>
              <w:spacing w:after="0" w:line="240" w:lineRule="auto"/>
              <w:jc w:val="center"/>
              <w:rPr>
                <w:rFonts w:cstheme="minorHAnsi"/>
                <w:sz w:val="20"/>
                <w:szCs w:val="20"/>
              </w:rPr>
            </w:pPr>
            <w:r w:rsidRPr="00D40404">
              <w:rPr>
                <w:sz w:val="20"/>
                <w:szCs w:val="20"/>
              </w:rPr>
              <w:t>11</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06166" w14:textId="3ACA8865" w:rsidR="00D40404" w:rsidRPr="00D40404" w:rsidRDefault="00D40404" w:rsidP="00D40404">
            <w:pPr>
              <w:spacing w:after="0" w:line="240" w:lineRule="auto"/>
              <w:jc w:val="center"/>
              <w:rPr>
                <w:rFonts w:cstheme="minorHAnsi"/>
                <w:sz w:val="20"/>
                <w:szCs w:val="20"/>
              </w:rPr>
            </w:pPr>
            <w:r w:rsidRPr="00D40404">
              <w:rPr>
                <w:sz w:val="20"/>
                <w:szCs w:val="20"/>
              </w:rPr>
              <w:t>76</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56298" w14:textId="06DF58B2" w:rsidR="00D40404" w:rsidRPr="00D40404" w:rsidRDefault="00D40404" w:rsidP="00D40404">
            <w:pPr>
              <w:spacing w:after="0" w:line="240" w:lineRule="auto"/>
              <w:jc w:val="center"/>
              <w:rPr>
                <w:rFonts w:cstheme="minorHAnsi"/>
                <w:sz w:val="20"/>
                <w:szCs w:val="20"/>
              </w:rPr>
            </w:pPr>
            <w:r w:rsidRPr="00D40404">
              <w:rPr>
                <w:sz w:val="20"/>
                <w:szCs w:val="20"/>
              </w:rPr>
              <w:t>66</w:t>
            </w:r>
          </w:p>
        </w:tc>
      </w:tr>
      <w:tr w:rsidR="00D40404" w:rsidRPr="00D40404" w14:paraId="129228D6"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E7ACCBD" w14:textId="77777777" w:rsidR="00D40404" w:rsidRPr="00D40404" w:rsidRDefault="00D40404" w:rsidP="00D40404">
            <w:pPr>
              <w:spacing w:after="0" w:line="240" w:lineRule="auto"/>
              <w:jc w:val="center"/>
              <w:rPr>
                <w:rFonts w:eastAsia="Times New Roman" w:cstheme="minorHAnsi"/>
                <w:b/>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80D4A73"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ž</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DE4CF" w14:textId="415A5B83" w:rsidR="00D40404" w:rsidRPr="00D40404" w:rsidRDefault="00D40404" w:rsidP="00D40404">
            <w:pPr>
              <w:spacing w:after="0" w:line="240" w:lineRule="auto"/>
              <w:jc w:val="center"/>
              <w:rPr>
                <w:rFonts w:cstheme="minorHAnsi"/>
                <w:sz w:val="20"/>
                <w:szCs w:val="20"/>
              </w:rPr>
            </w:pPr>
            <w:r w:rsidRPr="00D40404">
              <w:rPr>
                <w:sz w:val="20"/>
                <w:szCs w:val="20"/>
              </w:rPr>
              <w:t>263</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FBA87" w14:textId="427588EE" w:rsidR="00D40404" w:rsidRPr="00D40404" w:rsidRDefault="00D40404" w:rsidP="00D40404">
            <w:pPr>
              <w:spacing w:after="0" w:line="240" w:lineRule="auto"/>
              <w:jc w:val="center"/>
              <w:rPr>
                <w:rFonts w:cstheme="minorHAnsi"/>
                <w:sz w:val="20"/>
                <w:szCs w:val="20"/>
              </w:rPr>
            </w:pPr>
            <w:r w:rsidRPr="00D40404">
              <w:rPr>
                <w:sz w:val="20"/>
                <w:szCs w:val="20"/>
              </w:rPr>
              <w:t>14</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53CB72" w14:textId="3212F238" w:rsidR="00D40404" w:rsidRPr="00D40404" w:rsidRDefault="00D40404" w:rsidP="00D40404">
            <w:pPr>
              <w:spacing w:after="0" w:line="240" w:lineRule="auto"/>
              <w:jc w:val="center"/>
              <w:rPr>
                <w:rFonts w:cstheme="minorHAnsi"/>
                <w:sz w:val="20"/>
                <w:szCs w:val="20"/>
              </w:rPr>
            </w:pPr>
            <w:r w:rsidRPr="00D40404">
              <w:rPr>
                <w:sz w:val="20"/>
                <w:szCs w:val="20"/>
              </w:rPr>
              <w:t>78</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BEBD" w14:textId="1BE32D6E" w:rsidR="00D40404" w:rsidRPr="00D40404" w:rsidRDefault="00D40404" w:rsidP="00D40404">
            <w:pPr>
              <w:spacing w:after="0" w:line="240" w:lineRule="auto"/>
              <w:jc w:val="center"/>
              <w:rPr>
                <w:rFonts w:cstheme="minorHAnsi"/>
                <w:sz w:val="20"/>
                <w:szCs w:val="20"/>
              </w:rPr>
            </w:pPr>
            <w:r w:rsidRPr="00D40404">
              <w:rPr>
                <w:sz w:val="20"/>
                <w:szCs w:val="20"/>
              </w:rPr>
              <w:t>171</w:t>
            </w:r>
          </w:p>
        </w:tc>
      </w:tr>
      <w:tr w:rsidR="00D40404" w:rsidRPr="00D40404" w14:paraId="6DE9FF07" w14:textId="77777777" w:rsidTr="00BF6148">
        <w:trPr>
          <w:trHeight w:val="64"/>
          <w:jc w:val="center"/>
        </w:trPr>
        <w:tc>
          <w:tcPr>
            <w:tcW w:w="203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C355ADC"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b/>
                <w:color w:val="000000"/>
                <w:sz w:val="20"/>
                <w:szCs w:val="20"/>
                <w:lang w:eastAsia="hr-HR"/>
              </w:rPr>
              <w:t>Osoba koristi pomoć druge osobe</w:t>
            </w: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5EB577A"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sv.</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7CDF1" w14:textId="75529BB1" w:rsidR="00D40404" w:rsidRPr="00D40404" w:rsidRDefault="00D40404" w:rsidP="00D40404">
            <w:pPr>
              <w:spacing w:after="0" w:line="240" w:lineRule="auto"/>
              <w:jc w:val="center"/>
              <w:rPr>
                <w:rFonts w:cstheme="minorHAnsi"/>
                <w:sz w:val="20"/>
                <w:szCs w:val="20"/>
              </w:rPr>
            </w:pPr>
            <w:r w:rsidRPr="00D40404">
              <w:rPr>
                <w:sz w:val="20"/>
                <w:szCs w:val="20"/>
              </w:rPr>
              <w:t>355</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482AC" w14:textId="7D2BC11F" w:rsidR="00D40404" w:rsidRPr="00D40404" w:rsidRDefault="00D40404" w:rsidP="00D40404">
            <w:pPr>
              <w:spacing w:after="0" w:line="240" w:lineRule="auto"/>
              <w:jc w:val="center"/>
              <w:rPr>
                <w:rFonts w:cstheme="minorHAnsi"/>
                <w:sz w:val="20"/>
                <w:szCs w:val="20"/>
              </w:rPr>
            </w:pPr>
            <w:r w:rsidRPr="00D40404">
              <w:rPr>
                <w:sz w:val="20"/>
                <w:szCs w:val="20"/>
              </w:rPr>
              <w:t>25</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5DE72" w14:textId="129CAACA" w:rsidR="00D40404" w:rsidRPr="00D40404" w:rsidRDefault="00D40404" w:rsidP="00D40404">
            <w:pPr>
              <w:spacing w:after="0" w:line="240" w:lineRule="auto"/>
              <w:jc w:val="center"/>
              <w:rPr>
                <w:rFonts w:cstheme="minorHAnsi"/>
                <w:sz w:val="20"/>
                <w:szCs w:val="20"/>
              </w:rPr>
            </w:pPr>
            <w:r w:rsidRPr="00D40404">
              <w:rPr>
                <w:sz w:val="20"/>
                <w:szCs w:val="20"/>
              </w:rPr>
              <w:t>125</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38CB6" w14:textId="1F50C9D9" w:rsidR="00D40404" w:rsidRPr="00D40404" w:rsidRDefault="00D40404" w:rsidP="00D40404">
            <w:pPr>
              <w:spacing w:after="0" w:line="240" w:lineRule="auto"/>
              <w:jc w:val="center"/>
              <w:rPr>
                <w:rFonts w:cstheme="minorHAnsi"/>
                <w:sz w:val="20"/>
                <w:szCs w:val="20"/>
              </w:rPr>
            </w:pPr>
            <w:r w:rsidRPr="00D40404">
              <w:rPr>
                <w:sz w:val="20"/>
                <w:szCs w:val="20"/>
              </w:rPr>
              <w:t>205</w:t>
            </w:r>
          </w:p>
        </w:tc>
      </w:tr>
      <w:tr w:rsidR="00D40404" w:rsidRPr="00D40404" w14:paraId="0694B206"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4E99260" w14:textId="77777777" w:rsidR="00D40404" w:rsidRPr="00D40404" w:rsidRDefault="00D40404" w:rsidP="00D40404">
            <w:pPr>
              <w:spacing w:after="0" w:line="240" w:lineRule="auto"/>
              <w:jc w:val="center"/>
              <w:rPr>
                <w:rFonts w:eastAsia="Times New Roman" w:cstheme="minorHAnsi"/>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FA136D4" w14:textId="77777777" w:rsidR="00D40404" w:rsidRPr="00D40404" w:rsidRDefault="00D40404" w:rsidP="00D40404">
            <w:pPr>
              <w:spacing w:after="0" w:line="240" w:lineRule="auto"/>
              <w:jc w:val="center"/>
              <w:rPr>
                <w:rFonts w:cstheme="minorHAnsi"/>
                <w:sz w:val="20"/>
                <w:szCs w:val="20"/>
              </w:rPr>
            </w:pPr>
            <w:r w:rsidRPr="00D40404">
              <w:rPr>
                <w:rFonts w:eastAsia="Times New Roman" w:cstheme="minorHAnsi"/>
                <w:color w:val="000000"/>
                <w:sz w:val="20"/>
                <w:szCs w:val="20"/>
                <w:lang w:eastAsia="hr-HR"/>
              </w:rPr>
              <w:t>m</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14791" w14:textId="795C41BA" w:rsidR="00D40404" w:rsidRPr="00D40404" w:rsidRDefault="00D40404" w:rsidP="00D40404">
            <w:pPr>
              <w:spacing w:after="0" w:line="240" w:lineRule="auto"/>
              <w:jc w:val="center"/>
              <w:rPr>
                <w:rFonts w:cstheme="minorHAnsi"/>
                <w:sz w:val="20"/>
                <w:szCs w:val="20"/>
              </w:rPr>
            </w:pPr>
            <w:r w:rsidRPr="00D40404">
              <w:rPr>
                <w:sz w:val="20"/>
                <w:szCs w:val="20"/>
              </w:rPr>
              <w:t>129</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37CBC" w14:textId="635269BD" w:rsidR="00D40404" w:rsidRPr="00D40404" w:rsidRDefault="00D40404" w:rsidP="00D40404">
            <w:pPr>
              <w:spacing w:after="0" w:line="240" w:lineRule="auto"/>
              <w:jc w:val="center"/>
              <w:rPr>
                <w:rFonts w:cstheme="minorHAnsi"/>
                <w:sz w:val="20"/>
                <w:szCs w:val="20"/>
              </w:rPr>
            </w:pPr>
            <w:r w:rsidRPr="00D40404">
              <w:rPr>
                <w:sz w:val="20"/>
                <w:szCs w:val="20"/>
              </w:rPr>
              <w:t>11</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52A44" w14:textId="6BAF6A86" w:rsidR="00D40404" w:rsidRPr="00D40404" w:rsidRDefault="00D40404" w:rsidP="00D40404">
            <w:pPr>
              <w:spacing w:after="0" w:line="240" w:lineRule="auto"/>
              <w:jc w:val="center"/>
              <w:rPr>
                <w:rFonts w:cstheme="minorHAnsi"/>
                <w:sz w:val="20"/>
                <w:szCs w:val="20"/>
              </w:rPr>
            </w:pPr>
            <w:r w:rsidRPr="00D40404">
              <w:rPr>
                <w:sz w:val="20"/>
                <w:szCs w:val="20"/>
              </w:rPr>
              <w:t>61</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330D1" w14:textId="439681FA" w:rsidR="00D40404" w:rsidRPr="00D40404" w:rsidRDefault="00D40404" w:rsidP="00D40404">
            <w:pPr>
              <w:spacing w:after="0" w:line="240" w:lineRule="auto"/>
              <w:jc w:val="center"/>
              <w:rPr>
                <w:rFonts w:cstheme="minorHAnsi"/>
                <w:sz w:val="20"/>
                <w:szCs w:val="20"/>
              </w:rPr>
            </w:pPr>
            <w:r w:rsidRPr="00D40404">
              <w:rPr>
                <w:sz w:val="20"/>
                <w:szCs w:val="20"/>
              </w:rPr>
              <w:t>57</w:t>
            </w:r>
          </w:p>
        </w:tc>
      </w:tr>
      <w:tr w:rsidR="00D40404" w:rsidRPr="00D40404" w14:paraId="1B620EA6" w14:textId="77777777" w:rsidTr="00BF6148">
        <w:trPr>
          <w:trHeight w:val="64"/>
          <w:jc w:val="center"/>
        </w:trPr>
        <w:tc>
          <w:tcPr>
            <w:tcW w:w="2032"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17E3978" w14:textId="77777777" w:rsidR="00D40404" w:rsidRPr="00D40404" w:rsidRDefault="00D40404" w:rsidP="00D40404">
            <w:pPr>
              <w:spacing w:after="0" w:line="240" w:lineRule="auto"/>
              <w:jc w:val="center"/>
              <w:rPr>
                <w:rFonts w:eastAsia="Times New Roman" w:cstheme="minorHAnsi"/>
                <w:color w:val="000000"/>
                <w:sz w:val="20"/>
                <w:szCs w:val="20"/>
                <w:lang w:eastAsia="hr-HR"/>
              </w:rPr>
            </w:pPr>
          </w:p>
        </w:tc>
        <w:tc>
          <w:tcPr>
            <w:tcW w:w="89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26F674B" w14:textId="77777777" w:rsidR="00D40404" w:rsidRPr="00D40404" w:rsidRDefault="00D40404" w:rsidP="00D40404">
            <w:pPr>
              <w:spacing w:after="0" w:line="240" w:lineRule="auto"/>
              <w:jc w:val="center"/>
              <w:rPr>
                <w:rFonts w:eastAsia="Times New Roman" w:cstheme="minorHAnsi"/>
                <w:color w:val="000000"/>
                <w:sz w:val="20"/>
                <w:szCs w:val="20"/>
                <w:lang w:eastAsia="hr-HR"/>
              </w:rPr>
            </w:pPr>
            <w:r w:rsidRPr="00D40404">
              <w:rPr>
                <w:rFonts w:eastAsia="Times New Roman" w:cstheme="minorHAnsi"/>
                <w:color w:val="000000"/>
                <w:sz w:val="20"/>
                <w:szCs w:val="20"/>
                <w:lang w:eastAsia="hr-HR"/>
              </w:rPr>
              <w:t>ž</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A72A6" w14:textId="000531DC" w:rsidR="00D40404" w:rsidRPr="00D40404" w:rsidRDefault="00D40404" w:rsidP="00D40404">
            <w:pPr>
              <w:spacing w:after="0" w:line="240" w:lineRule="auto"/>
              <w:jc w:val="center"/>
              <w:rPr>
                <w:rFonts w:eastAsia="Times New Roman" w:cstheme="minorHAnsi"/>
                <w:color w:val="000000"/>
                <w:sz w:val="20"/>
                <w:szCs w:val="20"/>
                <w:lang w:eastAsia="hr-HR"/>
              </w:rPr>
            </w:pPr>
            <w:r w:rsidRPr="00D40404">
              <w:rPr>
                <w:rFonts w:eastAsia="Times New Roman" w:cs="Calibri"/>
                <w:color w:val="000000"/>
                <w:sz w:val="20"/>
                <w:szCs w:val="20"/>
                <w:lang w:eastAsia="hr-HR"/>
              </w:rPr>
              <w:t>226</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D324E" w14:textId="625676D3" w:rsidR="00D40404" w:rsidRPr="00D40404" w:rsidRDefault="00D40404" w:rsidP="00D40404">
            <w:pPr>
              <w:spacing w:after="0" w:line="240" w:lineRule="auto"/>
              <w:jc w:val="center"/>
              <w:rPr>
                <w:rFonts w:eastAsia="Times New Roman" w:cstheme="minorHAnsi"/>
                <w:color w:val="000000"/>
                <w:sz w:val="20"/>
                <w:szCs w:val="20"/>
                <w:lang w:eastAsia="hr-HR"/>
              </w:rPr>
            </w:pPr>
            <w:r w:rsidRPr="00D40404">
              <w:rPr>
                <w:rFonts w:eastAsia="Times New Roman" w:cs="Calibri"/>
                <w:color w:val="000000"/>
                <w:sz w:val="20"/>
                <w:szCs w:val="20"/>
                <w:lang w:eastAsia="hr-HR"/>
              </w:rPr>
              <w:t>14</w:t>
            </w:r>
          </w:p>
        </w:tc>
        <w:tc>
          <w:tcPr>
            <w:tcW w:w="12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FB8AC" w14:textId="2A195572" w:rsidR="00D40404" w:rsidRPr="00D40404" w:rsidRDefault="00D40404" w:rsidP="00D40404">
            <w:pPr>
              <w:spacing w:after="0" w:line="240" w:lineRule="auto"/>
              <w:jc w:val="center"/>
              <w:rPr>
                <w:rFonts w:eastAsia="Times New Roman" w:cstheme="minorHAnsi"/>
                <w:color w:val="000000"/>
                <w:sz w:val="20"/>
                <w:szCs w:val="20"/>
                <w:lang w:eastAsia="hr-HR"/>
              </w:rPr>
            </w:pPr>
            <w:r w:rsidRPr="00D40404">
              <w:rPr>
                <w:rFonts w:eastAsia="Times New Roman" w:cs="Calibri"/>
                <w:color w:val="000000"/>
                <w:sz w:val="20"/>
                <w:szCs w:val="20"/>
                <w:lang w:eastAsia="hr-HR"/>
              </w:rPr>
              <w:t>64</w:t>
            </w:r>
          </w:p>
        </w:tc>
        <w:tc>
          <w:tcPr>
            <w:tcW w:w="10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C6C42" w14:textId="28EFC11F" w:rsidR="00D40404" w:rsidRPr="00D40404" w:rsidRDefault="00D40404" w:rsidP="00D40404">
            <w:pPr>
              <w:spacing w:after="0" w:line="240" w:lineRule="auto"/>
              <w:jc w:val="center"/>
              <w:rPr>
                <w:rFonts w:eastAsia="Times New Roman" w:cstheme="minorHAnsi"/>
                <w:color w:val="000000"/>
                <w:sz w:val="20"/>
                <w:szCs w:val="20"/>
                <w:lang w:eastAsia="hr-HR"/>
              </w:rPr>
            </w:pPr>
            <w:r w:rsidRPr="00D40404">
              <w:rPr>
                <w:rFonts w:eastAsia="Times New Roman" w:cs="Calibri"/>
                <w:color w:val="000000"/>
                <w:sz w:val="20"/>
                <w:szCs w:val="20"/>
                <w:lang w:eastAsia="hr-HR"/>
              </w:rPr>
              <w:t>148</w:t>
            </w:r>
          </w:p>
        </w:tc>
      </w:tr>
    </w:tbl>
    <w:bookmarkEnd w:id="63"/>
    <w:p w14:paraId="1BD8B4B9" w14:textId="77777777" w:rsidR="00EF625B" w:rsidRPr="00D40404" w:rsidRDefault="00EF625B" w:rsidP="0044657E">
      <w:pPr>
        <w:spacing w:after="0" w:line="240" w:lineRule="auto"/>
        <w:jc w:val="center"/>
        <w:rPr>
          <w:rFonts w:ascii="Calibri" w:eastAsia="Calibri" w:hAnsi="Calibri" w:cs="Calibri"/>
          <w:sz w:val="20"/>
          <w:szCs w:val="20"/>
        </w:rPr>
      </w:pPr>
      <w:r w:rsidRPr="00D40404">
        <w:rPr>
          <w:rFonts w:ascii="Calibri" w:eastAsia="Calibri" w:hAnsi="Calibri" w:cs="Calibri"/>
          <w:sz w:val="20"/>
          <w:szCs w:val="20"/>
        </w:rPr>
        <w:t>Izvor: Državni zavod za statistiku, Popis stanovništva 2011. godine</w:t>
      </w:r>
    </w:p>
    <w:p w14:paraId="6363E439" w14:textId="36BB7F18" w:rsidR="00EF625B" w:rsidRPr="00025672" w:rsidRDefault="00EF625B" w:rsidP="006925DB">
      <w:pPr>
        <w:spacing w:after="0"/>
        <w:rPr>
          <w:highlight w:val="yellow"/>
        </w:rPr>
      </w:pPr>
    </w:p>
    <w:p w14:paraId="3001F3F0" w14:textId="77777777" w:rsidR="005F6107" w:rsidRPr="00DC1FA6" w:rsidRDefault="005F6107" w:rsidP="005F6107">
      <w:pPr>
        <w:pStyle w:val="Naslov2"/>
        <w:spacing w:before="0"/>
        <w:rPr>
          <w:rFonts w:eastAsia="Calibri"/>
        </w:rPr>
      </w:pPr>
      <w:bookmarkStart w:id="64" w:name="_Toc519852166"/>
      <w:bookmarkStart w:id="65" w:name="_Toc65151387"/>
      <w:bookmarkStart w:id="66" w:name="_Toc86396239"/>
      <w:r w:rsidRPr="00DC1FA6">
        <w:rPr>
          <w:rFonts w:eastAsia="Calibri"/>
        </w:rPr>
        <w:t>2.7. Prometna povezanost Općine</w:t>
      </w:r>
      <w:bookmarkEnd w:id="64"/>
      <w:bookmarkEnd w:id="65"/>
      <w:bookmarkEnd w:id="66"/>
    </w:p>
    <w:p w14:paraId="294E9918" w14:textId="499DEBF1" w:rsidR="006925DB" w:rsidRPr="00DC1FA6" w:rsidRDefault="006925DB" w:rsidP="005F6107">
      <w:pPr>
        <w:spacing w:after="0"/>
      </w:pPr>
    </w:p>
    <w:p w14:paraId="65CF8144" w14:textId="2A78C930" w:rsidR="005F6107" w:rsidRPr="00DC1FA6" w:rsidRDefault="005F6107" w:rsidP="00DA239C">
      <w:pPr>
        <w:pStyle w:val="StandardWeb"/>
        <w:numPr>
          <w:ilvl w:val="0"/>
          <w:numId w:val="5"/>
        </w:numPr>
        <w:shd w:val="clear" w:color="auto" w:fill="FFFFFF"/>
        <w:spacing w:before="0" w:beforeAutospacing="0" w:after="0" w:afterAutospacing="0" w:line="276" w:lineRule="auto"/>
        <w:ind w:left="714" w:hanging="357"/>
        <w:jc w:val="both"/>
        <w:rPr>
          <w:rFonts w:asciiTheme="minorHAnsi" w:hAnsiTheme="minorHAnsi" w:cstheme="minorHAnsi"/>
        </w:rPr>
      </w:pPr>
      <w:r w:rsidRPr="00DC1FA6">
        <w:rPr>
          <w:rFonts w:asciiTheme="minorHAnsi" w:hAnsiTheme="minorHAnsi" w:cstheme="minorHAnsi"/>
        </w:rPr>
        <w:t>Cestovni promet</w:t>
      </w:r>
    </w:p>
    <w:p w14:paraId="76CB020A" w14:textId="651A1E09" w:rsidR="00D40404" w:rsidRDefault="00D40404" w:rsidP="00D40404">
      <w:pPr>
        <w:pStyle w:val="StandardWeb"/>
        <w:shd w:val="clear" w:color="auto" w:fill="FFFFFF"/>
        <w:spacing w:before="0" w:beforeAutospacing="0" w:after="0" w:afterAutospacing="0" w:line="276" w:lineRule="auto"/>
        <w:jc w:val="both"/>
        <w:rPr>
          <w:rFonts w:asciiTheme="minorHAnsi" w:hAnsiTheme="minorHAnsi" w:cstheme="minorHAnsi"/>
          <w:highlight w:val="yellow"/>
        </w:rPr>
      </w:pPr>
    </w:p>
    <w:p w14:paraId="50876C54" w14:textId="6B8C2CEB" w:rsidR="005F6107" w:rsidRPr="00DC1FA6" w:rsidRDefault="005F6107" w:rsidP="0044657E">
      <w:pPr>
        <w:pStyle w:val="Opisslike"/>
        <w:keepNext/>
        <w:spacing w:line="240" w:lineRule="auto"/>
        <w:jc w:val="center"/>
        <w:rPr>
          <w:rStyle w:val="Neupadljivoisticanje"/>
          <w:iCs w:val="0"/>
          <w:color w:val="auto"/>
        </w:rPr>
      </w:pPr>
      <w:bookmarkStart w:id="67" w:name="_Toc86396473"/>
      <w:bookmarkStart w:id="68" w:name="_Toc396983523"/>
      <w:bookmarkStart w:id="69" w:name="_Toc487128061"/>
      <w:bookmarkStart w:id="70" w:name="_Toc65151675"/>
      <w:r w:rsidRPr="00DC1FA6">
        <w:t xml:space="preserve">Tablica </w:t>
      </w:r>
      <w:r w:rsidR="003D6275">
        <w:fldChar w:fldCharType="begin"/>
      </w:r>
      <w:r w:rsidR="003D6275">
        <w:instrText xml:space="preserve"> SEQ Tablica \* ARABIC </w:instrText>
      </w:r>
      <w:r w:rsidR="003D6275">
        <w:fldChar w:fldCharType="separate"/>
      </w:r>
      <w:r w:rsidR="00711CA1">
        <w:rPr>
          <w:noProof/>
        </w:rPr>
        <w:t>5</w:t>
      </w:r>
      <w:r w:rsidR="003D6275">
        <w:rPr>
          <w:noProof/>
        </w:rPr>
        <w:fldChar w:fldCharType="end"/>
      </w:r>
      <w:r w:rsidRPr="00DC1FA6">
        <w:t>: Prometnice na području Općine</w:t>
      </w:r>
      <w:bookmarkEnd w:id="67"/>
      <w:r w:rsidRPr="00DC1FA6">
        <w:t xml:space="preserve"> </w:t>
      </w:r>
      <w:bookmarkEnd w:id="68"/>
      <w:bookmarkEnd w:id="69"/>
      <w:bookmarkEnd w:id="70"/>
    </w:p>
    <w:tbl>
      <w:tblPr>
        <w:tblStyle w:val="Reetkatablice"/>
        <w:tblW w:w="9060" w:type="dxa"/>
        <w:shd w:val="clear" w:color="auto" w:fill="FFFFFF" w:themeFill="background1"/>
        <w:tblLook w:val="04A0" w:firstRow="1" w:lastRow="0" w:firstColumn="1" w:lastColumn="0" w:noHBand="0" w:noVBand="1"/>
      </w:tblPr>
      <w:tblGrid>
        <w:gridCol w:w="619"/>
        <w:gridCol w:w="1089"/>
        <w:gridCol w:w="5800"/>
        <w:gridCol w:w="1552"/>
      </w:tblGrid>
      <w:tr w:rsidR="005F6107" w:rsidRPr="00DC1FA6" w14:paraId="14ACC34B" w14:textId="77777777" w:rsidTr="00477F16">
        <w:tc>
          <w:tcPr>
            <w:tcW w:w="619" w:type="dxa"/>
            <w:shd w:val="clear" w:color="auto" w:fill="FFFFFF" w:themeFill="background1"/>
            <w:vAlign w:val="center"/>
          </w:tcPr>
          <w:p w14:paraId="7653B259"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R.Br.</w:t>
            </w:r>
          </w:p>
        </w:tc>
        <w:tc>
          <w:tcPr>
            <w:tcW w:w="1089" w:type="dxa"/>
            <w:shd w:val="clear" w:color="auto" w:fill="FFFFFF" w:themeFill="background1"/>
            <w:vAlign w:val="center"/>
          </w:tcPr>
          <w:p w14:paraId="03EDE663"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Oznaka ceste</w:t>
            </w:r>
          </w:p>
        </w:tc>
        <w:tc>
          <w:tcPr>
            <w:tcW w:w="5800" w:type="dxa"/>
            <w:shd w:val="clear" w:color="auto" w:fill="FFFFFF" w:themeFill="background1"/>
            <w:vAlign w:val="center"/>
          </w:tcPr>
          <w:p w14:paraId="58AC26BA" w14:textId="1F0FA852" w:rsidR="005F6107" w:rsidRPr="00DC1FA6" w:rsidRDefault="00F15296"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 xml:space="preserve">Prometnice na području Općine </w:t>
            </w:r>
            <w:r w:rsidR="00025672" w:rsidRPr="00DC1FA6">
              <w:rPr>
                <w:rFonts w:ascii="Calibri" w:eastAsia="Calibri" w:hAnsi="Calibri" w:cs="Calibri"/>
                <w:b/>
                <w:sz w:val="20"/>
                <w:szCs w:val="20"/>
              </w:rPr>
              <w:t>Kloštar Ivanić</w:t>
            </w:r>
          </w:p>
        </w:tc>
        <w:tc>
          <w:tcPr>
            <w:tcW w:w="1552" w:type="dxa"/>
            <w:shd w:val="clear" w:color="auto" w:fill="FFFFFF" w:themeFill="background1"/>
            <w:vAlign w:val="center"/>
          </w:tcPr>
          <w:p w14:paraId="5F568157"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Ukupna duljina prometnice (km)</w:t>
            </w:r>
          </w:p>
        </w:tc>
      </w:tr>
      <w:tr w:rsidR="005F6107" w:rsidRPr="00DC1FA6" w14:paraId="7AD2CFD5" w14:textId="77777777" w:rsidTr="00477F16">
        <w:tc>
          <w:tcPr>
            <w:tcW w:w="9060" w:type="dxa"/>
            <w:gridSpan w:val="4"/>
            <w:shd w:val="clear" w:color="auto" w:fill="FFFFFF" w:themeFill="background1"/>
            <w:vAlign w:val="center"/>
          </w:tcPr>
          <w:p w14:paraId="255CF940" w14:textId="77777777" w:rsidR="005F6107" w:rsidRPr="00DC1FA6" w:rsidRDefault="005F6107" w:rsidP="0044657E">
            <w:pPr>
              <w:keepNext/>
              <w:spacing w:after="0" w:line="240" w:lineRule="auto"/>
              <w:jc w:val="center"/>
              <w:rPr>
                <w:rFonts w:ascii="Calibri" w:eastAsia="Calibri" w:hAnsi="Calibri" w:cs="Calibri"/>
                <w:sz w:val="20"/>
                <w:szCs w:val="20"/>
              </w:rPr>
            </w:pPr>
            <w:r w:rsidRPr="00DC1FA6">
              <w:rPr>
                <w:rFonts w:ascii="Calibri" w:eastAsia="Calibri" w:hAnsi="Calibri" w:cs="Calibri"/>
                <w:b/>
                <w:sz w:val="20"/>
                <w:szCs w:val="20"/>
              </w:rPr>
              <w:t>ŽUPANIJSKE CESTE</w:t>
            </w:r>
          </w:p>
        </w:tc>
      </w:tr>
      <w:tr w:rsidR="005F6107" w:rsidRPr="00DC1FA6" w14:paraId="32DE8D4A" w14:textId="77777777" w:rsidTr="00477F16">
        <w:tc>
          <w:tcPr>
            <w:tcW w:w="619" w:type="dxa"/>
            <w:shd w:val="clear" w:color="auto" w:fill="FFFFFF" w:themeFill="background1"/>
            <w:vAlign w:val="center"/>
          </w:tcPr>
          <w:p w14:paraId="047C1871"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1.</w:t>
            </w:r>
          </w:p>
        </w:tc>
        <w:tc>
          <w:tcPr>
            <w:tcW w:w="1089" w:type="dxa"/>
            <w:shd w:val="clear" w:color="auto" w:fill="FFFFFF" w:themeFill="background1"/>
            <w:vAlign w:val="center"/>
          </w:tcPr>
          <w:p w14:paraId="27C2567B" w14:textId="07A65B73"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ŽC 3074</w:t>
            </w:r>
          </w:p>
        </w:tc>
        <w:tc>
          <w:tcPr>
            <w:tcW w:w="5800" w:type="dxa"/>
            <w:shd w:val="clear" w:color="auto" w:fill="FFFFFF" w:themeFill="background1"/>
            <w:vAlign w:val="center"/>
          </w:tcPr>
          <w:p w14:paraId="657C85B2" w14:textId="0C02B84D"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Brckovljani (Ž3034) – Kloštar Ivanić – Caginec (D43)</w:t>
            </w:r>
          </w:p>
        </w:tc>
        <w:tc>
          <w:tcPr>
            <w:tcW w:w="1552" w:type="dxa"/>
            <w:shd w:val="clear" w:color="auto" w:fill="FFFFFF" w:themeFill="background1"/>
            <w:vAlign w:val="center"/>
          </w:tcPr>
          <w:p w14:paraId="7521F5C5" w14:textId="1EB25DDF"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18,664</w:t>
            </w:r>
          </w:p>
        </w:tc>
      </w:tr>
      <w:tr w:rsidR="005F6107" w:rsidRPr="00DC1FA6" w14:paraId="2742B0EE" w14:textId="77777777" w:rsidTr="00477F16">
        <w:tc>
          <w:tcPr>
            <w:tcW w:w="619" w:type="dxa"/>
            <w:shd w:val="clear" w:color="auto" w:fill="FFFFFF" w:themeFill="background1"/>
            <w:vAlign w:val="center"/>
          </w:tcPr>
          <w:p w14:paraId="1EDF1A24"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2.</w:t>
            </w:r>
          </w:p>
        </w:tc>
        <w:tc>
          <w:tcPr>
            <w:tcW w:w="1089" w:type="dxa"/>
            <w:shd w:val="clear" w:color="auto" w:fill="FFFFFF" w:themeFill="background1"/>
            <w:vAlign w:val="center"/>
          </w:tcPr>
          <w:p w14:paraId="6FFA8AC7" w14:textId="30D7A85A"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ŽC 3041</w:t>
            </w:r>
          </w:p>
        </w:tc>
        <w:tc>
          <w:tcPr>
            <w:tcW w:w="5800" w:type="dxa"/>
            <w:shd w:val="clear" w:color="auto" w:fill="FFFFFF" w:themeFill="background1"/>
            <w:vAlign w:val="center"/>
          </w:tcPr>
          <w:p w14:paraId="79AADADE" w14:textId="1883D8A2"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Haganj (D28) – Dubrava – Ivanić-Grad (D43) – Posavski Bregi (D43) – Lijevi Dubrovčak (Ž3121) – Desni Dubrovčak (L33001) – A. G. Grada Velike Gorice (Ribnica)</w:t>
            </w:r>
          </w:p>
        </w:tc>
        <w:tc>
          <w:tcPr>
            <w:tcW w:w="1552" w:type="dxa"/>
            <w:shd w:val="clear" w:color="auto" w:fill="FFFFFF" w:themeFill="background1"/>
            <w:vAlign w:val="center"/>
          </w:tcPr>
          <w:p w14:paraId="2A9B6A1D" w14:textId="1F179406" w:rsidR="005F6107" w:rsidRPr="00DC1FA6" w:rsidRDefault="00D4040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61,235</w:t>
            </w:r>
          </w:p>
        </w:tc>
      </w:tr>
      <w:tr w:rsidR="005F6107" w:rsidRPr="00DC1FA6" w14:paraId="26E2FFE3" w14:textId="77777777" w:rsidTr="00477F16">
        <w:tc>
          <w:tcPr>
            <w:tcW w:w="9060" w:type="dxa"/>
            <w:gridSpan w:val="4"/>
            <w:shd w:val="clear" w:color="auto" w:fill="FFFFFF" w:themeFill="background1"/>
            <w:vAlign w:val="center"/>
          </w:tcPr>
          <w:p w14:paraId="6A53AB64" w14:textId="77777777" w:rsidR="005F6107" w:rsidRPr="00DC1FA6" w:rsidRDefault="005F6107" w:rsidP="0044657E">
            <w:pPr>
              <w:keepNext/>
              <w:spacing w:after="0" w:line="240" w:lineRule="auto"/>
              <w:jc w:val="center"/>
              <w:rPr>
                <w:rFonts w:ascii="Calibri" w:eastAsia="Calibri" w:hAnsi="Calibri" w:cs="Calibri"/>
                <w:sz w:val="20"/>
                <w:szCs w:val="20"/>
              </w:rPr>
            </w:pPr>
            <w:r w:rsidRPr="00DC1FA6">
              <w:rPr>
                <w:rFonts w:ascii="Calibri" w:eastAsia="Calibri" w:hAnsi="Calibri" w:cs="Calibri"/>
                <w:b/>
                <w:sz w:val="20"/>
                <w:szCs w:val="20"/>
              </w:rPr>
              <w:t>LOKALNE CESTE</w:t>
            </w:r>
          </w:p>
        </w:tc>
      </w:tr>
      <w:tr w:rsidR="005F6107" w:rsidRPr="00DC1FA6" w14:paraId="6A06919B" w14:textId="77777777" w:rsidTr="00477F16">
        <w:tc>
          <w:tcPr>
            <w:tcW w:w="619" w:type="dxa"/>
            <w:shd w:val="clear" w:color="auto" w:fill="FFFFFF" w:themeFill="background1"/>
            <w:vAlign w:val="center"/>
          </w:tcPr>
          <w:p w14:paraId="6D7F68CD" w14:textId="77777777" w:rsidR="005F6107" w:rsidRPr="00DC1FA6" w:rsidRDefault="005F6107" w:rsidP="0044657E">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1.</w:t>
            </w:r>
          </w:p>
        </w:tc>
        <w:tc>
          <w:tcPr>
            <w:tcW w:w="1089" w:type="dxa"/>
            <w:shd w:val="clear" w:color="auto" w:fill="FFFFFF" w:themeFill="background1"/>
            <w:vAlign w:val="center"/>
          </w:tcPr>
          <w:p w14:paraId="4BE4694C" w14:textId="0E1214DB" w:rsidR="005F6107" w:rsidRPr="00DC1FA6" w:rsidRDefault="003E2B6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31175</w:t>
            </w:r>
          </w:p>
        </w:tc>
        <w:tc>
          <w:tcPr>
            <w:tcW w:w="5800" w:type="dxa"/>
            <w:shd w:val="clear" w:color="auto" w:fill="FFFFFF" w:themeFill="background1"/>
            <w:vAlign w:val="center"/>
          </w:tcPr>
          <w:p w14:paraId="14A866F2" w14:textId="3C524C11" w:rsidR="005F6107" w:rsidRPr="00DC1FA6" w:rsidRDefault="003E2B6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Kloštar ivanić (Ž3041) – Caginec (Ž3074)</w:t>
            </w:r>
          </w:p>
        </w:tc>
        <w:tc>
          <w:tcPr>
            <w:tcW w:w="1552" w:type="dxa"/>
            <w:shd w:val="clear" w:color="auto" w:fill="FFFFFF" w:themeFill="background1"/>
            <w:vAlign w:val="center"/>
          </w:tcPr>
          <w:p w14:paraId="1B821FB1" w14:textId="7770F12E" w:rsidR="005F6107" w:rsidRPr="00DC1FA6" w:rsidRDefault="003E2B64" w:rsidP="0044657E">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6,556</w:t>
            </w:r>
          </w:p>
        </w:tc>
      </w:tr>
      <w:tr w:rsidR="00DC1FA6" w:rsidRPr="00DC1FA6" w14:paraId="68BADEA4" w14:textId="77777777" w:rsidTr="00477F16">
        <w:tc>
          <w:tcPr>
            <w:tcW w:w="619" w:type="dxa"/>
            <w:shd w:val="clear" w:color="auto" w:fill="FFFFFF" w:themeFill="background1"/>
            <w:vAlign w:val="center"/>
          </w:tcPr>
          <w:p w14:paraId="2ACBB302" w14:textId="738AE9E6" w:rsidR="00DC1FA6" w:rsidRPr="00DC1FA6" w:rsidRDefault="00DC1FA6" w:rsidP="00DC1FA6">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2.</w:t>
            </w:r>
          </w:p>
        </w:tc>
        <w:tc>
          <w:tcPr>
            <w:tcW w:w="1089" w:type="dxa"/>
            <w:shd w:val="clear" w:color="auto" w:fill="FFFFFF" w:themeFill="background1"/>
            <w:vAlign w:val="center"/>
          </w:tcPr>
          <w:p w14:paraId="639F2459" w14:textId="39A1E5C6"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31171</w:t>
            </w:r>
          </w:p>
        </w:tc>
        <w:tc>
          <w:tcPr>
            <w:tcW w:w="5800" w:type="dxa"/>
            <w:shd w:val="clear" w:color="auto" w:fill="FFFFFF" w:themeFill="background1"/>
            <w:vAlign w:val="center"/>
          </w:tcPr>
          <w:p w14:paraId="6B425541" w14:textId="1487273D"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Lipovec Lonjski (nerazvrstana cesta – Ž3074)</w:t>
            </w:r>
          </w:p>
        </w:tc>
        <w:tc>
          <w:tcPr>
            <w:tcW w:w="1552" w:type="dxa"/>
            <w:shd w:val="clear" w:color="auto" w:fill="FFFFFF" w:themeFill="background1"/>
            <w:vAlign w:val="center"/>
          </w:tcPr>
          <w:p w14:paraId="6ACD802B" w14:textId="4856DB97"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0,561</w:t>
            </w:r>
          </w:p>
        </w:tc>
      </w:tr>
      <w:tr w:rsidR="00DC1FA6" w:rsidRPr="00DC1FA6" w14:paraId="3E4E453A" w14:textId="77777777" w:rsidTr="00477F16">
        <w:tc>
          <w:tcPr>
            <w:tcW w:w="619" w:type="dxa"/>
            <w:shd w:val="clear" w:color="auto" w:fill="FFFFFF" w:themeFill="background1"/>
            <w:vAlign w:val="center"/>
          </w:tcPr>
          <w:p w14:paraId="190CCC04" w14:textId="333C0D3F" w:rsidR="00DC1FA6" w:rsidRPr="00DC1FA6" w:rsidRDefault="00DC1FA6" w:rsidP="00DC1FA6">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3.</w:t>
            </w:r>
          </w:p>
        </w:tc>
        <w:tc>
          <w:tcPr>
            <w:tcW w:w="1089" w:type="dxa"/>
            <w:shd w:val="clear" w:color="auto" w:fill="FFFFFF" w:themeFill="background1"/>
            <w:vAlign w:val="center"/>
          </w:tcPr>
          <w:p w14:paraId="1AFB6DBA" w14:textId="43F34AFB"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31121</w:t>
            </w:r>
          </w:p>
        </w:tc>
        <w:tc>
          <w:tcPr>
            <w:tcW w:w="5800" w:type="dxa"/>
            <w:shd w:val="clear" w:color="auto" w:fill="FFFFFF" w:themeFill="background1"/>
            <w:vAlign w:val="center"/>
          </w:tcPr>
          <w:p w14:paraId="3AAD3BDB" w14:textId="6E4707D2"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Krišci (L31120) – Predavec (Ž3041)</w:t>
            </w:r>
          </w:p>
        </w:tc>
        <w:tc>
          <w:tcPr>
            <w:tcW w:w="1552" w:type="dxa"/>
            <w:shd w:val="clear" w:color="auto" w:fill="FFFFFF" w:themeFill="background1"/>
            <w:vAlign w:val="center"/>
          </w:tcPr>
          <w:p w14:paraId="22DE1EBF" w14:textId="05DB21EA"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1,203</w:t>
            </w:r>
          </w:p>
        </w:tc>
      </w:tr>
      <w:tr w:rsidR="00DC1FA6" w:rsidRPr="00DC1FA6" w14:paraId="1031B273" w14:textId="77777777" w:rsidTr="00477F16">
        <w:tc>
          <w:tcPr>
            <w:tcW w:w="619" w:type="dxa"/>
            <w:shd w:val="clear" w:color="auto" w:fill="FFFFFF" w:themeFill="background1"/>
            <w:vAlign w:val="center"/>
          </w:tcPr>
          <w:p w14:paraId="33B953A5" w14:textId="21D50AEC" w:rsidR="00DC1FA6" w:rsidRPr="00DC1FA6" w:rsidRDefault="00DC1FA6" w:rsidP="00DC1FA6">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4.</w:t>
            </w:r>
          </w:p>
        </w:tc>
        <w:tc>
          <w:tcPr>
            <w:tcW w:w="1089" w:type="dxa"/>
            <w:shd w:val="clear" w:color="auto" w:fill="FFFFFF" w:themeFill="background1"/>
            <w:vAlign w:val="center"/>
          </w:tcPr>
          <w:p w14:paraId="67CAA37A" w14:textId="21C70D2F"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31120</w:t>
            </w:r>
          </w:p>
        </w:tc>
        <w:tc>
          <w:tcPr>
            <w:tcW w:w="5800" w:type="dxa"/>
            <w:shd w:val="clear" w:color="auto" w:fill="FFFFFF" w:themeFill="background1"/>
            <w:vAlign w:val="center"/>
          </w:tcPr>
          <w:p w14:paraId="63EE648C" w14:textId="5BC9F84A"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Čemernica Lonjska – Bešlinec (Ž3041)</w:t>
            </w:r>
          </w:p>
        </w:tc>
        <w:tc>
          <w:tcPr>
            <w:tcW w:w="1552" w:type="dxa"/>
            <w:shd w:val="clear" w:color="auto" w:fill="FFFFFF" w:themeFill="background1"/>
            <w:vAlign w:val="center"/>
          </w:tcPr>
          <w:p w14:paraId="4B9437E9" w14:textId="281261CE"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2,678</w:t>
            </w:r>
          </w:p>
        </w:tc>
      </w:tr>
      <w:tr w:rsidR="00DC1FA6" w:rsidRPr="00DC1FA6" w14:paraId="50CFD115" w14:textId="77777777" w:rsidTr="00477F16">
        <w:tc>
          <w:tcPr>
            <w:tcW w:w="619" w:type="dxa"/>
            <w:shd w:val="clear" w:color="auto" w:fill="FFFFFF" w:themeFill="background1"/>
            <w:vAlign w:val="center"/>
          </w:tcPr>
          <w:p w14:paraId="5D97A038" w14:textId="0510BBD5" w:rsidR="00DC1FA6" w:rsidRPr="00DC1FA6" w:rsidRDefault="00DC1FA6" w:rsidP="00DC1FA6">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5.</w:t>
            </w:r>
          </w:p>
        </w:tc>
        <w:tc>
          <w:tcPr>
            <w:tcW w:w="1089" w:type="dxa"/>
            <w:shd w:val="clear" w:color="auto" w:fill="FFFFFF" w:themeFill="background1"/>
            <w:vAlign w:val="center"/>
          </w:tcPr>
          <w:p w14:paraId="1CEA7843" w14:textId="409CCD6B"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31119</w:t>
            </w:r>
          </w:p>
        </w:tc>
        <w:tc>
          <w:tcPr>
            <w:tcW w:w="5800" w:type="dxa"/>
            <w:shd w:val="clear" w:color="auto" w:fill="FFFFFF" w:themeFill="background1"/>
            <w:vAlign w:val="center"/>
          </w:tcPr>
          <w:p w14:paraId="6A1455BD" w14:textId="268E6514"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Stara Marča (Ž3041 – nerazvrstana cesta)</w:t>
            </w:r>
          </w:p>
        </w:tc>
        <w:tc>
          <w:tcPr>
            <w:tcW w:w="1552" w:type="dxa"/>
            <w:shd w:val="clear" w:color="auto" w:fill="FFFFFF" w:themeFill="background1"/>
            <w:vAlign w:val="center"/>
          </w:tcPr>
          <w:p w14:paraId="292A24BB" w14:textId="2649036E"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1,614</w:t>
            </w:r>
          </w:p>
        </w:tc>
      </w:tr>
      <w:tr w:rsidR="00DC1FA6" w:rsidRPr="00DC1FA6" w14:paraId="25E11C3E" w14:textId="77777777" w:rsidTr="00477F16">
        <w:tc>
          <w:tcPr>
            <w:tcW w:w="619" w:type="dxa"/>
            <w:shd w:val="clear" w:color="auto" w:fill="FFFFFF" w:themeFill="background1"/>
            <w:vAlign w:val="center"/>
          </w:tcPr>
          <w:p w14:paraId="6A8709A0" w14:textId="712BB1B2" w:rsidR="00DC1FA6" w:rsidRPr="00DC1FA6" w:rsidRDefault="00DC1FA6" w:rsidP="00DC1FA6">
            <w:pPr>
              <w:keepNext/>
              <w:spacing w:after="0" w:line="240" w:lineRule="auto"/>
              <w:jc w:val="center"/>
              <w:rPr>
                <w:rFonts w:ascii="Calibri" w:eastAsia="Calibri" w:hAnsi="Calibri" w:cs="Calibri"/>
                <w:b/>
                <w:sz w:val="20"/>
                <w:szCs w:val="20"/>
              </w:rPr>
            </w:pPr>
            <w:r w:rsidRPr="00DC1FA6">
              <w:rPr>
                <w:rFonts w:ascii="Calibri" w:eastAsia="Calibri" w:hAnsi="Calibri" w:cs="Calibri"/>
                <w:b/>
                <w:sz w:val="20"/>
                <w:szCs w:val="20"/>
              </w:rPr>
              <w:t>6.</w:t>
            </w:r>
          </w:p>
        </w:tc>
        <w:tc>
          <w:tcPr>
            <w:tcW w:w="1089" w:type="dxa"/>
            <w:shd w:val="clear" w:color="auto" w:fill="FFFFFF" w:themeFill="background1"/>
            <w:vAlign w:val="center"/>
          </w:tcPr>
          <w:p w14:paraId="59892F11" w14:textId="2B3158D5"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LC 31118</w:t>
            </w:r>
          </w:p>
        </w:tc>
        <w:tc>
          <w:tcPr>
            <w:tcW w:w="5800" w:type="dxa"/>
            <w:shd w:val="clear" w:color="auto" w:fill="FFFFFF" w:themeFill="background1"/>
            <w:vAlign w:val="center"/>
          </w:tcPr>
          <w:p w14:paraId="7EDF873F" w14:textId="64D40547"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Donja Obreška – Gornja Obreška (Ž3041)</w:t>
            </w:r>
          </w:p>
        </w:tc>
        <w:tc>
          <w:tcPr>
            <w:tcW w:w="1552" w:type="dxa"/>
            <w:shd w:val="clear" w:color="auto" w:fill="FFFFFF" w:themeFill="background1"/>
            <w:vAlign w:val="center"/>
          </w:tcPr>
          <w:p w14:paraId="6054878D" w14:textId="222BF004" w:rsidR="00DC1FA6" w:rsidRPr="00DC1FA6" w:rsidRDefault="00DC1FA6" w:rsidP="00DC1FA6">
            <w:pPr>
              <w:keepNext/>
              <w:spacing w:after="0" w:line="240" w:lineRule="auto"/>
              <w:jc w:val="center"/>
              <w:rPr>
                <w:rFonts w:ascii="Calibri" w:eastAsia="Calibri" w:hAnsi="Calibri" w:cs="Calibri"/>
                <w:sz w:val="20"/>
                <w:szCs w:val="20"/>
              </w:rPr>
            </w:pPr>
            <w:r w:rsidRPr="00DC1FA6">
              <w:rPr>
                <w:rFonts w:ascii="Calibri" w:eastAsia="Calibri" w:hAnsi="Calibri" w:cs="Calibri"/>
                <w:sz w:val="20"/>
                <w:szCs w:val="20"/>
              </w:rPr>
              <w:t>2,723</w:t>
            </w:r>
          </w:p>
        </w:tc>
      </w:tr>
    </w:tbl>
    <w:p w14:paraId="4EE7C43C" w14:textId="33198A1A" w:rsidR="005F6107" w:rsidRDefault="005F6107" w:rsidP="0044657E">
      <w:pPr>
        <w:spacing w:line="240" w:lineRule="auto"/>
        <w:jc w:val="center"/>
        <w:rPr>
          <w:rFonts w:ascii="Calibri" w:eastAsia="Calibri" w:hAnsi="Calibri" w:cs="Arial"/>
          <w:sz w:val="20"/>
          <w:szCs w:val="20"/>
        </w:rPr>
      </w:pPr>
      <w:r w:rsidRPr="00DC1FA6">
        <w:rPr>
          <w:sz w:val="20"/>
          <w:szCs w:val="20"/>
        </w:rPr>
        <w:t>Izvor:</w:t>
      </w:r>
      <w:r w:rsidRPr="00DC1FA6">
        <w:rPr>
          <w:rFonts w:ascii="Calibri" w:eastAsia="Calibri" w:hAnsi="Calibri" w:cs="Arial"/>
          <w:sz w:val="20"/>
          <w:szCs w:val="20"/>
        </w:rPr>
        <w:t xml:space="preserve"> Odluka o razvrstavanju javnih cesta („Narodne Novine“ broj </w:t>
      </w:r>
      <w:r w:rsidR="00DC1FA6" w:rsidRPr="00DC1FA6">
        <w:rPr>
          <w:rFonts w:ascii="Calibri" w:eastAsia="Calibri" w:hAnsi="Calibri" w:cs="Arial"/>
          <w:sz w:val="20"/>
          <w:szCs w:val="20"/>
        </w:rPr>
        <w:t>18/21</w:t>
      </w:r>
      <w:r w:rsidRPr="00DC1FA6">
        <w:rPr>
          <w:rFonts w:ascii="Calibri" w:eastAsia="Calibri" w:hAnsi="Calibri" w:cs="Arial"/>
          <w:sz w:val="20"/>
          <w:szCs w:val="20"/>
        </w:rPr>
        <w:t xml:space="preserve">).  </w:t>
      </w:r>
    </w:p>
    <w:p w14:paraId="75D3D2F8" w14:textId="508FB32B" w:rsidR="00DC1FA6" w:rsidRDefault="00DC1FA6" w:rsidP="0044657E">
      <w:pPr>
        <w:spacing w:line="240" w:lineRule="auto"/>
        <w:jc w:val="center"/>
        <w:rPr>
          <w:rFonts w:ascii="Calibri" w:eastAsia="Calibri" w:hAnsi="Calibri" w:cs="Arial"/>
          <w:sz w:val="20"/>
          <w:szCs w:val="20"/>
        </w:rPr>
      </w:pPr>
    </w:p>
    <w:p w14:paraId="33D954B6" w14:textId="33939DAA" w:rsidR="00DC1FA6" w:rsidRDefault="00DC1FA6" w:rsidP="0044657E">
      <w:pPr>
        <w:spacing w:line="240" w:lineRule="auto"/>
        <w:jc w:val="center"/>
        <w:rPr>
          <w:rFonts w:ascii="Calibri" w:eastAsia="Calibri" w:hAnsi="Calibri" w:cs="Arial"/>
          <w:sz w:val="20"/>
          <w:szCs w:val="20"/>
        </w:rPr>
      </w:pPr>
    </w:p>
    <w:p w14:paraId="41144A8A" w14:textId="77777777" w:rsidR="00DC1FA6" w:rsidRPr="00DC1FA6" w:rsidRDefault="00DC1FA6" w:rsidP="0044657E">
      <w:pPr>
        <w:spacing w:line="240" w:lineRule="auto"/>
        <w:jc w:val="center"/>
        <w:rPr>
          <w:rFonts w:ascii="Calibri" w:eastAsia="Calibri" w:hAnsi="Calibri" w:cs="Arial"/>
          <w:sz w:val="20"/>
          <w:szCs w:val="20"/>
        </w:rPr>
      </w:pPr>
    </w:p>
    <w:p w14:paraId="65266E15" w14:textId="77777777" w:rsidR="005F6107" w:rsidRPr="00846CC8" w:rsidRDefault="005F6107" w:rsidP="004D14C1">
      <w:pPr>
        <w:pStyle w:val="Odlomakpopisa"/>
        <w:numPr>
          <w:ilvl w:val="0"/>
          <w:numId w:val="4"/>
        </w:numPr>
        <w:spacing w:after="0"/>
        <w:ind w:left="714" w:hanging="357"/>
        <w:rPr>
          <w:rFonts w:ascii="Calibri" w:eastAsia="Calibri" w:hAnsi="Calibri" w:cs="Arial"/>
          <w:szCs w:val="24"/>
          <w:lang w:val="hr-HR"/>
        </w:rPr>
      </w:pPr>
      <w:r w:rsidRPr="00846CC8">
        <w:rPr>
          <w:rFonts w:ascii="Calibri" w:eastAsia="Calibri" w:hAnsi="Calibri" w:cs="Arial"/>
          <w:sz w:val="24"/>
          <w:szCs w:val="24"/>
          <w:lang w:val="hr-HR"/>
        </w:rPr>
        <w:lastRenderedPageBreak/>
        <w:t>Željeznički promet</w:t>
      </w:r>
    </w:p>
    <w:p w14:paraId="6E72C60A" w14:textId="77777777" w:rsidR="00DC1FA6" w:rsidRPr="00846CC8" w:rsidRDefault="00DC1FA6" w:rsidP="004D14C1">
      <w:pPr>
        <w:spacing w:after="0"/>
        <w:rPr>
          <w:rFonts w:ascii="Calibri" w:eastAsia="Calibri" w:hAnsi="Calibri" w:cs="Arial"/>
          <w:szCs w:val="24"/>
        </w:rPr>
      </w:pPr>
    </w:p>
    <w:p w14:paraId="076A099C" w14:textId="0F8EBB83" w:rsidR="00124EFB" w:rsidRPr="00846CC8" w:rsidRDefault="00124EFB" w:rsidP="00124EFB">
      <w:pPr>
        <w:pStyle w:val="Opisslike"/>
        <w:keepNext/>
        <w:spacing w:line="240" w:lineRule="auto"/>
        <w:jc w:val="center"/>
        <w:rPr>
          <w:rStyle w:val="Neupadljivoisticanje"/>
          <w:iCs w:val="0"/>
          <w:color w:val="auto"/>
        </w:rPr>
      </w:pPr>
      <w:bookmarkStart w:id="71" w:name="_Toc86396474"/>
      <w:r w:rsidRPr="00846CC8">
        <w:t xml:space="preserve">Tablica </w:t>
      </w:r>
      <w:r w:rsidR="003D6275">
        <w:fldChar w:fldCharType="begin"/>
      </w:r>
      <w:r w:rsidR="003D6275">
        <w:instrText xml:space="preserve"> SEQ Tablica \* ARABIC </w:instrText>
      </w:r>
      <w:r w:rsidR="003D6275">
        <w:fldChar w:fldCharType="separate"/>
      </w:r>
      <w:r w:rsidR="00711CA1">
        <w:rPr>
          <w:noProof/>
        </w:rPr>
        <w:t>6</w:t>
      </w:r>
      <w:r w:rsidR="003D6275">
        <w:rPr>
          <w:noProof/>
        </w:rPr>
        <w:fldChar w:fldCharType="end"/>
      </w:r>
      <w:r w:rsidRPr="00846CC8">
        <w:t>: Željezničke pruge na području Općine</w:t>
      </w:r>
      <w:bookmarkEnd w:id="71"/>
      <w:r w:rsidRPr="00846CC8">
        <w:t xml:space="preserve"> </w:t>
      </w:r>
    </w:p>
    <w:tbl>
      <w:tblPr>
        <w:tblStyle w:val="Reetkatablice"/>
        <w:tblW w:w="9067" w:type="dxa"/>
        <w:shd w:val="clear" w:color="auto" w:fill="FFFFFF" w:themeFill="background1"/>
        <w:tblLook w:val="04A0" w:firstRow="1" w:lastRow="0" w:firstColumn="1" w:lastColumn="0" w:noHBand="0" w:noVBand="1"/>
      </w:tblPr>
      <w:tblGrid>
        <w:gridCol w:w="619"/>
        <w:gridCol w:w="1089"/>
        <w:gridCol w:w="2540"/>
        <w:gridCol w:w="2410"/>
        <w:gridCol w:w="2409"/>
      </w:tblGrid>
      <w:tr w:rsidR="00124EFB" w:rsidRPr="00846CC8" w14:paraId="063EC173" w14:textId="77777777" w:rsidTr="004D14C1">
        <w:tc>
          <w:tcPr>
            <w:tcW w:w="619" w:type="dxa"/>
            <w:shd w:val="clear" w:color="auto" w:fill="FFFFFF" w:themeFill="background1"/>
            <w:vAlign w:val="center"/>
          </w:tcPr>
          <w:p w14:paraId="09FF49DE" w14:textId="77777777" w:rsidR="00124EFB" w:rsidRPr="00846CC8" w:rsidRDefault="00124EFB"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R.Br.</w:t>
            </w:r>
          </w:p>
        </w:tc>
        <w:tc>
          <w:tcPr>
            <w:tcW w:w="1089" w:type="dxa"/>
            <w:shd w:val="clear" w:color="auto" w:fill="FFFFFF" w:themeFill="background1"/>
            <w:vAlign w:val="center"/>
          </w:tcPr>
          <w:p w14:paraId="21C172DC" w14:textId="071A5770" w:rsidR="00124EFB" w:rsidRPr="00846CC8" w:rsidRDefault="00124EFB"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Oznaka pruge</w:t>
            </w:r>
          </w:p>
        </w:tc>
        <w:tc>
          <w:tcPr>
            <w:tcW w:w="2540" w:type="dxa"/>
            <w:shd w:val="clear" w:color="auto" w:fill="FFFFFF" w:themeFill="background1"/>
            <w:vAlign w:val="center"/>
          </w:tcPr>
          <w:p w14:paraId="15603804" w14:textId="2B4FE701" w:rsidR="00124EFB" w:rsidRPr="00846CC8" w:rsidRDefault="008C12E0"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Puni naziv željezničke pruge</w:t>
            </w:r>
          </w:p>
        </w:tc>
        <w:tc>
          <w:tcPr>
            <w:tcW w:w="2410" w:type="dxa"/>
            <w:shd w:val="clear" w:color="auto" w:fill="FFFFFF" w:themeFill="background1"/>
          </w:tcPr>
          <w:p w14:paraId="00735EB6" w14:textId="382F7AD0" w:rsidR="00124EFB" w:rsidRPr="00846CC8" w:rsidRDefault="008C12E0"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Skraćeni naziv željezničke pruge</w:t>
            </w:r>
          </w:p>
        </w:tc>
        <w:tc>
          <w:tcPr>
            <w:tcW w:w="2409" w:type="dxa"/>
            <w:shd w:val="clear" w:color="auto" w:fill="FFFFFF" w:themeFill="background1"/>
            <w:vAlign w:val="center"/>
          </w:tcPr>
          <w:p w14:paraId="2751BFFB" w14:textId="70016457" w:rsidR="00124EFB" w:rsidRPr="00846CC8" w:rsidRDefault="00124EFB"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Ukupna duljina Željezničke pruge(km)</w:t>
            </w:r>
          </w:p>
        </w:tc>
      </w:tr>
      <w:tr w:rsidR="00846CC8" w:rsidRPr="00846CC8" w14:paraId="310E764D" w14:textId="77777777" w:rsidTr="003360CD">
        <w:tc>
          <w:tcPr>
            <w:tcW w:w="9067" w:type="dxa"/>
            <w:gridSpan w:val="5"/>
            <w:shd w:val="clear" w:color="auto" w:fill="FFFFFF" w:themeFill="background1"/>
            <w:vAlign w:val="center"/>
          </w:tcPr>
          <w:p w14:paraId="5A244053" w14:textId="77777777" w:rsidR="00846CC8" w:rsidRPr="00846CC8" w:rsidRDefault="00846CC8" w:rsidP="00846CC8">
            <w:pPr>
              <w:keepNext/>
              <w:spacing w:after="0" w:line="240" w:lineRule="auto"/>
              <w:jc w:val="left"/>
              <w:rPr>
                <w:rFonts w:ascii="Calibri" w:eastAsia="Calibri" w:hAnsi="Calibri" w:cs="Calibri"/>
                <w:sz w:val="20"/>
                <w:szCs w:val="20"/>
              </w:rPr>
            </w:pPr>
            <w:r w:rsidRPr="00846CC8">
              <w:rPr>
                <w:rFonts w:ascii="Calibri" w:eastAsia="Calibri" w:hAnsi="Calibri" w:cs="Calibri"/>
                <w:sz w:val="20"/>
                <w:szCs w:val="20"/>
              </w:rPr>
              <w:t>Glavne (koridorske) željezničke pruge</w:t>
            </w:r>
          </w:p>
          <w:p w14:paraId="27185727" w14:textId="77777777" w:rsidR="00846CC8" w:rsidRPr="00846CC8" w:rsidRDefault="00846CC8" w:rsidP="00846CC8">
            <w:pPr>
              <w:keepNext/>
              <w:spacing w:after="0" w:line="240" w:lineRule="auto"/>
              <w:jc w:val="left"/>
              <w:rPr>
                <w:rFonts w:ascii="Calibri" w:eastAsia="Calibri" w:hAnsi="Calibri" w:cs="Calibri"/>
                <w:sz w:val="20"/>
                <w:szCs w:val="20"/>
              </w:rPr>
            </w:pPr>
            <w:r w:rsidRPr="00846CC8">
              <w:rPr>
                <w:rFonts w:ascii="Calibri" w:eastAsia="Calibri" w:hAnsi="Calibri" w:cs="Calibri"/>
                <w:sz w:val="20"/>
                <w:szCs w:val="20"/>
              </w:rPr>
              <w:t>Koridor RH 1 (bivši X. panonski koridor)</w:t>
            </w:r>
          </w:p>
          <w:p w14:paraId="2146B806" w14:textId="0DF898EC" w:rsidR="00846CC8" w:rsidRPr="00846CC8" w:rsidRDefault="00846CC8" w:rsidP="00846CC8">
            <w:pPr>
              <w:keepNext/>
              <w:spacing w:after="0" w:line="240" w:lineRule="auto"/>
              <w:jc w:val="left"/>
              <w:rPr>
                <w:rFonts w:ascii="Calibri" w:eastAsia="Calibri" w:hAnsi="Calibri" w:cs="Calibri"/>
                <w:sz w:val="20"/>
                <w:szCs w:val="20"/>
              </w:rPr>
            </w:pPr>
            <w:r w:rsidRPr="00846CC8">
              <w:rPr>
                <w:rFonts w:ascii="Calibri" w:eastAsia="Calibri" w:hAnsi="Calibri" w:cs="Calibri"/>
                <w:sz w:val="20"/>
                <w:szCs w:val="20"/>
              </w:rPr>
              <w:t>DG – Savski Marof – Zagreb – Dugo Selo – Novska – Vinkovci – Tovarnika - DG</w:t>
            </w:r>
          </w:p>
        </w:tc>
      </w:tr>
      <w:tr w:rsidR="00124EFB" w:rsidRPr="00846CC8" w14:paraId="0F4A5B20" w14:textId="77777777" w:rsidTr="004D14C1">
        <w:tc>
          <w:tcPr>
            <w:tcW w:w="619" w:type="dxa"/>
            <w:shd w:val="clear" w:color="auto" w:fill="FFFFFF" w:themeFill="background1"/>
            <w:vAlign w:val="center"/>
          </w:tcPr>
          <w:p w14:paraId="50E76B36" w14:textId="77777777" w:rsidR="00124EFB" w:rsidRPr="00846CC8" w:rsidRDefault="00124EFB" w:rsidP="002D2725">
            <w:pPr>
              <w:keepNext/>
              <w:spacing w:after="0" w:line="240" w:lineRule="auto"/>
              <w:jc w:val="center"/>
              <w:rPr>
                <w:rFonts w:ascii="Calibri" w:eastAsia="Calibri" w:hAnsi="Calibri" w:cs="Calibri"/>
                <w:b/>
                <w:sz w:val="20"/>
                <w:szCs w:val="20"/>
              </w:rPr>
            </w:pPr>
            <w:r w:rsidRPr="00846CC8">
              <w:rPr>
                <w:rFonts w:ascii="Calibri" w:eastAsia="Calibri" w:hAnsi="Calibri" w:cs="Calibri"/>
                <w:b/>
                <w:sz w:val="20"/>
                <w:szCs w:val="20"/>
              </w:rPr>
              <w:t>1.</w:t>
            </w:r>
          </w:p>
        </w:tc>
        <w:tc>
          <w:tcPr>
            <w:tcW w:w="1089" w:type="dxa"/>
            <w:shd w:val="clear" w:color="auto" w:fill="FFFFFF" w:themeFill="background1"/>
            <w:vAlign w:val="center"/>
          </w:tcPr>
          <w:p w14:paraId="5908C691" w14:textId="52DD911A" w:rsidR="00124EFB" w:rsidRPr="00846CC8" w:rsidRDefault="00EF40FC" w:rsidP="002D2725">
            <w:pPr>
              <w:keepNext/>
              <w:spacing w:after="0" w:line="240" w:lineRule="auto"/>
              <w:jc w:val="center"/>
              <w:rPr>
                <w:rFonts w:ascii="Calibri" w:eastAsia="Calibri" w:hAnsi="Calibri" w:cs="Calibri"/>
                <w:sz w:val="20"/>
                <w:szCs w:val="20"/>
              </w:rPr>
            </w:pPr>
            <w:r w:rsidRPr="00846CC8">
              <w:rPr>
                <w:rFonts w:ascii="Calibri" w:eastAsia="Calibri" w:hAnsi="Calibri" w:cs="Calibri"/>
                <w:sz w:val="20"/>
                <w:szCs w:val="20"/>
              </w:rPr>
              <w:t>M103</w:t>
            </w:r>
          </w:p>
        </w:tc>
        <w:tc>
          <w:tcPr>
            <w:tcW w:w="2540" w:type="dxa"/>
            <w:shd w:val="clear" w:color="auto" w:fill="FFFFFF" w:themeFill="background1"/>
            <w:vAlign w:val="center"/>
          </w:tcPr>
          <w:p w14:paraId="40B67B3F" w14:textId="29FDAF36" w:rsidR="00124EFB" w:rsidRPr="00846CC8" w:rsidRDefault="00EF40FC" w:rsidP="002D2725">
            <w:pPr>
              <w:keepNext/>
              <w:spacing w:after="0" w:line="240" w:lineRule="auto"/>
              <w:jc w:val="center"/>
              <w:rPr>
                <w:rFonts w:ascii="Calibri" w:eastAsia="Calibri" w:hAnsi="Calibri" w:cs="Calibri"/>
                <w:sz w:val="20"/>
                <w:szCs w:val="20"/>
              </w:rPr>
            </w:pPr>
            <w:r w:rsidRPr="00846CC8">
              <w:rPr>
                <w:rFonts w:ascii="Calibri" w:eastAsia="Calibri" w:hAnsi="Calibri" w:cs="Calibri"/>
                <w:sz w:val="20"/>
                <w:szCs w:val="20"/>
              </w:rPr>
              <w:t>Dugo Selo - Nov</w:t>
            </w:r>
            <w:r w:rsidR="009C19BB">
              <w:rPr>
                <w:rFonts w:ascii="Calibri" w:eastAsia="Calibri" w:hAnsi="Calibri" w:cs="Calibri"/>
                <w:sz w:val="20"/>
                <w:szCs w:val="20"/>
              </w:rPr>
              <w:t>ska</w:t>
            </w:r>
          </w:p>
        </w:tc>
        <w:tc>
          <w:tcPr>
            <w:tcW w:w="2410" w:type="dxa"/>
            <w:shd w:val="clear" w:color="auto" w:fill="FFFFFF" w:themeFill="background1"/>
          </w:tcPr>
          <w:p w14:paraId="4730628A" w14:textId="05A52ED2" w:rsidR="00124EFB" w:rsidRPr="00846CC8" w:rsidRDefault="00846CC8" w:rsidP="002D2725">
            <w:pPr>
              <w:keepNext/>
              <w:spacing w:after="0" w:line="240" w:lineRule="auto"/>
              <w:jc w:val="center"/>
              <w:rPr>
                <w:rFonts w:ascii="Calibri" w:eastAsia="Calibri" w:hAnsi="Calibri" w:cs="Calibri"/>
                <w:sz w:val="20"/>
                <w:szCs w:val="20"/>
              </w:rPr>
            </w:pPr>
            <w:r w:rsidRPr="00846CC8">
              <w:rPr>
                <w:rFonts w:ascii="Calibri" w:eastAsia="Calibri" w:hAnsi="Calibri" w:cs="Calibri"/>
                <w:sz w:val="20"/>
                <w:szCs w:val="20"/>
              </w:rPr>
              <w:t>Dugo Selo - Novska</w:t>
            </w:r>
          </w:p>
        </w:tc>
        <w:tc>
          <w:tcPr>
            <w:tcW w:w="2409" w:type="dxa"/>
            <w:shd w:val="clear" w:color="auto" w:fill="FFFFFF" w:themeFill="background1"/>
            <w:vAlign w:val="center"/>
          </w:tcPr>
          <w:p w14:paraId="33A3002C" w14:textId="1729B06A" w:rsidR="00124EFB" w:rsidRPr="00846CC8" w:rsidRDefault="00846CC8" w:rsidP="002D2725">
            <w:pPr>
              <w:keepNext/>
              <w:spacing w:after="0" w:line="240" w:lineRule="auto"/>
              <w:jc w:val="center"/>
              <w:rPr>
                <w:rFonts w:ascii="Calibri" w:eastAsia="Calibri" w:hAnsi="Calibri" w:cs="Calibri"/>
                <w:sz w:val="20"/>
                <w:szCs w:val="20"/>
              </w:rPr>
            </w:pPr>
            <w:r w:rsidRPr="00846CC8">
              <w:rPr>
                <w:rFonts w:ascii="Calibri" w:eastAsia="Calibri" w:hAnsi="Calibri" w:cs="Calibri"/>
                <w:sz w:val="20"/>
                <w:szCs w:val="20"/>
              </w:rPr>
              <w:t>83,405</w:t>
            </w:r>
          </w:p>
        </w:tc>
      </w:tr>
    </w:tbl>
    <w:p w14:paraId="221E81E6" w14:textId="6F5FA2A3" w:rsidR="00124EFB" w:rsidRPr="00846CC8" w:rsidRDefault="008C12E0" w:rsidP="008C12E0">
      <w:pPr>
        <w:spacing w:after="0"/>
        <w:jc w:val="center"/>
        <w:rPr>
          <w:rFonts w:ascii="Calibri" w:eastAsia="Calibri" w:hAnsi="Calibri" w:cs="Arial"/>
          <w:sz w:val="20"/>
          <w:szCs w:val="20"/>
        </w:rPr>
      </w:pPr>
      <w:r w:rsidRPr="00846CC8">
        <w:rPr>
          <w:rFonts w:ascii="Calibri" w:eastAsia="Calibri" w:hAnsi="Calibri" w:cs="Arial"/>
          <w:sz w:val="20"/>
          <w:szCs w:val="20"/>
        </w:rPr>
        <w:t>Izvor: Odluka o razvrstavanju željezničkih pruga („Narodne Novine“ broj 3/14, 72/17)</w:t>
      </w:r>
    </w:p>
    <w:p w14:paraId="4A7157E3" w14:textId="77777777" w:rsidR="00EF625B" w:rsidRPr="00025672" w:rsidRDefault="00EF625B" w:rsidP="00475F9D">
      <w:pPr>
        <w:spacing w:after="0"/>
        <w:rPr>
          <w:highlight w:val="yellow"/>
        </w:rPr>
      </w:pPr>
    </w:p>
    <w:p w14:paraId="09A72BFF" w14:textId="77777777" w:rsidR="00273BFA" w:rsidRPr="00846CC8" w:rsidRDefault="00273BFA" w:rsidP="00273BFA">
      <w:pPr>
        <w:pStyle w:val="Naslov2"/>
        <w:spacing w:before="0"/>
      </w:pPr>
      <w:bookmarkStart w:id="72" w:name="_Toc519852167"/>
      <w:bookmarkStart w:id="73" w:name="_Toc65151388"/>
      <w:bookmarkStart w:id="74" w:name="_Toc86396240"/>
      <w:r w:rsidRPr="00846CC8">
        <w:t>2.8. Društveno – politički pokazatelji na području Općine</w:t>
      </w:r>
      <w:bookmarkEnd w:id="72"/>
      <w:bookmarkEnd w:id="73"/>
      <w:bookmarkEnd w:id="74"/>
    </w:p>
    <w:p w14:paraId="6D4F83A4" w14:textId="77777777" w:rsidR="00273BFA" w:rsidRPr="00846CC8" w:rsidRDefault="00273BFA" w:rsidP="00273BFA">
      <w:pPr>
        <w:pStyle w:val="Naslov3"/>
      </w:pPr>
      <w:bookmarkStart w:id="75" w:name="_Toc519852168"/>
      <w:bookmarkStart w:id="76" w:name="_Toc65151389"/>
      <w:bookmarkStart w:id="77" w:name="_Toc86396241"/>
      <w:r w:rsidRPr="00846CC8">
        <w:t>2.8.1. Sjedišta upravnih tijela</w:t>
      </w:r>
      <w:bookmarkEnd w:id="75"/>
      <w:bookmarkEnd w:id="76"/>
      <w:bookmarkEnd w:id="77"/>
    </w:p>
    <w:p w14:paraId="4D67BB40" w14:textId="77777777" w:rsidR="00475F9D" w:rsidRPr="00846CC8" w:rsidRDefault="00475F9D" w:rsidP="00273BFA">
      <w:pPr>
        <w:spacing w:after="0"/>
        <w:rPr>
          <w:rFonts w:cstheme="minorHAnsi"/>
          <w:szCs w:val="24"/>
        </w:rPr>
      </w:pPr>
    </w:p>
    <w:p w14:paraId="54854DED" w14:textId="38A0A546" w:rsidR="006925DB" w:rsidRPr="00846CC8" w:rsidRDefault="00273BFA" w:rsidP="00996030">
      <w:pPr>
        <w:pStyle w:val="Odlomakpopisa"/>
        <w:numPr>
          <w:ilvl w:val="0"/>
          <w:numId w:val="4"/>
        </w:numPr>
        <w:rPr>
          <w:rFonts w:cstheme="minorHAnsi"/>
          <w:sz w:val="24"/>
          <w:szCs w:val="24"/>
        </w:rPr>
      </w:pPr>
      <w:r w:rsidRPr="00846CC8">
        <w:rPr>
          <w:rFonts w:cstheme="minorHAnsi"/>
          <w:sz w:val="24"/>
          <w:szCs w:val="24"/>
        </w:rPr>
        <w:t xml:space="preserve">Općina </w:t>
      </w:r>
      <w:r w:rsidR="00025672" w:rsidRPr="00846CC8">
        <w:rPr>
          <w:rFonts w:cstheme="minorHAnsi"/>
          <w:sz w:val="24"/>
          <w:szCs w:val="24"/>
        </w:rPr>
        <w:t>Kloštar Ivanić</w:t>
      </w:r>
      <w:r w:rsidRPr="00846CC8">
        <w:rPr>
          <w:rFonts w:cstheme="minorHAnsi"/>
          <w:sz w:val="24"/>
          <w:szCs w:val="24"/>
        </w:rPr>
        <w:t xml:space="preserve">, </w:t>
      </w:r>
      <w:r w:rsidR="00846CC8" w:rsidRPr="00846CC8">
        <w:rPr>
          <w:rFonts w:cstheme="minorHAnsi"/>
          <w:sz w:val="24"/>
          <w:szCs w:val="24"/>
        </w:rPr>
        <w:t>Školska 22, 10 312 Kloštar Ivanić</w:t>
      </w:r>
    </w:p>
    <w:p w14:paraId="4241895B" w14:textId="77777777" w:rsidR="00273BFA" w:rsidRPr="004D14C1" w:rsidRDefault="00273BFA" w:rsidP="008C12E0">
      <w:pPr>
        <w:pStyle w:val="Naslov3"/>
        <w:spacing w:before="0"/>
        <w:rPr>
          <w:szCs w:val="20"/>
        </w:rPr>
      </w:pPr>
      <w:bookmarkStart w:id="78" w:name="_Toc519852169"/>
      <w:bookmarkStart w:id="79" w:name="_Toc65151390"/>
      <w:bookmarkStart w:id="80" w:name="_Toc86396242"/>
      <w:r w:rsidRPr="004D14C1">
        <w:rPr>
          <w:szCs w:val="20"/>
        </w:rPr>
        <w:t>2.8.2. Zdravstvene ustanove na području Općine</w:t>
      </w:r>
      <w:bookmarkEnd w:id="78"/>
      <w:bookmarkEnd w:id="79"/>
      <w:bookmarkEnd w:id="80"/>
    </w:p>
    <w:p w14:paraId="4A308C46" w14:textId="6C7CE115" w:rsidR="003632D5" w:rsidRPr="004D14C1" w:rsidRDefault="003632D5" w:rsidP="008C12E0">
      <w:pPr>
        <w:spacing w:after="0"/>
        <w:rPr>
          <w:rFonts w:cstheme="minorHAnsi"/>
          <w:szCs w:val="24"/>
        </w:rPr>
      </w:pPr>
    </w:p>
    <w:p w14:paraId="752295D5" w14:textId="48EFD48F" w:rsidR="00273BFA" w:rsidRPr="004D14C1" w:rsidRDefault="008C12E0" w:rsidP="008C12E0">
      <w:pPr>
        <w:pStyle w:val="Odlomakpopisa"/>
        <w:numPr>
          <w:ilvl w:val="0"/>
          <w:numId w:val="4"/>
        </w:numPr>
        <w:spacing w:after="0"/>
        <w:jc w:val="both"/>
        <w:rPr>
          <w:rFonts w:ascii="Calibri" w:hAnsi="Calibri" w:cs="Calibri"/>
          <w:sz w:val="24"/>
          <w:szCs w:val="24"/>
        </w:rPr>
      </w:pPr>
      <w:r w:rsidRPr="004D14C1">
        <w:rPr>
          <w:rFonts w:ascii="Calibri" w:hAnsi="Calibri" w:cs="Calibri"/>
          <w:sz w:val="24"/>
          <w:szCs w:val="24"/>
        </w:rPr>
        <w:t xml:space="preserve">Dom </w:t>
      </w:r>
      <w:r w:rsidR="004D14C1" w:rsidRPr="004D14C1">
        <w:rPr>
          <w:rFonts w:ascii="Calibri" w:hAnsi="Calibri" w:cs="Calibri"/>
          <w:sz w:val="24"/>
          <w:szCs w:val="24"/>
        </w:rPr>
        <w:t>zdravlja Zagrebačke županije – Ispostava Ivanić-Grad – Ambulanta opće medicine i ambulanta stomatološke medicine, Školska 12, 10 312 Kloštar Ivanić,</w:t>
      </w:r>
    </w:p>
    <w:p w14:paraId="0A8EA940" w14:textId="04377BC5" w:rsidR="004D14C1" w:rsidRPr="004D14C1" w:rsidRDefault="004D14C1" w:rsidP="008C12E0">
      <w:pPr>
        <w:pStyle w:val="Odlomakpopisa"/>
        <w:numPr>
          <w:ilvl w:val="0"/>
          <w:numId w:val="4"/>
        </w:numPr>
        <w:spacing w:after="0"/>
        <w:jc w:val="both"/>
        <w:rPr>
          <w:rFonts w:ascii="Calibri" w:hAnsi="Calibri" w:cs="Calibri"/>
          <w:sz w:val="24"/>
          <w:szCs w:val="24"/>
        </w:rPr>
      </w:pPr>
      <w:r w:rsidRPr="004D14C1">
        <w:rPr>
          <w:rFonts w:ascii="Calibri" w:hAnsi="Calibri" w:cs="Calibri"/>
          <w:sz w:val="24"/>
          <w:szCs w:val="24"/>
        </w:rPr>
        <w:t xml:space="preserve">Ljekarna Kloštar </w:t>
      </w:r>
      <w:r w:rsidR="009C19BB">
        <w:rPr>
          <w:rFonts w:ascii="Calibri" w:hAnsi="Calibri" w:cs="Calibri"/>
          <w:sz w:val="24"/>
          <w:szCs w:val="24"/>
        </w:rPr>
        <w:t>I</w:t>
      </w:r>
      <w:r w:rsidRPr="004D14C1">
        <w:rPr>
          <w:rFonts w:ascii="Calibri" w:hAnsi="Calibri" w:cs="Calibri"/>
          <w:sz w:val="24"/>
          <w:szCs w:val="24"/>
        </w:rPr>
        <w:t>vanić, Školska 12, 10 312 Kloštar Ivanić.</w:t>
      </w:r>
    </w:p>
    <w:p w14:paraId="6678C53F" w14:textId="77777777" w:rsidR="008C12E0" w:rsidRPr="004D14C1" w:rsidRDefault="008C12E0" w:rsidP="008C12E0">
      <w:pPr>
        <w:spacing w:after="0"/>
        <w:rPr>
          <w:rFonts w:ascii="Calibri" w:hAnsi="Calibri" w:cs="Calibri"/>
          <w:szCs w:val="24"/>
        </w:rPr>
      </w:pPr>
    </w:p>
    <w:p w14:paraId="32A438C4" w14:textId="77777777" w:rsidR="00273BFA" w:rsidRPr="004D14C1" w:rsidRDefault="00273BFA" w:rsidP="0044657E">
      <w:pPr>
        <w:pStyle w:val="Naslov3"/>
        <w:spacing w:before="0"/>
      </w:pPr>
      <w:bookmarkStart w:id="81" w:name="_Toc519852170"/>
      <w:bookmarkStart w:id="82" w:name="_Toc65151391"/>
      <w:bookmarkStart w:id="83" w:name="_Toc86396243"/>
      <w:r w:rsidRPr="004D14C1">
        <w:t>2.8.3. Odgojno – obrazovne ustanove na području Općine</w:t>
      </w:r>
      <w:bookmarkEnd w:id="81"/>
      <w:bookmarkEnd w:id="82"/>
      <w:bookmarkEnd w:id="83"/>
    </w:p>
    <w:p w14:paraId="4F9E4BF6" w14:textId="5A9840C8" w:rsidR="00273BFA" w:rsidRPr="004D14C1" w:rsidRDefault="00273BFA" w:rsidP="00273BFA">
      <w:pPr>
        <w:spacing w:after="0"/>
        <w:rPr>
          <w:rFonts w:ascii="Calibri" w:hAnsi="Calibri" w:cs="Calibri"/>
          <w:szCs w:val="24"/>
        </w:rPr>
      </w:pPr>
    </w:p>
    <w:p w14:paraId="5091C17A" w14:textId="1A057D15" w:rsidR="00846CC8" w:rsidRPr="004D14C1" w:rsidRDefault="00846CC8" w:rsidP="00846CC8">
      <w:pPr>
        <w:pStyle w:val="Odlomakpopisa"/>
        <w:numPr>
          <w:ilvl w:val="0"/>
          <w:numId w:val="4"/>
        </w:numPr>
        <w:spacing w:after="0"/>
        <w:jc w:val="both"/>
        <w:rPr>
          <w:rFonts w:ascii="Calibri" w:hAnsi="Calibri" w:cs="Calibri"/>
          <w:sz w:val="24"/>
          <w:szCs w:val="24"/>
        </w:rPr>
      </w:pPr>
      <w:r w:rsidRPr="004D14C1">
        <w:rPr>
          <w:rFonts w:ascii="Calibri" w:hAnsi="Calibri" w:cs="Calibri"/>
          <w:sz w:val="24"/>
          <w:szCs w:val="24"/>
        </w:rPr>
        <w:t>Dječji vrtić Proljeće Kloštar Ivanić, Naftaplinska 23/a, 10 312 Kloštar Ivanić,</w:t>
      </w:r>
    </w:p>
    <w:p w14:paraId="5F9C46F9" w14:textId="26D8278D" w:rsidR="00846CC8" w:rsidRPr="004D14C1" w:rsidRDefault="00846CC8" w:rsidP="00846CC8">
      <w:pPr>
        <w:pStyle w:val="Odlomakpopisa"/>
        <w:numPr>
          <w:ilvl w:val="0"/>
          <w:numId w:val="4"/>
        </w:numPr>
        <w:spacing w:after="0"/>
        <w:jc w:val="both"/>
        <w:rPr>
          <w:rFonts w:ascii="Calibri" w:hAnsi="Calibri" w:cs="Calibri"/>
          <w:sz w:val="24"/>
          <w:szCs w:val="24"/>
        </w:rPr>
      </w:pPr>
      <w:r w:rsidRPr="004D14C1">
        <w:rPr>
          <w:rFonts w:ascii="Calibri" w:hAnsi="Calibri" w:cs="Calibri"/>
          <w:sz w:val="24"/>
          <w:szCs w:val="24"/>
        </w:rPr>
        <w:t>Osnovna škola braće Radića, Školska 20, 10 312 Kloštar Ivanić.</w:t>
      </w:r>
    </w:p>
    <w:p w14:paraId="0E53BFAF" w14:textId="61BEAFBB" w:rsidR="0044657E" w:rsidRPr="004D14C1" w:rsidRDefault="0044657E" w:rsidP="0044657E">
      <w:pPr>
        <w:pStyle w:val="Naslov3"/>
      </w:pPr>
      <w:bookmarkStart w:id="84" w:name="_Toc519852171"/>
      <w:bookmarkStart w:id="85" w:name="_Toc65151392"/>
      <w:bookmarkStart w:id="86" w:name="_Toc86396244"/>
      <w:r w:rsidRPr="004D14C1">
        <w:t>2.8.4. Broj domaćinstva na području Općine</w:t>
      </w:r>
      <w:bookmarkEnd w:id="84"/>
      <w:bookmarkEnd w:id="85"/>
      <w:bookmarkEnd w:id="86"/>
    </w:p>
    <w:p w14:paraId="3DED658E" w14:textId="2C6ED0E8" w:rsidR="0044657E" w:rsidRPr="004D14C1" w:rsidRDefault="0044657E" w:rsidP="0044657E">
      <w:pPr>
        <w:spacing w:after="0"/>
      </w:pPr>
    </w:p>
    <w:p w14:paraId="3251152C" w14:textId="1B5C85A8" w:rsidR="004D14C1" w:rsidRPr="004D14C1" w:rsidRDefault="004D14C1" w:rsidP="004D14C1">
      <w:r w:rsidRPr="004D14C1">
        <w:t>Na području Općine Kloštar Ivanić, prema Državnome zavodu za statistiku, odnosno popisu stanovništva iz 2011. godine, postoji ukupno 1.899 domaćinstava, tj. kućanstava. Najzastupljenija su jednočlana kućanstva kojih je ukupno 410 ili 21,59%. Najveći broj članova zabilježen je u četveročlanim (1.436 članova) te peteročlanim domaćinstvima (1.110 članova). Najveća opasnost od epidemija i pandemija, ekstremnih temperatura te potresa prijeti područjima na kojima se nalazi najveći broj kućanstava te su osobito osjetljiva kućanstva s većim brojem članova.</w:t>
      </w:r>
    </w:p>
    <w:p w14:paraId="44E5B6B4" w14:textId="53DFEBF3" w:rsidR="0044657E" w:rsidRPr="004D14C1" w:rsidRDefault="0044657E" w:rsidP="0044657E">
      <w:pPr>
        <w:pStyle w:val="Opisslike"/>
        <w:spacing w:line="240" w:lineRule="auto"/>
        <w:jc w:val="center"/>
      </w:pPr>
      <w:bookmarkStart w:id="87" w:name="_Toc519852327"/>
      <w:bookmarkStart w:id="88" w:name="_Toc65151676"/>
      <w:bookmarkStart w:id="89" w:name="_Toc86396475"/>
      <w:r w:rsidRPr="004D14C1">
        <w:t xml:space="preserve">Tablica </w:t>
      </w:r>
      <w:r w:rsidRPr="004D14C1">
        <w:rPr>
          <w:noProof/>
        </w:rPr>
        <w:fldChar w:fldCharType="begin"/>
      </w:r>
      <w:r w:rsidRPr="004D14C1">
        <w:rPr>
          <w:noProof/>
        </w:rPr>
        <w:instrText xml:space="preserve"> SEQ Tablica \* ARABIC </w:instrText>
      </w:r>
      <w:r w:rsidRPr="004D14C1">
        <w:rPr>
          <w:noProof/>
        </w:rPr>
        <w:fldChar w:fldCharType="separate"/>
      </w:r>
      <w:r w:rsidR="00711CA1">
        <w:rPr>
          <w:noProof/>
        </w:rPr>
        <w:t>7</w:t>
      </w:r>
      <w:r w:rsidRPr="004D14C1">
        <w:rPr>
          <w:noProof/>
        </w:rPr>
        <w:fldChar w:fldCharType="end"/>
      </w:r>
      <w:r w:rsidRPr="004D14C1">
        <w:t>: Prikaz privatnih kućanstva prema broju članova</w:t>
      </w:r>
      <w:bookmarkEnd w:id="87"/>
      <w:bookmarkEnd w:id="88"/>
      <w:bookmarkEnd w:id="89"/>
    </w:p>
    <w:tbl>
      <w:tblPr>
        <w:tblW w:w="9062" w:type="dxa"/>
        <w:shd w:val="clear" w:color="auto" w:fill="FFFFFF" w:themeFill="background1"/>
        <w:tblCellMar>
          <w:left w:w="10" w:type="dxa"/>
          <w:right w:w="10" w:type="dxa"/>
        </w:tblCellMar>
        <w:tblLook w:val="04A0" w:firstRow="1" w:lastRow="0" w:firstColumn="1" w:lastColumn="0" w:noHBand="0" w:noVBand="1"/>
      </w:tblPr>
      <w:tblGrid>
        <w:gridCol w:w="1148"/>
        <w:gridCol w:w="873"/>
        <w:gridCol w:w="543"/>
        <w:gridCol w:w="525"/>
        <w:gridCol w:w="525"/>
        <w:gridCol w:w="672"/>
        <w:gridCol w:w="672"/>
        <w:gridCol w:w="523"/>
        <w:gridCol w:w="521"/>
        <w:gridCol w:w="521"/>
        <w:gridCol w:w="430"/>
        <w:gridCol w:w="435"/>
        <w:gridCol w:w="575"/>
        <w:gridCol w:w="1099"/>
      </w:tblGrid>
      <w:tr w:rsidR="0044657E" w:rsidRPr="004D14C1" w14:paraId="6C2E9E67" w14:textId="77777777" w:rsidTr="004D14C1">
        <w:trPr>
          <w:trHeight w:val="55"/>
        </w:trPr>
        <w:tc>
          <w:tcPr>
            <w:tcW w:w="1271" w:type="dxa"/>
            <w:vMerge w:val="restart"/>
            <w:tcBorders>
              <w:top w:val="single" w:sz="4" w:space="0" w:color="000000"/>
              <w:left w:val="single" w:sz="4" w:space="0" w:color="000000"/>
              <w:right w:val="single" w:sz="4" w:space="0" w:color="000000"/>
            </w:tcBorders>
            <w:shd w:val="clear" w:color="auto" w:fill="FFFFFF" w:themeFill="background1"/>
            <w:vAlign w:val="center"/>
          </w:tcPr>
          <w:p w14:paraId="3B9EDE0C" w14:textId="77777777" w:rsidR="0044657E" w:rsidRPr="004D14C1" w:rsidRDefault="0044657E" w:rsidP="004D14C1">
            <w:pPr>
              <w:spacing w:after="0" w:line="240" w:lineRule="auto"/>
              <w:jc w:val="center"/>
              <w:rPr>
                <w:rFonts w:eastAsia="Times New Roman" w:cs="Calibri"/>
                <w:b/>
                <w:bCs/>
                <w:sz w:val="20"/>
                <w:szCs w:val="20"/>
                <w:lang w:eastAsia="hr-HR"/>
              </w:rPr>
            </w:pPr>
            <w:bookmarkStart w:id="90" w:name="_Hlk497124960"/>
            <w:bookmarkStart w:id="91" w:name="_Hlk507494809"/>
          </w:p>
        </w:tc>
        <w:tc>
          <w:tcPr>
            <w:tcW w:w="696" w:type="dxa"/>
            <w:vMerge w:val="restart"/>
            <w:tcBorders>
              <w:top w:val="single" w:sz="4" w:space="0" w:color="000000"/>
              <w:left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58B95736" w14:textId="77777777" w:rsidR="0044657E" w:rsidRPr="004D14C1" w:rsidRDefault="0044657E" w:rsidP="004D14C1">
            <w:pPr>
              <w:spacing w:after="0" w:line="240" w:lineRule="auto"/>
              <w:jc w:val="center"/>
              <w:rPr>
                <w:sz w:val="20"/>
                <w:szCs w:val="20"/>
              </w:rPr>
            </w:pPr>
            <w:r w:rsidRPr="004D14C1">
              <w:rPr>
                <w:rFonts w:eastAsia="Times New Roman" w:cs="Calibri"/>
                <w:b/>
                <w:bCs/>
                <w:sz w:val="20"/>
                <w:szCs w:val="20"/>
                <w:lang w:eastAsia="hr-HR"/>
              </w:rPr>
              <w:t>Ukupno</w:t>
            </w:r>
          </w:p>
        </w:tc>
        <w:tc>
          <w:tcPr>
            <w:tcW w:w="598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59539F30"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Broj članova kućanstva</w:t>
            </w:r>
          </w:p>
        </w:tc>
        <w:tc>
          <w:tcPr>
            <w:tcW w:w="111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80ED5D7" w14:textId="77777777" w:rsidR="0044657E" w:rsidRPr="004D14C1" w:rsidRDefault="0044657E" w:rsidP="004D14C1">
            <w:pPr>
              <w:spacing w:after="0" w:line="240" w:lineRule="auto"/>
              <w:jc w:val="center"/>
              <w:rPr>
                <w:rFonts w:eastAsia="Times New Roman" w:cs="Calibri"/>
                <w:b/>
                <w:bCs/>
                <w:sz w:val="20"/>
                <w:szCs w:val="20"/>
                <w:lang w:eastAsia="hr-HR"/>
              </w:rPr>
            </w:pPr>
          </w:p>
        </w:tc>
      </w:tr>
      <w:tr w:rsidR="004D14C1" w:rsidRPr="004D14C1" w14:paraId="58ACC325" w14:textId="77777777" w:rsidTr="004D14C1">
        <w:trPr>
          <w:trHeight w:val="112"/>
        </w:trPr>
        <w:tc>
          <w:tcPr>
            <w:tcW w:w="1271" w:type="dxa"/>
            <w:vMerge/>
            <w:tcBorders>
              <w:left w:val="single" w:sz="4" w:space="0" w:color="000000"/>
              <w:right w:val="single" w:sz="4" w:space="0" w:color="000000"/>
            </w:tcBorders>
            <w:shd w:val="clear" w:color="auto" w:fill="FFFFFF" w:themeFill="background1"/>
            <w:vAlign w:val="center"/>
          </w:tcPr>
          <w:p w14:paraId="537FB4A7" w14:textId="77777777" w:rsidR="0044657E" w:rsidRPr="004D14C1" w:rsidRDefault="0044657E" w:rsidP="004D14C1">
            <w:pPr>
              <w:spacing w:after="0" w:line="240" w:lineRule="auto"/>
              <w:jc w:val="center"/>
              <w:rPr>
                <w:rFonts w:eastAsia="Times New Roman" w:cs="Calibri"/>
                <w:b/>
                <w:bCs/>
                <w:color w:val="FFFFFF"/>
                <w:sz w:val="20"/>
                <w:szCs w:val="20"/>
                <w:lang w:eastAsia="hr-HR"/>
              </w:rPr>
            </w:pPr>
          </w:p>
        </w:tc>
        <w:tc>
          <w:tcPr>
            <w:tcW w:w="696" w:type="dxa"/>
            <w:vMerge/>
            <w:tcBorders>
              <w:top w:val="single" w:sz="4" w:space="0" w:color="000000"/>
              <w:left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65423F69" w14:textId="77777777" w:rsidR="0044657E" w:rsidRPr="004D14C1" w:rsidRDefault="0044657E" w:rsidP="004D14C1">
            <w:pPr>
              <w:spacing w:after="0" w:line="240" w:lineRule="auto"/>
              <w:jc w:val="center"/>
              <w:rPr>
                <w:rFonts w:eastAsia="Times New Roman" w:cs="Calibri"/>
                <w:b/>
                <w:bCs/>
                <w:color w:val="FFFFFF"/>
                <w:sz w:val="20"/>
                <w:szCs w:val="20"/>
                <w:lang w:eastAsia="hr-HR"/>
              </w:rPr>
            </w:pPr>
          </w:p>
        </w:tc>
        <w:tc>
          <w:tcPr>
            <w:tcW w:w="55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398789B1"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1</w:t>
            </w:r>
          </w:p>
        </w:tc>
        <w:tc>
          <w:tcPr>
            <w:tcW w:w="5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FBA3062"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2</w:t>
            </w:r>
          </w:p>
        </w:tc>
        <w:tc>
          <w:tcPr>
            <w:tcW w:w="5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44DED45A"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3</w:t>
            </w:r>
          </w:p>
        </w:tc>
        <w:tc>
          <w:tcPr>
            <w:tcW w:w="67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338555BD"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4</w:t>
            </w:r>
          </w:p>
        </w:tc>
        <w:tc>
          <w:tcPr>
            <w:tcW w:w="67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D3713B8"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5</w:t>
            </w:r>
          </w:p>
        </w:tc>
        <w:tc>
          <w:tcPr>
            <w:tcW w:w="52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64FC4E70"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6</w:t>
            </w:r>
          </w:p>
        </w:tc>
        <w:tc>
          <w:tcPr>
            <w:tcW w:w="5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3E59FB4D"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7</w:t>
            </w:r>
          </w:p>
        </w:tc>
        <w:tc>
          <w:tcPr>
            <w:tcW w:w="52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D0A7FEF"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8</w:t>
            </w:r>
          </w:p>
        </w:tc>
        <w:tc>
          <w:tcPr>
            <w:tcW w:w="43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36DAA7D3"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9</w:t>
            </w:r>
          </w:p>
        </w:tc>
        <w:tc>
          <w:tcPr>
            <w:tcW w:w="44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D6525BC"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10</w:t>
            </w:r>
          </w:p>
        </w:tc>
        <w:tc>
          <w:tcPr>
            <w:tcW w:w="5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2C65A691"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11 i više</w:t>
            </w:r>
          </w:p>
        </w:tc>
        <w:tc>
          <w:tcPr>
            <w:tcW w:w="1115"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5" w:type="dxa"/>
              <w:left w:w="108" w:type="dxa"/>
              <w:bottom w:w="15" w:type="dxa"/>
              <w:right w:w="108" w:type="dxa"/>
            </w:tcMar>
            <w:vAlign w:val="center"/>
          </w:tcPr>
          <w:p w14:paraId="52B3D986" w14:textId="77777777" w:rsidR="0044657E" w:rsidRPr="004D14C1" w:rsidRDefault="0044657E" w:rsidP="004D14C1">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Prosječan broj osoba u kućanstvu</w:t>
            </w:r>
          </w:p>
        </w:tc>
      </w:tr>
      <w:tr w:rsidR="004D14C1" w:rsidRPr="004D14C1" w14:paraId="6B381139" w14:textId="77777777" w:rsidTr="004D14C1">
        <w:trPr>
          <w:trHeight w:val="55"/>
        </w:trPr>
        <w:tc>
          <w:tcPr>
            <w:tcW w:w="12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6C737A2" w14:textId="32F15F8A" w:rsidR="004D14C1" w:rsidRPr="004D14C1" w:rsidRDefault="004D14C1" w:rsidP="004D14C1">
            <w:pPr>
              <w:spacing w:after="0" w:line="240" w:lineRule="auto"/>
              <w:jc w:val="center"/>
              <w:rPr>
                <w:rFonts w:eastAsia="Times New Roman" w:cs="Calibri"/>
                <w:b/>
                <w:color w:val="000000"/>
                <w:sz w:val="20"/>
                <w:szCs w:val="20"/>
                <w:lang w:eastAsia="hr-HR"/>
              </w:rPr>
            </w:pPr>
            <w:r w:rsidRPr="004D14C1">
              <w:rPr>
                <w:rFonts w:eastAsia="Times New Roman" w:cs="Calibri"/>
                <w:b/>
                <w:color w:val="000000"/>
                <w:sz w:val="20"/>
                <w:szCs w:val="20"/>
                <w:lang w:eastAsia="hr-HR"/>
              </w:rPr>
              <w:t>Br. kućanstva</w:t>
            </w:r>
          </w:p>
        </w:tc>
        <w:tc>
          <w:tcPr>
            <w:tcW w:w="69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3AE2FD8" w14:textId="6175649A" w:rsidR="004D14C1" w:rsidRPr="004D14C1" w:rsidRDefault="004D14C1" w:rsidP="004D14C1">
            <w:pPr>
              <w:spacing w:after="0" w:line="240" w:lineRule="auto"/>
              <w:jc w:val="center"/>
              <w:rPr>
                <w:rFonts w:eastAsia="Times New Roman" w:cs="Calibri"/>
                <w:color w:val="000000"/>
                <w:sz w:val="20"/>
                <w:szCs w:val="20"/>
                <w:lang w:eastAsia="hr-HR"/>
              </w:rPr>
            </w:pPr>
            <w:r w:rsidRPr="004D14C1">
              <w:rPr>
                <w:rFonts w:eastAsia="Times New Roman" w:cs="Calibri"/>
                <w:color w:val="000000"/>
                <w:sz w:val="20"/>
                <w:szCs w:val="20"/>
                <w:lang w:eastAsia="hr-HR"/>
              </w:rPr>
              <w:t>1.899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6E642F" w14:textId="6FA14920"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410</w:t>
            </w:r>
          </w:p>
        </w:tc>
        <w:tc>
          <w:tcPr>
            <w:tcW w:w="5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2063C70" w14:textId="197F4105"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400</w:t>
            </w:r>
          </w:p>
        </w:tc>
        <w:tc>
          <w:tcPr>
            <w:tcW w:w="5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449549B" w14:textId="41EE21FA"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317</w:t>
            </w:r>
          </w:p>
        </w:tc>
        <w:tc>
          <w:tcPr>
            <w:tcW w:w="67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5C3F6F76" w14:textId="679A4065"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359</w:t>
            </w:r>
          </w:p>
        </w:tc>
        <w:tc>
          <w:tcPr>
            <w:tcW w:w="67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8A3E1B4" w14:textId="23A554F6"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222</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2167615" w14:textId="18B914EC"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98</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2BCC63F" w14:textId="0F645404"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59</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F0DFE5C" w14:textId="16F7CC5C"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18</w:t>
            </w:r>
          </w:p>
        </w:tc>
        <w:tc>
          <w:tcPr>
            <w:tcW w:w="4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76E3CDFC" w14:textId="3B67B406"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C624717" w14:textId="1472126A"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6</w:t>
            </w:r>
          </w:p>
        </w:tc>
        <w:tc>
          <w:tcPr>
            <w:tcW w:w="58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14E11A7" w14:textId="773923E0"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8</w:t>
            </w:r>
          </w:p>
        </w:tc>
        <w:tc>
          <w:tcPr>
            <w:tcW w:w="1115" w:type="dxa"/>
            <w:tcBorders>
              <w:top w:val="single" w:sz="4" w:space="0" w:color="000000"/>
              <w:left w:val="single" w:sz="4" w:space="0" w:color="000000"/>
              <w:bottom w:val="single" w:sz="4" w:space="0" w:color="000000"/>
              <w:right w:val="single" w:sz="8" w:space="0" w:color="000000"/>
            </w:tcBorders>
            <w:shd w:val="clear" w:color="auto" w:fill="FFFFFF"/>
            <w:tcMar>
              <w:top w:w="15" w:type="dxa"/>
              <w:left w:w="108" w:type="dxa"/>
              <w:bottom w:w="15" w:type="dxa"/>
              <w:right w:w="108" w:type="dxa"/>
            </w:tcMar>
            <w:vAlign w:val="center"/>
          </w:tcPr>
          <w:p w14:paraId="2B07F468" w14:textId="6622517E"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3017</w:t>
            </w:r>
          </w:p>
        </w:tc>
      </w:tr>
      <w:tr w:rsidR="004D14C1" w:rsidRPr="004D14C1" w14:paraId="69E2569B" w14:textId="77777777" w:rsidTr="004D14C1">
        <w:trPr>
          <w:trHeight w:val="55"/>
        </w:trPr>
        <w:tc>
          <w:tcPr>
            <w:tcW w:w="12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F99C12" w14:textId="77777777" w:rsidR="004D14C1" w:rsidRPr="004D14C1" w:rsidRDefault="004D14C1" w:rsidP="004D14C1">
            <w:pPr>
              <w:spacing w:after="0" w:line="240" w:lineRule="auto"/>
              <w:jc w:val="center"/>
              <w:rPr>
                <w:rFonts w:eastAsia="Times New Roman" w:cs="Calibri"/>
                <w:b/>
                <w:color w:val="000000"/>
                <w:sz w:val="20"/>
                <w:szCs w:val="20"/>
                <w:lang w:eastAsia="hr-HR"/>
              </w:rPr>
            </w:pPr>
            <w:r w:rsidRPr="004D14C1">
              <w:rPr>
                <w:rFonts w:eastAsia="Times New Roman" w:cs="Calibri"/>
                <w:b/>
                <w:color w:val="000000"/>
                <w:sz w:val="20"/>
                <w:szCs w:val="20"/>
                <w:lang w:eastAsia="hr-HR"/>
              </w:rPr>
              <w:t>Br. osoba</w:t>
            </w:r>
          </w:p>
        </w:tc>
        <w:tc>
          <w:tcPr>
            <w:tcW w:w="69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62E55766" w14:textId="4D9D3832" w:rsidR="004D14C1" w:rsidRPr="004D14C1" w:rsidRDefault="004D14C1" w:rsidP="004D14C1">
            <w:pPr>
              <w:spacing w:after="0" w:line="240" w:lineRule="auto"/>
              <w:jc w:val="center"/>
              <w:rPr>
                <w:rFonts w:eastAsia="Times New Roman" w:cs="Calibri"/>
                <w:color w:val="000000"/>
                <w:sz w:val="20"/>
                <w:szCs w:val="20"/>
                <w:lang w:eastAsia="hr-HR"/>
              </w:rPr>
            </w:pPr>
            <w:r w:rsidRPr="004D14C1">
              <w:rPr>
                <w:rFonts w:eastAsia="Times New Roman" w:cs="Calibri"/>
                <w:color w:val="000000"/>
                <w:sz w:val="20"/>
                <w:szCs w:val="20"/>
                <w:lang w:eastAsia="hr-HR"/>
              </w:rPr>
              <w:t>6.029</w:t>
            </w:r>
          </w:p>
        </w:tc>
        <w:tc>
          <w:tcPr>
            <w:tcW w:w="55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356BD5F" w14:textId="2381C5CF"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410</w:t>
            </w:r>
          </w:p>
        </w:tc>
        <w:tc>
          <w:tcPr>
            <w:tcW w:w="5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1ABACC6" w14:textId="448E6267"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800</w:t>
            </w:r>
          </w:p>
        </w:tc>
        <w:tc>
          <w:tcPr>
            <w:tcW w:w="52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20FD171" w14:textId="2561D8D8"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951</w:t>
            </w:r>
          </w:p>
        </w:tc>
        <w:tc>
          <w:tcPr>
            <w:tcW w:w="67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23E2A7A8" w14:textId="35C89EA0"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1.436</w:t>
            </w:r>
          </w:p>
        </w:tc>
        <w:tc>
          <w:tcPr>
            <w:tcW w:w="67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946AD13" w14:textId="6C7A36E4"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1.110</w:t>
            </w:r>
          </w:p>
        </w:tc>
        <w:tc>
          <w:tcPr>
            <w:tcW w:w="52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76A91F6" w14:textId="2798AFB5"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588</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E6E5EF7" w14:textId="2799755E"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413</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3B3DDFFB" w14:textId="45385CFB"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144</w:t>
            </w:r>
          </w:p>
        </w:tc>
        <w:tc>
          <w:tcPr>
            <w:tcW w:w="4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4FC66724" w14:textId="1E53EE1D"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18</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096FAA72" w14:textId="14E29BB7"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60</w:t>
            </w:r>
          </w:p>
        </w:tc>
        <w:tc>
          <w:tcPr>
            <w:tcW w:w="589"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center"/>
          </w:tcPr>
          <w:p w14:paraId="1BEA8D24" w14:textId="547C7267"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99</w:t>
            </w:r>
          </w:p>
        </w:tc>
        <w:tc>
          <w:tcPr>
            <w:tcW w:w="1115" w:type="dxa"/>
            <w:tcBorders>
              <w:top w:val="single" w:sz="4" w:space="0" w:color="000000"/>
              <w:left w:val="single" w:sz="4" w:space="0" w:color="000000"/>
              <w:bottom w:val="single" w:sz="4" w:space="0" w:color="000000"/>
              <w:right w:val="single" w:sz="8" w:space="0" w:color="000000"/>
            </w:tcBorders>
            <w:shd w:val="clear" w:color="auto" w:fill="FFFFFF"/>
            <w:tcMar>
              <w:top w:w="15" w:type="dxa"/>
              <w:left w:w="108" w:type="dxa"/>
              <w:bottom w:w="15" w:type="dxa"/>
              <w:right w:w="108" w:type="dxa"/>
            </w:tcMar>
            <w:vAlign w:val="center"/>
          </w:tcPr>
          <w:p w14:paraId="10355AA0" w14:textId="453DB8BA"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w:t>
            </w:r>
          </w:p>
        </w:tc>
      </w:tr>
    </w:tbl>
    <w:p w14:paraId="2B217823" w14:textId="77777777" w:rsidR="0044657E" w:rsidRPr="004D14C1" w:rsidRDefault="0044657E" w:rsidP="0044657E">
      <w:pPr>
        <w:spacing w:line="240" w:lineRule="auto"/>
        <w:jc w:val="center"/>
        <w:rPr>
          <w:sz w:val="20"/>
          <w:szCs w:val="20"/>
        </w:rPr>
      </w:pPr>
      <w:bookmarkStart w:id="92" w:name="_Hlk497125004"/>
      <w:bookmarkEnd w:id="90"/>
      <w:r w:rsidRPr="004D14C1">
        <w:rPr>
          <w:sz w:val="20"/>
          <w:szCs w:val="20"/>
        </w:rPr>
        <w:t>Izvor: Državni zavod za statistiku, Popis stanovništva 2011. godine</w:t>
      </w:r>
    </w:p>
    <w:p w14:paraId="3E0AABE9" w14:textId="77777777" w:rsidR="0044657E" w:rsidRPr="004D14C1" w:rsidRDefault="0044657E" w:rsidP="005B553A">
      <w:pPr>
        <w:pStyle w:val="Naslov3"/>
      </w:pPr>
      <w:bookmarkStart w:id="93" w:name="_Toc519852172"/>
      <w:bookmarkStart w:id="94" w:name="_Toc65151393"/>
      <w:bookmarkStart w:id="95" w:name="_Toc86396245"/>
      <w:r w:rsidRPr="004D14C1">
        <w:lastRenderedPageBreak/>
        <w:t>2.8.5. Privatna kućanstva prema tipu kućanstva i broju članova po tipu</w:t>
      </w:r>
      <w:bookmarkEnd w:id="93"/>
      <w:bookmarkEnd w:id="94"/>
      <w:bookmarkEnd w:id="95"/>
    </w:p>
    <w:bookmarkEnd w:id="91"/>
    <w:bookmarkEnd w:id="92"/>
    <w:p w14:paraId="3A71D147" w14:textId="03E178F1" w:rsidR="0044657E" w:rsidRPr="004D14C1" w:rsidRDefault="0044657E" w:rsidP="0044657E">
      <w:pPr>
        <w:spacing w:after="0"/>
      </w:pPr>
    </w:p>
    <w:p w14:paraId="2163AE9D" w14:textId="1D7D9757" w:rsidR="004D14C1" w:rsidRPr="004D14C1" w:rsidRDefault="004D14C1" w:rsidP="004D14C1">
      <w:pPr>
        <w:spacing w:after="0"/>
      </w:pPr>
      <w:bookmarkStart w:id="96" w:name="_Hlk507495882"/>
      <w:r w:rsidRPr="004D14C1">
        <w:t xml:space="preserve">Najviše privatnih kućanstava nalazi se u naselju Kloštar Ivanić koje naseljava 58,82% ukupnog stanovništva Općine Kloštar Ivanić. Na području Općine najzastupljenija su samačka kućanstva (neobiteljska kućanstva), dok su od obiteljskih kućanstava najzastupljenija ona s dva, tri i četiri člana. </w:t>
      </w:r>
      <w:bookmarkEnd w:id="96"/>
    </w:p>
    <w:p w14:paraId="46E031CD" w14:textId="6BCF13EC" w:rsidR="0044657E" w:rsidRPr="004D14C1" w:rsidRDefault="0044657E" w:rsidP="0044657E">
      <w:pPr>
        <w:pStyle w:val="Opisslike"/>
        <w:spacing w:line="240" w:lineRule="auto"/>
        <w:jc w:val="center"/>
      </w:pPr>
      <w:bookmarkStart w:id="97" w:name="_Toc519852328"/>
      <w:bookmarkStart w:id="98" w:name="_Toc65151677"/>
      <w:bookmarkStart w:id="99" w:name="_Toc86396476"/>
      <w:r w:rsidRPr="004D14C1">
        <w:t xml:space="preserve">Tablica </w:t>
      </w:r>
      <w:r w:rsidRPr="004D14C1">
        <w:rPr>
          <w:noProof/>
        </w:rPr>
        <w:fldChar w:fldCharType="begin"/>
      </w:r>
      <w:r w:rsidRPr="004D14C1">
        <w:rPr>
          <w:noProof/>
        </w:rPr>
        <w:instrText xml:space="preserve"> SEQ Tablica \* ARABIC </w:instrText>
      </w:r>
      <w:r w:rsidRPr="004D14C1">
        <w:rPr>
          <w:noProof/>
        </w:rPr>
        <w:fldChar w:fldCharType="separate"/>
      </w:r>
      <w:r w:rsidR="00711CA1">
        <w:rPr>
          <w:noProof/>
        </w:rPr>
        <w:t>8</w:t>
      </w:r>
      <w:r w:rsidRPr="004D14C1">
        <w:rPr>
          <w:noProof/>
        </w:rPr>
        <w:fldChar w:fldCharType="end"/>
      </w:r>
      <w:r w:rsidRPr="004D14C1">
        <w:t>: Prikaz privatnih kućanstva prema tipu kućanstva i broju članova po tipu</w:t>
      </w:r>
      <w:bookmarkEnd w:id="97"/>
      <w:bookmarkEnd w:id="98"/>
      <w:bookmarkEnd w:id="99"/>
    </w:p>
    <w:tbl>
      <w:tblPr>
        <w:tblW w:w="9244" w:type="dxa"/>
        <w:shd w:val="clear" w:color="auto" w:fill="FFFFFF" w:themeFill="background1"/>
        <w:tblCellMar>
          <w:left w:w="10" w:type="dxa"/>
          <w:right w:w="10" w:type="dxa"/>
        </w:tblCellMar>
        <w:tblLook w:val="0000" w:firstRow="0" w:lastRow="0" w:firstColumn="0" w:lastColumn="0" w:noHBand="0" w:noVBand="0"/>
      </w:tblPr>
      <w:tblGrid>
        <w:gridCol w:w="874"/>
        <w:gridCol w:w="685"/>
        <w:gridCol w:w="521"/>
        <w:gridCol w:w="521"/>
        <w:gridCol w:w="521"/>
        <w:gridCol w:w="521"/>
        <w:gridCol w:w="437"/>
        <w:gridCol w:w="437"/>
        <w:gridCol w:w="419"/>
        <w:gridCol w:w="400"/>
        <w:gridCol w:w="468"/>
        <w:gridCol w:w="643"/>
        <w:gridCol w:w="693"/>
        <w:gridCol w:w="1052"/>
        <w:gridCol w:w="1052"/>
      </w:tblGrid>
      <w:tr w:rsidR="0044657E" w:rsidRPr="004D14C1" w14:paraId="2CA97C45" w14:textId="77777777" w:rsidTr="00C3784B">
        <w:trPr>
          <w:trHeight w:val="45"/>
        </w:trPr>
        <w:tc>
          <w:tcPr>
            <w:tcW w:w="9244" w:type="dxa"/>
            <w:gridSpan w:val="15"/>
            <w:tcBorders>
              <w:top w:val="single" w:sz="8"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21E36BC0" w14:textId="77777777" w:rsidR="0044657E" w:rsidRPr="004D14C1" w:rsidRDefault="0044657E" w:rsidP="0044657E">
            <w:pPr>
              <w:spacing w:after="0" w:line="240" w:lineRule="auto"/>
              <w:jc w:val="center"/>
              <w:rPr>
                <w:rFonts w:eastAsia="Times New Roman" w:cs="Calibri"/>
                <w:b/>
                <w:bCs/>
                <w:sz w:val="20"/>
                <w:szCs w:val="20"/>
                <w:lang w:eastAsia="hr-HR"/>
              </w:rPr>
            </w:pPr>
            <w:bookmarkStart w:id="100" w:name="_Hlk497125403"/>
            <w:r w:rsidRPr="004D14C1">
              <w:rPr>
                <w:rFonts w:eastAsia="Times New Roman" w:cs="Calibri"/>
                <w:b/>
                <w:bCs/>
                <w:sz w:val="20"/>
                <w:szCs w:val="20"/>
                <w:lang w:eastAsia="hr-HR"/>
              </w:rPr>
              <w:t>Privatna kućanstva</w:t>
            </w:r>
          </w:p>
        </w:tc>
      </w:tr>
      <w:tr w:rsidR="0044657E" w:rsidRPr="004D14C1" w14:paraId="418F1447" w14:textId="77777777" w:rsidTr="00C3784B">
        <w:trPr>
          <w:trHeight w:val="55"/>
        </w:trPr>
        <w:tc>
          <w:tcPr>
            <w:tcW w:w="873" w:type="dxa"/>
            <w:vMerge w:val="restart"/>
            <w:tcBorders>
              <w:top w:val="single" w:sz="4" w:space="0" w:color="000000"/>
              <w:left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D111C88" w14:textId="77777777" w:rsidR="0044657E" w:rsidRPr="004D14C1" w:rsidRDefault="0044657E" w:rsidP="0044657E">
            <w:pPr>
              <w:spacing w:after="0" w:line="240" w:lineRule="auto"/>
              <w:jc w:val="center"/>
            </w:pPr>
            <w:r w:rsidRPr="004D14C1">
              <w:rPr>
                <w:rFonts w:eastAsia="Times New Roman" w:cs="Calibri"/>
                <w:b/>
                <w:bCs/>
                <w:sz w:val="20"/>
                <w:szCs w:val="20"/>
                <w:lang w:eastAsia="hr-HR"/>
              </w:rPr>
              <w:t>Ukupno</w:t>
            </w:r>
          </w:p>
        </w:tc>
        <w:tc>
          <w:tcPr>
            <w:tcW w:w="5569"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48099D3"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Obiteljska kućanstva prema broju članova</w:t>
            </w:r>
          </w:p>
        </w:tc>
        <w:tc>
          <w:tcPr>
            <w:tcW w:w="2802"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2499F66A"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Neobiteljska kućanstva</w:t>
            </w:r>
          </w:p>
        </w:tc>
      </w:tr>
      <w:tr w:rsidR="00D0126D" w:rsidRPr="004D14C1" w14:paraId="6AD0EC93" w14:textId="77777777" w:rsidTr="00C3784B">
        <w:trPr>
          <w:trHeight w:val="55"/>
        </w:trPr>
        <w:tc>
          <w:tcPr>
            <w:tcW w:w="873" w:type="dxa"/>
            <w:vMerge/>
            <w:tcBorders>
              <w:top w:val="single" w:sz="4" w:space="0" w:color="000000"/>
              <w:left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2909C47B" w14:textId="77777777" w:rsidR="0044657E" w:rsidRPr="004D14C1" w:rsidRDefault="0044657E" w:rsidP="0044657E">
            <w:pPr>
              <w:spacing w:after="0" w:line="240" w:lineRule="auto"/>
              <w:jc w:val="center"/>
              <w:rPr>
                <w:rFonts w:eastAsia="Times New Roman" w:cs="Calibri"/>
                <w:b/>
                <w:bCs/>
                <w:color w:val="FFFFFF"/>
                <w:sz w:val="20"/>
                <w:szCs w:val="20"/>
                <w:lang w:eastAsia="hr-HR"/>
              </w:rPr>
            </w:pPr>
          </w:p>
        </w:tc>
        <w:tc>
          <w:tcPr>
            <w:tcW w:w="68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6C3709B"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svega</w:t>
            </w:r>
          </w:p>
        </w:tc>
        <w:tc>
          <w:tcPr>
            <w:tcW w:w="4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42C3E6EA"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2</w:t>
            </w:r>
          </w:p>
        </w:tc>
        <w:tc>
          <w:tcPr>
            <w:tcW w:w="4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07E7B8B"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3</w:t>
            </w:r>
          </w:p>
        </w:tc>
        <w:tc>
          <w:tcPr>
            <w:tcW w:w="49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3F5669D9"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4</w:t>
            </w:r>
          </w:p>
        </w:tc>
        <w:tc>
          <w:tcPr>
            <w:tcW w:w="49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71278877"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5</w:t>
            </w:r>
          </w:p>
        </w:tc>
        <w:tc>
          <w:tcPr>
            <w:tcW w:w="44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4AB26E2"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6</w:t>
            </w:r>
          </w:p>
        </w:tc>
        <w:tc>
          <w:tcPr>
            <w:tcW w:w="4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04FF6414"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7</w:t>
            </w:r>
          </w:p>
        </w:tc>
        <w:tc>
          <w:tcPr>
            <w:tcW w:w="374"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54AEFAAD"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8</w:t>
            </w:r>
          </w:p>
        </w:tc>
        <w:tc>
          <w:tcPr>
            <w:tcW w:w="44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57D3AD84"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9</w:t>
            </w:r>
          </w:p>
        </w:tc>
        <w:tc>
          <w:tcPr>
            <w:tcW w:w="49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6EB485A7"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10</w:t>
            </w:r>
          </w:p>
        </w:tc>
        <w:tc>
          <w:tcPr>
            <w:tcW w:w="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E785CAB"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11 i više</w:t>
            </w:r>
          </w:p>
        </w:tc>
        <w:tc>
          <w:tcPr>
            <w:tcW w:w="69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0A87CF7C"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svega</w:t>
            </w:r>
          </w:p>
        </w:tc>
        <w:tc>
          <w:tcPr>
            <w:tcW w:w="10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08" w:type="dxa"/>
              <w:bottom w:w="15" w:type="dxa"/>
              <w:right w:w="108" w:type="dxa"/>
            </w:tcMar>
            <w:vAlign w:val="center"/>
          </w:tcPr>
          <w:p w14:paraId="172F86D7"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samačka kućanstva</w:t>
            </w:r>
          </w:p>
        </w:tc>
        <w:tc>
          <w:tcPr>
            <w:tcW w:w="1052"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5" w:type="dxa"/>
              <w:left w:w="108" w:type="dxa"/>
              <w:bottom w:w="15" w:type="dxa"/>
              <w:right w:w="108" w:type="dxa"/>
            </w:tcMar>
            <w:vAlign w:val="center"/>
          </w:tcPr>
          <w:p w14:paraId="1554A1D4" w14:textId="77777777" w:rsidR="0044657E" w:rsidRPr="004D14C1" w:rsidRDefault="0044657E" w:rsidP="0044657E">
            <w:pPr>
              <w:spacing w:after="0" w:line="240" w:lineRule="auto"/>
              <w:jc w:val="center"/>
              <w:rPr>
                <w:rFonts w:eastAsia="Times New Roman" w:cs="Calibri"/>
                <w:b/>
                <w:bCs/>
                <w:sz w:val="20"/>
                <w:szCs w:val="20"/>
                <w:lang w:eastAsia="hr-HR"/>
              </w:rPr>
            </w:pPr>
            <w:r w:rsidRPr="004D14C1">
              <w:rPr>
                <w:rFonts w:eastAsia="Times New Roman" w:cs="Calibri"/>
                <w:b/>
                <w:bCs/>
                <w:sz w:val="20"/>
                <w:szCs w:val="20"/>
                <w:lang w:eastAsia="hr-HR"/>
              </w:rPr>
              <w:t>višečlana kućanstva</w:t>
            </w:r>
          </w:p>
        </w:tc>
      </w:tr>
      <w:tr w:rsidR="004D14C1" w:rsidRPr="004D14C1" w14:paraId="7E9F7A61" w14:textId="77777777" w:rsidTr="008C6CD4">
        <w:trPr>
          <w:trHeight w:val="55"/>
        </w:trPr>
        <w:tc>
          <w:tcPr>
            <w:tcW w:w="87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6C10A3D5" w14:textId="581D7B45" w:rsidR="004D14C1" w:rsidRPr="004D14C1" w:rsidRDefault="004D14C1" w:rsidP="004D14C1">
            <w:pPr>
              <w:spacing w:after="0" w:line="240" w:lineRule="auto"/>
              <w:jc w:val="center"/>
              <w:rPr>
                <w:rFonts w:eastAsia="Times New Roman" w:cs="Calibri"/>
                <w:color w:val="000000"/>
                <w:sz w:val="20"/>
                <w:szCs w:val="20"/>
                <w:lang w:eastAsia="hr-HR"/>
              </w:rPr>
            </w:pPr>
            <w:r w:rsidRPr="004D14C1">
              <w:rPr>
                <w:rFonts w:eastAsia="Times New Roman" w:cs="Calibri"/>
                <w:color w:val="000000"/>
                <w:sz w:val="20"/>
                <w:szCs w:val="20"/>
                <w:lang w:eastAsia="hr-HR"/>
              </w:rPr>
              <w:t>1.899</w:t>
            </w:r>
          </w:p>
        </w:tc>
        <w:tc>
          <w:tcPr>
            <w:tcW w:w="685"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556A19E3" w14:textId="7E0EE84B"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1,460</w:t>
            </w:r>
          </w:p>
        </w:tc>
        <w:tc>
          <w:tcPr>
            <w:tcW w:w="49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62700EE0" w14:textId="1CF28A79"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372</w:t>
            </w:r>
          </w:p>
        </w:tc>
        <w:tc>
          <w:tcPr>
            <w:tcW w:w="49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7FF7996A" w14:textId="1FB6F5F0"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316</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58C562E1" w14:textId="4905B195"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359</w:t>
            </w:r>
          </w:p>
        </w:tc>
        <w:tc>
          <w:tcPr>
            <w:tcW w:w="49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276F36D2" w14:textId="7A7A8036"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222</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7096CB09" w14:textId="489584B6"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98</w:t>
            </w:r>
          </w:p>
        </w:tc>
        <w:tc>
          <w:tcPr>
            <w:tcW w:w="44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63F813AD" w14:textId="2B1125F1"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59</w:t>
            </w:r>
          </w:p>
        </w:tc>
        <w:tc>
          <w:tcPr>
            <w:tcW w:w="37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3F17B3FB" w14:textId="4BE950A3"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18</w:t>
            </w:r>
          </w:p>
        </w:tc>
        <w:tc>
          <w:tcPr>
            <w:tcW w:w="44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0B607FC0" w14:textId="50C75EFF"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2</w:t>
            </w:r>
          </w:p>
        </w:tc>
        <w:tc>
          <w:tcPr>
            <w:tcW w:w="49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10119AE1" w14:textId="0B94380E"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6</w:t>
            </w:r>
          </w:p>
        </w:tc>
        <w:tc>
          <w:tcPr>
            <w:tcW w:w="701"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0E6F7113" w14:textId="50371547"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8</w:t>
            </w:r>
          </w:p>
        </w:tc>
        <w:tc>
          <w:tcPr>
            <w:tcW w:w="698"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64519661" w14:textId="6C38145D"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439</w:t>
            </w:r>
          </w:p>
        </w:tc>
        <w:tc>
          <w:tcPr>
            <w:tcW w:w="1052" w:type="dxa"/>
            <w:tcBorders>
              <w:top w:val="single" w:sz="4" w:space="0" w:color="000000"/>
              <w:left w:val="single" w:sz="4" w:space="0" w:color="000000"/>
              <w:bottom w:val="single" w:sz="4" w:space="0" w:color="000000"/>
              <w:right w:val="single" w:sz="4" w:space="0" w:color="000000"/>
            </w:tcBorders>
            <w:shd w:val="clear" w:color="auto" w:fill="FFFFFF"/>
            <w:tcMar>
              <w:top w:w="15" w:type="dxa"/>
              <w:left w:w="108" w:type="dxa"/>
              <w:bottom w:w="15" w:type="dxa"/>
              <w:right w:w="108" w:type="dxa"/>
            </w:tcMar>
            <w:vAlign w:val="bottom"/>
          </w:tcPr>
          <w:p w14:paraId="2902F516" w14:textId="3E72303E"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410</w:t>
            </w:r>
          </w:p>
        </w:tc>
        <w:tc>
          <w:tcPr>
            <w:tcW w:w="1052" w:type="dxa"/>
            <w:tcBorders>
              <w:top w:val="single" w:sz="4" w:space="0" w:color="000000"/>
              <w:left w:val="single" w:sz="4" w:space="0" w:color="000000"/>
              <w:bottom w:val="single" w:sz="4" w:space="0" w:color="000000"/>
              <w:right w:val="single" w:sz="8" w:space="0" w:color="000000"/>
            </w:tcBorders>
            <w:shd w:val="clear" w:color="auto" w:fill="FFFFFF"/>
            <w:tcMar>
              <w:top w:w="15" w:type="dxa"/>
              <w:left w:w="108" w:type="dxa"/>
              <w:bottom w:w="15" w:type="dxa"/>
              <w:right w:w="108" w:type="dxa"/>
            </w:tcMar>
            <w:vAlign w:val="bottom"/>
          </w:tcPr>
          <w:p w14:paraId="71810B68" w14:textId="3DB18920" w:rsidR="004D14C1" w:rsidRPr="004D14C1" w:rsidRDefault="004D14C1" w:rsidP="004D14C1">
            <w:pPr>
              <w:spacing w:after="0" w:line="240" w:lineRule="auto"/>
              <w:jc w:val="center"/>
              <w:rPr>
                <w:rFonts w:eastAsia="Times New Roman" w:cs="Calibri"/>
                <w:sz w:val="20"/>
                <w:szCs w:val="20"/>
                <w:lang w:eastAsia="hr-HR"/>
              </w:rPr>
            </w:pPr>
            <w:r w:rsidRPr="004D14C1">
              <w:rPr>
                <w:rFonts w:eastAsia="Times New Roman" w:cs="Calibri"/>
                <w:sz w:val="20"/>
                <w:szCs w:val="20"/>
                <w:lang w:eastAsia="hr-HR"/>
              </w:rPr>
              <w:t>29</w:t>
            </w:r>
          </w:p>
        </w:tc>
      </w:tr>
    </w:tbl>
    <w:p w14:paraId="3A7DBBA0" w14:textId="43132AD6" w:rsidR="0044657E" w:rsidRPr="004D14C1" w:rsidRDefault="0044657E" w:rsidP="005B553A">
      <w:pPr>
        <w:spacing w:line="240" w:lineRule="auto"/>
        <w:jc w:val="center"/>
        <w:rPr>
          <w:sz w:val="20"/>
          <w:szCs w:val="20"/>
        </w:rPr>
      </w:pPr>
      <w:r w:rsidRPr="004D14C1">
        <w:rPr>
          <w:sz w:val="20"/>
          <w:szCs w:val="20"/>
        </w:rPr>
        <w:t>Izvor: Državni zavod za statistiku, Popis stanovništva 2011. godine</w:t>
      </w:r>
      <w:bookmarkEnd w:id="100"/>
    </w:p>
    <w:p w14:paraId="10EFA11D" w14:textId="77777777" w:rsidR="005B553A" w:rsidRPr="00F856F3" w:rsidRDefault="005B553A" w:rsidP="005B553A">
      <w:pPr>
        <w:pStyle w:val="Naslov3"/>
      </w:pPr>
      <w:bookmarkStart w:id="101" w:name="_Toc519852173"/>
      <w:bookmarkStart w:id="102" w:name="_Toc65151394"/>
      <w:bookmarkStart w:id="103" w:name="_Toc86396246"/>
      <w:r w:rsidRPr="00F856F3">
        <w:t>2.8.6. Broj, vrsta (namjena) i starost građevina na području Općine</w:t>
      </w:r>
      <w:bookmarkEnd w:id="101"/>
      <w:bookmarkEnd w:id="102"/>
      <w:bookmarkEnd w:id="103"/>
    </w:p>
    <w:p w14:paraId="54048E1B" w14:textId="77777777" w:rsidR="005B553A" w:rsidRPr="00F856F3" w:rsidRDefault="005B553A" w:rsidP="005B553A">
      <w:pPr>
        <w:pStyle w:val="Naslov3"/>
        <w:spacing w:before="0"/>
      </w:pPr>
    </w:p>
    <w:p w14:paraId="4DCC80F8" w14:textId="0AD677D0" w:rsidR="005B553A" w:rsidRPr="00F856F3" w:rsidRDefault="005B553A" w:rsidP="005B553A">
      <w:pPr>
        <w:rPr>
          <w:rFonts w:cstheme="minorHAnsi"/>
          <w:b/>
          <w:szCs w:val="24"/>
        </w:rPr>
      </w:pPr>
      <w:r w:rsidRPr="00F856F3">
        <w:rPr>
          <w:rFonts w:cstheme="minorHAnsi"/>
          <w:szCs w:val="24"/>
        </w:rPr>
        <w:t>Sustavni podaci za broj zgrada u pojedinoj kategoriji za sada ne postoje pa je proračun proveden uz procijenjene veličine na osnovu podataka iz Prostornog plana uređenja Općin</w:t>
      </w:r>
      <w:r w:rsidR="00954415" w:rsidRPr="00F856F3">
        <w:rPr>
          <w:rFonts w:cstheme="minorHAnsi"/>
          <w:szCs w:val="24"/>
        </w:rPr>
        <w:t>e</w:t>
      </w:r>
      <w:r w:rsidRPr="00F856F3">
        <w:rPr>
          <w:rFonts w:cstheme="minorHAnsi"/>
          <w:szCs w:val="24"/>
        </w:rPr>
        <w:t>.</w:t>
      </w:r>
    </w:p>
    <w:p w14:paraId="397C77CC" w14:textId="77777777" w:rsidR="005B553A" w:rsidRPr="00F856F3" w:rsidRDefault="005B553A" w:rsidP="005B553A">
      <w:pPr>
        <w:spacing w:after="0"/>
      </w:pPr>
      <w:r w:rsidRPr="00F856F3">
        <w:rPr>
          <w:b/>
        </w:rPr>
        <w:t>I</w:t>
      </w:r>
      <w:r w:rsidRPr="00F856F3">
        <w:t xml:space="preserve"> – zidane zgrade (zgrade zidane do 1940. godine), što znači da su objekti građeni uglavnom od cigle vezane žbukom te sa stropovima od drvenih greda i nešto armiranobetonskih, ali bez horizontalnih i vertikalnih serklaža,</w:t>
      </w:r>
    </w:p>
    <w:p w14:paraId="770C8E72" w14:textId="77777777" w:rsidR="005B553A" w:rsidRPr="00F856F3" w:rsidRDefault="005B553A" w:rsidP="005B553A">
      <w:pPr>
        <w:spacing w:after="0"/>
      </w:pPr>
      <w:r w:rsidRPr="00F856F3">
        <w:rPr>
          <w:b/>
        </w:rPr>
        <w:t>II</w:t>
      </w:r>
      <w:r w:rsidRPr="00F856F3">
        <w:t xml:space="preserve"> – zidane zgrade s armiranobetonskim serklažima (od 1945-tih godina do 1960-tih godina),</w:t>
      </w:r>
    </w:p>
    <w:p w14:paraId="37C1943D" w14:textId="77777777" w:rsidR="005B553A" w:rsidRPr="00F856F3" w:rsidRDefault="005B553A" w:rsidP="005B553A">
      <w:pPr>
        <w:spacing w:after="0"/>
      </w:pPr>
      <w:r w:rsidRPr="00F856F3">
        <w:rPr>
          <w:b/>
        </w:rPr>
        <w:t>III</w:t>
      </w:r>
      <w:r w:rsidRPr="00F856F3">
        <w:t xml:space="preserve"> – armiranobetonske skeletne zgrade (od 1960-tih godina do danas),</w:t>
      </w:r>
    </w:p>
    <w:p w14:paraId="1860C67F" w14:textId="77777777" w:rsidR="005B553A" w:rsidRPr="00F856F3" w:rsidRDefault="005B553A" w:rsidP="005B553A">
      <w:pPr>
        <w:spacing w:after="0"/>
      </w:pPr>
      <w:r w:rsidRPr="00F856F3">
        <w:rPr>
          <w:b/>
        </w:rPr>
        <w:t>IV</w:t>
      </w:r>
      <w:r w:rsidRPr="00F856F3">
        <w:t xml:space="preserve"> – zgrade sa sustavom armiranobetonskih nosivih zidova (od 1960-tih godina do danas),</w:t>
      </w:r>
    </w:p>
    <w:p w14:paraId="53ABC3E9" w14:textId="77777777" w:rsidR="005B553A" w:rsidRPr="00F856F3" w:rsidRDefault="005B553A" w:rsidP="005B553A">
      <w:pPr>
        <w:spacing w:after="0"/>
      </w:pPr>
      <w:r w:rsidRPr="00F856F3">
        <w:rPr>
          <w:b/>
        </w:rPr>
        <w:t>V</w:t>
      </w:r>
      <w:r w:rsidRPr="00F856F3">
        <w:t xml:space="preserve"> – skeletne zgrade s armiranobetonskim nosivim zidovima (od 1960-tih godina do danas).</w:t>
      </w:r>
    </w:p>
    <w:p w14:paraId="5C0FFF23" w14:textId="61BA8E79" w:rsidR="0044657E" w:rsidRPr="00025672" w:rsidRDefault="0044657E" w:rsidP="0044657E">
      <w:pPr>
        <w:spacing w:after="0"/>
        <w:rPr>
          <w:rFonts w:ascii="Calibri" w:hAnsi="Calibri" w:cs="Calibri"/>
          <w:szCs w:val="24"/>
          <w:highlight w:val="yellow"/>
        </w:rPr>
      </w:pPr>
    </w:p>
    <w:p w14:paraId="1184111A" w14:textId="57E3A87D" w:rsidR="005B553A" w:rsidRPr="00FD1E26" w:rsidRDefault="002D2725" w:rsidP="001564F2">
      <w:pPr>
        <w:pStyle w:val="Odlomakpopisa"/>
        <w:numPr>
          <w:ilvl w:val="0"/>
          <w:numId w:val="8"/>
        </w:numPr>
        <w:spacing w:after="0"/>
        <w:jc w:val="both"/>
        <w:rPr>
          <w:rFonts w:cs="Arial"/>
          <w:sz w:val="24"/>
          <w:szCs w:val="24"/>
        </w:rPr>
      </w:pPr>
      <w:r w:rsidRPr="00FD1E26">
        <w:rPr>
          <w:rFonts w:cs="Arial"/>
          <w:sz w:val="24"/>
          <w:szCs w:val="24"/>
        </w:rPr>
        <w:t>15</w:t>
      </w:r>
      <w:r w:rsidR="005B553A" w:rsidRPr="00FD1E26">
        <w:rPr>
          <w:rFonts w:cs="Arial"/>
          <w:sz w:val="24"/>
          <w:szCs w:val="24"/>
        </w:rPr>
        <w:t xml:space="preserve"> % zidane zgrade Tip I</w:t>
      </w:r>
    </w:p>
    <w:p w14:paraId="1290BA63" w14:textId="6F8D8A2D" w:rsidR="005B553A" w:rsidRPr="00FD1E26" w:rsidRDefault="00FD1E26" w:rsidP="001564F2">
      <w:pPr>
        <w:pStyle w:val="Odlomakpopisa"/>
        <w:numPr>
          <w:ilvl w:val="0"/>
          <w:numId w:val="8"/>
        </w:numPr>
        <w:spacing w:after="0"/>
        <w:jc w:val="both"/>
        <w:rPr>
          <w:rFonts w:cs="Arial"/>
          <w:sz w:val="24"/>
          <w:szCs w:val="24"/>
        </w:rPr>
      </w:pPr>
      <w:r w:rsidRPr="00FD1E26">
        <w:rPr>
          <w:rFonts w:cs="Arial"/>
          <w:sz w:val="24"/>
          <w:szCs w:val="24"/>
        </w:rPr>
        <w:t>65</w:t>
      </w:r>
      <w:r w:rsidR="005B553A" w:rsidRPr="00FD1E26">
        <w:rPr>
          <w:rFonts w:cs="Arial"/>
          <w:sz w:val="24"/>
          <w:szCs w:val="24"/>
        </w:rPr>
        <w:t xml:space="preserve"> % zidane zgrade s armirano betonskim serklažima Tip II (od 1945-tih godina do 1960-tih godina)</w:t>
      </w:r>
    </w:p>
    <w:p w14:paraId="554B1452" w14:textId="19B3B885" w:rsidR="005B553A" w:rsidRPr="00FD1E26" w:rsidRDefault="00FD1E26" w:rsidP="001564F2">
      <w:pPr>
        <w:pStyle w:val="Odlomakpopisa"/>
        <w:numPr>
          <w:ilvl w:val="0"/>
          <w:numId w:val="8"/>
        </w:numPr>
        <w:spacing w:after="0"/>
        <w:jc w:val="both"/>
        <w:rPr>
          <w:rFonts w:cs="Arial"/>
          <w:sz w:val="24"/>
          <w:szCs w:val="24"/>
        </w:rPr>
      </w:pPr>
      <w:r w:rsidRPr="00FD1E26">
        <w:rPr>
          <w:rFonts w:cs="Arial"/>
          <w:sz w:val="24"/>
          <w:szCs w:val="24"/>
        </w:rPr>
        <w:t>10</w:t>
      </w:r>
      <w:r w:rsidR="005B553A" w:rsidRPr="00FD1E26">
        <w:rPr>
          <w:rFonts w:cs="Arial"/>
          <w:sz w:val="24"/>
          <w:szCs w:val="24"/>
        </w:rPr>
        <w:t xml:space="preserve"> % armiranobetonske skeletne zgrade Tip III (od 1960-tih godina do danas)</w:t>
      </w:r>
    </w:p>
    <w:p w14:paraId="3C577C02" w14:textId="728EB609" w:rsidR="005B553A" w:rsidRPr="00FD1E26" w:rsidRDefault="00FD1E26" w:rsidP="001564F2">
      <w:pPr>
        <w:pStyle w:val="Odlomakpopisa"/>
        <w:numPr>
          <w:ilvl w:val="0"/>
          <w:numId w:val="8"/>
        </w:numPr>
        <w:spacing w:after="0"/>
        <w:jc w:val="both"/>
        <w:rPr>
          <w:rFonts w:cs="Arial"/>
          <w:sz w:val="24"/>
          <w:szCs w:val="24"/>
        </w:rPr>
      </w:pPr>
      <w:r w:rsidRPr="00FD1E26">
        <w:rPr>
          <w:rFonts w:cs="Arial"/>
          <w:sz w:val="24"/>
          <w:szCs w:val="24"/>
        </w:rPr>
        <w:t>5</w:t>
      </w:r>
      <w:r w:rsidR="005B553A" w:rsidRPr="00FD1E26">
        <w:rPr>
          <w:rFonts w:cs="Arial"/>
          <w:sz w:val="24"/>
          <w:szCs w:val="24"/>
        </w:rPr>
        <w:t xml:space="preserve"> % zgrade sa sustavom armiranobetonskih nosivih zidova Tip IV (od 1960-tih godina do danas)</w:t>
      </w:r>
    </w:p>
    <w:p w14:paraId="033D39FD" w14:textId="28F06EF7" w:rsidR="005B553A" w:rsidRPr="00FD1E26" w:rsidRDefault="00FD1E26" w:rsidP="001564F2">
      <w:pPr>
        <w:pStyle w:val="Odlomakpopisa"/>
        <w:numPr>
          <w:ilvl w:val="0"/>
          <w:numId w:val="8"/>
        </w:numPr>
        <w:spacing w:after="0"/>
        <w:jc w:val="both"/>
        <w:rPr>
          <w:rFonts w:cs="Arial"/>
          <w:sz w:val="24"/>
          <w:szCs w:val="24"/>
        </w:rPr>
      </w:pPr>
      <w:r w:rsidRPr="00FD1E26">
        <w:rPr>
          <w:rFonts w:cs="Arial"/>
          <w:sz w:val="24"/>
          <w:szCs w:val="24"/>
        </w:rPr>
        <w:t>5</w:t>
      </w:r>
      <w:r w:rsidR="005B553A" w:rsidRPr="00FD1E26">
        <w:rPr>
          <w:rFonts w:cs="Arial"/>
          <w:sz w:val="24"/>
          <w:szCs w:val="24"/>
        </w:rPr>
        <w:t xml:space="preserve"> % skeletne zgrade s armiranobetonskim nosivim zidovima Tip V (od 1960-tih godina do danas)</w:t>
      </w:r>
    </w:p>
    <w:p w14:paraId="5EE6498B" w14:textId="77777777" w:rsidR="005B553A" w:rsidRPr="00FD1E26" w:rsidRDefault="005B553A" w:rsidP="005B553A">
      <w:pPr>
        <w:spacing w:after="0"/>
        <w:rPr>
          <w:rFonts w:ascii="Calibri" w:eastAsia="Calibri" w:hAnsi="Calibri" w:cs="Calibri"/>
          <w:szCs w:val="24"/>
        </w:rPr>
      </w:pPr>
    </w:p>
    <w:p w14:paraId="43A040E6" w14:textId="77777777" w:rsidR="005B553A" w:rsidRPr="00FD1E26" w:rsidRDefault="005B553A" w:rsidP="001564F2">
      <w:pPr>
        <w:pStyle w:val="Odlomakpopisa"/>
        <w:numPr>
          <w:ilvl w:val="0"/>
          <w:numId w:val="6"/>
        </w:numPr>
        <w:spacing w:after="0"/>
        <w:rPr>
          <w:sz w:val="24"/>
          <w:szCs w:val="24"/>
        </w:rPr>
      </w:pPr>
      <w:r w:rsidRPr="00FD1E26">
        <w:rPr>
          <w:sz w:val="24"/>
          <w:szCs w:val="24"/>
        </w:rPr>
        <w:t xml:space="preserve">Problematične su: </w:t>
      </w:r>
    </w:p>
    <w:p w14:paraId="75E69B82" w14:textId="77777777" w:rsidR="005B553A" w:rsidRPr="00FD1E26" w:rsidRDefault="005B553A" w:rsidP="001564F2">
      <w:pPr>
        <w:numPr>
          <w:ilvl w:val="0"/>
          <w:numId w:val="7"/>
        </w:numPr>
        <w:spacing w:after="0"/>
        <w:contextualSpacing/>
        <w:rPr>
          <w:rFonts w:ascii="Calibri" w:hAnsi="Calibri" w:cs="Calibri"/>
          <w:szCs w:val="24"/>
          <w:lang w:val="en-US"/>
        </w:rPr>
      </w:pPr>
      <w:r w:rsidRPr="00FD1E26">
        <w:rPr>
          <w:rFonts w:ascii="Calibri" w:hAnsi="Calibri" w:cs="Calibri"/>
          <w:szCs w:val="24"/>
          <w:lang w:val="en-US"/>
        </w:rPr>
        <w:t>zgrade izgrađene prije razdoblja protupotresnog građenja</w:t>
      </w:r>
    </w:p>
    <w:p w14:paraId="2AE8AFE8" w14:textId="77777777" w:rsidR="005B553A" w:rsidRPr="00FD1E26" w:rsidRDefault="005B553A" w:rsidP="001564F2">
      <w:pPr>
        <w:numPr>
          <w:ilvl w:val="0"/>
          <w:numId w:val="7"/>
        </w:numPr>
        <w:spacing w:after="0"/>
        <w:contextualSpacing/>
        <w:rPr>
          <w:rFonts w:ascii="Calibri" w:hAnsi="Calibri" w:cs="Calibri"/>
          <w:szCs w:val="24"/>
          <w:lang w:val="en-US"/>
        </w:rPr>
      </w:pPr>
      <w:r w:rsidRPr="00FD1E26">
        <w:rPr>
          <w:rFonts w:ascii="Calibri" w:hAnsi="Calibri" w:cs="Calibri"/>
          <w:szCs w:val="24"/>
          <w:lang w:val="en-US"/>
        </w:rPr>
        <w:t>obiteljske kuće izgrađene bez kontrole</w:t>
      </w:r>
    </w:p>
    <w:p w14:paraId="3BB11D7D" w14:textId="77777777" w:rsidR="005B553A" w:rsidRPr="00FD1E26" w:rsidRDefault="005B553A" w:rsidP="001564F2">
      <w:pPr>
        <w:numPr>
          <w:ilvl w:val="0"/>
          <w:numId w:val="7"/>
        </w:numPr>
        <w:spacing w:after="0"/>
        <w:contextualSpacing/>
        <w:rPr>
          <w:rFonts w:ascii="Calibri" w:hAnsi="Calibri" w:cs="Calibri"/>
          <w:szCs w:val="24"/>
          <w:lang w:val="en-US"/>
        </w:rPr>
      </w:pPr>
      <w:r w:rsidRPr="00FD1E26">
        <w:rPr>
          <w:rFonts w:ascii="Calibri" w:hAnsi="Calibri" w:cs="Calibri"/>
          <w:szCs w:val="24"/>
          <w:lang w:val="en-US"/>
        </w:rPr>
        <w:t xml:space="preserve">zgrade u kojima je izvršena adaptacija s izmjenama u konstrukciji, a bez detaljnih provjera </w:t>
      </w:r>
    </w:p>
    <w:p w14:paraId="14C525D2" w14:textId="77777777" w:rsidR="005B553A" w:rsidRPr="00025672" w:rsidRDefault="005B553A" w:rsidP="005B553A">
      <w:pPr>
        <w:spacing w:after="0"/>
        <w:rPr>
          <w:highlight w:val="yellow"/>
        </w:rPr>
      </w:pPr>
    </w:p>
    <w:p w14:paraId="61DE1DE8" w14:textId="369671DE" w:rsidR="00334919" w:rsidRDefault="005B553A" w:rsidP="002D2725">
      <w:pPr>
        <w:spacing w:after="0"/>
      </w:pPr>
      <w:r w:rsidRPr="00D53486">
        <w:t xml:space="preserve">Najugroženija područja u situaciji potresa su u  naseljima gdje je najveća gustoća naseljenosti i najveći broj stanovnika. </w:t>
      </w:r>
    </w:p>
    <w:p w14:paraId="449B15D5" w14:textId="77777777" w:rsidR="00D53486" w:rsidRDefault="00D53486" w:rsidP="002D2725">
      <w:pPr>
        <w:spacing w:after="0"/>
      </w:pPr>
    </w:p>
    <w:p w14:paraId="288A709E" w14:textId="02946905" w:rsidR="00D53486" w:rsidRPr="00D53486" w:rsidRDefault="00D53486" w:rsidP="00D53486">
      <w:pPr>
        <w:pStyle w:val="Odlomakpopisa"/>
        <w:numPr>
          <w:ilvl w:val="0"/>
          <w:numId w:val="6"/>
        </w:numPr>
        <w:spacing w:after="0"/>
        <w:rPr>
          <w:sz w:val="24"/>
          <w:szCs w:val="24"/>
        </w:rPr>
      </w:pPr>
      <w:r w:rsidRPr="00D53486">
        <w:rPr>
          <w:sz w:val="24"/>
          <w:szCs w:val="24"/>
        </w:rPr>
        <w:t>Popis objekata u kojima se okuplja veći broj ljudi:</w:t>
      </w:r>
    </w:p>
    <w:p w14:paraId="6BC14662" w14:textId="77777777" w:rsidR="00D53486" w:rsidRPr="00BE458E" w:rsidRDefault="00D53486" w:rsidP="007D0A25">
      <w:pPr>
        <w:pStyle w:val="Odlomakpopisa"/>
        <w:numPr>
          <w:ilvl w:val="0"/>
          <w:numId w:val="110"/>
        </w:numPr>
        <w:autoSpaceDE w:val="0"/>
        <w:snapToGrid w:val="0"/>
        <w:jc w:val="both"/>
        <w:rPr>
          <w:rFonts w:ascii="Calibri" w:eastAsia="Arial" w:hAnsi="Calibri" w:cs="Calibri"/>
          <w:iCs/>
          <w:sz w:val="24"/>
          <w:szCs w:val="24"/>
        </w:rPr>
      </w:pPr>
      <w:r w:rsidRPr="00BE458E">
        <w:rPr>
          <w:rFonts w:ascii="Calibri" w:eastAsia="TimesNewRomanPSMT" w:hAnsi="Calibri" w:cs="Calibri"/>
          <w:iCs/>
          <w:color w:val="000000"/>
          <w:sz w:val="24"/>
          <w:szCs w:val="24"/>
        </w:rPr>
        <w:t>Crkva Uznesenja B</w:t>
      </w:r>
      <w:r>
        <w:rPr>
          <w:rFonts w:ascii="Calibri" w:eastAsia="TimesNewRomanPSMT" w:hAnsi="Calibri" w:cs="Calibri"/>
          <w:iCs/>
          <w:color w:val="000000"/>
          <w:sz w:val="24"/>
          <w:szCs w:val="24"/>
        </w:rPr>
        <w:t>lažene Djevice</w:t>
      </w:r>
      <w:r w:rsidRPr="00BE458E">
        <w:rPr>
          <w:rFonts w:ascii="Calibri" w:eastAsia="TimesNewRomanPSMT" w:hAnsi="Calibri" w:cs="Calibri"/>
          <w:iCs/>
          <w:color w:val="000000"/>
          <w:sz w:val="24"/>
          <w:szCs w:val="24"/>
        </w:rPr>
        <w:t xml:space="preserve"> Marije Kloštar Ivanić</w:t>
      </w:r>
      <w:r w:rsidRPr="00BE458E">
        <w:rPr>
          <w:rFonts w:ascii="Calibri" w:eastAsia="Arial" w:hAnsi="Calibri" w:cs="Calibri"/>
          <w:iCs/>
          <w:sz w:val="24"/>
          <w:szCs w:val="24"/>
        </w:rPr>
        <w:t xml:space="preserve"> –100 osoba se može okupiti</w:t>
      </w:r>
    </w:p>
    <w:p w14:paraId="70B617CF" w14:textId="77777777" w:rsidR="00D53486" w:rsidRPr="00BE458E" w:rsidRDefault="00D53486" w:rsidP="007D0A25">
      <w:pPr>
        <w:pStyle w:val="Odlomakpopisa"/>
        <w:numPr>
          <w:ilvl w:val="0"/>
          <w:numId w:val="110"/>
        </w:numPr>
        <w:autoSpaceDE w:val="0"/>
        <w:snapToGrid w:val="0"/>
        <w:jc w:val="both"/>
        <w:rPr>
          <w:rFonts w:ascii="Calibri" w:eastAsia="Arial" w:hAnsi="Calibri" w:cs="Calibri"/>
          <w:iCs/>
          <w:sz w:val="24"/>
          <w:szCs w:val="24"/>
        </w:rPr>
      </w:pPr>
      <w:r w:rsidRPr="00BE458E">
        <w:rPr>
          <w:rFonts w:ascii="Calibri" w:eastAsia="Arial" w:hAnsi="Calibri" w:cs="Calibri"/>
          <w:iCs/>
          <w:sz w:val="24"/>
          <w:szCs w:val="24"/>
        </w:rPr>
        <w:t>OŠ Braće Radić</w:t>
      </w:r>
    </w:p>
    <w:p w14:paraId="44680636" w14:textId="3F78B142" w:rsidR="002D2725" w:rsidRDefault="00D53486" w:rsidP="007D0A25">
      <w:pPr>
        <w:pStyle w:val="Odlomakpopisa"/>
        <w:numPr>
          <w:ilvl w:val="0"/>
          <w:numId w:val="110"/>
        </w:numPr>
        <w:autoSpaceDE w:val="0"/>
        <w:snapToGrid w:val="0"/>
        <w:rPr>
          <w:rFonts w:eastAsia="Arial" w:cs="Arial"/>
          <w:iCs/>
          <w:sz w:val="24"/>
          <w:szCs w:val="24"/>
        </w:rPr>
      </w:pPr>
      <w:r>
        <w:rPr>
          <w:rFonts w:eastAsia="Arial" w:cs="Arial"/>
          <w:iCs/>
          <w:sz w:val="24"/>
          <w:szCs w:val="24"/>
        </w:rPr>
        <w:t>Crkva i samostan sv. Ivana Krstitelja</w:t>
      </w:r>
    </w:p>
    <w:p w14:paraId="7F5BF278" w14:textId="0571EC3E" w:rsidR="00A219E9" w:rsidRPr="00D53486" w:rsidRDefault="00A219E9" w:rsidP="007D0A25">
      <w:pPr>
        <w:pStyle w:val="Odlomakpopisa"/>
        <w:numPr>
          <w:ilvl w:val="0"/>
          <w:numId w:val="110"/>
        </w:numPr>
        <w:autoSpaceDE w:val="0"/>
        <w:snapToGrid w:val="0"/>
        <w:rPr>
          <w:rFonts w:eastAsia="Arial" w:cs="Arial"/>
          <w:iCs/>
          <w:sz w:val="24"/>
          <w:szCs w:val="24"/>
        </w:rPr>
      </w:pPr>
      <w:r>
        <w:rPr>
          <w:rFonts w:eastAsia="Arial" w:cs="Arial"/>
          <w:iCs/>
          <w:sz w:val="24"/>
          <w:szCs w:val="24"/>
        </w:rPr>
        <w:t>Dječji vrtić Proljeće</w:t>
      </w:r>
    </w:p>
    <w:p w14:paraId="7A8E2B33" w14:textId="3AD9BA61" w:rsidR="002D2725" w:rsidRPr="00D53486" w:rsidRDefault="002D2725" w:rsidP="002D2725">
      <w:pPr>
        <w:pStyle w:val="Opisslike"/>
        <w:spacing w:line="240" w:lineRule="auto"/>
        <w:jc w:val="center"/>
      </w:pPr>
      <w:bookmarkStart w:id="104" w:name="_Toc86396477"/>
      <w:r w:rsidRPr="00D53486">
        <w:t xml:space="preserve">Tablica </w:t>
      </w:r>
      <w:r w:rsidR="003D6275">
        <w:fldChar w:fldCharType="begin"/>
      </w:r>
      <w:r w:rsidR="003D6275">
        <w:instrText xml:space="preserve"> SEQ Tablica \* ARABIC </w:instrText>
      </w:r>
      <w:r w:rsidR="003D6275">
        <w:fldChar w:fldCharType="separate"/>
      </w:r>
      <w:r w:rsidR="00711CA1">
        <w:rPr>
          <w:noProof/>
        </w:rPr>
        <w:t>9</w:t>
      </w:r>
      <w:r w:rsidR="003D6275">
        <w:rPr>
          <w:noProof/>
        </w:rPr>
        <w:fldChar w:fldCharType="end"/>
      </w:r>
      <w:r w:rsidRPr="00D53486">
        <w:t xml:space="preserve">: Pregled </w:t>
      </w:r>
      <w:r w:rsidR="00D53486" w:rsidRPr="00D53486">
        <w:t>pučkih domova na području Općine Kloštar Ivanić</w:t>
      </w:r>
      <w:bookmarkEnd w:id="104"/>
    </w:p>
    <w:tbl>
      <w:tblPr>
        <w:tblStyle w:val="Reetkatablice"/>
        <w:tblW w:w="0" w:type="auto"/>
        <w:tblLook w:val="04A0" w:firstRow="1" w:lastRow="0" w:firstColumn="1" w:lastColumn="0" w:noHBand="0" w:noVBand="1"/>
      </w:tblPr>
      <w:tblGrid>
        <w:gridCol w:w="4530"/>
        <w:gridCol w:w="4530"/>
      </w:tblGrid>
      <w:tr w:rsidR="002D2725" w:rsidRPr="00D53486" w14:paraId="4690F0E4" w14:textId="77777777" w:rsidTr="002D2725">
        <w:tc>
          <w:tcPr>
            <w:tcW w:w="4530" w:type="dxa"/>
          </w:tcPr>
          <w:p w14:paraId="596D95A2" w14:textId="37EF7AF1" w:rsidR="002D2725" w:rsidRPr="00D53486" w:rsidRDefault="002D2725" w:rsidP="002D2725">
            <w:pPr>
              <w:spacing w:after="0" w:line="240" w:lineRule="auto"/>
              <w:jc w:val="center"/>
              <w:rPr>
                <w:rFonts w:ascii="Calibri" w:hAnsi="Calibri" w:cs="Calibri"/>
                <w:b/>
                <w:bCs/>
                <w:sz w:val="20"/>
                <w:szCs w:val="20"/>
              </w:rPr>
            </w:pPr>
            <w:r w:rsidRPr="00D53486">
              <w:rPr>
                <w:rFonts w:ascii="Calibri" w:hAnsi="Calibri" w:cs="Calibri"/>
                <w:b/>
                <w:bCs/>
                <w:sz w:val="20"/>
                <w:szCs w:val="20"/>
              </w:rPr>
              <w:t>Naziv objekta</w:t>
            </w:r>
          </w:p>
        </w:tc>
        <w:tc>
          <w:tcPr>
            <w:tcW w:w="4530" w:type="dxa"/>
          </w:tcPr>
          <w:p w14:paraId="5C125698" w14:textId="16411573" w:rsidR="002D2725" w:rsidRPr="00D53486" w:rsidRDefault="00D53486" w:rsidP="002D2725">
            <w:pPr>
              <w:spacing w:after="0" w:line="240" w:lineRule="auto"/>
              <w:jc w:val="center"/>
              <w:rPr>
                <w:rFonts w:ascii="Calibri" w:hAnsi="Calibri" w:cs="Calibri"/>
                <w:b/>
                <w:bCs/>
                <w:sz w:val="20"/>
                <w:szCs w:val="20"/>
              </w:rPr>
            </w:pPr>
            <w:r w:rsidRPr="00D53486">
              <w:rPr>
                <w:rFonts w:ascii="Calibri" w:hAnsi="Calibri" w:cs="Calibri"/>
                <w:b/>
                <w:bCs/>
                <w:sz w:val="20"/>
                <w:szCs w:val="20"/>
              </w:rPr>
              <w:t>Lokacija</w:t>
            </w:r>
          </w:p>
        </w:tc>
      </w:tr>
      <w:tr w:rsidR="00D53486" w:rsidRPr="00D53486" w14:paraId="1529D17E" w14:textId="77777777" w:rsidTr="002D2725">
        <w:tc>
          <w:tcPr>
            <w:tcW w:w="4530" w:type="dxa"/>
          </w:tcPr>
          <w:p w14:paraId="53464116" w14:textId="44A98659"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Donja Obreška</w:t>
            </w:r>
          </w:p>
        </w:tc>
        <w:tc>
          <w:tcPr>
            <w:tcW w:w="4530" w:type="dxa"/>
          </w:tcPr>
          <w:p w14:paraId="493BC60E" w14:textId="34F60170"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Obreška Donja bb</w:t>
            </w:r>
          </w:p>
        </w:tc>
      </w:tr>
      <w:tr w:rsidR="00D53486" w:rsidRPr="00D53486" w14:paraId="4FA63E76" w14:textId="77777777" w:rsidTr="002D2725">
        <w:tc>
          <w:tcPr>
            <w:tcW w:w="4530" w:type="dxa"/>
          </w:tcPr>
          <w:p w14:paraId="0056906A" w14:textId="5A62A96C"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Gornja Obreška</w:t>
            </w:r>
          </w:p>
        </w:tc>
        <w:tc>
          <w:tcPr>
            <w:tcW w:w="4530" w:type="dxa"/>
          </w:tcPr>
          <w:p w14:paraId="13EEEA7B" w14:textId="5CA1F7A8"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Obreška Gornja bb</w:t>
            </w:r>
          </w:p>
        </w:tc>
      </w:tr>
      <w:tr w:rsidR="00D53486" w:rsidRPr="00D53486" w14:paraId="09577814" w14:textId="77777777" w:rsidTr="002D2725">
        <w:tc>
          <w:tcPr>
            <w:tcW w:w="4530" w:type="dxa"/>
          </w:tcPr>
          <w:p w14:paraId="37B70B8B" w14:textId="401DCC56"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Stara Marča</w:t>
            </w:r>
          </w:p>
        </w:tc>
        <w:tc>
          <w:tcPr>
            <w:tcW w:w="4530" w:type="dxa"/>
          </w:tcPr>
          <w:p w14:paraId="044294EA" w14:textId="4CA6DD4B"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Stara Marča bb</w:t>
            </w:r>
          </w:p>
        </w:tc>
      </w:tr>
      <w:tr w:rsidR="00D53486" w:rsidRPr="00D53486" w14:paraId="636F29C4" w14:textId="77777777" w:rsidTr="002D2725">
        <w:tc>
          <w:tcPr>
            <w:tcW w:w="4530" w:type="dxa"/>
          </w:tcPr>
          <w:p w14:paraId="7BA64B0A" w14:textId="65DA9129"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Be</w:t>
            </w:r>
            <w:r w:rsidR="009C19BB">
              <w:rPr>
                <w:rFonts w:ascii="Calibri" w:eastAsia="Arial" w:hAnsi="Calibri" w:cs="Calibri"/>
                <w:iCs/>
                <w:sz w:val="20"/>
                <w:szCs w:val="20"/>
              </w:rPr>
              <w:t>šlinec</w:t>
            </w:r>
          </w:p>
        </w:tc>
        <w:tc>
          <w:tcPr>
            <w:tcW w:w="4530" w:type="dxa"/>
          </w:tcPr>
          <w:p w14:paraId="3599AC2E" w14:textId="38846A5A"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Bešlinec bb</w:t>
            </w:r>
          </w:p>
        </w:tc>
      </w:tr>
      <w:tr w:rsidR="00D53486" w:rsidRPr="00D53486" w14:paraId="28885AF0" w14:textId="77777777" w:rsidTr="002D2725">
        <w:tc>
          <w:tcPr>
            <w:tcW w:w="4530" w:type="dxa"/>
          </w:tcPr>
          <w:p w14:paraId="3AA221DD" w14:textId="17C2A8DB"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Krišci</w:t>
            </w:r>
          </w:p>
        </w:tc>
        <w:tc>
          <w:tcPr>
            <w:tcW w:w="4530" w:type="dxa"/>
          </w:tcPr>
          <w:p w14:paraId="78F9F712" w14:textId="4AF0CBF2"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Krišci bb</w:t>
            </w:r>
          </w:p>
        </w:tc>
      </w:tr>
      <w:tr w:rsidR="00D53486" w:rsidRPr="00D53486" w14:paraId="565B2D6A" w14:textId="77777777" w:rsidTr="002D2725">
        <w:tc>
          <w:tcPr>
            <w:tcW w:w="4530" w:type="dxa"/>
          </w:tcPr>
          <w:p w14:paraId="12156429" w14:textId="21D49E6B"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Čemernica Lonjska</w:t>
            </w:r>
          </w:p>
        </w:tc>
        <w:tc>
          <w:tcPr>
            <w:tcW w:w="4530" w:type="dxa"/>
          </w:tcPr>
          <w:p w14:paraId="59B02A7F" w14:textId="12CCE72C"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Čemernica Lonjska bb</w:t>
            </w:r>
          </w:p>
        </w:tc>
      </w:tr>
      <w:tr w:rsidR="00D53486" w:rsidRPr="00D53486" w14:paraId="38ADB909" w14:textId="77777777" w:rsidTr="002D2725">
        <w:tc>
          <w:tcPr>
            <w:tcW w:w="4530" w:type="dxa"/>
          </w:tcPr>
          <w:p w14:paraId="02EA2F33" w14:textId="74CE45EF"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Kloštar Ivanić</w:t>
            </w:r>
          </w:p>
        </w:tc>
        <w:tc>
          <w:tcPr>
            <w:tcW w:w="4530" w:type="dxa"/>
          </w:tcPr>
          <w:p w14:paraId="6D217C62" w14:textId="59CD37CF"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Trg sv. Ivana bb</w:t>
            </w:r>
          </w:p>
        </w:tc>
      </w:tr>
      <w:tr w:rsidR="00D53486" w:rsidRPr="00D53486" w14:paraId="6622A445" w14:textId="77777777" w:rsidTr="002D2725">
        <w:tc>
          <w:tcPr>
            <w:tcW w:w="4530" w:type="dxa"/>
          </w:tcPr>
          <w:p w14:paraId="3D107777" w14:textId="78560F35"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Lipovec Lonjski</w:t>
            </w:r>
          </w:p>
        </w:tc>
        <w:tc>
          <w:tcPr>
            <w:tcW w:w="4530" w:type="dxa"/>
          </w:tcPr>
          <w:p w14:paraId="3BC3EB32" w14:textId="30E2DC36"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Lipovac Lonjski bb</w:t>
            </w:r>
          </w:p>
        </w:tc>
      </w:tr>
      <w:tr w:rsidR="00D53486" w:rsidRPr="00D53486" w14:paraId="1D2043EE" w14:textId="77777777" w:rsidTr="002D2725">
        <w:tc>
          <w:tcPr>
            <w:tcW w:w="4530" w:type="dxa"/>
          </w:tcPr>
          <w:p w14:paraId="5A04D35E" w14:textId="0F959A0F"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Ščapovec</w:t>
            </w:r>
          </w:p>
        </w:tc>
        <w:tc>
          <w:tcPr>
            <w:tcW w:w="4530" w:type="dxa"/>
          </w:tcPr>
          <w:p w14:paraId="062D90FF" w14:textId="0A26DF8F"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Ščapovec bb</w:t>
            </w:r>
          </w:p>
        </w:tc>
      </w:tr>
      <w:tr w:rsidR="00D53486" w:rsidRPr="00D53486" w14:paraId="072910BC" w14:textId="77777777" w:rsidTr="002D2725">
        <w:tc>
          <w:tcPr>
            <w:tcW w:w="4530" w:type="dxa"/>
          </w:tcPr>
          <w:p w14:paraId="79DACB43" w14:textId="30180E39"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Predavec</w:t>
            </w:r>
          </w:p>
        </w:tc>
        <w:tc>
          <w:tcPr>
            <w:tcW w:w="4530" w:type="dxa"/>
          </w:tcPr>
          <w:p w14:paraId="59B4C652" w14:textId="105B1F8F"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Dubrovačka 27</w:t>
            </w:r>
          </w:p>
        </w:tc>
      </w:tr>
      <w:tr w:rsidR="00D53486" w:rsidRPr="00D53486" w14:paraId="7BDF994F" w14:textId="77777777" w:rsidTr="002D2725">
        <w:tc>
          <w:tcPr>
            <w:tcW w:w="4530" w:type="dxa"/>
          </w:tcPr>
          <w:p w14:paraId="4D73A0B6" w14:textId="2E8CBFA1" w:rsidR="00D53486" w:rsidRPr="00D53486" w:rsidRDefault="00D53486" w:rsidP="00D53486">
            <w:pPr>
              <w:spacing w:after="0" w:line="240" w:lineRule="auto"/>
              <w:jc w:val="left"/>
              <w:rPr>
                <w:rFonts w:ascii="Calibri" w:hAnsi="Calibri" w:cs="Calibri"/>
                <w:sz w:val="20"/>
                <w:szCs w:val="20"/>
              </w:rPr>
            </w:pPr>
            <w:r w:rsidRPr="00D53486">
              <w:rPr>
                <w:rFonts w:ascii="Calibri" w:eastAsia="Arial" w:hAnsi="Calibri" w:cs="Calibri"/>
                <w:iCs/>
                <w:sz w:val="20"/>
                <w:szCs w:val="20"/>
              </w:rPr>
              <w:t>Pučki dom Sobočani</w:t>
            </w:r>
          </w:p>
        </w:tc>
        <w:tc>
          <w:tcPr>
            <w:tcW w:w="4530" w:type="dxa"/>
          </w:tcPr>
          <w:p w14:paraId="67E94A98" w14:textId="12D663AE" w:rsidR="00D53486" w:rsidRPr="00D53486" w:rsidRDefault="00D53486" w:rsidP="00D53486">
            <w:pPr>
              <w:spacing w:after="0" w:line="240" w:lineRule="auto"/>
              <w:jc w:val="center"/>
              <w:rPr>
                <w:rFonts w:ascii="Calibri" w:hAnsi="Calibri" w:cs="Calibri"/>
                <w:sz w:val="20"/>
                <w:szCs w:val="20"/>
              </w:rPr>
            </w:pPr>
            <w:r w:rsidRPr="00D53486">
              <w:rPr>
                <w:rFonts w:ascii="Calibri" w:eastAsia="Arial" w:hAnsi="Calibri" w:cs="Calibri"/>
                <w:iCs/>
                <w:sz w:val="20"/>
                <w:szCs w:val="20"/>
              </w:rPr>
              <w:t>Graničarska 15</w:t>
            </w:r>
          </w:p>
        </w:tc>
      </w:tr>
    </w:tbl>
    <w:p w14:paraId="46482FB7" w14:textId="2E7605B8" w:rsidR="002D2725" w:rsidRPr="00D53486" w:rsidRDefault="00D53486" w:rsidP="002D2725">
      <w:pPr>
        <w:spacing w:after="120"/>
        <w:jc w:val="center"/>
        <w:rPr>
          <w:rFonts w:ascii="Calibri" w:hAnsi="Calibri" w:cs="Calibri"/>
          <w:sz w:val="20"/>
          <w:szCs w:val="20"/>
        </w:rPr>
      </w:pPr>
      <w:r w:rsidRPr="00D53486">
        <w:rPr>
          <w:rFonts w:ascii="Calibri" w:hAnsi="Calibri" w:cs="Calibri"/>
          <w:sz w:val="20"/>
          <w:szCs w:val="20"/>
        </w:rPr>
        <w:t>Izvor: Procjena rizika od velikih nesreća Općine Kloštar Ivanić, 2018.god.</w:t>
      </w:r>
    </w:p>
    <w:p w14:paraId="50F278D7" w14:textId="77777777" w:rsidR="000C2A7F" w:rsidRPr="00D53486" w:rsidRDefault="000C2A7F" w:rsidP="001564F2">
      <w:pPr>
        <w:pStyle w:val="Odlomakpopisa"/>
        <w:numPr>
          <w:ilvl w:val="0"/>
          <w:numId w:val="6"/>
        </w:numPr>
        <w:jc w:val="both"/>
        <w:rPr>
          <w:bCs/>
          <w:iCs/>
          <w:sz w:val="24"/>
          <w:szCs w:val="24"/>
        </w:rPr>
      </w:pPr>
      <w:r w:rsidRPr="00D53486">
        <w:rPr>
          <w:bCs/>
          <w:iCs/>
          <w:sz w:val="24"/>
          <w:szCs w:val="24"/>
        </w:rPr>
        <w:t>Kapaciteti za zbrinjavanje i pripremu hrane:</w:t>
      </w:r>
    </w:p>
    <w:p w14:paraId="3AAED55E" w14:textId="6C85256E" w:rsidR="006311CE" w:rsidRPr="00D53486" w:rsidRDefault="00EB436F" w:rsidP="001564F2">
      <w:pPr>
        <w:pStyle w:val="Odlomakpopisa"/>
        <w:numPr>
          <w:ilvl w:val="0"/>
          <w:numId w:val="9"/>
        </w:numPr>
        <w:jc w:val="both"/>
        <w:rPr>
          <w:rFonts w:ascii="Calibri" w:hAnsi="Calibri" w:cs="Calibri"/>
          <w:sz w:val="24"/>
          <w:szCs w:val="24"/>
        </w:rPr>
      </w:pPr>
      <w:r w:rsidRPr="00D53486">
        <w:rPr>
          <w:rFonts w:ascii="Calibri" w:hAnsi="Calibri" w:cs="Calibri"/>
          <w:sz w:val="24"/>
          <w:szCs w:val="24"/>
        </w:rPr>
        <w:t xml:space="preserve">Osnovna škola </w:t>
      </w:r>
      <w:r w:rsidR="00D53486" w:rsidRPr="00D53486">
        <w:rPr>
          <w:rFonts w:ascii="Calibri" w:hAnsi="Calibri" w:cs="Calibri"/>
          <w:sz w:val="24"/>
          <w:szCs w:val="24"/>
        </w:rPr>
        <w:t xml:space="preserve">braće Radića, Školska 20, 10 312 Kloštar </w:t>
      </w:r>
      <w:r w:rsidR="009C19BB">
        <w:rPr>
          <w:rFonts w:ascii="Calibri" w:hAnsi="Calibri" w:cs="Calibri"/>
          <w:sz w:val="24"/>
          <w:szCs w:val="24"/>
        </w:rPr>
        <w:t>I</w:t>
      </w:r>
      <w:r w:rsidR="00783122">
        <w:rPr>
          <w:rFonts w:ascii="Calibri" w:hAnsi="Calibri" w:cs="Calibri"/>
          <w:sz w:val="24"/>
          <w:szCs w:val="24"/>
        </w:rPr>
        <w:t>vanić.</w:t>
      </w:r>
    </w:p>
    <w:p w14:paraId="11567698" w14:textId="6AE6CDFD" w:rsidR="00EB436F" w:rsidRPr="006B47D9" w:rsidRDefault="00EB436F" w:rsidP="00EB436F">
      <w:pPr>
        <w:pStyle w:val="Naslov2"/>
      </w:pPr>
      <w:bookmarkStart w:id="105" w:name="_Toc519852174"/>
      <w:bookmarkStart w:id="106" w:name="_Toc65151395"/>
      <w:bookmarkStart w:id="107" w:name="_Toc86396247"/>
      <w:r w:rsidRPr="006B47D9">
        <w:t>2.9. Ekonomsko – gospodarski pokazatelji na području Općine</w:t>
      </w:r>
      <w:bookmarkEnd w:id="105"/>
      <w:bookmarkEnd w:id="106"/>
      <w:bookmarkEnd w:id="107"/>
    </w:p>
    <w:p w14:paraId="3D106DAD" w14:textId="77777777" w:rsidR="00EB436F" w:rsidRPr="006B47D9" w:rsidRDefault="00EB436F" w:rsidP="00EB436F">
      <w:pPr>
        <w:pStyle w:val="Naslov3"/>
      </w:pPr>
      <w:bookmarkStart w:id="108" w:name="_Toc519852175"/>
      <w:bookmarkStart w:id="109" w:name="_Toc65151396"/>
      <w:bookmarkStart w:id="110" w:name="_Toc86396248"/>
      <w:r w:rsidRPr="006B47D9">
        <w:t>2.9.1. Broj zaposlenih i mjesta zaposlenja</w:t>
      </w:r>
      <w:bookmarkEnd w:id="108"/>
      <w:bookmarkEnd w:id="109"/>
      <w:bookmarkEnd w:id="110"/>
    </w:p>
    <w:p w14:paraId="3A4C5220" w14:textId="30352EE9" w:rsidR="00EB436F" w:rsidRDefault="00EB436F" w:rsidP="00EB436F">
      <w:pPr>
        <w:spacing w:after="0"/>
        <w:rPr>
          <w:highlight w:val="yellow"/>
        </w:rPr>
      </w:pPr>
    </w:p>
    <w:p w14:paraId="0355765E" w14:textId="12DE844B" w:rsidR="006B47D9" w:rsidRPr="006B47D9" w:rsidRDefault="006B47D9" w:rsidP="006B47D9">
      <w:pPr>
        <w:rPr>
          <w:szCs w:val="24"/>
        </w:rPr>
      </w:pPr>
      <w:r w:rsidRPr="00605918">
        <w:rPr>
          <w:szCs w:val="24"/>
        </w:rPr>
        <w:t>S obzirom na podatke dostupne Popisom stanovništva 2011. godine, na području Općine Kloštar Ivanić u stalnom radnom odnosu bilo je 1.853 stanovnika, točnije 30,42% ukupnog broja stanovnika Općine.  Prihode od mirovina ostvarilo je ukupno 1.219 stanovnika, odnosno 20,01% ukupnog broja stanovnika, dok je 2.443 stanovnika, točnije 40,11% ukupnog broja stanovnika bilo bez prihoda.</w:t>
      </w:r>
      <w:r w:rsidRPr="002F31FD">
        <w:rPr>
          <w:szCs w:val="24"/>
        </w:rPr>
        <w:t xml:space="preserve"> </w:t>
      </w:r>
    </w:p>
    <w:p w14:paraId="5AF7BFDA" w14:textId="705D07D4" w:rsidR="00EB436F" w:rsidRPr="006B47D9" w:rsidRDefault="00EB436F" w:rsidP="006311CE">
      <w:pPr>
        <w:pStyle w:val="Opisslike"/>
        <w:spacing w:line="240" w:lineRule="auto"/>
        <w:jc w:val="center"/>
        <w:rPr>
          <w:szCs w:val="24"/>
        </w:rPr>
      </w:pPr>
      <w:bookmarkStart w:id="111" w:name="_Toc519852330"/>
      <w:bookmarkStart w:id="112" w:name="_Toc65151678"/>
      <w:bookmarkStart w:id="113" w:name="_Toc86396478"/>
      <w:r w:rsidRPr="006B47D9">
        <w:t xml:space="preserve">Tablica </w:t>
      </w:r>
      <w:r w:rsidRPr="006B47D9">
        <w:rPr>
          <w:noProof/>
        </w:rPr>
        <w:fldChar w:fldCharType="begin"/>
      </w:r>
      <w:r w:rsidRPr="006B47D9">
        <w:rPr>
          <w:noProof/>
        </w:rPr>
        <w:instrText xml:space="preserve"> SEQ Tablica \* ARABIC </w:instrText>
      </w:r>
      <w:r w:rsidRPr="006B47D9">
        <w:rPr>
          <w:noProof/>
        </w:rPr>
        <w:fldChar w:fldCharType="separate"/>
      </w:r>
      <w:r w:rsidR="00711CA1">
        <w:rPr>
          <w:noProof/>
        </w:rPr>
        <w:t>10</w:t>
      </w:r>
      <w:r w:rsidRPr="006B47D9">
        <w:rPr>
          <w:noProof/>
        </w:rPr>
        <w:fldChar w:fldCharType="end"/>
      </w:r>
      <w:r w:rsidRPr="006B47D9">
        <w:t>: Raspodjela stanovništva Općine prema djelatnosti i broju zaposlenih</w:t>
      </w:r>
      <w:bookmarkEnd w:id="111"/>
      <w:bookmarkEnd w:id="112"/>
      <w:bookmarkEnd w:id="113"/>
    </w:p>
    <w:tbl>
      <w:tblPr>
        <w:tblW w:w="7796" w:type="dxa"/>
        <w:jc w:val="center"/>
        <w:shd w:val="clear" w:color="auto" w:fill="FFFFFF" w:themeFill="background1"/>
        <w:tblCellMar>
          <w:left w:w="10" w:type="dxa"/>
          <w:right w:w="10" w:type="dxa"/>
        </w:tblCellMar>
        <w:tblLook w:val="0000" w:firstRow="0" w:lastRow="0" w:firstColumn="0" w:lastColumn="0" w:noHBand="0" w:noVBand="0"/>
      </w:tblPr>
      <w:tblGrid>
        <w:gridCol w:w="619"/>
        <w:gridCol w:w="5901"/>
        <w:gridCol w:w="1276"/>
      </w:tblGrid>
      <w:tr w:rsidR="00EB436F" w:rsidRPr="006B47D9" w14:paraId="5BD14437" w14:textId="77777777" w:rsidTr="006B47D9">
        <w:trPr>
          <w:tblHeade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D87E556" w14:textId="77777777" w:rsidR="00EB436F" w:rsidRPr="006B47D9" w:rsidRDefault="00EB436F" w:rsidP="006311CE">
            <w:pPr>
              <w:spacing w:after="0" w:line="240" w:lineRule="auto"/>
              <w:jc w:val="center"/>
              <w:rPr>
                <w:rFonts w:cstheme="minorHAnsi"/>
                <w:b/>
                <w:sz w:val="20"/>
                <w:szCs w:val="20"/>
              </w:rPr>
            </w:pPr>
            <w:bookmarkStart w:id="114" w:name="_Hlk499714075"/>
            <w:r w:rsidRPr="006B47D9">
              <w:rPr>
                <w:rFonts w:cstheme="minorHAnsi"/>
                <w:b/>
                <w:sz w:val="20"/>
                <w:szCs w:val="20"/>
              </w:rPr>
              <w:t>R.Br.</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175F79A" w14:textId="77777777" w:rsidR="00EB436F" w:rsidRPr="006B47D9" w:rsidRDefault="00EB436F" w:rsidP="006311CE">
            <w:pPr>
              <w:spacing w:after="0" w:line="240" w:lineRule="auto"/>
              <w:jc w:val="center"/>
              <w:rPr>
                <w:rFonts w:cstheme="minorHAnsi"/>
                <w:b/>
                <w:sz w:val="20"/>
                <w:szCs w:val="20"/>
              </w:rPr>
            </w:pPr>
            <w:r w:rsidRPr="006B47D9">
              <w:rPr>
                <w:rFonts w:cstheme="minorHAnsi"/>
                <w:b/>
                <w:sz w:val="20"/>
                <w:szCs w:val="20"/>
              </w:rPr>
              <w:t>Područje djelatnosti</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5A87D06" w14:textId="77777777" w:rsidR="00EB436F" w:rsidRPr="006B47D9" w:rsidRDefault="00EB436F" w:rsidP="006311CE">
            <w:pPr>
              <w:spacing w:after="0" w:line="240" w:lineRule="auto"/>
              <w:jc w:val="center"/>
              <w:rPr>
                <w:rFonts w:cstheme="minorHAnsi"/>
                <w:b/>
                <w:sz w:val="20"/>
                <w:szCs w:val="20"/>
              </w:rPr>
            </w:pPr>
            <w:r w:rsidRPr="006B47D9">
              <w:rPr>
                <w:rFonts w:cstheme="minorHAnsi"/>
                <w:b/>
                <w:sz w:val="20"/>
                <w:szCs w:val="20"/>
              </w:rPr>
              <w:t>Broj zaposlenih</w:t>
            </w:r>
          </w:p>
        </w:tc>
      </w:tr>
      <w:tr w:rsidR="006B47D9" w:rsidRPr="006B47D9" w14:paraId="4561D221"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632E7B2"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9EF58D9"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Poljoprivreda, šumarstvo i ribarstvo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307E16" w14:textId="688C8CF5" w:rsidR="006B47D9" w:rsidRPr="006B47D9" w:rsidRDefault="006B47D9" w:rsidP="006B47D9">
            <w:pPr>
              <w:spacing w:after="0" w:line="240" w:lineRule="auto"/>
              <w:jc w:val="center"/>
              <w:rPr>
                <w:rFonts w:cstheme="minorHAnsi"/>
                <w:sz w:val="20"/>
                <w:szCs w:val="20"/>
              </w:rPr>
            </w:pPr>
            <w:r w:rsidRPr="006B47D9">
              <w:rPr>
                <w:sz w:val="20"/>
                <w:szCs w:val="20"/>
              </w:rPr>
              <w:t>148</w:t>
            </w:r>
          </w:p>
        </w:tc>
      </w:tr>
      <w:tr w:rsidR="006B47D9" w:rsidRPr="006B47D9" w14:paraId="26C7FB1B"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4C72869"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2.</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766179D"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Rudarstvo i vađenje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A4C937" w14:textId="730877DB" w:rsidR="006B47D9" w:rsidRPr="006B47D9" w:rsidRDefault="006B47D9" w:rsidP="006B47D9">
            <w:pPr>
              <w:spacing w:after="0" w:line="240" w:lineRule="auto"/>
              <w:jc w:val="center"/>
              <w:rPr>
                <w:rFonts w:cstheme="minorHAnsi"/>
                <w:sz w:val="20"/>
                <w:szCs w:val="20"/>
              </w:rPr>
            </w:pPr>
            <w:r w:rsidRPr="006B47D9">
              <w:rPr>
                <w:sz w:val="20"/>
                <w:szCs w:val="20"/>
              </w:rPr>
              <w:t>114</w:t>
            </w:r>
          </w:p>
        </w:tc>
      </w:tr>
      <w:tr w:rsidR="006B47D9" w:rsidRPr="006B47D9" w14:paraId="59D1C018"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0F8F028"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3.</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92214F5"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Prerađivačka industrija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8AE075" w14:textId="26EAF922" w:rsidR="006B47D9" w:rsidRPr="006B47D9" w:rsidRDefault="006B47D9" w:rsidP="006B47D9">
            <w:pPr>
              <w:spacing w:after="0" w:line="240" w:lineRule="auto"/>
              <w:jc w:val="center"/>
              <w:rPr>
                <w:rFonts w:cstheme="minorHAnsi"/>
                <w:sz w:val="20"/>
                <w:szCs w:val="20"/>
              </w:rPr>
            </w:pPr>
            <w:r w:rsidRPr="006B47D9">
              <w:rPr>
                <w:sz w:val="20"/>
                <w:szCs w:val="20"/>
              </w:rPr>
              <w:t>279</w:t>
            </w:r>
          </w:p>
        </w:tc>
      </w:tr>
      <w:tr w:rsidR="006B47D9" w:rsidRPr="006B47D9" w14:paraId="49EC2379"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EC33F85"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4.</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368B340"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Opskrba električnom energijom, plinom, parom i klimatizacija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1613C" w14:textId="1F644879" w:rsidR="006B47D9" w:rsidRPr="006B47D9" w:rsidRDefault="006B47D9" w:rsidP="006B47D9">
            <w:pPr>
              <w:spacing w:after="0" w:line="240" w:lineRule="auto"/>
              <w:jc w:val="center"/>
              <w:rPr>
                <w:rFonts w:cstheme="minorHAnsi"/>
                <w:sz w:val="20"/>
                <w:szCs w:val="20"/>
              </w:rPr>
            </w:pPr>
            <w:r w:rsidRPr="006B47D9">
              <w:rPr>
                <w:sz w:val="20"/>
                <w:szCs w:val="20"/>
              </w:rPr>
              <w:t>32</w:t>
            </w:r>
          </w:p>
        </w:tc>
      </w:tr>
      <w:tr w:rsidR="006B47D9" w:rsidRPr="006B47D9" w14:paraId="44A566D4"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319A949"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5.</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A7FFE36"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Opskrba vodom, uklanjanje otpadnih voda, gospodarenje otpadom te djelatnost sanacije okoliša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4802EE" w14:textId="653D097F" w:rsidR="006B47D9" w:rsidRPr="006B47D9" w:rsidRDefault="006B47D9" w:rsidP="006B47D9">
            <w:pPr>
              <w:spacing w:after="0" w:line="240" w:lineRule="auto"/>
              <w:jc w:val="center"/>
              <w:rPr>
                <w:rFonts w:cstheme="minorHAnsi"/>
                <w:sz w:val="20"/>
                <w:szCs w:val="20"/>
              </w:rPr>
            </w:pPr>
            <w:r w:rsidRPr="006B47D9">
              <w:rPr>
                <w:sz w:val="20"/>
                <w:szCs w:val="20"/>
              </w:rPr>
              <w:t>57</w:t>
            </w:r>
          </w:p>
        </w:tc>
      </w:tr>
      <w:tr w:rsidR="006B47D9" w:rsidRPr="006B47D9" w14:paraId="05DC309A"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8669FD2"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6.</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40DF5BC"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Građevinarstvo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8FADA" w14:textId="71A2282C" w:rsidR="006B47D9" w:rsidRPr="006B47D9" w:rsidRDefault="006B47D9" w:rsidP="006B47D9">
            <w:pPr>
              <w:spacing w:after="0" w:line="240" w:lineRule="auto"/>
              <w:jc w:val="center"/>
              <w:rPr>
                <w:rFonts w:cstheme="minorHAnsi"/>
                <w:sz w:val="20"/>
                <w:szCs w:val="20"/>
              </w:rPr>
            </w:pPr>
            <w:r w:rsidRPr="006B47D9">
              <w:rPr>
                <w:sz w:val="20"/>
                <w:szCs w:val="20"/>
              </w:rPr>
              <w:t>310</w:t>
            </w:r>
          </w:p>
        </w:tc>
      </w:tr>
      <w:tr w:rsidR="006B47D9" w:rsidRPr="006B47D9" w14:paraId="058C67C1"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B412849"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7.</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DB35608"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Trgovina na veliko i malo, popravak motornih vozila i motocikala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F83EC2" w14:textId="74EC146C" w:rsidR="006B47D9" w:rsidRPr="006B47D9" w:rsidRDefault="006B47D9" w:rsidP="006B47D9">
            <w:pPr>
              <w:spacing w:after="0" w:line="240" w:lineRule="auto"/>
              <w:jc w:val="center"/>
              <w:rPr>
                <w:rFonts w:cstheme="minorHAnsi"/>
                <w:sz w:val="20"/>
                <w:szCs w:val="20"/>
              </w:rPr>
            </w:pPr>
            <w:r w:rsidRPr="006B47D9">
              <w:rPr>
                <w:sz w:val="20"/>
                <w:szCs w:val="20"/>
              </w:rPr>
              <w:t>319</w:t>
            </w:r>
          </w:p>
        </w:tc>
      </w:tr>
      <w:tr w:rsidR="006B47D9" w:rsidRPr="006B47D9" w14:paraId="0E059ACD"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6751154"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8.</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426C8E4"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Prijevoz i skladištenje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59297" w14:textId="1FD85791" w:rsidR="006B47D9" w:rsidRPr="006B47D9" w:rsidRDefault="006B47D9" w:rsidP="006B47D9">
            <w:pPr>
              <w:spacing w:after="0" w:line="240" w:lineRule="auto"/>
              <w:jc w:val="center"/>
              <w:rPr>
                <w:rFonts w:cstheme="minorHAnsi"/>
                <w:sz w:val="20"/>
                <w:szCs w:val="20"/>
              </w:rPr>
            </w:pPr>
            <w:r w:rsidRPr="006B47D9">
              <w:rPr>
                <w:sz w:val="20"/>
                <w:szCs w:val="20"/>
              </w:rPr>
              <w:t>107</w:t>
            </w:r>
          </w:p>
        </w:tc>
      </w:tr>
      <w:tr w:rsidR="006B47D9" w:rsidRPr="006B47D9" w14:paraId="0DD16FF3"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8106C30"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9.</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9132C60"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Djelatnost pružanja smještaja te pripreme i usluživanja hrane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A4EE4" w14:textId="49A4118B" w:rsidR="006B47D9" w:rsidRPr="006B47D9" w:rsidRDefault="006B47D9" w:rsidP="006B47D9">
            <w:pPr>
              <w:spacing w:after="0" w:line="240" w:lineRule="auto"/>
              <w:jc w:val="center"/>
              <w:rPr>
                <w:rFonts w:cstheme="minorHAnsi"/>
                <w:sz w:val="20"/>
                <w:szCs w:val="20"/>
              </w:rPr>
            </w:pPr>
            <w:r w:rsidRPr="006B47D9">
              <w:rPr>
                <w:sz w:val="20"/>
                <w:szCs w:val="20"/>
              </w:rPr>
              <w:t>74</w:t>
            </w:r>
          </w:p>
        </w:tc>
      </w:tr>
      <w:tr w:rsidR="006B47D9" w:rsidRPr="006B47D9" w14:paraId="34555E4D"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6C07F24"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10.</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1DA54F5"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Informacije i komunikacije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F9FC6A" w14:textId="3641E05B" w:rsidR="006B47D9" w:rsidRPr="006B47D9" w:rsidRDefault="006B47D9" w:rsidP="006B47D9">
            <w:pPr>
              <w:spacing w:after="0" w:line="240" w:lineRule="auto"/>
              <w:jc w:val="center"/>
              <w:rPr>
                <w:rFonts w:cstheme="minorHAnsi"/>
                <w:sz w:val="20"/>
                <w:szCs w:val="20"/>
              </w:rPr>
            </w:pPr>
            <w:r w:rsidRPr="006B47D9">
              <w:rPr>
                <w:sz w:val="20"/>
                <w:szCs w:val="20"/>
              </w:rPr>
              <w:t>39</w:t>
            </w:r>
          </w:p>
        </w:tc>
      </w:tr>
      <w:tr w:rsidR="006B47D9" w:rsidRPr="006B47D9" w14:paraId="4FC6AD79"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A0F8A1C"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11.</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13241B7"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Financijske djelatnosti i djelatnosti osiguranja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0FF8C1" w14:textId="1848DB40" w:rsidR="006B47D9" w:rsidRPr="006B47D9" w:rsidRDefault="006B47D9" w:rsidP="006B47D9">
            <w:pPr>
              <w:spacing w:after="0" w:line="240" w:lineRule="auto"/>
              <w:jc w:val="center"/>
              <w:rPr>
                <w:rFonts w:cstheme="minorHAnsi"/>
                <w:sz w:val="20"/>
                <w:szCs w:val="20"/>
              </w:rPr>
            </w:pPr>
            <w:r w:rsidRPr="006B47D9">
              <w:rPr>
                <w:sz w:val="20"/>
                <w:szCs w:val="20"/>
              </w:rPr>
              <w:t>35</w:t>
            </w:r>
          </w:p>
        </w:tc>
      </w:tr>
      <w:tr w:rsidR="006B47D9" w:rsidRPr="006B47D9" w14:paraId="1CFC5F3D"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3F9DEFD"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12.</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3EC5631"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Poslovanje nekretninama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37E2D" w14:textId="3E0FF812" w:rsidR="006B47D9" w:rsidRPr="006B47D9" w:rsidRDefault="006B47D9" w:rsidP="006B47D9">
            <w:pPr>
              <w:spacing w:after="0" w:line="240" w:lineRule="auto"/>
              <w:jc w:val="center"/>
              <w:rPr>
                <w:rFonts w:cstheme="minorHAnsi"/>
                <w:sz w:val="20"/>
                <w:szCs w:val="20"/>
              </w:rPr>
            </w:pPr>
            <w:r w:rsidRPr="006B47D9">
              <w:rPr>
                <w:sz w:val="20"/>
                <w:szCs w:val="20"/>
              </w:rPr>
              <w:t>1</w:t>
            </w:r>
          </w:p>
        </w:tc>
      </w:tr>
      <w:tr w:rsidR="006B47D9" w:rsidRPr="006B47D9" w14:paraId="0F0E4B0E"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8DE674D"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lastRenderedPageBreak/>
              <w:t>13.</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72DBB08"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Stručne, znanstvene i tehničke djelatnosti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6CF561" w14:textId="05ACB1DE" w:rsidR="006B47D9" w:rsidRPr="006B47D9" w:rsidRDefault="006B47D9" w:rsidP="006B47D9">
            <w:pPr>
              <w:spacing w:after="0" w:line="240" w:lineRule="auto"/>
              <w:jc w:val="center"/>
              <w:rPr>
                <w:rFonts w:cstheme="minorHAnsi"/>
                <w:sz w:val="20"/>
                <w:szCs w:val="20"/>
              </w:rPr>
            </w:pPr>
            <w:r w:rsidRPr="006B47D9">
              <w:rPr>
                <w:sz w:val="20"/>
                <w:szCs w:val="20"/>
              </w:rPr>
              <w:t>56</w:t>
            </w:r>
          </w:p>
        </w:tc>
      </w:tr>
      <w:tr w:rsidR="006B47D9" w:rsidRPr="006B47D9" w14:paraId="7BFF11EE"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2621022"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14.</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711BD18"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Administrativne i pomoćne uslužne djelatnosti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02C43" w14:textId="4D3057A2" w:rsidR="006B47D9" w:rsidRPr="006B47D9" w:rsidRDefault="006B47D9" w:rsidP="006B47D9">
            <w:pPr>
              <w:spacing w:after="0" w:line="240" w:lineRule="auto"/>
              <w:jc w:val="center"/>
              <w:rPr>
                <w:rFonts w:cstheme="minorHAnsi"/>
                <w:sz w:val="20"/>
                <w:szCs w:val="20"/>
              </w:rPr>
            </w:pPr>
            <w:r w:rsidRPr="006B47D9">
              <w:rPr>
                <w:sz w:val="20"/>
                <w:szCs w:val="20"/>
              </w:rPr>
              <w:t>66</w:t>
            </w:r>
          </w:p>
        </w:tc>
      </w:tr>
      <w:tr w:rsidR="006B47D9" w:rsidRPr="006B47D9" w14:paraId="771D2D5B"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35FC097"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15.</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B6C0E57"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Javna uprava i obrana, obvezno socijalno osiguranje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6EDCE5" w14:textId="529EAE5A" w:rsidR="006B47D9" w:rsidRPr="006B47D9" w:rsidRDefault="006B47D9" w:rsidP="006B47D9">
            <w:pPr>
              <w:spacing w:after="0" w:line="240" w:lineRule="auto"/>
              <w:jc w:val="center"/>
              <w:rPr>
                <w:rFonts w:cstheme="minorHAnsi"/>
                <w:sz w:val="20"/>
                <w:szCs w:val="20"/>
              </w:rPr>
            </w:pPr>
            <w:r w:rsidRPr="006B47D9">
              <w:rPr>
                <w:sz w:val="20"/>
                <w:szCs w:val="20"/>
              </w:rPr>
              <w:t>115</w:t>
            </w:r>
          </w:p>
        </w:tc>
      </w:tr>
      <w:tr w:rsidR="006B47D9" w:rsidRPr="006B47D9" w14:paraId="6F930830"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561F90A"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16.</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A9BCD94"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Obrazovanje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A4B2F" w14:textId="2C939DFE" w:rsidR="006B47D9" w:rsidRPr="006B47D9" w:rsidRDefault="006B47D9" w:rsidP="006B47D9">
            <w:pPr>
              <w:spacing w:after="0" w:line="240" w:lineRule="auto"/>
              <w:jc w:val="center"/>
              <w:rPr>
                <w:rFonts w:cstheme="minorHAnsi"/>
                <w:sz w:val="20"/>
                <w:szCs w:val="20"/>
              </w:rPr>
            </w:pPr>
            <w:r w:rsidRPr="006B47D9">
              <w:rPr>
                <w:sz w:val="20"/>
                <w:szCs w:val="20"/>
              </w:rPr>
              <w:t>86</w:t>
            </w:r>
          </w:p>
        </w:tc>
      </w:tr>
      <w:tr w:rsidR="006B47D9" w:rsidRPr="006B47D9" w14:paraId="38B36014"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6AE0987"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17.</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DB0760F"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Djelatnosti zdravstvene zaštite i socijalne skrbi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ADD439" w14:textId="3620F74F" w:rsidR="006B47D9" w:rsidRPr="006B47D9" w:rsidRDefault="006B47D9" w:rsidP="006B47D9">
            <w:pPr>
              <w:spacing w:after="0" w:line="240" w:lineRule="auto"/>
              <w:jc w:val="center"/>
              <w:rPr>
                <w:rFonts w:cstheme="minorHAnsi"/>
                <w:sz w:val="20"/>
                <w:szCs w:val="20"/>
              </w:rPr>
            </w:pPr>
            <w:r w:rsidRPr="006B47D9">
              <w:rPr>
                <w:sz w:val="20"/>
                <w:szCs w:val="20"/>
              </w:rPr>
              <w:t>73</w:t>
            </w:r>
          </w:p>
        </w:tc>
      </w:tr>
      <w:tr w:rsidR="006B47D9" w:rsidRPr="006B47D9" w14:paraId="245DEC4D"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479C325"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18.</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E404126"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Umjetnost, zabava i rekreacija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103F6C" w14:textId="29BC69F7" w:rsidR="006B47D9" w:rsidRPr="006B47D9" w:rsidRDefault="006B47D9" w:rsidP="006B47D9">
            <w:pPr>
              <w:spacing w:after="0" w:line="240" w:lineRule="auto"/>
              <w:jc w:val="center"/>
              <w:rPr>
                <w:rFonts w:cstheme="minorHAnsi"/>
                <w:sz w:val="20"/>
                <w:szCs w:val="20"/>
              </w:rPr>
            </w:pPr>
            <w:r w:rsidRPr="006B47D9">
              <w:rPr>
                <w:sz w:val="20"/>
                <w:szCs w:val="20"/>
              </w:rPr>
              <w:t>14</w:t>
            </w:r>
          </w:p>
        </w:tc>
      </w:tr>
      <w:tr w:rsidR="006B47D9" w:rsidRPr="006B47D9" w14:paraId="02C03552"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23F0630"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19.</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6DD2C78"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Ostale uslužne djelatnosti</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FFA094" w14:textId="3C3A0185" w:rsidR="006B47D9" w:rsidRPr="006B47D9" w:rsidRDefault="006B47D9" w:rsidP="006B47D9">
            <w:pPr>
              <w:spacing w:after="0" w:line="240" w:lineRule="auto"/>
              <w:jc w:val="center"/>
              <w:rPr>
                <w:rFonts w:cstheme="minorHAnsi"/>
                <w:sz w:val="20"/>
                <w:szCs w:val="20"/>
              </w:rPr>
            </w:pPr>
            <w:r w:rsidRPr="006B47D9">
              <w:rPr>
                <w:sz w:val="20"/>
                <w:szCs w:val="20"/>
              </w:rPr>
              <w:t>50</w:t>
            </w:r>
          </w:p>
        </w:tc>
      </w:tr>
      <w:tr w:rsidR="006B47D9" w:rsidRPr="006B47D9" w14:paraId="3F090E78"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2CA3F77"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20.</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3F1864F"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Djelatnosti kućanstva kao poslodavca, djelatnosti kućanstva koje proizvode različitu robu i obavljaju različite usluge za vlastite potrebe</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BA5985" w14:textId="18592E86" w:rsidR="006B47D9" w:rsidRPr="006B47D9" w:rsidRDefault="006B47D9" w:rsidP="006B47D9">
            <w:pPr>
              <w:spacing w:after="0" w:line="240" w:lineRule="auto"/>
              <w:jc w:val="center"/>
              <w:rPr>
                <w:rFonts w:cstheme="minorHAnsi"/>
                <w:sz w:val="20"/>
                <w:szCs w:val="20"/>
              </w:rPr>
            </w:pPr>
            <w:r w:rsidRPr="006B47D9">
              <w:rPr>
                <w:sz w:val="20"/>
                <w:szCs w:val="20"/>
              </w:rPr>
              <w:t>-</w:t>
            </w:r>
          </w:p>
        </w:tc>
      </w:tr>
      <w:tr w:rsidR="006B47D9" w:rsidRPr="006B47D9" w14:paraId="275B5008"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97CF28D"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21.</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971E6B6"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 xml:space="preserve">Djelatnost izvan teritorijalnih organizacija i tijela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CA5A4" w14:textId="305A910A" w:rsidR="006B47D9" w:rsidRPr="006B47D9" w:rsidRDefault="006B47D9" w:rsidP="006B47D9">
            <w:pPr>
              <w:spacing w:after="0" w:line="240" w:lineRule="auto"/>
              <w:jc w:val="center"/>
              <w:rPr>
                <w:rFonts w:cstheme="minorHAnsi"/>
                <w:sz w:val="20"/>
                <w:szCs w:val="20"/>
              </w:rPr>
            </w:pPr>
            <w:r w:rsidRPr="006B47D9">
              <w:rPr>
                <w:sz w:val="20"/>
                <w:szCs w:val="20"/>
              </w:rPr>
              <w:t>-</w:t>
            </w:r>
          </w:p>
        </w:tc>
      </w:tr>
      <w:tr w:rsidR="006B47D9" w:rsidRPr="006B47D9" w14:paraId="172ACA14"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51A195F" w14:textId="77777777" w:rsidR="006B47D9" w:rsidRPr="006B47D9" w:rsidRDefault="006B47D9" w:rsidP="006B47D9">
            <w:pPr>
              <w:spacing w:after="0" w:line="240" w:lineRule="auto"/>
              <w:jc w:val="center"/>
              <w:rPr>
                <w:rFonts w:cstheme="minorHAnsi"/>
                <w:sz w:val="20"/>
                <w:szCs w:val="20"/>
              </w:rPr>
            </w:pPr>
            <w:r w:rsidRPr="006B47D9">
              <w:rPr>
                <w:rFonts w:cstheme="minorHAnsi"/>
                <w:sz w:val="20"/>
                <w:szCs w:val="20"/>
              </w:rPr>
              <w:t>22.</w:t>
            </w: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54C42E2" w14:textId="77777777" w:rsidR="006B47D9" w:rsidRPr="006B47D9" w:rsidRDefault="006B47D9" w:rsidP="006B47D9">
            <w:pPr>
              <w:spacing w:after="0" w:line="240" w:lineRule="auto"/>
              <w:jc w:val="left"/>
              <w:rPr>
                <w:rFonts w:cstheme="minorHAnsi"/>
                <w:sz w:val="20"/>
                <w:szCs w:val="20"/>
              </w:rPr>
            </w:pPr>
            <w:r w:rsidRPr="006B47D9">
              <w:rPr>
                <w:rFonts w:cstheme="minorHAnsi"/>
                <w:sz w:val="20"/>
                <w:szCs w:val="20"/>
              </w:rPr>
              <w:t>Nepoznato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AE84D5" w14:textId="1D7AF59E" w:rsidR="006B47D9" w:rsidRPr="006B47D9" w:rsidRDefault="006B47D9" w:rsidP="006B47D9">
            <w:pPr>
              <w:spacing w:after="0" w:line="240" w:lineRule="auto"/>
              <w:jc w:val="center"/>
              <w:rPr>
                <w:rFonts w:cstheme="minorHAnsi"/>
                <w:sz w:val="20"/>
                <w:szCs w:val="20"/>
              </w:rPr>
            </w:pPr>
            <w:r w:rsidRPr="006B47D9">
              <w:rPr>
                <w:sz w:val="20"/>
                <w:szCs w:val="20"/>
              </w:rPr>
              <w:t>3</w:t>
            </w:r>
          </w:p>
        </w:tc>
      </w:tr>
      <w:tr w:rsidR="006B47D9" w:rsidRPr="006B47D9" w14:paraId="11185772" w14:textId="77777777" w:rsidTr="009E3A25">
        <w:trPr>
          <w:jc w:val="center"/>
        </w:trPr>
        <w:tc>
          <w:tcPr>
            <w:tcW w:w="61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F972DEA" w14:textId="77777777" w:rsidR="006B47D9" w:rsidRPr="006B47D9" w:rsidRDefault="006B47D9" w:rsidP="006B47D9">
            <w:pPr>
              <w:spacing w:after="0" w:line="240" w:lineRule="auto"/>
              <w:jc w:val="center"/>
              <w:rPr>
                <w:rFonts w:cstheme="minorHAnsi"/>
                <w:sz w:val="20"/>
                <w:szCs w:val="20"/>
              </w:rPr>
            </w:pPr>
          </w:p>
        </w:tc>
        <w:tc>
          <w:tcPr>
            <w:tcW w:w="59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5C9633E" w14:textId="77777777" w:rsidR="006B47D9" w:rsidRPr="006B47D9" w:rsidRDefault="006B47D9" w:rsidP="006B47D9">
            <w:pPr>
              <w:spacing w:after="0" w:line="240" w:lineRule="auto"/>
              <w:jc w:val="left"/>
              <w:rPr>
                <w:rFonts w:cstheme="minorHAnsi"/>
                <w:b/>
                <w:sz w:val="20"/>
                <w:szCs w:val="20"/>
              </w:rPr>
            </w:pPr>
            <w:r w:rsidRPr="006B47D9">
              <w:rPr>
                <w:rFonts w:cstheme="minorHAnsi"/>
                <w:b/>
                <w:sz w:val="20"/>
                <w:szCs w:val="20"/>
              </w:rPr>
              <w:t>UKUPNO: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F11751" w14:textId="112D5EBB" w:rsidR="006B47D9" w:rsidRPr="006B47D9" w:rsidRDefault="006B47D9" w:rsidP="006B47D9">
            <w:pPr>
              <w:spacing w:after="0" w:line="240" w:lineRule="auto"/>
              <w:jc w:val="center"/>
              <w:rPr>
                <w:rFonts w:cstheme="minorHAnsi"/>
                <w:b/>
                <w:sz w:val="20"/>
                <w:szCs w:val="20"/>
              </w:rPr>
            </w:pPr>
            <w:r w:rsidRPr="006B47D9">
              <w:rPr>
                <w:b/>
                <w:sz w:val="20"/>
                <w:szCs w:val="20"/>
              </w:rPr>
              <w:t>1.976</w:t>
            </w:r>
          </w:p>
        </w:tc>
      </w:tr>
    </w:tbl>
    <w:p w14:paraId="0E32183C" w14:textId="1497E57B" w:rsidR="00EB436F" w:rsidRPr="006B47D9" w:rsidRDefault="00EB436F" w:rsidP="00DA239C">
      <w:pPr>
        <w:spacing w:after="120" w:line="240" w:lineRule="auto"/>
        <w:jc w:val="center"/>
        <w:rPr>
          <w:sz w:val="20"/>
          <w:szCs w:val="20"/>
        </w:rPr>
      </w:pPr>
      <w:r w:rsidRPr="006B47D9">
        <w:rPr>
          <w:sz w:val="20"/>
          <w:szCs w:val="20"/>
        </w:rPr>
        <w:t>Izvor: Državni zavod za statistiku, Popis stanovništva 2011. godine</w:t>
      </w:r>
      <w:bookmarkEnd w:id="114"/>
    </w:p>
    <w:p w14:paraId="224B6658" w14:textId="77777777" w:rsidR="006B47D9" w:rsidRPr="00025672" w:rsidRDefault="006B47D9" w:rsidP="006B47D9">
      <w:pPr>
        <w:spacing w:after="0" w:line="240" w:lineRule="auto"/>
        <w:jc w:val="center"/>
        <w:rPr>
          <w:sz w:val="20"/>
          <w:szCs w:val="20"/>
          <w:highlight w:val="yellow"/>
        </w:rPr>
      </w:pPr>
    </w:p>
    <w:p w14:paraId="14178FEC" w14:textId="2FC252DD" w:rsidR="00EB436F" w:rsidRPr="006B47D9" w:rsidRDefault="00EB436F" w:rsidP="00DA239C">
      <w:pPr>
        <w:pStyle w:val="Opisslike"/>
        <w:spacing w:line="240" w:lineRule="auto"/>
        <w:jc w:val="center"/>
        <w:rPr>
          <w:szCs w:val="24"/>
        </w:rPr>
      </w:pPr>
      <w:bookmarkStart w:id="115" w:name="_Toc519852329"/>
      <w:bookmarkStart w:id="116" w:name="_Toc65151679"/>
      <w:bookmarkStart w:id="117" w:name="_Toc86396479"/>
      <w:r w:rsidRPr="006B47D9">
        <w:t xml:space="preserve">Tablica </w:t>
      </w:r>
      <w:r w:rsidRPr="006B47D9">
        <w:rPr>
          <w:noProof/>
        </w:rPr>
        <w:fldChar w:fldCharType="begin"/>
      </w:r>
      <w:r w:rsidRPr="006B47D9">
        <w:rPr>
          <w:noProof/>
        </w:rPr>
        <w:instrText xml:space="preserve"> SEQ Tablica \* ARABIC </w:instrText>
      </w:r>
      <w:r w:rsidRPr="006B47D9">
        <w:rPr>
          <w:noProof/>
        </w:rPr>
        <w:fldChar w:fldCharType="separate"/>
      </w:r>
      <w:r w:rsidR="00711CA1">
        <w:rPr>
          <w:noProof/>
        </w:rPr>
        <w:t>11</w:t>
      </w:r>
      <w:r w:rsidRPr="006B47D9">
        <w:rPr>
          <w:noProof/>
        </w:rPr>
        <w:fldChar w:fldCharType="end"/>
      </w:r>
      <w:r w:rsidRPr="006B47D9">
        <w:t>: Prikaz raspodjele stanovnika prema izvoru sredstva za život</w:t>
      </w:r>
      <w:bookmarkEnd w:id="115"/>
      <w:bookmarkEnd w:id="116"/>
      <w:bookmarkEnd w:id="117"/>
    </w:p>
    <w:tbl>
      <w:tblPr>
        <w:tblW w:w="4390" w:type="dxa"/>
        <w:tblInd w:w="2334" w:type="dxa"/>
        <w:shd w:val="clear" w:color="auto" w:fill="FFFFFF" w:themeFill="background1"/>
        <w:tblCellMar>
          <w:left w:w="10" w:type="dxa"/>
          <w:right w:w="10" w:type="dxa"/>
        </w:tblCellMar>
        <w:tblLook w:val="0000" w:firstRow="0" w:lastRow="0" w:firstColumn="0" w:lastColumn="0" w:noHBand="0" w:noVBand="0"/>
      </w:tblPr>
      <w:tblGrid>
        <w:gridCol w:w="2689"/>
        <w:gridCol w:w="1701"/>
      </w:tblGrid>
      <w:tr w:rsidR="00EB436F" w:rsidRPr="006B47D9" w14:paraId="2FDEEDA2"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66F90555" w14:textId="77777777" w:rsidR="00EB436F" w:rsidRPr="006B47D9" w:rsidRDefault="00EB436F" w:rsidP="00DA239C">
            <w:pPr>
              <w:spacing w:after="0" w:line="240" w:lineRule="auto"/>
              <w:jc w:val="left"/>
              <w:rPr>
                <w:b/>
                <w:sz w:val="20"/>
                <w:szCs w:val="20"/>
              </w:rPr>
            </w:pPr>
            <w:r w:rsidRPr="006B47D9">
              <w:rPr>
                <w:b/>
                <w:sz w:val="20"/>
                <w:szCs w:val="20"/>
              </w:rPr>
              <w:t>UKUPNO:</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A4E7B59" w14:textId="2BC758C9" w:rsidR="00EB436F" w:rsidRPr="006B47D9" w:rsidRDefault="006B47D9" w:rsidP="00DA239C">
            <w:pPr>
              <w:tabs>
                <w:tab w:val="left" w:pos="1335"/>
              </w:tabs>
              <w:spacing w:after="0" w:line="240" w:lineRule="auto"/>
              <w:jc w:val="center"/>
              <w:rPr>
                <w:sz w:val="20"/>
                <w:szCs w:val="20"/>
              </w:rPr>
            </w:pPr>
            <w:r w:rsidRPr="006B47D9">
              <w:rPr>
                <w:sz w:val="20"/>
                <w:szCs w:val="20"/>
              </w:rPr>
              <w:t>6.091</w:t>
            </w:r>
          </w:p>
        </w:tc>
      </w:tr>
      <w:tr w:rsidR="00EB436F" w:rsidRPr="006B47D9" w14:paraId="61AE6E97"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164F33B3" w14:textId="77777777" w:rsidR="00EB436F" w:rsidRPr="006B47D9" w:rsidRDefault="00EB436F" w:rsidP="00DA239C">
            <w:pPr>
              <w:spacing w:after="0" w:line="240" w:lineRule="auto"/>
              <w:jc w:val="left"/>
              <w:rPr>
                <w:sz w:val="20"/>
                <w:szCs w:val="20"/>
              </w:rPr>
            </w:pPr>
            <w:r w:rsidRPr="006B47D9">
              <w:rPr>
                <w:sz w:val="20"/>
                <w:szCs w:val="20"/>
              </w:rPr>
              <w:t>Stalni radni odnos</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77F1751" w14:textId="39DE08A1" w:rsidR="00EB436F" w:rsidRPr="006B47D9" w:rsidRDefault="006B47D9" w:rsidP="00DA239C">
            <w:pPr>
              <w:spacing w:after="0" w:line="240" w:lineRule="auto"/>
              <w:jc w:val="center"/>
              <w:rPr>
                <w:sz w:val="20"/>
                <w:szCs w:val="20"/>
              </w:rPr>
            </w:pPr>
            <w:r w:rsidRPr="006B47D9">
              <w:rPr>
                <w:sz w:val="20"/>
                <w:szCs w:val="20"/>
              </w:rPr>
              <w:t>1.853</w:t>
            </w:r>
          </w:p>
        </w:tc>
      </w:tr>
      <w:tr w:rsidR="00EB436F" w:rsidRPr="006B47D9" w14:paraId="28B1DB3F"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BD593E8" w14:textId="77777777" w:rsidR="00EB436F" w:rsidRPr="006B47D9" w:rsidRDefault="00EB436F" w:rsidP="00DA239C">
            <w:pPr>
              <w:spacing w:after="0" w:line="240" w:lineRule="auto"/>
              <w:jc w:val="left"/>
              <w:rPr>
                <w:sz w:val="20"/>
                <w:szCs w:val="20"/>
              </w:rPr>
            </w:pPr>
            <w:r w:rsidRPr="006B47D9">
              <w:rPr>
                <w:sz w:val="20"/>
                <w:szCs w:val="20"/>
              </w:rPr>
              <w:t>Povremeni rad</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4B98318D" w14:textId="46C10F1F" w:rsidR="00EB436F" w:rsidRPr="006B47D9" w:rsidRDefault="006B47D9" w:rsidP="00DA239C">
            <w:pPr>
              <w:spacing w:after="0" w:line="240" w:lineRule="auto"/>
              <w:jc w:val="center"/>
              <w:rPr>
                <w:sz w:val="20"/>
                <w:szCs w:val="20"/>
              </w:rPr>
            </w:pPr>
            <w:r w:rsidRPr="006B47D9">
              <w:rPr>
                <w:sz w:val="20"/>
                <w:szCs w:val="20"/>
              </w:rPr>
              <w:t>91</w:t>
            </w:r>
          </w:p>
        </w:tc>
      </w:tr>
      <w:tr w:rsidR="00EB436F" w:rsidRPr="006B47D9" w14:paraId="7772D7D1"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4A34BE60" w14:textId="77777777" w:rsidR="00EB436F" w:rsidRPr="006B47D9" w:rsidRDefault="00EB436F" w:rsidP="00DA239C">
            <w:pPr>
              <w:spacing w:after="0" w:line="240" w:lineRule="auto"/>
              <w:jc w:val="left"/>
              <w:rPr>
                <w:sz w:val="20"/>
                <w:szCs w:val="20"/>
              </w:rPr>
            </w:pPr>
            <w:r w:rsidRPr="006B47D9">
              <w:rPr>
                <w:sz w:val="20"/>
                <w:szCs w:val="20"/>
              </w:rPr>
              <w:t>Prihodi od poljoprivrede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64785572" w14:textId="7855C060" w:rsidR="00EB436F" w:rsidRPr="006B47D9" w:rsidRDefault="006B47D9" w:rsidP="00DA239C">
            <w:pPr>
              <w:spacing w:after="0" w:line="240" w:lineRule="auto"/>
              <w:jc w:val="center"/>
              <w:rPr>
                <w:sz w:val="20"/>
                <w:szCs w:val="20"/>
              </w:rPr>
            </w:pPr>
            <w:r w:rsidRPr="006B47D9">
              <w:rPr>
                <w:sz w:val="20"/>
                <w:szCs w:val="20"/>
              </w:rPr>
              <w:t>177</w:t>
            </w:r>
          </w:p>
        </w:tc>
      </w:tr>
      <w:tr w:rsidR="00EB436F" w:rsidRPr="006B47D9" w14:paraId="5CCF9938"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0BCE723A" w14:textId="77777777" w:rsidR="00EB436F" w:rsidRPr="006B47D9" w:rsidRDefault="00EB436F" w:rsidP="00DA239C">
            <w:pPr>
              <w:spacing w:after="0" w:line="240" w:lineRule="auto"/>
              <w:jc w:val="left"/>
              <w:rPr>
                <w:sz w:val="20"/>
                <w:szCs w:val="20"/>
              </w:rPr>
            </w:pPr>
            <w:r w:rsidRPr="006B47D9">
              <w:rPr>
                <w:sz w:val="20"/>
                <w:szCs w:val="20"/>
              </w:rPr>
              <w:t>Starosna mirovina</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0A00D3F2" w14:textId="4C81DDBA" w:rsidR="00EB436F" w:rsidRPr="006B47D9" w:rsidRDefault="006B47D9" w:rsidP="00DA239C">
            <w:pPr>
              <w:spacing w:after="0" w:line="240" w:lineRule="auto"/>
              <w:jc w:val="center"/>
              <w:rPr>
                <w:sz w:val="20"/>
                <w:szCs w:val="20"/>
              </w:rPr>
            </w:pPr>
            <w:r w:rsidRPr="006B47D9">
              <w:rPr>
                <w:sz w:val="20"/>
                <w:szCs w:val="20"/>
              </w:rPr>
              <w:t>515</w:t>
            </w:r>
          </w:p>
        </w:tc>
      </w:tr>
      <w:tr w:rsidR="00EB436F" w:rsidRPr="006B47D9" w14:paraId="32D3D590"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2335DCED" w14:textId="77777777" w:rsidR="00EB436F" w:rsidRPr="006B47D9" w:rsidRDefault="00EB436F" w:rsidP="00DA239C">
            <w:pPr>
              <w:spacing w:after="0" w:line="240" w:lineRule="auto"/>
              <w:jc w:val="left"/>
              <w:rPr>
                <w:sz w:val="20"/>
                <w:szCs w:val="20"/>
              </w:rPr>
            </w:pPr>
            <w:r w:rsidRPr="006B47D9">
              <w:rPr>
                <w:sz w:val="20"/>
                <w:szCs w:val="20"/>
              </w:rPr>
              <w:t>Ostale mirovine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646932EF" w14:textId="0AADC56B" w:rsidR="00EB436F" w:rsidRPr="006B47D9" w:rsidRDefault="006B47D9" w:rsidP="00DA239C">
            <w:pPr>
              <w:spacing w:after="0" w:line="240" w:lineRule="auto"/>
              <w:jc w:val="center"/>
              <w:rPr>
                <w:sz w:val="20"/>
                <w:szCs w:val="20"/>
              </w:rPr>
            </w:pPr>
            <w:r w:rsidRPr="006B47D9">
              <w:rPr>
                <w:sz w:val="20"/>
                <w:szCs w:val="20"/>
              </w:rPr>
              <w:t>704</w:t>
            </w:r>
          </w:p>
        </w:tc>
      </w:tr>
      <w:tr w:rsidR="00EB436F" w:rsidRPr="006B47D9" w14:paraId="3A26F55B"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03B4CDE2" w14:textId="77777777" w:rsidR="00EB436F" w:rsidRPr="006B47D9" w:rsidRDefault="00EB436F" w:rsidP="00DA239C">
            <w:pPr>
              <w:spacing w:after="0" w:line="240" w:lineRule="auto"/>
              <w:jc w:val="left"/>
              <w:rPr>
                <w:sz w:val="20"/>
                <w:szCs w:val="20"/>
              </w:rPr>
            </w:pPr>
            <w:r w:rsidRPr="006B47D9">
              <w:rPr>
                <w:sz w:val="20"/>
                <w:szCs w:val="20"/>
              </w:rPr>
              <w:t>Prihodi od imovine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4A4AFF0A" w14:textId="477B4794" w:rsidR="00EB436F" w:rsidRPr="006B47D9" w:rsidRDefault="006B47D9" w:rsidP="00DA239C">
            <w:pPr>
              <w:spacing w:after="0" w:line="240" w:lineRule="auto"/>
              <w:jc w:val="center"/>
              <w:rPr>
                <w:sz w:val="20"/>
                <w:szCs w:val="20"/>
              </w:rPr>
            </w:pPr>
            <w:r w:rsidRPr="006B47D9">
              <w:rPr>
                <w:sz w:val="20"/>
                <w:szCs w:val="20"/>
              </w:rPr>
              <w:t>4</w:t>
            </w:r>
          </w:p>
        </w:tc>
      </w:tr>
      <w:tr w:rsidR="00EB436F" w:rsidRPr="006B47D9" w14:paraId="7897EEB3"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039F6BEB" w14:textId="77777777" w:rsidR="00EB436F" w:rsidRPr="006B47D9" w:rsidRDefault="00EB436F" w:rsidP="00DA239C">
            <w:pPr>
              <w:spacing w:after="0" w:line="240" w:lineRule="auto"/>
              <w:jc w:val="left"/>
              <w:rPr>
                <w:sz w:val="20"/>
                <w:szCs w:val="20"/>
              </w:rPr>
            </w:pPr>
            <w:r w:rsidRPr="006B47D9">
              <w:rPr>
                <w:sz w:val="20"/>
                <w:szCs w:val="20"/>
              </w:rPr>
              <w:t>Socijalne naknade</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15FBD145" w14:textId="7E6A26B9" w:rsidR="00EB436F" w:rsidRPr="006B47D9" w:rsidRDefault="006B47D9" w:rsidP="00DA239C">
            <w:pPr>
              <w:spacing w:after="0" w:line="240" w:lineRule="auto"/>
              <w:jc w:val="center"/>
              <w:rPr>
                <w:sz w:val="20"/>
                <w:szCs w:val="20"/>
              </w:rPr>
            </w:pPr>
            <w:r w:rsidRPr="006B47D9">
              <w:rPr>
                <w:sz w:val="20"/>
                <w:szCs w:val="20"/>
              </w:rPr>
              <w:t>319</w:t>
            </w:r>
          </w:p>
        </w:tc>
      </w:tr>
      <w:tr w:rsidR="00EB436F" w:rsidRPr="006B47D9" w14:paraId="70EDB176"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7AD306D" w14:textId="77777777" w:rsidR="00EB436F" w:rsidRPr="006B47D9" w:rsidRDefault="00EB436F" w:rsidP="00DA239C">
            <w:pPr>
              <w:spacing w:after="0" w:line="240" w:lineRule="auto"/>
              <w:jc w:val="left"/>
              <w:rPr>
                <w:sz w:val="20"/>
                <w:szCs w:val="20"/>
              </w:rPr>
            </w:pPr>
            <w:r w:rsidRPr="006B47D9">
              <w:rPr>
                <w:sz w:val="20"/>
                <w:szCs w:val="20"/>
              </w:rPr>
              <w:t>Ostali prihodi</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4A27B8E9" w14:textId="6BBAD9C8" w:rsidR="00EB436F" w:rsidRPr="006B47D9" w:rsidRDefault="006B47D9" w:rsidP="00DA239C">
            <w:pPr>
              <w:spacing w:after="0" w:line="240" w:lineRule="auto"/>
              <w:jc w:val="center"/>
              <w:rPr>
                <w:sz w:val="20"/>
                <w:szCs w:val="20"/>
              </w:rPr>
            </w:pPr>
            <w:r w:rsidRPr="006B47D9">
              <w:rPr>
                <w:sz w:val="20"/>
                <w:szCs w:val="20"/>
              </w:rPr>
              <w:t>110</w:t>
            </w:r>
          </w:p>
        </w:tc>
      </w:tr>
      <w:tr w:rsidR="00EB436F" w:rsidRPr="006B47D9" w14:paraId="12C3A28B"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69BDEE81" w14:textId="77777777" w:rsidR="00EB436F" w:rsidRPr="006B47D9" w:rsidRDefault="00EB436F" w:rsidP="00DA239C">
            <w:pPr>
              <w:spacing w:after="0" w:line="240" w:lineRule="auto"/>
              <w:jc w:val="left"/>
              <w:rPr>
                <w:sz w:val="20"/>
                <w:szCs w:val="20"/>
              </w:rPr>
            </w:pPr>
            <w:r w:rsidRPr="006B47D9">
              <w:rPr>
                <w:sz w:val="20"/>
                <w:szCs w:val="20"/>
              </w:rPr>
              <w:t>Povremena potpora drugih</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3673C7C5" w14:textId="4977C330" w:rsidR="00EB436F" w:rsidRPr="006B47D9" w:rsidRDefault="006B47D9" w:rsidP="00DA239C">
            <w:pPr>
              <w:spacing w:after="0" w:line="240" w:lineRule="auto"/>
              <w:jc w:val="center"/>
              <w:rPr>
                <w:sz w:val="20"/>
                <w:szCs w:val="20"/>
              </w:rPr>
            </w:pPr>
            <w:r w:rsidRPr="006B47D9">
              <w:rPr>
                <w:sz w:val="20"/>
                <w:szCs w:val="20"/>
              </w:rPr>
              <w:t>39</w:t>
            </w:r>
          </w:p>
        </w:tc>
      </w:tr>
      <w:tr w:rsidR="00EB436F" w:rsidRPr="006B47D9" w14:paraId="0A8BEA58"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63F5708" w14:textId="77777777" w:rsidR="00EB436F" w:rsidRPr="006B47D9" w:rsidRDefault="00EB436F" w:rsidP="00DA239C">
            <w:pPr>
              <w:spacing w:after="0" w:line="240" w:lineRule="auto"/>
              <w:jc w:val="left"/>
              <w:rPr>
                <w:sz w:val="20"/>
                <w:szCs w:val="20"/>
              </w:rPr>
            </w:pPr>
            <w:r w:rsidRPr="006B47D9">
              <w:rPr>
                <w:sz w:val="20"/>
                <w:szCs w:val="20"/>
              </w:rPr>
              <w:t>Bez prihoda</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6FAB202" w14:textId="3985DC42" w:rsidR="00EB436F" w:rsidRPr="006B47D9" w:rsidRDefault="006B47D9" w:rsidP="00DA239C">
            <w:pPr>
              <w:spacing w:after="0" w:line="240" w:lineRule="auto"/>
              <w:jc w:val="center"/>
              <w:rPr>
                <w:sz w:val="20"/>
                <w:szCs w:val="20"/>
              </w:rPr>
            </w:pPr>
            <w:r w:rsidRPr="006B47D9">
              <w:rPr>
                <w:sz w:val="20"/>
                <w:szCs w:val="20"/>
              </w:rPr>
              <w:t>2.443</w:t>
            </w:r>
          </w:p>
        </w:tc>
      </w:tr>
      <w:tr w:rsidR="00EB436F" w:rsidRPr="006B47D9" w14:paraId="562EC613" w14:textId="77777777" w:rsidTr="00C3784B">
        <w:tc>
          <w:tcPr>
            <w:tcW w:w="268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34A9EFEF" w14:textId="77777777" w:rsidR="00EB436F" w:rsidRPr="006B47D9" w:rsidRDefault="00EB436F" w:rsidP="00DA239C">
            <w:pPr>
              <w:spacing w:after="0" w:line="240" w:lineRule="auto"/>
              <w:jc w:val="left"/>
              <w:rPr>
                <w:b/>
                <w:sz w:val="20"/>
                <w:szCs w:val="20"/>
              </w:rPr>
            </w:pPr>
            <w:r w:rsidRPr="006B47D9">
              <w:rPr>
                <w:b/>
                <w:sz w:val="20"/>
                <w:szCs w:val="20"/>
              </w:rPr>
              <w:t>Nepoznato</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66685FA" w14:textId="5F5FADB6" w:rsidR="00EB436F" w:rsidRPr="006B47D9" w:rsidRDefault="006B47D9" w:rsidP="00DA239C">
            <w:pPr>
              <w:spacing w:after="0" w:line="240" w:lineRule="auto"/>
              <w:jc w:val="center"/>
              <w:rPr>
                <w:sz w:val="20"/>
                <w:szCs w:val="20"/>
              </w:rPr>
            </w:pPr>
            <w:r w:rsidRPr="006B47D9">
              <w:rPr>
                <w:sz w:val="20"/>
                <w:szCs w:val="20"/>
              </w:rPr>
              <w:t>-</w:t>
            </w:r>
          </w:p>
        </w:tc>
      </w:tr>
    </w:tbl>
    <w:p w14:paraId="5B71A34A" w14:textId="45590EE6" w:rsidR="00EB436F" w:rsidRPr="006B47D9" w:rsidRDefault="00EB436F" w:rsidP="00DA239C">
      <w:pPr>
        <w:spacing w:after="0" w:line="240" w:lineRule="auto"/>
        <w:jc w:val="center"/>
        <w:rPr>
          <w:sz w:val="20"/>
          <w:szCs w:val="20"/>
        </w:rPr>
      </w:pPr>
      <w:r w:rsidRPr="006B47D9">
        <w:rPr>
          <w:sz w:val="20"/>
          <w:szCs w:val="20"/>
        </w:rPr>
        <w:t>Izvor: Državni zavod za statistiku, Popis stanovništva 2011. godine</w:t>
      </w:r>
    </w:p>
    <w:p w14:paraId="3192264D" w14:textId="77777777" w:rsidR="00EB436F" w:rsidRPr="006B47D9" w:rsidRDefault="00EB436F" w:rsidP="00EB436F">
      <w:pPr>
        <w:pStyle w:val="Naslov3"/>
      </w:pPr>
      <w:bookmarkStart w:id="118" w:name="_Toc519852176"/>
      <w:bookmarkStart w:id="119" w:name="_Toc65151397"/>
      <w:bookmarkStart w:id="120" w:name="_Toc86396249"/>
      <w:r w:rsidRPr="006B47D9">
        <w:t>2.9.2. Broj primatelja socijalnih, mirovinskih i sličnih naknada na području Općine</w:t>
      </w:r>
      <w:bookmarkEnd w:id="118"/>
      <w:bookmarkEnd w:id="119"/>
      <w:bookmarkEnd w:id="120"/>
    </w:p>
    <w:p w14:paraId="4ED41856" w14:textId="7F3CC5E3" w:rsidR="00EB436F" w:rsidRPr="006B47D9" w:rsidRDefault="00EB436F" w:rsidP="00EB436F">
      <w:pPr>
        <w:spacing w:after="0"/>
      </w:pPr>
    </w:p>
    <w:p w14:paraId="598091EB" w14:textId="2A9EC96D" w:rsidR="006B47D9" w:rsidRPr="006B47D9" w:rsidRDefault="006B47D9" w:rsidP="006B47D9">
      <w:bookmarkStart w:id="121" w:name="_Hlk503265456"/>
      <w:bookmarkStart w:id="122" w:name="_Hlk497130625"/>
      <w:r w:rsidRPr="006B47D9">
        <w:t xml:space="preserve">S obzirom na podatke Hrvatskog zavoda za statistiku, 8,46% stanovnika Općine prima starosne mirovine, 11,56% prima ostale mirovine, dok socijalnu naknadu prima 5,24% stanovnika Općine Kloštar Ivanić. Ukupan broj stanovnika koji prima neku vrstu mirovinskih, socijalnih ili sličnih naknada iznosi 25,25% od ukupnog broja stanovnika Općine Kloštar Ivanić, točnije 1.538 stanovnika. </w:t>
      </w:r>
      <w:bookmarkEnd w:id="121"/>
      <w:bookmarkEnd w:id="122"/>
    </w:p>
    <w:p w14:paraId="27E1965D" w14:textId="1D832DD7" w:rsidR="00EB436F" w:rsidRPr="006B47D9" w:rsidRDefault="00EB436F" w:rsidP="00AE6910">
      <w:pPr>
        <w:pStyle w:val="Opisslike"/>
        <w:spacing w:line="240" w:lineRule="auto"/>
        <w:jc w:val="center"/>
      </w:pPr>
      <w:bookmarkStart w:id="123" w:name="_Toc519852332"/>
      <w:bookmarkStart w:id="124" w:name="_Toc65151680"/>
      <w:bookmarkStart w:id="125" w:name="_Toc86396480"/>
      <w:r w:rsidRPr="006B47D9">
        <w:t xml:space="preserve">Tablica </w:t>
      </w:r>
      <w:r w:rsidRPr="006B47D9">
        <w:rPr>
          <w:noProof/>
        </w:rPr>
        <w:fldChar w:fldCharType="begin"/>
      </w:r>
      <w:r w:rsidRPr="006B47D9">
        <w:rPr>
          <w:noProof/>
        </w:rPr>
        <w:instrText xml:space="preserve"> SEQ Tablica \* ARABIC </w:instrText>
      </w:r>
      <w:r w:rsidRPr="006B47D9">
        <w:rPr>
          <w:noProof/>
        </w:rPr>
        <w:fldChar w:fldCharType="separate"/>
      </w:r>
      <w:r w:rsidR="00711CA1">
        <w:rPr>
          <w:noProof/>
        </w:rPr>
        <w:t>12</w:t>
      </w:r>
      <w:r w:rsidRPr="006B47D9">
        <w:rPr>
          <w:noProof/>
        </w:rPr>
        <w:fldChar w:fldCharType="end"/>
      </w:r>
      <w:r w:rsidRPr="006B47D9">
        <w:t>: Prikaz vrsta naknada i broja primatelja naknada na području Općine</w:t>
      </w:r>
      <w:bookmarkEnd w:id="123"/>
      <w:bookmarkEnd w:id="124"/>
      <w:bookmarkEnd w:id="125"/>
    </w:p>
    <w:tbl>
      <w:tblPr>
        <w:tblW w:w="8441" w:type="dxa"/>
        <w:tblInd w:w="306" w:type="dxa"/>
        <w:shd w:val="clear" w:color="auto" w:fill="FFFFFF" w:themeFill="background1"/>
        <w:tblCellMar>
          <w:left w:w="10" w:type="dxa"/>
          <w:right w:w="10" w:type="dxa"/>
        </w:tblCellMar>
        <w:tblLook w:val="0000" w:firstRow="0" w:lastRow="0" w:firstColumn="0" w:lastColumn="0" w:noHBand="0" w:noVBand="0"/>
      </w:tblPr>
      <w:tblGrid>
        <w:gridCol w:w="6746"/>
        <w:gridCol w:w="1695"/>
      </w:tblGrid>
      <w:tr w:rsidR="00EB436F" w:rsidRPr="006B47D9" w14:paraId="2FF1F661" w14:textId="77777777" w:rsidTr="00C3784B">
        <w:tc>
          <w:tcPr>
            <w:tcW w:w="674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14522FBA" w14:textId="77777777" w:rsidR="00EB436F" w:rsidRPr="006B47D9" w:rsidRDefault="00EB436F" w:rsidP="00AE6910">
            <w:pPr>
              <w:spacing w:after="0" w:line="240" w:lineRule="auto"/>
              <w:jc w:val="center"/>
              <w:rPr>
                <w:b/>
                <w:sz w:val="20"/>
                <w:szCs w:val="20"/>
              </w:rPr>
            </w:pPr>
            <w:bookmarkStart w:id="126" w:name="_Hlk499715332"/>
            <w:r w:rsidRPr="006B47D9">
              <w:rPr>
                <w:b/>
                <w:sz w:val="20"/>
                <w:szCs w:val="20"/>
              </w:rPr>
              <w:t>Vrsta naknade</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2FFDA00E" w14:textId="77777777" w:rsidR="00EB436F" w:rsidRPr="006B47D9" w:rsidRDefault="00EB436F" w:rsidP="00AE6910">
            <w:pPr>
              <w:spacing w:after="0" w:line="240" w:lineRule="auto"/>
              <w:jc w:val="center"/>
              <w:rPr>
                <w:b/>
                <w:sz w:val="20"/>
                <w:szCs w:val="20"/>
              </w:rPr>
            </w:pPr>
            <w:r w:rsidRPr="006B47D9">
              <w:rPr>
                <w:b/>
                <w:sz w:val="20"/>
                <w:szCs w:val="20"/>
              </w:rPr>
              <w:t>Broj primatelja</w:t>
            </w:r>
          </w:p>
        </w:tc>
      </w:tr>
      <w:tr w:rsidR="0040035B" w:rsidRPr="006B47D9" w14:paraId="317464FA" w14:textId="77777777" w:rsidTr="00C3784B">
        <w:tc>
          <w:tcPr>
            <w:tcW w:w="674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7085B10A" w14:textId="77777777" w:rsidR="0040035B" w:rsidRPr="006B47D9" w:rsidRDefault="0040035B" w:rsidP="00AE6910">
            <w:pPr>
              <w:spacing w:after="0" w:line="240" w:lineRule="auto"/>
              <w:rPr>
                <w:sz w:val="20"/>
                <w:szCs w:val="20"/>
              </w:rPr>
            </w:pPr>
            <w:r w:rsidRPr="006B47D9">
              <w:rPr>
                <w:sz w:val="20"/>
                <w:szCs w:val="20"/>
              </w:rPr>
              <w:t>Starosna mirovina</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3E5C99D" w14:textId="4DE4B65D" w:rsidR="0040035B" w:rsidRPr="006B47D9" w:rsidRDefault="006B47D9" w:rsidP="00AE6910">
            <w:pPr>
              <w:spacing w:after="0" w:line="240" w:lineRule="auto"/>
              <w:jc w:val="center"/>
              <w:rPr>
                <w:sz w:val="20"/>
                <w:szCs w:val="20"/>
              </w:rPr>
            </w:pPr>
            <w:r w:rsidRPr="006B47D9">
              <w:rPr>
                <w:sz w:val="20"/>
                <w:szCs w:val="20"/>
              </w:rPr>
              <w:t>515</w:t>
            </w:r>
          </w:p>
        </w:tc>
      </w:tr>
      <w:tr w:rsidR="0040035B" w:rsidRPr="006B47D9" w14:paraId="0D16768C" w14:textId="77777777" w:rsidTr="00C3784B">
        <w:trPr>
          <w:trHeight w:val="70"/>
        </w:trPr>
        <w:tc>
          <w:tcPr>
            <w:tcW w:w="674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9529599" w14:textId="77777777" w:rsidR="0040035B" w:rsidRPr="006B47D9" w:rsidRDefault="0040035B" w:rsidP="00AE6910">
            <w:pPr>
              <w:spacing w:after="0" w:line="240" w:lineRule="auto"/>
              <w:rPr>
                <w:sz w:val="20"/>
                <w:szCs w:val="20"/>
              </w:rPr>
            </w:pPr>
            <w:r w:rsidRPr="006B47D9">
              <w:rPr>
                <w:sz w:val="20"/>
                <w:szCs w:val="20"/>
              </w:rPr>
              <w:t>Ostale mirovine</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041F30F" w14:textId="31B68880" w:rsidR="0040035B" w:rsidRPr="006B47D9" w:rsidRDefault="006B47D9" w:rsidP="00AE6910">
            <w:pPr>
              <w:spacing w:after="0" w:line="240" w:lineRule="auto"/>
              <w:jc w:val="center"/>
              <w:rPr>
                <w:sz w:val="20"/>
                <w:szCs w:val="20"/>
              </w:rPr>
            </w:pPr>
            <w:r w:rsidRPr="006B47D9">
              <w:rPr>
                <w:sz w:val="20"/>
                <w:szCs w:val="20"/>
              </w:rPr>
              <w:t>704</w:t>
            </w:r>
          </w:p>
        </w:tc>
      </w:tr>
      <w:tr w:rsidR="0040035B" w:rsidRPr="006B47D9" w14:paraId="3B5DF945" w14:textId="77777777" w:rsidTr="00C3784B">
        <w:tc>
          <w:tcPr>
            <w:tcW w:w="674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31CE8225" w14:textId="77777777" w:rsidR="0040035B" w:rsidRPr="006B47D9" w:rsidRDefault="0040035B" w:rsidP="00AE6910">
            <w:pPr>
              <w:spacing w:after="0" w:line="240" w:lineRule="auto"/>
              <w:rPr>
                <w:sz w:val="20"/>
                <w:szCs w:val="20"/>
              </w:rPr>
            </w:pPr>
            <w:r w:rsidRPr="006B47D9">
              <w:rPr>
                <w:sz w:val="20"/>
                <w:szCs w:val="20"/>
              </w:rPr>
              <w:t>Socijalne naknade</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5A63A280" w14:textId="265EE628" w:rsidR="0040035B" w:rsidRPr="006B47D9" w:rsidRDefault="006B47D9" w:rsidP="00AE6910">
            <w:pPr>
              <w:spacing w:after="0" w:line="240" w:lineRule="auto"/>
              <w:jc w:val="center"/>
              <w:rPr>
                <w:sz w:val="20"/>
                <w:szCs w:val="20"/>
              </w:rPr>
            </w:pPr>
            <w:r w:rsidRPr="006B47D9">
              <w:rPr>
                <w:sz w:val="20"/>
                <w:szCs w:val="20"/>
              </w:rPr>
              <w:t>319</w:t>
            </w:r>
          </w:p>
        </w:tc>
      </w:tr>
      <w:tr w:rsidR="0040035B" w:rsidRPr="006B47D9" w14:paraId="6AC37D58" w14:textId="77777777" w:rsidTr="00C3784B">
        <w:tc>
          <w:tcPr>
            <w:tcW w:w="674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1F308DB5" w14:textId="77777777" w:rsidR="0040035B" w:rsidRPr="006B47D9" w:rsidRDefault="0040035B" w:rsidP="00AE6910">
            <w:pPr>
              <w:spacing w:after="0" w:line="240" w:lineRule="auto"/>
              <w:rPr>
                <w:b/>
                <w:sz w:val="20"/>
                <w:szCs w:val="20"/>
              </w:rPr>
            </w:pPr>
            <w:r w:rsidRPr="006B47D9">
              <w:rPr>
                <w:b/>
                <w:sz w:val="20"/>
                <w:szCs w:val="20"/>
              </w:rPr>
              <w:t>UKUPNO:</w:t>
            </w:r>
          </w:p>
        </w:tc>
        <w:tc>
          <w:tcPr>
            <w:tcW w:w="169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14:paraId="24B910BA" w14:textId="280A01D8" w:rsidR="0040035B" w:rsidRPr="006B47D9" w:rsidRDefault="006B47D9" w:rsidP="00AE6910">
            <w:pPr>
              <w:spacing w:after="0" w:line="240" w:lineRule="auto"/>
              <w:jc w:val="center"/>
              <w:rPr>
                <w:b/>
                <w:sz w:val="20"/>
                <w:szCs w:val="20"/>
              </w:rPr>
            </w:pPr>
            <w:r w:rsidRPr="006B47D9">
              <w:rPr>
                <w:b/>
                <w:sz w:val="20"/>
                <w:szCs w:val="20"/>
              </w:rPr>
              <w:t>1.538</w:t>
            </w:r>
          </w:p>
        </w:tc>
      </w:tr>
    </w:tbl>
    <w:p w14:paraId="26EF5F13" w14:textId="6C8F1789" w:rsidR="00E20614" w:rsidRDefault="00EB436F" w:rsidP="00E20614">
      <w:pPr>
        <w:spacing w:after="0" w:line="240" w:lineRule="auto"/>
        <w:jc w:val="center"/>
        <w:rPr>
          <w:rFonts w:eastAsiaTheme="minorEastAsia"/>
          <w:sz w:val="20"/>
          <w:szCs w:val="20"/>
        </w:rPr>
      </w:pPr>
      <w:r w:rsidRPr="006B47D9">
        <w:rPr>
          <w:rFonts w:eastAsiaTheme="minorEastAsia"/>
          <w:sz w:val="20"/>
          <w:szCs w:val="20"/>
        </w:rPr>
        <w:t>Izvor: Državni zavod za statistiku, Popis stanovništva 2011. godine</w:t>
      </w:r>
      <w:bookmarkStart w:id="127" w:name="_Toc519852177"/>
      <w:bookmarkStart w:id="128" w:name="_Toc65151398"/>
      <w:bookmarkEnd w:id="126"/>
    </w:p>
    <w:p w14:paraId="4886CC1E" w14:textId="3721BD94" w:rsidR="00E20614" w:rsidRDefault="00E20614" w:rsidP="00E20614">
      <w:pPr>
        <w:spacing w:after="0" w:line="240" w:lineRule="auto"/>
        <w:jc w:val="center"/>
        <w:rPr>
          <w:rFonts w:eastAsiaTheme="minorEastAsia"/>
          <w:sz w:val="20"/>
          <w:szCs w:val="20"/>
        </w:rPr>
      </w:pPr>
    </w:p>
    <w:p w14:paraId="2472B9BF" w14:textId="77777777" w:rsidR="00E20614" w:rsidRPr="00E20614" w:rsidRDefault="00E20614" w:rsidP="00E20614">
      <w:pPr>
        <w:spacing w:after="0" w:line="240" w:lineRule="auto"/>
        <w:jc w:val="center"/>
        <w:rPr>
          <w:rFonts w:eastAsiaTheme="minorEastAsia"/>
          <w:sz w:val="20"/>
          <w:szCs w:val="20"/>
        </w:rPr>
      </w:pPr>
    </w:p>
    <w:p w14:paraId="759D5EEF" w14:textId="62DBD7B6" w:rsidR="000F1C0C" w:rsidRPr="00E20614" w:rsidRDefault="000F1C0C" w:rsidP="000F1C0C">
      <w:pPr>
        <w:pStyle w:val="Naslov3"/>
      </w:pPr>
      <w:bookmarkStart w:id="129" w:name="_Toc86396250"/>
      <w:r w:rsidRPr="00E20614">
        <w:t>2.9.3. Proračun Općine</w:t>
      </w:r>
      <w:bookmarkEnd w:id="127"/>
      <w:bookmarkEnd w:id="128"/>
      <w:bookmarkEnd w:id="129"/>
    </w:p>
    <w:p w14:paraId="314FF96D" w14:textId="77777777" w:rsidR="000F1C0C" w:rsidRPr="00E20614" w:rsidRDefault="000F1C0C" w:rsidP="000F1C0C">
      <w:pPr>
        <w:spacing w:after="0"/>
        <w:rPr>
          <w:bCs/>
          <w:iCs/>
        </w:rPr>
      </w:pPr>
    </w:p>
    <w:p w14:paraId="64209526" w14:textId="5305290E" w:rsidR="000F1C0C" w:rsidRPr="00E20614" w:rsidRDefault="000F1C0C" w:rsidP="000F1C0C">
      <w:pPr>
        <w:rPr>
          <w:bCs/>
          <w:iCs/>
        </w:rPr>
      </w:pPr>
      <w:r w:rsidRPr="00E20614">
        <w:rPr>
          <w:bCs/>
          <w:iCs/>
        </w:rPr>
        <w:t>Proračun Općine za 2021.godinu iznosi</w:t>
      </w:r>
      <w:r w:rsidR="00E20614" w:rsidRPr="00E20614">
        <w:rPr>
          <w:bCs/>
          <w:iCs/>
        </w:rPr>
        <w:t xml:space="preserve"> 43.887.800,00</w:t>
      </w:r>
      <w:r w:rsidRPr="00E20614">
        <w:rPr>
          <w:bCs/>
          <w:iCs/>
        </w:rPr>
        <w:t xml:space="preserve"> kuna. </w:t>
      </w:r>
    </w:p>
    <w:p w14:paraId="5106C8BE" w14:textId="77777777" w:rsidR="000F1C0C" w:rsidRPr="00E20614" w:rsidRDefault="000F1C0C" w:rsidP="000F1C0C">
      <w:pPr>
        <w:pStyle w:val="Naslov3"/>
      </w:pPr>
      <w:bookmarkStart w:id="130" w:name="_Toc519852178"/>
      <w:bookmarkStart w:id="131" w:name="_Toc65151399"/>
      <w:bookmarkStart w:id="132" w:name="_Toc86396251"/>
      <w:r w:rsidRPr="00E20614">
        <w:lastRenderedPageBreak/>
        <w:t>2.9.4. Gospodarske grane na području Općine</w:t>
      </w:r>
      <w:bookmarkEnd w:id="130"/>
      <w:bookmarkEnd w:id="131"/>
      <w:bookmarkEnd w:id="132"/>
    </w:p>
    <w:p w14:paraId="0C4FF71F" w14:textId="77777777" w:rsidR="000F1C0C" w:rsidRPr="00E20614" w:rsidRDefault="000F1C0C" w:rsidP="000F1C0C">
      <w:pPr>
        <w:spacing w:after="0"/>
        <w:rPr>
          <w:bCs/>
          <w:iCs/>
        </w:rPr>
      </w:pPr>
    </w:p>
    <w:p w14:paraId="6FBFF1D9" w14:textId="6862F745" w:rsidR="00E20614" w:rsidRPr="00E20614" w:rsidRDefault="000F1C0C" w:rsidP="00D9253D">
      <w:pPr>
        <w:pStyle w:val="Odlomakpopisa"/>
        <w:numPr>
          <w:ilvl w:val="0"/>
          <w:numId w:val="10"/>
        </w:numPr>
        <w:jc w:val="both"/>
        <w:rPr>
          <w:bCs/>
          <w:sz w:val="24"/>
          <w:szCs w:val="24"/>
        </w:rPr>
      </w:pPr>
      <w:r w:rsidRPr="00E20614">
        <w:rPr>
          <w:bCs/>
          <w:sz w:val="24"/>
          <w:szCs w:val="24"/>
        </w:rPr>
        <w:t>Poljoprivredna proizvodnja</w:t>
      </w:r>
    </w:p>
    <w:p w14:paraId="7A1FA13E" w14:textId="37B5030F" w:rsidR="00E20614" w:rsidRPr="00E20614" w:rsidRDefault="00E20614" w:rsidP="00D9253D">
      <w:pPr>
        <w:rPr>
          <w:rFonts w:ascii="Calibri" w:hAnsi="Calibri" w:cs="Calibri"/>
        </w:rPr>
      </w:pPr>
      <w:r w:rsidRPr="00F95D7F">
        <w:rPr>
          <w:rFonts w:ascii="Calibri" w:hAnsi="Calibri" w:cs="Calibri"/>
        </w:rPr>
        <w:t>Glavna gospodarska grana u Općini je poljoprivreda, a najvažniji prirodni resurs su poljoprivredne površine.</w:t>
      </w:r>
      <w:r>
        <w:rPr>
          <w:rFonts w:ascii="Calibri" w:hAnsi="Calibri" w:cs="Calibri"/>
        </w:rPr>
        <w:t xml:space="preserve"> </w:t>
      </w:r>
      <w:r w:rsidRPr="00F95D7F">
        <w:rPr>
          <w:rFonts w:ascii="Calibri" w:hAnsi="Calibri" w:cs="Calibri"/>
        </w:rPr>
        <w:t>Šume na području Općine Kloštar Ivanić u nadležnosti su “Uprave šuma” Zagreb. Razvoj civilizacije i društva dovelo je do toga da se šuma, kao posebna prirodna tvorevina koja je tijekom povijesti značajno izmijenjena i stalno smanjivana, počinje stručno obrađivati i proučavati.</w:t>
      </w:r>
    </w:p>
    <w:p w14:paraId="5A086A99" w14:textId="7EFE57BE" w:rsidR="00D9253D" w:rsidRPr="00025672" w:rsidRDefault="00D9253D" w:rsidP="00D9253D">
      <w:pPr>
        <w:rPr>
          <w:highlight w:val="yellow"/>
        </w:rPr>
      </w:pPr>
      <w:r w:rsidRPr="00E20614">
        <w:t xml:space="preserve">Na području Općine, sukladno ARKOD podacima završno s 2020.god., registrirano je ukupno </w:t>
      </w:r>
      <w:r w:rsidR="00E20614" w:rsidRPr="00184A0C">
        <w:t>2.322,94</w:t>
      </w:r>
      <w:r w:rsidRPr="00184A0C">
        <w:t xml:space="preserve"> ha oranica, </w:t>
      </w:r>
      <w:r w:rsidR="00E20614" w:rsidRPr="00184A0C">
        <w:t>4,13</w:t>
      </w:r>
      <w:r w:rsidRPr="00184A0C">
        <w:t xml:space="preserve"> ha staklenika na oranicama, </w:t>
      </w:r>
      <w:r w:rsidR="00184A0C" w:rsidRPr="00184A0C">
        <w:t>102,84</w:t>
      </w:r>
      <w:r w:rsidRPr="00184A0C">
        <w:t xml:space="preserve"> ha livada, </w:t>
      </w:r>
      <w:r w:rsidR="00184A0C" w:rsidRPr="00184A0C">
        <w:t>231,83</w:t>
      </w:r>
      <w:r w:rsidRPr="00184A0C">
        <w:t xml:space="preserve"> pašnjaka, </w:t>
      </w:r>
      <w:r w:rsidR="00184A0C" w:rsidRPr="00184A0C">
        <w:t>11,42</w:t>
      </w:r>
      <w:r w:rsidRPr="00184A0C">
        <w:t xml:space="preserve"> ha vinograda, </w:t>
      </w:r>
      <w:r w:rsidR="00184A0C" w:rsidRPr="00184A0C">
        <w:t>0,15</w:t>
      </w:r>
      <w:r w:rsidR="006542BB" w:rsidRPr="00184A0C">
        <w:t xml:space="preserve"> ha iskrčenih vinograda, </w:t>
      </w:r>
      <w:r w:rsidR="00184A0C" w:rsidRPr="00BF7AD9">
        <w:t>292,31</w:t>
      </w:r>
      <w:r w:rsidRPr="00BF7AD9">
        <w:t xml:space="preserve"> ha voćnjaka,</w:t>
      </w:r>
      <w:r w:rsidR="00BF7AD9" w:rsidRPr="00BF7AD9">
        <w:t xml:space="preserve"> 0,43 ha kulturne kratke ophodnje, </w:t>
      </w:r>
      <w:r w:rsidRPr="00BF7AD9">
        <w:t xml:space="preserve"> </w:t>
      </w:r>
      <w:r w:rsidR="00BF7AD9" w:rsidRPr="00BF7AD9">
        <w:t>6,5</w:t>
      </w:r>
      <w:r w:rsidRPr="00BF7AD9">
        <w:t xml:space="preserve"> ha miješanih višegodišnjih nasada, </w:t>
      </w:r>
      <w:r w:rsidR="00BF7AD9" w:rsidRPr="00BF7AD9">
        <w:t>2,04</w:t>
      </w:r>
      <w:r w:rsidRPr="00BF7AD9">
        <w:t xml:space="preserve"> ha ostale vrste uporabe zemljišta, </w:t>
      </w:r>
      <w:r w:rsidR="00BF7AD9" w:rsidRPr="00BF7AD9">
        <w:t>1,59</w:t>
      </w:r>
      <w:r w:rsidRPr="00BF7AD9">
        <w:t xml:space="preserve"> ha privremeno neodržavanih parcela,  ukupno </w:t>
      </w:r>
      <w:r w:rsidR="00BF7AD9" w:rsidRPr="00BF7AD9">
        <w:t>3.276,19</w:t>
      </w:r>
      <w:r w:rsidRPr="00BF7AD9">
        <w:t xml:space="preserve"> ha parcela. </w:t>
      </w:r>
    </w:p>
    <w:p w14:paraId="43F2F0B0" w14:textId="138529B9" w:rsidR="00D9253D" w:rsidRPr="00F2189A" w:rsidRDefault="00D9253D" w:rsidP="00F2189A">
      <w:pPr>
        <w:spacing w:after="0"/>
        <w:rPr>
          <w:bCs/>
          <w:szCs w:val="24"/>
        </w:rPr>
      </w:pPr>
      <w:r w:rsidRPr="00BF7AD9">
        <w:t xml:space="preserve">Sukladno ARKOD podacima, završno s 2020.god., na području Općine registrirano je ukupno </w:t>
      </w:r>
      <w:r w:rsidR="00BF7AD9" w:rsidRPr="00BF7AD9">
        <w:t>269</w:t>
      </w:r>
      <w:r w:rsidRPr="00BF7AD9">
        <w:t xml:space="preserve"> poljoprivrednih gospodarstva s ukupno </w:t>
      </w:r>
      <w:r w:rsidR="00BF7AD9" w:rsidRPr="00BF7AD9">
        <w:t>764</w:t>
      </w:r>
      <w:r w:rsidRPr="00BF7AD9">
        <w:t xml:space="preserve"> poljoprivredne parcele</w:t>
      </w:r>
      <w:r w:rsidR="006E3808" w:rsidRPr="00BF7AD9">
        <w:t xml:space="preserve">. </w:t>
      </w:r>
    </w:p>
    <w:p w14:paraId="198B9CC4" w14:textId="6964D793" w:rsidR="003C5A7E" w:rsidRPr="00F2189A" w:rsidRDefault="00F2189A" w:rsidP="00F2189A">
      <w:pPr>
        <w:spacing w:after="0" w:line="240" w:lineRule="auto"/>
        <w:jc w:val="center"/>
        <w:rPr>
          <w:rFonts w:cstheme="minorHAnsi"/>
          <w:sz w:val="20"/>
          <w:szCs w:val="20"/>
        </w:rPr>
      </w:pPr>
      <w:r w:rsidRPr="00F2189A">
        <w:rPr>
          <w:rFonts w:cstheme="minorHAnsi"/>
          <w:noProof/>
          <w:sz w:val="20"/>
          <w:szCs w:val="20"/>
          <w:lang w:eastAsia="hr-HR"/>
        </w:rPr>
        <w:drawing>
          <wp:inline distT="0" distB="0" distL="0" distR="0" wp14:anchorId="5CAF0A07" wp14:editId="4598E302">
            <wp:extent cx="5022106" cy="4143375"/>
            <wp:effectExtent l="0" t="0" r="762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pic:cNvPicPr/>
                  </pic:nvPicPr>
                  <pic:blipFill>
                    <a:blip r:embed="rId19">
                      <a:extLst>
                        <a:ext uri="{28A0092B-C50C-407E-A947-70E740481C1C}">
                          <a14:useLocalDpi xmlns:a14="http://schemas.microsoft.com/office/drawing/2010/main" val="0"/>
                        </a:ext>
                      </a:extLst>
                    </a:blip>
                    <a:stretch>
                      <a:fillRect/>
                    </a:stretch>
                  </pic:blipFill>
                  <pic:spPr>
                    <a:xfrm>
                      <a:off x="0" y="0"/>
                      <a:ext cx="5029884" cy="4149792"/>
                    </a:xfrm>
                    <a:prstGeom prst="rect">
                      <a:avLst/>
                    </a:prstGeom>
                  </pic:spPr>
                </pic:pic>
              </a:graphicData>
            </a:graphic>
          </wp:inline>
        </w:drawing>
      </w:r>
    </w:p>
    <w:p w14:paraId="6DA823A0" w14:textId="662211A4" w:rsidR="00C3784B" w:rsidRPr="00F2189A" w:rsidRDefault="00C3784B" w:rsidP="00F2189A">
      <w:pPr>
        <w:pStyle w:val="Opisslike"/>
        <w:spacing w:line="240" w:lineRule="auto"/>
      </w:pPr>
      <w:bookmarkStart w:id="133" w:name="_Toc519852421"/>
      <w:bookmarkStart w:id="134" w:name="_Toc65151858"/>
      <w:bookmarkStart w:id="135" w:name="_Toc86396601"/>
      <w:r w:rsidRPr="00F2189A">
        <w:t xml:space="preserve">Slika </w:t>
      </w:r>
      <w:r w:rsidRPr="00F2189A">
        <w:rPr>
          <w:noProof/>
        </w:rPr>
        <w:fldChar w:fldCharType="begin"/>
      </w:r>
      <w:r w:rsidRPr="00F2189A">
        <w:rPr>
          <w:noProof/>
        </w:rPr>
        <w:instrText xml:space="preserve"> SEQ Slika \* ARABIC </w:instrText>
      </w:r>
      <w:r w:rsidRPr="00F2189A">
        <w:rPr>
          <w:noProof/>
        </w:rPr>
        <w:fldChar w:fldCharType="separate"/>
      </w:r>
      <w:r w:rsidR="00D0413E">
        <w:rPr>
          <w:noProof/>
        </w:rPr>
        <w:t>4</w:t>
      </w:r>
      <w:r w:rsidRPr="00F2189A">
        <w:rPr>
          <w:noProof/>
        </w:rPr>
        <w:fldChar w:fldCharType="end"/>
      </w:r>
      <w:r w:rsidRPr="00F2189A">
        <w:t>: Prikaz poljoprivrednih površina na području Općine</w:t>
      </w:r>
      <w:bookmarkEnd w:id="133"/>
      <w:bookmarkEnd w:id="134"/>
      <w:bookmarkEnd w:id="135"/>
    </w:p>
    <w:p w14:paraId="6467B0DD" w14:textId="1549A68F" w:rsidR="008B67DD" w:rsidRPr="00F2189A" w:rsidRDefault="00C3784B" w:rsidP="00C3784B">
      <w:pPr>
        <w:spacing w:after="0" w:line="240" w:lineRule="auto"/>
        <w:rPr>
          <w:sz w:val="20"/>
          <w:szCs w:val="20"/>
        </w:rPr>
      </w:pPr>
      <w:r w:rsidRPr="00F2189A">
        <w:rPr>
          <w:sz w:val="20"/>
          <w:szCs w:val="20"/>
        </w:rPr>
        <w:t>Izvor: Geoportal, DGU, 2021.god.</w:t>
      </w:r>
    </w:p>
    <w:p w14:paraId="48D8C0D2" w14:textId="77777777" w:rsidR="00C3784B" w:rsidRPr="00EB0327" w:rsidRDefault="00C3784B" w:rsidP="001564F2">
      <w:pPr>
        <w:pStyle w:val="Odlomakpopisa"/>
        <w:numPr>
          <w:ilvl w:val="0"/>
          <w:numId w:val="10"/>
        </w:numPr>
        <w:jc w:val="both"/>
        <w:rPr>
          <w:rFonts w:cstheme="minorHAnsi"/>
          <w:bCs/>
          <w:sz w:val="24"/>
          <w:szCs w:val="24"/>
        </w:rPr>
      </w:pPr>
      <w:r w:rsidRPr="00EB0327">
        <w:rPr>
          <w:rFonts w:cstheme="minorHAnsi"/>
          <w:bCs/>
          <w:sz w:val="24"/>
          <w:szCs w:val="24"/>
        </w:rPr>
        <w:t>Gospodarstvo</w:t>
      </w:r>
    </w:p>
    <w:p w14:paraId="3E6A1640" w14:textId="77777777" w:rsidR="00C3784B" w:rsidRPr="00EB0327" w:rsidRDefault="00C3784B" w:rsidP="00C3784B">
      <w:pPr>
        <w:spacing w:after="0"/>
      </w:pPr>
      <w:r w:rsidRPr="00EB0327">
        <w:t xml:space="preserve">U tablici koja slijedi predočeni su podaci dostupni na portalu „Digitalna komora“.  </w:t>
      </w:r>
    </w:p>
    <w:p w14:paraId="06E4668D" w14:textId="77777777" w:rsidR="00C3784B" w:rsidRPr="00EB0327" w:rsidRDefault="00C3784B" w:rsidP="00C3784B">
      <w:pPr>
        <w:pStyle w:val="Opisslike"/>
      </w:pPr>
      <w:bookmarkStart w:id="136" w:name="_Toc38611299"/>
      <w:bookmarkStart w:id="137" w:name="_Toc41286093"/>
      <w:bookmarkStart w:id="138" w:name="_Toc63759670"/>
    </w:p>
    <w:p w14:paraId="033EE5C6" w14:textId="47D0D47C" w:rsidR="00C3784B" w:rsidRPr="00EB0327" w:rsidRDefault="00C3784B" w:rsidP="00334919">
      <w:pPr>
        <w:pStyle w:val="Opisslike"/>
        <w:spacing w:line="240" w:lineRule="auto"/>
        <w:jc w:val="center"/>
      </w:pPr>
      <w:bookmarkStart w:id="139" w:name="_Toc65151682"/>
      <w:bookmarkStart w:id="140" w:name="_Toc86396481"/>
      <w:r w:rsidRPr="00EB0327">
        <w:lastRenderedPageBreak/>
        <w:t xml:space="preserve">Tablica </w:t>
      </w:r>
      <w:r w:rsidR="003D6275">
        <w:fldChar w:fldCharType="begin"/>
      </w:r>
      <w:r w:rsidR="003D6275">
        <w:instrText xml:space="preserve"> SEQ Tablica \* ARABIC </w:instrText>
      </w:r>
      <w:r w:rsidR="003D6275">
        <w:fldChar w:fldCharType="separate"/>
      </w:r>
      <w:r w:rsidR="00711CA1">
        <w:rPr>
          <w:noProof/>
        </w:rPr>
        <w:t>13</w:t>
      </w:r>
      <w:r w:rsidR="003D6275">
        <w:rPr>
          <w:noProof/>
        </w:rPr>
        <w:fldChar w:fldCharType="end"/>
      </w:r>
      <w:r w:rsidRPr="00EB0327">
        <w:t>: Prikaz pravnih osoba u gospodarstvu prema djelatnosti</w:t>
      </w:r>
      <w:bookmarkEnd w:id="136"/>
      <w:bookmarkEnd w:id="137"/>
      <w:bookmarkEnd w:id="138"/>
      <w:bookmarkEnd w:id="139"/>
      <w:bookmarkEnd w:id="140"/>
    </w:p>
    <w:tbl>
      <w:tblPr>
        <w:tblStyle w:val="Reetkatablice411"/>
        <w:tblW w:w="0" w:type="auto"/>
        <w:tblInd w:w="-5" w:type="dxa"/>
        <w:tblLook w:val="04A0" w:firstRow="1" w:lastRow="0" w:firstColumn="1" w:lastColumn="0" w:noHBand="0" w:noVBand="1"/>
      </w:tblPr>
      <w:tblGrid>
        <w:gridCol w:w="619"/>
        <w:gridCol w:w="2358"/>
        <w:gridCol w:w="2835"/>
        <w:gridCol w:w="3253"/>
      </w:tblGrid>
      <w:tr w:rsidR="00D86103" w:rsidRPr="00EB0327" w14:paraId="1EF65E43" w14:textId="77777777" w:rsidTr="00EB0327">
        <w:tc>
          <w:tcPr>
            <w:tcW w:w="619" w:type="dxa"/>
            <w:vAlign w:val="center"/>
          </w:tcPr>
          <w:p w14:paraId="3EDEC3C5" w14:textId="3840834E" w:rsidR="00D86103" w:rsidRPr="00EB0327" w:rsidRDefault="00D86103" w:rsidP="00334919">
            <w:pPr>
              <w:spacing w:after="0" w:line="240" w:lineRule="auto"/>
              <w:jc w:val="center"/>
              <w:rPr>
                <w:rFonts w:cstheme="minorHAnsi"/>
                <w:b/>
                <w:bCs/>
                <w:sz w:val="20"/>
                <w:szCs w:val="20"/>
              </w:rPr>
            </w:pPr>
            <w:r w:rsidRPr="00EB0327">
              <w:rPr>
                <w:rFonts w:cstheme="minorHAnsi"/>
                <w:b/>
                <w:bCs/>
                <w:sz w:val="20"/>
                <w:szCs w:val="20"/>
              </w:rPr>
              <w:t>R.Br.</w:t>
            </w:r>
          </w:p>
        </w:tc>
        <w:tc>
          <w:tcPr>
            <w:tcW w:w="2358" w:type="dxa"/>
            <w:vAlign w:val="center"/>
          </w:tcPr>
          <w:p w14:paraId="1F019966" w14:textId="1E80663C" w:rsidR="00D86103" w:rsidRPr="00EB0327" w:rsidRDefault="00D86103" w:rsidP="00334919">
            <w:pPr>
              <w:spacing w:after="0" w:line="240" w:lineRule="auto"/>
              <w:jc w:val="center"/>
              <w:rPr>
                <w:rFonts w:cstheme="minorHAnsi"/>
                <w:b/>
                <w:bCs/>
                <w:sz w:val="20"/>
                <w:szCs w:val="20"/>
              </w:rPr>
            </w:pPr>
            <w:r w:rsidRPr="00EB0327">
              <w:rPr>
                <w:rFonts w:cstheme="minorHAnsi"/>
                <w:b/>
                <w:bCs/>
                <w:sz w:val="20"/>
                <w:szCs w:val="20"/>
              </w:rPr>
              <w:t>Naziv pravne osobe</w:t>
            </w:r>
          </w:p>
        </w:tc>
        <w:tc>
          <w:tcPr>
            <w:tcW w:w="2835" w:type="dxa"/>
            <w:vAlign w:val="center"/>
          </w:tcPr>
          <w:p w14:paraId="1B66A7F0" w14:textId="77777777" w:rsidR="00D86103" w:rsidRPr="00EB0327" w:rsidRDefault="00D86103" w:rsidP="003E7653">
            <w:pPr>
              <w:spacing w:after="0" w:line="240" w:lineRule="auto"/>
              <w:jc w:val="center"/>
              <w:rPr>
                <w:rFonts w:cstheme="minorHAnsi"/>
                <w:b/>
                <w:bCs/>
                <w:sz w:val="20"/>
                <w:szCs w:val="20"/>
              </w:rPr>
            </w:pPr>
            <w:r w:rsidRPr="00EB0327">
              <w:rPr>
                <w:rFonts w:cstheme="minorHAnsi"/>
                <w:b/>
                <w:bCs/>
                <w:sz w:val="20"/>
                <w:szCs w:val="20"/>
              </w:rPr>
              <w:t>Lokacija pravne osobe</w:t>
            </w:r>
          </w:p>
        </w:tc>
        <w:tc>
          <w:tcPr>
            <w:tcW w:w="3253" w:type="dxa"/>
            <w:vAlign w:val="center"/>
          </w:tcPr>
          <w:p w14:paraId="4C45706A" w14:textId="77777777" w:rsidR="00D86103" w:rsidRPr="00EB0327" w:rsidRDefault="00D86103" w:rsidP="00334919">
            <w:pPr>
              <w:spacing w:after="0" w:line="240" w:lineRule="auto"/>
              <w:jc w:val="center"/>
              <w:rPr>
                <w:rFonts w:cstheme="minorHAnsi"/>
                <w:b/>
                <w:bCs/>
                <w:sz w:val="20"/>
                <w:szCs w:val="20"/>
              </w:rPr>
            </w:pPr>
            <w:r w:rsidRPr="00EB0327">
              <w:rPr>
                <w:rFonts w:cstheme="minorHAnsi"/>
                <w:b/>
                <w:bCs/>
                <w:sz w:val="20"/>
                <w:szCs w:val="20"/>
              </w:rPr>
              <w:t>Djelatnost pravne osobe</w:t>
            </w:r>
          </w:p>
        </w:tc>
      </w:tr>
      <w:tr w:rsidR="00D86103" w:rsidRPr="00EB0327" w14:paraId="7FBAE6E1" w14:textId="77777777" w:rsidTr="00EB0327">
        <w:tc>
          <w:tcPr>
            <w:tcW w:w="619" w:type="dxa"/>
            <w:vAlign w:val="center"/>
          </w:tcPr>
          <w:p w14:paraId="11AA3A47"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C8AFC51" w14:textId="321E47DB" w:rsidR="00D86103" w:rsidRPr="00EB0327" w:rsidRDefault="00F2189A" w:rsidP="00334919">
            <w:pPr>
              <w:spacing w:after="0" w:line="240" w:lineRule="auto"/>
              <w:rPr>
                <w:rFonts w:cstheme="minorHAnsi"/>
                <w:sz w:val="20"/>
                <w:szCs w:val="20"/>
              </w:rPr>
            </w:pPr>
            <w:r w:rsidRPr="00EB0327">
              <w:rPr>
                <w:rFonts w:cstheme="minorHAnsi"/>
                <w:sz w:val="20"/>
                <w:szCs w:val="20"/>
              </w:rPr>
              <w:t>JAKOPOVIĆ d.o.o.</w:t>
            </w:r>
          </w:p>
        </w:tc>
        <w:tc>
          <w:tcPr>
            <w:tcW w:w="2835" w:type="dxa"/>
            <w:vAlign w:val="center"/>
          </w:tcPr>
          <w:p w14:paraId="02F2FB4C" w14:textId="17B5EC7E" w:rsidR="00D86103" w:rsidRPr="00EB0327" w:rsidRDefault="00F2189A" w:rsidP="003E7653">
            <w:pPr>
              <w:spacing w:after="0" w:line="240" w:lineRule="auto"/>
              <w:jc w:val="center"/>
              <w:rPr>
                <w:rFonts w:cstheme="minorHAnsi"/>
                <w:sz w:val="20"/>
                <w:szCs w:val="20"/>
              </w:rPr>
            </w:pPr>
            <w:r w:rsidRPr="00EB0327">
              <w:rPr>
                <w:rFonts w:cstheme="minorHAnsi"/>
                <w:sz w:val="20"/>
                <w:szCs w:val="20"/>
              </w:rPr>
              <w:t>Lipovec Lonjski 4</w:t>
            </w:r>
          </w:p>
        </w:tc>
        <w:tc>
          <w:tcPr>
            <w:tcW w:w="3253" w:type="dxa"/>
            <w:vAlign w:val="center"/>
          </w:tcPr>
          <w:p w14:paraId="3E9F48DC" w14:textId="4F88C58E" w:rsidR="00D86103" w:rsidRPr="00EB0327" w:rsidRDefault="00F2189A" w:rsidP="00334919">
            <w:pPr>
              <w:spacing w:after="0" w:line="240" w:lineRule="auto"/>
              <w:rPr>
                <w:rFonts w:cstheme="minorHAnsi"/>
                <w:sz w:val="20"/>
                <w:szCs w:val="20"/>
              </w:rPr>
            </w:pPr>
            <w:r w:rsidRPr="00EB0327">
              <w:rPr>
                <w:rFonts w:cstheme="minorHAnsi"/>
                <w:sz w:val="20"/>
                <w:szCs w:val="20"/>
              </w:rPr>
              <w:t>G4711 – trgovina na malo u nespecijaliziranim prodavaonicama pretežno hranom, pićima i duhanskim proizvodima</w:t>
            </w:r>
          </w:p>
        </w:tc>
      </w:tr>
      <w:tr w:rsidR="00D86103" w:rsidRPr="00EB0327" w14:paraId="63EF1C97" w14:textId="77777777" w:rsidTr="00EB0327">
        <w:tc>
          <w:tcPr>
            <w:tcW w:w="619" w:type="dxa"/>
            <w:vAlign w:val="center"/>
          </w:tcPr>
          <w:p w14:paraId="3C9631FD"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038371B" w14:textId="70E6DD3C" w:rsidR="00D86103" w:rsidRPr="00EB0327" w:rsidRDefault="00F2189A" w:rsidP="00334919">
            <w:pPr>
              <w:spacing w:after="0" w:line="240" w:lineRule="auto"/>
              <w:rPr>
                <w:rFonts w:cstheme="minorHAnsi"/>
                <w:sz w:val="20"/>
                <w:szCs w:val="20"/>
              </w:rPr>
            </w:pPr>
            <w:r w:rsidRPr="00EB0327">
              <w:rPr>
                <w:rFonts w:cstheme="minorHAnsi"/>
                <w:sz w:val="20"/>
                <w:szCs w:val="20"/>
              </w:rPr>
              <w:t>ŠINJOR d.o.o.</w:t>
            </w:r>
          </w:p>
        </w:tc>
        <w:tc>
          <w:tcPr>
            <w:tcW w:w="2835" w:type="dxa"/>
            <w:vAlign w:val="center"/>
          </w:tcPr>
          <w:p w14:paraId="67025D9D" w14:textId="6F8C690D" w:rsidR="00D86103" w:rsidRPr="00EB0327" w:rsidRDefault="00F2189A" w:rsidP="003E7653">
            <w:pPr>
              <w:spacing w:after="0" w:line="240" w:lineRule="auto"/>
              <w:jc w:val="center"/>
              <w:rPr>
                <w:rFonts w:cstheme="minorHAnsi"/>
                <w:sz w:val="20"/>
                <w:szCs w:val="20"/>
              </w:rPr>
            </w:pPr>
            <w:r w:rsidRPr="00EB0327">
              <w:rPr>
                <w:rFonts w:cstheme="minorHAnsi"/>
                <w:sz w:val="20"/>
                <w:szCs w:val="20"/>
              </w:rPr>
              <w:t>Krišci 6</w:t>
            </w:r>
          </w:p>
        </w:tc>
        <w:tc>
          <w:tcPr>
            <w:tcW w:w="3253" w:type="dxa"/>
            <w:vAlign w:val="center"/>
          </w:tcPr>
          <w:p w14:paraId="60CE430C" w14:textId="76C3A067" w:rsidR="00D86103" w:rsidRPr="00EB0327" w:rsidRDefault="00F2189A" w:rsidP="00334919">
            <w:pPr>
              <w:spacing w:after="0" w:line="240" w:lineRule="auto"/>
              <w:rPr>
                <w:rFonts w:cstheme="minorHAnsi"/>
                <w:sz w:val="20"/>
                <w:szCs w:val="20"/>
              </w:rPr>
            </w:pPr>
            <w:r w:rsidRPr="00EB0327">
              <w:rPr>
                <w:rFonts w:cstheme="minorHAnsi"/>
                <w:sz w:val="20"/>
                <w:szCs w:val="20"/>
              </w:rPr>
              <w:t>H4941 – cestovni prijevoz robe</w:t>
            </w:r>
          </w:p>
        </w:tc>
      </w:tr>
      <w:tr w:rsidR="00D86103" w:rsidRPr="00EB0327" w14:paraId="6E97532A" w14:textId="77777777" w:rsidTr="00EB0327">
        <w:tc>
          <w:tcPr>
            <w:tcW w:w="619" w:type="dxa"/>
            <w:vAlign w:val="center"/>
          </w:tcPr>
          <w:p w14:paraId="09A89BC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728C902" w14:textId="22DEF75C" w:rsidR="00D86103" w:rsidRPr="00EB0327" w:rsidRDefault="00F2189A" w:rsidP="00334919">
            <w:pPr>
              <w:spacing w:after="0" w:line="240" w:lineRule="auto"/>
              <w:rPr>
                <w:rFonts w:cstheme="minorHAnsi"/>
                <w:sz w:val="20"/>
                <w:szCs w:val="20"/>
              </w:rPr>
            </w:pPr>
            <w:r w:rsidRPr="00EB0327">
              <w:rPr>
                <w:rFonts w:cstheme="minorHAnsi"/>
                <w:sz w:val="20"/>
                <w:szCs w:val="20"/>
              </w:rPr>
              <w:t>PAULIĆ TRNSPORT d.o.o.</w:t>
            </w:r>
          </w:p>
        </w:tc>
        <w:tc>
          <w:tcPr>
            <w:tcW w:w="2835" w:type="dxa"/>
            <w:vAlign w:val="center"/>
          </w:tcPr>
          <w:p w14:paraId="7A984A8D" w14:textId="74A30807" w:rsidR="00D86103" w:rsidRPr="00EB0327" w:rsidRDefault="00F2189A" w:rsidP="003E7653">
            <w:pPr>
              <w:spacing w:after="0" w:line="240" w:lineRule="auto"/>
              <w:jc w:val="center"/>
              <w:rPr>
                <w:rFonts w:cstheme="minorHAnsi"/>
                <w:sz w:val="20"/>
                <w:szCs w:val="20"/>
              </w:rPr>
            </w:pPr>
            <w:r w:rsidRPr="00EB0327">
              <w:rPr>
                <w:rFonts w:cstheme="minorHAnsi"/>
                <w:sz w:val="20"/>
                <w:szCs w:val="20"/>
              </w:rPr>
              <w:t>Vinogradska 16, Kloštar Ivanić</w:t>
            </w:r>
          </w:p>
        </w:tc>
        <w:tc>
          <w:tcPr>
            <w:tcW w:w="3253" w:type="dxa"/>
            <w:vAlign w:val="center"/>
          </w:tcPr>
          <w:p w14:paraId="3F7109F2" w14:textId="0A9079DC" w:rsidR="00D86103" w:rsidRPr="00EB0327" w:rsidRDefault="00F2189A" w:rsidP="00334919">
            <w:pPr>
              <w:spacing w:after="0" w:line="240" w:lineRule="auto"/>
              <w:rPr>
                <w:rFonts w:cstheme="minorHAnsi"/>
                <w:sz w:val="20"/>
                <w:szCs w:val="20"/>
              </w:rPr>
            </w:pPr>
            <w:r w:rsidRPr="00EB0327">
              <w:rPr>
                <w:rFonts w:cstheme="minorHAnsi"/>
                <w:sz w:val="20"/>
                <w:szCs w:val="20"/>
              </w:rPr>
              <w:t>H4941 – cestovni prijevoz robe</w:t>
            </w:r>
          </w:p>
        </w:tc>
      </w:tr>
      <w:tr w:rsidR="00D86103" w:rsidRPr="00EB0327" w14:paraId="1D256C4C" w14:textId="77777777" w:rsidTr="00EB0327">
        <w:tc>
          <w:tcPr>
            <w:tcW w:w="619" w:type="dxa"/>
            <w:vAlign w:val="center"/>
          </w:tcPr>
          <w:p w14:paraId="0B82419A"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953C7D1" w14:textId="77777777" w:rsidR="00D86103" w:rsidRPr="00EB0327" w:rsidRDefault="00F2189A" w:rsidP="00334919">
            <w:pPr>
              <w:spacing w:after="0" w:line="240" w:lineRule="auto"/>
              <w:rPr>
                <w:rFonts w:cstheme="minorHAnsi"/>
                <w:sz w:val="20"/>
                <w:szCs w:val="20"/>
              </w:rPr>
            </w:pPr>
            <w:r w:rsidRPr="00EB0327">
              <w:rPr>
                <w:rFonts w:cstheme="minorHAnsi"/>
                <w:sz w:val="20"/>
                <w:szCs w:val="20"/>
              </w:rPr>
              <w:t>OUTLET FIVE STAR d.o.o.</w:t>
            </w:r>
          </w:p>
          <w:p w14:paraId="57EDDA92" w14:textId="68428399" w:rsidR="00F2189A" w:rsidRPr="00EB0327" w:rsidRDefault="00F2189A" w:rsidP="00334919">
            <w:pPr>
              <w:spacing w:after="0" w:line="240" w:lineRule="auto"/>
              <w:rPr>
                <w:rFonts w:cstheme="minorHAnsi"/>
                <w:i/>
                <w:iCs/>
                <w:sz w:val="20"/>
                <w:szCs w:val="20"/>
              </w:rPr>
            </w:pPr>
            <w:r w:rsidRPr="00EB0327">
              <w:rPr>
                <w:rFonts w:cstheme="minorHAnsi"/>
                <w:i/>
                <w:iCs/>
                <w:sz w:val="20"/>
                <w:szCs w:val="20"/>
              </w:rPr>
              <w:t>- u blokadi -</w:t>
            </w:r>
          </w:p>
          <w:p w14:paraId="3E5E72AF" w14:textId="2B78E4CA" w:rsidR="00F2189A" w:rsidRPr="00EB0327" w:rsidRDefault="00F2189A" w:rsidP="00334919">
            <w:pPr>
              <w:spacing w:after="0" w:line="240" w:lineRule="auto"/>
              <w:rPr>
                <w:rFonts w:cstheme="minorHAnsi"/>
                <w:i/>
                <w:iCs/>
                <w:sz w:val="20"/>
                <w:szCs w:val="20"/>
              </w:rPr>
            </w:pPr>
            <w:r w:rsidRPr="00EB0327">
              <w:rPr>
                <w:rFonts w:cstheme="minorHAnsi"/>
                <w:i/>
                <w:iCs/>
                <w:sz w:val="20"/>
                <w:szCs w:val="20"/>
              </w:rPr>
              <w:t>datum blokade 13.11.2020.</w:t>
            </w:r>
          </w:p>
        </w:tc>
        <w:tc>
          <w:tcPr>
            <w:tcW w:w="2835" w:type="dxa"/>
            <w:vAlign w:val="center"/>
          </w:tcPr>
          <w:p w14:paraId="48628A4D" w14:textId="70F39BD4" w:rsidR="00D86103" w:rsidRPr="00EB0327" w:rsidRDefault="00F2189A" w:rsidP="003E7653">
            <w:pPr>
              <w:spacing w:after="0" w:line="240" w:lineRule="auto"/>
              <w:jc w:val="center"/>
              <w:rPr>
                <w:rFonts w:cstheme="minorHAnsi"/>
                <w:sz w:val="20"/>
                <w:szCs w:val="20"/>
              </w:rPr>
            </w:pPr>
            <w:r w:rsidRPr="00EB0327">
              <w:rPr>
                <w:rFonts w:cstheme="minorHAnsi"/>
                <w:sz w:val="20"/>
                <w:szCs w:val="20"/>
              </w:rPr>
              <w:t>Ulica Stjepana Babonića 14, Kloštar Ivanić</w:t>
            </w:r>
          </w:p>
        </w:tc>
        <w:tc>
          <w:tcPr>
            <w:tcW w:w="3253" w:type="dxa"/>
            <w:vAlign w:val="center"/>
          </w:tcPr>
          <w:p w14:paraId="076086F0" w14:textId="249FC004" w:rsidR="00D86103" w:rsidRPr="00EB0327" w:rsidRDefault="00F2189A" w:rsidP="00334919">
            <w:pPr>
              <w:spacing w:after="0" w:line="240" w:lineRule="auto"/>
              <w:rPr>
                <w:rFonts w:cstheme="minorHAnsi"/>
                <w:sz w:val="20"/>
                <w:szCs w:val="20"/>
              </w:rPr>
            </w:pPr>
            <w:r w:rsidRPr="00EB0327">
              <w:rPr>
                <w:rFonts w:cstheme="minorHAnsi"/>
                <w:sz w:val="20"/>
                <w:szCs w:val="20"/>
              </w:rPr>
              <w:t>G4690 – nespecijalizirana trgovina na veliko</w:t>
            </w:r>
          </w:p>
        </w:tc>
      </w:tr>
      <w:tr w:rsidR="00D86103" w:rsidRPr="00EB0327" w14:paraId="155A822B" w14:textId="77777777" w:rsidTr="00EB0327">
        <w:tc>
          <w:tcPr>
            <w:tcW w:w="619" w:type="dxa"/>
            <w:vAlign w:val="center"/>
          </w:tcPr>
          <w:p w14:paraId="7B0A7C55"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FB8618C" w14:textId="67660743" w:rsidR="00D86103" w:rsidRPr="00EB0327" w:rsidRDefault="00F2189A" w:rsidP="00334919">
            <w:pPr>
              <w:spacing w:after="0" w:line="240" w:lineRule="auto"/>
              <w:rPr>
                <w:rFonts w:cstheme="minorHAnsi"/>
                <w:sz w:val="20"/>
                <w:szCs w:val="20"/>
              </w:rPr>
            </w:pPr>
            <w:r w:rsidRPr="00EB0327">
              <w:rPr>
                <w:rFonts w:cstheme="minorHAnsi"/>
                <w:sz w:val="20"/>
                <w:szCs w:val="20"/>
              </w:rPr>
              <w:t>POLJOPLODOVI d.o.o.</w:t>
            </w:r>
          </w:p>
        </w:tc>
        <w:tc>
          <w:tcPr>
            <w:tcW w:w="2835" w:type="dxa"/>
            <w:vAlign w:val="center"/>
          </w:tcPr>
          <w:p w14:paraId="1F830BB5" w14:textId="69D910C3" w:rsidR="00D86103" w:rsidRPr="00EB0327" w:rsidRDefault="00F2189A" w:rsidP="003E7653">
            <w:pPr>
              <w:spacing w:after="0" w:line="240" w:lineRule="auto"/>
              <w:jc w:val="center"/>
              <w:rPr>
                <w:rFonts w:cstheme="minorHAnsi"/>
                <w:sz w:val="20"/>
                <w:szCs w:val="20"/>
              </w:rPr>
            </w:pPr>
            <w:r w:rsidRPr="00EB0327">
              <w:rPr>
                <w:rFonts w:cstheme="minorHAnsi"/>
                <w:sz w:val="20"/>
                <w:szCs w:val="20"/>
              </w:rPr>
              <w:t>Ulica Kralja Tomislava 117, Kloštar Ivanić</w:t>
            </w:r>
          </w:p>
        </w:tc>
        <w:tc>
          <w:tcPr>
            <w:tcW w:w="3253" w:type="dxa"/>
            <w:vAlign w:val="center"/>
          </w:tcPr>
          <w:p w14:paraId="0164DC0D" w14:textId="4B8C04B5" w:rsidR="00D86103" w:rsidRPr="00EB0327" w:rsidRDefault="00F2189A" w:rsidP="00334919">
            <w:pPr>
              <w:spacing w:after="0" w:line="240" w:lineRule="auto"/>
              <w:rPr>
                <w:rFonts w:cstheme="minorHAnsi"/>
                <w:sz w:val="20"/>
                <w:szCs w:val="20"/>
              </w:rPr>
            </w:pPr>
            <w:r w:rsidRPr="00EB0327">
              <w:rPr>
                <w:rFonts w:cstheme="minorHAnsi"/>
                <w:sz w:val="20"/>
                <w:szCs w:val="20"/>
              </w:rPr>
              <w:t>A0147 – uzgoj peradi</w:t>
            </w:r>
          </w:p>
        </w:tc>
      </w:tr>
      <w:tr w:rsidR="00D86103" w:rsidRPr="00EB0327" w14:paraId="6326204F" w14:textId="77777777" w:rsidTr="00EB0327">
        <w:tc>
          <w:tcPr>
            <w:tcW w:w="619" w:type="dxa"/>
            <w:vAlign w:val="center"/>
          </w:tcPr>
          <w:p w14:paraId="1FD2185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C405BE0" w14:textId="53468CC9" w:rsidR="00D86103" w:rsidRPr="00EB0327" w:rsidRDefault="00F2189A" w:rsidP="00334919">
            <w:pPr>
              <w:spacing w:after="0" w:line="240" w:lineRule="auto"/>
              <w:rPr>
                <w:rFonts w:cstheme="minorHAnsi"/>
                <w:sz w:val="20"/>
                <w:szCs w:val="20"/>
              </w:rPr>
            </w:pPr>
            <w:r w:rsidRPr="00EB0327">
              <w:rPr>
                <w:rFonts w:cstheme="minorHAnsi"/>
                <w:sz w:val="20"/>
                <w:szCs w:val="20"/>
              </w:rPr>
              <w:t>GOLMAX d.o.o.</w:t>
            </w:r>
          </w:p>
        </w:tc>
        <w:tc>
          <w:tcPr>
            <w:tcW w:w="2835" w:type="dxa"/>
            <w:vAlign w:val="center"/>
          </w:tcPr>
          <w:p w14:paraId="27211F64" w14:textId="1D81F2E7" w:rsidR="00D86103" w:rsidRPr="00EB0327" w:rsidRDefault="00F2189A" w:rsidP="003E7653">
            <w:pPr>
              <w:spacing w:after="0" w:line="240" w:lineRule="auto"/>
              <w:jc w:val="center"/>
              <w:rPr>
                <w:rFonts w:cstheme="minorHAnsi"/>
                <w:sz w:val="20"/>
                <w:szCs w:val="20"/>
              </w:rPr>
            </w:pPr>
            <w:r w:rsidRPr="00EB0327">
              <w:rPr>
                <w:rFonts w:cstheme="minorHAnsi"/>
                <w:sz w:val="20"/>
                <w:szCs w:val="20"/>
              </w:rPr>
              <w:t>S. Radića 58, Kloštar Ivanić</w:t>
            </w:r>
          </w:p>
        </w:tc>
        <w:tc>
          <w:tcPr>
            <w:tcW w:w="3253" w:type="dxa"/>
            <w:vAlign w:val="center"/>
          </w:tcPr>
          <w:p w14:paraId="3CBE1486" w14:textId="106AC1E1" w:rsidR="00D86103" w:rsidRPr="00EB0327" w:rsidRDefault="00F2189A" w:rsidP="00334919">
            <w:pPr>
              <w:spacing w:after="0" w:line="240" w:lineRule="auto"/>
              <w:rPr>
                <w:rFonts w:cstheme="minorHAnsi"/>
                <w:sz w:val="20"/>
                <w:szCs w:val="20"/>
              </w:rPr>
            </w:pPr>
            <w:r w:rsidRPr="00EB0327">
              <w:rPr>
                <w:rFonts w:cstheme="minorHAnsi"/>
                <w:sz w:val="20"/>
                <w:szCs w:val="20"/>
              </w:rPr>
              <w:t xml:space="preserve">G4531 – trgovina na veliko dijelovima i priborom za motorna vozila </w:t>
            </w:r>
          </w:p>
        </w:tc>
      </w:tr>
      <w:tr w:rsidR="00D86103" w:rsidRPr="00EB0327" w14:paraId="314AA1B1" w14:textId="77777777" w:rsidTr="00EB0327">
        <w:tc>
          <w:tcPr>
            <w:tcW w:w="619" w:type="dxa"/>
            <w:vAlign w:val="center"/>
          </w:tcPr>
          <w:p w14:paraId="1F0B4F1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8B2696A" w14:textId="53E5A3DF" w:rsidR="00D86103" w:rsidRPr="00EB0327" w:rsidRDefault="00F2189A" w:rsidP="00334919">
            <w:pPr>
              <w:spacing w:after="0" w:line="240" w:lineRule="auto"/>
              <w:rPr>
                <w:rFonts w:cstheme="minorHAnsi"/>
                <w:sz w:val="20"/>
                <w:szCs w:val="20"/>
              </w:rPr>
            </w:pPr>
            <w:r w:rsidRPr="00EB0327">
              <w:rPr>
                <w:rFonts w:cstheme="minorHAnsi"/>
                <w:sz w:val="20"/>
                <w:szCs w:val="20"/>
              </w:rPr>
              <w:t>FANOLA d.o.o.</w:t>
            </w:r>
          </w:p>
        </w:tc>
        <w:tc>
          <w:tcPr>
            <w:tcW w:w="2835" w:type="dxa"/>
            <w:vAlign w:val="center"/>
          </w:tcPr>
          <w:p w14:paraId="7F82E4DD" w14:textId="458423AF" w:rsidR="00D86103" w:rsidRPr="00EB0327" w:rsidRDefault="00F2189A" w:rsidP="003E7653">
            <w:pPr>
              <w:spacing w:after="0" w:line="240" w:lineRule="auto"/>
              <w:jc w:val="center"/>
              <w:rPr>
                <w:rFonts w:cstheme="minorHAnsi"/>
                <w:sz w:val="20"/>
                <w:szCs w:val="20"/>
              </w:rPr>
            </w:pPr>
            <w:r w:rsidRPr="00EB0327">
              <w:rPr>
                <w:rFonts w:cstheme="minorHAnsi"/>
                <w:sz w:val="20"/>
                <w:szCs w:val="20"/>
              </w:rPr>
              <w:t>Kralja Tomislava 30, Kloštar Ivanić</w:t>
            </w:r>
          </w:p>
        </w:tc>
        <w:tc>
          <w:tcPr>
            <w:tcW w:w="3253" w:type="dxa"/>
            <w:vAlign w:val="center"/>
          </w:tcPr>
          <w:p w14:paraId="5B92FEED" w14:textId="1781BC8B" w:rsidR="00D86103" w:rsidRPr="00EB0327" w:rsidRDefault="00F2189A" w:rsidP="00334919">
            <w:pPr>
              <w:spacing w:after="0" w:line="240" w:lineRule="auto"/>
              <w:rPr>
                <w:rFonts w:cstheme="minorHAnsi"/>
                <w:sz w:val="20"/>
                <w:szCs w:val="20"/>
              </w:rPr>
            </w:pPr>
            <w:r w:rsidRPr="00EB0327">
              <w:rPr>
                <w:rFonts w:cstheme="minorHAnsi"/>
                <w:sz w:val="20"/>
                <w:szCs w:val="20"/>
              </w:rPr>
              <w:t>C1071 – proizvodnja kruha</w:t>
            </w:r>
            <w:r w:rsidR="00015031" w:rsidRPr="00EB0327">
              <w:rPr>
                <w:rFonts w:cstheme="minorHAnsi"/>
                <w:sz w:val="20"/>
                <w:szCs w:val="20"/>
              </w:rPr>
              <w:t>, proizvodnja svježih peciva, slastičarskih proizvoda i kolača</w:t>
            </w:r>
          </w:p>
        </w:tc>
      </w:tr>
      <w:tr w:rsidR="00D86103" w:rsidRPr="00EB0327" w14:paraId="15607892" w14:textId="77777777" w:rsidTr="00EB0327">
        <w:tc>
          <w:tcPr>
            <w:tcW w:w="619" w:type="dxa"/>
            <w:vAlign w:val="center"/>
          </w:tcPr>
          <w:p w14:paraId="196FED07"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729C3BE" w14:textId="306A3831" w:rsidR="00D86103" w:rsidRPr="00EB0327" w:rsidRDefault="00015031" w:rsidP="00334919">
            <w:pPr>
              <w:spacing w:after="0" w:line="240" w:lineRule="auto"/>
              <w:rPr>
                <w:rFonts w:cstheme="minorHAnsi"/>
                <w:sz w:val="20"/>
                <w:szCs w:val="20"/>
              </w:rPr>
            </w:pPr>
            <w:r w:rsidRPr="00EB0327">
              <w:rPr>
                <w:rFonts w:cstheme="minorHAnsi"/>
                <w:sz w:val="20"/>
                <w:szCs w:val="20"/>
              </w:rPr>
              <w:t>GRAND INTERNATIONAL SERVICES d.o.o.</w:t>
            </w:r>
          </w:p>
        </w:tc>
        <w:tc>
          <w:tcPr>
            <w:tcW w:w="2835" w:type="dxa"/>
            <w:vAlign w:val="center"/>
          </w:tcPr>
          <w:p w14:paraId="38470B98" w14:textId="1BDC6F99" w:rsidR="00D86103" w:rsidRPr="00EB0327" w:rsidRDefault="00015031" w:rsidP="003E7653">
            <w:pPr>
              <w:spacing w:after="0" w:line="240" w:lineRule="auto"/>
              <w:jc w:val="center"/>
              <w:rPr>
                <w:rFonts w:cstheme="minorHAnsi"/>
                <w:sz w:val="20"/>
                <w:szCs w:val="20"/>
              </w:rPr>
            </w:pPr>
            <w:r w:rsidRPr="00EB0327">
              <w:rPr>
                <w:rFonts w:cstheme="minorHAnsi"/>
                <w:sz w:val="20"/>
                <w:szCs w:val="20"/>
              </w:rPr>
              <w:t>Vinogradski odvojak II br. 3, Kloštar Ivanić</w:t>
            </w:r>
          </w:p>
        </w:tc>
        <w:tc>
          <w:tcPr>
            <w:tcW w:w="3253" w:type="dxa"/>
            <w:vAlign w:val="center"/>
          </w:tcPr>
          <w:p w14:paraId="18948935" w14:textId="26751477" w:rsidR="00D86103" w:rsidRPr="00EB0327" w:rsidRDefault="00015031" w:rsidP="00334919">
            <w:pPr>
              <w:spacing w:after="0" w:line="240" w:lineRule="auto"/>
              <w:rPr>
                <w:rFonts w:cstheme="minorHAnsi"/>
                <w:sz w:val="20"/>
                <w:szCs w:val="20"/>
              </w:rPr>
            </w:pPr>
            <w:r w:rsidRPr="00EB0327">
              <w:rPr>
                <w:rFonts w:cstheme="minorHAnsi"/>
                <w:sz w:val="20"/>
                <w:szCs w:val="20"/>
              </w:rPr>
              <w:t>F4329 – ostali građanski instalacijski radovi</w:t>
            </w:r>
          </w:p>
        </w:tc>
      </w:tr>
      <w:tr w:rsidR="00D86103" w:rsidRPr="00EB0327" w14:paraId="4C74EA9A" w14:textId="77777777" w:rsidTr="00EB0327">
        <w:tc>
          <w:tcPr>
            <w:tcW w:w="619" w:type="dxa"/>
            <w:vAlign w:val="center"/>
          </w:tcPr>
          <w:p w14:paraId="67F8FFE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0FE2300" w14:textId="08D38726" w:rsidR="00D86103" w:rsidRPr="00EB0327" w:rsidRDefault="00015031" w:rsidP="00334919">
            <w:pPr>
              <w:spacing w:after="0" w:line="240" w:lineRule="auto"/>
              <w:rPr>
                <w:rFonts w:cstheme="minorHAnsi"/>
                <w:sz w:val="20"/>
                <w:szCs w:val="20"/>
              </w:rPr>
            </w:pPr>
            <w:r w:rsidRPr="00EB0327">
              <w:rPr>
                <w:rFonts w:cstheme="minorHAnsi"/>
                <w:sz w:val="20"/>
                <w:szCs w:val="20"/>
              </w:rPr>
              <w:t>EKOPROM d.o.o.</w:t>
            </w:r>
          </w:p>
        </w:tc>
        <w:tc>
          <w:tcPr>
            <w:tcW w:w="2835" w:type="dxa"/>
            <w:vAlign w:val="center"/>
          </w:tcPr>
          <w:p w14:paraId="09D06C67" w14:textId="1D01392C" w:rsidR="00D86103" w:rsidRPr="00EB0327" w:rsidRDefault="00015031" w:rsidP="003E7653">
            <w:pPr>
              <w:spacing w:after="0" w:line="240" w:lineRule="auto"/>
              <w:jc w:val="center"/>
              <w:rPr>
                <w:rFonts w:cstheme="minorHAnsi"/>
                <w:sz w:val="20"/>
                <w:szCs w:val="20"/>
              </w:rPr>
            </w:pPr>
            <w:r w:rsidRPr="00EB0327">
              <w:rPr>
                <w:rFonts w:cstheme="minorHAnsi"/>
                <w:sz w:val="20"/>
                <w:szCs w:val="20"/>
              </w:rPr>
              <w:t>Omladinska ulica 28, Bešlinec</w:t>
            </w:r>
          </w:p>
        </w:tc>
        <w:tc>
          <w:tcPr>
            <w:tcW w:w="3253" w:type="dxa"/>
            <w:vAlign w:val="center"/>
          </w:tcPr>
          <w:p w14:paraId="1BDB706E" w14:textId="5DB01D5B" w:rsidR="00D86103" w:rsidRPr="00EB0327" w:rsidRDefault="00015031" w:rsidP="00334919">
            <w:pPr>
              <w:spacing w:after="0" w:line="240" w:lineRule="auto"/>
              <w:rPr>
                <w:rFonts w:cstheme="minorHAnsi"/>
                <w:sz w:val="20"/>
                <w:szCs w:val="20"/>
              </w:rPr>
            </w:pPr>
            <w:r w:rsidRPr="00EB0327">
              <w:rPr>
                <w:rFonts w:cstheme="minorHAnsi"/>
                <w:sz w:val="20"/>
                <w:szCs w:val="20"/>
              </w:rPr>
              <w:t>G4675 – trgovina na veliko kemijskim proizvodima</w:t>
            </w:r>
          </w:p>
        </w:tc>
      </w:tr>
      <w:tr w:rsidR="00D86103" w:rsidRPr="00EB0327" w14:paraId="6B4A00C0" w14:textId="77777777" w:rsidTr="00EB0327">
        <w:tc>
          <w:tcPr>
            <w:tcW w:w="619" w:type="dxa"/>
            <w:vAlign w:val="center"/>
          </w:tcPr>
          <w:p w14:paraId="30873AE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C58EA17" w14:textId="70153111" w:rsidR="00D86103" w:rsidRPr="00EB0327" w:rsidRDefault="00015031" w:rsidP="00334919">
            <w:pPr>
              <w:spacing w:after="0" w:line="240" w:lineRule="auto"/>
              <w:rPr>
                <w:rFonts w:cstheme="minorHAnsi"/>
                <w:sz w:val="20"/>
                <w:szCs w:val="20"/>
              </w:rPr>
            </w:pPr>
            <w:r w:rsidRPr="00EB0327">
              <w:rPr>
                <w:rFonts w:cstheme="minorHAnsi"/>
                <w:sz w:val="20"/>
                <w:szCs w:val="20"/>
              </w:rPr>
              <w:t>KLOŠTAR – TRANS d.o.o.</w:t>
            </w:r>
          </w:p>
        </w:tc>
        <w:tc>
          <w:tcPr>
            <w:tcW w:w="2835" w:type="dxa"/>
            <w:vAlign w:val="center"/>
          </w:tcPr>
          <w:p w14:paraId="77BFC6FF" w14:textId="2A2C0569" w:rsidR="00D86103" w:rsidRPr="00EB0327" w:rsidRDefault="00015031" w:rsidP="003E7653">
            <w:pPr>
              <w:spacing w:after="0" w:line="240" w:lineRule="auto"/>
              <w:jc w:val="center"/>
              <w:rPr>
                <w:rFonts w:cstheme="minorHAnsi"/>
                <w:sz w:val="20"/>
                <w:szCs w:val="20"/>
              </w:rPr>
            </w:pPr>
            <w:r w:rsidRPr="00EB0327">
              <w:rPr>
                <w:rFonts w:cstheme="minorHAnsi"/>
                <w:sz w:val="20"/>
                <w:szCs w:val="20"/>
              </w:rPr>
              <w:t>Zagrebačka 23, Kloštar Ivanić</w:t>
            </w:r>
          </w:p>
        </w:tc>
        <w:tc>
          <w:tcPr>
            <w:tcW w:w="3253" w:type="dxa"/>
            <w:vAlign w:val="center"/>
          </w:tcPr>
          <w:p w14:paraId="1342231E" w14:textId="01F00D5A" w:rsidR="00D86103" w:rsidRPr="00EB0327" w:rsidRDefault="00015031" w:rsidP="00334919">
            <w:pPr>
              <w:spacing w:after="0" w:line="240" w:lineRule="auto"/>
              <w:rPr>
                <w:rFonts w:cstheme="minorHAnsi"/>
                <w:sz w:val="20"/>
                <w:szCs w:val="20"/>
              </w:rPr>
            </w:pPr>
            <w:r w:rsidRPr="00EB0327">
              <w:rPr>
                <w:rFonts w:cstheme="minorHAnsi"/>
                <w:sz w:val="20"/>
                <w:szCs w:val="20"/>
              </w:rPr>
              <w:t>H4941 – cestovni prijevoz robe</w:t>
            </w:r>
          </w:p>
        </w:tc>
      </w:tr>
      <w:tr w:rsidR="00D86103" w:rsidRPr="00EB0327" w14:paraId="3AA5AE18" w14:textId="77777777" w:rsidTr="00EB0327">
        <w:tc>
          <w:tcPr>
            <w:tcW w:w="619" w:type="dxa"/>
            <w:vAlign w:val="center"/>
          </w:tcPr>
          <w:p w14:paraId="47AA2F11"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10BB133" w14:textId="71B46A8C" w:rsidR="00D86103" w:rsidRPr="00EB0327" w:rsidRDefault="00015031" w:rsidP="00334919">
            <w:pPr>
              <w:spacing w:after="0" w:line="240" w:lineRule="auto"/>
              <w:rPr>
                <w:rFonts w:cstheme="minorHAnsi"/>
                <w:sz w:val="20"/>
                <w:szCs w:val="20"/>
              </w:rPr>
            </w:pPr>
            <w:r w:rsidRPr="00EB0327">
              <w:rPr>
                <w:rFonts w:cstheme="minorHAnsi"/>
                <w:sz w:val="20"/>
                <w:szCs w:val="20"/>
              </w:rPr>
              <w:t>DOKIĆ MONTAŽA d.o.o.</w:t>
            </w:r>
          </w:p>
        </w:tc>
        <w:tc>
          <w:tcPr>
            <w:tcW w:w="2835" w:type="dxa"/>
            <w:vAlign w:val="center"/>
          </w:tcPr>
          <w:p w14:paraId="0C19497C" w14:textId="4754DD8C" w:rsidR="00D86103" w:rsidRPr="00EB0327" w:rsidRDefault="00015031" w:rsidP="003E7653">
            <w:pPr>
              <w:spacing w:after="0" w:line="240" w:lineRule="auto"/>
              <w:jc w:val="center"/>
              <w:rPr>
                <w:rFonts w:cstheme="minorHAnsi"/>
                <w:sz w:val="20"/>
                <w:szCs w:val="20"/>
              </w:rPr>
            </w:pPr>
            <w:r w:rsidRPr="00EB0327">
              <w:rPr>
                <w:rFonts w:cstheme="minorHAnsi"/>
                <w:sz w:val="20"/>
                <w:szCs w:val="20"/>
              </w:rPr>
              <w:t>Čemernička 31/A, Kloštar Ivanić</w:t>
            </w:r>
          </w:p>
        </w:tc>
        <w:tc>
          <w:tcPr>
            <w:tcW w:w="3253" w:type="dxa"/>
            <w:vAlign w:val="center"/>
          </w:tcPr>
          <w:p w14:paraId="4124C4FB" w14:textId="0AD91C1D" w:rsidR="00D86103" w:rsidRPr="00EB0327" w:rsidRDefault="00015031"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3081A4E0" w14:textId="77777777" w:rsidTr="00EB0327">
        <w:tc>
          <w:tcPr>
            <w:tcW w:w="619" w:type="dxa"/>
            <w:vAlign w:val="center"/>
          </w:tcPr>
          <w:p w14:paraId="30B43BCD"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114B18E" w14:textId="1AD5BF50" w:rsidR="00D86103" w:rsidRPr="00EB0327" w:rsidRDefault="00015031" w:rsidP="00334919">
            <w:pPr>
              <w:spacing w:after="0" w:line="240" w:lineRule="auto"/>
              <w:rPr>
                <w:rFonts w:cstheme="minorHAnsi"/>
                <w:sz w:val="20"/>
                <w:szCs w:val="20"/>
              </w:rPr>
            </w:pPr>
            <w:r w:rsidRPr="00EB0327">
              <w:rPr>
                <w:rFonts w:cstheme="minorHAnsi"/>
                <w:sz w:val="20"/>
                <w:szCs w:val="20"/>
              </w:rPr>
              <w:t>CENTAR – ST d.o.o.</w:t>
            </w:r>
          </w:p>
        </w:tc>
        <w:tc>
          <w:tcPr>
            <w:tcW w:w="2835" w:type="dxa"/>
            <w:vAlign w:val="center"/>
          </w:tcPr>
          <w:p w14:paraId="2E311B09" w14:textId="69831577" w:rsidR="00D86103" w:rsidRPr="00EB0327" w:rsidRDefault="00015031" w:rsidP="003E7653">
            <w:pPr>
              <w:spacing w:after="0" w:line="240" w:lineRule="auto"/>
              <w:jc w:val="center"/>
              <w:rPr>
                <w:rFonts w:cstheme="minorHAnsi"/>
                <w:sz w:val="20"/>
                <w:szCs w:val="20"/>
              </w:rPr>
            </w:pPr>
            <w:r w:rsidRPr="00EB0327">
              <w:rPr>
                <w:rFonts w:cstheme="minorHAnsi"/>
                <w:sz w:val="20"/>
                <w:szCs w:val="20"/>
              </w:rPr>
              <w:t>Vinogradska 7, Kloštar Ivanić</w:t>
            </w:r>
          </w:p>
        </w:tc>
        <w:tc>
          <w:tcPr>
            <w:tcW w:w="3253" w:type="dxa"/>
            <w:vAlign w:val="center"/>
          </w:tcPr>
          <w:p w14:paraId="2CE6E23A" w14:textId="58E48BA9" w:rsidR="00D86103" w:rsidRPr="00EB0327" w:rsidRDefault="00015031" w:rsidP="00334919">
            <w:pPr>
              <w:spacing w:after="0" w:line="240" w:lineRule="auto"/>
              <w:rPr>
                <w:rFonts w:cstheme="minorHAnsi"/>
                <w:sz w:val="20"/>
                <w:szCs w:val="20"/>
              </w:rPr>
            </w:pPr>
            <w:r w:rsidRPr="00EB0327">
              <w:rPr>
                <w:rFonts w:cstheme="minorHAnsi"/>
                <w:sz w:val="20"/>
                <w:szCs w:val="20"/>
              </w:rPr>
              <w:t>G4711 – trgovina na malo u nespecijaliziranim prodavaonicama pretežito hranom, pićima i duhanskim proizvodima</w:t>
            </w:r>
          </w:p>
        </w:tc>
      </w:tr>
      <w:tr w:rsidR="00D86103" w:rsidRPr="00EB0327" w14:paraId="3B115119" w14:textId="77777777" w:rsidTr="00EB0327">
        <w:tc>
          <w:tcPr>
            <w:tcW w:w="619" w:type="dxa"/>
            <w:vAlign w:val="center"/>
          </w:tcPr>
          <w:p w14:paraId="4387AD4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89EE061" w14:textId="52762233" w:rsidR="00D86103" w:rsidRPr="00EB0327" w:rsidRDefault="00015031" w:rsidP="00334919">
            <w:pPr>
              <w:spacing w:after="0" w:line="240" w:lineRule="auto"/>
              <w:rPr>
                <w:rFonts w:cstheme="minorHAnsi"/>
                <w:sz w:val="20"/>
                <w:szCs w:val="20"/>
              </w:rPr>
            </w:pPr>
            <w:r w:rsidRPr="00EB0327">
              <w:rPr>
                <w:rFonts w:cstheme="minorHAnsi"/>
                <w:sz w:val="20"/>
                <w:szCs w:val="20"/>
              </w:rPr>
              <w:t>CMB d.o.o.</w:t>
            </w:r>
          </w:p>
        </w:tc>
        <w:tc>
          <w:tcPr>
            <w:tcW w:w="2835" w:type="dxa"/>
            <w:vAlign w:val="center"/>
          </w:tcPr>
          <w:p w14:paraId="27F0542A" w14:textId="5A892569" w:rsidR="00D86103" w:rsidRPr="00EB0327" w:rsidRDefault="00015031" w:rsidP="003E7653">
            <w:pPr>
              <w:spacing w:after="0" w:line="240" w:lineRule="auto"/>
              <w:jc w:val="center"/>
              <w:rPr>
                <w:rFonts w:cstheme="minorHAnsi"/>
                <w:sz w:val="20"/>
                <w:szCs w:val="20"/>
              </w:rPr>
            </w:pPr>
            <w:r w:rsidRPr="00EB0327">
              <w:rPr>
                <w:rFonts w:cstheme="minorHAnsi"/>
                <w:sz w:val="20"/>
                <w:szCs w:val="20"/>
              </w:rPr>
              <w:t>Vinogradska 16, Kloštar Ivanić</w:t>
            </w:r>
          </w:p>
        </w:tc>
        <w:tc>
          <w:tcPr>
            <w:tcW w:w="3253" w:type="dxa"/>
            <w:vAlign w:val="center"/>
          </w:tcPr>
          <w:p w14:paraId="49D9940B" w14:textId="2021A568" w:rsidR="00D86103" w:rsidRPr="00EB0327" w:rsidRDefault="00015031" w:rsidP="00334919">
            <w:pPr>
              <w:spacing w:after="0" w:line="240" w:lineRule="auto"/>
              <w:rPr>
                <w:rFonts w:cstheme="minorHAnsi"/>
                <w:sz w:val="20"/>
                <w:szCs w:val="20"/>
              </w:rPr>
            </w:pPr>
            <w:r w:rsidRPr="00EB0327">
              <w:rPr>
                <w:rFonts w:cstheme="minorHAnsi"/>
                <w:sz w:val="20"/>
                <w:szCs w:val="20"/>
              </w:rPr>
              <w:t>C1085 – proizvodnja gotove hrane i pića</w:t>
            </w:r>
          </w:p>
        </w:tc>
      </w:tr>
      <w:tr w:rsidR="00D86103" w:rsidRPr="00EB0327" w14:paraId="56ACB2CB" w14:textId="77777777" w:rsidTr="00EB0327">
        <w:tc>
          <w:tcPr>
            <w:tcW w:w="619" w:type="dxa"/>
            <w:vAlign w:val="center"/>
          </w:tcPr>
          <w:p w14:paraId="3F92FFB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2610387" w14:textId="47983DED" w:rsidR="00D86103" w:rsidRPr="00EB0327" w:rsidRDefault="00F63A2C" w:rsidP="00334919">
            <w:pPr>
              <w:spacing w:after="0" w:line="240" w:lineRule="auto"/>
              <w:rPr>
                <w:rFonts w:cstheme="minorHAnsi"/>
                <w:sz w:val="20"/>
                <w:szCs w:val="20"/>
              </w:rPr>
            </w:pPr>
            <w:r w:rsidRPr="00EB0327">
              <w:rPr>
                <w:rFonts w:cstheme="minorHAnsi"/>
                <w:sz w:val="20"/>
                <w:szCs w:val="20"/>
              </w:rPr>
              <w:t>CELIAS d.o.o.</w:t>
            </w:r>
          </w:p>
        </w:tc>
        <w:tc>
          <w:tcPr>
            <w:tcW w:w="2835" w:type="dxa"/>
            <w:vAlign w:val="center"/>
          </w:tcPr>
          <w:p w14:paraId="7ED1048B" w14:textId="5C96B7D3" w:rsidR="00D86103" w:rsidRPr="00EB0327" w:rsidRDefault="00F63A2C" w:rsidP="003E7653">
            <w:pPr>
              <w:spacing w:after="0" w:line="240" w:lineRule="auto"/>
              <w:jc w:val="center"/>
              <w:rPr>
                <w:rFonts w:cstheme="minorHAnsi"/>
                <w:sz w:val="20"/>
                <w:szCs w:val="20"/>
              </w:rPr>
            </w:pPr>
            <w:r w:rsidRPr="00EB0327">
              <w:rPr>
                <w:rFonts w:cstheme="minorHAnsi"/>
                <w:sz w:val="20"/>
                <w:szCs w:val="20"/>
              </w:rPr>
              <w:t>Vinogradska 16, Kloštar Ivanić</w:t>
            </w:r>
          </w:p>
        </w:tc>
        <w:tc>
          <w:tcPr>
            <w:tcW w:w="3253" w:type="dxa"/>
            <w:vAlign w:val="center"/>
          </w:tcPr>
          <w:p w14:paraId="33A832AC" w14:textId="1A2CB16C" w:rsidR="00D86103" w:rsidRPr="00EB0327" w:rsidRDefault="00F63A2C" w:rsidP="00334919">
            <w:pPr>
              <w:spacing w:after="0" w:line="240" w:lineRule="auto"/>
              <w:rPr>
                <w:rFonts w:cstheme="minorHAnsi"/>
                <w:sz w:val="20"/>
                <w:szCs w:val="20"/>
              </w:rPr>
            </w:pPr>
            <w:r w:rsidRPr="00EB0327">
              <w:rPr>
                <w:rFonts w:cstheme="minorHAnsi"/>
                <w:sz w:val="20"/>
                <w:szCs w:val="20"/>
              </w:rPr>
              <w:t>C1085 – proizvodnja gotove hrane i jela</w:t>
            </w:r>
          </w:p>
        </w:tc>
      </w:tr>
      <w:tr w:rsidR="00D86103" w:rsidRPr="00EB0327" w14:paraId="49E42739" w14:textId="77777777" w:rsidTr="00EB0327">
        <w:tc>
          <w:tcPr>
            <w:tcW w:w="619" w:type="dxa"/>
            <w:vAlign w:val="center"/>
          </w:tcPr>
          <w:p w14:paraId="3A43C931"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A540C6F" w14:textId="5043CE02" w:rsidR="00D86103" w:rsidRPr="00EB0327" w:rsidRDefault="009E5B73" w:rsidP="00334919">
            <w:pPr>
              <w:spacing w:after="0" w:line="240" w:lineRule="auto"/>
              <w:rPr>
                <w:rFonts w:cstheme="minorHAnsi"/>
                <w:sz w:val="20"/>
                <w:szCs w:val="20"/>
              </w:rPr>
            </w:pPr>
            <w:r w:rsidRPr="00EB0327">
              <w:rPr>
                <w:rFonts w:cstheme="minorHAnsi"/>
                <w:sz w:val="20"/>
                <w:szCs w:val="20"/>
              </w:rPr>
              <w:t>BELA TEAM d.o.o.</w:t>
            </w:r>
          </w:p>
        </w:tc>
        <w:tc>
          <w:tcPr>
            <w:tcW w:w="2835" w:type="dxa"/>
            <w:vAlign w:val="center"/>
          </w:tcPr>
          <w:p w14:paraId="206CA78E" w14:textId="0B9019E8" w:rsidR="00D86103" w:rsidRPr="00EB0327" w:rsidRDefault="009E5B73" w:rsidP="003E7653">
            <w:pPr>
              <w:spacing w:after="0" w:line="240" w:lineRule="auto"/>
              <w:jc w:val="center"/>
              <w:rPr>
                <w:rFonts w:cstheme="minorHAnsi"/>
                <w:sz w:val="20"/>
                <w:szCs w:val="20"/>
              </w:rPr>
            </w:pPr>
            <w:r w:rsidRPr="00EB0327">
              <w:rPr>
                <w:rFonts w:cstheme="minorHAnsi"/>
                <w:sz w:val="20"/>
                <w:szCs w:val="20"/>
              </w:rPr>
              <w:t>Čemernička 31/A, Kloštar Ivanić</w:t>
            </w:r>
          </w:p>
        </w:tc>
        <w:tc>
          <w:tcPr>
            <w:tcW w:w="3253" w:type="dxa"/>
            <w:vAlign w:val="center"/>
          </w:tcPr>
          <w:p w14:paraId="0364B799" w14:textId="2E0EB4B2" w:rsidR="00D86103" w:rsidRPr="00EB0327" w:rsidRDefault="009E5B73" w:rsidP="00334919">
            <w:pPr>
              <w:spacing w:after="0" w:line="240" w:lineRule="auto"/>
              <w:rPr>
                <w:rFonts w:cstheme="minorHAnsi"/>
                <w:sz w:val="20"/>
                <w:szCs w:val="20"/>
              </w:rPr>
            </w:pPr>
            <w:r w:rsidRPr="00EB0327">
              <w:rPr>
                <w:rFonts w:cstheme="minorHAnsi"/>
                <w:sz w:val="20"/>
                <w:szCs w:val="20"/>
              </w:rPr>
              <w:t>I5610 – djelatnosti restorana i ostalih objekata za pripremu i usluživanje hrane</w:t>
            </w:r>
          </w:p>
        </w:tc>
      </w:tr>
      <w:tr w:rsidR="00D86103" w:rsidRPr="00EB0327" w14:paraId="4EDBE3F3" w14:textId="77777777" w:rsidTr="00EB0327">
        <w:tc>
          <w:tcPr>
            <w:tcW w:w="619" w:type="dxa"/>
            <w:vAlign w:val="center"/>
          </w:tcPr>
          <w:p w14:paraId="300EDDE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0C189DA" w14:textId="1780A308" w:rsidR="00D86103" w:rsidRPr="00EB0327" w:rsidRDefault="009E5B73" w:rsidP="00334919">
            <w:pPr>
              <w:spacing w:after="0" w:line="240" w:lineRule="auto"/>
              <w:rPr>
                <w:rFonts w:cstheme="minorHAnsi"/>
                <w:sz w:val="20"/>
                <w:szCs w:val="20"/>
              </w:rPr>
            </w:pPr>
            <w:r w:rsidRPr="00EB0327">
              <w:rPr>
                <w:rFonts w:cstheme="minorHAnsi"/>
                <w:sz w:val="20"/>
                <w:szCs w:val="20"/>
              </w:rPr>
              <w:t>AROMAR d.o.o.</w:t>
            </w:r>
          </w:p>
        </w:tc>
        <w:tc>
          <w:tcPr>
            <w:tcW w:w="2835" w:type="dxa"/>
            <w:vAlign w:val="center"/>
          </w:tcPr>
          <w:p w14:paraId="3D552E1B" w14:textId="7AC237B5" w:rsidR="00D86103" w:rsidRPr="00EB0327" w:rsidRDefault="009E5B73" w:rsidP="003E7653">
            <w:pPr>
              <w:spacing w:after="0" w:line="240" w:lineRule="auto"/>
              <w:jc w:val="center"/>
              <w:rPr>
                <w:rFonts w:cstheme="minorHAnsi"/>
                <w:sz w:val="20"/>
                <w:szCs w:val="20"/>
              </w:rPr>
            </w:pPr>
            <w:r w:rsidRPr="00EB0327">
              <w:rPr>
                <w:rFonts w:cstheme="minorHAnsi"/>
                <w:sz w:val="20"/>
                <w:szCs w:val="20"/>
              </w:rPr>
              <w:t>Kralja Tomislava 62, Kloštar Ivanić</w:t>
            </w:r>
          </w:p>
        </w:tc>
        <w:tc>
          <w:tcPr>
            <w:tcW w:w="3253" w:type="dxa"/>
            <w:vAlign w:val="center"/>
          </w:tcPr>
          <w:p w14:paraId="07D699EE" w14:textId="2CB1CE34" w:rsidR="00D86103" w:rsidRPr="00EB0327" w:rsidRDefault="009E5B73" w:rsidP="00334919">
            <w:pPr>
              <w:spacing w:after="0" w:line="240" w:lineRule="auto"/>
              <w:rPr>
                <w:rFonts w:cstheme="minorHAnsi"/>
                <w:sz w:val="20"/>
                <w:szCs w:val="20"/>
              </w:rPr>
            </w:pPr>
            <w:r w:rsidRPr="00EB0327">
              <w:rPr>
                <w:rFonts w:cstheme="minorHAnsi"/>
                <w:sz w:val="20"/>
                <w:szCs w:val="20"/>
              </w:rPr>
              <w:t>C1084 – proizvodnja začina i drugih dodataka hrani</w:t>
            </w:r>
          </w:p>
        </w:tc>
      </w:tr>
      <w:tr w:rsidR="00D86103" w:rsidRPr="00EB0327" w14:paraId="649FD7E7" w14:textId="77777777" w:rsidTr="00EB0327">
        <w:tc>
          <w:tcPr>
            <w:tcW w:w="619" w:type="dxa"/>
            <w:vAlign w:val="center"/>
          </w:tcPr>
          <w:p w14:paraId="0E53E30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4C4CCB9" w14:textId="642C1E55" w:rsidR="00D86103" w:rsidRPr="00EB0327" w:rsidRDefault="009E5B73" w:rsidP="00334919">
            <w:pPr>
              <w:spacing w:after="0" w:line="240" w:lineRule="auto"/>
              <w:rPr>
                <w:rFonts w:cstheme="minorHAnsi"/>
                <w:sz w:val="20"/>
                <w:szCs w:val="20"/>
              </w:rPr>
            </w:pPr>
            <w:r w:rsidRPr="00EB0327">
              <w:rPr>
                <w:rFonts w:cstheme="minorHAnsi"/>
                <w:sz w:val="20"/>
                <w:szCs w:val="20"/>
              </w:rPr>
              <w:t>KLOŠTAR 900 d.o.o.</w:t>
            </w:r>
          </w:p>
        </w:tc>
        <w:tc>
          <w:tcPr>
            <w:tcW w:w="2835" w:type="dxa"/>
            <w:vAlign w:val="center"/>
          </w:tcPr>
          <w:p w14:paraId="1E75D1BD" w14:textId="02D43645" w:rsidR="00D86103" w:rsidRPr="00EB0327" w:rsidRDefault="009E5B73" w:rsidP="003E7653">
            <w:pPr>
              <w:spacing w:after="0" w:line="240" w:lineRule="auto"/>
              <w:jc w:val="center"/>
              <w:rPr>
                <w:rFonts w:cstheme="minorHAnsi"/>
                <w:sz w:val="20"/>
                <w:szCs w:val="20"/>
              </w:rPr>
            </w:pPr>
            <w:r w:rsidRPr="00EB0327">
              <w:rPr>
                <w:rFonts w:cstheme="minorHAnsi"/>
                <w:sz w:val="20"/>
                <w:szCs w:val="20"/>
              </w:rPr>
              <w:t>Šćapovec 52</w:t>
            </w:r>
          </w:p>
        </w:tc>
        <w:tc>
          <w:tcPr>
            <w:tcW w:w="3253" w:type="dxa"/>
            <w:vAlign w:val="center"/>
          </w:tcPr>
          <w:p w14:paraId="28FBF2D7" w14:textId="28E23DAB" w:rsidR="00D86103" w:rsidRPr="00EB0327" w:rsidRDefault="009E5B73" w:rsidP="00334919">
            <w:pPr>
              <w:spacing w:after="0" w:line="240" w:lineRule="auto"/>
              <w:rPr>
                <w:rFonts w:cstheme="minorHAnsi"/>
                <w:sz w:val="20"/>
                <w:szCs w:val="20"/>
              </w:rPr>
            </w:pPr>
            <w:r w:rsidRPr="00EB0327">
              <w:rPr>
                <w:rFonts w:cstheme="minorHAnsi"/>
                <w:sz w:val="20"/>
                <w:szCs w:val="20"/>
              </w:rPr>
              <w:t>G4690 – nespecijalizirana trgovina na veliko</w:t>
            </w:r>
          </w:p>
        </w:tc>
      </w:tr>
      <w:tr w:rsidR="00D86103" w:rsidRPr="00EB0327" w14:paraId="585AB4DB" w14:textId="77777777" w:rsidTr="00EB0327">
        <w:tc>
          <w:tcPr>
            <w:tcW w:w="619" w:type="dxa"/>
            <w:vAlign w:val="center"/>
          </w:tcPr>
          <w:p w14:paraId="139F241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32AA2CA" w14:textId="521F3811" w:rsidR="00D86103" w:rsidRPr="00EB0327" w:rsidRDefault="009E5B73" w:rsidP="00334919">
            <w:pPr>
              <w:spacing w:after="0" w:line="240" w:lineRule="auto"/>
              <w:rPr>
                <w:rFonts w:cstheme="minorHAnsi"/>
                <w:sz w:val="20"/>
                <w:szCs w:val="20"/>
              </w:rPr>
            </w:pPr>
            <w:r w:rsidRPr="00EB0327">
              <w:rPr>
                <w:rFonts w:cstheme="minorHAnsi"/>
                <w:sz w:val="20"/>
                <w:szCs w:val="20"/>
              </w:rPr>
              <w:t>GRADNJA LIPOVEC d.o.o.</w:t>
            </w:r>
          </w:p>
        </w:tc>
        <w:tc>
          <w:tcPr>
            <w:tcW w:w="2835" w:type="dxa"/>
            <w:vAlign w:val="center"/>
          </w:tcPr>
          <w:p w14:paraId="75B41278" w14:textId="291989F3" w:rsidR="00D86103" w:rsidRPr="00EB0327" w:rsidRDefault="009E5B73" w:rsidP="003E7653">
            <w:pPr>
              <w:spacing w:after="0" w:line="240" w:lineRule="auto"/>
              <w:jc w:val="center"/>
              <w:rPr>
                <w:rFonts w:cstheme="minorHAnsi"/>
                <w:sz w:val="20"/>
                <w:szCs w:val="20"/>
              </w:rPr>
            </w:pPr>
            <w:r w:rsidRPr="00EB0327">
              <w:rPr>
                <w:rFonts w:cstheme="minorHAnsi"/>
                <w:sz w:val="20"/>
                <w:szCs w:val="20"/>
              </w:rPr>
              <w:t>Lipovec Lonjski 41</w:t>
            </w:r>
          </w:p>
        </w:tc>
        <w:tc>
          <w:tcPr>
            <w:tcW w:w="3253" w:type="dxa"/>
            <w:vAlign w:val="center"/>
          </w:tcPr>
          <w:p w14:paraId="183585CC" w14:textId="58012DF7" w:rsidR="00D86103" w:rsidRPr="00EB0327" w:rsidRDefault="009E5B73" w:rsidP="00334919">
            <w:pPr>
              <w:spacing w:after="0" w:line="240" w:lineRule="auto"/>
              <w:rPr>
                <w:rFonts w:cstheme="minorHAnsi"/>
                <w:sz w:val="20"/>
                <w:szCs w:val="20"/>
              </w:rPr>
            </w:pPr>
            <w:r w:rsidRPr="00EB0327">
              <w:rPr>
                <w:rFonts w:cstheme="minorHAnsi"/>
                <w:sz w:val="20"/>
                <w:szCs w:val="20"/>
              </w:rPr>
              <w:t>F4339 – ostali završni građevinski radovi</w:t>
            </w:r>
          </w:p>
        </w:tc>
      </w:tr>
      <w:tr w:rsidR="00D86103" w:rsidRPr="00EB0327" w14:paraId="61251C12" w14:textId="77777777" w:rsidTr="00EB0327">
        <w:tc>
          <w:tcPr>
            <w:tcW w:w="619" w:type="dxa"/>
            <w:vAlign w:val="center"/>
          </w:tcPr>
          <w:p w14:paraId="34861EB3"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AD915EB" w14:textId="60409BC8" w:rsidR="00D86103" w:rsidRPr="00EB0327" w:rsidRDefault="009E5B73" w:rsidP="00334919">
            <w:pPr>
              <w:spacing w:after="0" w:line="240" w:lineRule="auto"/>
              <w:rPr>
                <w:rFonts w:cstheme="minorHAnsi"/>
                <w:sz w:val="20"/>
                <w:szCs w:val="20"/>
              </w:rPr>
            </w:pPr>
            <w:r w:rsidRPr="00EB0327">
              <w:rPr>
                <w:rFonts w:cstheme="minorHAnsi"/>
                <w:sz w:val="20"/>
                <w:szCs w:val="20"/>
              </w:rPr>
              <w:t>DOBRO DISTRIBUCIJA d.o.o.</w:t>
            </w:r>
          </w:p>
        </w:tc>
        <w:tc>
          <w:tcPr>
            <w:tcW w:w="2835" w:type="dxa"/>
            <w:vAlign w:val="center"/>
          </w:tcPr>
          <w:p w14:paraId="2FA7EE73" w14:textId="69910B3D" w:rsidR="00D86103" w:rsidRPr="00EB0327" w:rsidRDefault="009E5B73" w:rsidP="003E7653">
            <w:pPr>
              <w:spacing w:after="0" w:line="240" w:lineRule="auto"/>
              <w:jc w:val="center"/>
              <w:rPr>
                <w:rFonts w:cstheme="minorHAnsi"/>
                <w:sz w:val="20"/>
                <w:szCs w:val="20"/>
              </w:rPr>
            </w:pPr>
            <w:r w:rsidRPr="00EB0327">
              <w:rPr>
                <w:rFonts w:cstheme="minorHAnsi"/>
                <w:sz w:val="20"/>
                <w:szCs w:val="20"/>
              </w:rPr>
              <w:t>Lipovec Lonjski 15</w:t>
            </w:r>
          </w:p>
        </w:tc>
        <w:tc>
          <w:tcPr>
            <w:tcW w:w="3253" w:type="dxa"/>
            <w:vAlign w:val="center"/>
          </w:tcPr>
          <w:p w14:paraId="58737A3B" w14:textId="209F3912" w:rsidR="00D86103" w:rsidRPr="00EB0327" w:rsidRDefault="009E5B73" w:rsidP="00334919">
            <w:pPr>
              <w:spacing w:after="0" w:line="240" w:lineRule="auto"/>
              <w:rPr>
                <w:rFonts w:cstheme="minorHAnsi"/>
                <w:sz w:val="20"/>
                <w:szCs w:val="20"/>
              </w:rPr>
            </w:pPr>
            <w:r w:rsidRPr="00EB0327">
              <w:rPr>
                <w:rFonts w:cstheme="minorHAnsi"/>
                <w:sz w:val="20"/>
                <w:szCs w:val="20"/>
              </w:rPr>
              <w:t>A0113 – Uzgoj povrća, dinja i lubenica, korjenastog i gomoljastog povrća</w:t>
            </w:r>
          </w:p>
        </w:tc>
      </w:tr>
      <w:tr w:rsidR="00D86103" w:rsidRPr="00EB0327" w14:paraId="01939BFD" w14:textId="77777777" w:rsidTr="00EB0327">
        <w:tc>
          <w:tcPr>
            <w:tcW w:w="619" w:type="dxa"/>
            <w:vAlign w:val="center"/>
          </w:tcPr>
          <w:p w14:paraId="0039D8D3"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7B2DB4B" w14:textId="03F980B7" w:rsidR="00D86103" w:rsidRPr="00EB0327" w:rsidRDefault="009E5B73" w:rsidP="00334919">
            <w:pPr>
              <w:spacing w:after="0" w:line="240" w:lineRule="auto"/>
              <w:rPr>
                <w:rFonts w:cstheme="minorHAnsi"/>
                <w:sz w:val="20"/>
                <w:szCs w:val="20"/>
              </w:rPr>
            </w:pPr>
            <w:r w:rsidRPr="00EB0327">
              <w:rPr>
                <w:rFonts w:cstheme="minorHAnsi"/>
                <w:sz w:val="20"/>
                <w:szCs w:val="20"/>
              </w:rPr>
              <w:t>IZOMETAL d.o.o.</w:t>
            </w:r>
          </w:p>
        </w:tc>
        <w:tc>
          <w:tcPr>
            <w:tcW w:w="2835" w:type="dxa"/>
            <w:vAlign w:val="center"/>
          </w:tcPr>
          <w:p w14:paraId="5393B6A5" w14:textId="3F7F0A84" w:rsidR="00D86103" w:rsidRPr="00EB0327" w:rsidRDefault="009E5B73" w:rsidP="003E7653">
            <w:pPr>
              <w:spacing w:after="0" w:line="240" w:lineRule="auto"/>
              <w:jc w:val="center"/>
              <w:rPr>
                <w:rFonts w:cstheme="minorHAnsi"/>
                <w:sz w:val="20"/>
                <w:szCs w:val="20"/>
              </w:rPr>
            </w:pPr>
            <w:r w:rsidRPr="00EB0327">
              <w:rPr>
                <w:rFonts w:cstheme="minorHAnsi"/>
                <w:sz w:val="20"/>
                <w:szCs w:val="20"/>
              </w:rPr>
              <w:t>Vukovarska 15, Kloštar Ivanić</w:t>
            </w:r>
          </w:p>
        </w:tc>
        <w:tc>
          <w:tcPr>
            <w:tcW w:w="3253" w:type="dxa"/>
            <w:vAlign w:val="center"/>
          </w:tcPr>
          <w:p w14:paraId="64D2AF15" w14:textId="2B896D12" w:rsidR="00D86103" w:rsidRPr="00EB0327" w:rsidRDefault="009E5B73" w:rsidP="00334919">
            <w:pPr>
              <w:spacing w:after="0" w:line="240" w:lineRule="auto"/>
              <w:rPr>
                <w:rFonts w:cstheme="minorHAnsi"/>
                <w:sz w:val="20"/>
                <w:szCs w:val="20"/>
              </w:rPr>
            </w:pPr>
            <w:r w:rsidRPr="00EB0327">
              <w:rPr>
                <w:rFonts w:cstheme="minorHAnsi"/>
                <w:sz w:val="20"/>
                <w:szCs w:val="20"/>
              </w:rPr>
              <w:t>C2511 – proizvodnja metalnih konstrukcija i njihovih dijelova</w:t>
            </w:r>
          </w:p>
        </w:tc>
      </w:tr>
      <w:tr w:rsidR="00D86103" w:rsidRPr="00EB0327" w14:paraId="60413EB7" w14:textId="77777777" w:rsidTr="00EB0327">
        <w:tc>
          <w:tcPr>
            <w:tcW w:w="619" w:type="dxa"/>
            <w:vAlign w:val="center"/>
          </w:tcPr>
          <w:p w14:paraId="16D5B5B3"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6D3E6D8" w14:textId="3F5D43DC" w:rsidR="00D86103" w:rsidRPr="00EB0327" w:rsidRDefault="009E5B73" w:rsidP="00334919">
            <w:pPr>
              <w:spacing w:after="0" w:line="240" w:lineRule="auto"/>
              <w:rPr>
                <w:rFonts w:cstheme="minorHAnsi"/>
                <w:sz w:val="20"/>
                <w:szCs w:val="20"/>
              </w:rPr>
            </w:pPr>
            <w:r w:rsidRPr="00EB0327">
              <w:rPr>
                <w:rFonts w:cstheme="minorHAnsi"/>
                <w:sz w:val="20"/>
                <w:szCs w:val="20"/>
              </w:rPr>
              <w:t>AUTO BERINAC d.o.o.</w:t>
            </w:r>
          </w:p>
        </w:tc>
        <w:tc>
          <w:tcPr>
            <w:tcW w:w="2835" w:type="dxa"/>
            <w:vAlign w:val="center"/>
          </w:tcPr>
          <w:p w14:paraId="5A4BAD35" w14:textId="663F37C8" w:rsidR="00D86103" w:rsidRPr="00EB0327" w:rsidRDefault="009E5B73" w:rsidP="003E7653">
            <w:pPr>
              <w:spacing w:after="0" w:line="240" w:lineRule="auto"/>
              <w:jc w:val="center"/>
              <w:rPr>
                <w:rFonts w:cstheme="minorHAnsi"/>
                <w:sz w:val="20"/>
                <w:szCs w:val="20"/>
              </w:rPr>
            </w:pPr>
            <w:r w:rsidRPr="00EB0327">
              <w:rPr>
                <w:rFonts w:cstheme="minorHAnsi"/>
                <w:sz w:val="20"/>
                <w:szCs w:val="20"/>
              </w:rPr>
              <w:t>Vinogradska 1/C, Kloštar Ivanić</w:t>
            </w:r>
          </w:p>
        </w:tc>
        <w:tc>
          <w:tcPr>
            <w:tcW w:w="3253" w:type="dxa"/>
            <w:vAlign w:val="center"/>
          </w:tcPr>
          <w:p w14:paraId="2440AD33" w14:textId="4340145A" w:rsidR="00D86103" w:rsidRPr="00EB0327" w:rsidRDefault="009E5B73"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D86103" w:rsidRPr="00EB0327" w14:paraId="65DEAC1D" w14:textId="77777777" w:rsidTr="00EB0327">
        <w:tc>
          <w:tcPr>
            <w:tcW w:w="619" w:type="dxa"/>
            <w:vAlign w:val="center"/>
          </w:tcPr>
          <w:p w14:paraId="19BA044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20FCD5E" w14:textId="5CB70062" w:rsidR="003E7653" w:rsidRPr="00EB0327" w:rsidRDefault="009E5B73" w:rsidP="00334919">
            <w:pPr>
              <w:spacing w:after="0" w:line="240" w:lineRule="auto"/>
              <w:rPr>
                <w:rFonts w:cstheme="minorHAnsi"/>
                <w:sz w:val="20"/>
                <w:szCs w:val="20"/>
              </w:rPr>
            </w:pPr>
            <w:r w:rsidRPr="00EB0327">
              <w:rPr>
                <w:rFonts w:cstheme="minorHAnsi"/>
                <w:sz w:val="20"/>
                <w:szCs w:val="20"/>
              </w:rPr>
              <w:t>MOSLAVINA PROMET d.o.o.</w:t>
            </w:r>
          </w:p>
        </w:tc>
        <w:tc>
          <w:tcPr>
            <w:tcW w:w="2835" w:type="dxa"/>
            <w:vAlign w:val="center"/>
          </w:tcPr>
          <w:p w14:paraId="734675A6" w14:textId="75924DB9" w:rsidR="00D86103" w:rsidRPr="00EB0327" w:rsidRDefault="009E5B73" w:rsidP="003E7653">
            <w:pPr>
              <w:spacing w:after="0" w:line="240" w:lineRule="auto"/>
              <w:jc w:val="center"/>
              <w:rPr>
                <w:rFonts w:cstheme="minorHAnsi"/>
                <w:sz w:val="20"/>
                <w:szCs w:val="20"/>
              </w:rPr>
            </w:pPr>
            <w:r w:rsidRPr="00EB0327">
              <w:rPr>
                <w:rFonts w:cstheme="minorHAnsi"/>
                <w:sz w:val="20"/>
                <w:szCs w:val="20"/>
              </w:rPr>
              <w:t>Vukovarska 13, Kloštar Ivanić</w:t>
            </w:r>
          </w:p>
        </w:tc>
        <w:tc>
          <w:tcPr>
            <w:tcW w:w="3253" w:type="dxa"/>
            <w:vAlign w:val="center"/>
          </w:tcPr>
          <w:p w14:paraId="711C4DB9" w14:textId="6D3080CF" w:rsidR="00D86103" w:rsidRPr="00EB0327" w:rsidRDefault="000E5FD5" w:rsidP="00334919">
            <w:pPr>
              <w:spacing w:after="0" w:line="240" w:lineRule="auto"/>
              <w:rPr>
                <w:rFonts w:cstheme="minorHAnsi"/>
                <w:sz w:val="20"/>
                <w:szCs w:val="20"/>
              </w:rPr>
            </w:pPr>
            <w:r w:rsidRPr="00EB0327">
              <w:rPr>
                <w:rFonts w:cstheme="minorHAnsi"/>
                <w:sz w:val="20"/>
                <w:szCs w:val="20"/>
              </w:rPr>
              <w:t>I5610 – djelatnosti restorana i ostalih objekata za pripremu i usluživanje hrane</w:t>
            </w:r>
          </w:p>
        </w:tc>
      </w:tr>
      <w:tr w:rsidR="00D86103" w:rsidRPr="00EB0327" w14:paraId="68FD1F70" w14:textId="77777777" w:rsidTr="00EB0327">
        <w:tc>
          <w:tcPr>
            <w:tcW w:w="619" w:type="dxa"/>
            <w:vAlign w:val="center"/>
          </w:tcPr>
          <w:p w14:paraId="69FC101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A7DC2C2" w14:textId="4879F5BF" w:rsidR="00D86103" w:rsidRPr="00EB0327" w:rsidRDefault="000E5FD5" w:rsidP="00334919">
            <w:pPr>
              <w:spacing w:after="0" w:line="240" w:lineRule="auto"/>
              <w:rPr>
                <w:rFonts w:cstheme="minorHAnsi"/>
                <w:sz w:val="20"/>
                <w:szCs w:val="20"/>
              </w:rPr>
            </w:pPr>
            <w:r w:rsidRPr="00EB0327">
              <w:rPr>
                <w:rFonts w:cstheme="minorHAnsi"/>
                <w:sz w:val="20"/>
                <w:szCs w:val="20"/>
              </w:rPr>
              <w:t xml:space="preserve">DOM ZA STARIJE I NEMOĆNE OSOBE AURA </w:t>
            </w:r>
            <w:r w:rsidRPr="00EB0327">
              <w:rPr>
                <w:rFonts w:cstheme="minorHAnsi"/>
                <w:sz w:val="20"/>
                <w:szCs w:val="20"/>
              </w:rPr>
              <w:lastRenderedPageBreak/>
              <w:t>CENTAR</w:t>
            </w:r>
          </w:p>
        </w:tc>
        <w:tc>
          <w:tcPr>
            <w:tcW w:w="2835" w:type="dxa"/>
            <w:vAlign w:val="center"/>
          </w:tcPr>
          <w:p w14:paraId="20AFD883" w14:textId="7ECABE40" w:rsidR="00D86103" w:rsidRPr="00EB0327" w:rsidRDefault="000E5FD5" w:rsidP="003E7653">
            <w:pPr>
              <w:spacing w:after="0" w:line="240" w:lineRule="auto"/>
              <w:jc w:val="center"/>
              <w:rPr>
                <w:rFonts w:cstheme="minorHAnsi"/>
                <w:sz w:val="20"/>
                <w:szCs w:val="20"/>
              </w:rPr>
            </w:pPr>
            <w:r w:rsidRPr="00EB0327">
              <w:rPr>
                <w:rFonts w:cstheme="minorHAnsi"/>
                <w:sz w:val="20"/>
                <w:szCs w:val="20"/>
              </w:rPr>
              <w:lastRenderedPageBreak/>
              <w:t>Kralja Tomislava 105, Kloštar Ivanić</w:t>
            </w:r>
          </w:p>
        </w:tc>
        <w:tc>
          <w:tcPr>
            <w:tcW w:w="3253" w:type="dxa"/>
            <w:vAlign w:val="center"/>
          </w:tcPr>
          <w:p w14:paraId="1511DAA1" w14:textId="4E781E7E" w:rsidR="00D86103" w:rsidRPr="00EB0327" w:rsidRDefault="000E5FD5" w:rsidP="00334919">
            <w:pPr>
              <w:spacing w:after="0" w:line="240" w:lineRule="auto"/>
              <w:rPr>
                <w:rFonts w:cstheme="minorHAnsi"/>
                <w:sz w:val="20"/>
                <w:szCs w:val="20"/>
              </w:rPr>
            </w:pPr>
            <w:r w:rsidRPr="00EB0327">
              <w:rPr>
                <w:rFonts w:cstheme="minorHAnsi"/>
                <w:sz w:val="20"/>
                <w:szCs w:val="20"/>
              </w:rPr>
              <w:t xml:space="preserve">Q8730 – djelatnosti socijalne skrbi sa smještajem za starije osobe i osobe s </w:t>
            </w:r>
            <w:r w:rsidRPr="00EB0327">
              <w:rPr>
                <w:rFonts w:cstheme="minorHAnsi"/>
                <w:sz w:val="20"/>
                <w:szCs w:val="20"/>
              </w:rPr>
              <w:lastRenderedPageBreak/>
              <w:t>invaliditetom</w:t>
            </w:r>
          </w:p>
        </w:tc>
      </w:tr>
      <w:tr w:rsidR="00D86103" w:rsidRPr="00EB0327" w14:paraId="544A97CF" w14:textId="77777777" w:rsidTr="00EB0327">
        <w:tc>
          <w:tcPr>
            <w:tcW w:w="619" w:type="dxa"/>
            <w:vAlign w:val="center"/>
          </w:tcPr>
          <w:p w14:paraId="17265CB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1ABFA6E" w14:textId="4AE6379D" w:rsidR="00D86103" w:rsidRPr="00EB0327" w:rsidRDefault="000E5FD5" w:rsidP="00334919">
            <w:pPr>
              <w:spacing w:after="0" w:line="240" w:lineRule="auto"/>
              <w:rPr>
                <w:rFonts w:cstheme="minorHAnsi"/>
                <w:sz w:val="20"/>
                <w:szCs w:val="20"/>
              </w:rPr>
            </w:pPr>
            <w:r w:rsidRPr="00EB0327">
              <w:rPr>
                <w:rFonts w:cstheme="minorHAnsi"/>
                <w:sz w:val="20"/>
                <w:szCs w:val="20"/>
              </w:rPr>
              <w:t>KLOŠTAR GRADNJA d.o.o.</w:t>
            </w:r>
          </w:p>
        </w:tc>
        <w:tc>
          <w:tcPr>
            <w:tcW w:w="2835" w:type="dxa"/>
            <w:vAlign w:val="center"/>
          </w:tcPr>
          <w:p w14:paraId="4DB339A2" w14:textId="3438C561" w:rsidR="00D86103" w:rsidRPr="00EB0327" w:rsidRDefault="000E5FD5" w:rsidP="003E7653">
            <w:pPr>
              <w:spacing w:after="0" w:line="240" w:lineRule="auto"/>
              <w:jc w:val="center"/>
              <w:rPr>
                <w:rFonts w:cstheme="minorHAnsi"/>
                <w:sz w:val="20"/>
                <w:szCs w:val="20"/>
              </w:rPr>
            </w:pPr>
            <w:r w:rsidRPr="00EB0327">
              <w:rPr>
                <w:rFonts w:cstheme="minorHAnsi"/>
                <w:sz w:val="20"/>
                <w:szCs w:val="20"/>
              </w:rPr>
              <w:t>Stjepana Radića 20, Kloštar Ivanić</w:t>
            </w:r>
          </w:p>
        </w:tc>
        <w:tc>
          <w:tcPr>
            <w:tcW w:w="3253" w:type="dxa"/>
            <w:vAlign w:val="center"/>
          </w:tcPr>
          <w:p w14:paraId="6FB6D65D" w14:textId="5A069F4B" w:rsidR="00D86103" w:rsidRPr="00EB0327" w:rsidRDefault="000E5FD5" w:rsidP="00334919">
            <w:pPr>
              <w:spacing w:after="0" w:line="240" w:lineRule="auto"/>
              <w:rPr>
                <w:rFonts w:cstheme="minorHAnsi"/>
                <w:sz w:val="20"/>
                <w:szCs w:val="20"/>
              </w:rPr>
            </w:pPr>
            <w:r w:rsidRPr="00EB0327">
              <w:rPr>
                <w:rFonts w:cstheme="minorHAnsi"/>
                <w:sz w:val="20"/>
                <w:szCs w:val="20"/>
              </w:rPr>
              <w:t>F4299 – gradnja ostalih građevina niskogradnje, d.n.</w:t>
            </w:r>
          </w:p>
        </w:tc>
      </w:tr>
      <w:tr w:rsidR="00D86103" w:rsidRPr="00EB0327" w14:paraId="4CC0703A" w14:textId="77777777" w:rsidTr="00EB0327">
        <w:tc>
          <w:tcPr>
            <w:tcW w:w="619" w:type="dxa"/>
            <w:vAlign w:val="center"/>
          </w:tcPr>
          <w:p w14:paraId="69BD4512"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CAEBAF0" w14:textId="17A8B659" w:rsidR="00D86103" w:rsidRPr="00EB0327" w:rsidRDefault="000E5FD5" w:rsidP="00334919">
            <w:pPr>
              <w:spacing w:after="0" w:line="240" w:lineRule="auto"/>
              <w:rPr>
                <w:rFonts w:cstheme="minorHAnsi"/>
                <w:sz w:val="20"/>
                <w:szCs w:val="20"/>
              </w:rPr>
            </w:pPr>
            <w:r w:rsidRPr="00EB0327">
              <w:rPr>
                <w:rFonts w:cstheme="minorHAnsi"/>
                <w:sz w:val="20"/>
                <w:szCs w:val="20"/>
              </w:rPr>
              <w:t>SRAKA d.o.o.</w:t>
            </w:r>
          </w:p>
        </w:tc>
        <w:tc>
          <w:tcPr>
            <w:tcW w:w="2835" w:type="dxa"/>
            <w:vAlign w:val="center"/>
          </w:tcPr>
          <w:p w14:paraId="664661C0" w14:textId="1C2735D2" w:rsidR="00D86103" w:rsidRPr="00EB0327" w:rsidRDefault="000E5FD5" w:rsidP="003E7653">
            <w:pPr>
              <w:spacing w:after="0" w:line="240" w:lineRule="auto"/>
              <w:jc w:val="center"/>
              <w:rPr>
                <w:rFonts w:cstheme="minorHAnsi"/>
                <w:sz w:val="20"/>
                <w:szCs w:val="20"/>
              </w:rPr>
            </w:pPr>
            <w:r w:rsidRPr="00EB0327">
              <w:rPr>
                <w:rFonts w:cstheme="minorHAnsi"/>
                <w:sz w:val="20"/>
                <w:szCs w:val="20"/>
              </w:rPr>
              <w:t>Vidikovac 8, Kloštar Ivanić</w:t>
            </w:r>
          </w:p>
        </w:tc>
        <w:tc>
          <w:tcPr>
            <w:tcW w:w="3253" w:type="dxa"/>
            <w:vAlign w:val="center"/>
          </w:tcPr>
          <w:p w14:paraId="3520F76A" w14:textId="0D47F993" w:rsidR="00D86103" w:rsidRPr="00EB0327" w:rsidRDefault="000E5FD5" w:rsidP="00334919">
            <w:pPr>
              <w:spacing w:after="0" w:line="240" w:lineRule="auto"/>
              <w:rPr>
                <w:rFonts w:cstheme="minorHAnsi"/>
                <w:sz w:val="20"/>
                <w:szCs w:val="20"/>
              </w:rPr>
            </w:pPr>
            <w:r w:rsidRPr="00EB0327">
              <w:rPr>
                <w:rFonts w:cstheme="minorHAnsi"/>
                <w:sz w:val="20"/>
                <w:szCs w:val="20"/>
              </w:rPr>
              <w:t>A0150 – mješovita proizvodnja</w:t>
            </w:r>
          </w:p>
        </w:tc>
      </w:tr>
      <w:tr w:rsidR="00D86103" w:rsidRPr="00EB0327" w14:paraId="336AA14E" w14:textId="77777777" w:rsidTr="00EB0327">
        <w:tc>
          <w:tcPr>
            <w:tcW w:w="619" w:type="dxa"/>
            <w:vAlign w:val="center"/>
          </w:tcPr>
          <w:p w14:paraId="008A651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D9E4F4B" w14:textId="4C60B394" w:rsidR="00D86103" w:rsidRPr="00EB0327" w:rsidRDefault="000E5FD5" w:rsidP="00334919">
            <w:pPr>
              <w:spacing w:after="0" w:line="240" w:lineRule="auto"/>
              <w:rPr>
                <w:rFonts w:cstheme="minorHAnsi"/>
                <w:sz w:val="20"/>
                <w:szCs w:val="20"/>
              </w:rPr>
            </w:pPr>
            <w:r w:rsidRPr="00EB0327">
              <w:rPr>
                <w:rFonts w:cstheme="minorHAnsi"/>
                <w:sz w:val="20"/>
                <w:szCs w:val="20"/>
              </w:rPr>
              <w:t>NOVAKOVIĆ SUSTAVI j.d.o.o.</w:t>
            </w:r>
          </w:p>
        </w:tc>
        <w:tc>
          <w:tcPr>
            <w:tcW w:w="2835" w:type="dxa"/>
            <w:vAlign w:val="center"/>
          </w:tcPr>
          <w:p w14:paraId="0D54AB25" w14:textId="021BDDA9" w:rsidR="00D86103" w:rsidRPr="00EB0327" w:rsidRDefault="000E5FD5" w:rsidP="003E7653">
            <w:pPr>
              <w:spacing w:after="0" w:line="240" w:lineRule="auto"/>
              <w:jc w:val="center"/>
              <w:rPr>
                <w:rFonts w:cstheme="minorHAnsi"/>
                <w:sz w:val="20"/>
                <w:szCs w:val="20"/>
              </w:rPr>
            </w:pPr>
            <w:r w:rsidRPr="00EB0327">
              <w:rPr>
                <w:rFonts w:cstheme="minorHAnsi"/>
                <w:sz w:val="20"/>
                <w:szCs w:val="20"/>
              </w:rPr>
              <w:t>Kralja Tomislava 12, Kloštar Ivanić</w:t>
            </w:r>
          </w:p>
        </w:tc>
        <w:tc>
          <w:tcPr>
            <w:tcW w:w="3253" w:type="dxa"/>
            <w:vAlign w:val="center"/>
          </w:tcPr>
          <w:p w14:paraId="04365514" w14:textId="2DB2F62A" w:rsidR="00D86103" w:rsidRPr="00EB0327" w:rsidRDefault="000E5FD5" w:rsidP="00334919">
            <w:pPr>
              <w:spacing w:after="0" w:line="240" w:lineRule="auto"/>
              <w:rPr>
                <w:rFonts w:cstheme="minorHAnsi"/>
                <w:sz w:val="20"/>
                <w:szCs w:val="20"/>
              </w:rPr>
            </w:pPr>
            <w:r w:rsidRPr="00EB0327">
              <w:rPr>
                <w:rFonts w:cstheme="minorHAnsi"/>
                <w:sz w:val="20"/>
                <w:szCs w:val="20"/>
              </w:rPr>
              <w:t>F4322 – uvođenje instalacija vodovoda, kanalizacije i plina i instalacija za grijanje i klimatizaciju</w:t>
            </w:r>
          </w:p>
        </w:tc>
      </w:tr>
      <w:tr w:rsidR="00D86103" w:rsidRPr="00EB0327" w14:paraId="5240A49A" w14:textId="77777777" w:rsidTr="00EB0327">
        <w:tc>
          <w:tcPr>
            <w:tcW w:w="619" w:type="dxa"/>
            <w:vAlign w:val="center"/>
          </w:tcPr>
          <w:p w14:paraId="2042590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CBAFA4A" w14:textId="252916C1" w:rsidR="00D86103" w:rsidRPr="00EB0327" w:rsidRDefault="000E5FD5" w:rsidP="00334919">
            <w:pPr>
              <w:spacing w:after="0" w:line="240" w:lineRule="auto"/>
              <w:rPr>
                <w:rFonts w:cstheme="minorHAnsi"/>
                <w:sz w:val="20"/>
                <w:szCs w:val="20"/>
              </w:rPr>
            </w:pPr>
            <w:r w:rsidRPr="00EB0327">
              <w:rPr>
                <w:rFonts w:cstheme="minorHAnsi"/>
                <w:sz w:val="20"/>
                <w:szCs w:val="20"/>
              </w:rPr>
              <w:t xml:space="preserve">G.T.P. BREZOVEČKI d.o.o. </w:t>
            </w:r>
          </w:p>
        </w:tc>
        <w:tc>
          <w:tcPr>
            <w:tcW w:w="2835" w:type="dxa"/>
            <w:vAlign w:val="center"/>
          </w:tcPr>
          <w:p w14:paraId="4C20B143" w14:textId="4E080A8B" w:rsidR="00D86103" w:rsidRPr="00EB0327" w:rsidRDefault="000E5FD5" w:rsidP="003E7653">
            <w:pPr>
              <w:spacing w:after="0" w:line="240" w:lineRule="auto"/>
              <w:jc w:val="center"/>
              <w:rPr>
                <w:rFonts w:cstheme="minorHAnsi"/>
                <w:sz w:val="20"/>
                <w:szCs w:val="20"/>
              </w:rPr>
            </w:pPr>
            <w:r w:rsidRPr="00EB0327">
              <w:rPr>
                <w:rFonts w:cstheme="minorHAnsi"/>
                <w:sz w:val="20"/>
                <w:szCs w:val="20"/>
              </w:rPr>
              <w:t>Graničarska 28, Sobočani</w:t>
            </w:r>
          </w:p>
        </w:tc>
        <w:tc>
          <w:tcPr>
            <w:tcW w:w="3253" w:type="dxa"/>
            <w:vAlign w:val="center"/>
          </w:tcPr>
          <w:p w14:paraId="1D3D4304" w14:textId="777D8D67" w:rsidR="00D86103" w:rsidRPr="00EB0327" w:rsidRDefault="000E5FD5" w:rsidP="00334919">
            <w:pPr>
              <w:spacing w:after="0" w:line="240" w:lineRule="auto"/>
              <w:rPr>
                <w:rFonts w:cstheme="minorHAnsi"/>
                <w:sz w:val="20"/>
                <w:szCs w:val="20"/>
              </w:rPr>
            </w:pPr>
            <w:r w:rsidRPr="00EB0327">
              <w:rPr>
                <w:rFonts w:cstheme="minorHAnsi"/>
                <w:sz w:val="20"/>
                <w:szCs w:val="20"/>
              </w:rPr>
              <w:t>A0147 – uzgoj peradi</w:t>
            </w:r>
          </w:p>
        </w:tc>
      </w:tr>
      <w:tr w:rsidR="00D86103" w:rsidRPr="00EB0327" w14:paraId="60F5BA5E" w14:textId="77777777" w:rsidTr="00EB0327">
        <w:tc>
          <w:tcPr>
            <w:tcW w:w="619" w:type="dxa"/>
            <w:vAlign w:val="center"/>
          </w:tcPr>
          <w:p w14:paraId="492CB48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4F791F9" w14:textId="05488878" w:rsidR="00D86103" w:rsidRPr="00EB0327" w:rsidRDefault="000E5FD5" w:rsidP="00334919">
            <w:pPr>
              <w:spacing w:after="0" w:line="240" w:lineRule="auto"/>
              <w:rPr>
                <w:rFonts w:cstheme="minorHAnsi"/>
                <w:sz w:val="20"/>
                <w:szCs w:val="20"/>
              </w:rPr>
            </w:pPr>
            <w:r w:rsidRPr="00EB0327">
              <w:rPr>
                <w:rFonts w:cstheme="minorHAnsi"/>
                <w:sz w:val="20"/>
                <w:szCs w:val="20"/>
              </w:rPr>
              <w:t>VEMO – PROMET d.o.o.</w:t>
            </w:r>
          </w:p>
        </w:tc>
        <w:tc>
          <w:tcPr>
            <w:tcW w:w="2835" w:type="dxa"/>
            <w:vAlign w:val="center"/>
          </w:tcPr>
          <w:p w14:paraId="545B3113" w14:textId="307FAEA7" w:rsidR="003E7653" w:rsidRPr="00EB0327" w:rsidRDefault="000E5FD5" w:rsidP="003E7653">
            <w:pPr>
              <w:spacing w:after="0" w:line="240" w:lineRule="auto"/>
              <w:jc w:val="center"/>
              <w:rPr>
                <w:rFonts w:cstheme="minorHAnsi"/>
                <w:sz w:val="20"/>
                <w:szCs w:val="20"/>
              </w:rPr>
            </w:pPr>
            <w:r w:rsidRPr="00EB0327">
              <w:rPr>
                <w:rFonts w:cstheme="minorHAnsi"/>
                <w:sz w:val="20"/>
                <w:szCs w:val="20"/>
              </w:rPr>
              <w:t>Trdoščev brijeg 9, Kloštar Ivanić</w:t>
            </w:r>
          </w:p>
        </w:tc>
        <w:tc>
          <w:tcPr>
            <w:tcW w:w="3253" w:type="dxa"/>
            <w:vAlign w:val="center"/>
          </w:tcPr>
          <w:p w14:paraId="49767866" w14:textId="225399C6" w:rsidR="00D86103" w:rsidRPr="00EB0327" w:rsidRDefault="000E5FD5"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3FDE2312" w14:textId="77777777" w:rsidTr="00EB0327">
        <w:tc>
          <w:tcPr>
            <w:tcW w:w="619" w:type="dxa"/>
            <w:vAlign w:val="center"/>
          </w:tcPr>
          <w:p w14:paraId="3FA73D0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DFB95C5" w14:textId="3D68BFFA" w:rsidR="00D86103" w:rsidRPr="00EB0327" w:rsidRDefault="000E5FD5" w:rsidP="00334919">
            <w:pPr>
              <w:spacing w:after="0" w:line="240" w:lineRule="auto"/>
              <w:rPr>
                <w:rFonts w:cstheme="minorHAnsi"/>
                <w:sz w:val="20"/>
                <w:szCs w:val="20"/>
              </w:rPr>
            </w:pPr>
            <w:r w:rsidRPr="00EB0327">
              <w:rPr>
                <w:rFonts w:cstheme="minorHAnsi"/>
                <w:sz w:val="20"/>
                <w:szCs w:val="20"/>
              </w:rPr>
              <w:t>ARMIRANJE BAKOVIĆ d.o.o.</w:t>
            </w:r>
          </w:p>
        </w:tc>
        <w:tc>
          <w:tcPr>
            <w:tcW w:w="2835" w:type="dxa"/>
            <w:vAlign w:val="center"/>
          </w:tcPr>
          <w:p w14:paraId="47AD7671" w14:textId="5E5B99E2" w:rsidR="00D86103" w:rsidRPr="00EB0327" w:rsidRDefault="000E5FD5" w:rsidP="003E7653">
            <w:pPr>
              <w:spacing w:after="0" w:line="240" w:lineRule="auto"/>
              <w:jc w:val="center"/>
              <w:rPr>
                <w:rFonts w:cstheme="minorHAnsi"/>
                <w:sz w:val="20"/>
                <w:szCs w:val="20"/>
              </w:rPr>
            </w:pPr>
            <w:r w:rsidRPr="00EB0327">
              <w:rPr>
                <w:rFonts w:cstheme="minorHAnsi"/>
                <w:sz w:val="20"/>
                <w:szCs w:val="20"/>
              </w:rPr>
              <w:t>1.B Vinogradski odvojak 3, Kloštar Ivanić</w:t>
            </w:r>
          </w:p>
        </w:tc>
        <w:tc>
          <w:tcPr>
            <w:tcW w:w="3253" w:type="dxa"/>
            <w:vAlign w:val="center"/>
          </w:tcPr>
          <w:p w14:paraId="64A598A7" w14:textId="3C21922D" w:rsidR="00D86103" w:rsidRPr="00EB0327" w:rsidRDefault="000E5FD5"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22A70E2B" w14:textId="77777777" w:rsidTr="00EB0327">
        <w:tc>
          <w:tcPr>
            <w:tcW w:w="619" w:type="dxa"/>
            <w:vAlign w:val="center"/>
          </w:tcPr>
          <w:p w14:paraId="617EF0C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7F452AA" w14:textId="30302B8C" w:rsidR="00D86103" w:rsidRPr="00EB0327" w:rsidRDefault="00F04480" w:rsidP="00334919">
            <w:pPr>
              <w:spacing w:after="0" w:line="240" w:lineRule="auto"/>
              <w:rPr>
                <w:rFonts w:cstheme="minorHAnsi"/>
                <w:sz w:val="20"/>
                <w:szCs w:val="20"/>
              </w:rPr>
            </w:pPr>
            <w:r w:rsidRPr="00EB0327">
              <w:rPr>
                <w:rFonts w:cstheme="minorHAnsi"/>
                <w:sz w:val="20"/>
                <w:szCs w:val="20"/>
              </w:rPr>
              <w:t>AM – MAJPI d.o.o.</w:t>
            </w:r>
          </w:p>
        </w:tc>
        <w:tc>
          <w:tcPr>
            <w:tcW w:w="2835" w:type="dxa"/>
            <w:vAlign w:val="center"/>
          </w:tcPr>
          <w:p w14:paraId="34D772BB" w14:textId="3EA1C475" w:rsidR="00D86103" w:rsidRPr="00EB0327" w:rsidRDefault="00F04480" w:rsidP="003E7653">
            <w:pPr>
              <w:spacing w:after="0" w:line="240" w:lineRule="auto"/>
              <w:jc w:val="center"/>
              <w:rPr>
                <w:rFonts w:cstheme="minorHAnsi"/>
                <w:sz w:val="20"/>
                <w:szCs w:val="20"/>
              </w:rPr>
            </w:pPr>
            <w:r w:rsidRPr="00EB0327">
              <w:rPr>
                <w:rFonts w:cstheme="minorHAnsi"/>
                <w:sz w:val="20"/>
                <w:szCs w:val="20"/>
              </w:rPr>
              <w:t>Omladinska 9, Bešlinec</w:t>
            </w:r>
          </w:p>
        </w:tc>
        <w:tc>
          <w:tcPr>
            <w:tcW w:w="3253" w:type="dxa"/>
            <w:vAlign w:val="center"/>
          </w:tcPr>
          <w:p w14:paraId="48593DDC" w14:textId="294B8607" w:rsidR="00D86103" w:rsidRPr="00EB0327" w:rsidRDefault="00F04480"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4519004D" w14:textId="77777777" w:rsidTr="00EB0327">
        <w:tc>
          <w:tcPr>
            <w:tcW w:w="619" w:type="dxa"/>
            <w:vAlign w:val="center"/>
          </w:tcPr>
          <w:p w14:paraId="1E06EECD"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DD75B03" w14:textId="713CB37F" w:rsidR="00D86103" w:rsidRPr="00EB0327" w:rsidRDefault="00F04480" w:rsidP="00334919">
            <w:pPr>
              <w:spacing w:after="0" w:line="240" w:lineRule="auto"/>
              <w:rPr>
                <w:rFonts w:cstheme="minorHAnsi"/>
                <w:sz w:val="20"/>
                <w:szCs w:val="20"/>
              </w:rPr>
            </w:pPr>
            <w:r w:rsidRPr="00EB0327">
              <w:rPr>
                <w:rFonts w:cstheme="minorHAnsi"/>
                <w:sz w:val="20"/>
                <w:szCs w:val="20"/>
              </w:rPr>
              <w:t>APTUS GRADNJA d.o.o.</w:t>
            </w:r>
          </w:p>
        </w:tc>
        <w:tc>
          <w:tcPr>
            <w:tcW w:w="2835" w:type="dxa"/>
            <w:vAlign w:val="center"/>
          </w:tcPr>
          <w:p w14:paraId="20469DED" w14:textId="3EE998BD" w:rsidR="00D86103" w:rsidRPr="00EB0327" w:rsidRDefault="00F04480" w:rsidP="003E7653">
            <w:pPr>
              <w:spacing w:after="0" w:line="240" w:lineRule="auto"/>
              <w:jc w:val="center"/>
              <w:rPr>
                <w:rFonts w:cstheme="minorHAnsi"/>
                <w:sz w:val="20"/>
                <w:szCs w:val="20"/>
              </w:rPr>
            </w:pPr>
            <w:r w:rsidRPr="00EB0327">
              <w:rPr>
                <w:rFonts w:cstheme="minorHAnsi"/>
                <w:sz w:val="20"/>
                <w:szCs w:val="20"/>
              </w:rPr>
              <w:t>Sobočani, Graničarska 1/C</w:t>
            </w:r>
          </w:p>
        </w:tc>
        <w:tc>
          <w:tcPr>
            <w:tcW w:w="3253" w:type="dxa"/>
            <w:vAlign w:val="center"/>
          </w:tcPr>
          <w:p w14:paraId="50256177" w14:textId="0329CD5B" w:rsidR="00D86103" w:rsidRPr="00EB0327" w:rsidRDefault="00F04480"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498E4CE4" w14:textId="77777777" w:rsidTr="00EB0327">
        <w:tc>
          <w:tcPr>
            <w:tcW w:w="619" w:type="dxa"/>
            <w:vAlign w:val="center"/>
          </w:tcPr>
          <w:p w14:paraId="2FD78F4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B2D5D4A" w14:textId="0693F8FD" w:rsidR="00546B75" w:rsidRPr="00EB0327" w:rsidRDefault="00F04480" w:rsidP="00334919">
            <w:pPr>
              <w:spacing w:after="0" w:line="240" w:lineRule="auto"/>
              <w:rPr>
                <w:rFonts w:cstheme="minorHAnsi"/>
                <w:sz w:val="20"/>
                <w:szCs w:val="20"/>
              </w:rPr>
            </w:pPr>
            <w:r w:rsidRPr="00EB0327">
              <w:rPr>
                <w:rFonts w:cstheme="minorHAnsi"/>
                <w:sz w:val="20"/>
                <w:szCs w:val="20"/>
              </w:rPr>
              <w:t>KEMITEKS d.o.o.</w:t>
            </w:r>
          </w:p>
        </w:tc>
        <w:tc>
          <w:tcPr>
            <w:tcW w:w="2835" w:type="dxa"/>
            <w:vAlign w:val="center"/>
          </w:tcPr>
          <w:p w14:paraId="4660DF7C" w14:textId="3DA069AA" w:rsidR="00D86103" w:rsidRPr="00EB0327" w:rsidRDefault="00F04480" w:rsidP="003E7653">
            <w:pPr>
              <w:spacing w:after="0" w:line="240" w:lineRule="auto"/>
              <w:jc w:val="center"/>
              <w:rPr>
                <w:rFonts w:cstheme="minorHAnsi"/>
                <w:sz w:val="20"/>
                <w:szCs w:val="20"/>
              </w:rPr>
            </w:pPr>
            <w:r w:rsidRPr="00EB0327">
              <w:rPr>
                <w:rFonts w:cstheme="minorHAnsi"/>
                <w:sz w:val="20"/>
                <w:szCs w:val="20"/>
              </w:rPr>
              <w:t>Luke Baretina 5, Kloštar Ivanić</w:t>
            </w:r>
          </w:p>
        </w:tc>
        <w:tc>
          <w:tcPr>
            <w:tcW w:w="3253" w:type="dxa"/>
            <w:vAlign w:val="center"/>
          </w:tcPr>
          <w:p w14:paraId="0D6A7EC7" w14:textId="3212C91C" w:rsidR="00D86103" w:rsidRPr="00EB0327" w:rsidRDefault="00F04480" w:rsidP="00334919">
            <w:pPr>
              <w:spacing w:after="0" w:line="240" w:lineRule="auto"/>
              <w:rPr>
                <w:rFonts w:cstheme="minorHAnsi"/>
                <w:sz w:val="20"/>
                <w:szCs w:val="20"/>
              </w:rPr>
            </w:pPr>
            <w:r w:rsidRPr="00EB0327">
              <w:rPr>
                <w:rFonts w:cstheme="minorHAnsi"/>
                <w:sz w:val="20"/>
                <w:szCs w:val="20"/>
              </w:rPr>
              <w:t>S9601 – pranje i kemijsko čišćenje tekstila i krznenih proizvoda</w:t>
            </w:r>
          </w:p>
        </w:tc>
      </w:tr>
      <w:tr w:rsidR="00D86103" w:rsidRPr="00EB0327" w14:paraId="24890C24" w14:textId="77777777" w:rsidTr="00EB0327">
        <w:tc>
          <w:tcPr>
            <w:tcW w:w="619" w:type="dxa"/>
            <w:vAlign w:val="center"/>
          </w:tcPr>
          <w:p w14:paraId="2C6AFC8E"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328B44C" w14:textId="79B22EA4" w:rsidR="00D86103" w:rsidRPr="00EB0327" w:rsidRDefault="00F04480" w:rsidP="00334919">
            <w:pPr>
              <w:spacing w:after="0" w:line="240" w:lineRule="auto"/>
              <w:rPr>
                <w:rFonts w:cstheme="minorHAnsi"/>
                <w:sz w:val="20"/>
                <w:szCs w:val="20"/>
              </w:rPr>
            </w:pPr>
            <w:r w:rsidRPr="00EB0327">
              <w:rPr>
                <w:rFonts w:cstheme="minorHAnsi"/>
                <w:sz w:val="20"/>
                <w:szCs w:val="20"/>
              </w:rPr>
              <w:t>ŠIK CIPELE d.o.o.</w:t>
            </w:r>
          </w:p>
        </w:tc>
        <w:tc>
          <w:tcPr>
            <w:tcW w:w="2835" w:type="dxa"/>
            <w:vAlign w:val="center"/>
          </w:tcPr>
          <w:p w14:paraId="7B99AFE8" w14:textId="3AA62AE4" w:rsidR="00D86103" w:rsidRPr="00EB0327" w:rsidRDefault="00F04480" w:rsidP="003E7653">
            <w:pPr>
              <w:spacing w:after="0" w:line="240" w:lineRule="auto"/>
              <w:jc w:val="center"/>
              <w:rPr>
                <w:rFonts w:cstheme="minorHAnsi"/>
                <w:sz w:val="20"/>
                <w:szCs w:val="20"/>
              </w:rPr>
            </w:pPr>
            <w:r w:rsidRPr="00EB0327">
              <w:rPr>
                <w:rFonts w:cstheme="minorHAnsi"/>
                <w:sz w:val="20"/>
                <w:szCs w:val="20"/>
              </w:rPr>
              <w:t>Vukovarska 15/N, Kloštar Ivanić</w:t>
            </w:r>
          </w:p>
        </w:tc>
        <w:tc>
          <w:tcPr>
            <w:tcW w:w="3253" w:type="dxa"/>
            <w:vAlign w:val="center"/>
          </w:tcPr>
          <w:p w14:paraId="51FE517D" w14:textId="231F38ED" w:rsidR="00D86103" w:rsidRPr="00EB0327" w:rsidRDefault="00F04480" w:rsidP="00334919">
            <w:pPr>
              <w:spacing w:after="0" w:line="240" w:lineRule="auto"/>
              <w:rPr>
                <w:rFonts w:cstheme="minorHAnsi"/>
                <w:sz w:val="20"/>
                <w:szCs w:val="20"/>
              </w:rPr>
            </w:pPr>
            <w:r w:rsidRPr="00EB0327">
              <w:rPr>
                <w:rFonts w:cstheme="minorHAnsi"/>
                <w:sz w:val="20"/>
                <w:szCs w:val="20"/>
              </w:rPr>
              <w:t>C1520 – proizvodnja obuće</w:t>
            </w:r>
          </w:p>
        </w:tc>
      </w:tr>
      <w:tr w:rsidR="00D86103" w:rsidRPr="00EB0327" w14:paraId="6A1489E7" w14:textId="77777777" w:rsidTr="00EB0327">
        <w:tc>
          <w:tcPr>
            <w:tcW w:w="619" w:type="dxa"/>
            <w:vAlign w:val="center"/>
          </w:tcPr>
          <w:p w14:paraId="660510D2"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8A391DA" w14:textId="731C170F" w:rsidR="00D86103" w:rsidRPr="00EB0327" w:rsidRDefault="00F04480" w:rsidP="00334919">
            <w:pPr>
              <w:spacing w:after="0" w:line="240" w:lineRule="auto"/>
              <w:rPr>
                <w:rFonts w:cstheme="minorHAnsi"/>
                <w:sz w:val="20"/>
                <w:szCs w:val="20"/>
              </w:rPr>
            </w:pPr>
            <w:r w:rsidRPr="00EB0327">
              <w:rPr>
                <w:rFonts w:cstheme="minorHAnsi"/>
                <w:sz w:val="20"/>
                <w:szCs w:val="20"/>
              </w:rPr>
              <w:t>AGROFLORA d.o.o.</w:t>
            </w:r>
          </w:p>
        </w:tc>
        <w:tc>
          <w:tcPr>
            <w:tcW w:w="2835" w:type="dxa"/>
            <w:vAlign w:val="center"/>
          </w:tcPr>
          <w:p w14:paraId="24B5A19E" w14:textId="7155786C" w:rsidR="00D86103" w:rsidRPr="00EB0327" w:rsidRDefault="00F04480" w:rsidP="003E7653">
            <w:pPr>
              <w:spacing w:after="0" w:line="240" w:lineRule="auto"/>
              <w:jc w:val="center"/>
              <w:rPr>
                <w:rFonts w:cstheme="minorHAnsi"/>
                <w:sz w:val="20"/>
                <w:szCs w:val="20"/>
              </w:rPr>
            </w:pPr>
            <w:r w:rsidRPr="00EB0327">
              <w:rPr>
                <w:rFonts w:cstheme="minorHAnsi"/>
                <w:sz w:val="20"/>
                <w:szCs w:val="20"/>
              </w:rPr>
              <w:t>Kralja Tomislava 129, Kloštar Ivanić</w:t>
            </w:r>
          </w:p>
        </w:tc>
        <w:tc>
          <w:tcPr>
            <w:tcW w:w="3253" w:type="dxa"/>
            <w:vAlign w:val="center"/>
          </w:tcPr>
          <w:p w14:paraId="6705F1A7" w14:textId="5A922B27" w:rsidR="00D86103" w:rsidRPr="00EB0327" w:rsidRDefault="00F04480" w:rsidP="00334919">
            <w:pPr>
              <w:spacing w:after="0" w:line="240" w:lineRule="auto"/>
              <w:rPr>
                <w:rFonts w:cstheme="minorHAnsi"/>
                <w:sz w:val="20"/>
                <w:szCs w:val="20"/>
              </w:rPr>
            </w:pPr>
            <w:r w:rsidRPr="00EB0327">
              <w:rPr>
                <w:rFonts w:cstheme="minorHAnsi"/>
                <w:sz w:val="20"/>
                <w:szCs w:val="20"/>
              </w:rPr>
              <w:t>A0130 – uzgoj sadnog materijala i ukrasnog bilja</w:t>
            </w:r>
          </w:p>
        </w:tc>
      </w:tr>
      <w:tr w:rsidR="00D86103" w:rsidRPr="00EB0327" w14:paraId="3271DBE6" w14:textId="77777777" w:rsidTr="00EB0327">
        <w:tc>
          <w:tcPr>
            <w:tcW w:w="619" w:type="dxa"/>
            <w:vAlign w:val="center"/>
          </w:tcPr>
          <w:p w14:paraId="595FACC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D85B2F8" w14:textId="77777777" w:rsidR="00D86103" w:rsidRPr="00EB0327" w:rsidRDefault="00F04480" w:rsidP="00334919">
            <w:pPr>
              <w:spacing w:after="0" w:line="240" w:lineRule="auto"/>
              <w:rPr>
                <w:rFonts w:cstheme="minorHAnsi"/>
                <w:sz w:val="20"/>
                <w:szCs w:val="20"/>
              </w:rPr>
            </w:pPr>
            <w:r w:rsidRPr="00EB0327">
              <w:rPr>
                <w:rFonts w:cstheme="minorHAnsi"/>
                <w:sz w:val="20"/>
                <w:szCs w:val="20"/>
              </w:rPr>
              <w:t>ŠIPURA M.M. d.o.o. za trgovinu i usluge u stečaju</w:t>
            </w:r>
          </w:p>
          <w:p w14:paraId="4EB2BD77" w14:textId="45E63E05" w:rsidR="00F04480" w:rsidRPr="00EB0327" w:rsidRDefault="00F04480" w:rsidP="00334919">
            <w:pPr>
              <w:spacing w:after="0" w:line="240" w:lineRule="auto"/>
              <w:rPr>
                <w:rFonts w:cstheme="minorHAnsi"/>
                <w:i/>
                <w:iCs/>
                <w:sz w:val="20"/>
                <w:szCs w:val="20"/>
              </w:rPr>
            </w:pPr>
            <w:r w:rsidRPr="00EB0327">
              <w:rPr>
                <w:rFonts w:cstheme="minorHAnsi"/>
                <w:i/>
                <w:iCs/>
                <w:sz w:val="20"/>
                <w:szCs w:val="20"/>
              </w:rPr>
              <w:t xml:space="preserve">- u blokadi – </w:t>
            </w:r>
          </w:p>
          <w:p w14:paraId="30FB54E3" w14:textId="35C2F4CB" w:rsidR="00F04480" w:rsidRPr="00EB0327" w:rsidRDefault="00F04480" w:rsidP="00334919">
            <w:pPr>
              <w:spacing w:after="0" w:line="240" w:lineRule="auto"/>
              <w:rPr>
                <w:rFonts w:cstheme="minorHAnsi"/>
                <w:sz w:val="20"/>
                <w:szCs w:val="20"/>
              </w:rPr>
            </w:pPr>
            <w:r w:rsidRPr="00EB0327">
              <w:rPr>
                <w:rFonts w:cstheme="minorHAnsi"/>
                <w:i/>
                <w:iCs/>
                <w:sz w:val="20"/>
                <w:szCs w:val="20"/>
              </w:rPr>
              <w:t>datum blokade 17.10.2018.</w:t>
            </w:r>
          </w:p>
        </w:tc>
        <w:tc>
          <w:tcPr>
            <w:tcW w:w="2835" w:type="dxa"/>
            <w:vAlign w:val="center"/>
          </w:tcPr>
          <w:p w14:paraId="1A41ABFE" w14:textId="1B61A026" w:rsidR="00D86103" w:rsidRPr="00EB0327" w:rsidRDefault="00F04480" w:rsidP="003E7653">
            <w:pPr>
              <w:spacing w:after="0" w:line="240" w:lineRule="auto"/>
              <w:jc w:val="center"/>
              <w:rPr>
                <w:rFonts w:cstheme="minorHAnsi"/>
                <w:sz w:val="20"/>
                <w:szCs w:val="20"/>
              </w:rPr>
            </w:pPr>
            <w:r w:rsidRPr="00EB0327">
              <w:rPr>
                <w:rFonts w:cstheme="minorHAnsi"/>
                <w:sz w:val="20"/>
                <w:szCs w:val="20"/>
              </w:rPr>
              <w:t>Vukovarska 87, Kloštar Ivanić</w:t>
            </w:r>
          </w:p>
        </w:tc>
        <w:tc>
          <w:tcPr>
            <w:tcW w:w="3253" w:type="dxa"/>
            <w:vAlign w:val="center"/>
          </w:tcPr>
          <w:p w14:paraId="646FDCAE" w14:textId="1F1A68F4" w:rsidR="00D86103" w:rsidRPr="00EB0327" w:rsidRDefault="00F04480"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3F2B607C" w14:textId="77777777" w:rsidTr="00EB0327">
        <w:tc>
          <w:tcPr>
            <w:tcW w:w="619" w:type="dxa"/>
            <w:vAlign w:val="center"/>
          </w:tcPr>
          <w:p w14:paraId="6DA81AE3"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50DD47B" w14:textId="0A1D1876" w:rsidR="00D86103" w:rsidRPr="00EB0327" w:rsidRDefault="00F04480" w:rsidP="00334919">
            <w:pPr>
              <w:spacing w:after="0" w:line="240" w:lineRule="auto"/>
              <w:rPr>
                <w:rFonts w:cstheme="minorHAnsi"/>
                <w:sz w:val="20"/>
                <w:szCs w:val="20"/>
              </w:rPr>
            </w:pPr>
            <w:r w:rsidRPr="00EB0327">
              <w:rPr>
                <w:rFonts w:cstheme="minorHAnsi"/>
                <w:sz w:val="20"/>
                <w:szCs w:val="20"/>
              </w:rPr>
              <w:t>MIGLO j.d.o.o.</w:t>
            </w:r>
          </w:p>
        </w:tc>
        <w:tc>
          <w:tcPr>
            <w:tcW w:w="2835" w:type="dxa"/>
            <w:vAlign w:val="center"/>
          </w:tcPr>
          <w:p w14:paraId="4303888F" w14:textId="32E0B52F" w:rsidR="00D86103" w:rsidRPr="00EB0327" w:rsidRDefault="00F04480" w:rsidP="003E7653">
            <w:pPr>
              <w:spacing w:after="0" w:line="240" w:lineRule="auto"/>
              <w:jc w:val="center"/>
              <w:rPr>
                <w:rFonts w:cstheme="minorHAnsi"/>
                <w:sz w:val="20"/>
                <w:szCs w:val="20"/>
              </w:rPr>
            </w:pPr>
            <w:r w:rsidRPr="00EB0327">
              <w:rPr>
                <w:rFonts w:cstheme="minorHAnsi"/>
                <w:sz w:val="20"/>
                <w:szCs w:val="20"/>
              </w:rPr>
              <w:t>Vidikovac 32, Kloštar Ivanić</w:t>
            </w:r>
          </w:p>
        </w:tc>
        <w:tc>
          <w:tcPr>
            <w:tcW w:w="3253" w:type="dxa"/>
            <w:vAlign w:val="center"/>
          </w:tcPr>
          <w:p w14:paraId="799AB554" w14:textId="54EC9D7C" w:rsidR="00D86103" w:rsidRPr="00EB0327" w:rsidRDefault="00F04480" w:rsidP="00334919">
            <w:pPr>
              <w:spacing w:after="0" w:line="240" w:lineRule="auto"/>
              <w:rPr>
                <w:rFonts w:cstheme="minorHAnsi"/>
                <w:sz w:val="20"/>
                <w:szCs w:val="20"/>
              </w:rPr>
            </w:pPr>
            <w:r w:rsidRPr="00EB0327">
              <w:rPr>
                <w:rFonts w:cstheme="minorHAnsi"/>
                <w:sz w:val="20"/>
                <w:szCs w:val="20"/>
              </w:rPr>
              <w:t>I5630 – djelatnosti pripreme i usluživanja pića</w:t>
            </w:r>
          </w:p>
        </w:tc>
      </w:tr>
      <w:tr w:rsidR="00D86103" w:rsidRPr="00EB0327" w14:paraId="7740B22E" w14:textId="77777777" w:rsidTr="00EB0327">
        <w:tc>
          <w:tcPr>
            <w:tcW w:w="619" w:type="dxa"/>
            <w:vAlign w:val="center"/>
          </w:tcPr>
          <w:p w14:paraId="0F9F9445"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E215062" w14:textId="57D1EE7C" w:rsidR="00D86103" w:rsidRPr="00EB0327" w:rsidRDefault="00F04480" w:rsidP="00334919">
            <w:pPr>
              <w:spacing w:after="0" w:line="240" w:lineRule="auto"/>
              <w:rPr>
                <w:rFonts w:cstheme="minorHAnsi"/>
                <w:sz w:val="20"/>
                <w:szCs w:val="20"/>
              </w:rPr>
            </w:pPr>
            <w:r w:rsidRPr="00EB0327">
              <w:rPr>
                <w:rFonts w:cstheme="minorHAnsi"/>
                <w:sz w:val="20"/>
                <w:szCs w:val="20"/>
              </w:rPr>
              <w:t>AQUA – KETI d.o.o.</w:t>
            </w:r>
          </w:p>
        </w:tc>
        <w:tc>
          <w:tcPr>
            <w:tcW w:w="2835" w:type="dxa"/>
            <w:vAlign w:val="center"/>
          </w:tcPr>
          <w:p w14:paraId="5D165A11" w14:textId="268B9174" w:rsidR="00D86103" w:rsidRPr="00EB0327" w:rsidRDefault="00F04480" w:rsidP="003E7653">
            <w:pPr>
              <w:spacing w:after="0" w:line="240" w:lineRule="auto"/>
              <w:jc w:val="center"/>
              <w:rPr>
                <w:rFonts w:cstheme="minorHAnsi"/>
                <w:sz w:val="20"/>
                <w:szCs w:val="20"/>
              </w:rPr>
            </w:pPr>
            <w:r w:rsidRPr="00EB0327">
              <w:rPr>
                <w:rFonts w:cstheme="minorHAnsi"/>
                <w:sz w:val="20"/>
                <w:szCs w:val="20"/>
              </w:rPr>
              <w:t>Svete Marije 23, Kloštar Ivanić</w:t>
            </w:r>
          </w:p>
        </w:tc>
        <w:tc>
          <w:tcPr>
            <w:tcW w:w="3253" w:type="dxa"/>
            <w:vAlign w:val="center"/>
          </w:tcPr>
          <w:p w14:paraId="3D8A21D5" w14:textId="7CC0B96E" w:rsidR="00D86103" w:rsidRPr="00EB0327" w:rsidRDefault="00F04480" w:rsidP="00334919">
            <w:pPr>
              <w:spacing w:after="0" w:line="240" w:lineRule="auto"/>
              <w:rPr>
                <w:rFonts w:cstheme="minorHAnsi"/>
                <w:sz w:val="20"/>
                <w:szCs w:val="20"/>
              </w:rPr>
            </w:pPr>
            <w:r w:rsidRPr="00EB0327">
              <w:rPr>
                <w:rFonts w:cstheme="minorHAnsi"/>
                <w:sz w:val="20"/>
                <w:szCs w:val="20"/>
              </w:rPr>
              <w:t>G4690 – nespecijalizirana trgovina na veliko</w:t>
            </w:r>
          </w:p>
        </w:tc>
      </w:tr>
      <w:tr w:rsidR="00D86103" w:rsidRPr="00EB0327" w14:paraId="0784F4E0" w14:textId="77777777" w:rsidTr="00EB0327">
        <w:tc>
          <w:tcPr>
            <w:tcW w:w="619" w:type="dxa"/>
            <w:vAlign w:val="center"/>
          </w:tcPr>
          <w:p w14:paraId="5D85E7EF"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8008BB2" w14:textId="2B2AD528" w:rsidR="00D86103" w:rsidRPr="00EB0327" w:rsidRDefault="00F04480" w:rsidP="00334919">
            <w:pPr>
              <w:spacing w:after="0" w:line="240" w:lineRule="auto"/>
              <w:rPr>
                <w:rFonts w:cstheme="minorHAnsi"/>
                <w:sz w:val="20"/>
                <w:szCs w:val="20"/>
              </w:rPr>
            </w:pPr>
            <w:r w:rsidRPr="00EB0327">
              <w:rPr>
                <w:rFonts w:cstheme="minorHAnsi"/>
                <w:sz w:val="20"/>
                <w:szCs w:val="20"/>
              </w:rPr>
              <w:t>TRGOLIM d.o.o.</w:t>
            </w:r>
          </w:p>
        </w:tc>
        <w:tc>
          <w:tcPr>
            <w:tcW w:w="2835" w:type="dxa"/>
            <w:vAlign w:val="center"/>
          </w:tcPr>
          <w:p w14:paraId="3489BB4E" w14:textId="07C80E78" w:rsidR="00D86103" w:rsidRPr="00EB0327" w:rsidRDefault="00F04480" w:rsidP="003E7653">
            <w:pPr>
              <w:spacing w:after="0" w:line="240" w:lineRule="auto"/>
              <w:jc w:val="center"/>
              <w:rPr>
                <w:rFonts w:cstheme="minorHAnsi"/>
                <w:sz w:val="20"/>
                <w:szCs w:val="20"/>
              </w:rPr>
            </w:pPr>
            <w:r w:rsidRPr="00EB0327">
              <w:rPr>
                <w:rFonts w:cstheme="minorHAnsi"/>
                <w:sz w:val="20"/>
                <w:szCs w:val="20"/>
              </w:rPr>
              <w:t>Vinogradski odvojak X9, Kloštar Ivanić</w:t>
            </w:r>
          </w:p>
        </w:tc>
        <w:tc>
          <w:tcPr>
            <w:tcW w:w="3253" w:type="dxa"/>
            <w:vAlign w:val="center"/>
          </w:tcPr>
          <w:p w14:paraId="22E35D74" w14:textId="79750C59" w:rsidR="00D86103" w:rsidRPr="00EB0327" w:rsidRDefault="007425F6" w:rsidP="00334919">
            <w:pPr>
              <w:spacing w:after="0" w:line="240" w:lineRule="auto"/>
              <w:rPr>
                <w:rFonts w:cstheme="minorHAnsi"/>
                <w:sz w:val="20"/>
                <w:szCs w:val="20"/>
              </w:rPr>
            </w:pPr>
            <w:r w:rsidRPr="00EB0327">
              <w:rPr>
                <w:rFonts w:cstheme="minorHAnsi"/>
                <w:sz w:val="20"/>
                <w:szCs w:val="20"/>
              </w:rPr>
              <w:t>F4391 – radovi na krovištu</w:t>
            </w:r>
          </w:p>
        </w:tc>
      </w:tr>
      <w:tr w:rsidR="00D86103" w:rsidRPr="00EB0327" w14:paraId="52E4945D" w14:textId="77777777" w:rsidTr="00EB0327">
        <w:tc>
          <w:tcPr>
            <w:tcW w:w="619" w:type="dxa"/>
            <w:vAlign w:val="center"/>
          </w:tcPr>
          <w:p w14:paraId="5C2439B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2B2DEAA" w14:textId="01932705" w:rsidR="00D86103" w:rsidRPr="00EB0327" w:rsidRDefault="007425F6" w:rsidP="00334919">
            <w:pPr>
              <w:spacing w:after="0" w:line="240" w:lineRule="auto"/>
              <w:rPr>
                <w:rFonts w:cstheme="minorHAnsi"/>
                <w:sz w:val="20"/>
                <w:szCs w:val="20"/>
              </w:rPr>
            </w:pPr>
            <w:r w:rsidRPr="00EB0327">
              <w:rPr>
                <w:rFonts w:cstheme="minorHAnsi"/>
                <w:sz w:val="20"/>
                <w:szCs w:val="20"/>
              </w:rPr>
              <w:t>DL TEHNOLOGIJE d.o.o.</w:t>
            </w:r>
          </w:p>
        </w:tc>
        <w:tc>
          <w:tcPr>
            <w:tcW w:w="2835" w:type="dxa"/>
            <w:vAlign w:val="center"/>
          </w:tcPr>
          <w:p w14:paraId="017410E9" w14:textId="1E15FD32" w:rsidR="00D86103" w:rsidRPr="00EB0327" w:rsidRDefault="007425F6" w:rsidP="003E7653">
            <w:pPr>
              <w:spacing w:after="0" w:line="240" w:lineRule="auto"/>
              <w:jc w:val="center"/>
              <w:rPr>
                <w:rFonts w:cstheme="minorHAnsi"/>
                <w:sz w:val="20"/>
                <w:szCs w:val="20"/>
              </w:rPr>
            </w:pPr>
            <w:r w:rsidRPr="00EB0327">
              <w:rPr>
                <w:rFonts w:cstheme="minorHAnsi"/>
                <w:sz w:val="20"/>
                <w:szCs w:val="20"/>
              </w:rPr>
              <w:t>2. Vinogradski odvojak 10/B, Kloštar Ivanić</w:t>
            </w:r>
          </w:p>
        </w:tc>
        <w:tc>
          <w:tcPr>
            <w:tcW w:w="3253" w:type="dxa"/>
            <w:vAlign w:val="center"/>
          </w:tcPr>
          <w:p w14:paraId="5CB97C5B" w14:textId="0ABF6F8B" w:rsidR="00D86103" w:rsidRPr="00EB0327" w:rsidRDefault="007425F6" w:rsidP="00334919">
            <w:pPr>
              <w:spacing w:after="0" w:line="240" w:lineRule="auto"/>
              <w:rPr>
                <w:rFonts w:cstheme="minorHAnsi"/>
                <w:sz w:val="20"/>
                <w:szCs w:val="20"/>
              </w:rPr>
            </w:pPr>
            <w:r w:rsidRPr="00EB0327">
              <w:rPr>
                <w:rFonts w:cstheme="minorHAnsi"/>
                <w:sz w:val="20"/>
                <w:szCs w:val="20"/>
              </w:rPr>
              <w:t>J6312 – internetski portali</w:t>
            </w:r>
          </w:p>
        </w:tc>
      </w:tr>
      <w:tr w:rsidR="00D86103" w:rsidRPr="00EB0327" w14:paraId="1D0A4E27" w14:textId="77777777" w:rsidTr="00EB0327">
        <w:tc>
          <w:tcPr>
            <w:tcW w:w="619" w:type="dxa"/>
            <w:vAlign w:val="center"/>
          </w:tcPr>
          <w:p w14:paraId="2CB6872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61C88E8" w14:textId="6E273430" w:rsidR="00D86103" w:rsidRPr="00EB0327" w:rsidRDefault="007425F6" w:rsidP="00334919">
            <w:pPr>
              <w:spacing w:after="0" w:line="240" w:lineRule="auto"/>
              <w:rPr>
                <w:rFonts w:cstheme="minorHAnsi"/>
                <w:sz w:val="20"/>
                <w:szCs w:val="20"/>
              </w:rPr>
            </w:pPr>
            <w:r w:rsidRPr="00EB0327">
              <w:rPr>
                <w:rFonts w:cstheme="minorHAnsi"/>
                <w:sz w:val="20"/>
                <w:szCs w:val="20"/>
              </w:rPr>
              <w:t>DS SAD ILI NIKAD j.d.o.o.</w:t>
            </w:r>
          </w:p>
        </w:tc>
        <w:tc>
          <w:tcPr>
            <w:tcW w:w="2835" w:type="dxa"/>
            <w:vAlign w:val="center"/>
          </w:tcPr>
          <w:p w14:paraId="7DDAD062" w14:textId="3D83DA50" w:rsidR="00D86103" w:rsidRPr="00EB0327" w:rsidRDefault="007425F6" w:rsidP="003E7653">
            <w:pPr>
              <w:spacing w:after="0" w:line="240" w:lineRule="auto"/>
              <w:jc w:val="center"/>
              <w:rPr>
                <w:rFonts w:cstheme="minorHAnsi"/>
                <w:sz w:val="20"/>
                <w:szCs w:val="20"/>
              </w:rPr>
            </w:pPr>
            <w:r w:rsidRPr="00EB0327">
              <w:rPr>
                <w:rFonts w:cstheme="minorHAnsi"/>
                <w:sz w:val="20"/>
                <w:szCs w:val="20"/>
              </w:rPr>
              <w:t>Kralja Tomislava 116, Kloštar Ivanić</w:t>
            </w:r>
          </w:p>
        </w:tc>
        <w:tc>
          <w:tcPr>
            <w:tcW w:w="3253" w:type="dxa"/>
            <w:vAlign w:val="center"/>
          </w:tcPr>
          <w:p w14:paraId="4E7942F3" w14:textId="7ED00C82" w:rsidR="00D86103" w:rsidRPr="00EB0327" w:rsidRDefault="007425F6" w:rsidP="00334919">
            <w:pPr>
              <w:spacing w:after="0" w:line="240" w:lineRule="auto"/>
              <w:rPr>
                <w:rFonts w:cstheme="minorHAnsi"/>
                <w:sz w:val="20"/>
                <w:szCs w:val="20"/>
              </w:rPr>
            </w:pPr>
            <w:r w:rsidRPr="00EB0327">
              <w:rPr>
                <w:rFonts w:cstheme="minorHAnsi"/>
                <w:sz w:val="20"/>
                <w:szCs w:val="20"/>
              </w:rPr>
              <w:t>G4673 – trgovina na veliko drvom, građevinskim materijalom i sanitarnom opremom</w:t>
            </w:r>
          </w:p>
        </w:tc>
      </w:tr>
      <w:tr w:rsidR="00D86103" w:rsidRPr="00EB0327" w14:paraId="21556CC2" w14:textId="77777777" w:rsidTr="00EB0327">
        <w:tc>
          <w:tcPr>
            <w:tcW w:w="619" w:type="dxa"/>
            <w:vAlign w:val="center"/>
          </w:tcPr>
          <w:p w14:paraId="44432ED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F64FAE5" w14:textId="763F25A7" w:rsidR="00D86103" w:rsidRPr="00EB0327" w:rsidRDefault="007425F6" w:rsidP="00334919">
            <w:pPr>
              <w:spacing w:after="0" w:line="240" w:lineRule="auto"/>
              <w:rPr>
                <w:rFonts w:cstheme="minorHAnsi"/>
                <w:sz w:val="20"/>
                <w:szCs w:val="20"/>
              </w:rPr>
            </w:pPr>
            <w:r w:rsidRPr="00EB0327">
              <w:rPr>
                <w:rFonts w:cstheme="minorHAnsi"/>
                <w:sz w:val="20"/>
                <w:szCs w:val="20"/>
              </w:rPr>
              <w:t>TRANSPORT POPLAŠEN d.o.o.</w:t>
            </w:r>
          </w:p>
        </w:tc>
        <w:tc>
          <w:tcPr>
            <w:tcW w:w="2835" w:type="dxa"/>
            <w:vAlign w:val="center"/>
          </w:tcPr>
          <w:p w14:paraId="446CED94" w14:textId="44107B7E" w:rsidR="00D86103" w:rsidRPr="00EB0327" w:rsidRDefault="007425F6" w:rsidP="003E7653">
            <w:pPr>
              <w:spacing w:after="0" w:line="240" w:lineRule="auto"/>
              <w:jc w:val="center"/>
              <w:rPr>
                <w:rFonts w:cstheme="minorHAnsi"/>
                <w:sz w:val="20"/>
                <w:szCs w:val="20"/>
              </w:rPr>
            </w:pPr>
            <w:r w:rsidRPr="00EB0327">
              <w:rPr>
                <w:rFonts w:cstheme="minorHAnsi"/>
                <w:sz w:val="20"/>
                <w:szCs w:val="20"/>
              </w:rPr>
              <w:t>Kralja Tomislava 92, Kloštar Ivanić</w:t>
            </w:r>
          </w:p>
        </w:tc>
        <w:tc>
          <w:tcPr>
            <w:tcW w:w="3253" w:type="dxa"/>
            <w:vAlign w:val="center"/>
          </w:tcPr>
          <w:p w14:paraId="21E32028" w14:textId="40E59AC8" w:rsidR="00D86103" w:rsidRPr="00EB0327" w:rsidRDefault="007425F6" w:rsidP="00334919">
            <w:pPr>
              <w:spacing w:after="0" w:line="240" w:lineRule="auto"/>
              <w:rPr>
                <w:rFonts w:cstheme="minorHAnsi"/>
                <w:sz w:val="20"/>
                <w:szCs w:val="20"/>
              </w:rPr>
            </w:pPr>
            <w:r w:rsidRPr="00EB0327">
              <w:rPr>
                <w:rFonts w:cstheme="minorHAnsi"/>
                <w:sz w:val="20"/>
                <w:szCs w:val="20"/>
              </w:rPr>
              <w:t>H4941 – cestovni prijevoz robe</w:t>
            </w:r>
          </w:p>
        </w:tc>
      </w:tr>
      <w:tr w:rsidR="00D86103" w:rsidRPr="00EB0327" w14:paraId="1789B1FF" w14:textId="77777777" w:rsidTr="00EB0327">
        <w:tc>
          <w:tcPr>
            <w:tcW w:w="619" w:type="dxa"/>
            <w:vAlign w:val="center"/>
          </w:tcPr>
          <w:p w14:paraId="4B229A2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53A1A3A" w14:textId="78E9AB79" w:rsidR="00D86103" w:rsidRPr="00EB0327" w:rsidRDefault="007425F6" w:rsidP="00334919">
            <w:pPr>
              <w:spacing w:after="0" w:line="240" w:lineRule="auto"/>
              <w:rPr>
                <w:rFonts w:cstheme="minorHAnsi"/>
                <w:sz w:val="20"/>
                <w:szCs w:val="20"/>
              </w:rPr>
            </w:pPr>
            <w:r w:rsidRPr="00EB0327">
              <w:rPr>
                <w:rFonts w:cstheme="minorHAnsi"/>
                <w:sz w:val="20"/>
                <w:szCs w:val="20"/>
              </w:rPr>
              <w:t>MA-JE d.o.o.</w:t>
            </w:r>
          </w:p>
        </w:tc>
        <w:tc>
          <w:tcPr>
            <w:tcW w:w="2835" w:type="dxa"/>
            <w:vAlign w:val="center"/>
          </w:tcPr>
          <w:p w14:paraId="6DFB3E06" w14:textId="62F8AEA6" w:rsidR="00D86103" w:rsidRPr="00EB0327" w:rsidRDefault="007425F6" w:rsidP="003E7653">
            <w:pPr>
              <w:spacing w:after="0" w:line="240" w:lineRule="auto"/>
              <w:jc w:val="center"/>
              <w:rPr>
                <w:rFonts w:cstheme="minorHAnsi"/>
                <w:sz w:val="20"/>
                <w:szCs w:val="20"/>
              </w:rPr>
            </w:pPr>
            <w:r w:rsidRPr="00EB0327">
              <w:rPr>
                <w:rFonts w:cstheme="minorHAnsi"/>
                <w:sz w:val="20"/>
                <w:szCs w:val="20"/>
              </w:rPr>
              <w:t>Čemernička 31/a, Kloštar Ivanić</w:t>
            </w:r>
          </w:p>
        </w:tc>
        <w:tc>
          <w:tcPr>
            <w:tcW w:w="3253" w:type="dxa"/>
            <w:vAlign w:val="center"/>
          </w:tcPr>
          <w:p w14:paraId="5A876710" w14:textId="2293BAC4" w:rsidR="00D86103" w:rsidRPr="00EB0327" w:rsidRDefault="007425F6" w:rsidP="00334919">
            <w:pPr>
              <w:spacing w:after="0" w:line="240" w:lineRule="auto"/>
              <w:rPr>
                <w:rFonts w:cstheme="minorHAnsi"/>
                <w:sz w:val="20"/>
                <w:szCs w:val="20"/>
              </w:rPr>
            </w:pPr>
            <w:r w:rsidRPr="00EB0327">
              <w:rPr>
                <w:rFonts w:cstheme="minorHAnsi"/>
                <w:sz w:val="20"/>
                <w:szCs w:val="20"/>
              </w:rPr>
              <w:t>M6920 – računovodstvene, knjigovodstvene i revizijske djelatnosti; porezno savjetovanje</w:t>
            </w:r>
          </w:p>
        </w:tc>
      </w:tr>
      <w:tr w:rsidR="00D86103" w:rsidRPr="00EB0327" w14:paraId="5CC93271" w14:textId="77777777" w:rsidTr="00EB0327">
        <w:tc>
          <w:tcPr>
            <w:tcW w:w="619" w:type="dxa"/>
            <w:vAlign w:val="center"/>
          </w:tcPr>
          <w:p w14:paraId="3D4AF31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87E4DAB" w14:textId="15C31EFC" w:rsidR="00D86103" w:rsidRPr="00EB0327" w:rsidRDefault="007425F6" w:rsidP="00334919">
            <w:pPr>
              <w:spacing w:after="0" w:line="240" w:lineRule="auto"/>
              <w:rPr>
                <w:rFonts w:cstheme="minorHAnsi"/>
                <w:sz w:val="20"/>
                <w:szCs w:val="20"/>
              </w:rPr>
            </w:pPr>
            <w:r w:rsidRPr="00EB0327">
              <w:rPr>
                <w:rFonts w:cstheme="minorHAnsi"/>
                <w:sz w:val="20"/>
                <w:szCs w:val="20"/>
              </w:rPr>
              <w:t>CIRIMOTIĆ JOSIP d.o.o.</w:t>
            </w:r>
          </w:p>
        </w:tc>
        <w:tc>
          <w:tcPr>
            <w:tcW w:w="2835" w:type="dxa"/>
            <w:vAlign w:val="center"/>
          </w:tcPr>
          <w:p w14:paraId="180BBCBC" w14:textId="4407BAA2" w:rsidR="00D86103" w:rsidRPr="00EB0327" w:rsidRDefault="007425F6" w:rsidP="003E7653">
            <w:pPr>
              <w:spacing w:after="0" w:line="240" w:lineRule="auto"/>
              <w:jc w:val="center"/>
              <w:rPr>
                <w:rFonts w:cstheme="minorHAnsi"/>
                <w:sz w:val="20"/>
                <w:szCs w:val="20"/>
              </w:rPr>
            </w:pPr>
            <w:r w:rsidRPr="00EB0327">
              <w:rPr>
                <w:rFonts w:cstheme="minorHAnsi"/>
                <w:sz w:val="20"/>
                <w:szCs w:val="20"/>
              </w:rPr>
              <w:t>Krišći 14</w:t>
            </w:r>
          </w:p>
        </w:tc>
        <w:tc>
          <w:tcPr>
            <w:tcW w:w="3253" w:type="dxa"/>
            <w:vAlign w:val="center"/>
          </w:tcPr>
          <w:p w14:paraId="15544434" w14:textId="76A58ADB" w:rsidR="00D86103" w:rsidRPr="00EB0327" w:rsidRDefault="007425F6"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66E6E0EF" w14:textId="77777777" w:rsidTr="00EB0327">
        <w:tc>
          <w:tcPr>
            <w:tcW w:w="619" w:type="dxa"/>
            <w:vAlign w:val="center"/>
          </w:tcPr>
          <w:p w14:paraId="39EA6FE7"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DA0F1B1" w14:textId="537A0229" w:rsidR="00D86103" w:rsidRPr="00EB0327" w:rsidRDefault="007425F6" w:rsidP="00334919">
            <w:pPr>
              <w:spacing w:after="0" w:line="240" w:lineRule="auto"/>
              <w:rPr>
                <w:rFonts w:cstheme="minorHAnsi"/>
                <w:sz w:val="20"/>
                <w:szCs w:val="20"/>
              </w:rPr>
            </w:pPr>
            <w:r w:rsidRPr="00EB0327">
              <w:rPr>
                <w:rFonts w:cstheme="minorHAnsi"/>
                <w:sz w:val="20"/>
                <w:szCs w:val="20"/>
              </w:rPr>
              <w:t>UNIJA – IVANIĆ GRAD d.o.o.</w:t>
            </w:r>
          </w:p>
        </w:tc>
        <w:tc>
          <w:tcPr>
            <w:tcW w:w="2835" w:type="dxa"/>
            <w:vAlign w:val="center"/>
          </w:tcPr>
          <w:p w14:paraId="443AF7A4" w14:textId="34CAC123" w:rsidR="00D86103" w:rsidRPr="00EB0327" w:rsidRDefault="007425F6" w:rsidP="003E7653">
            <w:pPr>
              <w:spacing w:after="0" w:line="240" w:lineRule="auto"/>
              <w:jc w:val="center"/>
              <w:rPr>
                <w:rFonts w:cstheme="minorHAnsi"/>
                <w:sz w:val="20"/>
                <w:szCs w:val="20"/>
              </w:rPr>
            </w:pPr>
            <w:r w:rsidRPr="00EB0327">
              <w:rPr>
                <w:rFonts w:cstheme="minorHAnsi"/>
                <w:sz w:val="20"/>
                <w:szCs w:val="20"/>
              </w:rPr>
              <w:t>Dubrovačka 26, Predavec</w:t>
            </w:r>
          </w:p>
        </w:tc>
        <w:tc>
          <w:tcPr>
            <w:tcW w:w="3253" w:type="dxa"/>
            <w:vAlign w:val="center"/>
          </w:tcPr>
          <w:p w14:paraId="253B16D0" w14:textId="417642C4" w:rsidR="00D86103" w:rsidRPr="00EB0327" w:rsidRDefault="007425F6" w:rsidP="00334919">
            <w:pPr>
              <w:spacing w:after="0" w:line="240" w:lineRule="auto"/>
              <w:rPr>
                <w:rFonts w:cstheme="minorHAnsi"/>
                <w:sz w:val="20"/>
                <w:szCs w:val="20"/>
              </w:rPr>
            </w:pPr>
            <w:r w:rsidRPr="00EB0327">
              <w:rPr>
                <w:rFonts w:cstheme="minorHAnsi"/>
                <w:sz w:val="20"/>
                <w:szCs w:val="20"/>
              </w:rPr>
              <w:t>E3832 – oporaba posebno izdvojenih materijala</w:t>
            </w:r>
          </w:p>
        </w:tc>
      </w:tr>
      <w:tr w:rsidR="00D86103" w:rsidRPr="00EB0327" w14:paraId="26FB8666" w14:textId="77777777" w:rsidTr="00EB0327">
        <w:tc>
          <w:tcPr>
            <w:tcW w:w="619" w:type="dxa"/>
            <w:vAlign w:val="center"/>
          </w:tcPr>
          <w:p w14:paraId="61CEEBE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2501394" w14:textId="018BEB8E" w:rsidR="00D86103" w:rsidRPr="00EB0327" w:rsidRDefault="007425F6" w:rsidP="00334919">
            <w:pPr>
              <w:spacing w:after="0" w:line="240" w:lineRule="auto"/>
              <w:rPr>
                <w:rFonts w:cstheme="minorHAnsi"/>
                <w:sz w:val="20"/>
                <w:szCs w:val="20"/>
              </w:rPr>
            </w:pPr>
            <w:r w:rsidRPr="00EB0327">
              <w:rPr>
                <w:rFonts w:cstheme="minorHAnsi"/>
                <w:sz w:val="20"/>
                <w:szCs w:val="20"/>
              </w:rPr>
              <w:t xml:space="preserve">AED RADOŠ j.d.o.o. </w:t>
            </w:r>
          </w:p>
        </w:tc>
        <w:tc>
          <w:tcPr>
            <w:tcW w:w="2835" w:type="dxa"/>
            <w:vAlign w:val="center"/>
          </w:tcPr>
          <w:p w14:paraId="081DA758" w14:textId="7A1DAE67" w:rsidR="00D86103" w:rsidRPr="00EB0327" w:rsidRDefault="007425F6" w:rsidP="003E7653">
            <w:pPr>
              <w:spacing w:after="0" w:line="240" w:lineRule="auto"/>
              <w:jc w:val="center"/>
              <w:rPr>
                <w:rFonts w:cstheme="minorHAnsi"/>
                <w:sz w:val="20"/>
                <w:szCs w:val="20"/>
              </w:rPr>
            </w:pPr>
            <w:r w:rsidRPr="00EB0327">
              <w:rPr>
                <w:rFonts w:cstheme="minorHAnsi"/>
                <w:sz w:val="20"/>
                <w:szCs w:val="20"/>
              </w:rPr>
              <w:t>Kralja Tomislava 58, Kloštar Ivanić</w:t>
            </w:r>
          </w:p>
        </w:tc>
        <w:tc>
          <w:tcPr>
            <w:tcW w:w="3253" w:type="dxa"/>
            <w:vAlign w:val="center"/>
          </w:tcPr>
          <w:p w14:paraId="74A9890C" w14:textId="68E22801" w:rsidR="00D86103" w:rsidRPr="00EB0327" w:rsidRDefault="00CF5412"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D86103" w:rsidRPr="00EB0327" w14:paraId="50425BAF" w14:textId="77777777" w:rsidTr="00EB0327">
        <w:tc>
          <w:tcPr>
            <w:tcW w:w="619" w:type="dxa"/>
            <w:vAlign w:val="center"/>
          </w:tcPr>
          <w:p w14:paraId="789805E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A5FC668" w14:textId="091A9295" w:rsidR="00D86103" w:rsidRPr="00EB0327" w:rsidRDefault="00CF5412" w:rsidP="00334919">
            <w:pPr>
              <w:spacing w:after="0" w:line="240" w:lineRule="auto"/>
              <w:rPr>
                <w:rFonts w:cstheme="minorHAnsi"/>
                <w:sz w:val="20"/>
                <w:szCs w:val="20"/>
              </w:rPr>
            </w:pPr>
            <w:r w:rsidRPr="00EB0327">
              <w:rPr>
                <w:rFonts w:cstheme="minorHAnsi"/>
                <w:sz w:val="20"/>
                <w:szCs w:val="20"/>
              </w:rPr>
              <w:t>DOMITEL d.o.o.</w:t>
            </w:r>
          </w:p>
        </w:tc>
        <w:tc>
          <w:tcPr>
            <w:tcW w:w="2835" w:type="dxa"/>
            <w:vAlign w:val="center"/>
          </w:tcPr>
          <w:p w14:paraId="674B44F7" w14:textId="3278D0D3" w:rsidR="00D86103" w:rsidRPr="00EB0327" w:rsidRDefault="00CF5412" w:rsidP="003E7653">
            <w:pPr>
              <w:spacing w:after="0" w:line="240" w:lineRule="auto"/>
              <w:jc w:val="center"/>
              <w:rPr>
                <w:rFonts w:cstheme="minorHAnsi"/>
                <w:sz w:val="20"/>
                <w:szCs w:val="20"/>
              </w:rPr>
            </w:pPr>
            <w:r w:rsidRPr="00EB0327">
              <w:rPr>
                <w:rFonts w:cstheme="minorHAnsi"/>
                <w:sz w:val="20"/>
                <w:szCs w:val="20"/>
              </w:rPr>
              <w:t>Vinogradski odvojak II 16, Kloštar Ivanić</w:t>
            </w:r>
          </w:p>
        </w:tc>
        <w:tc>
          <w:tcPr>
            <w:tcW w:w="3253" w:type="dxa"/>
            <w:vAlign w:val="center"/>
          </w:tcPr>
          <w:p w14:paraId="4DA1B8FB" w14:textId="5211EC13" w:rsidR="00D86103" w:rsidRPr="00EB0327" w:rsidRDefault="00CF5412" w:rsidP="00334919">
            <w:pPr>
              <w:spacing w:after="0" w:line="240" w:lineRule="auto"/>
              <w:rPr>
                <w:rFonts w:cstheme="minorHAnsi"/>
                <w:sz w:val="20"/>
                <w:szCs w:val="20"/>
              </w:rPr>
            </w:pPr>
            <w:r w:rsidRPr="00EB0327">
              <w:rPr>
                <w:rFonts w:cstheme="minorHAnsi"/>
                <w:sz w:val="20"/>
                <w:szCs w:val="20"/>
              </w:rPr>
              <w:t>G4690 – nespecijalizirana trgovina na veliko</w:t>
            </w:r>
          </w:p>
        </w:tc>
      </w:tr>
      <w:tr w:rsidR="00D86103" w:rsidRPr="00EB0327" w14:paraId="645DB0BF" w14:textId="77777777" w:rsidTr="00EB0327">
        <w:tc>
          <w:tcPr>
            <w:tcW w:w="619" w:type="dxa"/>
            <w:vAlign w:val="center"/>
          </w:tcPr>
          <w:p w14:paraId="4B257268"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CC434FF" w14:textId="1FBCD559" w:rsidR="00D86103" w:rsidRPr="00EB0327" w:rsidRDefault="00CF5412" w:rsidP="00334919">
            <w:pPr>
              <w:spacing w:after="0" w:line="240" w:lineRule="auto"/>
              <w:rPr>
                <w:rFonts w:cstheme="minorHAnsi"/>
                <w:sz w:val="20"/>
                <w:szCs w:val="20"/>
              </w:rPr>
            </w:pPr>
            <w:r w:rsidRPr="00EB0327">
              <w:rPr>
                <w:rFonts w:cstheme="minorHAnsi"/>
                <w:sz w:val="20"/>
                <w:szCs w:val="20"/>
              </w:rPr>
              <w:t>MAGO – VRBAT d.o.o.</w:t>
            </w:r>
          </w:p>
        </w:tc>
        <w:tc>
          <w:tcPr>
            <w:tcW w:w="2835" w:type="dxa"/>
            <w:vAlign w:val="center"/>
          </w:tcPr>
          <w:p w14:paraId="4C8868FC" w14:textId="05B019C0" w:rsidR="00D86103" w:rsidRPr="00EB0327" w:rsidRDefault="00CF5412" w:rsidP="003E7653">
            <w:pPr>
              <w:spacing w:after="0" w:line="240" w:lineRule="auto"/>
              <w:jc w:val="center"/>
              <w:rPr>
                <w:rFonts w:cstheme="minorHAnsi"/>
                <w:sz w:val="20"/>
                <w:szCs w:val="20"/>
              </w:rPr>
            </w:pPr>
            <w:r w:rsidRPr="00EB0327">
              <w:rPr>
                <w:rFonts w:cstheme="minorHAnsi"/>
                <w:sz w:val="20"/>
                <w:szCs w:val="20"/>
              </w:rPr>
              <w:t>Križevačka 13, Kloštar Ivanić</w:t>
            </w:r>
          </w:p>
        </w:tc>
        <w:tc>
          <w:tcPr>
            <w:tcW w:w="3253" w:type="dxa"/>
            <w:vAlign w:val="center"/>
          </w:tcPr>
          <w:p w14:paraId="283069F5" w14:textId="5281FB2F" w:rsidR="00D86103" w:rsidRPr="00EB0327" w:rsidRDefault="00CF5412" w:rsidP="00334919">
            <w:pPr>
              <w:spacing w:after="0" w:line="240" w:lineRule="auto"/>
              <w:rPr>
                <w:rFonts w:cstheme="minorHAnsi"/>
                <w:sz w:val="20"/>
                <w:szCs w:val="20"/>
              </w:rPr>
            </w:pPr>
            <w:r w:rsidRPr="00EB0327">
              <w:rPr>
                <w:rFonts w:cstheme="minorHAnsi"/>
                <w:sz w:val="20"/>
                <w:szCs w:val="20"/>
              </w:rPr>
              <w:t>G4639 – nespecijalizirana trgovina na veliko hranom, pićima i duhanskim proizvodima</w:t>
            </w:r>
          </w:p>
        </w:tc>
      </w:tr>
      <w:tr w:rsidR="00D86103" w:rsidRPr="00EB0327" w14:paraId="3D977219" w14:textId="77777777" w:rsidTr="00EB0327">
        <w:tc>
          <w:tcPr>
            <w:tcW w:w="619" w:type="dxa"/>
            <w:vAlign w:val="center"/>
          </w:tcPr>
          <w:p w14:paraId="60163F5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95279EE" w14:textId="0723FD3E" w:rsidR="00D86103" w:rsidRPr="00EB0327" w:rsidRDefault="00CF5412" w:rsidP="00334919">
            <w:pPr>
              <w:spacing w:after="0" w:line="240" w:lineRule="auto"/>
              <w:rPr>
                <w:rFonts w:cstheme="minorHAnsi"/>
                <w:sz w:val="20"/>
                <w:szCs w:val="20"/>
              </w:rPr>
            </w:pPr>
            <w:r w:rsidRPr="00EB0327">
              <w:rPr>
                <w:rFonts w:cstheme="minorHAnsi"/>
                <w:sz w:val="20"/>
                <w:szCs w:val="20"/>
              </w:rPr>
              <w:t>BRDSKO d.o.o.</w:t>
            </w:r>
          </w:p>
        </w:tc>
        <w:tc>
          <w:tcPr>
            <w:tcW w:w="2835" w:type="dxa"/>
            <w:vAlign w:val="center"/>
          </w:tcPr>
          <w:p w14:paraId="22D53B1C" w14:textId="0FAB12C3" w:rsidR="00D86103" w:rsidRPr="00EB0327" w:rsidRDefault="00CF5412" w:rsidP="003E7653">
            <w:pPr>
              <w:spacing w:after="0" w:line="240" w:lineRule="auto"/>
              <w:jc w:val="center"/>
              <w:rPr>
                <w:rFonts w:cstheme="minorHAnsi"/>
                <w:sz w:val="20"/>
                <w:szCs w:val="20"/>
              </w:rPr>
            </w:pPr>
            <w:r w:rsidRPr="00EB0327">
              <w:rPr>
                <w:rFonts w:cstheme="minorHAnsi"/>
                <w:sz w:val="20"/>
                <w:szCs w:val="20"/>
              </w:rPr>
              <w:t>Čemernica Lonjska 50</w:t>
            </w:r>
          </w:p>
        </w:tc>
        <w:tc>
          <w:tcPr>
            <w:tcW w:w="3253" w:type="dxa"/>
            <w:vAlign w:val="center"/>
          </w:tcPr>
          <w:p w14:paraId="694956E5" w14:textId="65B0BAD4" w:rsidR="00D86103" w:rsidRPr="00EB0327" w:rsidRDefault="00CF5412" w:rsidP="00334919">
            <w:pPr>
              <w:spacing w:after="0" w:line="240" w:lineRule="auto"/>
              <w:rPr>
                <w:rFonts w:cstheme="minorHAnsi"/>
                <w:sz w:val="20"/>
                <w:szCs w:val="20"/>
              </w:rPr>
            </w:pPr>
            <w:r w:rsidRPr="00EB0327">
              <w:rPr>
                <w:rFonts w:cstheme="minorHAnsi"/>
                <w:sz w:val="20"/>
                <w:szCs w:val="20"/>
              </w:rPr>
              <w:t>G4719 – ostala trgovina na malo u nespecijaliziranim prodavaonicama</w:t>
            </w:r>
          </w:p>
        </w:tc>
      </w:tr>
      <w:tr w:rsidR="00D86103" w:rsidRPr="00EB0327" w14:paraId="13FC84E0" w14:textId="77777777" w:rsidTr="00EB0327">
        <w:tc>
          <w:tcPr>
            <w:tcW w:w="619" w:type="dxa"/>
            <w:vAlign w:val="center"/>
          </w:tcPr>
          <w:p w14:paraId="3618CC0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600F9ED" w14:textId="3A281271" w:rsidR="00D86103" w:rsidRPr="00EB0327" w:rsidRDefault="00CF5412" w:rsidP="00334919">
            <w:pPr>
              <w:spacing w:after="0" w:line="240" w:lineRule="auto"/>
              <w:rPr>
                <w:rFonts w:cstheme="minorHAnsi"/>
                <w:sz w:val="20"/>
                <w:szCs w:val="20"/>
              </w:rPr>
            </w:pPr>
            <w:r w:rsidRPr="00EB0327">
              <w:rPr>
                <w:rFonts w:cstheme="minorHAnsi"/>
                <w:sz w:val="20"/>
                <w:szCs w:val="20"/>
              </w:rPr>
              <w:t>CHEMISOL d.o.o.</w:t>
            </w:r>
          </w:p>
        </w:tc>
        <w:tc>
          <w:tcPr>
            <w:tcW w:w="2835" w:type="dxa"/>
            <w:vAlign w:val="center"/>
          </w:tcPr>
          <w:p w14:paraId="54DA7171" w14:textId="5B243F63" w:rsidR="00D86103" w:rsidRPr="00EB0327" w:rsidRDefault="00CF5412" w:rsidP="003E7653">
            <w:pPr>
              <w:spacing w:after="0" w:line="240" w:lineRule="auto"/>
              <w:jc w:val="center"/>
              <w:rPr>
                <w:rFonts w:cstheme="minorHAnsi"/>
                <w:sz w:val="20"/>
                <w:szCs w:val="20"/>
              </w:rPr>
            </w:pPr>
            <w:r w:rsidRPr="00EB0327">
              <w:rPr>
                <w:rFonts w:cstheme="minorHAnsi"/>
                <w:sz w:val="20"/>
                <w:szCs w:val="20"/>
              </w:rPr>
              <w:t xml:space="preserve">2. Vinogradski odvojak 16, </w:t>
            </w:r>
            <w:r w:rsidRPr="00EB0327">
              <w:rPr>
                <w:rFonts w:cstheme="minorHAnsi"/>
                <w:sz w:val="20"/>
                <w:szCs w:val="20"/>
              </w:rPr>
              <w:lastRenderedPageBreak/>
              <w:t>Kloštar Ivanić</w:t>
            </w:r>
          </w:p>
        </w:tc>
        <w:tc>
          <w:tcPr>
            <w:tcW w:w="3253" w:type="dxa"/>
            <w:vAlign w:val="center"/>
          </w:tcPr>
          <w:p w14:paraId="5B3ED19E" w14:textId="174D8249" w:rsidR="00D86103" w:rsidRPr="00EB0327" w:rsidRDefault="00CF5412" w:rsidP="00334919">
            <w:pPr>
              <w:spacing w:after="0" w:line="240" w:lineRule="auto"/>
              <w:rPr>
                <w:rFonts w:cstheme="minorHAnsi"/>
                <w:sz w:val="20"/>
                <w:szCs w:val="20"/>
              </w:rPr>
            </w:pPr>
            <w:r w:rsidRPr="00EB0327">
              <w:rPr>
                <w:rFonts w:cstheme="minorHAnsi"/>
                <w:sz w:val="20"/>
                <w:szCs w:val="20"/>
              </w:rPr>
              <w:lastRenderedPageBreak/>
              <w:t xml:space="preserve">C2020 – proizvodnja pesticida i </w:t>
            </w:r>
            <w:r w:rsidRPr="00EB0327">
              <w:rPr>
                <w:rFonts w:cstheme="minorHAnsi"/>
                <w:sz w:val="20"/>
                <w:szCs w:val="20"/>
              </w:rPr>
              <w:lastRenderedPageBreak/>
              <w:t>drugih agronomskih proizvoda</w:t>
            </w:r>
          </w:p>
        </w:tc>
      </w:tr>
      <w:tr w:rsidR="00D86103" w:rsidRPr="00EB0327" w14:paraId="0A9A2287" w14:textId="77777777" w:rsidTr="00EB0327">
        <w:tc>
          <w:tcPr>
            <w:tcW w:w="619" w:type="dxa"/>
            <w:vAlign w:val="center"/>
          </w:tcPr>
          <w:p w14:paraId="53D442C2"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9823D1F" w14:textId="0BF4D52F" w:rsidR="00D86103" w:rsidRPr="00EB0327" w:rsidRDefault="00CF5412" w:rsidP="00334919">
            <w:pPr>
              <w:spacing w:after="0" w:line="240" w:lineRule="auto"/>
              <w:rPr>
                <w:rFonts w:cstheme="minorHAnsi"/>
                <w:sz w:val="20"/>
                <w:szCs w:val="20"/>
              </w:rPr>
            </w:pPr>
            <w:r w:rsidRPr="00EB0327">
              <w:rPr>
                <w:rFonts w:cstheme="minorHAnsi"/>
                <w:sz w:val="20"/>
                <w:szCs w:val="20"/>
              </w:rPr>
              <w:t>EXTERIORCARS d.o.o.</w:t>
            </w:r>
          </w:p>
        </w:tc>
        <w:tc>
          <w:tcPr>
            <w:tcW w:w="2835" w:type="dxa"/>
            <w:vAlign w:val="center"/>
          </w:tcPr>
          <w:p w14:paraId="7B5FB5CD" w14:textId="4B41272D" w:rsidR="00D86103" w:rsidRPr="00EB0327" w:rsidRDefault="00CF5412" w:rsidP="003E7653">
            <w:pPr>
              <w:spacing w:after="0" w:line="240" w:lineRule="auto"/>
              <w:jc w:val="center"/>
              <w:rPr>
                <w:rFonts w:cstheme="minorHAnsi"/>
                <w:sz w:val="20"/>
                <w:szCs w:val="20"/>
              </w:rPr>
            </w:pPr>
            <w:r w:rsidRPr="00EB0327">
              <w:rPr>
                <w:rFonts w:cstheme="minorHAnsi"/>
                <w:sz w:val="20"/>
                <w:szCs w:val="20"/>
              </w:rPr>
              <w:t>Krišci 6</w:t>
            </w:r>
          </w:p>
        </w:tc>
        <w:tc>
          <w:tcPr>
            <w:tcW w:w="3253" w:type="dxa"/>
            <w:vAlign w:val="center"/>
          </w:tcPr>
          <w:p w14:paraId="21CE8391" w14:textId="6A02482E" w:rsidR="00D86103" w:rsidRPr="00EB0327" w:rsidRDefault="00CF5412" w:rsidP="00334919">
            <w:pPr>
              <w:spacing w:after="0" w:line="240" w:lineRule="auto"/>
              <w:rPr>
                <w:rFonts w:cstheme="minorHAnsi"/>
                <w:sz w:val="20"/>
                <w:szCs w:val="20"/>
              </w:rPr>
            </w:pPr>
            <w:r w:rsidRPr="00EB0327">
              <w:rPr>
                <w:rFonts w:cstheme="minorHAnsi"/>
                <w:sz w:val="20"/>
                <w:szCs w:val="20"/>
              </w:rPr>
              <w:t>G4791 – trgovina na malo preko pošte ili interneta</w:t>
            </w:r>
          </w:p>
        </w:tc>
      </w:tr>
      <w:tr w:rsidR="00D86103" w:rsidRPr="00EB0327" w14:paraId="0DD3D183" w14:textId="77777777" w:rsidTr="00EB0327">
        <w:tc>
          <w:tcPr>
            <w:tcW w:w="619" w:type="dxa"/>
            <w:vAlign w:val="center"/>
          </w:tcPr>
          <w:p w14:paraId="78A06D5E"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62B4825" w14:textId="4DAE6EEA" w:rsidR="00D86103" w:rsidRPr="00EB0327" w:rsidRDefault="00CF5412" w:rsidP="00334919">
            <w:pPr>
              <w:spacing w:after="0" w:line="240" w:lineRule="auto"/>
              <w:rPr>
                <w:rFonts w:cstheme="minorHAnsi"/>
                <w:sz w:val="20"/>
                <w:szCs w:val="20"/>
              </w:rPr>
            </w:pPr>
            <w:r w:rsidRPr="00EB0327">
              <w:rPr>
                <w:rFonts w:cstheme="minorHAnsi"/>
                <w:sz w:val="20"/>
                <w:szCs w:val="20"/>
              </w:rPr>
              <w:t>HVAC – KLIMA TEH d.o.o.</w:t>
            </w:r>
          </w:p>
        </w:tc>
        <w:tc>
          <w:tcPr>
            <w:tcW w:w="2835" w:type="dxa"/>
            <w:vAlign w:val="center"/>
          </w:tcPr>
          <w:p w14:paraId="7F359CD8" w14:textId="5C1E1B11" w:rsidR="00D86103" w:rsidRPr="00EB0327" w:rsidRDefault="00CF5412" w:rsidP="003E7653">
            <w:pPr>
              <w:spacing w:after="0" w:line="240" w:lineRule="auto"/>
              <w:jc w:val="center"/>
              <w:rPr>
                <w:rFonts w:cstheme="minorHAnsi"/>
                <w:sz w:val="20"/>
                <w:szCs w:val="20"/>
              </w:rPr>
            </w:pPr>
            <w:r w:rsidRPr="00EB0327">
              <w:rPr>
                <w:rFonts w:cstheme="minorHAnsi"/>
                <w:sz w:val="20"/>
                <w:szCs w:val="20"/>
              </w:rPr>
              <w:t>Kralja Tomislava 159, Kloštar Ivanić</w:t>
            </w:r>
          </w:p>
        </w:tc>
        <w:tc>
          <w:tcPr>
            <w:tcW w:w="3253" w:type="dxa"/>
            <w:vAlign w:val="center"/>
          </w:tcPr>
          <w:p w14:paraId="46CEFD2F" w14:textId="3AC0987C" w:rsidR="00D86103" w:rsidRPr="00EB0327" w:rsidRDefault="00CF5412" w:rsidP="00334919">
            <w:pPr>
              <w:spacing w:after="0" w:line="240" w:lineRule="auto"/>
              <w:rPr>
                <w:rFonts w:cstheme="minorHAnsi"/>
                <w:sz w:val="20"/>
                <w:szCs w:val="20"/>
              </w:rPr>
            </w:pPr>
            <w:r w:rsidRPr="00EB0327">
              <w:rPr>
                <w:rFonts w:cstheme="minorHAnsi"/>
                <w:sz w:val="20"/>
                <w:szCs w:val="20"/>
              </w:rPr>
              <w:t>F4322 – uvođenje instalacija vodovoda, kanalizacije i plina i instalacija za grijanje i klimatizaciju</w:t>
            </w:r>
          </w:p>
        </w:tc>
      </w:tr>
      <w:tr w:rsidR="00D86103" w:rsidRPr="00EB0327" w14:paraId="27E1FA26" w14:textId="77777777" w:rsidTr="00EB0327">
        <w:tc>
          <w:tcPr>
            <w:tcW w:w="619" w:type="dxa"/>
            <w:vAlign w:val="center"/>
          </w:tcPr>
          <w:p w14:paraId="724DA552"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219557A" w14:textId="6F739FCE" w:rsidR="00D86103" w:rsidRPr="00EB0327" w:rsidRDefault="00CF5412" w:rsidP="00334919">
            <w:pPr>
              <w:spacing w:after="0" w:line="240" w:lineRule="auto"/>
              <w:rPr>
                <w:rFonts w:cstheme="minorHAnsi"/>
                <w:sz w:val="20"/>
                <w:szCs w:val="20"/>
              </w:rPr>
            </w:pPr>
            <w:r w:rsidRPr="00EB0327">
              <w:rPr>
                <w:rFonts w:cstheme="minorHAnsi"/>
                <w:sz w:val="20"/>
                <w:szCs w:val="20"/>
              </w:rPr>
              <w:t>ZORAN MONT d.o.o.</w:t>
            </w:r>
          </w:p>
        </w:tc>
        <w:tc>
          <w:tcPr>
            <w:tcW w:w="2835" w:type="dxa"/>
            <w:vAlign w:val="center"/>
          </w:tcPr>
          <w:p w14:paraId="625C1AE7" w14:textId="1BE4C930" w:rsidR="00D86103" w:rsidRPr="00EB0327" w:rsidRDefault="00CF5412" w:rsidP="003E7653">
            <w:pPr>
              <w:spacing w:after="0" w:line="240" w:lineRule="auto"/>
              <w:jc w:val="center"/>
              <w:rPr>
                <w:rFonts w:cstheme="minorHAnsi"/>
                <w:sz w:val="20"/>
                <w:szCs w:val="20"/>
              </w:rPr>
            </w:pPr>
            <w:r w:rsidRPr="00EB0327">
              <w:rPr>
                <w:rFonts w:cstheme="minorHAnsi"/>
                <w:sz w:val="20"/>
                <w:szCs w:val="20"/>
              </w:rPr>
              <w:t>Svetog duha 8/A, Kloštar Ivanić</w:t>
            </w:r>
          </w:p>
        </w:tc>
        <w:tc>
          <w:tcPr>
            <w:tcW w:w="3253" w:type="dxa"/>
            <w:vAlign w:val="center"/>
          </w:tcPr>
          <w:p w14:paraId="0280F274" w14:textId="0A5ACD2D" w:rsidR="00D86103" w:rsidRPr="00EB0327" w:rsidRDefault="00CF5412" w:rsidP="00334919">
            <w:pPr>
              <w:spacing w:after="0" w:line="240" w:lineRule="auto"/>
              <w:rPr>
                <w:rFonts w:cstheme="minorHAnsi"/>
                <w:sz w:val="20"/>
                <w:szCs w:val="20"/>
              </w:rPr>
            </w:pPr>
            <w:r w:rsidRPr="00EB0327">
              <w:rPr>
                <w:rFonts w:cstheme="minorHAnsi"/>
                <w:sz w:val="20"/>
                <w:szCs w:val="20"/>
              </w:rPr>
              <w:t>F4339 – ostali završni građevinski radovi</w:t>
            </w:r>
          </w:p>
        </w:tc>
      </w:tr>
      <w:tr w:rsidR="00D86103" w:rsidRPr="00EB0327" w14:paraId="6C0CBC5B" w14:textId="77777777" w:rsidTr="00EB0327">
        <w:tc>
          <w:tcPr>
            <w:tcW w:w="619" w:type="dxa"/>
            <w:vAlign w:val="center"/>
          </w:tcPr>
          <w:p w14:paraId="5D81FC2A"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23464B84" w14:textId="7E167334" w:rsidR="00D86103" w:rsidRPr="00EB0327" w:rsidRDefault="00CF5412" w:rsidP="00334919">
            <w:pPr>
              <w:spacing w:after="0" w:line="240" w:lineRule="auto"/>
              <w:rPr>
                <w:rFonts w:cstheme="minorHAnsi"/>
                <w:sz w:val="20"/>
                <w:szCs w:val="20"/>
              </w:rPr>
            </w:pPr>
            <w:r w:rsidRPr="00EB0327">
              <w:rPr>
                <w:rFonts w:cstheme="minorHAnsi"/>
                <w:sz w:val="20"/>
                <w:szCs w:val="20"/>
              </w:rPr>
              <w:t>TEKSTIL NOVA ZAGREB d.o.o.</w:t>
            </w:r>
          </w:p>
        </w:tc>
        <w:tc>
          <w:tcPr>
            <w:tcW w:w="2835" w:type="dxa"/>
            <w:vAlign w:val="center"/>
          </w:tcPr>
          <w:p w14:paraId="5734432E" w14:textId="72BF9249" w:rsidR="00D86103" w:rsidRPr="00EB0327" w:rsidRDefault="00CF5412" w:rsidP="003E7653">
            <w:pPr>
              <w:spacing w:after="0" w:line="240" w:lineRule="auto"/>
              <w:jc w:val="center"/>
              <w:rPr>
                <w:rFonts w:cstheme="minorHAnsi"/>
                <w:sz w:val="20"/>
                <w:szCs w:val="20"/>
              </w:rPr>
            </w:pPr>
            <w:r w:rsidRPr="00EB0327">
              <w:rPr>
                <w:rFonts w:cstheme="minorHAnsi"/>
                <w:sz w:val="20"/>
                <w:szCs w:val="20"/>
              </w:rPr>
              <w:t>Vidikovac 4, Kloštar Ivanić</w:t>
            </w:r>
          </w:p>
        </w:tc>
        <w:tc>
          <w:tcPr>
            <w:tcW w:w="3253" w:type="dxa"/>
            <w:vAlign w:val="center"/>
          </w:tcPr>
          <w:p w14:paraId="0B022331" w14:textId="18F6DB70" w:rsidR="00D86103" w:rsidRPr="00EB0327" w:rsidRDefault="00CF5412" w:rsidP="00334919">
            <w:pPr>
              <w:spacing w:after="0" w:line="240" w:lineRule="auto"/>
              <w:rPr>
                <w:rFonts w:cstheme="minorHAnsi"/>
                <w:sz w:val="20"/>
                <w:szCs w:val="20"/>
              </w:rPr>
            </w:pPr>
            <w:r w:rsidRPr="00EB0327">
              <w:rPr>
                <w:rFonts w:cstheme="minorHAnsi"/>
                <w:sz w:val="20"/>
                <w:szCs w:val="20"/>
              </w:rPr>
              <w:t>G4641 – trgovina na veliko tekstilom</w:t>
            </w:r>
          </w:p>
        </w:tc>
      </w:tr>
      <w:tr w:rsidR="00D86103" w:rsidRPr="00EB0327" w14:paraId="02D79F55" w14:textId="77777777" w:rsidTr="00EB0327">
        <w:tc>
          <w:tcPr>
            <w:tcW w:w="619" w:type="dxa"/>
            <w:vAlign w:val="center"/>
          </w:tcPr>
          <w:p w14:paraId="30E56381"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FA2D9AF" w14:textId="37C68CC9" w:rsidR="00D86103" w:rsidRPr="00EB0327" w:rsidRDefault="00CF5412" w:rsidP="00334919">
            <w:pPr>
              <w:spacing w:after="0" w:line="240" w:lineRule="auto"/>
              <w:rPr>
                <w:rFonts w:cstheme="minorHAnsi"/>
                <w:sz w:val="20"/>
                <w:szCs w:val="20"/>
              </w:rPr>
            </w:pPr>
            <w:r w:rsidRPr="00EB0327">
              <w:rPr>
                <w:rFonts w:cstheme="minorHAnsi"/>
                <w:sz w:val="20"/>
                <w:szCs w:val="20"/>
              </w:rPr>
              <w:t>SWR – MONT j.d.o.o.</w:t>
            </w:r>
          </w:p>
        </w:tc>
        <w:tc>
          <w:tcPr>
            <w:tcW w:w="2835" w:type="dxa"/>
            <w:vAlign w:val="center"/>
          </w:tcPr>
          <w:p w14:paraId="5A2F9ED6" w14:textId="239CA2A8" w:rsidR="00D86103" w:rsidRPr="00EB0327" w:rsidRDefault="00CF5412" w:rsidP="003E7653">
            <w:pPr>
              <w:spacing w:after="0" w:line="240" w:lineRule="auto"/>
              <w:jc w:val="center"/>
              <w:rPr>
                <w:rFonts w:cstheme="minorHAnsi"/>
                <w:sz w:val="20"/>
                <w:szCs w:val="20"/>
              </w:rPr>
            </w:pPr>
            <w:r w:rsidRPr="00EB0327">
              <w:rPr>
                <w:rFonts w:cstheme="minorHAnsi"/>
                <w:sz w:val="20"/>
                <w:szCs w:val="20"/>
              </w:rPr>
              <w:t>Svete Marije 17, Kloštar Ivanić</w:t>
            </w:r>
          </w:p>
        </w:tc>
        <w:tc>
          <w:tcPr>
            <w:tcW w:w="3253" w:type="dxa"/>
            <w:vAlign w:val="center"/>
          </w:tcPr>
          <w:p w14:paraId="6FED6F66" w14:textId="56B1672C" w:rsidR="00D86103" w:rsidRPr="00EB0327" w:rsidRDefault="00CF5412" w:rsidP="00334919">
            <w:pPr>
              <w:spacing w:after="0" w:line="240" w:lineRule="auto"/>
              <w:rPr>
                <w:rFonts w:cstheme="minorHAnsi"/>
                <w:sz w:val="20"/>
                <w:szCs w:val="20"/>
              </w:rPr>
            </w:pPr>
            <w:r w:rsidRPr="00EB0327">
              <w:rPr>
                <w:rFonts w:cstheme="minorHAnsi"/>
                <w:sz w:val="20"/>
                <w:szCs w:val="20"/>
              </w:rPr>
              <w:t>I5630 – djelatnosti pripreme i usluživanja pića</w:t>
            </w:r>
          </w:p>
        </w:tc>
      </w:tr>
      <w:tr w:rsidR="00D86103" w:rsidRPr="00EB0327" w14:paraId="5FDD233E" w14:textId="77777777" w:rsidTr="00EB0327">
        <w:tc>
          <w:tcPr>
            <w:tcW w:w="619" w:type="dxa"/>
            <w:vAlign w:val="center"/>
          </w:tcPr>
          <w:p w14:paraId="5329D24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7A28ED74" w14:textId="0BFF2813" w:rsidR="00D86103" w:rsidRPr="00EB0327" w:rsidRDefault="00CF5412" w:rsidP="00334919">
            <w:pPr>
              <w:spacing w:after="0" w:line="240" w:lineRule="auto"/>
              <w:rPr>
                <w:rFonts w:cstheme="minorHAnsi"/>
                <w:sz w:val="20"/>
                <w:szCs w:val="20"/>
              </w:rPr>
            </w:pPr>
            <w:r w:rsidRPr="00EB0327">
              <w:rPr>
                <w:rFonts w:cstheme="minorHAnsi"/>
                <w:sz w:val="20"/>
                <w:szCs w:val="20"/>
              </w:rPr>
              <w:t>HVALIČEK I PLEŠE d.o.o.</w:t>
            </w:r>
          </w:p>
        </w:tc>
        <w:tc>
          <w:tcPr>
            <w:tcW w:w="2835" w:type="dxa"/>
            <w:vAlign w:val="center"/>
          </w:tcPr>
          <w:p w14:paraId="0F2A79B3" w14:textId="566EB9E3" w:rsidR="00D86103" w:rsidRPr="00EB0327" w:rsidRDefault="00CF5412" w:rsidP="003E7653">
            <w:pPr>
              <w:spacing w:after="0" w:line="240" w:lineRule="auto"/>
              <w:jc w:val="center"/>
              <w:rPr>
                <w:rFonts w:cstheme="minorHAnsi"/>
                <w:bCs/>
                <w:sz w:val="20"/>
                <w:szCs w:val="20"/>
              </w:rPr>
            </w:pPr>
            <w:r w:rsidRPr="00EB0327">
              <w:rPr>
                <w:rFonts w:cstheme="minorHAnsi"/>
                <w:bCs/>
                <w:sz w:val="20"/>
                <w:szCs w:val="20"/>
              </w:rPr>
              <w:t>Kralja Tomislava 7, Kloštar Ivanić</w:t>
            </w:r>
          </w:p>
        </w:tc>
        <w:tc>
          <w:tcPr>
            <w:tcW w:w="3253" w:type="dxa"/>
            <w:vAlign w:val="center"/>
          </w:tcPr>
          <w:p w14:paraId="6B8B738F" w14:textId="3154A214" w:rsidR="00D86103" w:rsidRPr="00EB0327" w:rsidRDefault="00CF5412" w:rsidP="00334919">
            <w:pPr>
              <w:spacing w:after="0" w:line="240" w:lineRule="auto"/>
              <w:rPr>
                <w:rFonts w:cstheme="minorHAnsi"/>
                <w:sz w:val="20"/>
                <w:szCs w:val="20"/>
              </w:rPr>
            </w:pPr>
            <w:r w:rsidRPr="00EB0327">
              <w:rPr>
                <w:rFonts w:cstheme="minorHAnsi"/>
                <w:sz w:val="20"/>
                <w:szCs w:val="20"/>
              </w:rPr>
              <w:t>G4719 – ostala trgovina na malo u nespecijaliziranim prodavaonicama</w:t>
            </w:r>
          </w:p>
        </w:tc>
      </w:tr>
      <w:tr w:rsidR="00D86103" w:rsidRPr="00EB0327" w14:paraId="1486535A" w14:textId="77777777" w:rsidTr="00EB0327">
        <w:tc>
          <w:tcPr>
            <w:tcW w:w="619" w:type="dxa"/>
            <w:vAlign w:val="center"/>
          </w:tcPr>
          <w:p w14:paraId="20DD3308"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19DE9C0" w14:textId="2EF9FD9D" w:rsidR="00D86103" w:rsidRPr="00EB0327" w:rsidRDefault="00CF5412" w:rsidP="00334919">
            <w:pPr>
              <w:spacing w:after="0" w:line="240" w:lineRule="auto"/>
              <w:rPr>
                <w:rFonts w:cstheme="minorHAnsi"/>
                <w:sz w:val="20"/>
                <w:szCs w:val="20"/>
              </w:rPr>
            </w:pPr>
            <w:r w:rsidRPr="00EB0327">
              <w:rPr>
                <w:rFonts w:cstheme="minorHAnsi"/>
                <w:sz w:val="20"/>
                <w:szCs w:val="20"/>
              </w:rPr>
              <w:t>ELEKTRO</w:t>
            </w:r>
            <w:r w:rsidR="00667F04" w:rsidRPr="00EB0327">
              <w:rPr>
                <w:rFonts w:cstheme="minorHAnsi"/>
                <w:sz w:val="20"/>
                <w:szCs w:val="20"/>
              </w:rPr>
              <w:t>.Wi.Le.Ka. j.d.o.o.</w:t>
            </w:r>
          </w:p>
        </w:tc>
        <w:tc>
          <w:tcPr>
            <w:tcW w:w="2835" w:type="dxa"/>
            <w:vAlign w:val="center"/>
          </w:tcPr>
          <w:p w14:paraId="621D37A0" w14:textId="2482FAC1" w:rsidR="00D86103" w:rsidRPr="00EB0327" w:rsidRDefault="00667F04" w:rsidP="003E7653">
            <w:pPr>
              <w:spacing w:after="0" w:line="240" w:lineRule="auto"/>
              <w:jc w:val="center"/>
              <w:rPr>
                <w:rFonts w:cstheme="minorHAnsi"/>
                <w:sz w:val="20"/>
                <w:szCs w:val="20"/>
              </w:rPr>
            </w:pPr>
            <w:r w:rsidRPr="00EB0327">
              <w:rPr>
                <w:rFonts w:cstheme="minorHAnsi"/>
                <w:sz w:val="20"/>
                <w:szCs w:val="20"/>
              </w:rPr>
              <w:t>Krišci 50/A</w:t>
            </w:r>
          </w:p>
        </w:tc>
        <w:tc>
          <w:tcPr>
            <w:tcW w:w="3253" w:type="dxa"/>
            <w:vAlign w:val="center"/>
          </w:tcPr>
          <w:p w14:paraId="15EBDCE7" w14:textId="62EB029F" w:rsidR="00D86103" w:rsidRPr="00EB0327" w:rsidRDefault="00667F04" w:rsidP="00334919">
            <w:pPr>
              <w:spacing w:after="0" w:line="240" w:lineRule="auto"/>
              <w:rPr>
                <w:rFonts w:cstheme="minorHAnsi"/>
                <w:sz w:val="20"/>
                <w:szCs w:val="20"/>
              </w:rPr>
            </w:pPr>
            <w:r w:rsidRPr="00EB0327">
              <w:rPr>
                <w:rFonts w:cstheme="minorHAnsi"/>
                <w:sz w:val="20"/>
                <w:szCs w:val="20"/>
              </w:rPr>
              <w:t>F4321 – elektroinstalacijski radovi</w:t>
            </w:r>
          </w:p>
        </w:tc>
      </w:tr>
      <w:tr w:rsidR="00D86103" w:rsidRPr="00EB0327" w14:paraId="51D69EA6" w14:textId="77777777" w:rsidTr="00EB0327">
        <w:tc>
          <w:tcPr>
            <w:tcW w:w="619" w:type="dxa"/>
            <w:vAlign w:val="center"/>
          </w:tcPr>
          <w:p w14:paraId="288EDB0D"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038577A" w14:textId="79F26339" w:rsidR="00D86103" w:rsidRPr="00EB0327" w:rsidRDefault="00667F04" w:rsidP="00334919">
            <w:pPr>
              <w:spacing w:after="0" w:line="240" w:lineRule="auto"/>
              <w:rPr>
                <w:rFonts w:cstheme="minorHAnsi"/>
                <w:sz w:val="20"/>
                <w:szCs w:val="20"/>
              </w:rPr>
            </w:pPr>
            <w:r w:rsidRPr="00EB0327">
              <w:rPr>
                <w:rFonts w:cstheme="minorHAnsi"/>
                <w:sz w:val="20"/>
                <w:szCs w:val="20"/>
              </w:rPr>
              <w:t>UGRADNJA UGAR d.o.o.</w:t>
            </w:r>
          </w:p>
        </w:tc>
        <w:tc>
          <w:tcPr>
            <w:tcW w:w="2835" w:type="dxa"/>
            <w:vAlign w:val="center"/>
          </w:tcPr>
          <w:p w14:paraId="0C808424" w14:textId="6E014C9D" w:rsidR="00D86103" w:rsidRPr="00EB0327" w:rsidRDefault="00667F04" w:rsidP="003E7653">
            <w:pPr>
              <w:spacing w:after="0" w:line="240" w:lineRule="auto"/>
              <w:jc w:val="center"/>
              <w:rPr>
                <w:rFonts w:cstheme="minorHAnsi"/>
                <w:sz w:val="20"/>
                <w:szCs w:val="20"/>
              </w:rPr>
            </w:pPr>
            <w:r w:rsidRPr="00EB0327">
              <w:rPr>
                <w:rFonts w:cstheme="minorHAnsi"/>
                <w:sz w:val="20"/>
                <w:szCs w:val="20"/>
              </w:rPr>
              <w:t>Caginečka 9/B, Kloštar Ivanić</w:t>
            </w:r>
          </w:p>
        </w:tc>
        <w:tc>
          <w:tcPr>
            <w:tcW w:w="3253" w:type="dxa"/>
            <w:vAlign w:val="center"/>
          </w:tcPr>
          <w:p w14:paraId="395A21FC" w14:textId="711401A2" w:rsidR="00D86103" w:rsidRPr="00EB0327" w:rsidRDefault="00667F04"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3645698F" w14:textId="77777777" w:rsidTr="00EB0327">
        <w:tc>
          <w:tcPr>
            <w:tcW w:w="619" w:type="dxa"/>
            <w:vAlign w:val="center"/>
          </w:tcPr>
          <w:p w14:paraId="54870D4C"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1911641" w14:textId="1117EF27" w:rsidR="00D86103" w:rsidRPr="00EB0327" w:rsidRDefault="00667F04" w:rsidP="00334919">
            <w:pPr>
              <w:spacing w:after="0" w:line="240" w:lineRule="auto"/>
              <w:rPr>
                <w:rFonts w:cstheme="minorHAnsi"/>
                <w:sz w:val="20"/>
                <w:szCs w:val="20"/>
              </w:rPr>
            </w:pPr>
            <w:r w:rsidRPr="00EB0327">
              <w:rPr>
                <w:rFonts w:cstheme="minorHAnsi"/>
                <w:sz w:val="20"/>
                <w:szCs w:val="20"/>
              </w:rPr>
              <w:t xml:space="preserve">EXPLANTA MALI SERVISI j.d.o.o. </w:t>
            </w:r>
          </w:p>
        </w:tc>
        <w:tc>
          <w:tcPr>
            <w:tcW w:w="2835" w:type="dxa"/>
            <w:vAlign w:val="center"/>
          </w:tcPr>
          <w:p w14:paraId="260F8E30" w14:textId="33288D6D" w:rsidR="00D86103" w:rsidRPr="00EB0327" w:rsidRDefault="00667F04" w:rsidP="003E7653">
            <w:pPr>
              <w:spacing w:after="0" w:line="240" w:lineRule="auto"/>
              <w:jc w:val="center"/>
              <w:rPr>
                <w:rFonts w:cstheme="minorHAnsi"/>
                <w:sz w:val="20"/>
                <w:szCs w:val="20"/>
              </w:rPr>
            </w:pPr>
            <w:r w:rsidRPr="00EB0327">
              <w:rPr>
                <w:rFonts w:cstheme="minorHAnsi"/>
                <w:sz w:val="20"/>
                <w:szCs w:val="20"/>
              </w:rPr>
              <w:t>Kralja Tomislava 41/a, Kloštar Ivanić</w:t>
            </w:r>
          </w:p>
        </w:tc>
        <w:tc>
          <w:tcPr>
            <w:tcW w:w="3253" w:type="dxa"/>
            <w:vAlign w:val="center"/>
          </w:tcPr>
          <w:p w14:paraId="3DCE815C" w14:textId="155A7871" w:rsidR="00D86103" w:rsidRPr="00EB0327" w:rsidRDefault="00667F04" w:rsidP="00334919">
            <w:pPr>
              <w:spacing w:after="0" w:line="240" w:lineRule="auto"/>
              <w:rPr>
                <w:rFonts w:cstheme="minorHAnsi"/>
                <w:sz w:val="20"/>
                <w:szCs w:val="20"/>
              </w:rPr>
            </w:pPr>
            <w:r w:rsidRPr="00EB0327">
              <w:rPr>
                <w:rFonts w:cstheme="minorHAnsi"/>
                <w:sz w:val="20"/>
                <w:szCs w:val="20"/>
              </w:rPr>
              <w:t>N8130 – uslužne djelatnosti uređenja i održavanja krajolika</w:t>
            </w:r>
          </w:p>
        </w:tc>
      </w:tr>
      <w:tr w:rsidR="00D86103" w:rsidRPr="00EB0327" w14:paraId="7F2E1196" w14:textId="77777777" w:rsidTr="00EB0327">
        <w:tc>
          <w:tcPr>
            <w:tcW w:w="619" w:type="dxa"/>
            <w:vAlign w:val="center"/>
          </w:tcPr>
          <w:p w14:paraId="52AA9F4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FEF6333" w14:textId="6710A94E" w:rsidR="00D86103" w:rsidRPr="00EB0327" w:rsidRDefault="00667F04" w:rsidP="00334919">
            <w:pPr>
              <w:spacing w:after="0" w:line="240" w:lineRule="auto"/>
              <w:rPr>
                <w:rFonts w:cstheme="minorHAnsi"/>
                <w:sz w:val="20"/>
                <w:szCs w:val="20"/>
              </w:rPr>
            </w:pPr>
            <w:r w:rsidRPr="00EB0327">
              <w:rPr>
                <w:rFonts w:cstheme="minorHAnsi"/>
                <w:sz w:val="20"/>
                <w:szCs w:val="20"/>
              </w:rPr>
              <w:t>ELEKTROSTAR d.o.o.</w:t>
            </w:r>
          </w:p>
        </w:tc>
        <w:tc>
          <w:tcPr>
            <w:tcW w:w="2835" w:type="dxa"/>
            <w:vAlign w:val="center"/>
          </w:tcPr>
          <w:p w14:paraId="3DBD639C" w14:textId="24CE4C86" w:rsidR="00D86103" w:rsidRPr="00EB0327" w:rsidRDefault="00667F04" w:rsidP="003E7653">
            <w:pPr>
              <w:spacing w:after="0" w:line="240" w:lineRule="auto"/>
              <w:jc w:val="center"/>
              <w:rPr>
                <w:rFonts w:cstheme="minorHAnsi"/>
                <w:sz w:val="20"/>
                <w:szCs w:val="20"/>
              </w:rPr>
            </w:pPr>
            <w:r w:rsidRPr="00EB0327">
              <w:rPr>
                <w:rFonts w:cstheme="minorHAnsi"/>
                <w:sz w:val="20"/>
                <w:szCs w:val="20"/>
              </w:rPr>
              <w:t>Augusta Šenoe 3, Kloštar Ivanić</w:t>
            </w:r>
          </w:p>
        </w:tc>
        <w:tc>
          <w:tcPr>
            <w:tcW w:w="3253" w:type="dxa"/>
            <w:vAlign w:val="center"/>
          </w:tcPr>
          <w:p w14:paraId="25A32779" w14:textId="3411496C" w:rsidR="00D86103" w:rsidRPr="00EB0327" w:rsidRDefault="00667F04" w:rsidP="00334919">
            <w:pPr>
              <w:spacing w:after="0" w:line="240" w:lineRule="auto"/>
              <w:rPr>
                <w:rFonts w:cstheme="minorHAnsi"/>
                <w:sz w:val="20"/>
                <w:szCs w:val="20"/>
              </w:rPr>
            </w:pPr>
            <w:r w:rsidRPr="00EB0327">
              <w:rPr>
                <w:rFonts w:cstheme="minorHAnsi"/>
                <w:sz w:val="20"/>
                <w:szCs w:val="20"/>
              </w:rPr>
              <w:t>M7112 – inženjerstvo i s njim povezano tehničko savjetovanje</w:t>
            </w:r>
          </w:p>
        </w:tc>
      </w:tr>
      <w:tr w:rsidR="00D86103" w:rsidRPr="00EB0327" w14:paraId="66C4754F" w14:textId="77777777" w:rsidTr="00EB0327">
        <w:tc>
          <w:tcPr>
            <w:tcW w:w="619" w:type="dxa"/>
            <w:vAlign w:val="center"/>
          </w:tcPr>
          <w:p w14:paraId="05F356E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09663B7" w14:textId="1FB7AC72" w:rsidR="00D86103" w:rsidRPr="00EB0327" w:rsidRDefault="00667F04" w:rsidP="00334919">
            <w:pPr>
              <w:spacing w:after="0" w:line="240" w:lineRule="auto"/>
              <w:rPr>
                <w:rFonts w:cstheme="minorHAnsi"/>
                <w:sz w:val="20"/>
                <w:szCs w:val="20"/>
              </w:rPr>
            </w:pPr>
            <w:r w:rsidRPr="00EB0327">
              <w:rPr>
                <w:rFonts w:cstheme="minorHAnsi"/>
                <w:sz w:val="20"/>
                <w:szCs w:val="20"/>
              </w:rPr>
              <w:t>KEL d.o.o.</w:t>
            </w:r>
          </w:p>
        </w:tc>
        <w:tc>
          <w:tcPr>
            <w:tcW w:w="2835" w:type="dxa"/>
            <w:vAlign w:val="center"/>
          </w:tcPr>
          <w:p w14:paraId="247C098C" w14:textId="688538BC" w:rsidR="00D86103" w:rsidRPr="00EB0327" w:rsidRDefault="00667F04" w:rsidP="003E7653">
            <w:pPr>
              <w:spacing w:after="0" w:line="240" w:lineRule="auto"/>
              <w:jc w:val="center"/>
              <w:rPr>
                <w:rFonts w:cstheme="minorHAnsi"/>
                <w:sz w:val="20"/>
                <w:szCs w:val="20"/>
              </w:rPr>
            </w:pPr>
            <w:r w:rsidRPr="00EB0327">
              <w:rPr>
                <w:rFonts w:cstheme="minorHAnsi"/>
                <w:sz w:val="20"/>
                <w:szCs w:val="20"/>
              </w:rPr>
              <w:t>Stjepana Radića 86, Kloštar Ivanić</w:t>
            </w:r>
          </w:p>
        </w:tc>
        <w:tc>
          <w:tcPr>
            <w:tcW w:w="3253" w:type="dxa"/>
            <w:vAlign w:val="center"/>
          </w:tcPr>
          <w:p w14:paraId="4586FDD4" w14:textId="41D843AA" w:rsidR="00D86103" w:rsidRPr="00EB0327" w:rsidRDefault="00667F04" w:rsidP="00334919">
            <w:pPr>
              <w:spacing w:after="0" w:line="240" w:lineRule="auto"/>
              <w:rPr>
                <w:rFonts w:cstheme="minorHAnsi"/>
                <w:sz w:val="20"/>
                <w:szCs w:val="20"/>
              </w:rPr>
            </w:pPr>
            <w:r w:rsidRPr="00EB0327">
              <w:rPr>
                <w:rFonts w:cstheme="minorHAnsi"/>
                <w:sz w:val="20"/>
                <w:szCs w:val="20"/>
              </w:rPr>
              <w:t>M7112 – inženjerstvo i s njim povezano tehničko savjetovanje</w:t>
            </w:r>
          </w:p>
        </w:tc>
      </w:tr>
      <w:tr w:rsidR="00D86103" w:rsidRPr="00EB0327" w14:paraId="6029F590" w14:textId="77777777" w:rsidTr="00EB0327">
        <w:tc>
          <w:tcPr>
            <w:tcW w:w="619" w:type="dxa"/>
            <w:vAlign w:val="center"/>
          </w:tcPr>
          <w:p w14:paraId="0969E26B"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9D53E34" w14:textId="290A62AD" w:rsidR="00D86103" w:rsidRPr="00EB0327" w:rsidRDefault="00D72C62" w:rsidP="00334919">
            <w:pPr>
              <w:spacing w:after="0" w:line="240" w:lineRule="auto"/>
              <w:rPr>
                <w:rFonts w:cstheme="minorHAnsi"/>
                <w:sz w:val="20"/>
                <w:szCs w:val="20"/>
              </w:rPr>
            </w:pPr>
            <w:r w:rsidRPr="00EB0327">
              <w:rPr>
                <w:rFonts w:cstheme="minorHAnsi"/>
                <w:sz w:val="20"/>
                <w:szCs w:val="20"/>
              </w:rPr>
              <w:t>AUTO DIO d.o.o.</w:t>
            </w:r>
          </w:p>
        </w:tc>
        <w:tc>
          <w:tcPr>
            <w:tcW w:w="2835" w:type="dxa"/>
            <w:vAlign w:val="center"/>
          </w:tcPr>
          <w:p w14:paraId="24C016F3" w14:textId="76E1BDD5" w:rsidR="00D86103" w:rsidRPr="00EB0327" w:rsidRDefault="00D72C62" w:rsidP="003E7653">
            <w:pPr>
              <w:spacing w:after="0" w:line="240" w:lineRule="auto"/>
              <w:jc w:val="center"/>
              <w:rPr>
                <w:rFonts w:cstheme="minorHAnsi"/>
                <w:sz w:val="20"/>
                <w:szCs w:val="20"/>
              </w:rPr>
            </w:pPr>
            <w:r w:rsidRPr="00EB0327">
              <w:rPr>
                <w:rFonts w:cstheme="minorHAnsi"/>
                <w:sz w:val="20"/>
                <w:szCs w:val="20"/>
              </w:rPr>
              <w:t>Stjepana Radića 86, Kloštar Ivanić</w:t>
            </w:r>
          </w:p>
        </w:tc>
        <w:tc>
          <w:tcPr>
            <w:tcW w:w="3253" w:type="dxa"/>
            <w:vAlign w:val="center"/>
          </w:tcPr>
          <w:p w14:paraId="783D3BBF" w14:textId="60B5E315" w:rsidR="00D86103" w:rsidRPr="00EB0327" w:rsidRDefault="00D72C62"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D86103" w:rsidRPr="00EB0327" w14:paraId="325C4BEF" w14:textId="77777777" w:rsidTr="00EB0327">
        <w:tc>
          <w:tcPr>
            <w:tcW w:w="619" w:type="dxa"/>
            <w:vAlign w:val="center"/>
          </w:tcPr>
          <w:p w14:paraId="69A5010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4BE73CC" w14:textId="2CAD3FEE" w:rsidR="00D86103" w:rsidRPr="00EB0327" w:rsidRDefault="00D72C62" w:rsidP="00334919">
            <w:pPr>
              <w:spacing w:after="0" w:line="240" w:lineRule="auto"/>
              <w:rPr>
                <w:rFonts w:cstheme="minorHAnsi"/>
                <w:sz w:val="20"/>
                <w:szCs w:val="20"/>
              </w:rPr>
            </w:pPr>
            <w:r w:rsidRPr="00EB0327">
              <w:rPr>
                <w:rFonts w:cstheme="minorHAnsi"/>
                <w:sz w:val="20"/>
                <w:szCs w:val="20"/>
              </w:rPr>
              <w:t>INTERIJERI EMANUEL j.d.o.o.</w:t>
            </w:r>
          </w:p>
        </w:tc>
        <w:tc>
          <w:tcPr>
            <w:tcW w:w="2835" w:type="dxa"/>
            <w:vAlign w:val="center"/>
          </w:tcPr>
          <w:p w14:paraId="596D34D2" w14:textId="02AAA2D1" w:rsidR="00D86103" w:rsidRPr="00EB0327" w:rsidRDefault="00D72C62" w:rsidP="003E7653">
            <w:pPr>
              <w:spacing w:after="0" w:line="240" w:lineRule="auto"/>
              <w:jc w:val="center"/>
              <w:rPr>
                <w:rFonts w:cstheme="minorHAnsi"/>
                <w:sz w:val="20"/>
                <w:szCs w:val="20"/>
              </w:rPr>
            </w:pPr>
            <w:r w:rsidRPr="00EB0327">
              <w:rPr>
                <w:rFonts w:cstheme="minorHAnsi"/>
                <w:sz w:val="20"/>
                <w:szCs w:val="20"/>
              </w:rPr>
              <w:t>Vinogradski odvojak II A 4, Kloštar Ivanić</w:t>
            </w:r>
          </w:p>
        </w:tc>
        <w:tc>
          <w:tcPr>
            <w:tcW w:w="3253" w:type="dxa"/>
            <w:vAlign w:val="center"/>
          </w:tcPr>
          <w:p w14:paraId="4D9042B7" w14:textId="530B63B7" w:rsidR="00D86103" w:rsidRPr="00EB0327" w:rsidRDefault="00D72C62" w:rsidP="00334919">
            <w:pPr>
              <w:spacing w:after="0" w:line="240" w:lineRule="auto"/>
              <w:rPr>
                <w:rFonts w:cstheme="minorHAnsi"/>
                <w:sz w:val="20"/>
                <w:szCs w:val="20"/>
              </w:rPr>
            </w:pPr>
            <w:r w:rsidRPr="00EB0327">
              <w:rPr>
                <w:rFonts w:cstheme="minorHAnsi"/>
                <w:sz w:val="20"/>
                <w:szCs w:val="20"/>
              </w:rPr>
              <w:t>M7111 – arhitektonske djelatnosti</w:t>
            </w:r>
          </w:p>
        </w:tc>
      </w:tr>
      <w:tr w:rsidR="00D86103" w:rsidRPr="00EB0327" w14:paraId="422835D6" w14:textId="77777777" w:rsidTr="00EB0327">
        <w:tc>
          <w:tcPr>
            <w:tcW w:w="619" w:type="dxa"/>
            <w:vAlign w:val="center"/>
          </w:tcPr>
          <w:p w14:paraId="72DE8D5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9D9E76B" w14:textId="08531225" w:rsidR="00D86103" w:rsidRPr="00EB0327" w:rsidRDefault="00D72C62" w:rsidP="00334919">
            <w:pPr>
              <w:spacing w:after="0" w:line="240" w:lineRule="auto"/>
              <w:rPr>
                <w:rFonts w:cstheme="minorHAnsi"/>
                <w:sz w:val="20"/>
                <w:szCs w:val="20"/>
              </w:rPr>
            </w:pPr>
            <w:r w:rsidRPr="00EB0327">
              <w:rPr>
                <w:rFonts w:cstheme="minorHAnsi"/>
                <w:sz w:val="20"/>
                <w:szCs w:val="20"/>
              </w:rPr>
              <w:t>ZORA – PROM d.o.o.</w:t>
            </w:r>
          </w:p>
        </w:tc>
        <w:tc>
          <w:tcPr>
            <w:tcW w:w="2835" w:type="dxa"/>
            <w:vAlign w:val="center"/>
          </w:tcPr>
          <w:p w14:paraId="578FB44F" w14:textId="159C55FE" w:rsidR="00D86103" w:rsidRPr="00EB0327" w:rsidRDefault="00D72C62" w:rsidP="003E7653">
            <w:pPr>
              <w:spacing w:after="0" w:line="240" w:lineRule="auto"/>
              <w:jc w:val="center"/>
              <w:rPr>
                <w:rFonts w:cstheme="minorHAnsi"/>
                <w:sz w:val="20"/>
                <w:szCs w:val="20"/>
              </w:rPr>
            </w:pPr>
            <w:r w:rsidRPr="00EB0327">
              <w:rPr>
                <w:rFonts w:cstheme="minorHAnsi"/>
                <w:sz w:val="20"/>
                <w:szCs w:val="20"/>
              </w:rPr>
              <w:t xml:space="preserve">Vinarska 18, Kloštar Ivanić </w:t>
            </w:r>
          </w:p>
        </w:tc>
        <w:tc>
          <w:tcPr>
            <w:tcW w:w="3253" w:type="dxa"/>
            <w:vAlign w:val="center"/>
          </w:tcPr>
          <w:p w14:paraId="3F051CA2" w14:textId="2F3E73AE" w:rsidR="00D86103" w:rsidRPr="00EB0327" w:rsidRDefault="00D72C62" w:rsidP="00334919">
            <w:pPr>
              <w:spacing w:after="0" w:line="240" w:lineRule="auto"/>
              <w:rPr>
                <w:rFonts w:cstheme="minorHAnsi"/>
                <w:sz w:val="20"/>
                <w:szCs w:val="20"/>
              </w:rPr>
            </w:pPr>
            <w:r w:rsidRPr="00EB0327">
              <w:rPr>
                <w:rFonts w:cstheme="minorHAnsi"/>
                <w:sz w:val="20"/>
                <w:szCs w:val="20"/>
              </w:rPr>
              <w:t>G4711 – trgovina na malo u nespecijaliziranim prodavaonicama pretežito hranom, pićima i duhanskim proizvodima</w:t>
            </w:r>
          </w:p>
        </w:tc>
      </w:tr>
      <w:tr w:rsidR="00D86103" w:rsidRPr="00EB0327" w14:paraId="7B158AA8" w14:textId="77777777" w:rsidTr="00EB0327">
        <w:tc>
          <w:tcPr>
            <w:tcW w:w="619" w:type="dxa"/>
            <w:vAlign w:val="center"/>
          </w:tcPr>
          <w:p w14:paraId="6E01407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1BA63B6B" w14:textId="3F19ADD9" w:rsidR="00D86103" w:rsidRPr="00EB0327" w:rsidRDefault="00D72C62" w:rsidP="00334919">
            <w:pPr>
              <w:spacing w:after="0" w:line="240" w:lineRule="auto"/>
              <w:rPr>
                <w:rFonts w:cstheme="minorHAnsi"/>
                <w:sz w:val="20"/>
                <w:szCs w:val="20"/>
              </w:rPr>
            </w:pPr>
            <w:r w:rsidRPr="00EB0327">
              <w:rPr>
                <w:rFonts w:cstheme="minorHAnsi"/>
                <w:sz w:val="20"/>
                <w:szCs w:val="20"/>
              </w:rPr>
              <w:t>AUTO CENTAR MUSTANG j.d.o.o.</w:t>
            </w:r>
          </w:p>
        </w:tc>
        <w:tc>
          <w:tcPr>
            <w:tcW w:w="2835" w:type="dxa"/>
            <w:vAlign w:val="center"/>
          </w:tcPr>
          <w:p w14:paraId="53424832" w14:textId="450C462F" w:rsidR="00D86103" w:rsidRPr="00EB0327" w:rsidRDefault="00D72C62" w:rsidP="003E7653">
            <w:pPr>
              <w:spacing w:after="0" w:line="240" w:lineRule="auto"/>
              <w:jc w:val="center"/>
              <w:rPr>
                <w:rFonts w:cstheme="minorHAnsi"/>
                <w:sz w:val="20"/>
                <w:szCs w:val="20"/>
              </w:rPr>
            </w:pPr>
            <w:r w:rsidRPr="00EB0327">
              <w:rPr>
                <w:rFonts w:cstheme="minorHAnsi"/>
                <w:sz w:val="20"/>
                <w:szCs w:val="20"/>
              </w:rPr>
              <w:t>Zagrebačka ulica 12, Kloštar Ivanić</w:t>
            </w:r>
          </w:p>
        </w:tc>
        <w:tc>
          <w:tcPr>
            <w:tcW w:w="3253" w:type="dxa"/>
            <w:vAlign w:val="center"/>
          </w:tcPr>
          <w:p w14:paraId="30D87537" w14:textId="5EE4E4E0" w:rsidR="00D86103" w:rsidRPr="00EB0327" w:rsidRDefault="00D72C62"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D86103" w:rsidRPr="00EB0327" w14:paraId="0A39F94C" w14:textId="77777777" w:rsidTr="00EB0327">
        <w:tc>
          <w:tcPr>
            <w:tcW w:w="619" w:type="dxa"/>
            <w:vAlign w:val="center"/>
          </w:tcPr>
          <w:p w14:paraId="0394742A"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04753A68" w14:textId="487B45B8" w:rsidR="00D86103" w:rsidRPr="00EB0327" w:rsidRDefault="00D72C62" w:rsidP="00334919">
            <w:pPr>
              <w:spacing w:after="0" w:line="240" w:lineRule="auto"/>
              <w:rPr>
                <w:rFonts w:cstheme="minorHAnsi"/>
                <w:sz w:val="20"/>
                <w:szCs w:val="20"/>
              </w:rPr>
            </w:pPr>
            <w:r w:rsidRPr="00EB0327">
              <w:rPr>
                <w:rFonts w:cstheme="minorHAnsi"/>
                <w:sz w:val="20"/>
                <w:szCs w:val="20"/>
              </w:rPr>
              <w:t>TRIVIA SAVJETOVANJE d.o.o.</w:t>
            </w:r>
          </w:p>
        </w:tc>
        <w:tc>
          <w:tcPr>
            <w:tcW w:w="2835" w:type="dxa"/>
            <w:vAlign w:val="center"/>
          </w:tcPr>
          <w:p w14:paraId="204E6680" w14:textId="718A541E" w:rsidR="00D86103" w:rsidRPr="00EB0327" w:rsidRDefault="00D72C62" w:rsidP="003E7653">
            <w:pPr>
              <w:spacing w:after="0" w:line="240" w:lineRule="auto"/>
              <w:jc w:val="center"/>
              <w:rPr>
                <w:rFonts w:cstheme="minorHAnsi"/>
                <w:sz w:val="20"/>
                <w:szCs w:val="20"/>
              </w:rPr>
            </w:pPr>
            <w:r w:rsidRPr="00EB0327">
              <w:rPr>
                <w:rFonts w:cstheme="minorHAnsi"/>
                <w:sz w:val="20"/>
                <w:szCs w:val="20"/>
              </w:rPr>
              <w:t>Svetog Duha 15, Kloštar Ivanić</w:t>
            </w:r>
          </w:p>
        </w:tc>
        <w:tc>
          <w:tcPr>
            <w:tcW w:w="3253" w:type="dxa"/>
            <w:vAlign w:val="center"/>
          </w:tcPr>
          <w:p w14:paraId="7ABEF13F" w14:textId="2EDD9C75" w:rsidR="00D86103" w:rsidRPr="00EB0327" w:rsidRDefault="00D72C62" w:rsidP="00334919">
            <w:pPr>
              <w:spacing w:after="0" w:line="240" w:lineRule="auto"/>
              <w:rPr>
                <w:rFonts w:cstheme="minorHAnsi"/>
                <w:sz w:val="20"/>
                <w:szCs w:val="20"/>
              </w:rPr>
            </w:pPr>
            <w:r w:rsidRPr="00EB0327">
              <w:rPr>
                <w:rFonts w:cstheme="minorHAnsi"/>
                <w:sz w:val="20"/>
                <w:szCs w:val="20"/>
              </w:rPr>
              <w:t>M7022 – savjetovanje u vezi s poslovanjem i ostalim upravljanjem</w:t>
            </w:r>
          </w:p>
        </w:tc>
      </w:tr>
      <w:tr w:rsidR="00D86103" w:rsidRPr="00EB0327" w14:paraId="206438CE" w14:textId="77777777" w:rsidTr="00EB0327">
        <w:tc>
          <w:tcPr>
            <w:tcW w:w="619" w:type="dxa"/>
            <w:vAlign w:val="center"/>
          </w:tcPr>
          <w:p w14:paraId="380A771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6D1D9260" w14:textId="5699DFEE" w:rsidR="00D86103" w:rsidRPr="00EB0327" w:rsidRDefault="00D72C62" w:rsidP="00334919">
            <w:pPr>
              <w:spacing w:after="0" w:line="240" w:lineRule="auto"/>
              <w:rPr>
                <w:rFonts w:cstheme="minorHAnsi"/>
                <w:sz w:val="20"/>
                <w:szCs w:val="20"/>
              </w:rPr>
            </w:pPr>
            <w:r w:rsidRPr="00EB0327">
              <w:rPr>
                <w:rFonts w:cstheme="minorHAnsi"/>
                <w:sz w:val="20"/>
                <w:szCs w:val="20"/>
              </w:rPr>
              <w:t>BOGI – IVANIĆ j.d.o.o.</w:t>
            </w:r>
          </w:p>
        </w:tc>
        <w:tc>
          <w:tcPr>
            <w:tcW w:w="2835" w:type="dxa"/>
            <w:vAlign w:val="center"/>
          </w:tcPr>
          <w:p w14:paraId="22856ECE" w14:textId="3ADB7B57" w:rsidR="00D86103" w:rsidRPr="00EB0327" w:rsidRDefault="00D72C62" w:rsidP="003E7653">
            <w:pPr>
              <w:spacing w:after="0" w:line="240" w:lineRule="auto"/>
              <w:jc w:val="center"/>
              <w:rPr>
                <w:rFonts w:cstheme="minorHAnsi"/>
                <w:sz w:val="20"/>
                <w:szCs w:val="20"/>
              </w:rPr>
            </w:pPr>
            <w:r w:rsidRPr="00EB0327">
              <w:rPr>
                <w:rFonts w:cstheme="minorHAnsi"/>
                <w:sz w:val="20"/>
                <w:szCs w:val="20"/>
              </w:rPr>
              <w:t>Stjepana Badalića 10, Kloštar Ivanić</w:t>
            </w:r>
          </w:p>
        </w:tc>
        <w:tc>
          <w:tcPr>
            <w:tcW w:w="3253" w:type="dxa"/>
            <w:vAlign w:val="center"/>
          </w:tcPr>
          <w:p w14:paraId="73F8871C" w14:textId="5EF5DEF3" w:rsidR="00D86103" w:rsidRPr="00EB0327" w:rsidRDefault="00D72C62" w:rsidP="00334919">
            <w:pPr>
              <w:spacing w:after="0" w:line="240" w:lineRule="auto"/>
              <w:rPr>
                <w:rFonts w:cstheme="minorHAnsi"/>
                <w:sz w:val="20"/>
                <w:szCs w:val="20"/>
              </w:rPr>
            </w:pPr>
            <w:r w:rsidRPr="00EB0327">
              <w:rPr>
                <w:rFonts w:cstheme="minorHAnsi"/>
                <w:sz w:val="20"/>
                <w:szCs w:val="20"/>
              </w:rPr>
              <w:t>C2830 – proizvodnja strojeva za poljoprivredu i šumarstvo</w:t>
            </w:r>
          </w:p>
        </w:tc>
      </w:tr>
      <w:tr w:rsidR="00D86103" w:rsidRPr="00EB0327" w14:paraId="352158F8" w14:textId="77777777" w:rsidTr="00EB0327">
        <w:tc>
          <w:tcPr>
            <w:tcW w:w="619" w:type="dxa"/>
            <w:vAlign w:val="center"/>
          </w:tcPr>
          <w:p w14:paraId="377ADA90"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FE40596" w14:textId="07248755" w:rsidR="00D86103" w:rsidRPr="00EB0327" w:rsidRDefault="00D72C62" w:rsidP="00334919">
            <w:pPr>
              <w:spacing w:after="0" w:line="240" w:lineRule="auto"/>
              <w:rPr>
                <w:rFonts w:cstheme="minorHAnsi"/>
                <w:sz w:val="20"/>
                <w:szCs w:val="20"/>
              </w:rPr>
            </w:pPr>
            <w:r w:rsidRPr="00EB0327">
              <w:rPr>
                <w:rFonts w:cstheme="minorHAnsi"/>
                <w:sz w:val="20"/>
                <w:szCs w:val="20"/>
              </w:rPr>
              <w:t>AUTO SERVIS RENIĆ d.o.o.</w:t>
            </w:r>
          </w:p>
        </w:tc>
        <w:tc>
          <w:tcPr>
            <w:tcW w:w="2835" w:type="dxa"/>
            <w:vAlign w:val="center"/>
          </w:tcPr>
          <w:p w14:paraId="29B721A9" w14:textId="0FAB8201" w:rsidR="00D86103" w:rsidRPr="00EB0327" w:rsidRDefault="00D72C62" w:rsidP="003E7653">
            <w:pPr>
              <w:spacing w:after="0" w:line="240" w:lineRule="auto"/>
              <w:jc w:val="center"/>
              <w:rPr>
                <w:rFonts w:cstheme="minorHAnsi"/>
                <w:sz w:val="20"/>
                <w:szCs w:val="20"/>
              </w:rPr>
            </w:pPr>
            <w:r w:rsidRPr="00EB0327">
              <w:rPr>
                <w:rFonts w:cstheme="minorHAnsi"/>
                <w:sz w:val="20"/>
                <w:szCs w:val="20"/>
              </w:rPr>
              <w:t>Vinogradski odvojak II 10/E, Kloštar Ivanić</w:t>
            </w:r>
          </w:p>
        </w:tc>
        <w:tc>
          <w:tcPr>
            <w:tcW w:w="3253" w:type="dxa"/>
            <w:vAlign w:val="center"/>
          </w:tcPr>
          <w:p w14:paraId="719325E3" w14:textId="408988A5" w:rsidR="00D86103" w:rsidRPr="00EB0327" w:rsidRDefault="00D72C62"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D86103" w:rsidRPr="00EB0327" w14:paraId="1F3AF5FB" w14:textId="77777777" w:rsidTr="00EB0327">
        <w:tc>
          <w:tcPr>
            <w:tcW w:w="619" w:type="dxa"/>
            <w:vAlign w:val="center"/>
          </w:tcPr>
          <w:p w14:paraId="7AA35199"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B5F0453" w14:textId="3C526845" w:rsidR="00D86103" w:rsidRPr="00EB0327" w:rsidRDefault="00D72C62" w:rsidP="00334919">
            <w:pPr>
              <w:spacing w:after="0" w:line="240" w:lineRule="auto"/>
              <w:rPr>
                <w:rFonts w:cstheme="minorHAnsi"/>
                <w:sz w:val="20"/>
                <w:szCs w:val="20"/>
              </w:rPr>
            </w:pPr>
            <w:r w:rsidRPr="00EB0327">
              <w:rPr>
                <w:rFonts w:cstheme="minorHAnsi"/>
                <w:sz w:val="20"/>
                <w:szCs w:val="20"/>
              </w:rPr>
              <w:t>ANLAUR GRADNJA j.d.o.o.</w:t>
            </w:r>
          </w:p>
        </w:tc>
        <w:tc>
          <w:tcPr>
            <w:tcW w:w="2835" w:type="dxa"/>
            <w:vAlign w:val="center"/>
          </w:tcPr>
          <w:p w14:paraId="6735C302" w14:textId="7F310579" w:rsidR="00D86103" w:rsidRPr="00EB0327" w:rsidRDefault="00D72C62" w:rsidP="003E7653">
            <w:pPr>
              <w:spacing w:after="0" w:line="240" w:lineRule="auto"/>
              <w:jc w:val="center"/>
              <w:rPr>
                <w:rFonts w:cstheme="minorHAnsi"/>
                <w:sz w:val="20"/>
                <w:szCs w:val="20"/>
              </w:rPr>
            </w:pPr>
            <w:r w:rsidRPr="00EB0327">
              <w:rPr>
                <w:rFonts w:cstheme="minorHAnsi"/>
                <w:sz w:val="20"/>
                <w:szCs w:val="20"/>
              </w:rPr>
              <w:t>Josipa Badalića 11, Kloštar Ivanić</w:t>
            </w:r>
          </w:p>
        </w:tc>
        <w:tc>
          <w:tcPr>
            <w:tcW w:w="3253" w:type="dxa"/>
            <w:vAlign w:val="center"/>
          </w:tcPr>
          <w:p w14:paraId="14872249" w14:textId="522363FC" w:rsidR="00D86103" w:rsidRPr="00EB0327" w:rsidRDefault="00D72C62" w:rsidP="00334919">
            <w:pPr>
              <w:spacing w:after="0" w:line="240" w:lineRule="auto"/>
              <w:rPr>
                <w:rFonts w:cstheme="minorHAnsi"/>
                <w:sz w:val="20"/>
                <w:szCs w:val="20"/>
              </w:rPr>
            </w:pPr>
            <w:r w:rsidRPr="00EB0327">
              <w:rPr>
                <w:rFonts w:cstheme="minorHAnsi"/>
                <w:sz w:val="20"/>
                <w:szCs w:val="20"/>
              </w:rPr>
              <w:t>F4120 – gradnja stambenih i nestambenih zgrada</w:t>
            </w:r>
          </w:p>
        </w:tc>
      </w:tr>
      <w:tr w:rsidR="00D86103" w:rsidRPr="00EB0327" w14:paraId="3DD54066" w14:textId="77777777" w:rsidTr="00EB0327">
        <w:tc>
          <w:tcPr>
            <w:tcW w:w="619" w:type="dxa"/>
            <w:vAlign w:val="center"/>
          </w:tcPr>
          <w:p w14:paraId="1531C804"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33FB5F26" w14:textId="74BB28AB" w:rsidR="00D86103" w:rsidRPr="00EB0327" w:rsidRDefault="00D72C62" w:rsidP="00334919">
            <w:pPr>
              <w:spacing w:after="0" w:line="240" w:lineRule="auto"/>
              <w:rPr>
                <w:rFonts w:cstheme="minorHAnsi"/>
                <w:sz w:val="20"/>
                <w:szCs w:val="20"/>
              </w:rPr>
            </w:pPr>
            <w:r w:rsidRPr="00EB0327">
              <w:rPr>
                <w:rFonts w:cstheme="minorHAnsi"/>
                <w:sz w:val="20"/>
                <w:szCs w:val="20"/>
              </w:rPr>
              <w:t>KOMBA – MBI d.o.o.</w:t>
            </w:r>
          </w:p>
        </w:tc>
        <w:tc>
          <w:tcPr>
            <w:tcW w:w="2835" w:type="dxa"/>
            <w:vAlign w:val="center"/>
          </w:tcPr>
          <w:p w14:paraId="4D7DFACA" w14:textId="6064A737" w:rsidR="00D86103" w:rsidRPr="00EB0327" w:rsidRDefault="00D72C62" w:rsidP="003E7653">
            <w:pPr>
              <w:spacing w:after="0" w:line="240" w:lineRule="auto"/>
              <w:jc w:val="center"/>
              <w:rPr>
                <w:rFonts w:cstheme="minorHAnsi"/>
                <w:sz w:val="20"/>
                <w:szCs w:val="20"/>
              </w:rPr>
            </w:pPr>
            <w:r w:rsidRPr="00EB0327">
              <w:rPr>
                <w:rFonts w:cstheme="minorHAnsi"/>
                <w:sz w:val="20"/>
                <w:szCs w:val="20"/>
              </w:rPr>
              <w:t>Vinogradska ulica 72, Kloštar Ivanić</w:t>
            </w:r>
          </w:p>
        </w:tc>
        <w:tc>
          <w:tcPr>
            <w:tcW w:w="3253" w:type="dxa"/>
            <w:vAlign w:val="center"/>
          </w:tcPr>
          <w:p w14:paraId="750AE3E2" w14:textId="28682EBA" w:rsidR="00D86103" w:rsidRPr="00EB0327" w:rsidRDefault="00D72C62" w:rsidP="00334919">
            <w:pPr>
              <w:spacing w:after="0" w:line="240" w:lineRule="auto"/>
              <w:rPr>
                <w:rFonts w:cstheme="minorHAnsi"/>
                <w:sz w:val="20"/>
                <w:szCs w:val="20"/>
              </w:rPr>
            </w:pPr>
            <w:r w:rsidRPr="00EB0327">
              <w:rPr>
                <w:rFonts w:cstheme="minorHAnsi"/>
                <w:sz w:val="20"/>
                <w:szCs w:val="20"/>
              </w:rPr>
              <w:t>H4941 – cestovni prijevoz robe</w:t>
            </w:r>
          </w:p>
        </w:tc>
      </w:tr>
      <w:tr w:rsidR="00D86103" w:rsidRPr="00EB0327" w14:paraId="18ADC943" w14:textId="77777777" w:rsidTr="00EB0327">
        <w:tc>
          <w:tcPr>
            <w:tcW w:w="619" w:type="dxa"/>
            <w:vAlign w:val="center"/>
          </w:tcPr>
          <w:p w14:paraId="05A9390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8469D6D" w14:textId="59712B95" w:rsidR="00D86103" w:rsidRPr="00EB0327" w:rsidRDefault="00D72C62" w:rsidP="00334919">
            <w:pPr>
              <w:spacing w:after="0" w:line="240" w:lineRule="auto"/>
              <w:rPr>
                <w:rFonts w:cstheme="minorHAnsi"/>
                <w:sz w:val="20"/>
                <w:szCs w:val="20"/>
              </w:rPr>
            </w:pPr>
            <w:r w:rsidRPr="00EB0327">
              <w:rPr>
                <w:rFonts w:cstheme="minorHAnsi"/>
                <w:sz w:val="20"/>
                <w:szCs w:val="20"/>
              </w:rPr>
              <w:t>EVOR – Event Organizer j.d.o.o.</w:t>
            </w:r>
          </w:p>
        </w:tc>
        <w:tc>
          <w:tcPr>
            <w:tcW w:w="2835" w:type="dxa"/>
            <w:vAlign w:val="center"/>
          </w:tcPr>
          <w:p w14:paraId="28124B52" w14:textId="3764DD58" w:rsidR="00D86103" w:rsidRPr="00EB0327" w:rsidRDefault="00D72C62" w:rsidP="003E7653">
            <w:pPr>
              <w:spacing w:after="0" w:line="240" w:lineRule="auto"/>
              <w:jc w:val="center"/>
              <w:rPr>
                <w:rFonts w:cstheme="minorHAnsi"/>
                <w:sz w:val="20"/>
                <w:szCs w:val="20"/>
              </w:rPr>
            </w:pPr>
            <w:r w:rsidRPr="00EB0327">
              <w:rPr>
                <w:rFonts w:cstheme="minorHAnsi"/>
                <w:sz w:val="20"/>
                <w:szCs w:val="20"/>
              </w:rPr>
              <w:t>Kralja Tomislava 7, Kloštar Ivanić</w:t>
            </w:r>
          </w:p>
        </w:tc>
        <w:tc>
          <w:tcPr>
            <w:tcW w:w="3253" w:type="dxa"/>
            <w:vAlign w:val="center"/>
          </w:tcPr>
          <w:p w14:paraId="60E051C4" w14:textId="688AC985" w:rsidR="00D86103" w:rsidRPr="00EB0327" w:rsidRDefault="00D72C62" w:rsidP="00334919">
            <w:pPr>
              <w:spacing w:after="0" w:line="240" w:lineRule="auto"/>
              <w:rPr>
                <w:rFonts w:cstheme="minorHAnsi"/>
                <w:sz w:val="20"/>
                <w:szCs w:val="20"/>
              </w:rPr>
            </w:pPr>
            <w:r w:rsidRPr="00EB0327">
              <w:rPr>
                <w:rFonts w:cstheme="minorHAnsi"/>
                <w:sz w:val="20"/>
                <w:szCs w:val="20"/>
              </w:rPr>
              <w:t>R9001 – izvođačka umjetnost</w:t>
            </w:r>
          </w:p>
        </w:tc>
      </w:tr>
      <w:tr w:rsidR="00D86103" w:rsidRPr="00EB0327" w14:paraId="1E12B242" w14:textId="77777777" w:rsidTr="00EB0327">
        <w:tc>
          <w:tcPr>
            <w:tcW w:w="619" w:type="dxa"/>
            <w:vAlign w:val="center"/>
          </w:tcPr>
          <w:p w14:paraId="5C352F66"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E0EC8E2" w14:textId="7524E931" w:rsidR="00CD5FDF" w:rsidRPr="00EB0327" w:rsidRDefault="00D72C62" w:rsidP="00334919">
            <w:pPr>
              <w:spacing w:after="0" w:line="240" w:lineRule="auto"/>
              <w:rPr>
                <w:rFonts w:cstheme="minorHAnsi"/>
                <w:sz w:val="20"/>
                <w:szCs w:val="20"/>
              </w:rPr>
            </w:pPr>
            <w:r w:rsidRPr="00EB0327">
              <w:rPr>
                <w:rFonts w:cstheme="minorHAnsi"/>
                <w:sz w:val="20"/>
                <w:szCs w:val="20"/>
              </w:rPr>
              <w:t>MRAMOR DIZAJN j.d.o.o.</w:t>
            </w:r>
          </w:p>
        </w:tc>
        <w:tc>
          <w:tcPr>
            <w:tcW w:w="2835" w:type="dxa"/>
            <w:vAlign w:val="center"/>
          </w:tcPr>
          <w:p w14:paraId="783D731E" w14:textId="52C0B8DB" w:rsidR="00D86103" w:rsidRPr="00EB0327" w:rsidRDefault="00D72C62" w:rsidP="003E7653">
            <w:pPr>
              <w:spacing w:after="0" w:line="240" w:lineRule="auto"/>
              <w:jc w:val="center"/>
              <w:rPr>
                <w:rFonts w:cstheme="minorHAnsi"/>
                <w:sz w:val="20"/>
                <w:szCs w:val="20"/>
              </w:rPr>
            </w:pPr>
            <w:r w:rsidRPr="00EB0327">
              <w:rPr>
                <w:rFonts w:cstheme="minorHAnsi"/>
                <w:sz w:val="20"/>
                <w:szCs w:val="20"/>
              </w:rPr>
              <w:t xml:space="preserve">Svete Marije </w:t>
            </w:r>
            <w:r w:rsidR="00A446E2" w:rsidRPr="00EB0327">
              <w:rPr>
                <w:rFonts w:cstheme="minorHAnsi"/>
                <w:sz w:val="20"/>
                <w:szCs w:val="20"/>
              </w:rPr>
              <w:t>24, Kloštar Ivanić</w:t>
            </w:r>
          </w:p>
        </w:tc>
        <w:tc>
          <w:tcPr>
            <w:tcW w:w="3253" w:type="dxa"/>
            <w:vAlign w:val="center"/>
          </w:tcPr>
          <w:p w14:paraId="6876511D" w14:textId="7881F9D0" w:rsidR="00D86103" w:rsidRPr="00EB0327" w:rsidRDefault="00A446E2" w:rsidP="00334919">
            <w:pPr>
              <w:spacing w:after="0" w:line="240" w:lineRule="auto"/>
              <w:rPr>
                <w:rFonts w:cstheme="minorHAnsi"/>
                <w:sz w:val="20"/>
                <w:szCs w:val="20"/>
              </w:rPr>
            </w:pPr>
            <w:r w:rsidRPr="00EB0327">
              <w:rPr>
                <w:rFonts w:cstheme="minorHAnsi"/>
                <w:sz w:val="20"/>
                <w:szCs w:val="20"/>
              </w:rPr>
              <w:t>F4333 – postavljanje posnih i zidnih obloga</w:t>
            </w:r>
          </w:p>
        </w:tc>
      </w:tr>
      <w:tr w:rsidR="00D86103" w:rsidRPr="00EB0327" w14:paraId="4DFC0D0F" w14:textId="77777777" w:rsidTr="00EB0327">
        <w:tc>
          <w:tcPr>
            <w:tcW w:w="619" w:type="dxa"/>
            <w:vAlign w:val="center"/>
          </w:tcPr>
          <w:p w14:paraId="5F43DD31"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4E4D56F5" w14:textId="721FE7D5" w:rsidR="00D86103" w:rsidRPr="00EB0327" w:rsidRDefault="00A446E2" w:rsidP="00334919">
            <w:pPr>
              <w:spacing w:after="0" w:line="240" w:lineRule="auto"/>
              <w:rPr>
                <w:rFonts w:cstheme="minorHAnsi"/>
                <w:sz w:val="20"/>
                <w:szCs w:val="20"/>
              </w:rPr>
            </w:pPr>
            <w:r w:rsidRPr="00EB0327">
              <w:rPr>
                <w:rFonts w:cstheme="minorHAnsi"/>
                <w:sz w:val="20"/>
                <w:szCs w:val="20"/>
              </w:rPr>
              <w:t>K.R.I. PROMET d.o.o.</w:t>
            </w:r>
          </w:p>
        </w:tc>
        <w:tc>
          <w:tcPr>
            <w:tcW w:w="2835" w:type="dxa"/>
            <w:vAlign w:val="center"/>
          </w:tcPr>
          <w:p w14:paraId="080DCBB3" w14:textId="7B26982F" w:rsidR="00D86103" w:rsidRPr="00EB0327" w:rsidRDefault="00A446E2" w:rsidP="003E7653">
            <w:pPr>
              <w:spacing w:after="0" w:line="240" w:lineRule="auto"/>
              <w:jc w:val="center"/>
              <w:rPr>
                <w:rFonts w:cstheme="minorHAnsi"/>
                <w:sz w:val="20"/>
                <w:szCs w:val="20"/>
              </w:rPr>
            </w:pPr>
            <w:r w:rsidRPr="00EB0327">
              <w:rPr>
                <w:rFonts w:cstheme="minorHAnsi"/>
                <w:sz w:val="20"/>
                <w:szCs w:val="20"/>
              </w:rPr>
              <w:t>Duga ulica 15/A, Bešlinec</w:t>
            </w:r>
          </w:p>
        </w:tc>
        <w:tc>
          <w:tcPr>
            <w:tcW w:w="3253" w:type="dxa"/>
            <w:vAlign w:val="center"/>
          </w:tcPr>
          <w:p w14:paraId="144C4B93" w14:textId="0DC5F6A0" w:rsidR="00D86103" w:rsidRPr="00EB0327" w:rsidRDefault="00A446E2" w:rsidP="00334919">
            <w:pPr>
              <w:spacing w:after="0" w:line="240" w:lineRule="auto"/>
              <w:rPr>
                <w:rFonts w:cstheme="minorHAnsi"/>
                <w:sz w:val="20"/>
                <w:szCs w:val="20"/>
              </w:rPr>
            </w:pPr>
            <w:r w:rsidRPr="00EB0327">
              <w:rPr>
                <w:rFonts w:cstheme="minorHAnsi"/>
                <w:sz w:val="20"/>
                <w:szCs w:val="20"/>
              </w:rPr>
              <w:t>C1413 – proizvodnja ostale vanjske odjeće</w:t>
            </w:r>
          </w:p>
        </w:tc>
      </w:tr>
      <w:tr w:rsidR="00D86103" w:rsidRPr="00EB0327" w14:paraId="120C34DB" w14:textId="77777777" w:rsidTr="00EB0327">
        <w:tc>
          <w:tcPr>
            <w:tcW w:w="619" w:type="dxa"/>
            <w:vAlign w:val="center"/>
          </w:tcPr>
          <w:p w14:paraId="3F34BD92" w14:textId="77777777" w:rsidR="00D86103" w:rsidRPr="00EB0327" w:rsidRDefault="00D86103" w:rsidP="007D0A25">
            <w:pPr>
              <w:pStyle w:val="Odlomakpopisa"/>
              <w:numPr>
                <w:ilvl w:val="0"/>
                <w:numId w:val="100"/>
              </w:numPr>
              <w:spacing w:after="0" w:line="240" w:lineRule="auto"/>
              <w:rPr>
                <w:rFonts w:cstheme="minorHAnsi"/>
                <w:sz w:val="20"/>
                <w:szCs w:val="20"/>
              </w:rPr>
            </w:pPr>
          </w:p>
        </w:tc>
        <w:tc>
          <w:tcPr>
            <w:tcW w:w="2358" w:type="dxa"/>
            <w:vAlign w:val="center"/>
          </w:tcPr>
          <w:p w14:paraId="598DDD4D" w14:textId="2CED2AF6" w:rsidR="00D86103" w:rsidRPr="00EB0327" w:rsidRDefault="00A446E2" w:rsidP="00334919">
            <w:pPr>
              <w:spacing w:after="0" w:line="240" w:lineRule="auto"/>
              <w:rPr>
                <w:rFonts w:cstheme="minorHAnsi"/>
                <w:sz w:val="20"/>
                <w:szCs w:val="20"/>
              </w:rPr>
            </w:pPr>
            <w:r w:rsidRPr="00EB0327">
              <w:rPr>
                <w:rFonts w:cstheme="minorHAnsi"/>
                <w:sz w:val="20"/>
                <w:szCs w:val="20"/>
              </w:rPr>
              <w:t>AUTO – SERVIS BACHMANN d.o.o.</w:t>
            </w:r>
          </w:p>
        </w:tc>
        <w:tc>
          <w:tcPr>
            <w:tcW w:w="2835" w:type="dxa"/>
            <w:vAlign w:val="center"/>
          </w:tcPr>
          <w:p w14:paraId="326FBF8B" w14:textId="7A0BC1F1" w:rsidR="00D86103" w:rsidRPr="00EB0327" w:rsidRDefault="00A446E2" w:rsidP="003E7653">
            <w:pPr>
              <w:spacing w:after="0" w:line="240" w:lineRule="auto"/>
              <w:jc w:val="center"/>
              <w:rPr>
                <w:rFonts w:cstheme="minorHAnsi"/>
                <w:sz w:val="20"/>
                <w:szCs w:val="20"/>
              </w:rPr>
            </w:pPr>
            <w:r w:rsidRPr="00EB0327">
              <w:rPr>
                <w:rFonts w:cstheme="minorHAnsi"/>
                <w:sz w:val="20"/>
                <w:szCs w:val="20"/>
              </w:rPr>
              <w:t>Kralja Tomislava 35, Kloštar Ivanić</w:t>
            </w:r>
          </w:p>
        </w:tc>
        <w:tc>
          <w:tcPr>
            <w:tcW w:w="3253" w:type="dxa"/>
            <w:vAlign w:val="center"/>
          </w:tcPr>
          <w:p w14:paraId="041418E8" w14:textId="31889897" w:rsidR="00D86103" w:rsidRPr="00EB0327" w:rsidRDefault="00A446E2" w:rsidP="00334919">
            <w:pPr>
              <w:spacing w:after="0" w:line="240" w:lineRule="auto"/>
              <w:rPr>
                <w:rFonts w:cstheme="minorHAnsi"/>
                <w:sz w:val="20"/>
                <w:szCs w:val="20"/>
              </w:rPr>
            </w:pPr>
            <w:r w:rsidRPr="00EB0327">
              <w:rPr>
                <w:rFonts w:cstheme="minorHAnsi"/>
                <w:sz w:val="20"/>
                <w:szCs w:val="20"/>
              </w:rPr>
              <w:t>G4520 – održavanje i popravak motornih vozila</w:t>
            </w:r>
          </w:p>
        </w:tc>
      </w:tr>
      <w:tr w:rsidR="00CD5FDF" w:rsidRPr="00EB0327" w14:paraId="0F7A6F0C" w14:textId="77777777" w:rsidTr="00EB0327">
        <w:tc>
          <w:tcPr>
            <w:tcW w:w="619" w:type="dxa"/>
            <w:vAlign w:val="center"/>
          </w:tcPr>
          <w:p w14:paraId="31CC7B3D"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9546E5A" w14:textId="0D5C9C71" w:rsidR="00CD5FDF" w:rsidRPr="00EB0327" w:rsidRDefault="00A446E2" w:rsidP="00CD5FDF">
            <w:pPr>
              <w:spacing w:after="0" w:line="240" w:lineRule="auto"/>
              <w:rPr>
                <w:rFonts w:cstheme="minorHAnsi"/>
                <w:sz w:val="20"/>
                <w:szCs w:val="20"/>
              </w:rPr>
            </w:pPr>
            <w:r w:rsidRPr="00EB0327">
              <w:rPr>
                <w:rFonts w:cstheme="minorHAnsi"/>
                <w:sz w:val="20"/>
                <w:szCs w:val="20"/>
              </w:rPr>
              <w:t>ADRIA ARTIS j.d.o.o.</w:t>
            </w:r>
          </w:p>
        </w:tc>
        <w:tc>
          <w:tcPr>
            <w:tcW w:w="2835" w:type="dxa"/>
            <w:vAlign w:val="center"/>
          </w:tcPr>
          <w:p w14:paraId="371A66C3" w14:textId="569F1F82" w:rsidR="00CD5FDF" w:rsidRPr="00EB0327" w:rsidRDefault="00A446E2" w:rsidP="00CD5FDF">
            <w:pPr>
              <w:spacing w:after="0" w:line="240" w:lineRule="auto"/>
              <w:jc w:val="center"/>
              <w:rPr>
                <w:rFonts w:cstheme="minorHAnsi"/>
                <w:sz w:val="20"/>
                <w:szCs w:val="20"/>
              </w:rPr>
            </w:pPr>
            <w:r w:rsidRPr="00EB0327">
              <w:rPr>
                <w:rFonts w:cstheme="minorHAnsi"/>
                <w:sz w:val="20"/>
                <w:szCs w:val="20"/>
              </w:rPr>
              <w:t>Stjepana Radića 130, Kloštar Ivanić</w:t>
            </w:r>
          </w:p>
        </w:tc>
        <w:tc>
          <w:tcPr>
            <w:tcW w:w="3253" w:type="dxa"/>
            <w:vAlign w:val="center"/>
          </w:tcPr>
          <w:p w14:paraId="0AE50841" w14:textId="5B4B0DC9" w:rsidR="00CD5FDF" w:rsidRPr="00EB0327" w:rsidRDefault="00A446E2" w:rsidP="00CD5FDF">
            <w:pPr>
              <w:spacing w:after="0" w:line="240" w:lineRule="auto"/>
              <w:rPr>
                <w:rFonts w:cstheme="minorHAnsi"/>
                <w:sz w:val="20"/>
                <w:szCs w:val="20"/>
              </w:rPr>
            </w:pPr>
            <w:r w:rsidRPr="00EB0327">
              <w:rPr>
                <w:rFonts w:cstheme="minorHAnsi"/>
                <w:sz w:val="20"/>
                <w:szCs w:val="20"/>
              </w:rPr>
              <w:t>M7320 – istraživanje tržišta i ispitivanje javnog mijenja</w:t>
            </w:r>
          </w:p>
        </w:tc>
      </w:tr>
      <w:tr w:rsidR="00CD5FDF" w:rsidRPr="00EB0327" w14:paraId="6985CAAA" w14:textId="77777777" w:rsidTr="00EB0327">
        <w:tc>
          <w:tcPr>
            <w:tcW w:w="619" w:type="dxa"/>
            <w:vAlign w:val="center"/>
          </w:tcPr>
          <w:p w14:paraId="09537F1C"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6702D322" w14:textId="2A6BC693" w:rsidR="00CD5FDF" w:rsidRPr="00EB0327" w:rsidRDefault="00A446E2" w:rsidP="00CD5FDF">
            <w:pPr>
              <w:spacing w:after="0" w:line="240" w:lineRule="auto"/>
              <w:rPr>
                <w:rFonts w:cstheme="minorHAnsi"/>
                <w:sz w:val="20"/>
                <w:szCs w:val="20"/>
              </w:rPr>
            </w:pPr>
            <w:r w:rsidRPr="00EB0327">
              <w:rPr>
                <w:rFonts w:cstheme="minorHAnsi"/>
                <w:sz w:val="20"/>
                <w:szCs w:val="20"/>
              </w:rPr>
              <w:t>PAVANIĆ AGRO – SERVIS j.d.o.o.</w:t>
            </w:r>
          </w:p>
        </w:tc>
        <w:tc>
          <w:tcPr>
            <w:tcW w:w="2835" w:type="dxa"/>
            <w:vAlign w:val="center"/>
          </w:tcPr>
          <w:p w14:paraId="726AACE5" w14:textId="72159588" w:rsidR="00CD5FDF" w:rsidRPr="00EB0327" w:rsidRDefault="00A446E2" w:rsidP="00CD5FDF">
            <w:pPr>
              <w:spacing w:after="0" w:line="240" w:lineRule="auto"/>
              <w:jc w:val="center"/>
              <w:rPr>
                <w:rFonts w:cstheme="minorHAnsi"/>
                <w:sz w:val="20"/>
                <w:szCs w:val="20"/>
              </w:rPr>
            </w:pPr>
            <w:r w:rsidRPr="00EB0327">
              <w:rPr>
                <w:rFonts w:cstheme="minorHAnsi"/>
                <w:sz w:val="20"/>
                <w:szCs w:val="20"/>
              </w:rPr>
              <w:t>Dubrovačka ulica 12, Predavec</w:t>
            </w:r>
          </w:p>
        </w:tc>
        <w:tc>
          <w:tcPr>
            <w:tcW w:w="3253" w:type="dxa"/>
            <w:vAlign w:val="center"/>
          </w:tcPr>
          <w:p w14:paraId="0177BC77" w14:textId="6A936BE1" w:rsidR="00CD5FDF" w:rsidRPr="00EB0327" w:rsidRDefault="00A446E2" w:rsidP="00CD5FDF">
            <w:pPr>
              <w:spacing w:after="0" w:line="240" w:lineRule="auto"/>
              <w:rPr>
                <w:rFonts w:cstheme="minorHAnsi"/>
                <w:sz w:val="20"/>
                <w:szCs w:val="20"/>
              </w:rPr>
            </w:pPr>
            <w:r w:rsidRPr="00EB0327">
              <w:rPr>
                <w:rFonts w:cstheme="minorHAnsi"/>
                <w:sz w:val="20"/>
                <w:szCs w:val="20"/>
              </w:rPr>
              <w:t>Održavanje i popravak motornih vozila</w:t>
            </w:r>
          </w:p>
        </w:tc>
      </w:tr>
      <w:tr w:rsidR="00CD5FDF" w:rsidRPr="00EB0327" w14:paraId="7830574B" w14:textId="77777777" w:rsidTr="00EB0327">
        <w:tc>
          <w:tcPr>
            <w:tcW w:w="619" w:type="dxa"/>
            <w:vAlign w:val="center"/>
          </w:tcPr>
          <w:p w14:paraId="2A5F1C91"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4CBCC6C2" w14:textId="4014653C" w:rsidR="00CD5FDF" w:rsidRPr="00EB0327" w:rsidRDefault="00A446E2" w:rsidP="00CD5FDF">
            <w:pPr>
              <w:spacing w:after="0" w:line="240" w:lineRule="auto"/>
              <w:rPr>
                <w:rFonts w:cstheme="minorHAnsi"/>
                <w:sz w:val="20"/>
                <w:szCs w:val="20"/>
              </w:rPr>
            </w:pPr>
            <w:r w:rsidRPr="00EB0327">
              <w:rPr>
                <w:rFonts w:cstheme="minorHAnsi"/>
                <w:sz w:val="20"/>
                <w:szCs w:val="20"/>
              </w:rPr>
              <w:t>PULSUS MEDICAL d.o.o.</w:t>
            </w:r>
          </w:p>
        </w:tc>
        <w:tc>
          <w:tcPr>
            <w:tcW w:w="2835" w:type="dxa"/>
            <w:vAlign w:val="center"/>
          </w:tcPr>
          <w:p w14:paraId="0121CE1B" w14:textId="6A60273E" w:rsidR="00CD5FDF" w:rsidRPr="00EB0327" w:rsidRDefault="00A446E2" w:rsidP="00CD5FDF">
            <w:pPr>
              <w:spacing w:after="0" w:line="240" w:lineRule="auto"/>
              <w:jc w:val="center"/>
              <w:rPr>
                <w:rFonts w:cstheme="minorHAnsi"/>
                <w:sz w:val="20"/>
                <w:szCs w:val="20"/>
              </w:rPr>
            </w:pPr>
            <w:r w:rsidRPr="00EB0327">
              <w:rPr>
                <w:rFonts w:cstheme="minorHAnsi"/>
                <w:sz w:val="20"/>
                <w:szCs w:val="20"/>
              </w:rPr>
              <w:t xml:space="preserve">Kralja Tomislava 30/A, Kloštar </w:t>
            </w:r>
            <w:r w:rsidRPr="00EB0327">
              <w:rPr>
                <w:rFonts w:cstheme="minorHAnsi"/>
                <w:sz w:val="20"/>
                <w:szCs w:val="20"/>
              </w:rPr>
              <w:lastRenderedPageBreak/>
              <w:t>Ivanić</w:t>
            </w:r>
          </w:p>
        </w:tc>
        <w:tc>
          <w:tcPr>
            <w:tcW w:w="3253" w:type="dxa"/>
            <w:vAlign w:val="center"/>
          </w:tcPr>
          <w:p w14:paraId="08EC9C2E" w14:textId="0DC94175" w:rsidR="00CD5FDF" w:rsidRPr="00EB0327" w:rsidRDefault="00A446E2" w:rsidP="00CD5FDF">
            <w:pPr>
              <w:spacing w:after="0" w:line="240" w:lineRule="auto"/>
              <w:rPr>
                <w:rFonts w:cstheme="minorHAnsi"/>
                <w:sz w:val="20"/>
                <w:szCs w:val="20"/>
              </w:rPr>
            </w:pPr>
            <w:r w:rsidRPr="00EB0327">
              <w:rPr>
                <w:rFonts w:cstheme="minorHAnsi"/>
                <w:sz w:val="20"/>
                <w:szCs w:val="20"/>
              </w:rPr>
              <w:lastRenderedPageBreak/>
              <w:t xml:space="preserve">G4646 – trgovina na veliko </w:t>
            </w:r>
            <w:r w:rsidRPr="00EB0327">
              <w:rPr>
                <w:rFonts w:cstheme="minorHAnsi"/>
                <w:sz w:val="20"/>
                <w:szCs w:val="20"/>
              </w:rPr>
              <w:lastRenderedPageBreak/>
              <w:t>farmaceutskim proizvodima</w:t>
            </w:r>
          </w:p>
        </w:tc>
      </w:tr>
      <w:tr w:rsidR="00CD5FDF" w:rsidRPr="00EB0327" w14:paraId="431066E3" w14:textId="77777777" w:rsidTr="00EB0327">
        <w:tc>
          <w:tcPr>
            <w:tcW w:w="619" w:type="dxa"/>
            <w:vAlign w:val="center"/>
          </w:tcPr>
          <w:p w14:paraId="740AD2C9"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191C1A1" w14:textId="0AC2C2E7" w:rsidR="00CD5FDF" w:rsidRPr="00EB0327" w:rsidRDefault="00A446E2" w:rsidP="00CD5FDF">
            <w:pPr>
              <w:spacing w:after="0" w:line="240" w:lineRule="auto"/>
              <w:rPr>
                <w:rFonts w:cstheme="minorHAnsi"/>
                <w:sz w:val="20"/>
                <w:szCs w:val="20"/>
              </w:rPr>
            </w:pPr>
            <w:r w:rsidRPr="00EB0327">
              <w:rPr>
                <w:rFonts w:cstheme="minorHAnsi"/>
                <w:sz w:val="20"/>
                <w:szCs w:val="20"/>
              </w:rPr>
              <w:t>AUTOMOBILI B.M. j.d.o.o.</w:t>
            </w:r>
          </w:p>
        </w:tc>
        <w:tc>
          <w:tcPr>
            <w:tcW w:w="2835" w:type="dxa"/>
            <w:vAlign w:val="center"/>
          </w:tcPr>
          <w:p w14:paraId="7FBE3CF0" w14:textId="0E37A855" w:rsidR="00CD5FDF" w:rsidRPr="00EB0327" w:rsidRDefault="00A446E2" w:rsidP="00CD5FDF">
            <w:pPr>
              <w:spacing w:after="0" w:line="240" w:lineRule="auto"/>
              <w:jc w:val="center"/>
              <w:rPr>
                <w:rFonts w:cstheme="minorHAnsi"/>
                <w:sz w:val="20"/>
                <w:szCs w:val="20"/>
              </w:rPr>
            </w:pPr>
            <w:r w:rsidRPr="00EB0327">
              <w:rPr>
                <w:rFonts w:cstheme="minorHAnsi"/>
                <w:sz w:val="20"/>
                <w:szCs w:val="20"/>
              </w:rPr>
              <w:t>Kralja Tomislava 35, Kloštar Ivanić</w:t>
            </w:r>
          </w:p>
        </w:tc>
        <w:tc>
          <w:tcPr>
            <w:tcW w:w="3253" w:type="dxa"/>
            <w:vAlign w:val="center"/>
          </w:tcPr>
          <w:p w14:paraId="4034C257" w14:textId="6F2997CE" w:rsidR="00CD5FDF" w:rsidRPr="00EB0327" w:rsidRDefault="00A446E2" w:rsidP="00CD5FDF">
            <w:pPr>
              <w:spacing w:after="0" w:line="240" w:lineRule="auto"/>
              <w:rPr>
                <w:rFonts w:cstheme="minorHAnsi"/>
                <w:sz w:val="20"/>
                <w:szCs w:val="20"/>
              </w:rPr>
            </w:pPr>
            <w:r w:rsidRPr="00EB0327">
              <w:rPr>
                <w:rFonts w:cstheme="minorHAnsi"/>
                <w:sz w:val="20"/>
                <w:szCs w:val="20"/>
              </w:rPr>
              <w:t>N7711 – iznajmljivanje i davanje u zakup (leasing) automobila i motornih vozila lake kategorije</w:t>
            </w:r>
          </w:p>
        </w:tc>
      </w:tr>
      <w:tr w:rsidR="00CD5FDF" w:rsidRPr="00EB0327" w14:paraId="50B37743" w14:textId="77777777" w:rsidTr="00EB0327">
        <w:tc>
          <w:tcPr>
            <w:tcW w:w="619" w:type="dxa"/>
            <w:vAlign w:val="center"/>
          </w:tcPr>
          <w:p w14:paraId="24D4A4A2"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6747DFCA" w14:textId="2E0FE874" w:rsidR="00CD5FDF" w:rsidRPr="00EB0327" w:rsidRDefault="00A446E2" w:rsidP="00CD5FDF">
            <w:pPr>
              <w:spacing w:after="0" w:line="240" w:lineRule="auto"/>
              <w:rPr>
                <w:rFonts w:cstheme="minorHAnsi"/>
                <w:sz w:val="20"/>
                <w:szCs w:val="20"/>
              </w:rPr>
            </w:pPr>
            <w:r w:rsidRPr="00EB0327">
              <w:rPr>
                <w:rFonts w:cstheme="minorHAnsi"/>
                <w:sz w:val="20"/>
                <w:szCs w:val="20"/>
              </w:rPr>
              <w:t>DRAMAC GRADNJA d.o.o.</w:t>
            </w:r>
          </w:p>
        </w:tc>
        <w:tc>
          <w:tcPr>
            <w:tcW w:w="2835" w:type="dxa"/>
            <w:vAlign w:val="center"/>
          </w:tcPr>
          <w:p w14:paraId="4B61339B" w14:textId="2014422C" w:rsidR="00CD5FDF" w:rsidRPr="00EB0327" w:rsidRDefault="00A446E2" w:rsidP="00CD5FDF">
            <w:pPr>
              <w:spacing w:after="0" w:line="240" w:lineRule="auto"/>
              <w:jc w:val="center"/>
              <w:rPr>
                <w:rFonts w:cstheme="minorHAnsi"/>
                <w:sz w:val="20"/>
                <w:szCs w:val="20"/>
              </w:rPr>
            </w:pPr>
            <w:r w:rsidRPr="00EB0327">
              <w:rPr>
                <w:rFonts w:cstheme="minorHAnsi"/>
                <w:sz w:val="20"/>
                <w:szCs w:val="20"/>
              </w:rPr>
              <w:t>Čemernica Lonjska 37</w:t>
            </w:r>
          </w:p>
        </w:tc>
        <w:tc>
          <w:tcPr>
            <w:tcW w:w="3253" w:type="dxa"/>
            <w:vAlign w:val="center"/>
          </w:tcPr>
          <w:p w14:paraId="6B05985F" w14:textId="37312529" w:rsidR="00CD5FDF" w:rsidRPr="00EB0327" w:rsidRDefault="00A446E2" w:rsidP="00CD5FDF">
            <w:pPr>
              <w:spacing w:after="0" w:line="240" w:lineRule="auto"/>
              <w:rPr>
                <w:rFonts w:cstheme="minorHAnsi"/>
                <w:sz w:val="20"/>
                <w:szCs w:val="20"/>
              </w:rPr>
            </w:pPr>
            <w:r w:rsidRPr="00EB0327">
              <w:rPr>
                <w:rFonts w:cstheme="minorHAnsi"/>
                <w:sz w:val="20"/>
                <w:szCs w:val="20"/>
              </w:rPr>
              <w:t>G4120 – gradnja stambenih i nestambenih zgrada</w:t>
            </w:r>
          </w:p>
        </w:tc>
      </w:tr>
      <w:tr w:rsidR="00CD5FDF" w:rsidRPr="00EB0327" w14:paraId="35D523ED" w14:textId="77777777" w:rsidTr="00EB0327">
        <w:tc>
          <w:tcPr>
            <w:tcW w:w="619" w:type="dxa"/>
            <w:vAlign w:val="center"/>
          </w:tcPr>
          <w:p w14:paraId="3AE90474"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0FF31DD5" w14:textId="094E2871" w:rsidR="00CD5FDF" w:rsidRPr="00EB0327" w:rsidRDefault="00A446E2" w:rsidP="00CD5FDF">
            <w:pPr>
              <w:spacing w:after="0" w:line="240" w:lineRule="auto"/>
              <w:rPr>
                <w:rFonts w:cstheme="minorHAnsi"/>
                <w:sz w:val="20"/>
                <w:szCs w:val="20"/>
              </w:rPr>
            </w:pPr>
            <w:r w:rsidRPr="00EB0327">
              <w:rPr>
                <w:rFonts w:cstheme="minorHAnsi"/>
                <w:sz w:val="20"/>
                <w:szCs w:val="20"/>
              </w:rPr>
              <w:t>JAKOPČEVIĆ INTERIJERI d.o.o.</w:t>
            </w:r>
          </w:p>
        </w:tc>
        <w:tc>
          <w:tcPr>
            <w:tcW w:w="2835" w:type="dxa"/>
            <w:vAlign w:val="center"/>
          </w:tcPr>
          <w:p w14:paraId="7CCC3BB5" w14:textId="23A766E0" w:rsidR="00CD5FDF" w:rsidRPr="00EB0327" w:rsidRDefault="00A446E2" w:rsidP="00CD5FDF">
            <w:pPr>
              <w:spacing w:after="0" w:line="240" w:lineRule="auto"/>
              <w:jc w:val="center"/>
              <w:rPr>
                <w:rFonts w:cstheme="minorHAnsi"/>
                <w:sz w:val="20"/>
                <w:szCs w:val="20"/>
              </w:rPr>
            </w:pPr>
            <w:r w:rsidRPr="00EB0327">
              <w:rPr>
                <w:rFonts w:cstheme="minorHAnsi"/>
                <w:sz w:val="20"/>
                <w:szCs w:val="20"/>
              </w:rPr>
              <w:t>Vukovarska 111, Kloštar Ivanić</w:t>
            </w:r>
          </w:p>
        </w:tc>
        <w:tc>
          <w:tcPr>
            <w:tcW w:w="3253" w:type="dxa"/>
            <w:vAlign w:val="center"/>
          </w:tcPr>
          <w:p w14:paraId="421B8BF6" w14:textId="3E6D0C50" w:rsidR="00CD5FDF" w:rsidRPr="00EB0327" w:rsidRDefault="00A446E2" w:rsidP="00CD5FDF">
            <w:pPr>
              <w:spacing w:after="0" w:line="240" w:lineRule="auto"/>
              <w:rPr>
                <w:rFonts w:cstheme="minorHAnsi"/>
                <w:sz w:val="20"/>
                <w:szCs w:val="20"/>
              </w:rPr>
            </w:pPr>
            <w:r w:rsidRPr="00EB0327">
              <w:rPr>
                <w:rFonts w:cstheme="minorHAnsi"/>
                <w:sz w:val="20"/>
                <w:szCs w:val="20"/>
              </w:rPr>
              <w:t>F4334 – soboslikarski i staklarski radovi</w:t>
            </w:r>
          </w:p>
        </w:tc>
      </w:tr>
      <w:tr w:rsidR="00CD5FDF" w:rsidRPr="00EB0327" w14:paraId="64079CEE" w14:textId="77777777" w:rsidTr="00EB0327">
        <w:tc>
          <w:tcPr>
            <w:tcW w:w="619" w:type="dxa"/>
            <w:vAlign w:val="center"/>
          </w:tcPr>
          <w:p w14:paraId="349BFB98"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4CD0007B" w14:textId="47B7A84F" w:rsidR="00CD5FDF" w:rsidRPr="00EB0327" w:rsidRDefault="00A446E2" w:rsidP="00CD5FDF">
            <w:pPr>
              <w:spacing w:after="0" w:line="240" w:lineRule="auto"/>
              <w:rPr>
                <w:rFonts w:cstheme="minorHAnsi"/>
                <w:sz w:val="20"/>
                <w:szCs w:val="20"/>
              </w:rPr>
            </w:pPr>
            <w:r w:rsidRPr="00EB0327">
              <w:rPr>
                <w:rFonts w:cstheme="minorHAnsi"/>
                <w:sz w:val="20"/>
                <w:szCs w:val="20"/>
              </w:rPr>
              <w:t>STARA MARČA j.d.o.o.</w:t>
            </w:r>
          </w:p>
        </w:tc>
        <w:tc>
          <w:tcPr>
            <w:tcW w:w="2835" w:type="dxa"/>
            <w:vAlign w:val="center"/>
          </w:tcPr>
          <w:p w14:paraId="62AF502A" w14:textId="7C1CFC33" w:rsidR="00CD5FDF" w:rsidRPr="00EB0327" w:rsidRDefault="00A446E2" w:rsidP="00CD5FDF">
            <w:pPr>
              <w:spacing w:after="0" w:line="240" w:lineRule="auto"/>
              <w:jc w:val="center"/>
              <w:rPr>
                <w:rFonts w:cstheme="minorHAnsi"/>
                <w:sz w:val="20"/>
                <w:szCs w:val="20"/>
              </w:rPr>
            </w:pPr>
            <w:r w:rsidRPr="00EB0327">
              <w:rPr>
                <w:rFonts w:cstheme="minorHAnsi"/>
                <w:sz w:val="20"/>
                <w:szCs w:val="20"/>
              </w:rPr>
              <w:t>Odvojak Đure Žugaja 5/C, Stara Marča</w:t>
            </w:r>
          </w:p>
        </w:tc>
        <w:tc>
          <w:tcPr>
            <w:tcW w:w="3253" w:type="dxa"/>
            <w:vAlign w:val="center"/>
          </w:tcPr>
          <w:p w14:paraId="7AA34128" w14:textId="0FA3A2B4" w:rsidR="00CD5FDF" w:rsidRPr="00EB0327" w:rsidRDefault="00A446E2" w:rsidP="00CD5FDF">
            <w:pPr>
              <w:spacing w:after="0" w:line="240" w:lineRule="auto"/>
              <w:rPr>
                <w:rFonts w:cstheme="minorHAnsi"/>
                <w:sz w:val="20"/>
                <w:szCs w:val="20"/>
              </w:rPr>
            </w:pPr>
            <w:r w:rsidRPr="00EB0327">
              <w:rPr>
                <w:rFonts w:cstheme="minorHAnsi"/>
                <w:sz w:val="20"/>
                <w:szCs w:val="20"/>
              </w:rPr>
              <w:t>G4632 – trgovina na veliko mesom i mesnim proizvodima</w:t>
            </w:r>
          </w:p>
        </w:tc>
      </w:tr>
      <w:tr w:rsidR="00CD5FDF" w:rsidRPr="00EB0327" w14:paraId="3D0CDD4A" w14:textId="77777777" w:rsidTr="00EB0327">
        <w:tc>
          <w:tcPr>
            <w:tcW w:w="619" w:type="dxa"/>
            <w:vAlign w:val="center"/>
          </w:tcPr>
          <w:p w14:paraId="79076B26"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31C4AFA" w14:textId="60B9CF75" w:rsidR="00CD5FDF" w:rsidRPr="00EB0327" w:rsidRDefault="00A6397E" w:rsidP="00CD5FDF">
            <w:pPr>
              <w:spacing w:after="0" w:line="240" w:lineRule="auto"/>
              <w:rPr>
                <w:rFonts w:cstheme="minorHAnsi"/>
                <w:sz w:val="20"/>
                <w:szCs w:val="20"/>
              </w:rPr>
            </w:pPr>
            <w:r w:rsidRPr="00EB0327">
              <w:rPr>
                <w:rFonts w:cstheme="minorHAnsi"/>
                <w:sz w:val="20"/>
                <w:szCs w:val="20"/>
              </w:rPr>
              <w:t>CONTEGO ALPHA d.o.o.</w:t>
            </w:r>
          </w:p>
        </w:tc>
        <w:tc>
          <w:tcPr>
            <w:tcW w:w="2835" w:type="dxa"/>
            <w:vAlign w:val="center"/>
          </w:tcPr>
          <w:p w14:paraId="3F751D9B" w14:textId="31F51AB9" w:rsidR="00CD5FDF" w:rsidRPr="00EB0327" w:rsidRDefault="00A6397E" w:rsidP="00CD5FDF">
            <w:pPr>
              <w:spacing w:after="0" w:line="240" w:lineRule="auto"/>
              <w:jc w:val="center"/>
              <w:rPr>
                <w:rFonts w:cstheme="minorHAnsi"/>
                <w:sz w:val="20"/>
                <w:szCs w:val="20"/>
              </w:rPr>
            </w:pPr>
            <w:r w:rsidRPr="00EB0327">
              <w:rPr>
                <w:rFonts w:cstheme="minorHAnsi"/>
                <w:sz w:val="20"/>
                <w:szCs w:val="20"/>
              </w:rPr>
              <w:t>Vidikovac 42, Kloštar Ivanić</w:t>
            </w:r>
          </w:p>
        </w:tc>
        <w:tc>
          <w:tcPr>
            <w:tcW w:w="3253" w:type="dxa"/>
            <w:vAlign w:val="center"/>
          </w:tcPr>
          <w:p w14:paraId="0AFD9369" w14:textId="6319E694" w:rsidR="00CD5FDF" w:rsidRPr="00EB0327" w:rsidRDefault="00A6397E" w:rsidP="00CD5FDF">
            <w:pPr>
              <w:spacing w:after="0" w:line="240" w:lineRule="auto"/>
              <w:rPr>
                <w:rFonts w:cstheme="minorHAnsi"/>
                <w:sz w:val="20"/>
                <w:szCs w:val="20"/>
              </w:rPr>
            </w:pPr>
            <w:r w:rsidRPr="00EB0327">
              <w:rPr>
                <w:rFonts w:cstheme="minorHAnsi"/>
                <w:sz w:val="20"/>
                <w:szCs w:val="20"/>
              </w:rPr>
              <w:t>M7490 – ostale stručne, znanstvene i tehničke djelatnosti, d.n.</w:t>
            </w:r>
          </w:p>
        </w:tc>
      </w:tr>
      <w:tr w:rsidR="00CD5FDF" w:rsidRPr="00EB0327" w14:paraId="7FB893B3" w14:textId="77777777" w:rsidTr="00EB0327">
        <w:tc>
          <w:tcPr>
            <w:tcW w:w="619" w:type="dxa"/>
            <w:vAlign w:val="center"/>
          </w:tcPr>
          <w:p w14:paraId="41EF2FF2"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00F297D" w14:textId="3EE76624" w:rsidR="00CD5FDF" w:rsidRPr="00EB0327" w:rsidRDefault="00A6397E" w:rsidP="00CD5FDF">
            <w:pPr>
              <w:spacing w:after="0" w:line="240" w:lineRule="auto"/>
              <w:rPr>
                <w:rFonts w:cstheme="minorHAnsi"/>
                <w:sz w:val="20"/>
                <w:szCs w:val="20"/>
              </w:rPr>
            </w:pPr>
            <w:r w:rsidRPr="00EB0327">
              <w:rPr>
                <w:rFonts w:cstheme="minorHAnsi"/>
                <w:sz w:val="20"/>
                <w:szCs w:val="20"/>
              </w:rPr>
              <w:t>AUTOLIMARIJA TUTIĆ j.d.o.o.</w:t>
            </w:r>
          </w:p>
        </w:tc>
        <w:tc>
          <w:tcPr>
            <w:tcW w:w="2835" w:type="dxa"/>
            <w:vAlign w:val="center"/>
          </w:tcPr>
          <w:p w14:paraId="30B75A55" w14:textId="047CBFAC" w:rsidR="00CD5FDF" w:rsidRPr="00EB0327" w:rsidRDefault="00A6397E" w:rsidP="00CD5FDF">
            <w:pPr>
              <w:spacing w:after="0" w:line="240" w:lineRule="auto"/>
              <w:jc w:val="center"/>
              <w:rPr>
                <w:rFonts w:cstheme="minorHAnsi"/>
                <w:sz w:val="20"/>
                <w:szCs w:val="20"/>
              </w:rPr>
            </w:pPr>
            <w:r w:rsidRPr="00EB0327">
              <w:rPr>
                <w:rFonts w:cstheme="minorHAnsi"/>
                <w:sz w:val="20"/>
                <w:szCs w:val="20"/>
              </w:rPr>
              <w:t>Duga ulica odvojak 2. 7, Bešlinec</w:t>
            </w:r>
          </w:p>
        </w:tc>
        <w:tc>
          <w:tcPr>
            <w:tcW w:w="3253" w:type="dxa"/>
            <w:vAlign w:val="center"/>
          </w:tcPr>
          <w:p w14:paraId="05113205" w14:textId="6E5B6D56" w:rsidR="00CD5FDF" w:rsidRPr="00EB0327" w:rsidRDefault="00A6397E" w:rsidP="00CD5FDF">
            <w:pPr>
              <w:spacing w:after="0" w:line="240" w:lineRule="auto"/>
              <w:rPr>
                <w:rFonts w:cstheme="minorHAnsi"/>
                <w:sz w:val="20"/>
                <w:szCs w:val="20"/>
              </w:rPr>
            </w:pPr>
            <w:r w:rsidRPr="00EB0327">
              <w:rPr>
                <w:rFonts w:cstheme="minorHAnsi"/>
                <w:sz w:val="20"/>
                <w:szCs w:val="20"/>
              </w:rPr>
              <w:t>G4520 – održavanje i popravak motornih vozila</w:t>
            </w:r>
          </w:p>
        </w:tc>
      </w:tr>
      <w:tr w:rsidR="00CD5FDF" w:rsidRPr="00EB0327" w14:paraId="7639D3D1" w14:textId="77777777" w:rsidTr="00EB0327">
        <w:tc>
          <w:tcPr>
            <w:tcW w:w="619" w:type="dxa"/>
            <w:vAlign w:val="center"/>
          </w:tcPr>
          <w:p w14:paraId="67072878"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8A879E9" w14:textId="3C7DF155" w:rsidR="00CD5FDF" w:rsidRPr="00EB0327" w:rsidRDefault="00A6397E" w:rsidP="00CD5FDF">
            <w:pPr>
              <w:spacing w:after="0" w:line="240" w:lineRule="auto"/>
              <w:rPr>
                <w:rFonts w:cstheme="minorHAnsi"/>
                <w:sz w:val="20"/>
                <w:szCs w:val="20"/>
              </w:rPr>
            </w:pPr>
            <w:r w:rsidRPr="00EB0327">
              <w:rPr>
                <w:rFonts w:cstheme="minorHAnsi"/>
                <w:sz w:val="20"/>
                <w:szCs w:val="20"/>
              </w:rPr>
              <w:t>KRINEGA USLUGE d.o.o.</w:t>
            </w:r>
          </w:p>
        </w:tc>
        <w:tc>
          <w:tcPr>
            <w:tcW w:w="2835" w:type="dxa"/>
            <w:vAlign w:val="center"/>
          </w:tcPr>
          <w:p w14:paraId="12598BDB" w14:textId="21F37FB1" w:rsidR="00CD5FDF" w:rsidRPr="00EB0327" w:rsidRDefault="00A6397E" w:rsidP="00CD5FDF">
            <w:pPr>
              <w:spacing w:after="0" w:line="240" w:lineRule="auto"/>
              <w:jc w:val="center"/>
              <w:rPr>
                <w:rFonts w:cstheme="minorHAnsi"/>
                <w:sz w:val="20"/>
                <w:szCs w:val="20"/>
              </w:rPr>
            </w:pPr>
            <w:r w:rsidRPr="00EB0327">
              <w:rPr>
                <w:rFonts w:cstheme="minorHAnsi"/>
                <w:sz w:val="20"/>
                <w:szCs w:val="20"/>
              </w:rPr>
              <w:t>Ivana Šveara 25, Kloštar Ivanić</w:t>
            </w:r>
          </w:p>
        </w:tc>
        <w:tc>
          <w:tcPr>
            <w:tcW w:w="3253" w:type="dxa"/>
            <w:vAlign w:val="center"/>
          </w:tcPr>
          <w:p w14:paraId="10570A7B" w14:textId="225371D0" w:rsidR="00CD5FDF" w:rsidRPr="00EB0327" w:rsidRDefault="00A6397E" w:rsidP="00CD5FDF">
            <w:pPr>
              <w:spacing w:after="0" w:line="240" w:lineRule="auto"/>
              <w:rPr>
                <w:rFonts w:cstheme="minorHAnsi"/>
                <w:sz w:val="20"/>
                <w:szCs w:val="20"/>
              </w:rPr>
            </w:pPr>
            <w:r w:rsidRPr="00EB0327">
              <w:rPr>
                <w:rFonts w:cstheme="minorHAnsi"/>
                <w:sz w:val="20"/>
                <w:szCs w:val="20"/>
              </w:rPr>
              <w:t>I5610 – djelatnosti restorana i ostalih objekata za pripremu i usluživanje hrane</w:t>
            </w:r>
          </w:p>
        </w:tc>
      </w:tr>
      <w:tr w:rsidR="00CD5FDF" w:rsidRPr="00EB0327" w14:paraId="18915A5B" w14:textId="77777777" w:rsidTr="00EB0327">
        <w:tc>
          <w:tcPr>
            <w:tcW w:w="619" w:type="dxa"/>
            <w:vAlign w:val="center"/>
          </w:tcPr>
          <w:p w14:paraId="237FEF8A"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E154949" w14:textId="39D8BCD4" w:rsidR="00CD5FDF" w:rsidRPr="00EB0327" w:rsidRDefault="00A6397E" w:rsidP="00CD5FDF">
            <w:pPr>
              <w:spacing w:after="0" w:line="240" w:lineRule="auto"/>
              <w:rPr>
                <w:rFonts w:cstheme="minorHAnsi"/>
                <w:sz w:val="20"/>
                <w:szCs w:val="20"/>
              </w:rPr>
            </w:pPr>
            <w:r w:rsidRPr="00EB0327">
              <w:rPr>
                <w:rFonts w:cstheme="minorHAnsi"/>
                <w:sz w:val="20"/>
                <w:szCs w:val="20"/>
              </w:rPr>
              <w:t>Mary´s Sweets d.o.o.</w:t>
            </w:r>
          </w:p>
        </w:tc>
        <w:tc>
          <w:tcPr>
            <w:tcW w:w="2835" w:type="dxa"/>
            <w:vAlign w:val="center"/>
          </w:tcPr>
          <w:p w14:paraId="11A972A7" w14:textId="7EC1A07E" w:rsidR="00CD5FDF" w:rsidRPr="00EB0327" w:rsidRDefault="00A6397E" w:rsidP="00CD5FDF">
            <w:pPr>
              <w:spacing w:after="0" w:line="240" w:lineRule="auto"/>
              <w:jc w:val="center"/>
              <w:rPr>
                <w:rFonts w:cstheme="minorHAnsi"/>
                <w:sz w:val="20"/>
                <w:szCs w:val="20"/>
              </w:rPr>
            </w:pPr>
            <w:r w:rsidRPr="00EB0327">
              <w:rPr>
                <w:rFonts w:cstheme="minorHAnsi"/>
                <w:sz w:val="20"/>
                <w:szCs w:val="20"/>
              </w:rPr>
              <w:t>Cvjetna ulica 14, Kloštar Ivanić</w:t>
            </w:r>
          </w:p>
        </w:tc>
        <w:tc>
          <w:tcPr>
            <w:tcW w:w="3253" w:type="dxa"/>
            <w:vAlign w:val="center"/>
          </w:tcPr>
          <w:p w14:paraId="2CA03155" w14:textId="1B66D8FF" w:rsidR="00CD5FDF" w:rsidRPr="00EB0327" w:rsidRDefault="00A6397E" w:rsidP="00CD5FDF">
            <w:pPr>
              <w:spacing w:after="0" w:line="240" w:lineRule="auto"/>
              <w:rPr>
                <w:rFonts w:cstheme="minorHAnsi"/>
                <w:sz w:val="20"/>
                <w:szCs w:val="20"/>
              </w:rPr>
            </w:pPr>
            <w:r w:rsidRPr="00EB0327">
              <w:rPr>
                <w:rFonts w:cstheme="minorHAnsi"/>
                <w:sz w:val="20"/>
                <w:szCs w:val="20"/>
              </w:rPr>
              <w:t>G4775 – trgovina na malo kozmetičkim i toaletnim proizvodima u specijaliziranim prodavaonicama</w:t>
            </w:r>
          </w:p>
        </w:tc>
      </w:tr>
      <w:tr w:rsidR="00CD5FDF" w:rsidRPr="00EB0327" w14:paraId="0651BB0C" w14:textId="77777777" w:rsidTr="00EB0327">
        <w:tc>
          <w:tcPr>
            <w:tcW w:w="619" w:type="dxa"/>
            <w:vAlign w:val="center"/>
          </w:tcPr>
          <w:p w14:paraId="1B440BAF"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C80FC03" w14:textId="688E292F" w:rsidR="00CD5FDF" w:rsidRPr="00EB0327" w:rsidRDefault="00876FFD" w:rsidP="00CD5FDF">
            <w:pPr>
              <w:spacing w:after="0" w:line="240" w:lineRule="auto"/>
              <w:rPr>
                <w:rFonts w:cstheme="minorHAnsi"/>
                <w:sz w:val="20"/>
                <w:szCs w:val="20"/>
              </w:rPr>
            </w:pPr>
            <w:r w:rsidRPr="00EB0327">
              <w:rPr>
                <w:rFonts w:cstheme="minorHAnsi"/>
                <w:sz w:val="20"/>
                <w:szCs w:val="20"/>
              </w:rPr>
              <w:t>KRISTIJAN LUČIĆ j.d.o.o.</w:t>
            </w:r>
          </w:p>
        </w:tc>
        <w:tc>
          <w:tcPr>
            <w:tcW w:w="2835" w:type="dxa"/>
            <w:vAlign w:val="center"/>
          </w:tcPr>
          <w:p w14:paraId="1B50C4DA" w14:textId="6AEB2704" w:rsidR="00CD5FDF" w:rsidRPr="00EB0327" w:rsidRDefault="00876FFD" w:rsidP="00CD5FDF">
            <w:pPr>
              <w:spacing w:after="0" w:line="240" w:lineRule="auto"/>
              <w:jc w:val="center"/>
              <w:rPr>
                <w:rFonts w:cstheme="minorHAnsi"/>
                <w:sz w:val="20"/>
                <w:szCs w:val="20"/>
              </w:rPr>
            </w:pPr>
            <w:r w:rsidRPr="00EB0327">
              <w:rPr>
                <w:rFonts w:cstheme="minorHAnsi"/>
                <w:sz w:val="20"/>
                <w:szCs w:val="20"/>
              </w:rPr>
              <w:t>Vinogradska ulica 104, Kloštar Ivanić</w:t>
            </w:r>
          </w:p>
        </w:tc>
        <w:tc>
          <w:tcPr>
            <w:tcW w:w="3253" w:type="dxa"/>
            <w:vAlign w:val="center"/>
          </w:tcPr>
          <w:p w14:paraId="049C96CC" w14:textId="58CCC2CB" w:rsidR="00CD5FDF" w:rsidRPr="00EB0327" w:rsidRDefault="00876FFD" w:rsidP="00CD5FDF">
            <w:pPr>
              <w:spacing w:after="0" w:line="240" w:lineRule="auto"/>
              <w:rPr>
                <w:rFonts w:cstheme="minorHAnsi"/>
                <w:sz w:val="20"/>
                <w:szCs w:val="20"/>
              </w:rPr>
            </w:pPr>
            <w:r w:rsidRPr="00EB0327">
              <w:rPr>
                <w:rFonts w:cstheme="minorHAnsi"/>
                <w:sz w:val="20"/>
                <w:szCs w:val="20"/>
              </w:rPr>
              <w:t>G4520 – održavanje i popravak motornih vozila</w:t>
            </w:r>
          </w:p>
        </w:tc>
      </w:tr>
      <w:tr w:rsidR="00CD5FDF" w:rsidRPr="00EB0327" w14:paraId="0B1A638B" w14:textId="77777777" w:rsidTr="00EB0327">
        <w:tc>
          <w:tcPr>
            <w:tcW w:w="619" w:type="dxa"/>
            <w:vAlign w:val="center"/>
          </w:tcPr>
          <w:p w14:paraId="088171E9"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68FBB41C" w14:textId="0FB783CC" w:rsidR="00CD5FDF" w:rsidRPr="00EB0327" w:rsidRDefault="00876FFD" w:rsidP="00CD5FDF">
            <w:pPr>
              <w:spacing w:after="0" w:line="240" w:lineRule="auto"/>
              <w:rPr>
                <w:rFonts w:cstheme="minorHAnsi"/>
                <w:sz w:val="20"/>
                <w:szCs w:val="20"/>
              </w:rPr>
            </w:pPr>
            <w:r w:rsidRPr="00EB0327">
              <w:rPr>
                <w:rFonts w:cstheme="minorHAnsi"/>
                <w:sz w:val="20"/>
                <w:szCs w:val="20"/>
              </w:rPr>
              <w:t>HERADURA USLUGE j.d.o.o.</w:t>
            </w:r>
          </w:p>
        </w:tc>
        <w:tc>
          <w:tcPr>
            <w:tcW w:w="2835" w:type="dxa"/>
            <w:vAlign w:val="center"/>
          </w:tcPr>
          <w:p w14:paraId="1B39866B" w14:textId="23AD89B3" w:rsidR="00CD5FDF" w:rsidRPr="00EB0327" w:rsidRDefault="00876FFD" w:rsidP="00CD5FDF">
            <w:pPr>
              <w:spacing w:after="0" w:line="240" w:lineRule="auto"/>
              <w:jc w:val="center"/>
              <w:rPr>
                <w:rFonts w:cstheme="minorHAnsi"/>
                <w:sz w:val="20"/>
                <w:szCs w:val="20"/>
              </w:rPr>
            </w:pPr>
            <w:r w:rsidRPr="00EB0327">
              <w:rPr>
                <w:rFonts w:cstheme="minorHAnsi"/>
                <w:sz w:val="20"/>
                <w:szCs w:val="20"/>
              </w:rPr>
              <w:t>Krišci 6</w:t>
            </w:r>
          </w:p>
        </w:tc>
        <w:tc>
          <w:tcPr>
            <w:tcW w:w="3253" w:type="dxa"/>
            <w:vAlign w:val="center"/>
          </w:tcPr>
          <w:p w14:paraId="08E66E19" w14:textId="1C83C8EB" w:rsidR="00CD5FDF" w:rsidRPr="00EB0327" w:rsidRDefault="00876FFD" w:rsidP="00CD5FDF">
            <w:pPr>
              <w:spacing w:after="0" w:line="240" w:lineRule="auto"/>
              <w:rPr>
                <w:rFonts w:cstheme="minorHAnsi"/>
                <w:sz w:val="20"/>
                <w:szCs w:val="20"/>
              </w:rPr>
            </w:pPr>
            <w:r w:rsidRPr="00EB0327">
              <w:rPr>
                <w:rFonts w:cstheme="minorHAnsi"/>
                <w:sz w:val="20"/>
                <w:szCs w:val="20"/>
              </w:rPr>
              <w:t>I5630 – djelatnosti pripreme i usluživanja pića</w:t>
            </w:r>
          </w:p>
        </w:tc>
      </w:tr>
      <w:tr w:rsidR="00CD5FDF" w:rsidRPr="00EB0327" w14:paraId="77092287" w14:textId="77777777" w:rsidTr="00EB0327">
        <w:tc>
          <w:tcPr>
            <w:tcW w:w="619" w:type="dxa"/>
            <w:vAlign w:val="center"/>
          </w:tcPr>
          <w:p w14:paraId="0E69704A"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E058179" w14:textId="6A7CEA5D" w:rsidR="00CD5FDF" w:rsidRPr="00EB0327" w:rsidRDefault="00876FFD" w:rsidP="00CD5FDF">
            <w:pPr>
              <w:spacing w:after="0" w:line="240" w:lineRule="auto"/>
              <w:rPr>
                <w:rFonts w:cstheme="minorHAnsi"/>
                <w:sz w:val="20"/>
                <w:szCs w:val="20"/>
              </w:rPr>
            </w:pPr>
            <w:r w:rsidRPr="00EB0327">
              <w:rPr>
                <w:rFonts w:cstheme="minorHAnsi"/>
                <w:sz w:val="20"/>
                <w:szCs w:val="20"/>
              </w:rPr>
              <w:t>GIP – MONT d.o.o.</w:t>
            </w:r>
          </w:p>
        </w:tc>
        <w:tc>
          <w:tcPr>
            <w:tcW w:w="2835" w:type="dxa"/>
            <w:vAlign w:val="center"/>
          </w:tcPr>
          <w:p w14:paraId="344500CF" w14:textId="05C417FF" w:rsidR="00CD5FDF" w:rsidRPr="00EB0327" w:rsidRDefault="00876FFD" w:rsidP="00CD5FDF">
            <w:pPr>
              <w:spacing w:after="0" w:line="240" w:lineRule="auto"/>
              <w:jc w:val="center"/>
              <w:rPr>
                <w:rFonts w:cstheme="minorHAnsi"/>
                <w:sz w:val="20"/>
                <w:szCs w:val="20"/>
              </w:rPr>
            </w:pPr>
            <w:r w:rsidRPr="00EB0327">
              <w:rPr>
                <w:rFonts w:cstheme="minorHAnsi"/>
                <w:sz w:val="20"/>
                <w:szCs w:val="20"/>
              </w:rPr>
              <w:t>Vinogradski odvojak IIA 3, Kloštar Ivanić</w:t>
            </w:r>
          </w:p>
        </w:tc>
        <w:tc>
          <w:tcPr>
            <w:tcW w:w="3253" w:type="dxa"/>
            <w:vAlign w:val="center"/>
          </w:tcPr>
          <w:p w14:paraId="563CD6CC" w14:textId="718489CB" w:rsidR="00CD5FDF" w:rsidRPr="00EB0327" w:rsidRDefault="00876FFD" w:rsidP="00CD5FDF">
            <w:pPr>
              <w:spacing w:after="0" w:line="240" w:lineRule="auto"/>
              <w:rPr>
                <w:rFonts w:cstheme="minorHAnsi"/>
                <w:sz w:val="20"/>
                <w:szCs w:val="20"/>
              </w:rPr>
            </w:pPr>
            <w:r w:rsidRPr="00EB0327">
              <w:rPr>
                <w:rFonts w:cstheme="minorHAnsi"/>
                <w:sz w:val="20"/>
                <w:szCs w:val="20"/>
              </w:rPr>
              <w:t>F4322 – uvođenje instalacija vodovoda, kanalizacije i plina i instalacija za grijanje i klimatizaciju</w:t>
            </w:r>
          </w:p>
        </w:tc>
      </w:tr>
      <w:tr w:rsidR="00CD5FDF" w:rsidRPr="00EB0327" w14:paraId="05966F2F" w14:textId="77777777" w:rsidTr="00EB0327">
        <w:tc>
          <w:tcPr>
            <w:tcW w:w="619" w:type="dxa"/>
            <w:vAlign w:val="center"/>
          </w:tcPr>
          <w:p w14:paraId="347E8DC1"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610F090" w14:textId="4BF97AAA" w:rsidR="00CD5FDF" w:rsidRPr="00EB0327" w:rsidRDefault="00876FFD" w:rsidP="00CD5FDF">
            <w:pPr>
              <w:spacing w:after="0" w:line="240" w:lineRule="auto"/>
              <w:rPr>
                <w:rFonts w:cstheme="minorHAnsi"/>
                <w:sz w:val="20"/>
                <w:szCs w:val="20"/>
              </w:rPr>
            </w:pPr>
            <w:r w:rsidRPr="00EB0327">
              <w:rPr>
                <w:rFonts w:cstheme="minorHAnsi"/>
                <w:sz w:val="20"/>
                <w:szCs w:val="20"/>
              </w:rPr>
              <w:t>IDEO PROJEKT d.o.o.</w:t>
            </w:r>
          </w:p>
        </w:tc>
        <w:tc>
          <w:tcPr>
            <w:tcW w:w="2835" w:type="dxa"/>
            <w:vAlign w:val="center"/>
          </w:tcPr>
          <w:p w14:paraId="02E9C126" w14:textId="5120243D" w:rsidR="00CD5FDF" w:rsidRPr="00EB0327" w:rsidRDefault="00876FFD" w:rsidP="00CD5FDF">
            <w:pPr>
              <w:spacing w:after="0" w:line="240" w:lineRule="auto"/>
              <w:jc w:val="center"/>
              <w:rPr>
                <w:rFonts w:cstheme="minorHAnsi"/>
                <w:sz w:val="20"/>
                <w:szCs w:val="20"/>
              </w:rPr>
            </w:pPr>
            <w:r w:rsidRPr="00EB0327">
              <w:rPr>
                <w:rFonts w:cstheme="minorHAnsi"/>
                <w:sz w:val="20"/>
                <w:szCs w:val="20"/>
              </w:rPr>
              <w:t>Ivana Šveara 28, Kloštar Ivanić</w:t>
            </w:r>
          </w:p>
        </w:tc>
        <w:tc>
          <w:tcPr>
            <w:tcW w:w="3253" w:type="dxa"/>
            <w:vAlign w:val="center"/>
          </w:tcPr>
          <w:p w14:paraId="5CA37398" w14:textId="7E287FCC" w:rsidR="00CD5FDF" w:rsidRPr="00EB0327" w:rsidRDefault="00876FFD" w:rsidP="00CD5FDF">
            <w:pPr>
              <w:spacing w:after="0" w:line="240" w:lineRule="auto"/>
              <w:rPr>
                <w:rFonts w:cstheme="minorHAnsi"/>
                <w:sz w:val="20"/>
                <w:szCs w:val="20"/>
              </w:rPr>
            </w:pPr>
            <w:r w:rsidRPr="00EB0327">
              <w:rPr>
                <w:rFonts w:cstheme="minorHAnsi"/>
                <w:sz w:val="20"/>
                <w:szCs w:val="20"/>
              </w:rPr>
              <w:t>M7112 – inženjerstvo i s njim povezano tehničko savjetovanje</w:t>
            </w:r>
          </w:p>
        </w:tc>
      </w:tr>
      <w:tr w:rsidR="00CD5FDF" w:rsidRPr="00EB0327" w14:paraId="4652D32D" w14:textId="77777777" w:rsidTr="00EB0327">
        <w:tc>
          <w:tcPr>
            <w:tcW w:w="619" w:type="dxa"/>
            <w:vAlign w:val="center"/>
          </w:tcPr>
          <w:p w14:paraId="773403D6"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21841790" w14:textId="33E853F7" w:rsidR="00CD5FDF" w:rsidRPr="00EB0327" w:rsidRDefault="00876FFD" w:rsidP="00CD5FDF">
            <w:pPr>
              <w:spacing w:after="0" w:line="240" w:lineRule="auto"/>
              <w:rPr>
                <w:rFonts w:cstheme="minorHAnsi"/>
                <w:sz w:val="20"/>
                <w:szCs w:val="20"/>
              </w:rPr>
            </w:pPr>
            <w:r w:rsidRPr="00EB0327">
              <w:rPr>
                <w:rFonts w:cstheme="minorHAnsi"/>
                <w:sz w:val="20"/>
                <w:szCs w:val="20"/>
              </w:rPr>
              <w:t>LD – LIMID d.o.o.</w:t>
            </w:r>
          </w:p>
        </w:tc>
        <w:tc>
          <w:tcPr>
            <w:tcW w:w="2835" w:type="dxa"/>
            <w:vAlign w:val="center"/>
          </w:tcPr>
          <w:p w14:paraId="6388BBAA" w14:textId="0C36E087" w:rsidR="00CD5FDF" w:rsidRPr="00EB0327" w:rsidRDefault="00876FFD" w:rsidP="00CD5FDF">
            <w:pPr>
              <w:spacing w:after="0" w:line="240" w:lineRule="auto"/>
              <w:jc w:val="center"/>
              <w:rPr>
                <w:rFonts w:cstheme="minorHAnsi"/>
                <w:sz w:val="20"/>
                <w:szCs w:val="20"/>
              </w:rPr>
            </w:pPr>
            <w:r w:rsidRPr="00EB0327">
              <w:rPr>
                <w:rFonts w:cstheme="minorHAnsi"/>
                <w:sz w:val="20"/>
                <w:szCs w:val="20"/>
              </w:rPr>
              <w:t>Školska 18, Kloštar Ivanić</w:t>
            </w:r>
          </w:p>
        </w:tc>
        <w:tc>
          <w:tcPr>
            <w:tcW w:w="3253" w:type="dxa"/>
            <w:vAlign w:val="center"/>
          </w:tcPr>
          <w:p w14:paraId="0F94461F" w14:textId="06C2A560" w:rsidR="00CD5FDF" w:rsidRPr="00EB0327" w:rsidRDefault="00876FFD" w:rsidP="00CD5FDF">
            <w:pPr>
              <w:spacing w:after="0" w:line="240" w:lineRule="auto"/>
              <w:rPr>
                <w:rFonts w:cstheme="minorHAnsi"/>
                <w:sz w:val="20"/>
                <w:szCs w:val="20"/>
              </w:rPr>
            </w:pPr>
            <w:r w:rsidRPr="00EB0327">
              <w:rPr>
                <w:rFonts w:cstheme="minorHAnsi"/>
                <w:sz w:val="20"/>
                <w:szCs w:val="20"/>
              </w:rPr>
              <w:t>C2511 – proizvodnja metalnih konstrukcija i njihovih dijelova</w:t>
            </w:r>
          </w:p>
        </w:tc>
      </w:tr>
      <w:tr w:rsidR="00CD5FDF" w:rsidRPr="00EB0327" w14:paraId="33FC8A57" w14:textId="77777777" w:rsidTr="00EB0327">
        <w:tc>
          <w:tcPr>
            <w:tcW w:w="619" w:type="dxa"/>
            <w:vAlign w:val="center"/>
          </w:tcPr>
          <w:p w14:paraId="727C3CDC"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2337CA1F" w14:textId="139ECDEE" w:rsidR="00CD5FDF" w:rsidRPr="00EB0327" w:rsidRDefault="00876FFD" w:rsidP="00CD5FDF">
            <w:pPr>
              <w:spacing w:after="0" w:line="240" w:lineRule="auto"/>
              <w:rPr>
                <w:rFonts w:cstheme="minorHAnsi"/>
                <w:sz w:val="20"/>
                <w:szCs w:val="20"/>
              </w:rPr>
            </w:pPr>
            <w:r w:rsidRPr="00EB0327">
              <w:rPr>
                <w:rFonts w:cstheme="minorHAnsi"/>
                <w:sz w:val="20"/>
                <w:szCs w:val="20"/>
              </w:rPr>
              <w:t>REVER ČETIRI j.d.o.o.</w:t>
            </w:r>
          </w:p>
        </w:tc>
        <w:tc>
          <w:tcPr>
            <w:tcW w:w="2835" w:type="dxa"/>
            <w:vAlign w:val="center"/>
          </w:tcPr>
          <w:p w14:paraId="2E51C707" w14:textId="4894D433" w:rsidR="00CD5FDF" w:rsidRPr="00EB0327" w:rsidRDefault="00876FFD" w:rsidP="00CD5FDF">
            <w:pPr>
              <w:spacing w:after="0" w:line="240" w:lineRule="auto"/>
              <w:jc w:val="center"/>
              <w:rPr>
                <w:rFonts w:cstheme="minorHAnsi"/>
                <w:sz w:val="20"/>
                <w:szCs w:val="20"/>
              </w:rPr>
            </w:pPr>
            <w:r w:rsidRPr="00EB0327">
              <w:rPr>
                <w:rFonts w:cstheme="minorHAnsi"/>
                <w:sz w:val="20"/>
                <w:szCs w:val="20"/>
              </w:rPr>
              <w:t>Školska 29, Kloštar Ivanić</w:t>
            </w:r>
          </w:p>
        </w:tc>
        <w:tc>
          <w:tcPr>
            <w:tcW w:w="3253" w:type="dxa"/>
            <w:vAlign w:val="center"/>
          </w:tcPr>
          <w:p w14:paraId="124D2120" w14:textId="20B34B0A" w:rsidR="00CD5FDF" w:rsidRPr="00EB0327" w:rsidRDefault="00876FFD" w:rsidP="00CD5FDF">
            <w:pPr>
              <w:spacing w:after="0" w:line="240" w:lineRule="auto"/>
              <w:rPr>
                <w:rFonts w:cstheme="minorHAnsi"/>
                <w:sz w:val="20"/>
                <w:szCs w:val="20"/>
              </w:rPr>
            </w:pPr>
            <w:r w:rsidRPr="00EB0327">
              <w:rPr>
                <w:rFonts w:cstheme="minorHAnsi"/>
                <w:sz w:val="20"/>
                <w:szCs w:val="20"/>
              </w:rPr>
              <w:t>K6499 – ostale financijske uslužne djelatnosti, osim osiguranja i mirovnih fondova, d.n.</w:t>
            </w:r>
          </w:p>
        </w:tc>
      </w:tr>
      <w:tr w:rsidR="00CD5FDF" w:rsidRPr="00EB0327" w14:paraId="07161190" w14:textId="77777777" w:rsidTr="00EB0327">
        <w:tc>
          <w:tcPr>
            <w:tcW w:w="619" w:type="dxa"/>
            <w:vAlign w:val="center"/>
          </w:tcPr>
          <w:p w14:paraId="7A53EA8B"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0059C685" w14:textId="7D77402C" w:rsidR="00CD5FDF" w:rsidRPr="00EB0327" w:rsidRDefault="00876FFD" w:rsidP="00CD5FDF">
            <w:pPr>
              <w:spacing w:after="0" w:line="240" w:lineRule="auto"/>
              <w:rPr>
                <w:rFonts w:cstheme="minorHAnsi"/>
                <w:sz w:val="20"/>
                <w:szCs w:val="20"/>
              </w:rPr>
            </w:pPr>
            <w:r w:rsidRPr="00EB0327">
              <w:rPr>
                <w:rFonts w:cstheme="minorHAnsi"/>
                <w:sz w:val="20"/>
                <w:szCs w:val="20"/>
              </w:rPr>
              <w:t>SOKOL – USLUGE j.d.o.o.</w:t>
            </w:r>
          </w:p>
        </w:tc>
        <w:tc>
          <w:tcPr>
            <w:tcW w:w="2835" w:type="dxa"/>
            <w:vAlign w:val="center"/>
          </w:tcPr>
          <w:p w14:paraId="0F217EB6" w14:textId="22602438" w:rsidR="00CD5FDF" w:rsidRPr="00EB0327" w:rsidRDefault="00876FFD" w:rsidP="00CD5FDF">
            <w:pPr>
              <w:spacing w:after="0" w:line="240" w:lineRule="auto"/>
              <w:jc w:val="center"/>
              <w:rPr>
                <w:rFonts w:cstheme="minorHAnsi"/>
                <w:sz w:val="20"/>
                <w:szCs w:val="20"/>
              </w:rPr>
            </w:pPr>
            <w:r w:rsidRPr="00EB0327">
              <w:rPr>
                <w:rFonts w:cstheme="minorHAnsi"/>
                <w:sz w:val="20"/>
                <w:szCs w:val="20"/>
              </w:rPr>
              <w:t>3.A Vinogradski odvojak 31, Kloštar Ivanić</w:t>
            </w:r>
          </w:p>
        </w:tc>
        <w:tc>
          <w:tcPr>
            <w:tcW w:w="3253" w:type="dxa"/>
            <w:vAlign w:val="center"/>
          </w:tcPr>
          <w:p w14:paraId="1306CDE9" w14:textId="6B87B2A0" w:rsidR="00CD5FDF" w:rsidRPr="00EB0327" w:rsidRDefault="00876FFD" w:rsidP="00CD5FDF">
            <w:pPr>
              <w:spacing w:after="0" w:line="240" w:lineRule="auto"/>
              <w:rPr>
                <w:rFonts w:cstheme="minorHAnsi"/>
                <w:sz w:val="20"/>
                <w:szCs w:val="20"/>
              </w:rPr>
            </w:pPr>
            <w:r w:rsidRPr="00EB0327">
              <w:rPr>
                <w:rFonts w:cstheme="minorHAnsi"/>
                <w:sz w:val="20"/>
                <w:szCs w:val="20"/>
              </w:rPr>
              <w:t>S9511 – popravak računala i periferne opreme</w:t>
            </w:r>
          </w:p>
        </w:tc>
      </w:tr>
      <w:tr w:rsidR="00CD5FDF" w:rsidRPr="00EB0327" w14:paraId="17C4D360" w14:textId="77777777" w:rsidTr="00EB0327">
        <w:tc>
          <w:tcPr>
            <w:tcW w:w="619" w:type="dxa"/>
            <w:vAlign w:val="center"/>
          </w:tcPr>
          <w:p w14:paraId="74AC6388"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47360D6" w14:textId="09774A5E" w:rsidR="00CD5FDF" w:rsidRPr="00EB0327" w:rsidRDefault="00876FFD" w:rsidP="00CD5FDF">
            <w:pPr>
              <w:spacing w:after="0" w:line="240" w:lineRule="auto"/>
              <w:rPr>
                <w:rFonts w:cstheme="minorHAnsi"/>
                <w:sz w:val="20"/>
                <w:szCs w:val="20"/>
              </w:rPr>
            </w:pPr>
            <w:r w:rsidRPr="00EB0327">
              <w:rPr>
                <w:rFonts w:cstheme="minorHAnsi"/>
                <w:sz w:val="20"/>
                <w:szCs w:val="20"/>
              </w:rPr>
              <w:t>FRUCTUS HB d.o.o.</w:t>
            </w:r>
          </w:p>
        </w:tc>
        <w:tc>
          <w:tcPr>
            <w:tcW w:w="2835" w:type="dxa"/>
            <w:vAlign w:val="center"/>
          </w:tcPr>
          <w:p w14:paraId="2956A42C" w14:textId="65EB12C9" w:rsidR="00CD5FDF" w:rsidRPr="00EB0327" w:rsidRDefault="00876FFD" w:rsidP="00CD5FDF">
            <w:pPr>
              <w:spacing w:after="0" w:line="240" w:lineRule="auto"/>
              <w:jc w:val="center"/>
              <w:rPr>
                <w:rFonts w:cstheme="minorHAnsi"/>
                <w:sz w:val="20"/>
                <w:szCs w:val="20"/>
              </w:rPr>
            </w:pPr>
            <w:r w:rsidRPr="00EB0327">
              <w:rPr>
                <w:rFonts w:cstheme="minorHAnsi"/>
                <w:sz w:val="20"/>
                <w:szCs w:val="20"/>
              </w:rPr>
              <w:t>Lipovec Lonjski 26</w:t>
            </w:r>
          </w:p>
        </w:tc>
        <w:tc>
          <w:tcPr>
            <w:tcW w:w="3253" w:type="dxa"/>
            <w:vAlign w:val="center"/>
          </w:tcPr>
          <w:p w14:paraId="7BE4E8D3" w14:textId="53ED6FB6" w:rsidR="00CD5FDF" w:rsidRPr="00EB0327" w:rsidRDefault="00876FFD" w:rsidP="00CD5FDF">
            <w:pPr>
              <w:spacing w:after="0" w:line="240" w:lineRule="auto"/>
              <w:rPr>
                <w:rFonts w:cstheme="minorHAnsi"/>
                <w:sz w:val="20"/>
                <w:szCs w:val="20"/>
              </w:rPr>
            </w:pPr>
            <w:r w:rsidRPr="00EB0327">
              <w:rPr>
                <w:rFonts w:cstheme="minorHAnsi"/>
                <w:sz w:val="20"/>
                <w:szCs w:val="20"/>
              </w:rPr>
              <w:t>G4631 – trgovina na veliko voćem i povrćem</w:t>
            </w:r>
          </w:p>
        </w:tc>
      </w:tr>
      <w:tr w:rsidR="00CD5FDF" w:rsidRPr="00EB0327" w14:paraId="2848D01C" w14:textId="77777777" w:rsidTr="00EB0327">
        <w:tc>
          <w:tcPr>
            <w:tcW w:w="619" w:type="dxa"/>
            <w:vAlign w:val="center"/>
          </w:tcPr>
          <w:p w14:paraId="575A393A"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3B523EC9" w14:textId="6026F944" w:rsidR="00CD5FDF" w:rsidRPr="00EB0327" w:rsidRDefault="00E27032" w:rsidP="00CD5FDF">
            <w:pPr>
              <w:spacing w:after="0" w:line="240" w:lineRule="auto"/>
              <w:rPr>
                <w:rFonts w:cstheme="minorHAnsi"/>
                <w:sz w:val="20"/>
                <w:szCs w:val="20"/>
              </w:rPr>
            </w:pPr>
            <w:r w:rsidRPr="00EB0327">
              <w:rPr>
                <w:rFonts w:cstheme="minorHAnsi"/>
                <w:sz w:val="20"/>
                <w:szCs w:val="20"/>
              </w:rPr>
              <w:t>PE – TOM USLUGE j.d.o.o.</w:t>
            </w:r>
          </w:p>
        </w:tc>
        <w:tc>
          <w:tcPr>
            <w:tcW w:w="2835" w:type="dxa"/>
            <w:vAlign w:val="center"/>
          </w:tcPr>
          <w:p w14:paraId="5D3F8141" w14:textId="461F16C8" w:rsidR="00CD5FDF" w:rsidRPr="00EB0327" w:rsidRDefault="00E27032" w:rsidP="00CD5FDF">
            <w:pPr>
              <w:spacing w:after="0" w:line="240" w:lineRule="auto"/>
              <w:jc w:val="center"/>
              <w:rPr>
                <w:rFonts w:cstheme="minorHAnsi"/>
                <w:sz w:val="20"/>
                <w:szCs w:val="20"/>
              </w:rPr>
            </w:pPr>
            <w:r w:rsidRPr="00EB0327">
              <w:rPr>
                <w:rFonts w:cstheme="minorHAnsi"/>
                <w:sz w:val="20"/>
                <w:szCs w:val="20"/>
              </w:rPr>
              <w:t>Lipovec Lonjski 85</w:t>
            </w:r>
          </w:p>
        </w:tc>
        <w:tc>
          <w:tcPr>
            <w:tcW w:w="3253" w:type="dxa"/>
            <w:vAlign w:val="center"/>
          </w:tcPr>
          <w:p w14:paraId="684E8B74" w14:textId="66415575" w:rsidR="00CD5FDF" w:rsidRPr="00EB0327" w:rsidRDefault="00E27032" w:rsidP="00CD5FDF">
            <w:pPr>
              <w:spacing w:after="0" w:line="240" w:lineRule="auto"/>
              <w:rPr>
                <w:rFonts w:cstheme="minorHAnsi"/>
                <w:sz w:val="20"/>
                <w:szCs w:val="20"/>
              </w:rPr>
            </w:pPr>
            <w:r w:rsidRPr="00EB0327">
              <w:rPr>
                <w:rFonts w:cstheme="minorHAnsi"/>
                <w:sz w:val="20"/>
                <w:szCs w:val="20"/>
              </w:rPr>
              <w:t>F4322 – uvođenje instalacija vodovoda, kanalizacije i plina i instalacija za grijanje i klimatizaciju</w:t>
            </w:r>
          </w:p>
        </w:tc>
      </w:tr>
      <w:tr w:rsidR="00CD5FDF" w:rsidRPr="00EB0327" w14:paraId="24411712" w14:textId="77777777" w:rsidTr="00EB0327">
        <w:tc>
          <w:tcPr>
            <w:tcW w:w="619" w:type="dxa"/>
            <w:vAlign w:val="center"/>
          </w:tcPr>
          <w:p w14:paraId="0C649C64"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0AD0501E" w14:textId="172BEEE7" w:rsidR="00CD5FDF" w:rsidRPr="00EB0327" w:rsidRDefault="00E27032" w:rsidP="00CD5FDF">
            <w:pPr>
              <w:spacing w:after="0" w:line="240" w:lineRule="auto"/>
              <w:rPr>
                <w:rFonts w:cstheme="minorHAnsi"/>
                <w:sz w:val="20"/>
                <w:szCs w:val="20"/>
              </w:rPr>
            </w:pPr>
            <w:r w:rsidRPr="00EB0327">
              <w:rPr>
                <w:rFonts w:cstheme="minorHAnsi"/>
                <w:sz w:val="20"/>
                <w:szCs w:val="20"/>
              </w:rPr>
              <w:t>KNEZOVIĆ UGOSTITELJSTVO j.d.o.o.</w:t>
            </w:r>
          </w:p>
        </w:tc>
        <w:tc>
          <w:tcPr>
            <w:tcW w:w="2835" w:type="dxa"/>
            <w:vAlign w:val="center"/>
          </w:tcPr>
          <w:p w14:paraId="749E53AE" w14:textId="6E457C0B" w:rsidR="00CD5FDF" w:rsidRPr="00EB0327" w:rsidRDefault="00E27032" w:rsidP="00CD5FDF">
            <w:pPr>
              <w:spacing w:after="0" w:line="240" w:lineRule="auto"/>
              <w:jc w:val="center"/>
              <w:rPr>
                <w:rFonts w:cstheme="minorHAnsi"/>
                <w:sz w:val="20"/>
                <w:szCs w:val="20"/>
              </w:rPr>
            </w:pPr>
            <w:r w:rsidRPr="00EB0327">
              <w:rPr>
                <w:rFonts w:cstheme="minorHAnsi"/>
                <w:sz w:val="20"/>
                <w:szCs w:val="20"/>
              </w:rPr>
              <w:t>Put u raj 80, Kloštar Ivanić</w:t>
            </w:r>
          </w:p>
        </w:tc>
        <w:tc>
          <w:tcPr>
            <w:tcW w:w="3253" w:type="dxa"/>
            <w:vAlign w:val="center"/>
          </w:tcPr>
          <w:p w14:paraId="78FD30AB" w14:textId="770BF6DD" w:rsidR="00CD5FDF" w:rsidRPr="00EB0327" w:rsidRDefault="00E27032" w:rsidP="00CD5FDF">
            <w:pPr>
              <w:spacing w:after="0" w:line="240" w:lineRule="auto"/>
              <w:rPr>
                <w:rFonts w:cstheme="minorHAnsi"/>
                <w:sz w:val="20"/>
                <w:szCs w:val="20"/>
              </w:rPr>
            </w:pPr>
            <w:r w:rsidRPr="00EB0327">
              <w:rPr>
                <w:rFonts w:cstheme="minorHAnsi"/>
                <w:sz w:val="20"/>
                <w:szCs w:val="20"/>
              </w:rPr>
              <w:t>I5610 – djelatnosti restorana i ostalih objekata za pripremu i usluživanje hrane</w:t>
            </w:r>
          </w:p>
        </w:tc>
      </w:tr>
      <w:tr w:rsidR="00CD5FDF" w:rsidRPr="00EB0327" w14:paraId="5B9362CB" w14:textId="77777777" w:rsidTr="00EB0327">
        <w:tc>
          <w:tcPr>
            <w:tcW w:w="619" w:type="dxa"/>
            <w:vAlign w:val="center"/>
          </w:tcPr>
          <w:p w14:paraId="701EC642"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67A8BF12" w14:textId="7EF7516B" w:rsidR="00CD5FDF" w:rsidRPr="00EB0327" w:rsidRDefault="00E27032" w:rsidP="00CD5FDF">
            <w:pPr>
              <w:spacing w:after="0" w:line="240" w:lineRule="auto"/>
              <w:rPr>
                <w:rFonts w:cstheme="minorHAnsi"/>
                <w:sz w:val="20"/>
                <w:szCs w:val="20"/>
              </w:rPr>
            </w:pPr>
            <w:r w:rsidRPr="00EB0327">
              <w:rPr>
                <w:rFonts w:cstheme="minorHAnsi"/>
                <w:sz w:val="20"/>
                <w:szCs w:val="20"/>
              </w:rPr>
              <w:t>DIMNJAČARSTVO CAR j.d.o.o.</w:t>
            </w:r>
          </w:p>
        </w:tc>
        <w:tc>
          <w:tcPr>
            <w:tcW w:w="2835" w:type="dxa"/>
            <w:vAlign w:val="center"/>
          </w:tcPr>
          <w:p w14:paraId="4FB7015C" w14:textId="32278B75" w:rsidR="00CD5FDF" w:rsidRPr="00EB0327" w:rsidRDefault="00E27032" w:rsidP="00CD5FDF">
            <w:pPr>
              <w:spacing w:after="0" w:line="240" w:lineRule="auto"/>
              <w:jc w:val="center"/>
              <w:rPr>
                <w:rFonts w:cstheme="minorHAnsi"/>
                <w:sz w:val="20"/>
                <w:szCs w:val="20"/>
              </w:rPr>
            </w:pPr>
            <w:r w:rsidRPr="00EB0327">
              <w:rPr>
                <w:rFonts w:cstheme="minorHAnsi"/>
                <w:sz w:val="20"/>
                <w:szCs w:val="20"/>
              </w:rPr>
              <w:t>Kralja Tomislava 162, Kloštar Ivanić</w:t>
            </w:r>
          </w:p>
        </w:tc>
        <w:tc>
          <w:tcPr>
            <w:tcW w:w="3253" w:type="dxa"/>
            <w:vAlign w:val="center"/>
          </w:tcPr>
          <w:p w14:paraId="3ABC0EDF" w14:textId="55477CD9" w:rsidR="00CD5FDF" w:rsidRPr="00EB0327" w:rsidRDefault="00E27032" w:rsidP="00CD5FDF">
            <w:pPr>
              <w:spacing w:after="0" w:line="240" w:lineRule="auto"/>
              <w:rPr>
                <w:rFonts w:cstheme="minorHAnsi"/>
                <w:sz w:val="20"/>
                <w:szCs w:val="20"/>
              </w:rPr>
            </w:pPr>
            <w:r w:rsidRPr="00EB0327">
              <w:rPr>
                <w:rFonts w:cstheme="minorHAnsi"/>
                <w:sz w:val="20"/>
                <w:szCs w:val="20"/>
              </w:rPr>
              <w:t>N8122 – ostale djelatnosti čišćenja zgrada i objekata</w:t>
            </w:r>
          </w:p>
        </w:tc>
      </w:tr>
      <w:tr w:rsidR="00CD5FDF" w:rsidRPr="00EB0327" w14:paraId="7002DCE8" w14:textId="77777777" w:rsidTr="00EB0327">
        <w:tc>
          <w:tcPr>
            <w:tcW w:w="619" w:type="dxa"/>
            <w:vAlign w:val="center"/>
          </w:tcPr>
          <w:p w14:paraId="4041E129"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3A67AC73" w14:textId="26C82E47" w:rsidR="00CD5FDF" w:rsidRPr="00EB0327" w:rsidRDefault="00E27032" w:rsidP="00CD5FDF">
            <w:pPr>
              <w:spacing w:after="0" w:line="240" w:lineRule="auto"/>
              <w:rPr>
                <w:rFonts w:cstheme="minorHAnsi"/>
                <w:sz w:val="20"/>
                <w:szCs w:val="20"/>
              </w:rPr>
            </w:pPr>
            <w:r w:rsidRPr="00EB0327">
              <w:rPr>
                <w:rFonts w:cstheme="minorHAnsi"/>
                <w:sz w:val="20"/>
                <w:szCs w:val="20"/>
              </w:rPr>
              <w:t>Zadruga za poljoprivrednu proizvodnju, preradu i trgovinu IZAZOV</w:t>
            </w:r>
          </w:p>
        </w:tc>
        <w:tc>
          <w:tcPr>
            <w:tcW w:w="2835" w:type="dxa"/>
            <w:vAlign w:val="center"/>
          </w:tcPr>
          <w:p w14:paraId="364F875A" w14:textId="1D93A356" w:rsidR="00CD5FDF" w:rsidRPr="00EB0327" w:rsidRDefault="00E27032" w:rsidP="00CD5FDF">
            <w:pPr>
              <w:spacing w:after="0" w:line="240" w:lineRule="auto"/>
              <w:jc w:val="center"/>
              <w:rPr>
                <w:rFonts w:cstheme="minorHAnsi"/>
                <w:sz w:val="20"/>
                <w:szCs w:val="20"/>
              </w:rPr>
            </w:pPr>
            <w:r w:rsidRPr="00EB0327">
              <w:rPr>
                <w:rFonts w:cstheme="minorHAnsi"/>
                <w:sz w:val="20"/>
                <w:szCs w:val="20"/>
              </w:rPr>
              <w:t>Vinarska 7/b, Kloštar Ivanić</w:t>
            </w:r>
          </w:p>
        </w:tc>
        <w:tc>
          <w:tcPr>
            <w:tcW w:w="3253" w:type="dxa"/>
            <w:vAlign w:val="center"/>
          </w:tcPr>
          <w:p w14:paraId="24085DCA" w14:textId="076D5043" w:rsidR="00CD5FDF" w:rsidRPr="00EB0327" w:rsidRDefault="00E27032" w:rsidP="00CD5FDF">
            <w:pPr>
              <w:spacing w:after="0" w:line="240" w:lineRule="auto"/>
              <w:rPr>
                <w:rFonts w:cstheme="minorHAnsi"/>
                <w:sz w:val="20"/>
                <w:szCs w:val="20"/>
              </w:rPr>
            </w:pPr>
            <w:r w:rsidRPr="00EB0327">
              <w:rPr>
                <w:rFonts w:cstheme="minorHAnsi"/>
                <w:sz w:val="20"/>
                <w:szCs w:val="20"/>
              </w:rPr>
              <w:t>G4719 – ostala trgovina na malo u nespecijaliziranim prodavaonicama</w:t>
            </w:r>
          </w:p>
        </w:tc>
      </w:tr>
      <w:tr w:rsidR="00CD5FDF" w:rsidRPr="00EB0327" w14:paraId="514FA72E" w14:textId="77777777" w:rsidTr="00EB0327">
        <w:tc>
          <w:tcPr>
            <w:tcW w:w="619" w:type="dxa"/>
            <w:vAlign w:val="center"/>
          </w:tcPr>
          <w:p w14:paraId="38E197E8"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418D8136" w14:textId="189F4858" w:rsidR="00CD5FDF" w:rsidRPr="00EB0327" w:rsidRDefault="00E27032" w:rsidP="00CD5FDF">
            <w:pPr>
              <w:spacing w:after="0" w:line="240" w:lineRule="auto"/>
              <w:rPr>
                <w:rFonts w:cstheme="minorHAnsi"/>
                <w:sz w:val="20"/>
                <w:szCs w:val="20"/>
              </w:rPr>
            </w:pPr>
            <w:r w:rsidRPr="00EB0327">
              <w:rPr>
                <w:rFonts w:cstheme="minorHAnsi"/>
                <w:sz w:val="20"/>
                <w:szCs w:val="20"/>
              </w:rPr>
              <w:t>FOTO – VIDEO GLAMUR j.d.o.o.</w:t>
            </w:r>
          </w:p>
        </w:tc>
        <w:tc>
          <w:tcPr>
            <w:tcW w:w="2835" w:type="dxa"/>
            <w:vAlign w:val="center"/>
          </w:tcPr>
          <w:p w14:paraId="6CA2DDF7" w14:textId="395CCC86" w:rsidR="00CD5FDF" w:rsidRPr="00EB0327" w:rsidRDefault="00E27032" w:rsidP="00CD5FDF">
            <w:pPr>
              <w:spacing w:after="0" w:line="240" w:lineRule="auto"/>
              <w:jc w:val="center"/>
              <w:rPr>
                <w:rFonts w:cstheme="minorHAnsi"/>
                <w:bCs/>
                <w:sz w:val="20"/>
                <w:szCs w:val="20"/>
              </w:rPr>
            </w:pPr>
            <w:r w:rsidRPr="00EB0327">
              <w:rPr>
                <w:rFonts w:cstheme="minorHAnsi"/>
                <w:bCs/>
                <w:sz w:val="20"/>
                <w:szCs w:val="20"/>
              </w:rPr>
              <w:t>Matije Gupca 37, Kloštar Ivanić</w:t>
            </w:r>
          </w:p>
        </w:tc>
        <w:tc>
          <w:tcPr>
            <w:tcW w:w="3253" w:type="dxa"/>
            <w:vAlign w:val="center"/>
          </w:tcPr>
          <w:p w14:paraId="3F2A3568" w14:textId="5F72DB53" w:rsidR="00CD5FDF" w:rsidRPr="00EB0327" w:rsidRDefault="00E27032" w:rsidP="00CD5FDF">
            <w:pPr>
              <w:spacing w:after="0" w:line="240" w:lineRule="auto"/>
              <w:rPr>
                <w:rFonts w:cstheme="minorHAnsi"/>
                <w:sz w:val="20"/>
                <w:szCs w:val="20"/>
              </w:rPr>
            </w:pPr>
            <w:r w:rsidRPr="00EB0327">
              <w:rPr>
                <w:rFonts w:cstheme="minorHAnsi"/>
                <w:sz w:val="20"/>
                <w:szCs w:val="20"/>
              </w:rPr>
              <w:t>M7420 – fotografske djelatnosti</w:t>
            </w:r>
          </w:p>
        </w:tc>
      </w:tr>
      <w:tr w:rsidR="00CD5FDF" w:rsidRPr="00EB0327" w14:paraId="60DAB7E2" w14:textId="77777777" w:rsidTr="00EB0327">
        <w:tc>
          <w:tcPr>
            <w:tcW w:w="619" w:type="dxa"/>
            <w:vAlign w:val="center"/>
          </w:tcPr>
          <w:p w14:paraId="77CD65BA"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1DC47E7E" w14:textId="578E3438" w:rsidR="00CD5FDF" w:rsidRPr="00EB0327" w:rsidRDefault="00E27032" w:rsidP="00CD5FDF">
            <w:pPr>
              <w:spacing w:after="0" w:line="240" w:lineRule="auto"/>
              <w:rPr>
                <w:rFonts w:cstheme="minorHAnsi"/>
                <w:sz w:val="20"/>
                <w:szCs w:val="20"/>
              </w:rPr>
            </w:pPr>
            <w:r w:rsidRPr="00EB0327">
              <w:rPr>
                <w:rFonts w:cstheme="minorHAnsi"/>
                <w:sz w:val="20"/>
                <w:szCs w:val="20"/>
              </w:rPr>
              <w:t>JANKOVIĆ UGOSTITELJSTVO j.d.o.o.</w:t>
            </w:r>
          </w:p>
        </w:tc>
        <w:tc>
          <w:tcPr>
            <w:tcW w:w="2835" w:type="dxa"/>
            <w:vAlign w:val="center"/>
          </w:tcPr>
          <w:p w14:paraId="16356D3C" w14:textId="28898101" w:rsidR="00CD5FDF" w:rsidRPr="00EB0327" w:rsidRDefault="00E27032" w:rsidP="00CD5FDF">
            <w:pPr>
              <w:spacing w:after="0" w:line="240" w:lineRule="auto"/>
              <w:jc w:val="center"/>
              <w:rPr>
                <w:rFonts w:cstheme="minorHAnsi"/>
                <w:sz w:val="20"/>
                <w:szCs w:val="20"/>
              </w:rPr>
            </w:pPr>
            <w:r w:rsidRPr="00EB0327">
              <w:rPr>
                <w:rFonts w:cstheme="minorHAnsi"/>
                <w:sz w:val="20"/>
                <w:szCs w:val="20"/>
              </w:rPr>
              <w:t>Vinarska ulica 18, Kloštar Ivanić</w:t>
            </w:r>
          </w:p>
        </w:tc>
        <w:tc>
          <w:tcPr>
            <w:tcW w:w="3253" w:type="dxa"/>
            <w:vAlign w:val="center"/>
          </w:tcPr>
          <w:p w14:paraId="1AAC58E3" w14:textId="799200BE" w:rsidR="00CD5FDF" w:rsidRPr="00EB0327" w:rsidRDefault="00E27032" w:rsidP="00CD5FDF">
            <w:pPr>
              <w:spacing w:after="0" w:line="240" w:lineRule="auto"/>
              <w:rPr>
                <w:rFonts w:cstheme="minorHAnsi"/>
                <w:sz w:val="20"/>
                <w:szCs w:val="20"/>
              </w:rPr>
            </w:pPr>
            <w:r w:rsidRPr="00EB0327">
              <w:rPr>
                <w:rFonts w:cstheme="minorHAnsi"/>
                <w:sz w:val="20"/>
                <w:szCs w:val="20"/>
              </w:rPr>
              <w:t>I5630 – djelatnosti pripreme i usluživanja pića</w:t>
            </w:r>
          </w:p>
        </w:tc>
      </w:tr>
      <w:tr w:rsidR="00CD5FDF" w:rsidRPr="00EB0327" w14:paraId="623146F1" w14:textId="77777777" w:rsidTr="00EB0327">
        <w:tc>
          <w:tcPr>
            <w:tcW w:w="619" w:type="dxa"/>
            <w:vAlign w:val="center"/>
          </w:tcPr>
          <w:p w14:paraId="41CD3484"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8647681" w14:textId="249C1146" w:rsidR="00CD5FDF" w:rsidRPr="00EB0327" w:rsidRDefault="00E27032" w:rsidP="00CD5FDF">
            <w:pPr>
              <w:spacing w:after="0" w:line="240" w:lineRule="auto"/>
              <w:rPr>
                <w:rFonts w:cstheme="minorHAnsi"/>
                <w:sz w:val="20"/>
                <w:szCs w:val="20"/>
              </w:rPr>
            </w:pPr>
            <w:r w:rsidRPr="00EB0327">
              <w:rPr>
                <w:rFonts w:cstheme="minorHAnsi"/>
                <w:sz w:val="20"/>
                <w:szCs w:val="20"/>
              </w:rPr>
              <w:t>B.D.T. ENERGY d.o.o.</w:t>
            </w:r>
          </w:p>
        </w:tc>
        <w:tc>
          <w:tcPr>
            <w:tcW w:w="2835" w:type="dxa"/>
            <w:vAlign w:val="center"/>
          </w:tcPr>
          <w:p w14:paraId="412328CD" w14:textId="5DBF314C" w:rsidR="00CD5FDF" w:rsidRPr="00EB0327" w:rsidRDefault="00E27032" w:rsidP="00CD5FDF">
            <w:pPr>
              <w:spacing w:after="0" w:line="240" w:lineRule="auto"/>
              <w:jc w:val="center"/>
              <w:rPr>
                <w:rFonts w:cstheme="minorHAnsi"/>
                <w:sz w:val="20"/>
                <w:szCs w:val="20"/>
              </w:rPr>
            </w:pPr>
            <w:r w:rsidRPr="00EB0327">
              <w:rPr>
                <w:rFonts w:cstheme="minorHAnsi"/>
                <w:sz w:val="20"/>
                <w:szCs w:val="20"/>
              </w:rPr>
              <w:t>Graničarska 105, Sobočani</w:t>
            </w:r>
          </w:p>
        </w:tc>
        <w:tc>
          <w:tcPr>
            <w:tcW w:w="3253" w:type="dxa"/>
            <w:vAlign w:val="center"/>
          </w:tcPr>
          <w:p w14:paraId="7CE116B6" w14:textId="7733565F" w:rsidR="00CD5FDF" w:rsidRPr="00EB0327" w:rsidRDefault="00E27032" w:rsidP="00CD5FDF">
            <w:pPr>
              <w:spacing w:after="0" w:line="240" w:lineRule="auto"/>
              <w:rPr>
                <w:rFonts w:cstheme="minorHAnsi"/>
                <w:sz w:val="20"/>
                <w:szCs w:val="20"/>
              </w:rPr>
            </w:pPr>
            <w:r w:rsidRPr="00EB0327">
              <w:rPr>
                <w:rFonts w:cstheme="minorHAnsi"/>
                <w:sz w:val="20"/>
                <w:szCs w:val="20"/>
              </w:rPr>
              <w:t>D3511 – proizvodnja električne energije</w:t>
            </w:r>
          </w:p>
        </w:tc>
      </w:tr>
      <w:tr w:rsidR="00CD5FDF" w:rsidRPr="00EB0327" w14:paraId="28202141" w14:textId="77777777" w:rsidTr="00EB0327">
        <w:tc>
          <w:tcPr>
            <w:tcW w:w="619" w:type="dxa"/>
            <w:vAlign w:val="center"/>
          </w:tcPr>
          <w:p w14:paraId="177B6B16"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74C7F52B" w14:textId="69DFD3AD" w:rsidR="00CD5FDF" w:rsidRPr="00EB0327" w:rsidRDefault="00E27032" w:rsidP="00CD5FDF">
            <w:pPr>
              <w:spacing w:after="0" w:line="240" w:lineRule="auto"/>
              <w:rPr>
                <w:rFonts w:cstheme="minorHAnsi"/>
                <w:sz w:val="20"/>
                <w:szCs w:val="20"/>
              </w:rPr>
            </w:pPr>
            <w:r w:rsidRPr="00EB0327">
              <w:rPr>
                <w:rFonts w:cstheme="minorHAnsi"/>
                <w:sz w:val="20"/>
                <w:szCs w:val="20"/>
              </w:rPr>
              <w:t>MIT 3D j.d.o.o.</w:t>
            </w:r>
          </w:p>
        </w:tc>
        <w:tc>
          <w:tcPr>
            <w:tcW w:w="2835" w:type="dxa"/>
            <w:vAlign w:val="center"/>
          </w:tcPr>
          <w:p w14:paraId="36156C15" w14:textId="6696A615" w:rsidR="00CD5FDF" w:rsidRPr="00EB0327" w:rsidRDefault="00E27032" w:rsidP="00CD5FDF">
            <w:pPr>
              <w:spacing w:after="0" w:line="240" w:lineRule="auto"/>
              <w:jc w:val="center"/>
              <w:rPr>
                <w:rFonts w:cstheme="minorHAnsi"/>
                <w:sz w:val="20"/>
                <w:szCs w:val="20"/>
              </w:rPr>
            </w:pPr>
            <w:r w:rsidRPr="00EB0327">
              <w:rPr>
                <w:rFonts w:cstheme="minorHAnsi"/>
                <w:sz w:val="20"/>
                <w:szCs w:val="20"/>
              </w:rPr>
              <w:t xml:space="preserve">Stjepana Radića 119, Kloštar </w:t>
            </w:r>
            <w:r w:rsidRPr="00EB0327">
              <w:rPr>
                <w:rFonts w:cstheme="minorHAnsi"/>
                <w:sz w:val="20"/>
                <w:szCs w:val="20"/>
              </w:rPr>
              <w:lastRenderedPageBreak/>
              <w:t>Ivanić</w:t>
            </w:r>
          </w:p>
        </w:tc>
        <w:tc>
          <w:tcPr>
            <w:tcW w:w="3253" w:type="dxa"/>
            <w:vAlign w:val="center"/>
          </w:tcPr>
          <w:p w14:paraId="6EE02609" w14:textId="4D2CF9B2" w:rsidR="00CD5FDF" w:rsidRPr="00EB0327" w:rsidRDefault="00E27032" w:rsidP="00CD5FDF">
            <w:pPr>
              <w:spacing w:after="0" w:line="240" w:lineRule="auto"/>
              <w:rPr>
                <w:rFonts w:cstheme="minorHAnsi"/>
                <w:sz w:val="20"/>
                <w:szCs w:val="20"/>
              </w:rPr>
            </w:pPr>
            <w:r w:rsidRPr="00EB0327">
              <w:rPr>
                <w:rFonts w:cstheme="minorHAnsi"/>
                <w:sz w:val="20"/>
                <w:szCs w:val="20"/>
              </w:rPr>
              <w:lastRenderedPageBreak/>
              <w:t xml:space="preserve">J5911 – proizvodnja filmova, </w:t>
            </w:r>
            <w:r w:rsidRPr="00EB0327">
              <w:rPr>
                <w:rFonts w:cstheme="minorHAnsi"/>
                <w:sz w:val="20"/>
                <w:szCs w:val="20"/>
              </w:rPr>
              <w:lastRenderedPageBreak/>
              <w:t>videofilmova i televizijskog programa</w:t>
            </w:r>
          </w:p>
        </w:tc>
      </w:tr>
      <w:tr w:rsidR="00CD5FDF" w:rsidRPr="00EB0327" w14:paraId="10C07E93" w14:textId="77777777" w:rsidTr="00EB0327">
        <w:tc>
          <w:tcPr>
            <w:tcW w:w="619" w:type="dxa"/>
            <w:vAlign w:val="center"/>
          </w:tcPr>
          <w:p w14:paraId="73A8895C"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23AA8AF4" w14:textId="4A2CFE1F" w:rsidR="00CD5FDF" w:rsidRPr="00EB0327" w:rsidRDefault="00E27032" w:rsidP="00CD5FDF">
            <w:pPr>
              <w:spacing w:after="0" w:line="240" w:lineRule="auto"/>
              <w:rPr>
                <w:rFonts w:cstheme="minorHAnsi"/>
                <w:sz w:val="20"/>
                <w:szCs w:val="20"/>
              </w:rPr>
            </w:pPr>
            <w:r w:rsidRPr="00EB0327">
              <w:rPr>
                <w:rFonts w:cstheme="minorHAnsi"/>
                <w:sz w:val="20"/>
                <w:szCs w:val="20"/>
              </w:rPr>
              <w:t>FAMOLA d.o.o.</w:t>
            </w:r>
          </w:p>
        </w:tc>
        <w:tc>
          <w:tcPr>
            <w:tcW w:w="2835" w:type="dxa"/>
            <w:vAlign w:val="center"/>
          </w:tcPr>
          <w:p w14:paraId="60A18848" w14:textId="339E360D" w:rsidR="00CD5FDF" w:rsidRPr="00EB0327" w:rsidRDefault="00E27032" w:rsidP="00CD5FDF">
            <w:pPr>
              <w:spacing w:after="0" w:line="240" w:lineRule="auto"/>
              <w:jc w:val="center"/>
              <w:rPr>
                <w:rFonts w:cstheme="minorHAnsi"/>
                <w:sz w:val="20"/>
                <w:szCs w:val="20"/>
              </w:rPr>
            </w:pPr>
            <w:r w:rsidRPr="00EB0327">
              <w:rPr>
                <w:rFonts w:cstheme="minorHAnsi"/>
                <w:sz w:val="20"/>
                <w:szCs w:val="20"/>
              </w:rPr>
              <w:t>Kralja Tomislava 30, Kloštar Ivanić</w:t>
            </w:r>
          </w:p>
        </w:tc>
        <w:tc>
          <w:tcPr>
            <w:tcW w:w="3253" w:type="dxa"/>
            <w:vAlign w:val="center"/>
          </w:tcPr>
          <w:p w14:paraId="2FF62399" w14:textId="4C16DB03" w:rsidR="00CD5FDF" w:rsidRPr="00EB0327" w:rsidRDefault="00E27032" w:rsidP="00CD5FDF">
            <w:pPr>
              <w:spacing w:after="0" w:line="240" w:lineRule="auto"/>
              <w:rPr>
                <w:rFonts w:cstheme="minorHAnsi"/>
                <w:sz w:val="20"/>
                <w:szCs w:val="20"/>
              </w:rPr>
            </w:pPr>
            <w:r w:rsidRPr="00EB0327">
              <w:rPr>
                <w:rFonts w:cstheme="minorHAnsi"/>
                <w:sz w:val="20"/>
                <w:szCs w:val="20"/>
              </w:rPr>
              <w:t xml:space="preserve">C1071 – proizvodnja kruha; proizvodnja svježih peciva, slastičarskih </w:t>
            </w:r>
            <w:r w:rsidR="00EB0327" w:rsidRPr="00EB0327">
              <w:rPr>
                <w:rFonts w:cstheme="minorHAnsi"/>
                <w:sz w:val="20"/>
                <w:szCs w:val="20"/>
              </w:rPr>
              <w:t>proizvoda i kolača</w:t>
            </w:r>
          </w:p>
        </w:tc>
      </w:tr>
      <w:tr w:rsidR="00CD5FDF" w:rsidRPr="00EB0327" w14:paraId="269CD4CE" w14:textId="77777777" w:rsidTr="00EB0327">
        <w:tc>
          <w:tcPr>
            <w:tcW w:w="619" w:type="dxa"/>
            <w:vAlign w:val="center"/>
          </w:tcPr>
          <w:p w14:paraId="43C486A6"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656E5F73" w14:textId="1631BD9C" w:rsidR="00CD5FDF" w:rsidRPr="00EB0327" w:rsidRDefault="00EB0327" w:rsidP="00CD5FDF">
            <w:pPr>
              <w:spacing w:after="0" w:line="240" w:lineRule="auto"/>
              <w:rPr>
                <w:rFonts w:cstheme="minorHAnsi"/>
                <w:sz w:val="20"/>
                <w:szCs w:val="20"/>
              </w:rPr>
            </w:pPr>
            <w:r w:rsidRPr="00EB0327">
              <w:rPr>
                <w:rFonts w:cstheme="minorHAnsi"/>
                <w:sz w:val="20"/>
                <w:szCs w:val="20"/>
              </w:rPr>
              <w:t>SORTA GRUPA d.o.o.</w:t>
            </w:r>
          </w:p>
        </w:tc>
        <w:tc>
          <w:tcPr>
            <w:tcW w:w="2835" w:type="dxa"/>
            <w:vAlign w:val="center"/>
          </w:tcPr>
          <w:p w14:paraId="5650B41D" w14:textId="5A811295" w:rsidR="00CD5FDF" w:rsidRPr="00EB0327" w:rsidRDefault="00EB0327" w:rsidP="00CD5FDF">
            <w:pPr>
              <w:spacing w:after="0" w:line="240" w:lineRule="auto"/>
              <w:jc w:val="center"/>
              <w:rPr>
                <w:rFonts w:cstheme="minorHAnsi"/>
                <w:sz w:val="20"/>
                <w:szCs w:val="20"/>
              </w:rPr>
            </w:pPr>
            <w:r w:rsidRPr="00EB0327">
              <w:rPr>
                <w:rFonts w:cstheme="minorHAnsi"/>
                <w:sz w:val="20"/>
                <w:szCs w:val="20"/>
              </w:rPr>
              <w:t>Naftaplinska 21, Kloštar Ivanić</w:t>
            </w:r>
          </w:p>
        </w:tc>
        <w:tc>
          <w:tcPr>
            <w:tcW w:w="3253" w:type="dxa"/>
            <w:vAlign w:val="center"/>
          </w:tcPr>
          <w:p w14:paraId="711AA79B" w14:textId="2E543724" w:rsidR="00CD5FDF" w:rsidRPr="00EB0327" w:rsidRDefault="00EB0327" w:rsidP="00CD5FDF">
            <w:pPr>
              <w:spacing w:after="0" w:line="240" w:lineRule="auto"/>
              <w:rPr>
                <w:rFonts w:cstheme="minorHAnsi"/>
                <w:sz w:val="20"/>
                <w:szCs w:val="20"/>
              </w:rPr>
            </w:pPr>
            <w:r w:rsidRPr="00EB0327">
              <w:rPr>
                <w:rFonts w:cstheme="minorHAnsi"/>
                <w:sz w:val="20"/>
                <w:szCs w:val="20"/>
              </w:rPr>
              <w:t>G4619 – posredovanje u trgovini raznovrsnim proizvodima</w:t>
            </w:r>
          </w:p>
        </w:tc>
      </w:tr>
      <w:tr w:rsidR="00CD5FDF" w:rsidRPr="00EB0327" w14:paraId="061E5B26" w14:textId="77777777" w:rsidTr="00EB0327">
        <w:tc>
          <w:tcPr>
            <w:tcW w:w="619" w:type="dxa"/>
            <w:vAlign w:val="center"/>
          </w:tcPr>
          <w:p w14:paraId="699CA119"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38DD3A1D" w14:textId="6B41AB78" w:rsidR="00CD5FDF" w:rsidRPr="00EB0327" w:rsidRDefault="00EB0327" w:rsidP="00CD5FDF">
            <w:pPr>
              <w:spacing w:after="0" w:line="240" w:lineRule="auto"/>
              <w:rPr>
                <w:rFonts w:cstheme="minorHAnsi"/>
                <w:sz w:val="20"/>
                <w:szCs w:val="20"/>
              </w:rPr>
            </w:pPr>
            <w:r w:rsidRPr="00EB0327">
              <w:rPr>
                <w:rFonts w:cstheme="minorHAnsi"/>
                <w:sz w:val="20"/>
                <w:szCs w:val="20"/>
              </w:rPr>
              <w:t>EURO GRADITELJ d.o.o.</w:t>
            </w:r>
          </w:p>
        </w:tc>
        <w:tc>
          <w:tcPr>
            <w:tcW w:w="2835" w:type="dxa"/>
            <w:vAlign w:val="center"/>
          </w:tcPr>
          <w:p w14:paraId="1A0B31F2" w14:textId="70BCF1EC" w:rsidR="00CD5FDF" w:rsidRPr="00EB0327" w:rsidRDefault="00EB0327" w:rsidP="00CD5FDF">
            <w:pPr>
              <w:spacing w:after="0" w:line="240" w:lineRule="auto"/>
              <w:jc w:val="center"/>
              <w:rPr>
                <w:rFonts w:cstheme="minorHAnsi"/>
                <w:sz w:val="20"/>
                <w:szCs w:val="20"/>
              </w:rPr>
            </w:pPr>
            <w:r w:rsidRPr="00EB0327">
              <w:rPr>
                <w:rFonts w:cstheme="minorHAnsi"/>
                <w:sz w:val="20"/>
                <w:szCs w:val="20"/>
              </w:rPr>
              <w:t>Ivana Šveara 28, Kloštar Ivanić</w:t>
            </w:r>
          </w:p>
        </w:tc>
        <w:tc>
          <w:tcPr>
            <w:tcW w:w="3253" w:type="dxa"/>
            <w:vAlign w:val="center"/>
          </w:tcPr>
          <w:p w14:paraId="3A87C85D" w14:textId="7D5B77ED" w:rsidR="00CD5FDF" w:rsidRPr="00EB0327" w:rsidRDefault="00EB0327" w:rsidP="00CD5FDF">
            <w:pPr>
              <w:spacing w:after="0" w:line="240" w:lineRule="auto"/>
              <w:rPr>
                <w:rFonts w:cstheme="minorHAnsi"/>
                <w:sz w:val="20"/>
                <w:szCs w:val="20"/>
              </w:rPr>
            </w:pPr>
            <w:r w:rsidRPr="00EB0327">
              <w:rPr>
                <w:rFonts w:cstheme="minorHAnsi"/>
                <w:sz w:val="20"/>
                <w:szCs w:val="20"/>
              </w:rPr>
              <w:t>F4120 – gradnja stambenih i nestambenih zgrada</w:t>
            </w:r>
          </w:p>
        </w:tc>
      </w:tr>
      <w:tr w:rsidR="00CD5FDF" w:rsidRPr="00EB0327" w14:paraId="65E63E32" w14:textId="77777777" w:rsidTr="00EB0327">
        <w:tc>
          <w:tcPr>
            <w:tcW w:w="619" w:type="dxa"/>
            <w:vAlign w:val="center"/>
          </w:tcPr>
          <w:p w14:paraId="559B7F98" w14:textId="77777777" w:rsidR="00CD5FDF" w:rsidRPr="00EB0327" w:rsidRDefault="00CD5FDF" w:rsidP="007D0A25">
            <w:pPr>
              <w:pStyle w:val="Odlomakpopisa"/>
              <w:numPr>
                <w:ilvl w:val="0"/>
                <w:numId w:val="100"/>
              </w:numPr>
              <w:spacing w:after="0" w:line="240" w:lineRule="auto"/>
              <w:rPr>
                <w:rFonts w:cstheme="minorHAnsi"/>
                <w:sz w:val="20"/>
                <w:szCs w:val="20"/>
              </w:rPr>
            </w:pPr>
          </w:p>
        </w:tc>
        <w:tc>
          <w:tcPr>
            <w:tcW w:w="2358" w:type="dxa"/>
            <w:vAlign w:val="center"/>
          </w:tcPr>
          <w:p w14:paraId="497ACC4D" w14:textId="10F4382C" w:rsidR="00CD5FDF" w:rsidRPr="00EB0327" w:rsidRDefault="00EB0327" w:rsidP="00CD5FDF">
            <w:pPr>
              <w:spacing w:after="0" w:line="240" w:lineRule="auto"/>
              <w:rPr>
                <w:rFonts w:cstheme="minorHAnsi"/>
                <w:sz w:val="20"/>
                <w:szCs w:val="20"/>
              </w:rPr>
            </w:pPr>
            <w:r w:rsidRPr="00EB0327">
              <w:rPr>
                <w:rFonts w:cstheme="minorHAnsi"/>
                <w:sz w:val="20"/>
                <w:szCs w:val="20"/>
              </w:rPr>
              <w:t>PRI MARČI d.o.o.</w:t>
            </w:r>
          </w:p>
        </w:tc>
        <w:tc>
          <w:tcPr>
            <w:tcW w:w="2835" w:type="dxa"/>
            <w:vAlign w:val="center"/>
          </w:tcPr>
          <w:p w14:paraId="06FC76E6" w14:textId="4029E091" w:rsidR="00CD5FDF" w:rsidRPr="00EB0327" w:rsidRDefault="00EB0327" w:rsidP="00CD5FDF">
            <w:pPr>
              <w:spacing w:after="0" w:line="240" w:lineRule="auto"/>
              <w:jc w:val="center"/>
              <w:rPr>
                <w:rFonts w:cstheme="minorHAnsi"/>
                <w:sz w:val="20"/>
                <w:szCs w:val="20"/>
              </w:rPr>
            </w:pPr>
            <w:r w:rsidRPr="00EB0327">
              <w:rPr>
                <w:rFonts w:cstheme="minorHAnsi"/>
                <w:sz w:val="20"/>
                <w:szCs w:val="20"/>
              </w:rPr>
              <w:t>Đure Žgaja 10, Stara Marča</w:t>
            </w:r>
          </w:p>
        </w:tc>
        <w:tc>
          <w:tcPr>
            <w:tcW w:w="3253" w:type="dxa"/>
            <w:vAlign w:val="center"/>
          </w:tcPr>
          <w:p w14:paraId="1E6A0FA0" w14:textId="5D9C8A46" w:rsidR="00CD5FDF" w:rsidRPr="00EB0327" w:rsidRDefault="00EB0327" w:rsidP="00CD5FDF">
            <w:pPr>
              <w:spacing w:after="0" w:line="240" w:lineRule="auto"/>
              <w:rPr>
                <w:rFonts w:cstheme="minorHAnsi"/>
                <w:sz w:val="20"/>
                <w:szCs w:val="20"/>
              </w:rPr>
            </w:pPr>
            <w:r w:rsidRPr="00EB0327">
              <w:rPr>
                <w:rFonts w:cstheme="minorHAnsi"/>
                <w:sz w:val="20"/>
                <w:szCs w:val="20"/>
              </w:rPr>
              <w:t>I5610 – djelatnosti restorana i ostalih objekata za pripremu i usluživanje hrane</w:t>
            </w:r>
          </w:p>
        </w:tc>
      </w:tr>
    </w:tbl>
    <w:p w14:paraId="28DAC706" w14:textId="6940F173" w:rsidR="00C52E2E" w:rsidRPr="00EB0327" w:rsidRDefault="00C3784B" w:rsidP="00EB0327">
      <w:pPr>
        <w:pStyle w:val="Odlomakpopisa"/>
        <w:spacing w:line="240" w:lineRule="auto"/>
        <w:jc w:val="center"/>
        <w:rPr>
          <w:sz w:val="20"/>
          <w:szCs w:val="20"/>
        </w:rPr>
      </w:pPr>
      <w:r w:rsidRPr="00EB0327">
        <w:rPr>
          <w:sz w:val="20"/>
          <w:szCs w:val="20"/>
        </w:rPr>
        <w:t>Izvor: Digitalna komora 202</w:t>
      </w:r>
      <w:r w:rsidR="008D490B" w:rsidRPr="00EB0327">
        <w:rPr>
          <w:sz w:val="20"/>
          <w:szCs w:val="20"/>
        </w:rPr>
        <w:t>1</w:t>
      </w:r>
      <w:r w:rsidRPr="00EB0327">
        <w:rPr>
          <w:sz w:val="20"/>
          <w:szCs w:val="20"/>
        </w:rPr>
        <w:t>.god.</w:t>
      </w:r>
    </w:p>
    <w:p w14:paraId="6B9DC4CD" w14:textId="1E93CEDB" w:rsidR="008D490B" w:rsidRPr="00EB0327" w:rsidRDefault="008D490B" w:rsidP="00C3784B">
      <w:pPr>
        <w:pStyle w:val="Odlomakpopisa"/>
        <w:jc w:val="center"/>
        <w:rPr>
          <w:sz w:val="20"/>
          <w:szCs w:val="20"/>
        </w:rPr>
      </w:pPr>
    </w:p>
    <w:p w14:paraId="45320B5E" w14:textId="61C2F566" w:rsidR="008D490B" w:rsidRPr="00EB0327" w:rsidRDefault="008D490B" w:rsidP="001564F2">
      <w:pPr>
        <w:pStyle w:val="Odlomakpopisa"/>
        <w:numPr>
          <w:ilvl w:val="0"/>
          <w:numId w:val="10"/>
        </w:numPr>
        <w:jc w:val="both"/>
        <w:rPr>
          <w:rFonts w:cstheme="minorHAnsi"/>
          <w:b/>
        </w:rPr>
      </w:pPr>
      <w:r w:rsidRPr="00EB0327">
        <w:rPr>
          <w:rFonts w:cstheme="minorHAnsi"/>
          <w:b/>
        </w:rPr>
        <w:t>Industrijske, gospodarske i poslovne zone</w:t>
      </w:r>
    </w:p>
    <w:p w14:paraId="0F4D2DCA" w14:textId="56AB0790" w:rsidR="00EB0327" w:rsidRPr="00EB0327" w:rsidRDefault="00EB0327" w:rsidP="00EB0327">
      <w:pPr>
        <w:rPr>
          <w:rFonts w:cstheme="minorHAnsi"/>
          <w:bCs/>
        </w:rPr>
      </w:pPr>
      <w:r w:rsidRPr="00EB0327">
        <w:rPr>
          <w:rFonts w:cstheme="minorHAnsi"/>
          <w:bCs/>
        </w:rPr>
        <w:t>PODUZETNIČKA ZONA – LIPOVEC</w:t>
      </w:r>
    </w:p>
    <w:p w14:paraId="5A3D0431" w14:textId="0DCFF167" w:rsidR="00EB0327" w:rsidRPr="00EB0327" w:rsidRDefault="00EB0327" w:rsidP="00EB0327">
      <w:pPr>
        <w:rPr>
          <w:rFonts w:cstheme="minorHAnsi"/>
          <w:szCs w:val="24"/>
          <w:shd w:val="clear" w:color="auto" w:fill="FFFFFF"/>
        </w:rPr>
      </w:pPr>
      <w:r w:rsidRPr="00EB0327">
        <w:rPr>
          <w:rFonts w:cstheme="minorHAnsi"/>
          <w:szCs w:val="24"/>
          <w:shd w:val="clear" w:color="auto" w:fill="FFFFFF"/>
        </w:rPr>
        <w:t>Poduzetnička zona LIPOVEC locirana je na području naselja Lipovec Lonjski na k</w:t>
      </w:r>
      <w:r>
        <w:rPr>
          <w:rFonts w:cstheme="minorHAnsi"/>
          <w:szCs w:val="24"/>
          <w:shd w:val="clear" w:color="auto" w:fill="FFFFFF"/>
        </w:rPr>
        <w:t>.</w:t>
      </w:r>
      <w:r w:rsidRPr="00EB0327">
        <w:rPr>
          <w:rFonts w:cstheme="minorHAnsi"/>
          <w:szCs w:val="24"/>
          <w:shd w:val="clear" w:color="auto" w:fill="FFFFFF"/>
        </w:rPr>
        <w:t>č</w:t>
      </w:r>
      <w:r>
        <w:rPr>
          <w:rFonts w:cstheme="minorHAnsi"/>
          <w:szCs w:val="24"/>
          <w:shd w:val="clear" w:color="auto" w:fill="FFFFFF"/>
        </w:rPr>
        <w:t>.</w:t>
      </w:r>
      <w:r w:rsidRPr="00EB0327">
        <w:rPr>
          <w:rFonts w:cstheme="minorHAnsi"/>
          <w:szCs w:val="24"/>
          <w:shd w:val="clear" w:color="auto" w:fill="FFFFFF"/>
        </w:rPr>
        <w:t>br. 112</w:t>
      </w:r>
      <w:r>
        <w:rPr>
          <w:rFonts w:cstheme="minorHAnsi"/>
          <w:szCs w:val="24"/>
          <w:shd w:val="clear" w:color="auto" w:fill="FFFFFF"/>
        </w:rPr>
        <w:t>, k.o.</w:t>
      </w:r>
      <w:r w:rsidRPr="00EB0327">
        <w:rPr>
          <w:rFonts w:cstheme="minorHAnsi"/>
          <w:szCs w:val="24"/>
          <w:shd w:val="clear" w:color="auto" w:fill="FFFFFF"/>
        </w:rPr>
        <w:t xml:space="preserve"> Kloštar Ivanić, u površini 9,7984 ha.</w:t>
      </w:r>
      <w:r w:rsidRPr="00EB0327">
        <w:rPr>
          <w:rFonts w:cstheme="minorHAnsi"/>
          <w:szCs w:val="24"/>
        </w:rPr>
        <w:t xml:space="preserve"> </w:t>
      </w:r>
      <w:r w:rsidRPr="00EB0327">
        <w:rPr>
          <w:rFonts w:cstheme="minorHAnsi"/>
          <w:szCs w:val="24"/>
          <w:shd w:val="clear" w:color="auto" w:fill="FFFFFF"/>
        </w:rPr>
        <w:t>Poduzetnička zona je djelomično opremljena komunalnom infrastrukturom.</w:t>
      </w:r>
    </w:p>
    <w:p w14:paraId="7136BB42" w14:textId="282780CD" w:rsidR="00EB0327" w:rsidRPr="005016B4" w:rsidRDefault="00EB0327" w:rsidP="00EB0327">
      <w:pPr>
        <w:rPr>
          <w:rFonts w:cstheme="minorHAnsi"/>
          <w:szCs w:val="24"/>
          <w:shd w:val="clear" w:color="auto" w:fill="FFFFFF"/>
        </w:rPr>
      </w:pPr>
      <w:r w:rsidRPr="00EB0327">
        <w:rPr>
          <w:rFonts w:cstheme="minorHAnsi"/>
          <w:szCs w:val="24"/>
          <w:shd w:val="clear" w:color="auto" w:fill="FFFFFF"/>
        </w:rPr>
        <w:t>U Poduzetničkoj zoni LIPOVEC planira se izgradnja objekata u funkciji djelatnosti NKD br. 59 – proizvodnja filmova, video filmova i televizijskog programa, djelatnosti snimanj</w:t>
      </w:r>
      <w:r>
        <w:rPr>
          <w:rFonts w:cstheme="minorHAnsi"/>
          <w:szCs w:val="24"/>
          <w:shd w:val="clear" w:color="auto" w:fill="FFFFFF"/>
        </w:rPr>
        <w:t>a i sl.</w:t>
      </w:r>
      <w:r w:rsidRPr="00EB0327">
        <w:rPr>
          <w:rFonts w:cstheme="minorHAnsi"/>
          <w:szCs w:val="24"/>
          <w:shd w:val="clear" w:color="auto" w:fill="FFFFFF"/>
        </w:rPr>
        <w:t>, prema Programu izgradnje „GRAD FILMA“ - studija, hala, trgovina, ugostiteljskih objekata, skladišta i servisa te drugih sadržaja koji su vezani uz kompatibilne obrtničke djelatnosti, a koji bitno ne onečišćuju okoliš odnosno kod kojih se mogu osigurati propisane mjere zaštite okoliša.</w:t>
      </w:r>
    </w:p>
    <w:p w14:paraId="33ACD23C" w14:textId="77777777" w:rsidR="00175FC7" w:rsidRPr="003905F2" w:rsidRDefault="00175FC7" w:rsidP="00175FC7">
      <w:pPr>
        <w:pStyle w:val="Naslov3"/>
      </w:pPr>
      <w:bookmarkStart w:id="141" w:name="_Toc519852179"/>
      <w:bookmarkStart w:id="142" w:name="_Toc65151400"/>
      <w:bookmarkStart w:id="143" w:name="_Toc86396252"/>
      <w:r w:rsidRPr="003905F2">
        <w:t>2.9.5. Objekti kritične infrastrukture</w:t>
      </w:r>
      <w:bookmarkEnd w:id="141"/>
      <w:bookmarkEnd w:id="142"/>
      <w:bookmarkEnd w:id="143"/>
    </w:p>
    <w:p w14:paraId="080A278F" w14:textId="77777777" w:rsidR="00175FC7" w:rsidRPr="00025672" w:rsidRDefault="00175FC7" w:rsidP="00175FC7">
      <w:pPr>
        <w:spacing w:after="0"/>
        <w:rPr>
          <w:rFonts w:cstheme="minorHAnsi"/>
          <w:bCs/>
          <w:szCs w:val="24"/>
          <w:highlight w:val="yellow"/>
        </w:rPr>
      </w:pPr>
    </w:p>
    <w:p w14:paraId="0E9BC3A3" w14:textId="25DEE65D" w:rsidR="00C34E43" w:rsidRPr="00C40783" w:rsidRDefault="00175FC7" w:rsidP="005016B4">
      <w:pPr>
        <w:pStyle w:val="Odlomakpopisa"/>
        <w:numPr>
          <w:ilvl w:val="0"/>
          <w:numId w:val="10"/>
        </w:numPr>
        <w:rPr>
          <w:rFonts w:cstheme="minorHAnsi"/>
          <w:b/>
        </w:rPr>
      </w:pPr>
      <w:r w:rsidRPr="00C40783">
        <w:rPr>
          <w:rFonts w:cstheme="minorHAnsi"/>
          <w:b/>
        </w:rPr>
        <w:t>Elektroopskrba</w:t>
      </w:r>
    </w:p>
    <w:p w14:paraId="7D7D9A71" w14:textId="20C09DF2" w:rsidR="005016B4" w:rsidRDefault="005016B4" w:rsidP="00C40783">
      <w:pPr>
        <w:rPr>
          <w:rFonts w:ascii="Calibri" w:hAnsi="Calibri" w:cs="Calibri"/>
          <w:szCs w:val="24"/>
        </w:rPr>
      </w:pPr>
      <w:r w:rsidRPr="00C40783">
        <w:rPr>
          <w:rFonts w:ascii="Calibri" w:hAnsi="Calibri" w:cs="Calibri"/>
          <w:szCs w:val="24"/>
        </w:rPr>
        <w:t>Transformatorska stanic</w:t>
      </w:r>
      <w:r w:rsidR="00C40783" w:rsidRPr="00C40783">
        <w:rPr>
          <w:rFonts w:ascii="Calibri" w:hAnsi="Calibri" w:cs="Calibri"/>
          <w:szCs w:val="24"/>
        </w:rPr>
        <w:t>a</w:t>
      </w:r>
      <w:r w:rsidRPr="00C40783">
        <w:rPr>
          <w:rFonts w:ascii="Calibri" w:hAnsi="Calibri" w:cs="Calibri"/>
          <w:szCs w:val="24"/>
        </w:rPr>
        <w:t xml:space="preserve"> 35/10 kV Kloštar izgrađena je kao prizemni tipski zidani objekt u kojem se nalazi primarna oprema, dok se postrojenje sekundarne opreme nalazi u samostalnom objektu.</w:t>
      </w:r>
      <w:r w:rsidR="00C40783" w:rsidRPr="00C40783">
        <w:rPr>
          <w:rFonts w:ascii="Calibri" w:hAnsi="Calibri" w:cs="Calibri"/>
          <w:szCs w:val="24"/>
        </w:rPr>
        <w:t xml:space="preserve"> </w:t>
      </w:r>
      <w:r w:rsidRPr="00C40783">
        <w:rPr>
          <w:rFonts w:ascii="Calibri" w:hAnsi="Calibri" w:cs="Calibri"/>
          <w:szCs w:val="24"/>
        </w:rPr>
        <w:t>Transformatorske stanice 10/0.4 kV izvedene su u više tipskih rješenja i to stupna transformatorska stanica na čelično rešetkastom stupu ili aluminijskom stupu, kabelska montažna stanica tip TSN Maribor ili Končar Zagreb i zidana transformatorska stanica tip tornjić ili u objektu napajanja.</w:t>
      </w:r>
      <w:r w:rsidR="00C40783" w:rsidRPr="00C40783">
        <w:rPr>
          <w:rFonts w:ascii="Calibri" w:hAnsi="Calibri" w:cs="Calibri"/>
          <w:szCs w:val="24"/>
        </w:rPr>
        <w:t xml:space="preserve"> </w:t>
      </w:r>
      <w:r w:rsidRPr="00C40783">
        <w:rPr>
          <w:rFonts w:ascii="Calibri" w:hAnsi="Calibri" w:cs="Calibri"/>
          <w:szCs w:val="24"/>
        </w:rPr>
        <w:t>Prije navedene transformatorske stanice su manjim dijelom prilagođene za napon 20/0.4 kV. Kabelske montažne TS 10/0.4 kV se u posljednjih nekoliko godina grade kao tip VTS 630 proizvodnje «Končar «Zagreb s ugrađenim srednjenaponskim postrojenjem u izolaciji SF6, a postrojenja u SF6 u izolaciji «Končar» i ABB ugrađuju se i u postojeće TS radi sanacije dotrajalih postojećih postrojenja napon 10kV, kao i radi pripreme TS za prijelaz na naponski nivo sa ts 10/0.4 kV na TS 20/0.4 kV.</w:t>
      </w:r>
      <w:r w:rsidR="00C40783" w:rsidRPr="00C40783">
        <w:rPr>
          <w:rFonts w:ascii="Calibri" w:hAnsi="Calibri" w:cs="Calibri"/>
          <w:szCs w:val="24"/>
        </w:rPr>
        <w:t xml:space="preserve"> </w:t>
      </w:r>
      <w:r w:rsidRPr="00C40783">
        <w:rPr>
          <w:rFonts w:ascii="Calibri" w:hAnsi="Calibri" w:cs="Calibri"/>
          <w:szCs w:val="24"/>
        </w:rPr>
        <w:t>Postojeći dalekovodi 35kV zračne izvedbe rekonstruirani su ili izgrađeni u razdoblju od  1972. godine do 1977. na čelično rešetkastim stupovima tipizacije «Dalekovod» Zagreb, presjekom vodiča Al-Če 3x120/20mm 2 i podzemnim užetom Če II presjeka 35mm te izolacijom kapastim izolatorima.</w:t>
      </w:r>
      <w:r w:rsidR="00C40783" w:rsidRPr="00C40783">
        <w:rPr>
          <w:rFonts w:ascii="Calibri" w:hAnsi="Calibri" w:cs="Calibri"/>
          <w:szCs w:val="24"/>
        </w:rPr>
        <w:t xml:space="preserve"> </w:t>
      </w:r>
      <w:r w:rsidRPr="00C40783">
        <w:rPr>
          <w:rFonts w:ascii="Calibri" w:hAnsi="Calibri" w:cs="Calibri"/>
          <w:szCs w:val="24"/>
        </w:rPr>
        <w:t>Dalekovodi 10kV zračne izvedbe - magistralni, izvedeni su na čelično-rešetkastim</w:t>
      </w:r>
      <w:r w:rsidR="00C40783" w:rsidRPr="00C40783">
        <w:rPr>
          <w:rFonts w:ascii="Calibri" w:hAnsi="Calibri" w:cs="Calibri"/>
          <w:szCs w:val="24"/>
        </w:rPr>
        <w:t xml:space="preserve"> „</w:t>
      </w:r>
      <w:r w:rsidRPr="00C40783">
        <w:rPr>
          <w:rFonts w:ascii="Calibri" w:hAnsi="Calibri" w:cs="Calibri"/>
          <w:szCs w:val="24"/>
        </w:rPr>
        <w:t xml:space="preserve">stupovima tipizacije «Dalekovod» Zagreb, presjekom vodiča Al-Če  3x95/15mm 28 </w:t>
      </w:r>
      <w:r w:rsidRPr="00C40783">
        <w:rPr>
          <w:rFonts w:ascii="Calibri" w:hAnsi="Calibri" w:cs="Calibri"/>
          <w:szCs w:val="24"/>
        </w:rPr>
        <w:lastRenderedPageBreak/>
        <w:t>maksimalni presjek vodiča za navedenu tipizaciju te potpornim izolatom reda 20kV.</w:t>
      </w:r>
      <w:r w:rsidR="00C40783" w:rsidRPr="00C40783">
        <w:rPr>
          <w:rFonts w:ascii="Calibri" w:hAnsi="Calibri" w:cs="Calibri"/>
          <w:szCs w:val="24"/>
        </w:rPr>
        <w:t xml:space="preserve"> </w:t>
      </w:r>
      <w:r w:rsidRPr="00C40783">
        <w:rPr>
          <w:rFonts w:ascii="Calibri" w:hAnsi="Calibri" w:cs="Calibri"/>
          <w:szCs w:val="24"/>
        </w:rPr>
        <w:t>Ostali dalekovodi izvedeni su na kestenovim stupovima, jelovim impregniranim stupovima na betonskom nogaru ili betonskim stupovima.</w:t>
      </w:r>
      <w:r w:rsidR="00C40783" w:rsidRPr="00C40783">
        <w:rPr>
          <w:rFonts w:ascii="Calibri" w:hAnsi="Calibri" w:cs="Calibri"/>
          <w:szCs w:val="24"/>
        </w:rPr>
        <w:t xml:space="preserve"> </w:t>
      </w:r>
      <w:r w:rsidRPr="00C40783">
        <w:rPr>
          <w:rFonts w:ascii="Calibri" w:hAnsi="Calibri" w:cs="Calibri"/>
          <w:szCs w:val="24"/>
        </w:rPr>
        <w:t>Dalekovodi 10kV kabelske izvedbe izvedeni su kabelima s polietilenskom     izolacijom    tip XHP 48-a za napone 20 kV,  što predstavlja moderno tehnološko rješenje naponske kabelske mreže.</w:t>
      </w:r>
      <w:r w:rsidR="00C40783" w:rsidRPr="00C40783">
        <w:rPr>
          <w:rFonts w:ascii="Calibri" w:hAnsi="Calibri" w:cs="Calibri"/>
          <w:szCs w:val="24"/>
        </w:rPr>
        <w:t xml:space="preserve"> </w:t>
      </w:r>
      <w:r w:rsidRPr="00C40783">
        <w:rPr>
          <w:rFonts w:ascii="Calibri" w:hAnsi="Calibri" w:cs="Calibri"/>
          <w:szCs w:val="24"/>
        </w:rPr>
        <w:t>Niskonaponske mreže zračne izvedbe izvedene su s golim vodičima Al-Če ili samonosivim kabelskim snopom tip Elkaleks na drvenim kestenovim stupovima, jelovim impregniranim stupovima na betonskom nogaru ili betonskim stupovima.</w:t>
      </w:r>
      <w:r w:rsidR="00C40783" w:rsidRPr="00C40783">
        <w:rPr>
          <w:rFonts w:ascii="Calibri" w:hAnsi="Calibri" w:cs="Calibri"/>
          <w:szCs w:val="24"/>
        </w:rPr>
        <w:t xml:space="preserve"> </w:t>
      </w:r>
      <w:r w:rsidRPr="00C40783">
        <w:rPr>
          <w:rFonts w:ascii="Calibri" w:hAnsi="Calibri" w:cs="Calibri"/>
          <w:szCs w:val="24"/>
        </w:rPr>
        <w:t>Niskonaponska mreža u kabelskoj izvedbi izvedena je kabelima s PVC izolacijom tip PPOO i tip PP41, a djelomično još i uljnim kabelima tip IPO 13.</w:t>
      </w:r>
      <w:r w:rsidR="00C40783" w:rsidRPr="00C40783">
        <w:rPr>
          <w:rFonts w:ascii="Calibri" w:hAnsi="Calibri" w:cs="Calibri"/>
          <w:szCs w:val="24"/>
        </w:rPr>
        <w:t xml:space="preserve"> </w:t>
      </w:r>
      <w:r w:rsidRPr="00C40783">
        <w:rPr>
          <w:rFonts w:ascii="Calibri" w:hAnsi="Calibri" w:cs="Calibri"/>
          <w:szCs w:val="24"/>
        </w:rPr>
        <w:t xml:space="preserve">Mreža 35 kV dalekovoda  predstavlja dobro popunjen i pouzdan sistem napajanja el. energijom na nivou napona 35kV uglavnom za slučaj n-1 ispada dalekovoda iz pogona. Pouzdanost sistema proizlazi </w:t>
      </w:r>
      <w:r w:rsidR="009C19BB" w:rsidRPr="00C40783">
        <w:rPr>
          <w:rFonts w:ascii="Calibri" w:hAnsi="Calibri" w:cs="Calibri"/>
          <w:szCs w:val="24"/>
        </w:rPr>
        <w:t xml:space="preserve">s </w:t>
      </w:r>
      <w:r w:rsidRPr="00C40783">
        <w:rPr>
          <w:rFonts w:ascii="Calibri" w:hAnsi="Calibri" w:cs="Calibri"/>
          <w:szCs w:val="24"/>
        </w:rPr>
        <w:t>obzirom na 35 kV vodove koji su izgrađeni na čeličnorešetkastim stupovima zaštićeni vrućim cinčanjem.</w:t>
      </w:r>
      <w:r w:rsidR="00C40783" w:rsidRPr="00C40783">
        <w:rPr>
          <w:rFonts w:ascii="Calibri" w:hAnsi="Calibri" w:cs="Calibri"/>
          <w:szCs w:val="24"/>
        </w:rPr>
        <w:t xml:space="preserve"> </w:t>
      </w:r>
      <w:r w:rsidRPr="00C40783">
        <w:rPr>
          <w:rFonts w:ascii="Calibri" w:hAnsi="Calibri" w:cs="Calibri"/>
          <w:szCs w:val="24"/>
        </w:rPr>
        <w:t xml:space="preserve">Mreža 10kV dalekovoda uglavnom osigurava pouzdano napajanje za n-1 ispada   dalekovoda, a obzirom </w:t>
      </w:r>
      <w:r w:rsidR="009C19BB" w:rsidRPr="00C40783">
        <w:rPr>
          <w:rFonts w:ascii="Calibri" w:hAnsi="Calibri" w:cs="Calibri"/>
          <w:szCs w:val="24"/>
        </w:rPr>
        <w:t xml:space="preserve">na to </w:t>
      </w:r>
      <w:r w:rsidRPr="00C40783">
        <w:rPr>
          <w:rFonts w:ascii="Calibri" w:hAnsi="Calibri" w:cs="Calibri"/>
          <w:szCs w:val="24"/>
        </w:rPr>
        <w:t>da su to magistralni dalekovodi koji povezuju dvije TS 35/10kV, presjek vodiča omogućava napajanje konzuma 10 kV i u slučaju ispada napajanja n-1  TS 35/10kV na nivou 35 kV napona, te za sada nije potrebno planirati daljnji razvoj 10 kV magistralnih dalekovoda.</w:t>
      </w:r>
    </w:p>
    <w:p w14:paraId="187813F3" w14:textId="2CF69BB6" w:rsidR="00C40783" w:rsidRDefault="00711CA1" w:rsidP="00711CA1">
      <w:pPr>
        <w:pStyle w:val="Opisslike"/>
        <w:spacing w:line="240" w:lineRule="auto"/>
        <w:jc w:val="center"/>
        <w:rPr>
          <w:rFonts w:cs="Calibri"/>
          <w:szCs w:val="24"/>
        </w:rPr>
      </w:pPr>
      <w:bookmarkStart w:id="144" w:name="_Toc86396482"/>
      <w:r>
        <w:t xml:space="preserve">Tablica </w:t>
      </w:r>
      <w:r w:rsidR="003D6275">
        <w:fldChar w:fldCharType="begin"/>
      </w:r>
      <w:r w:rsidR="003D6275">
        <w:instrText xml:space="preserve"> SEQ Tablica \* ARABIC </w:instrText>
      </w:r>
      <w:r w:rsidR="003D6275">
        <w:fldChar w:fldCharType="separate"/>
      </w:r>
      <w:r>
        <w:rPr>
          <w:noProof/>
        </w:rPr>
        <w:t>14</w:t>
      </w:r>
      <w:r w:rsidR="003D6275">
        <w:rPr>
          <w:noProof/>
        </w:rPr>
        <w:fldChar w:fldCharType="end"/>
      </w:r>
      <w:r>
        <w:t>: Pregled stanja u prostoru Općine Kloštar Ivanić</w:t>
      </w:r>
      <w:bookmarkEnd w:id="144"/>
    </w:p>
    <w:tbl>
      <w:tblPr>
        <w:tblStyle w:val="Reetkatablice"/>
        <w:tblW w:w="0" w:type="auto"/>
        <w:tblLook w:val="04A0" w:firstRow="1" w:lastRow="0" w:firstColumn="1" w:lastColumn="0" w:noHBand="0" w:noVBand="1"/>
      </w:tblPr>
      <w:tblGrid>
        <w:gridCol w:w="4530"/>
        <w:gridCol w:w="4530"/>
      </w:tblGrid>
      <w:tr w:rsidR="00C40783" w:rsidRPr="00C40783" w14:paraId="0C7DCC67" w14:textId="77777777" w:rsidTr="00AC6484">
        <w:tc>
          <w:tcPr>
            <w:tcW w:w="9060" w:type="dxa"/>
            <w:gridSpan w:val="2"/>
          </w:tcPr>
          <w:p w14:paraId="6551C19F" w14:textId="69B3520E" w:rsidR="00C40783" w:rsidRPr="00711CA1" w:rsidRDefault="00C40783" w:rsidP="00711CA1">
            <w:pPr>
              <w:spacing w:after="0" w:line="240" w:lineRule="auto"/>
              <w:jc w:val="center"/>
              <w:rPr>
                <w:rFonts w:ascii="Calibri" w:hAnsi="Calibri" w:cs="Calibri"/>
                <w:b/>
                <w:bCs/>
                <w:sz w:val="20"/>
                <w:szCs w:val="20"/>
              </w:rPr>
            </w:pPr>
            <w:r w:rsidRPr="00711CA1">
              <w:rPr>
                <w:rFonts w:ascii="Calibri" w:hAnsi="Calibri" w:cs="Calibri"/>
                <w:b/>
                <w:bCs/>
                <w:sz w:val="20"/>
                <w:szCs w:val="20"/>
              </w:rPr>
              <w:t>Općina Kloštar Ivanić</w:t>
            </w:r>
          </w:p>
        </w:tc>
      </w:tr>
      <w:tr w:rsidR="00C40783" w:rsidRPr="00C40783" w14:paraId="5F000579" w14:textId="77777777" w:rsidTr="00C40783">
        <w:tc>
          <w:tcPr>
            <w:tcW w:w="4530" w:type="dxa"/>
          </w:tcPr>
          <w:p w14:paraId="51174483" w14:textId="0CA1A613"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Postrojenje</w:t>
            </w:r>
            <w:r w:rsidR="00C40783">
              <w:rPr>
                <w:rFonts w:ascii="Calibri" w:hAnsi="Calibri" w:cs="Calibri"/>
                <w:sz w:val="20"/>
                <w:szCs w:val="20"/>
              </w:rPr>
              <w:t xml:space="preserve"> (kV)</w:t>
            </w:r>
          </w:p>
        </w:tc>
        <w:tc>
          <w:tcPr>
            <w:tcW w:w="4530" w:type="dxa"/>
          </w:tcPr>
          <w:p w14:paraId="04AC3F2B" w14:textId="6630ECD0"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Količina</w:t>
            </w:r>
            <w:r w:rsidR="00C40783">
              <w:rPr>
                <w:rFonts w:ascii="Calibri" w:hAnsi="Calibri" w:cs="Calibri"/>
                <w:sz w:val="20"/>
                <w:szCs w:val="20"/>
              </w:rPr>
              <w:t xml:space="preserve"> (kom)</w:t>
            </w:r>
          </w:p>
        </w:tc>
      </w:tr>
      <w:tr w:rsidR="00C40783" w:rsidRPr="00C40783" w14:paraId="1CACF4FE" w14:textId="77777777" w:rsidTr="00C40783">
        <w:tc>
          <w:tcPr>
            <w:tcW w:w="4530" w:type="dxa"/>
          </w:tcPr>
          <w:p w14:paraId="1EDEDD48" w14:textId="663C3F1A" w:rsidR="00C40783" w:rsidRPr="00C40783" w:rsidRDefault="00C40783" w:rsidP="00711CA1">
            <w:pPr>
              <w:spacing w:after="0" w:line="240" w:lineRule="auto"/>
              <w:jc w:val="left"/>
              <w:rPr>
                <w:rFonts w:ascii="Calibri" w:hAnsi="Calibri" w:cs="Calibri"/>
                <w:sz w:val="20"/>
                <w:szCs w:val="20"/>
              </w:rPr>
            </w:pPr>
            <w:r>
              <w:rPr>
                <w:rFonts w:ascii="Calibri" w:hAnsi="Calibri" w:cs="Calibri"/>
                <w:sz w:val="20"/>
                <w:szCs w:val="20"/>
              </w:rPr>
              <w:t>TS 35/10 kV</w:t>
            </w:r>
          </w:p>
        </w:tc>
        <w:tc>
          <w:tcPr>
            <w:tcW w:w="4530" w:type="dxa"/>
          </w:tcPr>
          <w:p w14:paraId="66DBE354" w14:textId="5CED1494" w:rsidR="00C40783" w:rsidRPr="00C40783" w:rsidRDefault="00C40783" w:rsidP="00711CA1">
            <w:pPr>
              <w:spacing w:after="0" w:line="240" w:lineRule="auto"/>
              <w:jc w:val="center"/>
              <w:rPr>
                <w:rFonts w:ascii="Calibri" w:hAnsi="Calibri" w:cs="Calibri"/>
                <w:sz w:val="20"/>
                <w:szCs w:val="20"/>
              </w:rPr>
            </w:pPr>
            <w:r>
              <w:rPr>
                <w:rFonts w:ascii="Calibri" w:hAnsi="Calibri" w:cs="Calibri"/>
                <w:sz w:val="20"/>
                <w:szCs w:val="20"/>
              </w:rPr>
              <w:t>1</w:t>
            </w:r>
          </w:p>
        </w:tc>
      </w:tr>
      <w:tr w:rsidR="00C40783" w:rsidRPr="00C40783" w14:paraId="468EDD48" w14:textId="77777777" w:rsidTr="00C40783">
        <w:tc>
          <w:tcPr>
            <w:tcW w:w="4530" w:type="dxa"/>
          </w:tcPr>
          <w:p w14:paraId="323F8832" w14:textId="7B328A35" w:rsidR="00C40783" w:rsidRPr="00C40783" w:rsidRDefault="00C40783" w:rsidP="00711CA1">
            <w:pPr>
              <w:spacing w:after="0" w:line="240" w:lineRule="auto"/>
              <w:jc w:val="left"/>
              <w:rPr>
                <w:rFonts w:ascii="Calibri" w:hAnsi="Calibri" w:cs="Calibri"/>
                <w:sz w:val="20"/>
                <w:szCs w:val="20"/>
              </w:rPr>
            </w:pPr>
            <w:r>
              <w:rPr>
                <w:rFonts w:ascii="Calibri" w:hAnsi="Calibri" w:cs="Calibri"/>
                <w:sz w:val="20"/>
                <w:szCs w:val="20"/>
              </w:rPr>
              <w:t>TS 10/0,4 kV</w:t>
            </w:r>
          </w:p>
        </w:tc>
        <w:tc>
          <w:tcPr>
            <w:tcW w:w="4530" w:type="dxa"/>
          </w:tcPr>
          <w:p w14:paraId="4A58AA6C" w14:textId="16C728D7" w:rsidR="00C40783" w:rsidRPr="00C40783" w:rsidRDefault="00C40783" w:rsidP="00711CA1">
            <w:pPr>
              <w:spacing w:after="0" w:line="240" w:lineRule="auto"/>
              <w:jc w:val="center"/>
              <w:rPr>
                <w:rFonts w:ascii="Calibri" w:hAnsi="Calibri" w:cs="Calibri"/>
                <w:sz w:val="20"/>
                <w:szCs w:val="20"/>
              </w:rPr>
            </w:pPr>
            <w:r>
              <w:rPr>
                <w:rFonts w:ascii="Calibri" w:hAnsi="Calibri" w:cs="Calibri"/>
                <w:sz w:val="20"/>
                <w:szCs w:val="20"/>
              </w:rPr>
              <w:t>41</w:t>
            </w:r>
          </w:p>
        </w:tc>
      </w:tr>
      <w:tr w:rsidR="00C40783" w:rsidRPr="00C40783" w14:paraId="2BB72C3F" w14:textId="77777777" w:rsidTr="00C40783">
        <w:tc>
          <w:tcPr>
            <w:tcW w:w="4530" w:type="dxa"/>
          </w:tcPr>
          <w:p w14:paraId="71CBEA25" w14:textId="27A1459F"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 xml:space="preserve">Naponska razina dalekovoda </w:t>
            </w:r>
            <w:r w:rsidR="00C40783">
              <w:rPr>
                <w:rFonts w:ascii="Calibri" w:hAnsi="Calibri" w:cs="Calibri"/>
                <w:sz w:val="20"/>
                <w:szCs w:val="20"/>
              </w:rPr>
              <w:t>(kV)</w:t>
            </w:r>
          </w:p>
        </w:tc>
        <w:tc>
          <w:tcPr>
            <w:tcW w:w="4530" w:type="dxa"/>
          </w:tcPr>
          <w:p w14:paraId="36E28939" w14:textId="429F1AA1"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Duljina</w:t>
            </w:r>
            <w:r w:rsidR="00C40783">
              <w:rPr>
                <w:rFonts w:ascii="Calibri" w:hAnsi="Calibri" w:cs="Calibri"/>
                <w:sz w:val="20"/>
                <w:szCs w:val="20"/>
              </w:rPr>
              <w:t xml:space="preserve"> (km)</w:t>
            </w:r>
          </w:p>
        </w:tc>
      </w:tr>
      <w:tr w:rsidR="00C40783" w:rsidRPr="00C40783" w14:paraId="0E55B2A3" w14:textId="77777777" w:rsidTr="00C40783">
        <w:tc>
          <w:tcPr>
            <w:tcW w:w="4530" w:type="dxa"/>
          </w:tcPr>
          <w:p w14:paraId="2D292CE1" w14:textId="34E19CF4" w:rsidR="00C40783" w:rsidRPr="00C40783" w:rsidRDefault="00C40783" w:rsidP="00711CA1">
            <w:pPr>
              <w:spacing w:after="0" w:line="240" w:lineRule="auto"/>
              <w:jc w:val="left"/>
              <w:rPr>
                <w:rFonts w:ascii="Calibri" w:hAnsi="Calibri" w:cs="Calibri"/>
                <w:sz w:val="20"/>
                <w:szCs w:val="20"/>
              </w:rPr>
            </w:pPr>
            <w:r>
              <w:rPr>
                <w:rFonts w:ascii="Calibri" w:hAnsi="Calibri" w:cs="Calibri"/>
                <w:sz w:val="20"/>
                <w:szCs w:val="20"/>
              </w:rPr>
              <w:t>Dalekovod 35 kV</w:t>
            </w:r>
          </w:p>
        </w:tc>
        <w:tc>
          <w:tcPr>
            <w:tcW w:w="4530" w:type="dxa"/>
          </w:tcPr>
          <w:p w14:paraId="1FAB6BDD" w14:textId="31021309" w:rsidR="00C40783" w:rsidRPr="00C40783" w:rsidRDefault="00C40783" w:rsidP="00711CA1">
            <w:pPr>
              <w:spacing w:after="0" w:line="240" w:lineRule="auto"/>
              <w:jc w:val="center"/>
              <w:rPr>
                <w:rFonts w:ascii="Calibri" w:hAnsi="Calibri" w:cs="Calibri"/>
                <w:sz w:val="20"/>
                <w:szCs w:val="20"/>
              </w:rPr>
            </w:pPr>
            <w:r>
              <w:rPr>
                <w:rFonts w:ascii="Calibri" w:hAnsi="Calibri" w:cs="Calibri"/>
                <w:sz w:val="20"/>
                <w:szCs w:val="20"/>
              </w:rPr>
              <w:t>1.673</w:t>
            </w:r>
          </w:p>
        </w:tc>
      </w:tr>
      <w:tr w:rsidR="00C40783" w:rsidRPr="00C40783" w14:paraId="371EDC7B" w14:textId="77777777" w:rsidTr="00C40783">
        <w:tc>
          <w:tcPr>
            <w:tcW w:w="4530" w:type="dxa"/>
          </w:tcPr>
          <w:p w14:paraId="08B2D748" w14:textId="64381680" w:rsidR="00C40783" w:rsidRPr="00C40783" w:rsidRDefault="00C40783" w:rsidP="00711CA1">
            <w:pPr>
              <w:spacing w:after="0" w:line="240" w:lineRule="auto"/>
              <w:jc w:val="left"/>
              <w:rPr>
                <w:rFonts w:ascii="Calibri" w:hAnsi="Calibri" w:cs="Calibri"/>
                <w:sz w:val="20"/>
                <w:szCs w:val="20"/>
              </w:rPr>
            </w:pPr>
            <w:r>
              <w:rPr>
                <w:rFonts w:ascii="Calibri" w:hAnsi="Calibri" w:cs="Calibri"/>
                <w:sz w:val="20"/>
                <w:szCs w:val="20"/>
              </w:rPr>
              <w:t>Dalekovod 10 kV</w:t>
            </w:r>
          </w:p>
        </w:tc>
        <w:tc>
          <w:tcPr>
            <w:tcW w:w="4530" w:type="dxa"/>
          </w:tcPr>
          <w:p w14:paraId="4FF9A43F" w14:textId="5BE4DE42" w:rsidR="00C40783" w:rsidRPr="00C40783" w:rsidRDefault="00C40783" w:rsidP="00711CA1">
            <w:pPr>
              <w:spacing w:after="0" w:line="240" w:lineRule="auto"/>
              <w:jc w:val="center"/>
              <w:rPr>
                <w:rFonts w:ascii="Calibri" w:hAnsi="Calibri" w:cs="Calibri"/>
                <w:sz w:val="20"/>
                <w:szCs w:val="20"/>
              </w:rPr>
            </w:pPr>
            <w:r>
              <w:rPr>
                <w:rFonts w:ascii="Calibri" w:hAnsi="Calibri" w:cs="Calibri"/>
                <w:sz w:val="20"/>
                <w:szCs w:val="20"/>
              </w:rPr>
              <w:t>42.580</w:t>
            </w:r>
          </w:p>
        </w:tc>
      </w:tr>
      <w:tr w:rsidR="00C40783" w:rsidRPr="00C40783" w14:paraId="70257F26" w14:textId="77777777" w:rsidTr="00C40783">
        <w:tc>
          <w:tcPr>
            <w:tcW w:w="4530" w:type="dxa"/>
          </w:tcPr>
          <w:p w14:paraId="35FD1B1F" w14:textId="7642D8C6"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 xml:space="preserve">Naponska razina voda </w:t>
            </w:r>
            <w:r w:rsidR="00C40783">
              <w:rPr>
                <w:rFonts w:ascii="Calibri" w:hAnsi="Calibri" w:cs="Calibri"/>
                <w:sz w:val="20"/>
                <w:szCs w:val="20"/>
              </w:rPr>
              <w:t>(kV)</w:t>
            </w:r>
          </w:p>
        </w:tc>
        <w:tc>
          <w:tcPr>
            <w:tcW w:w="4530" w:type="dxa"/>
          </w:tcPr>
          <w:p w14:paraId="4A065631" w14:textId="000530A9"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Duljina</w:t>
            </w:r>
            <w:r w:rsidR="00C40783">
              <w:rPr>
                <w:rFonts w:ascii="Calibri" w:hAnsi="Calibri" w:cs="Calibri"/>
                <w:sz w:val="20"/>
                <w:szCs w:val="20"/>
              </w:rPr>
              <w:t xml:space="preserve"> (km)</w:t>
            </w:r>
          </w:p>
        </w:tc>
      </w:tr>
      <w:tr w:rsidR="00C40783" w:rsidRPr="00C40783" w14:paraId="605AC06F" w14:textId="77777777" w:rsidTr="00C40783">
        <w:tc>
          <w:tcPr>
            <w:tcW w:w="4530" w:type="dxa"/>
          </w:tcPr>
          <w:p w14:paraId="32093B56" w14:textId="30221975" w:rsidR="00C40783" w:rsidRPr="00C40783" w:rsidRDefault="00711CA1" w:rsidP="00711CA1">
            <w:pPr>
              <w:spacing w:after="0" w:line="240" w:lineRule="auto"/>
              <w:jc w:val="left"/>
              <w:rPr>
                <w:rFonts w:ascii="Calibri" w:hAnsi="Calibri" w:cs="Calibri"/>
                <w:sz w:val="20"/>
                <w:szCs w:val="20"/>
              </w:rPr>
            </w:pPr>
            <w:r>
              <w:rPr>
                <w:rFonts w:ascii="Calibri" w:hAnsi="Calibri" w:cs="Calibri"/>
                <w:sz w:val="20"/>
                <w:szCs w:val="20"/>
              </w:rPr>
              <w:t>Niskonaponska 0,4 kV mreža + priključne dionice</w:t>
            </w:r>
          </w:p>
        </w:tc>
        <w:tc>
          <w:tcPr>
            <w:tcW w:w="4530" w:type="dxa"/>
          </w:tcPr>
          <w:p w14:paraId="273611EF" w14:textId="73DE5977" w:rsidR="00711CA1" w:rsidRPr="00C40783" w:rsidRDefault="00711CA1" w:rsidP="00711CA1">
            <w:pPr>
              <w:spacing w:after="0" w:line="240" w:lineRule="auto"/>
              <w:jc w:val="center"/>
              <w:rPr>
                <w:rFonts w:ascii="Calibri" w:hAnsi="Calibri" w:cs="Calibri"/>
                <w:sz w:val="20"/>
                <w:szCs w:val="20"/>
              </w:rPr>
            </w:pPr>
            <w:r>
              <w:rPr>
                <w:rFonts w:ascii="Calibri" w:hAnsi="Calibri" w:cs="Calibri"/>
                <w:sz w:val="20"/>
                <w:szCs w:val="20"/>
              </w:rPr>
              <w:t>140,14</w:t>
            </w:r>
          </w:p>
        </w:tc>
      </w:tr>
      <w:tr w:rsidR="00C40783" w:rsidRPr="00C40783" w14:paraId="6B252310" w14:textId="77777777" w:rsidTr="00C40783">
        <w:tc>
          <w:tcPr>
            <w:tcW w:w="4530" w:type="dxa"/>
          </w:tcPr>
          <w:p w14:paraId="14954E86" w14:textId="76CFE0C9"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 xml:space="preserve">Broj priključnih mjesta </w:t>
            </w:r>
            <w:r>
              <w:rPr>
                <w:rFonts w:ascii="Calibri" w:hAnsi="Calibri" w:cs="Calibri"/>
                <w:sz w:val="20"/>
                <w:szCs w:val="20"/>
              </w:rPr>
              <w:t>(kV)</w:t>
            </w:r>
          </w:p>
        </w:tc>
        <w:tc>
          <w:tcPr>
            <w:tcW w:w="4530" w:type="dxa"/>
          </w:tcPr>
          <w:p w14:paraId="3EF2293F" w14:textId="1E82F30B" w:rsidR="00C40783" w:rsidRPr="00C40783" w:rsidRDefault="00711CA1" w:rsidP="00711CA1">
            <w:pPr>
              <w:spacing w:after="0" w:line="240" w:lineRule="auto"/>
              <w:jc w:val="center"/>
              <w:rPr>
                <w:rFonts w:ascii="Calibri" w:hAnsi="Calibri" w:cs="Calibri"/>
                <w:sz w:val="20"/>
                <w:szCs w:val="20"/>
              </w:rPr>
            </w:pPr>
            <w:r w:rsidRPr="00711CA1">
              <w:rPr>
                <w:rFonts w:ascii="Calibri" w:hAnsi="Calibri" w:cs="Calibri"/>
                <w:b/>
                <w:bCs/>
                <w:sz w:val="20"/>
                <w:szCs w:val="20"/>
              </w:rPr>
              <w:t>Količina</w:t>
            </w:r>
            <w:r>
              <w:rPr>
                <w:rFonts w:ascii="Calibri" w:hAnsi="Calibri" w:cs="Calibri"/>
                <w:sz w:val="20"/>
                <w:szCs w:val="20"/>
              </w:rPr>
              <w:t xml:space="preserve"> (kom)</w:t>
            </w:r>
          </w:p>
        </w:tc>
      </w:tr>
      <w:tr w:rsidR="00C40783" w:rsidRPr="00C40783" w14:paraId="5C2067D6" w14:textId="77777777" w:rsidTr="00C40783">
        <w:tc>
          <w:tcPr>
            <w:tcW w:w="4530" w:type="dxa"/>
          </w:tcPr>
          <w:p w14:paraId="0ABEFA1A" w14:textId="38874274" w:rsidR="00C40783" w:rsidRPr="00C40783" w:rsidRDefault="00711CA1" w:rsidP="00711CA1">
            <w:pPr>
              <w:spacing w:after="0" w:line="240" w:lineRule="auto"/>
              <w:jc w:val="left"/>
              <w:rPr>
                <w:rFonts w:ascii="Calibri" w:hAnsi="Calibri" w:cs="Calibri"/>
                <w:sz w:val="20"/>
                <w:szCs w:val="20"/>
              </w:rPr>
            </w:pPr>
            <w:r>
              <w:rPr>
                <w:rFonts w:ascii="Calibri" w:hAnsi="Calibri" w:cs="Calibri"/>
                <w:sz w:val="20"/>
                <w:szCs w:val="20"/>
              </w:rPr>
              <w:t>Priključna mjesta</w:t>
            </w:r>
          </w:p>
        </w:tc>
        <w:tc>
          <w:tcPr>
            <w:tcW w:w="4530" w:type="dxa"/>
          </w:tcPr>
          <w:p w14:paraId="5B8D7077" w14:textId="576D33C0" w:rsidR="00C40783" w:rsidRPr="00C40783" w:rsidRDefault="00711CA1" w:rsidP="00711CA1">
            <w:pPr>
              <w:spacing w:after="0" w:line="240" w:lineRule="auto"/>
              <w:jc w:val="center"/>
              <w:rPr>
                <w:rFonts w:ascii="Calibri" w:hAnsi="Calibri" w:cs="Calibri"/>
                <w:sz w:val="20"/>
                <w:szCs w:val="20"/>
              </w:rPr>
            </w:pPr>
            <w:r>
              <w:rPr>
                <w:rFonts w:ascii="Calibri" w:hAnsi="Calibri" w:cs="Calibri"/>
                <w:sz w:val="20"/>
                <w:szCs w:val="20"/>
              </w:rPr>
              <w:t>2.964</w:t>
            </w:r>
          </w:p>
        </w:tc>
      </w:tr>
    </w:tbl>
    <w:p w14:paraId="3940827F" w14:textId="57807F49" w:rsidR="00C40783" w:rsidRDefault="00711CA1" w:rsidP="00711CA1">
      <w:pPr>
        <w:spacing w:after="0" w:line="240" w:lineRule="auto"/>
        <w:jc w:val="center"/>
        <w:rPr>
          <w:rFonts w:ascii="Calibri" w:hAnsi="Calibri" w:cs="Calibri"/>
          <w:sz w:val="20"/>
          <w:szCs w:val="20"/>
        </w:rPr>
      </w:pPr>
      <w:r w:rsidRPr="00711CA1">
        <w:rPr>
          <w:rFonts w:ascii="Calibri" w:hAnsi="Calibri" w:cs="Calibri"/>
          <w:sz w:val="20"/>
          <w:szCs w:val="20"/>
        </w:rPr>
        <w:t>Izvor: HEP ODS d.o.o. Elektra Križ, 2021.god.</w:t>
      </w:r>
    </w:p>
    <w:p w14:paraId="779FF2E6" w14:textId="4FD82E6A" w:rsidR="00711CA1" w:rsidRDefault="00711CA1" w:rsidP="00711CA1">
      <w:pPr>
        <w:spacing w:after="0" w:line="240" w:lineRule="auto"/>
        <w:jc w:val="center"/>
        <w:rPr>
          <w:rFonts w:ascii="Calibri" w:hAnsi="Calibri" w:cs="Calibri"/>
          <w:sz w:val="20"/>
          <w:szCs w:val="20"/>
        </w:rPr>
      </w:pPr>
    </w:p>
    <w:p w14:paraId="33796C47" w14:textId="39DEFC90" w:rsidR="00711CA1" w:rsidRDefault="00711CA1" w:rsidP="00711CA1">
      <w:pPr>
        <w:pStyle w:val="Opisslike"/>
        <w:spacing w:line="240" w:lineRule="auto"/>
        <w:jc w:val="center"/>
        <w:rPr>
          <w:rFonts w:cs="Calibri"/>
        </w:rPr>
      </w:pPr>
      <w:bookmarkStart w:id="145" w:name="_Toc86396483"/>
      <w:r>
        <w:t xml:space="preserve">Tablica </w:t>
      </w:r>
      <w:r w:rsidR="003D6275">
        <w:fldChar w:fldCharType="begin"/>
      </w:r>
      <w:r w:rsidR="003D6275">
        <w:instrText xml:space="preserve"> SEQ Tablica \* ARABIC </w:instrText>
      </w:r>
      <w:r w:rsidR="003D6275">
        <w:fldChar w:fldCharType="separate"/>
      </w:r>
      <w:r>
        <w:rPr>
          <w:noProof/>
        </w:rPr>
        <w:t>15</w:t>
      </w:r>
      <w:r w:rsidR="003D6275">
        <w:rPr>
          <w:noProof/>
        </w:rPr>
        <w:fldChar w:fldCharType="end"/>
      </w:r>
      <w:r>
        <w:t>: Pregled postrojenja TS 10/0,4 kV</w:t>
      </w:r>
      <w:bookmarkEnd w:id="145"/>
    </w:p>
    <w:tbl>
      <w:tblPr>
        <w:tblStyle w:val="Reetkatablice1"/>
        <w:tblW w:w="0" w:type="auto"/>
        <w:tblLook w:val="04A0" w:firstRow="1" w:lastRow="0" w:firstColumn="1" w:lastColumn="0" w:noHBand="0" w:noVBand="1"/>
      </w:tblPr>
      <w:tblGrid>
        <w:gridCol w:w="2265"/>
        <w:gridCol w:w="2265"/>
        <w:gridCol w:w="2265"/>
        <w:gridCol w:w="2265"/>
      </w:tblGrid>
      <w:tr w:rsidR="00711CA1" w:rsidRPr="00711CA1" w14:paraId="31641793" w14:textId="77777777" w:rsidTr="00711CA1">
        <w:tc>
          <w:tcPr>
            <w:tcW w:w="2265" w:type="dxa"/>
          </w:tcPr>
          <w:p w14:paraId="1F262470" w14:textId="2A9778D1" w:rsidR="00711CA1" w:rsidRPr="00711CA1" w:rsidRDefault="00711CA1" w:rsidP="00711CA1">
            <w:pPr>
              <w:spacing w:after="0" w:line="240" w:lineRule="auto"/>
              <w:jc w:val="center"/>
              <w:rPr>
                <w:rFonts w:cstheme="minorHAnsi"/>
                <w:b/>
                <w:bCs/>
                <w:sz w:val="20"/>
                <w:szCs w:val="20"/>
              </w:rPr>
            </w:pPr>
            <w:r w:rsidRPr="00711CA1">
              <w:rPr>
                <w:rFonts w:cstheme="minorHAnsi"/>
                <w:b/>
                <w:bCs/>
                <w:sz w:val="20"/>
                <w:szCs w:val="20"/>
              </w:rPr>
              <w:t>Organizacija</w:t>
            </w:r>
          </w:p>
        </w:tc>
        <w:tc>
          <w:tcPr>
            <w:tcW w:w="2265" w:type="dxa"/>
          </w:tcPr>
          <w:p w14:paraId="1550944A" w14:textId="030B2DCA" w:rsidR="00711CA1" w:rsidRPr="00711CA1" w:rsidRDefault="00711CA1" w:rsidP="00711CA1">
            <w:pPr>
              <w:spacing w:after="0" w:line="240" w:lineRule="auto"/>
              <w:jc w:val="center"/>
              <w:rPr>
                <w:rFonts w:cstheme="minorHAnsi"/>
                <w:b/>
                <w:bCs/>
                <w:sz w:val="20"/>
                <w:szCs w:val="20"/>
              </w:rPr>
            </w:pPr>
            <w:r w:rsidRPr="00711CA1">
              <w:rPr>
                <w:rFonts w:cstheme="minorHAnsi"/>
                <w:b/>
                <w:bCs/>
                <w:sz w:val="20"/>
                <w:szCs w:val="20"/>
              </w:rPr>
              <w:t>Oznaka</w:t>
            </w:r>
          </w:p>
        </w:tc>
        <w:tc>
          <w:tcPr>
            <w:tcW w:w="2265" w:type="dxa"/>
          </w:tcPr>
          <w:p w14:paraId="4F5585D1" w14:textId="4CE4BFE9" w:rsidR="00711CA1" w:rsidRPr="00711CA1" w:rsidRDefault="00711CA1" w:rsidP="00711CA1">
            <w:pPr>
              <w:spacing w:after="0" w:line="240" w:lineRule="auto"/>
              <w:jc w:val="center"/>
              <w:rPr>
                <w:rFonts w:cstheme="minorHAnsi"/>
                <w:b/>
                <w:bCs/>
                <w:sz w:val="20"/>
                <w:szCs w:val="20"/>
              </w:rPr>
            </w:pPr>
            <w:r w:rsidRPr="00711CA1">
              <w:rPr>
                <w:rFonts w:cstheme="minorHAnsi"/>
                <w:b/>
                <w:bCs/>
                <w:sz w:val="20"/>
                <w:szCs w:val="20"/>
              </w:rPr>
              <w:t>Naziv</w:t>
            </w:r>
          </w:p>
        </w:tc>
        <w:tc>
          <w:tcPr>
            <w:tcW w:w="2265" w:type="dxa"/>
          </w:tcPr>
          <w:p w14:paraId="1EFB7FD7" w14:textId="558B9097" w:rsidR="00711CA1" w:rsidRPr="00711CA1" w:rsidRDefault="00711CA1" w:rsidP="00711CA1">
            <w:pPr>
              <w:spacing w:after="0" w:line="240" w:lineRule="auto"/>
              <w:jc w:val="center"/>
              <w:rPr>
                <w:rFonts w:cstheme="minorHAnsi"/>
                <w:b/>
                <w:bCs/>
                <w:sz w:val="20"/>
                <w:szCs w:val="20"/>
              </w:rPr>
            </w:pPr>
            <w:r w:rsidRPr="00711CA1">
              <w:rPr>
                <w:rFonts w:cstheme="minorHAnsi"/>
                <w:b/>
                <w:bCs/>
                <w:sz w:val="20"/>
                <w:szCs w:val="20"/>
              </w:rPr>
              <w:t>Naziv dodatni</w:t>
            </w:r>
          </w:p>
        </w:tc>
      </w:tr>
      <w:tr w:rsidR="00711CA1" w:rsidRPr="00711CA1" w14:paraId="3FE83DB8" w14:textId="77777777" w:rsidTr="00711CA1">
        <w:tc>
          <w:tcPr>
            <w:tcW w:w="2265" w:type="dxa"/>
          </w:tcPr>
          <w:p w14:paraId="67E92C48" w14:textId="1D63CF06"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7754A3BD" w14:textId="4294310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1TS24195</w:t>
            </w:r>
          </w:p>
        </w:tc>
        <w:tc>
          <w:tcPr>
            <w:tcW w:w="2265" w:type="dxa"/>
          </w:tcPr>
          <w:p w14:paraId="051A84D9" w14:textId="4A2A8C60"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GORNJA OBREŠKA 3</w:t>
            </w:r>
          </w:p>
        </w:tc>
        <w:tc>
          <w:tcPr>
            <w:tcW w:w="2265" w:type="dxa"/>
          </w:tcPr>
          <w:p w14:paraId="65671D9F" w14:textId="5D5811B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EKONOMSKO DVORIŠTE</w:t>
            </w:r>
          </w:p>
        </w:tc>
      </w:tr>
      <w:tr w:rsidR="00711CA1" w:rsidRPr="00711CA1" w14:paraId="240E6DD7" w14:textId="77777777" w:rsidTr="00711CA1">
        <w:tc>
          <w:tcPr>
            <w:tcW w:w="2265" w:type="dxa"/>
          </w:tcPr>
          <w:p w14:paraId="4B949755" w14:textId="29E004FA"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1E7E6967" w14:textId="16ADA22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1TS24699</w:t>
            </w:r>
          </w:p>
        </w:tc>
        <w:tc>
          <w:tcPr>
            <w:tcW w:w="2265" w:type="dxa"/>
          </w:tcPr>
          <w:p w14:paraId="729E5FDE" w14:textId="1E3397B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09</w:t>
            </w:r>
          </w:p>
        </w:tc>
        <w:tc>
          <w:tcPr>
            <w:tcW w:w="2265" w:type="dxa"/>
          </w:tcPr>
          <w:p w14:paraId="40D0C47B" w14:textId="3C508C5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VIDIKOVAC</w:t>
            </w:r>
          </w:p>
        </w:tc>
      </w:tr>
      <w:tr w:rsidR="00711CA1" w:rsidRPr="00711CA1" w14:paraId="1D006B66" w14:textId="77777777" w:rsidTr="00711CA1">
        <w:tc>
          <w:tcPr>
            <w:tcW w:w="2265" w:type="dxa"/>
          </w:tcPr>
          <w:p w14:paraId="58988BB3" w14:textId="5A979F1C"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F342D83" w14:textId="7923DFC8"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1TS24038</w:t>
            </w:r>
          </w:p>
        </w:tc>
        <w:tc>
          <w:tcPr>
            <w:tcW w:w="2265" w:type="dxa"/>
          </w:tcPr>
          <w:p w14:paraId="3FC2F27A" w14:textId="704CEC1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BEŠLINEC 3</w:t>
            </w:r>
          </w:p>
        </w:tc>
        <w:tc>
          <w:tcPr>
            <w:tcW w:w="2265" w:type="dxa"/>
          </w:tcPr>
          <w:p w14:paraId="34DCFDC6" w14:textId="520B53D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EKOPROM</w:t>
            </w:r>
          </w:p>
        </w:tc>
      </w:tr>
      <w:tr w:rsidR="00711CA1" w:rsidRPr="00711CA1" w14:paraId="1D076A99" w14:textId="77777777" w:rsidTr="00711CA1">
        <w:tc>
          <w:tcPr>
            <w:tcW w:w="2265" w:type="dxa"/>
          </w:tcPr>
          <w:p w14:paraId="3424F30F" w14:textId="05BFE066"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088D5979" w14:textId="179BBB8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1TS24675</w:t>
            </w:r>
          </w:p>
        </w:tc>
        <w:tc>
          <w:tcPr>
            <w:tcW w:w="2265" w:type="dxa"/>
          </w:tcPr>
          <w:p w14:paraId="31AE3453" w14:textId="4C75861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KRIŽCI 1</w:t>
            </w:r>
          </w:p>
        </w:tc>
        <w:tc>
          <w:tcPr>
            <w:tcW w:w="2265" w:type="dxa"/>
          </w:tcPr>
          <w:p w14:paraId="031A24EE" w14:textId="53A57FE9"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VATROGASNI DOM</w:t>
            </w:r>
          </w:p>
        </w:tc>
      </w:tr>
      <w:tr w:rsidR="00711CA1" w:rsidRPr="00711CA1" w14:paraId="536B419C" w14:textId="77777777" w:rsidTr="00711CA1">
        <w:tc>
          <w:tcPr>
            <w:tcW w:w="2265" w:type="dxa"/>
          </w:tcPr>
          <w:p w14:paraId="40912289" w14:textId="18E57CF0"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1AE6C008" w14:textId="0F28F4E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1TS24671</w:t>
            </w:r>
          </w:p>
        </w:tc>
        <w:tc>
          <w:tcPr>
            <w:tcW w:w="2265" w:type="dxa"/>
          </w:tcPr>
          <w:p w14:paraId="2161B9B7" w14:textId="3147DA92"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LIPOVEC 3</w:t>
            </w:r>
          </w:p>
        </w:tc>
        <w:tc>
          <w:tcPr>
            <w:tcW w:w="2265" w:type="dxa"/>
          </w:tcPr>
          <w:p w14:paraId="3D1E6DE8" w14:textId="2C98E3A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VUKOVARSKA</w:t>
            </w:r>
          </w:p>
        </w:tc>
      </w:tr>
      <w:tr w:rsidR="00711CA1" w:rsidRPr="00711CA1" w14:paraId="4217579B" w14:textId="77777777" w:rsidTr="00711CA1">
        <w:tc>
          <w:tcPr>
            <w:tcW w:w="2265" w:type="dxa"/>
          </w:tcPr>
          <w:p w14:paraId="54C0DFD4" w14:textId="36F6CD98"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06579FE9" w14:textId="0062B552"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1TS24179</w:t>
            </w:r>
          </w:p>
        </w:tc>
        <w:tc>
          <w:tcPr>
            <w:tcW w:w="2265" w:type="dxa"/>
          </w:tcPr>
          <w:p w14:paraId="6A9E6397" w14:textId="65D2C5F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GORNJA OBREŠKA 1</w:t>
            </w:r>
          </w:p>
        </w:tc>
        <w:tc>
          <w:tcPr>
            <w:tcW w:w="2265" w:type="dxa"/>
          </w:tcPr>
          <w:p w14:paraId="595F8FAA" w14:textId="62021B0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SELO</w:t>
            </w:r>
          </w:p>
        </w:tc>
      </w:tr>
      <w:tr w:rsidR="00711CA1" w:rsidRPr="00711CA1" w14:paraId="2C6C006A" w14:textId="77777777" w:rsidTr="00711CA1">
        <w:tc>
          <w:tcPr>
            <w:tcW w:w="2265" w:type="dxa"/>
          </w:tcPr>
          <w:p w14:paraId="1488AFE6" w14:textId="353A01DB"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5AD0D52F" w14:textId="05D4CD65"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1TS24702</w:t>
            </w:r>
          </w:p>
        </w:tc>
        <w:tc>
          <w:tcPr>
            <w:tcW w:w="2265" w:type="dxa"/>
          </w:tcPr>
          <w:p w14:paraId="188F429E" w14:textId="4FD83EF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07</w:t>
            </w:r>
          </w:p>
        </w:tc>
        <w:tc>
          <w:tcPr>
            <w:tcW w:w="2265" w:type="dxa"/>
          </w:tcPr>
          <w:p w14:paraId="4AFB795F" w14:textId="35F5123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DUBRAVSKA ULICA</w:t>
            </w:r>
          </w:p>
        </w:tc>
      </w:tr>
      <w:tr w:rsidR="00711CA1" w:rsidRPr="00711CA1" w14:paraId="1CA0B237" w14:textId="77777777" w:rsidTr="00711CA1">
        <w:tc>
          <w:tcPr>
            <w:tcW w:w="2265" w:type="dxa"/>
          </w:tcPr>
          <w:p w14:paraId="1C9266FD" w14:textId="0D660CE6"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785AD7C" w14:textId="15C91C4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1TS24710</w:t>
            </w:r>
          </w:p>
        </w:tc>
        <w:tc>
          <w:tcPr>
            <w:tcW w:w="2265" w:type="dxa"/>
          </w:tcPr>
          <w:p w14:paraId="1E5D4305" w14:textId="5F4DB3A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02</w:t>
            </w:r>
          </w:p>
        </w:tc>
        <w:tc>
          <w:tcPr>
            <w:tcW w:w="2265" w:type="dxa"/>
          </w:tcPr>
          <w:p w14:paraId="7AE0C98A" w14:textId="42F1861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KRALJA TOMISLAVA</w:t>
            </w:r>
          </w:p>
        </w:tc>
      </w:tr>
      <w:tr w:rsidR="00711CA1" w:rsidRPr="00711CA1" w14:paraId="5E4E17E5" w14:textId="77777777" w:rsidTr="00711CA1">
        <w:tc>
          <w:tcPr>
            <w:tcW w:w="2265" w:type="dxa"/>
          </w:tcPr>
          <w:p w14:paraId="5BE19DDA" w14:textId="464851D2"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7971A509" w14:textId="46B2600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1TS24032</w:t>
            </w:r>
          </w:p>
        </w:tc>
        <w:tc>
          <w:tcPr>
            <w:tcW w:w="2265" w:type="dxa"/>
          </w:tcPr>
          <w:p w14:paraId="17D5393E" w14:textId="441A9215"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BEŠLINEC 2</w:t>
            </w:r>
          </w:p>
        </w:tc>
        <w:tc>
          <w:tcPr>
            <w:tcW w:w="2265" w:type="dxa"/>
          </w:tcPr>
          <w:p w14:paraId="6A01B372" w14:textId="4A63098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U ULICI</w:t>
            </w:r>
          </w:p>
        </w:tc>
      </w:tr>
      <w:tr w:rsidR="00711CA1" w:rsidRPr="00711CA1" w14:paraId="2576D7F5" w14:textId="77777777" w:rsidTr="00711CA1">
        <w:tc>
          <w:tcPr>
            <w:tcW w:w="2265" w:type="dxa"/>
          </w:tcPr>
          <w:p w14:paraId="74F79337" w14:textId="5F77C39F"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58D79BD1" w14:textId="5471F22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1TS24109</w:t>
            </w:r>
          </w:p>
        </w:tc>
        <w:tc>
          <w:tcPr>
            <w:tcW w:w="2265" w:type="dxa"/>
          </w:tcPr>
          <w:p w14:paraId="62817E0F" w14:textId="3262FDF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ČEMERNICA LONJSKA 2</w:t>
            </w:r>
          </w:p>
        </w:tc>
        <w:tc>
          <w:tcPr>
            <w:tcW w:w="2265" w:type="dxa"/>
          </w:tcPr>
          <w:p w14:paraId="1CCDFD30" w14:textId="1AB67B2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DONJA</w:t>
            </w:r>
          </w:p>
        </w:tc>
      </w:tr>
      <w:tr w:rsidR="00711CA1" w:rsidRPr="00711CA1" w14:paraId="1023741B" w14:textId="77777777" w:rsidTr="00711CA1">
        <w:tc>
          <w:tcPr>
            <w:tcW w:w="2265" w:type="dxa"/>
          </w:tcPr>
          <w:p w14:paraId="5B478A59" w14:textId="10989EE7"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29368F3" w14:textId="659F2909"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1TS24636</w:t>
            </w:r>
          </w:p>
        </w:tc>
        <w:tc>
          <w:tcPr>
            <w:tcW w:w="2265" w:type="dxa"/>
          </w:tcPr>
          <w:p w14:paraId="4C2E0C57" w14:textId="25F61C02"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SOBOČANI 1</w:t>
            </w:r>
          </w:p>
        </w:tc>
        <w:tc>
          <w:tcPr>
            <w:tcW w:w="2265" w:type="dxa"/>
          </w:tcPr>
          <w:p w14:paraId="1D9C4C2F" w14:textId="6D9D351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ZIDANA</w:t>
            </w:r>
          </w:p>
        </w:tc>
      </w:tr>
      <w:tr w:rsidR="00711CA1" w:rsidRPr="00711CA1" w14:paraId="0DA374A4" w14:textId="77777777" w:rsidTr="00711CA1">
        <w:tc>
          <w:tcPr>
            <w:tcW w:w="2265" w:type="dxa"/>
          </w:tcPr>
          <w:p w14:paraId="3B29D8CC" w14:textId="4A14CC39"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4F6ECB4C" w14:textId="430BA92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1TS24634</w:t>
            </w:r>
          </w:p>
        </w:tc>
        <w:tc>
          <w:tcPr>
            <w:tcW w:w="2265" w:type="dxa"/>
          </w:tcPr>
          <w:p w14:paraId="6879FD7F" w14:textId="3165DEC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SOBOČANI 3</w:t>
            </w:r>
          </w:p>
        </w:tc>
        <w:tc>
          <w:tcPr>
            <w:tcW w:w="2265" w:type="dxa"/>
          </w:tcPr>
          <w:p w14:paraId="2AFED7A4" w14:textId="2C1FE09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INKEA</w:t>
            </w:r>
          </w:p>
        </w:tc>
      </w:tr>
      <w:tr w:rsidR="00711CA1" w:rsidRPr="00711CA1" w14:paraId="5034D4C3" w14:textId="77777777" w:rsidTr="00711CA1">
        <w:tc>
          <w:tcPr>
            <w:tcW w:w="2265" w:type="dxa"/>
          </w:tcPr>
          <w:p w14:paraId="52BE64AF" w14:textId="7471AABF"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D2974BF" w14:textId="5DF8D7F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1TS24673</w:t>
            </w:r>
          </w:p>
        </w:tc>
        <w:tc>
          <w:tcPr>
            <w:tcW w:w="2265" w:type="dxa"/>
          </w:tcPr>
          <w:p w14:paraId="6A70C828" w14:textId="2E817B37"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LIPOVEC 2</w:t>
            </w:r>
          </w:p>
        </w:tc>
        <w:tc>
          <w:tcPr>
            <w:tcW w:w="2265" w:type="dxa"/>
          </w:tcPr>
          <w:p w14:paraId="03BBA1A4" w14:textId="3860C31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DOM</w:t>
            </w:r>
          </w:p>
        </w:tc>
      </w:tr>
      <w:tr w:rsidR="00711CA1" w:rsidRPr="00711CA1" w14:paraId="3EC8061A" w14:textId="77777777" w:rsidTr="00711CA1">
        <w:tc>
          <w:tcPr>
            <w:tcW w:w="2265" w:type="dxa"/>
          </w:tcPr>
          <w:p w14:paraId="15D321EC" w14:textId="47B05E4B"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5FC90F7B" w14:textId="73287E6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1TS24682</w:t>
            </w:r>
          </w:p>
        </w:tc>
        <w:tc>
          <w:tcPr>
            <w:tcW w:w="2265" w:type="dxa"/>
          </w:tcPr>
          <w:p w14:paraId="3F63DD17" w14:textId="73870338"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18</w:t>
            </w:r>
          </w:p>
        </w:tc>
        <w:tc>
          <w:tcPr>
            <w:tcW w:w="2265" w:type="dxa"/>
          </w:tcPr>
          <w:p w14:paraId="75259B69" w14:textId="1D9383A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VUKOVARSKA</w:t>
            </w:r>
          </w:p>
        </w:tc>
      </w:tr>
      <w:tr w:rsidR="00711CA1" w:rsidRPr="00711CA1" w14:paraId="6F0C5E51" w14:textId="77777777" w:rsidTr="00711CA1">
        <w:tc>
          <w:tcPr>
            <w:tcW w:w="2265" w:type="dxa"/>
          </w:tcPr>
          <w:p w14:paraId="1A9EF022" w14:textId="541E354B"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5E6F1647" w14:textId="3F2DEDA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1TS24678</w:t>
            </w:r>
          </w:p>
        </w:tc>
        <w:tc>
          <w:tcPr>
            <w:tcW w:w="2265" w:type="dxa"/>
          </w:tcPr>
          <w:p w14:paraId="66B67809" w14:textId="600275D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20</w:t>
            </w:r>
          </w:p>
        </w:tc>
        <w:tc>
          <w:tcPr>
            <w:tcW w:w="2265" w:type="dxa"/>
          </w:tcPr>
          <w:p w14:paraId="0127CDBC" w14:textId="5970451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VINARI GORNJI</w:t>
            </w:r>
          </w:p>
        </w:tc>
      </w:tr>
      <w:tr w:rsidR="00711CA1" w:rsidRPr="00711CA1" w14:paraId="3BD45EB2" w14:textId="77777777" w:rsidTr="00711CA1">
        <w:tc>
          <w:tcPr>
            <w:tcW w:w="2265" w:type="dxa"/>
          </w:tcPr>
          <w:p w14:paraId="4307229D" w14:textId="25EF541E" w:rsidR="00711CA1" w:rsidRPr="00711CA1" w:rsidRDefault="00711CA1" w:rsidP="00711CA1">
            <w:pPr>
              <w:spacing w:after="0" w:line="240" w:lineRule="auto"/>
              <w:jc w:val="center"/>
              <w:rPr>
                <w:rFonts w:cstheme="minorHAnsi"/>
                <w:sz w:val="20"/>
                <w:szCs w:val="20"/>
              </w:rPr>
            </w:pPr>
            <w:r w:rsidRPr="00711CA1">
              <w:rPr>
                <w:rFonts w:cstheme="minorHAnsi"/>
                <w:sz w:val="20"/>
                <w:szCs w:val="20"/>
              </w:rPr>
              <w:lastRenderedPageBreak/>
              <w:t>400700402 TJ KRIŽ 2</w:t>
            </w:r>
          </w:p>
        </w:tc>
        <w:tc>
          <w:tcPr>
            <w:tcW w:w="2265" w:type="dxa"/>
          </w:tcPr>
          <w:p w14:paraId="03C7ADD7" w14:textId="4318AC0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1TS24679</w:t>
            </w:r>
          </w:p>
        </w:tc>
        <w:tc>
          <w:tcPr>
            <w:tcW w:w="2265" w:type="dxa"/>
          </w:tcPr>
          <w:p w14:paraId="1E64CB8D" w14:textId="248D36E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LIPOVEC 4</w:t>
            </w:r>
          </w:p>
        </w:tc>
        <w:tc>
          <w:tcPr>
            <w:tcW w:w="2265" w:type="dxa"/>
          </w:tcPr>
          <w:p w14:paraId="1BE1ADC7" w14:textId="587F2C8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NOVA-TV</w:t>
            </w:r>
          </w:p>
        </w:tc>
      </w:tr>
      <w:tr w:rsidR="00711CA1" w:rsidRPr="00711CA1" w14:paraId="5D101A7A" w14:textId="77777777" w:rsidTr="00711CA1">
        <w:tc>
          <w:tcPr>
            <w:tcW w:w="2265" w:type="dxa"/>
          </w:tcPr>
          <w:p w14:paraId="5D419D5E" w14:textId="697ABC84"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93EFCA9" w14:textId="21DB37B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1TS24627</w:t>
            </w:r>
          </w:p>
        </w:tc>
        <w:tc>
          <w:tcPr>
            <w:tcW w:w="2265" w:type="dxa"/>
          </w:tcPr>
          <w:p w14:paraId="406FAD3F" w14:textId="71F6368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ŠĆAPOVEC 1</w:t>
            </w:r>
          </w:p>
        </w:tc>
        <w:tc>
          <w:tcPr>
            <w:tcW w:w="2265" w:type="dxa"/>
          </w:tcPr>
          <w:p w14:paraId="1756192A" w14:textId="0D97F12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DOM</w:t>
            </w:r>
          </w:p>
        </w:tc>
      </w:tr>
      <w:tr w:rsidR="00711CA1" w:rsidRPr="00711CA1" w14:paraId="6D7D8F72" w14:textId="77777777" w:rsidTr="00711CA1">
        <w:tc>
          <w:tcPr>
            <w:tcW w:w="2265" w:type="dxa"/>
          </w:tcPr>
          <w:p w14:paraId="4DD49954" w14:textId="249F07F2"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700B11A4" w14:textId="190C347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1TS24698</w:t>
            </w:r>
          </w:p>
        </w:tc>
        <w:tc>
          <w:tcPr>
            <w:tcW w:w="2265" w:type="dxa"/>
          </w:tcPr>
          <w:p w14:paraId="73B0B085" w14:textId="0445D9B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10</w:t>
            </w:r>
          </w:p>
        </w:tc>
        <w:tc>
          <w:tcPr>
            <w:tcW w:w="2265" w:type="dxa"/>
          </w:tcPr>
          <w:p w14:paraId="5C70C68A" w14:textId="06BE914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VRTIĆ</w:t>
            </w:r>
          </w:p>
        </w:tc>
      </w:tr>
      <w:tr w:rsidR="00711CA1" w:rsidRPr="00711CA1" w14:paraId="73CC851E" w14:textId="77777777" w:rsidTr="00711CA1">
        <w:tc>
          <w:tcPr>
            <w:tcW w:w="2265" w:type="dxa"/>
          </w:tcPr>
          <w:p w14:paraId="04F4F729" w14:textId="0400894A"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44BAA55A" w14:textId="57D75EE7"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1TS24696</w:t>
            </w:r>
          </w:p>
        </w:tc>
        <w:tc>
          <w:tcPr>
            <w:tcW w:w="2265" w:type="dxa"/>
          </w:tcPr>
          <w:p w14:paraId="47665625" w14:textId="7C609A28"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11</w:t>
            </w:r>
          </w:p>
        </w:tc>
        <w:tc>
          <w:tcPr>
            <w:tcW w:w="2265" w:type="dxa"/>
          </w:tcPr>
          <w:p w14:paraId="3C03AB39" w14:textId="2106F35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BRDO</w:t>
            </w:r>
          </w:p>
        </w:tc>
      </w:tr>
      <w:tr w:rsidR="00711CA1" w:rsidRPr="00711CA1" w14:paraId="2B245ADB" w14:textId="77777777" w:rsidTr="00711CA1">
        <w:tc>
          <w:tcPr>
            <w:tcW w:w="2265" w:type="dxa"/>
          </w:tcPr>
          <w:p w14:paraId="081BC0D2" w14:textId="239F7C1B"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2BC0E193" w14:textId="22B2C998"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1TS24707</w:t>
            </w:r>
          </w:p>
        </w:tc>
        <w:tc>
          <w:tcPr>
            <w:tcW w:w="2265" w:type="dxa"/>
          </w:tcPr>
          <w:p w14:paraId="219AA177" w14:textId="3FEC966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04</w:t>
            </w:r>
          </w:p>
        </w:tc>
        <w:tc>
          <w:tcPr>
            <w:tcW w:w="2265" w:type="dxa"/>
          </w:tcPr>
          <w:p w14:paraId="44311CA2" w14:textId="72529A2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KOD TS 35/10 KLOŠTAR</w:t>
            </w:r>
          </w:p>
        </w:tc>
      </w:tr>
      <w:tr w:rsidR="00711CA1" w:rsidRPr="00711CA1" w14:paraId="7B16562F" w14:textId="77777777" w:rsidTr="00711CA1">
        <w:tc>
          <w:tcPr>
            <w:tcW w:w="2265" w:type="dxa"/>
          </w:tcPr>
          <w:p w14:paraId="2CBE3B88" w14:textId="3868CF55"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18FE9E2F" w14:textId="65F08E80"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1TS24186</w:t>
            </w:r>
          </w:p>
        </w:tc>
        <w:tc>
          <w:tcPr>
            <w:tcW w:w="2265" w:type="dxa"/>
          </w:tcPr>
          <w:p w14:paraId="7B073960" w14:textId="5897B78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GORNJA OBREŠKA 2</w:t>
            </w:r>
          </w:p>
        </w:tc>
        <w:tc>
          <w:tcPr>
            <w:tcW w:w="2265" w:type="dxa"/>
          </w:tcPr>
          <w:p w14:paraId="5F3122F1" w14:textId="4F6815D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VINOGRADI</w:t>
            </w:r>
          </w:p>
        </w:tc>
      </w:tr>
      <w:tr w:rsidR="00711CA1" w:rsidRPr="00711CA1" w14:paraId="0AEC1901" w14:textId="77777777" w:rsidTr="00711CA1">
        <w:tc>
          <w:tcPr>
            <w:tcW w:w="2265" w:type="dxa"/>
          </w:tcPr>
          <w:p w14:paraId="22F532BA" w14:textId="27E6BA36"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3A7C18B" w14:textId="671A157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1TS24672</w:t>
            </w:r>
          </w:p>
        </w:tc>
        <w:tc>
          <w:tcPr>
            <w:tcW w:w="2265" w:type="dxa"/>
          </w:tcPr>
          <w:p w14:paraId="45B8BF46" w14:textId="6EB58F6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LIPOVEC 1</w:t>
            </w:r>
          </w:p>
        </w:tc>
        <w:tc>
          <w:tcPr>
            <w:tcW w:w="2265" w:type="dxa"/>
          </w:tcPr>
          <w:p w14:paraId="5B8EA8BC" w14:textId="464C40B5"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LONJA</w:t>
            </w:r>
          </w:p>
        </w:tc>
      </w:tr>
      <w:tr w:rsidR="00711CA1" w:rsidRPr="00711CA1" w14:paraId="54FCA4D7" w14:textId="77777777" w:rsidTr="00711CA1">
        <w:tc>
          <w:tcPr>
            <w:tcW w:w="2265" w:type="dxa"/>
          </w:tcPr>
          <w:p w14:paraId="1E87F3A3" w14:textId="59826449"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09A7780" w14:textId="765B402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1TS24711</w:t>
            </w:r>
          </w:p>
        </w:tc>
        <w:tc>
          <w:tcPr>
            <w:tcW w:w="2265" w:type="dxa"/>
          </w:tcPr>
          <w:p w14:paraId="20E747B0" w14:textId="25BA428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01</w:t>
            </w:r>
          </w:p>
        </w:tc>
        <w:tc>
          <w:tcPr>
            <w:tcW w:w="2265" w:type="dxa"/>
          </w:tcPr>
          <w:p w14:paraId="63B5EAC6" w14:textId="759663B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CRKVA</w:t>
            </w:r>
          </w:p>
        </w:tc>
      </w:tr>
      <w:tr w:rsidR="00711CA1" w:rsidRPr="00711CA1" w14:paraId="750423F8" w14:textId="77777777" w:rsidTr="00711CA1">
        <w:tc>
          <w:tcPr>
            <w:tcW w:w="2265" w:type="dxa"/>
          </w:tcPr>
          <w:p w14:paraId="7B4CB00E" w14:textId="7A4E26F9"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480B1520" w14:textId="257D6D28"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1TS24632</w:t>
            </w:r>
          </w:p>
        </w:tc>
        <w:tc>
          <w:tcPr>
            <w:tcW w:w="2265" w:type="dxa"/>
          </w:tcPr>
          <w:p w14:paraId="6C365932" w14:textId="57D15831"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STARA MARČA 1</w:t>
            </w:r>
          </w:p>
        </w:tc>
        <w:tc>
          <w:tcPr>
            <w:tcW w:w="2265" w:type="dxa"/>
          </w:tcPr>
          <w:p w14:paraId="7C08B491" w14:textId="153146A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DOM</w:t>
            </w:r>
          </w:p>
        </w:tc>
      </w:tr>
      <w:tr w:rsidR="00711CA1" w:rsidRPr="00711CA1" w14:paraId="1BE47442" w14:textId="77777777" w:rsidTr="00711CA1">
        <w:tc>
          <w:tcPr>
            <w:tcW w:w="2265" w:type="dxa"/>
          </w:tcPr>
          <w:p w14:paraId="3AE4E6B1" w14:textId="7DBDFE9E"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7A72E90B" w14:textId="1E6FB83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1TS2514</w:t>
            </w:r>
          </w:p>
        </w:tc>
        <w:tc>
          <w:tcPr>
            <w:tcW w:w="2265" w:type="dxa"/>
          </w:tcPr>
          <w:p w14:paraId="2563358C" w14:textId="3EFA665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23</w:t>
            </w:r>
          </w:p>
        </w:tc>
        <w:tc>
          <w:tcPr>
            <w:tcW w:w="2265" w:type="dxa"/>
          </w:tcPr>
          <w:p w14:paraId="6A09FAB9" w14:textId="27346A47"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LOGISTIČKI CENTAR</w:t>
            </w:r>
          </w:p>
        </w:tc>
      </w:tr>
      <w:tr w:rsidR="00711CA1" w:rsidRPr="00711CA1" w14:paraId="0D443EFF" w14:textId="77777777" w:rsidTr="00711CA1">
        <w:tc>
          <w:tcPr>
            <w:tcW w:w="2265" w:type="dxa"/>
          </w:tcPr>
          <w:p w14:paraId="264CD4C8" w14:textId="7CDDE85C"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C8BB719" w14:textId="20DDDD6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1TS24025</w:t>
            </w:r>
          </w:p>
        </w:tc>
        <w:tc>
          <w:tcPr>
            <w:tcW w:w="2265" w:type="dxa"/>
          </w:tcPr>
          <w:p w14:paraId="46FC2DFF" w14:textId="7A83169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BEŠLINEC 1</w:t>
            </w:r>
          </w:p>
        </w:tc>
        <w:tc>
          <w:tcPr>
            <w:tcW w:w="2265" w:type="dxa"/>
          </w:tcPr>
          <w:p w14:paraId="537D697A" w14:textId="1207D50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DOM</w:t>
            </w:r>
          </w:p>
        </w:tc>
      </w:tr>
      <w:tr w:rsidR="00711CA1" w:rsidRPr="00711CA1" w14:paraId="3D277529" w14:textId="77777777" w:rsidTr="00711CA1">
        <w:tc>
          <w:tcPr>
            <w:tcW w:w="2265" w:type="dxa"/>
          </w:tcPr>
          <w:p w14:paraId="0E316FAB" w14:textId="68280017"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19959AFC" w14:textId="51849D19"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1TS245549</w:t>
            </w:r>
          </w:p>
        </w:tc>
        <w:tc>
          <w:tcPr>
            <w:tcW w:w="2265" w:type="dxa"/>
          </w:tcPr>
          <w:p w14:paraId="1B67814D" w14:textId="678BB85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22</w:t>
            </w:r>
          </w:p>
        </w:tc>
        <w:tc>
          <w:tcPr>
            <w:tcW w:w="2265" w:type="dxa"/>
          </w:tcPr>
          <w:p w14:paraId="6CD832F3" w14:textId="77777777" w:rsidR="00711CA1" w:rsidRPr="00711CA1" w:rsidRDefault="00711CA1" w:rsidP="00711CA1">
            <w:pPr>
              <w:spacing w:after="0" w:line="240" w:lineRule="auto"/>
              <w:jc w:val="center"/>
              <w:rPr>
                <w:rFonts w:cstheme="minorHAnsi"/>
                <w:sz w:val="20"/>
                <w:szCs w:val="20"/>
              </w:rPr>
            </w:pPr>
          </w:p>
        </w:tc>
      </w:tr>
      <w:tr w:rsidR="00711CA1" w:rsidRPr="00711CA1" w14:paraId="024C575B" w14:textId="77777777" w:rsidTr="00711CA1">
        <w:tc>
          <w:tcPr>
            <w:tcW w:w="2265" w:type="dxa"/>
          </w:tcPr>
          <w:p w14:paraId="2DC67A7D" w14:textId="61985722"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255EA06" w14:textId="762B25B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1TS24689</w:t>
            </w:r>
          </w:p>
        </w:tc>
        <w:tc>
          <w:tcPr>
            <w:tcW w:w="2265" w:type="dxa"/>
          </w:tcPr>
          <w:p w14:paraId="24FFAF24" w14:textId="7053987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14</w:t>
            </w:r>
          </w:p>
        </w:tc>
        <w:tc>
          <w:tcPr>
            <w:tcW w:w="2265" w:type="dxa"/>
          </w:tcPr>
          <w:p w14:paraId="7FEEAC13" w14:textId="520D71D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DUGA ULICA</w:t>
            </w:r>
          </w:p>
        </w:tc>
      </w:tr>
      <w:tr w:rsidR="00711CA1" w:rsidRPr="00711CA1" w14:paraId="00F3FDBE" w14:textId="77777777" w:rsidTr="00711CA1">
        <w:tc>
          <w:tcPr>
            <w:tcW w:w="2265" w:type="dxa"/>
          </w:tcPr>
          <w:p w14:paraId="45BFFAAD" w14:textId="2C5398F5"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710096AA" w14:textId="68D4FFC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1TS24129</w:t>
            </w:r>
          </w:p>
        </w:tc>
        <w:tc>
          <w:tcPr>
            <w:tcW w:w="2265" w:type="dxa"/>
          </w:tcPr>
          <w:p w14:paraId="3EA0E41B" w14:textId="4E65316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DONJA OBREŠKA 1</w:t>
            </w:r>
          </w:p>
        </w:tc>
        <w:tc>
          <w:tcPr>
            <w:tcW w:w="2265" w:type="dxa"/>
          </w:tcPr>
          <w:p w14:paraId="3D5BAC76" w14:textId="1B24705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CENTAR</w:t>
            </w:r>
          </w:p>
        </w:tc>
      </w:tr>
      <w:tr w:rsidR="00711CA1" w:rsidRPr="00711CA1" w14:paraId="6CD2DC6C" w14:textId="77777777" w:rsidTr="00711CA1">
        <w:tc>
          <w:tcPr>
            <w:tcW w:w="2265" w:type="dxa"/>
          </w:tcPr>
          <w:p w14:paraId="2B5A1174" w14:textId="1E1FAE2C"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95C6828" w14:textId="5FF791F9"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1TS24104</w:t>
            </w:r>
          </w:p>
        </w:tc>
        <w:tc>
          <w:tcPr>
            <w:tcW w:w="2265" w:type="dxa"/>
          </w:tcPr>
          <w:p w14:paraId="2914A3C8" w14:textId="37A7F6C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ČEMERNICA LONJSKA 1</w:t>
            </w:r>
          </w:p>
        </w:tc>
        <w:tc>
          <w:tcPr>
            <w:tcW w:w="2265" w:type="dxa"/>
          </w:tcPr>
          <w:p w14:paraId="17DBF857" w14:textId="41B299F7"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GORNJA</w:t>
            </w:r>
          </w:p>
        </w:tc>
      </w:tr>
      <w:tr w:rsidR="00711CA1" w:rsidRPr="00711CA1" w14:paraId="3FB8AC2B" w14:textId="77777777" w:rsidTr="00711CA1">
        <w:tc>
          <w:tcPr>
            <w:tcW w:w="2265" w:type="dxa"/>
          </w:tcPr>
          <w:p w14:paraId="705F0BA0" w14:textId="4069862E"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094DE4A7" w14:textId="7BC96D9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1TS24693</w:t>
            </w:r>
          </w:p>
        </w:tc>
        <w:tc>
          <w:tcPr>
            <w:tcW w:w="2265" w:type="dxa"/>
          </w:tcPr>
          <w:p w14:paraId="0C4980F6" w14:textId="797F653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12</w:t>
            </w:r>
          </w:p>
        </w:tc>
        <w:tc>
          <w:tcPr>
            <w:tcW w:w="2265" w:type="dxa"/>
          </w:tcPr>
          <w:p w14:paraId="7AE509DF" w14:textId="275BFEB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TROICA</w:t>
            </w:r>
          </w:p>
        </w:tc>
      </w:tr>
      <w:tr w:rsidR="00711CA1" w:rsidRPr="00711CA1" w14:paraId="47D21583" w14:textId="77777777" w:rsidTr="00711CA1">
        <w:tc>
          <w:tcPr>
            <w:tcW w:w="2265" w:type="dxa"/>
          </w:tcPr>
          <w:p w14:paraId="4F06B908" w14:textId="2B4D7565"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4FF556E0" w14:textId="0F47DB2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1TS24635</w:t>
            </w:r>
          </w:p>
        </w:tc>
        <w:tc>
          <w:tcPr>
            <w:tcW w:w="2265" w:type="dxa"/>
          </w:tcPr>
          <w:p w14:paraId="1212A997" w14:textId="52AEEF69"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SOBOČANI 2</w:t>
            </w:r>
          </w:p>
        </w:tc>
        <w:tc>
          <w:tcPr>
            <w:tcW w:w="2265" w:type="dxa"/>
          </w:tcPr>
          <w:p w14:paraId="7100D401" w14:textId="1C23683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BAZENI</w:t>
            </w:r>
          </w:p>
        </w:tc>
      </w:tr>
      <w:tr w:rsidR="00711CA1" w:rsidRPr="00711CA1" w14:paraId="06C2F725" w14:textId="77777777" w:rsidTr="00711CA1">
        <w:tc>
          <w:tcPr>
            <w:tcW w:w="2265" w:type="dxa"/>
          </w:tcPr>
          <w:p w14:paraId="619012D6" w14:textId="559D5FA2"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F2F8A2F" w14:textId="15629E8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1TS24685</w:t>
            </w:r>
          </w:p>
        </w:tc>
        <w:tc>
          <w:tcPr>
            <w:tcW w:w="2265" w:type="dxa"/>
          </w:tcPr>
          <w:p w14:paraId="0DD5233D" w14:textId="0367E3D5"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17</w:t>
            </w:r>
          </w:p>
        </w:tc>
        <w:tc>
          <w:tcPr>
            <w:tcW w:w="2265" w:type="dxa"/>
          </w:tcPr>
          <w:p w14:paraId="44B59FDF" w14:textId="439C067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HT GSM</w:t>
            </w:r>
          </w:p>
        </w:tc>
      </w:tr>
      <w:tr w:rsidR="00711CA1" w:rsidRPr="00711CA1" w14:paraId="7A7F45D5" w14:textId="77777777" w:rsidTr="00711CA1">
        <w:tc>
          <w:tcPr>
            <w:tcW w:w="2265" w:type="dxa"/>
          </w:tcPr>
          <w:p w14:paraId="009004B6" w14:textId="116AAFAF"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30116B6C" w14:textId="53B1FEB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1TS24703</w:t>
            </w:r>
          </w:p>
        </w:tc>
        <w:tc>
          <w:tcPr>
            <w:tcW w:w="2265" w:type="dxa"/>
          </w:tcPr>
          <w:p w14:paraId="2752D5A5" w14:textId="6E86993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06</w:t>
            </w:r>
          </w:p>
        </w:tc>
        <w:tc>
          <w:tcPr>
            <w:tcW w:w="2265" w:type="dxa"/>
          </w:tcPr>
          <w:p w14:paraId="2FDADDE4" w14:textId="3CB18750"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ŠARAMPOVSKA ULICA</w:t>
            </w:r>
          </w:p>
        </w:tc>
      </w:tr>
      <w:tr w:rsidR="00711CA1" w:rsidRPr="00711CA1" w14:paraId="19A8B296" w14:textId="77777777" w:rsidTr="00711CA1">
        <w:tc>
          <w:tcPr>
            <w:tcW w:w="2265" w:type="dxa"/>
          </w:tcPr>
          <w:p w14:paraId="7FA7084E" w14:textId="44E27A48"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45F68D99" w14:textId="01A0CCE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1TS24708</w:t>
            </w:r>
          </w:p>
        </w:tc>
        <w:tc>
          <w:tcPr>
            <w:tcW w:w="2265" w:type="dxa"/>
          </w:tcPr>
          <w:p w14:paraId="1EA30AC3" w14:textId="10E250CE"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03</w:t>
            </w:r>
          </w:p>
        </w:tc>
        <w:tc>
          <w:tcPr>
            <w:tcW w:w="2265" w:type="dxa"/>
          </w:tcPr>
          <w:p w14:paraId="6FE0AF0F" w14:textId="5542A4D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GROBLJE</w:t>
            </w:r>
          </w:p>
        </w:tc>
      </w:tr>
      <w:tr w:rsidR="00711CA1" w:rsidRPr="00711CA1" w14:paraId="06116CCF" w14:textId="77777777" w:rsidTr="00711CA1">
        <w:tc>
          <w:tcPr>
            <w:tcW w:w="2265" w:type="dxa"/>
          </w:tcPr>
          <w:p w14:paraId="77D7D9C3" w14:textId="3F79EE5A"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2ECA13AA" w14:textId="78BB6FD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1TS24676</w:t>
            </w:r>
          </w:p>
        </w:tc>
        <w:tc>
          <w:tcPr>
            <w:tcW w:w="2265" w:type="dxa"/>
          </w:tcPr>
          <w:p w14:paraId="1961241F" w14:textId="49BE5A14"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21</w:t>
            </w:r>
          </w:p>
        </w:tc>
        <w:tc>
          <w:tcPr>
            <w:tcW w:w="2265" w:type="dxa"/>
          </w:tcPr>
          <w:p w14:paraId="3EB3780D" w14:textId="26929C7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VINARI DONJI</w:t>
            </w:r>
          </w:p>
        </w:tc>
      </w:tr>
      <w:tr w:rsidR="00711CA1" w:rsidRPr="00711CA1" w14:paraId="47208E07" w14:textId="77777777" w:rsidTr="00711CA1">
        <w:tc>
          <w:tcPr>
            <w:tcW w:w="2265" w:type="dxa"/>
          </w:tcPr>
          <w:p w14:paraId="6587EBC2" w14:textId="4B7F4D9F"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2A6C51E9" w14:textId="618A3E7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1TS24691</w:t>
            </w:r>
          </w:p>
        </w:tc>
        <w:tc>
          <w:tcPr>
            <w:tcW w:w="2265" w:type="dxa"/>
          </w:tcPr>
          <w:p w14:paraId="188F28B8" w14:textId="0F8BAAB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13</w:t>
            </w:r>
          </w:p>
        </w:tc>
        <w:tc>
          <w:tcPr>
            <w:tcW w:w="2265" w:type="dxa"/>
          </w:tcPr>
          <w:p w14:paraId="4719E2DA" w14:textId="7C20BA2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POLJANSKI BRIJEG</w:t>
            </w:r>
          </w:p>
        </w:tc>
      </w:tr>
      <w:tr w:rsidR="00711CA1" w:rsidRPr="00711CA1" w14:paraId="59CA7893" w14:textId="77777777" w:rsidTr="00711CA1">
        <w:tc>
          <w:tcPr>
            <w:tcW w:w="2265" w:type="dxa"/>
          </w:tcPr>
          <w:p w14:paraId="46F56B4C" w14:textId="6DD1AE64"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50222AC2" w14:textId="0E92EA5A"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1TS24638</w:t>
            </w:r>
          </w:p>
        </w:tc>
        <w:tc>
          <w:tcPr>
            <w:tcW w:w="2265" w:type="dxa"/>
          </w:tcPr>
          <w:p w14:paraId="49CF40BF" w14:textId="3535335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PREDAVEC 1</w:t>
            </w:r>
          </w:p>
        </w:tc>
        <w:tc>
          <w:tcPr>
            <w:tcW w:w="2265" w:type="dxa"/>
          </w:tcPr>
          <w:p w14:paraId="2EF3CB49" w14:textId="5500919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DOM</w:t>
            </w:r>
          </w:p>
        </w:tc>
      </w:tr>
      <w:tr w:rsidR="00711CA1" w:rsidRPr="00711CA1" w14:paraId="19CA2436" w14:textId="77777777" w:rsidTr="00711CA1">
        <w:tc>
          <w:tcPr>
            <w:tcW w:w="2265" w:type="dxa"/>
          </w:tcPr>
          <w:p w14:paraId="47807D10" w14:textId="201C262B"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274AAA9A" w14:textId="11DE0BA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1TS24680</w:t>
            </w:r>
          </w:p>
        </w:tc>
        <w:tc>
          <w:tcPr>
            <w:tcW w:w="2265" w:type="dxa"/>
          </w:tcPr>
          <w:p w14:paraId="767F9CF9" w14:textId="0E7299B5"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19</w:t>
            </w:r>
          </w:p>
        </w:tc>
        <w:tc>
          <w:tcPr>
            <w:tcW w:w="2265" w:type="dxa"/>
          </w:tcPr>
          <w:p w14:paraId="18B60428" w14:textId="5D7F6E86"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FARMA ŽUNEC</w:t>
            </w:r>
          </w:p>
        </w:tc>
      </w:tr>
      <w:tr w:rsidR="00711CA1" w:rsidRPr="00711CA1" w14:paraId="2D76C0FE" w14:textId="77777777" w:rsidTr="00711CA1">
        <w:tc>
          <w:tcPr>
            <w:tcW w:w="2265" w:type="dxa"/>
          </w:tcPr>
          <w:p w14:paraId="7ADBEF80" w14:textId="72F11290"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627FF111" w14:textId="7CBFE63D"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1TS24686</w:t>
            </w:r>
          </w:p>
        </w:tc>
        <w:tc>
          <w:tcPr>
            <w:tcW w:w="2265" w:type="dxa"/>
          </w:tcPr>
          <w:p w14:paraId="615004D9" w14:textId="68F0B103"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16</w:t>
            </w:r>
          </w:p>
        </w:tc>
        <w:tc>
          <w:tcPr>
            <w:tcW w:w="2265" w:type="dxa"/>
          </w:tcPr>
          <w:p w14:paraId="55D6D358" w14:textId="74C3ADDB"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KOMPOSTARA</w:t>
            </w:r>
          </w:p>
        </w:tc>
      </w:tr>
      <w:tr w:rsidR="00711CA1" w:rsidRPr="00711CA1" w14:paraId="70101C6E" w14:textId="77777777" w:rsidTr="00711CA1">
        <w:tc>
          <w:tcPr>
            <w:tcW w:w="2265" w:type="dxa"/>
          </w:tcPr>
          <w:p w14:paraId="3FD6AAF0" w14:textId="25622170" w:rsidR="00711CA1" w:rsidRPr="00711CA1" w:rsidRDefault="00711CA1" w:rsidP="00711CA1">
            <w:pPr>
              <w:spacing w:after="0" w:line="240" w:lineRule="auto"/>
              <w:jc w:val="center"/>
              <w:rPr>
                <w:rFonts w:cstheme="minorHAnsi"/>
                <w:sz w:val="20"/>
                <w:szCs w:val="20"/>
              </w:rPr>
            </w:pPr>
            <w:r w:rsidRPr="00711CA1">
              <w:rPr>
                <w:rFonts w:cstheme="minorHAnsi"/>
                <w:sz w:val="20"/>
                <w:szCs w:val="20"/>
              </w:rPr>
              <w:t>400700402 TJ KRIŽ 2</w:t>
            </w:r>
          </w:p>
        </w:tc>
        <w:tc>
          <w:tcPr>
            <w:tcW w:w="2265" w:type="dxa"/>
          </w:tcPr>
          <w:p w14:paraId="29688AC9" w14:textId="11F1AEBC"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1TS24704</w:t>
            </w:r>
          </w:p>
        </w:tc>
        <w:tc>
          <w:tcPr>
            <w:tcW w:w="2265" w:type="dxa"/>
          </w:tcPr>
          <w:p w14:paraId="2AA11371" w14:textId="7FC925A7"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KLOŠTAR 05</w:t>
            </w:r>
          </w:p>
        </w:tc>
        <w:tc>
          <w:tcPr>
            <w:tcW w:w="2265" w:type="dxa"/>
          </w:tcPr>
          <w:p w14:paraId="0073A867" w14:textId="62B6832F" w:rsidR="00711CA1" w:rsidRPr="00711CA1" w:rsidRDefault="00711CA1" w:rsidP="00711CA1">
            <w:pPr>
              <w:spacing w:after="0" w:line="240" w:lineRule="auto"/>
              <w:jc w:val="center"/>
              <w:rPr>
                <w:rFonts w:cstheme="minorHAnsi"/>
                <w:sz w:val="20"/>
                <w:szCs w:val="20"/>
              </w:rPr>
            </w:pPr>
            <w:r w:rsidRPr="00711CA1">
              <w:rPr>
                <w:rFonts w:cstheme="minorHAnsi"/>
                <w:color w:val="000000"/>
                <w:sz w:val="20"/>
                <w:szCs w:val="20"/>
              </w:rPr>
              <w:t>CRVENI KIP</w:t>
            </w:r>
          </w:p>
        </w:tc>
      </w:tr>
    </w:tbl>
    <w:p w14:paraId="5E690E78" w14:textId="6DF904F3" w:rsidR="00711CA1" w:rsidRDefault="00711CA1" w:rsidP="00711CA1">
      <w:pPr>
        <w:spacing w:after="0" w:line="240" w:lineRule="auto"/>
        <w:jc w:val="center"/>
        <w:rPr>
          <w:rFonts w:ascii="Calibri" w:hAnsi="Calibri" w:cs="Calibri"/>
          <w:sz w:val="20"/>
          <w:szCs w:val="20"/>
        </w:rPr>
      </w:pPr>
      <w:r w:rsidRPr="00711CA1">
        <w:rPr>
          <w:rFonts w:ascii="Calibri" w:hAnsi="Calibri" w:cs="Calibri"/>
          <w:sz w:val="20"/>
          <w:szCs w:val="20"/>
        </w:rPr>
        <w:t>Izvor: HEP ODS d.o.o. Elektra Križ, 2021.god.</w:t>
      </w:r>
    </w:p>
    <w:p w14:paraId="053FC455" w14:textId="7A5BB3A3" w:rsidR="00711CA1" w:rsidRDefault="00711CA1" w:rsidP="00711CA1">
      <w:pPr>
        <w:spacing w:after="0" w:line="240" w:lineRule="auto"/>
        <w:jc w:val="center"/>
        <w:rPr>
          <w:rFonts w:ascii="Calibri" w:hAnsi="Calibri" w:cs="Calibri"/>
          <w:sz w:val="20"/>
          <w:szCs w:val="20"/>
        </w:rPr>
      </w:pPr>
    </w:p>
    <w:p w14:paraId="2B076E59" w14:textId="46E9CE32" w:rsidR="00711CA1" w:rsidRDefault="00711CA1" w:rsidP="00AE5366">
      <w:pPr>
        <w:pStyle w:val="Opisslike"/>
        <w:spacing w:line="240" w:lineRule="auto"/>
        <w:jc w:val="center"/>
        <w:rPr>
          <w:rFonts w:cs="Calibri"/>
        </w:rPr>
      </w:pPr>
      <w:bookmarkStart w:id="146" w:name="_Toc86396484"/>
      <w:r>
        <w:t xml:space="preserve">Tablica </w:t>
      </w:r>
      <w:r w:rsidR="003D6275">
        <w:fldChar w:fldCharType="begin"/>
      </w:r>
      <w:r w:rsidR="003D6275">
        <w:instrText xml:space="preserve"> SEQ Tablica \* ARABIC </w:instrText>
      </w:r>
      <w:r w:rsidR="003D6275">
        <w:fldChar w:fldCharType="separate"/>
      </w:r>
      <w:r>
        <w:rPr>
          <w:noProof/>
        </w:rPr>
        <w:t>16</w:t>
      </w:r>
      <w:r w:rsidR="003D6275">
        <w:rPr>
          <w:noProof/>
        </w:rPr>
        <w:fldChar w:fldCharType="end"/>
      </w:r>
      <w:r>
        <w:t>: Pregled postrojenja TS 35/10 kV</w:t>
      </w:r>
      <w:bookmarkEnd w:id="146"/>
    </w:p>
    <w:tbl>
      <w:tblPr>
        <w:tblStyle w:val="Reetkatablice"/>
        <w:tblW w:w="0" w:type="auto"/>
        <w:tblLook w:val="04A0" w:firstRow="1" w:lastRow="0" w:firstColumn="1" w:lastColumn="0" w:noHBand="0" w:noVBand="1"/>
      </w:tblPr>
      <w:tblGrid>
        <w:gridCol w:w="3020"/>
        <w:gridCol w:w="3020"/>
        <w:gridCol w:w="3020"/>
      </w:tblGrid>
      <w:tr w:rsidR="00711CA1" w14:paraId="193636E6" w14:textId="77777777" w:rsidTr="00711CA1">
        <w:tc>
          <w:tcPr>
            <w:tcW w:w="3020" w:type="dxa"/>
          </w:tcPr>
          <w:p w14:paraId="19D4E28C" w14:textId="67D1EDD5" w:rsidR="00711CA1" w:rsidRPr="00711CA1" w:rsidRDefault="00711CA1" w:rsidP="00AE5366">
            <w:pPr>
              <w:spacing w:after="0" w:line="240" w:lineRule="auto"/>
              <w:jc w:val="center"/>
              <w:rPr>
                <w:rFonts w:ascii="Calibri" w:hAnsi="Calibri" w:cs="Calibri"/>
                <w:b/>
                <w:bCs/>
                <w:sz w:val="20"/>
                <w:szCs w:val="20"/>
              </w:rPr>
            </w:pPr>
            <w:r>
              <w:rPr>
                <w:rFonts w:ascii="Calibri" w:hAnsi="Calibri" w:cs="Calibri"/>
                <w:b/>
                <w:bCs/>
                <w:sz w:val="20"/>
                <w:szCs w:val="20"/>
              </w:rPr>
              <w:t>Organizacija</w:t>
            </w:r>
          </w:p>
        </w:tc>
        <w:tc>
          <w:tcPr>
            <w:tcW w:w="3020" w:type="dxa"/>
          </w:tcPr>
          <w:p w14:paraId="1703E20A" w14:textId="72FEB608" w:rsidR="00711CA1" w:rsidRPr="00711CA1" w:rsidRDefault="00711CA1" w:rsidP="00AE5366">
            <w:pPr>
              <w:spacing w:after="0" w:line="240" w:lineRule="auto"/>
              <w:jc w:val="center"/>
              <w:rPr>
                <w:rFonts w:ascii="Calibri" w:hAnsi="Calibri" w:cs="Calibri"/>
                <w:b/>
                <w:bCs/>
                <w:sz w:val="20"/>
                <w:szCs w:val="20"/>
              </w:rPr>
            </w:pPr>
            <w:r>
              <w:rPr>
                <w:rFonts w:ascii="Calibri" w:hAnsi="Calibri" w:cs="Calibri"/>
                <w:b/>
                <w:bCs/>
                <w:sz w:val="20"/>
                <w:szCs w:val="20"/>
              </w:rPr>
              <w:t>Oznaka</w:t>
            </w:r>
          </w:p>
        </w:tc>
        <w:tc>
          <w:tcPr>
            <w:tcW w:w="3020" w:type="dxa"/>
          </w:tcPr>
          <w:p w14:paraId="0B03508F" w14:textId="029A7CCB" w:rsidR="00711CA1" w:rsidRPr="00711CA1" w:rsidRDefault="00711CA1" w:rsidP="00AE5366">
            <w:pPr>
              <w:spacing w:after="0" w:line="240" w:lineRule="auto"/>
              <w:jc w:val="center"/>
              <w:rPr>
                <w:rFonts w:ascii="Calibri" w:hAnsi="Calibri" w:cs="Calibri"/>
                <w:b/>
                <w:bCs/>
                <w:sz w:val="20"/>
                <w:szCs w:val="20"/>
              </w:rPr>
            </w:pPr>
            <w:r>
              <w:rPr>
                <w:rFonts w:ascii="Calibri" w:hAnsi="Calibri" w:cs="Calibri"/>
                <w:b/>
                <w:bCs/>
                <w:sz w:val="20"/>
                <w:szCs w:val="20"/>
              </w:rPr>
              <w:t>Naziv</w:t>
            </w:r>
          </w:p>
        </w:tc>
      </w:tr>
      <w:tr w:rsidR="00711CA1" w14:paraId="0372EDA0" w14:textId="77777777" w:rsidTr="00711CA1">
        <w:tc>
          <w:tcPr>
            <w:tcW w:w="3020" w:type="dxa"/>
          </w:tcPr>
          <w:p w14:paraId="4FE4CAD4" w14:textId="25104D72" w:rsidR="00711CA1" w:rsidRDefault="00711CA1" w:rsidP="00AE5366">
            <w:pPr>
              <w:spacing w:after="0" w:line="240" w:lineRule="auto"/>
              <w:jc w:val="center"/>
              <w:rPr>
                <w:rFonts w:ascii="Calibri" w:hAnsi="Calibri" w:cs="Calibri"/>
                <w:sz w:val="20"/>
                <w:szCs w:val="20"/>
              </w:rPr>
            </w:pPr>
            <w:r>
              <w:rPr>
                <w:rFonts w:ascii="Calibri" w:hAnsi="Calibri" w:cs="Calibri"/>
                <w:sz w:val="20"/>
                <w:szCs w:val="20"/>
              </w:rPr>
              <w:t>4007004 SZTA KRIŽ</w:t>
            </w:r>
          </w:p>
        </w:tc>
        <w:tc>
          <w:tcPr>
            <w:tcW w:w="3020" w:type="dxa"/>
          </w:tcPr>
          <w:p w14:paraId="1746067A" w14:textId="74C8F63A" w:rsidR="00711CA1" w:rsidRDefault="00711CA1" w:rsidP="00AE5366">
            <w:pPr>
              <w:spacing w:after="0" w:line="240" w:lineRule="auto"/>
              <w:jc w:val="center"/>
              <w:rPr>
                <w:rFonts w:ascii="Calibri" w:hAnsi="Calibri" w:cs="Calibri"/>
                <w:sz w:val="20"/>
                <w:szCs w:val="20"/>
              </w:rPr>
            </w:pPr>
            <w:r>
              <w:rPr>
                <w:rFonts w:ascii="Calibri" w:hAnsi="Calibri" w:cs="Calibri"/>
                <w:sz w:val="20"/>
                <w:szCs w:val="20"/>
              </w:rPr>
              <w:t>3TS100007</w:t>
            </w:r>
          </w:p>
        </w:tc>
        <w:tc>
          <w:tcPr>
            <w:tcW w:w="3020" w:type="dxa"/>
          </w:tcPr>
          <w:p w14:paraId="74733987" w14:textId="65ECB115" w:rsidR="00711CA1" w:rsidRDefault="00711CA1" w:rsidP="00AE5366">
            <w:pPr>
              <w:spacing w:after="0" w:line="240" w:lineRule="auto"/>
              <w:jc w:val="center"/>
              <w:rPr>
                <w:rFonts w:ascii="Calibri" w:hAnsi="Calibri" w:cs="Calibri"/>
                <w:sz w:val="20"/>
                <w:szCs w:val="20"/>
              </w:rPr>
            </w:pPr>
            <w:r>
              <w:rPr>
                <w:rFonts w:ascii="Calibri" w:hAnsi="Calibri" w:cs="Calibri"/>
                <w:sz w:val="20"/>
                <w:szCs w:val="20"/>
              </w:rPr>
              <w:t>TS 35/10 kV KLOŠTAR</w:t>
            </w:r>
          </w:p>
        </w:tc>
      </w:tr>
    </w:tbl>
    <w:p w14:paraId="2E35327C" w14:textId="500D5D0A" w:rsidR="00711CA1" w:rsidRDefault="00AE5366" w:rsidP="00AE5366">
      <w:pPr>
        <w:spacing w:after="0" w:line="240" w:lineRule="auto"/>
        <w:jc w:val="center"/>
        <w:rPr>
          <w:rFonts w:ascii="Calibri" w:hAnsi="Calibri" w:cs="Calibri"/>
          <w:sz w:val="20"/>
          <w:szCs w:val="20"/>
        </w:rPr>
      </w:pPr>
      <w:r w:rsidRPr="00711CA1">
        <w:rPr>
          <w:rFonts w:ascii="Calibri" w:hAnsi="Calibri" w:cs="Calibri"/>
          <w:sz w:val="20"/>
          <w:szCs w:val="20"/>
        </w:rPr>
        <w:t>Izvor: HEP ODS d.o.o. Elektra Križ, 2021.god.</w:t>
      </w:r>
    </w:p>
    <w:p w14:paraId="13796291" w14:textId="1734BE26" w:rsidR="00711CA1" w:rsidRPr="00AE5366" w:rsidRDefault="00711CA1" w:rsidP="00AE5366">
      <w:pPr>
        <w:spacing w:after="0" w:line="240" w:lineRule="auto"/>
        <w:rPr>
          <w:rFonts w:ascii="Calibri" w:hAnsi="Calibri" w:cs="Calibri"/>
          <w:szCs w:val="24"/>
        </w:rPr>
      </w:pPr>
    </w:p>
    <w:p w14:paraId="5D6F7ADD" w14:textId="4C7B4D43" w:rsidR="00AE5366" w:rsidRPr="00AE5366" w:rsidRDefault="00AE5366" w:rsidP="00AE5366">
      <w:pPr>
        <w:spacing w:after="0"/>
        <w:rPr>
          <w:rFonts w:ascii="Calibri" w:hAnsi="Calibri" w:cs="Calibri"/>
          <w:szCs w:val="24"/>
        </w:rPr>
      </w:pPr>
      <w:r w:rsidRPr="00AE5366">
        <w:rPr>
          <w:rFonts w:ascii="Calibri" w:hAnsi="Calibri" w:cs="Calibri"/>
          <w:szCs w:val="24"/>
        </w:rPr>
        <w:t xml:space="preserve">Na području Općine nema objekata prijenosne mreže (dalekovodi i transformatorske stanice (rasklopno postrojenje) nazivnog napona 110 kV, 220 kV ili 400 kV) koji spadaju u nadležnost Hrvatskog operatora prijenosnog sustava d.o.o., prijenosnog područja Zagreb. </w:t>
      </w:r>
    </w:p>
    <w:p w14:paraId="5C520663" w14:textId="77777777" w:rsidR="00AE5366" w:rsidRPr="00711CA1" w:rsidRDefault="00AE5366" w:rsidP="00AE5366">
      <w:pPr>
        <w:spacing w:after="0" w:line="240" w:lineRule="auto"/>
        <w:rPr>
          <w:rFonts w:ascii="Calibri" w:hAnsi="Calibri" w:cs="Calibri"/>
          <w:sz w:val="20"/>
          <w:szCs w:val="20"/>
        </w:rPr>
      </w:pPr>
    </w:p>
    <w:p w14:paraId="46645772" w14:textId="4F7015DF" w:rsidR="00C34E43" w:rsidRPr="003905F2" w:rsidRDefault="00AB0407" w:rsidP="001564F2">
      <w:pPr>
        <w:pStyle w:val="Odlomakpopisa"/>
        <w:numPr>
          <w:ilvl w:val="0"/>
          <w:numId w:val="11"/>
        </w:numPr>
        <w:rPr>
          <w:rFonts w:cstheme="minorHAnsi"/>
          <w:b/>
          <w:bCs/>
        </w:rPr>
      </w:pPr>
      <w:r w:rsidRPr="003905F2">
        <w:rPr>
          <w:rFonts w:cstheme="minorHAnsi"/>
          <w:b/>
          <w:bCs/>
        </w:rPr>
        <w:t>Plinoopskrba</w:t>
      </w:r>
    </w:p>
    <w:p w14:paraId="117D73C0" w14:textId="582CB6F6" w:rsidR="005016B4" w:rsidRPr="003905F2" w:rsidRDefault="005016B4" w:rsidP="005016B4">
      <w:pPr>
        <w:rPr>
          <w:rFonts w:cs="Arial"/>
          <w:szCs w:val="24"/>
        </w:rPr>
      </w:pPr>
      <w:r w:rsidRPr="003905F2">
        <w:rPr>
          <w:rFonts w:cs="Arial"/>
          <w:szCs w:val="24"/>
        </w:rPr>
        <w:t>Na području Općine Kloštar Ivanić nema plinovoda koji bi imao funkciju magistralnog, premda je plinovod Predavec-Stara Marča projektiran kao magistralni ( 90mm, polietilen-HD), s pretpostavkom da se jednog dana može vezati na planirani magistralni plinovod prema Općini Kloštar Ivanić.</w:t>
      </w:r>
    </w:p>
    <w:p w14:paraId="46776EC5" w14:textId="3C8EF815" w:rsidR="005016B4" w:rsidRPr="003905F2" w:rsidRDefault="005016B4" w:rsidP="005016B4">
      <w:pPr>
        <w:rPr>
          <w:rFonts w:cs="Arial"/>
          <w:szCs w:val="24"/>
        </w:rPr>
      </w:pPr>
      <w:r w:rsidRPr="003905F2">
        <w:rPr>
          <w:rFonts w:cs="Arial"/>
          <w:szCs w:val="24"/>
        </w:rPr>
        <w:t>Distribuciju plina za potrošače na području Općine vrši nadležno komunalno poduzeće.</w:t>
      </w:r>
    </w:p>
    <w:p w14:paraId="6EE15494" w14:textId="77777777" w:rsidR="005016B4" w:rsidRPr="003905F2" w:rsidRDefault="005016B4" w:rsidP="003905F2">
      <w:pPr>
        <w:spacing w:after="0"/>
        <w:rPr>
          <w:rFonts w:cs="Arial"/>
          <w:szCs w:val="24"/>
        </w:rPr>
      </w:pPr>
      <w:r w:rsidRPr="003905F2">
        <w:rPr>
          <w:rFonts w:cs="Arial"/>
          <w:szCs w:val="24"/>
        </w:rPr>
        <w:t>Plinovodi međunarodnog i magistralnog ranga moraju kod paralelnog vođenja biti udaljeni od drugih objekata najmanje:</w:t>
      </w:r>
    </w:p>
    <w:p w14:paraId="5576A9E0" w14:textId="77777777" w:rsidR="005016B4" w:rsidRPr="003905F2" w:rsidRDefault="005016B4" w:rsidP="007D0A25">
      <w:pPr>
        <w:pStyle w:val="Odlomakpopisa"/>
        <w:numPr>
          <w:ilvl w:val="0"/>
          <w:numId w:val="111"/>
        </w:numPr>
        <w:jc w:val="both"/>
        <w:rPr>
          <w:rFonts w:cs="Arial"/>
          <w:sz w:val="24"/>
          <w:szCs w:val="24"/>
        </w:rPr>
      </w:pPr>
      <w:r w:rsidRPr="003905F2">
        <w:rPr>
          <w:rFonts w:cs="Arial"/>
          <w:sz w:val="24"/>
          <w:szCs w:val="24"/>
        </w:rPr>
        <w:t>5,00 m od ruba cestovnog pojasa županijskih i lokalnih cesta</w:t>
      </w:r>
    </w:p>
    <w:p w14:paraId="445FD6CF" w14:textId="77777777" w:rsidR="005016B4" w:rsidRPr="003905F2" w:rsidRDefault="005016B4" w:rsidP="007D0A25">
      <w:pPr>
        <w:pStyle w:val="Odlomakpopisa"/>
        <w:numPr>
          <w:ilvl w:val="0"/>
          <w:numId w:val="111"/>
        </w:numPr>
        <w:jc w:val="both"/>
        <w:rPr>
          <w:rFonts w:cs="Arial"/>
          <w:sz w:val="24"/>
          <w:szCs w:val="24"/>
        </w:rPr>
      </w:pPr>
      <w:r w:rsidRPr="003905F2">
        <w:rPr>
          <w:rFonts w:cs="Arial"/>
          <w:sz w:val="24"/>
          <w:szCs w:val="24"/>
        </w:rPr>
        <w:t>10,00 m od ruba cestovnog pojasa državnih cesta</w:t>
      </w:r>
    </w:p>
    <w:p w14:paraId="2BC09446" w14:textId="77777777" w:rsidR="005016B4" w:rsidRPr="003905F2" w:rsidRDefault="005016B4" w:rsidP="007D0A25">
      <w:pPr>
        <w:pStyle w:val="Odlomakpopisa"/>
        <w:numPr>
          <w:ilvl w:val="0"/>
          <w:numId w:val="111"/>
        </w:numPr>
        <w:jc w:val="both"/>
        <w:rPr>
          <w:rFonts w:cs="Arial"/>
          <w:sz w:val="24"/>
          <w:szCs w:val="24"/>
        </w:rPr>
      </w:pPr>
      <w:r w:rsidRPr="003905F2">
        <w:rPr>
          <w:rFonts w:cs="Arial"/>
          <w:sz w:val="24"/>
          <w:szCs w:val="24"/>
        </w:rPr>
        <w:t>20,00 m od ruba cestovnog pojasa autoputa i koridora željezničke pruge</w:t>
      </w:r>
    </w:p>
    <w:p w14:paraId="16050970" w14:textId="77777777" w:rsidR="005016B4" w:rsidRPr="003905F2" w:rsidRDefault="005016B4" w:rsidP="007D0A25">
      <w:pPr>
        <w:pStyle w:val="Odlomakpopisa"/>
        <w:numPr>
          <w:ilvl w:val="0"/>
          <w:numId w:val="111"/>
        </w:numPr>
        <w:jc w:val="both"/>
        <w:rPr>
          <w:rFonts w:cs="Arial"/>
          <w:sz w:val="24"/>
          <w:szCs w:val="24"/>
        </w:rPr>
      </w:pPr>
      <w:r w:rsidRPr="003905F2">
        <w:rPr>
          <w:rFonts w:cs="Arial"/>
          <w:sz w:val="24"/>
          <w:szCs w:val="24"/>
        </w:rPr>
        <w:lastRenderedPageBreak/>
        <w:t>10,00 m od nožice nasipa reguliranog vodotoka ili kanala</w:t>
      </w:r>
    </w:p>
    <w:p w14:paraId="5A47D684" w14:textId="2DA3BB17" w:rsidR="005016B4" w:rsidRPr="003905F2" w:rsidRDefault="005016B4" w:rsidP="005016B4">
      <w:pPr>
        <w:rPr>
          <w:rFonts w:cs="Arial"/>
          <w:szCs w:val="24"/>
        </w:rPr>
      </w:pPr>
      <w:r w:rsidRPr="003905F2">
        <w:rPr>
          <w:rFonts w:cs="Arial"/>
          <w:szCs w:val="24"/>
        </w:rPr>
        <w:t>Na području Općine nalazišta su ugljikohidrata koji se preuređuju u plin. Cijeli sustav uređenja za eksploatiranje, preradu te magistralnu i distributivnu mrežu kontroliraju «INA NAFTAPLIN» I «IVAKOP».</w:t>
      </w:r>
    </w:p>
    <w:p w14:paraId="7D4D26BC" w14:textId="4D79E75D" w:rsidR="003905F2" w:rsidRPr="003905F2" w:rsidRDefault="003905F2" w:rsidP="005016B4">
      <w:pPr>
        <w:rPr>
          <w:rFonts w:cs="Arial"/>
          <w:szCs w:val="24"/>
        </w:rPr>
      </w:pPr>
      <w:r w:rsidRPr="003905F2">
        <w:rPr>
          <w:rFonts w:cs="Arial"/>
          <w:szCs w:val="24"/>
        </w:rPr>
        <w:t xml:space="preserve">Na području Općine nalazi se jedna redukcijska plinska stanica „Kloštar Ivanić“ u Ulici Stjepana Radića. Kompletno područje Općine opskrbljeno je plinom osim pojedinih manjih ulica u kojima nema stalno naseljenih ili je mali broj naseljenih kućanstva (vikendice, vinogradi). </w:t>
      </w:r>
    </w:p>
    <w:p w14:paraId="3D3B7928" w14:textId="56C36752" w:rsidR="003905F2" w:rsidRPr="003905F2" w:rsidRDefault="003905F2" w:rsidP="005016B4">
      <w:pPr>
        <w:rPr>
          <w:rFonts w:cs="Arial"/>
          <w:szCs w:val="24"/>
        </w:rPr>
      </w:pPr>
      <w:r w:rsidRPr="003905F2">
        <w:rPr>
          <w:rFonts w:cs="Arial"/>
          <w:szCs w:val="24"/>
        </w:rPr>
        <w:t xml:space="preserve">Ukupan broj krajnjih kupaca (potrošača) na području Općine je 1.324 (1.227 kućanstva i 79 iz poduzetništva). </w:t>
      </w:r>
    </w:p>
    <w:p w14:paraId="25E65490" w14:textId="474452AE" w:rsidR="005016B4" w:rsidRPr="0046041B" w:rsidRDefault="000E7B04" w:rsidP="005016B4">
      <w:pPr>
        <w:pStyle w:val="Odlomakpopisa"/>
        <w:numPr>
          <w:ilvl w:val="0"/>
          <w:numId w:val="11"/>
        </w:numPr>
        <w:rPr>
          <w:rFonts w:ascii="Calibri" w:hAnsi="Calibri" w:cs="Calibri"/>
          <w:b/>
          <w:bCs/>
          <w:color w:val="000000"/>
          <w:szCs w:val="24"/>
          <w:lang w:eastAsia="hr-HR"/>
        </w:rPr>
      </w:pPr>
      <w:r w:rsidRPr="0046041B">
        <w:rPr>
          <w:rFonts w:ascii="Calibri" w:hAnsi="Calibri" w:cs="Calibri"/>
          <w:b/>
          <w:bCs/>
          <w:color w:val="000000"/>
          <w:szCs w:val="24"/>
          <w:lang w:eastAsia="hr-HR"/>
        </w:rPr>
        <w:t>Vodoopskrba</w:t>
      </w:r>
    </w:p>
    <w:p w14:paraId="1E2FC4C2" w14:textId="3B7BC503" w:rsidR="00AE5366" w:rsidRPr="0046041B" w:rsidRDefault="0046041B" w:rsidP="005016B4">
      <w:pPr>
        <w:pStyle w:val="Tijeloteksta2"/>
        <w:spacing w:line="276" w:lineRule="auto"/>
        <w:rPr>
          <w:rFonts w:cstheme="minorHAnsi"/>
          <w:szCs w:val="24"/>
        </w:rPr>
      </w:pPr>
      <w:r w:rsidRPr="0046041B">
        <w:rPr>
          <w:rFonts w:cstheme="minorHAnsi"/>
          <w:szCs w:val="24"/>
        </w:rPr>
        <w:t xml:space="preserve">Područje vodoopskrbe obuhvaća sva naselja Općine: Bešlinec, Čemernica Lonjska, Donja Obreška, Gornja Obreška, Kloštar Ivanić, Krišci, Lipovec Lonjski, Predavec, Sobočani, Stara Marča, uz mogućnost priključenja 98%, </w:t>
      </w:r>
    </w:p>
    <w:p w14:paraId="64DC7510" w14:textId="77777777" w:rsidR="0046041B" w:rsidRPr="0046041B" w:rsidRDefault="0046041B" w:rsidP="005016B4">
      <w:pPr>
        <w:pStyle w:val="Tijeloteksta2"/>
        <w:spacing w:line="276" w:lineRule="auto"/>
        <w:rPr>
          <w:rFonts w:cstheme="minorHAnsi"/>
          <w:szCs w:val="24"/>
        </w:rPr>
      </w:pPr>
      <w:r w:rsidRPr="0046041B">
        <w:rPr>
          <w:rFonts w:cstheme="minorHAnsi"/>
          <w:szCs w:val="24"/>
        </w:rPr>
        <w:t xml:space="preserve">Na području Općine evidentirana su 2.083 korisnika; 1.999 kućanstva i 84 pravnih osoba. </w:t>
      </w:r>
    </w:p>
    <w:p w14:paraId="4AFE4341" w14:textId="5356C2EB" w:rsidR="0046041B" w:rsidRPr="0046041B" w:rsidRDefault="0046041B" w:rsidP="005016B4">
      <w:pPr>
        <w:pStyle w:val="Tijeloteksta2"/>
        <w:spacing w:line="276" w:lineRule="auto"/>
        <w:rPr>
          <w:rFonts w:cstheme="minorHAnsi"/>
          <w:szCs w:val="24"/>
        </w:rPr>
      </w:pPr>
      <w:r w:rsidRPr="0046041B">
        <w:rPr>
          <w:rFonts w:cstheme="minorHAnsi"/>
          <w:szCs w:val="24"/>
        </w:rPr>
        <w:t>U naselju Sobočani se nalazi vodosprema ukupnog kapaciteta 3.000 m</w:t>
      </w:r>
      <w:r w:rsidRPr="0046041B">
        <w:rPr>
          <w:rFonts w:cstheme="minorHAnsi"/>
          <w:szCs w:val="24"/>
          <w:vertAlign w:val="superscript"/>
        </w:rPr>
        <w:t>3</w:t>
      </w:r>
      <w:r w:rsidRPr="0046041B">
        <w:rPr>
          <w:rFonts w:cstheme="minorHAnsi"/>
          <w:szCs w:val="24"/>
        </w:rPr>
        <w:t>, a koju puni crpna stanica Kloštar Ivanić ukupnog protoka 380 m</w:t>
      </w:r>
      <w:r w:rsidRPr="0046041B">
        <w:rPr>
          <w:rFonts w:cstheme="minorHAnsi"/>
          <w:szCs w:val="24"/>
          <w:vertAlign w:val="superscript"/>
        </w:rPr>
        <w:t>3</w:t>
      </w:r>
      <w:r w:rsidRPr="0046041B">
        <w:rPr>
          <w:rFonts w:cstheme="minorHAnsi"/>
          <w:szCs w:val="24"/>
        </w:rPr>
        <w:t xml:space="preserve">/h. Crpna stanica se nalazi u Vukovarskoj ulici u naselju Kloštar Ivanić. U sklopu crpne stanice nalazi se klorinatorska stanica za kontrolu i doziranje klora prije transporta vode u vodospremu Sobočani. </w:t>
      </w:r>
    </w:p>
    <w:p w14:paraId="42808477" w14:textId="7BD258CA" w:rsidR="0046041B" w:rsidRPr="0046041B" w:rsidRDefault="0046041B" w:rsidP="005016B4">
      <w:pPr>
        <w:pStyle w:val="Tijeloteksta2"/>
        <w:spacing w:line="276" w:lineRule="auto"/>
        <w:rPr>
          <w:rFonts w:cstheme="minorHAnsi"/>
          <w:szCs w:val="24"/>
        </w:rPr>
      </w:pPr>
      <w:r w:rsidRPr="0046041B">
        <w:rPr>
          <w:rFonts w:cstheme="minorHAnsi"/>
          <w:szCs w:val="24"/>
        </w:rPr>
        <w:t>Također, na području Općine se nalaze dvije stanice za dizanje tlaka u vodoopskrbnoj mreži i to: hidrostanica Bešlinec ukupnog protoka 65 m</w:t>
      </w:r>
      <w:r w:rsidRPr="0046041B">
        <w:rPr>
          <w:rFonts w:cstheme="minorHAnsi"/>
          <w:szCs w:val="24"/>
          <w:vertAlign w:val="superscript"/>
        </w:rPr>
        <w:t>3</w:t>
      </w:r>
      <w:r w:rsidRPr="0046041B">
        <w:rPr>
          <w:rFonts w:cstheme="minorHAnsi"/>
          <w:szCs w:val="24"/>
        </w:rPr>
        <w:t>/h u Trojičkoj ulici i  hidrostanica Sobočani ukupnog protoka 45 m</w:t>
      </w:r>
      <w:r w:rsidRPr="0046041B">
        <w:rPr>
          <w:rFonts w:cstheme="minorHAnsi"/>
          <w:szCs w:val="24"/>
          <w:vertAlign w:val="superscript"/>
        </w:rPr>
        <w:t>3</w:t>
      </w:r>
      <w:r w:rsidRPr="0046041B">
        <w:rPr>
          <w:rFonts w:cstheme="minorHAnsi"/>
          <w:szCs w:val="24"/>
        </w:rPr>
        <w:t xml:space="preserve">/h na križanju Graničarske ulice i Ulice Korlovec u Sobočanima. </w:t>
      </w:r>
    </w:p>
    <w:p w14:paraId="588C965B" w14:textId="77777777" w:rsidR="005016B4" w:rsidRPr="0046041B" w:rsidRDefault="005016B4" w:rsidP="0046041B">
      <w:pPr>
        <w:spacing w:after="0"/>
        <w:rPr>
          <w:rFonts w:cstheme="minorHAnsi"/>
          <w:szCs w:val="24"/>
        </w:rPr>
      </w:pPr>
      <w:r w:rsidRPr="0046041B">
        <w:rPr>
          <w:rFonts w:cstheme="minorHAnsi"/>
          <w:szCs w:val="24"/>
        </w:rPr>
        <w:t>Općina Kloštar Ivanić sredstvima iz proračuna financirala je samostalnu izgradnju dvaju vodovoda:</w:t>
      </w:r>
    </w:p>
    <w:p w14:paraId="24710F6E" w14:textId="77777777" w:rsidR="005016B4" w:rsidRPr="0046041B" w:rsidRDefault="005016B4" w:rsidP="004871E5">
      <w:pPr>
        <w:pStyle w:val="Odlomakpopisa"/>
        <w:numPr>
          <w:ilvl w:val="0"/>
          <w:numId w:val="112"/>
        </w:numPr>
        <w:jc w:val="both"/>
        <w:rPr>
          <w:rFonts w:cstheme="minorHAnsi"/>
          <w:sz w:val="24"/>
          <w:szCs w:val="24"/>
        </w:rPr>
      </w:pPr>
      <w:r w:rsidRPr="0046041B">
        <w:rPr>
          <w:rFonts w:cstheme="minorHAnsi"/>
          <w:sz w:val="24"/>
          <w:szCs w:val="24"/>
        </w:rPr>
        <w:t>Ulični vodovod u naselju Ščapovec</w:t>
      </w:r>
    </w:p>
    <w:p w14:paraId="2069B7CB" w14:textId="77777777" w:rsidR="005016B4" w:rsidRPr="0046041B" w:rsidRDefault="005016B4" w:rsidP="004871E5">
      <w:pPr>
        <w:pStyle w:val="Odlomakpopisa"/>
        <w:numPr>
          <w:ilvl w:val="0"/>
          <w:numId w:val="112"/>
        </w:numPr>
        <w:jc w:val="both"/>
        <w:rPr>
          <w:rFonts w:cstheme="minorHAnsi"/>
          <w:sz w:val="24"/>
          <w:szCs w:val="24"/>
        </w:rPr>
      </w:pPr>
      <w:r w:rsidRPr="0046041B">
        <w:rPr>
          <w:rFonts w:cstheme="minorHAnsi"/>
          <w:sz w:val="24"/>
          <w:szCs w:val="24"/>
        </w:rPr>
        <w:t xml:space="preserve">Magistralni vodovod Kloštar Ivanić-Stara Marča </w:t>
      </w:r>
    </w:p>
    <w:p w14:paraId="0E8837D3" w14:textId="19128B4F" w:rsidR="005016B4" w:rsidRPr="0046041B" w:rsidRDefault="005016B4" w:rsidP="004871E5">
      <w:pPr>
        <w:pStyle w:val="Odlomakpopisa"/>
        <w:numPr>
          <w:ilvl w:val="0"/>
          <w:numId w:val="112"/>
        </w:numPr>
        <w:jc w:val="both"/>
        <w:rPr>
          <w:rFonts w:cstheme="minorHAnsi"/>
          <w:sz w:val="24"/>
          <w:szCs w:val="24"/>
        </w:rPr>
      </w:pPr>
      <w:r w:rsidRPr="0046041B">
        <w:rPr>
          <w:rFonts w:cstheme="minorHAnsi"/>
          <w:sz w:val="24"/>
          <w:szCs w:val="24"/>
        </w:rPr>
        <w:t xml:space="preserve">Dio vodovoda Bešlinec-Križci. </w:t>
      </w:r>
    </w:p>
    <w:p w14:paraId="77770307" w14:textId="77777777" w:rsidR="00AE5366" w:rsidRPr="00AE5366" w:rsidRDefault="00AE5366" w:rsidP="00AE5366">
      <w:pPr>
        <w:pStyle w:val="Odlomakpopisa"/>
        <w:ind w:left="1440"/>
        <w:jc w:val="both"/>
        <w:rPr>
          <w:rFonts w:cstheme="minorHAnsi"/>
          <w:sz w:val="24"/>
          <w:szCs w:val="24"/>
          <w:highlight w:val="yellow"/>
        </w:rPr>
      </w:pPr>
    </w:p>
    <w:p w14:paraId="536B2B9C" w14:textId="5FDBC9ED" w:rsidR="00E36694" w:rsidRPr="00AE5366" w:rsidRDefault="00754B33" w:rsidP="002E7699">
      <w:pPr>
        <w:pStyle w:val="Odlomakpopisa"/>
        <w:numPr>
          <w:ilvl w:val="0"/>
          <w:numId w:val="41"/>
        </w:numPr>
        <w:rPr>
          <w:rFonts w:ascii="Calibri" w:hAnsi="Calibri" w:cs="Calibri"/>
          <w:b/>
          <w:bCs/>
          <w:color w:val="000000"/>
          <w:sz w:val="24"/>
          <w:szCs w:val="24"/>
          <w:lang w:eastAsia="hr-HR"/>
        </w:rPr>
      </w:pPr>
      <w:r w:rsidRPr="00AE5366">
        <w:rPr>
          <w:rFonts w:ascii="Calibri" w:hAnsi="Calibri" w:cs="Calibri"/>
          <w:b/>
          <w:bCs/>
          <w:color w:val="000000"/>
          <w:szCs w:val="24"/>
          <w:lang w:eastAsia="hr-HR"/>
        </w:rPr>
        <w:t>Odvodnja</w:t>
      </w:r>
    </w:p>
    <w:p w14:paraId="03B3D1D8" w14:textId="77777777" w:rsidR="00051DBD" w:rsidRDefault="006E1ED7" w:rsidP="006E1ED7">
      <w:pPr>
        <w:rPr>
          <w:rFonts w:cs="Arial"/>
        </w:rPr>
      </w:pPr>
      <w:r>
        <w:rPr>
          <w:rFonts w:cs="Arial"/>
        </w:rPr>
        <w:t>Prostornim planom je prikazana izgrađena mreža odvodnje otpadnih voda duljine 24.338 m i planirana mreža duljine 39.660 m. Izvor podataka koji su uneseni u prostornom planu nije poznat (vjerojatno se radi o podacima koje su Hrvatske vode dostavile prilikom izrade izvornog plana 2005. godine)</w:t>
      </w:r>
      <w:r w:rsidR="00996DEE">
        <w:rPr>
          <w:rFonts w:cs="Arial"/>
        </w:rPr>
        <w:t>.</w:t>
      </w:r>
    </w:p>
    <w:p w14:paraId="4441B3B2" w14:textId="77777777" w:rsidR="00051DBD" w:rsidRDefault="00051DBD" w:rsidP="006E1ED7">
      <w:pPr>
        <w:rPr>
          <w:rFonts w:cs="Arial"/>
        </w:rPr>
      </w:pPr>
    </w:p>
    <w:p w14:paraId="18AC3BA4" w14:textId="24860384" w:rsidR="006E1ED7" w:rsidRDefault="006E1ED7" w:rsidP="006E1ED7">
      <w:pPr>
        <w:rPr>
          <w:rFonts w:cs="Arial"/>
        </w:rPr>
      </w:pPr>
      <w:r>
        <w:rPr>
          <w:rFonts w:cs="Arial"/>
        </w:rPr>
        <w:t xml:space="preserve"> </w:t>
      </w:r>
    </w:p>
    <w:p w14:paraId="6BFA7CD2" w14:textId="7471C0A3" w:rsidR="005016B4" w:rsidRPr="00AE5366" w:rsidRDefault="006F32D0" w:rsidP="005016B4">
      <w:pPr>
        <w:pStyle w:val="Odlomakpopisa"/>
        <w:numPr>
          <w:ilvl w:val="0"/>
          <w:numId w:val="12"/>
        </w:numPr>
        <w:rPr>
          <w:rFonts w:ascii="Calibri" w:hAnsi="Calibri" w:cs="Calibri"/>
          <w:b/>
          <w:bCs/>
          <w:color w:val="000000"/>
          <w:szCs w:val="24"/>
          <w:lang w:eastAsia="hr-HR"/>
        </w:rPr>
      </w:pPr>
      <w:r w:rsidRPr="00AE5366">
        <w:rPr>
          <w:rFonts w:ascii="Calibri" w:hAnsi="Calibri" w:cs="Calibri"/>
          <w:b/>
          <w:bCs/>
          <w:color w:val="000000"/>
          <w:szCs w:val="24"/>
          <w:lang w:eastAsia="hr-HR"/>
        </w:rPr>
        <w:lastRenderedPageBreak/>
        <w:t>Telekomunikacije</w:t>
      </w:r>
    </w:p>
    <w:p w14:paraId="783DAB4C" w14:textId="77777777" w:rsidR="005016B4" w:rsidRPr="00E65A78" w:rsidRDefault="005016B4" w:rsidP="005016B4">
      <w:pPr>
        <w:rPr>
          <w:rFonts w:cs="Arial"/>
          <w:szCs w:val="24"/>
        </w:rPr>
      </w:pPr>
      <w:r w:rsidRPr="00E65A78">
        <w:rPr>
          <w:rFonts w:cs="Arial"/>
          <w:szCs w:val="24"/>
        </w:rPr>
        <w:t>Sustav telekomunikacija realizira se u svemu prema posebnom programu Hrvatskih telekomunikacija. U Kloštar Ivaniću i Gornjoj Obreškoj postavljena su OP POSTROJENJA mobilne mreže.</w:t>
      </w:r>
    </w:p>
    <w:p w14:paraId="70E1820F" w14:textId="77777777" w:rsidR="005016B4" w:rsidRPr="00E65A78" w:rsidRDefault="005016B4" w:rsidP="005016B4">
      <w:pPr>
        <w:rPr>
          <w:rFonts w:cs="Arial"/>
          <w:szCs w:val="24"/>
        </w:rPr>
      </w:pPr>
      <w:r w:rsidRPr="00E65A78">
        <w:rPr>
          <w:rFonts w:cs="Arial"/>
          <w:szCs w:val="24"/>
        </w:rPr>
        <w:t xml:space="preserve">Za prijenosni medij u javnoj telekomunikacijskoj mreži koriste se optički i bakreni parični kabeli. Optički kabeli koriste se u međunarodnim i međugradskim vezama. Bakreni parični kabeli koriste se kao korisnički kabeli za priključenje korisnika na javnu telekomunikacijsku mrežu. </w:t>
      </w:r>
    </w:p>
    <w:p w14:paraId="1647789B" w14:textId="77777777" w:rsidR="005016B4" w:rsidRPr="00E65A78" w:rsidRDefault="005016B4" w:rsidP="005016B4">
      <w:pPr>
        <w:rPr>
          <w:rFonts w:cs="Arial"/>
          <w:szCs w:val="24"/>
        </w:rPr>
      </w:pPr>
      <w:r w:rsidRPr="00E65A78">
        <w:rPr>
          <w:rFonts w:cs="Arial"/>
          <w:szCs w:val="24"/>
        </w:rPr>
        <w:t>Magistralni TK kabel prolazi kroz Kloštar Ivanića (iz smjera Lupoglava i veže se na magistralni</w:t>
      </w:r>
      <w:r>
        <w:rPr>
          <w:rFonts w:cs="Arial"/>
          <w:szCs w:val="24"/>
        </w:rPr>
        <w:t xml:space="preserve"> kabel Ivanić Grad- Križ). U Kl</w:t>
      </w:r>
      <w:r w:rsidRPr="00E65A78">
        <w:rPr>
          <w:rFonts w:cs="Arial"/>
          <w:szCs w:val="24"/>
        </w:rPr>
        <w:t>oštar Ivaniću, Bešlincu, Gornjoj Obreški i Sobočanima postoje udaljeni pretplatnički stupnjevi (UPS).</w:t>
      </w:r>
    </w:p>
    <w:p w14:paraId="4EEA8F3A" w14:textId="77777777" w:rsidR="005016B4" w:rsidRPr="00E65A78" w:rsidRDefault="005016B4" w:rsidP="005016B4">
      <w:pPr>
        <w:rPr>
          <w:rFonts w:cs="Arial"/>
          <w:szCs w:val="24"/>
        </w:rPr>
      </w:pPr>
      <w:r w:rsidRPr="00E65A78">
        <w:rPr>
          <w:rFonts w:cs="Arial"/>
          <w:szCs w:val="24"/>
        </w:rPr>
        <w:t>Sustavi javnih komunikacija u nepokretnoj telefonskoj mreži sastoje se od uređaja za komutaciju i uređaja za prijenos koji se smještaju u građevinske objekte, a povezuju se mrežom spojnih veza preko prijenosnih medija.</w:t>
      </w:r>
    </w:p>
    <w:p w14:paraId="17857166" w14:textId="77777777" w:rsidR="005016B4" w:rsidRPr="00E65A78" w:rsidRDefault="005016B4" w:rsidP="005016B4">
      <w:pPr>
        <w:rPr>
          <w:rFonts w:cs="Arial"/>
          <w:szCs w:val="24"/>
        </w:rPr>
      </w:pPr>
      <w:r w:rsidRPr="00E65A78">
        <w:rPr>
          <w:rFonts w:cs="Arial"/>
          <w:szCs w:val="24"/>
        </w:rPr>
        <w:t>Na području Zagrebačke županije nema međunarodne niti tranzitne centrale pa međunarodni i međužupanijski  promet mjesnih centrala gravitira prema Zagrebu, gdje su u radu četiri tandem tranzitne centrale i jedna međunarodna.</w:t>
      </w:r>
    </w:p>
    <w:p w14:paraId="755C1AE9" w14:textId="77777777" w:rsidR="005016B4" w:rsidRDefault="005016B4" w:rsidP="005016B4">
      <w:pPr>
        <w:rPr>
          <w:rFonts w:cs="Arial"/>
          <w:szCs w:val="24"/>
        </w:rPr>
      </w:pPr>
      <w:r w:rsidRPr="00E65A78">
        <w:rPr>
          <w:rFonts w:cs="Arial"/>
          <w:szCs w:val="24"/>
        </w:rPr>
        <w:t>Telekomunikacijska mreža na području općine Kloštar Ivanić riješena je u okviru udaljenih pretplatničkih stupnjeva (UPS) koji su razmješteni dijelovi pretplatničkog stupnja pristupne centrale (LC). UPS se upotrebljava radi poboljšanja kvalitete usluga i ekonomičnije izgradnje pristupnih mreža, a postavlja se unutar već postojećih većih građevina (općina, pošta, stambeni objekti i dr.) u zasebnu prostoriju ili kao samostojeći građevinski objekt. Udaljeni pretplatnički stupnjevi na području općine Kloštar Ivanić vezani su na pristupnu centralu u Ivanić Gradu</w:t>
      </w:r>
      <w:r>
        <w:rPr>
          <w:rFonts w:cs="Arial"/>
          <w:szCs w:val="24"/>
        </w:rPr>
        <w:t xml:space="preserve">. </w:t>
      </w:r>
    </w:p>
    <w:p w14:paraId="69815A13" w14:textId="77777777" w:rsidR="005016B4" w:rsidRDefault="005016B4" w:rsidP="005016B4">
      <w:pPr>
        <w:rPr>
          <w:rFonts w:cs="Arial"/>
        </w:rPr>
      </w:pPr>
      <w:r>
        <w:rPr>
          <w:rFonts w:cs="Arial"/>
        </w:rPr>
        <w:t>Program razvoja telekomunikacijske mreže temeljit će se na unapređivanju postojećeg relativno dobrog stupnja razvijenosti. Kod izvođenja novih, rekonstrukciji ili zamjeni postojećih dijelova telekomunikacijskog sustava, zahvate treba izvoditi po najvišim tehnološkim, ekonomskim i ekološkim kriterijima te koristiti postojeće koridore, naročito koridore prometne infrastrukture, a tehnološki zastarjele mreže i opremu treba zamjenjivati novijim i pouzdanijim.</w:t>
      </w:r>
    </w:p>
    <w:p w14:paraId="48798059" w14:textId="78EEA9C0" w:rsidR="005016B4" w:rsidRDefault="005016B4" w:rsidP="005016B4">
      <w:pPr>
        <w:rPr>
          <w:rFonts w:cs="Arial"/>
        </w:rPr>
      </w:pPr>
      <w:r>
        <w:rPr>
          <w:rFonts w:cs="Arial"/>
        </w:rPr>
        <w:t xml:space="preserve">Područje Općine Kloštar Ivanić je zadovoljavajuće pokriveno signalom mobilne telefonije. </w:t>
      </w:r>
      <w:r w:rsidR="00A41C83">
        <w:rPr>
          <w:rFonts w:cs="Arial"/>
        </w:rPr>
        <w:t>Ako</w:t>
      </w:r>
      <w:r>
        <w:rPr>
          <w:rFonts w:cs="Arial"/>
        </w:rPr>
        <w:t xml:space="preserve"> se ukaže potreba za postavljanjem novih baznih postaja mobilne telefonije iste se moraju smjestiti na najmanje 50 m udaljenosti od stambenih zgrada, najmanje 200 m udaljenosti od zgrada za javne potrebe te najmanje 500 m od registriranih spomenika kulture i prirode. Bazne stanice se moraju locirati na način koji neće narušavati krajobrazne i prirodne vrijednosti područja. Grade se izvan građevinskog područja.</w:t>
      </w:r>
    </w:p>
    <w:p w14:paraId="4D22F3E4" w14:textId="39B2A175" w:rsidR="005016B4" w:rsidRPr="00AE5366" w:rsidRDefault="005016B4" w:rsidP="005016B4">
      <w:pPr>
        <w:pStyle w:val="Odlomakpopisa"/>
        <w:numPr>
          <w:ilvl w:val="0"/>
          <w:numId w:val="12"/>
        </w:numPr>
        <w:rPr>
          <w:rFonts w:cs="Arial"/>
          <w:b/>
          <w:bCs/>
        </w:rPr>
      </w:pPr>
      <w:r w:rsidRPr="00AE5366">
        <w:rPr>
          <w:rFonts w:cs="Arial"/>
          <w:b/>
          <w:bCs/>
        </w:rPr>
        <w:lastRenderedPageBreak/>
        <w:t>Hid</w:t>
      </w:r>
      <w:r w:rsidR="00201C7E" w:rsidRPr="00AE5366">
        <w:rPr>
          <w:rFonts w:cs="Arial"/>
          <w:b/>
          <w:bCs/>
        </w:rPr>
        <w:t>r</w:t>
      </w:r>
      <w:r w:rsidRPr="00AE5366">
        <w:rPr>
          <w:rFonts w:cs="Arial"/>
          <w:b/>
          <w:bCs/>
        </w:rPr>
        <w:t xml:space="preserve">otehnika </w:t>
      </w:r>
    </w:p>
    <w:p w14:paraId="7B1242FC" w14:textId="77777777" w:rsidR="005016B4" w:rsidRDefault="005016B4" w:rsidP="005016B4">
      <w:pPr>
        <w:rPr>
          <w:rFonts w:cs="Arial"/>
        </w:rPr>
      </w:pPr>
      <w:r>
        <w:rPr>
          <w:rFonts w:cs="Arial"/>
        </w:rPr>
        <w:t>Na području općine Kloštar Ivanić nema postojećih ni planiranih akumulacija, retencija i ribnjaka. Od postojećeg državnog nasipa postoji lijevi nasip rijeke Glogovnice (dio kod ušća). Postoji  lokalni nasip na rijeci Lonji (djelomično). Postojeće i planirane obalne utvrde nema. Od postojećeg kanala( odteretni, lateralni) postoji lijevi i desni nasip spojnog kanala  «Zelina-Lonja-Glogovnica-Česma « (dio). Postojećih brana, kao i postojećih obaloutvrda  nema.</w:t>
      </w:r>
    </w:p>
    <w:p w14:paraId="06A0B06A" w14:textId="77777777" w:rsidR="005016B4" w:rsidRDefault="005016B4" w:rsidP="005016B4">
      <w:pPr>
        <w:rPr>
          <w:rFonts w:cs="Arial"/>
        </w:rPr>
      </w:pPr>
      <w:r>
        <w:rPr>
          <w:rFonts w:cs="Arial"/>
        </w:rPr>
        <w:t>Melioracijska odvodnja (osnovna kanalska mreža) je prve i druge kategorije.</w:t>
      </w:r>
    </w:p>
    <w:p w14:paraId="112C9181" w14:textId="74D647F7" w:rsidR="00754B33" w:rsidRPr="005016B4" w:rsidRDefault="005016B4" w:rsidP="005016B4">
      <w:pPr>
        <w:rPr>
          <w:rFonts w:cs="Arial"/>
        </w:rPr>
      </w:pPr>
      <w:r>
        <w:rPr>
          <w:rFonts w:cs="Arial"/>
        </w:rPr>
        <w:t>Izgrađeni objekti za obranu od poplava na području Općine Kloštar Ivanić ne održavaju se redovito.</w:t>
      </w:r>
    </w:p>
    <w:p w14:paraId="31AAEF4D" w14:textId="6E749B5E" w:rsidR="004A122C" w:rsidRPr="005016B4" w:rsidRDefault="00453F11" w:rsidP="004A122C">
      <w:pPr>
        <w:pStyle w:val="Naslov2"/>
        <w:spacing w:before="0"/>
      </w:pPr>
      <w:bookmarkStart w:id="147" w:name="_Toc519852180"/>
      <w:bookmarkStart w:id="148" w:name="_Toc65151401"/>
      <w:bookmarkStart w:id="149" w:name="_Toc86396253"/>
      <w:r w:rsidRPr="005016B4">
        <w:t>2.10. Prirodno – kulturni pokazatelji na području Općine</w:t>
      </w:r>
      <w:bookmarkEnd w:id="147"/>
      <w:bookmarkEnd w:id="148"/>
      <w:bookmarkEnd w:id="149"/>
    </w:p>
    <w:p w14:paraId="0A794D27" w14:textId="77777777" w:rsidR="004A122C" w:rsidRPr="005016B4" w:rsidRDefault="004A122C" w:rsidP="004A122C">
      <w:pPr>
        <w:spacing w:after="0"/>
      </w:pPr>
    </w:p>
    <w:p w14:paraId="140C5F1E" w14:textId="308D381D" w:rsidR="004A122C" w:rsidRPr="005016B4" w:rsidRDefault="004A122C" w:rsidP="004A122C">
      <w:pPr>
        <w:pStyle w:val="Naslov3"/>
        <w:spacing w:before="0"/>
      </w:pPr>
      <w:bookmarkStart w:id="150" w:name="_Toc86396254"/>
      <w:r w:rsidRPr="005016B4">
        <w:t>2.10.1. Prirodna baština</w:t>
      </w:r>
      <w:bookmarkEnd w:id="150"/>
    </w:p>
    <w:p w14:paraId="04819F2A" w14:textId="77777777" w:rsidR="00995164" w:rsidRPr="005016B4" w:rsidRDefault="00995164" w:rsidP="00995164">
      <w:pPr>
        <w:spacing w:after="0"/>
      </w:pPr>
    </w:p>
    <w:p w14:paraId="7228CFA6" w14:textId="77777777" w:rsidR="009E032E" w:rsidRDefault="009E032E" w:rsidP="009E032E">
      <w:pPr>
        <w:rPr>
          <w:rFonts w:cs="Arial"/>
        </w:rPr>
      </w:pPr>
      <w:r>
        <w:rPr>
          <w:rFonts w:cs="Arial"/>
        </w:rPr>
        <w:t>U hidrološkom smislu čitav kraj Općine karakterizira vodni sliv rijeke Lonje kao lijevog pritoka rijeke Save. Rijeka Lonja na području Općine tvori istočnu granicu i na tom dijelu vodotok joj je uređen kao kanal. Ostali vodotoci su potoci i kanali, pritoci rijeke Lonje i karakterizira ih variranje nivoa do isušivanja u ljetnim periodima.</w:t>
      </w:r>
    </w:p>
    <w:p w14:paraId="22B2F4CA" w14:textId="77777777" w:rsidR="009E032E" w:rsidRDefault="009E032E" w:rsidP="009E032E">
      <w:pPr>
        <w:autoSpaceDE w:val="0"/>
        <w:rPr>
          <w:rFonts w:cs="Arial"/>
        </w:rPr>
      </w:pPr>
      <w:r>
        <w:rPr>
          <w:rFonts w:cs="Arial"/>
        </w:rPr>
        <w:t>Poseban slučaj za razmatrano područje su vode kao dio prirodnog krajobraza ili vodoopskrbni resurs. U cilju njihove planske zaštite uvjetuje se minimalna kvaliteta voda s II. kategorijom za  sve vodotoke i kanale. Zbog održivosti neophodnog biološkog protoka, treba u vodotoku Lonje osigurati tijekom ljetne sezone biološki minimum protoka vode izgradnjom pregrada i retencija.</w:t>
      </w:r>
    </w:p>
    <w:p w14:paraId="4665A8FF" w14:textId="77777777" w:rsidR="009E032E" w:rsidRDefault="009E032E" w:rsidP="009E032E">
      <w:pPr>
        <w:rPr>
          <w:rFonts w:cs="Arial"/>
        </w:rPr>
      </w:pPr>
      <w:r>
        <w:rPr>
          <w:rFonts w:cs="Arial"/>
        </w:rPr>
        <w:t>Šume na području Općine Kloštar Ivanić u nadležnosti su “Uprave šuma” Zagreb. Razvoj civilizacije i društva dovelo je do toga da se šuma, kao posebna prirodna tvorevina koja je tijekom povijesti značajno izmijenjena i stalno smanjivana, počinje stručno obrađivati i proučavati.</w:t>
      </w:r>
    </w:p>
    <w:p w14:paraId="451120A5" w14:textId="77777777" w:rsidR="009E032E" w:rsidRPr="00DF4522" w:rsidRDefault="009E032E" w:rsidP="009E032E">
      <w:pPr>
        <w:pStyle w:val="Tijeloteksta2"/>
        <w:spacing w:line="276" w:lineRule="auto"/>
        <w:rPr>
          <w:rFonts w:cstheme="minorHAnsi"/>
        </w:rPr>
      </w:pPr>
      <w:bookmarkStart w:id="151" w:name="_Hlk507663864"/>
      <w:r w:rsidRPr="00DF4522">
        <w:rPr>
          <w:rFonts w:cstheme="minorHAnsi"/>
        </w:rPr>
        <w:t>U Općini Kloštar Ivanić najviše ima šuma čija je namjena gospodarska, dok šuma Marča spada u šumu s posebnim estetskim karakteristikama i može se koristiti za odmor i</w:t>
      </w:r>
      <w:bookmarkEnd w:id="151"/>
      <w:r w:rsidRPr="00DF4522">
        <w:rPr>
          <w:rFonts w:cstheme="minorHAnsi"/>
        </w:rPr>
        <w:t xml:space="preserve"> </w:t>
      </w:r>
      <w:bookmarkStart w:id="152" w:name="_Hlk507663872"/>
      <w:r w:rsidRPr="00DF4522">
        <w:rPr>
          <w:rFonts w:cstheme="minorHAnsi"/>
        </w:rPr>
        <w:t>rekreaciju. Šuma Marča je Prostornim planom Zagrebačke županije izdvojena kao osobito vrijedan predjel - prirodni krajobraz.</w:t>
      </w:r>
    </w:p>
    <w:p w14:paraId="12CF4547" w14:textId="4408258D" w:rsidR="004A122C" w:rsidRPr="009E032E" w:rsidRDefault="009E032E" w:rsidP="009E032E">
      <w:pPr>
        <w:rPr>
          <w:rFonts w:cstheme="minorHAnsi"/>
        </w:rPr>
      </w:pPr>
      <w:r w:rsidRPr="00DF4522">
        <w:rPr>
          <w:rFonts w:cstheme="minorHAnsi"/>
        </w:rPr>
        <w:t>Sve se ove šume pri gospodarenju tretiraju kao šume s naglašenom ekološkom funkcijom kao pročišćavanje atmosfere, stvaranje kisika, utjecaj na faunu, utjecaj na vodni režim, utjecaj na plodnost tla i poljodjelstvo, te zdravstvenu turističku i rekreacijsku te lovnu funkciju šuma. Na području Općine prisutan je nizinski i brežuljkasti vegetacijski pojas.</w:t>
      </w:r>
      <w:bookmarkEnd w:id="152"/>
    </w:p>
    <w:p w14:paraId="5BCEC321" w14:textId="7F7BB2B9" w:rsidR="009E032E" w:rsidRDefault="004A122C" w:rsidP="009E032E">
      <w:pPr>
        <w:pStyle w:val="Naslov3"/>
        <w:spacing w:before="0"/>
      </w:pPr>
      <w:bookmarkStart w:id="153" w:name="_Toc86396255"/>
      <w:r w:rsidRPr="005016B4">
        <w:t>2.10.2. Kulturna baština</w:t>
      </w:r>
      <w:bookmarkEnd w:id="153"/>
    </w:p>
    <w:p w14:paraId="4784583F" w14:textId="77777777" w:rsidR="009E032E" w:rsidRPr="009E032E" w:rsidRDefault="009E032E" w:rsidP="009E032E">
      <w:pPr>
        <w:spacing w:after="0"/>
      </w:pPr>
    </w:p>
    <w:p w14:paraId="383BE36B" w14:textId="77777777" w:rsidR="009E032E" w:rsidRPr="00190607" w:rsidRDefault="009E032E" w:rsidP="009E032E">
      <w:pPr>
        <w:rPr>
          <w:rFonts w:cstheme="minorHAnsi"/>
          <w:szCs w:val="24"/>
          <w:shd w:val="clear" w:color="auto" w:fill="FFFFFF"/>
        </w:rPr>
      </w:pPr>
      <w:r w:rsidRPr="00190607">
        <w:rPr>
          <w:rFonts w:cstheme="minorHAnsi"/>
          <w:szCs w:val="24"/>
          <w:shd w:val="clear" w:color="auto" w:fill="FFFFFF"/>
        </w:rPr>
        <w:lastRenderedPageBreak/>
        <w:t>Na području naselja Kloštar Ivanića pronađeni su ostatci iz prapovijesnog doba. Iz brončanoga je doba (11.st.pr. Kr.) ostava s rijetkim predmetima. Za to razdoblje karakteristična je kultura polja sa žarama koja je dobila ime po spaljivanju pokojnika i pokapanju pepela u žare (urne). U Kloštar Ivaniću pronađena je ostava brončanih predmeta od kojih se ističu knemide – potkoljenice i mali ingot egejskog oblika što dokazuje da su ovi prostori još u brončano doba imali kontakte sa Sredozemljem.</w:t>
      </w:r>
    </w:p>
    <w:p w14:paraId="6C9063C0" w14:textId="77777777" w:rsidR="009E032E" w:rsidRPr="00190607" w:rsidRDefault="009E032E" w:rsidP="009E032E">
      <w:pPr>
        <w:shd w:val="clear" w:color="auto" w:fill="FFFFFF"/>
        <w:spacing w:after="150"/>
        <w:rPr>
          <w:rFonts w:eastAsia="Times New Roman" w:cstheme="minorHAnsi"/>
          <w:szCs w:val="24"/>
          <w:lang w:eastAsia="hr-HR"/>
        </w:rPr>
      </w:pPr>
      <w:r w:rsidRPr="00190607">
        <w:rPr>
          <w:rFonts w:eastAsia="Times New Roman" w:cstheme="minorHAnsi"/>
          <w:szCs w:val="24"/>
          <w:lang w:eastAsia="hr-HR"/>
        </w:rPr>
        <w:t>Kloštar Ivanić se prvi put spominje potkraj 11.st. kao posjed koji je kralj Ladislav Arpadović darovao tek osnovanoj zagrebačkoj biskupiji; nešto poslije izgrađen je biskupski dvor. God. 1226. zagrebački biskup Stjepan Babonić izgradio je u naselju Crkvu sv. Marije i benediktinski samostan (kloštar), koje su 1242. spalili Tatari; 1246. biskup je obnovio samostan. U 13. st. naselje je dobilo status slobodnog trgovišta (oppidum Ivanich), što je 1405. potvrdio kralj Sigismund Luksemburgovac.</w:t>
      </w:r>
    </w:p>
    <w:p w14:paraId="7A4F9B75" w14:textId="77777777" w:rsidR="009E032E" w:rsidRDefault="009E032E" w:rsidP="009E032E">
      <w:pPr>
        <w:shd w:val="clear" w:color="auto" w:fill="FFFFFF"/>
        <w:spacing w:after="150"/>
        <w:rPr>
          <w:rFonts w:eastAsia="Times New Roman" w:cstheme="minorHAnsi"/>
          <w:szCs w:val="24"/>
          <w:lang w:eastAsia="hr-HR"/>
        </w:rPr>
      </w:pPr>
      <w:r w:rsidRPr="00190607">
        <w:rPr>
          <w:rFonts w:eastAsia="Times New Roman" w:cstheme="minorHAnsi"/>
          <w:szCs w:val="24"/>
          <w:lang w:eastAsia="hr-HR"/>
        </w:rPr>
        <w:t>Crkva sv. Ivana Krstitelja</w:t>
      </w:r>
      <w:r>
        <w:rPr>
          <w:rFonts w:eastAsia="Times New Roman" w:cstheme="minorHAnsi"/>
          <w:szCs w:val="24"/>
          <w:lang w:eastAsia="hr-HR"/>
        </w:rPr>
        <w:t xml:space="preserve"> </w:t>
      </w:r>
      <w:r w:rsidRPr="00190607">
        <w:rPr>
          <w:rFonts w:eastAsia="Times New Roman" w:cstheme="minorHAnsi"/>
          <w:szCs w:val="24"/>
          <w:lang w:eastAsia="hr-HR"/>
        </w:rPr>
        <w:t>Zagrebački biskup Luka Baretin podignuo je na početku 16. st. Crkvu sv. Ivana Krstitelja i uz nju novi samostan, u koji su se 1508. uselili franjevci. Godine 1549. samostan je bio napušten zbog osmanlijske prijetnje, a s povratkom franjevaca 1639. ponovno je obnovljen (teško oštećen 1944.). Do 1703. naselje je bilo u sastavu Vojne krajine, isprva pod kraljevom upravom, a potom pod upravom hrvatskog bana.</w:t>
      </w:r>
    </w:p>
    <w:p w14:paraId="5B0BC81F"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Crkveni toranj u Kloštru – osnovnica za katastarsku izmjeru</w:t>
      </w:r>
    </w:p>
    <w:p w14:paraId="6E092766"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Prema odluci još iz 1817. godine, Austrija je izabrala upravo toranj crkve Sv. Ivana Krstitelja u Kloštar Ivaniću kao ishodišnu točku za provedbu katastarske izmjere za područje Hrvatske i Slavonije.</w:t>
      </w:r>
    </w:p>
    <w:p w14:paraId="228C4FBD" w14:textId="275F2CD0" w:rsidR="009E032E"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Toranj je visok 69 metara i vidi se iz mnogih susjednih točaka te je kao takav mogao poslužiti kao polazište trigonometrijske mreže. U odnosu na tu glavnu točku, određeno je i tzv. susjedno ekscentrično geodetsko stajalište koje se nalazi na starom sajmištu u Kloštar Ivaniću. To je masivni stup s metalnim središtem koji se tamo nalazi i danas.</w:t>
      </w:r>
    </w:p>
    <w:p w14:paraId="7BDBC20D"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Franjevačka ljekarna</w:t>
      </w:r>
    </w:p>
    <w:p w14:paraId="38B055FF" w14:textId="77777777" w:rsidR="009E032E" w:rsidRPr="00190607" w:rsidRDefault="009E032E" w:rsidP="009E032E">
      <w:pPr>
        <w:shd w:val="clear" w:color="auto" w:fill="FFFFFF"/>
        <w:spacing w:after="150"/>
        <w:rPr>
          <w:rFonts w:eastAsia="Times New Roman" w:cstheme="minorHAnsi"/>
          <w:szCs w:val="24"/>
          <w:lang w:eastAsia="hr-HR"/>
        </w:rPr>
      </w:pPr>
      <w:r w:rsidRPr="00190607">
        <w:rPr>
          <w:rFonts w:eastAsia="Times New Roman" w:cstheme="minorHAnsi"/>
          <w:szCs w:val="24"/>
          <w:lang w:eastAsia="hr-HR"/>
        </w:rPr>
        <w:t>Uz franjevački samostan u Kloštar Ivaniću veže se još jedan značajni povijesni spomenik: franjevačka ljekarna, jedna od najstarijih u ovom dijelu Hrvatske.</w:t>
      </w:r>
    </w:p>
    <w:p w14:paraId="5FDFF96B" w14:textId="77777777" w:rsidR="009E032E" w:rsidRPr="00190607" w:rsidRDefault="009E032E" w:rsidP="009E032E">
      <w:pPr>
        <w:shd w:val="clear" w:color="auto" w:fill="FFFFFF"/>
        <w:spacing w:after="150"/>
        <w:rPr>
          <w:rFonts w:eastAsia="Times New Roman" w:cstheme="minorHAnsi"/>
          <w:szCs w:val="24"/>
          <w:lang w:eastAsia="hr-HR"/>
        </w:rPr>
      </w:pPr>
      <w:r w:rsidRPr="00190607">
        <w:rPr>
          <w:rFonts w:eastAsia="Times New Roman" w:cstheme="minorHAnsi"/>
          <w:szCs w:val="24"/>
          <w:lang w:eastAsia="hr-HR"/>
        </w:rPr>
        <w:t>Postoje podatci da je u samostanu postojala ljekarna već od 1670. godine. Od 1725. čuva se popis franjevaca ljekarnika i ranarnika.</w:t>
      </w:r>
    </w:p>
    <w:p w14:paraId="2E705949" w14:textId="77777777" w:rsidR="009E032E" w:rsidRPr="00C16E15" w:rsidRDefault="009E032E" w:rsidP="009E032E">
      <w:pPr>
        <w:shd w:val="clear" w:color="auto" w:fill="FFFFFF"/>
        <w:spacing w:after="150"/>
        <w:rPr>
          <w:rFonts w:eastAsia="Times New Roman" w:cstheme="minorHAnsi"/>
          <w:szCs w:val="24"/>
          <w:lang w:eastAsia="hr-HR"/>
        </w:rPr>
      </w:pPr>
      <w:r w:rsidRPr="00190607">
        <w:rPr>
          <w:rFonts w:eastAsia="Times New Roman" w:cstheme="minorHAnsi"/>
          <w:szCs w:val="24"/>
          <w:lang w:eastAsia="hr-HR"/>
        </w:rPr>
        <w:t>Samostanska ljekarna dobiva 1742. godine status javne ustanove koja služi za zdravstvenu zaštitu naroda.</w:t>
      </w:r>
    </w:p>
    <w:p w14:paraId="271E1013"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Veliki zdenac</w:t>
      </w:r>
    </w:p>
    <w:p w14:paraId="475B787A"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U središtu Kloštra nalazi se seoski središnji zdenac sa zanimljivom nadzemnom arhitekturom. Građen je vjerojatno još za potrebe vojne granice.</w:t>
      </w:r>
    </w:p>
    <w:p w14:paraId="1B29B66A" w14:textId="77777777" w:rsidR="009E032E"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lastRenderedPageBreak/>
        <w:t>Zdenac je jedan od vrlo rijetkih povijesno – građevinskih spomenika te vrste u sjevernoj Hrvatskoj.</w:t>
      </w:r>
    </w:p>
    <w:p w14:paraId="2A47CF09"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Knjiga čudesa Blažene Djevice Marije Ivanečke</w:t>
      </w:r>
    </w:p>
    <w:p w14:paraId="1FDE4D89"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Knjiga čudesa Blažene Djevice Marije Ivanićke čuva se danas u župnom arhivu franjevačke crkve u Kloštar Ivaniću.</w:t>
      </w:r>
    </w:p>
    <w:p w14:paraId="2E513C44" w14:textId="77777777" w:rsidR="009E032E"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To je velika knjiga uvezena u tvrde korice s kožnim hrptom. Knjigu je pisalo nekoliko autora, a zapisi datiraju od 1757. do 1782. godine. Na domaćem (kajkavskom jeziku) zapisano je šezdesetak događaja onog vremena. Knjiga govori o pučkom vjerovanju i pobožnom pouzdanju u Ivanićku Majku Božju te o zdravstvenim, gospodarskim i društvenim prilikama u Kloštar Ivaniću i okolici.</w:t>
      </w:r>
    </w:p>
    <w:p w14:paraId="7D81B8B8"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Crkva i samostan sv. Ivana Krstitelja</w:t>
      </w:r>
    </w:p>
    <w:p w14:paraId="749857A3"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Franjevački samostan i crkva u Kloštar Ivaniću čine jedinstven spomenički arhitektonski kompleks. Prema svjedočanstvu urezane godine u renesansnom grbu nad glavnim portalom crkve, graditelj crkve i samostana bio je zagrebački biskup Luka Baretin, a svoje je djelo završio 1508. godine. Ova velika gotička crkva, posvećena sv. Ivanu Krstitelju, kasnije je bila barokizirana.</w:t>
      </w:r>
    </w:p>
    <w:p w14:paraId="1366FE88"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U gotičkom svetištu crkve koja je stradala za II. svjetskoga rata nalaze se pažljivo klesane konzole. Drveni oltari, kipovi i propovjedaonice bili su barokni. Franjevce je u samostan pozvao biskup Luka Baretin, ali su oni već oko sredine 15. st. napustili samostan koji postaje obrambena utvrda u ratovima s Turcima.</w:t>
      </w:r>
    </w:p>
    <w:p w14:paraId="713F53B0" w14:textId="77777777" w:rsidR="009E032E"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Samostan i crkva, kao i Kloštar Ivanić, više su puta stradali od Turaka, a najviše štete nanio im je požar izazvan nepažnjom krajiške vojske 1572. godine. Samostan i crkva bili su popravljeni i preuređeni za biskupa Franje Ergeljskoga. U 17. st. opet su došli franjevci koji su temeljito popravili samostan, najviše nastojanjem Elezara Borena. U zvonik crkve bila su postavljena tri lijevana zvona, nabavljene su nove orgulje, postavljeno je još pet oltara, a na crkvi su izmijenjeni prozori i iznova pozlaćeni svi oltari.</w:t>
      </w:r>
    </w:p>
    <w:p w14:paraId="257A6E31" w14:textId="77777777" w:rsidR="009E032E" w:rsidRPr="009E032E" w:rsidRDefault="009E032E" w:rsidP="004871E5">
      <w:pPr>
        <w:pStyle w:val="Odlomakpopisa"/>
        <w:numPr>
          <w:ilvl w:val="0"/>
          <w:numId w:val="113"/>
        </w:numPr>
        <w:shd w:val="clear" w:color="auto" w:fill="FFFFFF"/>
        <w:spacing w:after="150"/>
        <w:rPr>
          <w:rFonts w:eastAsia="Times New Roman" w:cstheme="minorHAnsi"/>
          <w:b/>
          <w:lang w:eastAsia="hr-HR"/>
        </w:rPr>
      </w:pPr>
      <w:r w:rsidRPr="009E032E">
        <w:rPr>
          <w:rFonts w:eastAsia="Times New Roman" w:cstheme="minorHAnsi"/>
          <w:b/>
          <w:lang w:eastAsia="hr-HR"/>
        </w:rPr>
        <w:t>Crkva Blažene Djevice Marije</w:t>
      </w:r>
    </w:p>
    <w:p w14:paraId="64E20CF7"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 xml:space="preserve">Kloštranska Crkva Blažene Djevice Marije najznačajniji je spomenik sakralne arhitekture stare ivanićke povijesti. Crkvu, a i uz nju samostan, dao je sagraditi zagrebački biskup Stjepan II. Babonić. Godina građenja nije pismeno označena, no smatra se da je to učinio između 1227. i 1242. godine. Kuća i crkva su darovane opaticama (najvjerojatnije normantinkama) za stanovanje. Samostan i naselje spalili su Tatari 1242., ali su već 1246. godine najvećim dijelom obnovljeni. Iste godine u Kloštar Ivanić dolaze benediktinke. </w:t>
      </w:r>
    </w:p>
    <w:p w14:paraId="4F183E4A"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Opatice benediktinke borave u Kloštru od 1246. do 15. st. Pred Turcima iz Ivanića su otišle benediktinke i franjevci, a s njima i narod. Na tome području se razvija Vojna krajina i služba vojnih kapelana, koji su u 16. st. vršili sve dušobrižničke poslove kao župnici.</w:t>
      </w:r>
    </w:p>
    <w:p w14:paraId="701A7F90" w14:textId="14E8D35B"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lastRenderedPageBreak/>
        <w:t>Nakon mira postepeno slijedi povratak ljudi na ovo područje. Zagrebački biskup Benko Vinković ponovno u Ivanić dovodi franjevce. U 17. st. obnavlja i uređuje župu Blažene Djevice Marije. Staru izvornu crkvu je župnik Jakov Galović obnovio, a biskup Petar Domitrović 6. ožujka 1622. posvetio.</w:t>
      </w:r>
    </w:p>
    <w:p w14:paraId="439C999E" w14:textId="77777777" w:rsidR="009E032E" w:rsidRPr="00C16E15"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Obnovljena i posvećena Crkva Blažene Djevice Marije imala je tri oltara Blažene Djevice Marije, što znači da je temeljem predaje bilo poznato štovanje Djevice, a kasnije to potvrđuje Knjiga čudesa iz 18.st. Nastojanjem zagrebačkog biskupa Franje Than</w:t>
      </w:r>
      <w:r>
        <w:rPr>
          <w:rFonts w:eastAsia="Times New Roman" w:cstheme="minorHAnsi"/>
          <w:szCs w:val="24"/>
          <w:lang w:eastAsia="hr-HR"/>
        </w:rPr>
        <w:t>a</w:t>
      </w:r>
      <w:r w:rsidRPr="00C16E15">
        <w:rPr>
          <w:rFonts w:eastAsia="Times New Roman" w:cstheme="minorHAnsi"/>
          <w:szCs w:val="24"/>
          <w:lang w:eastAsia="hr-HR"/>
        </w:rPr>
        <w:t>sija, župnik Franjo Vlahović je shvatio proštenjarski značaj Crkve Blažene Djevice Marije koja se štovala kao “Majka Milosrđa“ od davnina.</w:t>
      </w:r>
    </w:p>
    <w:p w14:paraId="3BB6D2A8" w14:textId="053DCCAD" w:rsidR="004A122C" w:rsidRPr="009E032E" w:rsidRDefault="009E032E" w:rsidP="009E032E">
      <w:pPr>
        <w:shd w:val="clear" w:color="auto" w:fill="FFFFFF"/>
        <w:spacing w:after="150"/>
        <w:rPr>
          <w:rFonts w:eastAsia="Times New Roman" w:cstheme="minorHAnsi"/>
          <w:szCs w:val="24"/>
          <w:lang w:eastAsia="hr-HR"/>
        </w:rPr>
      </w:pPr>
      <w:r w:rsidRPr="00C16E15">
        <w:rPr>
          <w:rFonts w:eastAsia="Times New Roman" w:cstheme="minorHAnsi"/>
          <w:szCs w:val="24"/>
          <w:lang w:eastAsia="hr-HR"/>
        </w:rPr>
        <w:t>Dakle brigom i odredbom zagrebačkog biskupa Franje Than</w:t>
      </w:r>
      <w:r>
        <w:rPr>
          <w:rFonts w:eastAsia="Times New Roman" w:cstheme="minorHAnsi"/>
          <w:szCs w:val="24"/>
          <w:lang w:eastAsia="hr-HR"/>
        </w:rPr>
        <w:t>asija, Ivanić</w:t>
      </w:r>
      <w:r w:rsidRPr="00C16E15">
        <w:rPr>
          <w:rFonts w:eastAsia="Times New Roman" w:cstheme="minorHAnsi"/>
          <w:szCs w:val="24"/>
          <w:lang w:eastAsia="hr-HR"/>
        </w:rPr>
        <w:t>ka je crkva podignuta, proširena, produljena i uređena 1757. – 1759. Dobila je svoj sadašnji izgled i posvećena je 1759. Glavni oltar dao je podići Franjo Than</w:t>
      </w:r>
      <w:r>
        <w:rPr>
          <w:rFonts w:eastAsia="Times New Roman" w:cstheme="minorHAnsi"/>
          <w:szCs w:val="24"/>
          <w:lang w:eastAsia="hr-HR"/>
        </w:rPr>
        <w:t>a</w:t>
      </w:r>
      <w:r w:rsidRPr="00C16E15">
        <w:rPr>
          <w:rFonts w:eastAsia="Times New Roman" w:cstheme="minorHAnsi"/>
          <w:szCs w:val="24"/>
          <w:lang w:eastAsia="hr-HR"/>
        </w:rPr>
        <w:t>si 1762. i od tada je proštenjarska crkva.</w:t>
      </w:r>
    </w:p>
    <w:p w14:paraId="170E56E2" w14:textId="74279FE7" w:rsidR="00000F28" w:rsidRPr="009E032E" w:rsidRDefault="00000F28" w:rsidP="00995164">
      <w:pPr>
        <w:pStyle w:val="Opisslike"/>
        <w:spacing w:line="240" w:lineRule="auto"/>
        <w:jc w:val="center"/>
        <w:rPr>
          <w:rFonts w:cs="Calibri"/>
          <w:szCs w:val="24"/>
        </w:rPr>
      </w:pPr>
      <w:bookmarkStart w:id="154" w:name="_Toc86396485"/>
      <w:r w:rsidRPr="009E032E">
        <w:t xml:space="preserve">Tablica </w:t>
      </w:r>
      <w:r w:rsidR="003D6275">
        <w:fldChar w:fldCharType="begin"/>
      </w:r>
      <w:r w:rsidR="003D6275">
        <w:instrText xml:space="preserve"> SEQ Tablica \* ARABIC </w:instrText>
      </w:r>
      <w:r w:rsidR="003D6275">
        <w:fldChar w:fldCharType="separate"/>
      </w:r>
      <w:r w:rsidR="00711CA1">
        <w:rPr>
          <w:noProof/>
        </w:rPr>
        <w:t>17</w:t>
      </w:r>
      <w:r w:rsidR="003D6275">
        <w:rPr>
          <w:noProof/>
        </w:rPr>
        <w:fldChar w:fldCharType="end"/>
      </w:r>
      <w:r w:rsidRPr="009E032E">
        <w:t>: Pregled zaštićenih kulturnih dobara na području Općine</w:t>
      </w:r>
      <w:bookmarkEnd w:id="154"/>
    </w:p>
    <w:tbl>
      <w:tblPr>
        <w:tblStyle w:val="Reetkatablice"/>
        <w:tblW w:w="0" w:type="auto"/>
        <w:tblLook w:val="04A0" w:firstRow="1" w:lastRow="0" w:firstColumn="1" w:lastColumn="0" w:noHBand="0" w:noVBand="1"/>
      </w:tblPr>
      <w:tblGrid>
        <w:gridCol w:w="1812"/>
        <w:gridCol w:w="1812"/>
        <w:gridCol w:w="1812"/>
        <w:gridCol w:w="1812"/>
        <w:gridCol w:w="1812"/>
      </w:tblGrid>
      <w:tr w:rsidR="00000F28" w:rsidRPr="009E032E" w14:paraId="17354CDD" w14:textId="77777777" w:rsidTr="004A122C">
        <w:trPr>
          <w:tblHeader/>
        </w:trPr>
        <w:tc>
          <w:tcPr>
            <w:tcW w:w="1812" w:type="dxa"/>
            <w:vAlign w:val="center"/>
          </w:tcPr>
          <w:p w14:paraId="042B8587" w14:textId="0C6184FE" w:rsidR="00000F28" w:rsidRPr="009E032E" w:rsidRDefault="00000F28" w:rsidP="00995164">
            <w:pPr>
              <w:spacing w:after="0" w:line="240" w:lineRule="auto"/>
              <w:contextualSpacing/>
              <w:jc w:val="center"/>
              <w:rPr>
                <w:rFonts w:cs="Calibri"/>
                <w:b/>
                <w:sz w:val="20"/>
                <w:szCs w:val="20"/>
                <w:lang w:val="en-US"/>
              </w:rPr>
            </w:pPr>
            <w:r w:rsidRPr="009E032E">
              <w:rPr>
                <w:rFonts w:cs="Calibri"/>
                <w:b/>
                <w:sz w:val="20"/>
                <w:szCs w:val="20"/>
                <w:lang w:val="en-US"/>
              </w:rPr>
              <w:t>Registarski broj</w:t>
            </w:r>
          </w:p>
        </w:tc>
        <w:tc>
          <w:tcPr>
            <w:tcW w:w="1812" w:type="dxa"/>
            <w:vAlign w:val="center"/>
          </w:tcPr>
          <w:p w14:paraId="14AE4631" w14:textId="2E30E138" w:rsidR="00000F28" w:rsidRPr="009E032E" w:rsidRDefault="00000F28" w:rsidP="00995164">
            <w:pPr>
              <w:spacing w:after="0" w:line="240" w:lineRule="auto"/>
              <w:contextualSpacing/>
              <w:jc w:val="center"/>
              <w:rPr>
                <w:rFonts w:cs="Calibri"/>
                <w:b/>
                <w:sz w:val="20"/>
                <w:szCs w:val="20"/>
                <w:lang w:val="en-US"/>
              </w:rPr>
            </w:pPr>
            <w:r w:rsidRPr="009E032E">
              <w:rPr>
                <w:rFonts w:cs="Calibri"/>
                <w:b/>
                <w:sz w:val="20"/>
                <w:szCs w:val="20"/>
                <w:lang w:val="en-US"/>
              </w:rPr>
              <w:t>Naziv kulturnog dobra</w:t>
            </w:r>
          </w:p>
        </w:tc>
        <w:tc>
          <w:tcPr>
            <w:tcW w:w="1812" w:type="dxa"/>
            <w:vAlign w:val="center"/>
          </w:tcPr>
          <w:p w14:paraId="7CC7777A" w14:textId="389C52FB" w:rsidR="00000F28" w:rsidRPr="009E032E" w:rsidRDefault="00000F28" w:rsidP="00995164">
            <w:pPr>
              <w:spacing w:after="0" w:line="240" w:lineRule="auto"/>
              <w:contextualSpacing/>
              <w:jc w:val="center"/>
              <w:rPr>
                <w:rFonts w:cs="Calibri"/>
                <w:b/>
                <w:sz w:val="20"/>
                <w:szCs w:val="20"/>
                <w:lang w:val="en-US"/>
              </w:rPr>
            </w:pPr>
            <w:r w:rsidRPr="009E032E">
              <w:rPr>
                <w:rFonts w:cs="Calibri"/>
                <w:b/>
                <w:sz w:val="20"/>
                <w:szCs w:val="20"/>
                <w:lang w:val="en-US"/>
              </w:rPr>
              <w:t>Adresa</w:t>
            </w:r>
          </w:p>
        </w:tc>
        <w:tc>
          <w:tcPr>
            <w:tcW w:w="1812" w:type="dxa"/>
            <w:vAlign w:val="center"/>
          </w:tcPr>
          <w:p w14:paraId="0B3F6D92" w14:textId="2390FE03" w:rsidR="00000F28" w:rsidRPr="009E032E" w:rsidRDefault="00000F28" w:rsidP="00995164">
            <w:pPr>
              <w:spacing w:after="0" w:line="240" w:lineRule="auto"/>
              <w:contextualSpacing/>
              <w:jc w:val="center"/>
              <w:rPr>
                <w:rFonts w:cs="Calibri"/>
                <w:b/>
                <w:sz w:val="20"/>
                <w:szCs w:val="20"/>
                <w:lang w:val="en-US"/>
              </w:rPr>
            </w:pPr>
            <w:r w:rsidRPr="009E032E">
              <w:rPr>
                <w:rFonts w:cs="Calibri"/>
                <w:b/>
                <w:sz w:val="20"/>
                <w:szCs w:val="20"/>
                <w:lang w:val="en-US"/>
              </w:rPr>
              <w:t xml:space="preserve">Vrsta kulturnog dobra </w:t>
            </w:r>
          </w:p>
        </w:tc>
        <w:tc>
          <w:tcPr>
            <w:tcW w:w="1812" w:type="dxa"/>
            <w:vAlign w:val="center"/>
          </w:tcPr>
          <w:p w14:paraId="1B5B4365" w14:textId="09964321" w:rsidR="00000F28" w:rsidRPr="009E032E" w:rsidRDefault="00000F28" w:rsidP="00995164">
            <w:pPr>
              <w:spacing w:after="0" w:line="240" w:lineRule="auto"/>
              <w:contextualSpacing/>
              <w:jc w:val="center"/>
              <w:rPr>
                <w:rFonts w:cs="Calibri"/>
                <w:b/>
                <w:sz w:val="20"/>
                <w:szCs w:val="20"/>
                <w:lang w:val="en-US"/>
              </w:rPr>
            </w:pPr>
            <w:r w:rsidRPr="009E032E">
              <w:rPr>
                <w:rFonts w:cs="Calibri"/>
                <w:b/>
                <w:sz w:val="20"/>
                <w:szCs w:val="20"/>
                <w:lang w:val="en-US"/>
              </w:rPr>
              <w:t>Pravni status</w:t>
            </w:r>
          </w:p>
        </w:tc>
      </w:tr>
      <w:tr w:rsidR="00000F28" w:rsidRPr="009E032E" w14:paraId="3F57E2C8" w14:textId="77777777" w:rsidTr="00000F28">
        <w:tc>
          <w:tcPr>
            <w:tcW w:w="1812" w:type="dxa"/>
            <w:vAlign w:val="center"/>
          </w:tcPr>
          <w:p w14:paraId="72D28596" w14:textId="6EFAF8F7"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Z – 2249</w:t>
            </w:r>
          </w:p>
        </w:tc>
        <w:tc>
          <w:tcPr>
            <w:tcW w:w="1812" w:type="dxa"/>
            <w:vAlign w:val="center"/>
          </w:tcPr>
          <w:p w14:paraId="115BBA64" w14:textId="1C35B277"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Crkva Uznesenja Blaže</w:t>
            </w:r>
            <w:r w:rsidR="00201C7E">
              <w:rPr>
                <w:rFonts w:cs="Calibri"/>
                <w:bCs/>
                <w:sz w:val="20"/>
                <w:szCs w:val="20"/>
                <w:lang w:val="en-US"/>
              </w:rPr>
              <w:t>n</w:t>
            </w:r>
            <w:r w:rsidRPr="009E032E">
              <w:rPr>
                <w:rFonts w:cs="Calibri"/>
                <w:bCs/>
                <w:sz w:val="20"/>
                <w:szCs w:val="20"/>
                <w:lang w:val="en-US"/>
              </w:rPr>
              <w:t>e Djevice Marije</w:t>
            </w:r>
          </w:p>
        </w:tc>
        <w:tc>
          <w:tcPr>
            <w:tcW w:w="1812" w:type="dxa"/>
            <w:vAlign w:val="center"/>
          </w:tcPr>
          <w:p w14:paraId="070A3B37" w14:textId="398ADE1B"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Kloštar Ivanić, Ulica Svete Marije 4</w:t>
            </w:r>
          </w:p>
        </w:tc>
        <w:tc>
          <w:tcPr>
            <w:tcW w:w="1812" w:type="dxa"/>
            <w:vAlign w:val="center"/>
          </w:tcPr>
          <w:p w14:paraId="2E8E58E4" w14:textId="6995F40B"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Nepokretna pojedinačna</w:t>
            </w:r>
          </w:p>
        </w:tc>
        <w:tc>
          <w:tcPr>
            <w:tcW w:w="1812" w:type="dxa"/>
            <w:vAlign w:val="center"/>
          </w:tcPr>
          <w:p w14:paraId="25F4E73D" w14:textId="12A787B5"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zaštićeno kulturno dobro</w:t>
            </w:r>
          </w:p>
        </w:tc>
      </w:tr>
      <w:tr w:rsidR="00000F28" w:rsidRPr="009E032E" w14:paraId="6DFE7C6C" w14:textId="77777777" w:rsidTr="00000F28">
        <w:tc>
          <w:tcPr>
            <w:tcW w:w="1812" w:type="dxa"/>
            <w:vAlign w:val="center"/>
          </w:tcPr>
          <w:p w14:paraId="29A3E168" w14:textId="1134DCDC"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Z - 2250</w:t>
            </w:r>
          </w:p>
        </w:tc>
        <w:tc>
          <w:tcPr>
            <w:tcW w:w="1812" w:type="dxa"/>
            <w:vAlign w:val="center"/>
          </w:tcPr>
          <w:p w14:paraId="0F0B28F4" w14:textId="32A984CA"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Kompleks Franjevačkog samostana i crkve Sveto Ivana Krstitelja</w:t>
            </w:r>
          </w:p>
        </w:tc>
        <w:tc>
          <w:tcPr>
            <w:tcW w:w="1812" w:type="dxa"/>
            <w:vAlign w:val="center"/>
          </w:tcPr>
          <w:p w14:paraId="3A2EC7C5" w14:textId="1DC57ECE"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Kloštar Ivanić, Trg Svetog Ivana 10</w:t>
            </w:r>
          </w:p>
        </w:tc>
        <w:tc>
          <w:tcPr>
            <w:tcW w:w="1812" w:type="dxa"/>
            <w:vAlign w:val="center"/>
          </w:tcPr>
          <w:p w14:paraId="2FB2B413" w14:textId="25BC8BBA"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Nepokretna pojedinačna</w:t>
            </w:r>
          </w:p>
        </w:tc>
        <w:tc>
          <w:tcPr>
            <w:tcW w:w="1812" w:type="dxa"/>
            <w:vAlign w:val="center"/>
          </w:tcPr>
          <w:p w14:paraId="75B2F8C4" w14:textId="30B0CAFE" w:rsidR="00000F28" w:rsidRPr="009E032E" w:rsidRDefault="009E032E" w:rsidP="00995164">
            <w:pPr>
              <w:spacing w:after="0" w:line="240" w:lineRule="auto"/>
              <w:contextualSpacing/>
              <w:jc w:val="center"/>
              <w:rPr>
                <w:rFonts w:cs="Calibri"/>
                <w:bCs/>
                <w:sz w:val="20"/>
                <w:szCs w:val="20"/>
                <w:lang w:val="en-US"/>
              </w:rPr>
            </w:pPr>
            <w:r w:rsidRPr="009E032E">
              <w:rPr>
                <w:rFonts w:cs="Calibri"/>
                <w:bCs/>
                <w:sz w:val="20"/>
                <w:szCs w:val="20"/>
                <w:lang w:val="en-US"/>
              </w:rPr>
              <w:t>Zaštićeno kulturno dobro</w:t>
            </w:r>
          </w:p>
        </w:tc>
      </w:tr>
    </w:tbl>
    <w:p w14:paraId="196B19AB" w14:textId="68B6FE66" w:rsidR="00754B33" w:rsidRDefault="00000F28" w:rsidP="00995164">
      <w:pPr>
        <w:spacing w:after="0" w:line="240" w:lineRule="auto"/>
        <w:contextualSpacing/>
        <w:jc w:val="center"/>
        <w:rPr>
          <w:rFonts w:ascii="Calibri" w:hAnsi="Calibri" w:cs="Calibri"/>
          <w:bCs/>
          <w:sz w:val="20"/>
          <w:szCs w:val="20"/>
          <w:lang w:val="en-US"/>
        </w:rPr>
      </w:pPr>
      <w:r w:rsidRPr="009E032E">
        <w:rPr>
          <w:rFonts w:ascii="Calibri" w:hAnsi="Calibri" w:cs="Calibri"/>
          <w:bCs/>
          <w:sz w:val="20"/>
          <w:szCs w:val="20"/>
          <w:lang w:val="en-US"/>
        </w:rPr>
        <w:t>Izvor: Registar kulturnih dobara RH, 2021.god.</w:t>
      </w:r>
    </w:p>
    <w:p w14:paraId="4F4A7661" w14:textId="76AC5395" w:rsidR="003905F2" w:rsidRDefault="003905F2" w:rsidP="00995164">
      <w:pPr>
        <w:spacing w:after="0" w:line="240" w:lineRule="auto"/>
        <w:contextualSpacing/>
        <w:jc w:val="center"/>
        <w:rPr>
          <w:rFonts w:ascii="Calibri" w:hAnsi="Calibri" w:cs="Calibri"/>
          <w:bCs/>
          <w:sz w:val="20"/>
          <w:szCs w:val="20"/>
          <w:lang w:val="en-US"/>
        </w:rPr>
      </w:pPr>
    </w:p>
    <w:p w14:paraId="4C0F6DFE" w14:textId="311AB20F" w:rsidR="003905F2" w:rsidRDefault="003905F2" w:rsidP="00995164">
      <w:pPr>
        <w:spacing w:after="0" w:line="240" w:lineRule="auto"/>
        <w:contextualSpacing/>
        <w:jc w:val="center"/>
        <w:rPr>
          <w:rFonts w:ascii="Calibri" w:hAnsi="Calibri" w:cs="Calibri"/>
          <w:bCs/>
          <w:sz w:val="20"/>
          <w:szCs w:val="20"/>
          <w:lang w:val="en-US"/>
        </w:rPr>
      </w:pPr>
    </w:p>
    <w:p w14:paraId="682DC2B0" w14:textId="733F5A6C" w:rsidR="003905F2" w:rsidRDefault="003905F2" w:rsidP="00995164">
      <w:pPr>
        <w:spacing w:after="0" w:line="240" w:lineRule="auto"/>
        <w:contextualSpacing/>
        <w:jc w:val="center"/>
        <w:rPr>
          <w:rFonts w:ascii="Calibri" w:hAnsi="Calibri" w:cs="Calibri"/>
          <w:bCs/>
          <w:sz w:val="20"/>
          <w:szCs w:val="20"/>
          <w:lang w:val="en-US"/>
        </w:rPr>
      </w:pPr>
    </w:p>
    <w:p w14:paraId="607CC929" w14:textId="77777777" w:rsidR="003905F2" w:rsidRPr="009E032E" w:rsidRDefault="003905F2" w:rsidP="00995164">
      <w:pPr>
        <w:spacing w:after="0" w:line="240" w:lineRule="auto"/>
        <w:contextualSpacing/>
        <w:jc w:val="center"/>
        <w:rPr>
          <w:rFonts w:ascii="Calibri" w:hAnsi="Calibri" w:cs="Calibri"/>
          <w:bCs/>
          <w:sz w:val="20"/>
          <w:szCs w:val="20"/>
          <w:lang w:val="en-US"/>
        </w:rPr>
      </w:pPr>
    </w:p>
    <w:p w14:paraId="36B8B0BE" w14:textId="77777777" w:rsidR="00E13D4E" w:rsidRPr="009E032E" w:rsidRDefault="00E13D4E" w:rsidP="00E13D4E">
      <w:pPr>
        <w:pStyle w:val="Naslov2"/>
      </w:pPr>
      <w:bookmarkStart w:id="155" w:name="_Toc519852183"/>
      <w:bookmarkStart w:id="156" w:name="_Toc65151404"/>
      <w:bookmarkStart w:id="157" w:name="_Toc86396256"/>
      <w:r w:rsidRPr="009E032E">
        <w:t>2.11. Povijesni pokazatelji na području Općine</w:t>
      </w:r>
      <w:bookmarkEnd w:id="155"/>
      <w:bookmarkEnd w:id="156"/>
      <w:bookmarkEnd w:id="157"/>
    </w:p>
    <w:p w14:paraId="66614BED" w14:textId="77777777" w:rsidR="00E13D4E" w:rsidRPr="009E032E" w:rsidRDefault="00E13D4E" w:rsidP="00E13D4E">
      <w:pPr>
        <w:spacing w:after="0"/>
      </w:pPr>
    </w:p>
    <w:p w14:paraId="3DAABA4F" w14:textId="77777777" w:rsidR="00E13D4E" w:rsidRPr="009E032E" w:rsidRDefault="00E13D4E" w:rsidP="00E13D4E">
      <w:r w:rsidRPr="009E032E">
        <w:t>Povijesni pokazatelji na području Općine temeljeni su na prijašnjim događajima, odnosno prijetnjama koje su zadesile Općinu te nanijele značajne materijalne i novčane štete.</w:t>
      </w:r>
    </w:p>
    <w:p w14:paraId="59BA422A" w14:textId="77777777" w:rsidR="00E13D4E" w:rsidRPr="009E032E" w:rsidRDefault="00E13D4E" w:rsidP="00E13D4E">
      <w:pPr>
        <w:pStyle w:val="Naslov3"/>
      </w:pPr>
      <w:bookmarkStart w:id="158" w:name="_Toc519852184"/>
      <w:bookmarkStart w:id="159" w:name="_Toc65151405"/>
      <w:bookmarkStart w:id="160" w:name="_Toc86396257"/>
      <w:r w:rsidRPr="009E032E">
        <w:t>2.11.1. Prijašnji događaji</w:t>
      </w:r>
      <w:bookmarkEnd w:id="158"/>
      <w:bookmarkEnd w:id="159"/>
      <w:bookmarkEnd w:id="160"/>
    </w:p>
    <w:p w14:paraId="58502CC3" w14:textId="037BB7C0" w:rsidR="00000F28" w:rsidRPr="00025672" w:rsidRDefault="00000F28" w:rsidP="00E13D4E">
      <w:pPr>
        <w:spacing w:after="0"/>
        <w:rPr>
          <w:rFonts w:ascii="Calibri" w:hAnsi="Calibri" w:cs="Calibri"/>
          <w:szCs w:val="24"/>
          <w:highlight w:val="yellow"/>
          <w:lang w:eastAsia="hr-HR"/>
        </w:rPr>
      </w:pPr>
    </w:p>
    <w:p w14:paraId="4388BD11" w14:textId="77777777" w:rsidR="009E032E" w:rsidRPr="006373E6" w:rsidRDefault="009E032E" w:rsidP="004871E5">
      <w:pPr>
        <w:pStyle w:val="Odlomakpopisa"/>
        <w:numPr>
          <w:ilvl w:val="0"/>
          <w:numId w:val="114"/>
        </w:numPr>
        <w:jc w:val="both"/>
        <w:rPr>
          <w:sz w:val="24"/>
          <w:szCs w:val="24"/>
        </w:rPr>
      </w:pPr>
      <w:r w:rsidRPr="006373E6">
        <w:rPr>
          <w:sz w:val="24"/>
          <w:szCs w:val="24"/>
        </w:rPr>
        <w:t>Zaključak (“Glasnik Zagrebačke županije” broj 12/03),</w:t>
      </w:r>
    </w:p>
    <w:p w14:paraId="6FCA1010"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14/05),</w:t>
      </w:r>
    </w:p>
    <w:p w14:paraId="35D71C51"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16/05),</w:t>
      </w:r>
    </w:p>
    <w:p w14:paraId="1866157D"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20/07),</w:t>
      </w:r>
    </w:p>
    <w:p w14:paraId="1F530985"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19/07),</w:t>
      </w:r>
    </w:p>
    <w:p w14:paraId="4FA0F421"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17/10),</w:t>
      </w:r>
    </w:p>
    <w:p w14:paraId="6CC27465" w14:textId="77777777" w:rsidR="009E032E" w:rsidRPr="006373E6" w:rsidRDefault="009E032E" w:rsidP="004871E5">
      <w:pPr>
        <w:pStyle w:val="Odlomakpopisa"/>
        <w:numPr>
          <w:ilvl w:val="0"/>
          <w:numId w:val="114"/>
        </w:numPr>
        <w:jc w:val="both"/>
        <w:rPr>
          <w:sz w:val="24"/>
          <w:szCs w:val="24"/>
        </w:rPr>
      </w:pPr>
      <w:r w:rsidRPr="006373E6">
        <w:rPr>
          <w:sz w:val="24"/>
          <w:szCs w:val="24"/>
        </w:rPr>
        <w:t>Odluka (“Glasnik Zagrebačke županije” broj 26/11),</w:t>
      </w:r>
    </w:p>
    <w:p w14:paraId="7AF841CC" w14:textId="77777777" w:rsidR="009E032E" w:rsidRPr="006373E6" w:rsidRDefault="009E032E" w:rsidP="004871E5">
      <w:pPr>
        <w:pStyle w:val="Odlomakpopisa"/>
        <w:numPr>
          <w:ilvl w:val="0"/>
          <w:numId w:val="114"/>
        </w:numPr>
        <w:jc w:val="both"/>
        <w:rPr>
          <w:sz w:val="24"/>
          <w:szCs w:val="24"/>
        </w:rPr>
      </w:pPr>
      <w:r w:rsidRPr="006373E6">
        <w:rPr>
          <w:sz w:val="24"/>
          <w:szCs w:val="24"/>
        </w:rPr>
        <w:t xml:space="preserve">Odluka (“Glasnik Zagrebačke županije” broj 12/12), </w:t>
      </w:r>
    </w:p>
    <w:p w14:paraId="210119BC" w14:textId="77777777" w:rsidR="009E032E" w:rsidRPr="006373E6" w:rsidRDefault="009E032E" w:rsidP="004871E5">
      <w:pPr>
        <w:pStyle w:val="Odlomakpopisa"/>
        <w:numPr>
          <w:ilvl w:val="0"/>
          <w:numId w:val="114"/>
        </w:numPr>
        <w:jc w:val="both"/>
        <w:rPr>
          <w:sz w:val="24"/>
          <w:szCs w:val="24"/>
        </w:rPr>
      </w:pPr>
      <w:r w:rsidRPr="006373E6">
        <w:rPr>
          <w:sz w:val="24"/>
          <w:szCs w:val="24"/>
        </w:rPr>
        <w:lastRenderedPageBreak/>
        <w:t>Odluka o proglašenju elementarne nepogode (“Glasnik Zagrebačke županije” broj 21/12),</w:t>
      </w:r>
    </w:p>
    <w:p w14:paraId="4245070E" w14:textId="16C87281" w:rsidR="009E032E" w:rsidRPr="006373E6" w:rsidRDefault="009E032E" w:rsidP="004871E5">
      <w:pPr>
        <w:pStyle w:val="Odlomakpopisa"/>
        <w:numPr>
          <w:ilvl w:val="0"/>
          <w:numId w:val="114"/>
        </w:numPr>
        <w:jc w:val="both"/>
        <w:rPr>
          <w:sz w:val="24"/>
          <w:szCs w:val="24"/>
        </w:rPr>
      </w:pPr>
      <w:r w:rsidRPr="006373E6">
        <w:rPr>
          <w:sz w:val="24"/>
          <w:szCs w:val="24"/>
        </w:rPr>
        <w:t xml:space="preserve">Odluka o proglašenju elementarne nepogode uslijed mraza na području Grada Sveti Ivan Zelina, Grada Velika Gorica, Grada </w:t>
      </w:r>
      <w:r w:rsidR="00201C7E">
        <w:rPr>
          <w:sz w:val="24"/>
          <w:szCs w:val="24"/>
        </w:rPr>
        <w:t>Z</w:t>
      </w:r>
      <w:r w:rsidRPr="006373E6">
        <w:rPr>
          <w:sz w:val="24"/>
          <w:szCs w:val="24"/>
        </w:rPr>
        <w:t>aprešić, Grada Jastrebarsko, Grada Dugo Selo, Grada Samobor, Grada Vrbovec, Grada Sveta Nedjelja, Grada Ivanić-Grad, Općine Luka, Općine Pušća, Općine Kloštar Ivanić, Općine Orle, Općine Bistra, Općine Brdovec, Općine Pisarovina, Općine Križ, Općine Jakovlje, Općine Brckovljani, Općine Preseka, Općine Rakovec, Općine Kravarsko, Općine Klinča Sela, Općine Dubrava, Općine Dubravica, Općine Farkaševec, Općine Marija Gorica, Općine Bedenica, Općine Gradec i Općine Pokupsko (“Glasnik Zagrebačke županije” broj 12/16),</w:t>
      </w:r>
    </w:p>
    <w:p w14:paraId="6D2C820B" w14:textId="482A93EE" w:rsidR="009E032E" w:rsidRPr="006373E6" w:rsidRDefault="009E032E" w:rsidP="004871E5">
      <w:pPr>
        <w:pStyle w:val="Odlomakpopisa"/>
        <w:numPr>
          <w:ilvl w:val="0"/>
          <w:numId w:val="114"/>
        </w:numPr>
        <w:jc w:val="both"/>
        <w:rPr>
          <w:sz w:val="24"/>
          <w:szCs w:val="24"/>
        </w:rPr>
      </w:pPr>
      <w:r w:rsidRPr="006373E6">
        <w:rPr>
          <w:sz w:val="24"/>
          <w:szCs w:val="24"/>
        </w:rPr>
        <w:t>Odluka o proglašenju elementarne nepogode uslijed suše na području Grada Ivanić-Grad, Grada Jastrebarsko, Grada Samobor, Grada Sveta Nedjelja, Grada Velika Gorica, Općine Brckovljani, Općine Brdovec, Općine Klinča Sela, Općine Kloštar Ivanić, Općine Krava</w:t>
      </w:r>
      <w:r w:rsidR="00201C7E">
        <w:rPr>
          <w:sz w:val="24"/>
          <w:szCs w:val="24"/>
        </w:rPr>
        <w:t>r</w:t>
      </w:r>
      <w:r w:rsidRPr="006373E6">
        <w:rPr>
          <w:sz w:val="24"/>
          <w:szCs w:val="24"/>
        </w:rPr>
        <w:t>sko, Općine Križ, Općine Luka i Općine Pokupsko (“Glasnik Zagrebačke županije” broj 24/17),</w:t>
      </w:r>
    </w:p>
    <w:p w14:paraId="5F85D7A8" w14:textId="004FCCF4" w:rsidR="009E032E" w:rsidRPr="006373E6" w:rsidRDefault="009E032E" w:rsidP="004871E5">
      <w:pPr>
        <w:pStyle w:val="Odlomakpopisa"/>
        <w:numPr>
          <w:ilvl w:val="0"/>
          <w:numId w:val="114"/>
        </w:numPr>
        <w:jc w:val="both"/>
        <w:rPr>
          <w:sz w:val="24"/>
          <w:szCs w:val="24"/>
        </w:rPr>
      </w:pPr>
      <w:r w:rsidRPr="006373E6">
        <w:rPr>
          <w:sz w:val="24"/>
          <w:szCs w:val="24"/>
        </w:rPr>
        <w:t>Odluka o proglašenju elementarne nepogode u</w:t>
      </w:r>
      <w:r w:rsidR="00201C7E">
        <w:rPr>
          <w:sz w:val="24"/>
          <w:szCs w:val="24"/>
        </w:rPr>
        <w:t>s</w:t>
      </w:r>
      <w:r w:rsidRPr="006373E6">
        <w:rPr>
          <w:sz w:val="24"/>
          <w:szCs w:val="24"/>
        </w:rPr>
        <w:t>lijed mraza na području Grada Dugo Selo, Grada Ivanić-Grad, Grada Ja</w:t>
      </w:r>
      <w:r w:rsidR="00201C7E">
        <w:rPr>
          <w:sz w:val="24"/>
          <w:szCs w:val="24"/>
        </w:rPr>
        <w:t>s</w:t>
      </w:r>
      <w:r w:rsidRPr="006373E6">
        <w:rPr>
          <w:sz w:val="24"/>
          <w:szCs w:val="24"/>
        </w:rPr>
        <w:t xml:space="preserve">trebarsko, Grada Samobor, Grada Sveta Nedjelja, Grada Sveti Ivan Zelina, Grada Velika Gorica, Grada Vrbovec, Općine Bistra, Općine Brckovljani,  Općine Brdovec, Općine Dubrava, Općine Dubravica, Općine Klinča Sela, Općine Kloštar </w:t>
      </w:r>
      <w:r w:rsidR="00201C7E">
        <w:rPr>
          <w:sz w:val="24"/>
          <w:szCs w:val="24"/>
        </w:rPr>
        <w:t>I</w:t>
      </w:r>
      <w:r w:rsidRPr="006373E6">
        <w:rPr>
          <w:sz w:val="24"/>
          <w:szCs w:val="24"/>
        </w:rPr>
        <w:t>vanić, Općine Kravarsko, Općine Križ, Općine Luka, Općine Marija Gorica, Općine Orle, Općine Pušća i Općine Rugvica (“Glasnik Zagrebačke županije” broj 13/17),</w:t>
      </w:r>
    </w:p>
    <w:p w14:paraId="4CB414E4" w14:textId="6BFFE60A" w:rsidR="00E13D4E" w:rsidRPr="009E032E" w:rsidRDefault="009E032E" w:rsidP="004871E5">
      <w:pPr>
        <w:pStyle w:val="Odlomakpopisa"/>
        <w:numPr>
          <w:ilvl w:val="0"/>
          <w:numId w:val="114"/>
        </w:numPr>
        <w:jc w:val="both"/>
        <w:rPr>
          <w:sz w:val="24"/>
          <w:szCs w:val="24"/>
        </w:rPr>
      </w:pPr>
      <w:r w:rsidRPr="006373E6">
        <w:rPr>
          <w:sz w:val="24"/>
          <w:szCs w:val="24"/>
        </w:rPr>
        <w:t xml:space="preserve">Odluka o proglašenju prirodne nepogode mraz (“Glasnik Zagrebačke županije” broj 11/20). </w:t>
      </w:r>
    </w:p>
    <w:p w14:paraId="5A968926" w14:textId="77777777" w:rsidR="00E13D4E" w:rsidRPr="00A017A0" w:rsidRDefault="00E13D4E" w:rsidP="0059112B">
      <w:pPr>
        <w:pStyle w:val="Naslov3"/>
        <w:spacing w:before="0"/>
      </w:pPr>
      <w:bookmarkStart w:id="161" w:name="_Toc519852185"/>
      <w:bookmarkStart w:id="162" w:name="_Toc65151406"/>
      <w:bookmarkStart w:id="163" w:name="_Toc86396258"/>
      <w:r w:rsidRPr="00A017A0">
        <w:t>2.11.2. Štete uslijed prijašnjih događaja</w:t>
      </w:r>
      <w:bookmarkEnd w:id="161"/>
      <w:bookmarkEnd w:id="162"/>
      <w:bookmarkEnd w:id="163"/>
    </w:p>
    <w:p w14:paraId="5C1862ED" w14:textId="77777777" w:rsidR="00E13D4E" w:rsidRPr="00A017A0" w:rsidRDefault="00E13D4E" w:rsidP="00E13D4E">
      <w:pPr>
        <w:keepNext/>
        <w:keepLines/>
        <w:spacing w:after="0"/>
        <w:outlineLvl w:val="2"/>
        <w:rPr>
          <w:rFonts w:eastAsiaTheme="majorEastAsia" w:cstheme="majorBidi"/>
          <w:b/>
          <w:bCs/>
          <w:sz w:val="20"/>
        </w:rPr>
      </w:pPr>
    </w:p>
    <w:p w14:paraId="2E97FC0F" w14:textId="0896ED34" w:rsidR="00E13D4E" w:rsidRPr="00A017A0" w:rsidRDefault="00E13D4E" w:rsidP="00563493">
      <w:pPr>
        <w:spacing w:after="0" w:line="240" w:lineRule="auto"/>
        <w:jc w:val="center"/>
        <w:rPr>
          <w:rFonts w:ascii="Calibri" w:eastAsia="Calibri" w:hAnsi="Calibri" w:cs="Arial"/>
          <w:b/>
          <w:bCs/>
          <w:sz w:val="20"/>
          <w:szCs w:val="20"/>
        </w:rPr>
      </w:pPr>
      <w:bookmarkStart w:id="164" w:name="_Toc519852340"/>
      <w:bookmarkStart w:id="165" w:name="_Toc65151688"/>
      <w:bookmarkStart w:id="166" w:name="_Toc86396486"/>
      <w:r w:rsidRPr="00A017A0">
        <w:rPr>
          <w:rFonts w:ascii="Calibri" w:eastAsia="Calibri" w:hAnsi="Calibri" w:cs="Arial"/>
          <w:b/>
          <w:bCs/>
          <w:sz w:val="20"/>
          <w:szCs w:val="20"/>
        </w:rPr>
        <w:t xml:space="preserve">Tablica </w:t>
      </w:r>
      <w:r w:rsidRPr="00A017A0">
        <w:rPr>
          <w:rFonts w:ascii="Calibri" w:eastAsia="Calibri" w:hAnsi="Calibri" w:cs="Arial"/>
          <w:b/>
          <w:bCs/>
          <w:noProof/>
          <w:sz w:val="20"/>
          <w:szCs w:val="20"/>
        </w:rPr>
        <w:fldChar w:fldCharType="begin"/>
      </w:r>
      <w:r w:rsidRPr="00A017A0">
        <w:rPr>
          <w:rFonts w:ascii="Calibri" w:eastAsia="Calibri" w:hAnsi="Calibri" w:cs="Arial"/>
          <w:b/>
          <w:bCs/>
          <w:noProof/>
          <w:sz w:val="20"/>
          <w:szCs w:val="20"/>
        </w:rPr>
        <w:instrText xml:space="preserve"> SEQ Tablica \* ARABIC </w:instrText>
      </w:r>
      <w:r w:rsidRPr="00A017A0">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18</w:t>
      </w:r>
      <w:r w:rsidRPr="00A017A0">
        <w:rPr>
          <w:rFonts w:ascii="Calibri" w:eastAsia="Calibri" w:hAnsi="Calibri" w:cs="Arial"/>
          <w:b/>
          <w:bCs/>
          <w:noProof/>
          <w:sz w:val="20"/>
          <w:szCs w:val="20"/>
        </w:rPr>
        <w:fldChar w:fldCharType="end"/>
      </w:r>
      <w:r w:rsidRPr="00A017A0">
        <w:rPr>
          <w:rFonts w:ascii="Calibri" w:eastAsia="Calibri" w:hAnsi="Calibri" w:cs="Arial"/>
          <w:b/>
          <w:bCs/>
          <w:sz w:val="20"/>
          <w:szCs w:val="20"/>
        </w:rPr>
        <w:t>: Prikaz šteta nastalih uslijed elementarnih nepogoda na području Općine</w:t>
      </w:r>
      <w:bookmarkEnd w:id="164"/>
      <w:bookmarkEnd w:id="165"/>
      <w:bookmarkEnd w:id="166"/>
    </w:p>
    <w:tbl>
      <w:tblPr>
        <w:tblStyle w:val="Reetkatablice"/>
        <w:tblW w:w="0" w:type="auto"/>
        <w:tblLook w:val="04A0" w:firstRow="1" w:lastRow="0" w:firstColumn="1" w:lastColumn="0" w:noHBand="0" w:noVBand="1"/>
      </w:tblPr>
      <w:tblGrid>
        <w:gridCol w:w="687"/>
        <w:gridCol w:w="3136"/>
        <w:gridCol w:w="2999"/>
        <w:gridCol w:w="2238"/>
      </w:tblGrid>
      <w:tr w:rsidR="00563493" w:rsidRPr="00A017A0" w14:paraId="3632A727" w14:textId="77777777" w:rsidTr="00E37CE3">
        <w:tc>
          <w:tcPr>
            <w:tcW w:w="687" w:type="dxa"/>
            <w:vAlign w:val="center"/>
          </w:tcPr>
          <w:p w14:paraId="1D6F5EB4" w14:textId="77777777" w:rsidR="00563493" w:rsidRPr="00A017A0" w:rsidRDefault="00563493" w:rsidP="00563493">
            <w:pPr>
              <w:spacing w:after="0" w:line="240" w:lineRule="auto"/>
              <w:ind w:right="68"/>
              <w:jc w:val="center"/>
              <w:rPr>
                <w:rFonts w:eastAsia="Times New Roman" w:cstheme="minorHAnsi"/>
                <w:b/>
                <w:bCs/>
                <w:color w:val="000000"/>
                <w:sz w:val="20"/>
                <w:szCs w:val="20"/>
                <w:lang w:eastAsia="hr-HR"/>
              </w:rPr>
            </w:pPr>
            <w:r w:rsidRPr="00A017A0">
              <w:rPr>
                <w:rFonts w:eastAsia="Times New Roman" w:cstheme="minorHAnsi"/>
                <w:b/>
                <w:bCs/>
                <w:color w:val="000000"/>
                <w:sz w:val="20"/>
                <w:szCs w:val="20"/>
                <w:lang w:eastAsia="hr-HR"/>
              </w:rPr>
              <w:t>R.Br.</w:t>
            </w:r>
          </w:p>
        </w:tc>
        <w:tc>
          <w:tcPr>
            <w:tcW w:w="3136" w:type="dxa"/>
            <w:vAlign w:val="center"/>
          </w:tcPr>
          <w:p w14:paraId="5490E393" w14:textId="77777777" w:rsidR="00563493" w:rsidRPr="00A017A0" w:rsidRDefault="00563493" w:rsidP="00563493">
            <w:pPr>
              <w:spacing w:after="0" w:line="240" w:lineRule="auto"/>
              <w:ind w:right="68"/>
              <w:jc w:val="center"/>
              <w:rPr>
                <w:rFonts w:eastAsia="Times New Roman" w:cstheme="minorHAnsi"/>
                <w:b/>
                <w:bCs/>
                <w:color w:val="000000"/>
                <w:sz w:val="20"/>
                <w:szCs w:val="20"/>
                <w:lang w:eastAsia="hr-HR"/>
              </w:rPr>
            </w:pPr>
            <w:r w:rsidRPr="00A017A0">
              <w:rPr>
                <w:rFonts w:eastAsia="Times New Roman" w:cstheme="minorHAnsi"/>
                <w:b/>
                <w:bCs/>
                <w:color w:val="000000"/>
                <w:sz w:val="20"/>
                <w:szCs w:val="20"/>
                <w:lang w:eastAsia="hr-HR"/>
              </w:rPr>
              <w:t>Vrsta prirodne nepogode</w:t>
            </w:r>
          </w:p>
        </w:tc>
        <w:tc>
          <w:tcPr>
            <w:tcW w:w="2999" w:type="dxa"/>
            <w:vAlign w:val="center"/>
          </w:tcPr>
          <w:p w14:paraId="5577637B" w14:textId="77777777" w:rsidR="00563493" w:rsidRPr="00A017A0" w:rsidRDefault="00563493" w:rsidP="00563493">
            <w:pPr>
              <w:spacing w:after="0" w:line="240" w:lineRule="auto"/>
              <w:ind w:right="68"/>
              <w:jc w:val="center"/>
              <w:rPr>
                <w:rFonts w:eastAsia="Times New Roman" w:cstheme="minorHAnsi"/>
                <w:b/>
                <w:bCs/>
                <w:color w:val="000000"/>
                <w:sz w:val="20"/>
                <w:szCs w:val="20"/>
                <w:lang w:eastAsia="hr-HR"/>
              </w:rPr>
            </w:pPr>
            <w:r w:rsidRPr="00A017A0">
              <w:rPr>
                <w:rFonts w:eastAsia="Times New Roman" w:cstheme="minorHAnsi"/>
                <w:b/>
                <w:bCs/>
                <w:color w:val="000000"/>
                <w:sz w:val="20"/>
                <w:szCs w:val="20"/>
                <w:lang w:eastAsia="hr-HR"/>
              </w:rPr>
              <w:t>Godina nastanka prirodne nepogode</w:t>
            </w:r>
          </w:p>
        </w:tc>
        <w:tc>
          <w:tcPr>
            <w:tcW w:w="2238" w:type="dxa"/>
            <w:vAlign w:val="center"/>
          </w:tcPr>
          <w:p w14:paraId="603040CB" w14:textId="77777777" w:rsidR="00563493" w:rsidRPr="00A017A0" w:rsidRDefault="00563493" w:rsidP="00563493">
            <w:pPr>
              <w:spacing w:after="0" w:line="240" w:lineRule="auto"/>
              <w:ind w:right="68"/>
              <w:jc w:val="center"/>
              <w:rPr>
                <w:rFonts w:eastAsia="Times New Roman" w:cstheme="minorHAnsi"/>
                <w:b/>
                <w:bCs/>
                <w:color w:val="000000"/>
                <w:sz w:val="20"/>
                <w:szCs w:val="20"/>
                <w:lang w:eastAsia="hr-HR"/>
              </w:rPr>
            </w:pPr>
            <w:r w:rsidRPr="00A017A0">
              <w:rPr>
                <w:rFonts w:eastAsia="Times New Roman" w:cstheme="minorHAnsi"/>
                <w:b/>
                <w:bCs/>
                <w:color w:val="000000"/>
                <w:sz w:val="20"/>
                <w:szCs w:val="20"/>
                <w:lang w:eastAsia="hr-HR"/>
              </w:rPr>
              <w:t>Prijavljena šteta (kn)</w:t>
            </w:r>
          </w:p>
        </w:tc>
      </w:tr>
      <w:tr w:rsidR="00A017A0" w:rsidRPr="00A017A0" w14:paraId="498A48AD" w14:textId="77777777" w:rsidTr="006B79A5">
        <w:tc>
          <w:tcPr>
            <w:tcW w:w="687" w:type="dxa"/>
            <w:vAlign w:val="center"/>
          </w:tcPr>
          <w:p w14:paraId="48FEDAF4" w14:textId="081C4AD1"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1.</w:t>
            </w:r>
          </w:p>
        </w:tc>
        <w:tc>
          <w:tcPr>
            <w:tcW w:w="3136" w:type="dxa"/>
          </w:tcPr>
          <w:p w14:paraId="74229330" w14:textId="05238BB4" w:rsidR="00A017A0" w:rsidRPr="00A017A0" w:rsidRDefault="00A017A0" w:rsidP="00A017A0">
            <w:pPr>
              <w:spacing w:after="0" w:line="240" w:lineRule="auto"/>
              <w:ind w:right="68"/>
              <w:jc w:val="center"/>
              <w:rPr>
                <w:rFonts w:cstheme="minorHAnsi"/>
                <w:sz w:val="20"/>
                <w:szCs w:val="20"/>
              </w:rPr>
            </w:pPr>
            <w:r>
              <w:rPr>
                <w:rFonts w:cstheme="minorHAnsi"/>
                <w:sz w:val="20"/>
                <w:szCs w:val="20"/>
              </w:rPr>
              <w:t>Mraz</w:t>
            </w:r>
          </w:p>
        </w:tc>
        <w:tc>
          <w:tcPr>
            <w:tcW w:w="2999" w:type="dxa"/>
          </w:tcPr>
          <w:p w14:paraId="6D757C64" w14:textId="4B476163" w:rsidR="00A017A0" w:rsidRPr="00A017A0" w:rsidRDefault="00A017A0" w:rsidP="00A017A0">
            <w:pPr>
              <w:spacing w:after="0" w:line="240" w:lineRule="auto"/>
              <w:ind w:right="68"/>
              <w:jc w:val="center"/>
              <w:rPr>
                <w:rFonts w:cstheme="minorHAnsi"/>
                <w:sz w:val="20"/>
                <w:szCs w:val="20"/>
              </w:rPr>
            </w:pPr>
            <w:r>
              <w:rPr>
                <w:rFonts w:cstheme="minorHAnsi"/>
                <w:sz w:val="20"/>
                <w:szCs w:val="20"/>
              </w:rPr>
              <w:t>2001.</w:t>
            </w:r>
          </w:p>
        </w:tc>
        <w:tc>
          <w:tcPr>
            <w:tcW w:w="2238" w:type="dxa"/>
          </w:tcPr>
          <w:p w14:paraId="4F31EE28" w14:textId="0A4DE4A0" w:rsidR="00A017A0" w:rsidRPr="00A017A0" w:rsidRDefault="00A017A0" w:rsidP="00A017A0">
            <w:pPr>
              <w:spacing w:after="0" w:line="240" w:lineRule="auto"/>
              <w:ind w:right="68"/>
              <w:jc w:val="right"/>
              <w:rPr>
                <w:rFonts w:cstheme="minorHAnsi"/>
                <w:sz w:val="20"/>
                <w:szCs w:val="20"/>
              </w:rPr>
            </w:pPr>
            <w:r>
              <w:rPr>
                <w:rFonts w:cstheme="minorHAnsi"/>
                <w:sz w:val="20"/>
                <w:szCs w:val="20"/>
              </w:rPr>
              <w:t>18.502.887,72</w:t>
            </w:r>
          </w:p>
        </w:tc>
      </w:tr>
      <w:tr w:rsidR="00A017A0" w:rsidRPr="00A017A0" w14:paraId="692A6A10" w14:textId="77777777" w:rsidTr="006B79A5">
        <w:tc>
          <w:tcPr>
            <w:tcW w:w="687" w:type="dxa"/>
            <w:vAlign w:val="center"/>
          </w:tcPr>
          <w:p w14:paraId="5912EE03" w14:textId="406EF0B1"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2.</w:t>
            </w:r>
          </w:p>
        </w:tc>
        <w:tc>
          <w:tcPr>
            <w:tcW w:w="3136" w:type="dxa"/>
          </w:tcPr>
          <w:p w14:paraId="4641C8C6" w14:textId="3FB326EC" w:rsidR="00A017A0" w:rsidRPr="00A017A0" w:rsidRDefault="00A017A0" w:rsidP="00A017A0">
            <w:pPr>
              <w:spacing w:after="0" w:line="240" w:lineRule="auto"/>
              <w:ind w:right="68"/>
              <w:jc w:val="center"/>
              <w:rPr>
                <w:rFonts w:cstheme="minorHAnsi"/>
                <w:sz w:val="20"/>
                <w:szCs w:val="20"/>
              </w:rPr>
            </w:pPr>
            <w:r>
              <w:rPr>
                <w:rFonts w:cstheme="minorHAnsi"/>
                <w:sz w:val="20"/>
                <w:szCs w:val="20"/>
              </w:rPr>
              <w:t>Tuča</w:t>
            </w:r>
          </w:p>
        </w:tc>
        <w:tc>
          <w:tcPr>
            <w:tcW w:w="2999" w:type="dxa"/>
          </w:tcPr>
          <w:p w14:paraId="64C02C0B" w14:textId="0C6FE577" w:rsidR="00A017A0" w:rsidRPr="00A017A0" w:rsidRDefault="00A017A0" w:rsidP="00A017A0">
            <w:pPr>
              <w:spacing w:after="0" w:line="240" w:lineRule="auto"/>
              <w:ind w:right="68"/>
              <w:jc w:val="center"/>
              <w:rPr>
                <w:rFonts w:cstheme="minorHAnsi"/>
                <w:sz w:val="20"/>
                <w:szCs w:val="20"/>
              </w:rPr>
            </w:pPr>
            <w:r>
              <w:rPr>
                <w:rFonts w:cstheme="minorHAnsi"/>
                <w:sz w:val="20"/>
                <w:szCs w:val="20"/>
              </w:rPr>
              <w:t>2001.</w:t>
            </w:r>
          </w:p>
        </w:tc>
        <w:tc>
          <w:tcPr>
            <w:tcW w:w="2238" w:type="dxa"/>
          </w:tcPr>
          <w:p w14:paraId="3B669337" w14:textId="694882CC" w:rsidR="00A017A0" w:rsidRPr="00A017A0" w:rsidRDefault="00A017A0" w:rsidP="00A017A0">
            <w:pPr>
              <w:spacing w:after="0" w:line="240" w:lineRule="auto"/>
              <w:ind w:right="68"/>
              <w:jc w:val="right"/>
              <w:rPr>
                <w:rFonts w:cstheme="minorHAnsi"/>
                <w:sz w:val="20"/>
                <w:szCs w:val="20"/>
              </w:rPr>
            </w:pPr>
            <w:r>
              <w:rPr>
                <w:rFonts w:cstheme="minorHAnsi"/>
                <w:sz w:val="20"/>
                <w:szCs w:val="20"/>
              </w:rPr>
              <w:t>1.709.172,00</w:t>
            </w:r>
          </w:p>
        </w:tc>
      </w:tr>
      <w:tr w:rsidR="00A017A0" w:rsidRPr="00A017A0" w14:paraId="1CEB3056" w14:textId="77777777" w:rsidTr="006B79A5">
        <w:tc>
          <w:tcPr>
            <w:tcW w:w="687" w:type="dxa"/>
            <w:vAlign w:val="center"/>
          </w:tcPr>
          <w:p w14:paraId="1B33D3C9" w14:textId="7B149C0D"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3.</w:t>
            </w:r>
          </w:p>
        </w:tc>
        <w:tc>
          <w:tcPr>
            <w:tcW w:w="3136" w:type="dxa"/>
          </w:tcPr>
          <w:p w14:paraId="2E50960B" w14:textId="56E8FDDB" w:rsidR="00A017A0" w:rsidRPr="00A017A0" w:rsidRDefault="00A017A0" w:rsidP="00A017A0">
            <w:pPr>
              <w:spacing w:after="0" w:line="240" w:lineRule="auto"/>
              <w:ind w:right="68"/>
              <w:jc w:val="center"/>
              <w:rPr>
                <w:rFonts w:cstheme="minorHAnsi"/>
                <w:sz w:val="20"/>
                <w:szCs w:val="20"/>
              </w:rPr>
            </w:pPr>
            <w:r>
              <w:rPr>
                <w:rFonts w:cstheme="minorHAnsi"/>
                <w:sz w:val="20"/>
                <w:szCs w:val="20"/>
              </w:rPr>
              <w:t>Mraz</w:t>
            </w:r>
          </w:p>
        </w:tc>
        <w:tc>
          <w:tcPr>
            <w:tcW w:w="2999" w:type="dxa"/>
          </w:tcPr>
          <w:p w14:paraId="6498FD89" w14:textId="3BC2B92F" w:rsidR="00A017A0" w:rsidRPr="00A017A0" w:rsidRDefault="00A017A0" w:rsidP="00A017A0">
            <w:pPr>
              <w:spacing w:after="0" w:line="240" w:lineRule="auto"/>
              <w:ind w:right="68"/>
              <w:jc w:val="center"/>
              <w:rPr>
                <w:rFonts w:cstheme="minorHAnsi"/>
                <w:sz w:val="20"/>
                <w:szCs w:val="20"/>
              </w:rPr>
            </w:pPr>
            <w:r>
              <w:rPr>
                <w:rFonts w:cstheme="minorHAnsi"/>
                <w:sz w:val="20"/>
                <w:szCs w:val="20"/>
              </w:rPr>
              <w:t>2002.</w:t>
            </w:r>
          </w:p>
        </w:tc>
        <w:tc>
          <w:tcPr>
            <w:tcW w:w="2238" w:type="dxa"/>
          </w:tcPr>
          <w:p w14:paraId="5C434CEE" w14:textId="1DCEC08D" w:rsidR="00A017A0" w:rsidRPr="00A017A0" w:rsidRDefault="00A017A0" w:rsidP="00A017A0">
            <w:pPr>
              <w:spacing w:after="0" w:line="240" w:lineRule="auto"/>
              <w:ind w:right="68"/>
              <w:jc w:val="right"/>
              <w:rPr>
                <w:rFonts w:cstheme="minorHAnsi"/>
                <w:sz w:val="20"/>
                <w:szCs w:val="20"/>
              </w:rPr>
            </w:pPr>
            <w:r>
              <w:rPr>
                <w:rFonts w:cstheme="minorHAnsi"/>
                <w:sz w:val="20"/>
                <w:szCs w:val="20"/>
              </w:rPr>
              <w:t>-</w:t>
            </w:r>
          </w:p>
        </w:tc>
      </w:tr>
      <w:tr w:rsidR="00A017A0" w:rsidRPr="00A017A0" w14:paraId="55935644" w14:textId="77777777" w:rsidTr="006B79A5">
        <w:tc>
          <w:tcPr>
            <w:tcW w:w="687" w:type="dxa"/>
            <w:vAlign w:val="center"/>
          </w:tcPr>
          <w:p w14:paraId="05AA1FF9" w14:textId="60B3922F"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4.</w:t>
            </w:r>
          </w:p>
        </w:tc>
        <w:tc>
          <w:tcPr>
            <w:tcW w:w="3136" w:type="dxa"/>
          </w:tcPr>
          <w:p w14:paraId="6A9946EE" w14:textId="435F9765" w:rsidR="00A017A0" w:rsidRPr="00A017A0" w:rsidRDefault="00A017A0" w:rsidP="00A017A0">
            <w:pPr>
              <w:spacing w:after="0" w:line="240" w:lineRule="auto"/>
              <w:ind w:right="68"/>
              <w:jc w:val="center"/>
              <w:rPr>
                <w:rFonts w:cstheme="minorHAnsi"/>
                <w:sz w:val="20"/>
                <w:szCs w:val="20"/>
              </w:rPr>
            </w:pPr>
            <w:r>
              <w:rPr>
                <w:rFonts w:cstheme="minorHAnsi"/>
                <w:sz w:val="20"/>
                <w:szCs w:val="20"/>
              </w:rPr>
              <w:t>Suša</w:t>
            </w:r>
          </w:p>
        </w:tc>
        <w:tc>
          <w:tcPr>
            <w:tcW w:w="2999" w:type="dxa"/>
          </w:tcPr>
          <w:p w14:paraId="15431080" w14:textId="38470755" w:rsidR="00A017A0" w:rsidRPr="00A017A0" w:rsidRDefault="00A017A0" w:rsidP="00A017A0">
            <w:pPr>
              <w:spacing w:after="0" w:line="240" w:lineRule="auto"/>
              <w:ind w:right="68"/>
              <w:jc w:val="center"/>
              <w:rPr>
                <w:rFonts w:cstheme="minorHAnsi"/>
                <w:sz w:val="20"/>
                <w:szCs w:val="20"/>
              </w:rPr>
            </w:pPr>
            <w:r>
              <w:rPr>
                <w:rFonts w:cstheme="minorHAnsi"/>
                <w:sz w:val="20"/>
                <w:szCs w:val="20"/>
              </w:rPr>
              <w:t>2003.</w:t>
            </w:r>
          </w:p>
        </w:tc>
        <w:tc>
          <w:tcPr>
            <w:tcW w:w="2238" w:type="dxa"/>
          </w:tcPr>
          <w:p w14:paraId="48DCB187" w14:textId="1FBD9F0A" w:rsidR="00A017A0" w:rsidRPr="00A017A0" w:rsidRDefault="00A017A0" w:rsidP="00A017A0">
            <w:pPr>
              <w:spacing w:after="0" w:line="240" w:lineRule="auto"/>
              <w:ind w:right="68"/>
              <w:jc w:val="right"/>
              <w:rPr>
                <w:rFonts w:cstheme="minorHAnsi"/>
                <w:sz w:val="20"/>
                <w:szCs w:val="20"/>
              </w:rPr>
            </w:pPr>
            <w:r>
              <w:rPr>
                <w:rFonts w:cstheme="minorHAnsi"/>
                <w:sz w:val="20"/>
                <w:szCs w:val="20"/>
              </w:rPr>
              <w:t>6.109.682,00</w:t>
            </w:r>
          </w:p>
        </w:tc>
      </w:tr>
      <w:tr w:rsidR="00A017A0" w:rsidRPr="00A017A0" w14:paraId="66611FCF" w14:textId="77777777" w:rsidTr="006B79A5">
        <w:tc>
          <w:tcPr>
            <w:tcW w:w="687" w:type="dxa"/>
            <w:vAlign w:val="center"/>
          </w:tcPr>
          <w:p w14:paraId="106160D2" w14:textId="63FC11D4"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5.</w:t>
            </w:r>
          </w:p>
        </w:tc>
        <w:tc>
          <w:tcPr>
            <w:tcW w:w="3136" w:type="dxa"/>
          </w:tcPr>
          <w:p w14:paraId="02CC2445" w14:textId="453FD98E" w:rsidR="00A017A0" w:rsidRPr="00A017A0" w:rsidRDefault="00A017A0" w:rsidP="00A017A0">
            <w:pPr>
              <w:spacing w:after="0" w:line="240" w:lineRule="auto"/>
              <w:ind w:right="68"/>
              <w:jc w:val="center"/>
              <w:rPr>
                <w:rFonts w:cstheme="minorHAnsi"/>
                <w:sz w:val="20"/>
                <w:szCs w:val="20"/>
              </w:rPr>
            </w:pPr>
            <w:r>
              <w:rPr>
                <w:rFonts w:cstheme="minorHAnsi"/>
                <w:sz w:val="20"/>
                <w:szCs w:val="20"/>
              </w:rPr>
              <w:t>Olujno nevrijeme i tuča</w:t>
            </w:r>
          </w:p>
        </w:tc>
        <w:tc>
          <w:tcPr>
            <w:tcW w:w="2999" w:type="dxa"/>
          </w:tcPr>
          <w:p w14:paraId="6C982595" w14:textId="17F117C1" w:rsidR="00A017A0" w:rsidRPr="00A017A0" w:rsidRDefault="00A017A0" w:rsidP="00A017A0">
            <w:pPr>
              <w:spacing w:after="0" w:line="240" w:lineRule="auto"/>
              <w:ind w:right="68"/>
              <w:jc w:val="center"/>
              <w:rPr>
                <w:rFonts w:cstheme="minorHAnsi"/>
                <w:sz w:val="20"/>
                <w:szCs w:val="20"/>
              </w:rPr>
            </w:pPr>
            <w:r>
              <w:rPr>
                <w:rFonts w:cstheme="minorHAnsi"/>
                <w:sz w:val="20"/>
                <w:szCs w:val="20"/>
              </w:rPr>
              <w:t>2005.</w:t>
            </w:r>
          </w:p>
        </w:tc>
        <w:tc>
          <w:tcPr>
            <w:tcW w:w="2238" w:type="dxa"/>
          </w:tcPr>
          <w:p w14:paraId="23E6C004" w14:textId="488B16DA" w:rsidR="00A017A0" w:rsidRPr="00A017A0" w:rsidRDefault="00A017A0" w:rsidP="00A017A0">
            <w:pPr>
              <w:spacing w:after="0" w:line="240" w:lineRule="auto"/>
              <w:ind w:right="68"/>
              <w:jc w:val="right"/>
              <w:rPr>
                <w:rFonts w:cstheme="minorHAnsi"/>
                <w:sz w:val="20"/>
                <w:szCs w:val="20"/>
              </w:rPr>
            </w:pPr>
            <w:r>
              <w:rPr>
                <w:rFonts w:cstheme="minorHAnsi"/>
                <w:sz w:val="20"/>
                <w:szCs w:val="20"/>
              </w:rPr>
              <w:t>-</w:t>
            </w:r>
          </w:p>
        </w:tc>
      </w:tr>
      <w:tr w:rsidR="00A017A0" w:rsidRPr="00A017A0" w14:paraId="672191C3" w14:textId="77777777" w:rsidTr="006B79A5">
        <w:tc>
          <w:tcPr>
            <w:tcW w:w="687" w:type="dxa"/>
            <w:vAlign w:val="center"/>
          </w:tcPr>
          <w:p w14:paraId="370E378B" w14:textId="5844DC6A"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6.</w:t>
            </w:r>
          </w:p>
        </w:tc>
        <w:tc>
          <w:tcPr>
            <w:tcW w:w="3136" w:type="dxa"/>
          </w:tcPr>
          <w:p w14:paraId="3775A630" w14:textId="3D89EA96" w:rsidR="00A017A0" w:rsidRPr="00A017A0" w:rsidRDefault="00A017A0" w:rsidP="00A017A0">
            <w:pPr>
              <w:spacing w:after="0" w:line="240" w:lineRule="auto"/>
              <w:ind w:right="68"/>
              <w:jc w:val="center"/>
              <w:rPr>
                <w:rFonts w:cstheme="minorHAnsi"/>
                <w:sz w:val="20"/>
                <w:szCs w:val="20"/>
              </w:rPr>
            </w:pPr>
            <w:r>
              <w:rPr>
                <w:rFonts w:cstheme="minorHAnsi"/>
                <w:sz w:val="20"/>
                <w:szCs w:val="20"/>
              </w:rPr>
              <w:t>Kiša</w:t>
            </w:r>
          </w:p>
        </w:tc>
        <w:tc>
          <w:tcPr>
            <w:tcW w:w="2999" w:type="dxa"/>
          </w:tcPr>
          <w:p w14:paraId="37755F59" w14:textId="172912B8" w:rsidR="00A017A0" w:rsidRPr="00A017A0" w:rsidRDefault="00A017A0" w:rsidP="00A017A0">
            <w:pPr>
              <w:spacing w:after="0" w:line="240" w:lineRule="auto"/>
              <w:ind w:right="68"/>
              <w:jc w:val="center"/>
              <w:rPr>
                <w:rFonts w:cstheme="minorHAnsi"/>
                <w:sz w:val="20"/>
                <w:szCs w:val="20"/>
              </w:rPr>
            </w:pPr>
            <w:r>
              <w:rPr>
                <w:rFonts w:cstheme="minorHAnsi"/>
                <w:sz w:val="20"/>
                <w:szCs w:val="20"/>
              </w:rPr>
              <w:t>2005.</w:t>
            </w:r>
          </w:p>
        </w:tc>
        <w:tc>
          <w:tcPr>
            <w:tcW w:w="2238" w:type="dxa"/>
          </w:tcPr>
          <w:p w14:paraId="2CD79FFE" w14:textId="1AF88955" w:rsidR="00A017A0" w:rsidRPr="00A017A0" w:rsidRDefault="00A017A0" w:rsidP="00A017A0">
            <w:pPr>
              <w:spacing w:after="0" w:line="240" w:lineRule="auto"/>
              <w:ind w:right="68"/>
              <w:jc w:val="right"/>
              <w:rPr>
                <w:rFonts w:cstheme="minorHAnsi"/>
                <w:sz w:val="20"/>
                <w:szCs w:val="20"/>
              </w:rPr>
            </w:pPr>
            <w:r>
              <w:rPr>
                <w:rFonts w:cstheme="minorHAnsi"/>
                <w:sz w:val="20"/>
                <w:szCs w:val="20"/>
              </w:rPr>
              <w:t>-</w:t>
            </w:r>
          </w:p>
        </w:tc>
      </w:tr>
      <w:tr w:rsidR="00A017A0" w:rsidRPr="00A017A0" w14:paraId="5F932000" w14:textId="77777777" w:rsidTr="006B79A5">
        <w:tc>
          <w:tcPr>
            <w:tcW w:w="687" w:type="dxa"/>
            <w:vAlign w:val="center"/>
          </w:tcPr>
          <w:p w14:paraId="0DE1D26A" w14:textId="64C8A5A6"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7.</w:t>
            </w:r>
          </w:p>
        </w:tc>
        <w:tc>
          <w:tcPr>
            <w:tcW w:w="3136" w:type="dxa"/>
          </w:tcPr>
          <w:p w14:paraId="2B51E78E" w14:textId="6EF959B3" w:rsidR="00A017A0" w:rsidRPr="00A017A0" w:rsidRDefault="00A017A0" w:rsidP="00A017A0">
            <w:pPr>
              <w:spacing w:after="0" w:line="240" w:lineRule="auto"/>
              <w:ind w:right="68"/>
              <w:jc w:val="center"/>
              <w:rPr>
                <w:rFonts w:cstheme="minorHAnsi"/>
                <w:sz w:val="20"/>
                <w:szCs w:val="20"/>
              </w:rPr>
            </w:pPr>
            <w:r>
              <w:rPr>
                <w:rFonts w:cstheme="minorHAnsi"/>
                <w:sz w:val="20"/>
                <w:szCs w:val="20"/>
              </w:rPr>
              <w:t>Suša</w:t>
            </w:r>
          </w:p>
        </w:tc>
        <w:tc>
          <w:tcPr>
            <w:tcW w:w="2999" w:type="dxa"/>
          </w:tcPr>
          <w:p w14:paraId="002CEB29" w14:textId="1DBFDAE3" w:rsidR="00A017A0" w:rsidRPr="00A017A0" w:rsidRDefault="00A017A0" w:rsidP="00A017A0">
            <w:pPr>
              <w:spacing w:after="0" w:line="240" w:lineRule="auto"/>
              <w:ind w:right="68"/>
              <w:jc w:val="center"/>
              <w:rPr>
                <w:rFonts w:cstheme="minorHAnsi"/>
                <w:sz w:val="20"/>
                <w:szCs w:val="20"/>
              </w:rPr>
            </w:pPr>
            <w:r>
              <w:rPr>
                <w:rFonts w:cstheme="minorHAnsi"/>
                <w:sz w:val="20"/>
                <w:szCs w:val="20"/>
              </w:rPr>
              <w:t>2007.</w:t>
            </w:r>
          </w:p>
        </w:tc>
        <w:tc>
          <w:tcPr>
            <w:tcW w:w="2238" w:type="dxa"/>
          </w:tcPr>
          <w:p w14:paraId="56463CB0" w14:textId="4BB93714" w:rsidR="00A017A0" w:rsidRPr="00A017A0" w:rsidRDefault="00A017A0" w:rsidP="00A017A0">
            <w:pPr>
              <w:spacing w:after="0" w:line="240" w:lineRule="auto"/>
              <w:ind w:right="68"/>
              <w:jc w:val="right"/>
              <w:rPr>
                <w:rFonts w:cstheme="minorHAnsi"/>
                <w:sz w:val="20"/>
                <w:szCs w:val="20"/>
              </w:rPr>
            </w:pPr>
            <w:r>
              <w:rPr>
                <w:rFonts w:cstheme="minorHAnsi"/>
                <w:sz w:val="20"/>
                <w:szCs w:val="20"/>
              </w:rPr>
              <w:t>7.081.774,04</w:t>
            </w:r>
          </w:p>
        </w:tc>
      </w:tr>
      <w:tr w:rsidR="00A017A0" w:rsidRPr="00A017A0" w14:paraId="3924DEF5" w14:textId="77777777" w:rsidTr="00E56697">
        <w:tc>
          <w:tcPr>
            <w:tcW w:w="687" w:type="dxa"/>
            <w:vAlign w:val="center"/>
          </w:tcPr>
          <w:p w14:paraId="5043633A" w14:textId="04DC23D0"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8.</w:t>
            </w:r>
          </w:p>
        </w:tc>
        <w:tc>
          <w:tcPr>
            <w:tcW w:w="3136" w:type="dxa"/>
            <w:shd w:val="clear" w:color="auto" w:fill="auto"/>
          </w:tcPr>
          <w:p w14:paraId="44427CAA" w14:textId="77F80679"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Olujno nevrijeme i tuča</w:t>
            </w:r>
          </w:p>
        </w:tc>
        <w:tc>
          <w:tcPr>
            <w:tcW w:w="2999" w:type="dxa"/>
            <w:shd w:val="clear" w:color="auto" w:fill="auto"/>
          </w:tcPr>
          <w:p w14:paraId="45B5625F" w14:textId="011D41ED"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2010.</w:t>
            </w:r>
          </w:p>
        </w:tc>
        <w:tc>
          <w:tcPr>
            <w:tcW w:w="2238" w:type="dxa"/>
            <w:shd w:val="clear" w:color="auto" w:fill="auto"/>
          </w:tcPr>
          <w:p w14:paraId="5A8B9D78" w14:textId="5A76DF36"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4.670.374,52</w:t>
            </w:r>
          </w:p>
        </w:tc>
      </w:tr>
      <w:tr w:rsidR="00A017A0" w:rsidRPr="00A017A0" w14:paraId="31153A1D" w14:textId="77777777" w:rsidTr="00E37CE3">
        <w:tc>
          <w:tcPr>
            <w:tcW w:w="687" w:type="dxa"/>
            <w:vAlign w:val="center"/>
          </w:tcPr>
          <w:p w14:paraId="568A3917" w14:textId="36840BF9"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9.</w:t>
            </w:r>
          </w:p>
        </w:tc>
        <w:tc>
          <w:tcPr>
            <w:tcW w:w="3136" w:type="dxa"/>
          </w:tcPr>
          <w:p w14:paraId="0FBD0A44" w14:textId="1D5E0AB7"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Suša</w:t>
            </w:r>
          </w:p>
        </w:tc>
        <w:tc>
          <w:tcPr>
            <w:tcW w:w="2999" w:type="dxa"/>
          </w:tcPr>
          <w:p w14:paraId="623F7D30" w14:textId="3BCDC33B"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2011.</w:t>
            </w:r>
          </w:p>
        </w:tc>
        <w:tc>
          <w:tcPr>
            <w:tcW w:w="2238" w:type="dxa"/>
          </w:tcPr>
          <w:p w14:paraId="38B273E7" w14:textId="5FC7837A"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12.672.624,99</w:t>
            </w:r>
          </w:p>
        </w:tc>
      </w:tr>
      <w:tr w:rsidR="00A017A0" w:rsidRPr="00A017A0" w14:paraId="493B1226" w14:textId="77777777" w:rsidTr="00E37CE3">
        <w:tc>
          <w:tcPr>
            <w:tcW w:w="687" w:type="dxa"/>
            <w:vAlign w:val="center"/>
          </w:tcPr>
          <w:p w14:paraId="1663322B" w14:textId="576771C2"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10.</w:t>
            </w:r>
          </w:p>
        </w:tc>
        <w:tc>
          <w:tcPr>
            <w:tcW w:w="3136" w:type="dxa"/>
          </w:tcPr>
          <w:p w14:paraId="768867F8" w14:textId="040BBF62"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Mraz</w:t>
            </w:r>
          </w:p>
        </w:tc>
        <w:tc>
          <w:tcPr>
            <w:tcW w:w="2999" w:type="dxa"/>
          </w:tcPr>
          <w:p w14:paraId="6A0998D1" w14:textId="51B9C0D5"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2012.</w:t>
            </w:r>
          </w:p>
        </w:tc>
        <w:tc>
          <w:tcPr>
            <w:tcW w:w="2238" w:type="dxa"/>
          </w:tcPr>
          <w:p w14:paraId="0D38705B" w14:textId="5E2787FD"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4.332.118,78</w:t>
            </w:r>
          </w:p>
        </w:tc>
      </w:tr>
      <w:tr w:rsidR="00A017A0" w:rsidRPr="00A017A0" w14:paraId="11D62057" w14:textId="77777777" w:rsidTr="00E37CE3">
        <w:tc>
          <w:tcPr>
            <w:tcW w:w="687" w:type="dxa"/>
            <w:vAlign w:val="center"/>
          </w:tcPr>
          <w:p w14:paraId="7A341365" w14:textId="008564AD"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11.</w:t>
            </w:r>
          </w:p>
        </w:tc>
        <w:tc>
          <w:tcPr>
            <w:tcW w:w="3136" w:type="dxa"/>
          </w:tcPr>
          <w:p w14:paraId="3AD8F07E" w14:textId="2D98E23B"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Suša</w:t>
            </w:r>
          </w:p>
        </w:tc>
        <w:tc>
          <w:tcPr>
            <w:tcW w:w="2999" w:type="dxa"/>
          </w:tcPr>
          <w:p w14:paraId="2F8EF3B5" w14:textId="5D2BCBCC"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2012.</w:t>
            </w:r>
          </w:p>
        </w:tc>
        <w:tc>
          <w:tcPr>
            <w:tcW w:w="2238" w:type="dxa"/>
          </w:tcPr>
          <w:p w14:paraId="1A2829BE" w14:textId="74362D32"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7.269.725,03</w:t>
            </w:r>
          </w:p>
        </w:tc>
      </w:tr>
      <w:tr w:rsidR="00A017A0" w:rsidRPr="00A017A0" w14:paraId="6A79A28B" w14:textId="77777777" w:rsidTr="00E37CE3">
        <w:tc>
          <w:tcPr>
            <w:tcW w:w="687" w:type="dxa"/>
            <w:vAlign w:val="center"/>
          </w:tcPr>
          <w:p w14:paraId="379DE0F3" w14:textId="41FD1F8D"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12.</w:t>
            </w:r>
          </w:p>
        </w:tc>
        <w:tc>
          <w:tcPr>
            <w:tcW w:w="3136" w:type="dxa"/>
          </w:tcPr>
          <w:p w14:paraId="3ECB8D57" w14:textId="5D70BA11"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Mraz</w:t>
            </w:r>
          </w:p>
        </w:tc>
        <w:tc>
          <w:tcPr>
            <w:tcW w:w="2999" w:type="dxa"/>
          </w:tcPr>
          <w:p w14:paraId="21FA0BE3" w14:textId="489F1563"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2016.</w:t>
            </w:r>
          </w:p>
        </w:tc>
        <w:tc>
          <w:tcPr>
            <w:tcW w:w="2238" w:type="dxa"/>
          </w:tcPr>
          <w:p w14:paraId="10A6CFAC" w14:textId="1A04506F"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2.427.732,29</w:t>
            </w:r>
          </w:p>
        </w:tc>
      </w:tr>
      <w:tr w:rsidR="00A017A0" w:rsidRPr="00A017A0" w14:paraId="00B368C1" w14:textId="77777777" w:rsidTr="00E37CE3">
        <w:tc>
          <w:tcPr>
            <w:tcW w:w="687" w:type="dxa"/>
            <w:vAlign w:val="center"/>
          </w:tcPr>
          <w:p w14:paraId="575D9D04" w14:textId="14E8D442"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13.</w:t>
            </w:r>
          </w:p>
        </w:tc>
        <w:tc>
          <w:tcPr>
            <w:tcW w:w="3136" w:type="dxa"/>
          </w:tcPr>
          <w:p w14:paraId="3D5D7938" w14:textId="328E6128"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Mraz</w:t>
            </w:r>
          </w:p>
        </w:tc>
        <w:tc>
          <w:tcPr>
            <w:tcW w:w="2999" w:type="dxa"/>
          </w:tcPr>
          <w:p w14:paraId="46004038" w14:textId="1B32032A"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2017.</w:t>
            </w:r>
          </w:p>
        </w:tc>
        <w:tc>
          <w:tcPr>
            <w:tcW w:w="2238" w:type="dxa"/>
          </w:tcPr>
          <w:p w14:paraId="12AC8D3F" w14:textId="68B02E9C"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12.649.302,47</w:t>
            </w:r>
          </w:p>
        </w:tc>
      </w:tr>
      <w:tr w:rsidR="00A017A0" w:rsidRPr="00A017A0" w14:paraId="0F8986F0" w14:textId="77777777" w:rsidTr="00E37CE3">
        <w:tc>
          <w:tcPr>
            <w:tcW w:w="687" w:type="dxa"/>
            <w:vAlign w:val="center"/>
          </w:tcPr>
          <w:p w14:paraId="7DC676CC" w14:textId="44F6C38E"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14.</w:t>
            </w:r>
          </w:p>
        </w:tc>
        <w:tc>
          <w:tcPr>
            <w:tcW w:w="3136" w:type="dxa"/>
          </w:tcPr>
          <w:p w14:paraId="41C86347" w14:textId="49F8F408"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Suša</w:t>
            </w:r>
          </w:p>
        </w:tc>
        <w:tc>
          <w:tcPr>
            <w:tcW w:w="2999" w:type="dxa"/>
          </w:tcPr>
          <w:p w14:paraId="3F9560DA" w14:textId="6EB6BD2E"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cstheme="minorHAnsi"/>
                <w:sz w:val="20"/>
                <w:szCs w:val="20"/>
              </w:rPr>
              <w:t>2017.</w:t>
            </w:r>
          </w:p>
        </w:tc>
        <w:tc>
          <w:tcPr>
            <w:tcW w:w="2238" w:type="dxa"/>
          </w:tcPr>
          <w:p w14:paraId="60B15EAA" w14:textId="73848B96"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cstheme="minorHAnsi"/>
                <w:sz w:val="20"/>
                <w:szCs w:val="20"/>
              </w:rPr>
              <w:t>3.193.687,86</w:t>
            </w:r>
          </w:p>
        </w:tc>
      </w:tr>
      <w:tr w:rsidR="00A017A0" w:rsidRPr="00025672" w14:paraId="0B066900" w14:textId="77777777" w:rsidTr="00E37CE3">
        <w:tc>
          <w:tcPr>
            <w:tcW w:w="687" w:type="dxa"/>
            <w:vAlign w:val="center"/>
          </w:tcPr>
          <w:p w14:paraId="2A0A5D3C" w14:textId="4DCFFD60" w:rsidR="00A017A0" w:rsidRPr="00A017A0" w:rsidRDefault="00A017A0" w:rsidP="00A017A0">
            <w:pPr>
              <w:spacing w:after="0" w:line="240" w:lineRule="auto"/>
              <w:ind w:right="68"/>
              <w:jc w:val="center"/>
              <w:rPr>
                <w:rFonts w:eastAsia="Times New Roman" w:cstheme="minorHAnsi"/>
                <w:color w:val="000000"/>
                <w:sz w:val="20"/>
                <w:szCs w:val="20"/>
                <w:lang w:eastAsia="hr-HR"/>
              </w:rPr>
            </w:pPr>
            <w:r>
              <w:rPr>
                <w:rFonts w:eastAsia="Times New Roman" w:cstheme="minorHAnsi"/>
                <w:color w:val="000000"/>
                <w:sz w:val="20"/>
                <w:szCs w:val="20"/>
                <w:lang w:eastAsia="hr-HR"/>
              </w:rPr>
              <w:t>15.</w:t>
            </w:r>
          </w:p>
        </w:tc>
        <w:tc>
          <w:tcPr>
            <w:tcW w:w="3136" w:type="dxa"/>
          </w:tcPr>
          <w:p w14:paraId="6AA79B8A" w14:textId="3EEBFFB0"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Mraz</w:t>
            </w:r>
          </w:p>
        </w:tc>
        <w:tc>
          <w:tcPr>
            <w:tcW w:w="2999" w:type="dxa"/>
          </w:tcPr>
          <w:p w14:paraId="3B06E7AE" w14:textId="7EBCE910" w:rsidR="00A017A0" w:rsidRPr="00A017A0" w:rsidRDefault="00A017A0" w:rsidP="00A017A0">
            <w:pPr>
              <w:spacing w:after="0" w:line="240" w:lineRule="auto"/>
              <w:ind w:right="68"/>
              <w:jc w:val="center"/>
              <w:rPr>
                <w:rFonts w:eastAsia="Times New Roman" w:cstheme="minorHAnsi"/>
                <w:color w:val="000000"/>
                <w:sz w:val="20"/>
                <w:szCs w:val="20"/>
                <w:lang w:eastAsia="hr-HR"/>
              </w:rPr>
            </w:pPr>
            <w:r w:rsidRPr="00A017A0">
              <w:rPr>
                <w:rFonts w:eastAsia="Times New Roman" w:cstheme="minorHAnsi"/>
                <w:color w:val="000000"/>
                <w:sz w:val="20"/>
                <w:szCs w:val="20"/>
                <w:lang w:eastAsia="hr-HR"/>
              </w:rPr>
              <w:t>2020.</w:t>
            </w:r>
          </w:p>
        </w:tc>
        <w:tc>
          <w:tcPr>
            <w:tcW w:w="2238" w:type="dxa"/>
          </w:tcPr>
          <w:p w14:paraId="12F2E34B" w14:textId="3045FAC2" w:rsidR="00A017A0" w:rsidRPr="00A017A0" w:rsidRDefault="00A017A0" w:rsidP="00A017A0">
            <w:pPr>
              <w:spacing w:after="0" w:line="240" w:lineRule="auto"/>
              <w:ind w:right="68"/>
              <w:jc w:val="right"/>
              <w:rPr>
                <w:rFonts w:eastAsia="Times New Roman" w:cstheme="minorHAnsi"/>
                <w:color w:val="000000"/>
                <w:sz w:val="20"/>
                <w:szCs w:val="20"/>
                <w:lang w:eastAsia="hr-HR"/>
              </w:rPr>
            </w:pPr>
            <w:r w:rsidRPr="00A017A0">
              <w:rPr>
                <w:rFonts w:eastAsia="Times New Roman" w:cstheme="minorHAnsi"/>
                <w:color w:val="000000"/>
                <w:sz w:val="20"/>
                <w:szCs w:val="20"/>
                <w:lang w:eastAsia="hr-HR"/>
              </w:rPr>
              <w:t>9.185.211,54</w:t>
            </w:r>
          </w:p>
        </w:tc>
      </w:tr>
    </w:tbl>
    <w:p w14:paraId="3074A2A6" w14:textId="77777777" w:rsidR="00E13D4E" w:rsidRPr="00025672" w:rsidRDefault="00E13D4E" w:rsidP="00E13D4E">
      <w:pPr>
        <w:spacing w:after="0"/>
        <w:rPr>
          <w:highlight w:val="yellow"/>
        </w:rPr>
      </w:pPr>
    </w:p>
    <w:p w14:paraId="0049062B" w14:textId="77777777" w:rsidR="00E13D4E" w:rsidRPr="00A017A0" w:rsidRDefault="00E13D4E" w:rsidP="0059112B">
      <w:pPr>
        <w:pStyle w:val="Naslov3"/>
        <w:spacing w:before="0"/>
      </w:pPr>
      <w:bookmarkStart w:id="167" w:name="_Toc519852186"/>
      <w:bookmarkStart w:id="168" w:name="_Toc65151407"/>
      <w:bookmarkStart w:id="169" w:name="_Toc86396259"/>
      <w:r w:rsidRPr="00A017A0">
        <w:lastRenderedPageBreak/>
        <w:t>2.11.3. Uvedene mjere nakon događaja koji su uzrokovali štetu</w:t>
      </w:r>
      <w:bookmarkEnd w:id="167"/>
      <w:bookmarkEnd w:id="168"/>
      <w:bookmarkEnd w:id="169"/>
    </w:p>
    <w:p w14:paraId="3C44F8DF" w14:textId="4172058E" w:rsidR="00E13D4E" w:rsidRPr="00A017A0" w:rsidRDefault="00E13D4E" w:rsidP="00E13D4E">
      <w:pPr>
        <w:spacing w:after="0"/>
        <w:rPr>
          <w:rFonts w:ascii="Calibri" w:hAnsi="Calibri" w:cs="Calibri"/>
          <w:szCs w:val="24"/>
          <w:lang w:eastAsia="hr-HR"/>
        </w:rPr>
      </w:pPr>
    </w:p>
    <w:p w14:paraId="39407C76" w14:textId="5123CB5A" w:rsidR="00563493" w:rsidRPr="00A017A0" w:rsidRDefault="00A017A0" w:rsidP="00A017A0">
      <w:pPr>
        <w:rPr>
          <w:rFonts w:ascii="Calibri" w:hAnsi="Calibri"/>
        </w:rPr>
      </w:pPr>
      <w:r w:rsidRPr="00A017A0">
        <w:rPr>
          <w:rFonts w:ascii="Calibri" w:hAnsi="Calibri"/>
        </w:rPr>
        <w:t xml:space="preserve">Agrotehničke mjere. </w:t>
      </w:r>
    </w:p>
    <w:p w14:paraId="0A884DBA" w14:textId="77777777" w:rsidR="008349F8" w:rsidRPr="00A017A0" w:rsidRDefault="008349F8" w:rsidP="008349F8">
      <w:pPr>
        <w:pStyle w:val="Naslov2"/>
        <w:spacing w:before="0"/>
      </w:pPr>
      <w:bookmarkStart w:id="170" w:name="_Toc519852187"/>
      <w:bookmarkStart w:id="171" w:name="_Toc65151408"/>
      <w:bookmarkStart w:id="172" w:name="_Toc86396260"/>
      <w:r w:rsidRPr="00A017A0">
        <w:t>2.12. Pokazatelji operativne sposobnosti na području Općine</w:t>
      </w:r>
      <w:bookmarkEnd w:id="170"/>
      <w:bookmarkEnd w:id="171"/>
      <w:bookmarkEnd w:id="172"/>
    </w:p>
    <w:p w14:paraId="2A1A829B" w14:textId="77777777" w:rsidR="008349F8" w:rsidRPr="00A017A0" w:rsidRDefault="008349F8" w:rsidP="008349F8">
      <w:pPr>
        <w:spacing w:after="0"/>
      </w:pPr>
    </w:p>
    <w:p w14:paraId="56114A53" w14:textId="77777777" w:rsidR="008349F8" w:rsidRPr="00A017A0" w:rsidRDefault="008349F8" w:rsidP="008349F8">
      <w:pPr>
        <w:rPr>
          <w:rFonts w:ascii="Calibri" w:hAnsi="Calibri" w:cs="Calibri"/>
          <w:szCs w:val="24"/>
        </w:rPr>
      </w:pPr>
      <w:r w:rsidRPr="00A017A0">
        <w:rPr>
          <w:rFonts w:ascii="Calibri" w:hAnsi="Calibri" w:cs="Calibri"/>
          <w:szCs w:val="24"/>
        </w:rPr>
        <w:t xml:space="preserve">Operativne snage sustava civilne zaštite su svi prikladni i raspoloživi resursi operativnih snaga koji su namijenjeni provođenju mjera civilne zaštite. </w:t>
      </w:r>
    </w:p>
    <w:p w14:paraId="705D4012" w14:textId="70DA4C5B" w:rsidR="008349F8" w:rsidRPr="00A017A0" w:rsidRDefault="008349F8" w:rsidP="008349F8">
      <w:pPr>
        <w:rPr>
          <w:rFonts w:ascii="Calibri" w:hAnsi="Calibri" w:cs="Calibri"/>
          <w:szCs w:val="24"/>
        </w:rPr>
      </w:pPr>
      <w:r w:rsidRPr="00A017A0">
        <w:rPr>
          <w:rFonts w:ascii="Calibri" w:hAnsi="Calibri" w:cs="Calibri"/>
          <w:szCs w:val="24"/>
        </w:rPr>
        <w:t>Sukladno odredbama članka 20. stavka 1. Zakona o sustavu civilne zaštite („Narodne Novine“ br. 82/15, 118/18, 31/20</w:t>
      </w:r>
      <w:r w:rsidR="00CD746B" w:rsidRPr="00A017A0">
        <w:rPr>
          <w:rFonts w:ascii="Calibri" w:hAnsi="Calibri" w:cs="Calibri"/>
          <w:szCs w:val="24"/>
        </w:rPr>
        <w:t>, 20/21</w:t>
      </w:r>
      <w:r w:rsidRPr="00A017A0">
        <w:rPr>
          <w:rFonts w:ascii="Calibri" w:hAnsi="Calibri" w:cs="Calibri"/>
          <w:szCs w:val="24"/>
        </w:rPr>
        <w:t xml:space="preserve">) mjere i aktivnosti u sustavu civilne zaštite provode sljedeće operativne snage sustava civilne zaštite: </w:t>
      </w:r>
    </w:p>
    <w:p w14:paraId="446FDE49"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stožeri civilne zaštite,</w:t>
      </w:r>
    </w:p>
    <w:p w14:paraId="12AF7827"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postrojba civilne zaštite opće namjene, </w:t>
      </w:r>
    </w:p>
    <w:p w14:paraId="70A13DA4"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operativne snage vatrogastva, </w:t>
      </w:r>
    </w:p>
    <w:p w14:paraId="74C6B5BC"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operativne snage Hrvatskog Crvenog križa,</w:t>
      </w:r>
    </w:p>
    <w:p w14:paraId="0636E290"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operativne snage Hrvatske gorske službe spašavanja, </w:t>
      </w:r>
    </w:p>
    <w:p w14:paraId="029E6C22"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udruge, </w:t>
      </w:r>
    </w:p>
    <w:p w14:paraId="12A70236"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postrojbe i povjerenici civilne zaštite, </w:t>
      </w:r>
    </w:p>
    <w:p w14:paraId="2C0C8B64" w14:textId="77777777" w:rsidR="008349F8" w:rsidRPr="00A017A0" w:rsidRDefault="008349F8" w:rsidP="002E7699">
      <w:pPr>
        <w:numPr>
          <w:ilvl w:val="0"/>
          <w:numId w:val="13"/>
        </w:numPr>
        <w:contextualSpacing/>
        <w:rPr>
          <w:rFonts w:ascii="Calibri" w:hAnsi="Calibri" w:cs="Calibri"/>
          <w:szCs w:val="24"/>
          <w:lang w:val="en-US"/>
        </w:rPr>
      </w:pPr>
      <w:r w:rsidRPr="00A017A0">
        <w:rPr>
          <w:rFonts w:ascii="Calibri" w:hAnsi="Calibri" w:cs="Calibri"/>
          <w:szCs w:val="24"/>
          <w:lang w:val="en-US"/>
        </w:rPr>
        <w:t xml:space="preserve">koordinatori na lokaciji, </w:t>
      </w:r>
    </w:p>
    <w:p w14:paraId="16459F5C" w14:textId="51F8C687" w:rsidR="008349F8" w:rsidRPr="00A017A0" w:rsidRDefault="008349F8" w:rsidP="002E7699">
      <w:pPr>
        <w:numPr>
          <w:ilvl w:val="0"/>
          <w:numId w:val="13"/>
        </w:numPr>
        <w:spacing w:after="0"/>
        <w:ind w:left="714" w:hanging="357"/>
        <w:contextualSpacing/>
        <w:rPr>
          <w:rFonts w:ascii="Calibri" w:hAnsi="Calibri" w:cs="Calibri"/>
          <w:szCs w:val="24"/>
          <w:lang w:val="en-US"/>
        </w:rPr>
      </w:pPr>
      <w:r w:rsidRPr="00A017A0">
        <w:rPr>
          <w:rFonts w:ascii="Calibri" w:hAnsi="Calibri" w:cs="Calibri"/>
          <w:szCs w:val="24"/>
          <w:lang w:val="en-US"/>
        </w:rPr>
        <w:t>pravne osobe u sustavu civilne zaštite.</w:t>
      </w:r>
    </w:p>
    <w:p w14:paraId="4FE500B5" w14:textId="19BE0AFC" w:rsidR="008349F8" w:rsidRDefault="008349F8" w:rsidP="0059112B">
      <w:pPr>
        <w:spacing w:after="0"/>
        <w:ind w:left="720"/>
        <w:contextualSpacing/>
        <w:rPr>
          <w:rFonts w:ascii="Calibri" w:hAnsi="Calibri" w:cs="Calibri"/>
          <w:szCs w:val="24"/>
          <w:highlight w:val="yellow"/>
          <w:lang w:val="en-US"/>
        </w:rPr>
      </w:pPr>
    </w:p>
    <w:p w14:paraId="2AB827C9" w14:textId="70FE20CF" w:rsidR="003905F2" w:rsidRDefault="003905F2" w:rsidP="0059112B">
      <w:pPr>
        <w:spacing w:after="0"/>
        <w:ind w:left="720"/>
        <w:contextualSpacing/>
        <w:rPr>
          <w:rFonts w:ascii="Calibri" w:hAnsi="Calibri" w:cs="Calibri"/>
          <w:szCs w:val="24"/>
          <w:highlight w:val="yellow"/>
          <w:lang w:val="en-US"/>
        </w:rPr>
      </w:pPr>
    </w:p>
    <w:p w14:paraId="603DA21A" w14:textId="77777777" w:rsidR="003905F2" w:rsidRPr="00025672" w:rsidRDefault="003905F2" w:rsidP="0059112B">
      <w:pPr>
        <w:spacing w:after="0"/>
        <w:ind w:left="720"/>
        <w:contextualSpacing/>
        <w:rPr>
          <w:rFonts w:ascii="Calibri" w:hAnsi="Calibri" w:cs="Calibri"/>
          <w:szCs w:val="24"/>
          <w:highlight w:val="yellow"/>
          <w:lang w:val="en-US"/>
        </w:rPr>
      </w:pPr>
    </w:p>
    <w:p w14:paraId="6162FDFC" w14:textId="77777777" w:rsidR="008349F8" w:rsidRPr="00A017A0" w:rsidRDefault="008349F8" w:rsidP="0059112B">
      <w:pPr>
        <w:pStyle w:val="Naslov3"/>
        <w:spacing w:before="0"/>
      </w:pPr>
      <w:bookmarkStart w:id="173" w:name="_Toc519852188"/>
      <w:bookmarkStart w:id="174" w:name="_Toc65151409"/>
      <w:bookmarkStart w:id="175" w:name="_Toc86396261"/>
      <w:r w:rsidRPr="00A017A0">
        <w:t>2.12.1. Popis operativnih snaga koje djeluju na području Općine</w:t>
      </w:r>
      <w:bookmarkEnd w:id="173"/>
      <w:bookmarkEnd w:id="174"/>
      <w:bookmarkEnd w:id="175"/>
    </w:p>
    <w:p w14:paraId="2DB69E5D" w14:textId="77777777" w:rsidR="008349F8" w:rsidRPr="00A017A0" w:rsidRDefault="008349F8" w:rsidP="008349F8">
      <w:pPr>
        <w:spacing w:after="0"/>
      </w:pPr>
    </w:p>
    <w:p w14:paraId="51E62C40" w14:textId="05732BBF" w:rsidR="008349F8" w:rsidRPr="00A017A0" w:rsidRDefault="008349F8" w:rsidP="002E7699">
      <w:pPr>
        <w:numPr>
          <w:ilvl w:val="0"/>
          <w:numId w:val="14"/>
        </w:numPr>
        <w:spacing w:after="0"/>
        <w:contextualSpacing/>
        <w:jc w:val="left"/>
        <w:rPr>
          <w:szCs w:val="24"/>
          <w:lang w:val="en-US"/>
        </w:rPr>
      </w:pPr>
      <w:r w:rsidRPr="00A017A0">
        <w:rPr>
          <w:szCs w:val="24"/>
          <w:lang w:val="en-US"/>
        </w:rPr>
        <w:t xml:space="preserve">Stožer civilne zaštite Općine </w:t>
      </w:r>
      <w:r w:rsidR="00025672" w:rsidRPr="00A017A0">
        <w:rPr>
          <w:szCs w:val="24"/>
          <w:lang w:val="en-US"/>
        </w:rPr>
        <w:t>Kloštar Ivanić</w:t>
      </w:r>
      <w:r w:rsidRPr="00A017A0">
        <w:rPr>
          <w:szCs w:val="24"/>
          <w:lang w:val="en-US"/>
        </w:rPr>
        <w:t>,</w:t>
      </w:r>
    </w:p>
    <w:p w14:paraId="5C272814" w14:textId="2DE3C207" w:rsidR="008349F8" w:rsidRPr="00A017A0" w:rsidRDefault="008349F8" w:rsidP="002E7699">
      <w:pPr>
        <w:numPr>
          <w:ilvl w:val="0"/>
          <w:numId w:val="14"/>
        </w:numPr>
        <w:spacing w:after="0"/>
        <w:contextualSpacing/>
        <w:jc w:val="left"/>
        <w:rPr>
          <w:szCs w:val="24"/>
          <w:lang w:val="en-US"/>
        </w:rPr>
      </w:pPr>
      <w:r w:rsidRPr="00A017A0">
        <w:rPr>
          <w:szCs w:val="24"/>
          <w:lang w:val="en-US"/>
        </w:rPr>
        <w:t>Postrojba civilne zaštite opće namjene,</w:t>
      </w:r>
    </w:p>
    <w:p w14:paraId="063C849F" w14:textId="77777777" w:rsidR="008349F8" w:rsidRPr="00A017A0" w:rsidRDefault="008349F8" w:rsidP="002E7699">
      <w:pPr>
        <w:numPr>
          <w:ilvl w:val="0"/>
          <w:numId w:val="14"/>
        </w:numPr>
        <w:spacing w:after="0"/>
        <w:contextualSpacing/>
        <w:jc w:val="left"/>
        <w:rPr>
          <w:szCs w:val="24"/>
          <w:lang w:val="en-US"/>
        </w:rPr>
      </w:pPr>
      <w:r w:rsidRPr="00A017A0">
        <w:rPr>
          <w:szCs w:val="24"/>
          <w:lang w:val="en-US"/>
        </w:rPr>
        <w:t>Povjerenici civilne zaštite i njihovi zamjenici,</w:t>
      </w:r>
    </w:p>
    <w:p w14:paraId="5AB8746B" w14:textId="77777777" w:rsidR="008349F8" w:rsidRPr="00A017A0" w:rsidRDefault="008349F8" w:rsidP="002E7699">
      <w:pPr>
        <w:numPr>
          <w:ilvl w:val="0"/>
          <w:numId w:val="14"/>
        </w:numPr>
        <w:spacing w:after="0"/>
        <w:contextualSpacing/>
        <w:jc w:val="left"/>
        <w:rPr>
          <w:szCs w:val="24"/>
          <w:lang w:val="en-US"/>
        </w:rPr>
      </w:pPr>
      <w:r w:rsidRPr="00A017A0">
        <w:rPr>
          <w:szCs w:val="24"/>
          <w:lang w:val="en-US"/>
        </w:rPr>
        <w:t>Koordinatori na lokaciji,</w:t>
      </w:r>
    </w:p>
    <w:p w14:paraId="71571099" w14:textId="7E603EC4" w:rsidR="008349F8" w:rsidRPr="00A017A0" w:rsidRDefault="008349F8" w:rsidP="002E7699">
      <w:pPr>
        <w:pStyle w:val="Odlomakpopisa"/>
        <w:numPr>
          <w:ilvl w:val="0"/>
          <w:numId w:val="15"/>
        </w:numPr>
        <w:spacing w:after="0"/>
        <w:jc w:val="both"/>
        <w:rPr>
          <w:sz w:val="24"/>
          <w:szCs w:val="24"/>
        </w:rPr>
      </w:pPr>
      <w:r w:rsidRPr="00A017A0">
        <w:rPr>
          <w:sz w:val="24"/>
          <w:szCs w:val="24"/>
        </w:rPr>
        <w:t>Pravne osobe od interesa za sustav civilne zaštite (</w:t>
      </w:r>
      <w:r w:rsidR="00563493" w:rsidRPr="00A017A0">
        <w:rPr>
          <w:sz w:val="24"/>
          <w:szCs w:val="24"/>
        </w:rPr>
        <w:t xml:space="preserve">Osnovna škola </w:t>
      </w:r>
      <w:r w:rsidR="00025672" w:rsidRPr="00A017A0">
        <w:rPr>
          <w:sz w:val="24"/>
          <w:szCs w:val="24"/>
        </w:rPr>
        <w:t>Kloštar Ivanić</w:t>
      </w:r>
      <w:r w:rsidR="00563493" w:rsidRPr="00A017A0">
        <w:rPr>
          <w:sz w:val="24"/>
          <w:szCs w:val="24"/>
        </w:rPr>
        <w:t>)</w:t>
      </w:r>
      <w:r w:rsidRPr="00A017A0">
        <w:rPr>
          <w:sz w:val="24"/>
          <w:szCs w:val="24"/>
        </w:rPr>
        <w:t>,</w:t>
      </w:r>
    </w:p>
    <w:p w14:paraId="3424B4B8" w14:textId="358BEBCE" w:rsidR="008349F8" w:rsidRPr="00A017A0" w:rsidRDefault="008349F8" w:rsidP="002E7699">
      <w:pPr>
        <w:numPr>
          <w:ilvl w:val="0"/>
          <w:numId w:val="14"/>
        </w:numPr>
        <w:spacing w:after="0"/>
        <w:contextualSpacing/>
        <w:jc w:val="left"/>
        <w:rPr>
          <w:szCs w:val="24"/>
          <w:lang w:val="en-US"/>
        </w:rPr>
      </w:pPr>
      <w:r w:rsidRPr="00A017A0">
        <w:rPr>
          <w:szCs w:val="24"/>
          <w:lang w:val="en-US"/>
        </w:rPr>
        <w:t xml:space="preserve">Operativne snage vatrogastva Općine </w:t>
      </w:r>
      <w:r w:rsidR="00025672" w:rsidRPr="00A017A0">
        <w:rPr>
          <w:szCs w:val="24"/>
          <w:lang w:val="en-US"/>
        </w:rPr>
        <w:t>Kloštar Ivanić</w:t>
      </w:r>
      <w:r w:rsidRPr="00A017A0">
        <w:rPr>
          <w:szCs w:val="24"/>
          <w:lang w:val="en-US"/>
        </w:rPr>
        <w:t xml:space="preserve"> (DVD </w:t>
      </w:r>
      <w:r w:rsidR="00025672" w:rsidRPr="00A017A0">
        <w:rPr>
          <w:szCs w:val="24"/>
          <w:lang w:val="en-US"/>
        </w:rPr>
        <w:t>Kloštar Ivanić</w:t>
      </w:r>
      <w:r w:rsidR="00563493" w:rsidRPr="00A017A0">
        <w:rPr>
          <w:szCs w:val="24"/>
          <w:lang w:val="en-US"/>
        </w:rPr>
        <w:t xml:space="preserve"> </w:t>
      </w:r>
      <w:r w:rsidR="00616578" w:rsidRPr="00A017A0">
        <w:rPr>
          <w:szCs w:val="24"/>
          <w:lang w:val="en-US"/>
        </w:rPr>
        <w:t>i DVD</w:t>
      </w:r>
      <w:r w:rsidR="00563493" w:rsidRPr="00A017A0">
        <w:rPr>
          <w:szCs w:val="24"/>
          <w:lang w:val="en-US"/>
        </w:rPr>
        <w:t xml:space="preserve"> Brezova</w:t>
      </w:r>
      <w:r w:rsidRPr="00A017A0">
        <w:rPr>
          <w:szCs w:val="24"/>
          <w:lang w:val="en-US"/>
        </w:rPr>
        <w:t>)</w:t>
      </w:r>
      <w:r w:rsidR="00563493" w:rsidRPr="00A017A0">
        <w:rPr>
          <w:szCs w:val="24"/>
          <w:lang w:val="en-US"/>
        </w:rPr>
        <w:t>,</w:t>
      </w:r>
    </w:p>
    <w:p w14:paraId="7F35C97C" w14:textId="0C4F669D" w:rsidR="008349F8" w:rsidRPr="00534F27" w:rsidRDefault="008349F8" w:rsidP="00534F27">
      <w:pPr>
        <w:numPr>
          <w:ilvl w:val="0"/>
          <w:numId w:val="14"/>
        </w:numPr>
        <w:spacing w:after="0"/>
        <w:contextualSpacing/>
        <w:jc w:val="left"/>
        <w:rPr>
          <w:szCs w:val="24"/>
          <w:lang w:val="en-US"/>
        </w:rPr>
      </w:pPr>
      <w:r w:rsidRPr="00A017A0">
        <w:rPr>
          <w:szCs w:val="24"/>
          <w:lang w:val="en-US"/>
        </w:rPr>
        <w:t xml:space="preserve">Hrvatski Crveni križ – Gradsko društvo Crvenog križa </w:t>
      </w:r>
      <w:r w:rsidR="00534F27">
        <w:rPr>
          <w:szCs w:val="24"/>
          <w:lang w:val="en-US"/>
        </w:rPr>
        <w:t>Ivanić-Grad</w:t>
      </w:r>
      <w:r w:rsidRPr="00534F27">
        <w:rPr>
          <w:szCs w:val="24"/>
          <w:lang w:val="en-US"/>
        </w:rPr>
        <w:t>,</w:t>
      </w:r>
    </w:p>
    <w:p w14:paraId="4D7FA7A9" w14:textId="6D75078E" w:rsidR="008349F8" w:rsidRPr="00A017A0" w:rsidRDefault="008349F8" w:rsidP="002E7699">
      <w:pPr>
        <w:numPr>
          <w:ilvl w:val="0"/>
          <w:numId w:val="14"/>
        </w:numPr>
        <w:spacing w:after="0"/>
        <w:contextualSpacing/>
        <w:jc w:val="left"/>
        <w:rPr>
          <w:szCs w:val="24"/>
          <w:lang w:val="en-US"/>
        </w:rPr>
      </w:pPr>
      <w:r w:rsidRPr="00A017A0">
        <w:rPr>
          <w:szCs w:val="24"/>
          <w:lang w:val="en-US"/>
        </w:rPr>
        <w:t xml:space="preserve">Hrvatska gorska služba spašavanja (HGSS) – Stanica </w:t>
      </w:r>
      <w:r w:rsidR="00534F27">
        <w:rPr>
          <w:szCs w:val="24"/>
          <w:lang w:val="en-US"/>
        </w:rPr>
        <w:t>Zagreb</w:t>
      </w:r>
      <w:r w:rsidRPr="00A017A0">
        <w:rPr>
          <w:szCs w:val="24"/>
          <w:lang w:val="en-US"/>
        </w:rPr>
        <w:t>,</w:t>
      </w:r>
    </w:p>
    <w:p w14:paraId="5E7248E2" w14:textId="5D7C9340" w:rsidR="008349F8" w:rsidRPr="00A017A0" w:rsidRDefault="008349F8" w:rsidP="002E7699">
      <w:pPr>
        <w:numPr>
          <w:ilvl w:val="0"/>
          <w:numId w:val="14"/>
        </w:numPr>
        <w:spacing w:after="0"/>
        <w:ind w:left="714" w:hanging="357"/>
        <w:contextualSpacing/>
        <w:jc w:val="left"/>
        <w:rPr>
          <w:szCs w:val="24"/>
          <w:lang w:val="en-US"/>
        </w:rPr>
      </w:pPr>
      <w:r w:rsidRPr="00A017A0">
        <w:rPr>
          <w:szCs w:val="24"/>
          <w:lang w:val="en-US"/>
        </w:rPr>
        <w:t>Udruge građana.</w:t>
      </w:r>
    </w:p>
    <w:p w14:paraId="0F29D758" w14:textId="77777777" w:rsidR="008349F8" w:rsidRPr="00025672" w:rsidRDefault="008349F8" w:rsidP="008349F8">
      <w:pPr>
        <w:spacing w:after="0"/>
        <w:ind w:left="714"/>
        <w:contextualSpacing/>
        <w:jc w:val="left"/>
        <w:rPr>
          <w:szCs w:val="24"/>
          <w:highlight w:val="yellow"/>
          <w:lang w:val="en-US"/>
        </w:rPr>
      </w:pPr>
    </w:p>
    <w:p w14:paraId="4E3FEBE8" w14:textId="60F0A8E5" w:rsidR="00094A4E" w:rsidRDefault="00094A4E" w:rsidP="00094A4E">
      <w:pPr>
        <w:autoSpaceDE w:val="0"/>
        <w:autoSpaceDN w:val="0"/>
        <w:adjustRightInd w:val="0"/>
        <w:spacing w:after="0"/>
        <w:rPr>
          <w:rFonts w:ascii="Calibri" w:hAnsi="Calibri" w:cs="Calibri"/>
          <w:color w:val="000000"/>
          <w:szCs w:val="24"/>
        </w:rPr>
      </w:pPr>
      <w:bookmarkStart w:id="176" w:name="_Hlk24609606"/>
      <w:r w:rsidRPr="00AA17A6">
        <w:rPr>
          <w:rFonts w:ascii="Calibri" w:hAnsi="Calibri" w:cs="Calibri"/>
          <w:color w:val="000000"/>
          <w:szCs w:val="24"/>
        </w:rPr>
        <w:t>Stožer civilne zaštite Općine Kloštar Ivanić osnovan je Odlukom načelnika Općine Kloštar Ivanić (KLASA: 810-03/</w:t>
      </w:r>
      <w:r w:rsidR="003D6275">
        <w:rPr>
          <w:rFonts w:ascii="Calibri" w:hAnsi="Calibri" w:cs="Calibri"/>
          <w:color w:val="000000"/>
          <w:szCs w:val="24"/>
        </w:rPr>
        <w:t>21</w:t>
      </w:r>
      <w:r w:rsidRPr="00AA17A6">
        <w:rPr>
          <w:rFonts w:ascii="Calibri" w:hAnsi="Calibri" w:cs="Calibri"/>
          <w:color w:val="000000"/>
          <w:szCs w:val="24"/>
        </w:rPr>
        <w:t>-01/0</w:t>
      </w:r>
      <w:r w:rsidR="003D6275">
        <w:rPr>
          <w:rFonts w:ascii="Calibri" w:hAnsi="Calibri" w:cs="Calibri"/>
          <w:color w:val="000000"/>
          <w:szCs w:val="24"/>
        </w:rPr>
        <w:t>3</w:t>
      </w:r>
      <w:r w:rsidRPr="00AA17A6">
        <w:rPr>
          <w:rFonts w:ascii="Calibri" w:hAnsi="Calibri" w:cs="Calibri"/>
          <w:color w:val="000000"/>
          <w:szCs w:val="24"/>
        </w:rPr>
        <w:t>, URBROJ: 238/14-02-</w:t>
      </w:r>
      <w:r w:rsidR="003D6275">
        <w:rPr>
          <w:rFonts w:ascii="Calibri" w:hAnsi="Calibri" w:cs="Calibri"/>
          <w:color w:val="000000"/>
          <w:szCs w:val="24"/>
        </w:rPr>
        <w:t>21-03</w:t>
      </w:r>
      <w:r w:rsidRPr="00AA17A6">
        <w:rPr>
          <w:rFonts w:ascii="Calibri" w:hAnsi="Calibri" w:cs="Calibri"/>
          <w:color w:val="000000"/>
          <w:szCs w:val="24"/>
        </w:rPr>
        <w:t xml:space="preserve">, Kloštar Ivanić, </w:t>
      </w:r>
      <w:r w:rsidR="003D6275">
        <w:rPr>
          <w:rFonts w:ascii="Calibri" w:hAnsi="Calibri" w:cs="Calibri"/>
          <w:color w:val="000000"/>
          <w:szCs w:val="24"/>
        </w:rPr>
        <w:t>15</w:t>
      </w:r>
      <w:r w:rsidRPr="00AA17A6">
        <w:rPr>
          <w:rFonts w:ascii="Calibri" w:hAnsi="Calibri" w:cs="Calibri"/>
          <w:color w:val="000000"/>
          <w:szCs w:val="24"/>
        </w:rPr>
        <w:t>.1</w:t>
      </w:r>
      <w:r w:rsidR="003D6275">
        <w:rPr>
          <w:rFonts w:ascii="Calibri" w:hAnsi="Calibri" w:cs="Calibri"/>
          <w:color w:val="000000"/>
          <w:szCs w:val="24"/>
        </w:rPr>
        <w:t>1.2021</w:t>
      </w:r>
      <w:r w:rsidRPr="00AA17A6">
        <w:rPr>
          <w:rFonts w:ascii="Calibri" w:hAnsi="Calibri" w:cs="Calibri"/>
          <w:color w:val="000000"/>
          <w:szCs w:val="24"/>
        </w:rPr>
        <w:t xml:space="preserve">.god.). </w:t>
      </w:r>
      <w:bookmarkEnd w:id="176"/>
      <w:r w:rsidRPr="00AA17A6">
        <w:rPr>
          <w:rFonts w:ascii="Calibri" w:hAnsi="Calibri" w:cs="Calibri"/>
          <w:color w:val="000000"/>
          <w:szCs w:val="24"/>
        </w:rPr>
        <w:t>Stožer civilne zaštite Općine Kloštar Ivanić sastoji se od načelni</w:t>
      </w:r>
      <w:r w:rsidR="003D6275">
        <w:rPr>
          <w:rFonts w:ascii="Calibri" w:hAnsi="Calibri" w:cs="Calibri"/>
          <w:color w:val="000000"/>
          <w:szCs w:val="24"/>
        </w:rPr>
        <w:t>ce</w:t>
      </w:r>
      <w:r w:rsidRPr="00AA17A6">
        <w:rPr>
          <w:rFonts w:ascii="Calibri" w:hAnsi="Calibri" w:cs="Calibri"/>
          <w:color w:val="000000"/>
          <w:szCs w:val="24"/>
        </w:rPr>
        <w:t xml:space="preserve"> Stožera, zamjenika načelni</w:t>
      </w:r>
      <w:r w:rsidR="003D6275">
        <w:rPr>
          <w:rFonts w:ascii="Calibri" w:hAnsi="Calibri" w:cs="Calibri"/>
          <w:color w:val="000000"/>
          <w:szCs w:val="24"/>
        </w:rPr>
        <w:t>ce</w:t>
      </w:r>
      <w:bookmarkStart w:id="177" w:name="_GoBack"/>
      <w:bookmarkEnd w:id="177"/>
      <w:r w:rsidRPr="00AA17A6">
        <w:rPr>
          <w:rFonts w:ascii="Calibri" w:hAnsi="Calibri" w:cs="Calibri"/>
          <w:color w:val="000000"/>
          <w:szCs w:val="24"/>
        </w:rPr>
        <w:t xml:space="preserve"> Stožera te 1</w:t>
      </w:r>
      <w:r w:rsidR="00783122">
        <w:rPr>
          <w:rFonts w:ascii="Calibri" w:hAnsi="Calibri" w:cs="Calibri"/>
          <w:color w:val="000000"/>
          <w:szCs w:val="24"/>
        </w:rPr>
        <w:t>0</w:t>
      </w:r>
      <w:r w:rsidRPr="00AA17A6">
        <w:rPr>
          <w:rFonts w:ascii="Calibri" w:hAnsi="Calibri" w:cs="Calibri"/>
          <w:color w:val="000000"/>
          <w:szCs w:val="24"/>
        </w:rPr>
        <w:t xml:space="preserve"> članova Stožera. </w:t>
      </w:r>
    </w:p>
    <w:p w14:paraId="0741B997" w14:textId="3EC3B0A5" w:rsidR="008349F8" w:rsidRDefault="008349F8" w:rsidP="008349F8">
      <w:pPr>
        <w:autoSpaceDE w:val="0"/>
        <w:autoSpaceDN w:val="0"/>
        <w:adjustRightInd w:val="0"/>
        <w:spacing w:after="0"/>
        <w:rPr>
          <w:rFonts w:ascii="Calibri" w:hAnsi="Calibri" w:cs="Calibri"/>
          <w:color w:val="000000"/>
          <w:szCs w:val="24"/>
          <w:highlight w:val="yellow"/>
        </w:rPr>
      </w:pPr>
    </w:p>
    <w:p w14:paraId="3BE1911F" w14:textId="77777777" w:rsidR="00094A4E" w:rsidRPr="001E7C88" w:rsidRDefault="00094A4E" w:rsidP="00094A4E">
      <w:pPr>
        <w:spacing w:after="0"/>
        <w:rPr>
          <w:rFonts w:cstheme="minorHAnsi"/>
          <w:szCs w:val="24"/>
        </w:rPr>
      </w:pPr>
      <w:r w:rsidRPr="001E7C88">
        <w:rPr>
          <w:rFonts w:cstheme="minorHAnsi"/>
          <w:szCs w:val="24"/>
        </w:rPr>
        <w:t xml:space="preserve">Broj povjerenika civilne zaštite i njihovih zamjenika na području Općine Kloštar Ivanić odredio je Općinski načelnik Općine Kloštar Ivanić Odlukom o određivanju broj povjerenika civilne zaštite i njihovih zamjenika za područje Općine Kloštar Ivanić (KLASA: 810-01/19-01/02, URBROJ: 238/14-02-19-9, od 25. studenog 2019.god.).  </w:t>
      </w:r>
    </w:p>
    <w:p w14:paraId="745C867A" w14:textId="16B2DE33" w:rsidR="00094A4E" w:rsidRDefault="00094A4E" w:rsidP="008349F8">
      <w:pPr>
        <w:autoSpaceDE w:val="0"/>
        <w:autoSpaceDN w:val="0"/>
        <w:adjustRightInd w:val="0"/>
        <w:spacing w:after="0"/>
        <w:rPr>
          <w:rFonts w:eastAsia="TimesNewRomanPSMT" w:cstheme="minorHAnsi"/>
          <w:szCs w:val="24"/>
          <w:highlight w:val="yellow"/>
        </w:rPr>
      </w:pPr>
    </w:p>
    <w:p w14:paraId="172C363D" w14:textId="77777777" w:rsidR="00094A4E" w:rsidRPr="00FF02FB" w:rsidRDefault="00094A4E" w:rsidP="00094A4E">
      <w:pPr>
        <w:rPr>
          <w:szCs w:val="24"/>
        </w:rPr>
      </w:pPr>
      <w:r w:rsidRPr="00FF02FB">
        <w:rPr>
          <w:szCs w:val="24"/>
        </w:rPr>
        <w:t xml:space="preserve">Na temelju članka 35. Zakona o sustavu civilne zaštite  („Narodne Novine“ broj 82/15, 118/18), a sukladno Odluci o donošenju Procjene rizika od velikih nesreća za Općinu Kloštar Ivanić </w:t>
      </w:r>
      <w:r w:rsidRPr="00FF02FB">
        <w:rPr>
          <w:rFonts w:cstheme="minorHAnsi"/>
          <w:szCs w:val="24"/>
        </w:rPr>
        <w:t xml:space="preserve">(KLASA: 810-01/18-01/01, URBROJ: 238/14-01-148-13, od 18.04.2018. godine) </w:t>
      </w:r>
      <w:r w:rsidRPr="00FF02FB">
        <w:rPr>
          <w:szCs w:val="24"/>
        </w:rPr>
        <w:t xml:space="preserve">načelnik Stožera civilne zaštite Općine Kloštar Ivanić donosi Odluku o imenovanju koordinatora na lokaciji Općine Kloštar Ivanić (KLASA: 810-01/19-01/02, URBROJ: 238/14-02-19-8, od 25. studenog 2019.god.). </w:t>
      </w:r>
    </w:p>
    <w:p w14:paraId="7AC33279" w14:textId="77777777" w:rsidR="00094A4E" w:rsidRPr="00FF02FB" w:rsidRDefault="00094A4E" w:rsidP="00094A4E">
      <w:pPr>
        <w:autoSpaceDE w:val="0"/>
        <w:autoSpaceDN w:val="0"/>
        <w:adjustRightInd w:val="0"/>
        <w:spacing w:after="0"/>
        <w:rPr>
          <w:rFonts w:cstheme="minorHAnsi"/>
          <w:szCs w:val="24"/>
        </w:rPr>
      </w:pPr>
      <w:r w:rsidRPr="00FF02FB">
        <w:rPr>
          <w:rFonts w:cstheme="minorHAnsi"/>
          <w:szCs w:val="24"/>
        </w:rPr>
        <w:t>Na temelju članka 17. st. 1. alineja 3. Zakona o sustavu civilne zaštite („Narodne Novine“ broj 82/15, 118/18),</w:t>
      </w:r>
      <w:r w:rsidRPr="00FF02FB">
        <w:rPr>
          <w:rFonts w:cstheme="minorHAnsi"/>
          <w:b/>
          <w:bCs/>
          <w:szCs w:val="24"/>
        </w:rPr>
        <w:t xml:space="preserve"> </w:t>
      </w:r>
      <w:r w:rsidRPr="00FF02FB">
        <w:rPr>
          <w:rFonts w:cstheme="minorHAnsi"/>
          <w:szCs w:val="24"/>
        </w:rPr>
        <w:t>čl. 47. Pravilnika o nositeljima, sadržaju i postupcima izrade planskih dokumenata u civilnoj zaštiti te načinu informiranja javnosti u postupku njihovog donošenja („Narodne Novine“ broj 47/17) Procjene rizika od velikih nesreća za područje Općine Kloštar Ivanić („Glasnik Zagrebačke županije“ broj 16/18), članka 27. Statuta Općine Kloštar Ivanić („Glasnik Zagrebačke županije“ broj 04/18), uz suglasnost Ministarstva unutarnjih poslova (KLASA: 810 09/18-05/19, URBROJ: 511-543-21-01-19-4, od 21. siječnja 2019. godine), Općinsko vijeće Općine Kloštar Ivanić na 15. sjednici održanoj dana 31.01.2019. godine donijelo je Odluku o određivanju pravnih osoba od interesa za sustav civilne zaštite (KLASA: 810-01/18-01/05, URBROJ: 238/14-01-19-22, od 31.01.2019.god.).</w:t>
      </w:r>
    </w:p>
    <w:p w14:paraId="67031B13" w14:textId="77777777" w:rsidR="00094A4E" w:rsidRPr="00094A4E" w:rsidRDefault="00094A4E" w:rsidP="008349F8">
      <w:pPr>
        <w:autoSpaceDE w:val="0"/>
        <w:autoSpaceDN w:val="0"/>
        <w:adjustRightInd w:val="0"/>
        <w:spacing w:after="0"/>
        <w:rPr>
          <w:rFonts w:eastAsia="TimesNewRomanPSMT" w:cstheme="minorHAnsi"/>
          <w:szCs w:val="24"/>
        </w:rPr>
      </w:pPr>
    </w:p>
    <w:p w14:paraId="69DD957F" w14:textId="77777777" w:rsidR="0059112B" w:rsidRPr="00094A4E" w:rsidRDefault="0059112B" w:rsidP="0059112B">
      <w:pPr>
        <w:pStyle w:val="Naslov1"/>
        <w:spacing w:before="0"/>
      </w:pPr>
      <w:bookmarkStart w:id="178" w:name="_Toc519852189"/>
      <w:bookmarkStart w:id="179" w:name="_Toc65151410"/>
      <w:bookmarkStart w:id="180" w:name="_Toc86396262"/>
      <w:r w:rsidRPr="00094A4E">
        <w:t>3. IDENTIFIKACIJA PRIJETNJI I RIZIKA NA PODRUČJU OPĆINE</w:t>
      </w:r>
      <w:bookmarkEnd w:id="178"/>
      <w:bookmarkEnd w:id="179"/>
      <w:bookmarkEnd w:id="180"/>
    </w:p>
    <w:p w14:paraId="74BD2058" w14:textId="77777777" w:rsidR="0059112B" w:rsidRPr="00094A4E" w:rsidRDefault="0059112B" w:rsidP="0059112B">
      <w:pPr>
        <w:spacing w:after="0"/>
      </w:pPr>
    </w:p>
    <w:p w14:paraId="168ECFCD" w14:textId="77777777" w:rsidR="0059112B" w:rsidRPr="00094A4E" w:rsidRDefault="0059112B" w:rsidP="0059112B">
      <w:pPr>
        <w:autoSpaceDE w:val="0"/>
        <w:autoSpaceDN w:val="0"/>
        <w:adjustRightInd w:val="0"/>
        <w:spacing w:after="0"/>
        <w:rPr>
          <w:rFonts w:cstheme="minorHAnsi"/>
          <w:color w:val="000000"/>
          <w:szCs w:val="24"/>
        </w:rPr>
      </w:pPr>
      <w:r w:rsidRPr="00094A4E">
        <w:rPr>
          <w:rFonts w:cstheme="minorHAnsi"/>
          <w:color w:val="000000"/>
          <w:szCs w:val="24"/>
        </w:rPr>
        <w:t xml:space="preserve">Identifikacija prijetnji jest početni korak u postupku izrade Procjene rizika. Prilikom identifikacije prijetnji potrebno je odrediti sljedeće: koje se sve prijetnje pojavljuju na području Općine, prostor na kojem se pojavljuju i način na koji mogu štetno, odnosno negativno utjecati na okoliš. Po identifikaciji, prijetnje se prikazuju u zbirnoj tablici s osnovnim opisom scenarija te najbitnijim učincima na društvene vrijednosti. Prikazuju se preventivne mjere i mjere odgovora, točnije reagiranja na prijetnju. </w:t>
      </w:r>
    </w:p>
    <w:p w14:paraId="7FC69A73" w14:textId="77777777" w:rsidR="0059112B" w:rsidRPr="00094A4E" w:rsidRDefault="0059112B" w:rsidP="0059112B">
      <w:pPr>
        <w:autoSpaceDE w:val="0"/>
        <w:autoSpaceDN w:val="0"/>
        <w:adjustRightInd w:val="0"/>
        <w:spacing w:after="0"/>
        <w:rPr>
          <w:rFonts w:cstheme="minorHAnsi"/>
          <w:color w:val="000000"/>
          <w:szCs w:val="24"/>
        </w:rPr>
      </w:pPr>
    </w:p>
    <w:p w14:paraId="012029B7" w14:textId="315ECFA3" w:rsidR="0059112B" w:rsidRPr="00094A4E" w:rsidRDefault="0059112B" w:rsidP="0059112B">
      <w:pPr>
        <w:autoSpaceDE w:val="0"/>
        <w:autoSpaceDN w:val="0"/>
        <w:adjustRightInd w:val="0"/>
        <w:spacing w:after="0"/>
        <w:rPr>
          <w:rFonts w:cstheme="minorHAnsi"/>
          <w:color w:val="000000"/>
          <w:szCs w:val="24"/>
        </w:rPr>
      </w:pPr>
      <w:r w:rsidRPr="00094A4E">
        <w:rPr>
          <w:rFonts w:cstheme="minorHAnsi"/>
          <w:color w:val="000000"/>
          <w:szCs w:val="24"/>
        </w:rPr>
        <w:t xml:space="preserve">Kako bi se identificirale moguće prijetnje na području Općine korištena je Procjena rizika od katastrofa za Republiku Hrvatsku, 2019.god. u kojoj se nalaze karte vjerojatnih rizika za zasebna područja, Smjernice za izradu procjene rizika od velikih nesreća za područje </w:t>
      </w:r>
      <w:r w:rsidR="00534F27">
        <w:rPr>
          <w:rFonts w:cstheme="minorHAnsi"/>
          <w:color w:val="000000"/>
          <w:szCs w:val="24"/>
        </w:rPr>
        <w:t>Zagrebačke</w:t>
      </w:r>
      <w:r w:rsidRPr="00094A4E">
        <w:rPr>
          <w:rFonts w:cstheme="minorHAnsi"/>
          <w:color w:val="000000"/>
          <w:szCs w:val="24"/>
        </w:rPr>
        <w:t xml:space="preserve"> županije u kojoj su navedene najvjerojatnije prijetnje koje mogu ugroziti područje i stanovništvo istog područja.</w:t>
      </w:r>
    </w:p>
    <w:p w14:paraId="49ECEF60" w14:textId="77777777" w:rsidR="0059112B" w:rsidRPr="00025672" w:rsidRDefault="0059112B" w:rsidP="0059112B">
      <w:pPr>
        <w:autoSpaceDE w:val="0"/>
        <w:autoSpaceDN w:val="0"/>
        <w:adjustRightInd w:val="0"/>
        <w:spacing w:after="0"/>
        <w:rPr>
          <w:rFonts w:cstheme="minorHAnsi"/>
          <w:color w:val="000000"/>
          <w:szCs w:val="24"/>
          <w:highlight w:val="yellow"/>
        </w:rPr>
      </w:pPr>
    </w:p>
    <w:p w14:paraId="21A821ED" w14:textId="77777777" w:rsidR="0059112B" w:rsidRPr="00094A4E" w:rsidRDefault="0059112B" w:rsidP="0059112B">
      <w:pPr>
        <w:rPr>
          <w:rFonts w:cstheme="minorHAnsi"/>
          <w:color w:val="000000"/>
          <w:szCs w:val="24"/>
        </w:rPr>
      </w:pPr>
      <w:r w:rsidRPr="00094A4E">
        <w:rPr>
          <w:rFonts w:cstheme="minorHAnsi"/>
          <w:color w:val="000000"/>
          <w:szCs w:val="24"/>
        </w:rPr>
        <w:t>Procjena rizika od velikih nesreća je izrađena na temelju scenarija za svaki pojedini rizik.</w:t>
      </w:r>
    </w:p>
    <w:p w14:paraId="4E917F56" w14:textId="75682945" w:rsidR="0059112B" w:rsidRPr="00094A4E" w:rsidRDefault="0059112B" w:rsidP="0059112B">
      <w:pPr>
        <w:pStyle w:val="Naslov2"/>
      </w:pPr>
      <w:bookmarkStart w:id="181" w:name="_Toc519852190"/>
      <w:bookmarkStart w:id="182" w:name="_Toc65151411"/>
      <w:bookmarkStart w:id="183" w:name="_Toc86396263"/>
      <w:r w:rsidRPr="00094A4E">
        <w:lastRenderedPageBreak/>
        <w:t>3.1. Popis identificiranih prijetnji i rizika na području Općine</w:t>
      </w:r>
      <w:bookmarkEnd w:id="181"/>
      <w:bookmarkEnd w:id="182"/>
      <w:bookmarkEnd w:id="183"/>
    </w:p>
    <w:p w14:paraId="380440EA" w14:textId="4E1A8363" w:rsidR="0059112B" w:rsidRDefault="0059112B" w:rsidP="0059112B">
      <w:pPr>
        <w:spacing w:after="0"/>
        <w:rPr>
          <w:highlight w:val="yellow"/>
        </w:rPr>
      </w:pPr>
    </w:p>
    <w:p w14:paraId="33883554" w14:textId="77777777" w:rsidR="00094A4E" w:rsidRPr="0001680F" w:rsidRDefault="00094A4E" w:rsidP="00094A4E">
      <w:pPr>
        <w:tabs>
          <w:tab w:val="left" w:pos="2160"/>
        </w:tabs>
        <w:rPr>
          <w:szCs w:val="24"/>
        </w:rPr>
      </w:pPr>
      <w:r w:rsidRPr="0001680F">
        <w:rPr>
          <w:szCs w:val="24"/>
        </w:rPr>
        <w:t xml:space="preserve">Izraženi rizici smatraju se minimalno rizici koji su na području određene Županije u nacionalnoj procjeni rizika označeni crvenom i narančastom bojom  odnosno spadaju u kategoriju visokog i vrlo visokog rizika. </w:t>
      </w:r>
    </w:p>
    <w:p w14:paraId="0B7298DB" w14:textId="77777777" w:rsidR="00094A4E" w:rsidRPr="0001680F" w:rsidRDefault="00094A4E" w:rsidP="00094A4E">
      <w:pPr>
        <w:tabs>
          <w:tab w:val="left" w:pos="2160"/>
        </w:tabs>
        <w:rPr>
          <w:szCs w:val="24"/>
        </w:rPr>
      </w:pPr>
      <w:r w:rsidRPr="0001680F">
        <w:rPr>
          <w:szCs w:val="24"/>
        </w:rPr>
        <w:t>Prema podacima navedenima u Procjeni rizika od katastrofa za Republiku Hrvatsku, 2019.god., za Zagrebačku županiju izraženi su sljedeći rizici:</w:t>
      </w:r>
    </w:p>
    <w:p w14:paraId="465ECC05" w14:textId="77777777" w:rsidR="00094A4E" w:rsidRPr="0001680F" w:rsidRDefault="00094A4E" w:rsidP="002E7699">
      <w:pPr>
        <w:numPr>
          <w:ilvl w:val="0"/>
          <w:numId w:val="16"/>
        </w:numPr>
        <w:tabs>
          <w:tab w:val="left" w:pos="-7200"/>
        </w:tabs>
        <w:suppressAutoHyphens/>
        <w:autoSpaceDN w:val="0"/>
        <w:spacing w:after="0"/>
        <w:textAlignment w:val="baseline"/>
        <w:rPr>
          <w:szCs w:val="24"/>
        </w:rPr>
      </w:pPr>
      <w:r w:rsidRPr="0001680F">
        <w:rPr>
          <w:szCs w:val="24"/>
        </w:rPr>
        <w:t>Ekstremne temperature</w:t>
      </w:r>
    </w:p>
    <w:p w14:paraId="3DC5BA14" w14:textId="77777777" w:rsidR="00094A4E" w:rsidRPr="0001680F" w:rsidRDefault="00094A4E" w:rsidP="002E7699">
      <w:pPr>
        <w:numPr>
          <w:ilvl w:val="0"/>
          <w:numId w:val="16"/>
        </w:numPr>
        <w:tabs>
          <w:tab w:val="left" w:pos="-7200"/>
        </w:tabs>
        <w:suppressAutoHyphens/>
        <w:autoSpaceDN w:val="0"/>
        <w:spacing w:after="0"/>
        <w:textAlignment w:val="baseline"/>
        <w:rPr>
          <w:szCs w:val="24"/>
        </w:rPr>
      </w:pPr>
      <w:r w:rsidRPr="0001680F">
        <w:rPr>
          <w:szCs w:val="24"/>
        </w:rPr>
        <w:t>Epidemije i pandemije</w:t>
      </w:r>
    </w:p>
    <w:p w14:paraId="65805812" w14:textId="77777777" w:rsidR="00094A4E" w:rsidRPr="0001680F" w:rsidRDefault="00094A4E" w:rsidP="002E7699">
      <w:pPr>
        <w:numPr>
          <w:ilvl w:val="0"/>
          <w:numId w:val="16"/>
        </w:numPr>
        <w:tabs>
          <w:tab w:val="left" w:pos="-7200"/>
        </w:tabs>
        <w:suppressAutoHyphens/>
        <w:autoSpaceDN w:val="0"/>
        <w:spacing w:after="0"/>
        <w:textAlignment w:val="baseline"/>
        <w:rPr>
          <w:szCs w:val="24"/>
        </w:rPr>
      </w:pPr>
      <w:r w:rsidRPr="0001680F">
        <w:rPr>
          <w:szCs w:val="24"/>
        </w:rPr>
        <w:t>Poplave izazvane izlijevanjem kopnenih vodenih tijela</w:t>
      </w:r>
    </w:p>
    <w:p w14:paraId="07BF9D55" w14:textId="77777777" w:rsidR="00094A4E" w:rsidRPr="0001680F" w:rsidRDefault="00094A4E" w:rsidP="002E7699">
      <w:pPr>
        <w:numPr>
          <w:ilvl w:val="0"/>
          <w:numId w:val="16"/>
        </w:numPr>
        <w:tabs>
          <w:tab w:val="left" w:pos="-7200"/>
        </w:tabs>
        <w:suppressAutoHyphens/>
        <w:autoSpaceDN w:val="0"/>
        <w:spacing w:after="0"/>
        <w:textAlignment w:val="baseline"/>
        <w:rPr>
          <w:szCs w:val="24"/>
        </w:rPr>
      </w:pPr>
      <w:r w:rsidRPr="0001680F">
        <w:rPr>
          <w:szCs w:val="24"/>
        </w:rPr>
        <w:t>Potres</w:t>
      </w:r>
    </w:p>
    <w:p w14:paraId="5D0383D8" w14:textId="77777777" w:rsidR="00094A4E" w:rsidRPr="0001680F" w:rsidRDefault="00094A4E" w:rsidP="002E7699">
      <w:pPr>
        <w:numPr>
          <w:ilvl w:val="0"/>
          <w:numId w:val="16"/>
        </w:numPr>
        <w:tabs>
          <w:tab w:val="left" w:pos="-7200"/>
        </w:tabs>
        <w:suppressAutoHyphens/>
        <w:autoSpaceDN w:val="0"/>
        <w:spacing w:after="0"/>
        <w:textAlignment w:val="baseline"/>
        <w:rPr>
          <w:szCs w:val="24"/>
        </w:rPr>
      </w:pPr>
      <w:r w:rsidRPr="0001680F">
        <w:rPr>
          <w:szCs w:val="24"/>
        </w:rPr>
        <w:t>Klizišta</w:t>
      </w:r>
    </w:p>
    <w:p w14:paraId="6AE5D79F" w14:textId="77777777" w:rsidR="00094A4E" w:rsidRDefault="00094A4E" w:rsidP="00094A4E">
      <w:pPr>
        <w:tabs>
          <w:tab w:val="left" w:pos="-7200"/>
        </w:tabs>
        <w:suppressAutoHyphens/>
        <w:autoSpaceDN w:val="0"/>
        <w:spacing w:after="0"/>
        <w:textAlignment w:val="baseline"/>
        <w:rPr>
          <w:szCs w:val="24"/>
          <w:highlight w:val="yellow"/>
        </w:rPr>
      </w:pPr>
    </w:p>
    <w:p w14:paraId="0E8DED05" w14:textId="77777777" w:rsidR="00094A4E" w:rsidRPr="0001680F" w:rsidRDefault="00094A4E" w:rsidP="00094A4E">
      <w:pPr>
        <w:tabs>
          <w:tab w:val="left" w:pos="-7200"/>
        </w:tabs>
        <w:suppressAutoHyphens/>
        <w:autoSpaceDN w:val="0"/>
        <w:spacing w:after="0"/>
        <w:textAlignment w:val="baseline"/>
        <w:rPr>
          <w:szCs w:val="24"/>
        </w:rPr>
      </w:pPr>
      <w:r w:rsidRPr="0001680F">
        <w:rPr>
          <w:szCs w:val="24"/>
        </w:rPr>
        <w:t xml:space="preserve">Identificirane prijetnje na području Zagrebačke županije bit će u skladu s identificiranim i obrađenim prijetnjama i Rizicima iz Procjene rizika od katastrofa za Republiku Hrvatsku iz 2019.god. za područje Zagrebačke županije. </w:t>
      </w:r>
    </w:p>
    <w:p w14:paraId="75CA8ED6" w14:textId="77777777" w:rsidR="00094A4E" w:rsidRPr="0001680F" w:rsidRDefault="00094A4E" w:rsidP="00094A4E">
      <w:pPr>
        <w:tabs>
          <w:tab w:val="left" w:pos="-7200"/>
        </w:tabs>
        <w:suppressAutoHyphens/>
        <w:autoSpaceDN w:val="0"/>
        <w:spacing w:after="0"/>
        <w:textAlignment w:val="baseline"/>
        <w:rPr>
          <w:szCs w:val="24"/>
        </w:rPr>
      </w:pPr>
    </w:p>
    <w:p w14:paraId="76D6A685" w14:textId="77777777" w:rsidR="00094A4E" w:rsidRPr="0001680F" w:rsidRDefault="00094A4E" w:rsidP="00094A4E">
      <w:pPr>
        <w:tabs>
          <w:tab w:val="left" w:pos="-7200"/>
        </w:tabs>
        <w:suppressAutoHyphens/>
        <w:autoSpaceDN w:val="0"/>
        <w:spacing w:after="0"/>
        <w:textAlignment w:val="baseline"/>
        <w:rPr>
          <w:szCs w:val="24"/>
        </w:rPr>
      </w:pPr>
      <w:r w:rsidRPr="0001680F">
        <w:rPr>
          <w:szCs w:val="24"/>
        </w:rPr>
        <w:t xml:space="preserve">Obradit će se visoki i vrlo visoki rizici koji se Procjenom rizika od katastrofa za Republiku Hrvatsku vezuju uz područje Zagrebačke županije. </w:t>
      </w:r>
    </w:p>
    <w:p w14:paraId="23BF230C" w14:textId="77777777" w:rsidR="00094A4E" w:rsidRPr="00B21584" w:rsidRDefault="00094A4E" w:rsidP="00094A4E">
      <w:pPr>
        <w:tabs>
          <w:tab w:val="left" w:pos="-7200"/>
        </w:tabs>
        <w:suppressAutoHyphens/>
        <w:autoSpaceDN w:val="0"/>
        <w:spacing w:after="0"/>
        <w:textAlignment w:val="baseline"/>
        <w:rPr>
          <w:szCs w:val="24"/>
          <w:highlight w:val="yellow"/>
        </w:rPr>
      </w:pPr>
    </w:p>
    <w:p w14:paraId="76B03808" w14:textId="77777777" w:rsidR="00094A4E" w:rsidRPr="0001680F" w:rsidRDefault="00094A4E" w:rsidP="00094A4E">
      <w:pPr>
        <w:tabs>
          <w:tab w:val="left" w:pos="2160"/>
        </w:tabs>
        <w:rPr>
          <w:szCs w:val="24"/>
        </w:rPr>
      </w:pPr>
      <w:r w:rsidRPr="0001680F">
        <w:rPr>
          <w:szCs w:val="24"/>
        </w:rPr>
        <w:t xml:space="preserve">Sukladno proglašenim prirodnim nepogodama na području Općine Kloštar Ivanić ili na području cijele Zagrebačke županije, registrirani su sljedeći rizici: </w:t>
      </w:r>
    </w:p>
    <w:p w14:paraId="61627F58" w14:textId="77777777" w:rsidR="00094A4E" w:rsidRDefault="00094A4E" w:rsidP="004871E5">
      <w:pPr>
        <w:pStyle w:val="Odlomakpopisa"/>
        <w:numPr>
          <w:ilvl w:val="0"/>
          <w:numId w:val="115"/>
        </w:numPr>
        <w:tabs>
          <w:tab w:val="left" w:pos="2160"/>
        </w:tabs>
        <w:rPr>
          <w:sz w:val="24"/>
          <w:szCs w:val="24"/>
        </w:rPr>
      </w:pPr>
      <w:r w:rsidRPr="0001680F">
        <w:rPr>
          <w:sz w:val="24"/>
          <w:szCs w:val="24"/>
        </w:rPr>
        <w:t>Suša</w:t>
      </w:r>
    </w:p>
    <w:p w14:paraId="1ABC374D" w14:textId="77777777" w:rsidR="00094A4E" w:rsidRPr="0001680F" w:rsidRDefault="00094A4E" w:rsidP="004871E5">
      <w:pPr>
        <w:pStyle w:val="Odlomakpopisa"/>
        <w:numPr>
          <w:ilvl w:val="0"/>
          <w:numId w:val="115"/>
        </w:numPr>
        <w:tabs>
          <w:tab w:val="left" w:pos="2160"/>
        </w:tabs>
        <w:rPr>
          <w:sz w:val="24"/>
          <w:szCs w:val="24"/>
        </w:rPr>
      </w:pPr>
      <w:r>
        <w:rPr>
          <w:sz w:val="24"/>
          <w:szCs w:val="24"/>
        </w:rPr>
        <w:t>Tuča</w:t>
      </w:r>
    </w:p>
    <w:p w14:paraId="41A240C4" w14:textId="286C59A3" w:rsidR="00094A4E" w:rsidRDefault="00094A4E" w:rsidP="004871E5">
      <w:pPr>
        <w:pStyle w:val="Odlomakpopisa"/>
        <w:numPr>
          <w:ilvl w:val="0"/>
          <w:numId w:val="115"/>
        </w:numPr>
        <w:tabs>
          <w:tab w:val="left" w:pos="2160"/>
        </w:tabs>
        <w:rPr>
          <w:sz w:val="24"/>
          <w:szCs w:val="24"/>
        </w:rPr>
      </w:pPr>
      <w:r w:rsidRPr="0001680F">
        <w:rPr>
          <w:sz w:val="24"/>
          <w:szCs w:val="24"/>
        </w:rPr>
        <w:t>Olujno ne</w:t>
      </w:r>
      <w:r w:rsidR="00201C7E">
        <w:rPr>
          <w:sz w:val="24"/>
          <w:szCs w:val="24"/>
        </w:rPr>
        <w:t>vrijeme</w:t>
      </w:r>
      <w:r w:rsidRPr="0001680F">
        <w:rPr>
          <w:sz w:val="24"/>
          <w:szCs w:val="24"/>
        </w:rPr>
        <w:t xml:space="preserve"> s tučom</w:t>
      </w:r>
    </w:p>
    <w:p w14:paraId="089B7719" w14:textId="77777777" w:rsidR="00094A4E" w:rsidRPr="0001680F" w:rsidRDefault="00094A4E" w:rsidP="004871E5">
      <w:pPr>
        <w:pStyle w:val="Odlomakpopisa"/>
        <w:numPr>
          <w:ilvl w:val="0"/>
          <w:numId w:val="115"/>
        </w:numPr>
        <w:tabs>
          <w:tab w:val="left" w:pos="2160"/>
        </w:tabs>
        <w:rPr>
          <w:sz w:val="24"/>
          <w:szCs w:val="24"/>
        </w:rPr>
      </w:pPr>
      <w:r>
        <w:rPr>
          <w:sz w:val="24"/>
          <w:szCs w:val="24"/>
        </w:rPr>
        <w:t>Kiša</w:t>
      </w:r>
    </w:p>
    <w:p w14:paraId="4F34B008" w14:textId="77777777" w:rsidR="00094A4E" w:rsidRPr="0001680F" w:rsidRDefault="00094A4E" w:rsidP="004871E5">
      <w:pPr>
        <w:pStyle w:val="Odlomakpopisa"/>
        <w:numPr>
          <w:ilvl w:val="0"/>
          <w:numId w:val="115"/>
        </w:numPr>
        <w:tabs>
          <w:tab w:val="left" w:pos="2160"/>
        </w:tabs>
        <w:rPr>
          <w:sz w:val="24"/>
          <w:szCs w:val="24"/>
        </w:rPr>
      </w:pPr>
      <w:r w:rsidRPr="0001680F">
        <w:rPr>
          <w:sz w:val="24"/>
          <w:szCs w:val="24"/>
        </w:rPr>
        <w:t xml:space="preserve">Mraz. </w:t>
      </w:r>
    </w:p>
    <w:p w14:paraId="6A2F4C1F" w14:textId="1BD49489" w:rsidR="00094A4E" w:rsidRPr="00094A4E" w:rsidRDefault="00094A4E" w:rsidP="00094A4E">
      <w:pPr>
        <w:tabs>
          <w:tab w:val="left" w:pos="2160"/>
        </w:tabs>
        <w:rPr>
          <w:szCs w:val="24"/>
        </w:rPr>
      </w:pPr>
      <w:r w:rsidRPr="0001680F">
        <w:rPr>
          <w:szCs w:val="24"/>
        </w:rPr>
        <w:t xml:space="preserve">Općina Kloštar Ivanić će Odlukom o izradi Procjene rizika od velikih nesreća i osnivanju radne skupine za izradu Procjene rizika od velikih nesreća, a na temelju rezultata Preliminarne procjene o potrebi izrade Procjene rizika od velikih nesreća odrediti rizike koji će se obrađivati u Procjeni rizika od velikih nesreće za Općinu Kloštar Ivanić. </w:t>
      </w:r>
    </w:p>
    <w:p w14:paraId="237B04D4" w14:textId="683C14C1" w:rsidR="006811A2" w:rsidRPr="00094A4E" w:rsidRDefault="006811A2" w:rsidP="006811A2">
      <w:pPr>
        <w:rPr>
          <w:szCs w:val="24"/>
        </w:rPr>
      </w:pPr>
      <w:r w:rsidRPr="00094A4E">
        <w:rPr>
          <w:szCs w:val="24"/>
        </w:rPr>
        <w:t>U tablici 1</w:t>
      </w:r>
      <w:r w:rsidR="003905F2">
        <w:rPr>
          <w:szCs w:val="24"/>
        </w:rPr>
        <w:t>9</w:t>
      </w:r>
      <w:r w:rsidRPr="00094A4E">
        <w:rPr>
          <w:szCs w:val="24"/>
        </w:rPr>
        <w:t>. prikazan je registar rizika, odnosno potencijalnih prijetnji za područje Općine te u skladu s time u tablici su prikazane moguće posljedice te mjere odgovora na prijetnje.</w:t>
      </w:r>
    </w:p>
    <w:p w14:paraId="723CD9C3" w14:textId="77777777" w:rsidR="006811A2" w:rsidRPr="00025672" w:rsidRDefault="006811A2" w:rsidP="0059112B">
      <w:pPr>
        <w:tabs>
          <w:tab w:val="left" w:pos="2160"/>
        </w:tabs>
        <w:rPr>
          <w:szCs w:val="24"/>
          <w:highlight w:val="yellow"/>
        </w:rPr>
      </w:pPr>
    </w:p>
    <w:p w14:paraId="49FCD19B" w14:textId="49CE859E" w:rsidR="008349F8" w:rsidRPr="00025672" w:rsidRDefault="008349F8" w:rsidP="00453F11">
      <w:pPr>
        <w:rPr>
          <w:rFonts w:ascii="Calibri" w:hAnsi="Calibri" w:cs="Calibri"/>
          <w:szCs w:val="24"/>
          <w:highlight w:val="yellow"/>
          <w:lang w:eastAsia="hr-HR"/>
        </w:rPr>
      </w:pPr>
    </w:p>
    <w:p w14:paraId="4633842E" w14:textId="77777777" w:rsidR="006811A2" w:rsidRPr="00025672" w:rsidRDefault="006811A2" w:rsidP="00453F11">
      <w:pPr>
        <w:rPr>
          <w:rFonts w:ascii="Calibri" w:hAnsi="Calibri" w:cs="Calibri"/>
          <w:szCs w:val="24"/>
          <w:highlight w:val="yellow"/>
          <w:lang w:eastAsia="hr-HR"/>
        </w:rPr>
        <w:sectPr w:rsidR="006811A2" w:rsidRPr="00025672" w:rsidSect="00AC7210">
          <w:headerReference w:type="default" r:id="rId20"/>
          <w:footerReference w:type="default" r:id="rId21"/>
          <w:pgSz w:w="11906" w:h="16838"/>
          <w:pgMar w:top="1418" w:right="1418" w:bottom="1418" w:left="1418" w:header="709" w:footer="709" w:gutter="0"/>
          <w:cols w:space="708"/>
          <w:titlePg/>
          <w:docGrid w:linePitch="360"/>
        </w:sectPr>
      </w:pPr>
    </w:p>
    <w:p w14:paraId="564AE597" w14:textId="5FAE828E" w:rsidR="006811A2" w:rsidRPr="00094A4E" w:rsidRDefault="006811A2" w:rsidP="00B82803">
      <w:pPr>
        <w:spacing w:after="0" w:line="240" w:lineRule="auto"/>
        <w:jc w:val="center"/>
        <w:rPr>
          <w:rFonts w:ascii="Calibri" w:eastAsia="Calibri" w:hAnsi="Calibri" w:cstheme="minorHAnsi"/>
          <w:b/>
          <w:bCs/>
          <w:sz w:val="20"/>
          <w:szCs w:val="24"/>
        </w:rPr>
      </w:pPr>
      <w:bookmarkStart w:id="184" w:name="_Toc519852341"/>
      <w:bookmarkStart w:id="185" w:name="_Toc65151689"/>
      <w:bookmarkStart w:id="186" w:name="_Toc86396487"/>
      <w:r w:rsidRPr="00094A4E">
        <w:rPr>
          <w:rFonts w:ascii="Calibri" w:eastAsia="Calibri" w:hAnsi="Calibri" w:cs="Arial"/>
          <w:b/>
          <w:bCs/>
          <w:sz w:val="20"/>
          <w:szCs w:val="20"/>
        </w:rPr>
        <w:lastRenderedPageBreak/>
        <w:t xml:space="preserve">Tablica </w:t>
      </w:r>
      <w:r w:rsidRPr="00094A4E">
        <w:rPr>
          <w:rFonts w:ascii="Calibri" w:eastAsia="Calibri" w:hAnsi="Calibri" w:cs="Arial"/>
          <w:b/>
          <w:bCs/>
          <w:noProof/>
          <w:sz w:val="20"/>
          <w:szCs w:val="20"/>
        </w:rPr>
        <w:fldChar w:fldCharType="begin"/>
      </w:r>
      <w:r w:rsidRPr="00094A4E">
        <w:rPr>
          <w:rFonts w:ascii="Calibri" w:eastAsia="Calibri" w:hAnsi="Calibri" w:cs="Arial"/>
          <w:b/>
          <w:bCs/>
          <w:noProof/>
          <w:sz w:val="20"/>
          <w:szCs w:val="20"/>
        </w:rPr>
        <w:instrText xml:space="preserve"> SEQ Tablica \* ARABIC </w:instrText>
      </w:r>
      <w:r w:rsidRPr="00094A4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19</w:t>
      </w:r>
      <w:r w:rsidRPr="00094A4E">
        <w:rPr>
          <w:rFonts w:ascii="Calibri" w:eastAsia="Calibri" w:hAnsi="Calibri" w:cs="Arial"/>
          <w:b/>
          <w:bCs/>
          <w:noProof/>
          <w:sz w:val="20"/>
          <w:szCs w:val="20"/>
        </w:rPr>
        <w:fldChar w:fldCharType="end"/>
      </w:r>
      <w:r w:rsidRPr="00094A4E">
        <w:rPr>
          <w:rFonts w:ascii="Calibri" w:eastAsia="Calibri" w:hAnsi="Calibri" w:cs="Arial"/>
          <w:b/>
          <w:bCs/>
          <w:sz w:val="20"/>
          <w:szCs w:val="20"/>
        </w:rPr>
        <w:t>: Prikaz identifikacije prijetnji na području Općine - Registar rizika</w:t>
      </w:r>
      <w:bookmarkEnd w:id="184"/>
      <w:bookmarkEnd w:id="185"/>
      <w:bookmarkEnd w:id="186"/>
    </w:p>
    <w:tbl>
      <w:tblPr>
        <w:tblW w:w="14170" w:type="dxa"/>
        <w:tblCellMar>
          <w:left w:w="10" w:type="dxa"/>
          <w:right w:w="10" w:type="dxa"/>
        </w:tblCellMar>
        <w:tblLook w:val="04A0" w:firstRow="1" w:lastRow="0" w:firstColumn="1" w:lastColumn="0" w:noHBand="0" w:noVBand="1"/>
      </w:tblPr>
      <w:tblGrid>
        <w:gridCol w:w="660"/>
        <w:gridCol w:w="1275"/>
        <w:gridCol w:w="3275"/>
        <w:gridCol w:w="3007"/>
        <w:gridCol w:w="3260"/>
        <w:gridCol w:w="2693"/>
      </w:tblGrid>
      <w:tr w:rsidR="006811A2" w:rsidRPr="00094A4E" w14:paraId="0F609F81" w14:textId="77777777" w:rsidTr="006811A2">
        <w:trPr>
          <w:trHeight w:val="64"/>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256A554"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R.B. rizika</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1114855"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Prijetnja</w:t>
            </w:r>
          </w:p>
        </w:tc>
        <w:tc>
          <w:tcPr>
            <w:tcW w:w="32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F109CED"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Kratki opis scenarija</w:t>
            </w:r>
          </w:p>
        </w:tc>
        <w:tc>
          <w:tcPr>
            <w:tcW w:w="300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B6104D8"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Utjecaj na društvene vrijednosti</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40396A7"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Preventivne mjere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8B769BF"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Mjere odgovora</w:t>
            </w:r>
          </w:p>
        </w:tc>
      </w:tr>
      <w:tr w:rsidR="006811A2" w:rsidRPr="00094A4E" w14:paraId="50BB89DB"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8D3C68C"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4A28E"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Epidemije i pandemije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CF62D"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Neočekivano veliki broj slučajeva neke bolesti, poglavito zarazne, kao i bilo koje druge bolesti u skoro isto vrijeme na jednom području, naseljenom mjestu, gdje obitava veći broj žitelja, tretira se kao epidemija. Same epidemije nastaju kod velikih nesreća kao potres, poplava i sl. </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D1F52"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U situaciji pojave određene epidemiološke i sanitarne prijetnje posljedice po stanovništvo očitovale bi se u značajnom padu životnog standarda i prekidu uobičajenog načina života.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77A1D" w14:textId="2D75A180"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Preventivne DDD mjere, preventivna cijepljenja, održavanje higijene. Brze intervencije higijensko epidemiološke djelatnosti u suradnji s ostalim djelatnostima Zavoda za javno zdravstvo </w:t>
            </w:r>
            <w:r w:rsidR="00534F27">
              <w:rPr>
                <w:rFonts w:cstheme="minorHAnsi"/>
                <w:sz w:val="18"/>
                <w:szCs w:val="18"/>
              </w:rPr>
              <w:t>Zagrebačke</w:t>
            </w:r>
            <w:r w:rsidRPr="00094A4E">
              <w:rPr>
                <w:rFonts w:cstheme="minorHAnsi"/>
                <w:sz w:val="18"/>
                <w:szCs w:val="18"/>
              </w:rPr>
              <w:t xml:space="preserve"> županije i sanitarne inspekcije.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45E89"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Edukacija, obavješćivanje, cijepljenje, deratizacija higijensko epidemiološka djelatnost, zaštita vode. </w:t>
            </w:r>
          </w:p>
        </w:tc>
      </w:tr>
      <w:tr w:rsidR="006811A2" w:rsidRPr="00094A4E" w14:paraId="52859B78"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5A47977"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49B14"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Ekstremne vremenske pojave – Ekstremne temperature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E27BA" w14:textId="0DED9526"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 xml:space="preserve">Toplinski val kao prirodna pojava uzrokovana klimatskim promjenama, nastaje naglo bez prethodnih najava, neočekivano za </w:t>
            </w:r>
            <w:r w:rsidR="00534F27">
              <w:rPr>
                <w:rFonts w:eastAsia="Calibri" w:cstheme="minorHAnsi"/>
                <w:sz w:val="18"/>
                <w:szCs w:val="18"/>
              </w:rPr>
              <w:t>Zagrebačku</w:t>
            </w:r>
            <w:r w:rsidRPr="00094A4E">
              <w:rPr>
                <w:rFonts w:eastAsia="Calibri" w:cstheme="minorHAnsi"/>
                <w:sz w:val="18"/>
                <w:szCs w:val="18"/>
              </w:rPr>
              <w:t xml:space="preserve"> županiju. Toplina može biti okidač za uzrok mnogih zdravstvenih stanja i izazvati umor, srčani udar ili konfuziju, inzult te pogoršati postojeće stanje kod kroničnih bolesnika.</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70621" w14:textId="77777777"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Ekonomska analiza zdravstvenih učinaka i prilagodbe na klimatske promjene ukazuje na direktne i indirektne posljedice na zdravlje od pojave ekstremnih temperatura uslijed klimatskih promjena to su: povećana smrtnost i broj ozljeda, povećan rizik od zaraznih bolesti, prehrana i razvoj djece, negativan utjecaj na mentalno zdravlje i kardio-respiratorne bolesti.</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2E79F" w14:textId="77777777" w:rsidR="006811A2" w:rsidRPr="00094A4E" w:rsidRDefault="006811A2" w:rsidP="00B82803">
            <w:pPr>
              <w:autoSpaceDE w:val="0"/>
              <w:autoSpaceDN w:val="0"/>
              <w:adjustRightInd w:val="0"/>
              <w:spacing w:after="0" w:line="240" w:lineRule="auto"/>
              <w:rPr>
                <w:rFonts w:eastAsia="Calibri" w:cstheme="minorHAnsi"/>
                <w:sz w:val="18"/>
                <w:szCs w:val="18"/>
              </w:rPr>
            </w:pPr>
            <w:r w:rsidRPr="00094A4E">
              <w:rPr>
                <w:rFonts w:eastAsia="Calibri" w:cstheme="minorHAnsi"/>
                <w:sz w:val="18"/>
                <w:szCs w:val="18"/>
              </w:rPr>
              <w:t>Zdravstvenim mjerama prevencije uz medijsku podršku u pružanju pravovremenih informacija, a vezano uz zaštitu od vrućine ključan je i važan čimbenik očuvanja kardiološkog zdravlja, ali i zdravlja općenito.</w:t>
            </w:r>
          </w:p>
          <w:p w14:paraId="1CCC8B1E" w14:textId="77777777" w:rsidR="006811A2" w:rsidRPr="00094A4E" w:rsidRDefault="006811A2" w:rsidP="00B82803">
            <w:pPr>
              <w:spacing w:after="0" w:line="240" w:lineRule="auto"/>
              <w:jc w:val="left"/>
              <w:rPr>
                <w:rFonts w:cstheme="minorHAnsi"/>
                <w:sz w:val="18"/>
                <w:szCs w:val="18"/>
              </w:rPr>
            </w:pPr>
            <w:r w:rsidRPr="00094A4E">
              <w:rPr>
                <w:rFonts w:eastAsia="Calibri" w:cstheme="minorHAnsi"/>
                <w:sz w:val="18"/>
                <w:szCs w:val="18"/>
              </w:rPr>
              <w:t>Edukacija građana.</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1B4E5" w14:textId="77777777" w:rsidR="006811A2" w:rsidRPr="00094A4E" w:rsidRDefault="006811A2" w:rsidP="00B82803">
            <w:pPr>
              <w:spacing w:after="0" w:line="240" w:lineRule="auto"/>
              <w:jc w:val="left"/>
              <w:rPr>
                <w:rFonts w:cstheme="minorHAnsi"/>
                <w:sz w:val="18"/>
                <w:szCs w:val="18"/>
              </w:rPr>
            </w:pPr>
            <w:r w:rsidRPr="00094A4E">
              <w:rPr>
                <w:rFonts w:eastAsia="Calibri" w:cstheme="minorHAnsi"/>
                <w:sz w:val="18"/>
                <w:szCs w:val="18"/>
              </w:rPr>
              <w:t>Obavješćivanje i upozoravanje, pružanje prve pomoći.</w:t>
            </w:r>
          </w:p>
        </w:tc>
      </w:tr>
      <w:tr w:rsidR="006811A2" w:rsidRPr="00025672" w14:paraId="49474274"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AAA222F"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E4BE1"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Ekstremne vremenske pojave - Tuča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1B24F" w14:textId="77777777" w:rsidR="006811A2" w:rsidRPr="00094A4E" w:rsidRDefault="006811A2" w:rsidP="00B82803">
            <w:pPr>
              <w:spacing w:after="0" w:line="240" w:lineRule="auto"/>
              <w:rPr>
                <w:rFonts w:eastAsia="Calibri" w:cstheme="minorHAnsi"/>
                <w:sz w:val="18"/>
                <w:szCs w:val="18"/>
              </w:rPr>
            </w:pPr>
            <w:r w:rsidRPr="00094A4E">
              <w:rPr>
                <w:rFonts w:cstheme="minorHAnsi"/>
                <w:sz w:val="18"/>
                <w:szCs w:val="18"/>
              </w:rPr>
              <w:t>Pojava se tuče, sugradice i ledenih zrna zajedničkim imenom naziva kruta oborina. Svojim intenzitetom nanose velike štete pokretnoj i nepokretnoj imovini kao i poljoprivredi. Kako bi se zaštitile poljoprivredne površine i smanjile štete nastale od tuče, prije više od 30 godina u kontinentalnom dijelu Hrvatske, osnovana je  obrana od tuče. Državni hidrometeorološki zavod provodi obranu od tuče na ukupnoj površini od 24 100 km</w:t>
            </w:r>
            <w:r w:rsidRPr="00094A4E">
              <w:rPr>
                <w:rFonts w:cstheme="minorHAnsi"/>
                <w:sz w:val="18"/>
                <w:szCs w:val="18"/>
                <w:vertAlign w:val="superscript"/>
              </w:rPr>
              <w:t>2</w:t>
            </w:r>
            <w:r w:rsidRPr="00094A4E">
              <w:rPr>
                <w:rFonts w:cstheme="minorHAnsi"/>
                <w:sz w:val="18"/>
                <w:szCs w:val="18"/>
              </w:rPr>
              <w:t xml:space="preserve">. Sezona obrane od tuče traje od 1. svibnja do 30. rujna kada tuča može prouzročiti velike štete na poljoprivrednim kulturama te na ostaloj pokretnoj i nepokretnoj imovini. Operativna se obrana provodi pomoću raketa, a od 1995. godine i prizemnim </w:t>
            </w:r>
            <w:r w:rsidRPr="00094A4E">
              <w:rPr>
                <w:rFonts w:cstheme="minorHAnsi"/>
                <w:sz w:val="18"/>
                <w:szCs w:val="18"/>
              </w:rPr>
              <w:lastRenderedPageBreak/>
              <w:t>generatorima na osam Radarskih centara (RC). Svaki centar odgovoran je za svoj dio branjenog područja.</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243B0" w14:textId="77777777" w:rsidR="006811A2" w:rsidRPr="00094A4E" w:rsidRDefault="006811A2" w:rsidP="00B82803">
            <w:pPr>
              <w:spacing w:after="0" w:line="240" w:lineRule="auto"/>
              <w:rPr>
                <w:rFonts w:eastAsia="Calibri" w:cstheme="minorHAnsi"/>
                <w:sz w:val="18"/>
                <w:szCs w:val="18"/>
              </w:rPr>
            </w:pPr>
            <w:r w:rsidRPr="00094A4E">
              <w:rPr>
                <w:rFonts w:eastAsia="Calibri" w:cstheme="minorHAnsi"/>
                <w:sz w:val="18"/>
                <w:szCs w:val="18"/>
              </w:rPr>
              <w:lastRenderedPageBreak/>
              <w:t>Problemi u prometu, opskrba lokalne i regionalne samouprave, problemi kod pružanja zdravstvenih usluga, štete na poljoprivrednim površinama, štete na objektima. Pojava leda na objektima kritične infrastrukture (elektroenergetika, telekomunikacije, vodoopskrba) može učiniti znatne materijalne štete.</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B7941" w14:textId="77777777" w:rsidR="006811A2" w:rsidRPr="00094A4E" w:rsidRDefault="006811A2" w:rsidP="00B82803">
            <w:pPr>
              <w:autoSpaceDE w:val="0"/>
              <w:autoSpaceDN w:val="0"/>
              <w:adjustRightInd w:val="0"/>
              <w:spacing w:after="0" w:line="240" w:lineRule="auto"/>
              <w:rPr>
                <w:rFonts w:eastAsia="Calibri" w:cstheme="minorHAnsi"/>
                <w:sz w:val="18"/>
                <w:szCs w:val="18"/>
              </w:rPr>
            </w:pPr>
            <w:r w:rsidRPr="00094A4E">
              <w:rPr>
                <w:rFonts w:eastAsia="Calibri" w:cstheme="minorHAnsi"/>
                <w:sz w:val="18"/>
                <w:szCs w:val="18"/>
              </w:rPr>
              <w:t>Edukacija i osposobljavanje građana s ciljem ublažavanja posljedica od snježnih oborina i poledica. Potrebno je redovito čišćenje pločnika, pristupnih putova, čišćenje snijega i leda s vozila prije uključivanja u promet i korištenje zimske opreme na vozilima. Poštivanjem urbanističkih mjera u izgradnji objekata smanjit će se posljedice uzrokovane kišom i/ili tučom.</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75C94" w14:textId="77777777"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Rano obavješćivanje i upozoravanje, pripremljena zimska služba.</w:t>
            </w:r>
          </w:p>
        </w:tc>
      </w:tr>
      <w:tr w:rsidR="006811A2" w:rsidRPr="00025672" w14:paraId="31D4204F"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DCD27D1"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D684C"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Ekstremne vremenske pojave – Kiša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7109D" w14:textId="77777777" w:rsidR="006811A2" w:rsidRPr="00094A4E" w:rsidRDefault="006811A2" w:rsidP="00B82803">
            <w:pPr>
              <w:spacing w:after="0" w:line="240" w:lineRule="auto"/>
              <w:rPr>
                <w:rFonts w:eastAsia="Calibri" w:cstheme="minorHAnsi"/>
                <w:sz w:val="18"/>
                <w:szCs w:val="18"/>
              </w:rPr>
            </w:pPr>
            <w:r w:rsidRPr="00094A4E">
              <w:rPr>
                <w:rFonts w:cstheme="minorHAnsi"/>
                <w:sz w:val="18"/>
                <w:szCs w:val="18"/>
              </w:rPr>
              <w:t>Zbog svojih veoma malih dimenzija vodene kapljice oblaka mogu neko vrijeme lebdjeti u zraku. Spajanjem (koagulacijom) sitnih kapljica nastaju u oblacima krupnije kapi koje otežaju i padaju prema Zemlji. Sam proces stvaranja kapljica je dosta kompliciran. Vodena para prelazi u tekuće stanje kada je njena zasićenost dosegla 100%. Međutim u oblaku zasićenost je daleko iznad 100%, a sam proces kondenzacije neusporedivo «teže» bi počeo da nema tzv. kondenzacijskih jezgri. Radi se o sitnim česticama prašine ili soli koje vjetar ponese u zrak prilikom razbijanja valova o obalu. Prisutnost takvih čestica omogućuje proces kondenzacije i na stupnju zasićenosti vodene pare i ispod 100%. Za padanje obilnih kiša iz oblaka vrlo je značajna prisutnost sitnih ledenih kristala koji se sublimiranjem i spajanjem s pothlađenim kapljicama povećavaju i postaju veliki kristali leda, brzo se na dnu oblaka otapaju i padaju kao kiša (pljusak).</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52B2D" w14:textId="77777777" w:rsidR="006811A2" w:rsidRPr="00094A4E" w:rsidRDefault="006811A2" w:rsidP="00B82803">
            <w:pPr>
              <w:spacing w:after="0" w:line="240" w:lineRule="auto"/>
              <w:rPr>
                <w:rFonts w:eastAsia="Calibri" w:cstheme="minorHAnsi"/>
                <w:sz w:val="18"/>
                <w:szCs w:val="18"/>
              </w:rPr>
            </w:pPr>
            <w:r w:rsidRPr="00094A4E">
              <w:rPr>
                <w:rFonts w:cstheme="minorHAnsi"/>
                <w:sz w:val="18"/>
                <w:szCs w:val="18"/>
              </w:rPr>
              <w:t>Prekomjerne oborine mogu uzrokovati hidrične infekcije. Do zaraze može ako se otpadne vode pomiješaju s pitkom vodom, pri čemu se mogu razboljeti samo one osobe koje piju zaraženu vodu. Procjenjuje se da bi u slučaju navedenog posljedice po stanovništvo bile katastrofalne.</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B65CE1" w14:textId="281FF2CA" w:rsidR="006811A2" w:rsidRPr="00094A4E" w:rsidRDefault="006811A2" w:rsidP="00B82803">
            <w:pPr>
              <w:autoSpaceDE w:val="0"/>
              <w:autoSpaceDN w:val="0"/>
              <w:adjustRightInd w:val="0"/>
              <w:spacing w:after="0" w:line="240" w:lineRule="auto"/>
              <w:rPr>
                <w:rFonts w:eastAsia="Calibri" w:cstheme="minorHAnsi"/>
                <w:sz w:val="18"/>
                <w:szCs w:val="18"/>
              </w:rPr>
            </w:pPr>
            <w:r w:rsidRPr="00094A4E">
              <w:rPr>
                <w:rFonts w:eastAsia="Calibri" w:cstheme="minorHAnsi"/>
                <w:sz w:val="18"/>
                <w:szCs w:val="18"/>
              </w:rPr>
              <w:t xml:space="preserve">Poduzimanje zdravstvenih mjera prevencije, a vezano uz zaštitu od zaraze  (npr. cijepljenje ljudi i životinja, prskanje biljaka sa zaštitnim sredstvima i dr.). Odlična organiziranost zdravstvenih,  veterinarskih i agronomskih službi i inspekcijskih službi na području </w:t>
            </w:r>
            <w:r w:rsidR="00534F27">
              <w:rPr>
                <w:rFonts w:eastAsia="Calibri" w:cstheme="minorHAnsi"/>
                <w:sz w:val="18"/>
                <w:szCs w:val="18"/>
              </w:rPr>
              <w:t>Zagrebačke</w:t>
            </w:r>
            <w:r w:rsidRPr="00094A4E">
              <w:rPr>
                <w:rFonts w:eastAsia="Calibri" w:cstheme="minorHAnsi"/>
                <w:sz w:val="18"/>
                <w:szCs w:val="18"/>
              </w:rPr>
              <w:t xml:space="preserve">  županije.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5DD36" w14:textId="77777777"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Obavješćivanje</w:t>
            </w:r>
          </w:p>
        </w:tc>
      </w:tr>
      <w:tr w:rsidR="006811A2" w:rsidRPr="00025672" w14:paraId="118455D8"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1E83950"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B77E6"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Ekstremne vremenske pojave – Mraz (padaline)</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3711F" w14:textId="77777777" w:rsidR="006811A2" w:rsidRPr="00094A4E" w:rsidRDefault="006811A2" w:rsidP="00B82803">
            <w:pPr>
              <w:spacing w:after="0" w:line="240" w:lineRule="auto"/>
              <w:rPr>
                <w:rFonts w:cstheme="minorHAnsi"/>
                <w:sz w:val="18"/>
                <w:szCs w:val="18"/>
              </w:rPr>
            </w:pPr>
            <w:r w:rsidRPr="00094A4E">
              <w:rPr>
                <w:rFonts w:cstheme="minorHAnsi"/>
                <w:color w:val="000000"/>
                <w:sz w:val="18"/>
                <w:szCs w:val="18"/>
              </w:rPr>
              <w:t xml:space="preserve">Padalina koja se pojavljuje od rujna do svibnja, pri čemu je najopasniji onaj koji se pojavi u vegetacijskom razdoblju. </w:t>
            </w:r>
            <w:r w:rsidRPr="00094A4E">
              <w:rPr>
                <w:rFonts w:eastAsia="Times New Roman" w:cstheme="minorHAnsi"/>
                <w:sz w:val="18"/>
                <w:szCs w:val="18"/>
                <w:lang w:eastAsia="hr-HR"/>
              </w:rPr>
              <w:t xml:space="preserve">Ovu pojavu karakterizira kratkotrajni pad temperature prizemnog sloja zraka do 0° C ili niže, u toplom dijelu godine, a može izazvati velike štete posebno kada se radi o voćarskim i povrtnim kulturama. Pojava, intenzitet i trajanje mraza lokalnog je karaktera jer ovisi od nagiba i orijentacije terena, reljefa, vrste zemljišta i vegetacije. Mraz nastaje sublimacijom vodene pare na ohlađenim predmetima ili bilju kad je temperatura rosišta niža od </w:t>
            </w:r>
            <w:r w:rsidRPr="00094A4E">
              <w:rPr>
                <w:rFonts w:eastAsia="Times New Roman" w:cstheme="minorHAnsi"/>
                <w:sz w:val="18"/>
                <w:szCs w:val="18"/>
                <w:lang w:eastAsia="hr-HR"/>
              </w:rPr>
              <w:lastRenderedPageBreak/>
              <w:t>0</w:t>
            </w:r>
            <w:r w:rsidRPr="00094A4E">
              <w:rPr>
                <w:rFonts w:eastAsia="Times New Roman" w:cstheme="minorHAnsi"/>
                <w:sz w:val="18"/>
                <w:szCs w:val="18"/>
                <w:vertAlign w:val="superscript"/>
                <w:lang w:eastAsia="hr-HR"/>
              </w:rPr>
              <w:t>0</w:t>
            </w:r>
            <w:r w:rsidRPr="00094A4E">
              <w:rPr>
                <w:rFonts w:eastAsia="Times New Roman" w:cstheme="minorHAnsi"/>
                <w:sz w:val="18"/>
                <w:szCs w:val="18"/>
                <w:lang w:eastAsia="hr-HR"/>
              </w:rPr>
              <w:t xml:space="preserve">C, a zrak se ohladi ispod rosišta. Prema nastanku možemo ga podijeliti na advekcijski, radijacijski i evaporacijski. </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77F71" w14:textId="77777777" w:rsidR="006811A2" w:rsidRPr="00094A4E" w:rsidRDefault="006811A2" w:rsidP="00B82803">
            <w:pPr>
              <w:spacing w:after="0" w:line="240" w:lineRule="auto"/>
              <w:rPr>
                <w:rFonts w:eastAsia="Calibri" w:cstheme="minorHAnsi"/>
                <w:sz w:val="18"/>
                <w:szCs w:val="18"/>
              </w:rPr>
            </w:pPr>
            <w:r w:rsidRPr="00094A4E">
              <w:rPr>
                <w:rFonts w:cstheme="minorHAnsi"/>
                <w:color w:val="000000"/>
                <w:sz w:val="18"/>
                <w:szCs w:val="18"/>
              </w:rPr>
              <w:lastRenderedPageBreak/>
              <w:t xml:space="preserve">Posljedice mogu biti smanjenje prinosa u poljoprivredi i povrtlarstvu. Mraz je štetan jer biljke mogu promrznuti zbog niskih temperatura. </w:t>
            </w:r>
            <w:r w:rsidRPr="00094A4E">
              <w:rPr>
                <w:rFonts w:eastAsia="Times New Roman" w:cstheme="minorHAnsi"/>
                <w:sz w:val="18"/>
                <w:szCs w:val="18"/>
                <w:lang w:eastAsia="hr-HR"/>
              </w:rPr>
              <w:t xml:space="preserve">U posljednjih nekoliko godina, mraz koji se pojavio u kasno proljeće nanosi velike štete na plantažama voćaka kao i na povrtlarskim kulturama.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E0C8FA" w14:textId="77777777" w:rsidR="006811A2" w:rsidRPr="00094A4E" w:rsidRDefault="006811A2" w:rsidP="00B82803">
            <w:pPr>
              <w:autoSpaceDE w:val="0"/>
              <w:autoSpaceDN w:val="0"/>
              <w:adjustRightInd w:val="0"/>
              <w:spacing w:after="0" w:line="240" w:lineRule="auto"/>
              <w:jc w:val="left"/>
              <w:rPr>
                <w:rFonts w:eastAsia="Calibri" w:cstheme="minorHAnsi"/>
                <w:sz w:val="18"/>
                <w:szCs w:val="18"/>
              </w:rPr>
            </w:pPr>
            <w:r w:rsidRPr="00094A4E">
              <w:rPr>
                <w:rFonts w:eastAsia="Calibri" w:cstheme="minorHAnsi"/>
                <w:sz w:val="18"/>
                <w:szCs w:val="18"/>
              </w:rPr>
              <w:t>Savjetovanje, provođenje agrotehničkih mjera i mjera zaštite okoliša i prirode.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AD7C4" w14:textId="77777777" w:rsidR="006811A2" w:rsidRPr="00094A4E" w:rsidRDefault="006811A2" w:rsidP="00B82803">
            <w:pPr>
              <w:autoSpaceDE w:val="0"/>
              <w:autoSpaceDN w:val="0"/>
              <w:adjustRightInd w:val="0"/>
              <w:spacing w:after="0" w:line="240" w:lineRule="auto"/>
              <w:jc w:val="left"/>
              <w:rPr>
                <w:rFonts w:eastAsia="Calibri" w:cstheme="minorHAnsi"/>
                <w:sz w:val="18"/>
                <w:szCs w:val="18"/>
              </w:rPr>
            </w:pPr>
            <w:r w:rsidRPr="00094A4E">
              <w:rPr>
                <w:rFonts w:eastAsia="Calibri" w:cstheme="minorHAnsi"/>
                <w:sz w:val="18"/>
                <w:szCs w:val="18"/>
              </w:rPr>
              <w:t>Upozoravanje.</w:t>
            </w:r>
          </w:p>
        </w:tc>
      </w:tr>
      <w:tr w:rsidR="006811A2" w:rsidRPr="00025672" w14:paraId="71B2AD89"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CDDF891"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595E4"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Ekstremne vremenske pojave – Vjetar</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3FCAF"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U hladnom dijelu godine javljaju se prodori hladnog zraka sa sjevera i sjeveroistoka, te je u takvim vremenskim situacijama moguć jak, pa čak i olujni sjeveroistočni (NE) vjetar. U ljetnim mjesecima dolazi do jakog miješanja zraka, razvijaju se grmljavinski oblaci te se stvaraju uvjeti za ljetne oluje koje karakterizira jak, odnosno olujni vjetar praćen pljuskom kiše i grmljavinom, a nerijetko i tučom. </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18988"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Štete od jakog vjetra moguće su u: građevinarstvu (ruše se krovovi i slabije građevine), u elektroprivredi i HPT prometu (kidaju se električni i telefonski vodovi, ruše se nosači), u poljoprivredi i šumarstvu (uzrokuje polijeganje žitarica, osipanje zrna iz klasa, prijelom stabljike, kidanje cvjetova, otresanje plodova, lom grana i cijelih stabla voćaka i različitog šumskog drveća), u prometu (opasnost za cestovni promet, poradi rušenja stabala i grana na prometnice).</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61CF1" w14:textId="77777777" w:rsidR="006811A2" w:rsidRPr="00094A4E" w:rsidRDefault="006811A2" w:rsidP="00B82803">
            <w:pPr>
              <w:spacing w:after="0" w:line="240" w:lineRule="auto"/>
              <w:rPr>
                <w:rFonts w:eastAsia="Calibri" w:cstheme="minorHAnsi"/>
                <w:sz w:val="18"/>
                <w:szCs w:val="18"/>
              </w:rPr>
            </w:pPr>
            <w:r w:rsidRPr="00094A4E">
              <w:rPr>
                <w:rFonts w:cstheme="minorHAnsi"/>
                <w:sz w:val="18"/>
                <w:szCs w:val="18"/>
              </w:rPr>
              <w:t xml:space="preserve">Poduzimanje preventivnih mjera, savjetovanje, obavješćivanje.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13106" w14:textId="77777777" w:rsidR="006811A2" w:rsidRPr="00094A4E" w:rsidRDefault="006811A2" w:rsidP="00B82803">
            <w:pPr>
              <w:spacing w:after="0" w:line="240" w:lineRule="auto"/>
              <w:rPr>
                <w:rFonts w:eastAsia="Calibri" w:cstheme="minorHAnsi"/>
                <w:sz w:val="18"/>
                <w:szCs w:val="18"/>
              </w:rPr>
            </w:pPr>
            <w:r w:rsidRPr="00094A4E">
              <w:rPr>
                <w:rFonts w:cstheme="minorHAnsi"/>
                <w:sz w:val="18"/>
                <w:szCs w:val="18"/>
              </w:rPr>
              <w:t>Upozoravanje.</w:t>
            </w:r>
          </w:p>
        </w:tc>
      </w:tr>
      <w:tr w:rsidR="006811A2" w:rsidRPr="00025672" w14:paraId="5DCE49CF"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EB8525C"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C7B59"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Suša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4DCC7"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Meteorološka suša ili dulje razdoblje bez oborina može uzrokovati ozbiljne štete u poljoprivredi, vodoprivredi te u drugim gospodarskim djelatnostima. Za poljodjelstvo mogu biti opasne suše koje nastaju u vegetacijskom razdoblju. Nedostatak oborina u duljem vremenskom razdoblju može, s određenim faznim pomakom uzrokovati i hidrološku sušu koja se očituje smanjenjem površinskih i dubinskih zaliha vode. </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A670CC"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 xml:space="preserve">Suša bi neimenovano utjecala na vodostaje rijeka, vodocrpilišta i druge izvore vode za piće (bunari) jer bi se razina istih snizila u ovisnosti od vremenskog trajanja suše. Smanjenjem nivoa i količine vode u vodnim objektima, otežala bi se distribucija iste korisnicima, a mogućnosti pojave zaraze (hidrična epidemija – trbušni tifus, dizenterija, hepatitis) su veće. Nijedna štetna posljedica neće imati drastičan utjecaj na snabdijevanje stanovništva hranom koji bi doveo u pitanje funkcioniranje Općine.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205EC"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Navodnjavanje, savjetovanje.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9F0F9"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Upozoravanje.</w:t>
            </w:r>
          </w:p>
        </w:tc>
      </w:tr>
      <w:tr w:rsidR="006811A2" w:rsidRPr="00025672" w14:paraId="36DDD332"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DF283BB"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B48E99"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Degradacija tla – Klizišta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F727B" w14:textId="77777777" w:rsidR="006811A2" w:rsidRPr="00094A4E" w:rsidRDefault="006811A2" w:rsidP="00B82803">
            <w:pPr>
              <w:spacing w:after="0" w:line="240" w:lineRule="auto"/>
              <w:rPr>
                <w:rFonts w:cstheme="minorHAnsi"/>
                <w:sz w:val="18"/>
                <w:szCs w:val="18"/>
              </w:rPr>
            </w:pPr>
            <w:r w:rsidRPr="00094A4E">
              <w:rPr>
                <w:rFonts w:cstheme="minorHAnsi"/>
                <w:color w:val="000000"/>
                <w:sz w:val="18"/>
                <w:szCs w:val="18"/>
              </w:rPr>
              <w:t>Pojava klizišta pod utjecajem su geološke građe, geomorfoloških procesa, fizičkih procesa sezonskog karaktera (npr. oborine) te ljudskih aktivnosti (sječa vegetacije, način obrade tla, izgradnja cesta i drugo).</w:t>
            </w:r>
            <w:r w:rsidRPr="00094A4E">
              <w:rPr>
                <w:rFonts w:cstheme="minorHAnsi"/>
                <w:bCs/>
                <w:sz w:val="18"/>
                <w:szCs w:val="18"/>
              </w:rPr>
              <w:t xml:space="preserve"> Iznenadno aktiviranje klizišta može uzrokovati pojedinačne prometne nesreće, te rezultirati materijalnim štetama. </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78591" w14:textId="77777777" w:rsidR="006811A2" w:rsidRPr="00094A4E" w:rsidRDefault="006811A2" w:rsidP="00B82803">
            <w:pPr>
              <w:spacing w:after="0" w:line="240" w:lineRule="auto"/>
              <w:rPr>
                <w:rFonts w:cstheme="minorHAnsi"/>
                <w:sz w:val="18"/>
                <w:szCs w:val="18"/>
              </w:rPr>
            </w:pPr>
            <w:r w:rsidRPr="00094A4E">
              <w:rPr>
                <w:rFonts w:cstheme="minorHAnsi"/>
                <w:color w:val="000000"/>
                <w:sz w:val="18"/>
                <w:szCs w:val="18"/>
              </w:rPr>
              <w:t xml:space="preserve">Iz svega navedenog vidljivo je da na području Općine postoji opasnost od pojava klizišta pogotovo u slučaju ekstremnijih vremenskih neprilika ili potresa. Prilikom pojava novih, ili aktiviranja starih već saniranih klizišta bile bi ugrožene lokalne ceste ali i određeni broj kuća. </w:t>
            </w:r>
            <w:r w:rsidRPr="00094A4E">
              <w:rPr>
                <w:rFonts w:cstheme="minorHAnsi"/>
                <w:bCs/>
                <w:color w:val="000000"/>
                <w:sz w:val="18"/>
                <w:szCs w:val="18"/>
              </w:rPr>
              <w:t xml:space="preserve">Ova elementarna nepogoda i u svojoj najgoroj varijanti </w:t>
            </w:r>
            <w:r w:rsidRPr="00094A4E">
              <w:rPr>
                <w:rFonts w:cstheme="minorHAnsi"/>
                <w:bCs/>
                <w:color w:val="000000"/>
                <w:sz w:val="18"/>
                <w:szCs w:val="18"/>
              </w:rPr>
              <w:lastRenderedPageBreak/>
              <w:t>neće dovesti u pitanje funkcioniranje Općine. Prometna povezanost naselja Općine je dobra, pa aktiviranjem klizišta na pojedinim lokalnim cestama neće biti izoliranih dijelova do kojih se ne bi moglo doći. U slučaju aktiviranja klizišta i opasnosti za stanovništvo, iste će biti potrebno evakuirati, za što Općina ima dovoljno snaga (vatrogasci, postrojba CZ opće namjene i ostale snage).</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BDDF3" w14:textId="77777777" w:rsidR="006811A2" w:rsidRPr="00094A4E" w:rsidRDefault="006811A2" w:rsidP="00B82803">
            <w:pPr>
              <w:pStyle w:val="Tijeloteksta2"/>
              <w:spacing w:after="0" w:line="240" w:lineRule="auto"/>
              <w:rPr>
                <w:rFonts w:cstheme="minorHAnsi"/>
                <w:bCs/>
                <w:color w:val="000000"/>
                <w:sz w:val="18"/>
                <w:szCs w:val="18"/>
              </w:rPr>
            </w:pPr>
            <w:r w:rsidRPr="00094A4E">
              <w:rPr>
                <w:rFonts w:cstheme="minorHAnsi"/>
                <w:bCs/>
                <w:color w:val="000000"/>
                <w:sz w:val="18"/>
                <w:szCs w:val="18"/>
              </w:rPr>
              <w:lastRenderedPageBreak/>
              <w:t>Potrebno je postojeća klizišta na području Općine sanirati.</w:t>
            </w:r>
          </w:p>
          <w:p w14:paraId="31FE77B0" w14:textId="77777777" w:rsidR="006811A2" w:rsidRPr="00094A4E" w:rsidRDefault="006811A2" w:rsidP="00B82803">
            <w:pPr>
              <w:spacing w:after="0" w:line="240" w:lineRule="auto"/>
              <w:rPr>
                <w:rFonts w:cstheme="minorHAnsi"/>
                <w:color w:val="000000"/>
                <w:sz w:val="18"/>
                <w:szCs w:val="18"/>
              </w:rPr>
            </w:pPr>
            <w:r w:rsidRPr="00094A4E">
              <w:rPr>
                <w:rFonts w:cstheme="minorHAnsi"/>
                <w:color w:val="000000"/>
                <w:sz w:val="18"/>
                <w:szCs w:val="18"/>
              </w:rPr>
              <w:t>Ako se u zoni zahvata prostornog plana u kojem je predviđeno građenje nalaze klizišta ili mjesta velikih erozija, nužno ih je označiti u kartografskom prikazu. Za zone klizanja i erozije potrebno je predvidjeti urbanističke mjere zaštite.</w:t>
            </w:r>
          </w:p>
          <w:p w14:paraId="0A426E90" w14:textId="77777777" w:rsidR="006811A2" w:rsidRPr="00094A4E" w:rsidRDefault="006811A2" w:rsidP="00B82803">
            <w:pPr>
              <w:spacing w:after="0" w:line="240" w:lineRule="auto"/>
              <w:rPr>
                <w:rFonts w:cstheme="minorHAnsi"/>
                <w:sz w:val="18"/>
                <w:szCs w:val="18"/>
              </w:rPr>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832B3"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Upozoravanje.</w:t>
            </w:r>
          </w:p>
        </w:tc>
      </w:tr>
      <w:tr w:rsidR="006811A2" w:rsidRPr="00025672" w14:paraId="7C2B5B0F"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6FBFAA7" w14:textId="77777777" w:rsidR="006811A2" w:rsidRPr="0031376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BE289" w14:textId="77777777" w:rsidR="006811A2" w:rsidRPr="0031376E" w:rsidRDefault="006811A2" w:rsidP="00B82803">
            <w:pPr>
              <w:spacing w:after="0" w:line="240" w:lineRule="auto"/>
              <w:jc w:val="center"/>
              <w:rPr>
                <w:rFonts w:cstheme="minorHAnsi"/>
                <w:b/>
                <w:sz w:val="18"/>
                <w:szCs w:val="18"/>
              </w:rPr>
            </w:pPr>
            <w:r w:rsidRPr="0031376E">
              <w:rPr>
                <w:rFonts w:cstheme="minorHAnsi"/>
                <w:b/>
                <w:sz w:val="18"/>
                <w:szCs w:val="18"/>
              </w:rPr>
              <w:t>Poplava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81A1D" w14:textId="4CA611B0" w:rsidR="006811A2" w:rsidRPr="0031376E" w:rsidRDefault="0031376E" w:rsidP="00B82803">
            <w:pPr>
              <w:autoSpaceDE w:val="0"/>
              <w:autoSpaceDN w:val="0"/>
              <w:adjustRightInd w:val="0"/>
              <w:spacing w:after="0" w:line="240" w:lineRule="auto"/>
              <w:rPr>
                <w:rFonts w:cstheme="minorHAnsi"/>
                <w:sz w:val="18"/>
                <w:szCs w:val="18"/>
              </w:rPr>
            </w:pPr>
            <w:r w:rsidRPr="0031376E">
              <w:rPr>
                <w:rFonts w:cstheme="minorHAnsi"/>
                <w:sz w:val="18"/>
                <w:szCs w:val="18"/>
              </w:rPr>
              <w:t>Na području Općine Kloštar Ivanić nema postojećih ni planiranih akumulacija, retencija i ribnjaka. Od postojećeg državnog nasipa postoji lijevi nasip rijeke Glogovnice (dio kod ušća) i planira se državni nasip kao zaštita sela Stara Marča. Postoji postojeći lokalni nasip na rijeci Lonji (djelomično), a planiranih lokalnih nasipa nema. Postojeće i planirane obaloutvrde nema. Od postojećeg kanala (odteretni, late</w:t>
            </w:r>
            <w:r w:rsidR="00201C7E">
              <w:rPr>
                <w:rFonts w:cstheme="minorHAnsi"/>
                <w:sz w:val="18"/>
                <w:szCs w:val="18"/>
              </w:rPr>
              <w:t>ralni</w:t>
            </w:r>
            <w:r w:rsidRPr="0031376E">
              <w:rPr>
                <w:rFonts w:cstheme="minorHAnsi"/>
                <w:sz w:val="18"/>
                <w:szCs w:val="18"/>
              </w:rPr>
              <w:t>) postoji lijevi i desni nasip spojnog kanala «Zelina-Lonja-Glogovnica</w:t>
            </w:r>
            <w:r>
              <w:rPr>
                <w:rFonts w:cstheme="minorHAnsi"/>
                <w:sz w:val="18"/>
                <w:szCs w:val="18"/>
              </w:rPr>
              <w:t xml:space="preserve"> </w:t>
            </w:r>
            <w:r w:rsidRPr="0031376E">
              <w:rPr>
                <w:rFonts w:cstheme="minorHAnsi"/>
                <w:sz w:val="18"/>
                <w:szCs w:val="18"/>
              </w:rPr>
              <w:t>Česma« (dio), a planiranog (odteretnog, late</w:t>
            </w:r>
            <w:r w:rsidR="00863F80">
              <w:rPr>
                <w:rFonts w:cstheme="minorHAnsi"/>
                <w:sz w:val="18"/>
                <w:szCs w:val="18"/>
              </w:rPr>
              <w:t>ralnog</w:t>
            </w:r>
            <w:r w:rsidRPr="0031376E">
              <w:rPr>
                <w:rFonts w:cstheme="minorHAnsi"/>
                <w:sz w:val="18"/>
                <w:szCs w:val="18"/>
              </w:rPr>
              <w:t>) kanala nema. Postojećih i planiranih brana, kao ni postojećih i planiranih ustava nema.</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6E9C5C" w14:textId="77777777" w:rsidR="006811A2" w:rsidRPr="0031376E" w:rsidRDefault="006811A2" w:rsidP="00B82803">
            <w:pPr>
              <w:autoSpaceDE w:val="0"/>
              <w:autoSpaceDN w:val="0"/>
              <w:adjustRightInd w:val="0"/>
              <w:spacing w:after="0" w:line="240" w:lineRule="auto"/>
              <w:rPr>
                <w:rFonts w:eastAsia="Calibri" w:cstheme="minorHAnsi"/>
                <w:sz w:val="18"/>
                <w:szCs w:val="18"/>
              </w:rPr>
            </w:pPr>
            <w:r w:rsidRPr="0031376E">
              <w:rPr>
                <w:rFonts w:eastAsia="Calibri" w:cstheme="minorHAnsi"/>
                <w:sz w:val="18"/>
                <w:szCs w:val="18"/>
              </w:rPr>
              <w:t xml:space="preserve">Opskrba vodom i odvodnja: poremećaj u funkcioniranju, izlijevanje otpadnih voda, potapanje podruma, zagađenja izvora vode. </w:t>
            </w:r>
          </w:p>
          <w:p w14:paraId="6E714D63" w14:textId="77777777" w:rsidR="006811A2" w:rsidRPr="0031376E" w:rsidRDefault="006811A2" w:rsidP="00B82803">
            <w:pPr>
              <w:autoSpaceDE w:val="0"/>
              <w:autoSpaceDN w:val="0"/>
              <w:adjustRightInd w:val="0"/>
              <w:spacing w:after="0" w:line="240" w:lineRule="auto"/>
              <w:rPr>
                <w:rFonts w:eastAsia="Calibri" w:cstheme="minorHAnsi"/>
                <w:sz w:val="18"/>
                <w:szCs w:val="18"/>
              </w:rPr>
            </w:pPr>
            <w:r w:rsidRPr="0031376E">
              <w:rPr>
                <w:rFonts w:eastAsia="Calibri" w:cstheme="minorHAnsi"/>
                <w:sz w:val="18"/>
                <w:szCs w:val="18"/>
              </w:rPr>
              <w:t>Cestovni promet: prekidi i otežano obavljanje djelatnosti do otklanjanja posljedica.</w:t>
            </w:r>
          </w:p>
          <w:p w14:paraId="0BB2B240" w14:textId="77777777" w:rsidR="006811A2" w:rsidRPr="0031376E" w:rsidRDefault="006811A2" w:rsidP="00B82803">
            <w:pPr>
              <w:spacing w:after="0" w:line="240" w:lineRule="auto"/>
              <w:rPr>
                <w:rFonts w:cstheme="minorHAnsi"/>
                <w:sz w:val="18"/>
                <w:szCs w:val="18"/>
              </w:rPr>
            </w:pPr>
            <w:r w:rsidRPr="0031376E">
              <w:rPr>
                <w:rFonts w:eastAsia="Calibri" w:cstheme="minorHAnsi"/>
                <w:sz w:val="18"/>
                <w:szCs w:val="18"/>
              </w:rPr>
              <w:t>Proizvodnja i distribucija električne energije: duži prekidi napajanja električnom energijom.</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CE849" w14:textId="77777777" w:rsidR="006811A2" w:rsidRPr="0031376E" w:rsidRDefault="006811A2" w:rsidP="00B82803">
            <w:pPr>
              <w:spacing w:after="0" w:line="240" w:lineRule="auto"/>
              <w:rPr>
                <w:rFonts w:cstheme="minorHAnsi"/>
                <w:sz w:val="18"/>
                <w:szCs w:val="18"/>
              </w:rPr>
            </w:pPr>
            <w:r w:rsidRPr="0031376E">
              <w:rPr>
                <w:rFonts w:cstheme="minorHAnsi"/>
                <w:sz w:val="18"/>
                <w:szCs w:val="18"/>
              </w:rPr>
              <w:t xml:space="preserve">Građenje nasipa te drugih radova kojima se omogućuju kontrolirani i neškodljivi protoci voda. Izgradnja sustava ranog upozoravanja, edukacija i osposobljavanje operativnih snaga sustava civilne zaštite Općine.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82AB6" w14:textId="77777777" w:rsidR="006811A2" w:rsidRPr="0031376E" w:rsidRDefault="006811A2" w:rsidP="00B82803">
            <w:pPr>
              <w:spacing w:after="0" w:line="240" w:lineRule="auto"/>
              <w:rPr>
                <w:rFonts w:cstheme="minorHAnsi"/>
                <w:sz w:val="18"/>
                <w:szCs w:val="18"/>
              </w:rPr>
            </w:pPr>
            <w:r w:rsidRPr="0031376E">
              <w:rPr>
                <w:rFonts w:cstheme="minorHAnsi"/>
                <w:sz w:val="18"/>
                <w:szCs w:val="18"/>
              </w:rPr>
              <w:t>Uzbunjivanje i obavješćivanje, evakuacija, zbrinjavanje, sklanjanje, spašavanje, pružanje prve pomoći.</w:t>
            </w:r>
          </w:p>
        </w:tc>
      </w:tr>
      <w:tr w:rsidR="006811A2" w:rsidRPr="00025672" w14:paraId="3B643277"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6515193" w14:textId="77777777" w:rsidR="006811A2" w:rsidRPr="00094A4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34973" w14:textId="77777777" w:rsidR="006811A2" w:rsidRPr="00094A4E" w:rsidRDefault="006811A2" w:rsidP="00B82803">
            <w:pPr>
              <w:spacing w:after="0" w:line="240" w:lineRule="auto"/>
              <w:jc w:val="center"/>
              <w:rPr>
                <w:rFonts w:cstheme="minorHAnsi"/>
                <w:b/>
                <w:sz w:val="18"/>
                <w:szCs w:val="18"/>
              </w:rPr>
            </w:pPr>
            <w:r w:rsidRPr="00094A4E">
              <w:rPr>
                <w:rFonts w:cstheme="minorHAnsi"/>
                <w:b/>
                <w:sz w:val="18"/>
                <w:szCs w:val="18"/>
              </w:rPr>
              <w:t>Potres</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57A79" w14:textId="77777777"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Potres je elementarna nepogoda uzrokovana prirodnim događajem koji je vjerojatno najveći uzrok stradavanja ljudi i uništenja materijalnih dobara. Potresi su uzrok katastrofa koje karakterizira brz nastanak, događaju se učestalo i bez prethodnog upozorenja.</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8488E" w14:textId="77777777" w:rsidR="006811A2" w:rsidRPr="00094A4E" w:rsidRDefault="006811A2" w:rsidP="00B82803">
            <w:pPr>
              <w:spacing w:after="0" w:line="240" w:lineRule="auto"/>
              <w:rPr>
                <w:rFonts w:cstheme="minorHAnsi"/>
                <w:sz w:val="18"/>
                <w:szCs w:val="18"/>
              </w:rPr>
            </w:pPr>
            <w:r w:rsidRPr="00094A4E">
              <w:rPr>
                <w:rFonts w:eastAsia="Calibri" w:cstheme="minorHAnsi"/>
                <w:sz w:val="18"/>
                <w:szCs w:val="18"/>
              </w:rPr>
              <w:t>Potresi mogu uzrokovati sljedeće: veliki postotak oštećenosti stambenih građevina, industrijske i komunalne infrastrukture, probleme u komunikaciji, neprotočne prometnice, određen broj povrijeđenih i poginulih, štetu na materijalnim i kulturnim dobrima te okolišu, nedovoljni kapaciteti za zbrinjavanje ozlijeđenih i evakuiranih itd. te sekundarne katastrofalne opasnosti i posljedice.</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425D5" w14:textId="77777777" w:rsidR="006811A2" w:rsidRPr="00094A4E" w:rsidRDefault="006811A2" w:rsidP="00B82803">
            <w:pPr>
              <w:autoSpaceDE w:val="0"/>
              <w:autoSpaceDN w:val="0"/>
              <w:adjustRightInd w:val="0"/>
              <w:spacing w:after="0" w:line="240" w:lineRule="auto"/>
              <w:rPr>
                <w:rFonts w:eastAsia="Calibri" w:cstheme="minorHAnsi"/>
                <w:sz w:val="18"/>
                <w:szCs w:val="18"/>
              </w:rPr>
            </w:pPr>
            <w:r w:rsidRPr="00094A4E">
              <w:rPr>
                <w:rFonts w:eastAsia="Calibri" w:cstheme="minorHAnsi"/>
                <w:sz w:val="18"/>
                <w:szCs w:val="18"/>
              </w:rPr>
              <w:t>Protupotresno projektiranje i građenje građevina sukladno odgovarajućim tehničkim propisima i hrvatskim/europskim normama. Izgradnja sustava ranog upozoravanja. Edukacija i osposobljavanje operativnih snaga sustava civilne zaštite.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C49B2" w14:textId="77777777" w:rsidR="006811A2" w:rsidRPr="00094A4E" w:rsidRDefault="006811A2" w:rsidP="00B82803">
            <w:pPr>
              <w:spacing w:after="0" w:line="240" w:lineRule="auto"/>
              <w:rPr>
                <w:rFonts w:cstheme="minorHAnsi"/>
                <w:sz w:val="18"/>
                <w:szCs w:val="18"/>
              </w:rPr>
            </w:pPr>
            <w:r w:rsidRPr="00094A4E">
              <w:rPr>
                <w:rFonts w:cstheme="minorHAnsi"/>
                <w:sz w:val="18"/>
                <w:szCs w:val="18"/>
              </w:rPr>
              <w:t>Uzbunjivanje i obavješćivanje, evakuacija, zbrinjavanje, sklanjanje. Spašavanje, pružanje prve pomoći.</w:t>
            </w:r>
          </w:p>
        </w:tc>
      </w:tr>
      <w:tr w:rsidR="006811A2" w:rsidRPr="00025672" w14:paraId="1EEA0397" w14:textId="77777777" w:rsidTr="006811A2">
        <w:trPr>
          <w:trHeight w:val="410"/>
        </w:trPr>
        <w:tc>
          <w:tcPr>
            <w:tcW w:w="6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DF0E25D" w14:textId="77777777" w:rsidR="006811A2" w:rsidRPr="0031376E" w:rsidRDefault="006811A2" w:rsidP="002E7699">
            <w:pPr>
              <w:numPr>
                <w:ilvl w:val="0"/>
                <w:numId w:val="17"/>
              </w:numPr>
              <w:spacing w:after="0" w:line="240" w:lineRule="auto"/>
              <w:contextualSpacing/>
              <w:jc w:val="center"/>
              <w:rPr>
                <w:rFonts w:cstheme="minorHAnsi"/>
                <w:b/>
                <w:sz w:val="18"/>
                <w:szCs w:val="18"/>
                <w:lang w:val="en-US"/>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8C92C" w14:textId="77777777" w:rsidR="006811A2" w:rsidRPr="0031376E" w:rsidRDefault="006811A2" w:rsidP="00B82803">
            <w:pPr>
              <w:spacing w:after="0" w:line="240" w:lineRule="auto"/>
              <w:jc w:val="center"/>
              <w:rPr>
                <w:rFonts w:cstheme="minorHAnsi"/>
                <w:b/>
                <w:sz w:val="18"/>
                <w:szCs w:val="18"/>
              </w:rPr>
            </w:pPr>
            <w:r w:rsidRPr="0031376E">
              <w:rPr>
                <w:rFonts w:cstheme="minorHAnsi"/>
                <w:b/>
                <w:sz w:val="18"/>
                <w:szCs w:val="18"/>
              </w:rPr>
              <w:t>Tehničko – tehnološke nesreće s opasnim tvarima – Industrijska nesreća</w:t>
            </w:r>
          </w:p>
        </w:tc>
        <w:tc>
          <w:tcPr>
            <w:tcW w:w="3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6086B" w14:textId="77777777" w:rsidR="006811A2" w:rsidRDefault="0031376E" w:rsidP="0031376E">
            <w:pPr>
              <w:spacing w:after="0" w:line="240" w:lineRule="auto"/>
              <w:contextualSpacing/>
              <w:rPr>
                <w:rFonts w:cstheme="minorHAnsi"/>
                <w:sz w:val="18"/>
                <w:szCs w:val="18"/>
                <w:lang w:val="en-US"/>
              </w:rPr>
            </w:pPr>
            <w:r w:rsidRPr="0031376E">
              <w:rPr>
                <w:rFonts w:cstheme="minorHAnsi"/>
                <w:sz w:val="18"/>
                <w:szCs w:val="18"/>
                <w:lang w:val="en-US"/>
              </w:rPr>
              <w:t>Na području Općine Kloštar Ivanić nalazi se benzinska postaja INA d.d. sektor trgovine na malo, BP Kloštar Ivanić, a koja se nalazi na lokaciji Kralja Tomislava 18, 10 312 Kloštar Ivanić.</w:t>
            </w:r>
          </w:p>
          <w:p w14:paraId="2044622C" w14:textId="2577254D" w:rsidR="0031376E" w:rsidRPr="0031376E" w:rsidRDefault="0031376E" w:rsidP="0031376E">
            <w:pPr>
              <w:spacing w:after="0" w:line="240" w:lineRule="auto"/>
              <w:rPr>
                <w:rFonts w:ascii="Calibri" w:hAnsi="Calibri"/>
                <w:color w:val="000000"/>
                <w:sz w:val="20"/>
                <w:szCs w:val="20"/>
              </w:rPr>
            </w:pPr>
            <w:bookmarkStart w:id="187" w:name="_Hlk509491081"/>
            <w:r w:rsidRPr="0031376E">
              <w:rPr>
                <w:rFonts w:ascii="Calibri" w:hAnsi="Calibri"/>
                <w:color w:val="000000"/>
                <w:sz w:val="20"/>
                <w:szCs w:val="20"/>
              </w:rPr>
              <w:t>Predmetna benzinska postaja nalazi se usred naselja Kloštar Ivanić te je u pravcu sjeverozapada najbliža obiteljska kuća udaljena cca. 50 m, u smjeru jugoistoka cca. 46 te u smjeru istoka cca. 30 – 40 m</w:t>
            </w:r>
            <w:bookmarkEnd w:id="187"/>
            <w:r w:rsidRPr="0031376E">
              <w:rPr>
                <w:rFonts w:ascii="Calibri" w:hAnsi="Calibri"/>
                <w:color w:val="000000"/>
                <w:sz w:val="20"/>
                <w:szCs w:val="20"/>
              </w:rPr>
              <w:t>.</w:t>
            </w:r>
          </w:p>
        </w:tc>
        <w:tc>
          <w:tcPr>
            <w:tcW w:w="3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76F604" w14:textId="77777777" w:rsidR="006811A2" w:rsidRPr="0031376E" w:rsidRDefault="006811A2" w:rsidP="00B82803">
            <w:pPr>
              <w:autoSpaceDE w:val="0"/>
              <w:autoSpaceDN w:val="0"/>
              <w:adjustRightInd w:val="0"/>
              <w:spacing w:after="0" w:line="240" w:lineRule="auto"/>
              <w:rPr>
                <w:rFonts w:eastAsia="Calibri" w:cstheme="minorHAnsi"/>
                <w:sz w:val="18"/>
                <w:szCs w:val="18"/>
              </w:rPr>
            </w:pPr>
            <w:r w:rsidRPr="0031376E">
              <w:rPr>
                <w:rFonts w:cstheme="minorHAnsi"/>
                <w:sz w:val="18"/>
                <w:szCs w:val="18"/>
                <w:lang w:eastAsia="hr-HR"/>
              </w:rPr>
              <w:t>Moguće su štete na nepokretnoj i pokretnoj imovini, odnosno na kućama, osobnim vozilima, vozilima, strojevima, uređajima i opremi kao i na infrastrukturnim građevinama u području.</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8F4F5" w14:textId="77777777" w:rsidR="006811A2" w:rsidRPr="0031376E" w:rsidRDefault="006811A2" w:rsidP="00B82803">
            <w:pPr>
              <w:autoSpaceDE w:val="0"/>
              <w:autoSpaceDN w:val="0"/>
              <w:adjustRightInd w:val="0"/>
              <w:spacing w:after="0" w:line="240" w:lineRule="auto"/>
              <w:rPr>
                <w:rFonts w:eastAsia="Calibri" w:cstheme="minorHAnsi"/>
                <w:sz w:val="18"/>
                <w:szCs w:val="18"/>
              </w:rPr>
            </w:pPr>
            <w:r w:rsidRPr="0031376E">
              <w:rPr>
                <w:rFonts w:cstheme="minorHAnsi"/>
                <w:sz w:val="18"/>
                <w:szCs w:val="18"/>
              </w:rPr>
              <w:t>Građevinske mjere zaštite, aktivni i pasivni sustavi zaštite od požara, preventivni nadzori, ostale mjere zaštite koje provode operateri. Izgradnja sustava ranog upozoravanja. Edukacija i osposobljavanje operativnih snaga sustava civilne zaštite.</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A3E6E" w14:textId="77777777" w:rsidR="006811A2" w:rsidRPr="0031376E" w:rsidRDefault="006811A2" w:rsidP="00B82803">
            <w:pPr>
              <w:autoSpaceDE w:val="0"/>
              <w:autoSpaceDN w:val="0"/>
              <w:adjustRightInd w:val="0"/>
              <w:spacing w:after="0" w:line="240" w:lineRule="auto"/>
              <w:rPr>
                <w:rFonts w:eastAsia="Calibri" w:cstheme="minorHAnsi"/>
                <w:sz w:val="18"/>
                <w:szCs w:val="18"/>
              </w:rPr>
            </w:pPr>
            <w:r w:rsidRPr="0031376E">
              <w:rPr>
                <w:rFonts w:cstheme="minorHAnsi"/>
                <w:sz w:val="18"/>
                <w:szCs w:val="18"/>
              </w:rPr>
              <w:t>Uzbunjivanje i obavješćivanje, evakuacija, zbrinjavanje, sklanjanje, spašavanje, pružanje prve pomoći.</w:t>
            </w:r>
          </w:p>
        </w:tc>
      </w:tr>
    </w:tbl>
    <w:p w14:paraId="129874A0" w14:textId="77777777" w:rsidR="006811A2" w:rsidRPr="00025672" w:rsidRDefault="006811A2" w:rsidP="006811A2">
      <w:pPr>
        <w:jc w:val="center"/>
        <w:rPr>
          <w:bCs/>
          <w:iCs/>
          <w:szCs w:val="24"/>
          <w:highlight w:val="yellow"/>
        </w:rPr>
      </w:pPr>
    </w:p>
    <w:p w14:paraId="7DBEDD83" w14:textId="64F537E6" w:rsidR="006811A2" w:rsidRPr="00025672" w:rsidRDefault="006811A2" w:rsidP="006811A2">
      <w:pPr>
        <w:jc w:val="center"/>
        <w:rPr>
          <w:bCs/>
          <w:iCs/>
          <w:szCs w:val="24"/>
          <w:highlight w:val="yellow"/>
        </w:rPr>
      </w:pPr>
    </w:p>
    <w:p w14:paraId="2E6E6605" w14:textId="5C4CA422" w:rsidR="00954415" w:rsidRPr="00025672" w:rsidRDefault="00954415" w:rsidP="006811A2">
      <w:pPr>
        <w:jc w:val="center"/>
        <w:rPr>
          <w:bCs/>
          <w:iCs/>
          <w:szCs w:val="24"/>
          <w:highlight w:val="yellow"/>
        </w:rPr>
      </w:pPr>
    </w:p>
    <w:p w14:paraId="03418FC9" w14:textId="0535C6EC" w:rsidR="00954415" w:rsidRPr="00025672" w:rsidRDefault="00954415" w:rsidP="006811A2">
      <w:pPr>
        <w:jc w:val="center"/>
        <w:rPr>
          <w:bCs/>
          <w:iCs/>
          <w:szCs w:val="24"/>
          <w:highlight w:val="yellow"/>
        </w:rPr>
      </w:pPr>
    </w:p>
    <w:p w14:paraId="7B1D085A" w14:textId="23D65382" w:rsidR="00954415" w:rsidRPr="00025672" w:rsidRDefault="00954415" w:rsidP="006811A2">
      <w:pPr>
        <w:jc w:val="center"/>
        <w:rPr>
          <w:bCs/>
          <w:iCs/>
          <w:szCs w:val="24"/>
          <w:highlight w:val="yellow"/>
        </w:rPr>
      </w:pPr>
    </w:p>
    <w:p w14:paraId="704E5F4A" w14:textId="77777777" w:rsidR="00954415" w:rsidRPr="00025672" w:rsidRDefault="00954415" w:rsidP="006811A2">
      <w:pPr>
        <w:jc w:val="center"/>
        <w:rPr>
          <w:bCs/>
          <w:iCs/>
          <w:szCs w:val="24"/>
          <w:highlight w:val="yellow"/>
        </w:rPr>
      </w:pPr>
    </w:p>
    <w:p w14:paraId="711CAD5B" w14:textId="77777777" w:rsidR="00954415" w:rsidRPr="00025672" w:rsidRDefault="00954415" w:rsidP="00E13D4E">
      <w:pPr>
        <w:spacing w:after="0"/>
        <w:rPr>
          <w:rFonts w:ascii="Calibri" w:hAnsi="Calibri" w:cs="Calibri"/>
          <w:szCs w:val="24"/>
          <w:highlight w:val="yellow"/>
          <w:lang w:eastAsia="hr-HR"/>
        </w:rPr>
        <w:sectPr w:rsidR="00954415" w:rsidRPr="00025672" w:rsidSect="006811A2">
          <w:footerReference w:type="default" r:id="rId22"/>
          <w:pgSz w:w="16838" w:h="11906" w:orient="landscape"/>
          <w:pgMar w:top="1418" w:right="1418" w:bottom="1418" w:left="1418" w:header="709" w:footer="709" w:gutter="0"/>
          <w:cols w:space="708"/>
          <w:docGrid w:linePitch="360"/>
        </w:sectPr>
      </w:pPr>
    </w:p>
    <w:p w14:paraId="0CE22C3B" w14:textId="444800F9" w:rsidR="00954415" w:rsidRPr="0031376E" w:rsidRDefault="00954415" w:rsidP="00954415">
      <w:pPr>
        <w:pStyle w:val="Naslov2"/>
        <w:spacing w:before="0"/>
      </w:pPr>
      <w:bookmarkStart w:id="188" w:name="_Toc86396264"/>
      <w:r w:rsidRPr="0031376E">
        <w:lastRenderedPageBreak/>
        <w:t>3.2. Odabrani rizici te razlozi odabira rizika na području Općine</w:t>
      </w:r>
      <w:bookmarkEnd w:id="188"/>
    </w:p>
    <w:p w14:paraId="5BC79BE3" w14:textId="77777777" w:rsidR="00954415" w:rsidRPr="0031376E" w:rsidRDefault="00954415" w:rsidP="00954415">
      <w:pPr>
        <w:spacing w:after="0"/>
        <w:rPr>
          <w:szCs w:val="24"/>
        </w:rPr>
      </w:pPr>
    </w:p>
    <w:p w14:paraId="13B4461C" w14:textId="54790CE0" w:rsidR="00954415" w:rsidRPr="0031376E" w:rsidRDefault="00954415" w:rsidP="00954415">
      <w:pPr>
        <w:spacing w:after="0"/>
        <w:rPr>
          <w:szCs w:val="24"/>
        </w:rPr>
      </w:pPr>
      <w:r w:rsidRPr="0031376E">
        <w:rPr>
          <w:szCs w:val="24"/>
        </w:rPr>
        <w:t>Praćenjem pojave prirodnih nepogoda, epidemioloških pojava te nastanka industrijskih nesreća u posljednjih 20 godina na području Općine zabilježena je pojava sljedećih rizika: epidemije i pandemije, ekstremne vremenske pojave – ekstremne temperature, ekstremne vremenske pojave – mraz (padaline), degradacija tla – klizišta</w:t>
      </w:r>
      <w:r w:rsidR="00302ADD" w:rsidRPr="0031376E">
        <w:rPr>
          <w:szCs w:val="24"/>
        </w:rPr>
        <w:t xml:space="preserve">, suša, ekstremne vremenske pojave – </w:t>
      </w:r>
      <w:r w:rsidR="0031376E" w:rsidRPr="0031376E">
        <w:rPr>
          <w:szCs w:val="24"/>
        </w:rPr>
        <w:t>oborine</w:t>
      </w:r>
      <w:r w:rsidR="00302ADD" w:rsidRPr="0031376E">
        <w:rPr>
          <w:szCs w:val="24"/>
        </w:rPr>
        <w:t>, poplava, potres</w:t>
      </w:r>
      <w:r w:rsidRPr="0031376E">
        <w:rPr>
          <w:szCs w:val="24"/>
        </w:rPr>
        <w:t xml:space="preserve">. </w:t>
      </w:r>
    </w:p>
    <w:p w14:paraId="05F25034" w14:textId="77777777" w:rsidR="00954415" w:rsidRPr="0031376E" w:rsidRDefault="00954415" w:rsidP="00954415">
      <w:pPr>
        <w:spacing w:after="0"/>
        <w:rPr>
          <w:szCs w:val="24"/>
        </w:rPr>
      </w:pPr>
    </w:p>
    <w:p w14:paraId="3BFB9EED" w14:textId="71D71C30" w:rsidR="00954415" w:rsidRPr="0031376E" w:rsidRDefault="00954415" w:rsidP="00954415">
      <w:pPr>
        <w:rPr>
          <w:szCs w:val="24"/>
        </w:rPr>
      </w:pPr>
      <w:r w:rsidRPr="0031376E">
        <w:rPr>
          <w:szCs w:val="24"/>
        </w:rPr>
        <w:t xml:space="preserve">U Procjeni rizika od velikih nesreća za Općinu </w:t>
      </w:r>
      <w:r w:rsidR="00025672" w:rsidRPr="0031376E">
        <w:rPr>
          <w:szCs w:val="24"/>
        </w:rPr>
        <w:t>Kloštar Ivanić</w:t>
      </w:r>
      <w:r w:rsidRPr="0031376E">
        <w:rPr>
          <w:szCs w:val="24"/>
        </w:rPr>
        <w:t xml:space="preserve"> obradit će se rizici čija je pojava evidentirana na području Općine te rizici određeni kao visoki i vrlo visoki Procjenom rizika od katastrofa za Republiku </w:t>
      </w:r>
      <w:r w:rsidR="00274758">
        <w:rPr>
          <w:szCs w:val="24"/>
        </w:rPr>
        <w:t>H</w:t>
      </w:r>
      <w:r w:rsidRPr="0031376E">
        <w:rPr>
          <w:szCs w:val="24"/>
        </w:rPr>
        <w:t xml:space="preserve">rvatsku iz 2019.god. </w:t>
      </w:r>
    </w:p>
    <w:p w14:paraId="3F0CC13D" w14:textId="77777777" w:rsidR="00954415" w:rsidRPr="0031376E" w:rsidRDefault="00954415" w:rsidP="00954415">
      <w:pPr>
        <w:pStyle w:val="Naslov2"/>
      </w:pPr>
      <w:bookmarkStart w:id="189" w:name="_Toc510774738"/>
      <w:bookmarkStart w:id="190" w:name="_Toc525218343"/>
      <w:bookmarkStart w:id="191" w:name="_Toc527545207"/>
      <w:bookmarkStart w:id="192" w:name="_Toc532552021"/>
      <w:bookmarkStart w:id="193" w:name="_Toc13211071"/>
      <w:bookmarkStart w:id="194" w:name="_Toc18498325"/>
      <w:bookmarkStart w:id="195" w:name="_Toc19686758"/>
      <w:bookmarkStart w:id="196" w:name="_Toc25653317"/>
      <w:bookmarkStart w:id="197" w:name="_Toc65151413"/>
      <w:bookmarkStart w:id="198" w:name="_Toc86396265"/>
      <w:r w:rsidRPr="0031376E">
        <w:t>3.3. Kartografski prikaz</w:t>
      </w:r>
      <w:bookmarkEnd w:id="189"/>
      <w:bookmarkEnd w:id="190"/>
      <w:bookmarkEnd w:id="191"/>
      <w:bookmarkEnd w:id="192"/>
      <w:bookmarkEnd w:id="193"/>
      <w:bookmarkEnd w:id="194"/>
      <w:bookmarkEnd w:id="195"/>
      <w:bookmarkEnd w:id="196"/>
      <w:bookmarkEnd w:id="197"/>
      <w:bookmarkEnd w:id="198"/>
    </w:p>
    <w:p w14:paraId="675E2483" w14:textId="77777777" w:rsidR="00954415" w:rsidRPr="0031376E" w:rsidRDefault="00954415" w:rsidP="00954415">
      <w:pPr>
        <w:pStyle w:val="Naslov3"/>
      </w:pPr>
      <w:bookmarkStart w:id="199" w:name="_Toc510774739"/>
      <w:bookmarkStart w:id="200" w:name="_Toc525218344"/>
      <w:bookmarkStart w:id="201" w:name="_Toc527545208"/>
      <w:bookmarkStart w:id="202" w:name="_Toc532552022"/>
      <w:bookmarkStart w:id="203" w:name="_Toc13211072"/>
      <w:bookmarkStart w:id="204" w:name="_Toc18498326"/>
      <w:bookmarkStart w:id="205" w:name="_Toc19686759"/>
      <w:bookmarkStart w:id="206" w:name="_Toc25653318"/>
      <w:bookmarkStart w:id="207" w:name="_Toc65151414"/>
      <w:bookmarkStart w:id="208" w:name="_Toc86396266"/>
      <w:r w:rsidRPr="0031376E">
        <w:t>3.3.1. Karte prijetnji</w:t>
      </w:r>
      <w:bookmarkEnd w:id="199"/>
      <w:bookmarkEnd w:id="200"/>
      <w:bookmarkEnd w:id="201"/>
      <w:bookmarkEnd w:id="202"/>
      <w:bookmarkEnd w:id="203"/>
      <w:bookmarkEnd w:id="204"/>
      <w:bookmarkEnd w:id="205"/>
      <w:bookmarkEnd w:id="206"/>
      <w:bookmarkEnd w:id="207"/>
      <w:bookmarkEnd w:id="208"/>
    </w:p>
    <w:p w14:paraId="21ABB040" w14:textId="77777777" w:rsidR="00954415" w:rsidRPr="0031376E" w:rsidRDefault="00954415" w:rsidP="00954415">
      <w:pPr>
        <w:spacing w:after="0"/>
        <w:rPr>
          <w:sz w:val="20"/>
          <w:szCs w:val="20"/>
        </w:rPr>
      </w:pPr>
    </w:p>
    <w:p w14:paraId="529547FD" w14:textId="77777777" w:rsidR="00954415" w:rsidRPr="0031376E" w:rsidRDefault="00954415" w:rsidP="00954415">
      <w:pPr>
        <w:autoSpaceDE w:val="0"/>
        <w:autoSpaceDN w:val="0"/>
        <w:adjustRightInd w:val="0"/>
        <w:spacing w:after="0"/>
        <w:rPr>
          <w:rFonts w:ascii="Calibri" w:hAnsi="Calibri" w:cs="Calibri"/>
          <w:color w:val="000000"/>
          <w:szCs w:val="24"/>
        </w:rPr>
      </w:pPr>
      <w:r w:rsidRPr="0031376E">
        <w:rPr>
          <w:rFonts w:ascii="Calibri" w:hAnsi="Calibri" w:cs="Calibri"/>
          <w:color w:val="000000"/>
          <w:szCs w:val="24"/>
        </w:rPr>
        <w:t xml:space="preserve">Jedinice lokalne i područne (regionalne) samouprave dužne su izraditi kartu prijetnji. Karte se izrađuju u mjerilu 1:100 000 ili krupnije za područje županije te u mjerilu 1:25 000 ili krupnije za područje grada i općina. Mjerilo mora biti izabrano tako da prijetnje budu jasno vidljive i prepoznatljive u prostoru. </w:t>
      </w:r>
    </w:p>
    <w:p w14:paraId="43F78C5A" w14:textId="77777777" w:rsidR="00954415" w:rsidRPr="0031376E" w:rsidRDefault="00954415" w:rsidP="00954415">
      <w:pPr>
        <w:autoSpaceDE w:val="0"/>
        <w:autoSpaceDN w:val="0"/>
        <w:adjustRightInd w:val="0"/>
        <w:spacing w:after="0"/>
        <w:rPr>
          <w:rFonts w:ascii="Calibri" w:hAnsi="Calibri" w:cs="Calibri"/>
          <w:color w:val="000000"/>
          <w:szCs w:val="24"/>
        </w:rPr>
      </w:pPr>
    </w:p>
    <w:p w14:paraId="0AD03190" w14:textId="77777777" w:rsidR="00954415" w:rsidRPr="0031376E" w:rsidRDefault="00954415" w:rsidP="00954415">
      <w:pPr>
        <w:autoSpaceDE w:val="0"/>
        <w:autoSpaceDN w:val="0"/>
        <w:adjustRightInd w:val="0"/>
        <w:spacing w:after="0"/>
        <w:rPr>
          <w:rFonts w:ascii="Calibri" w:hAnsi="Calibri" w:cs="Calibri"/>
          <w:color w:val="000000"/>
          <w:szCs w:val="24"/>
        </w:rPr>
      </w:pPr>
      <w:r w:rsidRPr="0031376E">
        <w:rPr>
          <w:rFonts w:ascii="Calibri" w:hAnsi="Calibri" w:cs="Calibri"/>
          <w:color w:val="000000"/>
          <w:szCs w:val="24"/>
        </w:rPr>
        <w:t xml:space="preserve">Na karti je potrebno prikazati sve obrađene prijetnje, odnosno: </w:t>
      </w:r>
    </w:p>
    <w:p w14:paraId="700A251F" w14:textId="77777777" w:rsidR="00954415" w:rsidRPr="0031376E" w:rsidRDefault="00954415" w:rsidP="002E7699">
      <w:pPr>
        <w:numPr>
          <w:ilvl w:val="0"/>
          <w:numId w:val="18"/>
        </w:numPr>
        <w:autoSpaceDE w:val="0"/>
        <w:autoSpaceDN w:val="0"/>
        <w:adjustRightInd w:val="0"/>
        <w:spacing w:after="66"/>
        <w:contextualSpacing/>
        <w:jc w:val="left"/>
        <w:rPr>
          <w:rFonts w:ascii="Calibri" w:hAnsi="Calibri" w:cs="Calibri"/>
          <w:color w:val="000000"/>
          <w:szCs w:val="24"/>
          <w:lang w:val="en-US"/>
        </w:rPr>
      </w:pPr>
      <w:r w:rsidRPr="0031376E">
        <w:rPr>
          <w:rFonts w:ascii="Calibri" w:hAnsi="Calibri" w:cs="Calibri"/>
          <w:color w:val="000000"/>
          <w:szCs w:val="24"/>
          <w:lang w:val="en-US"/>
        </w:rPr>
        <w:t>njihovu lokaciju</w:t>
      </w:r>
    </w:p>
    <w:p w14:paraId="503EFEDC" w14:textId="77777777" w:rsidR="00954415" w:rsidRPr="0031376E" w:rsidRDefault="00954415" w:rsidP="002E7699">
      <w:pPr>
        <w:numPr>
          <w:ilvl w:val="0"/>
          <w:numId w:val="18"/>
        </w:numPr>
        <w:autoSpaceDE w:val="0"/>
        <w:autoSpaceDN w:val="0"/>
        <w:adjustRightInd w:val="0"/>
        <w:spacing w:after="66"/>
        <w:contextualSpacing/>
        <w:jc w:val="left"/>
        <w:rPr>
          <w:rFonts w:ascii="Calibri" w:hAnsi="Calibri" w:cs="Calibri"/>
          <w:color w:val="000000"/>
          <w:szCs w:val="24"/>
          <w:lang w:val="en-US"/>
        </w:rPr>
      </w:pPr>
      <w:r w:rsidRPr="0031376E">
        <w:rPr>
          <w:rFonts w:ascii="Calibri" w:hAnsi="Calibri" w:cs="Calibri"/>
          <w:color w:val="000000"/>
          <w:szCs w:val="24"/>
          <w:lang w:val="en-US"/>
        </w:rPr>
        <w:t xml:space="preserve">doseg </w:t>
      </w:r>
    </w:p>
    <w:p w14:paraId="1BC42DA4" w14:textId="77777777" w:rsidR="00954415" w:rsidRPr="0031376E" w:rsidRDefault="00954415" w:rsidP="002E7699">
      <w:pPr>
        <w:numPr>
          <w:ilvl w:val="0"/>
          <w:numId w:val="18"/>
        </w:numPr>
        <w:autoSpaceDE w:val="0"/>
        <w:autoSpaceDN w:val="0"/>
        <w:adjustRightInd w:val="0"/>
        <w:spacing w:after="66"/>
        <w:contextualSpacing/>
        <w:jc w:val="left"/>
        <w:rPr>
          <w:rFonts w:ascii="Calibri" w:hAnsi="Calibri" w:cs="Calibri"/>
          <w:color w:val="000000"/>
          <w:szCs w:val="24"/>
          <w:lang w:val="en-US"/>
        </w:rPr>
      </w:pPr>
      <w:r w:rsidRPr="0031376E">
        <w:rPr>
          <w:rFonts w:ascii="Calibri" w:hAnsi="Calibri" w:cs="Calibri"/>
          <w:color w:val="000000"/>
          <w:szCs w:val="24"/>
          <w:lang w:val="en-US"/>
        </w:rPr>
        <w:t xml:space="preserve">rasprostranjenost </w:t>
      </w:r>
    </w:p>
    <w:p w14:paraId="5017BFBF" w14:textId="77777777" w:rsidR="00954415" w:rsidRPr="0031376E" w:rsidRDefault="00954415" w:rsidP="002E7699">
      <w:pPr>
        <w:numPr>
          <w:ilvl w:val="0"/>
          <w:numId w:val="18"/>
        </w:numPr>
        <w:autoSpaceDE w:val="0"/>
        <w:autoSpaceDN w:val="0"/>
        <w:adjustRightInd w:val="0"/>
        <w:spacing w:after="66"/>
        <w:contextualSpacing/>
        <w:jc w:val="left"/>
        <w:rPr>
          <w:rFonts w:ascii="Calibri" w:hAnsi="Calibri" w:cs="Calibri"/>
          <w:color w:val="000000"/>
          <w:szCs w:val="24"/>
          <w:lang w:val="en-US"/>
        </w:rPr>
      </w:pPr>
      <w:r w:rsidRPr="0031376E">
        <w:rPr>
          <w:rFonts w:ascii="Calibri" w:hAnsi="Calibri" w:cs="Calibri"/>
          <w:color w:val="000000"/>
          <w:szCs w:val="24"/>
          <w:lang w:val="en-US"/>
        </w:rPr>
        <w:t xml:space="preserve">ostale relevantne podatke. </w:t>
      </w:r>
    </w:p>
    <w:p w14:paraId="3A23F40E" w14:textId="77777777" w:rsidR="00954415" w:rsidRPr="0031376E" w:rsidRDefault="00954415" w:rsidP="00954415">
      <w:pPr>
        <w:autoSpaceDE w:val="0"/>
        <w:autoSpaceDN w:val="0"/>
        <w:adjustRightInd w:val="0"/>
        <w:spacing w:after="66"/>
        <w:ind w:left="720"/>
        <w:contextualSpacing/>
        <w:jc w:val="left"/>
        <w:rPr>
          <w:rFonts w:ascii="Calibri" w:hAnsi="Calibri" w:cs="Calibri"/>
          <w:color w:val="000000"/>
          <w:szCs w:val="24"/>
          <w:lang w:val="en-US"/>
        </w:rPr>
      </w:pPr>
    </w:p>
    <w:p w14:paraId="1056859F" w14:textId="77777777" w:rsidR="00954415" w:rsidRPr="0031376E" w:rsidRDefault="00954415" w:rsidP="00954415">
      <w:pPr>
        <w:spacing w:after="0"/>
        <w:rPr>
          <w:rFonts w:ascii="Calibri" w:hAnsi="Calibri" w:cs="Calibri"/>
          <w:color w:val="000000"/>
          <w:szCs w:val="24"/>
        </w:rPr>
      </w:pPr>
      <w:r w:rsidRPr="0031376E">
        <w:rPr>
          <w:rFonts w:ascii="Calibri" w:hAnsi="Calibri" w:cs="Calibri"/>
          <w:color w:val="000000"/>
          <w:szCs w:val="24"/>
          <w:u w:val="single"/>
        </w:rPr>
        <w:t>Primjerice:</w:t>
      </w:r>
      <w:r w:rsidRPr="0031376E">
        <w:rPr>
          <w:rFonts w:ascii="Calibri" w:hAnsi="Calibri" w:cs="Calibri"/>
          <w:color w:val="000000"/>
          <w:szCs w:val="24"/>
        </w:rPr>
        <w:t xml:space="preserve"> obrađuju li se tehničko – tehnološke nesreće, na karti je potrebno prikazati svaku identificiranu lokaciju na kojoj se nesreća može dogoditi dok se scenarijem obrađuje jedna, odabrana lokacija ili niz lokacija, ako se radi o složenom riziku.</w:t>
      </w:r>
    </w:p>
    <w:p w14:paraId="6250D1A4" w14:textId="77777777" w:rsidR="00954415" w:rsidRPr="0031376E" w:rsidRDefault="00954415" w:rsidP="00954415">
      <w:pPr>
        <w:rPr>
          <w:rFonts w:ascii="Calibri" w:hAnsi="Calibri" w:cs="Calibri"/>
          <w:color w:val="000000"/>
          <w:szCs w:val="24"/>
        </w:rPr>
      </w:pPr>
      <w:r w:rsidRPr="0031376E">
        <w:rPr>
          <w:szCs w:val="24"/>
        </w:rPr>
        <w:t>Prikaz se odnosi na rizike za koje je potrebno imati kartografski prikaz poput poplava ili tehničko – tehničkih prijetnji dok je za rizike poput epidemija i pandemija nepotrebno izrađivati kartografski prikaz prijetnji.</w:t>
      </w:r>
    </w:p>
    <w:p w14:paraId="51877936" w14:textId="77777777" w:rsidR="00954415" w:rsidRPr="0031376E" w:rsidRDefault="00954415" w:rsidP="00954415">
      <w:pPr>
        <w:pStyle w:val="Naslov3"/>
      </w:pPr>
      <w:bookmarkStart w:id="209" w:name="_Toc510774740"/>
      <w:bookmarkStart w:id="210" w:name="_Toc525218345"/>
      <w:bookmarkStart w:id="211" w:name="_Toc527545209"/>
      <w:bookmarkStart w:id="212" w:name="_Toc532552023"/>
      <w:bookmarkStart w:id="213" w:name="_Toc13211073"/>
      <w:bookmarkStart w:id="214" w:name="_Toc18498327"/>
      <w:bookmarkStart w:id="215" w:name="_Toc19686760"/>
      <w:bookmarkStart w:id="216" w:name="_Toc25653319"/>
      <w:bookmarkStart w:id="217" w:name="_Toc65151415"/>
      <w:bookmarkStart w:id="218" w:name="_Toc86396267"/>
      <w:r w:rsidRPr="0031376E">
        <w:t>3.3.2. Karte rizika</w:t>
      </w:r>
      <w:bookmarkEnd w:id="209"/>
      <w:bookmarkEnd w:id="210"/>
      <w:bookmarkEnd w:id="211"/>
      <w:bookmarkEnd w:id="212"/>
      <w:bookmarkEnd w:id="213"/>
      <w:bookmarkEnd w:id="214"/>
      <w:bookmarkEnd w:id="215"/>
      <w:bookmarkEnd w:id="216"/>
      <w:bookmarkEnd w:id="217"/>
      <w:bookmarkEnd w:id="218"/>
    </w:p>
    <w:p w14:paraId="5541F764" w14:textId="77777777" w:rsidR="00954415" w:rsidRPr="0031376E" w:rsidRDefault="00954415" w:rsidP="00954415">
      <w:pPr>
        <w:spacing w:after="0"/>
      </w:pPr>
    </w:p>
    <w:p w14:paraId="5EBC8AF2" w14:textId="77777777" w:rsidR="00954415" w:rsidRPr="0031376E" w:rsidRDefault="00954415" w:rsidP="00954415">
      <w:pPr>
        <w:autoSpaceDE w:val="0"/>
        <w:autoSpaceDN w:val="0"/>
        <w:adjustRightInd w:val="0"/>
        <w:spacing w:after="0"/>
        <w:rPr>
          <w:rFonts w:cstheme="minorHAnsi"/>
          <w:color w:val="000000"/>
          <w:szCs w:val="24"/>
        </w:rPr>
      </w:pPr>
      <w:r w:rsidRPr="0031376E">
        <w:rPr>
          <w:rFonts w:cstheme="minorHAnsi"/>
          <w:color w:val="000000"/>
          <w:szCs w:val="24"/>
        </w:rPr>
        <w:t xml:space="preserve">Izrađuju se za područje županija u mjerilu 1:200 000 ili krupnije. Županijske karte izrađuju se na razini gradova i općina te na temelju rezultata procjena rizika gradova i općina za svaki pojedeni obrađeni rizik. </w:t>
      </w:r>
    </w:p>
    <w:p w14:paraId="022B5B08" w14:textId="77777777" w:rsidR="00954415" w:rsidRPr="0031376E" w:rsidRDefault="00954415" w:rsidP="00954415">
      <w:pPr>
        <w:autoSpaceDE w:val="0"/>
        <w:autoSpaceDN w:val="0"/>
        <w:adjustRightInd w:val="0"/>
        <w:spacing w:after="0"/>
        <w:rPr>
          <w:rFonts w:cstheme="minorHAnsi"/>
          <w:color w:val="000000"/>
          <w:szCs w:val="24"/>
        </w:rPr>
      </w:pPr>
      <w:r w:rsidRPr="0031376E">
        <w:rPr>
          <w:rFonts w:cstheme="minorHAnsi"/>
          <w:color w:val="000000"/>
          <w:szCs w:val="24"/>
        </w:rPr>
        <w:t xml:space="preserve">Ako je moguće karte gradova i općina izrađuju se na razini naselja, u protivnom se ne izrađuju. </w:t>
      </w:r>
    </w:p>
    <w:p w14:paraId="629C8420" w14:textId="484634EB" w:rsidR="00E13D4E" w:rsidRPr="0031376E" w:rsidRDefault="00E13D4E" w:rsidP="00E13D4E">
      <w:pPr>
        <w:spacing w:after="0"/>
        <w:rPr>
          <w:rFonts w:ascii="Calibri" w:hAnsi="Calibri" w:cs="Calibri"/>
          <w:szCs w:val="24"/>
          <w:lang w:eastAsia="hr-HR"/>
        </w:rPr>
      </w:pPr>
    </w:p>
    <w:p w14:paraId="7B1E669C" w14:textId="77777777" w:rsidR="00954415" w:rsidRPr="0031376E" w:rsidRDefault="00954415" w:rsidP="00954415">
      <w:pPr>
        <w:rPr>
          <w:rFonts w:cstheme="minorHAnsi"/>
          <w:color w:val="000000"/>
          <w:szCs w:val="24"/>
        </w:rPr>
      </w:pPr>
      <w:r w:rsidRPr="0031376E">
        <w:rPr>
          <w:rFonts w:cstheme="minorHAnsi"/>
          <w:color w:val="000000"/>
          <w:szCs w:val="24"/>
          <w:u w:val="single"/>
        </w:rPr>
        <w:lastRenderedPageBreak/>
        <w:t>Primjerice:</w:t>
      </w:r>
      <w:r w:rsidRPr="0031376E">
        <w:rPr>
          <w:rFonts w:cstheme="minorHAnsi"/>
          <w:color w:val="000000"/>
          <w:szCs w:val="24"/>
        </w:rPr>
        <w:t xml:space="preserve"> županija se nalazi na području visokog i vrlo visokog rizika od potresa i poplava te je odlučeno da će se na razini županije obrađivati još rizik od velike nesreće uzrokovane tehničko tehnološkom nesrećom i epidemijom. Sve odabrane rizike moraju obraditi i gradovi i općine na području županije te će rezultate procjena rizika županija prikazati na kartama rizika do razine općina i gradova za svaki od odabranih rizika.</w:t>
      </w:r>
    </w:p>
    <w:p w14:paraId="58535C37" w14:textId="77777777" w:rsidR="00954415" w:rsidRPr="0031376E" w:rsidRDefault="00954415" w:rsidP="00954415">
      <w:pPr>
        <w:pStyle w:val="Naslov3"/>
      </w:pPr>
      <w:bookmarkStart w:id="219" w:name="_Toc510774741"/>
      <w:bookmarkStart w:id="220" w:name="_Toc525218346"/>
      <w:bookmarkStart w:id="221" w:name="_Toc527545210"/>
      <w:bookmarkStart w:id="222" w:name="_Toc532552024"/>
      <w:bookmarkStart w:id="223" w:name="_Toc13211074"/>
      <w:bookmarkStart w:id="224" w:name="_Toc18498328"/>
      <w:bookmarkStart w:id="225" w:name="_Toc19686761"/>
      <w:bookmarkStart w:id="226" w:name="_Toc25653320"/>
      <w:bookmarkStart w:id="227" w:name="_Toc65151416"/>
      <w:bookmarkStart w:id="228" w:name="_Toc86396268"/>
      <w:r w:rsidRPr="0031376E">
        <w:t xml:space="preserve">3.3.3. Kartografski prikaz rizika i prijetnji na području </w:t>
      </w:r>
      <w:bookmarkEnd w:id="219"/>
      <w:bookmarkEnd w:id="220"/>
      <w:bookmarkEnd w:id="221"/>
      <w:bookmarkEnd w:id="222"/>
      <w:bookmarkEnd w:id="223"/>
      <w:bookmarkEnd w:id="224"/>
      <w:r w:rsidRPr="0031376E">
        <w:t>Općine</w:t>
      </w:r>
      <w:bookmarkEnd w:id="225"/>
      <w:bookmarkEnd w:id="226"/>
      <w:bookmarkEnd w:id="227"/>
      <w:bookmarkEnd w:id="228"/>
    </w:p>
    <w:p w14:paraId="11059967" w14:textId="77777777" w:rsidR="00954415" w:rsidRPr="0031376E" w:rsidRDefault="00954415" w:rsidP="00954415">
      <w:pPr>
        <w:spacing w:after="0"/>
      </w:pPr>
    </w:p>
    <w:p w14:paraId="1EDABBB8" w14:textId="6EA2F76A" w:rsidR="00954415" w:rsidRPr="0031376E" w:rsidRDefault="00954415" w:rsidP="00954415">
      <w:pPr>
        <w:spacing w:after="0"/>
        <w:rPr>
          <w:szCs w:val="24"/>
        </w:rPr>
      </w:pPr>
      <w:r w:rsidRPr="0031376E">
        <w:rPr>
          <w:szCs w:val="24"/>
        </w:rPr>
        <w:t xml:space="preserve">Prema Smjernicama za izradu procjena rizika od velikih nesreća za područje </w:t>
      </w:r>
      <w:r w:rsidR="00534F27">
        <w:rPr>
          <w:szCs w:val="24"/>
        </w:rPr>
        <w:t>Zagrebačke</w:t>
      </w:r>
      <w:r w:rsidRPr="0031376E">
        <w:rPr>
          <w:szCs w:val="24"/>
        </w:rPr>
        <w:t xml:space="preserve"> županije, Općina, s obzirom na činjenicu da se rizici ne obrađuju na razini naselja već na razini same Općine kao prostorne jedinice, nije u obavezi izraditi kartu prijetnji i rizika za iste. S obzirom na to da na području Općine postoji vrlo visok rizik od poplava Općina će izraditi karte prijetnji za poplave. </w:t>
      </w:r>
    </w:p>
    <w:p w14:paraId="16F76E1B" w14:textId="2D47CB17" w:rsidR="00954415" w:rsidRPr="0031376E" w:rsidRDefault="00954415" w:rsidP="00954415">
      <w:pPr>
        <w:spacing w:after="0"/>
        <w:rPr>
          <w:szCs w:val="24"/>
        </w:rPr>
      </w:pPr>
    </w:p>
    <w:p w14:paraId="78346944" w14:textId="77777777" w:rsidR="00954415" w:rsidRPr="0031376E" w:rsidRDefault="00954415" w:rsidP="00954415">
      <w:pPr>
        <w:pStyle w:val="Naslov1"/>
        <w:spacing w:before="0"/>
      </w:pPr>
      <w:bookmarkStart w:id="229" w:name="_Toc510774742"/>
      <w:bookmarkStart w:id="230" w:name="_Toc525218347"/>
      <w:bookmarkStart w:id="231" w:name="_Toc527545211"/>
      <w:bookmarkStart w:id="232" w:name="_Toc532552025"/>
      <w:bookmarkStart w:id="233" w:name="_Toc13211075"/>
      <w:bookmarkStart w:id="234" w:name="_Toc18498329"/>
      <w:bookmarkStart w:id="235" w:name="_Toc19686762"/>
      <w:bookmarkStart w:id="236" w:name="_Toc25653321"/>
      <w:bookmarkStart w:id="237" w:name="_Toc65151417"/>
      <w:bookmarkStart w:id="238" w:name="_Toc86396269"/>
      <w:r w:rsidRPr="0031376E">
        <w:t>4. KRITERIJI ZA PROCJENU UTJECAJA NA KATEGORIJE DRUŠTVENE VRIJEDNOSTI</w:t>
      </w:r>
      <w:bookmarkEnd w:id="229"/>
      <w:bookmarkEnd w:id="230"/>
      <w:bookmarkEnd w:id="231"/>
      <w:bookmarkEnd w:id="232"/>
      <w:bookmarkEnd w:id="233"/>
      <w:bookmarkEnd w:id="234"/>
      <w:bookmarkEnd w:id="235"/>
      <w:bookmarkEnd w:id="236"/>
      <w:bookmarkEnd w:id="237"/>
      <w:bookmarkEnd w:id="238"/>
    </w:p>
    <w:p w14:paraId="0DB75130" w14:textId="77777777" w:rsidR="00954415" w:rsidRPr="0031376E" w:rsidRDefault="00954415" w:rsidP="00954415">
      <w:pPr>
        <w:spacing w:after="0"/>
      </w:pPr>
    </w:p>
    <w:p w14:paraId="4CB25F1A" w14:textId="432E06BC" w:rsidR="00954415" w:rsidRPr="0031376E" w:rsidRDefault="00954415" w:rsidP="00954415">
      <w:r w:rsidRPr="0031376E">
        <w:t>Posljedice po svaku od skupina društvenih vrijednosti procijenjene su prema određenim, definiranim kriterijima na način prikazan u Smjernicama za izradu procjena rizika od velikih nesreća za područje</w:t>
      </w:r>
      <w:r w:rsidR="00534F27">
        <w:t xml:space="preserve"> Zagrebačke</w:t>
      </w:r>
      <w:r w:rsidRPr="0031376E">
        <w:t xml:space="preserve"> županije. </w:t>
      </w:r>
    </w:p>
    <w:p w14:paraId="71F738EA" w14:textId="77777777" w:rsidR="00954415" w:rsidRPr="0031376E" w:rsidRDefault="00954415" w:rsidP="00954415">
      <w:pPr>
        <w:pStyle w:val="Naslov2"/>
        <w:spacing w:before="0"/>
      </w:pPr>
      <w:bookmarkStart w:id="239" w:name="_Toc510774743"/>
      <w:bookmarkStart w:id="240" w:name="_Toc525218348"/>
      <w:bookmarkStart w:id="241" w:name="_Toc527545212"/>
      <w:bookmarkStart w:id="242" w:name="_Toc532552026"/>
      <w:bookmarkStart w:id="243" w:name="_Toc13211076"/>
      <w:bookmarkStart w:id="244" w:name="_Toc18498330"/>
      <w:bookmarkStart w:id="245" w:name="_Toc19686763"/>
      <w:bookmarkStart w:id="246" w:name="_Toc25653322"/>
      <w:bookmarkStart w:id="247" w:name="_Toc65151418"/>
      <w:bookmarkStart w:id="248" w:name="_Toc86396270"/>
      <w:r w:rsidRPr="0031376E">
        <w:t>4.1. Život i zdravlje ljudi</w:t>
      </w:r>
      <w:bookmarkEnd w:id="239"/>
      <w:bookmarkEnd w:id="240"/>
      <w:bookmarkEnd w:id="241"/>
      <w:bookmarkEnd w:id="242"/>
      <w:bookmarkEnd w:id="243"/>
      <w:bookmarkEnd w:id="244"/>
      <w:bookmarkEnd w:id="245"/>
      <w:bookmarkEnd w:id="246"/>
      <w:bookmarkEnd w:id="247"/>
      <w:bookmarkEnd w:id="248"/>
    </w:p>
    <w:p w14:paraId="344F6C5C" w14:textId="77777777" w:rsidR="00954415" w:rsidRPr="0031376E" w:rsidRDefault="00954415" w:rsidP="00954415">
      <w:pPr>
        <w:keepNext/>
        <w:keepLines/>
        <w:spacing w:after="0"/>
        <w:outlineLvl w:val="1"/>
        <w:rPr>
          <w:rFonts w:eastAsiaTheme="majorEastAsia" w:cstheme="majorBidi"/>
          <w:bCs/>
          <w:sz w:val="22"/>
          <w:szCs w:val="26"/>
        </w:rPr>
      </w:pPr>
    </w:p>
    <w:p w14:paraId="65FCC8EE" w14:textId="77777777" w:rsidR="00954415" w:rsidRPr="0031376E" w:rsidRDefault="00954415" w:rsidP="00954415">
      <w:r w:rsidRPr="0031376E">
        <w:t xml:space="preserve">Posljedice za život i zdravlje ljudi prikazane su u odnosu na ukupni broj stanovnika Općine za koje je procijenjeno da su zahvaćeni posljedicama određenih prijetnji – poginuli, ozlijeđeni, oboljeli, evakuirani, zbrinuti i sklonjeni. </w:t>
      </w:r>
    </w:p>
    <w:p w14:paraId="2DB5458D" w14:textId="48284384" w:rsidR="00954415" w:rsidRPr="0031376E" w:rsidRDefault="00954415" w:rsidP="00954415">
      <w:pPr>
        <w:spacing w:after="0" w:line="240" w:lineRule="auto"/>
        <w:jc w:val="center"/>
        <w:rPr>
          <w:rFonts w:ascii="Calibri" w:eastAsia="Calibri" w:hAnsi="Calibri" w:cs="Arial"/>
          <w:b/>
          <w:bCs/>
          <w:sz w:val="20"/>
          <w:szCs w:val="20"/>
        </w:rPr>
      </w:pPr>
      <w:bookmarkStart w:id="249" w:name="_Toc510774903"/>
      <w:bookmarkStart w:id="250" w:name="_Toc525218491"/>
      <w:bookmarkStart w:id="251" w:name="_Toc527545368"/>
      <w:bookmarkStart w:id="252" w:name="_Toc532551915"/>
      <w:bookmarkStart w:id="253" w:name="_Toc13211273"/>
      <w:bookmarkStart w:id="254" w:name="_Toc18577176"/>
      <w:bookmarkStart w:id="255" w:name="_Toc19686918"/>
      <w:bookmarkStart w:id="256" w:name="_Toc25653510"/>
      <w:bookmarkStart w:id="257" w:name="_Toc65151690"/>
      <w:bookmarkStart w:id="258" w:name="_Toc86396488"/>
      <w:r w:rsidRPr="0031376E">
        <w:rPr>
          <w:rFonts w:ascii="Calibri" w:eastAsia="Calibri" w:hAnsi="Calibri" w:cs="Arial"/>
          <w:b/>
          <w:bCs/>
          <w:sz w:val="20"/>
          <w:szCs w:val="20"/>
        </w:rPr>
        <w:t xml:space="preserve">Tablica </w:t>
      </w:r>
      <w:r w:rsidRPr="0031376E">
        <w:rPr>
          <w:rFonts w:ascii="Calibri" w:eastAsia="Calibri" w:hAnsi="Calibri" w:cs="Arial"/>
          <w:b/>
          <w:bCs/>
          <w:noProof/>
          <w:sz w:val="20"/>
          <w:szCs w:val="20"/>
        </w:rPr>
        <w:fldChar w:fldCharType="begin"/>
      </w:r>
      <w:r w:rsidRPr="0031376E">
        <w:rPr>
          <w:rFonts w:ascii="Calibri" w:eastAsia="Calibri" w:hAnsi="Calibri" w:cs="Arial"/>
          <w:b/>
          <w:bCs/>
          <w:noProof/>
          <w:sz w:val="20"/>
          <w:szCs w:val="20"/>
        </w:rPr>
        <w:instrText xml:space="preserve"> SEQ Tablica \* ARABIC </w:instrText>
      </w:r>
      <w:r w:rsidRPr="0031376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20</w:t>
      </w:r>
      <w:r w:rsidRPr="0031376E">
        <w:rPr>
          <w:rFonts w:ascii="Calibri" w:eastAsia="Calibri" w:hAnsi="Calibri" w:cs="Arial"/>
          <w:b/>
          <w:bCs/>
          <w:noProof/>
          <w:sz w:val="20"/>
          <w:szCs w:val="20"/>
        </w:rPr>
        <w:fldChar w:fldCharType="end"/>
      </w:r>
      <w:r w:rsidRPr="0031376E">
        <w:rPr>
          <w:rFonts w:ascii="Calibri" w:eastAsia="Calibri" w:hAnsi="Calibri" w:cs="Arial"/>
          <w:b/>
          <w:bCs/>
          <w:sz w:val="20"/>
          <w:szCs w:val="20"/>
        </w:rPr>
        <w:t>: Prikaz posljedica na život i zdravlje ljudi</w:t>
      </w:r>
      <w:bookmarkEnd w:id="249"/>
      <w:bookmarkEnd w:id="250"/>
      <w:bookmarkEnd w:id="251"/>
      <w:bookmarkEnd w:id="252"/>
      <w:bookmarkEnd w:id="253"/>
      <w:bookmarkEnd w:id="254"/>
      <w:bookmarkEnd w:id="255"/>
      <w:bookmarkEnd w:id="256"/>
      <w:bookmarkEnd w:id="257"/>
      <w:bookmarkEnd w:id="258"/>
    </w:p>
    <w:tbl>
      <w:tblPr>
        <w:tblW w:w="6804" w:type="dxa"/>
        <w:tblInd w:w="1129" w:type="dxa"/>
        <w:tblCellMar>
          <w:left w:w="10" w:type="dxa"/>
          <w:right w:w="10" w:type="dxa"/>
        </w:tblCellMar>
        <w:tblLook w:val="04A0" w:firstRow="1" w:lastRow="0" w:firstColumn="1" w:lastColumn="0" w:noHBand="0" w:noVBand="1"/>
      </w:tblPr>
      <w:tblGrid>
        <w:gridCol w:w="2060"/>
        <w:gridCol w:w="2017"/>
        <w:gridCol w:w="2727"/>
      </w:tblGrid>
      <w:tr w:rsidR="00954415" w:rsidRPr="0031376E" w14:paraId="33ED937C" w14:textId="77777777" w:rsidTr="00F93EA3">
        <w:trPr>
          <w:trHeight w:val="181"/>
        </w:trPr>
        <w:tc>
          <w:tcPr>
            <w:tcW w:w="680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A0C10" w14:textId="77777777" w:rsidR="00954415" w:rsidRPr="0031376E" w:rsidRDefault="00954415" w:rsidP="00954415">
            <w:pPr>
              <w:spacing w:after="0" w:line="240" w:lineRule="auto"/>
              <w:jc w:val="center"/>
              <w:rPr>
                <w:b/>
                <w:sz w:val="20"/>
                <w:szCs w:val="20"/>
              </w:rPr>
            </w:pPr>
            <w:r w:rsidRPr="0031376E">
              <w:rPr>
                <w:b/>
                <w:sz w:val="20"/>
                <w:szCs w:val="20"/>
              </w:rPr>
              <w:t>Život i zdravlje ljudi</w:t>
            </w:r>
          </w:p>
        </w:tc>
      </w:tr>
      <w:tr w:rsidR="00954415" w:rsidRPr="0031376E" w14:paraId="3CD4DFE5" w14:textId="77777777" w:rsidTr="00F93EA3">
        <w:trPr>
          <w:trHeight w:val="181"/>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FD570" w14:textId="77777777" w:rsidR="00954415" w:rsidRPr="0031376E" w:rsidRDefault="00954415" w:rsidP="00954415">
            <w:pPr>
              <w:spacing w:after="0" w:line="240" w:lineRule="auto"/>
              <w:jc w:val="center"/>
              <w:rPr>
                <w:b/>
                <w:sz w:val="20"/>
                <w:szCs w:val="20"/>
              </w:rPr>
            </w:pPr>
            <w:r w:rsidRPr="0031376E">
              <w:rPr>
                <w:b/>
                <w:sz w:val="20"/>
                <w:szCs w:val="20"/>
              </w:rPr>
              <w:t>Kategorija</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EBF7E9" w14:textId="77777777" w:rsidR="00954415" w:rsidRPr="0031376E" w:rsidRDefault="00954415" w:rsidP="00954415">
            <w:pPr>
              <w:spacing w:after="0" w:line="240" w:lineRule="auto"/>
              <w:jc w:val="center"/>
              <w:rPr>
                <w:b/>
                <w:sz w:val="20"/>
                <w:szCs w:val="20"/>
              </w:rPr>
            </w:pPr>
            <w:r w:rsidRPr="0031376E">
              <w:rPr>
                <w:b/>
                <w:sz w:val="20"/>
                <w:szCs w:val="20"/>
              </w:rPr>
              <w:t>Posljedica</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297C3" w14:textId="77777777" w:rsidR="00954415" w:rsidRPr="0031376E" w:rsidRDefault="00954415" w:rsidP="00954415">
            <w:pPr>
              <w:spacing w:after="0" w:line="240" w:lineRule="auto"/>
              <w:jc w:val="center"/>
              <w:rPr>
                <w:b/>
                <w:sz w:val="20"/>
                <w:szCs w:val="20"/>
              </w:rPr>
            </w:pPr>
            <w:r w:rsidRPr="0031376E">
              <w:rPr>
                <w:b/>
                <w:sz w:val="20"/>
                <w:szCs w:val="20"/>
              </w:rPr>
              <w:t>Broj stanovnika u %</w:t>
            </w:r>
          </w:p>
        </w:tc>
      </w:tr>
      <w:tr w:rsidR="00954415" w:rsidRPr="0031376E" w14:paraId="0EF08FDC" w14:textId="77777777" w:rsidTr="00F93EA3">
        <w:trPr>
          <w:trHeight w:val="181"/>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E15AE" w14:textId="77777777" w:rsidR="00954415" w:rsidRPr="0031376E" w:rsidRDefault="00954415" w:rsidP="00954415">
            <w:pPr>
              <w:spacing w:after="0" w:line="240" w:lineRule="auto"/>
              <w:jc w:val="center"/>
              <w:rPr>
                <w:b/>
                <w:sz w:val="20"/>
                <w:szCs w:val="20"/>
              </w:rPr>
            </w:pPr>
            <w:r w:rsidRPr="0031376E">
              <w:rPr>
                <w:b/>
                <w:sz w:val="20"/>
                <w:szCs w:val="20"/>
              </w:rPr>
              <w:t>1</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B2849C" w14:textId="77777777" w:rsidR="00954415" w:rsidRPr="0031376E" w:rsidRDefault="00954415" w:rsidP="00954415">
            <w:pPr>
              <w:spacing w:after="0" w:line="240" w:lineRule="auto"/>
              <w:jc w:val="center"/>
              <w:rPr>
                <w:sz w:val="20"/>
                <w:szCs w:val="20"/>
              </w:rPr>
            </w:pPr>
            <w:r w:rsidRPr="0031376E">
              <w:rPr>
                <w:sz w:val="20"/>
                <w:szCs w:val="20"/>
              </w:rPr>
              <w:t>Neznatne</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62AB1" w14:textId="77777777" w:rsidR="00954415" w:rsidRPr="0031376E" w:rsidRDefault="00954415" w:rsidP="00954415">
            <w:pPr>
              <w:spacing w:after="0" w:line="240" w:lineRule="auto"/>
              <w:jc w:val="center"/>
              <w:rPr>
                <w:sz w:val="20"/>
                <w:szCs w:val="20"/>
              </w:rPr>
            </w:pPr>
            <w:r w:rsidRPr="0031376E">
              <w:rPr>
                <w:sz w:val="20"/>
                <w:szCs w:val="20"/>
              </w:rPr>
              <w:t>*&lt;0,001</w:t>
            </w:r>
          </w:p>
        </w:tc>
      </w:tr>
      <w:tr w:rsidR="00954415" w:rsidRPr="0031376E" w14:paraId="0937E40F" w14:textId="77777777" w:rsidTr="00F93EA3">
        <w:trPr>
          <w:trHeight w:val="181"/>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BB04E" w14:textId="77777777" w:rsidR="00954415" w:rsidRPr="0031376E" w:rsidRDefault="00954415" w:rsidP="00954415">
            <w:pPr>
              <w:spacing w:after="0" w:line="240" w:lineRule="auto"/>
              <w:jc w:val="center"/>
              <w:rPr>
                <w:b/>
                <w:sz w:val="20"/>
                <w:szCs w:val="20"/>
              </w:rPr>
            </w:pPr>
            <w:r w:rsidRPr="0031376E">
              <w:rPr>
                <w:b/>
                <w:sz w:val="20"/>
                <w:szCs w:val="20"/>
              </w:rPr>
              <w:t>2</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3781D1" w14:textId="77777777" w:rsidR="00954415" w:rsidRPr="0031376E" w:rsidRDefault="00954415" w:rsidP="00954415">
            <w:pPr>
              <w:spacing w:after="0" w:line="240" w:lineRule="auto"/>
              <w:jc w:val="center"/>
              <w:rPr>
                <w:sz w:val="20"/>
                <w:szCs w:val="20"/>
              </w:rPr>
            </w:pPr>
            <w:r w:rsidRPr="0031376E">
              <w:rPr>
                <w:sz w:val="20"/>
                <w:szCs w:val="20"/>
              </w:rPr>
              <w:t>Malene</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C14D4" w14:textId="77777777" w:rsidR="00954415" w:rsidRPr="0031376E" w:rsidRDefault="00954415" w:rsidP="00954415">
            <w:pPr>
              <w:spacing w:after="0" w:line="240" w:lineRule="auto"/>
              <w:jc w:val="center"/>
              <w:rPr>
                <w:sz w:val="20"/>
                <w:szCs w:val="20"/>
              </w:rPr>
            </w:pPr>
            <w:r w:rsidRPr="0031376E">
              <w:rPr>
                <w:sz w:val="20"/>
                <w:szCs w:val="20"/>
              </w:rPr>
              <w:t>0,001 - 0,0046</w:t>
            </w:r>
          </w:p>
        </w:tc>
      </w:tr>
      <w:tr w:rsidR="00954415" w:rsidRPr="0031376E" w14:paraId="5E281665" w14:textId="77777777" w:rsidTr="00F93EA3">
        <w:trPr>
          <w:trHeight w:val="181"/>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4BB29" w14:textId="77777777" w:rsidR="00954415" w:rsidRPr="0031376E" w:rsidRDefault="00954415" w:rsidP="00954415">
            <w:pPr>
              <w:spacing w:after="0" w:line="240" w:lineRule="auto"/>
              <w:jc w:val="center"/>
              <w:rPr>
                <w:b/>
                <w:sz w:val="20"/>
                <w:szCs w:val="20"/>
              </w:rPr>
            </w:pPr>
            <w:r w:rsidRPr="0031376E">
              <w:rPr>
                <w:b/>
                <w:sz w:val="20"/>
                <w:szCs w:val="20"/>
              </w:rPr>
              <w:t>3</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FCF813" w14:textId="77777777" w:rsidR="00954415" w:rsidRPr="0031376E" w:rsidRDefault="00954415" w:rsidP="00954415">
            <w:pPr>
              <w:spacing w:after="0" w:line="240" w:lineRule="auto"/>
              <w:jc w:val="center"/>
              <w:rPr>
                <w:sz w:val="20"/>
                <w:szCs w:val="20"/>
              </w:rPr>
            </w:pPr>
            <w:r w:rsidRPr="0031376E">
              <w:rPr>
                <w:sz w:val="20"/>
                <w:szCs w:val="20"/>
              </w:rPr>
              <w:t>Umjerene</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5C520" w14:textId="77777777" w:rsidR="00954415" w:rsidRPr="0031376E" w:rsidRDefault="00954415" w:rsidP="00954415">
            <w:pPr>
              <w:spacing w:after="0" w:line="240" w:lineRule="auto"/>
              <w:jc w:val="center"/>
              <w:rPr>
                <w:sz w:val="20"/>
                <w:szCs w:val="20"/>
              </w:rPr>
            </w:pPr>
            <w:r w:rsidRPr="0031376E">
              <w:rPr>
                <w:sz w:val="20"/>
                <w:szCs w:val="20"/>
              </w:rPr>
              <w:t>0,0047 - 0,011</w:t>
            </w:r>
          </w:p>
        </w:tc>
      </w:tr>
      <w:tr w:rsidR="00954415" w:rsidRPr="0031376E" w14:paraId="4A8A94EB" w14:textId="77777777" w:rsidTr="00F93EA3">
        <w:trPr>
          <w:trHeight w:val="190"/>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FFC41" w14:textId="77777777" w:rsidR="00954415" w:rsidRPr="0031376E" w:rsidRDefault="00954415" w:rsidP="00954415">
            <w:pPr>
              <w:spacing w:after="0" w:line="240" w:lineRule="auto"/>
              <w:jc w:val="center"/>
              <w:rPr>
                <w:b/>
                <w:sz w:val="20"/>
                <w:szCs w:val="20"/>
              </w:rPr>
            </w:pPr>
            <w:r w:rsidRPr="0031376E">
              <w:rPr>
                <w:b/>
                <w:sz w:val="20"/>
                <w:szCs w:val="20"/>
              </w:rPr>
              <w:t>4</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AD221B" w14:textId="77777777" w:rsidR="00954415" w:rsidRPr="0031376E" w:rsidRDefault="00954415" w:rsidP="00954415">
            <w:pPr>
              <w:spacing w:after="0" w:line="240" w:lineRule="auto"/>
              <w:jc w:val="center"/>
              <w:rPr>
                <w:sz w:val="20"/>
                <w:szCs w:val="20"/>
              </w:rPr>
            </w:pPr>
            <w:r w:rsidRPr="0031376E">
              <w:rPr>
                <w:sz w:val="20"/>
                <w:szCs w:val="20"/>
              </w:rPr>
              <w:t>Značajne</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22D25" w14:textId="77777777" w:rsidR="00954415" w:rsidRPr="0031376E" w:rsidRDefault="00954415" w:rsidP="00954415">
            <w:pPr>
              <w:spacing w:after="0" w:line="240" w:lineRule="auto"/>
              <w:jc w:val="center"/>
              <w:rPr>
                <w:sz w:val="20"/>
                <w:szCs w:val="20"/>
              </w:rPr>
            </w:pPr>
            <w:r w:rsidRPr="0031376E">
              <w:rPr>
                <w:sz w:val="20"/>
                <w:szCs w:val="20"/>
              </w:rPr>
              <w:t>0,012 - 0,035</w:t>
            </w:r>
          </w:p>
        </w:tc>
      </w:tr>
      <w:tr w:rsidR="00954415" w:rsidRPr="0031376E" w14:paraId="30583BCB" w14:textId="77777777" w:rsidTr="00F93EA3">
        <w:trPr>
          <w:trHeight w:val="45"/>
        </w:trPr>
        <w:tc>
          <w:tcPr>
            <w:tcW w:w="2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FE937" w14:textId="77777777" w:rsidR="00954415" w:rsidRPr="0031376E" w:rsidRDefault="00954415" w:rsidP="00954415">
            <w:pPr>
              <w:spacing w:after="0" w:line="240" w:lineRule="auto"/>
              <w:jc w:val="center"/>
              <w:rPr>
                <w:b/>
                <w:sz w:val="20"/>
                <w:szCs w:val="20"/>
              </w:rPr>
            </w:pPr>
            <w:r w:rsidRPr="0031376E">
              <w:rPr>
                <w:b/>
                <w:sz w:val="20"/>
                <w:szCs w:val="20"/>
              </w:rPr>
              <w:t>5</w:t>
            </w:r>
          </w:p>
        </w:tc>
        <w:tc>
          <w:tcPr>
            <w:tcW w:w="20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22C7C2" w14:textId="77777777" w:rsidR="00954415" w:rsidRPr="0031376E" w:rsidRDefault="00954415" w:rsidP="00954415">
            <w:pPr>
              <w:spacing w:after="0" w:line="240" w:lineRule="auto"/>
              <w:jc w:val="center"/>
              <w:rPr>
                <w:sz w:val="20"/>
                <w:szCs w:val="20"/>
              </w:rPr>
            </w:pPr>
            <w:r w:rsidRPr="0031376E">
              <w:rPr>
                <w:sz w:val="20"/>
                <w:szCs w:val="20"/>
              </w:rPr>
              <w:t>Katastrofalne</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64314" w14:textId="77777777" w:rsidR="00954415" w:rsidRPr="0031376E" w:rsidRDefault="00954415" w:rsidP="00954415">
            <w:pPr>
              <w:spacing w:after="0" w:line="240" w:lineRule="auto"/>
              <w:jc w:val="center"/>
              <w:rPr>
                <w:sz w:val="20"/>
                <w:szCs w:val="20"/>
              </w:rPr>
            </w:pPr>
            <w:r w:rsidRPr="0031376E">
              <w:rPr>
                <w:sz w:val="20"/>
                <w:szCs w:val="20"/>
              </w:rPr>
              <w:t>&gt;0,036</w:t>
            </w:r>
          </w:p>
        </w:tc>
      </w:tr>
    </w:tbl>
    <w:p w14:paraId="43FAB94E" w14:textId="77777777" w:rsidR="00954415" w:rsidRPr="0031376E" w:rsidRDefault="00954415" w:rsidP="00954415">
      <w:pPr>
        <w:spacing w:after="0"/>
      </w:pPr>
    </w:p>
    <w:p w14:paraId="04A3C805" w14:textId="77777777" w:rsidR="00954415" w:rsidRPr="0031376E" w:rsidRDefault="00954415" w:rsidP="00954415">
      <w:pPr>
        <w:pStyle w:val="Naslov2"/>
        <w:spacing w:before="0"/>
      </w:pPr>
      <w:bookmarkStart w:id="259" w:name="_Toc510774744"/>
      <w:bookmarkStart w:id="260" w:name="_Toc525218349"/>
      <w:bookmarkStart w:id="261" w:name="_Toc527545213"/>
      <w:bookmarkStart w:id="262" w:name="_Toc532552027"/>
      <w:bookmarkStart w:id="263" w:name="_Toc13211077"/>
      <w:bookmarkStart w:id="264" w:name="_Toc18498331"/>
      <w:bookmarkStart w:id="265" w:name="_Toc19686764"/>
      <w:bookmarkStart w:id="266" w:name="_Toc25653323"/>
      <w:bookmarkStart w:id="267" w:name="_Toc65151419"/>
      <w:bookmarkStart w:id="268" w:name="_Toc86396271"/>
      <w:r w:rsidRPr="0031376E">
        <w:t>4.2. Gospodarstvo</w:t>
      </w:r>
      <w:bookmarkEnd w:id="259"/>
      <w:bookmarkEnd w:id="260"/>
      <w:bookmarkEnd w:id="261"/>
      <w:bookmarkEnd w:id="262"/>
      <w:bookmarkEnd w:id="263"/>
      <w:bookmarkEnd w:id="264"/>
      <w:bookmarkEnd w:id="265"/>
      <w:bookmarkEnd w:id="266"/>
      <w:bookmarkEnd w:id="267"/>
      <w:bookmarkEnd w:id="268"/>
    </w:p>
    <w:p w14:paraId="1A3D23C3" w14:textId="77777777" w:rsidR="00954415" w:rsidRPr="0031376E" w:rsidRDefault="00954415" w:rsidP="00954415">
      <w:pPr>
        <w:keepNext/>
        <w:keepLines/>
        <w:spacing w:after="0"/>
        <w:outlineLvl w:val="1"/>
        <w:rPr>
          <w:rFonts w:eastAsiaTheme="majorEastAsia" w:cstheme="majorBidi"/>
          <w:bCs/>
          <w:sz w:val="22"/>
          <w:szCs w:val="26"/>
        </w:rPr>
      </w:pPr>
    </w:p>
    <w:p w14:paraId="3691AF4E" w14:textId="77777777" w:rsidR="00954415" w:rsidRPr="0031376E" w:rsidRDefault="00954415" w:rsidP="00954415">
      <w:r w:rsidRPr="0031376E">
        <w:t>Posljedice na gospodarstvo odnose se na ukupnu materijalnu i financijsku štetu u gospodarstvu nastalu utjecajem prijetnje. Materijalna šteta s posljedicama po gospodarstvo prikazuje se u odnosu na proračun Općine te se ne odnosi na materijalnu štetu koja se prikazuje u kategoriji Društvena stabilnost i politika.</w:t>
      </w:r>
    </w:p>
    <w:p w14:paraId="0DFF1769" w14:textId="77777777" w:rsidR="00954415" w:rsidRPr="0031376E" w:rsidRDefault="00954415" w:rsidP="00954415"/>
    <w:p w14:paraId="1E7E5AC1" w14:textId="706C5050" w:rsidR="00954415" w:rsidRPr="0031376E" w:rsidRDefault="00954415" w:rsidP="00954415">
      <w:pPr>
        <w:spacing w:after="0"/>
        <w:rPr>
          <w:szCs w:val="24"/>
        </w:rPr>
      </w:pPr>
    </w:p>
    <w:p w14:paraId="13190F5F" w14:textId="5B6E925E" w:rsidR="00954415" w:rsidRPr="0031376E" w:rsidRDefault="00954415" w:rsidP="00954415">
      <w:pPr>
        <w:spacing w:after="0" w:line="240" w:lineRule="auto"/>
        <w:jc w:val="center"/>
        <w:rPr>
          <w:rFonts w:ascii="Calibri" w:eastAsia="Calibri" w:hAnsi="Calibri" w:cs="Arial"/>
          <w:b/>
          <w:bCs/>
          <w:sz w:val="20"/>
          <w:szCs w:val="20"/>
        </w:rPr>
      </w:pPr>
      <w:bookmarkStart w:id="269" w:name="_Toc510774904"/>
      <w:bookmarkStart w:id="270" w:name="_Toc525218492"/>
      <w:bookmarkStart w:id="271" w:name="_Toc527545369"/>
      <w:bookmarkStart w:id="272" w:name="_Toc532551916"/>
      <w:bookmarkStart w:id="273" w:name="_Toc13211274"/>
      <w:bookmarkStart w:id="274" w:name="_Toc18577177"/>
      <w:bookmarkStart w:id="275" w:name="_Toc19686919"/>
      <w:bookmarkStart w:id="276" w:name="_Toc25653511"/>
      <w:bookmarkStart w:id="277" w:name="_Toc65151691"/>
      <w:bookmarkStart w:id="278" w:name="_Toc86396489"/>
      <w:r w:rsidRPr="0031376E">
        <w:rPr>
          <w:rFonts w:ascii="Calibri" w:eastAsia="Calibri" w:hAnsi="Calibri" w:cs="Arial"/>
          <w:b/>
          <w:bCs/>
          <w:sz w:val="20"/>
          <w:szCs w:val="20"/>
        </w:rPr>
        <w:t xml:space="preserve">Tablica </w:t>
      </w:r>
      <w:r w:rsidRPr="0031376E">
        <w:rPr>
          <w:rFonts w:ascii="Calibri" w:eastAsia="Calibri" w:hAnsi="Calibri" w:cs="Arial"/>
          <w:b/>
          <w:bCs/>
          <w:noProof/>
          <w:sz w:val="20"/>
          <w:szCs w:val="20"/>
        </w:rPr>
        <w:fldChar w:fldCharType="begin"/>
      </w:r>
      <w:r w:rsidRPr="0031376E">
        <w:rPr>
          <w:rFonts w:ascii="Calibri" w:eastAsia="Calibri" w:hAnsi="Calibri" w:cs="Arial"/>
          <w:b/>
          <w:bCs/>
          <w:noProof/>
          <w:sz w:val="20"/>
          <w:szCs w:val="20"/>
        </w:rPr>
        <w:instrText xml:space="preserve"> SEQ Tablica \* ARABIC </w:instrText>
      </w:r>
      <w:r w:rsidRPr="0031376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21</w:t>
      </w:r>
      <w:r w:rsidRPr="0031376E">
        <w:rPr>
          <w:rFonts w:ascii="Calibri" w:eastAsia="Calibri" w:hAnsi="Calibri" w:cs="Arial"/>
          <w:b/>
          <w:bCs/>
          <w:noProof/>
          <w:sz w:val="20"/>
          <w:szCs w:val="20"/>
        </w:rPr>
        <w:fldChar w:fldCharType="end"/>
      </w:r>
      <w:r w:rsidRPr="0031376E">
        <w:rPr>
          <w:rFonts w:ascii="Calibri" w:eastAsia="Calibri" w:hAnsi="Calibri" w:cs="Arial"/>
          <w:b/>
          <w:bCs/>
          <w:sz w:val="20"/>
          <w:szCs w:val="20"/>
        </w:rPr>
        <w:t>: Prikaz posljedica na gospodarstvo</w:t>
      </w:r>
      <w:bookmarkEnd w:id="269"/>
      <w:bookmarkEnd w:id="270"/>
      <w:bookmarkEnd w:id="271"/>
      <w:bookmarkEnd w:id="272"/>
      <w:bookmarkEnd w:id="273"/>
      <w:bookmarkEnd w:id="274"/>
      <w:bookmarkEnd w:id="275"/>
      <w:bookmarkEnd w:id="276"/>
      <w:bookmarkEnd w:id="277"/>
      <w:bookmarkEnd w:id="278"/>
    </w:p>
    <w:tbl>
      <w:tblPr>
        <w:tblW w:w="6658" w:type="dxa"/>
        <w:jc w:val="center"/>
        <w:tblCellMar>
          <w:left w:w="10" w:type="dxa"/>
          <w:right w:w="10" w:type="dxa"/>
        </w:tblCellMar>
        <w:tblLook w:val="04A0" w:firstRow="1" w:lastRow="0" w:firstColumn="1" w:lastColumn="0" w:noHBand="0" w:noVBand="1"/>
      </w:tblPr>
      <w:tblGrid>
        <w:gridCol w:w="1476"/>
        <w:gridCol w:w="1903"/>
        <w:gridCol w:w="3279"/>
      </w:tblGrid>
      <w:tr w:rsidR="00954415" w:rsidRPr="0031376E" w14:paraId="218EC898" w14:textId="77777777" w:rsidTr="00F93EA3">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F57F9" w14:textId="77777777" w:rsidR="00954415" w:rsidRPr="0031376E" w:rsidRDefault="00954415" w:rsidP="00954415">
            <w:pPr>
              <w:spacing w:after="0" w:line="240" w:lineRule="auto"/>
              <w:jc w:val="center"/>
              <w:rPr>
                <w:b/>
                <w:sz w:val="20"/>
                <w:szCs w:val="20"/>
              </w:rPr>
            </w:pPr>
            <w:r w:rsidRPr="0031376E">
              <w:rPr>
                <w:b/>
                <w:sz w:val="20"/>
                <w:szCs w:val="20"/>
              </w:rPr>
              <w:lastRenderedPageBreak/>
              <w:t>Gospodarstvo</w:t>
            </w:r>
          </w:p>
        </w:tc>
      </w:tr>
      <w:tr w:rsidR="00954415" w:rsidRPr="0031376E" w14:paraId="0A6CD9DB"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24096" w14:textId="77777777" w:rsidR="00954415" w:rsidRPr="0031376E" w:rsidRDefault="00954415" w:rsidP="00954415">
            <w:pPr>
              <w:spacing w:after="0" w:line="240" w:lineRule="auto"/>
              <w:jc w:val="center"/>
              <w:rPr>
                <w:b/>
                <w:sz w:val="20"/>
                <w:szCs w:val="20"/>
              </w:rPr>
            </w:pPr>
            <w:r w:rsidRPr="0031376E">
              <w:rPr>
                <w:b/>
                <w:sz w:val="20"/>
                <w:szCs w:val="20"/>
              </w:rPr>
              <w:t>Kategorija</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4C4BC" w14:textId="77777777" w:rsidR="00954415" w:rsidRPr="0031376E" w:rsidRDefault="00954415" w:rsidP="00954415">
            <w:pPr>
              <w:spacing w:after="0" w:line="240" w:lineRule="auto"/>
              <w:jc w:val="center"/>
              <w:rPr>
                <w:b/>
                <w:sz w:val="20"/>
                <w:szCs w:val="20"/>
              </w:rPr>
            </w:pPr>
            <w:r w:rsidRPr="0031376E">
              <w:rPr>
                <w:b/>
                <w:sz w:val="20"/>
                <w:szCs w:val="20"/>
              </w:rPr>
              <w:t>Posljedica</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C3F15" w14:textId="77777777" w:rsidR="00954415" w:rsidRPr="0031376E" w:rsidRDefault="00954415" w:rsidP="00954415">
            <w:pPr>
              <w:spacing w:after="0" w:line="240" w:lineRule="auto"/>
              <w:jc w:val="center"/>
              <w:rPr>
                <w:b/>
                <w:sz w:val="20"/>
                <w:szCs w:val="20"/>
              </w:rPr>
            </w:pPr>
            <w:r w:rsidRPr="0031376E">
              <w:rPr>
                <w:b/>
                <w:sz w:val="20"/>
                <w:szCs w:val="20"/>
              </w:rPr>
              <w:t>U kunama (% s obzirom na proračun)</w:t>
            </w:r>
          </w:p>
        </w:tc>
      </w:tr>
      <w:tr w:rsidR="00954415" w:rsidRPr="0031376E" w14:paraId="4316BB3B"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E5624" w14:textId="77777777" w:rsidR="00954415" w:rsidRPr="0031376E" w:rsidRDefault="00954415" w:rsidP="00954415">
            <w:pPr>
              <w:spacing w:after="0" w:line="240" w:lineRule="auto"/>
              <w:jc w:val="center"/>
              <w:rPr>
                <w:b/>
                <w:sz w:val="20"/>
                <w:szCs w:val="20"/>
              </w:rPr>
            </w:pPr>
            <w:r w:rsidRPr="0031376E">
              <w:rPr>
                <w:b/>
                <w:sz w:val="20"/>
                <w:szCs w:val="20"/>
              </w:rPr>
              <w:t>1</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6B63AB" w14:textId="77777777" w:rsidR="00954415" w:rsidRPr="0031376E" w:rsidRDefault="00954415" w:rsidP="00954415">
            <w:pPr>
              <w:spacing w:after="0" w:line="240" w:lineRule="auto"/>
              <w:jc w:val="center"/>
              <w:rPr>
                <w:sz w:val="20"/>
                <w:szCs w:val="20"/>
              </w:rPr>
            </w:pPr>
            <w:r w:rsidRPr="0031376E">
              <w:rPr>
                <w:sz w:val="20"/>
                <w:szCs w:val="20"/>
              </w:rPr>
              <w:t>Neznatne</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B60A0" w14:textId="77777777" w:rsidR="00954415" w:rsidRPr="0031376E" w:rsidRDefault="00954415" w:rsidP="00954415">
            <w:pPr>
              <w:spacing w:after="0" w:line="240" w:lineRule="auto"/>
              <w:jc w:val="center"/>
              <w:rPr>
                <w:sz w:val="20"/>
                <w:szCs w:val="20"/>
              </w:rPr>
            </w:pPr>
            <w:r w:rsidRPr="0031376E">
              <w:rPr>
                <w:sz w:val="20"/>
                <w:szCs w:val="20"/>
              </w:rPr>
              <w:t>0,5 – 1</w:t>
            </w:r>
          </w:p>
        </w:tc>
      </w:tr>
      <w:tr w:rsidR="00954415" w:rsidRPr="0031376E" w14:paraId="2D973725"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9AFDB" w14:textId="77777777" w:rsidR="00954415" w:rsidRPr="0031376E" w:rsidRDefault="00954415" w:rsidP="00954415">
            <w:pPr>
              <w:spacing w:after="0" w:line="240" w:lineRule="auto"/>
              <w:jc w:val="center"/>
              <w:rPr>
                <w:b/>
                <w:sz w:val="20"/>
                <w:szCs w:val="20"/>
              </w:rPr>
            </w:pPr>
            <w:r w:rsidRPr="0031376E">
              <w:rPr>
                <w:b/>
                <w:sz w:val="20"/>
                <w:szCs w:val="20"/>
              </w:rPr>
              <w:t>2</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C5434" w14:textId="77777777" w:rsidR="00954415" w:rsidRPr="0031376E" w:rsidRDefault="00954415" w:rsidP="00954415">
            <w:pPr>
              <w:spacing w:after="0" w:line="240" w:lineRule="auto"/>
              <w:jc w:val="center"/>
              <w:rPr>
                <w:sz w:val="20"/>
                <w:szCs w:val="20"/>
              </w:rPr>
            </w:pPr>
            <w:r w:rsidRPr="0031376E">
              <w:rPr>
                <w:sz w:val="20"/>
                <w:szCs w:val="20"/>
              </w:rPr>
              <w:t>Malene</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71B19" w14:textId="77777777" w:rsidR="00954415" w:rsidRPr="0031376E" w:rsidRDefault="00954415" w:rsidP="00954415">
            <w:pPr>
              <w:spacing w:after="0" w:line="240" w:lineRule="auto"/>
              <w:jc w:val="center"/>
              <w:rPr>
                <w:sz w:val="20"/>
                <w:szCs w:val="20"/>
              </w:rPr>
            </w:pPr>
            <w:r w:rsidRPr="0031376E">
              <w:rPr>
                <w:sz w:val="20"/>
                <w:szCs w:val="20"/>
              </w:rPr>
              <w:t>1 – 5</w:t>
            </w:r>
          </w:p>
        </w:tc>
      </w:tr>
      <w:tr w:rsidR="00954415" w:rsidRPr="0031376E" w14:paraId="7C3C6D26"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B4E9A" w14:textId="77777777" w:rsidR="00954415" w:rsidRPr="0031376E" w:rsidRDefault="00954415" w:rsidP="00954415">
            <w:pPr>
              <w:spacing w:after="0" w:line="240" w:lineRule="auto"/>
              <w:jc w:val="center"/>
              <w:rPr>
                <w:b/>
                <w:sz w:val="20"/>
                <w:szCs w:val="20"/>
              </w:rPr>
            </w:pPr>
            <w:r w:rsidRPr="0031376E">
              <w:rPr>
                <w:b/>
                <w:sz w:val="20"/>
                <w:szCs w:val="20"/>
              </w:rPr>
              <w:t>3</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31A5A" w14:textId="77777777" w:rsidR="00954415" w:rsidRPr="0031376E" w:rsidRDefault="00954415" w:rsidP="00954415">
            <w:pPr>
              <w:spacing w:after="0" w:line="240" w:lineRule="auto"/>
              <w:jc w:val="center"/>
              <w:rPr>
                <w:sz w:val="20"/>
                <w:szCs w:val="20"/>
              </w:rPr>
            </w:pPr>
            <w:r w:rsidRPr="0031376E">
              <w:rPr>
                <w:sz w:val="20"/>
                <w:szCs w:val="20"/>
              </w:rPr>
              <w:t>Umjerene</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6AF35" w14:textId="77777777" w:rsidR="00954415" w:rsidRPr="0031376E" w:rsidRDefault="00954415" w:rsidP="00954415">
            <w:pPr>
              <w:spacing w:after="0" w:line="240" w:lineRule="auto"/>
              <w:jc w:val="center"/>
              <w:rPr>
                <w:sz w:val="20"/>
                <w:szCs w:val="20"/>
              </w:rPr>
            </w:pPr>
            <w:r w:rsidRPr="0031376E">
              <w:rPr>
                <w:sz w:val="20"/>
                <w:szCs w:val="20"/>
              </w:rPr>
              <w:t>5 – 15</w:t>
            </w:r>
          </w:p>
        </w:tc>
      </w:tr>
      <w:tr w:rsidR="00954415" w:rsidRPr="0031376E" w14:paraId="09084B5B"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45666" w14:textId="77777777" w:rsidR="00954415" w:rsidRPr="0031376E" w:rsidRDefault="00954415" w:rsidP="00954415">
            <w:pPr>
              <w:spacing w:after="0" w:line="240" w:lineRule="auto"/>
              <w:jc w:val="center"/>
              <w:rPr>
                <w:b/>
                <w:sz w:val="20"/>
                <w:szCs w:val="20"/>
              </w:rPr>
            </w:pPr>
            <w:r w:rsidRPr="0031376E">
              <w:rPr>
                <w:b/>
                <w:sz w:val="20"/>
                <w:szCs w:val="20"/>
              </w:rPr>
              <w:t>4</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349D1" w14:textId="77777777" w:rsidR="00954415" w:rsidRPr="0031376E" w:rsidRDefault="00954415" w:rsidP="00954415">
            <w:pPr>
              <w:spacing w:after="0" w:line="240" w:lineRule="auto"/>
              <w:jc w:val="center"/>
              <w:rPr>
                <w:sz w:val="20"/>
                <w:szCs w:val="20"/>
              </w:rPr>
            </w:pPr>
            <w:r w:rsidRPr="0031376E">
              <w:rPr>
                <w:sz w:val="20"/>
                <w:szCs w:val="20"/>
              </w:rPr>
              <w:t>Značajne</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3AAB2" w14:textId="77777777" w:rsidR="00954415" w:rsidRPr="0031376E" w:rsidRDefault="00954415" w:rsidP="00954415">
            <w:pPr>
              <w:spacing w:after="0" w:line="240" w:lineRule="auto"/>
              <w:jc w:val="center"/>
              <w:rPr>
                <w:sz w:val="20"/>
                <w:szCs w:val="20"/>
              </w:rPr>
            </w:pPr>
            <w:r w:rsidRPr="0031376E">
              <w:rPr>
                <w:sz w:val="20"/>
                <w:szCs w:val="20"/>
              </w:rPr>
              <w:t>15 – 25</w:t>
            </w:r>
          </w:p>
        </w:tc>
      </w:tr>
      <w:tr w:rsidR="00954415" w:rsidRPr="0031376E" w14:paraId="39C35F09"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F89A0" w14:textId="77777777" w:rsidR="00954415" w:rsidRPr="0031376E" w:rsidRDefault="00954415" w:rsidP="00954415">
            <w:pPr>
              <w:spacing w:after="0" w:line="240" w:lineRule="auto"/>
              <w:jc w:val="center"/>
              <w:rPr>
                <w:b/>
                <w:sz w:val="20"/>
                <w:szCs w:val="20"/>
              </w:rPr>
            </w:pPr>
            <w:r w:rsidRPr="0031376E">
              <w:rPr>
                <w:b/>
                <w:sz w:val="20"/>
                <w:szCs w:val="20"/>
              </w:rPr>
              <w:t>5</w:t>
            </w:r>
          </w:p>
        </w:tc>
        <w:tc>
          <w:tcPr>
            <w:tcW w:w="19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F6F02" w14:textId="77777777" w:rsidR="00954415" w:rsidRPr="0031376E" w:rsidRDefault="00954415" w:rsidP="00954415">
            <w:pPr>
              <w:spacing w:after="0" w:line="240" w:lineRule="auto"/>
              <w:jc w:val="center"/>
              <w:rPr>
                <w:sz w:val="20"/>
                <w:szCs w:val="20"/>
              </w:rPr>
            </w:pPr>
            <w:r w:rsidRPr="0031376E">
              <w:rPr>
                <w:sz w:val="20"/>
                <w:szCs w:val="20"/>
              </w:rPr>
              <w:t xml:space="preserve">Katastrofalne </w:t>
            </w:r>
          </w:p>
        </w:tc>
        <w:tc>
          <w:tcPr>
            <w:tcW w:w="32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255D3" w14:textId="77777777" w:rsidR="00954415" w:rsidRPr="0031376E" w:rsidRDefault="00954415" w:rsidP="00954415">
            <w:pPr>
              <w:spacing w:after="0" w:line="240" w:lineRule="auto"/>
              <w:jc w:val="center"/>
              <w:rPr>
                <w:sz w:val="20"/>
                <w:szCs w:val="20"/>
              </w:rPr>
            </w:pPr>
            <w:r w:rsidRPr="0031376E">
              <w:rPr>
                <w:sz w:val="20"/>
                <w:szCs w:val="20"/>
              </w:rPr>
              <w:t>&gt;25</w:t>
            </w:r>
          </w:p>
        </w:tc>
      </w:tr>
    </w:tbl>
    <w:p w14:paraId="1721BEE1" w14:textId="77777777" w:rsidR="00954415" w:rsidRPr="0031376E" w:rsidRDefault="00954415" w:rsidP="00954415">
      <w:pPr>
        <w:spacing w:after="0"/>
      </w:pPr>
    </w:p>
    <w:p w14:paraId="04A472B7" w14:textId="77777777" w:rsidR="00954415" w:rsidRPr="0031376E" w:rsidRDefault="00954415" w:rsidP="00954415">
      <w:pPr>
        <w:pStyle w:val="Naslov2"/>
        <w:spacing w:before="0"/>
      </w:pPr>
      <w:bookmarkStart w:id="279" w:name="_Toc510774745"/>
      <w:bookmarkStart w:id="280" w:name="_Toc525218350"/>
      <w:bookmarkStart w:id="281" w:name="_Toc527545214"/>
      <w:bookmarkStart w:id="282" w:name="_Toc532552028"/>
      <w:bookmarkStart w:id="283" w:name="_Toc13211078"/>
      <w:bookmarkStart w:id="284" w:name="_Toc18498332"/>
      <w:bookmarkStart w:id="285" w:name="_Toc19686765"/>
      <w:bookmarkStart w:id="286" w:name="_Toc25653324"/>
      <w:bookmarkStart w:id="287" w:name="_Toc65151420"/>
      <w:bookmarkStart w:id="288" w:name="_Toc86396272"/>
      <w:r w:rsidRPr="0031376E">
        <w:t>4.3. Društvena stabilnost i politika</w:t>
      </w:r>
      <w:bookmarkEnd w:id="279"/>
      <w:bookmarkEnd w:id="280"/>
      <w:bookmarkEnd w:id="281"/>
      <w:bookmarkEnd w:id="282"/>
      <w:bookmarkEnd w:id="283"/>
      <w:bookmarkEnd w:id="284"/>
      <w:bookmarkEnd w:id="285"/>
      <w:bookmarkEnd w:id="286"/>
      <w:bookmarkEnd w:id="287"/>
      <w:bookmarkEnd w:id="288"/>
    </w:p>
    <w:p w14:paraId="33D19A11" w14:textId="77777777" w:rsidR="00954415" w:rsidRPr="0031376E" w:rsidRDefault="00954415" w:rsidP="00954415">
      <w:pPr>
        <w:keepNext/>
        <w:keepLines/>
        <w:spacing w:after="0"/>
        <w:outlineLvl w:val="1"/>
        <w:rPr>
          <w:rFonts w:eastAsiaTheme="majorEastAsia" w:cstheme="majorBidi"/>
          <w:bCs/>
          <w:sz w:val="22"/>
          <w:szCs w:val="26"/>
        </w:rPr>
      </w:pPr>
    </w:p>
    <w:p w14:paraId="0B1051E0" w14:textId="77777777" w:rsidR="00954415" w:rsidRPr="0031376E" w:rsidRDefault="00954415" w:rsidP="00954415">
      <w:r w:rsidRPr="0031376E">
        <w:t xml:space="preserve">Posljedice za Društvenu stabilnost i politiku procijenjene su s obzirom na štete nastale određenom prijetnjom na kritičnoj infrastrukturi i šteti na građevinama od javnog i društvenog značaja. Kategorija posljedica na Društvenu stabilnost i politiku dobiva se srednjom vrijednosti kategorija Kritične infrastrukture (KI) i Ustanova/građevina od javnog i društvenog značaja. </w:t>
      </w:r>
    </w:p>
    <w:p w14:paraId="0C21ADBC" w14:textId="77777777" w:rsidR="00954415" w:rsidRPr="0031376E" w:rsidRDefault="00954415" w:rsidP="00954415">
      <w:pPr>
        <w:spacing w:after="0"/>
        <w:jc w:val="center"/>
      </w:pPr>
      <w:r w:rsidRPr="0031376E">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0312B0FC" w14:textId="77777777" w:rsidR="00954415" w:rsidRPr="0031376E" w:rsidRDefault="00954415" w:rsidP="00954415">
      <w:r w:rsidRPr="0031376E">
        <w:t>Ukupna šteta za Društvenu stabilnost i politiku, nastala posljedicama prijetnje prikazana je u odnosu na proračun Općine.</w:t>
      </w:r>
    </w:p>
    <w:p w14:paraId="7F1C630C" w14:textId="7A13F621" w:rsidR="00954415" w:rsidRPr="0031376E" w:rsidRDefault="00954415" w:rsidP="00954415">
      <w:pPr>
        <w:spacing w:after="0" w:line="240" w:lineRule="auto"/>
        <w:jc w:val="center"/>
        <w:rPr>
          <w:rFonts w:ascii="Calibri" w:eastAsia="Calibri" w:hAnsi="Calibri" w:cs="Arial"/>
          <w:b/>
          <w:bCs/>
          <w:sz w:val="20"/>
          <w:szCs w:val="20"/>
        </w:rPr>
      </w:pPr>
      <w:bookmarkStart w:id="289" w:name="_Toc510774905"/>
      <w:bookmarkStart w:id="290" w:name="_Toc525218493"/>
      <w:bookmarkStart w:id="291" w:name="_Toc527545370"/>
      <w:bookmarkStart w:id="292" w:name="_Toc532551917"/>
      <w:bookmarkStart w:id="293" w:name="_Toc13211275"/>
      <w:bookmarkStart w:id="294" w:name="_Toc18577178"/>
      <w:bookmarkStart w:id="295" w:name="_Toc19686920"/>
      <w:bookmarkStart w:id="296" w:name="_Toc25653512"/>
      <w:bookmarkStart w:id="297" w:name="_Toc65151692"/>
      <w:bookmarkStart w:id="298" w:name="_Toc86396490"/>
      <w:r w:rsidRPr="0031376E">
        <w:rPr>
          <w:rFonts w:ascii="Calibri" w:eastAsia="Calibri" w:hAnsi="Calibri" w:cs="Arial"/>
          <w:b/>
          <w:bCs/>
          <w:sz w:val="20"/>
          <w:szCs w:val="20"/>
        </w:rPr>
        <w:t xml:space="preserve">Tablica </w:t>
      </w:r>
      <w:r w:rsidRPr="0031376E">
        <w:rPr>
          <w:rFonts w:ascii="Calibri" w:eastAsia="Calibri" w:hAnsi="Calibri" w:cs="Arial"/>
          <w:b/>
          <w:bCs/>
          <w:noProof/>
          <w:sz w:val="20"/>
          <w:szCs w:val="20"/>
        </w:rPr>
        <w:fldChar w:fldCharType="begin"/>
      </w:r>
      <w:r w:rsidRPr="0031376E">
        <w:rPr>
          <w:rFonts w:ascii="Calibri" w:eastAsia="Calibri" w:hAnsi="Calibri" w:cs="Arial"/>
          <w:b/>
          <w:bCs/>
          <w:noProof/>
          <w:sz w:val="20"/>
          <w:szCs w:val="20"/>
        </w:rPr>
        <w:instrText xml:space="preserve"> SEQ Tablica \* ARABIC </w:instrText>
      </w:r>
      <w:r w:rsidRPr="0031376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22</w:t>
      </w:r>
      <w:r w:rsidRPr="0031376E">
        <w:rPr>
          <w:rFonts w:ascii="Calibri" w:eastAsia="Calibri" w:hAnsi="Calibri" w:cs="Arial"/>
          <w:b/>
          <w:bCs/>
          <w:noProof/>
          <w:sz w:val="20"/>
          <w:szCs w:val="20"/>
        </w:rPr>
        <w:fldChar w:fldCharType="end"/>
      </w:r>
      <w:r w:rsidRPr="0031376E">
        <w:rPr>
          <w:rFonts w:ascii="Calibri" w:eastAsia="Calibri" w:hAnsi="Calibri" w:cs="Arial"/>
          <w:b/>
          <w:bCs/>
          <w:sz w:val="20"/>
          <w:szCs w:val="20"/>
        </w:rPr>
        <w:t>: Prikaz posljedica na kritičnu infrastrukturu (KI)</w:t>
      </w:r>
      <w:bookmarkEnd w:id="289"/>
      <w:bookmarkEnd w:id="290"/>
      <w:bookmarkEnd w:id="291"/>
      <w:bookmarkEnd w:id="292"/>
      <w:bookmarkEnd w:id="293"/>
      <w:bookmarkEnd w:id="294"/>
      <w:bookmarkEnd w:id="295"/>
      <w:bookmarkEnd w:id="296"/>
      <w:bookmarkEnd w:id="297"/>
      <w:bookmarkEnd w:id="298"/>
    </w:p>
    <w:tbl>
      <w:tblPr>
        <w:tblW w:w="6516" w:type="dxa"/>
        <w:jc w:val="center"/>
        <w:tblCellMar>
          <w:left w:w="10" w:type="dxa"/>
          <w:right w:w="10" w:type="dxa"/>
        </w:tblCellMar>
        <w:tblLook w:val="04A0" w:firstRow="1" w:lastRow="0" w:firstColumn="1" w:lastColumn="0" w:noHBand="0" w:noVBand="1"/>
      </w:tblPr>
      <w:tblGrid>
        <w:gridCol w:w="1546"/>
        <w:gridCol w:w="1502"/>
        <w:gridCol w:w="3468"/>
      </w:tblGrid>
      <w:tr w:rsidR="00954415" w:rsidRPr="0031376E" w14:paraId="42170962" w14:textId="77777777" w:rsidTr="00F93EA3">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0C9B4" w14:textId="77777777" w:rsidR="00954415" w:rsidRPr="0031376E" w:rsidRDefault="00954415" w:rsidP="00954415">
            <w:pPr>
              <w:spacing w:after="0" w:line="240" w:lineRule="auto"/>
              <w:jc w:val="center"/>
              <w:rPr>
                <w:b/>
                <w:sz w:val="20"/>
                <w:szCs w:val="20"/>
              </w:rPr>
            </w:pPr>
            <w:r w:rsidRPr="0031376E">
              <w:rPr>
                <w:b/>
                <w:sz w:val="20"/>
                <w:szCs w:val="20"/>
              </w:rPr>
              <w:t>Društvena stabilnost i politika</w:t>
            </w:r>
          </w:p>
        </w:tc>
      </w:tr>
      <w:tr w:rsidR="00954415" w:rsidRPr="0031376E" w14:paraId="26DF1A58" w14:textId="77777777" w:rsidTr="00F93EA3">
        <w:trPr>
          <w:trHeight w:val="70"/>
          <w:jc w:val="center"/>
        </w:trPr>
        <w:tc>
          <w:tcPr>
            <w:tcW w:w="651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FCC59" w14:textId="77777777" w:rsidR="00954415" w:rsidRPr="0031376E" w:rsidRDefault="00954415" w:rsidP="00954415">
            <w:pPr>
              <w:spacing w:after="0" w:line="240" w:lineRule="auto"/>
              <w:jc w:val="center"/>
              <w:rPr>
                <w:b/>
                <w:sz w:val="20"/>
                <w:szCs w:val="20"/>
              </w:rPr>
            </w:pPr>
            <w:r w:rsidRPr="0031376E">
              <w:rPr>
                <w:b/>
                <w:sz w:val="20"/>
                <w:szCs w:val="20"/>
              </w:rPr>
              <w:t>Štete/gubici na kritičnoj infrastrukturi</w:t>
            </w:r>
          </w:p>
        </w:tc>
      </w:tr>
      <w:tr w:rsidR="00954415" w:rsidRPr="0031376E" w14:paraId="37F7BE50"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027BA8" w14:textId="77777777" w:rsidR="00954415" w:rsidRPr="0031376E" w:rsidRDefault="00954415" w:rsidP="00954415">
            <w:pPr>
              <w:spacing w:after="0" w:line="240" w:lineRule="auto"/>
              <w:jc w:val="center"/>
              <w:rPr>
                <w:b/>
                <w:sz w:val="20"/>
                <w:szCs w:val="20"/>
              </w:rPr>
            </w:pPr>
            <w:r w:rsidRPr="0031376E">
              <w:rPr>
                <w:b/>
                <w:sz w:val="20"/>
                <w:szCs w:val="20"/>
              </w:rPr>
              <w:t>Kategorija</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EC621" w14:textId="77777777" w:rsidR="00954415" w:rsidRPr="0031376E" w:rsidRDefault="00954415" w:rsidP="00954415">
            <w:pPr>
              <w:spacing w:after="0" w:line="240" w:lineRule="auto"/>
              <w:jc w:val="center"/>
              <w:rPr>
                <w:b/>
                <w:sz w:val="20"/>
                <w:szCs w:val="20"/>
              </w:rPr>
            </w:pPr>
            <w:r w:rsidRPr="0031376E">
              <w:rPr>
                <w:b/>
                <w:sz w:val="20"/>
                <w:szCs w:val="20"/>
              </w:rPr>
              <w:t>Posljedice</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3C19E" w14:textId="77777777" w:rsidR="00954415" w:rsidRPr="0031376E" w:rsidRDefault="00954415" w:rsidP="00954415">
            <w:pPr>
              <w:spacing w:after="0" w:line="240" w:lineRule="auto"/>
              <w:jc w:val="center"/>
              <w:rPr>
                <w:b/>
                <w:sz w:val="20"/>
                <w:szCs w:val="20"/>
              </w:rPr>
            </w:pPr>
            <w:r w:rsidRPr="0031376E">
              <w:rPr>
                <w:b/>
                <w:sz w:val="20"/>
                <w:szCs w:val="20"/>
              </w:rPr>
              <w:t>U kunama (% s obzirom na proračun)</w:t>
            </w:r>
          </w:p>
        </w:tc>
      </w:tr>
      <w:tr w:rsidR="00954415" w:rsidRPr="0031376E" w14:paraId="555AB3E8"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CDCD4" w14:textId="77777777" w:rsidR="00954415" w:rsidRPr="0031376E" w:rsidRDefault="00954415" w:rsidP="00954415">
            <w:pPr>
              <w:spacing w:after="0" w:line="240" w:lineRule="auto"/>
              <w:jc w:val="center"/>
              <w:rPr>
                <w:b/>
                <w:sz w:val="20"/>
                <w:szCs w:val="20"/>
              </w:rPr>
            </w:pPr>
            <w:r w:rsidRPr="0031376E">
              <w:rPr>
                <w:b/>
                <w:sz w:val="20"/>
                <w:szCs w:val="20"/>
              </w:rPr>
              <w:t>1</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07BB8" w14:textId="77777777" w:rsidR="00954415" w:rsidRPr="0031376E" w:rsidRDefault="00954415" w:rsidP="00954415">
            <w:pPr>
              <w:spacing w:after="0" w:line="240" w:lineRule="auto"/>
              <w:jc w:val="center"/>
              <w:rPr>
                <w:sz w:val="20"/>
                <w:szCs w:val="20"/>
              </w:rPr>
            </w:pPr>
            <w:r w:rsidRPr="0031376E">
              <w:rPr>
                <w:sz w:val="20"/>
                <w:szCs w:val="20"/>
              </w:rPr>
              <w:t>Neznatne</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71F5B" w14:textId="77777777" w:rsidR="00954415" w:rsidRPr="0031376E" w:rsidRDefault="00954415" w:rsidP="00954415">
            <w:pPr>
              <w:spacing w:after="0" w:line="240" w:lineRule="auto"/>
              <w:jc w:val="center"/>
              <w:rPr>
                <w:sz w:val="20"/>
                <w:szCs w:val="20"/>
              </w:rPr>
            </w:pPr>
            <w:r w:rsidRPr="0031376E">
              <w:rPr>
                <w:sz w:val="20"/>
                <w:szCs w:val="20"/>
              </w:rPr>
              <w:t>0,5 – 1</w:t>
            </w:r>
          </w:p>
        </w:tc>
      </w:tr>
      <w:tr w:rsidR="00954415" w:rsidRPr="0031376E" w14:paraId="2DD9E86F"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4C0EC" w14:textId="77777777" w:rsidR="00954415" w:rsidRPr="0031376E" w:rsidRDefault="00954415" w:rsidP="00954415">
            <w:pPr>
              <w:spacing w:after="0" w:line="240" w:lineRule="auto"/>
              <w:jc w:val="center"/>
              <w:rPr>
                <w:b/>
                <w:sz w:val="20"/>
                <w:szCs w:val="20"/>
              </w:rPr>
            </w:pPr>
            <w:r w:rsidRPr="0031376E">
              <w:rPr>
                <w:b/>
                <w:sz w:val="20"/>
                <w:szCs w:val="20"/>
              </w:rPr>
              <w:t>2</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D7F5" w14:textId="77777777" w:rsidR="00954415" w:rsidRPr="0031376E" w:rsidRDefault="00954415" w:rsidP="00954415">
            <w:pPr>
              <w:spacing w:after="0" w:line="240" w:lineRule="auto"/>
              <w:jc w:val="center"/>
              <w:rPr>
                <w:sz w:val="20"/>
                <w:szCs w:val="20"/>
              </w:rPr>
            </w:pPr>
            <w:r w:rsidRPr="0031376E">
              <w:rPr>
                <w:sz w:val="20"/>
                <w:szCs w:val="20"/>
              </w:rPr>
              <w:t>Malene</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E8AA6" w14:textId="77777777" w:rsidR="00954415" w:rsidRPr="0031376E" w:rsidRDefault="00954415" w:rsidP="00954415">
            <w:pPr>
              <w:spacing w:after="0" w:line="240" w:lineRule="auto"/>
              <w:jc w:val="center"/>
              <w:rPr>
                <w:sz w:val="20"/>
                <w:szCs w:val="20"/>
              </w:rPr>
            </w:pPr>
            <w:r w:rsidRPr="0031376E">
              <w:rPr>
                <w:sz w:val="20"/>
                <w:szCs w:val="20"/>
              </w:rPr>
              <w:t xml:space="preserve"> 1 – 5</w:t>
            </w:r>
          </w:p>
        </w:tc>
      </w:tr>
      <w:tr w:rsidR="00954415" w:rsidRPr="0031376E" w14:paraId="04EDE46D"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6B3E8" w14:textId="77777777" w:rsidR="00954415" w:rsidRPr="0031376E" w:rsidRDefault="00954415" w:rsidP="00954415">
            <w:pPr>
              <w:spacing w:after="0" w:line="240" w:lineRule="auto"/>
              <w:jc w:val="center"/>
              <w:rPr>
                <w:b/>
                <w:sz w:val="20"/>
                <w:szCs w:val="20"/>
              </w:rPr>
            </w:pPr>
            <w:r w:rsidRPr="0031376E">
              <w:rPr>
                <w:b/>
                <w:sz w:val="20"/>
                <w:szCs w:val="20"/>
              </w:rPr>
              <w:t>3</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08CFE" w14:textId="77777777" w:rsidR="00954415" w:rsidRPr="0031376E" w:rsidRDefault="00954415" w:rsidP="00954415">
            <w:pPr>
              <w:spacing w:after="0" w:line="240" w:lineRule="auto"/>
              <w:jc w:val="center"/>
              <w:rPr>
                <w:sz w:val="20"/>
                <w:szCs w:val="20"/>
              </w:rPr>
            </w:pPr>
            <w:r w:rsidRPr="0031376E">
              <w:rPr>
                <w:sz w:val="20"/>
                <w:szCs w:val="20"/>
              </w:rPr>
              <w:t>Umjeren</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DD194" w14:textId="77777777" w:rsidR="00954415" w:rsidRPr="0031376E" w:rsidRDefault="00954415" w:rsidP="00954415">
            <w:pPr>
              <w:spacing w:after="0" w:line="240" w:lineRule="auto"/>
              <w:jc w:val="center"/>
              <w:rPr>
                <w:sz w:val="20"/>
                <w:szCs w:val="20"/>
              </w:rPr>
            </w:pPr>
            <w:r w:rsidRPr="0031376E">
              <w:rPr>
                <w:sz w:val="20"/>
                <w:szCs w:val="20"/>
              </w:rPr>
              <w:t>5 – 15</w:t>
            </w:r>
          </w:p>
        </w:tc>
      </w:tr>
      <w:tr w:rsidR="00954415" w:rsidRPr="0031376E" w14:paraId="352DA68A"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0CBEA" w14:textId="77777777" w:rsidR="00954415" w:rsidRPr="0031376E" w:rsidRDefault="00954415" w:rsidP="00954415">
            <w:pPr>
              <w:spacing w:after="0" w:line="240" w:lineRule="auto"/>
              <w:jc w:val="center"/>
              <w:rPr>
                <w:b/>
                <w:sz w:val="20"/>
                <w:szCs w:val="20"/>
              </w:rPr>
            </w:pPr>
            <w:r w:rsidRPr="0031376E">
              <w:rPr>
                <w:b/>
                <w:sz w:val="20"/>
                <w:szCs w:val="20"/>
              </w:rPr>
              <w:t>4</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BB130" w14:textId="77777777" w:rsidR="00954415" w:rsidRPr="0031376E" w:rsidRDefault="00954415" w:rsidP="00954415">
            <w:pPr>
              <w:spacing w:after="0" w:line="240" w:lineRule="auto"/>
              <w:jc w:val="center"/>
              <w:rPr>
                <w:sz w:val="20"/>
                <w:szCs w:val="20"/>
              </w:rPr>
            </w:pPr>
            <w:r w:rsidRPr="0031376E">
              <w:rPr>
                <w:sz w:val="20"/>
                <w:szCs w:val="20"/>
              </w:rPr>
              <w:t>Značajne</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96ED4" w14:textId="77777777" w:rsidR="00954415" w:rsidRPr="0031376E" w:rsidRDefault="00954415" w:rsidP="00954415">
            <w:pPr>
              <w:spacing w:after="0" w:line="240" w:lineRule="auto"/>
              <w:jc w:val="center"/>
              <w:rPr>
                <w:sz w:val="20"/>
                <w:szCs w:val="20"/>
              </w:rPr>
            </w:pPr>
            <w:r w:rsidRPr="0031376E">
              <w:rPr>
                <w:sz w:val="20"/>
                <w:szCs w:val="20"/>
              </w:rPr>
              <w:t>15 – 25</w:t>
            </w:r>
          </w:p>
        </w:tc>
      </w:tr>
      <w:tr w:rsidR="00954415" w:rsidRPr="0031376E" w14:paraId="11E1CDC8" w14:textId="77777777" w:rsidTr="00F93EA3">
        <w:trPr>
          <w:trHeight w:val="70"/>
          <w:jc w:val="center"/>
        </w:trPr>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AC8C9" w14:textId="77777777" w:rsidR="00954415" w:rsidRPr="0031376E" w:rsidRDefault="00954415" w:rsidP="00954415">
            <w:pPr>
              <w:spacing w:after="0" w:line="240" w:lineRule="auto"/>
              <w:jc w:val="center"/>
              <w:rPr>
                <w:b/>
                <w:sz w:val="20"/>
                <w:szCs w:val="20"/>
              </w:rPr>
            </w:pPr>
            <w:r w:rsidRPr="0031376E">
              <w:rPr>
                <w:b/>
                <w:sz w:val="20"/>
                <w:szCs w:val="20"/>
              </w:rPr>
              <w:t>5</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599E4" w14:textId="77777777" w:rsidR="00954415" w:rsidRPr="0031376E" w:rsidRDefault="00954415" w:rsidP="00954415">
            <w:pPr>
              <w:spacing w:after="0" w:line="240" w:lineRule="auto"/>
              <w:jc w:val="center"/>
              <w:rPr>
                <w:sz w:val="20"/>
                <w:szCs w:val="20"/>
              </w:rPr>
            </w:pPr>
            <w:r w:rsidRPr="0031376E">
              <w:rPr>
                <w:sz w:val="20"/>
                <w:szCs w:val="20"/>
              </w:rPr>
              <w:t>Katastrofalne</w:t>
            </w:r>
          </w:p>
        </w:tc>
        <w:tc>
          <w:tcPr>
            <w:tcW w:w="34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D959E" w14:textId="77777777" w:rsidR="00954415" w:rsidRPr="0031376E" w:rsidRDefault="00954415" w:rsidP="00954415">
            <w:pPr>
              <w:spacing w:after="0" w:line="240" w:lineRule="auto"/>
              <w:jc w:val="center"/>
              <w:rPr>
                <w:sz w:val="20"/>
                <w:szCs w:val="20"/>
              </w:rPr>
            </w:pPr>
            <w:r w:rsidRPr="0031376E">
              <w:rPr>
                <w:sz w:val="20"/>
                <w:szCs w:val="20"/>
              </w:rPr>
              <w:t>&gt;25</w:t>
            </w:r>
          </w:p>
        </w:tc>
      </w:tr>
    </w:tbl>
    <w:p w14:paraId="1EA01D0B" w14:textId="77777777" w:rsidR="00954415" w:rsidRPr="0031376E" w:rsidRDefault="00954415" w:rsidP="00954415">
      <w:pPr>
        <w:jc w:val="center"/>
      </w:pPr>
    </w:p>
    <w:p w14:paraId="7F86E8FD" w14:textId="1A10B5C5" w:rsidR="00954415" w:rsidRPr="0031376E" w:rsidRDefault="00954415" w:rsidP="00954415">
      <w:pPr>
        <w:spacing w:after="0" w:line="240" w:lineRule="auto"/>
        <w:jc w:val="center"/>
        <w:rPr>
          <w:rFonts w:ascii="Calibri" w:eastAsia="Calibri" w:hAnsi="Calibri" w:cs="Arial"/>
          <w:b/>
          <w:bCs/>
          <w:sz w:val="20"/>
          <w:szCs w:val="20"/>
        </w:rPr>
      </w:pPr>
      <w:bookmarkStart w:id="299" w:name="_Toc510774906"/>
      <w:bookmarkStart w:id="300" w:name="_Toc525218494"/>
      <w:bookmarkStart w:id="301" w:name="_Toc527545371"/>
      <w:bookmarkStart w:id="302" w:name="_Toc532551918"/>
      <w:bookmarkStart w:id="303" w:name="_Toc13211276"/>
      <w:bookmarkStart w:id="304" w:name="_Toc18577179"/>
      <w:bookmarkStart w:id="305" w:name="_Toc19686921"/>
      <w:bookmarkStart w:id="306" w:name="_Toc25653513"/>
      <w:bookmarkStart w:id="307" w:name="_Toc65151693"/>
      <w:bookmarkStart w:id="308" w:name="_Toc86396491"/>
      <w:r w:rsidRPr="0031376E">
        <w:rPr>
          <w:rFonts w:ascii="Calibri" w:eastAsia="Calibri" w:hAnsi="Calibri" w:cs="Arial"/>
          <w:b/>
          <w:bCs/>
          <w:sz w:val="20"/>
          <w:szCs w:val="20"/>
        </w:rPr>
        <w:t xml:space="preserve">Tablica </w:t>
      </w:r>
      <w:r w:rsidRPr="0031376E">
        <w:rPr>
          <w:rFonts w:ascii="Calibri" w:eastAsia="Calibri" w:hAnsi="Calibri" w:cs="Arial"/>
          <w:b/>
          <w:bCs/>
          <w:noProof/>
          <w:sz w:val="20"/>
          <w:szCs w:val="20"/>
        </w:rPr>
        <w:fldChar w:fldCharType="begin"/>
      </w:r>
      <w:r w:rsidRPr="0031376E">
        <w:rPr>
          <w:rFonts w:ascii="Calibri" w:eastAsia="Calibri" w:hAnsi="Calibri" w:cs="Arial"/>
          <w:b/>
          <w:bCs/>
          <w:noProof/>
          <w:sz w:val="20"/>
          <w:szCs w:val="20"/>
        </w:rPr>
        <w:instrText xml:space="preserve"> SEQ Tablica \* ARABIC </w:instrText>
      </w:r>
      <w:r w:rsidRPr="0031376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23</w:t>
      </w:r>
      <w:r w:rsidRPr="0031376E">
        <w:rPr>
          <w:rFonts w:ascii="Calibri" w:eastAsia="Calibri" w:hAnsi="Calibri" w:cs="Arial"/>
          <w:b/>
          <w:bCs/>
          <w:noProof/>
          <w:sz w:val="20"/>
          <w:szCs w:val="20"/>
        </w:rPr>
        <w:fldChar w:fldCharType="end"/>
      </w:r>
      <w:r w:rsidRPr="0031376E">
        <w:rPr>
          <w:rFonts w:ascii="Calibri" w:eastAsia="Calibri" w:hAnsi="Calibri" w:cs="Arial"/>
          <w:b/>
          <w:bCs/>
          <w:sz w:val="20"/>
          <w:szCs w:val="20"/>
        </w:rPr>
        <w:t>: Prikaz posljedica na ustanove i građevine od javnog i društvenog značaja</w:t>
      </w:r>
      <w:bookmarkEnd w:id="299"/>
      <w:bookmarkEnd w:id="300"/>
      <w:bookmarkEnd w:id="301"/>
      <w:bookmarkEnd w:id="302"/>
      <w:bookmarkEnd w:id="303"/>
      <w:bookmarkEnd w:id="304"/>
      <w:bookmarkEnd w:id="305"/>
      <w:bookmarkEnd w:id="306"/>
      <w:bookmarkEnd w:id="307"/>
      <w:bookmarkEnd w:id="308"/>
    </w:p>
    <w:tbl>
      <w:tblPr>
        <w:tblW w:w="6658" w:type="dxa"/>
        <w:jc w:val="center"/>
        <w:tblCellMar>
          <w:left w:w="10" w:type="dxa"/>
          <w:right w:w="10" w:type="dxa"/>
        </w:tblCellMar>
        <w:tblLook w:val="04A0" w:firstRow="1" w:lastRow="0" w:firstColumn="1" w:lastColumn="0" w:noHBand="0" w:noVBand="1"/>
      </w:tblPr>
      <w:tblGrid>
        <w:gridCol w:w="1886"/>
        <w:gridCol w:w="1541"/>
        <w:gridCol w:w="3231"/>
      </w:tblGrid>
      <w:tr w:rsidR="00954415" w:rsidRPr="0031376E" w14:paraId="5B24AF70" w14:textId="77777777" w:rsidTr="00F93EA3">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52260" w14:textId="77777777" w:rsidR="00954415" w:rsidRPr="0031376E" w:rsidRDefault="00954415" w:rsidP="00954415">
            <w:pPr>
              <w:spacing w:after="0" w:line="240" w:lineRule="auto"/>
              <w:jc w:val="center"/>
              <w:rPr>
                <w:b/>
                <w:sz w:val="20"/>
                <w:szCs w:val="20"/>
              </w:rPr>
            </w:pPr>
            <w:r w:rsidRPr="0031376E">
              <w:rPr>
                <w:b/>
                <w:sz w:val="20"/>
                <w:szCs w:val="20"/>
              </w:rPr>
              <w:t>Društvena stabilnost i politika</w:t>
            </w:r>
          </w:p>
        </w:tc>
      </w:tr>
      <w:tr w:rsidR="00954415" w:rsidRPr="0031376E" w14:paraId="15245D5A" w14:textId="77777777" w:rsidTr="00F93EA3">
        <w:trPr>
          <w:trHeight w:val="70"/>
          <w:jc w:val="center"/>
        </w:trPr>
        <w:tc>
          <w:tcPr>
            <w:tcW w:w="665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B518D" w14:textId="77777777" w:rsidR="00954415" w:rsidRPr="0031376E" w:rsidRDefault="00954415" w:rsidP="00954415">
            <w:pPr>
              <w:spacing w:after="0" w:line="240" w:lineRule="auto"/>
              <w:jc w:val="center"/>
              <w:rPr>
                <w:b/>
                <w:sz w:val="20"/>
                <w:szCs w:val="20"/>
              </w:rPr>
            </w:pPr>
            <w:r w:rsidRPr="0031376E">
              <w:rPr>
                <w:b/>
                <w:sz w:val="20"/>
                <w:szCs w:val="20"/>
              </w:rPr>
              <w:t>Štete/gubici na ustanovama/građevinama javnog društvenog značaja</w:t>
            </w:r>
          </w:p>
        </w:tc>
      </w:tr>
      <w:tr w:rsidR="00954415" w:rsidRPr="0031376E" w14:paraId="5F1365FE"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DF1FB" w14:textId="77777777" w:rsidR="00954415" w:rsidRPr="0031376E" w:rsidRDefault="00954415" w:rsidP="00954415">
            <w:pPr>
              <w:spacing w:after="0" w:line="240" w:lineRule="auto"/>
              <w:jc w:val="center"/>
              <w:rPr>
                <w:b/>
                <w:sz w:val="20"/>
                <w:szCs w:val="20"/>
              </w:rPr>
            </w:pPr>
            <w:r w:rsidRPr="0031376E">
              <w:rPr>
                <w:b/>
                <w:sz w:val="20"/>
                <w:szCs w:val="20"/>
              </w:rPr>
              <w:t>Kategorija</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8EB13" w14:textId="77777777" w:rsidR="00954415" w:rsidRPr="0031376E" w:rsidRDefault="00954415" w:rsidP="00954415">
            <w:pPr>
              <w:spacing w:after="0" w:line="240" w:lineRule="auto"/>
              <w:jc w:val="center"/>
              <w:rPr>
                <w:b/>
                <w:sz w:val="20"/>
                <w:szCs w:val="20"/>
              </w:rPr>
            </w:pPr>
            <w:r w:rsidRPr="0031376E">
              <w:rPr>
                <w:b/>
                <w:sz w:val="20"/>
                <w:szCs w:val="20"/>
              </w:rPr>
              <w:t>Posljedice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EF6EA" w14:textId="77777777" w:rsidR="00954415" w:rsidRPr="0031376E" w:rsidRDefault="00954415" w:rsidP="00954415">
            <w:pPr>
              <w:spacing w:after="0" w:line="240" w:lineRule="auto"/>
              <w:jc w:val="center"/>
              <w:rPr>
                <w:b/>
                <w:sz w:val="20"/>
                <w:szCs w:val="20"/>
              </w:rPr>
            </w:pPr>
            <w:r w:rsidRPr="0031376E">
              <w:rPr>
                <w:b/>
                <w:sz w:val="20"/>
                <w:szCs w:val="20"/>
              </w:rPr>
              <w:t>U kunama (% s obzirom na proračun)</w:t>
            </w:r>
          </w:p>
        </w:tc>
      </w:tr>
      <w:tr w:rsidR="00954415" w:rsidRPr="0031376E" w14:paraId="73695965"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CAC33" w14:textId="77777777" w:rsidR="00954415" w:rsidRPr="0031376E" w:rsidRDefault="00954415" w:rsidP="00954415">
            <w:pPr>
              <w:spacing w:after="0" w:line="240" w:lineRule="auto"/>
              <w:jc w:val="center"/>
              <w:rPr>
                <w:b/>
                <w:sz w:val="20"/>
                <w:szCs w:val="20"/>
              </w:rPr>
            </w:pPr>
            <w:r w:rsidRPr="0031376E">
              <w:rPr>
                <w:b/>
                <w:sz w:val="20"/>
                <w:szCs w:val="20"/>
              </w:rPr>
              <w:t>1</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A6DBB8" w14:textId="77777777" w:rsidR="00954415" w:rsidRPr="0031376E" w:rsidRDefault="00954415" w:rsidP="00954415">
            <w:pPr>
              <w:spacing w:after="0" w:line="240" w:lineRule="auto"/>
              <w:jc w:val="center"/>
              <w:rPr>
                <w:sz w:val="20"/>
                <w:szCs w:val="20"/>
              </w:rPr>
            </w:pPr>
            <w:r w:rsidRPr="0031376E">
              <w:rPr>
                <w:sz w:val="20"/>
                <w:szCs w:val="20"/>
              </w:rPr>
              <w:t>Neznatne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80EB6" w14:textId="77777777" w:rsidR="00954415" w:rsidRPr="0031376E" w:rsidRDefault="00954415" w:rsidP="00954415">
            <w:pPr>
              <w:spacing w:after="0" w:line="240" w:lineRule="auto"/>
              <w:jc w:val="center"/>
              <w:rPr>
                <w:sz w:val="20"/>
                <w:szCs w:val="20"/>
              </w:rPr>
            </w:pPr>
            <w:r w:rsidRPr="0031376E">
              <w:rPr>
                <w:sz w:val="20"/>
                <w:szCs w:val="20"/>
              </w:rPr>
              <w:t>0,5 – 1</w:t>
            </w:r>
          </w:p>
        </w:tc>
      </w:tr>
      <w:tr w:rsidR="00954415" w:rsidRPr="0031376E" w14:paraId="0C83464C"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76C82" w14:textId="77777777" w:rsidR="00954415" w:rsidRPr="0031376E" w:rsidRDefault="00954415" w:rsidP="00954415">
            <w:pPr>
              <w:spacing w:after="0" w:line="240" w:lineRule="auto"/>
              <w:jc w:val="center"/>
              <w:rPr>
                <w:b/>
                <w:sz w:val="20"/>
                <w:szCs w:val="20"/>
              </w:rPr>
            </w:pPr>
            <w:r w:rsidRPr="0031376E">
              <w:rPr>
                <w:b/>
                <w:sz w:val="20"/>
                <w:szCs w:val="20"/>
              </w:rPr>
              <w:t>2</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A7198" w14:textId="77777777" w:rsidR="00954415" w:rsidRPr="0031376E" w:rsidRDefault="00954415" w:rsidP="00954415">
            <w:pPr>
              <w:spacing w:after="0" w:line="240" w:lineRule="auto"/>
              <w:jc w:val="center"/>
              <w:rPr>
                <w:sz w:val="20"/>
                <w:szCs w:val="20"/>
              </w:rPr>
            </w:pPr>
            <w:r w:rsidRPr="0031376E">
              <w:rPr>
                <w:sz w:val="20"/>
                <w:szCs w:val="20"/>
              </w:rPr>
              <w:t>Malene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4C12A" w14:textId="77777777" w:rsidR="00954415" w:rsidRPr="0031376E" w:rsidRDefault="00954415" w:rsidP="00954415">
            <w:pPr>
              <w:spacing w:after="0" w:line="240" w:lineRule="auto"/>
              <w:jc w:val="center"/>
              <w:rPr>
                <w:sz w:val="20"/>
                <w:szCs w:val="20"/>
              </w:rPr>
            </w:pPr>
            <w:r w:rsidRPr="0031376E">
              <w:rPr>
                <w:sz w:val="20"/>
                <w:szCs w:val="20"/>
              </w:rPr>
              <w:t>1 – 5</w:t>
            </w:r>
          </w:p>
        </w:tc>
      </w:tr>
      <w:tr w:rsidR="00954415" w:rsidRPr="0031376E" w14:paraId="41E470C6"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C8384" w14:textId="77777777" w:rsidR="00954415" w:rsidRPr="0031376E" w:rsidRDefault="00954415" w:rsidP="00954415">
            <w:pPr>
              <w:spacing w:after="0" w:line="240" w:lineRule="auto"/>
              <w:jc w:val="center"/>
              <w:rPr>
                <w:b/>
                <w:sz w:val="20"/>
                <w:szCs w:val="20"/>
              </w:rPr>
            </w:pPr>
            <w:r w:rsidRPr="0031376E">
              <w:rPr>
                <w:b/>
                <w:sz w:val="20"/>
                <w:szCs w:val="20"/>
              </w:rPr>
              <w:t>3</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E1160" w14:textId="77777777" w:rsidR="00954415" w:rsidRPr="0031376E" w:rsidRDefault="00954415" w:rsidP="00954415">
            <w:pPr>
              <w:spacing w:after="0" w:line="240" w:lineRule="auto"/>
              <w:jc w:val="center"/>
              <w:rPr>
                <w:sz w:val="20"/>
                <w:szCs w:val="20"/>
              </w:rPr>
            </w:pPr>
            <w:r w:rsidRPr="0031376E">
              <w:rPr>
                <w:sz w:val="20"/>
                <w:szCs w:val="20"/>
              </w:rPr>
              <w:t>Umjerene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D9971" w14:textId="77777777" w:rsidR="00954415" w:rsidRPr="0031376E" w:rsidRDefault="00954415" w:rsidP="00954415">
            <w:pPr>
              <w:spacing w:after="0" w:line="240" w:lineRule="auto"/>
              <w:jc w:val="center"/>
              <w:rPr>
                <w:sz w:val="20"/>
                <w:szCs w:val="20"/>
              </w:rPr>
            </w:pPr>
            <w:r w:rsidRPr="0031376E">
              <w:rPr>
                <w:sz w:val="20"/>
                <w:szCs w:val="20"/>
              </w:rPr>
              <w:t>5 – 15</w:t>
            </w:r>
          </w:p>
        </w:tc>
      </w:tr>
      <w:tr w:rsidR="00954415" w:rsidRPr="0031376E" w14:paraId="65B1C2C4"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724FB" w14:textId="77777777" w:rsidR="00954415" w:rsidRPr="0031376E" w:rsidRDefault="00954415" w:rsidP="00954415">
            <w:pPr>
              <w:spacing w:after="0" w:line="240" w:lineRule="auto"/>
              <w:jc w:val="center"/>
              <w:rPr>
                <w:b/>
                <w:sz w:val="20"/>
                <w:szCs w:val="20"/>
              </w:rPr>
            </w:pPr>
            <w:r w:rsidRPr="0031376E">
              <w:rPr>
                <w:b/>
                <w:sz w:val="20"/>
                <w:szCs w:val="20"/>
              </w:rPr>
              <w:t>4</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2B535" w14:textId="77777777" w:rsidR="00954415" w:rsidRPr="0031376E" w:rsidRDefault="00954415" w:rsidP="00954415">
            <w:pPr>
              <w:spacing w:after="0" w:line="240" w:lineRule="auto"/>
              <w:jc w:val="center"/>
              <w:rPr>
                <w:sz w:val="20"/>
                <w:szCs w:val="20"/>
              </w:rPr>
            </w:pPr>
            <w:r w:rsidRPr="0031376E">
              <w:rPr>
                <w:sz w:val="20"/>
                <w:szCs w:val="20"/>
              </w:rPr>
              <w:t>Značajne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E8E31" w14:textId="77777777" w:rsidR="00954415" w:rsidRPr="0031376E" w:rsidRDefault="00954415" w:rsidP="00954415">
            <w:pPr>
              <w:spacing w:after="0" w:line="240" w:lineRule="auto"/>
              <w:jc w:val="center"/>
              <w:rPr>
                <w:sz w:val="20"/>
                <w:szCs w:val="20"/>
              </w:rPr>
            </w:pPr>
            <w:r w:rsidRPr="0031376E">
              <w:rPr>
                <w:sz w:val="20"/>
                <w:szCs w:val="20"/>
              </w:rPr>
              <w:t>15 – 25</w:t>
            </w:r>
          </w:p>
        </w:tc>
      </w:tr>
      <w:tr w:rsidR="00954415" w:rsidRPr="0031376E" w14:paraId="2574989B" w14:textId="77777777" w:rsidTr="00F93EA3">
        <w:trPr>
          <w:trHeight w:val="70"/>
          <w:jc w:val="center"/>
        </w:trPr>
        <w:tc>
          <w:tcPr>
            <w:tcW w:w="18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9D8A7" w14:textId="77777777" w:rsidR="00954415" w:rsidRPr="0031376E" w:rsidRDefault="00954415" w:rsidP="00954415">
            <w:pPr>
              <w:spacing w:after="0" w:line="240" w:lineRule="auto"/>
              <w:jc w:val="center"/>
              <w:rPr>
                <w:b/>
                <w:sz w:val="20"/>
                <w:szCs w:val="20"/>
              </w:rPr>
            </w:pPr>
            <w:r w:rsidRPr="0031376E">
              <w:rPr>
                <w:b/>
                <w:sz w:val="20"/>
                <w:szCs w:val="20"/>
              </w:rPr>
              <w:t>5</w:t>
            </w:r>
          </w:p>
        </w:tc>
        <w:tc>
          <w:tcPr>
            <w:tcW w:w="1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97DC0" w14:textId="77777777" w:rsidR="00954415" w:rsidRPr="0031376E" w:rsidRDefault="00954415" w:rsidP="00954415">
            <w:pPr>
              <w:spacing w:after="0" w:line="240" w:lineRule="auto"/>
              <w:jc w:val="center"/>
              <w:rPr>
                <w:sz w:val="20"/>
                <w:szCs w:val="20"/>
              </w:rPr>
            </w:pPr>
            <w:r w:rsidRPr="0031376E">
              <w:rPr>
                <w:sz w:val="20"/>
                <w:szCs w:val="20"/>
              </w:rPr>
              <w:t>Katastrofalne</w:t>
            </w:r>
          </w:p>
        </w:tc>
        <w:tc>
          <w:tcPr>
            <w:tcW w:w="32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9E4A0" w14:textId="77777777" w:rsidR="00954415" w:rsidRPr="0031376E" w:rsidRDefault="00954415" w:rsidP="00954415">
            <w:pPr>
              <w:spacing w:after="0" w:line="240" w:lineRule="auto"/>
              <w:jc w:val="center"/>
              <w:rPr>
                <w:sz w:val="20"/>
                <w:szCs w:val="20"/>
              </w:rPr>
            </w:pPr>
            <w:r w:rsidRPr="0031376E">
              <w:rPr>
                <w:sz w:val="20"/>
                <w:szCs w:val="20"/>
              </w:rPr>
              <w:t>&gt;25</w:t>
            </w:r>
          </w:p>
        </w:tc>
      </w:tr>
    </w:tbl>
    <w:p w14:paraId="050F3AEB" w14:textId="77777777" w:rsidR="00954415" w:rsidRPr="0031376E" w:rsidRDefault="00954415" w:rsidP="00954415">
      <w:pPr>
        <w:spacing w:after="0"/>
      </w:pPr>
    </w:p>
    <w:p w14:paraId="3453FD39" w14:textId="77777777" w:rsidR="00954415" w:rsidRPr="0031376E" w:rsidRDefault="00954415" w:rsidP="00954415">
      <w:pPr>
        <w:rPr>
          <w:rFonts w:cstheme="minorHAnsi"/>
          <w:szCs w:val="24"/>
        </w:rPr>
      </w:pPr>
      <w:r w:rsidRPr="0031376E">
        <w:rPr>
          <w:rFonts w:cstheme="minorHAnsi"/>
          <w:szCs w:val="24"/>
        </w:rPr>
        <w:t xml:space="preserve">Posljedice za Društvenu stabilnost i politiku iskazivat će se zbirno.  </w:t>
      </w:r>
    </w:p>
    <w:p w14:paraId="152641DC" w14:textId="77777777" w:rsidR="00954415" w:rsidRPr="0031376E" w:rsidRDefault="00954415" w:rsidP="00954415">
      <w:pPr>
        <w:spacing w:after="0"/>
        <w:rPr>
          <w:rFonts w:cstheme="minorHAnsi"/>
          <w:szCs w:val="24"/>
        </w:rPr>
      </w:pPr>
      <w:r w:rsidRPr="0031376E">
        <w:rPr>
          <w:rFonts w:cstheme="minorHAnsi"/>
          <w:szCs w:val="24"/>
        </w:rPr>
        <w:t>Vrijednosti pokretnina i nekretnina određuju se podacima dobivenim iz Državnog zavoda za statistiku. Ako takvi podaci ne postoje koristit će se vrijednosti iz tablice priloga XIII. - Približni jedinični troškovi izgradnje raznih kategorija građevina iz Procjene rizika od katastrofa za Republiku Hrvatsku.</w:t>
      </w:r>
    </w:p>
    <w:p w14:paraId="7CBE92F9" w14:textId="77777777" w:rsidR="00954415" w:rsidRPr="0031376E" w:rsidRDefault="00954415" w:rsidP="00954415">
      <w:pPr>
        <w:pStyle w:val="Naslov1"/>
        <w:spacing w:before="0"/>
      </w:pPr>
      <w:bookmarkStart w:id="309" w:name="_Toc510774746"/>
      <w:bookmarkStart w:id="310" w:name="_Toc525218351"/>
      <w:bookmarkStart w:id="311" w:name="_Toc527545215"/>
      <w:bookmarkStart w:id="312" w:name="_Toc532552029"/>
      <w:bookmarkStart w:id="313" w:name="_Toc13211079"/>
      <w:bookmarkStart w:id="314" w:name="_Toc18498333"/>
      <w:bookmarkStart w:id="315" w:name="_Toc19686766"/>
      <w:bookmarkStart w:id="316" w:name="_Toc25653325"/>
      <w:bookmarkStart w:id="317" w:name="_Toc65151421"/>
      <w:bookmarkStart w:id="318" w:name="_Toc86396273"/>
      <w:r w:rsidRPr="0031376E">
        <w:lastRenderedPageBreak/>
        <w:t>5. VJEROJATNOST POJAVE PRIJETNJE - RIZIKA</w:t>
      </w:r>
      <w:bookmarkEnd w:id="309"/>
      <w:bookmarkEnd w:id="310"/>
      <w:bookmarkEnd w:id="311"/>
      <w:bookmarkEnd w:id="312"/>
      <w:bookmarkEnd w:id="313"/>
      <w:bookmarkEnd w:id="314"/>
      <w:bookmarkEnd w:id="315"/>
      <w:bookmarkEnd w:id="316"/>
      <w:bookmarkEnd w:id="317"/>
      <w:bookmarkEnd w:id="318"/>
    </w:p>
    <w:p w14:paraId="36194B9A" w14:textId="77777777" w:rsidR="00954415" w:rsidRPr="0031376E" w:rsidRDefault="00954415" w:rsidP="00954415">
      <w:pPr>
        <w:spacing w:after="0"/>
      </w:pPr>
    </w:p>
    <w:p w14:paraId="03761137" w14:textId="77777777" w:rsidR="00954415" w:rsidRPr="0031376E" w:rsidRDefault="00954415" w:rsidP="00954415">
      <w:bookmarkStart w:id="319" w:name="_Hlk503347010"/>
      <w:r w:rsidRPr="0031376E">
        <w:t>Pri određivanju vjerojatnosti, odnosno frekvencije pojave, točnije nastanka određenog rizika, za sve rizike koriste se iste vrijednosti vjerojatnosti, odnosno frekvencije. Za svaki identificirani rizik vjerojatnost, frekvencija je sistematizirana u 5 kategorija. Vjerojatnost pojave, frekvencija određenog rizika izračunata je tijekom izrade Procjene rizika, a u proračun su uzete vrijednosti onog događaja koji može uzrokovati štete sukladno kriterijima propisanim za svaku od kategorija društveni vrijednosti.</w:t>
      </w:r>
    </w:p>
    <w:p w14:paraId="637F1C48" w14:textId="50FFCADD" w:rsidR="00954415" w:rsidRPr="0031376E" w:rsidRDefault="00954415" w:rsidP="00954415">
      <w:pPr>
        <w:spacing w:after="0" w:line="240" w:lineRule="auto"/>
        <w:jc w:val="center"/>
        <w:rPr>
          <w:rFonts w:ascii="Calibri" w:eastAsia="Calibri" w:hAnsi="Calibri" w:cs="Arial"/>
          <w:b/>
          <w:bCs/>
          <w:sz w:val="20"/>
          <w:szCs w:val="20"/>
        </w:rPr>
      </w:pPr>
      <w:bookmarkStart w:id="320" w:name="_Toc510774907"/>
      <w:bookmarkStart w:id="321" w:name="_Toc525218495"/>
      <w:bookmarkStart w:id="322" w:name="_Toc527545372"/>
      <w:bookmarkStart w:id="323" w:name="_Toc532551919"/>
      <w:bookmarkStart w:id="324" w:name="_Toc13211277"/>
      <w:bookmarkStart w:id="325" w:name="_Toc18577180"/>
      <w:bookmarkStart w:id="326" w:name="_Toc19686922"/>
      <w:bookmarkStart w:id="327" w:name="_Toc25653514"/>
      <w:bookmarkStart w:id="328" w:name="_Toc65151694"/>
      <w:bookmarkStart w:id="329" w:name="_Toc86396492"/>
      <w:bookmarkEnd w:id="319"/>
      <w:r w:rsidRPr="0031376E">
        <w:rPr>
          <w:rFonts w:ascii="Calibri" w:eastAsia="Calibri" w:hAnsi="Calibri" w:cs="Arial"/>
          <w:b/>
          <w:bCs/>
          <w:sz w:val="20"/>
          <w:szCs w:val="20"/>
        </w:rPr>
        <w:t xml:space="preserve">Tablica </w:t>
      </w:r>
      <w:r w:rsidRPr="0031376E">
        <w:rPr>
          <w:rFonts w:ascii="Calibri" w:eastAsia="Calibri" w:hAnsi="Calibri" w:cs="Arial"/>
          <w:b/>
          <w:bCs/>
          <w:noProof/>
          <w:sz w:val="20"/>
          <w:szCs w:val="20"/>
        </w:rPr>
        <w:fldChar w:fldCharType="begin"/>
      </w:r>
      <w:r w:rsidRPr="0031376E">
        <w:rPr>
          <w:rFonts w:ascii="Calibri" w:eastAsia="Calibri" w:hAnsi="Calibri" w:cs="Arial"/>
          <w:b/>
          <w:bCs/>
          <w:noProof/>
          <w:sz w:val="20"/>
          <w:szCs w:val="20"/>
        </w:rPr>
        <w:instrText xml:space="preserve"> SEQ Tablica \* ARABIC </w:instrText>
      </w:r>
      <w:r w:rsidRPr="0031376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24</w:t>
      </w:r>
      <w:r w:rsidRPr="0031376E">
        <w:rPr>
          <w:rFonts w:ascii="Calibri" w:eastAsia="Calibri" w:hAnsi="Calibri" w:cs="Arial"/>
          <w:b/>
          <w:bCs/>
          <w:noProof/>
          <w:sz w:val="20"/>
          <w:szCs w:val="20"/>
        </w:rPr>
        <w:fldChar w:fldCharType="end"/>
      </w:r>
      <w:r w:rsidRPr="0031376E">
        <w:rPr>
          <w:rFonts w:ascii="Calibri" w:eastAsia="Calibri" w:hAnsi="Calibri" w:cs="Arial"/>
          <w:b/>
          <w:bCs/>
          <w:sz w:val="20"/>
          <w:szCs w:val="20"/>
        </w:rPr>
        <w:t>: Prikaz vjerojatnosti, frekvencije rizika</w:t>
      </w:r>
      <w:bookmarkEnd w:id="320"/>
      <w:bookmarkEnd w:id="321"/>
      <w:bookmarkEnd w:id="322"/>
      <w:bookmarkEnd w:id="323"/>
      <w:bookmarkEnd w:id="324"/>
      <w:bookmarkEnd w:id="325"/>
      <w:bookmarkEnd w:id="326"/>
      <w:bookmarkEnd w:id="327"/>
      <w:bookmarkEnd w:id="328"/>
      <w:bookmarkEnd w:id="329"/>
    </w:p>
    <w:tbl>
      <w:tblPr>
        <w:tblW w:w="9180" w:type="dxa"/>
        <w:tblLayout w:type="fixed"/>
        <w:tblCellMar>
          <w:left w:w="10" w:type="dxa"/>
          <w:right w:w="10" w:type="dxa"/>
        </w:tblCellMar>
        <w:tblLook w:val="04A0" w:firstRow="1" w:lastRow="0" w:firstColumn="1" w:lastColumn="0" w:noHBand="0" w:noVBand="1"/>
      </w:tblPr>
      <w:tblGrid>
        <w:gridCol w:w="1384"/>
        <w:gridCol w:w="1418"/>
        <w:gridCol w:w="1842"/>
        <w:gridCol w:w="1593"/>
        <w:gridCol w:w="2943"/>
      </w:tblGrid>
      <w:tr w:rsidR="00954415" w:rsidRPr="0031376E" w14:paraId="4144D984" w14:textId="77777777" w:rsidTr="00F93EA3">
        <w:trPr>
          <w:trHeight w:val="254"/>
        </w:trPr>
        <w:tc>
          <w:tcPr>
            <w:tcW w:w="138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CE3EE" w14:textId="77777777" w:rsidR="00954415" w:rsidRPr="0031376E" w:rsidRDefault="00954415" w:rsidP="00954415">
            <w:pPr>
              <w:spacing w:after="0" w:line="240" w:lineRule="auto"/>
              <w:jc w:val="center"/>
              <w:rPr>
                <w:b/>
                <w:sz w:val="20"/>
                <w:szCs w:val="20"/>
              </w:rPr>
            </w:pPr>
            <w:r w:rsidRPr="0031376E">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0D8E8" w14:textId="77777777" w:rsidR="00954415" w:rsidRPr="0031376E" w:rsidRDefault="00954415" w:rsidP="00954415">
            <w:pPr>
              <w:spacing w:after="0" w:line="240" w:lineRule="auto"/>
              <w:jc w:val="center"/>
              <w:rPr>
                <w:b/>
                <w:sz w:val="20"/>
                <w:szCs w:val="20"/>
              </w:rPr>
            </w:pPr>
            <w:r w:rsidRPr="0031376E">
              <w:rPr>
                <w:b/>
                <w:sz w:val="20"/>
                <w:szCs w:val="20"/>
              </w:rPr>
              <w:t>Posljedice</w:t>
            </w:r>
          </w:p>
        </w:tc>
        <w:tc>
          <w:tcPr>
            <w:tcW w:w="637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3E2601" w14:textId="77777777" w:rsidR="00954415" w:rsidRPr="0031376E" w:rsidRDefault="00954415" w:rsidP="00954415">
            <w:pPr>
              <w:spacing w:after="0" w:line="240" w:lineRule="auto"/>
              <w:jc w:val="center"/>
              <w:rPr>
                <w:b/>
                <w:sz w:val="20"/>
                <w:szCs w:val="20"/>
              </w:rPr>
            </w:pPr>
            <w:r w:rsidRPr="0031376E">
              <w:rPr>
                <w:b/>
                <w:sz w:val="20"/>
                <w:szCs w:val="20"/>
              </w:rPr>
              <w:t>VJEROJATNOST/FREKVENCIJA</w:t>
            </w:r>
          </w:p>
        </w:tc>
      </w:tr>
      <w:tr w:rsidR="00954415" w:rsidRPr="0031376E" w14:paraId="1D56C2A6" w14:textId="77777777" w:rsidTr="00F93EA3">
        <w:trPr>
          <w:trHeight w:val="152"/>
        </w:trPr>
        <w:tc>
          <w:tcPr>
            <w:tcW w:w="138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97F0A" w14:textId="77777777" w:rsidR="00954415" w:rsidRPr="0031376E" w:rsidRDefault="00954415" w:rsidP="00954415">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B4D31" w14:textId="77777777" w:rsidR="00954415" w:rsidRPr="0031376E" w:rsidRDefault="00954415" w:rsidP="00954415">
            <w:pPr>
              <w:spacing w:after="0" w:line="240" w:lineRule="auto"/>
              <w:rPr>
                <w:b/>
                <w:sz w:val="20"/>
                <w:szCs w:val="20"/>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7D313C" w14:textId="77777777" w:rsidR="00954415" w:rsidRPr="0031376E" w:rsidRDefault="00954415" w:rsidP="00954415">
            <w:pPr>
              <w:spacing w:after="0" w:line="240" w:lineRule="auto"/>
              <w:jc w:val="center"/>
              <w:rPr>
                <w:b/>
                <w:sz w:val="20"/>
                <w:szCs w:val="20"/>
              </w:rPr>
            </w:pPr>
            <w:r w:rsidRPr="0031376E">
              <w:rPr>
                <w:b/>
                <w:sz w:val="20"/>
                <w:szCs w:val="20"/>
              </w:rPr>
              <w:t>Kvalitativno</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69BDF" w14:textId="77777777" w:rsidR="00954415" w:rsidRPr="0031376E" w:rsidRDefault="00954415" w:rsidP="00954415">
            <w:pPr>
              <w:spacing w:after="0" w:line="240" w:lineRule="auto"/>
              <w:jc w:val="center"/>
              <w:rPr>
                <w:b/>
                <w:sz w:val="20"/>
                <w:szCs w:val="20"/>
              </w:rPr>
            </w:pPr>
            <w:r w:rsidRPr="0031376E">
              <w:rPr>
                <w:b/>
                <w:sz w:val="20"/>
                <w:szCs w:val="20"/>
              </w:rPr>
              <w:t>Vjerojatnost</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68204" w14:textId="77777777" w:rsidR="00954415" w:rsidRPr="0031376E" w:rsidRDefault="00954415" w:rsidP="00954415">
            <w:pPr>
              <w:spacing w:after="0" w:line="240" w:lineRule="auto"/>
              <w:jc w:val="center"/>
              <w:rPr>
                <w:b/>
                <w:sz w:val="20"/>
                <w:szCs w:val="20"/>
              </w:rPr>
            </w:pPr>
            <w:r w:rsidRPr="0031376E">
              <w:rPr>
                <w:b/>
                <w:sz w:val="20"/>
                <w:szCs w:val="20"/>
              </w:rPr>
              <w:t>Frekvencija</w:t>
            </w:r>
          </w:p>
        </w:tc>
      </w:tr>
      <w:tr w:rsidR="00954415" w:rsidRPr="0031376E" w14:paraId="4827D097" w14:textId="77777777" w:rsidTr="00F93EA3">
        <w:trPr>
          <w:trHeight w:val="254"/>
        </w:trPr>
        <w:tc>
          <w:tcPr>
            <w:tcW w:w="13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62310" w14:textId="77777777" w:rsidR="00954415" w:rsidRPr="0031376E" w:rsidRDefault="00954415" w:rsidP="00954415">
            <w:pPr>
              <w:spacing w:after="0" w:line="240" w:lineRule="auto"/>
              <w:jc w:val="center"/>
              <w:rPr>
                <w:b/>
                <w:sz w:val="20"/>
                <w:szCs w:val="20"/>
              </w:rPr>
            </w:pPr>
            <w:r w:rsidRPr="0031376E">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BDE99" w14:textId="77777777" w:rsidR="00954415" w:rsidRPr="0031376E" w:rsidRDefault="00954415" w:rsidP="00954415">
            <w:pPr>
              <w:spacing w:after="0" w:line="240" w:lineRule="auto"/>
              <w:jc w:val="center"/>
              <w:rPr>
                <w:sz w:val="20"/>
                <w:szCs w:val="20"/>
              </w:rPr>
            </w:pPr>
            <w:r w:rsidRPr="0031376E">
              <w:rPr>
                <w:sz w:val="20"/>
                <w:szCs w:val="20"/>
              </w:rPr>
              <w:t>Neznatne</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77FDB" w14:textId="77777777" w:rsidR="00954415" w:rsidRPr="0031376E" w:rsidRDefault="00954415" w:rsidP="00954415">
            <w:pPr>
              <w:spacing w:after="0" w:line="240" w:lineRule="auto"/>
              <w:jc w:val="center"/>
              <w:rPr>
                <w:sz w:val="20"/>
                <w:szCs w:val="20"/>
              </w:rPr>
            </w:pPr>
            <w:r w:rsidRPr="0031376E">
              <w:rPr>
                <w:sz w:val="20"/>
                <w:szCs w:val="20"/>
              </w:rPr>
              <w:t>Iznimno mala</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0BA18" w14:textId="77777777" w:rsidR="00954415" w:rsidRPr="0031376E" w:rsidRDefault="00954415" w:rsidP="00954415">
            <w:pPr>
              <w:spacing w:after="0" w:line="240" w:lineRule="auto"/>
              <w:jc w:val="center"/>
              <w:rPr>
                <w:sz w:val="20"/>
                <w:szCs w:val="20"/>
              </w:rPr>
            </w:pPr>
            <w:r w:rsidRPr="0031376E">
              <w:rPr>
                <w:sz w:val="20"/>
                <w:szCs w:val="20"/>
              </w:rPr>
              <w:t>&lt;1 %</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FF3C7" w14:textId="77777777" w:rsidR="00954415" w:rsidRPr="0031376E" w:rsidRDefault="00954415" w:rsidP="00954415">
            <w:pPr>
              <w:spacing w:after="0" w:line="240" w:lineRule="auto"/>
              <w:jc w:val="center"/>
              <w:rPr>
                <w:sz w:val="20"/>
                <w:szCs w:val="20"/>
              </w:rPr>
            </w:pPr>
            <w:r w:rsidRPr="0031376E">
              <w:rPr>
                <w:sz w:val="20"/>
                <w:szCs w:val="20"/>
              </w:rPr>
              <w:t>1 događaj u 100 godina i rjeđe</w:t>
            </w:r>
          </w:p>
        </w:tc>
      </w:tr>
      <w:tr w:rsidR="00954415" w:rsidRPr="0031376E" w14:paraId="5FD7D4B7" w14:textId="77777777" w:rsidTr="00F93EA3">
        <w:trPr>
          <w:trHeight w:val="254"/>
        </w:trPr>
        <w:tc>
          <w:tcPr>
            <w:tcW w:w="13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A0CA5" w14:textId="77777777" w:rsidR="00954415" w:rsidRPr="0031376E" w:rsidRDefault="00954415" w:rsidP="00954415">
            <w:pPr>
              <w:spacing w:after="0" w:line="240" w:lineRule="auto"/>
              <w:jc w:val="center"/>
              <w:rPr>
                <w:b/>
                <w:sz w:val="20"/>
                <w:szCs w:val="20"/>
              </w:rPr>
            </w:pPr>
            <w:r w:rsidRPr="0031376E">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3DCF8" w14:textId="77777777" w:rsidR="00954415" w:rsidRPr="0031376E" w:rsidRDefault="00954415" w:rsidP="00954415">
            <w:pPr>
              <w:spacing w:after="0" w:line="240" w:lineRule="auto"/>
              <w:jc w:val="center"/>
              <w:rPr>
                <w:sz w:val="20"/>
                <w:szCs w:val="20"/>
              </w:rPr>
            </w:pPr>
            <w:r w:rsidRPr="0031376E">
              <w:rPr>
                <w:sz w:val="20"/>
                <w:szCs w:val="20"/>
              </w:rPr>
              <w:t>Malene</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11DCB" w14:textId="77777777" w:rsidR="00954415" w:rsidRPr="0031376E" w:rsidRDefault="00954415" w:rsidP="00954415">
            <w:pPr>
              <w:spacing w:after="0" w:line="240" w:lineRule="auto"/>
              <w:jc w:val="center"/>
              <w:rPr>
                <w:sz w:val="20"/>
                <w:szCs w:val="20"/>
              </w:rPr>
            </w:pPr>
            <w:r w:rsidRPr="0031376E">
              <w:rPr>
                <w:sz w:val="20"/>
                <w:szCs w:val="20"/>
              </w:rPr>
              <w:t>Mala</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0A66C" w14:textId="77777777" w:rsidR="00954415" w:rsidRPr="0031376E" w:rsidRDefault="00954415" w:rsidP="00954415">
            <w:pPr>
              <w:spacing w:after="0" w:line="240" w:lineRule="auto"/>
              <w:jc w:val="center"/>
              <w:rPr>
                <w:sz w:val="20"/>
                <w:szCs w:val="20"/>
              </w:rPr>
            </w:pPr>
            <w:r w:rsidRPr="0031376E">
              <w:rPr>
                <w:sz w:val="20"/>
                <w:szCs w:val="20"/>
              </w:rPr>
              <w:t>1 – 5 %</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D677D" w14:textId="77777777" w:rsidR="00954415" w:rsidRPr="0031376E" w:rsidRDefault="00954415" w:rsidP="00954415">
            <w:pPr>
              <w:spacing w:after="0" w:line="240" w:lineRule="auto"/>
              <w:jc w:val="center"/>
              <w:rPr>
                <w:sz w:val="20"/>
                <w:szCs w:val="20"/>
              </w:rPr>
            </w:pPr>
            <w:r w:rsidRPr="0031376E">
              <w:rPr>
                <w:sz w:val="20"/>
                <w:szCs w:val="20"/>
              </w:rPr>
              <w:t>1 događaj u 20 do 100 godina</w:t>
            </w:r>
          </w:p>
        </w:tc>
      </w:tr>
      <w:tr w:rsidR="00954415" w:rsidRPr="0031376E" w14:paraId="5346F4C1" w14:textId="77777777" w:rsidTr="00F93EA3">
        <w:trPr>
          <w:trHeight w:val="254"/>
        </w:trPr>
        <w:tc>
          <w:tcPr>
            <w:tcW w:w="13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08540F" w14:textId="77777777" w:rsidR="00954415" w:rsidRPr="0031376E" w:rsidRDefault="00954415" w:rsidP="00954415">
            <w:pPr>
              <w:spacing w:after="0" w:line="240" w:lineRule="auto"/>
              <w:jc w:val="center"/>
              <w:rPr>
                <w:b/>
                <w:sz w:val="20"/>
                <w:szCs w:val="20"/>
              </w:rPr>
            </w:pPr>
            <w:r w:rsidRPr="0031376E">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DACA6" w14:textId="77777777" w:rsidR="00954415" w:rsidRPr="0031376E" w:rsidRDefault="00954415" w:rsidP="00954415">
            <w:pPr>
              <w:spacing w:after="0" w:line="240" w:lineRule="auto"/>
              <w:jc w:val="center"/>
              <w:rPr>
                <w:sz w:val="20"/>
                <w:szCs w:val="20"/>
              </w:rPr>
            </w:pPr>
            <w:r w:rsidRPr="0031376E">
              <w:rPr>
                <w:sz w:val="20"/>
                <w:szCs w:val="20"/>
              </w:rPr>
              <w:t>Umjerene</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5370B" w14:textId="77777777" w:rsidR="00954415" w:rsidRPr="0031376E" w:rsidRDefault="00954415" w:rsidP="00954415">
            <w:pPr>
              <w:spacing w:after="0" w:line="240" w:lineRule="auto"/>
              <w:jc w:val="center"/>
              <w:rPr>
                <w:sz w:val="20"/>
                <w:szCs w:val="20"/>
              </w:rPr>
            </w:pPr>
            <w:r w:rsidRPr="0031376E">
              <w:rPr>
                <w:sz w:val="20"/>
                <w:szCs w:val="20"/>
              </w:rPr>
              <w:t>Umjerena</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D798F" w14:textId="77777777" w:rsidR="00954415" w:rsidRPr="0031376E" w:rsidRDefault="00954415" w:rsidP="00954415">
            <w:pPr>
              <w:spacing w:after="0" w:line="240" w:lineRule="auto"/>
              <w:jc w:val="center"/>
              <w:rPr>
                <w:sz w:val="20"/>
                <w:szCs w:val="20"/>
              </w:rPr>
            </w:pPr>
            <w:r w:rsidRPr="0031376E">
              <w:rPr>
                <w:sz w:val="20"/>
                <w:szCs w:val="20"/>
              </w:rPr>
              <w:t>5 – 50 %</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D579D" w14:textId="77777777" w:rsidR="00954415" w:rsidRPr="0031376E" w:rsidRDefault="00954415" w:rsidP="00954415">
            <w:pPr>
              <w:spacing w:after="0" w:line="240" w:lineRule="auto"/>
              <w:jc w:val="center"/>
              <w:rPr>
                <w:sz w:val="20"/>
                <w:szCs w:val="20"/>
              </w:rPr>
            </w:pPr>
            <w:r w:rsidRPr="0031376E">
              <w:rPr>
                <w:sz w:val="20"/>
                <w:szCs w:val="20"/>
              </w:rPr>
              <w:t>1 događaj u 2 do 20 godina</w:t>
            </w:r>
          </w:p>
        </w:tc>
      </w:tr>
      <w:tr w:rsidR="00954415" w:rsidRPr="0031376E" w14:paraId="2ACC1EA9" w14:textId="77777777" w:rsidTr="00F93EA3">
        <w:trPr>
          <w:trHeight w:val="254"/>
        </w:trPr>
        <w:tc>
          <w:tcPr>
            <w:tcW w:w="13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87E55" w14:textId="77777777" w:rsidR="00954415" w:rsidRPr="0031376E" w:rsidRDefault="00954415" w:rsidP="00954415">
            <w:pPr>
              <w:spacing w:after="0" w:line="240" w:lineRule="auto"/>
              <w:jc w:val="center"/>
              <w:rPr>
                <w:b/>
                <w:sz w:val="20"/>
                <w:szCs w:val="20"/>
              </w:rPr>
            </w:pPr>
            <w:r w:rsidRPr="0031376E">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36424" w14:textId="77777777" w:rsidR="00954415" w:rsidRPr="0031376E" w:rsidRDefault="00954415" w:rsidP="00954415">
            <w:pPr>
              <w:spacing w:after="0" w:line="240" w:lineRule="auto"/>
              <w:jc w:val="center"/>
              <w:rPr>
                <w:sz w:val="20"/>
                <w:szCs w:val="20"/>
              </w:rPr>
            </w:pPr>
            <w:r w:rsidRPr="0031376E">
              <w:rPr>
                <w:sz w:val="20"/>
                <w:szCs w:val="20"/>
              </w:rPr>
              <w:t>Značajne</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A563B6" w14:textId="77777777" w:rsidR="00954415" w:rsidRPr="0031376E" w:rsidRDefault="00954415" w:rsidP="00954415">
            <w:pPr>
              <w:spacing w:after="0" w:line="240" w:lineRule="auto"/>
              <w:jc w:val="center"/>
              <w:rPr>
                <w:sz w:val="20"/>
                <w:szCs w:val="20"/>
              </w:rPr>
            </w:pPr>
            <w:r w:rsidRPr="0031376E">
              <w:rPr>
                <w:sz w:val="20"/>
                <w:szCs w:val="20"/>
              </w:rPr>
              <w:t>Velika</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F2486" w14:textId="77777777" w:rsidR="00954415" w:rsidRPr="0031376E" w:rsidRDefault="00954415" w:rsidP="00954415">
            <w:pPr>
              <w:spacing w:after="0" w:line="240" w:lineRule="auto"/>
              <w:jc w:val="center"/>
              <w:rPr>
                <w:sz w:val="20"/>
                <w:szCs w:val="20"/>
              </w:rPr>
            </w:pPr>
            <w:r w:rsidRPr="0031376E">
              <w:rPr>
                <w:sz w:val="20"/>
                <w:szCs w:val="20"/>
              </w:rPr>
              <w:t>51 – 98 %</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8DABB" w14:textId="77777777" w:rsidR="00954415" w:rsidRPr="0031376E" w:rsidRDefault="00954415" w:rsidP="00954415">
            <w:pPr>
              <w:spacing w:after="0" w:line="240" w:lineRule="auto"/>
              <w:jc w:val="center"/>
              <w:rPr>
                <w:sz w:val="20"/>
                <w:szCs w:val="20"/>
              </w:rPr>
            </w:pPr>
            <w:r w:rsidRPr="0031376E">
              <w:rPr>
                <w:sz w:val="20"/>
                <w:szCs w:val="20"/>
              </w:rPr>
              <w:t>1 događaj 1 do 2 godine</w:t>
            </w:r>
          </w:p>
        </w:tc>
      </w:tr>
      <w:tr w:rsidR="00954415" w:rsidRPr="0031376E" w14:paraId="614D0F59" w14:textId="77777777" w:rsidTr="00F93EA3">
        <w:trPr>
          <w:trHeight w:val="270"/>
        </w:trPr>
        <w:tc>
          <w:tcPr>
            <w:tcW w:w="13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1145B" w14:textId="77777777" w:rsidR="00954415" w:rsidRPr="0031376E" w:rsidRDefault="00954415" w:rsidP="00954415">
            <w:pPr>
              <w:spacing w:after="0" w:line="240" w:lineRule="auto"/>
              <w:jc w:val="center"/>
              <w:rPr>
                <w:b/>
                <w:sz w:val="20"/>
                <w:szCs w:val="20"/>
              </w:rPr>
            </w:pPr>
            <w:r w:rsidRPr="0031376E">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6D487" w14:textId="77777777" w:rsidR="00954415" w:rsidRPr="0031376E" w:rsidRDefault="00954415" w:rsidP="00954415">
            <w:pPr>
              <w:spacing w:after="0" w:line="240" w:lineRule="auto"/>
              <w:jc w:val="center"/>
              <w:rPr>
                <w:sz w:val="20"/>
                <w:szCs w:val="20"/>
              </w:rPr>
            </w:pPr>
            <w:r w:rsidRPr="0031376E">
              <w:rPr>
                <w:sz w:val="20"/>
                <w:szCs w:val="20"/>
              </w:rPr>
              <w:t>Katastrofalne</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4276B" w14:textId="77777777" w:rsidR="00954415" w:rsidRPr="0031376E" w:rsidRDefault="00954415" w:rsidP="00954415">
            <w:pPr>
              <w:spacing w:after="0" w:line="240" w:lineRule="auto"/>
              <w:jc w:val="center"/>
              <w:rPr>
                <w:sz w:val="20"/>
                <w:szCs w:val="20"/>
              </w:rPr>
            </w:pPr>
            <w:r w:rsidRPr="0031376E">
              <w:rPr>
                <w:sz w:val="20"/>
                <w:szCs w:val="20"/>
              </w:rPr>
              <w:t>Iznimno velika</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90EAF" w14:textId="77777777" w:rsidR="00954415" w:rsidRPr="0031376E" w:rsidRDefault="00954415" w:rsidP="00954415">
            <w:pPr>
              <w:spacing w:after="0" w:line="240" w:lineRule="auto"/>
              <w:jc w:val="center"/>
              <w:rPr>
                <w:sz w:val="20"/>
                <w:szCs w:val="20"/>
              </w:rPr>
            </w:pPr>
            <w:r w:rsidRPr="0031376E">
              <w:rPr>
                <w:sz w:val="20"/>
                <w:szCs w:val="20"/>
              </w:rPr>
              <w:t>&gt;98 %</w:t>
            </w:r>
          </w:p>
        </w:tc>
        <w:tc>
          <w:tcPr>
            <w:tcW w:w="29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52F1C" w14:textId="77777777" w:rsidR="00954415" w:rsidRPr="0031376E" w:rsidRDefault="00954415" w:rsidP="00954415">
            <w:pPr>
              <w:spacing w:after="0" w:line="240" w:lineRule="auto"/>
              <w:jc w:val="center"/>
              <w:rPr>
                <w:sz w:val="20"/>
                <w:szCs w:val="20"/>
              </w:rPr>
            </w:pPr>
            <w:r w:rsidRPr="0031376E">
              <w:rPr>
                <w:sz w:val="20"/>
                <w:szCs w:val="20"/>
              </w:rPr>
              <w:t>1 događaj godišnje ili češće</w:t>
            </w:r>
          </w:p>
        </w:tc>
      </w:tr>
    </w:tbl>
    <w:p w14:paraId="6452C2CA" w14:textId="77777777" w:rsidR="00954415" w:rsidRPr="0031376E" w:rsidRDefault="00954415" w:rsidP="00954415"/>
    <w:p w14:paraId="5607AA14" w14:textId="77777777" w:rsidR="00954415" w:rsidRPr="0031376E" w:rsidRDefault="00954415" w:rsidP="00954415">
      <w:pPr>
        <w:widowControl w:val="0"/>
        <w:spacing w:after="0"/>
        <w:ind w:right="23"/>
        <w:rPr>
          <w:iCs/>
          <w:color w:val="000000"/>
          <w:szCs w:val="24"/>
        </w:rPr>
      </w:pPr>
      <w:r w:rsidRPr="0031376E">
        <w:rPr>
          <w:iCs/>
          <w:color w:val="000000"/>
          <w:szCs w:val="24"/>
        </w:rPr>
        <w:t xml:space="preserve">Za vrijednosti vjerojatnosti, frekvencije u obzir su uzeti samo oni događaji čije posljedice za kategorije društvenih vrijednosti mogu biti opisane kategorijom 1, konkretno štete u gospodarstvu minimalno moraju iznositi 0,5% proračuna. Nije razmatrana vjerojatnost svakog potresa ili drugih prijetnji bez ikakve materijalne štete već samo vjerojatnost onog događaja, odnosno prijetnje koja može uzrokovati štete sukladno propisanim kriterijima za svaku od kategorija društvenih vrijednosti. </w:t>
      </w:r>
    </w:p>
    <w:p w14:paraId="7F14B447" w14:textId="6BC85755" w:rsidR="00954415" w:rsidRPr="00025672" w:rsidRDefault="00954415" w:rsidP="00954415">
      <w:pPr>
        <w:rPr>
          <w:rFonts w:cstheme="minorHAnsi"/>
          <w:szCs w:val="24"/>
          <w:highlight w:val="yellow"/>
        </w:rPr>
      </w:pPr>
    </w:p>
    <w:p w14:paraId="7FCB3A1B" w14:textId="3281231B" w:rsidR="00954415" w:rsidRPr="00025672" w:rsidRDefault="00954415" w:rsidP="00954415">
      <w:pPr>
        <w:rPr>
          <w:rFonts w:cstheme="minorHAnsi"/>
          <w:szCs w:val="24"/>
          <w:highlight w:val="yellow"/>
        </w:rPr>
      </w:pPr>
    </w:p>
    <w:p w14:paraId="1F2CA20B" w14:textId="0E5154AB" w:rsidR="00954415" w:rsidRPr="00025672" w:rsidRDefault="00954415" w:rsidP="00954415">
      <w:pPr>
        <w:rPr>
          <w:rFonts w:cstheme="minorHAnsi"/>
          <w:szCs w:val="24"/>
          <w:highlight w:val="yellow"/>
        </w:rPr>
      </w:pPr>
    </w:p>
    <w:p w14:paraId="6129E156" w14:textId="1EB68972" w:rsidR="00954415" w:rsidRPr="00025672" w:rsidRDefault="00954415" w:rsidP="00954415">
      <w:pPr>
        <w:rPr>
          <w:rFonts w:cstheme="minorHAnsi"/>
          <w:szCs w:val="24"/>
          <w:highlight w:val="yellow"/>
        </w:rPr>
      </w:pPr>
    </w:p>
    <w:p w14:paraId="5BC38ECA" w14:textId="7849B3F2" w:rsidR="00954415" w:rsidRPr="00025672" w:rsidRDefault="00954415" w:rsidP="00954415">
      <w:pPr>
        <w:rPr>
          <w:rFonts w:cstheme="minorHAnsi"/>
          <w:szCs w:val="24"/>
          <w:highlight w:val="yellow"/>
        </w:rPr>
      </w:pPr>
    </w:p>
    <w:p w14:paraId="3E893F94" w14:textId="3258E390" w:rsidR="00954415" w:rsidRPr="00025672" w:rsidRDefault="00954415" w:rsidP="00954415">
      <w:pPr>
        <w:rPr>
          <w:rFonts w:cstheme="minorHAnsi"/>
          <w:szCs w:val="24"/>
          <w:highlight w:val="yellow"/>
        </w:rPr>
      </w:pPr>
    </w:p>
    <w:p w14:paraId="171EDA24" w14:textId="15A34DDB" w:rsidR="00954415" w:rsidRPr="00025672" w:rsidRDefault="00954415" w:rsidP="00954415">
      <w:pPr>
        <w:rPr>
          <w:rFonts w:cstheme="minorHAnsi"/>
          <w:szCs w:val="24"/>
          <w:highlight w:val="yellow"/>
        </w:rPr>
      </w:pPr>
    </w:p>
    <w:p w14:paraId="34EE7592" w14:textId="44314C5A" w:rsidR="00954415" w:rsidRPr="00025672" w:rsidRDefault="00954415" w:rsidP="00954415">
      <w:pPr>
        <w:rPr>
          <w:rFonts w:cstheme="minorHAnsi"/>
          <w:szCs w:val="24"/>
          <w:highlight w:val="yellow"/>
        </w:rPr>
      </w:pPr>
    </w:p>
    <w:p w14:paraId="324AE559" w14:textId="6D92DCA9" w:rsidR="00FF33C6" w:rsidRPr="00025672" w:rsidRDefault="00FF33C6" w:rsidP="00954415">
      <w:pPr>
        <w:rPr>
          <w:rFonts w:cstheme="minorHAnsi"/>
          <w:szCs w:val="24"/>
          <w:highlight w:val="yellow"/>
        </w:rPr>
      </w:pPr>
    </w:p>
    <w:p w14:paraId="36283E8C" w14:textId="77777777" w:rsidR="00FF33C6" w:rsidRPr="00025672" w:rsidRDefault="00FF33C6" w:rsidP="00954415">
      <w:pPr>
        <w:rPr>
          <w:rFonts w:cstheme="minorHAnsi"/>
          <w:szCs w:val="24"/>
          <w:highlight w:val="yellow"/>
        </w:rPr>
      </w:pPr>
    </w:p>
    <w:p w14:paraId="00C4694D" w14:textId="0A0852DE" w:rsidR="00954415" w:rsidRPr="00025672" w:rsidRDefault="00954415" w:rsidP="00954415">
      <w:pPr>
        <w:rPr>
          <w:rFonts w:cstheme="minorHAnsi"/>
          <w:szCs w:val="24"/>
          <w:highlight w:val="yellow"/>
        </w:rPr>
      </w:pPr>
    </w:p>
    <w:p w14:paraId="6154DC2B" w14:textId="77777777" w:rsidR="00954415" w:rsidRPr="00271084" w:rsidRDefault="00954415" w:rsidP="00954415">
      <w:pPr>
        <w:pStyle w:val="Naslov1"/>
      </w:pPr>
      <w:bookmarkStart w:id="330" w:name="_Toc510774747"/>
      <w:bookmarkStart w:id="331" w:name="_Toc525218352"/>
      <w:bookmarkStart w:id="332" w:name="_Toc527545216"/>
      <w:bookmarkStart w:id="333" w:name="_Toc532552030"/>
      <w:bookmarkStart w:id="334" w:name="_Toc13211080"/>
      <w:bookmarkStart w:id="335" w:name="_Toc18498334"/>
      <w:bookmarkStart w:id="336" w:name="_Toc19686767"/>
      <w:bookmarkStart w:id="337" w:name="_Toc25653326"/>
      <w:bookmarkStart w:id="338" w:name="_Toc65151422"/>
      <w:bookmarkStart w:id="339" w:name="_Toc86396274"/>
      <w:r w:rsidRPr="00271084">
        <w:lastRenderedPageBreak/>
        <w:t xml:space="preserve">6. SCENARIJI NA PODRUČJU </w:t>
      </w:r>
      <w:bookmarkEnd w:id="330"/>
      <w:bookmarkEnd w:id="331"/>
      <w:bookmarkEnd w:id="332"/>
      <w:bookmarkEnd w:id="333"/>
      <w:bookmarkEnd w:id="334"/>
      <w:bookmarkEnd w:id="335"/>
      <w:r w:rsidRPr="00271084">
        <w:t>OPĆINE</w:t>
      </w:r>
      <w:bookmarkEnd w:id="336"/>
      <w:bookmarkEnd w:id="337"/>
      <w:bookmarkEnd w:id="338"/>
      <w:bookmarkEnd w:id="339"/>
    </w:p>
    <w:p w14:paraId="0F8F4A92" w14:textId="77777777" w:rsidR="00954415" w:rsidRPr="00271084" w:rsidRDefault="00954415" w:rsidP="00954415">
      <w:pPr>
        <w:spacing w:after="0"/>
      </w:pPr>
    </w:p>
    <w:p w14:paraId="072C7A91" w14:textId="5790D914" w:rsidR="00954415" w:rsidRPr="00271084" w:rsidRDefault="00954415" w:rsidP="00954415">
      <w:r w:rsidRPr="00271084">
        <w:t xml:space="preserve">U postupku identifikacije rizika identificirana je svaka pojedinačna prijetnja na području Općine, određena Smjernicama za izradu procjena rizika od velikih nesreća za područje </w:t>
      </w:r>
      <w:r w:rsidR="00534F27">
        <w:t>Zagrebačke</w:t>
      </w:r>
      <w:r w:rsidRPr="00271084">
        <w:t xml:space="preserve"> županije. Procjena rizika od velikih nesreća za Općinu temelji se na scenarijima za svaki pojedini rizik. Scenarijem je opisana svaka odabrana prijetnja te njen nastanak i posljedice kako bi se po tom primjeru mogle planirati preventivne mjere, educirati stanovništvo, odnosno pripremati eventualni odgovor na veliku nesreću. Scenarij je u kontekstu procjenjivanja rizika, način predstavljanja rizika. Svrha scenarija je prikaz slike događaja i posljedica kakve mogu uzrokovati sve prirodne i tehničko - tehnološke prijetnje na području Općine.</w:t>
      </w:r>
    </w:p>
    <w:p w14:paraId="5066B0A4" w14:textId="77777777" w:rsidR="00954415" w:rsidRPr="00271084" w:rsidRDefault="00954415" w:rsidP="002E7699">
      <w:pPr>
        <w:numPr>
          <w:ilvl w:val="0"/>
          <w:numId w:val="19"/>
        </w:numPr>
        <w:contextualSpacing/>
        <w:jc w:val="left"/>
        <w:rPr>
          <w:rFonts w:cstheme="minorHAnsi"/>
          <w:b/>
          <w:sz w:val="22"/>
          <w:lang w:val="en-US"/>
        </w:rPr>
      </w:pPr>
      <w:bookmarkStart w:id="340" w:name="_Hlk497895570"/>
      <w:r w:rsidRPr="00271084">
        <w:rPr>
          <w:rFonts w:cstheme="minorHAnsi"/>
          <w:b/>
          <w:sz w:val="22"/>
          <w:lang w:val="en-US"/>
        </w:rPr>
        <w:t xml:space="preserve">Scenarij je opis: </w:t>
      </w:r>
    </w:p>
    <w:p w14:paraId="0E93649D" w14:textId="77777777" w:rsidR="00954415" w:rsidRPr="00271084" w:rsidRDefault="00954415" w:rsidP="002E7699">
      <w:pPr>
        <w:numPr>
          <w:ilvl w:val="0"/>
          <w:numId w:val="20"/>
        </w:numPr>
        <w:autoSpaceDN w:val="0"/>
        <w:spacing w:after="0"/>
        <w:ind w:left="714" w:hanging="357"/>
        <w:rPr>
          <w:rFonts w:cstheme="minorHAnsi"/>
          <w:szCs w:val="24"/>
          <w:lang w:val="en-US"/>
        </w:rPr>
      </w:pPr>
      <w:r w:rsidRPr="00271084">
        <w:rPr>
          <w:rFonts w:cstheme="minorHAnsi"/>
          <w:szCs w:val="24"/>
          <w:lang w:val="en-US"/>
        </w:rPr>
        <w:t>neželjenih događaja, jednog ili više povezanih događaja/prijetnji, za svaki obrađivani rizik koji ima posljedice na život i zdravlje ljudi, gospodarstvo, društvenu stabilnost i politiku,</w:t>
      </w:r>
    </w:p>
    <w:p w14:paraId="47879721" w14:textId="77777777" w:rsidR="00954415" w:rsidRPr="00271084" w:rsidRDefault="00954415" w:rsidP="002E7699">
      <w:pPr>
        <w:numPr>
          <w:ilvl w:val="0"/>
          <w:numId w:val="20"/>
        </w:numPr>
        <w:autoSpaceDN w:val="0"/>
        <w:spacing w:after="0"/>
        <w:ind w:left="714" w:hanging="357"/>
        <w:rPr>
          <w:rFonts w:cstheme="minorHAnsi"/>
          <w:szCs w:val="24"/>
          <w:lang w:val="en-US"/>
        </w:rPr>
      </w:pPr>
      <w:r w:rsidRPr="00271084">
        <w:rPr>
          <w:rFonts w:cstheme="minorHAnsi"/>
          <w:szCs w:val="24"/>
          <w:lang w:val="en-US"/>
        </w:rPr>
        <w:t>svega što vodi k nastajanju, odnosno uzrokuje opisane neželjene događaje, a sastoji se od svih radnji i zbivanja prije velike nesreće i “okidača” velike nesreće,</w:t>
      </w:r>
    </w:p>
    <w:p w14:paraId="37BD9A64" w14:textId="77777777" w:rsidR="00954415" w:rsidRPr="00271084" w:rsidRDefault="00954415" w:rsidP="002E7699">
      <w:pPr>
        <w:numPr>
          <w:ilvl w:val="0"/>
          <w:numId w:val="20"/>
        </w:numPr>
        <w:autoSpaceDN w:val="0"/>
        <w:spacing w:after="0"/>
        <w:ind w:left="714" w:hanging="357"/>
        <w:rPr>
          <w:rFonts w:cstheme="minorHAnsi"/>
          <w:szCs w:val="24"/>
          <w:lang w:val="en-US"/>
        </w:rPr>
      </w:pPr>
      <w:r w:rsidRPr="00271084">
        <w:rPr>
          <w:rFonts w:cstheme="minorHAnsi"/>
          <w:szCs w:val="24"/>
          <w:lang w:val="en-US"/>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7FD8BA27" w14:textId="77777777" w:rsidR="00954415" w:rsidRPr="00271084" w:rsidRDefault="00954415" w:rsidP="002E7699">
      <w:pPr>
        <w:numPr>
          <w:ilvl w:val="0"/>
          <w:numId w:val="20"/>
        </w:numPr>
        <w:autoSpaceDN w:val="0"/>
        <w:rPr>
          <w:rFonts w:cstheme="minorHAnsi"/>
          <w:szCs w:val="24"/>
          <w:lang w:val="en-US"/>
        </w:rPr>
      </w:pPr>
      <w:r w:rsidRPr="00271084">
        <w:rPr>
          <w:rFonts w:cstheme="minorHAnsi"/>
          <w:szCs w:val="24"/>
          <w:lang w:val="en-US"/>
        </w:rPr>
        <w:t>posljedica neželjenog događaja s detaljnim opisom svake posljedice pa svaku kategoriju društvenih vrijednosti.</w:t>
      </w:r>
    </w:p>
    <w:bookmarkEnd w:id="340"/>
    <w:p w14:paraId="386A637A" w14:textId="34C8C181" w:rsidR="00954415" w:rsidRPr="00271084" w:rsidRDefault="00954415" w:rsidP="00954415">
      <w:r w:rsidRPr="00271084">
        <w:rPr>
          <w:i/>
        </w:rPr>
        <w:t>Napomena:</w:t>
      </w:r>
      <w:r w:rsidRPr="00271084">
        <w:t xml:space="preserve"> Smjernicama za izradu procjena rizika od velikih nesreća za područje </w:t>
      </w:r>
      <w:r w:rsidR="00534F27">
        <w:t>Zagrebačke</w:t>
      </w:r>
      <w:r w:rsidRPr="00271084">
        <w:t xml:space="preserve"> županije, propisano je da za svaki rizik obrađen u procjeni treba izraditi kartu rizika. S obzirom na to da rizici nisu prikazani na razini naselja Općine navedene karte rizika nisu izrađene (opširnije u točci 3.3.).  </w:t>
      </w:r>
    </w:p>
    <w:p w14:paraId="34635230" w14:textId="77777777" w:rsidR="00954415" w:rsidRPr="00025672" w:rsidRDefault="00954415" w:rsidP="00954415">
      <w:pPr>
        <w:rPr>
          <w:rFonts w:cstheme="minorHAnsi"/>
          <w:szCs w:val="24"/>
          <w:highlight w:val="yellow"/>
        </w:rPr>
      </w:pPr>
    </w:p>
    <w:p w14:paraId="065201BB" w14:textId="77777777" w:rsidR="00954415" w:rsidRPr="00025672" w:rsidRDefault="00954415" w:rsidP="00954415">
      <w:pPr>
        <w:spacing w:after="0"/>
        <w:rPr>
          <w:szCs w:val="24"/>
          <w:highlight w:val="yellow"/>
        </w:rPr>
      </w:pPr>
    </w:p>
    <w:p w14:paraId="4868E4CD" w14:textId="7A304DCF" w:rsidR="00954415" w:rsidRPr="00025672" w:rsidRDefault="00954415" w:rsidP="00E13D4E">
      <w:pPr>
        <w:spacing w:after="0"/>
        <w:rPr>
          <w:rFonts w:ascii="Calibri" w:hAnsi="Calibri" w:cs="Calibri"/>
          <w:szCs w:val="24"/>
          <w:highlight w:val="yellow"/>
          <w:lang w:eastAsia="hr-HR"/>
        </w:rPr>
      </w:pPr>
    </w:p>
    <w:p w14:paraId="2A2607FE" w14:textId="100D769D" w:rsidR="00954415" w:rsidRPr="00025672" w:rsidRDefault="00954415" w:rsidP="00E13D4E">
      <w:pPr>
        <w:spacing w:after="0"/>
        <w:rPr>
          <w:rFonts w:ascii="Calibri" w:hAnsi="Calibri" w:cs="Calibri"/>
          <w:szCs w:val="24"/>
          <w:highlight w:val="yellow"/>
          <w:lang w:eastAsia="hr-HR"/>
        </w:rPr>
      </w:pPr>
    </w:p>
    <w:p w14:paraId="6F8C289E" w14:textId="6EFF2F74" w:rsidR="00954415" w:rsidRPr="00025672" w:rsidRDefault="00954415" w:rsidP="00E13D4E">
      <w:pPr>
        <w:spacing w:after="0"/>
        <w:rPr>
          <w:rFonts w:ascii="Calibri" w:hAnsi="Calibri" w:cs="Calibri"/>
          <w:szCs w:val="24"/>
          <w:highlight w:val="yellow"/>
          <w:lang w:eastAsia="hr-HR"/>
        </w:rPr>
      </w:pPr>
    </w:p>
    <w:p w14:paraId="4ECC714C" w14:textId="142349B4" w:rsidR="00954415" w:rsidRPr="00025672" w:rsidRDefault="00954415" w:rsidP="00E13D4E">
      <w:pPr>
        <w:spacing w:after="0"/>
        <w:rPr>
          <w:rFonts w:ascii="Calibri" w:hAnsi="Calibri" w:cs="Calibri"/>
          <w:szCs w:val="24"/>
          <w:highlight w:val="yellow"/>
          <w:lang w:eastAsia="hr-HR"/>
        </w:rPr>
      </w:pPr>
    </w:p>
    <w:p w14:paraId="28CF30BF" w14:textId="2F8DC543" w:rsidR="00954415" w:rsidRPr="00025672" w:rsidRDefault="00954415" w:rsidP="00E13D4E">
      <w:pPr>
        <w:spacing w:after="0"/>
        <w:rPr>
          <w:rFonts w:ascii="Calibri" w:hAnsi="Calibri" w:cs="Calibri"/>
          <w:szCs w:val="24"/>
          <w:highlight w:val="yellow"/>
          <w:lang w:eastAsia="hr-HR"/>
        </w:rPr>
      </w:pPr>
    </w:p>
    <w:p w14:paraId="6CD565D1" w14:textId="51AFF1E5" w:rsidR="00954415" w:rsidRPr="00025672" w:rsidRDefault="00954415" w:rsidP="00E13D4E">
      <w:pPr>
        <w:spacing w:after="0"/>
        <w:rPr>
          <w:rFonts w:ascii="Calibri" w:hAnsi="Calibri" w:cs="Calibri"/>
          <w:szCs w:val="24"/>
          <w:highlight w:val="yellow"/>
          <w:lang w:eastAsia="hr-HR"/>
        </w:rPr>
      </w:pPr>
    </w:p>
    <w:p w14:paraId="65DFB87A" w14:textId="52B51BCD" w:rsidR="00954415" w:rsidRPr="00025672" w:rsidRDefault="00954415" w:rsidP="00E13D4E">
      <w:pPr>
        <w:spacing w:after="0"/>
        <w:rPr>
          <w:rFonts w:ascii="Calibri" w:hAnsi="Calibri" w:cs="Calibri"/>
          <w:szCs w:val="24"/>
          <w:highlight w:val="yellow"/>
          <w:lang w:eastAsia="hr-HR"/>
        </w:rPr>
      </w:pPr>
    </w:p>
    <w:p w14:paraId="08F86E81" w14:textId="3DB3F4F9" w:rsidR="00954415" w:rsidRPr="00025672" w:rsidRDefault="00954415" w:rsidP="00E13D4E">
      <w:pPr>
        <w:spacing w:after="0"/>
        <w:rPr>
          <w:rFonts w:ascii="Calibri" w:hAnsi="Calibri" w:cs="Calibri"/>
          <w:szCs w:val="24"/>
          <w:highlight w:val="yellow"/>
          <w:lang w:eastAsia="hr-HR"/>
        </w:rPr>
      </w:pPr>
    </w:p>
    <w:p w14:paraId="3BC9D172" w14:textId="4874C5D9" w:rsidR="00954415" w:rsidRPr="00025672" w:rsidRDefault="00954415" w:rsidP="00E13D4E">
      <w:pPr>
        <w:spacing w:after="0"/>
        <w:rPr>
          <w:rFonts w:ascii="Calibri" w:hAnsi="Calibri" w:cs="Calibri"/>
          <w:szCs w:val="24"/>
          <w:highlight w:val="yellow"/>
          <w:lang w:eastAsia="hr-HR"/>
        </w:rPr>
      </w:pPr>
    </w:p>
    <w:p w14:paraId="60075F97" w14:textId="77777777" w:rsidR="00954415" w:rsidRPr="00271084" w:rsidRDefault="00954415" w:rsidP="00954415">
      <w:pPr>
        <w:pStyle w:val="Naslov2"/>
      </w:pPr>
      <w:bookmarkStart w:id="341" w:name="_Toc506379352"/>
      <w:bookmarkStart w:id="342" w:name="_Toc515446648"/>
      <w:bookmarkStart w:id="343" w:name="_Toc13211081"/>
      <w:bookmarkStart w:id="344" w:name="_Toc60230396"/>
      <w:bookmarkStart w:id="345" w:name="_Toc65151423"/>
      <w:bookmarkStart w:id="346" w:name="_Toc86396275"/>
      <w:r w:rsidRPr="00271084">
        <w:lastRenderedPageBreak/>
        <w:t>6.1. RIZIK - Epidemije i pandemije</w:t>
      </w:r>
      <w:bookmarkEnd w:id="341"/>
      <w:bookmarkEnd w:id="342"/>
      <w:bookmarkEnd w:id="343"/>
      <w:bookmarkEnd w:id="344"/>
      <w:bookmarkEnd w:id="345"/>
      <w:bookmarkEnd w:id="346"/>
    </w:p>
    <w:p w14:paraId="15EAFF59" w14:textId="77777777" w:rsidR="00954415" w:rsidRPr="00271084" w:rsidRDefault="00954415" w:rsidP="00954415">
      <w:pPr>
        <w:pStyle w:val="Naslov3"/>
      </w:pPr>
      <w:bookmarkStart w:id="347" w:name="_Toc506379353"/>
      <w:bookmarkStart w:id="348" w:name="_Toc515446649"/>
      <w:bookmarkStart w:id="349" w:name="_Toc13211082"/>
      <w:bookmarkStart w:id="350" w:name="_Toc60230397"/>
      <w:bookmarkStart w:id="351" w:name="_Toc65151424"/>
      <w:bookmarkStart w:id="352" w:name="_Toc86396276"/>
      <w:r w:rsidRPr="00271084">
        <w:t xml:space="preserve">6.1.1.  NAZIV SCENARIJA - Epidemija influence na području </w:t>
      </w:r>
      <w:bookmarkEnd w:id="347"/>
      <w:bookmarkEnd w:id="348"/>
      <w:bookmarkEnd w:id="349"/>
      <w:r w:rsidRPr="00271084">
        <w:t>Općine te pojava epidemije novog virusa</w:t>
      </w:r>
      <w:bookmarkEnd w:id="350"/>
      <w:bookmarkEnd w:id="351"/>
      <w:bookmarkEnd w:id="352"/>
    </w:p>
    <w:p w14:paraId="7352A47D" w14:textId="77777777" w:rsidR="00954415" w:rsidRPr="00271084" w:rsidRDefault="00954415" w:rsidP="00954415">
      <w:pPr>
        <w:spacing w:after="0"/>
        <w:rPr>
          <w:sz w:val="20"/>
          <w:szCs w:val="20"/>
        </w:rPr>
      </w:pPr>
    </w:p>
    <w:tbl>
      <w:tblPr>
        <w:tblW w:w="9097" w:type="dxa"/>
        <w:jc w:val="center"/>
        <w:tblCellMar>
          <w:left w:w="10" w:type="dxa"/>
          <w:right w:w="10" w:type="dxa"/>
        </w:tblCellMar>
        <w:tblLook w:val="04A0" w:firstRow="1" w:lastRow="0" w:firstColumn="1" w:lastColumn="0" w:noHBand="0" w:noVBand="1"/>
      </w:tblPr>
      <w:tblGrid>
        <w:gridCol w:w="9097"/>
      </w:tblGrid>
      <w:tr w:rsidR="00954415" w:rsidRPr="00271084" w14:paraId="143C249E"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7D413A" w14:textId="77777777" w:rsidR="00954415" w:rsidRPr="00271084" w:rsidRDefault="00954415" w:rsidP="00F93EA3">
            <w:pPr>
              <w:spacing w:after="0" w:line="240" w:lineRule="auto"/>
              <w:rPr>
                <w:b/>
                <w:sz w:val="20"/>
              </w:rPr>
            </w:pPr>
            <w:bookmarkStart w:id="353" w:name="_Hlk506281350"/>
            <w:r w:rsidRPr="00271084">
              <w:rPr>
                <w:b/>
                <w:sz w:val="20"/>
              </w:rPr>
              <w:t>Naziv scenarija</w:t>
            </w:r>
          </w:p>
        </w:tc>
      </w:tr>
      <w:tr w:rsidR="00954415" w:rsidRPr="00271084" w14:paraId="0243B4A1"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556D01" w14:textId="77777777" w:rsidR="00954415" w:rsidRPr="00271084" w:rsidRDefault="00954415" w:rsidP="00F93EA3">
            <w:pPr>
              <w:spacing w:after="0" w:line="240" w:lineRule="auto"/>
              <w:rPr>
                <w:i/>
                <w:sz w:val="20"/>
                <w:szCs w:val="20"/>
              </w:rPr>
            </w:pPr>
            <w:r w:rsidRPr="00271084">
              <w:rPr>
                <w:i/>
                <w:sz w:val="20"/>
                <w:szCs w:val="20"/>
              </w:rPr>
              <w:t>Epidemija influence na području Općine te pojava epidemije novog virusa</w:t>
            </w:r>
          </w:p>
        </w:tc>
      </w:tr>
      <w:tr w:rsidR="00954415" w:rsidRPr="00271084" w14:paraId="7F7A9EAF" w14:textId="77777777" w:rsidTr="00F93EA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75423A" w14:textId="77777777" w:rsidR="00954415" w:rsidRPr="00271084" w:rsidRDefault="00954415" w:rsidP="00F93EA3">
            <w:pPr>
              <w:spacing w:after="0" w:line="240" w:lineRule="auto"/>
              <w:rPr>
                <w:b/>
                <w:sz w:val="20"/>
              </w:rPr>
            </w:pPr>
            <w:r w:rsidRPr="00271084">
              <w:rPr>
                <w:b/>
                <w:sz w:val="20"/>
              </w:rPr>
              <w:t>Grupa rizika</w:t>
            </w:r>
          </w:p>
        </w:tc>
      </w:tr>
      <w:tr w:rsidR="00954415" w:rsidRPr="00271084" w14:paraId="4A0EAF93"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269AD5" w14:textId="77777777" w:rsidR="00954415" w:rsidRPr="00271084" w:rsidRDefault="00954415" w:rsidP="00F93EA3">
            <w:pPr>
              <w:spacing w:after="0" w:line="240" w:lineRule="auto"/>
              <w:rPr>
                <w:i/>
                <w:sz w:val="20"/>
              </w:rPr>
            </w:pPr>
            <w:r w:rsidRPr="00271084">
              <w:rPr>
                <w:i/>
                <w:sz w:val="20"/>
              </w:rPr>
              <w:t>Epidemije i pandemije</w:t>
            </w:r>
          </w:p>
        </w:tc>
      </w:tr>
      <w:tr w:rsidR="00954415" w:rsidRPr="00271084" w14:paraId="33608EFF"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727E35" w14:textId="77777777" w:rsidR="00954415" w:rsidRPr="00271084" w:rsidRDefault="00954415" w:rsidP="00F93EA3">
            <w:pPr>
              <w:spacing w:after="0" w:line="240" w:lineRule="auto"/>
              <w:jc w:val="left"/>
              <w:rPr>
                <w:b/>
                <w:sz w:val="20"/>
              </w:rPr>
            </w:pPr>
            <w:r w:rsidRPr="00271084">
              <w:rPr>
                <w:b/>
                <w:sz w:val="20"/>
              </w:rPr>
              <w:t>Rizik</w:t>
            </w:r>
          </w:p>
        </w:tc>
      </w:tr>
      <w:tr w:rsidR="00954415" w:rsidRPr="00025672" w14:paraId="20F99BC8"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5A9B04" w14:textId="77777777" w:rsidR="00954415" w:rsidRPr="00271084" w:rsidRDefault="00954415" w:rsidP="00F93EA3">
            <w:pPr>
              <w:spacing w:after="0" w:line="240" w:lineRule="auto"/>
              <w:rPr>
                <w:i/>
                <w:sz w:val="20"/>
              </w:rPr>
            </w:pPr>
            <w:r w:rsidRPr="00271084">
              <w:rPr>
                <w:i/>
                <w:sz w:val="20"/>
              </w:rPr>
              <w:t>Epidemije i pandemije</w:t>
            </w:r>
          </w:p>
        </w:tc>
      </w:tr>
      <w:tr w:rsidR="00954415" w:rsidRPr="00025672" w14:paraId="21F3DCF6" w14:textId="77777777" w:rsidTr="00F93EA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DA0B65" w14:textId="77777777" w:rsidR="00954415" w:rsidRPr="003905F2" w:rsidRDefault="00954415" w:rsidP="00F93EA3">
            <w:pPr>
              <w:spacing w:after="0" w:line="240" w:lineRule="auto"/>
              <w:rPr>
                <w:b/>
                <w:sz w:val="20"/>
              </w:rPr>
            </w:pPr>
            <w:r w:rsidRPr="003905F2">
              <w:rPr>
                <w:b/>
                <w:sz w:val="20"/>
              </w:rPr>
              <w:t>Radna skupina</w:t>
            </w:r>
          </w:p>
        </w:tc>
      </w:tr>
      <w:tr w:rsidR="00954415" w:rsidRPr="00025672" w14:paraId="3157AF44" w14:textId="77777777" w:rsidTr="00F93EA3">
        <w:trPr>
          <w:trHeight w:val="179"/>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37096D8" w14:textId="18C92565" w:rsidR="00954415" w:rsidRPr="003905F2" w:rsidRDefault="00954415" w:rsidP="00F93EA3">
            <w:pPr>
              <w:spacing w:after="0" w:line="240" w:lineRule="auto"/>
              <w:rPr>
                <w:bCs/>
                <w:i/>
              </w:rPr>
            </w:pPr>
            <w:r w:rsidRPr="003905F2">
              <w:rPr>
                <w:bCs/>
                <w:sz w:val="20"/>
              </w:rPr>
              <w:t xml:space="preserve">Koordinator: </w:t>
            </w:r>
            <w:r w:rsidR="003905F2" w:rsidRPr="003905F2">
              <w:rPr>
                <w:bCs/>
                <w:sz w:val="20"/>
              </w:rPr>
              <w:t>Načelnik Stožera civilne zaštite Općine Kloštar Ivanić</w:t>
            </w:r>
          </w:p>
        </w:tc>
      </w:tr>
      <w:tr w:rsidR="00954415" w:rsidRPr="00025672" w14:paraId="6761222D" w14:textId="77777777" w:rsidTr="00F93EA3">
        <w:trPr>
          <w:trHeight w:val="287"/>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0BEB9288" w14:textId="41EB88EE" w:rsidR="00954415" w:rsidRPr="003905F2" w:rsidRDefault="00954415" w:rsidP="00F93EA3">
            <w:pPr>
              <w:spacing w:after="0" w:line="240" w:lineRule="auto"/>
              <w:rPr>
                <w:bCs/>
                <w:i/>
                <w:sz w:val="20"/>
              </w:rPr>
            </w:pPr>
            <w:r w:rsidRPr="003905F2">
              <w:rPr>
                <w:bCs/>
                <w:sz w:val="20"/>
              </w:rPr>
              <w:t xml:space="preserve">Nositelj: </w:t>
            </w:r>
            <w:r w:rsidR="003905F2" w:rsidRPr="003905F2">
              <w:rPr>
                <w:bCs/>
                <w:sz w:val="20"/>
              </w:rPr>
              <w:t>Ambulanta Kloštar Ivanić</w:t>
            </w:r>
          </w:p>
        </w:tc>
      </w:tr>
      <w:tr w:rsidR="00954415" w:rsidRPr="00025672" w14:paraId="1D9AD983" w14:textId="77777777" w:rsidTr="00F93EA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691016" w14:textId="6C968DAE" w:rsidR="00954415" w:rsidRPr="003905F2" w:rsidRDefault="00954415" w:rsidP="00F93EA3">
            <w:pPr>
              <w:spacing w:after="0" w:line="240" w:lineRule="auto"/>
              <w:rPr>
                <w:bCs/>
                <w:i/>
                <w:sz w:val="20"/>
              </w:rPr>
            </w:pPr>
            <w:r w:rsidRPr="003905F2">
              <w:rPr>
                <w:bCs/>
                <w:sz w:val="20"/>
              </w:rPr>
              <w:t xml:space="preserve">Izvršitelj: </w:t>
            </w:r>
            <w:r w:rsidR="003905F2" w:rsidRPr="003905F2">
              <w:rPr>
                <w:bCs/>
                <w:sz w:val="20"/>
              </w:rPr>
              <w:t>dr. Davorka Madunić Majnarić, dr. Eva Pajur</w:t>
            </w:r>
          </w:p>
        </w:tc>
      </w:tr>
      <w:bookmarkEnd w:id="353"/>
    </w:tbl>
    <w:p w14:paraId="58972EEF" w14:textId="77777777" w:rsidR="00954415" w:rsidRPr="00025672" w:rsidRDefault="00954415" w:rsidP="00954415">
      <w:pPr>
        <w:widowControl w:val="0"/>
        <w:spacing w:after="0"/>
        <w:ind w:right="23"/>
        <w:rPr>
          <w:iCs/>
          <w:color w:val="000000"/>
          <w:szCs w:val="24"/>
          <w:highlight w:val="yellow"/>
        </w:rPr>
      </w:pPr>
    </w:p>
    <w:p w14:paraId="3AF07771" w14:textId="77777777" w:rsidR="00954415" w:rsidRPr="00841B00" w:rsidRDefault="00954415" w:rsidP="00954415">
      <w:pPr>
        <w:pStyle w:val="Naslov3"/>
        <w:spacing w:before="0"/>
      </w:pPr>
      <w:bookmarkStart w:id="354" w:name="_Toc506379354"/>
      <w:bookmarkStart w:id="355" w:name="_Toc515446650"/>
      <w:bookmarkStart w:id="356" w:name="_Toc13211083"/>
      <w:bookmarkStart w:id="357" w:name="_Toc60230398"/>
      <w:bookmarkStart w:id="358" w:name="_Toc65151425"/>
      <w:bookmarkStart w:id="359" w:name="_Toc86396277"/>
      <w:r w:rsidRPr="00841B00">
        <w:t>6.1.2. Uvod – Epidemij</w:t>
      </w:r>
      <w:bookmarkEnd w:id="354"/>
      <w:bookmarkEnd w:id="355"/>
      <w:bookmarkEnd w:id="356"/>
      <w:r w:rsidRPr="00841B00">
        <w:t>e i pandemije</w:t>
      </w:r>
      <w:bookmarkEnd w:id="357"/>
      <w:bookmarkEnd w:id="358"/>
      <w:bookmarkEnd w:id="359"/>
    </w:p>
    <w:p w14:paraId="3623041E" w14:textId="77777777" w:rsidR="00954415" w:rsidRPr="00841B00" w:rsidRDefault="00954415" w:rsidP="00954415">
      <w:pPr>
        <w:spacing w:after="0"/>
      </w:pPr>
    </w:p>
    <w:p w14:paraId="7861B31C" w14:textId="77777777" w:rsidR="00954415" w:rsidRPr="00841B00" w:rsidRDefault="00954415" w:rsidP="002E7699">
      <w:pPr>
        <w:pStyle w:val="Odlomakpopisa"/>
        <w:numPr>
          <w:ilvl w:val="0"/>
          <w:numId w:val="19"/>
        </w:numPr>
        <w:rPr>
          <w:b/>
          <w:bCs/>
        </w:rPr>
      </w:pPr>
      <w:r w:rsidRPr="00841B00">
        <w:rPr>
          <w:b/>
          <w:bCs/>
        </w:rPr>
        <w:t>Gripa ili influenca</w:t>
      </w:r>
    </w:p>
    <w:p w14:paraId="57212C8F" w14:textId="77777777" w:rsidR="00954415" w:rsidRPr="00841B00" w:rsidRDefault="00954415" w:rsidP="00954415">
      <w:pPr>
        <w:rPr>
          <w:rFonts w:cs="Calibri"/>
          <w:szCs w:val="24"/>
          <w:shd w:val="clear" w:color="auto" w:fill="FFFFFF"/>
        </w:rPr>
      </w:pPr>
      <w:r w:rsidRPr="00841B00">
        <w:rPr>
          <w:rFonts w:cs="Calibri"/>
          <w:szCs w:val="24"/>
          <w:shd w:val="clear" w:color="auto" w:fill="FFFFFF"/>
        </w:rPr>
        <w:t>Gripa ili influenca jest virusna bolest dišnog sustava koja se lako prenosi, a prouzročena je virusima influence. Gripa se neizostavno pojavljuje svake godine u zimskim mjesecima u obliku manjih ili većih epidemija pa se zato naziva sezonskom gripom. Klinički je obilježena općim simptomima, točnije povišenom temperaturom i glavoboljom te bolovima u mišićima i umorom. Respiratorni simptomi obično nisu izraženi na početku bolesti, a nakon 1 do 2 dana pojavljuje se suhi kašalj i grlobolja. Gripu prate brojne komplikacije, među kojima je upala pluća, vrlo česta i teška bolest.</w:t>
      </w:r>
    </w:p>
    <w:p w14:paraId="2EB75FAA" w14:textId="77777777" w:rsidR="00954415" w:rsidRPr="00841B00" w:rsidRDefault="00954415" w:rsidP="00954415">
      <w:pPr>
        <w:rPr>
          <w:rFonts w:cs="Calibri"/>
          <w:szCs w:val="24"/>
          <w:shd w:val="clear" w:color="auto" w:fill="FFFFFF"/>
        </w:rPr>
      </w:pPr>
      <w:r w:rsidRPr="00841B00">
        <w:rPr>
          <w:rFonts w:cs="Calibri"/>
          <w:szCs w:val="24"/>
          <w:shd w:val="clear" w:color="auto" w:fill="FFFFFF"/>
        </w:rPr>
        <w:t xml:space="preserve">Postoje tri virusa gripe ili influence (A, B i C). Na površini lipidne ovojnice nalaze se dva osnovna virusna antigena - hemaglutinin (H) i neuraminidaza (N) koji nisu stabilni te stalno mijenjaju svoja antigenska svojstva pa tako nastaju mutacije virusa influence koje su osobito karakteristične za virus gripe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4BDDBDF2" w14:textId="77777777" w:rsidR="00954415" w:rsidRPr="00841B00" w:rsidRDefault="00954415" w:rsidP="00954415">
      <w:pPr>
        <w:rPr>
          <w:rFonts w:cs="Calibri"/>
          <w:szCs w:val="24"/>
          <w:shd w:val="clear" w:color="auto" w:fill="FFFFFF"/>
        </w:rPr>
      </w:pPr>
      <w:r w:rsidRPr="00841B00">
        <w:rPr>
          <w:rFonts w:cs="Calibri"/>
          <w:szCs w:val="24"/>
          <w:shd w:val="clear" w:color="auto" w:fill="FFFFFF"/>
        </w:rPr>
        <w:t xml:space="preserve">Jedini prirodni izvor infekcije je čovjek. </w:t>
      </w:r>
      <w:bookmarkStart w:id="360" w:name="_Hlk482000122"/>
      <w:r w:rsidRPr="00841B00">
        <w:rPr>
          <w:rFonts w:cs="Calibri"/>
          <w:szCs w:val="24"/>
          <w:shd w:val="clear" w:color="auto" w:fill="FFFFFF"/>
        </w:rPr>
        <w:t>Kao kapljična infekcija, gripa se brzo prenosi i eksplozivno širi među ljudima.</w:t>
      </w:r>
      <w:bookmarkEnd w:id="360"/>
      <w:r w:rsidRPr="00841B00">
        <w:rPr>
          <w:rFonts w:cs="Calibri"/>
          <w:szCs w:val="24"/>
          <w:shd w:val="clear" w:color="auto" w:fill="FFFFFF"/>
        </w:rPr>
        <w:t xml:space="preserve"> Suvremeni brzi ritam života u velikim gradovima, putovanja te rad u velikim kolektivima i svakodnevni kontakt s mnogo ljudi idealni su uvjeti za brzo širenje gripe. Virus se prenosi izravnim dodirom ili kapljičnim putem te uporabom inficiranih predmeta. Zaražena osoba, govorom, kašljem ili kihanjem izbacuje infektivni sekret kroz nos i usta raspršen u kapljice različite veličine.</w:t>
      </w:r>
    </w:p>
    <w:p w14:paraId="14CCC7CE" w14:textId="14689AE1" w:rsidR="00954415" w:rsidRPr="00841B00" w:rsidRDefault="00954415" w:rsidP="00954415">
      <w:pPr>
        <w:rPr>
          <w:rFonts w:cs="Calibri"/>
          <w:szCs w:val="24"/>
          <w:lang w:eastAsia="zh-CN"/>
        </w:rPr>
      </w:pPr>
      <w:r w:rsidRPr="00841B00">
        <w:rPr>
          <w:rFonts w:cs="Calibri"/>
          <w:szCs w:val="24"/>
          <w:lang w:eastAsia="zh-CN"/>
        </w:rPr>
        <w:t xml:space="preserve">Influenca odnosno gripa je sezonska bolest koja se svake godine javlja na području </w:t>
      </w:r>
      <w:r w:rsidR="00534F27">
        <w:rPr>
          <w:rFonts w:cs="Calibri"/>
          <w:szCs w:val="24"/>
          <w:lang w:eastAsia="zh-CN"/>
        </w:rPr>
        <w:t>Zagrebačke</w:t>
      </w:r>
      <w:r w:rsidRPr="00841B00">
        <w:rPr>
          <w:rFonts w:cs="Calibri"/>
          <w:szCs w:val="24"/>
          <w:lang w:eastAsia="zh-CN"/>
        </w:rPr>
        <w:t xml:space="preserve"> županije u zimskim mjesecima, najčešće u periodu od prosinca do travnja.</w:t>
      </w:r>
    </w:p>
    <w:p w14:paraId="0F19E9FA" w14:textId="77777777" w:rsidR="00954415" w:rsidRPr="00841B00" w:rsidRDefault="00954415" w:rsidP="002E7699">
      <w:pPr>
        <w:pStyle w:val="Odlomakpopisa"/>
        <w:numPr>
          <w:ilvl w:val="0"/>
          <w:numId w:val="19"/>
        </w:numPr>
        <w:rPr>
          <w:rFonts w:cs="Calibri"/>
          <w:b/>
          <w:bCs/>
          <w:szCs w:val="24"/>
          <w:lang w:eastAsia="zh-CN"/>
        </w:rPr>
      </w:pPr>
      <w:r w:rsidRPr="00841B00">
        <w:rPr>
          <w:rFonts w:cs="Calibri"/>
          <w:b/>
          <w:bCs/>
          <w:szCs w:val="24"/>
          <w:lang w:eastAsia="zh-CN"/>
        </w:rPr>
        <w:t>Koronavirus ili COVID – 19</w:t>
      </w:r>
    </w:p>
    <w:p w14:paraId="7031E1E0" w14:textId="77777777" w:rsidR="00954415" w:rsidRPr="00841B00" w:rsidRDefault="00954415" w:rsidP="00954415">
      <w:pPr>
        <w:rPr>
          <w:rFonts w:cs="Calibri"/>
          <w:shd w:val="clear" w:color="auto" w:fill="FFFFFF"/>
        </w:rPr>
      </w:pPr>
      <w:r w:rsidRPr="00841B00">
        <w:rPr>
          <w:rFonts w:cs="Calibri"/>
          <w:shd w:val="clear" w:color="auto" w:fill="FFFFFF"/>
        </w:rPr>
        <w:lastRenderedPageBreak/>
        <w:t>Novi koronavirus koji je  otkriven u Kini krajem 2019. godine, nazvan je SARS-CoV-2 (Severe Acute Respiratory Syndrome Coronavirus-2). Radi se o novom soju koronavirusa koji prije nije bio otkriven kod ljudi. COVID-19 je naziv bolesti uzrokovane SARS-CoV-2.</w:t>
      </w:r>
    </w:p>
    <w:p w14:paraId="44B34835" w14:textId="77777777"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Koronavirusi su virusi koji cirkuliraju među životinjama no neki od njih mogu prijeći na ljude. Nakon što prijeđu sa životinja na čovjeka mogu se prenositi među ljudima.</w:t>
      </w:r>
    </w:p>
    <w:p w14:paraId="2CE60095" w14:textId="77777777"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Šišmiši se smatraju prirodnim domaćinima ovih virusa, no velik broj životinja mogu biti nositelji koronavirusa. Na primjer, koronavirus bliskoistočnog respiratornog sindroma (MERS-CoV) prenose deve dok SARS-CoV-1  cibetke, životinje iz reda zvijeri srodnih mačkama.</w:t>
      </w:r>
    </w:p>
    <w:p w14:paraId="0EB11A1E" w14:textId="77777777" w:rsidR="00954415" w:rsidRPr="00841B00" w:rsidRDefault="00954415" w:rsidP="00954415">
      <w:pPr>
        <w:shd w:val="clear" w:color="auto" w:fill="FFFFFF"/>
        <w:spacing w:after="150"/>
        <w:rPr>
          <w:rFonts w:eastAsia="Times New Roman" w:cs="Calibri"/>
          <w:szCs w:val="24"/>
          <w:lang w:eastAsia="hr-HR"/>
        </w:rPr>
      </w:pPr>
      <w:r w:rsidRPr="00841B00">
        <w:rPr>
          <w:rFonts w:eastAsia="Times New Roman" w:cs="Calibri"/>
          <w:szCs w:val="24"/>
          <w:lang w:eastAsia="hr-HR"/>
        </w:rPr>
        <w:t>Novi koronavirus, SARS-CoV-2, otkriven u Kini genetski je usko povezan s virusom SARS-a (SARS-CoV-1) i ta dva virusa imaju slične karakteristike, iako su podaci o ovom virusu još uvijek nepotpuni.</w:t>
      </w:r>
    </w:p>
    <w:p w14:paraId="3B43970A" w14:textId="77777777" w:rsidR="00954415" w:rsidRPr="00841B00" w:rsidRDefault="00954415" w:rsidP="00954415">
      <w:pPr>
        <w:shd w:val="clear" w:color="auto" w:fill="FFFFFF"/>
        <w:spacing w:after="150"/>
        <w:rPr>
          <w:rFonts w:eastAsia="Times New Roman" w:cs="Calibri"/>
          <w:szCs w:val="24"/>
          <w:lang w:eastAsia="hr-HR"/>
        </w:rPr>
      </w:pPr>
      <w:r w:rsidRPr="00841B00">
        <w:rPr>
          <w:rFonts w:eastAsia="Times New Roman" w:cs="Calibri"/>
          <w:szCs w:val="24"/>
          <w:lang w:eastAsia="hr-HR"/>
        </w:rPr>
        <w:t>SARS se pojavio krajem 2002. godine Kini. U razdoblju od osam mjeseci 33 države su prijavile više od 8000 slučajeva zaraze virusom SARS-a. Procjenjuje se da  je od SARS-a umrla jedna od deset oboljelih osoba.</w:t>
      </w:r>
    </w:p>
    <w:p w14:paraId="2B061F92" w14:textId="77777777" w:rsidR="00954415" w:rsidRPr="00841B00" w:rsidRDefault="00954415" w:rsidP="00954415">
      <w:pPr>
        <w:shd w:val="clear" w:color="auto" w:fill="FFFFFF"/>
        <w:spacing w:after="150"/>
        <w:rPr>
          <w:rFonts w:eastAsia="Times New Roman" w:cs="Calibri"/>
          <w:szCs w:val="24"/>
          <w:lang w:eastAsia="hr-HR"/>
        </w:rPr>
      </w:pPr>
      <w:r w:rsidRPr="00841B00">
        <w:rPr>
          <w:rFonts w:eastAsia="Times New Roman" w:cs="Calibri"/>
          <w:szCs w:val="24"/>
          <w:lang w:eastAsia="hr-HR"/>
        </w:rPr>
        <w:t xml:space="preserve">U prva dva mjeseca epidemije COVID-19 prijavljeno je preko 100.000 oboljelih, sa značajnim širenjem bolesti izvan Kine i zahvaćajući veliki broj država širom svijeta, uključujući i Europu. </w:t>
      </w:r>
    </w:p>
    <w:p w14:paraId="06FAAD63" w14:textId="681C4BDB" w:rsidR="00954415" w:rsidRPr="00841B00" w:rsidRDefault="00954415" w:rsidP="00954415">
      <w:pPr>
        <w:shd w:val="clear" w:color="auto" w:fill="FFFFFF"/>
        <w:spacing w:after="150"/>
        <w:rPr>
          <w:rFonts w:eastAsia="Times New Roman" w:cs="Calibri"/>
          <w:szCs w:val="24"/>
          <w:lang w:eastAsia="hr-HR"/>
        </w:rPr>
      </w:pPr>
      <w:r w:rsidRPr="00841B00">
        <w:rPr>
          <w:rFonts w:eastAsia="Times New Roman" w:cs="Calibri"/>
          <w:szCs w:val="24"/>
          <w:lang w:eastAsia="hr-HR"/>
        </w:rPr>
        <w:t xml:space="preserve">Iako se SARS-CoV-2 i virus gripe prenose s osobe na osobu i mogu imati slične simptome, ta dva virusa su vrlo različita i ponašaju se drugačije. Virus sezonske gripe poznat je desetljećima, javlja se sezonski u umjerenim klimatskim područjima, postoji cjepivo protiv njega kao i specifični antivirusni lijekovi. S druge strane, SARS-CoV-2 je potpuno novi virus zbog čega je prisutna opća osjetljivost stanovništva, a zbog još uvijek puno nepoznanica o njemu, teško je predvidjeti intenzitet njegovog širenja u nadolazećim tjednima i mjesecima. </w:t>
      </w:r>
    </w:p>
    <w:p w14:paraId="59DA6164" w14:textId="73F4F93F"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 xml:space="preserve">Iako virus potječe od životinja, on se sada širi s osobe na osobu (prijenos s čovjeka na čovjeka). Trenutno dostupni epidemiološki podaci ukazuju da se virus relativno brzo i lako širi među ljudima te  se procjenjuje da bi jedna oboljela osoba u prosjeku mogla zaraziti dvije do tri osjetljive osobe. Međutim, na ovaj broj novozaraženih može se značajno utjecati nizom preventivnih mjera kao što su pranje ruku, izbjegavanje kontakta s oboljelima, rana detekcija i izolacija oboljelih te brza samoizolacija njihovih bliskih kontakata i dr. Virus se uglavnom prenosi kapljičnim putem pri kihanju i kašljanju, kao i indirektno putem kontaminiranih ruku, izlučevinama oboljele osobe s obzirom </w:t>
      </w:r>
      <w:r w:rsidR="00863F80">
        <w:rPr>
          <w:rFonts w:ascii="Calibri" w:hAnsi="Calibri" w:cs="Calibri"/>
        </w:rPr>
        <w:t xml:space="preserve">na to </w:t>
      </w:r>
      <w:r w:rsidRPr="00841B00">
        <w:rPr>
          <w:rFonts w:ascii="Calibri" w:hAnsi="Calibri" w:cs="Calibri"/>
        </w:rPr>
        <w:t>da virus može preživjeti nekoliko sati na površinama kao što su stolovi i ručke na vratima.</w:t>
      </w:r>
    </w:p>
    <w:p w14:paraId="29D71C89" w14:textId="77777777"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 xml:space="preserve">Trenutno se procjenjuje da je vrijeme inkubacije (vrijeme između izlaganja virusu i pojave simptoma) između 2 i 14 dana. Trenutno je poznato da se virus prenosi kada oboljeli ima simptome koji sliče simptomima gripe te je osoba najzaraznija kad ima izražene simptome bolesti. Postoje naznake da neki ljudi mogu prenijeti virus neposredno prije nego se oni </w:t>
      </w:r>
      <w:r w:rsidRPr="00841B00">
        <w:rPr>
          <w:rFonts w:ascii="Calibri" w:hAnsi="Calibri" w:cs="Calibri"/>
        </w:rPr>
        <w:lastRenderedPageBreak/>
        <w:t>pojave. To nije neuobičajeno kod virusnih infekcija, kao što se vidi iz primjera ospica, ali za ovaj novi virus nema jasnih dokaza da se bolest može prenijeti prije pojave simptoma.</w:t>
      </w:r>
    </w:p>
    <w:p w14:paraId="3C6E7A21" w14:textId="319F8888"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 xml:space="preserve">Prema trenutnim procjenama vjerojatnost uspješnog širenja među ljudima među europskim stanovništvom je umjerena do visoka s obzirom </w:t>
      </w:r>
      <w:r w:rsidR="00863F80">
        <w:rPr>
          <w:rFonts w:ascii="Calibri" w:hAnsi="Calibri" w:cs="Calibri"/>
        </w:rPr>
        <w:t xml:space="preserve">na to </w:t>
      </w:r>
      <w:r w:rsidRPr="00841B00">
        <w:rPr>
          <w:rFonts w:ascii="Calibri" w:hAnsi="Calibri" w:cs="Calibri"/>
        </w:rPr>
        <w:t>da sve više zemalja prijavljuje dodatne slučajeve i grupiranje oboljelih. Sustavna provedba mjera za prevenciju i kontrolu pokazala se učinkovitom u suzbijanju SARS-CoV i MERS-CoV virusa.</w:t>
      </w:r>
    </w:p>
    <w:p w14:paraId="75500CF7" w14:textId="77777777"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Prema dosadašnjim analizama slučajeva, infekcija COVID-19 u oko 80% slučajeva uzrokuje blagu bolest (bez pneumonije ili blagu upalu pluća) i većina oboljelih se oporavlja, 14% ima težu bolest, a 6% ima teški oblik bolesti.</w:t>
      </w:r>
    </w:p>
    <w:p w14:paraId="1B0E5CCA" w14:textId="3CC3124F" w:rsidR="00954415" w:rsidRPr="00841B00" w:rsidRDefault="00954415" w:rsidP="00954415">
      <w:pPr>
        <w:pStyle w:val="StandardWeb"/>
        <w:shd w:val="clear" w:color="auto" w:fill="FFFFFF"/>
        <w:spacing w:before="0" w:beforeAutospacing="0" w:after="150" w:afterAutospacing="0" w:line="276" w:lineRule="auto"/>
        <w:jc w:val="both"/>
        <w:rPr>
          <w:rFonts w:ascii="Calibri" w:hAnsi="Calibri" w:cs="Calibri"/>
        </w:rPr>
      </w:pPr>
      <w:r w:rsidRPr="00841B00">
        <w:rPr>
          <w:rFonts w:ascii="Calibri" w:hAnsi="Calibri" w:cs="Calibri"/>
        </w:rPr>
        <w:t xml:space="preserve">Velika većina najtežih oblika i smrti dogodila se među starijim osobama i onima s drugim kroničnim bolestima. </w:t>
      </w:r>
    </w:p>
    <w:p w14:paraId="110A6B02" w14:textId="77777777" w:rsidR="00954415" w:rsidRPr="00841B00" w:rsidRDefault="00954415" w:rsidP="00954415">
      <w:pPr>
        <w:shd w:val="clear" w:color="auto" w:fill="FFFFFF"/>
        <w:spacing w:after="0"/>
        <w:rPr>
          <w:rFonts w:eastAsia="Times New Roman" w:cs="Calibri"/>
          <w:szCs w:val="24"/>
          <w:lang w:eastAsia="hr-HR"/>
        </w:rPr>
      </w:pPr>
      <w:r w:rsidRPr="00841B00">
        <w:rPr>
          <w:rFonts w:eastAsia="Times New Roman" w:cs="Calibri"/>
          <w:szCs w:val="24"/>
          <w:lang w:eastAsia="hr-HR"/>
        </w:rPr>
        <w:t>Koliko je poznato, virus može uzrokovati blage simptome slične gripi poput:</w:t>
      </w:r>
    </w:p>
    <w:p w14:paraId="57B7D2FD" w14:textId="77777777" w:rsidR="00954415" w:rsidRPr="00841B00" w:rsidRDefault="00954415" w:rsidP="002E7699">
      <w:pPr>
        <w:pStyle w:val="Odlomakpopisa"/>
        <w:numPr>
          <w:ilvl w:val="0"/>
          <w:numId w:val="21"/>
        </w:numPr>
        <w:shd w:val="clear" w:color="auto" w:fill="FFFFFF"/>
        <w:spacing w:after="0"/>
        <w:jc w:val="both"/>
        <w:rPr>
          <w:rFonts w:eastAsia="Times New Roman" w:cs="Calibri"/>
          <w:sz w:val="24"/>
          <w:szCs w:val="24"/>
          <w:lang w:eastAsia="hr-HR"/>
        </w:rPr>
      </w:pPr>
      <w:r w:rsidRPr="00841B00">
        <w:rPr>
          <w:rFonts w:eastAsia="Times New Roman" w:cs="Calibri"/>
          <w:sz w:val="24"/>
          <w:szCs w:val="24"/>
          <w:lang w:eastAsia="hr-HR"/>
        </w:rPr>
        <w:t>povišene tjelesne temperature</w:t>
      </w:r>
    </w:p>
    <w:p w14:paraId="422614A5" w14:textId="77777777" w:rsidR="00954415" w:rsidRPr="00841B00" w:rsidRDefault="00954415" w:rsidP="002E7699">
      <w:pPr>
        <w:pStyle w:val="Odlomakpopisa"/>
        <w:numPr>
          <w:ilvl w:val="0"/>
          <w:numId w:val="21"/>
        </w:numPr>
        <w:shd w:val="clear" w:color="auto" w:fill="FFFFFF"/>
        <w:spacing w:after="0"/>
        <w:jc w:val="both"/>
        <w:rPr>
          <w:rFonts w:eastAsia="Times New Roman" w:cs="Calibri"/>
          <w:sz w:val="24"/>
          <w:szCs w:val="24"/>
          <w:lang w:eastAsia="hr-HR"/>
        </w:rPr>
      </w:pPr>
      <w:r w:rsidRPr="00841B00">
        <w:rPr>
          <w:rFonts w:eastAsia="Times New Roman" w:cs="Calibri"/>
          <w:sz w:val="24"/>
          <w:szCs w:val="24"/>
          <w:lang w:eastAsia="hr-HR"/>
        </w:rPr>
        <w:t>kašlja</w:t>
      </w:r>
    </w:p>
    <w:p w14:paraId="49F2C486" w14:textId="77777777" w:rsidR="00954415" w:rsidRPr="00841B00" w:rsidRDefault="00954415" w:rsidP="002E7699">
      <w:pPr>
        <w:pStyle w:val="Odlomakpopisa"/>
        <w:numPr>
          <w:ilvl w:val="0"/>
          <w:numId w:val="21"/>
        </w:numPr>
        <w:shd w:val="clear" w:color="auto" w:fill="FFFFFF"/>
        <w:spacing w:after="0"/>
        <w:jc w:val="both"/>
        <w:rPr>
          <w:rFonts w:eastAsia="Times New Roman" w:cs="Calibri"/>
          <w:sz w:val="24"/>
          <w:szCs w:val="24"/>
          <w:lang w:eastAsia="hr-HR"/>
        </w:rPr>
      </w:pPr>
      <w:r w:rsidRPr="00841B00">
        <w:rPr>
          <w:rFonts w:eastAsia="Times New Roman" w:cs="Calibri"/>
          <w:sz w:val="24"/>
          <w:szCs w:val="24"/>
          <w:lang w:eastAsia="hr-HR"/>
        </w:rPr>
        <w:t>otežanog disanja</w:t>
      </w:r>
    </w:p>
    <w:p w14:paraId="016A2692" w14:textId="77777777" w:rsidR="00954415" w:rsidRPr="00841B00" w:rsidRDefault="00954415" w:rsidP="002E7699">
      <w:pPr>
        <w:pStyle w:val="Odlomakpopisa"/>
        <w:numPr>
          <w:ilvl w:val="0"/>
          <w:numId w:val="21"/>
        </w:numPr>
        <w:shd w:val="clear" w:color="auto" w:fill="FFFFFF"/>
        <w:spacing w:after="0"/>
        <w:jc w:val="both"/>
        <w:rPr>
          <w:rFonts w:eastAsia="Times New Roman" w:cs="Calibri"/>
          <w:sz w:val="24"/>
          <w:szCs w:val="24"/>
          <w:lang w:eastAsia="hr-HR"/>
        </w:rPr>
      </w:pPr>
      <w:r w:rsidRPr="00841B00">
        <w:rPr>
          <w:rFonts w:eastAsia="Times New Roman" w:cs="Calibri"/>
          <w:sz w:val="24"/>
          <w:szCs w:val="24"/>
          <w:lang w:eastAsia="hr-HR"/>
        </w:rPr>
        <w:t>bolova u mišićima i</w:t>
      </w:r>
    </w:p>
    <w:p w14:paraId="60565301" w14:textId="77777777" w:rsidR="00954415" w:rsidRPr="00841B00" w:rsidRDefault="00954415" w:rsidP="002E7699">
      <w:pPr>
        <w:pStyle w:val="Odlomakpopisa"/>
        <w:numPr>
          <w:ilvl w:val="0"/>
          <w:numId w:val="21"/>
        </w:numPr>
        <w:shd w:val="clear" w:color="auto" w:fill="FFFFFF"/>
        <w:spacing w:after="0"/>
        <w:jc w:val="both"/>
        <w:rPr>
          <w:rFonts w:eastAsia="Times New Roman" w:cs="Calibri"/>
          <w:sz w:val="24"/>
          <w:szCs w:val="24"/>
          <w:lang w:eastAsia="hr-HR"/>
        </w:rPr>
      </w:pPr>
      <w:r w:rsidRPr="00841B00">
        <w:rPr>
          <w:rFonts w:eastAsia="Times New Roman" w:cs="Calibri"/>
          <w:sz w:val="24"/>
          <w:szCs w:val="24"/>
          <w:lang w:eastAsia="hr-HR"/>
        </w:rPr>
        <w:t>umora.</w:t>
      </w:r>
    </w:p>
    <w:p w14:paraId="6ABB2E65" w14:textId="77777777" w:rsidR="00954415" w:rsidRPr="00841B00" w:rsidRDefault="00954415" w:rsidP="00954415">
      <w:pPr>
        <w:pStyle w:val="Odlomakpopisa"/>
        <w:shd w:val="clear" w:color="auto" w:fill="FFFFFF"/>
        <w:spacing w:after="0"/>
        <w:jc w:val="both"/>
        <w:rPr>
          <w:rFonts w:eastAsia="Times New Roman" w:cs="Calibri"/>
          <w:sz w:val="24"/>
          <w:szCs w:val="24"/>
          <w:lang w:eastAsia="hr-HR"/>
        </w:rPr>
      </w:pPr>
    </w:p>
    <w:p w14:paraId="6EA33A6B" w14:textId="46531ECB" w:rsidR="00954415" w:rsidRPr="00841B00" w:rsidRDefault="00954415" w:rsidP="00954415">
      <w:pPr>
        <w:shd w:val="clear" w:color="auto" w:fill="FFFFFF"/>
        <w:spacing w:after="150"/>
        <w:rPr>
          <w:rFonts w:eastAsia="Times New Roman" w:cs="Calibri"/>
          <w:szCs w:val="24"/>
          <w:lang w:eastAsia="hr-HR"/>
        </w:rPr>
      </w:pPr>
      <w:r w:rsidRPr="00841B00">
        <w:rPr>
          <w:rFonts w:eastAsia="Times New Roman" w:cs="Calibri"/>
          <w:szCs w:val="24"/>
          <w:lang w:eastAsia="hr-HR"/>
        </w:rPr>
        <w:t>U težim slučajevima javlja se teška upala pluća, akutni sindrom respiratornog distresa, sepsa i septički šok koji mogu uzrokovati smrt pacijenta. Osobe koje boluju od težih oblika kroničnih bolesti podložnije su težim oboljenjima.</w:t>
      </w:r>
      <w:r w:rsidR="002A2AC0">
        <w:rPr>
          <w:rFonts w:eastAsia="Times New Roman" w:cs="Calibri"/>
          <w:szCs w:val="24"/>
          <w:lang w:eastAsia="hr-HR"/>
        </w:rPr>
        <w:t xml:space="preserve"> </w:t>
      </w:r>
      <w:r w:rsidRPr="00841B00">
        <w:rPr>
          <w:rFonts w:cs="Calibri"/>
          <w:shd w:val="clear" w:color="auto" w:fill="FFFFFF"/>
        </w:rPr>
        <w:t>Ne postoji specifično liječenje za ovu bolest. Pristup liječenju pacijenata s infekcijama vezanim uz koronaviruse je liječenje kliničkih simptoma (npr. povišene temperature, kašlja, dehidracije i dr.). Pružanje njege (npr. potporna terapija i praćenje – terapija kisikom, infuzija i eksperimentalna primjena antivirusnih lijekova) može biti vrlo učinkovito kod oboljelih osoba.</w:t>
      </w:r>
    </w:p>
    <w:p w14:paraId="02F77121" w14:textId="77777777" w:rsidR="00954415" w:rsidRPr="00841B00" w:rsidRDefault="00954415" w:rsidP="00954415">
      <w:pPr>
        <w:pStyle w:val="Naslov3"/>
      </w:pPr>
      <w:bookmarkStart w:id="361" w:name="_Toc506379355"/>
      <w:bookmarkStart w:id="362" w:name="_Toc515446651"/>
      <w:bookmarkStart w:id="363" w:name="_Toc13211084"/>
      <w:bookmarkStart w:id="364" w:name="_Toc60230399"/>
      <w:bookmarkStart w:id="365" w:name="_Toc65151426"/>
      <w:bookmarkStart w:id="366" w:name="_Toc86396278"/>
      <w:bookmarkStart w:id="367" w:name="_Hlk52781845"/>
      <w:r w:rsidRPr="00841B00">
        <w:t>6.1.3. Prikaz utjecaja epidemija i pandemija na kritičnu infrastrukturu (KI)</w:t>
      </w:r>
      <w:bookmarkEnd w:id="361"/>
      <w:bookmarkEnd w:id="362"/>
      <w:bookmarkEnd w:id="363"/>
      <w:bookmarkEnd w:id="364"/>
      <w:bookmarkEnd w:id="365"/>
      <w:bookmarkEnd w:id="366"/>
    </w:p>
    <w:p w14:paraId="69BBA952" w14:textId="77777777" w:rsidR="00954415" w:rsidRPr="00841B00" w:rsidRDefault="00954415" w:rsidP="00954415">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954415" w:rsidRPr="00841B00" w14:paraId="276DEF7C" w14:textId="77777777" w:rsidTr="00F93EA3">
        <w:trPr>
          <w:trHeight w:val="6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BA0AE" w14:textId="77777777" w:rsidR="00954415" w:rsidRPr="00841B00" w:rsidRDefault="00954415" w:rsidP="00F93EA3">
            <w:pPr>
              <w:spacing w:after="0" w:line="240" w:lineRule="auto"/>
              <w:jc w:val="center"/>
              <w:rPr>
                <w:b/>
                <w:sz w:val="20"/>
                <w:szCs w:val="20"/>
              </w:rPr>
            </w:pPr>
            <w:bookmarkStart w:id="368" w:name="_Hlk506281566"/>
            <w:r w:rsidRPr="00841B00">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027A6" w14:textId="77777777" w:rsidR="00954415" w:rsidRPr="00841B00" w:rsidRDefault="00954415" w:rsidP="00F93EA3">
            <w:pPr>
              <w:spacing w:after="0" w:line="240" w:lineRule="auto"/>
              <w:jc w:val="center"/>
              <w:rPr>
                <w:b/>
                <w:sz w:val="20"/>
                <w:szCs w:val="20"/>
              </w:rPr>
            </w:pPr>
            <w:r w:rsidRPr="00841B00">
              <w:rPr>
                <w:b/>
                <w:sz w:val="20"/>
                <w:szCs w:val="20"/>
              </w:rPr>
              <w:t>Sektor</w:t>
            </w:r>
          </w:p>
        </w:tc>
      </w:tr>
      <w:tr w:rsidR="00954415" w:rsidRPr="00841B00" w14:paraId="56F9D94E" w14:textId="77777777" w:rsidTr="00F93EA3">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93C44" w14:textId="77777777" w:rsidR="00954415" w:rsidRPr="00841B00" w:rsidRDefault="00954415" w:rsidP="00F93EA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9DCD7" w14:textId="77777777" w:rsidR="00954415" w:rsidRPr="00841B00" w:rsidRDefault="00954415" w:rsidP="00F93EA3">
            <w:pPr>
              <w:spacing w:after="0" w:line="240" w:lineRule="auto"/>
              <w:rPr>
                <w:sz w:val="20"/>
                <w:szCs w:val="20"/>
              </w:rPr>
            </w:pPr>
            <w:r w:rsidRPr="00841B00">
              <w:rPr>
                <w:sz w:val="20"/>
                <w:szCs w:val="20"/>
              </w:rPr>
              <w:t>Komunikacijska i informacijska tehnologija (elektroničke komunikacije, prijenos podataka, informacijski sustavi, pružanje audio i audiovizualnih medijskih usluga)</w:t>
            </w:r>
          </w:p>
        </w:tc>
      </w:tr>
      <w:tr w:rsidR="00954415" w:rsidRPr="00841B00" w14:paraId="31250E2D"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25DD3"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65559" w14:textId="77777777" w:rsidR="00954415" w:rsidRPr="00841B00" w:rsidRDefault="00954415" w:rsidP="00F93EA3">
            <w:pPr>
              <w:spacing w:after="0" w:line="240" w:lineRule="auto"/>
              <w:rPr>
                <w:sz w:val="20"/>
                <w:szCs w:val="20"/>
              </w:rPr>
            </w:pPr>
            <w:r w:rsidRPr="00841B00">
              <w:rPr>
                <w:sz w:val="20"/>
                <w:szCs w:val="20"/>
              </w:rPr>
              <w:t>Promet (cestovni, željeznički, zračni, pomorski i promet unutarnjim plovnim putevima)</w:t>
            </w:r>
          </w:p>
        </w:tc>
      </w:tr>
      <w:tr w:rsidR="00954415" w:rsidRPr="00841B00" w14:paraId="74A8696C"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9BD4"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FF8CB" w14:textId="77777777" w:rsidR="00954415" w:rsidRPr="00841B00" w:rsidRDefault="00954415" w:rsidP="00F93EA3">
            <w:pPr>
              <w:spacing w:after="0" w:line="240" w:lineRule="auto"/>
              <w:rPr>
                <w:sz w:val="20"/>
                <w:szCs w:val="20"/>
              </w:rPr>
            </w:pPr>
            <w:r w:rsidRPr="00841B00">
              <w:rPr>
                <w:sz w:val="20"/>
                <w:szCs w:val="20"/>
              </w:rPr>
              <w:t>Zdravstvo (zdravstvena zaštita, proizvodnja, promet i nadzor nad lijekovima)</w:t>
            </w:r>
          </w:p>
        </w:tc>
      </w:tr>
      <w:tr w:rsidR="00954415" w:rsidRPr="00841B00" w14:paraId="5A4FBFA4"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140BA"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7D2060" w14:textId="77777777" w:rsidR="00954415" w:rsidRPr="00841B00" w:rsidRDefault="00954415" w:rsidP="00F93EA3">
            <w:pPr>
              <w:spacing w:after="0" w:line="240" w:lineRule="auto"/>
              <w:rPr>
                <w:sz w:val="20"/>
                <w:szCs w:val="20"/>
              </w:rPr>
            </w:pPr>
            <w:r w:rsidRPr="00841B00">
              <w:rPr>
                <w:sz w:val="20"/>
                <w:szCs w:val="20"/>
              </w:rPr>
              <w:t>Vodno gospodarstvo (regulacijske i zaštitne vodne građevine i komunalne vodne građevine)</w:t>
            </w:r>
          </w:p>
        </w:tc>
      </w:tr>
      <w:tr w:rsidR="00954415" w:rsidRPr="00841B00" w14:paraId="7D56F47F"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77DC55"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C75FB" w14:textId="77777777" w:rsidR="00954415" w:rsidRPr="00841B00" w:rsidRDefault="00954415" w:rsidP="00F93EA3">
            <w:pPr>
              <w:spacing w:after="0" w:line="240" w:lineRule="auto"/>
              <w:rPr>
                <w:sz w:val="20"/>
                <w:szCs w:val="20"/>
              </w:rPr>
            </w:pPr>
            <w:r w:rsidRPr="00841B00">
              <w:rPr>
                <w:sz w:val="20"/>
                <w:szCs w:val="20"/>
              </w:rPr>
              <w:t xml:space="preserve">Hrana (proizvodnja i opskrba hranom i sustav sigurnosti hrane, robne zalihe) </w:t>
            </w:r>
          </w:p>
        </w:tc>
      </w:tr>
      <w:tr w:rsidR="00954415" w:rsidRPr="00841B00" w14:paraId="5496EA0F"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EB5EF"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C646CC" w14:textId="77777777" w:rsidR="00954415" w:rsidRPr="00841B00" w:rsidRDefault="00954415" w:rsidP="00F93EA3">
            <w:pPr>
              <w:spacing w:after="0" w:line="240" w:lineRule="auto"/>
              <w:rPr>
                <w:sz w:val="20"/>
                <w:szCs w:val="20"/>
              </w:rPr>
            </w:pPr>
            <w:r w:rsidRPr="00841B00">
              <w:rPr>
                <w:sz w:val="20"/>
                <w:szCs w:val="20"/>
              </w:rPr>
              <w:t>Financije (bankarstvo, burze, investicije, sustavi osiguranja i plaćanja)</w:t>
            </w:r>
          </w:p>
        </w:tc>
      </w:tr>
      <w:tr w:rsidR="00954415" w:rsidRPr="00841B00" w14:paraId="23C5B0F1"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E1525"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E022A" w14:textId="77777777" w:rsidR="00954415" w:rsidRPr="00841B00" w:rsidRDefault="00954415" w:rsidP="00F93EA3">
            <w:pPr>
              <w:spacing w:after="0" w:line="240" w:lineRule="auto"/>
              <w:rPr>
                <w:sz w:val="20"/>
                <w:szCs w:val="20"/>
              </w:rPr>
            </w:pPr>
            <w:r w:rsidRPr="00841B00">
              <w:rPr>
                <w:sz w:val="20"/>
                <w:szCs w:val="20"/>
              </w:rPr>
              <w:t>Proizvodnja, skladištenje i prijevoz opasnih tvari (kemijski, biološki, radiološki i nuklearni materijali)</w:t>
            </w:r>
          </w:p>
        </w:tc>
      </w:tr>
      <w:tr w:rsidR="00954415" w:rsidRPr="00841B00" w14:paraId="3D502242"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1E36A" w14:textId="77777777" w:rsidR="00954415" w:rsidRPr="00841B00" w:rsidRDefault="00954415" w:rsidP="00F93EA3">
            <w:pPr>
              <w:spacing w:after="0" w:line="240" w:lineRule="auto"/>
              <w:jc w:val="center"/>
              <w:rPr>
                <w:b/>
                <w:sz w:val="20"/>
                <w:szCs w:val="20"/>
              </w:rPr>
            </w:pPr>
            <w:r w:rsidRPr="00841B00">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E5FDB" w14:textId="77777777" w:rsidR="00954415" w:rsidRPr="00841B00" w:rsidRDefault="00954415" w:rsidP="00F93EA3">
            <w:pPr>
              <w:spacing w:after="0" w:line="240" w:lineRule="auto"/>
              <w:rPr>
                <w:sz w:val="20"/>
                <w:szCs w:val="20"/>
              </w:rPr>
            </w:pPr>
            <w:r w:rsidRPr="00841B00">
              <w:rPr>
                <w:sz w:val="20"/>
                <w:szCs w:val="20"/>
              </w:rPr>
              <w:t>Javne službe (osiguranje javnog reda i mira, zaštita i spašavanje, hitna medicinska pomoć)</w:t>
            </w:r>
          </w:p>
        </w:tc>
      </w:tr>
      <w:tr w:rsidR="00954415" w:rsidRPr="00841B00" w14:paraId="1CC512BF" w14:textId="77777777" w:rsidTr="00F93EA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3F25AD" w14:textId="77777777" w:rsidR="00954415" w:rsidRPr="00841B00" w:rsidRDefault="00954415" w:rsidP="00F93EA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546AB" w14:textId="77777777" w:rsidR="00954415" w:rsidRPr="00841B00" w:rsidRDefault="00954415" w:rsidP="00F93EA3">
            <w:pPr>
              <w:spacing w:after="0" w:line="240" w:lineRule="auto"/>
              <w:rPr>
                <w:sz w:val="20"/>
                <w:szCs w:val="20"/>
              </w:rPr>
            </w:pPr>
            <w:r w:rsidRPr="00841B00">
              <w:rPr>
                <w:sz w:val="20"/>
                <w:szCs w:val="20"/>
              </w:rPr>
              <w:t>Nacionalni spomenici i vrijednosti</w:t>
            </w:r>
          </w:p>
        </w:tc>
      </w:tr>
      <w:bookmarkEnd w:id="368"/>
    </w:tbl>
    <w:p w14:paraId="4F6CF058" w14:textId="77777777" w:rsidR="00954415" w:rsidRPr="00841B00" w:rsidRDefault="00954415" w:rsidP="00954415">
      <w:pPr>
        <w:widowControl w:val="0"/>
        <w:spacing w:after="0"/>
        <w:ind w:right="23"/>
        <w:rPr>
          <w:iCs/>
          <w:color w:val="000000"/>
          <w:szCs w:val="24"/>
        </w:rPr>
      </w:pPr>
    </w:p>
    <w:p w14:paraId="214D3A56" w14:textId="77777777" w:rsidR="00954415" w:rsidRPr="00841B00" w:rsidRDefault="00954415" w:rsidP="00954415">
      <w:pPr>
        <w:pStyle w:val="Naslov3"/>
        <w:spacing w:before="0"/>
      </w:pPr>
      <w:bookmarkStart w:id="369" w:name="_Toc506379356"/>
      <w:bookmarkStart w:id="370" w:name="_Toc515446652"/>
      <w:bookmarkStart w:id="371" w:name="_Toc13211085"/>
      <w:bookmarkStart w:id="372" w:name="_Toc60230400"/>
      <w:bookmarkStart w:id="373" w:name="_Toc65151427"/>
      <w:bookmarkStart w:id="374" w:name="_Toc86396279"/>
      <w:bookmarkStart w:id="375" w:name="_Hlk52781859"/>
      <w:bookmarkEnd w:id="367"/>
      <w:r w:rsidRPr="00841B00">
        <w:t>6.1.4. Kontekst – Epidemij</w:t>
      </w:r>
      <w:bookmarkEnd w:id="369"/>
      <w:bookmarkEnd w:id="370"/>
      <w:bookmarkEnd w:id="371"/>
      <w:r w:rsidRPr="00841B00">
        <w:t>e i pandemije</w:t>
      </w:r>
      <w:bookmarkEnd w:id="372"/>
      <w:bookmarkEnd w:id="373"/>
      <w:bookmarkEnd w:id="374"/>
    </w:p>
    <w:p w14:paraId="2AC3AAF8" w14:textId="77777777" w:rsidR="00954415" w:rsidRPr="00841B00" w:rsidRDefault="00954415" w:rsidP="00954415">
      <w:pPr>
        <w:widowControl w:val="0"/>
        <w:spacing w:after="0"/>
        <w:ind w:right="23"/>
        <w:rPr>
          <w:iCs/>
          <w:color w:val="000000"/>
          <w:szCs w:val="24"/>
        </w:rPr>
      </w:pPr>
    </w:p>
    <w:p w14:paraId="2F82A8A3" w14:textId="77777777" w:rsidR="00954415" w:rsidRPr="00841B00" w:rsidRDefault="00954415" w:rsidP="00954415">
      <w:pPr>
        <w:rPr>
          <w:lang w:eastAsia="zh-CN"/>
        </w:rPr>
      </w:pPr>
      <w:bookmarkStart w:id="376" w:name="_Hlk506281611"/>
      <w:r w:rsidRPr="00841B00">
        <w:lastRenderedPageBreak/>
        <w:t xml:space="preserve">Osobe starije životne dobi, kronični bolesnici te dojenčad starosne su skupine koje su najsklonije komplikacijama pri zarazi. Epidemiju karakterizira iznenadno povećanje slučajeva neke zarazne bolesti, na određenom području, a ako dođe do širenja bolesti na veće područje nastaje pandemija. </w:t>
      </w:r>
      <w:bookmarkEnd w:id="376"/>
      <w:r w:rsidRPr="00841B00">
        <w:rPr>
          <w:lang w:eastAsia="zh-CN"/>
        </w:rPr>
        <w:t>Broj kroničnih bolesnika na području Općine nije poznat.</w:t>
      </w:r>
    </w:p>
    <w:p w14:paraId="428C4610" w14:textId="796CA92B" w:rsidR="00954415" w:rsidRPr="00556051" w:rsidRDefault="00954415" w:rsidP="00954415">
      <w:pPr>
        <w:spacing w:after="0" w:line="240" w:lineRule="auto"/>
        <w:jc w:val="center"/>
        <w:rPr>
          <w:rFonts w:cs="Arial"/>
          <w:b/>
          <w:bCs/>
          <w:sz w:val="20"/>
          <w:szCs w:val="20"/>
        </w:rPr>
      </w:pPr>
      <w:bookmarkStart w:id="377" w:name="_Toc506379607"/>
      <w:bookmarkStart w:id="378" w:name="_Toc515431658"/>
      <w:bookmarkStart w:id="379" w:name="_Toc13211278"/>
      <w:bookmarkStart w:id="380" w:name="_Toc60230668"/>
      <w:bookmarkStart w:id="381" w:name="_Toc65151695"/>
      <w:bookmarkStart w:id="382" w:name="_Toc86396493"/>
      <w:r w:rsidRPr="00556051">
        <w:rPr>
          <w:rFonts w:cs="Arial"/>
          <w:b/>
          <w:bCs/>
          <w:sz w:val="20"/>
          <w:szCs w:val="20"/>
        </w:rPr>
        <w:t xml:space="preserve">Tablica </w:t>
      </w:r>
      <w:r w:rsidRPr="00556051">
        <w:rPr>
          <w:rFonts w:cs="Arial"/>
          <w:b/>
          <w:bCs/>
          <w:sz w:val="20"/>
          <w:szCs w:val="20"/>
        </w:rPr>
        <w:fldChar w:fldCharType="begin"/>
      </w:r>
      <w:r w:rsidRPr="00556051">
        <w:rPr>
          <w:rFonts w:cs="Arial"/>
          <w:b/>
          <w:bCs/>
          <w:sz w:val="20"/>
          <w:szCs w:val="20"/>
        </w:rPr>
        <w:instrText xml:space="preserve"> SEQ Tablica \* ARABIC </w:instrText>
      </w:r>
      <w:r w:rsidRPr="00556051">
        <w:rPr>
          <w:rFonts w:cs="Arial"/>
          <w:b/>
          <w:bCs/>
          <w:sz w:val="20"/>
          <w:szCs w:val="20"/>
        </w:rPr>
        <w:fldChar w:fldCharType="separate"/>
      </w:r>
      <w:r w:rsidR="00711CA1">
        <w:rPr>
          <w:rFonts w:cs="Arial"/>
          <w:b/>
          <w:bCs/>
          <w:noProof/>
          <w:sz w:val="20"/>
          <w:szCs w:val="20"/>
        </w:rPr>
        <w:t>25</w:t>
      </w:r>
      <w:r w:rsidRPr="00556051">
        <w:rPr>
          <w:rFonts w:cs="Arial"/>
          <w:b/>
          <w:bCs/>
          <w:noProof/>
          <w:sz w:val="20"/>
          <w:szCs w:val="20"/>
        </w:rPr>
        <w:fldChar w:fldCharType="end"/>
      </w:r>
      <w:r w:rsidRPr="00556051">
        <w:rPr>
          <w:rFonts w:cs="Arial"/>
          <w:b/>
          <w:bCs/>
          <w:sz w:val="20"/>
          <w:szCs w:val="20"/>
        </w:rPr>
        <w:t>: Prikaz kritične skupine stanovništva</w:t>
      </w:r>
      <w:bookmarkEnd w:id="377"/>
      <w:bookmarkEnd w:id="378"/>
      <w:bookmarkEnd w:id="379"/>
      <w:r w:rsidRPr="00556051">
        <w:rPr>
          <w:rFonts w:cs="Arial"/>
          <w:b/>
          <w:bCs/>
          <w:sz w:val="20"/>
          <w:szCs w:val="20"/>
        </w:rPr>
        <w:t xml:space="preserve"> uslijed epidemija i pandemija</w:t>
      </w:r>
      <w:bookmarkEnd w:id="380"/>
      <w:bookmarkEnd w:id="381"/>
      <w:bookmarkEnd w:id="382"/>
    </w:p>
    <w:tbl>
      <w:tblPr>
        <w:tblW w:w="6041" w:type="dxa"/>
        <w:jc w:val="center"/>
        <w:tblCellMar>
          <w:left w:w="10" w:type="dxa"/>
          <w:right w:w="10" w:type="dxa"/>
        </w:tblCellMar>
        <w:tblLook w:val="04A0" w:firstRow="1" w:lastRow="0" w:firstColumn="1" w:lastColumn="0" w:noHBand="0" w:noVBand="1"/>
      </w:tblPr>
      <w:tblGrid>
        <w:gridCol w:w="3020"/>
        <w:gridCol w:w="3021"/>
      </w:tblGrid>
      <w:tr w:rsidR="00954415" w:rsidRPr="00556051" w14:paraId="05721E8C"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8AD48" w14:textId="77777777" w:rsidR="00954415" w:rsidRPr="00556051" w:rsidRDefault="00954415" w:rsidP="00F93EA3">
            <w:pPr>
              <w:spacing w:after="0" w:line="240" w:lineRule="auto"/>
              <w:jc w:val="center"/>
              <w:rPr>
                <w:b/>
                <w:sz w:val="20"/>
                <w:szCs w:val="20"/>
              </w:rPr>
            </w:pPr>
            <w:bookmarkStart w:id="383" w:name="_Hlk506281760"/>
            <w:r w:rsidRPr="00556051">
              <w:rPr>
                <w:b/>
                <w:sz w:val="20"/>
                <w:szCs w:val="20"/>
              </w:rPr>
              <w:t>Kategorija stanovništva</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CC51FD" w14:textId="77777777" w:rsidR="00954415" w:rsidRPr="00556051" w:rsidRDefault="00954415" w:rsidP="00F93EA3">
            <w:pPr>
              <w:spacing w:after="0" w:line="240" w:lineRule="auto"/>
              <w:jc w:val="center"/>
              <w:rPr>
                <w:b/>
                <w:sz w:val="20"/>
                <w:szCs w:val="20"/>
              </w:rPr>
            </w:pPr>
            <w:r w:rsidRPr="00556051">
              <w:rPr>
                <w:b/>
                <w:sz w:val="20"/>
                <w:szCs w:val="20"/>
              </w:rPr>
              <w:t>Broj stanovnika</w:t>
            </w:r>
          </w:p>
        </w:tc>
      </w:tr>
      <w:tr w:rsidR="00954415" w:rsidRPr="00556051" w14:paraId="344E0E14"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A86DA" w14:textId="77777777" w:rsidR="00954415" w:rsidRPr="00556051" w:rsidRDefault="00954415" w:rsidP="00F93EA3">
            <w:pPr>
              <w:spacing w:after="0" w:line="240" w:lineRule="auto"/>
              <w:rPr>
                <w:sz w:val="20"/>
                <w:szCs w:val="20"/>
              </w:rPr>
            </w:pPr>
            <w:r w:rsidRPr="00556051">
              <w:rPr>
                <w:sz w:val="20"/>
                <w:szCs w:val="20"/>
              </w:rPr>
              <w:t>Osobe starije životne dobi 65 i više</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41031" w14:textId="375F7128" w:rsidR="00954415" w:rsidRPr="00556051" w:rsidRDefault="00556051" w:rsidP="00F93EA3">
            <w:pPr>
              <w:spacing w:after="0" w:line="240" w:lineRule="auto"/>
              <w:jc w:val="center"/>
              <w:rPr>
                <w:sz w:val="20"/>
                <w:szCs w:val="20"/>
              </w:rPr>
            </w:pPr>
            <w:r w:rsidRPr="00556051">
              <w:rPr>
                <w:sz w:val="20"/>
                <w:szCs w:val="20"/>
              </w:rPr>
              <w:t>906</w:t>
            </w:r>
          </w:p>
        </w:tc>
      </w:tr>
      <w:tr w:rsidR="00954415" w:rsidRPr="00556051" w14:paraId="7AA36576"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EECC8" w14:textId="77777777" w:rsidR="00954415" w:rsidRPr="00556051" w:rsidRDefault="00954415" w:rsidP="00F93EA3">
            <w:pPr>
              <w:spacing w:after="0" w:line="240" w:lineRule="auto"/>
              <w:rPr>
                <w:sz w:val="20"/>
                <w:szCs w:val="20"/>
              </w:rPr>
            </w:pPr>
            <w:r w:rsidRPr="00556051">
              <w:rPr>
                <w:sz w:val="20"/>
                <w:szCs w:val="20"/>
              </w:rPr>
              <w:t>Djeca 0 – 4 g.</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E947D" w14:textId="1345AA5C" w:rsidR="00954415" w:rsidRPr="00556051" w:rsidRDefault="00556051" w:rsidP="00F93EA3">
            <w:pPr>
              <w:spacing w:after="0" w:line="240" w:lineRule="auto"/>
              <w:jc w:val="center"/>
              <w:rPr>
                <w:sz w:val="20"/>
                <w:szCs w:val="20"/>
              </w:rPr>
            </w:pPr>
            <w:r w:rsidRPr="00556051">
              <w:rPr>
                <w:sz w:val="20"/>
                <w:szCs w:val="20"/>
              </w:rPr>
              <w:t>336</w:t>
            </w:r>
          </w:p>
        </w:tc>
      </w:tr>
      <w:tr w:rsidR="00954415" w:rsidRPr="00556051" w14:paraId="5EFEBE8D"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848FD" w14:textId="77777777" w:rsidR="00954415" w:rsidRPr="00556051" w:rsidRDefault="00954415" w:rsidP="00F93EA3">
            <w:pPr>
              <w:spacing w:after="0" w:line="240" w:lineRule="auto"/>
              <w:rPr>
                <w:sz w:val="20"/>
                <w:szCs w:val="20"/>
              </w:rPr>
            </w:pPr>
            <w:r w:rsidRPr="00556051">
              <w:rPr>
                <w:sz w:val="20"/>
                <w:szCs w:val="20"/>
              </w:rPr>
              <w:t xml:space="preserve">Obrazovanje </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50C1E" w14:textId="4A5938FB" w:rsidR="00954415" w:rsidRPr="00556051" w:rsidRDefault="00556051" w:rsidP="00F93EA3">
            <w:pPr>
              <w:spacing w:after="0" w:line="240" w:lineRule="auto"/>
              <w:jc w:val="center"/>
              <w:rPr>
                <w:sz w:val="20"/>
                <w:szCs w:val="20"/>
              </w:rPr>
            </w:pPr>
            <w:r w:rsidRPr="00556051">
              <w:rPr>
                <w:sz w:val="20"/>
                <w:szCs w:val="20"/>
              </w:rPr>
              <w:t>86</w:t>
            </w:r>
          </w:p>
        </w:tc>
      </w:tr>
      <w:tr w:rsidR="00954415" w:rsidRPr="00556051" w14:paraId="322E75DB"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E11763" w14:textId="77777777" w:rsidR="00954415" w:rsidRPr="00556051" w:rsidRDefault="00954415" w:rsidP="00F93EA3">
            <w:pPr>
              <w:spacing w:after="0" w:line="240" w:lineRule="auto"/>
              <w:rPr>
                <w:sz w:val="20"/>
                <w:szCs w:val="20"/>
              </w:rPr>
            </w:pPr>
            <w:r w:rsidRPr="00556051">
              <w:rPr>
                <w:sz w:val="20"/>
                <w:szCs w:val="20"/>
              </w:rPr>
              <w:t>Djelatnosti zdravstvene zaštite i socijalne skrbi</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B2DF1" w14:textId="0368C8B7" w:rsidR="00954415" w:rsidRPr="00556051" w:rsidRDefault="00556051" w:rsidP="00F93EA3">
            <w:pPr>
              <w:spacing w:after="0" w:line="240" w:lineRule="auto"/>
              <w:jc w:val="center"/>
              <w:rPr>
                <w:sz w:val="20"/>
                <w:szCs w:val="20"/>
              </w:rPr>
            </w:pPr>
            <w:r w:rsidRPr="00556051">
              <w:rPr>
                <w:sz w:val="20"/>
                <w:szCs w:val="20"/>
              </w:rPr>
              <w:t>73</w:t>
            </w:r>
          </w:p>
        </w:tc>
      </w:tr>
      <w:tr w:rsidR="00954415" w:rsidRPr="00556051" w14:paraId="51A1FCD4" w14:textId="77777777" w:rsidTr="00F93EA3">
        <w:trPr>
          <w:jc w:val="center"/>
        </w:trPr>
        <w:tc>
          <w:tcPr>
            <w:tcW w:w="30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C1D6A" w14:textId="77777777" w:rsidR="00954415" w:rsidRPr="00556051" w:rsidRDefault="00954415" w:rsidP="00F93EA3">
            <w:pPr>
              <w:spacing w:after="0" w:line="240" w:lineRule="auto"/>
              <w:rPr>
                <w:b/>
                <w:sz w:val="20"/>
                <w:szCs w:val="20"/>
              </w:rPr>
            </w:pPr>
            <w:r w:rsidRPr="00556051">
              <w:rPr>
                <w:b/>
                <w:sz w:val="20"/>
                <w:szCs w:val="20"/>
              </w:rPr>
              <w:t>UKUPNO:</w:t>
            </w:r>
          </w:p>
        </w:tc>
        <w:tc>
          <w:tcPr>
            <w:tcW w:w="3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13098" w14:textId="0193489D" w:rsidR="00954415" w:rsidRPr="00556051" w:rsidRDefault="00556051" w:rsidP="00F93EA3">
            <w:pPr>
              <w:spacing w:after="0" w:line="240" w:lineRule="auto"/>
              <w:jc w:val="center"/>
              <w:rPr>
                <w:b/>
                <w:sz w:val="20"/>
                <w:szCs w:val="20"/>
              </w:rPr>
            </w:pPr>
            <w:r w:rsidRPr="00556051">
              <w:rPr>
                <w:b/>
                <w:sz w:val="20"/>
                <w:szCs w:val="20"/>
              </w:rPr>
              <w:t>1.401</w:t>
            </w:r>
          </w:p>
        </w:tc>
      </w:tr>
    </w:tbl>
    <w:p w14:paraId="4E6D210A" w14:textId="77777777" w:rsidR="00954415" w:rsidRPr="00556051" w:rsidRDefault="00954415" w:rsidP="00954415">
      <w:pPr>
        <w:jc w:val="center"/>
        <w:rPr>
          <w:sz w:val="20"/>
          <w:szCs w:val="20"/>
        </w:rPr>
      </w:pPr>
      <w:r w:rsidRPr="00556051">
        <w:rPr>
          <w:sz w:val="20"/>
          <w:szCs w:val="20"/>
        </w:rPr>
        <w:t>Izvor: Državni zavod za statistiku, Popis stanovništva 2011. godine</w:t>
      </w:r>
      <w:bookmarkEnd w:id="383"/>
    </w:p>
    <w:p w14:paraId="4B99562C" w14:textId="77777777" w:rsidR="00954415" w:rsidRPr="00556051" w:rsidRDefault="00954415" w:rsidP="002E7699">
      <w:pPr>
        <w:pStyle w:val="Odlomakpopisa"/>
        <w:numPr>
          <w:ilvl w:val="0"/>
          <w:numId w:val="19"/>
        </w:numPr>
        <w:rPr>
          <w:b/>
          <w:bCs/>
        </w:rPr>
      </w:pPr>
      <w:bookmarkStart w:id="384" w:name="_Hlk52782292"/>
      <w:bookmarkEnd w:id="375"/>
      <w:r w:rsidRPr="00556051">
        <w:rPr>
          <w:b/>
          <w:bCs/>
        </w:rPr>
        <w:t>Gripa ili influenca</w:t>
      </w:r>
    </w:p>
    <w:bookmarkEnd w:id="384"/>
    <w:p w14:paraId="548BB225" w14:textId="77777777" w:rsidR="00954415" w:rsidRPr="00556051" w:rsidRDefault="00954415" w:rsidP="00954415">
      <w:pPr>
        <w:rPr>
          <w:rFonts w:cs="Calibri"/>
          <w:szCs w:val="24"/>
        </w:rPr>
      </w:pPr>
      <w:r w:rsidRPr="00556051">
        <w:rPr>
          <w:rFonts w:cs="Calibri"/>
          <w:szCs w:val="24"/>
          <w:shd w:val="clear" w:color="auto" w:fill="FFFFFF"/>
        </w:rPr>
        <w:t>U Hrvatskoj je, zaključno s 17. svibnja 2020. godine,  službeno registrirano ukupno 59.725 oboljelih od gripe, od kojih je 11 prijavljeno tijekom 20. tjedna 2020. godine.</w:t>
      </w:r>
    </w:p>
    <w:p w14:paraId="0E3E1F52" w14:textId="77777777" w:rsidR="00954415" w:rsidRPr="00556051" w:rsidRDefault="00954415" w:rsidP="00954415">
      <w:pPr>
        <w:spacing w:after="0"/>
        <w:rPr>
          <w:rFonts w:cs="Calibri"/>
          <w:sz w:val="20"/>
          <w:szCs w:val="20"/>
        </w:rPr>
      </w:pPr>
      <w:r w:rsidRPr="00556051">
        <w:rPr>
          <w:rFonts w:cs="Calibri"/>
          <w:shd w:val="clear" w:color="auto" w:fill="FFFFFF"/>
        </w:rPr>
        <w:t>Među pristiglim prijavama gripe, stopa incidencije je uobičajeno najveća u djece predškolske dobi.</w:t>
      </w:r>
    </w:p>
    <w:p w14:paraId="00443328" w14:textId="77777777" w:rsidR="00954415" w:rsidRPr="00025672" w:rsidRDefault="00954415" w:rsidP="00954415">
      <w:pPr>
        <w:spacing w:after="0"/>
        <w:rPr>
          <w:highlight w:val="yellow"/>
        </w:rPr>
      </w:pPr>
    </w:p>
    <w:p w14:paraId="536B3902" w14:textId="77777777" w:rsidR="00954415" w:rsidRPr="00556051" w:rsidRDefault="00954415" w:rsidP="00954415">
      <w:pPr>
        <w:spacing w:after="0" w:line="240" w:lineRule="auto"/>
        <w:jc w:val="center"/>
      </w:pPr>
      <w:r w:rsidRPr="00556051">
        <w:rPr>
          <w:noProof/>
          <w:lang w:eastAsia="hr-HR"/>
        </w:rPr>
        <w:drawing>
          <wp:inline distT="0" distB="0" distL="0" distR="0" wp14:anchorId="6299F01F" wp14:editId="469DCF8B">
            <wp:extent cx="5753735" cy="2889885"/>
            <wp:effectExtent l="0" t="0" r="0" b="571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735" cy="2889885"/>
                    </a:xfrm>
                    <a:prstGeom prst="rect">
                      <a:avLst/>
                    </a:prstGeom>
                    <a:noFill/>
                    <a:ln>
                      <a:noFill/>
                    </a:ln>
                  </pic:spPr>
                </pic:pic>
              </a:graphicData>
            </a:graphic>
          </wp:inline>
        </w:drawing>
      </w:r>
    </w:p>
    <w:p w14:paraId="5376D366" w14:textId="117698A7" w:rsidR="00954415" w:rsidRPr="00556051" w:rsidRDefault="00954415" w:rsidP="00954415">
      <w:pPr>
        <w:pStyle w:val="Opisslike"/>
        <w:spacing w:line="240" w:lineRule="auto"/>
      </w:pPr>
      <w:bookmarkStart w:id="385" w:name="_Toc60230870"/>
      <w:bookmarkStart w:id="386" w:name="_Toc65151890"/>
      <w:bookmarkStart w:id="387" w:name="_Toc86396626"/>
      <w:r w:rsidRPr="00556051">
        <w:t xml:space="preserve">Grafikon </w:t>
      </w:r>
      <w:r w:rsidR="003D6275">
        <w:fldChar w:fldCharType="begin"/>
      </w:r>
      <w:r w:rsidR="003D6275">
        <w:instrText xml:space="preserve"> SEQ Grafikon \* ARABIC </w:instrText>
      </w:r>
      <w:r w:rsidR="003D6275">
        <w:fldChar w:fldCharType="separate"/>
      </w:r>
      <w:r w:rsidR="005C3EEB" w:rsidRPr="00556051">
        <w:rPr>
          <w:noProof/>
        </w:rPr>
        <w:t>1</w:t>
      </w:r>
      <w:r w:rsidR="003D6275">
        <w:rPr>
          <w:noProof/>
        </w:rPr>
        <w:fldChar w:fldCharType="end"/>
      </w:r>
      <w:r w:rsidRPr="00556051">
        <w:t>: Prikaz tjednog kretanja gripe tijekom sezona 2017./2018., 2018./2019., 2019./2020.god.</w:t>
      </w:r>
      <w:bookmarkEnd w:id="385"/>
      <w:bookmarkEnd w:id="386"/>
      <w:bookmarkEnd w:id="387"/>
    </w:p>
    <w:p w14:paraId="1098D7D5" w14:textId="77777777" w:rsidR="00954415" w:rsidRPr="00556051" w:rsidRDefault="00954415" w:rsidP="00954415">
      <w:pPr>
        <w:spacing w:after="0" w:line="240" w:lineRule="auto"/>
        <w:rPr>
          <w:sz w:val="20"/>
          <w:szCs w:val="20"/>
        </w:rPr>
      </w:pPr>
      <w:r w:rsidRPr="00556051">
        <w:rPr>
          <w:sz w:val="20"/>
          <w:szCs w:val="20"/>
        </w:rPr>
        <w:t>Izvor: Hrvatski zavod za javno zdravstvo, 2020.god.</w:t>
      </w:r>
    </w:p>
    <w:p w14:paraId="529CCFCF" w14:textId="77777777" w:rsidR="00954415" w:rsidRPr="00556051" w:rsidRDefault="00954415" w:rsidP="00954415">
      <w:pPr>
        <w:spacing w:after="0"/>
      </w:pPr>
    </w:p>
    <w:p w14:paraId="64DD1256" w14:textId="77777777" w:rsidR="00954415" w:rsidRPr="00556051" w:rsidRDefault="00954415" w:rsidP="00954415">
      <w:pPr>
        <w:shd w:val="clear" w:color="auto" w:fill="FFFFFF"/>
        <w:spacing w:after="150"/>
        <w:rPr>
          <w:rFonts w:eastAsia="Times New Roman" w:cs="Calibri"/>
          <w:szCs w:val="24"/>
          <w:lang w:eastAsia="hr-HR"/>
        </w:rPr>
      </w:pPr>
      <w:bookmarkStart w:id="388" w:name="_Hlk52783255"/>
      <w:r w:rsidRPr="00556051">
        <w:rPr>
          <w:rFonts w:eastAsia="Times New Roman" w:cs="Calibri"/>
          <w:szCs w:val="24"/>
          <w:lang w:eastAsia="hr-HR"/>
        </w:rPr>
        <w:t>Uz sezonu gripe se povezuje tzv. višak smrti odnosno povećani broj umrlih u odnosu na broj umrlih izvan sezone gripe. To je posljedica činjenice da je gripa u određenim rizičnim skupinama kao što su osobe u dobi od 65 godina i stariji te kronični bolesnici neovisno o dobi češće praćena komplikacijama i smrtnim ishodom.</w:t>
      </w:r>
    </w:p>
    <w:p w14:paraId="10155ACA" w14:textId="77777777" w:rsidR="00954415" w:rsidRPr="00556051" w:rsidRDefault="00954415" w:rsidP="00954415">
      <w:pPr>
        <w:shd w:val="clear" w:color="auto" w:fill="FFFFFF"/>
        <w:spacing w:after="150"/>
        <w:rPr>
          <w:rFonts w:eastAsia="Times New Roman" w:cs="Calibri"/>
          <w:szCs w:val="24"/>
          <w:lang w:eastAsia="hr-HR"/>
        </w:rPr>
      </w:pPr>
      <w:r w:rsidRPr="00556051">
        <w:rPr>
          <w:rFonts w:eastAsia="Times New Roman" w:cs="Calibri"/>
          <w:szCs w:val="24"/>
          <w:lang w:eastAsia="hr-HR"/>
        </w:rPr>
        <w:lastRenderedPageBreak/>
        <w:t>Teško je reći koliko stvarno osoba umre od gripe izravno ili, što je češće, neizravno (kao posljedica pogoršanja osnovne bolesti ili komplikacije, poput upale pluća ili sepse).</w:t>
      </w:r>
    </w:p>
    <w:p w14:paraId="1E48C04A" w14:textId="77777777" w:rsidR="00954415" w:rsidRPr="00556051" w:rsidRDefault="00954415" w:rsidP="00954415">
      <w:pPr>
        <w:shd w:val="clear" w:color="auto" w:fill="FFFFFF"/>
        <w:spacing w:after="150"/>
        <w:rPr>
          <w:rFonts w:eastAsia="Times New Roman" w:cs="Calibri"/>
          <w:szCs w:val="24"/>
          <w:lang w:eastAsia="hr-HR"/>
        </w:rPr>
      </w:pPr>
      <w:r w:rsidRPr="00556051">
        <w:rPr>
          <w:rFonts w:eastAsia="Times New Roman" w:cs="Calibri"/>
          <w:szCs w:val="24"/>
          <w:lang w:eastAsia="hr-HR"/>
        </w:rPr>
        <w:t>Procjenjuje se da u Hrvatskoj zbog gripe umire do 500-tinjak osoba godišnje, od kojih samo manji broj bude i službeno prijavljen.</w:t>
      </w:r>
    </w:p>
    <w:bookmarkEnd w:id="388"/>
    <w:p w14:paraId="6805A69B" w14:textId="77777777" w:rsidR="00954415" w:rsidRPr="00556051" w:rsidRDefault="00954415" w:rsidP="002E7699">
      <w:pPr>
        <w:pStyle w:val="Odlomakpopisa"/>
        <w:numPr>
          <w:ilvl w:val="0"/>
          <w:numId w:val="19"/>
        </w:numPr>
        <w:rPr>
          <w:rFonts w:cs="Calibri"/>
          <w:b/>
          <w:bCs/>
          <w:szCs w:val="24"/>
          <w:lang w:eastAsia="zh-CN"/>
        </w:rPr>
      </w:pPr>
      <w:r w:rsidRPr="00556051">
        <w:rPr>
          <w:rFonts w:cs="Calibri"/>
          <w:b/>
          <w:bCs/>
          <w:szCs w:val="24"/>
          <w:lang w:eastAsia="zh-CN"/>
        </w:rPr>
        <w:t>Koronavirus ili COVID – 19</w:t>
      </w:r>
    </w:p>
    <w:p w14:paraId="3BD56C57" w14:textId="77777777" w:rsidR="00954415" w:rsidRPr="00556051" w:rsidRDefault="00954415" w:rsidP="00954415">
      <w:pPr>
        <w:rPr>
          <w:rFonts w:cs="Calibri"/>
          <w:shd w:val="clear" w:color="auto" w:fill="FFFFFF"/>
        </w:rPr>
      </w:pPr>
      <w:r w:rsidRPr="00556051">
        <w:rPr>
          <w:rFonts w:cs="Calibri"/>
          <w:shd w:val="clear" w:color="auto" w:fill="FFFFFF"/>
        </w:rPr>
        <w:t>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w:t>
      </w:r>
    </w:p>
    <w:p w14:paraId="05AA0BE4" w14:textId="77777777" w:rsidR="00954415" w:rsidRPr="00556051" w:rsidRDefault="00954415" w:rsidP="00954415">
      <w:pPr>
        <w:rPr>
          <w:rFonts w:cs="Calibri"/>
          <w:shd w:val="clear" w:color="auto" w:fill="FFFFFF"/>
        </w:rPr>
      </w:pPr>
      <w:r w:rsidRPr="00556051">
        <w:rPr>
          <w:rFonts w:cs="Calibri"/>
          <w:shd w:val="clear" w:color="auto" w:fill="FFFFFF"/>
        </w:rPr>
        <w:t>Čini se da je bolest u djece relativno rijetka i blaga. Velika studija iz Kine sugerira da je nešto više od 2% slučajeva mlađih od 18 godina. Od toga, manje od 3% razvilo je teški oblik bolesti.</w:t>
      </w:r>
    </w:p>
    <w:p w14:paraId="6796EBD6" w14:textId="7DD13326" w:rsidR="00954415" w:rsidRPr="00556051" w:rsidRDefault="00954415" w:rsidP="00954415">
      <w:pPr>
        <w:rPr>
          <w:rFonts w:cs="Calibri"/>
          <w:shd w:val="clear" w:color="auto" w:fill="FFFFFF"/>
        </w:rPr>
      </w:pPr>
      <w:r w:rsidRPr="00556051">
        <w:rPr>
          <w:rFonts w:cs="Calibri"/>
          <w:shd w:val="clear" w:color="auto" w:fill="FFFFFF"/>
        </w:rPr>
        <w:t>Trudnicama se savjetuje pridržavanje istih mjera opreza u prevenciji COVID-19, uključujući redovito pranje ruku, izbjegavanje kontakta s bolesnim osobama i samoizolaciju u slučaju pojave bilo kakvih respiratornih simptoma, te da se telefonom za savjet obrate nadležnom liječniku.</w:t>
      </w:r>
    </w:p>
    <w:p w14:paraId="23E271EC" w14:textId="1CD1EEE3" w:rsidR="00954415" w:rsidRPr="00556051" w:rsidRDefault="00954415" w:rsidP="00954415">
      <w:pPr>
        <w:rPr>
          <w:rFonts w:cs="Calibri"/>
          <w:shd w:val="clear" w:color="auto" w:fill="FFFFFF"/>
        </w:rPr>
      </w:pPr>
      <w:r w:rsidRPr="00556051">
        <w:rPr>
          <w:rFonts w:cs="Calibri"/>
          <w:shd w:val="clear" w:color="auto" w:fill="FFFFFF"/>
        </w:rPr>
        <w:t>Osoba koja je bila u bliskom kontaktu s oboljelim od COVID-19 bit će stavljena pod aktivni nadzor u samoizolaciji/kućnoj karanteni. To znači da će osoba biti u samoizolaciji kod kuće, mjeriti tjelesnu temperaturu jednom dnevno te biti u svakodnevnom kontaktu s nadležnim epidemiologom. Ako osoba pod zdravstvenim nadzorom razvije znakove respiratorne bolesti, epidemiolog koji provodi nadzor postupit će u skladu sa sumnjom na COVID-19 (dogovara se transport u bolnicu radi dijagnostike i liječenja), a kontakti se stavljaju pod zdravstveni nadzor. Zdravstveni nadzor završava po isteku 14 dana od zadnjeg kontakta s oboljelim.</w:t>
      </w:r>
    </w:p>
    <w:p w14:paraId="413923E8" w14:textId="77777777" w:rsidR="00954415" w:rsidRPr="00556051" w:rsidRDefault="00954415" w:rsidP="00954415">
      <w:pPr>
        <w:rPr>
          <w:rFonts w:cs="Calibri"/>
          <w:shd w:val="clear" w:color="auto" w:fill="FFFFFF"/>
        </w:rPr>
      </w:pPr>
      <w:r w:rsidRPr="00556051">
        <w:rPr>
          <w:rFonts w:cs="Calibri"/>
          <w:shd w:val="clear" w:color="auto" w:fill="FFFFFF"/>
        </w:rPr>
        <w:t>Dva glavna razloga za brzi porast broja slučajeva su prijenos virusa s osobe na osobu i poboljšanje sposobnosti otkrivanja novih slučajeva.</w:t>
      </w:r>
    </w:p>
    <w:p w14:paraId="250ED211" w14:textId="77777777" w:rsidR="00954415" w:rsidRPr="00556051" w:rsidRDefault="00954415" w:rsidP="00954415">
      <w:pPr>
        <w:pStyle w:val="Naslov3"/>
      </w:pPr>
      <w:bookmarkStart w:id="389" w:name="_Toc506379357"/>
      <w:bookmarkStart w:id="390" w:name="_Toc515446653"/>
      <w:bookmarkStart w:id="391" w:name="_Toc13211086"/>
      <w:bookmarkStart w:id="392" w:name="_Toc60230401"/>
      <w:bookmarkStart w:id="393" w:name="_Toc65151428"/>
      <w:bookmarkStart w:id="394" w:name="_Toc86396280"/>
      <w:bookmarkStart w:id="395" w:name="_Hlk52783774"/>
      <w:r w:rsidRPr="00556051">
        <w:t xml:space="preserve">6.1.5. Uzrok epidemije na području </w:t>
      </w:r>
      <w:bookmarkEnd w:id="389"/>
      <w:bookmarkEnd w:id="390"/>
      <w:bookmarkEnd w:id="391"/>
      <w:r w:rsidRPr="00556051">
        <w:t>Općine</w:t>
      </w:r>
      <w:bookmarkEnd w:id="392"/>
      <w:bookmarkEnd w:id="393"/>
      <w:bookmarkEnd w:id="394"/>
    </w:p>
    <w:p w14:paraId="449DA2D4" w14:textId="77777777" w:rsidR="00954415" w:rsidRPr="00556051" w:rsidRDefault="00954415" w:rsidP="00954415">
      <w:pPr>
        <w:spacing w:after="0"/>
      </w:pPr>
    </w:p>
    <w:p w14:paraId="6E7C71E2" w14:textId="77777777" w:rsidR="00954415" w:rsidRPr="00556051" w:rsidRDefault="00954415" w:rsidP="002E7699">
      <w:pPr>
        <w:pStyle w:val="Odlomakpopisa"/>
        <w:numPr>
          <w:ilvl w:val="0"/>
          <w:numId w:val="19"/>
        </w:numPr>
        <w:rPr>
          <w:b/>
          <w:bCs/>
        </w:rPr>
      </w:pPr>
      <w:r w:rsidRPr="00556051">
        <w:rPr>
          <w:b/>
          <w:bCs/>
        </w:rPr>
        <w:t>Gripa ili influenca</w:t>
      </w:r>
    </w:p>
    <w:p w14:paraId="3729E742" w14:textId="77777777" w:rsidR="00954415" w:rsidRPr="00556051" w:rsidRDefault="00954415" w:rsidP="00954415">
      <w:r w:rsidRPr="00556051">
        <w:t xml:space="preserve">Postoje tri virusa gripe ili influence (A, B i C). Na površini lipidne ovojnice nalaze se dva osnovna virusna antigena – hemaglutinin (H) i neuraminidaza (N). Oni nisu stabilni, stalno mijenjaju svoja antigenska svojstva pa tako nastaju mutacije virusa influence koje su osobito karakteristične za virus gripe tipa A. Manje se promjene (antigensko skretanje) događaju češće, svake 2 do 3 godine, a veće (antigenski otklon) rjeđe, u prosjeku svakih 10 do 40 godina. Zato samo virus gripe A, zbog korjenitih promjena, može prouzročiti velike epidemije i pandemije (epidemije svjetskih razmjera) te čestu pojavu teških kliničkih oblika bolesti s brojnim komplikacijama. </w:t>
      </w:r>
    </w:p>
    <w:p w14:paraId="5D99A811" w14:textId="77777777" w:rsidR="00954415" w:rsidRPr="00556051" w:rsidRDefault="00954415" w:rsidP="00954415">
      <w:pPr>
        <w:shd w:val="clear" w:color="auto" w:fill="FFFFFF"/>
        <w:spacing w:after="150"/>
        <w:rPr>
          <w:rFonts w:eastAsia="Times New Roman" w:cs="Calibri"/>
          <w:szCs w:val="24"/>
          <w:lang w:eastAsia="hr-HR"/>
        </w:rPr>
      </w:pPr>
      <w:r w:rsidRPr="00556051">
        <w:rPr>
          <w:rFonts w:eastAsia="Times New Roman" w:cs="Calibri"/>
          <w:szCs w:val="24"/>
          <w:lang w:eastAsia="hr-HR"/>
        </w:rPr>
        <w:lastRenderedPageBreak/>
        <w:t>Prema podacima </w:t>
      </w:r>
      <w:hyperlink r:id="rId24" w:history="1">
        <w:r w:rsidRPr="00556051">
          <w:rPr>
            <w:rFonts w:eastAsia="Times New Roman" w:cs="Calibri"/>
            <w:szCs w:val="24"/>
            <w:lang w:eastAsia="hr-HR"/>
          </w:rPr>
          <w:t>Nacionalnog referentnog centra za gripu</w:t>
        </w:r>
      </w:hyperlink>
      <w:r w:rsidRPr="00556051">
        <w:rPr>
          <w:rFonts w:eastAsia="Times New Roman" w:cs="Calibri"/>
          <w:szCs w:val="24"/>
          <w:lang w:eastAsia="hr-HR"/>
        </w:rPr>
        <w:t> Hrvatskog zavoda za javno zdravstvo, u 2. tjednu bilo je 58% uzoraka pozitivnih na gripu, i to dominantno virus gripe tip A (97%).</w:t>
      </w:r>
    </w:p>
    <w:p w14:paraId="6AD16CE3" w14:textId="77777777" w:rsidR="00954415" w:rsidRPr="00556051" w:rsidRDefault="00954415" w:rsidP="00954415">
      <w:pPr>
        <w:shd w:val="clear" w:color="auto" w:fill="FFFFFF"/>
        <w:spacing w:after="150"/>
        <w:rPr>
          <w:rFonts w:eastAsia="Times New Roman" w:cs="Calibri"/>
          <w:szCs w:val="24"/>
          <w:lang w:eastAsia="hr-HR"/>
        </w:rPr>
      </w:pPr>
      <w:r w:rsidRPr="00556051">
        <w:rPr>
          <w:rFonts w:eastAsia="Times New Roman" w:cs="Calibri"/>
          <w:szCs w:val="24"/>
          <w:lang w:eastAsia="hr-HR"/>
        </w:rPr>
        <w:t>Među subtipiziranim uzorcima potvrđene gripe A prevladava A/H1N1 (90%).</w:t>
      </w:r>
    </w:p>
    <w:p w14:paraId="46E752B8" w14:textId="335D4033" w:rsidR="00FF33C6" w:rsidRPr="00556051" w:rsidRDefault="00954415" w:rsidP="00954415">
      <w:pPr>
        <w:shd w:val="clear" w:color="auto" w:fill="FFFFFF"/>
        <w:spacing w:after="150"/>
        <w:rPr>
          <w:rFonts w:eastAsia="Times New Roman" w:cs="Calibri"/>
          <w:szCs w:val="24"/>
          <w:lang w:eastAsia="hr-HR"/>
        </w:rPr>
      </w:pPr>
      <w:r w:rsidRPr="00556051">
        <w:rPr>
          <w:rFonts w:eastAsia="Times New Roman" w:cs="Calibri"/>
          <w:szCs w:val="24"/>
          <w:lang w:eastAsia="hr-HR"/>
        </w:rPr>
        <w:t>Prema podacima Europskog centra za sprečavanje i suzbijanje bolesti (ECDC), i u ostalim državama Europske unije se bilježi porast u intenzitetu gripe, uz prisutnu cirkulaciju oba podtipa virusa gripe A. Većina hospitaliziranih laboratorijski potvrđenih slučajeva gripe povezana je s virusom A/H1N1/pdm09 te pripadaju dobnoj skupini od 15-64 godine.</w:t>
      </w:r>
    </w:p>
    <w:p w14:paraId="0558ADBC" w14:textId="77777777" w:rsidR="00954415" w:rsidRPr="00556051" w:rsidRDefault="00954415" w:rsidP="002E7699">
      <w:pPr>
        <w:pStyle w:val="Odlomakpopisa"/>
        <w:numPr>
          <w:ilvl w:val="0"/>
          <w:numId w:val="19"/>
        </w:numPr>
        <w:rPr>
          <w:rFonts w:cs="Calibri"/>
          <w:b/>
          <w:bCs/>
          <w:szCs w:val="24"/>
          <w:lang w:eastAsia="zh-CN"/>
        </w:rPr>
      </w:pPr>
      <w:r w:rsidRPr="00556051">
        <w:rPr>
          <w:rFonts w:cs="Calibri"/>
          <w:b/>
          <w:bCs/>
          <w:szCs w:val="24"/>
          <w:lang w:eastAsia="zh-CN"/>
        </w:rPr>
        <w:t>Koronavirus ili COVID – 19</w:t>
      </w:r>
    </w:p>
    <w:p w14:paraId="360DAE95" w14:textId="77777777" w:rsidR="00954415" w:rsidRPr="00556051" w:rsidRDefault="00954415" w:rsidP="00954415">
      <w:pPr>
        <w:rPr>
          <w:rFonts w:cs="Calibri"/>
          <w:shd w:val="clear" w:color="auto" w:fill="FFFFFF"/>
        </w:rPr>
      </w:pPr>
      <w:r w:rsidRPr="00556051">
        <w:rPr>
          <w:rFonts w:cs="Calibri"/>
          <w:shd w:val="clear" w:color="auto" w:fill="FFFFFF"/>
        </w:rPr>
        <w:t>Koronavirusi su virusi koji cirkuliraju među životinjama no neki od njih mogu prijeći na ljude. Nakon što prijeđu sa životinja na čovjeka mogu se prenositi među ljudima.</w:t>
      </w:r>
    </w:p>
    <w:p w14:paraId="45EF6731" w14:textId="77777777" w:rsidR="00954415" w:rsidRPr="00556051" w:rsidRDefault="00954415" w:rsidP="00954415">
      <w:pPr>
        <w:pStyle w:val="Naslov4"/>
      </w:pPr>
      <w:bookmarkStart w:id="396" w:name="_Toc506379358"/>
      <w:bookmarkStart w:id="397" w:name="_Toc515446654"/>
      <w:bookmarkStart w:id="398" w:name="_Toc13211087"/>
      <w:bookmarkStart w:id="399" w:name="_Toc60230402"/>
      <w:bookmarkStart w:id="400" w:name="_Toc65151429"/>
      <w:bookmarkStart w:id="401" w:name="_Toc86396281"/>
      <w:bookmarkStart w:id="402" w:name="_Hlk52783829"/>
      <w:bookmarkEnd w:id="395"/>
      <w:r w:rsidRPr="00556051">
        <w:t>6.1.5.1. Razvoj događaja koji prethodi velikoj nesreći uslijed epidemije</w:t>
      </w:r>
      <w:bookmarkEnd w:id="396"/>
      <w:bookmarkEnd w:id="397"/>
      <w:bookmarkEnd w:id="398"/>
      <w:bookmarkEnd w:id="399"/>
      <w:bookmarkEnd w:id="400"/>
      <w:bookmarkEnd w:id="401"/>
    </w:p>
    <w:p w14:paraId="0C568D35" w14:textId="77777777" w:rsidR="00954415" w:rsidRPr="00556051" w:rsidRDefault="00954415" w:rsidP="00954415">
      <w:pPr>
        <w:spacing w:after="0"/>
      </w:pPr>
    </w:p>
    <w:p w14:paraId="6F73EBE3" w14:textId="77777777" w:rsidR="00954415" w:rsidRPr="00556051" w:rsidRDefault="00954415" w:rsidP="002E7699">
      <w:pPr>
        <w:pStyle w:val="Odlomakpopisa"/>
        <w:numPr>
          <w:ilvl w:val="0"/>
          <w:numId w:val="19"/>
        </w:numPr>
        <w:rPr>
          <w:b/>
          <w:bCs/>
        </w:rPr>
      </w:pPr>
      <w:r w:rsidRPr="00556051">
        <w:rPr>
          <w:b/>
          <w:bCs/>
        </w:rPr>
        <w:t>Gripa ili influenca</w:t>
      </w:r>
    </w:p>
    <w:p w14:paraId="4D2D682A" w14:textId="77777777" w:rsidR="00954415" w:rsidRPr="00556051" w:rsidRDefault="00954415" w:rsidP="00954415">
      <w:bookmarkStart w:id="403" w:name="_Hlk506282132"/>
      <w:r w:rsidRPr="00556051">
        <w:t>Gripa se razlikuje od obične prehlade, početkom bolesti, simptomima, duljinom trajanja bolesti i mogućim komplikacijama koje mogu biti značajno teže kod gripe nego kod obične prehlade. Gripa, odnosno influenca u obliku epidemije može se pojaviti u bilo koje doba godine, međutim karakteristično sezonsko razdoblje pojave gripe počinje približavanjem hladnijeg dijela godine, jeseni i zime.</w:t>
      </w:r>
    </w:p>
    <w:p w14:paraId="6201E11B" w14:textId="77777777" w:rsidR="00954415" w:rsidRPr="00556051" w:rsidRDefault="00954415" w:rsidP="00954415">
      <w:r w:rsidRPr="00556051">
        <w:t>Simptomi gripe počinju obično nakon 24 – 48 sati nakon inkubacije i nastaju iznenada. Tresavica, osjećaj zimice, bolovi u mišićima i ekstremitetima, leđima, vratu te ostatku tijela, najčešće su prvi znakovi bolesti. Zatim se javlja glavobolja s vrlo često popratnim bolovima oko ili iza očiju, osobito kod pokretanja očnih jabučica i potom vrlo brzo vrućica koja se u prva tri dana najčešće kreće oko 38 - 39</w:t>
      </w:r>
      <w:r w:rsidRPr="00556051">
        <w:rPr>
          <w:rFonts w:cs="Calibri"/>
        </w:rPr>
        <w:t>°</w:t>
      </w:r>
      <w:r w:rsidRPr="00556051">
        <w:t xml:space="preserve">C. Oboljeli se osjećaju doista bolesno i malaksalo i najčešće ih ovi simptomi primoraju na ostanak u krevetu. Navedeni simptomi obično traju 3 – 5 dana. </w:t>
      </w:r>
    </w:p>
    <w:p w14:paraId="7D25BE71" w14:textId="77777777" w:rsidR="00954415" w:rsidRPr="00556051" w:rsidRDefault="00954415" w:rsidP="00954415">
      <w:bookmarkStart w:id="404" w:name="_Hlk491085407"/>
      <w:r w:rsidRPr="00556051">
        <w:t xml:space="preserve">Za gripu je karakteristična pojava navedenih tzv. općih simptoma, a zatim pojava simptoma dišnih puteva. Simptomi dišnih puteva javljaju se 1 – 3 dana nakon početka općih simptoma bolesti, a očituju se umjerenim „grebanjem“ i osjećajem boli u ždrijelu, suhim kašljem, začepljenošću i curenjem prozirnog sekreta iz nosa. Tek nekoliko dana kasnije, kašalj može biti produktivan (javlja se oskudno iskašljavanje manje količine sluzavo bijelog sekreta) iz dišnih puteva. Koža oboljelih je najčešće užarena i crvena, sluznice suhe i ispucale, a bjeloočnice crvene, dok oči počinju suziti. </w:t>
      </w:r>
    </w:p>
    <w:p w14:paraId="2C07FC00" w14:textId="5DA43E1A" w:rsidR="00954415" w:rsidRDefault="00954415" w:rsidP="00954415">
      <w:r w:rsidRPr="00556051">
        <w:t>Djeca mogu uz navedene simptome imati mučninu, povraćanje te probleme s probavom. Osnovni, opći simptomi bolesti traju 3 – 5 dana, ali kašalj uz malaksalost i osjećaj umora može potrajati te se nakon smirivanja osnovnih simptoma bolesti zadržati i nekoliko tjedana</w:t>
      </w:r>
      <w:bookmarkEnd w:id="404"/>
      <w:r w:rsidRPr="00556051">
        <w:t xml:space="preserve">. </w:t>
      </w:r>
    </w:p>
    <w:bookmarkEnd w:id="403"/>
    <w:p w14:paraId="33C3A3E7" w14:textId="77777777" w:rsidR="002A2AC0" w:rsidRDefault="002A2AC0" w:rsidP="002A2AC0">
      <w:pPr>
        <w:pStyle w:val="Odlomakpopisa"/>
        <w:rPr>
          <w:rFonts w:cs="Calibri"/>
          <w:b/>
          <w:bCs/>
          <w:szCs w:val="24"/>
          <w:lang w:eastAsia="zh-CN"/>
        </w:rPr>
      </w:pPr>
    </w:p>
    <w:p w14:paraId="495B44B8" w14:textId="7373B6EC" w:rsidR="00954415" w:rsidRPr="002A2AC0" w:rsidRDefault="00954415" w:rsidP="002A2AC0">
      <w:pPr>
        <w:pStyle w:val="Odlomakpopisa"/>
        <w:numPr>
          <w:ilvl w:val="0"/>
          <w:numId w:val="19"/>
        </w:numPr>
        <w:rPr>
          <w:rFonts w:cs="Calibri"/>
          <w:b/>
          <w:bCs/>
          <w:szCs w:val="24"/>
          <w:lang w:eastAsia="zh-CN"/>
        </w:rPr>
      </w:pPr>
      <w:r w:rsidRPr="002A2AC0">
        <w:rPr>
          <w:rFonts w:cs="Calibri"/>
          <w:b/>
          <w:bCs/>
          <w:szCs w:val="24"/>
          <w:lang w:eastAsia="zh-CN"/>
        </w:rPr>
        <w:t>Koronavirus ili COVID – 19</w:t>
      </w:r>
    </w:p>
    <w:p w14:paraId="4D6833F0" w14:textId="77777777" w:rsidR="00954415" w:rsidRPr="00556051" w:rsidRDefault="00954415" w:rsidP="00954415">
      <w:pPr>
        <w:pStyle w:val="Odlomakpopisa"/>
        <w:rPr>
          <w:rFonts w:cs="Calibri"/>
          <w:b/>
          <w:bCs/>
          <w:szCs w:val="24"/>
          <w:lang w:eastAsia="zh-CN"/>
        </w:rPr>
      </w:pPr>
    </w:p>
    <w:p w14:paraId="319D6A03"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 xml:space="preserve">31. prosinca 2019. Kineske vlasti su objavile da je zabilježeno grupiranje oboljelih od upale pluća u Gradu Wuhan, u provinciji Hubei. Oboljeli su razvili simptome povišene temperature, kašlja i otežanog disanja s pozitivnim nalazom na plućima, dokazanim radiološkom pretragom. Prvi slučajevi oboljelih zabilježeni su početkom prosinca, a epidemiološki su bili povezani s boravkom </w:t>
      </w:r>
      <w:proofErr w:type="gramStart"/>
      <w:r w:rsidRPr="00556051">
        <w:rPr>
          <w:rFonts w:cs="Calibri"/>
          <w:sz w:val="24"/>
          <w:szCs w:val="24"/>
          <w:shd w:val="clear" w:color="auto" w:fill="FFFFFF"/>
        </w:rPr>
        <w:t>na</w:t>
      </w:r>
      <w:proofErr w:type="gramEnd"/>
      <w:r w:rsidRPr="00556051">
        <w:rPr>
          <w:rFonts w:cs="Calibri"/>
          <w:sz w:val="24"/>
          <w:szCs w:val="24"/>
          <w:shd w:val="clear" w:color="auto" w:fill="FFFFFF"/>
        </w:rPr>
        <w:t xml:space="preserve"> gradskoj tržnici Huanan Seafood Wholesale Market, veleprodajnom tržnicom morskih i drugih živih životinja.</w:t>
      </w:r>
    </w:p>
    <w:p w14:paraId="7EF8B72C"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7. siječnja 2020. kineske su zdravstvene vlasti službeno priopćile otkriće novog koronavirusa povezanog sa slučajevima virusne upale pluća u Wuhanu. Radi suzbijanja i sprječavanja širenja epidemije, kineske su vlasti, uz zatvaranje spomenute tržnice poduzele niz mjera, uključujući uvođenje karantene u Wuhanu i drugim gradovima Kine, ograničavanje međunarodnog zračnog prijevoza, ali i onog unutar same Kine, kao i restrikciju drugih oblika javnog transporta te provođenje mjera masovne dezinfekcije javnih površina i prostora. Unatoč tome epidemija se brzo proširila i na druge kineske pokrajine, ali i izvan Kine.</w:t>
      </w:r>
    </w:p>
    <w:p w14:paraId="26981B22"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30. siječnja 2020. Svjetska zdravstvena organizacija proglasila je epidemiju koronavirusa javnozdravstvenom prijetnjom od međunarodnog značaja (PHEIC) zbog brzine širenja epidemije i velikog broja nepoznanica s njom u vezi.</w:t>
      </w:r>
    </w:p>
    <w:p w14:paraId="34559C7A"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veljače 2020. Svjetska zdravstvena organizacija je bolest uzrokovanu novim koronavirusom nazvala koronavirusna bolest 2019, kratica COVID-19 (eng. Coronavirus disease 2019).</w:t>
      </w:r>
    </w:p>
    <w:p w14:paraId="5360C5D7"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25. veljače 2020. Zabilježen prvi slučaj koronavirusa u Hrvatskoj. Prema posljednjim dostupnim informacijama Europskog centra za suzbijanje i sprečavanje bolesti, registrirano je 80 134 oboljelih osoba, te 2 698 smrtnih slučajeva od novog koronavirusa. </w:t>
      </w:r>
    </w:p>
    <w:p w14:paraId="4292BAEC"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28. veljače 2020. Svjetska zdravstvena organizacija (WHO) podigla globalni rizik vezan uz koronavirus na vrlo visok.</w:t>
      </w:r>
    </w:p>
    <w:p w14:paraId="1219C634"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2. ožujka 2020. Europska unija je podigla rizik od koronavirusa s umjerenog na visoki.</w:t>
      </w:r>
    </w:p>
    <w:p w14:paraId="01D583E6"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4. ožujka 2020. Italija poduzima nove mjere protiv širenja koronavirusa; ograničenja sportskih natjecanja, nastavnih aktivnosti, školskih putovanja, rada trgovačkih centara i dr.</w:t>
      </w:r>
    </w:p>
    <w:p w14:paraId="7731BB35" w14:textId="77777777" w:rsidR="00954415" w:rsidRPr="00556051"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5. ožujka 2020. Zabilježeni su prvi slučajevi zaraze koronavirusom u Sloveniji i Mađarskoj.</w:t>
      </w:r>
    </w:p>
    <w:p w14:paraId="49E7EA59" w14:textId="0896BF24" w:rsidR="00954415" w:rsidRPr="00556051" w:rsidRDefault="002A2AC0" w:rsidP="002E7699">
      <w:pPr>
        <w:pStyle w:val="Odlomakpopisa"/>
        <w:numPr>
          <w:ilvl w:val="0"/>
          <w:numId w:val="22"/>
        </w:numPr>
        <w:jc w:val="both"/>
        <w:rPr>
          <w:rFonts w:cs="Calibri"/>
          <w:sz w:val="24"/>
          <w:szCs w:val="24"/>
          <w:shd w:val="clear" w:color="auto" w:fill="FFFFFF"/>
        </w:rPr>
      </w:pPr>
      <w:r>
        <w:rPr>
          <w:rFonts w:cs="Calibri"/>
          <w:sz w:val="24"/>
          <w:szCs w:val="24"/>
          <w:shd w:val="clear" w:color="auto" w:fill="FFFFFF"/>
        </w:rPr>
        <w:t xml:space="preserve">8. </w:t>
      </w:r>
      <w:r w:rsidR="00954415" w:rsidRPr="00556051">
        <w:rPr>
          <w:rFonts w:cs="Calibri"/>
          <w:sz w:val="24"/>
          <w:szCs w:val="24"/>
          <w:shd w:val="clear" w:color="auto" w:fill="FFFFFF"/>
        </w:rPr>
        <w:t>ožujka 2020. Italija je ograničila ulazak i izlazak u područja u Sjevernoj Italiji. Javni događaji su otkazani i uveden je niz novih mjera za ograničavanje širenja koronavirusa. Slovenija je ograničila javna okupljanja.</w:t>
      </w:r>
    </w:p>
    <w:p w14:paraId="6116401B" w14:textId="1A2F7F61" w:rsidR="00954415" w:rsidRDefault="00954415" w:rsidP="002E7699">
      <w:pPr>
        <w:pStyle w:val="Odlomakpopisa"/>
        <w:numPr>
          <w:ilvl w:val="0"/>
          <w:numId w:val="22"/>
        </w:numPr>
        <w:jc w:val="both"/>
        <w:rPr>
          <w:rFonts w:cs="Calibri"/>
          <w:sz w:val="24"/>
          <w:szCs w:val="24"/>
          <w:shd w:val="clear" w:color="auto" w:fill="FFFFFF"/>
        </w:rPr>
      </w:pPr>
      <w:r w:rsidRPr="00556051">
        <w:rPr>
          <w:rFonts w:cs="Calibri"/>
          <w:sz w:val="24"/>
          <w:szCs w:val="24"/>
          <w:shd w:val="clear" w:color="auto" w:fill="FFFFFF"/>
        </w:rPr>
        <w:t>11.ožujka 2020. WHO je proglasio globalnu pandemiju zbog koronavirusa.</w:t>
      </w:r>
    </w:p>
    <w:p w14:paraId="2B3661AA" w14:textId="77777777" w:rsidR="002A2AC0" w:rsidRPr="00556051" w:rsidRDefault="002A2AC0" w:rsidP="002A2AC0">
      <w:pPr>
        <w:pStyle w:val="Odlomakpopisa"/>
        <w:jc w:val="both"/>
        <w:rPr>
          <w:rFonts w:cs="Calibri"/>
          <w:sz w:val="24"/>
          <w:szCs w:val="24"/>
          <w:shd w:val="clear" w:color="auto" w:fill="FFFFFF"/>
        </w:rPr>
      </w:pPr>
    </w:p>
    <w:p w14:paraId="2DA63B9A" w14:textId="77777777" w:rsidR="00954415" w:rsidRPr="00556051" w:rsidRDefault="00954415" w:rsidP="00954415">
      <w:pPr>
        <w:pStyle w:val="Naslov4"/>
      </w:pPr>
      <w:bookmarkStart w:id="405" w:name="_Toc506379359"/>
      <w:bookmarkStart w:id="406" w:name="_Toc515446655"/>
      <w:bookmarkStart w:id="407" w:name="_Toc13211088"/>
      <w:bookmarkStart w:id="408" w:name="_Toc60230403"/>
      <w:bookmarkStart w:id="409" w:name="_Toc65151430"/>
      <w:bookmarkStart w:id="410" w:name="_Toc86396282"/>
      <w:bookmarkStart w:id="411" w:name="_Hlk52783843"/>
      <w:bookmarkEnd w:id="402"/>
      <w:r w:rsidRPr="00556051">
        <w:lastRenderedPageBreak/>
        <w:t xml:space="preserve">6.1.5.2. Okidač koji je uzrokovao veliku nesreću uslijed </w:t>
      </w:r>
      <w:bookmarkEnd w:id="405"/>
      <w:bookmarkEnd w:id="406"/>
      <w:bookmarkEnd w:id="407"/>
      <w:r w:rsidRPr="00556051">
        <w:t>epidemije</w:t>
      </w:r>
      <w:bookmarkEnd w:id="408"/>
      <w:bookmarkEnd w:id="409"/>
      <w:bookmarkEnd w:id="410"/>
    </w:p>
    <w:p w14:paraId="5D495D15" w14:textId="77777777" w:rsidR="00954415" w:rsidRPr="00556051" w:rsidRDefault="00954415" w:rsidP="00954415">
      <w:pPr>
        <w:spacing w:after="0"/>
      </w:pPr>
    </w:p>
    <w:p w14:paraId="6284DC2C" w14:textId="77777777" w:rsidR="00954415" w:rsidRPr="00556051" w:rsidRDefault="00954415" w:rsidP="002E7699">
      <w:pPr>
        <w:pStyle w:val="Odlomakpopisa"/>
        <w:numPr>
          <w:ilvl w:val="0"/>
          <w:numId w:val="19"/>
        </w:numPr>
        <w:rPr>
          <w:b/>
          <w:bCs/>
        </w:rPr>
      </w:pPr>
      <w:r w:rsidRPr="00556051">
        <w:rPr>
          <w:b/>
          <w:bCs/>
        </w:rPr>
        <w:t>Gripa ili influenca</w:t>
      </w:r>
    </w:p>
    <w:p w14:paraId="1DFF7341" w14:textId="77777777" w:rsidR="00954415" w:rsidRPr="00556051" w:rsidRDefault="00954415" w:rsidP="00954415">
      <w:bookmarkStart w:id="412" w:name="_Hlk506282183"/>
      <w:r w:rsidRPr="00556051">
        <w:t xml:space="preserve">Epidemija se javlja uslijed boravka većeg broja ljudi u istome prostoru, koji nije dovoljno prozračen, javnom prijevozu te drugim prostorima u kojima tijekom dana boravi veći broj ljudi. Valja paziti na osobnu higijenu te čistoću ruku jer virus gripe može preživjeti i do 48 sati na metalnim i plastičnim podlogama. </w:t>
      </w:r>
    </w:p>
    <w:p w14:paraId="6BF55456" w14:textId="77777777" w:rsidR="00954415" w:rsidRPr="00556051" w:rsidRDefault="00954415" w:rsidP="00954415">
      <w:r w:rsidRPr="00556051">
        <w:t xml:space="preserve">Kao i drugi virusi i virus gripe za umnožavanje koristi infrastrukturu stanice domaćina kojeg napada. Ulazak i izlazak umnoženih virusa iz stanice omogućuju proteini na površini virusa koji čine čak 40% njegove ukupne mase. </w:t>
      </w:r>
    </w:p>
    <w:p w14:paraId="3DB14B46" w14:textId="77777777" w:rsidR="00954415" w:rsidRPr="00556051" w:rsidRDefault="00954415" w:rsidP="00954415">
      <w:bookmarkStart w:id="413" w:name="_Hlk491086762"/>
      <w:r w:rsidRPr="00556051">
        <w:t xml:space="preserve">Površinski proteini hemaglutinini (H) omogućuju ulazak virusa u stanicu i nastanak infekcije. Ulaskom u stanicu, virus preuzima kontrolu nad njezinom normalnom funkcijom i započinje s vlastitim umnožavanjem. </w:t>
      </w:r>
    </w:p>
    <w:p w14:paraId="55A182C9" w14:textId="77777777" w:rsidR="00954415" w:rsidRPr="00556051" w:rsidRDefault="00954415" w:rsidP="00954415">
      <w:r w:rsidRPr="00556051">
        <w:t xml:space="preserve">Izlazak virusa iz stanice i razaranje sluzi koja štiti stanice na površini dišnog sustava omogućuju površinski proteini neuraminidaze (N). Naš organizam brani se stvaranjem zaštitnih proteina koji neutraliziraju djelovanje površinskih proteina. Upravo zbog toga i cjepivo protiv gripe mora obavezno sadržavati površinske proteine hemaglutinin i neuraminidazu koji potiču imunološki sustav na stvaranje obrambenih proteina (protutijela). </w:t>
      </w:r>
    </w:p>
    <w:p w14:paraId="3023485D" w14:textId="77777777" w:rsidR="00954415" w:rsidRPr="00556051" w:rsidRDefault="00954415" w:rsidP="00954415">
      <w:r w:rsidRPr="00556051">
        <w:t>Kao kapljična infekcija, gripa se brzo prenosi i eksplozivno širi među ljudima</w:t>
      </w:r>
      <w:bookmarkEnd w:id="413"/>
      <w:r w:rsidRPr="00556051">
        <w:t xml:space="preserve">.  </w:t>
      </w:r>
      <w:bookmarkEnd w:id="412"/>
    </w:p>
    <w:p w14:paraId="549BEE7A" w14:textId="77777777" w:rsidR="00954415" w:rsidRPr="00556051" w:rsidRDefault="00954415" w:rsidP="002E7699">
      <w:pPr>
        <w:pStyle w:val="Odlomakpopisa"/>
        <w:numPr>
          <w:ilvl w:val="0"/>
          <w:numId w:val="19"/>
        </w:numPr>
        <w:rPr>
          <w:rFonts w:cs="Calibri"/>
          <w:b/>
          <w:bCs/>
          <w:szCs w:val="24"/>
          <w:lang w:eastAsia="zh-CN"/>
        </w:rPr>
      </w:pPr>
      <w:r w:rsidRPr="00556051">
        <w:rPr>
          <w:rFonts w:cs="Calibri"/>
          <w:b/>
          <w:bCs/>
          <w:szCs w:val="24"/>
          <w:lang w:eastAsia="zh-CN"/>
        </w:rPr>
        <w:t>Koronavirus ili COVID – 19</w:t>
      </w:r>
    </w:p>
    <w:p w14:paraId="7D189E3A" w14:textId="77777777" w:rsidR="00954415" w:rsidRPr="00556051" w:rsidRDefault="00954415" w:rsidP="00954415">
      <w:pPr>
        <w:pStyle w:val="Odlomakpopisa"/>
        <w:rPr>
          <w:rFonts w:cs="Calibri"/>
          <w:b/>
          <w:bCs/>
          <w:szCs w:val="24"/>
          <w:lang w:eastAsia="zh-CN"/>
        </w:rPr>
      </w:pPr>
    </w:p>
    <w:p w14:paraId="347B0418" w14:textId="77777777" w:rsidR="00954415" w:rsidRPr="00556051" w:rsidRDefault="00954415" w:rsidP="002E7699">
      <w:pPr>
        <w:pStyle w:val="Odlomakpopisa"/>
        <w:numPr>
          <w:ilvl w:val="0"/>
          <w:numId w:val="23"/>
        </w:numPr>
        <w:jc w:val="both"/>
        <w:rPr>
          <w:sz w:val="24"/>
          <w:szCs w:val="24"/>
        </w:rPr>
      </w:pPr>
      <w:r w:rsidRPr="00556051">
        <w:rPr>
          <w:sz w:val="24"/>
          <w:szCs w:val="24"/>
        </w:rPr>
        <w:t>kasna detekcija nove vrste virusa,</w:t>
      </w:r>
    </w:p>
    <w:p w14:paraId="6E58CB48" w14:textId="77777777" w:rsidR="00954415" w:rsidRPr="00556051" w:rsidRDefault="00954415" w:rsidP="002E7699">
      <w:pPr>
        <w:pStyle w:val="Odlomakpopisa"/>
        <w:numPr>
          <w:ilvl w:val="0"/>
          <w:numId w:val="23"/>
        </w:numPr>
        <w:jc w:val="both"/>
        <w:rPr>
          <w:sz w:val="24"/>
          <w:szCs w:val="24"/>
        </w:rPr>
      </w:pPr>
      <w:r w:rsidRPr="00556051">
        <w:rPr>
          <w:sz w:val="24"/>
          <w:szCs w:val="24"/>
        </w:rPr>
        <w:t>dugo čekanje na rezultate testiranja,</w:t>
      </w:r>
    </w:p>
    <w:p w14:paraId="1F6B961A" w14:textId="77777777" w:rsidR="00954415" w:rsidRPr="00556051" w:rsidRDefault="00954415" w:rsidP="002E7699">
      <w:pPr>
        <w:pStyle w:val="Odlomakpopisa"/>
        <w:numPr>
          <w:ilvl w:val="0"/>
          <w:numId w:val="23"/>
        </w:numPr>
        <w:jc w:val="both"/>
        <w:rPr>
          <w:sz w:val="24"/>
          <w:szCs w:val="24"/>
        </w:rPr>
      </w:pPr>
      <w:r w:rsidRPr="00556051">
        <w:rPr>
          <w:sz w:val="24"/>
          <w:szCs w:val="24"/>
        </w:rPr>
        <w:t>nepoštivanje epidemioloških mjera,</w:t>
      </w:r>
    </w:p>
    <w:p w14:paraId="7D6A2A53" w14:textId="77777777" w:rsidR="00954415" w:rsidRPr="00556051" w:rsidRDefault="00954415" w:rsidP="002E7699">
      <w:pPr>
        <w:pStyle w:val="Odlomakpopisa"/>
        <w:numPr>
          <w:ilvl w:val="0"/>
          <w:numId w:val="23"/>
        </w:numPr>
        <w:jc w:val="both"/>
        <w:rPr>
          <w:sz w:val="24"/>
          <w:szCs w:val="24"/>
        </w:rPr>
      </w:pPr>
      <w:r w:rsidRPr="00556051">
        <w:rPr>
          <w:sz w:val="24"/>
          <w:szCs w:val="24"/>
        </w:rPr>
        <w:t>obolijevanje i nedostatak medicinskog osoblja.</w:t>
      </w:r>
    </w:p>
    <w:p w14:paraId="6CE6ABE9" w14:textId="77777777" w:rsidR="00954415" w:rsidRPr="00556051" w:rsidRDefault="00954415" w:rsidP="00954415">
      <w:pPr>
        <w:pStyle w:val="Naslov3"/>
        <w:spacing w:before="0"/>
      </w:pPr>
      <w:bookmarkStart w:id="414" w:name="_Toc506379361"/>
      <w:bookmarkStart w:id="415" w:name="_Toc515446657"/>
      <w:bookmarkStart w:id="416" w:name="_Toc13211089"/>
      <w:bookmarkStart w:id="417" w:name="_Toc60230404"/>
      <w:bookmarkStart w:id="418" w:name="_Toc65151431"/>
      <w:bookmarkStart w:id="419" w:name="_Toc86396283"/>
      <w:bookmarkStart w:id="420" w:name="_Hlk52785914"/>
      <w:bookmarkEnd w:id="411"/>
      <w:r w:rsidRPr="00556051">
        <w:t>6.1.6. Događaj s najgorim mogućim posljedicama</w:t>
      </w:r>
      <w:bookmarkEnd w:id="414"/>
      <w:bookmarkEnd w:id="415"/>
      <w:bookmarkEnd w:id="416"/>
      <w:r w:rsidRPr="00556051">
        <w:t xml:space="preserve"> – Epidemije i pandemije</w:t>
      </w:r>
      <w:bookmarkEnd w:id="417"/>
      <w:bookmarkEnd w:id="418"/>
      <w:bookmarkEnd w:id="419"/>
    </w:p>
    <w:bookmarkEnd w:id="420"/>
    <w:p w14:paraId="685DE9ED" w14:textId="77777777" w:rsidR="00954415" w:rsidRPr="00556051" w:rsidRDefault="00954415" w:rsidP="00954415">
      <w:pPr>
        <w:spacing w:after="0"/>
      </w:pPr>
    </w:p>
    <w:p w14:paraId="75E412AB" w14:textId="77777777" w:rsidR="00954415" w:rsidRPr="00556051" w:rsidRDefault="00954415" w:rsidP="002E7699">
      <w:pPr>
        <w:pStyle w:val="Odlomakpopisa"/>
        <w:numPr>
          <w:ilvl w:val="0"/>
          <w:numId w:val="24"/>
        </w:numPr>
        <w:jc w:val="both"/>
        <w:rPr>
          <w:sz w:val="24"/>
          <w:szCs w:val="24"/>
        </w:rPr>
      </w:pPr>
      <w:bookmarkStart w:id="421" w:name="_Hlk52785935"/>
      <w:r w:rsidRPr="00556051">
        <w:rPr>
          <w:sz w:val="24"/>
          <w:szCs w:val="24"/>
        </w:rPr>
        <w:t>pojava nove vrste do sada nepoznatog virusa,</w:t>
      </w:r>
    </w:p>
    <w:p w14:paraId="49AD27B3" w14:textId="77777777" w:rsidR="00954415" w:rsidRPr="00556051" w:rsidRDefault="00954415" w:rsidP="002E7699">
      <w:pPr>
        <w:pStyle w:val="Odlomakpopisa"/>
        <w:numPr>
          <w:ilvl w:val="0"/>
          <w:numId w:val="24"/>
        </w:numPr>
        <w:jc w:val="both"/>
        <w:rPr>
          <w:sz w:val="24"/>
          <w:szCs w:val="24"/>
        </w:rPr>
      </w:pPr>
      <w:r w:rsidRPr="00556051">
        <w:rPr>
          <w:sz w:val="24"/>
          <w:szCs w:val="24"/>
        </w:rPr>
        <w:t>brzo širenje,</w:t>
      </w:r>
    </w:p>
    <w:p w14:paraId="12D8E85B" w14:textId="77777777" w:rsidR="00954415" w:rsidRPr="00556051" w:rsidRDefault="00954415" w:rsidP="002E7699">
      <w:pPr>
        <w:pStyle w:val="Odlomakpopisa"/>
        <w:numPr>
          <w:ilvl w:val="0"/>
          <w:numId w:val="24"/>
        </w:numPr>
        <w:jc w:val="both"/>
        <w:rPr>
          <w:sz w:val="24"/>
          <w:szCs w:val="24"/>
        </w:rPr>
      </w:pPr>
      <w:r w:rsidRPr="00556051">
        <w:rPr>
          <w:sz w:val="24"/>
          <w:szCs w:val="24"/>
        </w:rPr>
        <w:t xml:space="preserve">nepoznat način liječenja, </w:t>
      </w:r>
    </w:p>
    <w:p w14:paraId="42D701F4" w14:textId="56216082" w:rsidR="00954415" w:rsidRPr="00556051" w:rsidRDefault="00954415" w:rsidP="002E7699">
      <w:pPr>
        <w:pStyle w:val="Odlomakpopisa"/>
        <w:numPr>
          <w:ilvl w:val="0"/>
          <w:numId w:val="24"/>
        </w:numPr>
        <w:jc w:val="both"/>
        <w:rPr>
          <w:sz w:val="24"/>
          <w:szCs w:val="24"/>
        </w:rPr>
      </w:pPr>
      <w:r w:rsidRPr="00556051">
        <w:rPr>
          <w:sz w:val="24"/>
          <w:szCs w:val="24"/>
        </w:rPr>
        <w:t xml:space="preserve">velik broj oboljelih.  </w:t>
      </w:r>
      <w:bookmarkEnd w:id="421"/>
    </w:p>
    <w:p w14:paraId="3FA75937" w14:textId="77777777" w:rsidR="00F93EA3" w:rsidRPr="00556051" w:rsidRDefault="00F93EA3" w:rsidP="00F93EA3">
      <w:pPr>
        <w:pStyle w:val="Naslov4"/>
      </w:pPr>
      <w:bookmarkStart w:id="422" w:name="_Toc506379363"/>
      <w:bookmarkStart w:id="423" w:name="_Toc13211090"/>
      <w:bookmarkStart w:id="424" w:name="_Toc60230405"/>
      <w:bookmarkStart w:id="425" w:name="_Toc65151432"/>
      <w:bookmarkStart w:id="426" w:name="_Toc86396284"/>
      <w:bookmarkStart w:id="427" w:name="_Hlk38012138"/>
      <w:bookmarkStart w:id="428" w:name="_Hlk52783870"/>
      <w:r w:rsidRPr="00556051">
        <w:t xml:space="preserve">6.1.6.1. Procjena posljedica </w:t>
      </w:r>
      <w:bookmarkEnd w:id="422"/>
      <w:bookmarkEnd w:id="423"/>
      <w:r w:rsidRPr="00556051">
        <w:t>događaja s najgorim mogućim posljedicama uslijed epidemije na život i zdravlje ljudi</w:t>
      </w:r>
      <w:bookmarkEnd w:id="424"/>
      <w:bookmarkEnd w:id="425"/>
      <w:bookmarkEnd w:id="426"/>
    </w:p>
    <w:bookmarkEnd w:id="427"/>
    <w:p w14:paraId="1216584B" w14:textId="77777777" w:rsidR="00F93EA3" w:rsidRPr="00556051" w:rsidRDefault="00F93EA3" w:rsidP="00F93EA3">
      <w:pPr>
        <w:spacing w:after="0"/>
      </w:pPr>
    </w:p>
    <w:p w14:paraId="7E45E965" w14:textId="173B75DB" w:rsidR="00F93EA3" w:rsidRPr="00556051" w:rsidRDefault="00F93EA3" w:rsidP="00F93EA3">
      <w:r w:rsidRPr="00556051">
        <w:t>Posljedice na život i zdravlje ljudi prikazuju se ukupnim brojem ljudi (dobiven jednostavnim zbrajanjem, bez podneri</w:t>
      </w:r>
      <w:r w:rsidR="00236186">
        <w:t>r</w:t>
      </w:r>
      <w:r w:rsidRPr="00556051">
        <w:t xml:space="preserve">anja) za koje se procjenjuje kako mogu biti u sastavu nekog od </w:t>
      </w:r>
      <w:r w:rsidRPr="00556051">
        <w:lastRenderedPageBreak/>
        <w:t xml:space="preserve">procesa nastalih kao posljedica događaja opisanih scenarijem – poginuli, ozlijeđeni, oboljeli, evakuirani, zbrinuti i sklonjeni. </w:t>
      </w:r>
    </w:p>
    <w:p w14:paraId="5B17B1B7" w14:textId="77777777" w:rsidR="00F93EA3" w:rsidRPr="00556051" w:rsidRDefault="00F93EA3" w:rsidP="00F93EA3">
      <w:r w:rsidRPr="00556051">
        <w:t xml:space="preserve">Uslijed pojave nove vrste dosad nepoznatog virusa podrazumijeva se velik broj oboljelih te veći broj smrtnih slučajeva nego kod poznatih zaraza. Također, prilikom pojave zaraze u objektima u kojima boravi veći broj ljudi, kao što su domovi za starije i nemoćne provodi se evakuacija korisnika. Može doći do prekomjerne popunjenosti zdravstvenih kapaciteta prilikom čega se zaraza širi te se vrši zdravstvena selekcija zaraženih. </w:t>
      </w:r>
    </w:p>
    <w:p w14:paraId="6FBF53DD" w14:textId="2CC1C111" w:rsidR="00FF33C6" w:rsidRPr="00556051" w:rsidRDefault="00F93EA3" w:rsidP="00F93EA3">
      <w:bookmarkStart w:id="429" w:name="_Hlk38012537"/>
      <w:r w:rsidRPr="00556051">
        <w:t>S obzirom na broj stanovnika Općine koji pripadaju najugroženijim skupinama (Tablica 22.), njih 1.</w:t>
      </w:r>
      <w:r w:rsidR="00556051" w:rsidRPr="00556051">
        <w:t>401</w:t>
      </w:r>
      <w:r w:rsidRPr="00556051">
        <w:t xml:space="preserve"> ili </w:t>
      </w:r>
      <w:r w:rsidR="00556051" w:rsidRPr="00556051">
        <w:t>23</w:t>
      </w:r>
      <w:r w:rsidRPr="00556051">
        <w:t>%, procjenjuje se da će broj stanovnika koji će biti u sastavu nekog od procesa nastalih kao posljedica pojave novog, do sada nepoznatog virusa prelaziti 0,036% ukupnog stanovništva Općine. Što predstavlja katastrofalne posljedice na život i zdravlje ljudi.</w:t>
      </w:r>
    </w:p>
    <w:p w14:paraId="509EEEA2" w14:textId="3B0D657C" w:rsidR="00F93EA3" w:rsidRPr="00556051" w:rsidRDefault="00F93EA3" w:rsidP="00F93EA3">
      <w:pPr>
        <w:spacing w:after="0" w:line="240" w:lineRule="auto"/>
        <w:jc w:val="center"/>
        <w:rPr>
          <w:rFonts w:cs="Arial"/>
          <w:b/>
          <w:bCs/>
          <w:sz w:val="20"/>
          <w:szCs w:val="20"/>
        </w:rPr>
      </w:pPr>
      <w:bookmarkStart w:id="430" w:name="_Toc506379609"/>
      <w:bookmarkStart w:id="431" w:name="_Toc515431660"/>
      <w:bookmarkStart w:id="432" w:name="_Toc13211280"/>
      <w:bookmarkStart w:id="433" w:name="_Toc60230669"/>
      <w:bookmarkStart w:id="434" w:name="_Toc65151696"/>
      <w:bookmarkStart w:id="435" w:name="_Toc86396494"/>
      <w:bookmarkStart w:id="436" w:name="_Hlk38012147"/>
      <w:bookmarkStart w:id="437" w:name="_Hlk52783987"/>
      <w:bookmarkEnd w:id="429"/>
      <w:r w:rsidRPr="00556051">
        <w:rPr>
          <w:rFonts w:cs="Arial"/>
          <w:b/>
          <w:bCs/>
          <w:sz w:val="20"/>
          <w:szCs w:val="20"/>
        </w:rPr>
        <w:t xml:space="preserve">Tablica </w:t>
      </w:r>
      <w:r w:rsidRPr="00556051">
        <w:rPr>
          <w:rFonts w:cs="Arial"/>
          <w:b/>
          <w:bCs/>
          <w:sz w:val="20"/>
          <w:szCs w:val="20"/>
        </w:rPr>
        <w:fldChar w:fldCharType="begin"/>
      </w:r>
      <w:r w:rsidRPr="00556051">
        <w:rPr>
          <w:rFonts w:cs="Arial"/>
          <w:b/>
          <w:bCs/>
          <w:sz w:val="20"/>
          <w:szCs w:val="20"/>
        </w:rPr>
        <w:instrText xml:space="preserve"> SEQ Tablica \* ARABIC </w:instrText>
      </w:r>
      <w:r w:rsidRPr="00556051">
        <w:rPr>
          <w:rFonts w:cs="Arial"/>
          <w:b/>
          <w:bCs/>
          <w:sz w:val="20"/>
          <w:szCs w:val="20"/>
        </w:rPr>
        <w:fldChar w:fldCharType="separate"/>
      </w:r>
      <w:r w:rsidR="00711CA1">
        <w:rPr>
          <w:rFonts w:cs="Arial"/>
          <w:b/>
          <w:bCs/>
          <w:noProof/>
          <w:sz w:val="20"/>
          <w:szCs w:val="20"/>
        </w:rPr>
        <w:t>26</w:t>
      </w:r>
      <w:r w:rsidRPr="00556051">
        <w:rPr>
          <w:rFonts w:cs="Arial"/>
          <w:b/>
          <w:bCs/>
          <w:noProof/>
          <w:sz w:val="20"/>
          <w:szCs w:val="20"/>
        </w:rPr>
        <w:fldChar w:fldCharType="end"/>
      </w:r>
      <w:r w:rsidRPr="00556051">
        <w:rPr>
          <w:rFonts w:cs="Arial"/>
          <w:b/>
          <w:bCs/>
          <w:sz w:val="20"/>
          <w:szCs w:val="20"/>
        </w:rPr>
        <w:t>: Prikaz prijetnjom nastalih posljedica na život i zdravlje ljudi - Događaj s najgorim mogućim posljedicama - Epidemija</w:t>
      </w:r>
      <w:bookmarkEnd w:id="430"/>
      <w:bookmarkEnd w:id="431"/>
      <w:bookmarkEnd w:id="432"/>
      <w:bookmarkEnd w:id="433"/>
      <w:bookmarkEnd w:id="434"/>
      <w:bookmarkEnd w:id="435"/>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F93EA3" w:rsidRPr="00556051" w14:paraId="31F0B2CC" w14:textId="77777777" w:rsidTr="00F93EA3">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5AB11" w14:textId="77777777" w:rsidR="00F93EA3" w:rsidRPr="00556051" w:rsidRDefault="00F93EA3" w:rsidP="00F93EA3">
            <w:pPr>
              <w:spacing w:after="0" w:line="240" w:lineRule="auto"/>
              <w:jc w:val="center"/>
              <w:rPr>
                <w:b/>
                <w:sz w:val="20"/>
                <w:szCs w:val="20"/>
              </w:rPr>
            </w:pPr>
            <w:bookmarkStart w:id="438" w:name="_Hlk506283848"/>
            <w:r w:rsidRPr="00556051">
              <w:rPr>
                <w:b/>
                <w:sz w:val="20"/>
                <w:szCs w:val="20"/>
              </w:rPr>
              <w:t>Život i zdravlje ljudi</w:t>
            </w:r>
          </w:p>
        </w:tc>
      </w:tr>
      <w:tr w:rsidR="00F93EA3" w:rsidRPr="00556051" w14:paraId="5D4E3C10" w14:textId="77777777" w:rsidTr="00F93EA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80D41" w14:textId="77777777" w:rsidR="00F93EA3" w:rsidRPr="00556051" w:rsidRDefault="00F93EA3" w:rsidP="00F93EA3">
            <w:pPr>
              <w:spacing w:after="0" w:line="240" w:lineRule="auto"/>
              <w:jc w:val="center"/>
              <w:rPr>
                <w:b/>
                <w:sz w:val="20"/>
                <w:szCs w:val="20"/>
              </w:rPr>
            </w:pPr>
            <w:r w:rsidRPr="00556051">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16BF4" w14:textId="77777777" w:rsidR="00F93EA3" w:rsidRPr="00556051" w:rsidRDefault="00F93EA3" w:rsidP="00F93EA3">
            <w:pPr>
              <w:spacing w:after="0" w:line="240" w:lineRule="auto"/>
              <w:jc w:val="center"/>
              <w:rPr>
                <w:b/>
                <w:sz w:val="20"/>
                <w:szCs w:val="20"/>
              </w:rPr>
            </w:pPr>
            <w:r w:rsidRPr="00556051">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C73480" w14:textId="77777777" w:rsidR="00F93EA3" w:rsidRPr="00556051" w:rsidRDefault="00F93EA3" w:rsidP="00F93EA3">
            <w:pPr>
              <w:spacing w:after="0" w:line="240" w:lineRule="auto"/>
              <w:jc w:val="center"/>
              <w:rPr>
                <w:b/>
                <w:sz w:val="20"/>
                <w:szCs w:val="20"/>
              </w:rPr>
            </w:pPr>
            <w:r w:rsidRPr="00556051">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35E992" w14:textId="77777777" w:rsidR="00F93EA3" w:rsidRPr="00556051" w:rsidRDefault="00F93EA3" w:rsidP="00F93EA3">
            <w:pPr>
              <w:spacing w:after="0" w:line="240" w:lineRule="auto"/>
              <w:jc w:val="center"/>
              <w:rPr>
                <w:b/>
                <w:sz w:val="20"/>
                <w:szCs w:val="20"/>
              </w:rPr>
            </w:pPr>
            <w:r w:rsidRPr="00556051">
              <w:rPr>
                <w:b/>
                <w:sz w:val="20"/>
                <w:szCs w:val="20"/>
              </w:rPr>
              <w:t>Odabrano</w:t>
            </w:r>
          </w:p>
        </w:tc>
      </w:tr>
      <w:tr w:rsidR="00F93EA3" w:rsidRPr="00556051" w14:paraId="6A56C6C4" w14:textId="77777777" w:rsidTr="00F93EA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30A3B" w14:textId="77777777" w:rsidR="00F93EA3" w:rsidRPr="00556051" w:rsidRDefault="00F93EA3" w:rsidP="00F93EA3">
            <w:pPr>
              <w:spacing w:after="0" w:line="240" w:lineRule="auto"/>
              <w:jc w:val="center"/>
              <w:rPr>
                <w:b/>
                <w:sz w:val="20"/>
                <w:szCs w:val="20"/>
              </w:rPr>
            </w:pPr>
            <w:r w:rsidRPr="00556051">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C39CB" w14:textId="77777777" w:rsidR="00F93EA3" w:rsidRPr="00556051" w:rsidRDefault="00F93EA3" w:rsidP="00F93EA3">
            <w:pPr>
              <w:spacing w:after="0" w:line="240" w:lineRule="auto"/>
              <w:jc w:val="center"/>
              <w:rPr>
                <w:sz w:val="20"/>
                <w:szCs w:val="20"/>
              </w:rPr>
            </w:pPr>
            <w:r w:rsidRPr="00556051">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922212" w14:textId="32A5F5A9" w:rsidR="00F93EA3" w:rsidRPr="00556051" w:rsidRDefault="00556051" w:rsidP="00F93EA3">
            <w:pPr>
              <w:spacing w:after="0" w:line="240" w:lineRule="auto"/>
              <w:jc w:val="center"/>
              <w:rPr>
                <w:sz w:val="20"/>
                <w:szCs w:val="20"/>
              </w:rPr>
            </w:pPr>
            <w:r w:rsidRPr="00556051">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31FA28" w14:textId="77777777" w:rsidR="00F93EA3" w:rsidRPr="00556051" w:rsidRDefault="00F93EA3" w:rsidP="00F93EA3">
            <w:pPr>
              <w:spacing w:after="0" w:line="240" w:lineRule="auto"/>
              <w:jc w:val="center"/>
              <w:rPr>
                <w:b/>
                <w:sz w:val="20"/>
                <w:szCs w:val="20"/>
              </w:rPr>
            </w:pPr>
          </w:p>
        </w:tc>
      </w:tr>
      <w:tr w:rsidR="00F93EA3" w:rsidRPr="00556051" w14:paraId="1CEE2F3C" w14:textId="77777777" w:rsidTr="00F93EA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43F52" w14:textId="77777777" w:rsidR="00F93EA3" w:rsidRPr="00556051" w:rsidRDefault="00F93EA3" w:rsidP="00F93EA3">
            <w:pPr>
              <w:spacing w:after="0" w:line="240" w:lineRule="auto"/>
              <w:jc w:val="center"/>
              <w:rPr>
                <w:b/>
                <w:sz w:val="20"/>
                <w:szCs w:val="20"/>
              </w:rPr>
            </w:pPr>
            <w:r w:rsidRPr="00556051">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DF8C5" w14:textId="77777777" w:rsidR="00F93EA3" w:rsidRPr="00556051" w:rsidRDefault="00F93EA3" w:rsidP="00F93EA3">
            <w:pPr>
              <w:spacing w:after="0" w:line="240" w:lineRule="auto"/>
              <w:jc w:val="center"/>
              <w:rPr>
                <w:sz w:val="20"/>
                <w:szCs w:val="20"/>
              </w:rPr>
            </w:pPr>
            <w:r w:rsidRPr="00556051">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CD5816" w14:textId="45452A7C" w:rsidR="00F93EA3" w:rsidRPr="00556051" w:rsidRDefault="00556051" w:rsidP="00F93EA3">
            <w:pPr>
              <w:spacing w:after="0" w:line="240" w:lineRule="auto"/>
              <w:jc w:val="center"/>
              <w:rPr>
                <w:sz w:val="20"/>
                <w:szCs w:val="20"/>
              </w:rPr>
            </w:pPr>
            <w:r w:rsidRPr="00556051">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B91884" w14:textId="77777777" w:rsidR="00F93EA3" w:rsidRPr="00556051" w:rsidRDefault="00F93EA3" w:rsidP="00F93EA3">
            <w:pPr>
              <w:spacing w:after="0" w:line="240" w:lineRule="auto"/>
              <w:jc w:val="center"/>
              <w:rPr>
                <w:sz w:val="20"/>
                <w:szCs w:val="20"/>
              </w:rPr>
            </w:pPr>
          </w:p>
        </w:tc>
      </w:tr>
      <w:tr w:rsidR="00F93EA3" w:rsidRPr="00556051" w14:paraId="0E5220F9" w14:textId="77777777" w:rsidTr="00F93EA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6DBDF" w14:textId="77777777" w:rsidR="00F93EA3" w:rsidRPr="00556051" w:rsidRDefault="00F93EA3" w:rsidP="00F93EA3">
            <w:pPr>
              <w:spacing w:after="0" w:line="240" w:lineRule="auto"/>
              <w:jc w:val="center"/>
              <w:rPr>
                <w:b/>
                <w:sz w:val="20"/>
                <w:szCs w:val="20"/>
              </w:rPr>
            </w:pPr>
            <w:r w:rsidRPr="00556051">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DFA5D" w14:textId="77777777" w:rsidR="00F93EA3" w:rsidRPr="00556051" w:rsidRDefault="00F93EA3" w:rsidP="00F93EA3">
            <w:pPr>
              <w:spacing w:after="0" w:line="240" w:lineRule="auto"/>
              <w:jc w:val="center"/>
              <w:rPr>
                <w:sz w:val="20"/>
                <w:szCs w:val="20"/>
              </w:rPr>
            </w:pPr>
            <w:r w:rsidRPr="00556051">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FAA178" w14:textId="73D8FF19" w:rsidR="00F93EA3" w:rsidRPr="00556051" w:rsidRDefault="00556051" w:rsidP="00F93EA3">
            <w:pPr>
              <w:spacing w:after="0" w:line="240" w:lineRule="auto"/>
              <w:jc w:val="center"/>
              <w:rPr>
                <w:sz w:val="20"/>
                <w:szCs w:val="20"/>
              </w:rPr>
            </w:pPr>
            <w:r w:rsidRPr="00556051">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1150B6" w14:textId="77777777" w:rsidR="00F93EA3" w:rsidRPr="00556051" w:rsidRDefault="00F93EA3" w:rsidP="00F93EA3">
            <w:pPr>
              <w:spacing w:after="0" w:line="240" w:lineRule="auto"/>
              <w:jc w:val="center"/>
              <w:rPr>
                <w:sz w:val="20"/>
                <w:szCs w:val="20"/>
              </w:rPr>
            </w:pPr>
          </w:p>
        </w:tc>
      </w:tr>
      <w:tr w:rsidR="00F93EA3" w:rsidRPr="00556051" w14:paraId="26926B6D" w14:textId="77777777" w:rsidTr="00F93EA3">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7B58A" w14:textId="77777777" w:rsidR="00F93EA3" w:rsidRPr="00556051" w:rsidRDefault="00F93EA3" w:rsidP="00F93EA3">
            <w:pPr>
              <w:spacing w:after="0" w:line="240" w:lineRule="auto"/>
              <w:jc w:val="center"/>
              <w:rPr>
                <w:b/>
                <w:sz w:val="20"/>
                <w:szCs w:val="20"/>
              </w:rPr>
            </w:pPr>
            <w:r w:rsidRPr="00556051">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8C5B1B" w14:textId="77777777" w:rsidR="00F93EA3" w:rsidRPr="00556051" w:rsidRDefault="00F93EA3" w:rsidP="00F93EA3">
            <w:pPr>
              <w:spacing w:after="0" w:line="240" w:lineRule="auto"/>
              <w:jc w:val="center"/>
              <w:rPr>
                <w:sz w:val="20"/>
                <w:szCs w:val="20"/>
              </w:rPr>
            </w:pPr>
            <w:r w:rsidRPr="00556051">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FEAE8" w14:textId="11EFED98" w:rsidR="00F93EA3" w:rsidRPr="00556051" w:rsidRDefault="00556051" w:rsidP="00F93EA3">
            <w:pPr>
              <w:spacing w:after="0" w:line="240" w:lineRule="auto"/>
              <w:jc w:val="center"/>
              <w:rPr>
                <w:sz w:val="20"/>
                <w:szCs w:val="20"/>
              </w:rPr>
            </w:pPr>
            <w:r w:rsidRPr="00556051">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3A6CA" w14:textId="77777777" w:rsidR="00F93EA3" w:rsidRPr="00556051" w:rsidRDefault="00F93EA3" w:rsidP="00F93EA3">
            <w:pPr>
              <w:spacing w:after="0" w:line="240" w:lineRule="auto"/>
              <w:jc w:val="center"/>
              <w:rPr>
                <w:sz w:val="20"/>
                <w:szCs w:val="20"/>
              </w:rPr>
            </w:pPr>
          </w:p>
        </w:tc>
      </w:tr>
      <w:tr w:rsidR="00F93EA3" w:rsidRPr="00025672" w14:paraId="0748A906" w14:textId="77777777" w:rsidTr="00F93EA3">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FF87B" w14:textId="77777777" w:rsidR="00F93EA3" w:rsidRPr="00556051" w:rsidRDefault="00F93EA3" w:rsidP="00F93EA3">
            <w:pPr>
              <w:spacing w:after="0" w:line="240" w:lineRule="auto"/>
              <w:jc w:val="center"/>
              <w:rPr>
                <w:b/>
                <w:sz w:val="20"/>
                <w:szCs w:val="20"/>
              </w:rPr>
            </w:pPr>
            <w:r w:rsidRPr="00556051">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C7640" w14:textId="77777777" w:rsidR="00F93EA3" w:rsidRPr="00556051" w:rsidRDefault="00F93EA3" w:rsidP="00F93EA3">
            <w:pPr>
              <w:spacing w:after="0" w:line="240" w:lineRule="auto"/>
              <w:jc w:val="center"/>
              <w:rPr>
                <w:sz w:val="20"/>
                <w:szCs w:val="20"/>
              </w:rPr>
            </w:pPr>
            <w:r w:rsidRPr="00556051">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3160D8" w14:textId="7A841ACE" w:rsidR="00F93EA3" w:rsidRPr="00556051" w:rsidRDefault="00556051" w:rsidP="00F93EA3">
            <w:pPr>
              <w:spacing w:after="0" w:line="240" w:lineRule="auto"/>
              <w:ind w:left="720"/>
              <w:contextualSpacing/>
              <w:jc w:val="left"/>
              <w:rPr>
                <w:sz w:val="20"/>
                <w:szCs w:val="20"/>
                <w:lang w:val="en-US"/>
              </w:rPr>
            </w:pPr>
            <w:r w:rsidRPr="00556051">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D3862" w14:textId="77777777" w:rsidR="00F93EA3" w:rsidRPr="00556051" w:rsidRDefault="00F93EA3" w:rsidP="00F93EA3">
            <w:pPr>
              <w:spacing w:after="0" w:line="240" w:lineRule="auto"/>
              <w:jc w:val="center"/>
              <w:rPr>
                <w:b/>
                <w:sz w:val="20"/>
                <w:szCs w:val="20"/>
              </w:rPr>
            </w:pPr>
            <w:r w:rsidRPr="00556051">
              <w:rPr>
                <w:b/>
                <w:sz w:val="20"/>
                <w:szCs w:val="20"/>
              </w:rPr>
              <w:t>X</w:t>
            </w:r>
          </w:p>
        </w:tc>
      </w:tr>
      <w:bookmarkEnd w:id="428"/>
      <w:bookmarkEnd w:id="436"/>
      <w:bookmarkEnd w:id="438"/>
    </w:tbl>
    <w:p w14:paraId="0988FF1C" w14:textId="77777777" w:rsidR="00F93EA3" w:rsidRPr="00025672" w:rsidRDefault="00F93EA3" w:rsidP="00F93EA3">
      <w:pPr>
        <w:spacing w:after="0"/>
        <w:rPr>
          <w:highlight w:val="yellow"/>
        </w:rPr>
      </w:pPr>
    </w:p>
    <w:p w14:paraId="67AF83ED" w14:textId="77777777" w:rsidR="00F93EA3" w:rsidRPr="00556051" w:rsidRDefault="00F93EA3" w:rsidP="00F93EA3">
      <w:pPr>
        <w:pStyle w:val="Naslov4"/>
        <w:spacing w:before="0"/>
      </w:pPr>
      <w:bookmarkStart w:id="439" w:name="_Toc60230406"/>
      <w:bookmarkStart w:id="440" w:name="_Toc65151433"/>
      <w:bookmarkStart w:id="441" w:name="_Toc86396285"/>
      <w:bookmarkEnd w:id="437"/>
      <w:r w:rsidRPr="00556051">
        <w:t>6.1.6.2. Procjena posljedica događaja s najgorim mogućim posljedicama uslijed epidemije na gospodarstvo</w:t>
      </w:r>
      <w:bookmarkEnd w:id="439"/>
      <w:bookmarkEnd w:id="440"/>
      <w:bookmarkEnd w:id="441"/>
    </w:p>
    <w:p w14:paraId="53650220" w14:textId="77777777" w:rsidR="00F93EA3" w:rsidRPr="00556051" w:rsidRDefault="00F93EA3" w:rsidP="00F93EA3">
      <w:pPr>
        <w:spacing w:after="0"/>
      </w:pPr>
    </w:p>
    <w:p w14:paraId="650F5619" w14:textId="77777777" w:rsidR="00F93EA3" w:rsidRPr="00556051" w:rsidRDefault="00F93EA3" w:rsidP="00F93EA3">
      <w:r w:rsidRPr="00556051">
        <w:t xml:space="preserve">Posljedice na gospodarstvo odnose se na ukupnu materijalnu i financijsku štetu u gospodarstvu. Šteta se prikazuje u odnosu na proračun Općine. navedena materijalan šteta ne odnosi se na materijalnu štetu koja treba biti iskazana u kategoriji Društvena stabilnost i politika. </w:t>
      </w:r>
    </w:p>
    <w:p w14:paraId="1866DA12" w14:textId="77777777" w:rsidR="00F93EA3" w:rsidRPr="00556051" w:rsidRDefault="00F93EA3" w:rsidP="002E7699">
      <w:pPr>
        <w:pStyle w:val="Odlomakpopisa"/>
        <w:numPr>
          <w:ilvl w:val="0"/>
          <w:numId w:val="25"/>
        </w:numPr>
        <w:jc w:val="both"/>
        <w:rPr>
          <w:sz w:val="24"/>
          <w:szCs w:val="24"/>
        </w:rPr>
      </w:pPr>
      <w:r w:rsidRPr="00556051">
        <w:rPr>
          <w:sz w:val="24"/>
          <w:szCs w:val="24"/>
        </w:rPr>
        <w:t>karantena,</w:t>
      </w:r>
    </w:p>
    <w:p w14:paraId="3CC8A7FA" w14:textId="77777777" w:rsidR="00F93EA3" w:rsidRPr="00556051" w:rsidRDefault="00F93EA3" w:rsidP="002E7699">
      <w:pPr>
        <w:pStyle w:val="Odlomakpopisa"/>
        <w:numPr>
          <w:ilvl w:val="0"/>
          <w:numId w:val="25"/>
        </w:numPr>
        <w:jc w:val="both"/>
        <w:rPr>
          <w:sz w:val="24"/>
          <w:szCs w:val="24"/>
        </w:rPr>
      </w:pPr>
      <w:r w:rsidRPr="00556051">
        <w:rPr>
          <w:sz w:val="24"/>
          <w:szCs w:val="24"/>
        </w:rPr>
        <w:t>usporavanje gospodarstva,</w:t>
      </w:r>
    </w:p>
    <w:p w14:paraId="78E0E793" w14:textId="77777777" w:rsidR="00F93EA3" w:rsidRPr="00556051" w:rsidRDefault="00F93EA3" w:rsidP="002E7699">
      <w:pPr>
        <w:pStyle w:val="Odlomakpopisa"/>
        <w:numPr>
          <w:ilvl w:val="0"/>
          <w:numId w:val="25"/>
        </w:numPr>
        <w:jc w:val="both"/>
        <w:rPr>
          <w:sz w:val="24"/>
          <w:szCs w:val="24"/>
        </w:rPr>
      </w:pPr>
      <w:r w:rsidRPr="00556051">
        <w:rPr>
          <w:sz w:val="24"/>
          <w:szCs w:val="24"/>
        </w:rPr>
        <w:t>usporavanje turizma,</w:t>
      </w:r>
    </w:p>
    <w:p w14:paraId="6720F6B9" w14:textId="77777777" w:rsidR="00F93EA3" w:rsidRPr="00556051" w:rsidRDefault="00F93EA3" w:rsidP="002E7699">
      <w:pPr>
        <w:pStyle w:val="Odlomakpopisa"/>
        <w:numPr>
          <w:ilvl w:val="0"/>
          <w:numId w:val="25"/>
        </w:numPr>
        <w:jc w:val="both"/>
        <w:rPr>
          <w:sz w:val="24"/>
          <w:szCs w:val="24"/>
        </w:rPr>
      </w:pPr>
      <w:r w:rsidRPr="00556051">
        <w:rPr>
          <w:sz w:val="24"/>
          <w:szCs w:val="24"/>
        </w:rPr>
        <w:t>obustava prometa (ograničenja, usporavanje),</w:t>
      </w:r>
    </w:p>
    <w:p w14:paraId="76A60F04" w14:textId="77777777" w:rsidR="00F93EA3" w:rsidRPr="00556051" w:rsidRDefault="00F93EA3" w:rsidP="002E7699">
      <w:pPr>
        <w:pStyle w:val="Odlomakpopisa"/>
        <w:numPr>
          <w:ilvl w:val="0"/>
          <w:numId w:val="25"/>
        </w:numPr>
        <w:jc w:val="both"/>
        <w:rPr>
          <w:sz w:val="24"/>
          <w:szCs w:val="24"/>
        </w:rPr>
      </w:pPr>
      <w:r w:rsidRPr="00556051">
        <w:rPr>
          <w:sz w:val="24"/>
          <w:szCs w:val="24"/>
        </w:rPr>
        <w:t>gubitak radnih mjesta,</w:t>
      </w:r>
    </w:p>
    <w:p w14:paraId="5B9AF74D" w14:textId="77777777" w:rsidR="00F93EA3" w:rsidRPr="00556051" w:rsidRDefault="00F93EA3" w:rsidP="002E7699">
      <w:pPr>
        <w:pStyle w:val="Odlomakpopisa"/>
        <w:numPr>
          <w:ilvl w:val="0"/>
          <w:numId w:val="25"/>
        </w:numPr>
        <w:jc w:val="both"/>
        <w:rPr>
          <w:sz w:val="24"/>
          <w:szCs w:val="24"/>
        </w:rPr>
      </w:pPr>
      <w:r w:rsidRPr="00556051">
        <w:rPr>
          <w:sz w:val="24"/>
          <w:szCs w:val="24"/>
        </w:rPr>
        <w:t>visoki troškovi mjera oporavka,</w:t>
      </w:r>
    </w:p>
    <w:p w14:paraId="630E1FB6" w14:textId="77777777" w:rsidR="00F93EA3" w:rsidRPr="00556051" w:rsidRDefault="00F93EA3" w:rsidP="002E7699">
      <w:pPr>
        <w:pStyle w:val="Odlomakpopisa"/>
        <w:numPr>
          <w:ilvl w:val="0"/>
          <w:numId w:val="25"/>
        </w:numPr>
        <w:jc w:val="both"/>
        <w:rPr>
          <w:sz w:val="24"/>
          <w:szCs w:val="24"/>
        </w:rPr>
      </w:pPr>
      <w:r w:rsidRPr="00556051">
        <w:rPr>
          <w:sz w:val="24"/>
          <w:szCs w:val="24"/>
        </w:rPr>
        <w:t>izuzetno povećani troškovi liječenja,</w:t>
      </w:r>
    </w:p>
    <w:p w14:paraId="2FE361AF" w14:textId="77777777" w:rsidR="00F93EA3" w:rsidRPr="00556051" w:rsidRDefault="00F93EA3" w:rsidP="002E7699">
      <w:pPr>
        <w:pStyle w:val="Odlomakpopisa"/>
        <w:numPr>
          <w:ilvl w:val="0"/>
          <w:numId w:val="25"/>
        </w:numPr>
        <w:jc w:val="both"/>
        <w:rPr>
          <w:sz w:val="24"/>
          <w:szCs w:val="24"/>
        </w:rPr>
      </w:pPr>
      <w:r w:rsidRPr="00556051">
        <w:rPr>
          <w:sz w:val="24"/>
          <w:szCs w:val="24"/>
        </w:rPr>
        <w:t>visoki, nepredviđeni troškovi za provedbu mjera suzbijanja zaraze,</w:t>
      </w:r>
    </w:p>
    <w:p w14:paraId="412744E0" w14:textId="77777777" w:rsidR="00F93EA3" w:rsidRPr="00556051" w:rsidRDefault="00F93EA3" w:rsidP="002E7699">
      <w:pPr>
        <w:pStyle w:val="Odlomakpopisa"/>
        <w:numPr>
          <w:ilvl w:val="0"/>
          <w:numId w:val="25"/>
        </w:numPr>
        <w:jc w:val="both"/>
        <w:rPr>
          <w:sz w:val="24"/>
          <w:szCs w:val="24"/>
        </w:rPr>
      </w:pPr>
      <w:r w:rsidRPr="00556051">
        <w:rPr>
          <w:sz w:val="24"/>
          <w:szCs w:val="24"/>
        </w:rPr>
        <w:t>pad BDP-a,</w:t>
      </w:r>
    </w:p>
    <w:p w14:paraId="1A8A1819" w14:textId="77777777" w:rsidR="00F93EA3" w:rsidRPr="00556051" w:rsidRDefault="00F93EA3" w:rsidP="002E7699">
      <w:pPr>
        <w:pStyle w:val="Odlomakpopisa"/>
        <w:numPr>
          <w:ilvl w:val="0"/>
          <w:numId w:val="25"/>
        </w:numPr>
        <w:jc w:val="both"/>
        <w:rPr>
          <w:sz w:val="24"/>
          <w:szCs w:val="24"/>
        </w:rPr>
      </w:pPr>
      <w:r w:rsidRPr="00556051">
        <w:rPr>
          <w:sz w:val="24"/>
          <w:szCs w:val="24"/>
        </w:rPr>
        <w:t xml:space="preserve">recesija.  </w:t>
      </w:r>
    </w:p>
    <w:p w14:paraId="1ADB3C30" w14:textId="66C63974" w:rsidR="00B65758" w:rsidRDefault="00F93EA3" w:rsidP="00F93EA3">
      <w:pPr>
        <w:rPr>
          <w:szCs w:val="24"/>
        </w:rPr>
      </w:pPr>
      <w:r w:rsidRPr="00556051">
        <w:rPr>
          <w:szCs w:val="24"/>
        </w:rPr>
        <w:t xml:space="preserve">S obzirom na štete koje su vjerojatne na području Općine uslijed epidemije, posljedice su procijenjene umjerenim, odnosno očekuje se šteta manja od 20% proračuna Općine, točnije manja od </w:t>
      </w:r>
      <w:r w:rsidR="00556051" w:rsidRPr="00556051">
        <w:rPr>
          <w:szCs w:val="24"/>
        </w:rPr>
        <w:t>8.777.560,00</w:t>
      </w:r>
      <w:r w:rsidRPr="00556051">
        <w:rPr>
          <w:szCs w:val="24"/>
        </w:rPr>
        <w:t xml:space="preserve"> kuna.</w:t>
      </w:r>
    </w:p>
    <w:p w14:paraId="5D97110C" w14:textId="77777777" w:rsidR="003905F2" w:rsidRPr="00556051" w:rsidRDefault="003905F2" w:rsidP="00F93EA3">
      <w:pPr>
        <w:rPr>
          <w:szCs w:val="24"/>
        </w:rPr>
      </w:pPr>
    </w:p>
    <w:p w14:paraId="163A5E73" w14:textId="350F9B88" w:rsidR="00F93EA3" w:rsidRPr="00556051" w:rsidRDefault="00F93EA3" w:rsidP="00F93EA3">
      <w:pPr>
        <w:spacing w:after="0" w:line="240" w:lineRule="auto"/>
        <w:jc w:val="center"/>
        <w:rPr>
          <w:rFonts w:cs="Arial"/>
          <w:b/>
          <w:bCs/>
          <w:sz w:val="20"/>
          <w:szCs w:val="20"/>
        </w:rPr>
      </w:pPr>
      <w:bookmarkStart w:id="442" w:name="_Toc506379610"/>
      <w:bookmarkStart w:id="443" w:name="_Toc515431661"/>
      <w:bookmarkStart w:id="444" w:name="_Toc13211281"/>
      <w:bookmarkStart w:id="445" w:name="_Toc60230670"/>
      <w:bookmarkStart w:id="446" w:name="_Toc65151697"/>
      <w:bookmarkStart w:id="447" w:name="_Toc86396495"/>
      <w:bookmarkStart w:id="448" w:name="_Hlk38012167"/>
      <w:r w:rsidRPr="00556051">
        <w:rPr>
          <w:rFonts w:cs="Arial"/>
          <w:b/>
          <w:bCs/>
          <w:sz w:val="20"/>
          <w:szCs w:val="20"/>
        </w:rPr>
        <w:t xml:space="preserve">Tablica </w:t>
      </w:r>
      <w:r w:rsidRPr="00556051">
        <w:rPr>
          <w:rFonts w:cs="Arial"/>
          <w:b/>
          <w:bCs/>
          <w:sz w:val="20"/>
          <w:szCs w:val="20"/>
        </w:rPr>
        <w:fldChar w:fldCharType="begin"/>
      </w:r>
      <w:r w:rsidRPr="00556051">
        <w:rPr>
          <w:rFonts w:cs="Arial"/>
          <w:b/>
          <w:bCs/>
          <w:sz w:val="20"/>
          <w:szCs w:val="20"/>
        </w:rPr>
        <w:instrText xml:space="preserve"> SEQ Tablica \* ARABIC </w:instrText>
      </w:r>
      <w:r w:rsidRPr="00556051">
        <w:rPr>
          <w:rFonts w:cs="Arial"/>
          <w:b/>
          <w:bCs/>
          <w:sz w:val="20"/>
          <w:szCs w:val="20"/>
        </w:rPr>
        <w:fldChar w:fldCharType="separate"/>
      </w:r>
      <w:r w:rsidR="00711CA1">
        <w:rPr>
          <w:rFonts w:cs="Arial"/>
          <w:b/>
          <w:bCs/>
          <w:noProof/>
          <w:sz w:val="20"/>
          <w:szCs w:val="20"/>
        </w:rPr>
        <w:t>27</w:t>
      </w:r>
      <w:r w:rsidRPr="00556051">
        <w:rPr>
          <w:rFonts w:cs="Arial"/>
          <w:b/>
          <w:bCs/>
          <w:noProof/>
          <w:sz w:val="20"/>
          <w:szCs w:val="20"/>
        </w:rPr>
        <w:fldChar w:fldCharType="end"/>
      </w:r>
      <w:r w:rsidRPr="00556051">
        <w:rPr>
          <w:rFonts w:cs="Arial"/>
          <w:b/>
          <w:bCs/>
          <w:sz w:val="20"/>
          <w:szCs w:val="20"/>
        </w:rPr>
        <w:t>: Prikaz prijetnjom nastalih posljedica na gospodarstvo - Događaj s najgorim mogućim posljedicama - Epidemija</w:t>
      </w:r>
      <w:bookmarkEnd w:id="442"/>
      <w:bookmarkEnd w:id="443"/>
      <w:bookmarkEnd w:id="444"/>
      <w:bookmarkEnd w:id="445"/>
      <w:bookmarkEnd w:id="446"/>
      <w:bookmarkEnd w:id="447"/>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F93EA3" w:rsidRPr="00556051" w14:paraId="1256FF8C" w14:textId="77777777" w:rsidTr="00F93EA3">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60C69" w14:textId="77777777" w:rsidR="00F93EA3" w:rsidRPr="00556051" w:rsidRDefault="00F93EA3" w:rsidP="00F93EA3">
            <w:pPr>
              <w:spacing w:after="0" w:line="240" w:lineRule="auto"/>
              <w:jc w:val="center"/>
              <w:rPr>
                <w:b/>
                <w:sz w:val="20"/>
                <w:szCs w:val="20"/>
              </w:rPr>
            </w:pPr>
            <w:bookmarkStart w:id="449" w:name="_Hlk506284328"/>
            <w:r w:rsidRPr="00556051">
              <w:rPr>
                <w:b/>
                <w:sz w:val="20"/>
                <w:szCs w:val="20"/>
              </w:rPr>
              <w:t>Gospodarstvo</w:t>
            </w:r>
          </w:p>
        </w:tc>
      </w:tr>
      <w:tr w:rsidR="00F93EA3" w:rsidRPr="00556051" w14:paraId="5724595E"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66AD0" w14:textId="77777777" w:rsidR="00F93EA3" w:rsidRPr="00556051" w:rsidRDefault="00F93EA3" w:rsidP="00F93EA3">
            <w:pPr>
              <w:spacing w:after="0" w:line="240" w:lineRule="auto"/>
              <w:jc w:val="center"/>
              <w:rPr>
                <w:b/>
                <w:sz w:val="20"/>
                <w:szCs w:val="20"/>
              </w:rPr>
            </w:pPr>
            <w:r w:rsidRPr="00556051">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C75F1" w14:textId="77777777" w:rsidR="00F93EA3" w:rsidRPr="00556051" w:rsidRDefault="00F93EA3" w:rsidP="00F93EA3">
            <w:pPr>
              <w:spacing w:after="0" w:line="240" w:lineRule="auto"/>
              <w:jc w:val="center"/>
              <w:rPr>
                <w:b/>
                <w:sz w:val="20"/>
                <w:szCs w:val="20"/>
              </w:rPr>
            </w:pPr>
            <w:r w:rsidRPr="00556051">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58A39" w14:textId="77777777" w:rsidR="00F93EA3" w:rsidRPr="00556051" w:rsidRDefault="00F93EA3" w:rsidP="00F93EA3">
            <w:pPr>
              <w:spacing w:after="0" w:line="240" w:lineRule="auto"/>
              <w:jc w:val="center"/>
              <w:rPr>
                <w:b/>
                <w:sz w:val="20"/>
                <w:szCs w:val="20"/>
              </w:rPr>
            </w:pPr>
            <w:r w:rsidRPr="00556051">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48739" w14:textId="77777777" w:rsidR="00F93EA3" w:rsidRPr="00556051" w:rsidRDefault="00F93EA3" w:rsidP="00F93EA3">
            <w:pPr>
              <w:spacing w:after="0" w:line="240" w:lineRule="auto"/>
              <w:jc w:val="center"/>
              <w:rPr>
                <w:b/>
                <w:sz w:val="20"/>
                <w:szCs w:val="20"/>
              </w:rPr>
            </w:pPr>
            <w:r w:rsidRPr="00556051">
              <w:rPr>
                <w:b/>
                <w:sz w:val="20"/>
                <w:szCs w:val="20"/>
              </w:rPr>
              <w:t>Odabrano</w:t>
            </w:r>
          </w:p>
        </w:tc>
      </w:tr>
      <w:tr w:rsidR="00F93EA3" w:rsidRPr="00556051" w14:paraId="72ECAD4E"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545D0" w14:textId="77777777" w:rsidR="00F93EA3" w:rsidRPr="00556051" w:rsidRDefault="00F93EA3" w:rsidP="00F93EA3">
            <w:pPr>
              <w:spacing w:after="0" w:line="240" w:lineRule="auto"/>
              <w:jc w:val="center"/>
              <w:rPr>
                <w:b/>
                <w:sz w:val="20"/>
                <w:szCs w:val="20"/>
              </w:rPr>
            </w:pPr>
            <w:r w:rsidRPr="00556051">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40E29" w14:textId="77777777" w:rsidR="00F93EA3" w:rsidRPr="00556051" w:rsidRDefault="00F93EA3" w:rsidP="00F93EA3">
            <w:pPr>
              <w:spacing w:after="0" w:line="240" w:lineRule="auto"/>
              <w:jc w:val="center"/>
              <w:rPr>
                <w:sz w:val="20"/>
                <w:szCs w:val="20"/>
              </w:rPr>
            </w:pPr>
            <w:r w:rsidRPr="00556051">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00D51" w14:textId="66D1AD96" w:rsidR="00F93EA3" w:rsidRPr="00556051" w:rsidRDefault="00556051" w:rsidP="00F93EA3">
            <w:pPr>
              <w:spacing w:after="0" w:line="240" w:lineRule="auto"/>
              <w:jc w:val="center"/>
              <w:rPr>
                <w:sz w:val="20"/>
                <w:szCs w:val="20"/>
              </w:rPr>
            </w:pPr>
            <w:r w:rsidRPr="00556051">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BAEC6" w14:textId="77777777" w:rsidR="00F93EA3" w:rsidRPr="00556051" w:rsidRDefault="00F93EA3" w:rsidP="00F93EA3">
            <w:pPr>
              <w:spacing w:after="0" w:line="240" w:lineRule="auto"/>
              <w:jc w:val="left"/>
              <w:rPr>
                <w:sz w:val="20"/>
                <w:szCs w:val="20"/>
              </w:rPr>
            </w:pPr>
          </w:p>
        </w:tc>
      </w:tr>
      <w:tr w:rsidR="00F93EA3" w:rsidRPr="00556051" w14:paraId="1DCABF89"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17F32" w14:textId="77777777" w:rsidR="00F93EA3" w:rsidRPr="00556051" w:rsidRDefault="00F93EA3" w:rsidP="00F93EA3">
            <w:pPr>
              <w:spacing w:after="0" w:line="240" w:lineRule="auto"/>
              <w:jc w:val="center"/>
              <w:rPr>
                <w:b/>
                <w:sz w:val="20"/>
                <w:szCs w:val="20"/>
              </w:rPr>
            </w:pPr>
            <w:r w:rsidRPr="00556051">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996BA" w14:textId="77777777" w:rsidR="00F93EA3" w:rsidRPr="00556051" w:rsidRDefault="00F93EA3" w:rsidP="00F93EA3">
            <w:pPr>
              <w:spacing w:after="0" w:line="240" w:lineRule="auto"/>
              <w:jc w:val="center"/>
              <w:rPr>
                <w:sz w:val="20"/>
                <w:szCs w:val="20"/>
              </w:rPr>
            </w:pPr>
            <w:r w:rsidRPr="00556051">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83743" w14:textId="3D5603CA" w:rsidR="00F93EA3" w:rsidRPr="00556051" w:rsidRDefault="00556051" w:rsidP="00F93EA3">
            <w:pPr>
              <w:spacing w:after="0" w:line="240" w:lineRule="auto"/>
              <w:jc w:val="center"/>
              <w:rPr>
                <w:sz w:val="20"/>
                <w:szCs w:val="20"/>
              </w:rPr>
            </w:pPr>
            <w:r w:rsidRPr="00556051">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CC912" w14:textId="77777777" w:rsidR="00F93EA3" w:rsidRPr="00556051" w:rsidRDefault="00F93EA3" w:rsidP="00F93EA3">
            <w:pPr>
              <w:spacing w:after="0" w:line="240" w:lineRule="auto"/>
              <w:jc w:val="center"/>
              <w:rPr>
                <w:b/>
                <w:sz w:val="20"/>
                <w:szCs w:val="20"/>
              </w:rPr>
            </w:pPr>
          </w:p>
        </w:tc>
      </w:tr>
      <w:tr w:rsidR="00F93EA3" w:rsidRPr="00556051" w14:paraId="624A7D69"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2B853" w14:textId="77777777" w:rsidR="00F93EA3" w:rsidRPr="00556051" w:rsidRDefault="00F93EA3" w:rsidP="00F93EA3">
            <w:pPr>
              <w:spacing w:after="0" w:line="240" w:lineRule="auto"/>
              <w:jc w:val="center"/>
              <w:rPr>
                <w:b/>
                <w:sz w:val="20"/>
                <w:szCs w:val="20"/>
              </w:rPr>
            </w:pPr>
            <w:r w:rsidRPr="00556051">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05FB8D" w14:textId="77777777" w:rsidR="00F93EA3" w:rsidRPr="00556051" w:rsidRDefault="00F93EA3" w:rsidP="00F93EA3">
            <w:pPr>
              <w:spacing w:after="0" w:line="240" w:lineRule="auto"/>
              <w:jc w:val="center"/>
              <w:rPr>
                <w:sz w:val="20"/>
                <w:szCs w:val="20"/>
              </w:rPr>
            </w:pPr>
            <w:r w:rsidRPr="00556051">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0414A" w14:textId="03A3D31F" w:rsidR="00F93EA3" w:rsidRPr="00556051" w:rsidRDefault="00556051" w:rsidP="00F93EA3">
            <w:pPr>
              <w:spacing w:after="0" w:line="240" w:lineRule="auto"/>
              <w:jc w:val="center"/>
              <w:rPr>
                <w:sz w:val="20"/>
                <w:szCs w:val="20"/>
              </w:rPr>
            </w:pPr>
            <w:r w:rsidRPr="00556051">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59177" w14:textId="77777777" w:rsidR="00F93EA3" w:rsidRPr="00556051" w:rsidRDefault="00F93EA3" w:rsidP="00F93EA3">
            <w:pPr>
              <w:spacing w:after="0" w:line="240" w:lineRule="auto"/>
              <w:jc w:val="center"/>
              <w:rPr>
                <w:b/>
                <w:sz w:val="20"/>
                <w:szCs w:val="20"/>
              </w:rPr>
            </w:pPr>
            <w:r w:rsidRPr="00556051">
              <w:rPr>
                <w:b/>
                <w:sz w:val="20"/>
                <w:szCs w:val="20"/>
              </w:rPr>
              <w:t>X</w:t>
            </w:r>
          </w:p>
        </w:tc>
      </w:tr>
      <w:tr w:rsidR="00F93EA3" w:rsidRPr="00556051" w14:paraId="77CEB708"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A16A9" w14:textId="77777777" w:rsidR="00F93EA3" w:rsidRPr="00556051" w:rsidRDefault="00F93EA3" w:rsidP="00F93EA3">
            <w:pPr>
              <w:spacing w:after="0" w:line="240" w:lineRule="auto"/>
              <w:jc w:val="center"/>
              <w:rPr>
                <w:b/>
                <w:sz w:val="20"/>
                <w:szCs w:val="20"/>
              </w:rPr>
            </w:pPr>
            <w:r w:rsidRPr="00556051">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4325B" w14:textId="77777777" w:rsidR="00F93EA3" w:rsidRPr="00556051" w:rsidRDefault="00F93EA3" w:rsidP="00F93EA3">
            <w:pPr>
              <w:spacing w:after="0" w:line="240" w:lineRule="auto"/>
              <w:jc w:val="center"/>
              <w:rPr>
                <w:sz w:val="20"/>
                <w:szCs w:val="20"/>
              </w:rPr>
            </w:pPr>
            <w:r w:rsidRPr="00556051">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C822F" w14:textId="69A085D9" w:rsidR="00F93EA3" w:rsidRPr="00556051" w:rsidRDefault="00556051" w:rsidP="00F93EA3">
            <w:pPr>
              <w:spacing w:after="0" w:line="240" w:lineRule="auto"/>
              <w:jc w:val="center"/>
              <w:rPr>
                <w:sz w:val="20"/>
                <w:szCs w:val="20"/>
              </w:rPr>
            </w:pPr>
            <w:r w:rsidRPr="00556051">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B169A" w14:textId="77777777" w:rsidR="00F93EA3" w:rsidRPr="00556051" w:rsidRDefault="00F93EA3" w:rsidP="00F93EA3">
            <w:pPr>
              <w:spacing w:after="0" w:line="240" w:lineRule="auto"/>
              <w:jc w:val="center"/>
              <w:rPr>
                <w:b/>
                <w:sz w:val="20"/>
                <w:szCs w:val="20"/>
              </w:rPr>
            </w:pPr>
          </w:p>
        </w:tc>
      </w:tr>
      <w:tr w:rsidR="00F93EA3" w:rsidRPr="00025672" w14:paraId="76127C5B" w14:textId="77777777" w:rsidTr="00F93EA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0AABC" w14:textId="77777777" w:rsidR="00F93EA3" w:rsidRPr="00556051" w:rsidRDefault="00F93EA3" w:rsidP="00F93EA3">
            <w:pPr>
              <w:spacing w:after="0" w:line="240" w:lineRule="auto"/>
              <w:jc w:val="center"/>
              <w:rPr>
                <w:b/>
                <w:sz w:val="20"/>
                <w:szCs w:val="20"/>
              </w:rPr>
            </w:pPr>
            <w:r w:rsidRPr="00556051">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2DFD0" w14:textId="77777777" w:rsidR="00F93EA3" w:rsidRPr="00556051" w:rsidRDefault="00F93EA3" w:rsidP="00F93EA3">
            <w:pPr>
              <w:spacing w:after="0" w:line="240" w:lineRule="auto"/>
              <w:jc w:val="center"/>
              <w:rPr>
                <w:sz w:val="20"/>
                <w:szCs w:val="20"/>
              </w:rPr>
            </w:pPr>
            <w:r w:rsidRPr="00556051">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10F86" w14:textId="13A3BF3E" w:rsidR="00F93EA3" w:rsidRPr="00556051" w:rsidRDefault="00556051" w:rsidP="00F93EA3">
            <w:pPr>
              <w:spacing w:after="0" w:line="240" w:lineRule="auto"/>
              <w:jc w:val="center"/>
              <w:rPr>
                <w:sz w:val="20"/>
                <w:szCs w:val="20"/>
              </w:rPr>
            </w:pPr>
            <w:r w:rsidRPr="00556051">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D3CCF" w14:textId="77777777" w:rsidR="00F93EA3" w:rsidRPr="00556051" w:rsidRDefault="00F93EA3" w:rsidP="00F93EA3">
            <w:pPr>
              <w:spacing w:after="0" w:line="240" w:lineRule="auto"/>
              <w:jc w:val="center"/>
              <w:rPr>
                <w:b/>
                <w:sz w:val="20"/>
                <w:szCs w:val="20"/>
              </w:rPr>
            </w:pPr>
          </w:p>
        </w:tc>
      </w:tr>
      <w:bookmarkEnd w:id="448"/>
      <w:bookmarkEnd w:id="449"/>
    </w:tbl>
    <w:p w14:paraId="4D467FE4" w14:textId="77777777" w:rsidR="00FF33C6" w:rsidRPr="00025672" w:rsidRDefault="00FF33C6" w:rsidP="002A2AC0">
      <w:pPr>
        <w:spacing w:after="0"/>
        <w:rPr>
          <w:highlight w:val="yellow"/>
        </w:rPr>
      </w:pPr>
    </w:p>
    <w:p w14:paraId="7FC01669" w14:textId="77777777" w:rsidR="00236243" w:rsidRPr="00556051" w:rsidRDefault="00236243" w:rsidP="00236243">
      <w:pPr>
        <w:pStyle w:val="Naslov4"/>
        <w:spacing w:before="0"/>
      </w:pPr>
      <w:bookmarkStart w:id="450" w:name="_Toc65151434"/>
      <w:bookmarkStart w:id="451" w:name="_Toc86396286"/>
      <w:r w:rsidRPr="00556051">
        <w:t>6.1.6.3. Procjena posljedica događaja s najgorim mogućim posljedicama uslijed epidemije na društvenu stabilnost i politiku</w:t>
      </w:r>
      <w:bookmarkEnd w:id="450"/>
      <w:bookmarkEnd w:id="451"/>
    </w:p>
    <w:p w14:paraId="0728A752" w14:textId="77777777" w:rsidR="00236243" w:rsidRPr="00556051" w:rsidRDefault="00236243" w:rsidP="00236243">
      <w:pPr>
        <w:spacing w:after="0"/>
      </w:pPr>
    </w:p>
    <w:p w14:paraId="3DA79AEE" w14:textId="77777777" w:rsidR="00236243" w:rsidRPr="00556051" w:rsidRDefault="00236243" w:rsidP="00236243">
      <w:r w:rsidRPr="00556051">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epidemije imala neznatan utjecaj na proračun Općine.  </w:t>
      </w:r>
    </w:p>
    <w:p w14:paraId="61EF6165" w14:textId="60A9DEF1" w:rsidR="00236243" w:rsidRPr="00556051" w:rsidRDefault="00236243" w:rsidP="00236243">
      <w:r w:rsidRPr="00556051">
        <w:t xml:space="preserve">Procjenjuje se da bi nastala šteta bila manja od 0,5% proračuna, odnosno manja od </w:t>
      </w:r>
      <w:r w:rsidR="00556051" w:rsidRPr="00556051">
        <w:t>219.439,00</w:t>
      </w:r>
      <w:r w:rsidRPr="00556051">
        <w:t xml:space="preserve"> kuna. Prema tome šteta je procijenjena zanemarivom te se neće prikazati tablično i putem matrice.</w:t>
      </w:r>
    </w:p>
    <w:p w14:paraId="37783DBA" w14:textId="77777777" w:rsidR="00236243" w:rsidRPr="00556051" w:rsidRDefault="00236243" w:rsidP="00236243">
      <w:pPr>
        <w:pStyle w:val="Naslov4"/>
      </w:pPr>
      <w:bookmarkStart w:id="452" w:name="_Toc60230408"/>
      <w:bookmarkStart w:id="453" w:name="_Toc65151435"/>
      <w:bookmarkStart w:id="454" w:name="_Toc86396287"/>
      <w:bookmarkStart w:id="455" w:name="_Toc506379366"/>
      <w:bookmarkStart w:id="456" w:name="_Toc515446659"/>
      <w:bookmarkStart w:id="457" w:name="_Toc13211093"/>
      <w:bookmarkStart w:id="458" w:name="_Hlk38012188"/>
      <w:r w:rsidRPr="00556051">
        <w:t>6.1.6.4. Vjerojatnost pojave događaja s najgorim mogućim posljedicama uslijed epidemije</w:t>
      </w:r>
      <w:bookmarkEnd w:id="452"/>
      <w:bookmarkEnd w:id="453"/>
      <w:bookmarkEnd w:id="454"/>
      <w:r w:rsidRPr="00556051">
        <w:t xml:space="preserve"> </w:t>
      </w:r>
      <w:bookmarkEnd w:id="455"/>
      <w:bookmarkEnd w:id="456"/>
      <w:bookmarkEnd w:id="457"/>
    </w:p>
    <w:p w14:paraId="1AE4E0D7" w14:textId="77777777" w:rsidR="00236243" w:rsidRPr="00556051" w:rsidRDefault="00236243" w:rsidP="00236243">
      <w:pPr>
        <w:spacing w:after="0"/>
      </w:pPr>
    </w:p>
    <w:p w14:paraId="59924A88" w14:textId="4AE92A13" w:rsidR="00236243" w:rsidRPr="00556051" w:rsidRDefault="00236243" w:rsidP="00AE6910">
      <w:pPr>
        <w:spacing w:after="0" w:line="240" w:lineRule="auto"/>
        <w:jc w:val="center"/>
        <w:rPr>
          <w:rFonts w:cs="Arial"/>
          <w:b/>
          <w:bCs/>
          <w:sz w:val="20"/>
          <w:szCs w:val="20"/>
        </w:rPr>
      </w:pPr>
      <w:bookmarkStart w:id="459" w:name="_Toc506379611"/>
      <w:bookmarkStart w:id="460" w:name="_Toc515431662"/>
      <w:bookmarkStart w:id="461" w:name="_Toc13211282"/>
      <w:bookmarkStart w:id="462" w:name="_Toc60230671"/>
      <w:bookmarkStart w:id="463" w:name="_Toc65151698"/>
      <w:bookmarkStart w:id="464" w:name="_Toc86396496"/>
      <w:r w:rsidRPr="00556051">
        <w:rPr>
          <w:rFonts w:cs="Arial"/>
          <w:b/>
          <w:bCs/>
          <w:sz w:val="20"/>
          <w:szCs w:val="20"/>
        </w:rPr>
        <w:t xml:space="preserve">Tablica </w:t>
      </w:r>
      <w:r w:rsidRPr="00556051">
        <w:rPr>
          <w:rFonts w:cs="Arial"/>
          <w:b/>
          <w:bCs/>
          <w:sz w:val="20"/>
          <w:szCs w:val="20"/>
        </w:rPr>
        <w:fldChar w:fldCharType="begin"/>
      </w:r>
      <w:r w:rsidRPr="00556051">
        <w:rPr>
          <w:rFonts w:cs="Arial"/>
          <w:b/>
          <w:bCs/>
          <w:sz w:val="20"/>
          <w:szCs w:val="20"/>
        </w:rPr>
        <w:instrText xml:space="preserve"> SEQ Tablica \* ARABIC </w:instrText>
      </w:r>
      <w:r w:rsidRPr="00556051">
        <w:rPr>
          <w:rFonts w:cs="Arial"/>
          <w:b/>
          <w:bCs/>
          <w:sz w:val="20"/>
          <w:szCs w:val="20"/>
        </w:rPr>
        <w:fldChar w:fldCharType="separate"/>
      </w:r>
      <w:r w:rsidR="00711CA1">
        <w:rPr>
          <w:rFonts w:cs="Arial"/>
          <w:b/>
          <w:bCs/>
          <w:noProof/>
          <w:sz w:val="20"/>
          <w:szCs w:val="20"/>
        </w:rPr>
        <w:t>28</w:t>
      </w:r>
      <w:r w:rsidRPr="00556051">
        <w:rPr>
          <w:rFonts w:cs="Arial"/>
          <w:b/>
          <w:bCs/>
          <w:noProof/>
          <w:sz w:val="20"/>
          <w:szCs w:val="20"/>
        </w:rPr>
        <w:fldChar w:fldCharType="end"/>
      </w:r>
      <w:r w:rsidRPr="00556051">
        <w:rPr>
          <w:rFonts w:cs="Arial"/>
          <w:b/>
          <w:bCs/>
          <w:sz w:val="20"/>
          <w:szCs w:val="20"/>
        </w:rPr>
        <w:t>: Vjerojatnost pojave događaja s najgorim mogućim posljedicama</w:t>
      </w:r>
      <w:bookmarkEnd w:id="459"/>
      <w:bookmarkEnd w:id="460"/>
      <w:bookmarkEnd w:id="461"/>
      <w:r w:rsidRPr="00556051">
        <w:rPr>
          <w:rFonts w:cs="Arial"/>
          <w:b/>
          <w:bCs/>
          <w:sz w:val="20"/>
          <w:szCs w:val="20"/>
        </w:rPr>
        <w:t xml:space="preserve"> – Epidemije i pandemije</w:t>
      </w:r>
      <w:bookmarkEnd w:id="462"/>
      <w:bookmarkEnd w:id="463"/>
      <w:bookmarkEnd w:id="464"/>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236243" w:rsidRPr="00556051" w14:paraId="75812F53" w14:textId="77777777" w:rsidTr="00A61176">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2269C" w14:textId="77777777" w:rsidR="00236243" w:rsidRPr="00556051" w:rsidRDefault="00236243" w:rsidP="00AE6910">
            <w:pPr>
              <w:spacing w:after="0" w:line="240" w:lineRule="auto"/>
              <w:jc w:val="center"/>
              <w:rPr>
                <w:b/>
                <w:sz w:val="20"/>
                <w:szCs w:val="20"/>
              </w:rPr>
            </w:pPr>
            <w:r w:rsidRPr="00556051">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01B64" w14:textId="77777777" w:rsidR="00236243" w:rsidRPr="00556051" w:rsidRDefault="00236243" w:rsidP="00AE6910">
            <w:pPr>
              <w:spacing w:after="0" w:line="240" w:lineRule="auto"/>
              <w:jc w:val="center"/>
              <w:rPr>
                <w:b/>
                <w:sz w:val="20"/>
                <w:szCs w:val="20"/>
              </w:rPr>
            </w:pPr>
            <w:r w:rsidRPr="00556051">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7BAAB" w14:textId="77777777" w:rsidR="00236243" w:rsidRPr="00556051" w:rsidRDefault="00236243" w:rsidP="00AE6910">
            <w:pPr>
              <w:spacing w:after="0" w:line="240" w:lineRule="auto"/>
              <w:jc w:val="center"/>
              <w:rPr>
                <w:b/>
                <w:sz w:val="20"/>
                <w:szCs w:val="20"/>
              </w:rPr>
            </w:pPr>
            <w:r w:rsidRPr="00556051">
              <w:rPr>
                <w:b/>
                <w:sz w:val="20"/>
                <w:szCs w:val="20"/>
              </w:rPr>
              <w:t>Vjerojatnost/frekvencija</w:t>
            </w:r>
          </w:p>
        </w:tc>
      </w:tr>
      <w:tr w:rsidR="00236243" w:rsidRPr="00556051" w14:paraId="6039C0B8" w14:textId="77777777" w:rsidTr="00A61176">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17112" w14:textId="77777777" w:rsidR="00236243" w:rsidRPr="00556051" w:rsidRDefault="00236243" w:rsidP="00AE6910">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BAB5C" w14:textId="77777777" w:rsidR="00236243" w:rsidRPr="00556051" w:rsidRDefault="00236243" w:rsidP="00AE6910">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9D0F2" w14:textId="77777777" w:rsidR="00236243" w:rsidRPr="00556051" w:rsidRDefault="00236243" w:rsidP="00AE6910">
            <w:pPr>
              <w:spacing w:after="0" w:line="240" w:lineRule="auto"/>
              <w:jc w:val="center"/>
              <w:rPr>
                <w:b/>
                <w:sz w:val="20"/>
                <w:szCs w:val="20"/>
              </w:rPr>
            </w:pPr>
            <w:r w:rsidRPr="00556051">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61BCAA" w14:textId="77777777" w:rsidR="00236243" w:rsidRPr="00556051" w:rsidRDefault="00236243" w:rsidP="00AE6910">
            <w:pPr>
              <w:spacing w:after="0" w:line="240" w:lineRule="auto"/>
              <w:jc w:val="center"/>
              <w:rPr>
                <w:b/>
                <w:sz w:val="20"/>
                <w:szCs w:val="20"/>
              </w:rPr>
            </w:pPr>
            <w:r w:rsidRPr="00556051">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F9D0C" w14:textId="77777777" w:rsidR="00236243" w:rsidRPr="00556051" w:rsidRDefault="00236243" w:rsidP="00AE6910">
            <w:pPr>
              <w:spacing w:after="0" w:line="240" w:lineRule="auto"/>
              <w:jc w:val="center"/>
              <w:rPr>
                <w:b/>
                <w:sz w:val="20"/>
                <w:szCs w:val="20"/>
              </w:rPr>
            </w:pPr>
            <w:r w:rsidRPr="00556051">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88C6A6" w14:textId="77777777" w:rsidR="00236243" w:rsidRPr="00556051" w:rsidRDefault="00236243" w:rsidP="00AE6910">
            <w:pPr>
              <w:spacing w:after="0" w:line="240" w:lineRule="auto"/>
              <w:jc w:val="center"/>
              <w:rPr>
                <w:b/>
                <w:sz w:val="20"/>
                <w:szCs w:val="20"/>
              </w:rPr>
            </w:pPr>
            <w:r w:rsidRPr="00556051">
              <w:rPr>
                <w:b/>
                <w:sz w:val="20"/>
                <w:szCs w:val="20"/>
              </w:rPr>
              <w:t>Odabrano</w:t>
            </w:r>
          </w:p>
        </w:tc>
      </w:tr>
      <w:tr w:rsidR="00236243" w:rsidRPr="00556051" w14:paraId="33850294"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33AC5" w14:textId="77777777" w:rsidR="00236243" w:rsidRPr="00556051" w:rsidRDefault="00236243" w:rsidP="00AE6910">
            <w:pPr>
              <w:spacing w:after="0" w:line="240" w:lineRule="auto"/>
              <w:jc w:val="center"/>
              <w:rPr>
                <w:b/>
                <w:sz w:val="20"/>
                <w:szCs w:val="20"/>
              </w:rPr>
            </w:pPr>
            <w:r w:rsidRPr="00556051">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26EEE" w14:textId="77777777" w:rsidR="00236243" w:rsidRPr="00556051" w:rsidRDefault="00236243" w:rsidP="00AE6910">
            <w:pPr>
              <w:spacing w:after="0" w:line="240" w:lineRule="auto"/>
              <w:jc w:val="center"/>
              <w:rPr>
                <w:sz w:val="20"/>
                <w:szCs w:val="20"/>
              </w:rPr>
            </w:pPr>
            <w:r w:rsidRPr="00556051">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3698B9" w14:textId="77777777" w:rsidR="00236243" w:rsidRPr="00556051" w:rsidRDefault="00236243" w:rsidP="00AE6910">
            <w:pPr>
              <w:spacing w:after="0" w:line="240" w:lineRule="auto"/>
              <w:jc w:val="center"/>
              <w:rPr>
                <w:sz w:val="20"/>
                <w:szCs w:val="20"/>
              </w:rPr>
            </w:pPr>
            <w:r w:rsidRPr="00556051">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DB936" w14:textId="77777777" w:rsidR="00236243" w:rsidRPr="00556051" w:rsidRDefault="00236243" w:rsidP="00AE6910">
            <w:pPr>
              <w:spacing w:after="0" w:line="240" w:lineRule="auto"/>
              <w:jc w:val="center"/>
              <w:rPr>
                <w:sz w:val="20"/>
                <w:szCs w:val="20"/>
              </w:rPr>
            </w:pPr>
            <w:r w:rsidRPr="00556051">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73BD0" w14:textId="77777777" w:rsidR="00236243" w:rsidRPr="00556051" w:rsidRDefault="00236243" w:rsidP="00AE6910">
            <w:pPr>
              <w:spacing w:after="0" w:line="240" w:lineRule="auto"/>
              <w:jc w:val="center"/>
              <w:rPr>
                <w:sz w:val="20"/>
                <w:szCs w:val="20"/>
              </w:rPr>
            </w:pPr>
            <w:r w:rsidRPr="00556051">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8E6352" w14:textId="77777777" w:rsidR="00236243" w:rsidRPr="00556051" w:rsidRDefault="00236243" w:rsidP="00AE6910">
            <w:pPr>
              <w:spacing w:after="0" w:line="240" w:lineRule="auto"/>
              <w:jc w:val="center"/>
              <w:rPr>
                <w:b/>
                <w:sz w:val="20"/>
                <w:szCs w:val="20"/>
              </w:rPr>
            </w:pPr>
          </w:p>
        </w:tc>
      </w:tr>
      <w:tr w:rsidR="00236243" w:rsidRPr="00556051" w14:paraId="21EB374D"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0ADAD" w14:textId="77777777" w:rsidR="00236243" w:rsidRPr="00556051" w:rsidRDefault="00236243" w:rsidP="00AE6910">
            <w:pPr>
              <w:spacing w:after="0" w:line="240" w:lineRule="auto"/>
              <w:jc w:val="center"/>
              <w:rPr>
                <w:b/>
                <w:sz w:val="20"/>
                <w:szCs w:val="20"/>
              </w:rPr>
            </w:pPr>
            <w:r w:rsidRPr="00556051">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38B61" w14:textId="77777777" w:rsidR="00236243" w:rsidRPr="00556051" w:rsidRDefault="00236243" w:rsidP="00AE6910">
            <w:pPr>
              <w:spacing w:after="0" w:line="240" w:lineRule="auto"/>
              <w:jc w:val="center"/>
              <w:rPr>
                <w:sz w:val="20"/>
                <w:szCs w:val="20"/>
              </w:rPr>
            </w:pPr>
            <w:r w:rsidRPr="00556051">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6F7A8" w14:textId="77777777" w:rsidR="00236243" w:rsidRPr="00556051" w:rsidRDefault="00236243" w:rsidP="00AE6910">
            <w:pPr>
              <w:spacing w:after="0" w:line="240" w:lineRule="auto"/>
              <w:jc w:val="center"/>
              <w:rPr>
                <w:sz w:val="20"/>
                <w:szCs w:val="20"/>
              </w:rPr>
            </w:pPr>
            <w:r w:rsidRPr="00556051">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7C5B1" w14:textId="77777777" w:rsidR="00236243" w:rsidRPr="00556051" w:rsidRDefault="00236243" w:rsidP="00AE6910">
            <w:pPr>
              <w:spacing w:after="0" w:line="240" w:lineRule="auto"/>
              <w:jc w:val="center"/>
              <w:rPr>
                <w:sz w:val="20"/>
                <w:szCs w:val="20"/>
              </w:rPr>
            </w:pPr>
            <w:r w:rsidRPr="00556051">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57F318" w14:textId="77777777" w:rsidR="00236243" w:rsidRPr="00556051" w:rsidRDefault="00236243" w:rsidP="00AE6910">
            <w:pPr>
              <w:spacing w:after="0" w:line="240" w:lineRule="auto"/>
              <w:jc w:val="center"/>
              <w:rPr>
                <w:sz w:val="20"/>
                <w:szCs w:val="20"/>
              </w:rPr>
            </w:pPr>
            <w:r w:rsidRPr="00556051">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158064" w14:textId="77777777" w:rsidR="00236243" w:rsidRPr="00556051" w:rsidRDefault="00236243" w:rsidP="00AE6910">
            <w:pPr>
              <w:spacing w:after="0" w:line="240" w:lineRule="auto"/>
              <w:jc w:val="center"/>
              <w:rPr>
                <w:b/>
                <w:sz w:val="20"/>
                <w:szCs w:val="20"/>
              </w:rPr>
            </w:pPr>
            <w:r w:rsidRPr="00556051">
              <w:rPr>
                <w:b/>
                <w:sz w:val="20"/>
                <w:szCs w:val="20"/>
              </w:rPr>
              <w:t>X</w:t>
            </w:r>
          </w:p>
        </w:tc>
      </w:tr>
      <w:tr w:rsidR="00236243" w:rsidRPr="00556051" w14:paraId="3D5CDB02"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54213" w14:textId="77777777" w:rsidR="00236243" w:rsidRPr="00556051" w:rsidRDefault="00236243" w:rsidP="00AE6910">
            <w:pPr>
              <w:spacing w:after="0" w:line="240" w:lineRule="auto"/>
              <w:jc w:val="center"/>
              <w:rPr>
                <w:b/>
                <w:sz w:val="20"/>
                <w:szCs w:val="20"/>
              </w:rPr>
            </w:pPr>
            <w:r w:rsidRPr="00556051">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4C4D4" w14:textId="77777777" w:rsidR="00236243" w:rsidRPr="00556051" w:rsidRDefault="00236243" w:rsidP="00AE6910">
            <w:pPr>
              <w:spacing w:after="0" w:line="240" w:lineRule="auto"/>
              <w:jc w:val="center"/>
              <w:rPr>
                <w:sz w:val="20"/>
                <w:szCs w:val="20"/>
              </w:rPr>
            </w:pPr>
            <w:r w:rsidRPr="00556051">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FED28" w14:textId="77777777" w:rsidR="00236243" w:rsidRPr="00556051" w:rsidRDefault="00236243" w:rsidP="00AE6910">
            <w:pPr>
              <w:spacing w:after="0" w:line="240" w:lineRule="auto"/>
              <w:jc w:val="center"/>
              <w:rPr>
                <w:sz w:val="20"/>
                <w:szCs w:val="20"/>
              </w:rPr>
            </w:pPr>
            <w:r w:rsidRPr="00556051">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9DFD6" w14:textId="77777777" w:rsidR="00236243" w:rsidRPr="00556051" w:rsidRDefault="00236243" w:rsidP="00AE6910">
            <w:pPr>
              <w:spacing w:after="0" w:line="240" w:lineRule="auto"/>
              <w:jc w:val="center"/>
              <w:rPr>
                <w:sz w:val="20"/>
                <w:szCs w:val="20"/>
              </w:rPr>
            </w:pPr>
            <w:r w:rsidRPr="00556051">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CF972" w14:textId="77777777" w:rsidR="00236243" w:rsidRPr="00556051" w:rsidRDefault="00236243" w:rsidP="00AE6910">
            <w:pPr>
              <w:spacing w:after="0" w:line="240" w:lineRule="auto"/>
              <w:jc w:val="center"/>
              <w:rPr>
                <w:sz w:val="20"/>
                <w:szCs w:val="20"/>
              </w:rPr>
            </w:pPr>
            <w:r w:rsidRPr="00556051">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BA690C" w14:textId="77777777" w:rsidR="00236243" w:rsidRPr="00556051" w:rsidRDefault="00236243" w:rsidP="00AE6910">
            <w:pPr>
              <w:spacing w:after="0" w:line="240" w:lineRule="auto"/>
              <w:jc w:val="center"/>
              <w:rPr>
                <w:b/>
                <w:sz w:val="20"/>
                <w:szCs w:val="20"/>
              </w:rPr>
            </w:pPr>
          </w:p>
        </w:tc>
      </w:tr>
      <w:tr w:rsidR="00236243" w:rsidRPr="00556051" w14:paraId="27AD1C5E"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AB9EA" w14:textId="77777777" w:rsidR="00236243" w:rsidRPr="00556051" w:rsidRDefault="00236243" w:rsidP="00AE6910">
            <w:pPr>
              <w:spacing w:after="0" w:line="240" w:lineRule="auto"/>
              <w:jc w:val="center"/>
              <w:rPr>
                <w:b/>
                <w:sz w:val="20"/>
                <w:szCs w:val="20"/>
              </w:rPr>
            </w:pPr>
            <w:r w:rsidRPr="00556051">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B05DA" w14:textId="77777777" w:rsidR="00236243" w:rsidRPr="00556051" w:rsidRDefault="00236243" w:rsidP="00AE6910">
            <w:pPr>
              <w:spacing w:after="0" w:line="240" w:lineRule="auto"/>
              <w:jc w:val="center"/>
              <w:rPr>
                <w:sz w:val="20"/>
                <w:szCs w:val="20"/>
              </w:rPr>
            </w:pPr>
            <w:r w:rsidRPr="00556051">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C2662" w14:textId="77777777" w:rsidR="00236243" w:rsidRPr="00556051" w:rsidRDefault="00236243" w:rsidP="00AE6910">
            <w:pPr>
              <w:spacing w:after="0" w:line="240" w:lineRule="auto"/>
              <w:jc w:val="center"/>
              <w:rPr>
                <w:sz w:val="20"/>
                <w:szCs w:val="20"/>
              </w:rPr>
            </w:pPr>
            <w:r w:rsidRPr="00556051">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93B31" w14:textId="77777777" w:rsidR="00236243" w:rsidRPr="00556051" w:rsidRDefault="00236243" w:rsidP="00AE6910">
            <w:pPr>
              <w:spacing w:after="0" w:line="240" w:lineRule="auto"/>
              <w:jc w:val="center"/>
              <w:rPr>
                <w:sz w:val="20"/>
                <w:szCs w:val="20"/>
              </w:rPr>
            </w:pPr>
            <w:r w:rsidRPr="00556051">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70AC7B" w14:textId="77777777" w:rsidR="00236243" w:rsidRPr="00556051" w:rsidRDefault="00236243" w:rsidP="00AE6910">
            <w:pPr>
              <w:spacing w:after="0" w:line="240" w:lineRule="auto"/>
              <w:jc w:val="center"/>
              <w:rPr>
                <w:sz w:val="20"/>
                <w:szCs w:val="20"/>
              </w:rPr>
            </w:pPr>
            <w:r w:rsidRPr="00556051">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95B0D1" w14:textId="77777777" w:rsidR="00236243" w:rsidRPr="00556051" w:rsidRDefault="00236243" w:rsidP="00AE6910">
            <w:pPr>
              <w:spacing w:after="0" w:line="240" w:lineRule="auto"/>
              <w:jc w:val="center"/>
              <w:rPr>
                <w:b/>
                <w:sz w:val="20"/>
                <w:szCs w:val="20"/>
              </w:rPr>
            </w:pPr>
          </w:p>
        </w:tc>
      </w:tr>
      <w:tr w:rsidR="00236243" w:rsidRPr="00556051" w14:paraId="253257DF" w14:textId="77777777" w:rsidTr="00A61176">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5FED7" w14:textId="77777777" w:rsidR="00236243" w:rsidRPr="00556051" w:rsidRDefault="00236243" w:rsidP="00AE6910">
            <w:pPr>
              <w:spacing w:after="0" w:line="240" w:lineRule="auto"/>
              <w:jc w:val="center"/>
              <w:rPr>
                <w:b/>
                <w:sz w:val="20"/>
                <w:szCs w:val="20"/>
              </w:rPr>
            </w:pPr>
            <w:r w:rsidRPr="00556051">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E5CE4" w14:textId="77777777" w:rsidR="00236243" w:rsidRPr="00556051" w:rsidRDefault="00236243" w:rsidP="00AE6910">
            <w:pPr>
              <w:spacing w:after="0" w:line="240" w:lineRule="auto"/>
              <w:jc w:val="center"/>
              <w:rPr>
                <w:sz w:val="20"/>
                <w:szCs w:val="20"/>
              </w:rPr>
            </w:pPr>
            <w:r w:rsidRPr="00556051">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E680E" w14:textId="77777777" w:rsidR="00236243" w:rsidRPr="00556051" w:rsidRDefault="00236243" w:rsidP="00AE6910">
            <w:pPr>
              <w:spacing w:after="0" w:line="240" w:lineRule="auto"/>
              <w:jc w:val="center"/>
              <w:rPr>
                <w:sz w:val="20"/>
                <w:szCs w:val="20"/>
              </w:rPr>
            </w:pPr>
            <w:r w:rsidRPr="00556051">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A90AB" w14:textId="77777777" w:rsidR="00236243" w:rsidRPr="00556051" w:rsidRDefault="00236243" w:rsidP="00AE6910">
            <w:pPr>
              <w:spacing w:after="0" w:line="240" w:lineRule="auto"/>
              <w:jc w:val="center"/>
              <w:rPr>
                <w:sz w:val="20"/>
                <w:szCs w:val="20"/>
              </w:rPr>
            </w:pPr>
            <w:r w:rsidRPr="00556051">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6CB0B6" w14:textId="77777777" w:rsidR="00236243" w:rsidRPr="00556051" w:rsidRDefault="00236243" w:rsidP="00AE6910">
            <w:pPr>
              <w:spacing w:after="0" w:line="240" w:lineRule="auto"/>
              <w:jc w:val="center"/>
              <w:rPr>
                <w:sz w:val="20"/>
                <w:szCs w:val="20"/>
              </w:rPr>
            </w:pPr>
            <w:r w:rsidRPr="00556051">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C3FFA0" w14:textId="77777777" w:rsidR="00236243" w:rsidRPr="00556051" w:rsidRDefault="00236243" w:rsidP="00AE6910">
            <w:pPr>
              <w:spacing w:after="0" w:line="240" w:lineRule="auto"/>
              <w:jc w:val="center"/>
              <w:rPr>
                <w:b/>
                <w:sz w:val="20"/>
                <w:szCs w:val="20"/>
              </w:rPr>
            </w:pPr>
          </w:p>
        </w:tc>
      </w:tr>
      <w:bookmarkEnd w:id="458"/>
    </w:tbl>
    <w:p w14:paraId="16456854" w14:textId="62E6AAF1" w:rsidR="00236243" w:rsidRPr="00556051" w:rsidRDefault="00236243" w:rsidP="00E13D4E">
      <w:pPr>
        <w:spacing w:after="0"/>
        <w:rPr>
          <w:rFonts w:ascii="Calibri" w:hAnsi="Calibri" w:cs="Calibri"/>
          <w:szCs w:val="24"/>
          <w:lang w:eastAsia="hr-HR"/>
        </w:rPr>
      </w:pPr>
    </w:p>
    <w:p w14:paraId="2FA22D0D" w14:textId="77777777" w:rsidR="00236243" w:rsidRPr="00025672" w:rsidRDefault="00236243" w:rsidP="00236243">
      <w:pPr>
        <w:pStyle w:val="Naslov3"/>
        <w:spacing w:before="0" w:line="240" w:lineRule="auto"/>
        <w:rPr>
          <w:highlight w:val="yellow"/>
        </w:rPr>
      </w:pPr>
      <w:bookmarkStart w:id="465" w:name="_Toc506379375"/>
      <w:bookmarkStart w:id="466" w:name="_Toc514411002"/>
      <w:bookmarkStart w:id="467" w:name="_Toc515446665"/>
      <w:bookmarkStart w:id="468" w:name="_Toc13211099"/>
      <w:bookmarkStart w:id="469" w:name="_Toc60230414"/>
      <w:bookmarkStart w:id="470" w:name="_Toc65151441"/>
      <w:bookmarkStart w:id="471" w:name="_Hlk52785404"/>
    </w:p>
    <w:p w14:paraId="523426B4" w14:textId="77777777" w:rsidR="00236243" w:rsidRPr="00025672" w:rsidRDefault="00236243" w:rsidP="00236243">
      <w:pPr>
        <w:pStyle w:val="Naslov3"/>
        <w:spacing w:before="0" w:line="240" w:lineRule="auto"/>
        <w:rPr>
          <w:highlight w:val="yellow"/>
        </w:rPr>
      </w:pPr>
    </w:p>
    <w:p w14:paraId="4A7CBC76" w14:textId="77777777" w:rsidR="00236243" w:rsidRPr="00025672" w:rsidRDefault="00236243" w:rsidP="00236243">
      <w:pPr>
        <w:pStyle w:val="Naslov3"/>
        <w:spacing w:before="0" w:line="240" w:lineRule="auto"/>
        <w:rPr>
          <w:highlight w:val="yellow"/>
        </w:rPr>
      </w:pPr>
    </w:p>
    <w:p w14:paraId="56755B0B" w14:textId="77777777" w:rsidR="00236243" w:rsidRPr="00025672" w:rsidRDefault="00236243" w:rsidP="00236243">
      <w:pPr>
        <w:pStyle w:val="Naslov3"/>
        <w:spacing w:before="0" w:line="240" w:lineRule="auto"/>
        <w:rPr>
          <w:highlight w:val="yellow"/>
        </w:rPr>
      </w:pPr>
    </w:p>
    <w:p w14:paraId="149DD5B9" w14:textId="37AC1DB6" w:rsidR="00236243" w:rsidRPr="00025672" w:rsidRDefault="00236243" w:rsidP="00236243">
      <w:pPr>
        <w:pStyle w:val="Naslov3"/>
        <w:spacing w:before="0" w:line="240" w:lineRule="auto"/>
        <w:rPr>
          <w:highlight w:val="yellow"/>
        </w:rPr>
      </w:pPr>
    </w:p>
    <w:p w14:paraId="60FC927A" w14:textId="548C3779" w:rsidR="00236243" w:rsidRPr="00025672" w:rsidRDefault="00236243" w:rsidP="00236243">
      <w:pPr>
        <w:rPr>
          <w:highlight w:val="yellow"/>
        </w:rPr>
      </w:pPr>
    </w:p>
    <w:p w14:paraId="2238FF0A" w14:textId="7F9CF38D" w:rsidR="00236243" w:rsidRPr="00025672" w:rsidRDefault="00236243" w:rsidP="00236243">
      <w:pPr>
        <w:rPr>
          <w:highlight w:val="yellow"/>
        </w:rPr>
      </w:pPr>
    </w:p>
    <w:p w14:paraId="43386F05" w14:textId="6707E3F6" w:rsidR="00236243" w:rsidRPr="00025672" w:rsidRDefault="00236243" w:rsidP="00236243">
      <w:pPr>
        <w:rPr>
          <w:highlight w:val="yellow"/>
        </w:rPr>
      </w:pPr>
    </w:p>
    <w:p w14:paraId="34C149B5" w14:textId="76356976" w:rsidR="00236243" w:rsidRPr="00025672" w:rsidRDefault="00236243" w:rsidP="00236243">
      <w:pPr>
        <w:rPr>
          <w:highlight w:val="yellow"/>
        </w:rPr>
      </w:pPr>
    </w:p>
    <w:p w14:paraId="7A1BC35B" w14:textId="1622850E" w:rsidR="00236243" w:rsidRPr="00025672" w:rsidRDefault="00236243" w:rsidP="00236243">
      <w:pPr>
        <w:rPr>
          <w:highlight w:val="yellow"/>
        </w:rPr>
      </w:pPr>
    </w:p>
    <w:p w14:paraId="00CE7910" w14:textId="6D1F982A" w:rsidR="00236243" w:rsidRPr="00F769AC" w:rsidRDefault="00236243" w:rsidP="00B65758">
      <w:pPr>
        <w:pStyle w:val="Naslov3"/>
        <w:spacing w:before="0" w:line="240" w:lineRule="auto"/>
      </w:pPr>
      <w:bookmarkStart w:id="472" w:name="_Toc86396288"/>
      <w:r w:rsidRPr="00F769AC">
        <w:lastRenderedPageBreak/>
        <w:t>6.1.7. Matrica ukupnog rizika – Epidemije i pandemije</w:t>
      </w:r>
      <w:bookmarkEnd w:id="465"/>
      <w:bookmarkEnd w:id="466"/>
      <w:bookmarkEnd w:id="467"/>
      <w:bookmarkEnd w:id="468"/>
      <w:bookmarkEnd w:id="469"/>
      <w:bookmarkEnd w:id="470"/>
      <w:bookmarkEnd w:id="472"/>
    </w:p>
    <w:p w14:paraId="0C07024E" w14:textId="0426AF28" w:rsidR="00236243" w:rsidRPr="00F769AC" w:rsidRDefault="00236243" w:rsidP="00B12CFD">
      <w:pPr>
        <w:spacing w:after="0" w:line="240" w:lineRule="auto"/>
      </w:pPr>
      <w:r w:rsidRPr="00F769AC">
        <w:rPr>
          <w:noProof/>
          <w:lang w:eastAsia="hr-HR"/>
        </w:rPr>
        <mc:AlternateContent>
          <mc:Choice Requires="wps">
            <w:drawing>
              <wp:anchor distT="45720" distB="45720" distL="114300" distR="114300" simplePos="0" relativeHeight="251663360" behindDoc="0" locked="0" layoutInCell="1" allowOverlap="1" wp14:anchorId="68F1AF25" wp14:editId="1AD90B3D">
                <wp:simplePos x="0" y="0"/>
                <wp:positionH relativeFrom="column">
                  <wp:posOffset>99695</wp:posOffset>
                </wp:positionH>
                <wp:positionV relativeFrom="paragraph">
                  <wp:posOffset>459740</wp:posOffset>
                </wp:positionV>
                <wp:extent cx="2276475" cy="1352550"/>
                <wp:effectExtent l="0" t="0" r="20320" b="19050"/>
                <wp:wrapSquare wrapText="bothSides"/>
                <wp:docPr id="217" name="Tekstni okvir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352550"/>
                        </a:xfrm>
                        <a:prstGeom prst="rect">
                          <a:avLst/>
                        </a:prstGeom>
                        <a:solidFill>
                          <a:sysClr val="window" lastClr="FFFFFF"/>
                        </a:solidFill>
                        <a:ln w="9525">
                          <a:solidFill>
                            <a:sysClr val="window" lastClr="FFFFFF"/>
                          </a:solidFill>
                          <a:miter lim="800000"/>
                          <a:headEnd/>
                          <a:tailEnd/>
                        </a:ln>
                      </wps:spPr>
                      <wps:txbx>
                        <w:txbxContent>
                          <w:p w14:paraId="476A942F" w14:textId="77777777" w:rsidR="00017E0C" w:rsidRPr="006E46C8" w:rsidRDefault="00017E0C" w:rsidP="00236243">
                            <w:pPr>
                              <w:spacing w:after="0"/>
                              <w:rPr>
                                <w:b/>
                                <w:i/>
                                <w:u w:val="single"/>
                              </w:rPr>
                            </w:pPr>
                            <w:r w:rsidRPr="006E46C8">
                              <w:rPr>
                                <w:b/>
                                <w:i/>
                                <w:u w:val="single"/>
                              </w:rPr>
                              <w:t>RIZIK:</w:t>
                            </w:r>
                          </w:p>
                          <w:p w14:paraId="5EC399DA" w14:textId="77777777" w:rsidR="00017E0C" w:rsidRPr="006E46C8" w:rsidRDefault="00017E0C" w:rsidP="00236243">
                            <w:pPr>
                              <w:spacing w:after="0"/>
                            </w:pPr>
                            <w:r w:rsidRPr="006E46C8">
                              <w:t>Epidemije i pandemije</w:t>
                            </w:r>
                          </w:p>
                          <w:p w14:paraId="10F224AD" w14:textId="77777777" w:rsidR="00017E0C" w:rsidRPr="006E46C8" w:rsidRDefault="00017E0C" w:rsidP="00236243">
                            <w:pPr>
                              <w:spacing w:after="0"/>
                              <w:rPr>
                                <w:b/>
                                <w:i/>
                                <w:u w:val="single"/>
                              </w:rPr>
                            </w:pPr>
                            <w:r w:rsidRPr="006E46C8">
                              <w:rPr>
                                <w:b/>
                                <w:i/>
                                <w:u w:val="single"/>
                              </w:rPr>
                              <w:t xml:space="preserve">NAZIV SCENARIJA:                                                                                                            </w:t>
                            </w:r>
                          </w:p>
                          <w:p w14:paraId="3475CA94" w14:textId="77777777" w:rsidR="00017E0C" w:rsidRDefault="00017E0C" w:rsidP="00236243">
                            <w:pPr>
                              <w:spacing w:after="0"/>
                            </w:pPr>
                            <w:r w:rsidRPr="000274BF">
                              <w:t xml:space="preserve">Epidemija influence na području </w:t>
                            </w:r>
                            <w:r>
                              <w:t>Općine te pojava epidemije novog virusa</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8F1AF25" id="_x0000_t202" coordsize="21600,21600" o:spt="202" path="m,l,21600r21600,l21600,xe">
                <v:stroke joinstyle="miter"/>
                <v:path gradientshapeok="t" o:connecttype="rect"/>
              </v:shapetype>
              <v:shape id="Tekstni okvir 217" o:spid="_x0000_s1026" type="#_x0000_t202" style="position:absolute;left:0;text-align:left;margin-left:7.85pt;margin-top:36.2pt;width:179.25pt;height:106.5pt;z-index:25166336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" fillcolor="window" strokecolor="window">
                <v:textbox>
                  <w:txbxContent>
                    <w:p w14:paraId="476A942F" w14:textId="77777777" w:rsidR="00017E0C" w:rsidRPr="006E46C8" w:rsidRDefault="00017E0C" w:rsidP="00236243">
                      <w:pPr>
                        <w:spacing w:after="0"/>
                        <w:rPr>
                          <w:b/>
                          <w:i/>
                          <w:u w:val="single"/>
                        </w:rPr>
                      </w:pPr>
                      <w:r w:rsidRPr="006E46C8">
                        <w:rPr>
                          <w:b/>
                          <w:i/>
                          <w:u w:val="single"/>
                        </w:rPr>
                        <w:t>RIZIK:</w:t>
                      </w:r>
                    </w:p>
                    <w:p w14:paraId="5EC399DA" w14:textId="77777777" w:rsidR="00017E0C" w:rsidRPr="006E46C8" w:rsidRDefault="00017E0C" w:rsidP="00236243">
                      <w:pPr>
                        <w:spacing w:after="0"/>
                      </w:pPr>
                      <w:r w:rsidRPr="006E46C8">
                        <w:t>Epidemije i pandemije</w:t>
                      </w:r>
                    </w:p>
                    <w:p w14:paraId="10F224AD" w14:textId="77777777" w:rsidR="00017E0C" w:rsidRPr="006E46C8" w:rsidRDefault="00017E0C" w:rsidP="00236243">
                      <w:pPr>
                        <w:spacing w:after="0"/>
                        <w:rPr>
                          <w:b/>
                          <w:i/>
                          <w:u w:val="single"/>
                        </w:rPr>
                      </w:pPr>
                      <w:r w:rsidRPr="006E46C8">
                        <w:rPr>
                          <w:b/>
                          <w:i/>
                          <w:u w:val="single"/>
                        </w:rPr>
                        <w:t xml:space="preserve">NAZIV SCENARIJA:                                                                                                            </w:t>
                      </w:r>
                    </w:p>
                    <w:p w14:paraId="3475CA94" w14:textId="77777777" w:rsidR="00017E0C" w:rsidRDefault="00017E0C" w:rsidP="00236243">
                      <w:pPr>
                        <w:spacing w:after="0"/>
                      </w:pPr>
                      <w:r w:rsidRPr="000274BF">
                        <w:t xml:space="preserve">Epidemija influence na području </w:t>
                      </w:r>
                      <w:r>
                        <w:t>Općine te pojava epidemije novog virusa</w:t>
                      </w:r>
                    </w:p>
                  </w:txbxContent>
                </v:textbox>
                <w10:wrap type="square"/>
              </v:shape>
            </w:pict>
          </mc:Fallback>
        </mc:AlternateContent>
      </w:r>
      <w:r w:rsidRPr="00F769AC">
        <w:rPr>
          <w:noProof/>
          <w:lang w:eastAsia="hr-HR"/>
        </w:rPr>
        <w:drawing>
          <wp:inline distT="0" distB="0" distL="0" distR="0" wp14:anchorId="5B1A3EDD" wp14:editId="21C7128E">
            <wp:extent cx="3101513" cy="2676525"/>
            <wp:effectExtent l="0" t="0" r="381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25">
                      <a:extLst>
                        <a:ext uri="{28A0092B-C50C-407E-A947-70E740481C1C}">
                          <a14:useLocalDpi xmlns:a14="http://schemas.microsoft.com/office/drawing/2010/main" val="0"/>
                        </a:ext>
                      </a:extLst>
                    </a:blip>
                    <a:stretch>
                      <a:fillRect/>
                    </a:stretch>
                  </pic:blipFill>
                  <pic:spPr>
                    <a:xfrm>
                      <a:off x="0" y="0"/>
                      <a:ext cx="3106243" cy="2680607"/>
                    </a:xfrm>
                    <a:prstGeom prst="rect">
                      <a:avLst/>
                    </a:prstGeom>
                  </pic:spPr>
                </pic:pic>
              </a:graphicData>
            </a:graphic>
          </wp:inline>
        </w:drawing>
      </w:r>
    </w:p>
    <w:p w14:paraId="03F01340" w14:textId="77777777" w:rsidR="00236243" w:rsidRPr="00F769AC" w:rsidRDefault="00236243" w:rsidP="00B12CFD">
      <w:pPr>
        <w:spacing w:after="0" w:line="240" w:lineRule="auto"/>
        <w:rPr>
          <w:szCs w:val="24"/>
        </w:rPr>
      </w:pPr>
      <w:r w:rsidRPr="00F769AC">
        <w:rPr>
          <w:noProof/>
          <w:lang w:eastAsia="hr-HR"/>
        </w:rPr>
        <w:drawing>
          <wp:inline distT="0" distB="0" distL="0" distR="0" wp14:anchorId="2425984F" wp14:editId="5150D1D6">
            <wp:extent cx="2320290" cy="923290"/>
            <wp:effectExtent l="0" t="0" r="381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F769AC">
        <w:rPr>
          <w:szCs w:val="24"/>
        </w:rPr>
        <w:t xml:space="preserve">     </w:t>
      </w:r>
    </w:p>
    <w:p w14:paraId="2C1F43F9" w14:textId="77777777" w:rsidR="00236243" w:rsidRPr="00F769AC" w:rsidRDefault="00236243" w:rsidP="00B12CFD">
      <w:pPr>
        <w:spacing w:after="0" w:line="240" w:lineRule="auto"/>
        <w:rPr>
          <w:szCs w:val="24"/>
        </w:rPr>
      </w:pPr>
    </w:p>
    <w:p w14:paraId="467F6EC0" w14:textId="77777777" w:rsidR="00236243" w:rsidRPr="00F769AC" w:rsidRDefault="00236243" w:rsidP="00B12CFD">
      <w:pPr>
        <w:spacing w:after="0" w:line="240" w:lineRule="auto"/>
        <w:rPr>
          <w:b/>
          <w:i/>
          <w:szCs w:val="24"/>
        </w:rPr>
      </w:pPr>
      <w:r w:rsidRPr="00F769AC">
        <w:rPr>
          <w:b/>
          <w:i/>
          <w:szCs w:val="24"/>
        </w:rPr>
        <w:t>Događaj s najgorim mogućim posljedicama</w:t>
      </w:r>
    </w:p>
    <w:p w14:paraId="21C8A24B" w14:textId="77777777" w:rsidR="00236243" w:rsidRPr="00F769AC" w:rsidRDefault="00236243" w:rsidP="00B12CFD">
      <w:pPr>
        <w:spacing w:after="0" w:line="240" w:lineRule="auto"/>
        <w:rPr>
          <w:sz w:val="18"/>
          <w:szCs w:val="18"/>
          <w:lang w:eastAsia="hr-HR"/>
        </w:rPr>
      </w:pPr>
      <w:r w:rsidRPr="00F769AC">
        <w:rPr>
          <w:sz w:val="18"/>
          <w:szCs w:val="18"/>
          <w:lang w:eastAsia="hr-HR"/>
        </w:rPr>
        <w:t xml:space="preserve">                  Život i zdravlje ljudi                                                Gospodarstvo                                   </w:t>
      </w:r>
    </w:p>
    <w:p w14:paraId="7E52A7EA" w14:textId="4400A7FB" w:rsidR="00236243" w:rsidRPr="00F769AC" w:rsidRDefault="00236243" w:rsidP="00B12CFD">
      <w:pPr>
        <w:spacing w:after="0" w:line="240" w:lineRule="auto"/>
        <w:rPr>
          <w:lang w:eastAsia="hr-HR"/>
        </w:rPr>
      </w:pPr>
      <w:r w:rsidRPr="00F769AC">
        <w:rPr>
          <w:noProof/>
          <w:lang w:eastAsia="hr-HR"/>
        </w:rPr>
        <mc:AlternateContent>
          <mc:Choice Requires="wps">
            <w:drawing>
              <wp:anchor distT="0" distB="0" distL="114300" distR="114300" simplePos="0" relativeHeight="251660288" behindDoc="0" locked="0" layoutInCell="1" allowOverlap="1" wp14:anchorId="248ECEFE" wp14:editId="15A7AE5B">
                <wp:simplePos x="0" y="0"/>
                <wp:positionH relativeFrom="margin">
                  <wp:posOffset>2651760</wp:posOffset>
                </wp:positionH>
                <wp:positionV relativeFrom="paragraph">
                  <wp:posOffset>657225</wp:posOffset>
                </wp:positionV>
                <wp:extent cx="133350" cy="123825"/>
                <wp:effectExtent l="0" t="0" r="19050" b="28575"/>
                <wp:wrapNone/>
                <wp:docPr id="18" name="Prostoručno: oblik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1F875FD" id="Prostoručno: oblik 18" o:spid="_x0000_s1026" style="position:absolute;margin-left:208.8pt;margin-top:51.75pt;width:10.5pt;height:9.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F769AC">
        <w:rPr>
          <w:noProof/>
          <w:lang w:eastAsia="hr-HR"/>
        </w:rPr>
        <mc:AlternateContent>
          <mc:Choice Requires="wps">
            <w:drawing>
              <wp:anchor distT="0" distB="0" distL="114300" distR="114300" simplePos="0" relativeHeight="251659264" behindDoc="0" locked="0" layoutInCell="1" allowOverlap="1" wp14:anchorId="5CD8A8DB" wp14:editId="7ED2C48D">
                <wp:simplePos x="0" y="0"/>
                <wp:positionH relativeFrom="margin">
                  <wp:posOffset>625475</wp:posOffset>
                </wp:positionH>
                <wp:positionV relativeFrom="paragraph">
                  <wp:posOffset>218440</wp:posOffset>
                </wp:positionV>
                <wp:extent cx="133350" cy="123825"/>
                <wp:effectExtent l="0" t="0" r="19050" b="28575"/>
                <wp:wrapNone/>
                <wp:docPr id="29" name="Prostoručno: oblik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04FE4293" w14:textId="77777777" w:rsidR="00017E0C" w:rsidRDefault="00017E0C" w:rsidP="00236243">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CD8A8DB" id="Prostoručno: oblik 29" o:spid="_x0000_s1027" style="position:absolute;left:0;text-align:left;margin-left:49.25pt;margin-top:17.2pt;width:10.5pt;height:9.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04FE4293" w14:textId="77777777" w:rsidR="00017E0C" w:rsidRDefault="00017E0C" w:rsidP="00236243">
                      <w:pPr>
                        <w:jc w:val="center"/>
                      </w:pPr>
                    </w:p>
                  </w:txbxContent>
                </v:textbox>
                <w10:wrap anchorx="margin"/>
              </v:shape>
            </w:pict>
          </mc:Fallback>
        </mc:AlternateContent>
      </w:r>
      <w:r w:rsidRPr="00F769AC">
        <w:rPr>
          <w:rFonts w:ascii="Courier New" w:eastAsia="Courier New" w:hAnsi="Courier New" w:cs="Courier New"/>
          <w:noProof/>
          <w:color w:val="000000"/>
          <w:szCs w:val="24"/>
          <w:lang w:eastAsia="hr-HR"/>
        </w:rPr>
        <w:drawing>
          <wp:inline distT="0" distB="0" distL="0" distR="0" wp14:anchorId="76CB641C" wp14:editId="73CC6EFE">
            <wp:extent cx="1785620" cy="1647825"/>
            <wp:effectExtent l="0" t="0" r="5080" b="952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F769AC">
        <w:rPr>
          <w:lang w:eastAsia="hr-HR"/>
        </w:rPr>
        <w:t xml:space="preserve">       </w:t>
      </w:r>
      <w:r w:rsidRPr="00F769AC">
        <w:rPr>
          <w:rFonts w:ascii="Courier New" w:eastAsia="Courier New" w:hAnsi="Courier New" w:cs="Courier New"/>
          <w:noProof/>
          <w:color w:val="000000"/>
          <w:szCs w:val="24"/>
          <w:lang w:eastAsia="hr-HR"/>
        </w:rPr>
        <w:drawing>
          <wp:inline distT="0" distB="0" distL="0" distR="0" wp14:anchorId="04CB0AFA" wp14:editId="7C70C04E">
            <wp:extent cx="1785620" cy="1647825"/>
            <wp:effectExtent l="0" t="0" r="5080" b="952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F769AC">
        <w:rPr>
          <w:lang w:eastAsia="hr-HR"/>
        </w:rPr>
        <w:t xml:space="preserve">      </w:t>
      </w:r>
      <w:bookmarkEnd w:id="471"/>
    </w:p>
    <w:p w14:paraId="30796A56" w14:textId="127AF79F" w:rsidR="00236243" w:rsidRPr="00F769AC" w:rsidRDefault="00236243" w:rsidP="00031BE7">
      <w:pPr>
        <w:pStyle w:val="Naslov3"/>
        <w:spacing w:before="0"/>
      </w:pPr>
      <w:bookmarkStart w:id="473" w:name="_Toc13211100"/>
      <w:bookmarkStart w:id="474" w:name="_Toc60230415"/>
      <w:bookmarkStart w:id="475" w:name="_Toc65151442"/>
      <w:bookmarkStart w:id="476" w:name="_Toc86396289"/>
      <w:bookmarkStart w:id="477" w:name="_Hlk52785682"/>
      <w:r w:rsidRPr="00F769AC">
        <w:t>6.1.8. Izvor podataka</w:t>
      </w:r>
      <w:bookmarkEnd w:id="473"/>
      <w:bookmarkEnd w:id="474"/>
      <w:bookmarkEnd w:id="475"/>
      <w:bookmarkEnd w:id="476"/>
    </w:p>
    <w:p w14:paraId="3CF13D95" w14:textId="77777777" w:rsidR="00236243" w:rsidRPr="00F769AC" w:rsidRDefault="00236243" w:rsidP="002E7699">
      <w:pPr>
        <w:numPr>
          <w:ilvl w:val="0"/>
          <w:numId w:val="26"/>
        </w:numPr>
        <w:contextualSpacing/>
        <w:rPr>
          <w:sz w:val="20"/>
          <w:szCs w:val="20"/>
          <w:lang w:val="en-US"/>
        </w:rPr>
      </w:pPr>
      <w:r w:rsidRPr="00F769AC">
        <w:rPr>
          <w:sz w:val="20"/>
          <w:szCs w:val="20"/>
          <w:lang w:val="en-US"/>
        </w:rPr>
        <w:t>Državni zavod za statistiku, Popis stanovništva 2011. godine</w:t>
      </w:r>
    </w:p>
    <w:p w14:paraId="0DD45CE4" w14:textId="77777777" w:rsidR="00236243" w:rsidRPr="00F769AC" w:rsidRDefault="00236243" w:rsidP="002E7699">
      <w:pPr>
        <w:numPr>
          <w:ilvl w:val="0"/>
          <w:numId w:val="26"/>
        </w:numPr>
        <w:contextualSpacing/>
        <w:rPr>
          <w:sz w:val="20"/>
          <w:szCs w:val="20"/>
          <w:lang w:val="en-US"/>
        </w:rPr>
      </w:pPr>
      <w:r w:rsidRPr="00F769AC">
        <w:rPr>
          <w:sz w:val="20"/>
          <w:szCs w:val="20"/>
          <w:lang w:val="en-US"/>
        </w:rPr>
        <w:t xml:space="preserve">Hrvatski zavod za javno zdravstvo 2021.god., </w:t>
      </w:r>
    </w:p>
    <w:p w14:paraId="26FC4F8D" w14:textId="77777777" w:rsidR="00236243" w:rsidRPr="00F769AC" w:rsidRDefault="00236243" w:rsidP="002E7699">
      <w:pPr>
        <w:numPr>
          <w:ilvl w:val="0"/>
          <w:numId w:val="26"/>
        </w:numPr>
        <w:contextualSpacing/>
        <w:rPr>
          <w:sz w:val="20"/>
          <w:szCs w:val="20"/>
          <w:lang w:val="en-US"/>
        </w:rPr>
      </w:pPr>
      <w:r w:rsidRPr="00F769AC">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38849AF5" w14:textId="77777777" w:rsidR="00236243" w:rsidRPr="00F769AC" w:rsidRDefault="00236243" w:rsidP="002E7699">
      <w:pPr>
        <w:numPr>
          <w:ilvl w:val="0"/>
          <w:numId w:val="26"/>
        </w:numPr>
        <w:contextualSpacing/>
        <w:rPr>
          <w:sz w:val="20"/>
          <w:szCs w:val="20"/>
          <w:lang w:val="en-US"/>
        </w:rPr>
      </w:pPr>
      <w:r w:rsidRPr="00F769AC">
        <w:rPr>
          <w:sz w:val="20"/>
          <w:szCs w:val="20"/>
          <w:lang w:val="en-US"/>
        </w:rPr>
        <w:t>Pravilnik o smjernicama za izradu Procjene rizika od katastrofa i velikih nesreća za područje Republike Hrvatske i jedinica lokalne i područne (regionalne) samouprave (“Narodne Novine” br. 65/16)</w:t>
      </w:r>
    </w:p>
    <w:p w14:paraId="52396E76" w14:textId="77777777" w:rsidR="00236243" w:rsidRPr="00F769AC" w:rsidRDefault="00236243" w:rsidP="002E7699">
      <w:pPr>
        <w:numPr>
          <w:ilvl w:val="0"/>
          <w:numId w:val="26"/>
        </w:numPr>
        <w:contextualSpacing/>
        <w:rPr>
          <w:sz w:val="20"/>
          <w:szCs w:val="20"/>
          <w:lang w:val="en-US"/>
        </w:rPr>
      </w:pPr>
      <w:r w:rsidRPr="00F769AC">
        <w:rPr>
          <w:sz w:val="20"/>
          <w:szCs w:val="20"/>
          <w:lang w:val="en-US"/>
        </w:rPr>
        <w:t>Procjena rizika od katastrofa za Republiku Hrvatsku, 2016.god., Izmjene i dopune iz 2019.god.</w:t>
      </w:r>
    </w:p>
    <w:p w14:paraId="004F8D52" w14:textId="77777777" w:rsidR="00236243" w:rsidRPr="00F769AC" w:rsidRDefault="00236243" w:rsidP="002E7699">
      <w:pPr>
        <w:numPr>
          <w:ilvl w:val="0"/>
          <w:numId w:val="26"/>
        </w:numPr>
        <w:contextualSpacing/>
        <w:rPr>
          <w:sz w:val="20"/>
          <w:szCs w:val="20"/>
          <w:lang w:val="en-US"/>
        </w:rPr>
      </w:pPr>
      <w:r w:rsidRPr="00F769AC">
        <w:rPr>
          <w:sz w:val="20"/>
          <w:szCs w:val="20"/>
          <w:lang w:val="en-US"/>
        </w:rPr>
        <w:t>Ravnateljstvo civilne zaštite,</w:t>
      </w:r>
    </w:p>
    <w:p w14:paraId="06ED3E36" w14:textId="4EB78FCF" w:rsidR="00236243" w:rsidRPr="00F769AC" w:rsidRDefault="00236243" w:rsidP="002E7699">
      <w:pPr>
        <w:numPr>
          <w:ilvl w:val="0"/>
          <w:numId w:val="26"/>
        </w:numPr>
        <w:contextualSpacing/>
        <w:rPr>
          <w:sz w:val="20"/>
          <w:szCs w:val="20"/>
          <w:lang w:val="en-US"/>
        </w:rPr>
      </w:pPr>
      <w:r w:rsidRPr="00F769AC">
        <w:rPr>
          <w:sz w:val="20"/>
          <w:szCs w:val="20"/>
          <w:lang w:val="en-US"/>
        </w:rPr>
        <w:t xml:space="preserve">Smjernice za izradu </w:t>
      </w:r>
      <w:r w:rsidR="00F769AC" w:rsidRPr="00F769AC">
        <w:rPr>
          <w:sz w:val="20"/>
          <w:szCs w:val="20"/>
          <w:lang w:val="en-US"/>
        </w:rPr>
        <w:t>procjene rizika od velikih nesreća za područje Zagrebačke županije, 2017.god.</w:t>
      </w:r>
    </w:p>
    <w:p w14:paraId="567852AB" w14:textId="1BBA9250" w:rsidR="00236243" w:rsidRPr="00F769AC" w:rsidRDefault="00236243" w:rsidP="002E7699">
      <w:pPr>
        <w:numPr>
          <w:ilvl w:val="0"/>
          <w:numId w:val="26"/>
        </w:numPr>
        <w:contextualSpacing/>
        <w:rPr>
          <w:sz w:val="20"/>
          <w:szCs w:val="20"/>
          <w:lang w:val="en-US"/>
        </w:rPr>
      </w:pPr>
      <w:r w:rsidRPr="00F769AC">
        <w:rPr>
          <w:sz w:val="20"/>
          <w:szCs w:val="20"/>
          <w:lang w:val="en-US"/>
        </w:rPr>
        <w:t>Zakon o sustavu civilne zaštite (“Narodne Novine” br. 82/15, 118/18, 31/20</w:t>
      </w:r>
      <w:r w:rsidR="00CD746B" w:rsidRPr="00F769AC">
        <w:rPr>
          <w:sz w:val="20"/>
          <w:szCs w:val="20"/>
          <w:lang w:val="en-US"/>
        </w:rPr>
        <w:t>, 20/21</w:t>
      </w:r>
      <w:r w:rsidRPr="00F769AC">
        <w:rPr>
          <w:sz w:val="20"/>
          <w:szCs w:val="20"/>
          <w:lang w:val="en-US"/>
        </w:rPr>
        <w:t>)</w:t>
      </w:r>
    </w:p>
    <w:p w14:paraId="1B7D9BD7" w14:textId="77777777" w:rsidR="00B12CFD" w:rsidRPr="002F596D" w:rsidRDefault="00B12CFD" w:rsidP="00B12CFD">
      <w:pPr>
        <w:pStyle w:val="Naslov2"/>
        <w:rPr>
          <w:lang w:val="en-US"/>
        </w:rPr>
      </w:pPr>
      <w:bookmarkStart w:id="478" w:name="_Toc506379378"/>
      <w:bookmarkStart w:id="479" w:name="_Toc515446668"/>
      <w:bookmarkStart w:id="480" w:name="_Toc13211101"/>
      <w:bookmarkStart w:id="481" w:name="_Toc60230416"/>
      <w:bookmarkStart w:id="482" w:name="_Toc65151443"/>
      <w:bookmarkStart w:id="483" w:name="_Toc86396290"/>
      <w:bookmarkStart w:id="484" w:name="_Hlk52786131"/>
      <w:bookmarkEnd w:id="477"/>
      <w:r w:rsidRPr="002F596D">
        <w:rPr>
          <w:lang w:val="en-US"/>
        </w:rPr>
        <w:t>6.2. RIZIK – Ekstremne vremenske pojave - Ekstremne temperature</w:t>
      </w:r>
      <w:bookmarkEnd w:id="478"/>
      <w:bookmarkEnd w:id="479"/>
      <w:bookmarkEnd w:id="480"/>
      <w:bookmarkEnd w:id="481"/>
      <w:bookmarkEnd w:id="482"/>
      <w:bookmarkEnd w:id="483"/>
    </w:p>
    <w:p w14:paraId="3CD034BD" w14:textId="77777777" w:rsidR="00B12CFD" w:rsidRPr="002F596D" w:rsidRDefault="00B12CFD" w:rsidP="00B12CFD">
      <w:pPr>
        <w:pStyle w:val="Naslov3"/>
        <w:rPr>
          <w:lang w:val="en-US"/>
        </w:rPr>
      </w:pPr>
      <w:bookmarkStart w:id="485" w:name="_Toc506379379"/>
      <w:bookmarkStart w:id="486" w:name="_Toc515446669"/>
      <w:bookmarkStart w:id="487" w:name="_Toc13211102"/>
      <w:bookmarkStart w:id="488" w:name="_Toc60230417"/>
      <w:bookmarkStart w:id="489" w:name="_Toc65151444"/>
      <w:bookmarkStart w:id="490" w:name="_Toc86396291"/>
      <w:r w:rsidRPr="002F596D">
        <w:rPr>
          <w:lang w:val="en-US"/>
        </w:rPr>
        <w:t>6.2.1. NAZIV SCENARIJA – Pojava toplinskog vala</w:t>
      </w:r>
      <w:bookmarkEnd w:id="485"/>
      <w:bookmarkEnd w:id="486"/>
      <w:r w:rsidRPr="002F596D">
        <w:rPr>
          <w:lang w:val="en-US"/>
        </w:rPr>
        <w:t xml:space="preserve"> na području </w:t>
      </w:r>
      <w:bookmarkEnd w:id="487"/>
      <w:r w:rsidRPr="002F596D">
        <w:rPr>
          <w:lang w:val="en-US"/>
        </w:rPr>
        <w:t>Općine</w:t>
      </w:r>
      <w:bookmarkEnd w:id="488"/>
      <w:bookmarkEnd w:id="489"/>
      <w:bookmarkEnd w:id="490"/>
    </w:p>
    <w:p w14:paraId="1A8401E4" w14:textId="77777777" w:rsidR="00B12CFD" w:rsidRPr="002F596D" w:rsidRDefault="00B12CFD" w:rsidP="00B12CFD">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B12CFD" w:rsidRPr="002F596D" w14:paraId="779158B1"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94964" w14:textId="77777777" w:rsidR="00B12CFD" w:rsidRPr="002F596D" w:rsidRDefault="00B12CFD" w:rsidP="00A61176">
            <w:pPr>
              <w:spacing w:after="0" w:line="240" w:lineRule="auto"/>
              <w:rPr>
                <w:b/>
                <w:sz w:val="20"/>
              </w:rPr>
            </w:pPr>
            <w:bookmarkStart w:id="491" w:name="_Hlk506287376"/>
            <w:r w:rsidRPr="002F596D">
              <w:rPr>
                <w:b/>
                <w:sz w:val="20"/>
              </w:rPr>
              <w:lastRenderedPageBreak/>
              <w:t>Naziv scenarija</w:t>
            </w:r>
          </w:p>
        </w:tc>
      </w:tr>
      <w:tr w:rsidR="00B12CFD" w:rsidRPr="002F596D" w14:paraId="2C453A52"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047690" w14:textId="77777777" w:rsidR="00B12CFD" w:rsidRPr="002F596D" w:rsidRDefault="00B12CFD" w:rsidP="00A61176">
            <w:pPr>
              <w:spacing w:after="0" w:line="240" w:lineRule="auto"/>
            </w:pPr>
            <w:r w:rsidRPr="002F596D">
              <w:rPr>
                <w:i/>
                <w:sz w:val="20"/>
              </w:rPr>
              <w:t>Pojava toplinskog vala na području Općine</w:t>
            </w:r>
          </w:p>
        </w:tc>
      </w:tr>
      <w:tr w:rsidR="00B12CFD" w:rsidRPr="002F596D" w14:paraId="5018B084" w14:textId="77777777" w:rsidTr="00A6117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B249E" w14:textId="77777777" w:rsidR="00B12CFD" w:rsidRPr="002F596D" w:rsidRDefault="00B12CFD" w:rsidP="00A61176">
            <w:pPr>
              <w:spacing w:after="0" w:line="240" w:lineRule="auto"/>
              <w:rPr>
                <w:b/>
                <w:sz w:val="20"/>
              </w:rPr>
            </w:pPr>
            <w:r w:rsidRPr="002F596D">
              <w:rPr>
                <w:b/>
                <w:sz w:val="20"/>
              </w:rPr>
              <w:t>Grupa rizika</w:t>
            </w:r>
          </w:p>
        </w:tc>
      </w:tr>
      <w:tr w:rsidR="00B12CFD" w:rsidRPr="002F596D" w14:paraId="3D65D196"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8A02D" w14:textId="77777777" w:rsidR="00B12CFD" w:rsidRPr="002F596D" w:rsidRDefault="00B12CFD" w:rsidP="00A61176">
            <w:pPr>
              <w:spacing w:after="0" w:line="240" w:lineRule="auto"/>
              <w:rPr>
                <w:i/>
                <w:sz w:val="20"/>
              </w:rPr>
            </w:pPr>
            <w:r w:rsidRPr="002F596D">
              <w:rPr>
                <w:i/>
                <w:sz w:val="20"/>
              </w:rPr>
              <w:t>Ekstremne vremenske pojave</w:t>
            </w:r>
          </w:p>
        </w:tc>
      </w:tr>
      <w:tr w:rsidR="00B12CFD" w:rsidRPr="002F596D" w14:paraId="06BBD380"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264F46" w14:textId="77777777" w:rsidR="00B12CFD" w:rsidRPr="002F596D" w:rsidRDefault="00B12CFD" w:rsidP="00A61176">
            <w:pPr>
              <w:spacing w:after="0" w:line="240" w:lineRule="auto"/>
              <w:rPr>
                <w:b/>
                <w:sz w:val="20"/>
              </w:rPr>
            </w:pPr>
            <w:r w:rsidRPr="002F596D">
              <w:rPr>
                <w:b/>
                <w:sz w:val="20"/>
              </w:rPr>
              <w:t>Rizik</w:t>
            </w:r>
          </w:p>
        </w:tc>
      </w:tr>
      <w:tr w:rsidR="00B12CFD" w:rsidRPr="00025672" w14:paraId="12782FFA"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AD8946" w14:textId="77777777" w:rsidR="00B12CFD" w:rsidRPr="002F596D" w:rsidRDefault="00B12CFD" w:rsidP="00A61176">
            <w:pPr>
              <w:spacing w:after="0" w:line="240" w:lineRule="auto"/>
              <w:rPr>
                <w:i/>
                <w:sz w:val="20"/>
              </w:rPr>
            </w:pPr>
            <w:r w:rsidRPr="002F596D">
              <w:rPr>
                <w:i/>
                <w:sz w:val="20"/>
              </w:rPr>
              <w:t>Ekstremne temperature</w:t>
            </w:r>
          </w:p>
        </w:tc>
      </w:tr>
      <w:tr w:rsidR="00B12CFD" w:rsidRPr="00025672" w14:paraId="3DD93909"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D552E1" w14:textId="77777777" w:rsidR="00B12CFD" w:rsidRPr="00F62227" w:rsidRDefault="00B12CFD" w:rsidP="00A61176">
            <w:pPr>
              <w:spacing w:after="0" w:line="240" w:lineRule="auto"/>
              <w:rPr>
                <w:b/>
                <w:sz w:val="20"/>
              </w:rPr>
            </w:pPr>
            <w:r w:rsidRPr="00F62227">
              <w:rPr>
                <w:b/>
                <w:sz w:val="20"/>
              </w:rPr>
              <w:t>Radna skupina</w:t>
            </w:r>
          </w:p>
        </w:tc>
      </w:tr>
      <w:tr w:rsidR="00B12CFD" w:rsidRPr="00025672" w14:paraId="00B9087C" w14:textId="77777777" w:rsidTr="00A61176">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16DEA0E" w14:textId="4B903199" w:rsidR="00B12CFD" w:rsidRPr="00F62227" w:rsidRDefault="00B12CFD" w:rsidP="00A61176">
            <w:pPr>
              <w:spacing w:after="0" w:line="240" w:lineRule="auto"/>
              <w:rPr>
                <w:i/>
              </w:rPr>
            </w:pPr>
            <w:r w:rsidRPr="00F62227">
              <w:rPr>
                <w:bCs/>
                <w:sz w:val="20"/>
              </w:rPr>
              <w:t>Koordinator:</w:t>
            </w:r>
            <w:r w:rsidR="00D4601C" w:rsidRPr="00F62227">
              <w:rPr>
                <w:bCs/>
                <w:sz w:val="20"/>
              </w:rPr>
              <w:t xml:space="preserve"> </w:t>
            </w:r>
            <w:r w:rsidR="003905F2" w:rsidRPr="00F62227">
              <w:rPr>
                <w:bCs/>
                <w:sz w:val="20"/>
              </w:rPr>
              <w:t>Načelnik Stožera civilne zaštite Općine Kloštar Ivanić</w:t>
            </w:r>
          </w:p>
        </w:tc>
      </w:tr>
      <w:tr w:rsidR="00B12CFD" w:rsidRPr="00025672" w14:paraId="3F7CC96C" w14:textId="77777777" w:rsidTr="00A61176">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5873804" w14:textId="142A2531" w:rsidR="00B12CFD" w:rsidRPr="00F62227" w:rsidRDefault="00B12CFD" w:rsidP="00A61176">
            <w:pPr>
              <w:spacing w:after="0" w:line="240" w:lineRule="auto"/>
              <w:rPr>
                <w:i/>
                <w:sz w:val="20"/>
              </w:rPr>
            </w:pPr>
            <w:r w:rsidRPr="00F62227">
              <w:rPr>
                <w:bCs/>
                <w:sz w:val="20"/>
              </w:rPr>
              <w:t>Nositelj:</w:t>
            </w:r>
            <w:r w:rsidR="00D4601C" w:rsidRPr="00F62227">
              <w:rPr>
                <w:bCs/>
                <w:sz w:val="20"/>
              </w:rPr>
              <w:t xml:space="preserve"> </w:t>
            </w:r>
            <w:r w:rsidR="003905F2" w:rsidRPr="00F62227">
              <w:rPr>
                <w:bCs/>
                <w:sz w:val="20"/>
              </w:rPr>
              <w:t>Općina Kloštar Ivanić</w:t>
            </w:r>
            <w:r w:rsidR="00F62227" w:rsidRPr="00F62227">
              <w:rPr>
                <w:bCs/>
                <w:sz w:val="20"/>
              </w:rPr>
              <w:t>, Ambulanta Kloštar Ivanić, VZO Kloštar Ivanić</w:t>
            </w:r>
          </w:p>
        </w:tc>
      </w:tr>
      <w:tr w:rsidR="00B12CFD" w:rsidRPr="00025672" w14:paraId="31B2FEB5" w14:textId="77777777" w:rsidTr="00A6117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47FC9E" w14:textId="00F7BDBB" w:rsidR="00B12CFD" w:rsidRPr="00F62227" w:rsidRDefault="00B12CFD" w:rsidP="00A61176">
            <w:pPr>
              <w:spacing w:after="0" w:line="240" w:lineRule="auto"/>
              <w:rPr>
                <w:i/>
                <w:sz w:val="20"/>
              </w:rPr>
            </w:pPr>
            <w:r w:rsidRPr="00F62227">
              <w:rPr>
                <w:bCs/>
                <w:sz w:val="20"/>
              </w:rPr>
              <w:t>Izvršitelj:</w:t>
            </w:r>
            <w:r w:rsidR="00D4601C" w:rsidRPr="00F62227">
              <w:rPr>
                <w:bCs/>
                <w:sz w:val="20"/>
              </w:rPr>
              <w:t xml:space="preserve"> </w:t>
            </w:r>
            <w:r w:rsidR="00F62227" w:rsidRPr="00F62227">
              <w:rPr>
                <w:bCs/>
                <w:sz w:val="20"/>
              </w:rPr>
              <w:t xml:space="preserve">Komunalni redar Općine Kloštar Ivanić, dr. Ivanka Madunić Majnarić, dr. Eva Pajur, Zapovjednik VZO Kloštar Ivanić </w:t>
            </w:r>
          </w:p>
        </w:tc>
      </w:tr>
      <w:bookmarkEnd w:id="491"/>
    </w:tbl>
    <w:p w14:paraId="3AE24045" w14:textId="77777777" w:rsidR="00B12CFD" w:rsidRPr="00025672" w:rsidRDefault="00B12CFD" w:rsidP="00B12CFD">
      <w:pPr>
        <w:spacing w:after="0"/>
        <w:rPr>
          <w:highlight w:val="yellow"/>
          <w:lang w:eastAsia="zh-CN"/>
        </w:rPr>
      </w:pPr>
    </w:p>
    <w:p w14:paraId="14C85ABB" w14:textId="77777777" w:rsidR="00B12CFD" w:rsidRPr="002F596D" w:rsidRDefault="00B12CFD" w:rsidP="00B12CFD">
      <w:pPr>
        <w:pStyle w:val="Naslov3"/>
        <w:spacing w:before="0"/>
        <w:rPr>
          <w:lang w:eastAsia="zh-CN"/>
        </w:rPr>
      </w:pPr>
      <w:bookmarkStart w:id="492" w:name="_Toc506379380"/>
      <w:bookmarkStart w:id="493" w:name="_Toc515446670"/>
      <w:bookmarkStart w:id="494" w:name="_Toc13211103"/>
      <w:bookmarkStart w:id="495" w:name="_Toc60230418"/>
      <w:bookmarkStart w:id="496" w:name="_Toc65151445"/>
      <w:bookmarkStart w:id="497" w:name="_Toc86396292"/>
      <w:r w:rsidRPr="002F596D">
        <w:rPr>
          <w:lang w:eastAsia="zh-CN"/>
        </w:rPr>
        <w:t xml:space="preserve">6.2.2. Uvod – </w:t>
      </w:r>
      <w:bookmarkEnd w:id="492"/>
      <w:bookmarkEnd w:id="493"/>
      <w:bookmarkEnd w:id="494"/>
      <w:bookmarkEnd w:id="495"/>
      <w:r w:rsidRPr="002F596D">
        <w:rPr>
          <w:lang w:eastAsia="zh-CN"/>
        </w:rPr>
        <w:t>Ekstremne temperature</w:t>
      </w:r>
      <w:bookmarkEnd w:id="496"/>
      <w:bookmarkEnd w:id="497"/>
    </w:p>
    <w:p w14:paraId="654D6C3B" w14:textId="77777777" w:rsidR="00B12CFD" w:rsidRPr="002F596D" w:rsidRDefault="00B12CFD" w:rsidP="00B12CFD">
      <w:pPr>
        <w:spacing w:after="0"/>
      </w:pPr>
      <w:r w:rsidRPr="002F596D">
        <w:t xml:space="preserve"> </w:t>
      </w:r>
    </w:p>
    <w:p w14:paraId="663E0B64" w14:textId="77777777" w:rsidR="00B12CFD" w:rsidRPr="002F596D" w:rsidRDefault="00B12CFD" w:rsidP="00B12CFD">
      <w:r w:rsidRPr="002F596D">
        <w:t>Toplinski val predstavlja dugotrajnije razdoblje izrazito toplog vremena te je u većini slučajeva praćen visokim postotkom vlage u zraku. Mjeri se u odnosu na uobičajene temperature za pojedino razdoblje određenog područja. U hladnijim područjima toplinski valovi mogu predstavljati temperature koje su uobičajene u toplijim klimatskim područjima, ako se javljaju izvan sezone. Toplinski valovi glavni su uzročnici toplinskih udara, odnosno stanja organizma koje karakterizira povišena tjelesna temperatura koja nastaje radi povećane tjelesne aktivnosti u uvjetima visoke temperature i vlage zraka. Toplinski valovi nerijetko izazivaju sunčanicu, prestanak termoregulacije, pretjeranu vrućinu, grčeve, iznenadni kolaps te pad tlaka, glavobolju i slične tegobe. Potrebno je napomenuti da su posebno ugrožene skupine: djeca, osobe starije životne dobi, kronični bolesnici te osobe koje rade na otvorenim prostorima.</w:t>
      </w:r>
    </w:p>
    <w:p w14:paraId="7547F41C" w14:textId="77777777" w:rsidR="00B12CFD" w:rsidRPr="002F596D" w:rsidRDefault="00B12CFD" w:rsidP="00B12CFD">
      <w:pPr>
        <w:pStyle w:val="Naslov3"/>
      </w:pPr>
      <w:bookmarkStart w:id="498" w:name="_Toc506379381"/>
      <w:bookmarkStart w:id="499" w:name="_Toc515446671"/>
      <w:bookmarkStart w:id="500" w:name="_Toc13211104"/>
      <w:bookmarkStart w:id="501" w:name="_Toc60230419"/>
      <w:bookmarkStart w:id="502" w:name="_Toc65151446"/>
      <w:bookmarkStart w:id="503" w:name="_Toc86396293"/>
      <w:r w:rsidRPr="002F596D">
        <w:t>6.2.3. Prikaz utjecaja ekstremnih temperatura na kritičnu infrastrukturu (KI)</w:t>
      </w:r>
      <w:bookmarkEnd w:id="498"/>
      <w:bookmarkEnd w:id="499"/>
      <w:bookmarkEnd w:id="500"/>
      <w:bookmarkEnd w:id="501"/>
      <w:bookmarkEnd w:id="502"/>
      <w:bookmarkEnd w:id="503"/>
    </w:p>
    <w:p w14:paraId="646CCEE1" w14:textId="77777777" w:rsidR="00B12CFD" w:rsidRPr="002F596D" w:rsidRDefault="00B12CFD" w:rsidP="00B12CFD">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B12CFD" w:rsidRPr="002F596D" w14:paraId="295F8117" w14:textId="77777777" w:rsidTr="00A61176">
        <w:trPr>
          <w:trHeight w:val="70"/>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97F8E" w14:textId="77777777" w:rsidR="00B12CFD" w:rsidRPr="002F596D" w:rsidRDefault="00B12CFD" w:rsidP="00A61176">
            <w:pPr>
              <w:spacing w:after="0" w:line="240" w:lineRule="auto"/>
              <w:jc w:val="center"/>
              <w:rPr>
                <w:b/>
                <w:sz w:val="20"/>
                <w:szCs w:val="20"/>
              </w:rPr>
            </w:pPr>
            <w:bookmarkStart w:id="504" w:name="_Hlk506288819"/>
            <w:r w:rsidRPr="002F596D">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F410E" w14:textId="77777777" w:rsidR="00B12CFD" w:rsidRPr="002F596D" w:rsidRDefault="00B12CFD" w:rsidP="00A61176">
            <w:pPr>
              <w:spacing w:after="0" w:line="240" w:lineRule="auto"/>
              <w:jc w:val="center"/>
              <w:rPr>
                <w:b/>
                <w:sz w:val="20"/>
                <w:szCs w:val="20"/>
              </w:rPr>
            </w:pPr>
            <w:r w:rsidRPr="002F596D">
              <w:rPr>
                <w:b/>
                <w:sz w:val="20"/>
                <w:szCs w:val="20"/>
              </w:rPr>
              <w:t>Sektor</w:t>
            </w:r>
          </w:p>
        </w:tc>
      </w:tr>
      <w:tr w:rsidR="00B12CFD" w:rsidRPr="002F596D" w14:paraId="7CCD2B14"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82260" w14:textId="77777777" w:rsidR="00B12CFD" w:rsidRPr="002F596D" w:rsidRDefault="00B12CFD"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BA09B" w14:textId="77777777" w:rsidR="00B12CFD" w:rsidRPr="002F596D" w:rsidRDefault="00B12CFD" w:rsidP="00A61176">
            <w:pPr>
              <w:spacing w:after="0" w:line="240" w:lineRule="auto"/>
              <w:rPr>
                <w:sz w:val="20"/>
                <w:szCs w:val="20"/>
              </w:rPr>
            </w:pPr>
            <w:r w:rsidRPr="002F596D">
              <w:rPr>
                <w:sz w:val="20"/>
                <w:szCs w:val="20"/>
              </w:rPr>
              <w:t>Komunikacijska i informacijska tehnologija (elektroničke komunikacije, prijenos podataka, informacijski sustavi, pružanje audio i audiovizualnih medijskih usluga)</w:t>
            </w:r>
          </w:p>
        </w:tc>
      </w:tr>
      <w:tr w:rsidR="00B12CFD" w:rsidRPr="002F596D" w14:paraId="4B2FE7AE"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A971F" w14:textId="77777777" w:rsidR="00B12CFD" w:rsidRPr="002F596D" w:rsidRDefault="00B12CFD"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48003" w14:textId="77777777" w:rsidR="00B12CFD" w:rsidRPr="002F596D" w:rsidRDefault="00B12CFD" w:rsidP="00A61176">
            <w:pPr>
              <w:spacing w:after="0" w:line="240" w:lineRule="auto"/>
              <w:rPr>
                <w:sz w:val="20"/>
                <w:szCs w:val="20"/>
              </w:rPr>
            </w:pPr>
            <w:r w:rsidRPr="002F596D">
              <w:rPr>
                <w:sz w:val="20"/>
                <w:szCs w:val="20"/>
              </w:rPr>
              <w:t>Promet (cestovni, željeznički, zračni, pomorski i promet unutarnjim plovnim putevima)</w:t>
            </w:r>
          </w:p>
        </w:tc>
      </w:tr>
      <w:tr w:rsidR="00B12CFD" w:rsidRPr="002F596D" w14:paraId="4FCC04A3"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7C9F8" w14:textId="77777777" w:rsidR="00B12CFD" w:rsidRPr="002F596D" w:rsidRDefault="00B12CFD" w:rsidP="00A61176">
            <w:pPr>
              <w:spacing w:after="0" w:line="240" w:lineRule="auto"/>
              <w:jc w:val="center"/>
              <w:rPr>
                <w:b/>
                <w:sz w:val="20"/>
                <w:szCs w:val="20"/>
              </w:rPr>
            </w:pPr>
            <w:r w:rsidRPr="002F59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BD4B4" w14:textId="77777777" w:rsidR="00B12CFD" w:rsidRPr="002F596D" w:rsidRDefault="00B12CFD" w:rsidP="00A61176">
            <w:pPr>
              <w:spacing w:after="0" w:line="240" w:lineRule="auto"/>
              <w:rPr>
                <w:sz w:val="20"/>
                <w:szCs w:val="20"/>
              </w:rPr>
            </w:pPr>
            <w:r w:rsidRPr="002F596D">
              <w:rPr>
                <w:sz w:val="20"/>
                <w:szCs w:val="20"/>
              </w:rPr>
              <w:t>Zdravstvo (zdravstvena zaštita, proizvodnja, promet i nadzor nad lijekovima)</w:t>
            </w:r>
          </w:p>
        </w:tc>
      </w:tr>
      <w:tr w:rsidR="00B12CFD" w:rsidRPr="002F596D" w14:paraId="0BDBCC86"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AB5CF" w14:textId="77777777" w:rsidR="00B12CFD" w:rsidRPr="002F596D" w:rsidRDefault="00B12CFD" w:rsidP="00A61176">
            <w:pPr>
              <w:spacing w:after="0" w:line="240" w:lineRule="auto"/>
              <w:jc w:val="center"/>
              <w:rPr>
                <w:b/>
                <w:sz w:val="20"/>
                <w:szCs w:val="20"/>
              </w:rPr>
            </w:pPr>
            <w:r w:rsidRPr="002F59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DA2D0" w14:textId="77777777" w:rsidR="00B12CFD" w:rsidRPr="002F596D" w:rsidRDefault="00B12CFD" w:rsidP="00A61176">
            <w:pPr>
              <w:spacing w:after="0" w:line="240" w:lineRule="auto"/>
              <w:rPr>
                <w:sz w:val="20"/>
                <w:szCs w:val="20"/>
              </w:rPr>
            </w:pPr>
            <w:r w:rsidRPr="002F596D">
              <w:rPr>
                <w:sz w:val="20"/>
                <w:szCs w:val="20"/>
              </w:rPr>
              <w:t>Vodno gospodarstvo (regulacijske i zaštitne vodne građevine i komunalne vodne građevine)</w:t>
            </w:r>
          </w:p>
        </w:tc>
      </w:tr>
      <w:tr w:rsidR="00B12CFD" w:rsidRPr="002F596D" w14:paraId="0EC71D85"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1E4AF" w14:textId="77777777" w:rsidR="00B12CFD" w:rsidRPr="002F596D" w:rsidRDefault="00B12CFD" w:rsidP="00A61176">
            <w:pPr>
              <w:spacing w:after="0" w:line="240" w:lineRule="auto"/>
              <w:jc w:val="center"/>
              <w:rPr>
                <w:b/>
                <w:sz w:val="20"/>
                <w:szCs w:val="20"/>
              </w:rPr>
            </w:pPr>
            <w:r w:rsidRPr="002F59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EC34D" w14:textId="77777777" w:rsidR="00B12CFD" w:rsidRPr="002F596D" w:rsidRDefault="00B12CFD" w:rsidP="00A61176">
            <w:pPr>
              <w:spacing w:after="0" w:line="240" w:lineRule="auto"/>
              <w:rPr>
                <w:sz w:val="20"/>
                <w:szCs w:val="20"/>
              </w:rPr>
            </w:pPr>
            <w:r w:rsidRPr="002F596D">
              <w:rPr>
                <w:sz w:val="20"/>
                <w:szCs w:val="20"/>
              </w:rPr>
              <w:t xml:space="preserve">Hrana (proizvodnja i opskrba hranom i sustav sigurnosti hrane, robne zalihe) </w:t>
            </w:r>
          </w:p>
        </w:tc>
      </w:tr>
      <w:tr w:rsidR="00B12CFD" w:rsidRPr="002F596D" w14:paraId="75E56261"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421CE" w14:textId="77777777" w:rsidR="00B12CFD" w:rsidRPr="002F596D" w:rsidRDefault="00B12CFD"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18EF1" w14:textId="77777777" w:rsidR="00B12CFD" w:rsidRPr="002F596D" w:rsidRDefault="00B12CFD" w:rsidP="00A61176">
            <w:pPr>
              <w:spacing w:after="0" w:line="240" w:lineRule="auto"/>
              <w:rPr>
                <w:sz w:val="20"/>
                <w:szCs w:val="20"/>
              </w:rPr>
            </w:pPr>
            <w:r w:rsidRPr="002F596D">
              <w:rPr>
                <w:sz w:val="20"/>
                <w:szCs w:val="20"/>
              </w:rPr>
              <w:t>Financije (bankarstvo, burze, investicije, sustavi osiguranja i plaćanja)</w:t>
            </w:r>
          </w:p>
        </w:tc>
      </w:tr>
      <w:tr w:rsidR="00B12CFD" w:rsidRPr="002F596D" w14:paraId="4E6F4A3D"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C113B" w14:textId="77777777" w:rsidR="00B12CFD" w:rsidRPr="002F596D" w:rsidRDefault="00B12CFD"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2DF727" w14:textId="77777777" w:rsidR="00B12CFD" w:rsidRPr="002F596D" w:rsidRDefault="00B12CFD" w:rsidP="00A61176">
            <w:pPr>
              <w:spacing w:after="0" w:line="240" w:lineRule="auto"/>
              <w:rPr>
                <w:sz w:val="20"/>
                <w:szCs w:val="20"/>
              </w:rPr>
            </w:pPr>
            <w:r w:rsidRPr="002F596D">
              <w:rPr>
                <w:sz w:val="20"/>
                <w:szCs w:val="20"/>
              </w:rPr>
              <w:t>Proizvodnja, skladištenje i prijevoz opasnih tvari (kemijski, biološki, radiološki i nuklearni materijali)</w:t>
            </w:r>
          </w:p>
        </w:tc>
      </w:tr>
      <w:tr w:rsidR="00B12CFD" w:rsidRPr="002F596D" w14:paraId="61D88E8E"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FF368" w14:textId="77777777" w:rsidR="00B12CFD" w:rsidRPr="002F596D" w:rsidRDefault="00B12CFD" w:rsidP="00A61176">
            <w:pPr>
              <w:spacing w:after="0" w:line="240" w:lineRule="auto"/>
              <w:jc w:val="center"/>
              <w:rPr>
                <w:b/>
                <w:sz w:val="20"/>
                <w:szCs w:val="20"/>
              </w:rPr>
            </w:pPr>
            <w:r w:rsidRPr="002F59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9B02E" w14:textId="77777777" w:rsidR="00B12CFD" w:rsidRPr="002F596D" w:rsidRDefault="00B12CFD" w:rsidP="00A61176">
            <w:pPr>
              <w:spacing w:after="0" w:line="240" w:lineRule="auto"/>
              <w:rPr>
                <w:sz w:val="20"/>
                <w:szCs w:val="20"/>
              </w:rPr>
            </w:pPr>
            <w:r w:rsidRPr="002F596D">
              <w:rPr>
                <w:sz w:val="20"/>
                <w:szCs w:val="20"/>
              </w:rPr>
              <w:t>Javne službe (osiguranje javnog reda i mira, zaštita i spašavanje, hitna medicinska pomoć)</w:t>
            </w:r>
          </w:p>
        </w:tc>
      </w:tr>
      <w:tr w:rsidR="00B12CFD" w:rsidRPr="002F596D" w14:paraId="01B405C7" w14:textId="77777777" w:rsidTr="00A61176">
        <w:trPr>
          <w:trHeight w:val="70"/>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1C01E" w14:textId="77777777" w:rsidR="00B12CFD" w:rsidRPr="002F596D" w:rsidRDefault="00B12CFD"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41345" w14:textId="77777777" w:rsidR="00B12CFD" w:rsidRPr="002F596D" w:rsidRDefault="00B12CFD" w:rsidP="00A61176">
            <w:pPr>
              <w:spacing w:after="0" w:line="240" w:lineRule="auto"/>
              <w:rPr>
                <w:sz w:val="20"/>
                <w:szCs w:val="20"/>
              </w:rPr>
            </w:pPr>
            <w:r w:rsidRPr="002F596D">
              <w:rPr>
                <w:sz w:val="20"/>
                <w:szCs w:val="20"/>
              </w:rPr>
              <w:t>Nacionalni spomenici i vrijednosti</w:t>
            </w:r>
          </w:p>
        </w:tc>
      </w:tr>
      <w:bookmarkEnd w:id="504"/>
    </w:tbl>
    <w:p w14:paraId="724E503F" w14:textId="77777777" w:rsidR="00B12CFD" w:rsidRPr="002F596D" w:rsidRDefault="00B12CFD" w:rsidP="00B12CFD"/>
    <w:p w14:paraId="4169807E" w14:textId="77777777" w:rsidR="00B12CFD" w:rsidRPr="002F596D" w:rsidRDefault="00B12CFD" w:rsidP="00B12CFD"/>
    <w:p w14:paraId="07733912" w14:textId="77777777" w:rsidR="00B12CFD" w:rsidRPr="002F596D" w:rsidRDefault="00B12CFD" w:rsidP="00B12CFD"/>
    <w:p w14:paraId="6A610C1A" w14:textId="77777777" w:rsidR="00B12CFD" w:rsidRPr="002F596D" w:rsidRDefault="00B12CFD" w:rsidP="00B12CFD">
      <w:pPr>
        <w:pStyle w:val="Naslov3"/>
        <w:spacing w:before="0"/>
      </w:pPr>
      <w:bookmarkStart w:id="505" w:name="_Toc506379382"/>
      <w:bookmarkStart w:id="506" w:name="_Toc515446672"/>
      <w:bookmarkStart w:id="507" w:name="_Toc13211105"/>
      <w:bookmarkStart w:id="508" w:name="_Toc60230420"/>
      <w:bookmarkStart w:id="509" w:name="_Toc65151447"/>
      <w:bookmarkStart w:id="510" w:name="_Toc86396294"/>
      <w:bookmarkEnd w:id="484"/>
      <w:r w:rsidRPr="002F596D">
        <w:t xml:space="preserve">6.2.4. Kontekst – </w:t>
      </w:r>
      <w:bookmarkEnd w:id="505"/>
      <w:bookmarkEnd w:id="506"/>
      <w:bookmarkEnd w:id="507"/>
      <w:bookmarkEnd w:id="508"/>
      <w:r w:rsidRPr="002F596D">
        <w:t>Ekstremne temperature</w:t>
      </w:r>
      <w:bookmarkEnd w:id="509"/>
      <w:bookmarkEnd w:id="510"/>
    </w:p>
    <w:p w14:paraId="281A33DD" w14:textId="77777777" w:rsidR="00B12CFD" w:rsidRPr="002F596D" w:rsidRDefault="00B12CFD" w:rsidP="00B12CFD">
      <w:pPr>
        <w:spacing w:after="0"/>
      </w:pPr>
    </w:p>
    <w:p w14:paraId="104466C7" w14:textId="1C13AE64" w:rsidR="00B12CFD" w:rsidRDefault="00B12CFD" w:rsidP="00B12CFD">
      <w:r w:rsidRPr="002F596D">
        <w:lastRenderedPageBreak/>
        <w:t>Sustavnim praćenjem klimatoloških prilika Hrvatske utvrđen je trend porasta prosječne temperature, promjene količine padalina, kao i veće varijacije klime. Nastavi li se sadašnji trend, u idućih 30 godina na području Hrvatske zimi se očekuje porast temperature do 0,6 °C, a ljeti do 1 °C, dok se će se količina oborina neznatno mijenjati. U razdoblju između 2040. i 2070. godine očekuje se još veći porast prosječne mjesečne temperature između 1,6 °C i 3 °C, a količina oborina na obali značajno će se smanjiti tijekom ljetnih mjeseci. Promjena klime direktno utječe na način gospodarenja vodama, bilo da se radi o većoj potrebi za navodnjavanjem poljoprivrednih površina (povećanje temperature) ili potrebi za većim stupnjem obrane od visokih voda (povećanje oborina). Smanjenjem količine oborina dolazi do pada vodnoga lica te je potrebno uložiti veću energiju za crpljenje podzemne vode. Slijedom navedenoga, klimatološke značajke prepoznate su kao izražen i bitan problem te izazov u budućem planiranju korištenja voda u Republici Hrvatskoj.</w:t>
      </w:r>
    </w:p>
    <w:p w14:paraId="3A15E97A" w14:textId="3D47BA84" w:rsidR="003347F4" w:rsidRPr="002F596D" w:rsidRDefault="003347F4" w:rsidP="00B12CFD">
      <w:r>
        <w:t>Glavna obilježja klime na području Zagrebačke županije uklapaju se u opće klimatske uvjete zapadnog dijela Panonske nizine gdje prevladava umjereno topla kišna klima. Najsušniji dio godine javlja se u zimskom periodu odnosno u razdoblju studeni – ožujak. Oborine tijekom godine imaju dva maksimuma, jači u lipnju i sekundarni u listopadu ili studenom, bez sušnog razdoblja, što povoljno utječe na razvoj vegetacije kada padne od 53 do 57% od ukupne godišnje količine oborina. Prosječna vlažnost zraka je između 75 i 85%</w:t>
      </w:r>
      <w:r w:rsidR="00B410F8">
        <w:t>,</w:t>
      </w:r>
      <w:r>
        <w:t xml:space="preserve"> a za nizinski dio županije srednji broj dana sa snježnim pokrivačem je oko 20 dok je razdoblje od lipnja do rujna bez mrazeva. Temperatura najhladnijeg mjeseca je prosječno iznad -3 </w:t>
      </w:r>
      <w:r w:rsidR="00B410F8">
        <w:rPr>
          <w:rFonts w:cstheme="minorHAnsi"/>
        </w:rPr>
        <w:t>°</w:t>
      </w:r>
      <w:r>
        <w:t>C</w:t>
      </w:r>
      <w:r w:rsidR="00B410F8">
        <w:t>,</w:t>
      </w:r>
      <w:r>
        <w:t xml:space="preserve"> a ljeta su svježa sa srednjom mjesečnom temperaturom najtoplijeg mjeseca od 22</w:t>
      </w:r>
      <w:r w:rsidR="00B410F8">
        <w:t xml:space="preserve"> </w:t>
      </w:r>
      <w:r w:rsidR="00B410F8">
        <w:rPr>
          <w:rFonts w:cstheme="minorHAnsi"/>
        </w:rPr>
        <w:t>°</w:t>
      </w:r>
      <w:r>
        <w:t>C. Na ovom području najzastupljeniji je sjeverni vjetar (14,1%), zatim južni (12,4%), a najmanje pušu vjetrovi iz smjera sjeverozapada (2,6%). Tišina je na Županije zastupljena prosječno sa 30,5% dana</w:t>
      </w:r>
      <w:r w:rsidR="00B410F8">
        <w:t>.</w:t>
      </w:r>
    </w:p>
    <w:p w14:paraId="26F28E89" w14:textId="213025F8" w:rsidR="00B12CFD" w:rsidRPr="00020998" w:rsidRDefault="00B12CFD" w:rsidP="00B12CFD">
      <w:pPr>
        <w:pStyle w:val="Opisslike"/>
        <w:spacing w:line="240" w:lineRule="auto"/>
        <w:jc w:val="center"/>
      </w:pPr>
      <w:bookmarkStart w:id="511" w:name="_Toc60230675"/>
      <w:bookmarkStart w:id="512" w:name="_Toc65151702"/>
      <w:bookmarkStart w:id="513" w:name="_Toc86396497"/>
      <w:bookmarkStart w:id="514" w:name="_Hlk52786277"/>
      <w:r w:rsidRPr="00020998">
        <w:t xml:space="preserve">Tablica </w:t>
      </w:r>
      <w:r w:rsidR="003D6275">
        <w:fldChar w:fldCharType="begin"/>
      </w:r>
      <w:r w:rsidR="003D6275">
        <w:instrText xml:space="preserve"> SEQ Tablica </w:instrText>
      </w:r>
      <w:r w:rsidR="003D6275">
        <w:instrText xml:space="preserve">\* ARABIC </w:instrText>
      </w:r>
      <w:r w:rsidR="003D6275">
        <w:fldChar w:fldCharType="separate"/>
      </w:r>
      <w:r w:rsidR="00F62227">
        <w:rPr>
          <w:noProof/>
        </w:rPr>
        <w:t>29</w:t>
      </w:r>
      <w:r w:rsidR="003D6275">
        <w:rPr>
          <w:noProof/>
        </w:rPr>
        <w:fldChar w:fldCharType="end"/>
      </w:r>
      <w:r w:rsidRPr="00020998">
        <w:t>: Prikaz ugroženih skupina stanovništva u periodu toplinskog vala</w:t>
      </w:r>
      <w:bookmarkEnd w:id="511"/>
      <w:bookmarkEnd w:id="512"/>
      <w:bookmarkEnd w:id="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1"/>
        <w:gridCol w:w="1365"/>
      </w:tblGrid>
      <w:tr w:rsidR="00B12CFD" w:rsidRPr="00020998" w14:paraId="580E3509" w14:textId="77777777" w:rsidTr="00A61176">
        <w:trPr>
          <w:trHeight w:val="216"/>
          <w:jc w:val="center"/>
        </w:trPr>
        <w:tc>
          <w:tcPr>
            <w:tcW w:w="7956" w:type="dxa"/>
            <w:shd w:val="clear" w:color="auto" w:fill="auto"/>
            <w:vAlign w:val="center"/>
          </w:tcPr>
          <w:p w14:paraId="4252E554" w14:textId="77777777" w:rsidR="00B12CFD" w:rsidRPr="00020998" w:rsidRDefault="00B12CFD" w:rsidP="00A61176">
            <w:pPr>
              <w:spacing w:after="0" w:line="240" w:lineRule="auto"/>
              <w:jc w:val="center"/>
              <w:rPr>
                <w:rFonts w:cs="Calibri"/>
                <w:b/>
                <w:sz w:val="20"/>
                <w:szCs w:val="20"/>
              </w:rPr>
            </w:pPr>
            <w:r w:rsidRPr="00020998">
              <w:rPr>
                <w:rFonts w:cs="Calibri"/>
                <w:b/>
                <w:sz w:val="20"/>
                <w:szCs w:val="20"/>
              </w:rPr>
              <w:t>Ugrožene skupine društva</w:t>
            </w:r>
          </w:p>
        </w:tc>
        <w:tc>
          <w:tcPr>
            <w:tcW w:w="1366" w:type="dxa"/>
            <w:shd w:val="clear" w:color="auto" w:fill="auto"/>
            <w:vAlign w:val="center"/>
          </w:tcPr>
          <w:p w14:paraId="01348CE7" w14:textId="77777777" w:rsidR="00B12CFD" w:rsidRPr="00020998" w:rsidRDefault="00B12CFD" w:rsidP="00A61176">
            <w:pPr>
              <w:spacing w:after="0" w:line="240" w:lineRule="auto"/>
              <w:jc w:val="center"/>
              <w:rPr>
                <w:rFonts w:cs="Calibri"/>
                <w:b/>
                <w:sz w:val="20"/>
                <w:szCs w:val="20"/>
              </w:rPr>
            </w:pPr>
            <w:r w:rsidRPr="00020998">
              <w:rPr>
                <w:rFonts w:cs="Calibri"/>
                <w:b/>
                <w:sz w:val="20"/>
                <w:szCs w:val="20"/>
              </w:rPr>
              <w:t>Broj stanovnika</w:t>
            </w:r>
          </w:p>
        </w:tc>
      </w:tr>
      <w:tr w:rsidR="00B12CFD" w:rsidRPr="00020998" w14:paraId="1A49C779" w14:textId="77777777" w:rsidTr="00A61176">
        <w:trPr>
          <w:trHeight w:val="226"/>
          <w:jc w:val="center"/>
        </w:trPr>
        <w:tc>
          <w:tcPr>
            <w:tcW w:w="7956" w:type="dxa"/>
            <w:vAlign w:val="center"/>
          </w:tcPr>
          <w:p w14:paraId="3415802D" w14:textId="77777777" w:rsidR="00B12CFD" w:rsidRPr="00020998" w:rsidRDefault="00B12CFD" w:rsidP="00A61176">
            <w:pPr>
              <w:spacing w:after="0" w:line="240" w:lineRule="auto"/>
              <w:rPr>
                <w:rFonts w:cs="Calibri"/>
                <w:sz w:val="20"/>
                <w:szCs w:val="20"/>
              </w:rPr>
            </w:pPr>
            <w:r w:rsidRPr="00020998">
              <w:rPr>
                <w:rFonts w:cs="Calibri"/>
                <w:sz w:val="20"/>
                <w:szCs w:val="20"/>
              </w:rPr>
              <w:t>Djeca (0-4) godina</w:t>
            </w:r>
          </w:p>
        </w:tc>
        <w:tc>
          <w:tcPr>
            <w:tcW w:w="1366" w:type="dxa"/>
            <w:vAlign w:val="center"/>
          </w:tcPr>
          <w:p w14:paraId="37E2FE7D" w14:textId="4917D8F2" w:rsidR="00B12CFD" w:rsidRPr="00020998" w:rsidRDefault="00B410F8" w:rsidP="00A61176">
            <w:pPr>
              <w:spacing w:after="0" w:line="240" w:lineRule="auto"/>
              <w:jc w:val="center"/>
              <w:rPr>
                <w:rFonts w:cs="Calibri"/>
                <w:sz w:val="20"/>
                <w:szCs w:val="20"/>
              </w:rPr>
            </w:pPr>
            <w:r w:rsidRPr="00020998">
              <w:rPr>
                <w:rFonts w:cs="Calibri"/>
                <w:sz w:val="20"/>
                <w:szCs w:val="20"/>
              </w:rPr>
              <w:t>336</w:t>
            </w:r>
          </w:p>
        </w:tc>
      </w:tr>
      <w:tr w:rsidR="00B12CFD" w:rsidRPr="00020998" w14:paraId="5BF5CE52" w14:textId="77777777" w:rsidTr="00A61176">
        <w:trPr>
          <w:trHeight w:val="216"/>
          <w:jc w:val="center"/>
        </w:trPr>
        <w:tc>
          <w:tcPr>
            <w:tcW w:w="7956" w:type="dxa"/>
            <w:vAlign w:val="center"/>
          </w:tcPr>
          <w:p w14:paraId="1B761A11" w14:textId="77777777" w:rsidR="00B12CFD" w:rsidRPr="00020998" w:rsidRDefault="00B12CFD" w:rsidP="00A61176">
            <w:pPr>
              <w:spacing w:after="0" w:line="240" w:lineRule="auto"/>
              <w:rPr>
                <w:rFonts w:cs="Calibri"/>
                <w:sz w:val="20"/>
                <w:szCs w:val="20"/>
              </w:rPr>
            </w:pPr>
            <w:r w:rsidRPr="00020998">
              <w:rPr>
                <w:rFonts w:cs="Calibri"/>
                <w:sz w:val="20"/>
                <w:szCs w:val="20"/>
              </w:rPr>
              <w:t>Osobe starije od 65 godina</w:t>
            </w:r>
          </w:p>
        </w:tc>
        <w:tc>
          <w:tcPr>
            <w:tcW w:w="1366" w:type="dxa"/>
            <w:vAlign w:val="center"/>
          </w:tcPr>
          <w:p w14:paraId="1CD2BEFE" w14:textId="4CEF68D3" w:rsidR="00B12CFD" w:rsidRPr="00020998" w:rsidRDefault="00B410F8" w:rsidP="00A61176">
            <w:pPr>
              <w:spacing w:after="0" w:line="240" w:lineRule="auto"/>
              <w:jc w:val="center"/>
              <w:rPr>
                <w:rFonts w:cs="Calibri"/>
                <w:sz w:val="20"/>
                <w:szCs w:val="20"/>
              </w:rPr>
            </w:pPr>
            <w:r w:rsidRPr="00020998">
              <w:rPr>
                <w:rFonts w:cs="Calibri"/>
                <w:sz w:val="20"/>
                <w:szCs w:val="20"/>
              </w:rPr>
              <w:t>906</w:t>
            </w:r>
          </w:p>
        </w:tc>
      </w:tr>
      <w:tr w:rsidR="00B12CFD" w:rsidRPr="00020998" w14:paraId="3A0748DF" w14:textId="77777777" w:rsidTr="00A61176">
        <w:trPr>
          <w:trHeight w:val="216"/>
          <w:jc w:val="center"/>
        </w:trPr>
        <w:tc>
          <w:tcPr>
            <w:tcW w:w="7956" w:type="dxa"/>
            <w:vAlign w:val="center"/>
          </w:tcPr>
          <w:p w14:paraId="7FF8F488" w14:textId="77777777" w:rsidR="00B12CFD" w:rsidRPr="00020998" w:rsidRDefault="00B12CFD" w:rsidP="00A61176">
            <w:pPr>
              <w:spacing w:after="0" w:line="240" w:lineRule="auto"/>
              <w:rPr>
                <w:rFonts w:cs="Calibri"/>
                <w:sz w:val="20"/>
                <w:szCs w:val="20"/>
              </w:rPr>
            </w:pPr>
            <w:r w:rsidRPr="00020998">
              <w:rPr>
                <w:rFonts w:cs="Calibri"/>
                <w:sz w:val="20"/>
                <w:szCs w:val="20"/>
              </w:rPr>
              <w:t>Poljoprivreda, šumarstvo i ribarstvo</w:t>
            </w:r>
          </w:p>
        </w:tc>
        <w:tc>
          <w:tcPr>
            <w:tcW w:w="1366" w:type="dxa"/>
            <w:vAlign w:val="center"/>
          </w:tcPr>
          <w:p w14:paraId="0CC9EFF5" w14:textId="2C6FE6AE" w:rsidR="00B12CFD" w:rsidRPr="00020998" w:rsidRDefault="00B410F8" w:rsidP="00A61176">
            <w:pPr>
              <w:spacing w:after="0" w:line="240" w:lineRule="auto"/>
              <w:jc w:val="center"/>
              <w:rPr>
                <w:rFonts w:cs="Calibri"/>
                <w:sz w:val="20"/>
                <w:szCs w:val="20"/>
              </w:rPr>
            </w:pPr>
            <w:r w:rsidRPr="00020998">
              <w:rPr>
                <w:rFonts w:cs="Calibri"/>
                <w:sz w:val="20"/>
                <w:szCs w:val="20"/>
              </w:rPr>
              <w:t>148</w:t>
            </w:r>
          </w:p>
        </w:tc>
      </w:tr>
      <w:tr w:rsidR="00B12CFD" w:rsidRPr="00020998" w14:paraId="060A25D4" w14:textId="77777777" w:rsidTr="00A61176">
        <w:trPr>
          <w:trHeight w:val="226"/>
          <w:jc w:val="center"/>
        </w:trPr>
        <w:tc>
          <w:tcPr>
            <w:tcW w:w="7956" w:type="dxa"/>
            <w:vAlign w:val="center"/>
          </w:tcPr>
          <w:p w14:paraId="448355B3" w14:textId="77777777" w:rsidR="00B12CFD" w:rsidRPr="00020998" w:rsidRDefault="00B12CFD" w:rsidP="00A61176">
            <w:pPr>
              <w:spacing w:after="0" w:line="240" w:lineRule="auto"/>
              <w:rPr>
                <w:rFonts w:cs="Calibri"/>
                <w:sz w:val="20"/>
                <w:szCs w:val="20"/>
              </w:rPr>
            </w:pPr>
            <w:r w:rsidRPr="00020998">
              <w:rPr>
                <w:rFonts w:cs="Calibri"/>
                <w:sz w:val="20"/>
                <w:szCs w:val="20"/>
              </w:rPr>
              <w:t>Građevinarstvo</w:t>
            </w:r>
          </w:p>
        </w:tc>
        <w:tc>
          <w:tcPr>
            <w:tcW w:w="1366" w:type="dxa"/>
            <w:vAlign w:val="center"/>
          </w:tcPr>
          <w:p w14:paraId="7D7B80D3" w14:textId="5E571A66" w:rsidR="00B12CFD" w:rsidRPr="00020998" w:rsidRDefault="00B410F8" w:rsidP="00A61176">
            <w:pPr>
              <w:spacing w:after="0" w:line="240" w:lineRule="auto"/>
              <w:jc w:val="center"/>
              <w:rPr>
                <w:rFonts w:cs="Calibri"/>
                <w:sz w:val="20"/>
                <w:szCs w:val="20"/>
              </w:rPr>
            </w:pPr>
            <w:r w:rsidRPr="00020998">
              <w:rPr>
                <w:rFonts w:cs="Calibri"/>
                <w:sz w:val="20"/>
                <w:szCs w:val="20"/>
              </w:rPr>
              <w:t>310</w:t>
            </w:r>
          </w:p>
        </w:tc>
      </w:tr>
      <w:tr w:rsidR="00B12CFD" w:rsidRPr="00020998" w14:paraId="41B510BC" w14:textId="77777777" w:rsidTr="00A61176">
        <w:trPr>
          <w:trHeight w:val="226"/>
          <w:jc w:val="center"/>
        </w:trPr>
        <w:tc>
          <w:tcPr>
            <w:tcW w:w="7956" w:type="dxa"/>
            <w:vAlign w:val="center"/>
          </w:tcPr>
          <w:p w14:paraId="4E59DD34" w14:textId="77777777" w:rsidR="00B12CFD" w:rsidRPr="00020998" w:rsidRDefault="00B12CFD" w:rsidP="00A61176">
            <w:pPr>
              <w:spacing w:after="0" w:line="240" w:lineRule="auto"/>
              <w:rPr>
                <w:rFonts w:cs="Calibri"/>
                <w:sz w:val="20"/>
                <w:szCs w:val="20"/>
              </w:rPr>
            </w:pPr>
            <w:r w:rsidRPr="00020998">
              <w:rPr>
                <w:rFonts w:cs="Calibri"/>
                <w:sz w:val="20"/>
                <w:szCs w:val="20"/>
              </w:rPr>
              <w:t>Stanovništvo s teškoćama u obavljanju svakodnevnih aktivnosti prema potrebi za pomoći druge osobe i korištenju pomoći druge osobe</w:t>
            </w:r>
          </w:p>
        </w:tc>
        <w:tc>
          <w:tcPr>
            <w:tcW w:w="1366" w:type="dxa"/>
            <w:vAlign w:val="center"/>
          </w:tcPr>
          <w:p w14:paraId="6887EDA7" w14:textId="584A7056" w:rsidR="00B12CFD" w:rsidRPr="00020998" w:rsidRDefault="00B410F8" w:rsidP="00A61176">
            <w:pPr>
              <w:spacing w:after="0" w:line="240" w:lineRule="auto"/>
              <w:jc w:val="center"/>
              <w:rPr>
                <w:rFonts w:cs="Calibri"/>
                <w:sz w:val="20"/>
                <w:szCs w:val="20"/>
              </w:rPr>
            </w:pPr>
            <w:r w:rsidRPr="00020998">
              <w:rPr>
                <w:rFonts w:cs="Calibri"/>
                <w:sz w:val="20"/>
                <w:szCs w:val="20"/>
              </w:rPr>
              <w:t>1.342</w:t>
            </w:r>
          </w:p>
        </w:tc>
      </w:tr>
      <w:tr w:rsidR="00B12CFD" w:rsidRPr="00020998" w14:paraId="3E32C9FF" w14:textId="77777777" w:rsidTr="00A61176">
        <w:trPr>
          <w:trHeight w:val="226"/>
          <w:jc w:val="center"/>
        </w:trPr>
        <w:tc>
          <w:tcPr>
            <w:tcW w:w="7956" w:type="dxa"/>
            <w:vAlign w:val="center"/>
          </w:tcPr>
          <w:p w14:paraId="5A4FD9CE" w14:textId="77777777" w:rsidR="00B12CFD" w:rsidRPr="00020998" w:rsidRDefault="00B12CFD" w:rsidP="00A61176">
            <w:pPr>
              <w:spacing w:after="0" w:line="240" w:lineRule="auto"/>
              <w:jc w:val="left"/>
              <w:rPr>
                <w:rFonts w:cs="Calibri"/>
                <w:b/>
                <w:sz w:val="20"/>
                <w:szCs w:val="20"/>
              </w:rPr>
            </w:pPr>
            <w:r w:rsidRPr="00020998">
              <w:rPr>
                <w:rFonts w:cs="Calibri"/>
                <w:b/>
                <w:sz w:val="20"/>
                <w:szCs w:val="20"/>
              </w:rPr>
              <w:t>UKUPNO:</w:t>
            </w:r>
          </w:p>
        </w:tc>
        <w:tc>
          <w:tcPr>
            <w:tcW w:w="1366" w:type="dxa"/>
            <w:vAlign w:val="center"/>
          </w:tcPr>
          <w:p w14:paraId="4463A80D" w14:textId="579527CD" w:rsidR="00B12CFD" w:rsidRPr="00020998" w:rsidRDefault="00020998" w:rsidP="00A61176">
            <w:pPr>
              <w:spacing w:after="0" w:line="240" w:lineRule="auto"/>
              <w:jc w:val="center"/>
              <w:rPr>
                <w:rFonts w:cs="Calibri"/>
                <w:b/>
                <w:sz w:val="20"/>
                <w:szCs w:val="20"/>
              </w:rPr>
            </w:pPr>
            <w:r w:rsidRPr="00020998">
              <w:rPr>
                <w:rFonts w:cs="Calibri"/>
                <w:b/>
                <w:sz w:val="20"/>
                <w:szCs w:val="20"/>
              </w:rPr>
              <w:t>3.042</w:t>
            </w:r>
          </w:p>
        </w:tc>
      </w:tr>
    </w:tbl>
    <w:p w14:paraId="3D7C1C38" w14:textId="77777777" w:rsidR="00B12CFD" w:rsidRPr="00025672" w:rsidRDefault="00B12CFD" w:rsidP="00B12CFD">
      <w:pPr>
        <w:jc w:val="center"/>
        <w:rPr>
          <w:sz w:val="20"/>
          <w:szCs w:val="20"/>
          <w:highlight w:val="yellow"/>
        </w:rPr>
      </w:pPr>
      <w:r w:rsidRPr="00020998">
        <w:rPr>
          <w:sz w:val="20"/>
          <w:szCs w:val="20"/>
        </w:rPr>
        <w:t>Izvor: Državni zavod za statistiku, Popis stanovništva 2011. godine</w:t>
      </w:r>
    </w:p>
    <w:p w14:paraId="6FE0F487" w14:textId="32FE13DF" w:rsidR="00B12CFD" w:rsidRPr="00020998" w:rsidRDefault="00DD3DC5" w:rsidP="00DD3DC5">
      <w:pPr>
        <w:autoSpaceDE w:val="0"/>
        <w:autoSpaceDN w:val="0"/>
        <w:adjustRightInd w:val="0"/>
        <w:spacing w:after="0" w:line="240" w:lineRule="auto"/>
        <w:jc w:val="center"/>
        <w:rPr>
          <w:rFonts w:eastAsia="ArialMT" w:cs="Calibri"/>
          <w:szCs w:val="24"/>
        </w:rPr>
      </w:pPr>
      <w:bookmarkStart w:id="515" w:name="_Hlk52786316"/>
      <w:bookmarkEnd w:id="514"/>
      <w:r w:rsidRPr="00020998">
        <w:rPr>
          <w:rFonts w:eastAsia="ArialMT" w:cs="Calibri"/>
          <w:noProof/>
          <w:szCs w:val="24"/>
          <w:lang w:eastAsia="hr-HR"/>
        </w:rPr>
        <w:lastRenderedPageBreak/>
        <w:drawing>
          <wp:inline distT="0" distB="0" distL="0" distR="0" wp14:anchorId="584D1A2B" wp14:editId="2C457702">
            <wp:extent cx="5759450" cy="575945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pic:cNvPicPr/>
                  </pic:nvPicPr>
                  <pic:blipFill>
                    <a:blip r:embed="rId28">
                      <a:extLst>
                        <a:ext uri="{28A0092B-C50C-407E-A947-70E740481C1C}">
                          <a14:useLocalDpi xmlns:a14="http://schemas.microsoft.com/office/drawing/2010/main" val="0"/>
                        </a:ext>
                      </a:extLst>
                    </a:blip>
                    <a:stretch>
                      <a:fillRect/>
                    </a:stretch>
                  </pic:blipFill>
                  <pic:spPr>
                    <a:xfrm>
                      <a:off x="0" y="0"/>
                      <a:ext cx="5759450" cy="5759450"/>
                    </a:xfrm>
                    <a:prstGeom prst="rect">
                      <a:avLst/>
                    </a:prstGeom>
                  </pic:spPr>
                </pic:pic>
              </a:graphicData>
            </a:graphic>
          </wp:inline>
        </w:drawing>
      </w:r>
    </w:p>
    <w:p w14:paraId="2411CF10" w14:textId="2A6D4869" w:rsidR="00B12CFD" w:rsidRPr="00020998" w:rsidRDefault="00B12CFD" w:rsidP="00DD3DC5">
      <w:pPr>
        <w:spacing w:after="0" w:line="240" w:lineRule="auto"/>
        <w:rPr>
          <w:rFonts w:cs="Arial"/>
          <w:b/>
          <w:bCs/>
          <w:sz w:val="20"/>
          <w:szCs w:val="20"/>
        </w:rPr>
      </w:pPr>
      <w:bookmarkStart w:id="516" w:name="_Toc532972266"/>
      <w:bookmarkStart w:id="517" w:name="_Toc14846676"/>
      <w:bookmarkStart w:id="518" w:name="_Toc18577450"/>
      <w:bookmarkStart w:id="519" w:name="_Toc19687006"/>
      <w:bookmarkStart w:id="520" w:name="_Toc23239550"/>
      <w:bookmarkStart w:id="521" w:name="_Toc27548312"/>
      <w:bookmarkStart w:id="522" w:name="_Toc60230847"/>
      <w:bookmarkStart w:id="523" w:name="_Toc65151863"/>
      <w:bookmarkStart w:id="524" w:name="_Toc86396602"/>
      <w:r w:rsidRPr="00020998">
        <w:rPr>
          <w:rFonts w:cs="Arial"/>
          <w:b/>
          <w:bCs/>
          <w:sz w:val="20"/>
          <w:szCs w:val="20"/>
        </w:rPr>
        <w:t xml:space="preserve">Slika </w:t>
      </w:r>
      <w:r w:rsidRPr="00020998">
        <w:rPr>
          <w:rFonts w:cs="Arial"/>
          <w:b/>
          <w:bCs/>
          <w:noProof/>
          <w:sz w:val="20"/>
          <w:szCs w:val="20"/>
        </w:rPr>
        <w:fldChar w:fldCharType="begin"/>
      </w:r>
      <w:r w:rsidRPr="00020998">
        <w:rPr>
          <w:rFonts w:cs="Arial"/>
          <w:b/>
          <w:bCs/>
          <w:noProof/>
          <w:sz w:val="20"/>
          <w:szCs w:val="20"/>
        </w:rPr>
        <w:instrText xml:space="preserve"> SEQ Slika \* ARABIC </w:instrText>
      </w:r>
      <w:r w:rsidRPr="00020998">
        <w:rPr>
          <w:rFonts w:cs="Arial"/>
          <w:b/>
          <w:bCs/>
          <w:noProof/>
          <w:sz w:val="20"/>
          <w:szCs w:val="20"/>
        </w:rPr>
        <w:fldChar w:fldCharType="separate"/>
      </w:r>
      <w:r w:rsidR="00D0413E">
        <w:rPr>
          <w:rFonts w:cs="Arial"/>
          <w:b/>
          <w:bCs/>
          <w:noProof/>
          <w:sz w:val="20"/>
          <w:szCs w:val="20"/>
        </w:rPr>
        <w:t>5</w:t>
      </w:r>
      <w:r w:rsidRPr="00020998">
        <w:rPr>
          <w:rFonts w:cs="Arial"/>
          <w:b/>
          <w:bCs/>
          <w:noProof/>
          <w:sz w:val="20"/>
          <w:szCs w:val="20"/>
        </w:rPr>
        <w:fldChar w:fldCharType="end"/>
      </w:r>
      <w:r w:rsidRPr="00020998">
        <w:rPr>
          <w:rFonts w:cs="Arial"/>
          <w:b/>
          <w:bCs/>
          <w:sz w:val="20"/>
          <w:szCs w:val="20"/>
        </w:rPr>
        <w:t xml:space="preserve">: </w:t>
      </w:r>
      <w:bookmarkEnd w:id="516"/>
      <w:bookmarkEnd w:id="517"/>
      <w:bookmarkEnd w:id="518"/>
      <w:bookmarkEnd w:id="519"/>
      <w:bookmarkEnd w:id="520"/>
      <w:bookmarkEnd w:id="521"/>
      <w:bookmarkEnd w:id="522"/>
      <w:bookmarkEnd w:id="523"/>
      <w:r w:rsidR="00DD3DC5" w:rsidRPr="00020998">
        <w:rPr>
          <w:rFonts w:cs="Arial"/>
          <w:b/>
          <w:bCs/>
          <w:sz w:val="20"/>
          <w:szCs w:val="20"/>
        </w:rPr>
        <w:t>Srednja temperatura zraka, percentili u odnosu na normalu 1981. – 2010. za 2020.god.</w:t>
      </w:r>
      <w:bookmarkEnd w:id="524"/>
      <w:r w:rsidR="00DD3DC5" w:rsidRPr="00020998">
        <w:rPr>
          <w:rFonts w:cs="Arial"/>
          <w:b/>
          <w:bCs/>
          <w:sz w:val="20"/>
          <w:szCs w:val="20"/>
        </w:rPr>
        <w:t xml:space="preserve"> </w:t>
      </w:r>
    </w:p>
    <w:p w14:paraId="5A416191" w14:textId="39EEDACD" w:rsidR="00B12CFD" w:rsidRPr="00020998" w:rsidRDefault="00B12CFD" w:rsidP="00DD3DC5">
      <w:pPr>
        <w:spacing w:after="0" w:line="240" w:lineRule="auto"/>
        <w:rPr>
          <w:sz w:val="20"/>
          <w:szCs w:val="20"/>
        </w:rPr>
      </w:pPr>
      <w:r w:rsidRPr="00020998">
        <w:rPr>
          <w:sz w:val="20"/>
          <w:szCs w:val="20"/>
        </w:rPr>
        <w:t>Izvor: Državni hidrometeorološki zavod, 202</w:t>
      </w:r>
      <w:r w:rsidR="00DD3DC5" w:rsidRPr="00020998">
        <w:rPr>
          <w:sz w:val="20"/>
          <w:szCs w:val="20"/>
        </w:rPr>
        <w:t>1</w:t>
      </w:r>
      <w:r w:rsidRPr="00020998">
        <w:rPr>
          <w:sz w:val="20"/>
          <w:szCs w:val="20"/>
        </w:rPr>
        <w:t>.god.</w:t>
      </w:r>
    </w:p>
    <w:bookmarkEnd w:id="515"/>
    <w:p w14:paraId="1948DFD4" w14:textId="77777777" w:rsidR="00B12CFD" w:rsidRPr="00025672" w:rsidRDefault="00B12CFD" w:rsidP="00B12CFD">
      <w:pPr>
        <w:spacing w:after="0"/>
        <w:rPr>
          <w:highlight w:val="yellow"/>
        </w:rPr>
      </w:pPr>
    </w:p>
    <w:p w14:paraId="2FA6C757" w14:textId="5AEC923A" w:rsidR="00B12CFD" w:rsidRPr="00020998" w:rsidRDefault="00DD3DC5" w:rsidP="00B12CFD">
      <w:pPr>
        <w:shd w:val="clear" w:color="auto" w:fill="FFFFFF"/>
        <w:spacing w:after="0" w:line="240" w:lineRule="auto"/>
        <w:jc w:val="center"/>
        <w:rPr>
          <w:rFonts w:eastAsia="Times New Roman" w:cs="Calibri"/>
          <w:color w:val="1F1F1F"/>
          <w:szCs w:val="24"/>
          <w:lang w:eastAsia="hr-HR"/>
        </w:rPr>
      </w:pPr>
      <w:r w:rsidRPr="00020998">
        <w:rPr>
          <w:rFonts w:eastAsia="Times New Roman" w:cs="Calibri"/>
          <w:noProof/>
          <w:color w:val="1F1F1F"/>
          <w:szCs w:val="24"/>
          <w:lang w:eastAsia="hr-HR"/>
        </w:rPr>
        <w:lastRenderedPageBreak/>
        <w:drawing>
          <wp:inline distT="0" distB="0" distL="0" distR="0" wp14:anchorId="40B29E93" wp14:editId="6F7F964E">
            <wp:extent cx="5759450" cy="575945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29">
                      <a:extLst>
                        <a:ext uri="{28A0092B-C50C-407E-A947-70E740481C1C}">
                          <a14:useLocalDpi xmlns:a14="http://schemas.microsoft.com/office/drawing/2010/main" val="0"/>
                        </a:ext>
                      </a:extLst>
                    </a:blip>
                    <a:stretch>
                      <a:fillRect/>
                    </a:stretch>
                  </pic:blipFill>
                  <pic:spPr>
                    <a:xfrm>
                      <a:off x="0" y="0"/>
                      <a:ext cx="5759450" cy="5759450"/>
                    </a:xfrm>
                    <a:prstGeom prst="rect">
                      <a:avLst/>
                    </a:prstGeom>
                  </pic:spPr>
                </pic:pic>
              </a:graphicData>
            </a:graphic>
          </wp:inline>
        </w:drawing>
      </w:r>
    </w:p>
    <w:p w14:paraId="2C3A1BA4" w14:textId="38401181" w:rsidR="00B12CFD" w:rsidRPr="00020998" w:rsidRDefault="00B12CFD" w:rsidP="00B12CFD">
      <w:pPr>
        <w:spacing w:after="0" w:line="240" w:lineRule="auto"/>
        <w:rPr>
          <w:rFonts w:cs="Arial"/>
          <w:b/>
          <w:bCs/>
          <w:sz w:val="20"/>
          <w:szCs w:val="20"/>
        </w:rPr>
      </w:pPr>
      <w:bookmarkStart w:id="525" w:name="_Toc18577451"/>
      <w:bookmarkStart w:id="526" w:name="_Toc19687007"/>
      <w:bookmarkStart w:id="527" w:name="_Toc23239551"/>
      <w:bookmarkStart w:id="528" w:name="_Toc27548313"/>
      <w:bookmarkStart w:id="529" w:name="_Toc60230848"/>
      <w:bookmarkStart w:id="530" w:name="_Toc65151864"/>
      <w:bookmarkStart w:id="531" w:name="_Toc86396603"/>
      <w:bookmarkStart w:id="532" w:name="_Hlk52786464"/>
      <w:r w:rsidRPr="00020998">
        <w:rPr>
          <w:rFonts w:cs="Arial"/>
          <w:b/>
          <w:bCs/>
          <w:sz w:val="20"/>
          <w:szCs w:val="20"/>
        </w:rPr>
        <w:t xml:space="preserve">Slika </w:t>
      </w:r>
      <w:r w:rsidRPr="00020998">
        <w:rPr>
          <w:rFonts w:cs="Arial"/>
          <w:b/>
          <w:bCs/>
          <w:noProof/>
          <w:sz w:val="20"/>
          <w:szCs w:val="20"/>
        </w:rPr>
        <w:fldChar w:fldCharType="begin"/>
      </w:r>
      <w:r w:rsidRPr="00020998">
        <w:rPr>
          <w:rFonts w:cs="Arial"/>
          <w:b/>
          <w:bCs/>
          <w:noProof/>
          <w:sz w:val="20"/>
          <w:szCs w:val="20"/>
        </w:rPr>
        <w:instrText xml:space="preserve"> SEQ Slika \* ARABIC </w:instrText>
      </w:r>
      <w:r w:rsidRPr="00020998">
        <w:rPr>
          <w:rFonts w:cs="Arial"/>
          <w:b/>
          <w:bCs/>
          <w:noProof/>
          <w:sz w:val="20"/>
          <w:szCs w:val="20"/>
        </w:rPr>
        <w:fldChar w:fldCharType="separate"/>
      </w:r>
      <w:r w:rsidR="00D0413E">
        <w:rPr>
          <w:rFonts w:cs="Arial"/>
          <w:b/>
          <w:bCs/>
          <w:noProof/>
          <w:sz w:val="20"/>
          <w:szCs w:val="20"/>
        </w:rPr>
        <w:t>6</w:t>
      </w:r>
      <w:r w:rsidRPr="00020998">
        <w:rPr>
          <w:rFonts w:cs="Arial"/>
          <w:b/>
          <w:bCs/>
          <w:noProof/>
          <w:sz w:val="20"/>
          <w:szCs w:val="20"/>
        </w:rPr>
        <w:fldChar w:fldCharType="end"/>
      </w:r>
      <w:r w:rsidRPr="00020998">
        <w:rPr>
          <w:rFonts w:cs="Arial"/>
          <w:b/>
          <w:bCs/>
          <w:sz w:val="20"/>
          <w:szCs w:val="20"/>
        </w:rPr>
        <w:t xml:space="preserve">: </w:t>
      </w:r>
      <w:bookmarkEnd w:id="525"/>
      <w:bookmarkEnd w:id="526"/>
      <w:bookmarkEnd w:id="527"/>
      <w:bookmarkEnd w:id="528"/>
      <w:bookmarkEnd w:id="529"/>
      <w:bookmarkEnd w:id="530"/>
      <w:r w:rsidR="00DD3DC5" w:rsidRPr="00020998">
        <w:rPr>
          <w:rFonts w:cs="Arial"/>
          <w:b/>
          <w:bCs/>
          <w:sz w:val="20"/>
          <w:szCs w:val="20"/>
        </w:rPr>
        <w:t>Količina oborine, percentili u odnosu na normalu 1981. – 2010. za 2020.god.</w:t>
      </w:r>
      <w:bookmarkEnd w:id="531"/>
    </w:p>
    <w:p w14:paraId="4C431D8C" w14:textId="278EC32D" w:rsidR="00B12CFD" w:rsidRPr="00020998" w:rsidRDefault="00B12CFD" w:rsidP="00B12CFD">
      <w:pPr>
        <w:spacing w:after="0" w:line="240" w:lineRule="auto"/>
        <w:rPr>
          <w:sz w:val="20"/>
          <w:szCs w:val="20"/>
        </w:rPr>
      </w:pPr>
      <w:r w:rsidRPr="00020998">
        <w:rPr>
          <w:sz w:val="20"/>
          <w:szCs w:val="20"/>
        </w:rPr>
        <w:t>Izvor: Državni hidrometeorološki zavod, 202</w:t>
      </w:r>
      <w:r w:rsidR="00DD3DC5" w:rsidRPr="00020998">
        <w:rPr>
          <w:sz w:val="20"/>
          <w:szCs w:val="20"/>
        </w:rPr>
        <w:t>1</w:t>
      </w:r>
      <w:r w:rsidRPr="00020998">
        <w:rPr>
          <w:sz w:val="20"/>
          <w:szCs w:val="20"/>
        </w:rPr>
        <w:t>.god.</w:t>
      </w:r>
    </w:p>
    <w:bookmarkEnd w:id="532"/>
    <w:p w14:paraId="45D15BD3" w14:textId="77777777" w:rsidR="00B12CFD" w:rsidRPr="00025672" w:rsidRDefault="00B12CFD" w:rsidP="00B12CFD">
      <w:pPr>
        <w:spacing w:after="0"/>
        <w:rPr>
          <w:highlight w:val="yellow"/>
        </w:rPr>
      </w:pPr>
    </w:p>
    <w:p w14:paraId="0BBC90F0" w14:textId="77777777" w:rsidR="00B12CFD" w:rsidRPr="00020998" w:rsidRDefault="00B12CFD" w:rsidP="00B12CFD">
      <w:pPr>
        <w:pStyle w:val="Naslov3"/>
        <w:spacing w:before="0"/>
      </w:pPr>
      <w:bookmarkStart w:id="533" w:name="_Toc506379383"/>
      <w:bookmarkStart w:id="534" w:name="_Toc514411010"/>
      <w:bookmarkStart w:id="535" w:name="_Toc515446673"/>
      <w:bookmarkStart w:id="536" w:name="_Toc13211106"/>
      <w:bookmarkStart w:id="537" w:name="_Toc60230421"/>
      <w:bookmarkStart w:id="538" w:name="_Toc65151448"/>
      <w:bookmarkStart w:id="539" w:name="_Toc86396295"/>
      <w:r w:rsidRPr="00020998">
        <w:t xml:space="preserve">6.2.5. Uzrok </w:t>
      </w:r>
      <w:bookmarkEnd w:id="533"/>
      <w:bookmarkEnd w:id="534"/>
      <w:bookmarkEnd w:id="535"/>
      <w:bookmarkEnd w:id="536"/>
      <w:bookmarkEnd w:id="537"/>
      <w:r w:rsidRPr="00020998">
        <w:t>ekstremnih temperatura</w:t>
      </w:r>
      <w:bookmarkEnd w:id="538"/>
      <w:bookmarkEnd w:id="539"/>
    </w:p>
    <w:p w14:paraId="5C10EE26" w14:textId="77777777" w:rsidR="00B12CFD" w:rsidRPr="00020998" w:rsidRDefault="00B12CFD" w:rsidP="00B12CFD">
      <w:pPr>
        <w:spacing w:after="0"/>
      </w:pPr>
    </w:p>
    <w:p w14:paraId="108D1308" w14:textId="77777777" w:rsidR="00B12CFD" w:rsidRPr="00020998" w:rsidRDefault="00B12CFD" w:rsidP="00B12CFD">
      <w:pPr>
        <w:rPr>
          <w:rFonts w:cs="Calibri"/>
          <w:szCs w:val="24"/>
          <w:shd w:val="clear" w:color="auto" w:fill="FFFFFF"/>
        </w:rPr>
      </w:pPr>
      <w:r w:rsidRPr="00020998">
        <w:rPr>
          <w:rFonts w:cs="Calibri"/>
          <w:color w:val="000000"/>
          <w:szCs w:val="24"/>
          <w:shd w:val="clear" w:color="auto" w:fill="FFFFFF"/>
        </w:rPr>
        <w:t xml:space="preserve">Godina 2016. zabilježena je kao najtoplija godina na Zemlji od 1880-ih godina kada je počelo suvremeno praćenje meteoroloških i klimatskih podataka i to je već treća godina zaredom koju </w:t>
      </w:r>
      <w:r w:rsidRPr="00020998">
        <w:rPr>
          <w:rFonts w:cs="Calibri"/>
          <w:szCs w:val="24"/>
          <w:shd w:val="clear" w:color="auto" w:fill="FFFFFF"/>
        </w:rPr>
        <w:t>su obilježile rekordno visoke temperature.</w:t>
      </w:r>
    </w:p>
    <w:p w14:paraId="0F1FCA9D" w14:textId="77777777" w:rsidR="00B12CFD" w:rsidRPr="00020998" w:rsidRDefault="00B12CFD" w:rsidP="00B12CFD">
      <w:pPr>
        <w:rPr>
          <w:rFonts w:cs="Calibri"/>
          <w:szCs w:val="24"/>
          <w:shd w:val="clear" w:color="auto" w:fill="FFFFFF"/>
        </w:rPr>
      </w:pPr>
      <w:r w:rsidRPr="00020998">
        <w:rPr>
          <w:rFonts w:cs="Calibri"/>
          <w:bCs/>
          <w:szCs w:val="24"/>
          <w:shd w:val="clear" w:color="auto" w:fill="FFFFFF"/>
        </w:rPr>
        <w:t>Toplinski val,</w:t>
      </w:r>
      <w:r w:rsidRPr="00020998">
        <w:rPr>
          <w:rFonts w:cs="Calibri"/>
          <w:color w:val="4E4E4E"/>
          <w:szCs w:val="24"/>
        </w:rPr>
        <w:t xml:space="preserve"> </w:t>
      </w:r>
      <w:r w:rsidRPr="00020998">
        <w:rPr>
          <w:rFonts w:cs="Calibri"/>
          <w:szCs w:val="24"/>
        </w:rPr>
        <w:t>odnosno ekstremna toplina nekog kraja </w:t>
      </w:r>
      <w:r w:rsidRPr="00020998">
        <w:rPr>
          <w:rFonts w:cs="Calibri"/>
          <w:szCs w:val="24"/>
          <w:shd w:val="clear" w:color="auto" w:fill="FFFFFF"/>
        </w:rPr>
        <w:t>je dugotrajnije razdoblje izrazito toplog vremena, točnije</w:t>
      </w:r>
      <w:r w:rsidRPr="00020998">
        <w:rPr>
          <w:rFonts w:cs="Calibri"/>
          <w:color w:val="4E4E4E"/>
          <w:szCs w:val="24"/>
        </w:rPr>
        <w:t xml:space="preserve"> </w:t>
      </w:r>
      <w:r w:rsidRPr="00020998">
        <w:rPr>
          <w:rFonts w:cs="Calibri"/>
          <w:szCs w:val="24"/>
        </w:rPr>
        <w:t>definira se kao ljetna temperatura zraka koja je značajno viša od prosječne temperature u istom periodu godine</w:t>
      </w:r>
      <w:r w:rsidRPr="00020998">
        <w:rPr>
          <w:rFonts w:cs="Calibri"/>
          <w:szCs w:val="24"/>
          <w:shd w:val="clear" w:color="auto" w:fill="FFFFFF"/>
        </w:rPr>
        <w:t xml:space="preserve"> nerijetko praćenog i visokim postotkom vlage u zraku.  Mjeri se u odnosu na uobičajeno vrijeme određenog područja, u odnosu na uobičajene temperature nekog razdoblja ili sezone. Temperature koje su za toplija klimatska </w:t>
      </w:r>
      <w:r w:rsidRPr="00020998">
        <w:rPr>
          <w:rFonts w:cs="Calibri"/>
          <w:szCs w:val="24"/>
          <w:shd w:val="clear" w:color="auto" w:fill="FFFFFF"/>
        </w:rPr>
        <w:lastRenderedPageBreak/>
        <w:t>područja normalne i uobičajene, u hladnijem području mogu predstavljati  toplinski val ako su izvan uobičajenog vremenskog obrasca tog područja.</w:t>
      </w:r>
    </w:p>
    <w:p w14:paraId="51AC9F0F" w14:textId="77777777" w:rsidR="00B12CFD" w:rsidRPr="00020998" w:rsidRDefault="00B12CFD" w:rsidP="00B12CFD">
      <w:pPr>
        <w:pStyle w:val="Naslov4"/>
      </w:pPr>
      <w:bookmarkStart w:id="540" w:name="_Toc506379384"/>
      <w:bookmarkStart w:id="541" w:name="_Toc514411011"/>
      <w:bookmarkStart w:id="542" w:name="_Toc515446674"/>
      <w:bookmarkStart w:id="543" w:name="_Toc13211107"/>
      <w:bookmarkStart w:id="544" w:name="_Toc60230422"/>
      <w:bookmarkStart w:id="545" w:name="_Toc65151449"/>
      <w:bookmarkStart w:id="546" w:name="_Toc86396296"/>
      <w:r w:rsidRPr="00020998">
        <w:t xml:space="preserve">6.2.5.1. Razvoj događaja koji prethodi velikoj nesreći uslijed </w:t>
      </w:r>
      <w:bookmarkEnd w:id="540"/>
      <w:bookmarkEnd w:id="541"/>
      <w:bookmarkEnd w:id="542"/>
      <w:bookmarkEnd w:id="543"/>
      <w:bookmarkEnd w:id="544"/>
      <w:r w:rsidRPr="00020998">
        <w:t>ekstremnih temperatura</w:t>
      </w:r>
      <w:bookmarkEnd w:id="545"/>
      <w:bookmarkEnd w:id="546"/>
    </w:p>
    <w:p w14:paraId="665EDADD" w14:textId="77777777" w:rsidR="00B12CFD" w:rsidRPr="00020998" w:rsidRDefault="00B12CFD" w:rsidP="00B12CFD">
      <w:pPr>
        <w:spacing w:after="0"/>
      </w:pPr>
    </w:p>
    <w:p w14:paraId="5FFF3703" w14:textId="77777777" w:rsidR="00B12CFD" w:rsidRPr="00020998" w:rsidRDefault="00B12CFD" w:rsidP="00B12CFD">
      <w:r w:rsidRPr="00020998">
        <w:t>Visoke temperature izuzetno su opasne za određene skupine stanovništva. Prvenstveno su to mala djeca, starije osobe, pretili i kronični bolesnici, posebno srčano-žilni, plućni i psihički bolesnici. Uzimanje nekih lijekova može povećati osjetljivost na visoke temperature. Lijekovi za liječenje Parkinsonove bolesti mogu smanjiti znojenje, koje nam je nužno za rashlađivanje, a diuretici (za izlučivanje tekućine), mogu dovesti do smanjene količine znoja i dehidracije. Visoke temperature i izlaganje suncu mogu i kod zdravih osoba izazvati razne tegobe, od onih izravnih, kao što su sunčanica i toplotni udar, do neizravnih, kao što su dehidracija i opće loše stanje. Općenito, pri višim temperaturama javlja se umor, tromost, težina u cijelom tijelu, pospanost, dekoncentracija i otežano disanje.</w:t>
      </w:r>
    </w:p>
    <w:p w14:paraId="5CEE490D" w14:textId="77777777" w:rsidR="00B12CFD" w:rsidRPr="00020998" w:rsidRDefault="00B12CFD" w:rsidP="00B12CFD">
      <w:r w:rsidRPr="00020998">
        <w:t xml:space="preserve">Dodatni utjecaj na razmjer posljedica imaju i često promjene vremena u ljetnim mjesecima, odnosno varijacije temperatura, točnije hladniji ljetni dani koje prati nagli rast temperature s povećanim udjelom vlage u zraku. </w:t>
      </w:r>
    </w:p>
    <w:p w14:paraId="3C756532" w14:textId="77777777" w:rsidR="00B12CFD" w:rsidRPr="00020998" w:rsidRDefault="00B12CFD" w:rsidP="00B12CFD">
      <w:r w:rsidRPr="00020998">
        <w:t xml:space="preserve">Pojava toplinskog vala karakteristična je pojava na području Općine. Valja napomenuti da pravovremeno upozoravanje na pojavu toplinskog vala te praćenje uputa o ponašanju od strane stanovništva može spriječiti broj ljudi i životinja koji kojima se javljaju posljedice od pojave toplinskog vala. </w:t>
      </w:r>
    </w:p>
    <w:p w14:paraId="7EB7F119" w14:textId="77777777" w:rsidR="00B12CFD" w:rsidRPr="00020998" w:rsidRDefault="00B12CFD" w:rsidP="00B12CFD">
      <w:pPr>
        <w:pStyle w:val="Naslov4"/>
      </w:pPr>
      <w:bookmarkStart w:id="547" w:name="_Toc506379385"/>
      <w:bookmarkStart w:id="548" w:name="_Toc514411012"/>
      <w:bookmarkStart w:id="549" w:name="_Toc515446675"/>
      <w:bookmarkStart w:id="550" w:name="_Toc13211108"/>
      <w:bookmarkStart w:id="551" w:name="_Toc60230423"/>
      <w:bookmarkStart w:id="552" w:name="_Toc65151450"/>
      <w:bookmarkStart w:id="553" w:name="_Toc86396297"/>
      <w:r w:rsidRPr="00020998">
        <w:t xml:space="preserve">6.2.5.2. Okidač koji je uzrokovao veliku nesreću uslijed </w:t>
      </w:r>
      <w:bookmarkEnd w:id="547"/>
      <w:bookmarkEnd w:id="548"/>
      <w:bookmarkEnd w:id="549"/>
      <w:bookmarkEnd w:id="550"/>
      <w:bookmarkEnd w:id="551"/>
      <w:r w:rsidRPr="00020998">
        <w:t>ekstremnih temperatura</w:t>
      </w:r>
      <w:bookmarkEnd w:id="552"/>
      <w:bookmarkEnd w:id="553"/>
    </w:p>
    <w:p w14:paraId="71A9464A" w14:textId="77777777" w:rsidR="00B12CFD" w:rsidRPr="00020998" w:rsidRDefault="00B12CFD" w:rsidP="00B12CFD">
      <w:pPr>
        <w:spacing w:after="0"/>
      </w:pPr>
    </w:p>
    <w:p w14:paraId="05FA689E" w14:textId="77777777" w:rsidR="00B12CFD" w:rsidRPr="00020998" w:rsidRDefault="00B12CFD" w:rsidP="00B12CFD">
      <w:r w:rsidRPr="00020998">
        <w:t xml:space="preserve">Ignoriranje upozorenja o pojavi toplinskih valova značajno utječe na stanovništvo te stočni fond i poljoprivredni urod. Ne provođenje pravovremenih mjera zaštite rezultira simptomima toplinskog udara kod stanovništva te stočnog fonda i propadanja uroda. Posljedice se javljaju boravkom stanovništva na direktnom suncu te u zatvorenim prostorijama koje nemaju adekvatan rashladni sistem, odnosno nema potrebnog prozračivanja ili provjetravanja posebno u uvjetima visoke vlage u zraku. </w:t>
      </w:r>
    </w:p>
    <w:p w14:paraId="728C1FE1" w14:textId="77777777" w:rsidR="00B12CFD" w:rsidRPr="00020998" w:rsidRDefault="00B12CFD" w:rsidP="00B12CFD">
      <w:r w:rsidRPr="00020998">
        <w:t xml:space="preserve">Velika količina vlage u zraku opasna je kako za ljudski, tako i za životinjski organizam jer sprječava isparavanje vode s kože što je važno za hlađenje organizma. Također, nagli izlasci iz previše rashlađenih prostora, pogotovo automobila dovode do stanja šoka organizma radi prekratkog vremena prilagodbe na nagle promjene temperature. </w:t>
      </w:r>
    </w:p>
    <w:p w14:paraId="04AFFA92" w14:textId="77777777" w:rsidR="00B12CFD" w:rsidRPr="00020998" w:rsidRDefault="00B12CFD" w:rsidP="00B12CFD">
      <w:pPr>
        <w:spacing w:after="0"/>
      </w:pPr>
      <w:r w:rsidRPr="00020998">
        <w:t xml:space="preserve">Rizičnim skupinama posebice osjetljive na izloženost toplinskim valovima odnosno visokim temperaturama smatraju se: </w:t>
      </w:r>
    </w:p>
    <w:p w14:paraId="6E2C6204" w14:textId="77777777" w:rsidR="00B12CFD" w:rsidRPr="00020998" w:rsidRDefault="00B12CFD" w:rsidP="002E7699">
      <w:pPr>
        <w:numPr>
          <w:ilvl w:val="0"/>
          <w:numId w:val="27"/>
        </w:numPr>
        <w:suppressAutoHyphens/>
        <w:autoSpaceDN w:val="0"/>
        <w:spacing w:after="0"/>
        <w:textAlignment w:val="baseline"/>
      </w:pPr>
      <w:r w:rsidRPr="00020998">
        <w:t>osobe starije od 65 godina,</w:t>
      </w:r>
    </w:p>
    <w:p w14:paraId="37B92F63" w14:textId="77777777" w:rsidR="00B12CFD" w:rsidRPr="00020998" w:rsidRDefault="00B12CFD" w:rsidP="002E7699">
      <w:pPr>
        <w:numPr>
          <w:ilvl w:val="0"/>
          <w:numId w:val="27"/>
        </w:numPr>
        <w:suppressAutoHyphens/>
        <w:autoSpaceDN w:val="0"/>
        <w:spacing w:after="0"/>
        <w:textAlignment w:val="baseline"/>
      </w:pPr>
      <w:r w:rsidRPr="00020998">
        <w:t xml:space="preserve">djeca mlađa od 4 godine, </w:t>
      </w:r>
    </w:p>
    <w:p w14:paraId="565BAD39" w14:textId="77777777" w:rsidR="00B12CFD" w:rsidRPr="00020998" w:rsidRDefault="00B12CFD" w:rsidP="002E7699">
      <w:pPr>
        <w:numPr>
          <w:ilvl w:val="0"/>
          <w:numId w:val="27"/>
        </w:numPr>
        <w:suppressAutoHyphens/>
        <w:autoSpaceDN w:val="0"/>
        <w:spacing w:after="0"/>
        <w:textAlignment w:val="baseline"/>
      </w:pPr>
      <w:r w:rsidRPr="00020998">
        <w:t xml:space="preserve">trudnice, </w:t>
      </w:r>
    </w:p>
    <w:p w14:paraId="16114FC2" w14:textId="77777777" w:rsidR="00B12CFD" w:rsidRPr="00020998" w:rsidRDefault="00B12CFD" w:rsidP="002E7699">
      <w:pPr>
        <w:numPr>
          <w:ilvl w:val="0"/>
          <w:numId w:val="27"/>
        </w:numPr>
        <w:suppressAutoHyphens/>
        <w:autoSpaceDN w:val="0"/>
        <w:spacing w:after="0"/>
        <w:textAlignment w:val="baseline"/>
      </w:pPr>
      <w:r w:rsidRPr="00020998">
        <w:t xml:space="preserve">teško pokretne osobe, invalidi, </w:t>
      </w:r>
    </w:p>
    <w:p w14:paraId="312D761B" w14:textId="77777777" w:rsidR="00B12CFD" w:rsidRPr="00020998" w:rsidRDefault="00B12CFD" w:rsidP="002E7699">
      <w:pPr>
        <w:numPr>
          <w:ilvl w:val="0"/>
          <w:numId w:val="27"/>
        </w:numPr>
        <w:suppressAutoHyphens/>
        <w:autoSpaceDN w:val="0"/>
        <w:spacing w:after="0"/>
        <w:textAlignment w:val="baseline"/>
      </w:pPr>
      <w:r w:rsidRPr="00020998">
        <w:lastRenderedPageBreak/>
        <w:t xml:space="preserve">osobe koje boluju od raznih kroničnih bolesti, </w:t>
      </w:r>
    </w:p>
    <w:p w14:paraId="3818BF3A" w14:textId="77777777" w:rsidR="00B12CFD" w:rsidRPr="00020998" w:rsidRDefault="00B12CFD" w:rsidP="002E7699">
      <w:pPr>
        <w:numPr>
          <w:ilvl w:val="0"/>
          <w:numId w:val="27"/>
        </w:numPr>
        <w:suppressAutoHyphens/>
        <w:autoSpaceDN w:val="0"/>
        <w:spacing w:after="0"/>
        <w:textAlignment w:val="baseline"/>
      </w:pPr>
      <w:r w:rsidRPr="00020998">
        <w:t xml:space="preserve">radnici koji rade na otvorenom bez adekvatne zaštitne opreme, </w:t>
      </w:r>
    </w:p>
    <w:p w14:paraId="286CF09C" w14:textId="77777777" w:rsidR="00B12CFD" w:rsidRPr="00020998" w:rsidRDefault="00B12CFD" w:rsidP="002E7699">
      <w:pPr>
        <w:numPr>
          <w:ilvl w:val="0"/>
          <w:numId w:val="27"/>
        </w:numPr>
        <w:suppressAutoHyphens/>
        <w:autoSpaceDN w:val="0"/>
        <w:spacing w:after="0"/>
        <w:textAlignment w:val="baseline"/>
      </w:pPr>
      <w:r w:rsidRPr="00020998">
        <w:t>pretile osobe,</w:t>
      </w:r>
    </w:p>
    <w:p w14:paraId="765750A8" w14:textId="77777777" w:rsidR="00B12CFD" w:rsidRPr="00020998" w:rsidRDefault="00B12CFD" w:rsidP="002E7699">
      <w:pPr>
        <w:numPr>
          <w:ilvl w:val="0"/>
          <w:numId w:val="27"/>
        </w:numPr>
        <w:suppressAutoHyphens/>
        <w:autoSpaceDN w:val="0"/>
        <w:spacing w:after="0"/>
        <w:textAlignment w:val="baseline"/>
      </w:pPr>
      <w:r w:rsidRPr="00020998">
        <w:t>osobe koje žive same, bez pomoći drugih (socijalna izolacija).</w:t>
      </w:r>
    </w:p>
    <w:p w14:paraId="0EBE41E2" w14:textId="77777777" w:rsidR="00B12CFD" w:rsidRPr="00020998" w:rsidRDefault="00B12CFD" w:rsidP="00B12CFD">
      <w:pPr>
        <w:suppressAutoHyphens/>
        <w:autoSpaceDN w:val="0"/>
        <w:spacing w:after="0"/>
        <w:ind w:left="1080"/>
        <w:textAlignment w:val="baseline"/>
      </w:pPr>
    </w:p>
    <w:p w14:paraId="33F23087" w14:textId="77777777" w:rsidR="00B12CFD" w:rsidRPr="00020998" w:rsidRDefault="00B12CFD" w:rsidP="00B12CFD">
      <w:r w:rsidRPr="00020998">
        <w:t xml:space="preserve">Rizični čimbenici koji utječu na posljedice uslijed izloženosti toplinskim valovima su: </w:t>
      </w:r>
    </w:p>
    <w:p w14:paraId="6D3C7213" w14:textId="77777777" w:rsidR="00B12CFD" w:rsidRPr="00020998" w:rsidRDefault="00B12CFD" w:rsidP="002E7699">
      <w:pPr>
        <w:numPr>
          <w:ilvl w:val="0"/>
          <w:numId w:val="28"/>
        </w:numPr>
        <w:suppressAutoHyphens/>
        <w:autoSpaceDN w:val="0"/>
        <w:spacing w:after="0"/>
        <w:textAlignment w:val="baseline"/>
        <w:rPr>
          <w:szCs w:val="24"/>
        </w:rPr>
      </w:pPr>
      <w:r w:rsidRPr="00020998">
        <w:rPr>
          <w:szCs w:val="24"/>
        </w:rPr>
        <w:t>nedostatak klimatizacijskih uređaja u radnim i stambenim prostorima,</w:t>
      </w:r>
    </w:p>
    <w:p w14:paraId="42F1243C" w14:textId="77777777" w:rsidR="00B12CFD" w:rsidRPr="00020998" w:rsidRDefault="00B12CFD" w:rsidP="002E7699">
      <w:pPr>
        <w:numPr>
          <w:ilvl w:val="0"/>
          <w:numId w:val="28"/>
        </w:numPr>
        <w:suppressAutoHyphens/>
        <w:autoSpaceDN w:val="0"/>
        <w:spacing w:after="0"/>
        <w:textAlignment w:val="baseline"/>
        <w:rPr>
          <w:szCs w:val="24"/>
        </w:rPr>
      </w:pPr>
      <w:r w:rsidRPr="00020998">
        <w:rPr>
          <w:szCs w:val="24"/>
        </w:rPr>
        <w:t>loša termoizolacija i stara infrastruktura zgrada,</w:t>
      </w:r>
    </w:p>
    <w:p w14:paraId="3807E9D7" w14:textId="77777777" w:rsidR="00B12CFD" w:rsidRPr="00020998" w:rsidRDefault="00B12CFD" w:rsidP="002E7699">
      <w:pPr>
        <w:numPr>
          <w:ilvl w:val="0"/>
          <w:numId w:val="28"/>
        </w:numPr>
        <w:suppressAutoHyphens/>
        <w:autoSpaceDN w:val="0"/>
        <w:spacing w:after="0"/>
        <w:textAlignment w:val="baseline"/>
        <w:rPr>
          <w:szCs w:val="24"/>
        </w:rPr>
      </w:pPr>
      <w:r w:rsidRPr="00020998">
        <w:rPr>
          <w:szCs w:val="24"/>
        </w:rPr>
        <w:t>život u gradskim (urbanim) sredinama,</w:t>
      </w:r>
    </w:p>
    <w:p w14:paraId="22A2A0FE" w14:textId="77777777" w:rsidR="00B12CFD" w:rsidRPr="00020998" w:rsidRDefault="00B12CFD" w:rsidP="002E7699">
      <w:pPr>
        <w:numPr>
          <w:ilvl w:val="0"/>
          <w:numId w:val="28"/>
        </w:numPr>
        <w:suppressAutoHyphens/>
        <w:autoSpaceDN w:val="0"/>
        <w:spacing w:after="0"/>
        <w:textAlignment w:val="baseline"/>
        <w:rPr>
          <w:szCs w:val="24"/>
        </w:rPr>
      </w:pPr>
      <w:r w:rsidRPr="00020998">
        <w:rPr>
          <w:szCs w:val="24"/>
        </w:rPr>
        <w:t xml:space="preserve">nedostatak biljne vegetacije i zelenila u gradskim sredinama, </w:t>
      </w:r>
    </w:p>
    <w:p w14:paraId="4638D3FD" w14:textId="1511668E" w:rsidR="00236243" w:rsidRPr="00020998" w:rsidRDefault="00B12CFD" w:rsidP="002E7699">
      <w:pPr>
        <w:numPr>
          <w:ilvl w:val="0"/>
          <w:numId w:val="28"/>
        </w:numPr>
        <w:suppressAutoHyphens/>
        <w:autoSpaceDN w:val="0"/>
        <w:spacing w:after="0"/>
        <w:ind w:left="1077" w:hanging="357"/>
        <w:textAlignment w:val="baseline"/>
        <w:rPr>
          <w:szCs w:val="24"/>
          <w:lang w:val="en-US"/>
        </w:rPr>
      </w:pPr>
      <w:r w:rsidRPr="00020998">
        <w:rPr>
          <w:szCs w:val="24"/>
          <w:lang w:val="en-US"/>
        </w:rPr>
        <w:t>stanovanje (rad) na zadnjim katovima ili ispod samog krova zgrada.</w:t>
      </w:r>
    </w:p>
    <w:p w14:paraId="650589C4" w14:textId="77777777" w:rsidR="00A04AD8" w:rsidRPr="00020998" w:rsidRDefault="00A04AD8" w:rsidP="00A04AD8">
      <w:pPr>
        <w:pStyle w:val="Naslov3"/>
      </w:pPr>
      <w:bookmarkStart w:id="554" w:name="_Toc506379387"/>
      <w:bookmarkStart w:id="555" w:name="_Toc514411014"/>
      <w:bookmarkStart w:id="556" w:name="_Toc515446677"/>
      <w:bookmarkStart w:id="557" w:name="_Toc13211109"/>
      <w:bookmarkStart w:id="558" w:name="_Toc60230424"/>
      <w:bookmarkStart w:id="559" w:name="_Toc65151451"/>
      <w:bookmarkStart w:id="560" w:name="_Toc86396298"/>
      <w:bookmarkStart w:id="561" w:name="_Hlk52787533"/>
      <w:r w:rsidRPr="00020998">
        <w:t xml:space="preserve">6.2.6. Događaj s najgorim mogućim posljedicama – </w:t>
      </w:r>
      <w:bookmarkEnd w:id="554"/>
      <w:bookmarkEnd w:id="555"/>
      <w:bookmarkEnd w:id="556"/>
      <w:bookmarkEnd w:id="557"/>
      <w:r w:rsidRPr="00020998">
        <w:t>Ekstremne temperature</w:t>
      </w:r>
      <w:bookmarkEnd w:id="558"/>
      <w:bookmarkEnd w:id="559"/>
      <w:bookmarkEnd w:id="560"/>
    </w:p>
    <w:p w14:paraId="208301A5" w14:textId="77777777" w:rsidR="00A04AD8" w:rsidRPr="00020998" w:rsidRDefault="00A04AD8" w:rsidP="00A04AD8">
      <w:pPr>
        <w:spacing w:after="0"/>
      </w:pPr>
    </w:p>
    <w:p w14:paraId="5CE2CE76" w14:textId="77777777" w:rsidR="00A04AD8" w:rsidRPr="00020998" w:rsidRDefault="00A04AD8" w:rsidP="00A04AD8">
      <w:bookmarkStart w:id="562" w:name="_Hlk506289955"/>
      <w:r w:rsidRPr="00020998">
        <w:t>Nastupilo je vrijeme klimatskih promjena. Česte promjene vremena koje variraju na većim ljestvicama izrazito negativno utječu na ljudski organizam. Toplinski valovi predstavljaju dugotrajnije razdoblje i produženi period izrazito toplog vremena i visokih temperatura, udruženi s visokim postotkom vlage u zraku. Ekstremne toplinske događaje karakteriziraju povišene temperature, više i od 38°C kroz duži niz dana te ustajala i topla zračna masa s toplim noćima iznad uobičajenog prosjeka. Toplinski valovi, uz porast dnevne, ali i noćne temperature, ugrožavaju zdravlje ljudi.</w:t>
      </w:r>
    </w:p>
    <w:p w14:paraId="04177590" w14:textId="77777777" w:rsidR="00A04AD8" w:rsidRPr="00020998" w:rsidRDefault="00A04AD8" w:rsidP="00A04AD8">
      <w:r w:rsidRPr="00020998">
        <w:t xml:space="preserve">Zdravstveni problemi javljaju se kada organizam više nije u mogućnosti održavati normalnu tjelesnu temperaturu. Kod nagle pojave toplinskog vala u pretpostavljenom trajanju od 10 dana javljaju se poremećaji u prehrani stanovništva što uzrokuje poremećaje u organizmu nastale lošom i nepravilnom prehranom u vrijeme velikih vrućina. </w:t>
      </w:r>
    </w:p>
    <w:bookmarkEnd w:id="562"/>
    <w:p w14:paraId="1305CFFC" w14:textId="77777777" w:rsidR="00A04AD8" w:rsidRPr="00020998" w:rsidRDefault="00A04AD8" w:rsidP="00A04AD8">
      <w:r w:rsidRPr="00020998">
        <w:rPr>
          <w:u w:val="single"/>
        </w:rPr>
        <w:t>Učinci toplinskih valova u dužem trajanju od 10 dana</w:t>
      </w:r>
    </w:p>
    <w:p w14:paraId="6108B2A3" w14:textId="77777777" w:rsidR="00A04AD8" w:rsidRPr="00020998" w:rsidRDefault="00A04AD8" w:rsidP="002E7699">
      <w:pPr>
        <w:numPr>
          <w:ilvl w:val="0"/>
          <w:numId w:val="29"/>
        </w:numPr>
        <w:autoSpaceDN w:val="0"/>
        <w:jc w:val="left"/>
      </w:pPr>
      <w:r w:rsidRPr="00020998">
        <w:t>Sunčanica</w:t>
      </w:r>
    </w:p>
    <w:p w14:paraId="25BA0AFB" w14:textId="77777777" w:rsidR="00A04AD8" w:rsidRPr="00020998" w:rsidRDefault="00A04AD8" w:rsidP="00A04AD8">
      <w:r w:rsidRPr="00020998">
        <w:t xml:space="preserve">Nastaje i kao rezultat zajedničkog djelovanja opće hipertermije i lokalnog ozračenja infracrvenim zrakama nezaštićenog zatiljnog dijela glave. Ugrožene su sve osobe koje se dugotrajno izlažu sunčevim zrakama ako nemaju pokrivalo za glavu. Osobito su podložne osobe svijetle puti, osobe bez kose te djeca i starije osobe koje se i inače slabije prilagođavaju naglim promjenama temperature. Blagi ili umjereni simptomi sunčanice su: crvenilo lica, edemi, sinkopa, grčevi, iscrpljenost, suha i topla koža, tjelesna temperatura iznad normalne, srčani ritam i disanje su ubrzani, zatim glavobolja, problemi s vidom, vrtoglavica, šum u ušima, nemir, pospanost, nemogućnost orijentacije u vremenu i prostoru. U težim slučajevima može nastati proširenje zjenica, omamljenost, nesvjestica te na kraju koma i smrt. </w:t>
      </w:r>
    </w:p>
    <w:p w14:paraId="6D440B02" w14:textId="77777777" w:rsidR="00A04AD8" w:rsidRPr="00020998" w:rsidRDefault="00A04AD8" w:rsidP="002E7699">
      <w:pPr>
        <w:numPr>
          <w:ilvl w:val="0"/>
          <w:numId w:val="29"/>
        </w:numPr>
        <w:autoSpaceDN w:val="0"/>
        <w:jc w:val="left"/>
      </w:pPr>
      <w:r w:rsidRPr="00020998">
        <w:t>Toplinski udar</w:t>
      </w:r>
    </w:p>
    <w:p w14:paraId="66674509" w14:textId="77777777" w:rsidR="00A04AD8" w:rsidRPr="00020998" w:rsidRDefault="00A04AD8" w:rsidP="00A04AD8">
      <w:r w:rsidRPr="00020998">
        <w:lastRenderedPageBreak/>
        <w:t>Nastaje nakon dugog i intenzivnog izlaganja visokim temperaturama, kada tijelo više ne može regulirati tjelesnu temperaturu i ne može se rashladiti. U takvim slučajevima tjelesna temperatura može naglo narasti te u razmaku od 10 do 15 minuta dosegnuti i preko 41°C. Toplinski udar može se pojaviti iznenada, bez prethodnih simptoma iscrpljenosti vrućinom i opasno je stanje iz kojeg se organizam ne može izvući sam. Svi takvi bolesnici umiru ako im se ne pruži pomoć. Potrebno je hitno pružanje liječničke pomoći, jer može uzrokovati trajni invaliditet ili smrt. Simptomi toplinskog udara su: vrlo visoka tjelesna temperatura iznad 40°C, crvena, suha i vruća koža, bez znoja, izuzetno brzi otkucaji srca, vrtoglavica, glavobolja, umor, mučnina i povraćanje, zbunjenost, delirij ili gubitak svijesti, nedostatak zraka pa sve do grčeva te krvi u urinu ili stolici.</w:t>
      </w:r>
    </w:p>
    <w:p w14:paraId="22D0471C" w14:textId="77777777" w:rsidR="00A04AD8" w:rsidRPr="00020998" w:rsidRDefault="00A04AD8" w:rsidP="002E7699">
      <w:pPr>
        <w:numPr>
          <w:ilvl w:val="0"/>
          <w:numId w:val="29"/>
        </w:numPr>
        <w:autoSpaceDN w:val="0"/>
        <w:jc w:val="left"/>
      </w:pPr>
      <w:r w:rsidRPr="00020998">
        <w:t>Toplinski grčevi</w:t>
      </w:r>
    </w:p>
    <w:p w14:paraId="2B44B2AC" w14:textId="77777777" w:rsidR="00A04AD8" w:rsidRPr="00020998" w:rsidRDefault="00A04AD8" w:rsidP="00A04AD8">
      <w:r w:rsidRPr="00020998">
        <w:t xml:space="preserve">Nastaju zbog posljedice opadanja koncentracije NaCl u krvi kod osoba koje su zbog znojenja izgubile mnogo soli. Obično se javljaju kao posljedica intenzivnog i teškog fizičkog rada ne aklimatiziranih osoba u ambijentu s visokom temperaturom. Nastup grčeva je nagao i unesrećeni obično pada na pod sa savijenim nogama. Zahvaćeni su obično listovi nogu, mišići ruku i trbušni mišići. Koža je blijeda i znojna, temperatura normalna, a na zgrčenom mišiću možemo opipati zadebljanja. Grčevi obično dolaze u napadima te se mogu intenzivno ponavljati popraćeni boli. </w:t>
      </w:r>
    </w:p>
    <w:p w14:paraId="05873E7D" w14:textId="77777777" w:rsidR="00A04AD8" w:rsidRPr="00020998" w:rsidRDefault="00A04AD8" w:rsidP="002E7699">
      <w:pPr>
        <w:pStyle w:val="Odlomakpopisa"/>
        <w:numPr>
          <w:ilvl w:val="0"/>
          <w:numId w:val="30"/>
        </w:numPr>
        <w:ind w:firstLine="273"/>
        <w:jc w:val="both"/>
        <w:rPr>
          <w:sz w:val="24"/>
          <w:szCs w:val="24"/>
        </w:rPr>
      </w:pPr>
      <w:r w:rsidRPr="00020998">
        <w:rPr>
          <w:sz w:val="24"/>
          <w:szCs w:val="24"/>
        </w:rPr>
        <w:t>Toplinska iscrpljenost</w:t>
      </w:r>
    </w:p>
    <w:p w14:paraId="3074F842" w14:textId="77777777" w:rsidR="00A04AD8" w:rsidRPr="00020998" w:rsidRDefault="00A04AD8" w:rsidP="00A04AD8">
      <w:pPr>
        <w:rPr>
          <w:rFonts w:cs="Calibri"/>
          <w:szCs w:val="24"/>
        </w:rPr>
      </w:pPr>
      <w:r w:rsidRPr="00020998">
        <w:rPr>
          <w:rFonts w:cs="Calibri"/>
          <w:szCs w:val="24"/>
        </w:rPr>
        <w:t>Toplinska iscrpljenost je klinički sindrom slabosti, malaksalosti, mučnine, sinkope i drugih nespecifičnih simptoma izazvanih izlaganjem toplini, a koji nije opasan po život. Termoregulacija nije oštećena.</w:t>
      </w:r>
    </w:p>
    <w:p w14:paraId="1264D452" w14:textId="77777777" w:rsidR="00A04AD8" w:rsidRPr="00020998" w:rsidRDefault="00A04AD8" w:rsidP="00A04AD8">
      <w:pPr>
        <w:rPr>
          <w:rFonts w:cs="Calibri"/>
          <w:szCs w:val="24"/>
        </w:rPr>
      </w:pPr>
      <w:r w:rsidRPr="00020998">
        <w:rPr>
          <w:rFonts w:cs="Calibri"/>
          <w:szCs w:val="24"/>
        </w:rPr>
        <w:t>Toplinska iscrpljenost je posljedica neravnoteže vode i elektrolita izazvana izlaganjem toplini, uz tjelesni napor ili bez njega.</w:t>
      </w:r>
    </w:p>
    <w:p w14:paraId="4132072F" w14:textId="77777777" w:rsidR="00A04AD8" w:rsidRPr="00020998" w:rsidRDefault="00A04AD8" w:rsidP="00A04AD8">
      <w:pPr>
        <w:rPr>
          <w:rFonts w:cs="Calibri"/>
          <w:szCs w:val="24"/>
        </w:rPr>
      </w:pPr>
      <w:r w:rsidRPr="00020998">
        <w:rPr>
          <w:rFonts w:cs="Calibri"/>
          <w:szCs w:val="24"/>
        </w:rPr>
        <w:t>Simptomi su često neodređeni pa bolesnici ne moraju shvatiti kako im je uzrok toplina. Simptomi mogu uključivati slabost, vrtoglavicu, glavobolju, mučninu i ponekad, povraćanje. Sinkopa uslijed dugog stajanja na vrućini (toplinska sinkopa) je česta i može oponašati kardiovaskularne poremećaje. Prilikom pregleda se bolesnici doimaju umornima, a obično su oznojeni i imaju tahikardiju. Psihičko stanje je tipično nepromijenjeno, za razliku od toplotnog udara. Temperatura je obično normalna, a kad je povišena, ne prelazi 40 °C.</w:t>
      </w:r>
    </w:p>
    <w:p w14:paraId="374A7529" w14:textId="77777777" w:rsidR="00A04AD8" w:rsidRPr="00020998" w:rsidRDefault="00A04AD8" w:rsidP="00A04AD8">
      <w:pPr>
        <w:rPr>
          <w:rFonts w:cs="Calibri"/>
          <w:szCs w:val="24"/>
        </w:rPr>
      </w:pPr>
      <w:r w:rsidRPr="00020998">
        <w:rPr>
          <w:rFonts w:cs="Calibri"/>
          <w:szCs w:val="24"/>
        </w:rPr>
        <w:t>Dijagnoza se postavlja klinički, a za to je potrebno isključivanje drugih mogućih uzroka (npr. hipoglikemije, akutnog koronarnog sindroma, raznih infekcija). Laboratorijske pretrage su potrebne samo ako je potrebno isključiti nabrojana stanja.</w:t>
      </w:r>
    </w:p>
    <w:p w14:paraId="3E7D6CA1" w14:textId="77777777" w:rsidR="00A04AD8" w:rsidRPr="00020998" w:rsidRDefault="00A04AD8" w:rsidP="00A04AD8">
      <w:pPr>
        <w:rPr>
          <w:rFonts w:cs="Calibri"/>
          <w:szCs w:val="24"/>
        </w:rPr>
      </w:pPr>
      <w:r w:rsidRPr="00020998">
        <w:rPr>
          <w:rFonts w:cs="Calibri"/>
          <w:szCs w:val="24"/>
        </w:rPr>
        <w:t xml:space="preserve">Liječenje obuhvaća smještanje bolesnika u hladno okruženje, u ležeći ispruženi položaj uz IV nadoknadu tekućine, u pravilu se daje 0,9%–tna fiziološka otopina; peroralnom se rehidracijom ne mogu u dovoljnoj mjeri nadoknaditi elektroliti. Brzina i količina rehidracije </w:t>
      </w:r>
      <w:r w:rsidRPr="00020998">
        <w:rPr>
          <w:rFonts w:cs="Calibri"/>
          <w:szCs w:val="24"/>
        </w:rPr>
        <w:lastRenderedPageBreak/>
        <w:t>ovise o dobi, osnovnim bolestima i kliničkom odgovoru. Često je dovoljno nadomještanje od 1–2 L brzinom od 500 ml/h. Starijim i srčanim bolesnicima može biti potrebna tek nešto sporija nadoknada; bolesnicima u kojih se sumnja na hipovolemiju u početku može biti potrebna brža nadoknada. Hlađenje tijela izvana nije potrebno. Rijetko, tešku toplinsku iscrpljenost nakon teškog rada može komplicirati rabdomioliza, mioglobinurija, akutno zatajenje bubrega i diseminirana intravaskularna koagulacija.</w:t>
      </w:r>
    </w:p>
    <w:p w14:paraId="6CBD21F2" w14:textId="77777777" w:rsidR="00A04AD8" w:rsidRPr="00020998" w:rsidRDefault="00A04AD8" w:rsidP="00A04AD8">
      <w:pPr>
        <w:pStyle w:val="Naslov4"/>
      </w:pPr>
      <w:bookmarkStart w:id="563" w:name="_Toc506379389"/>
      <w:bookmarkStart w:id="564" w:name="_Toc13211110"/>
      <w:bookmarkStart w:id="565" w:name="_Toc60230425"/>
      <w:bookmarkStart w:id="566" w:name="_Toc65151452"/>
      <w:bookmarkStart w:id="567" w:name="_Toc86396299"/>
      <w:bookmarkStart w:id="568" w:name="_Hlk52787534"/>
      <w:bookmarkEnd w:id="561"/>
      <w:r w:rsidRPr="00020998">
        <w:t xml:space="preserve">6.2.6.1. Procjena posljedica </w:t>
      </w:r>
      <w:bookmarkEnd w:id="563"/>
      <w:bookmarkEnd w:id="564"/>
      <w:r w:rsidRPr="00020998">
        <w:t>događaja s najgorim mogućim posljedicama uslijed ekstremnih temperatura na život i zdravlje ljudi</w:t>
      </w:r>
      <w:bookmarkEnd w:id="565"/>
      <w:bookmarkEnd w:id="566"/>
      <w:bookmarkEnd w:id="567"/>
    </w:p>
    <w:p w14:paraId="2ECC295E" w14:textId="77777777" w:rsidR="00A04AD8" w:rsidRPr="00020998" w:rsidRDefault="00A04AD8" w:rsidP="00A04AD8">
      <w:pPr>
        <w:spacing w:after="0"/>
      </w:pPr>
    </w:p>
    <w:p w14:paraId="695BB6B7" w14:textId="77777777" w:rsidR="00A04AD8" w:rsidRPr="00020998" w:rsidRDefault="00A04AD8" w:rsidP="00A04AD8">
      <w:r w:rsidRPr="00020998">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7E7D73D3" w14:textId="18D2C136" w:rsidR="00A04AD8" w:rsidRPr="00025672" w:rsidRDefault="00A04AD8" w:rsidP="00A04AD8">
      <w:pPr>
        <w:rPr>
          <w:highlight w:val="yellow"/>
        </w:rPr>
      </w:pPr>
      <w:bookmarkStart w:id="569" w:name="_Hlk506291120"/>
      <w:r w:rsidRPr="00B34AAE">
        <w:t xml:space="preserve">S obzirom na broj stanovnika Općine koji pripadaju najugroženijim skupinama </w:t>
      </w:r>
      <w:r w:rsidRPr="00265BBC">
        <w:t>(Tablica 2</w:t>
      </w:r>
      <w:r w:rsidR="00F62227" w:rsidRPr="00265BBC">
        <w:t>9</w:t>
      </w:r>
      <w:r w:rsidRPr="00265BBC">
        <w:t xml:space="preserve">.), </w:t>
      </w:r>
      <w:r w:rsidRPr="00B34AAE">
        <w:t xml:space="preserve">njih </w:t>
      </w:r>
      <w:r w:rsidR="00420A02" w:rsidRPr="00B34AAE">
        <w:t>3.</w:t>
      </w:r>
      <w:r w:rsidR="00B34AAE" w:rsidRPr="00B34AAE">
        <w:t>042</w:t>
      </w:r>
      <w:r w:rsidRPr="00B34AAE">
        <w:t xml:space="preserve"> ili </w:t>
      </w:r>
      <w:r w:rsidR="00B34AAE" w:rsidRPr="00B34AAE">
        <w:t>49,94</w:t>
      </w:r>
      <w:r w:rsidRPr="00B34AAE">
        <w:t xml:space="preserve">%, procjenjuje se da će broj stanovnika koji će biti u sastavu nekog od procesa nastalih kao posljedica pojave toplinskog vala prelaziti 0,036% ukupnog stanovništva Općine. Što predstavlja katastrofalne posljedice na život i zdravlje ljudi. </w:t>
      </w:r>
    </w:p>
    <w:p w14:paraId="2DD174B1" w14:textId="5B672658" w:rsidR="00A04AD8" w:rsidRPr="00B34AAE" w:rsidRDefault="00A04AD8" w:rsidP="00A04AD8">
      <w:pPr>
        <w:spacing w:after="0" w:line="240" w:lineRule="auto"/>
        <w:jc w:val="center"/>
        <w:rPr>
          <w:rFonts w:cs="Arial"/>
          <w:b/>
          <w:bCs/>
          <w:sz w:val="20"/>
          <w:szCs w:val="20"/>
        </w:rPr>
      </w:pPr>
      <w:bookmarkStart w:id="570" w:name="_Toc60230676"/>
      <w:bookmarkStart w:id="571" w:name="_Toc65151703"/>
      <w:bookmarkStart w:id="572" w:name="_Toc86396498"/>
      <w:bookmarkEnd w:id="569"/>
      <w:r w:rsidRPr="00B34AAE">
        <w:rPr>
          <w:rFonts w:cs="Arial"/>
          <w:b/>
          <w:bCs/>
          <w:sz w:val="20"/>
          <w:szCs w:val="20"/>
        </w:rPr>
        <w:t xml:space="preserve">Tablica </w:t>
      </w:r>
      <w:r w:rsidRPr="00B34AAE">
        <w:rPr>
          <w:rFonts w:cs="Arial"/>
          <w:b/>
          <w:bCs/>
          <w:sz w:val="20"/>
          <w:szCs w:val="20"/>
        </w:rPr>
        <w:fldChar w:fldCharType="begin"/>
      </w:r>
      <w:r w:rsidRPr="00B34AAE">
        <w:rPr>
          <w:rFonts w:cs="Arial"/>
          <w:b/>
          <w:bCs/>
          <w:sz w:val="20"/>
          <w:szCs w:val="20"/>
        </w:rPr>
        <w:instrText xml:space="preserve"> SEQ Tablica \* ARABIC </w:instrText>
      </w:r>
      <w:r w:rsidRPr="00B34AAE">
        <w:rPr>
          <w:rFonts w:cs="Arial"/>
          <w:b/>
          <w:bCs/>
          <w:sz w:val="20"/>
          <w:szCs w:val="20"/>
        </w:rPr>
        <w:fldChar w:fldCharType="separate"/>
      </w:r>
      <w:r w:rsidR="00711CA1">
        <w:rPr>
          <w:rFonts w:cs="Arial"/>
          <w:b/>
          <w:bCs/>
          <w:noProof/>
          <w:sz w:val="20"/>
          <w:szCs w:val="20"/>
        </w:rPr>
        <w:t>30</w:t>
      </w:r>
      <w:r w:rsidRPr="00B34AAE">
        <w:rPr>
          <w:rFonts w:cs="Arial"/>
          <w:b/>
          <w:bCs/>
          <w:noProof/>
          <w:sz w:val="20"/>
          <w:szCs w:val="20"/>
        </w:rPr>
        <w:fldChar w:fldCharType="end"/>
      </w:r>
      <w:r w:rsidRPr="00B34AAE">
        <w:rPr>
          <w:rFonts w:cs="Arial"/>
          <w:b/>
          <w:bCs/>
          <w:sz w:val="20"/>
          <w:szCs w:val="20"/>
        </w:rPr>
        <w:t>: Prikaz prijetnjom nastalih posljedica na život i zdravlje ljudi - Događaj s najgorim mogućim posljedicama – Ekstremne temperature</w:t>
      </w:r>
      <w:bookmarkEnd w:id="570"/>
      <w:bookmarkEnd w:id="571"/>
      <w:bookmarkEnd w:id="572"/>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04AD8" w:rsidRPr="00B34AAE" w14:paraId="774DFB0B" w14:textId="77777777" w:rsidTr="00A61176">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67AB3" w14:textId="77777777" w:rsidR="00A04AD8" w:rsidRPr="00B34AAE" w:rsidRDefault="00A04AD8" w:rsidP="00A61176">
            <w:pPr>
              <w:spacing w:after="0" w:line="240" w:lineRule="auto"/>
              <w:jc w:val="center"/>
              <w:rPr>
                <w:b/>
                <w:sz w:val="20"/>
                <w:szCs w:val="20"/>
              </w:rPr>
            </w:pPr>
            <w:r w:rsidRPr="00B34AAE">
              <w:rPr>
                <w:b/>
                <w:sz w:val="20"/>
                <w:szCs w:val="20"/>
              </w:rPr>
              <w:t>Život i zdravlje ljudi</w:t>
            </w:r>
          </w:p>
        </w:tc>
      </w:tr>
      <w:tr w:rsidR="00A04AD8" w:rsidRPr="00B34AAE" w14:paraId="478CEC81"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4C2EB" w14:textId="77777777" w:rsidR="00A04AD8" w:rsidRPr="00B34AAE" w:rsidRDefault="00A04AD8" w:rsidP="00A61176">
            <w:pPr>
              <w:spacing w:after="0" w:line="240" w:lineRule="auto"/>
              <w:jc w:val="center"/>
              <w:rPr>
                <w:b/>
                <w:sz w:val="20"/>
                <w:szCs w:val="20"/>
              </w:rPr>
            </w:pPr>
            <w:r w:rsidRPr="00B34AAE">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676D5" w14:textId="77777777" w:rsidR="00A04AD8" w:rsidRPr="00B34AAE" w:rsidRDefault="00A04AD8" w:rsidP="00A61176">
            <w:pPr>
              <w:spacing w:after="0" w:line="240" w:lineRule="auto"/>
              <w:jc w:val="center"/>
              <w:rPr>
                <w:b/>
                <w:sz w:val="20"/>
                <w:szCs w:val="20"/>
              </w:rPr>
            </w:pPr>
            <w:r w:rsidRPr="00B34AAE">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8B77" w14:textId="77777777" w:rsidR="00A04AD8" w:rsidRPr="00B34AAE" w:rsidRDefault="00A04AD8" w:rsidP="00A61176">
            <w:pPr>
              <w:spacing w:after="0" w:line="240" w:lineRule="auto"/>
              <w:jc w:val="center"/>
              <w:rPr>
                <w:b/>
                <w:sz w:val="20"/>
                <w:szCs w:val="20"/>
              </w:rPr>
            </w:pPr>
            <w:r w:rsidRPr="00B34AAE">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83604" w14:textId="77777777" w:rsidR="00A04AD8" w:rsidRPr="00B34AAE" w:rsidRDefault="00A04AD8" w:rsidP="00A61176">
            <w:pPr>
              <w:spacing w:after="0" w:line="240" w:lineRule="auto"/>
              <w:jc w:val="center"/>
              <w:rPr>
                <w:b/>
                <w:sz w:val="20"/>
                <w:szCs w:val="20"/>
              </w:rPr>
            </w:pPr>
            <w:r w:rsidRPr="00B34AAE">
              <w:rPr>
                <w:b/>
                <w:sz w:val="20"/>
                <w:szCs w:val="20"/>
              </w:rPr>
              <w:t>Odabrano</w:t>
            </w:r>
          </w:p>
        </w:tc>
      </w:tr>
      <w:tr w:rsidR="00A04AD8" w:rsidRPr="00B34AAE" w14:paraId="237FB861"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9DB6C" w14:textId="77777777" w:rsidR="00A04AD8" w:rsidRPr="00B34AAE" w:rsidRDefault="00A04AD8" w:rsidP="00A61176">
            <w:pPr>
              <w:spacing w:after="0" w:line="240" w:lineRule="auto"/>
              <w:jc w:val="center"/>
              <w:rPr>
                <w:b/>
                <w:sz w:val="20"/>
                <w:szCs w:val="20"/>
              </w:rPr>
            </w:pPr>
            <w:r w:rsidRPr="00B34AAE">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36773" w14:textId="77777777" w:rsidR="00A04AD8" w:rsidRPr="00B34AAE" w:rsidRDefault="00A04AD8" w:rsidP="00A61176">
            <w:pPr>
              <w:spacing w:after="0" w:line="240" w:lineRule="auto"/>
              <w:jc w:val="center"/>
              <w:rPr>
                <w:sz w:val="20"/>
                <w:szCs w:val="20"/>
              </w:rPr>
            </w:pPr>
            <w:r w:rsidRPr="00B34AAE">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E45681" w14:textId="14A76E3D" w:rsidR="00A04AD8" w:rsidRPr="00B34AAE" w:rsidRDefault="00B34AAE" w:rsidP="00A61176">
            <w:pPr>
              <w:spacing w:after="0" w:line="240" w:lineRule="auto"/>
              <w:jc w:val="center"/>
              <w:rPr>
                <w:sz w:val="20"/>
                <w:szCs w:val="20"/>
              </w:rPr>
            </w:pPr>
            <w:r w:rsidRPr="00B34AAE">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D787C0" w14:textId="77777777" w:rsidR="00A04AD8" w:rsidRPr="00B34AAE" w:rsidRDefault="00A04AD8" w:rsidP="00A61176">
            <w:pPr>
              <w:spacing w:after="0" w:line="240" w:lineRule="auto"/>
              <w:jc w:val="center"/>
              <w:rPr>
                <w:b/>
                <w:sz w:val="20"/>
                <w:szCs w:val="20"/>
              </w:rPr>
            </w:pPr>
          </w:p>
        </w:tc>
      </w:tr>
      <w:tr w:rsidR="00A04AD8" w:rsidRPr="00B34AAE" w14:paraId="3226689B"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1CCE" w14:textId="77777777" w:rsidR="00A04AD8" w:rsidRPr="00B34AAE" w:rsidRDefault="00A04AD8" w:rsidP="00A61176">
            <w:pPr>
              <w:spacing w:after="0" w:line="240" w:lineRule="auto"/>
              <w:jc w:val="center"/>
              <w:rPr>
                <w:b/>
                <w:sz w:val="20"/>
                <w:szCs w:val="20"/>
              </w:rPr>
            </w:pPr>
            <w:r w:rsidRPr="00B34AAE">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AF42F" w14:textId="77777777" w:rsidR="00A04AD8" w:rsidRPr="00B34AAE" w:rsidRDefault="00A04AD8" w:rsidP="00A61176">
            <w:pPr>
              <w:spacing w:after="0" w:line="240" w:lineRule="auto"/>
              <w:jc w:val="center"/>
              <w:rPr>
                <w:sz w:val="20"/>
                <w:szCs w:val="20"/>
              </w:rPr>
            </w:pPr>
            <w:r w:rsidRPr="00B34AAE">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8697E6" w14:textId="26B65894" w:rsidR="00A04AD8" w:rsidRPr="00B34AAE" w:rsidRDefault="00B34AAE" w:rsidP="00A61176">
            <w:pPr>
              <w:spacing w:after="0" w:line="240" w:lineRule="auto"/>
              <w:jc w:val="center"/>
              <w:rPr>
                <w:sz w:val="20"/>
                <w:szCs w:val="20"/>
              </w:rPr>
            </w:pPr>
            <w:r w:rsidRPr="00B34AAE">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7E30E5" w14:textId="77777777" w:rsidR="00A04AD8" w:rsidRPr="00B34AAE" w:rsidRDefault="00A04AD8" w:rsidP="00A61176">
            <w:pPr>
              <w:spacing w:after="0" w:line="240" w:lineRule="auto"/>
              <w:jc w:val="center"/>
              <w:rPr>
                <w:sz w:val="20"/>
                <w:szCs w:val="20"/>
              </w:rPr>
            </w:pPr>
          </w:p>
        </w:tc>
      </w:tr>
      <w:tr w:rsidR="00A04AD8" w:rsidRPr="00B34AAE" w14:paraId="378D7787"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7CA9E" w14:textId="77777777" w:rsidR="00A04AD8" w:rsidRPr="00B34AAE" w:rsidRDefault="00A04AD8" w:rsidP="00A61176">
            <w:pPr>
              <w:spacing w:after="0" w:line="240" w:lineRule="auto"/>
              <w:jc w:val="center"/>
              <w:rPr>
                <w:b/>
                <w:sz w:val="20"/>
                <w:szCs w:val="20"/>
              </w:rPr>
            </w:pPr>
            <w:r w:rsidRPr="00B34AAE">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74CDBE" w14:textId="77777777" w:rsidR="00A04AD8" w:rsidRPr="00B34AAE" w:rsidRDefault="00A04AD8" w:rsidP="00A61176">
            <w:pPr>
              <w:spacing w:after="0" w:line="240" w:lineRule="auto"/>
              <w:jc w:val="center"/>
              <w:rPr>
                <w:sz w:val="20"/>
                <w:szCs w:val="20"/>
              </w:rPr>
            </w:pPr>
            <w:r w:rsidRPr="00B34AAE">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05AA4B" w14:textId="5CF07147" w:rsidR="00A04AD8" w:rsidRPr="00B34AAE" w:rsidRDefault="00B34AAE" w:rsidP="00A61176">
            <w:pPr>
              <w:spacing w:after="0" w:line="240" w:lineRule="auto"/>
              <w:jc w:val="center"/>
              <w:rPr>
                <w:sz w:val="20"/>
                <w:szCs w:val="20"/>
              </w:rPr>
            </w:pPr>
            <w:r w:rsidRPr="00B34AAE">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62E8E5" w14:textId="77777777" w:rsidR="00A04AD8" w:rsidRPr="00B34AAE" w:rsidRDefault="00A04AD8" w:rsidP="00A61176">
            <w:pPr>
              <w:spacing w:after="0" w:line="240" w:lineRule="auto"/>
              <w:jc w:val="center"/>
              <w:rPr>
                <w:sz w:val="20"/>
                <w:szCs w:val="20"/>
              </w:rPr>
            </w:pPr>
          </w:p>
        </w:tc>
      </w:tr>
      <w:tr w:rsidR="00A04AD8" w:rsidRPr="00B34AAE" w14:paraId="5B3101CC" w14:textId="77777777" w:rsidTr="00A61176">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F43D1" w14:textId="77777777" w:rsidR="00A04AD8" w:rsidRPr="00B34AAE" w:rsidRDefault="00A04AD8" w:rsidP="00A61176">
            <w:pPr>
              <w:spacing w:after="0" w:line="240" w:lineRule="auto"/>
              <w:jc w:val="center"/>
              <w:rPr>
                <w:b/>
                <w:sz w:val="20"/>
                <w:szCs w:val="20"/>
              </w:rPr>
            </w:pPr>
            <w:r w:rsidRPr="00B34AAE">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99799" w14:textId="77777777" w:rsidR="00A04AD8" w:rsidRPr="00B34AAE" w:rsidRDefault="00A04AD8" w:rsidP="00A61176">
            <w:pPr>
              <w:spacing w:after="0" w:line="240" w:lineRule="auto"/>
              <w:jc w:val="center"/>
              <w:rPr>
                <w:sz w:val="20"/>
                <w:szCs w:val="20"/>
              </w:rPr>
            </w:pPr>
            <w:r w:rsidRPr="00B34AAE">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986EC" w14:textId="2764A6E0" w:rsidR="00A04AD8" w:rsidRPr="00B34AAE" w:rsidRDefault="00B34AAE" w:rsidP="00A61176">
            <w:pPr>
              <w:spacing w:after="0" w:line="240" w:lineRule="auto"/>
              <w:jc w:val="center"/>
              <w:rPr>
                <w:sz w:val="20"/>
                <w:szCs w:val="20"/>
              </w:rPr>
            </w:pPr>
            <w:r w:rsidRPr="00B34AAE">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C9EA5F" w14:textId="77777777" w:rsidR="00A04AD8" w:rsidRPr="00B34AAE" w:rsidRDefault="00A04AD8" w:rsidP="00A61176">
            <w:pPr>
              <w:spacing w:after="0" w:line="240" w:lineRule="auto"/>
              <w:jc w:val="center"/>
              <w:rPr>
                <w:sz w:val="20"/>
                <w:szCs w:val="20"/>
              </w:rPr>
            </w:pPr>
          </w:p>
        </w:tc>
      </w:tr>
      <w:tr w:rsidR="00A04AD8" w:rsidRPr="00025672" w14:paraId="221365C9" w14:textId="77777777" w:rsidTr="00A61176">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ECD4C" w14:textId="77777777" w:rsidR="00A04AD8" w:rsidRPr="00B34AAE" w:rsidRDefault="00A04AD8" w:rsidP="00A61176">
            <w:pPr>
              <w:spacing w:after="0" w:line="240" w:lineRule="auto"/>
              <w:jc w:val="center"/>
              <w:rPr>
                <w:b/>
                <w:sz w:val="20"/>
                <w:szCs w:val="20"/>
              </w:rPr>
            </w:pPr>
            <w:r w:rsidRPr="00B34AAE">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69C72" w14:textId="77777777" w:rsidR="00A04AD8" w:rsidRPr="00B34AAE" w:rsidRDefault="00A04AD8" w:rsidP="00A61176">
            <w:pPr>
              <w:spacing w:after="0" w:line="240" w:lineRule="auto"/>
              <w:jc w:val="center"/>
              <w:rPr>
                <w:sz w:val="20"/>
                <w:szCs w:val="20"/>
              </w:rPr>
            </w:pPr>
            <w:r w:rsidRPr="00B34AAE">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9CB853" w14:textId="2F59023D" w:rsidR="00A04AD8" w:rsidRPr="00B34AAE" w:rsidRDefault="00B34AAE" w:rsidP="00A61176">
            <w:pPr>
              <w:spacing w:after="0" w:line="240" w:lineRule="auto"/>
              <w:ind w:left="720"/>
              <w:contextualSpacing/>
              <w:jc w:val="left"/>
              <w:rPr>
                <w:sz w:val="20"/>
                <w:szCs w:val="20"/>
                <w:lang w:val="en-US"/>
              </w:rPr>
            </w:pPr>
            <w:r w:rsidRPr="00B34AAE">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431C" w14:textId="77777777" w:rsidR="00A04AD8" w:rsidRPr="00B34AAE" w:rsidRDefault="00A04AD8" w:rsidP="00A61176">
            <w:pPr>
              <w:spacing w:after="0" w:line="240" w:lineRule="auto"/>
              <w:jc w:val="center"/>
              <w:rPr>
                <w:b/>
                <w:sz w:val="20"/>
                <w:szCs w:val="20"/>
              </w:rPr>
            </w:pPr>
            <w:r w:rsidRPr="00B34AAE">
              <w:rPr>
                <w:b/>
                <w:sz w:val="20"/>
                <w:szCs w:val="20"/>
              </w:rPr>
              <w:t>X</w:t>
            </w:r>
          </w:p>
        </w:tc>
      </w:tr>
      <w:bookmarkEnd w:id="568"/>
    </w:tbl>
    <w:p w14:paraId="5D3496FA" w14:textId="77777777" w:rsidR="00A04AD8" w:rsidRPr="00025672" w:rsidRDefault="00A04AD8" w:rsidP="00A04AD8">
      <w:pPr>
        <w:spacing w:after="0"/>
        <w:rPr>
          <w:sz w:val="20"/>
          <w:szCs w:val="20"/>
          <w:highlight w:val="yellow"/>
        </w:rPr>
      </w:pPr>
    </w:p>
    <w:p w14:paraId="4590CF2F" w14:textId="77777777" w:rsidR="00A04AD8" w:rsidRPr="00B34AAE" w:rsidRDefault="00A04AD8" w:rsidP="00A04AD8">
      <w:pPr>
        <w:pStyle w:val="Naslov4"/>
        <w:spacing w:before="0"/>
      </w:pPr>
      <w:bookmarkStart w:id="573" w:name="_Toc506379390"/>
      <w:bookmarkStart w:id="574" w:name="_Toc13211111"/>
      <w:bookmarkStart w:id="575" w:name="_Toc60230426"/>
      <w:bookmarkStart w:id="576" w:name="_Toc65151453"/>
      <w:bookmarkStart w:id="577" w:name="_Toc86396300"/>
      <w:bookmarkStart w:id="578" w:name="_Hlk52787535"/>
      <w:r w:rsidRPr="00B34AAE">
        <w:t xml:space="preserve">6.2.6.2. Procjena posljedica </w:t>
      </w:r>
      <w:bookmarkEnd w:id="573"/>
      <w:bookmarkEnd w:id="574"/>
      <w:r w:rsidRPr="00B34AAE">
        <w:t>događaja s najgorim mogućim posljedicama uslijed ekstremnih temperatura na gospodarstvo</w:t>
      </w:r>
      <w:bookmarkEnd w:id="575"/>
      <w:bookmarkEnd w:id="576"/>
      <w:bookmarkEnd w:id="577"/>
    </w:p>
    <w:p w14:paraId="5F691A29" w14:textId="77777777" w:rsidR="00A04AD8" w:rsidRPr="00B34AAE" w:rsidRDefault="00A04AD8" w:rsidP="00A04AD8">
      <w:pPr>
        <w:spacing w:after="0"/>
      </w:pPr>
    </w:p>
    <w:p w14:paraId="5E1D79CC" w14:textId="77777777" w:rsidR="00A04AD8" w:rsidRPr="00B34AAE" w:rsidRDefault="00A04AD8" w:rsidP="00A04AD8">
      <w:r w:rsidRPr="00B34AAE">
        <w:t xml:space="preserve">Posljedice na gospodarstvo odnose se na ukupnu materijalnu i financijsku štetu u gospodarstvu nastalu utjecajem prijetnje. Materijalna šteta s posljedicama po gospodarstvo prikazuje se u odnosu na proračun Općine. Procijenjeno je da će toplinski val dužeg trajanja smanjiti poljoprivrednu proizvodnju do 30% pa i više ovisno o vegetacijskom stadiju poljoprivrednih kultura, imati utjecaja na smanjenje kapaciteta vodocrpilišta što rezultira padom pritiska vode u sustavu te dolazi do ugroze vodoopskrbe. Također, utjecajem toplinskog vala, točnije dugotrajnim visokim temperaturama, smanjuje se protok i udio kisika u kopnenim vodenim tijelima što dovodi do pomora vodenih organizama, onečišćenja okoliša te mogućnost nastanka zaraznih bolesti. </w:t>
      </w:r>
    </w:p>
    <w:p w14:paraId="2BD67E52" w14:textId="784893BB" w:rsidR="00A04AD8" w:rsidRPr="00B34AAE" w:rsidRDefault="00A04AD8" w:rsidP="00A04AD8">
      <w:r w:rsidRPr="00B34AAE">
        <w:t xml:space="preserve">S obzirom na štete koje su vjerojatne na području Općine uslijed ekstremnih temperatura, posljedice su procijenjene malenim, odnosno očekuje se šteta manja od 20% proračuna Općine, točnije manja od </w:t>
      </w:r>
      <w:r w:rsidR="00B34AAE">
        <w:t>8.777.560,00</w:t>
      </w:r>
      <w:r w:rsidRPr="00B34AAE">
        <w:t xml:space="preserve"> kuna.</w:t>
      </w:r>
    </w:p>
    <w:p w14:paraId="5EB8E940" w14:textId="05DEB46B" w:rsidR="00A04AD8" w:rsidRPr="00B34AAE" w:rsidRDefault="00A04AD8" w:rsidP="00A04AD8">
      <w:pPr>
        <w:spacing w:after="0" w:line="240" w:lineRule="auto"/>
        <w:jc w:val="center"/>
        <w:rPr>
          <w:rFonts w:cs="Arial"/>
          <w:b/>
          <w:bCs/>
          <w:sz w:val="20"/>
          <w:szCs w:val="20"/>
        </w:rPr>
      </w:pPr>
      <w:bookmarkStart w:id="579" w:name="_Toc60230677"/>
      <w:bookmarkStart w:id="580" w:name="_Toc65151704"/>
      <w:bookmarkStart w:id="581" w:name="_Toc86396499"/>
      <w:r w:rsidRPr="00B34AAE">
        <w:rPr>
          <w:rFonts w:cs="Arial"/>
          <w:b/>
          <w:bCs/>
          <w:sz w:val="20"/>
          <w:szCs w:val="20"/>
        </w:rPr>
        <w:lastRenderedPageBreak/>
        <w:t xml:space="preserve">Tablica </w:t>
      </w:r>
      <w:r w:rsidRPr="00B34AAE">
        <w:rPr>
          <w:rFonts w:cs="Arial"/>
          <w:b/>
          <w:bCs/>
          <w:sz w:val="20"/>
          <w:szCs w:val="20"/>
        </w:rPr>
        <w:fldChar w:fldCharType="begin"/>
      </w:r>
      <w:r w:rsidRPr="00B34AAE">
        <w:rPr>
          <w:rFonts w:cs="Arial"/>
          <w:b/>
          <w:bCs/>
          <w:sz w:val="20"/>
          <w:szCs w:val="20"/>
        </w:rPr>
        <w:instrText xml:space="preserve"> SEQ Tablica \* ARABIC </w:instrText>
      </w:r>
      <w:r w:rsidRPr="00B34AAE">
        <w:rPr>
          <w:rFonts w:cs="Arial"/>
          <w:b/>
          <w:bCs/>
          <w:sz w:val="20"/>
          <w:szCs w:val="20"/>
        </w:rPr>
        <w:fldChar w:fldCharType="separate"/>
      </w:r>
      <w:r w:rsidR="00711CA1">
        <w:rPr>
          <w:rFonts w:cs="Arial"/>
          <w:b/>
          <w:bCs/>
          <w:noProof/>
          <w:sz w:val="20"/>
          <w:szCs w:val="20"/>
        </w:rPr>
        <w:t>31</w:t>
      </w:r>
      <w:r w:rsidRPr="00B34AAE">
        <w:rPr>
          <w:rFonts w:cs="Arial"/>
          <w:b/>
          <w:bCs/>
          <w:noProof/>
          <w:sz w:val="20"/>
          <w:szCs w:val="20"/>
        </w:rPr>
        <w:fldChar w:fldCharType="end"/>
      </w:r>
      <w:r w:rsidRPr="00B34AAE">
        <w:rPr>
          <w:rFonts w:cs="Arial"/>
          <w:b/>
          <w:bCs/>
          <w:sz w:val="20"/>
          <w:szCs w:val="20"/>
        </w:rPr>
        <w:t>: Prikaz prijetnjom nastalih posljedica na gospodarstvo - Događaj s najgorim mogućim posljedicama – Ekstremne temperature</w:t>
      </w:r>
      <w:bookmarkEnd w:id="579"/>
      <w:bookmarkEnd w:id="580"/>
      <w:bookmarkEnd w:id="58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04AD8" w:rsidRPr="00B34AAE" w14:paraId="063EC7D6" w14:textId="77777777" w:rsidTr="00A61176">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937CE" w14:textId="77777777" w:rsidR="00A04AD8" w:rsidRPr="00B34AAE" w:rsidRDefault="00A04AD8" w:rsidP="00A61176">
            <w:pPr>
              <w:spacing w:after="0" w:line="240" w:lineRule="auto"/>
              <w:jc w:val="center"/>
              <w:rPr>
                <w:b/>
                <w:sz w:val="20"/>
                <w:szCs w:val="20"/>
              </w:rPr>
            </w:pPr>
            <w:r w:rsidRPr="00B34AAE">
              <w:rPr>
                <w:b/>
                <w:sz w:val="20"/>
                <w:szCs w:val="20"/>
              </w:rPr>
              <w:t>Gospodarstvo</w:t>
            </w:r>
          </w:p>
        </w:tc>
      </w:tr>
      <w:tr w:rsidR="00A04AD8" w:rsidRPr="00B34AAE" w14:paraId="5165A5FF"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502BB" w14:textId="77777777" w:rsidR="00A04AD8" w:rsidRPr="00B34AAE" w:rsidRDefault="00A04AD8" w:rsidP="00A61176">
            <w:pPr>
              <w:spacing w:after="0" w:line="240" w:lineRule="auto"/>
              <w:jc w:val="center"/>
              <w:rPr>
                <w:b/>
                <w:sz w:val="20"/>
                <w:szCs w:val="20"/>
              </w:rPr>
            </w:pPr>
            <w:r w:rsidRPr="00B34AAE">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69D4B" w14:textId="77777777" w:rsidR="00A04AD8" w:rsidRPr="00B34AAE" w:rsidRDefault="00A04AD8" w:rsidP="00A61176">
            <w:pPr>
              <w:spacing w:after="0" w:line="240" w:lineRule="auto"/>
              <w:jc w:val="center"/>
              <w:rPr>
                <w:b/>
                <w:sz w:val="20"/>
                <w:szCs w:val="20"/>
              </w:rPr>
            </w:pPr>
            <w:r w:rsidRPr="00B34AAE">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D2C87" w14:textId="77777777" w:rsidR="00A04AD8" w:rsidRPr="00B34AAE" w:rsidRDefault="00A04AD8" w:rsidP="00A61176">
            <w:pPr>
              <w:spacing w:after="0" w:line="240" w:lineRule="auto"/>
              <w:jc w:val="center"/>
              <w:rPr>
                <w:b/>
                <w:sz w:val="20"/>
                <w:szCs w:val="20"/>
              </w:rPr>
            </w:pPr>
            <w:r w:rsidRPr="00B34AAE">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1E832" w14:textId="77777777" w:rsidR="00A04AD8" w:rsidRPr="00B34AAE" w:rsidRDefault="00A04AD8" w:rsidP="00A61176">
            <w:pPr>
              <w:spacing w:after="0" w:line="240" w:lineRule="auto"/>
              <w:jc w:val="center"/>
              <w:rPr>
                <w:b/>
                <w:sz w:val="20"/>
                <w:szCs w:val="20"/>
              </w:rPr>
            </w:pPr>
            <w:r w:rsidRPr="00B34AAE">
              <w:rPr>
                <w:b/>
                <w:sz w:val="20"/>
                <w:szCs w:val="20"/>
              </w:rPr>
              <w:t>Odabrano</w:t>
            </w:r>
          </w:p>
        </w:tc>
      </w:tr>
      <w:tr w:rsidR="00B34AAE" w:rsidRPr="00B34AAE" w14:paraId="023591D2"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E0DC4" w14:textId="77777777" w:rsidR="00B34AAE" w:rsidRPr="00B34AAE" w:rsidRDefault="00B34AAE" w:rsidP="00B34AAE">
            <w:pPr>
              <w:spacing w:after="0" w:line="240" w:lineRule="auto"/>
              <w:jc w:val="center"/>
              <w:rPr>
                <w:b/>
                <w:sz w:val="20"/>
                <w:szCs w:val="20"/>
              </w:rPr>
            </w:pPr>
            <w:r w:rsidRPr="00B34AAE">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2E1C9" w14:textId="77777777" w:rsidR="00B34AAE" w:rsidRPr="00B34AAE" w:rsidRDefault="00B34AAE" w:rsidP="00B34AAE">
            <w:pPr>
              <w:spacing w:after="0" w:line="240" w:lineRule="auto"/>
              <w:jc w:val="center"/>
              <w:rPr>
                <w:sz w:val="20"/>
                <w:szCs w:val="20"/>
              </w:rPr>
            </w:pPr>
            <w:r w:rsidRPr="00B34AAE">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C9DBC" w14:textId="4AD366A5" w:rsidR="00B34AAE" w:rsidRPr="00B34AAE" w:rsidRDefault="00B34AAE" w:rsidP="00B34AAE">
            <w:pPr>
              <w:spacing w:after="0" w:line="240" w:lineRule="auto"/>
              <w:jc w:val="center"/>
              <w:rPr>
                <w:sz w:val="20"/>
                <w:szCs w:val="20"/>
              </w:rPr>
            </w:pPr>
            <w:r w:rsidRPr="00B34AAE">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BF43D" w14:textId="77777777" w:rsidR="00B34AAE" w:rsidRPr="00B34AAE" w:rsidRDefault="00B34AAE" w:rsidP="00B34AAE">
            <w:pPr>
              <w:spacing w:after="0" w:line="240" w:lineRule="auto"/>
              <w:jc w:val="center"/>
              <w:rPr>
                <w:sz w:val="20"/>
                <w:szCs w:val="20"/>
              </w:rPr>
            </w:pPr>
          </w:p>
        </w:tc>
      </w:tr>
      <w:tr w:rsidR="00B34AAE" w:rsidRPr="00B34AAE" w14:paraId="10265785"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7C79B" w14:textId="77777777" w:rsidR="00B34AAE" w:rsidRPr="00B34AAE" w:rsidRDefault="00B34AAE" w:rsidP="00B34AAE">
            <w:pPr>
              <w:spacing w:after="0" w:line="240" w:lineRule="auto"/>
              <w:jc w:val="center"/>
              <w:rPr>
                <w:b/>
                <w:sz w:val="20"/>
                <w:szCs w:val="20"/>
              </w:rPr>
            </w:pPr>
            <w:r w:rsidRPr="00B34AAE">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1667D" w14:textId="77777777" w:rsidR="00B34AAE" w:rsidRPr="00B34AAE" w:rsidRDefault="00B34AAE" w:rsidP="00B34AAE">
            <w:pPr>
              <w:spacing w:after="0" w:line="240" w:lineRule="auto"/>
              <w:jc w:val="center"/>
              <w:rPr>
                <w:sz w:val="20"/>
                <w:szCs w:val="20"/>
              </w:rPr>
            </w:pPr>
            <w:r w:rsidRPr="00B34AAE">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5D0CF" w14:textId="2B15AE72" w:rsidR="00B34AAE" w:rsidRPr="00B34AAE" w:rsidRDefault="00B34AAE" w:rsidP="00B34AAE">
            <w:pPr>
              <w:spacing w:after="0" w:line="240" w:lineRule="auto"/>
              <w:jc w:val="center"/>
              <w:rPr>
                <w:sz w:val="20"/>
                <w:szCs w:val="20"/>
              </w:rPr>
            </w:pPr>
            <w:r w:rsidRPr="00B34AAE">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8515E" w14:textId="7510A795" w:rsidR="00B34AAE" w:rsidRPr="00B34AAE" w:rsidRDefault="00B34AAE" w:rsidP="00B34AAE">
            <w:pPr>
              <w:spacing w:after="0" w:line="240" w:lineRule="auto"/>
              <w:jc w:val="center"/>
              <w:rPr>
                <w:b/>
                <w:sz w:val="20"/>
                <w:szCs w:val="20"/>
              </w:rPr>
            </w:pPr>
          </w:p>
        </w:tc>
      </w:tr>
      <w:tr w:rsidR="00B34AAE" w:rsidRPr="00B34AAE" w14:paraId="48F6C30F"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F85106" w14:textId="77777777" w:rsidR="00B34AAE" w:rsidRPr="00B34AAE" w:rsidRDefault="00B34AAE" w:rsidP="00B34AAE">
            <w:pPr>
              <w:spacing w:after="0" w:line="240" w:lineRule="auto"/>
              <w:jc w:val="center"/>
              <w:rPr>
                <w:b/>
                <w:sz w:val="20"/>
                <w:szCs w:val="20"/>
              </w:rPr>
            </w:pPr>
            <w:r w:rsidRPr="00B34AAE">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92680" w14:textId="77777777" w:rsidR="00B34AAE" w:rsidRPr="00B34AAE" w:rsidRDefault="00B34AAE" w:rsidP="00B34AAE">
            <w:pPr>
              <w:spacing w:after="0" w:line="240" w:lineRule="auto"/>
              <w:jc w:val="center"/>
              <w:rPr>
                <w:sz w:val="20"/>
                <w:szCs w:val="20"/>
              </w:rPr>
            </w:pPr>
            <w:r w:rsidRPr="00B34AAE">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6D5BE" w14:textId="79D21178" w:rsidR="00B34AAE" w:rsidRPr="00B34AAE" w:rsidRDefault="00B34AAE" w:rsidP="00B34AAE">
            <w:pPr>
              <w:spacing w:after="0" w:line="240" w:lineRule="auto"/>
              <w:jc w:val="center"/>
              <w:rPr>
                <w:sz w:val="20"/>
                <w:szCs w:val="20"/>
              </w:rPr>
            </w:pPr>
            <w:r w:rsidRPr="00B34AAE">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29A50" w14:textId="1AF9E4E2" w:rsidR="00B34AAE" w:rsidRPr="00B34AAE" w:rsidRDefault="00B34AAE" w:rsidP="00B34AAE">
            <w:pPr>
              <w:spacing w:after="0" w:line="240" w:lineRule="auto"/>
              <w:jc w:val="center"/>
              <w:rPr>
                <w:b/>
                <w:sz w:val="20"/>
                <w:szCs w:val="20"/>
              </w:rPr>
            </w:pPr>
            <w:r w:rsidRPr="00B34AAE">
              <w:rPr>
                <w:b/>
                <w:sz w:val="20"/>
                <w:szCs w:val="20"/>
              </w:rPr>
              <w:t>X</w:t>
            </w:r>
          </w:p>
        </w:tc>
      </w:tr>
      <w:tr w:rsidR="00B34AAE" w:rsidRPr="00B34AAE" w14:paraId="4A37343B"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5E1AD" w14:textId="77777777" w:rsidR="00B34AAE" w:rsidRPr="00B34AAE" w:rsidRDefault="00B34AAE" w:rsidP="00B34AAE">
            <w:pPr>
              <w:spacing w:after="0" w:line="240" w:lineRule="auto"/>
              <w:jc w:val="center"/>
              <w:rPr>
                <w:b/>
                <w:sz w:val="20"/>
                <w:szCs w:val="20"/>
              </w:rPr>
            </w:pPr>
            <w:r w:rsidRPr="00B34AAE">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F91C7" w14:textId="77777777" w:rsidR="00B34AAE" w:rsidRPr="00B34AAE" w:rsidRDefault="00B34AAE" w:rsidP="00B34AAE">
            <w:pPr>
              <w:spacing w:after="0" w:line="240" w:lineRule="auto"/>
              <w:jc w:val="center"/>
              <w:rPr>
                <w:sz w:val="20"/>
                <w:szCs w:val="20"/>
              </w:rPr>
            </w:pPr>
            <w:r w:rsidRPr="00B34AAE">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8304B" w14:textId="0AF5226E" w:rsidR="00B34AAE" w:rsidRPr="00B34AAE" w:rsidRDefault="00B34AAE" w:rsidP="00B34AAE">
            <w:pPr>
              <w:spacing w:after="0" w:line="240" w:lineRule="auto"/>
              <w:jc w:val="center"/>
              <w:rPr>
                <w:sz w:val="20"/>
                <w:szCs w:val="20"/>
              </w:rPr>
            </w:pPr>
            <w:r w:rsidRPr="00B34AAE">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1A582" w14:textId="77777777" w:rsidR="00B34AAE" w:rsidRPr="00B34AAE" w:rsidRDefault="00B34AAE" w:rsidP="00B34AAE">
            <w:pPr>
              <w:spacing w:after="0" w:line="240" w:lineRule="auto"/>
              <w:jc w:val="center"/>
              <w:rPr>
                <w:b/>
                <w:sz w:val="20"/>
                <w:szCs w:val="20"/>
              </w:rPr>
            </w:pPr>
          </w:p>
        </w:tc>
      </w:tr>
      <w:tr w:rsidR="00B34AAE" w:rsidRPr="00025672" w14:paraId="4B782979"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BAAA1" w14:textId="77777777" w:rsidR="00B34AAE" w:rsidRPr="00B34AAE" w:rsidRDefault="00B34AAE" w:rsidP="00B34AAE">
            <w:pPr>
              <w:spacing w:after="0" w:line="240" w:lineRule="auto"/>
              <w:jc w:val="center"/>
              <w:rPr>
                <w:b/>
                <w:sz w:val="20"/>
                <w:szCs w:val="20"/>
              </w:rPr>
            </w:pPr>
            <w:r w:rsidRPr="00B34AAE">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DAB3F" w14:textId="77777777" w:rsidR="00B34AAE" w:rsidRPr="00B34AAE" w:rsidRDefault="00B34AAE" w:rsidP="00B34AAE">
            <w:pPr>
              <w:spacing w:after="0" w:line="240" w:lineRule="auto"/>
              <w:jc w:val="center"/>
              <w:rPr>
                <w:sz w:val="20"/>
                <w:szCs w:val="20"/>
              </w:rPr>
            </w:pPr>
            <w:r w:rsidRPr="00B34AAE">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F51AC" w14:textId="793696EC" w:rsidR="00B34AAE" w:rsidRPr="00B34AAE" w:rsidRDefault="00B34AAE" w:rsidP="00B34AAE">
            <w:pPr>
              <w:spacing w:after="0" w:line="240" w:lineRule="auto"/>
              <w:jc w:val="center"/>
              <w:rPr>
                <w:sz w:val="20"/>
                <w:szCs w:val="20"/>
              </w:rPr>
            </w:pPr>
            <w:r w:rsidRPr="00B34AAE">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BD1FC2" w14:textId="77777777" w:rsidR="00B34AAE" w:rsidRPr="00B34AAE" w:rsidRDefault="00B34AAE" w:rsidP="00B34AAE">
            <w:pPr>
              <w:spacing w:after="0" w:line="240" w:lineRule="auto"/>
              <w:jc w:val="center"/>
              <w:rPr>
                <w:b/>
                <w:sz w:val="20"/>
                <w:szCs w:val="20"/>
              </w:rPr>
            </w:pPr>
          </w:p>
        </w:tc>
      </w:tr>
      <w:bookmarkEnd w:id="578"/>
    </w:tbl>
    <w:p w14:paraId="5BDBD22F" w14:textId="77777777" w:rsidR="00A04AD8" w:rsidRPr="00025672" w:rsidRDefault="00A04AD8" w:rsidP="00A04AD8">
      <w:pPr>
        <w:spacing w:after="0"/>
        <w:rPr>
          <w:highlight w:val="yellow"/>
        </w:rPr>
      </w:pPr>
    </w:p>
    <w:p w14:paraId="1B1B3D01" w14:textId="77777777" w:rsidR="00A04AD8" w:rsidRPr="00B34AAE" w:rsidRDefault="00A04AD8" w:rsidP="00A04AD8">
      <w:pPr>
        <w:pStyle w:val="Naslov4"/>
        <w:spacing w:before="0"/>
      </w:pPr>
      <w:bookmarkStart w:id="582" w:name="_Toc13211112"/>
      <w:bookmarkStart w:id="583" w:name="_Toc60230427"/>
      <w:bookmarkStart w:id="584" w:name="_Toc65151454"/>
      <w:bookmarkStart w:id="585" w:name="_Toc86396301"/>
      <w:bookmarkStart w:id="586" w:name="_Hlk52787590"/>
      <w:r w:rsidRPr="00B34AAE">
        <w:t xml:space="preserve">6.2.6.3. Procjena posljedica </w:t>
      </w:r>
      <w:bookmarkEnd w:id="582"/>
      <w:r w:rsidRPr="00B34AAE">
        <w:t>događaja s najgorim mogućim posljedicama uslijed ekstremnih temperatura na društvenu stabilnost i politiku</w:t>
      </w:r>
      <w:bookmarkEnd w:id="583"/>
      <w:bookmarkEnd w:id="584"/>
      <w:bookmarkEnd w:id="585"/>
    </w:p>
    <w:p w14:paraId="7F00005D" w14:textId="77777777" w:rsidR="00A04AD8" w:rsidRPr="00B34AAE" w:rsidRDefault="00A04AD8" w:rsidP="00A04AD8">
      <w:pPr>
        <w:spacing w:after="0"/>
      </w:pPr>
    </w:p>
    <w:p w14:paraId="3E1AE80C" w14:textId="6A87641E" w:rsidR="00A04AD8" w:rsidRPr="00B34AAE" w:rsidRDefault="00A04AD8" w:rsidP="00A04AD8">
      <w:r w:rsidRPr="00B34AAE">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ekstremnih temperatura imala neznatan utjecaj na proračun Općine.  Procjenjuje se da bi nastala šteta bila manja od 0,5% proračuna, odnosno manja od </w:t>
      </w:r>
      <w:r w:rsidR="00B34AAE" w:rsidRPr="00B34AAE">
        <w:t>219.439,00</w:t>
      </w:r>
      <w:r w:rsidRPr="00B34AAE">
        <w:t xml:space="preserve"> kuna. Prema tome šteta je procijenjena zanemarivom te se neće prikazati tablično i putem matrice.</w:t>
      </w:r>
    </w:p>
    <w:p w14:paraId="2944DC5E" w14:textId="14F9F6DB" w:rsidR="00A04AD8" w:rsidRPr="00B34AAE" w:rsidRDefault="00A04AD8" w:rsidP="00A04AD8">
      <w:pPr>
        <w:pStyle w:val="Naslov4"/>
      </w:pPr>
      <w:bookmarkStart w:id="587" w:name="_Toc60230428"/>
      <w:bookmarkStart w:id="588" w:name="_Toc65151455"/>
      <w:bookmarkStart w:id="589" w:name="_Toc86396302"/>
      <w:bookmarkStart w:id="590" w:name="_Hlk52787628"/>
      <w:bookmarkEnd w:id="586"/>
      <w:r w:rsidRPr="00B34AAE">
        <w:t xml:space="preserve">6.2.6.4. Vjerojatnost pojave događaja s najgorim mogućim posljedicama uslijed </w:t>
      </w:r>
      <w:bookmarkEnd w:id="587"/>
      <w:bookmarkEnd w:id="588"/>
      <w:r w:rsidR="00476226" w:rsidRPr="00B34AAE">
        <w:t>ekstremnih temperatura</w:t>
      </w:r>
      <w:bookmarkEnd w:id="589"/>
    </w:p>
    <w:p w14:paraId="51C6CAFA" w14:textId="77777777" w:rsidR="00A04AD8" w:rsidRPr="00B34AAE" w:rsidRDefault="00A04AD8" w:rsidP="00A04AD8">
      <w:pPr>
        <w:spacing w:after="0"/>
      </w:pPr>
    </w:p>
    <w:p w14:paraId="5265C7F0" w14:textId="4B25E88C" w:rsidR="00A04AD8" w:rsidRPr="00B34AAE" w:rsidRDefault="00A04AD8" w:rsidP="00A04AD8">
      <w:pPr>
        <w:spacing w:after="0" w:line="240" w:lineRule="auto"/>
        <w:jc w:val="center"/>
        <w:rPr>
          <w:rFonts w:cs="Arial"/>
          <w:b/>
          <w:bCs/>
          <w:sz w:val="20"/>
          <w:szCs w:val="20"/>
        </w:rPr>
      </w:pPr>
      <w:bookmarkStart w:id="591" w:name="_Toc60230678"/>
      <w:bookmarkStart w:id="592" w:name="_Toc65151705"/>
      <w:bookmarkStart w:id="593" w:name="_Toc86396500"/>
      <w:r w:rsidRPr="00B34AAE">
        <w:rPr>
          <w:rFonts w:cs="Arial"/>
          <w:b/>
          <w:bCs/>
          <w:sz w:val="20"/>
          <w:szCs w:val="20"/>
        </w:rPr>
        <w:t xml:space="preserve">Tablica </w:t>
      </w:r>
      <w:r w:rsidRPr="00B34AAE">
        <w:rPr>
          <w:rFonts w:cs="Arial"/>
          <w:b/>
          <w:bCs/>
          <w:sz w:val="20"/>
          <w:szCs w:val="20"/>
        </w:rPr>
        <w:fldChar w:fldCharType="begin"/>
      </w:r>
      <w:r w:rsidRPr="00B34AAE">
        <w:rPr>
          <w:rFonts w:cs="Arial"/>
          <w:b/>
          <w:bCs/>
          <w:sz w:val="20"/>
          <w:szCs w:val="20"/>
        </w:rPr>
        <w:instrText xml:space="preserve"> SEQ Tablica \* ARABIC </w:instrText>
      </w:r>
      <w:r w:rsidRPr="00B34AAE">
        <w:rPr>
          <w:rFonts w:cs="Arial"/>
          <w:b/>
          <w:bCs/>
          <w:sz w:val="20"/>
          <w:szCs w:val="20"/>
        </w:rPr>
        <w:fldChar w:fldCharType="separate"/>
      </w:r>
      <w:r w:rsidR="00711CA1">
        <w:rPr>
          <w:rFonts w:cs="Arial"/>
          <w:b/>
          <w:bCs/>
          <w:noProof/>
          <w:sz w:val="20"/>
          <w:szCs w:val="20"/>
        </w:rPr>
        <w:t>32</w:t>
      </w:r>
      <w:r w:rsidRPr="00B34AAE">
        <w:rPr>
          <w:rFonts w:cs="Arial"/>
          <w:b/>
          <w:bCs/>
          <w:noProof/>
          <w:sz w:val="20"/>
          <w:szCs w:val="20"/>
        </w:rPr>
        <w:fldChar w:fldCharType="end"/>
      </w:r>
      <w:r w:rsidRPr="00B34AAE">
        <w:rPr>
          <w:rFonts w:cs="Arial"/>
          <w:b/>
          <w:bCs/>
          <w:sz w:val="20"/>
          <w:szCs w:val="20"/>
        </w:rPr>
        <w:t>: Vjerojatnost pojave događaja s najgorim mogućim posljedicama – Ekstremne temperature</w:t>
      </w:r>
      <w:bookmarkEnd w:id="591"/>
      <w:bookmarkEnd w:id="592"/>
      <w:bookmarkEnd w:id="593"/>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A04AD8" w:rsidRPr="00B34AAE" w14:paraId="2C4C1677" w14:textId="77777777" w:rsidTr="00A61176">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42A57" w14:textId="77777777" w:rsidR="00A04AD8" w:rsidRPr="00B34AAE" w:rsidRDefault="00A04AD8" w:rsidP="00A61176">
            <w:pPr>
              <w:spacing w:after="0" w:line="240" w:lineRule="auto"/>
              <w:jc w:val="center"/>
              <w:rPr>
                <w:b/>
                <w:sz w:val="20"/>
                <w:szCs w:val="20"/>
              </w:rPr>
            </w:pPr>
            <w:bookmarkStart w:id="594" w:name="_Hlk52787696"/>
            <w:r w:rsidRPr="00B34AAE">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91184" w14:textId="77777777" w:rsidR="00A04AD8" w:rsidRPr="00B34AAE" w:rsidRDefault="00A04AD8" w:rsidP="00A61176">
            <w:pPr>
              <w:spacing w:after="0" w:line="240" w:lineRule="auto"/>
              <w:jc w:val="center"/>
              <w:rPr>
                <w:b/>
                <w:sz w:val="20"/>
                <w:szCs w:val="20"/>
              </w:rPr>
            </w:pPr>
            <w:r w:rsidRPr="00B34AAE">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1BA7D" w14:textId="77777777" w:rsidR="00A04AD8" w:rsidRPr="00B34AAE" w:rsidRDefault="00A04AD8" w:rsidP="00A61176">
            <w:pPr>
              <w:spacing w:after="0" w:line="240" w:lineRule="auto"/>
              <w:jc w:val="center"/>
              <w:rPr>
                <w:b/>
                <w:sz w:val="20"/>
                <w:szCs w:val="20"/>
              </w:rPr>
            </w:pPr>
            <w:r w:rsidRPr="00B34AAE">
              <w:rPr>
                <w:b/>
                <w:sz w:val="20"/>
                <w:szCs w:val="20"/>
              </w:rPr>
              <w:t>Vjerojatnost/frekvencija</w:t>
            </w:r>
          </w:p>
        </w:tc>
      </w:tr>
      <w:tr w:rsidR="00A04AD8" w:rsidRPr="00B34AAE" w14:paraId="3535AE40" w14:textId="77777777" w:rsidTr="00A61176">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6B0E3" w14:textId="77777777" w:rsidR="00A04AD8" w:rsidRPr="00B34AAE" w:rsidRDefault="00A04AD8" w:rsidP="00A61176">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CF69D" w14:textId="77777777" w:rsidR="00A04AD8" w:rsidRPr="00B34AAE" w:rsidRDefault="00A04AD8" w:rsidP="00A61176">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4DD282" w14:textId="77777777" w:rsidR="00A04AD8" w:rsidRPr="00B34AAE" w:rsidRDefault="00A04AD8" w:rsidP="00A61176">
            <w:pPr>
              <w:spacing w:after="0" w:line="240" w:lineRule="auto"/>
              <w:jc w:val="center"/>
              <w:rPr>
                <w:b/>
                <w:sz w:val="20"/>
                <w:szCs w:val="20"/>
              </w:rPr>
            </w:pPr>
            <w:r w:rsidRPr="00B34AAE">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91872A" w14:textId="77777777" w:rsidR="00A04AD8" w:rsidRPr="00B34AAE" w:rsidRDefault="00A04AD8" w:rsidP="00A61176">
            <w:pPr>
              <w:spacing w:after="0" w:line="240" w:lineRule="auto"/>
              <w:jc w:val="center"/>
              <w:rPr>
                <w:b/>
                <w:sz w:val="20"/>
                <w:szCs w:val="20"/>
              </w:rPr>
            </w:pPr>
            <w:r w:rsidRPr="00B34AAE">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B2A1A" w14:textId="77777777" w:rsidR="00A04AD8" w:rsidRPr="00B34AAE" w:rsidRDefault="00A04AD8" w:rsidP="00A61176">
            <w:pPr>
              <w:spacing w:after="0" w:line="240" w:lineRule="auto"/>
              <w:jc w:val="center"/>
              <w:rPr>
                <w:b/>
                <w:sz w:val="20"/>
                <w:szCs w:val="20"/>
              </w:rPr>
            </w:pPr>
            <w:r w:rsidRPr="00B34AAE">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8B0B1A" w14:textId="77777777" w:rsidR="00A04AD8" w:rsidRPr="00B34AAE" w:rsidRDefault="00A04AD8" w:rsidP="00A61176">
            <w:pPr>
              <w:spacing w:after="0" w:line="240" w:lineRule="auto"/>
              <w:jc w:val="center"/>
              <w:rPr>
                <w:b/>
                <w:sz w:val="20"/>
                <w:szCs w:val="20"/>
              </w:rPr>
            </w:pPr>
            <w:r w:rsidRPr="00B34AAE">
              <w:rPr>
                <w:b/>
                <w:sz w:val="20"/>
                <w:szCs w:val="20"/>
              </w:rPr>
              <w:t>Odabrano</w:t>
            </w:r>
          </w:p>
        </w:tc>
      </w:tr>
      <w:tr w:rsidR="00A04AD8" w:rsidRPr="00B34AAE" w14:paraId="4B8EEC11"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AA3DD" w14:textId="77777777" w:rsidR="00A04AD8" w:rsidRPr="00B34AAE" w:rsidRDefault="00A04AD8" w:rsidP="00A61176">
            <w:pPr>
              <w:spacing w:after="0" w:line="240" w:lineRule="auto"/>
              <w:jc w:val="center"/>
              <w:rPr>
                <w:b/>
                <w:sz w:val="20"/>
                <w:szCs w:val="20"/>
              </w:rPr>
            </w:pPr>
            <w:r w:rsidRPr="00B34AAE">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D5498" w14:textId="77777777" w:rsidR="00A04AD8" w:rsidRPr="00B34AAE" w:rsidRDefault="00A04AD8" w:rsidP="00A61176">
            <w:pPr>
              <w:spacing w:after="0" w:line="240" w:lineRule="auto"/>
              <w:jc w:val="center"/>
              <w:rPr>
                <w:sz w:val="20"/>
                <w:szCs w:val="20"/>
              </w:rPr>
            </w:pPr>
            <w:r w:rsidRPr="00B34AAE">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2EFA2" w14:textId="77777777" w:rsidR="00A04AD8" w:rsidRPr="00B34AAE" w:rsidRDefault="00A04AD8" w:rsidP="00A61176">
            <w:pPr>
              <w:spacing w:after="0" w:line="240" w:lineRule="auto"/>
              <w:jc w:val="center"/>
              <w:rPr>
                <w:sz w:val="20"/>
                <w:szCs w:val="20"/>
              </w:rPr>
            </w:pPr>
            <w:r w:rsidRPr="00B34AAE">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FFE54" w14:textId="77777777" w:rsidR="00A04AD8" w:rsidRPr="00B34AAE" w:rsidRDefault="00A04AD8" w:rsidP="00A61176">
            <w:pPr>
              <w:spacing w:after="0" w:line="240" w:lineRule="auto"/>
              <w:jc w:val="center"/>
              <w:rPr>
                <w:sz w:val="20"/>
                <w:szCs w:val="20"/>
              </w:rPr>
            </w:pPr>
            <w:r w:rsidRPr="00B34AAE">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CD812" w14:textId="77777777" w:rsidR="00A04AD8" w:rsidRPr="00B34AAE" w:rsidRDefault="00A04AD8" w:rsidP="00A61176">
            <w:pPr>
              <w:spacing w:after="0" w:line="240" w:lineRule="auto"/>
              <w:jc w:val="center"/>
              <w:rPr>
                <w:sz w:val="20"/>
                <w:szCs w:val="20"/>
              </w:rPr>
            </w:pPr>
            <w:r w:rsidRPr="00B34AAE">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FA189C" w14:textId="77777777" w:rsidR="00A04AD8" w:rsidRPr="00B34AAE" w:rsidRDefault="00A04AD8" w:rsidP="00A61176">
            <w:pPr>
              <w:spacing w:after="0" w:line="240" w:lineRule="auto"/>
              <w:jc w:val="center"/>
              <w:rPr>
                <w:b/>
                <w:sz w:val="20"/>
                <w:szCs w:val="20"/>
              </w:rPr>
            </w:pPr>
          </w:p>
        </w:tc>
      </w:tr>
      <w:tr w:rsidR="00A04AD8" w:rsidRPr="00B34AAE" w14:paraId="2EBC67C4"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32862" w14:textId="77777777" w:rsidR="00A04AD8" w:rsidRPr="00B34AAE" w:rsidRDefault="00A04AD8" w:rsidP="00A61176">
            <w:pPr>
              <w:spacing w:after="0" w:line="240" w:lineRule="auto"/>
              <w:jc w:val="center"/>
              <w:rPr>
                <w:b/>
                <w:sz w:val="20"/>
                <w:szCs w:val="20"/>
              </w:rPr>
            </w:pPr>
            <w:r w:rsidRPr="00B34AAE">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11A22" w14:textId="77777777" w:rsidR="00A04AD8" w:rsidRPr="00B34AAE" w:rsidRDefault="00A04AD8" w:rsidP="00A61176">
            <w:pPr>
              <w:spacing w:after="0" w:line="240" w:lineRule="auto"/>
              <w:jc w:val="center"/>
              <w:rPr>
                <w:sz w:val="20"/>
                <w:szCs w:val="20"/>
              </w:rPr>
            </w:pPr>
            <w:r w:rsidRPr="00B34AAE">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C45EB8" w14:textId="77777777" w:rsidR="00A04AD8" w:rsidRPr="00B34AAE" w:rsidRDefault="00A04AD8" w:rsidP="00A61176">
            <w:pPr>
              <w:spacing w:after="0" w:line="240" w:lineRule="auto"/>
              <w:jc w:val="center"/>
              <w:rPr>
                <w:sz w:val="20"/>
                <w:szCs w:val="20"/>
              </w:rPr>
            </w:pPr>
            <w:r w:rsidRPr="00B34AAE">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2A6E9" w14:textId="77777777" w:rsidR="00A04AD8" w:rsidRPr="00B34AAE" w:rsidRDefault="00A04AD8" w:rsidP="00A61176">
            <w:pPr>
              <w:spacing w:after="0" w:line="240" w:lineRule="auto"/>
              <w:jc w:val="center"/>
              <w:rPr>
                <w:sz w:val="20"/>
                <w:szCs w:val="20"/>
              </w:rPr>
            </w:pPr>
            <w:r w:rsidRPr="00B34AAE">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A3255" w14:textId="77777777" w:rsidR="00A04AD8" w:rsidRPr="00B34AAE" w:rsidRDefault="00A04AD8" w:rsidP="00A61176">
            <w:pPr>
              <w:spacing w:after="0" w:line="240" w:lineRule="auto"/>
              <w:jc w:val="center"/>
              <w:rPr>
                <w:sz w:val="20"/>
                <w:szCs w:val="20"/>
              </w:rPr>
            </w:pPr>
            <w:r w:rsidRPr="00B34AAE">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E999C1" w14:textId="77777777" w:rsidR="00A04AD8" w:rsidRPr="00B34AAE" w:rsidRDefault="00A04AD8" w:rsidP="00A61176">
            <w:pPr>
              <w:spacing w:after="0" w:line="240" w:lineRule="auto"/>
              <w:jc w:val="center"/>
              <w:rPr>
                <w:b/>
                <w:sz w:val="20"/>
                <w:szCs w:val="20"/>
              </w:rPr>
            </w:pPr>
          </w:p>
        </w:tc>
      </w:tr>
      <w:tr w:rsidR="00A04AD8" w:rsidRPr="00B34AAE" w14:paraId="045FE993"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59E34" w14:textId="77777777" w:rsidR="00A04AD8" w:rsidRPr="00B34AAE" w:rsidRDefault="00A04AD8" w:rsidP="00A61176">
            <w:pPr>
              <w:spacing w:after="0" w:line="240" w:lineRule="auto"/>
              <w:jc w:val="center"/>
              <w:rPr>
                <w:b/>
                <w:sz w:val="20"/>
                <w:szCs w:val="20"/>
              </w:rPr>
            </w:pPr>
            <w:r w:rsidRPr="00B34AAE">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F2D5C1" w14:textId="77777777" w:rsidR="00A04AD8" w:rsidRPr="00B34AAE" w:rsidRDefault="00A04AD8" w:rsidP="00A61176">
            <w:pPr>
              <w:spacing w:after="0" w:line="240" w:lineRule="auto"/>
              <w:jc w:val="center"/>
              <w:rPr>
                <w:sz w:val="20"/>
                <w:szCs w:val="20"/>
              </w:rPr>
            </w:pPr>
            <w:r w:rsidRPr="00B34AAE">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F350B" w14:textId="77777777" w:rsidR="00A04AD8" w:rsidRPr="00B34AAE" w:rsidRDefault="00A04AD8" w:rsidP="00A61176">
            <w:pPr>
              <w:spacing w:after="0" w:line="240" w:lineRule="auto"/>
              <w:jc w:val="center"/>
              <w:rPr>
                <w:sz w:val="20"/>
                <w:szCs w:val="20"/>
              </w:rPr>
            </w:pPr>
            <w:r w:rsidRPr="00B34AAE">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29800" w14:textId="77777777" w:rsidR="00A04AD8" w:rsidRPr="00B34AAE" w:rsidRDefault="00A04AD8" w:rsidP="00A61176">
            <w:pPr>
              <w:spacing w:after="0" w:line="240" w:lineRule="auto"/>
              <w:jc w:val="center"/>
              <w:rPr>
                <w:sz w:val="20"/>
                <w:szCs w:val="20"/>
              </w:rPr>
            </w:pPr>
            <w:r w:rsidRPr="00B34AAE">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E09E7" w14:textId="77777777" w:rsidR="00A04AD8" w:rsidRPr="00B34AAE" w:rsidRDefault="00A04AD8" w:rsidP="00A61176">
            <w:pPr>
              <w:spacing w:after="0" w:line="240" w:lineRule="auto"/>
              <w:jc w:val="center"/>
              <w:rPr>
                <w:sz w:val="20"/>
                <w:szCs w:val="20"/>
              </w:rPr>
            </w:pPr>
            <w:r w:rsidRPr="00B34AAE">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BE9B7E" w14:textId="77777777" w:rsidR="00A04AD8" w:rsidRPr="00B34AAE" w:rsidRDefault="00A04AD8" w:rsidP="00A61176">
            <w:pPr>
              <w:spacing w:after="0" w:line="240" w:lineRule="auto"/>
              <w:jc w:val="center"/>
              <w:rPr>
                <w:b/>
                <w:sz w:val="20"/>
                <w:szCs w:val="20"/>
              </w:rPr>
            </w:pPr>
            <w:r w:rsidRPr="00B34AAE">
              <w:rPr>
                <w:b/>
                <w:sz w:val="20"/>
                <w:szCs w:val="20"/>
              </w:rPr>
              <w:t>X</w:t>
            </w:r>
          </w:p>
        </w:tc>
      </w:tr>
      <w:tr w:rsidR="00A04AD8" w:rsidRPr="00B34AAE" w14:paraId="7E969C31"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053BD" w14:textId="77777777" w:rsidR="00A04AD8" w:rsidRPr="00B34AAE" w:rsidRDefault="00A04AD8" w:rsidP="00A61176">
            <w:pPr>
              <w:spacing w:after="0" w:line="240" w:lineRule="auto"/>
              <w:jc w:val="center"/>
              <w:rPr>
                <w:b/>
                <w:sz w:val="20"/>
                <w:szCs w:val="20"/>
              </w:rPr>
            </w:pPr>
            <w:r w:rsidRPr="00B34AAE">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9615D" w14:textId="77777777" w:rsidR="00A04AD8" w:rsidRPr="00B34AAE" w:rsidRDefault="00A04AD8" w:rsidP="00A61176">
            <w:pPr>
              <w:spacing w:after="0" w:line="240" w:lineRule="auto"/>
              <w:jc w:val="center"/>
              <w:rPr>
                <w:sz w:val="20"/>
                <w:szCs w:val="20"/>
              </w:rPr>
            </w:pPr>
            <w:r w:rsidRPr="00B34AAE">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8EF3F" w14:textId="77777777" w:rsidR="00A04AD8" w:rsidRPr="00B34AAE" w:rsidRDefault="00A04AD8" w:rsidP="00A61176">
            <w:pPr>
              <w:spacing w:after="0" w:line="240" w:lineRule="auto"/>
              <w:jc w:val="center"/>
              <w:rPr>
                <w:sz w:val="20"/>
                <w:szCs w:val="20"/>
              </w:rPr>
            </w:pPr>
            <w:r w:rsidRPr="00B34AAE">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F2225" w14:textId="77777777" w:rsidR="00A04AD8" w:rsidRPr="00B34AAE" w:rsidRDefault="00A04AD8" w:rsidP="00A61176">
            <w:pPr>
              <w:spacing w:after="0" w:line="240" w:lineRule="auto"/>
              <w:jc w:val="center"/>
              <w:rPr>
                <w:sz w:val="20"/>
                <w:szCs w:val="20"/>
              </w:rPr>
            </w:pPr>
            <w:r w:rsidRPr="00B34AAE">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DD29D" w14:textId="77777777" w:rsidR="00A04AD8" w:rsidRPr="00B34AAE" w:rsidRDefault="00A04AD8" w:rsidP="00A61176">
            <w:pPr>
              <w:spacing w:after="0" w:line="240" w:lineRule="auto"/>
              <w:jc w:val="center"/>
              <w:rPr>
                <w:sz w:val="20"/>
                <w:szCs w:val="20"/>
              </w:rPr>
            </w:pPr>
            <w:r w:rsidRPr="00B34AAE">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A59D76" w14:textId="77777777" w:rsidR="00A04AD8" w:rsidRPr="00B34AAE" w:rsidRDefault="00A04AD8" w:rsidP="00A61176">
            <w:pPr>
              <w:spacing w:after="0" w:line="240" w:lineRule="auto"/>
              <w:jc w:val="center"/>
              <w:rPr>
                <w:b/>
                <w:sz w:val="20"/>
                <w:szCs w:val="20"/>
              </w:rPr>
            </w:pPr>
          </w:p>
        </w:tc>
      </w:tr>
      <w:tr w:rsidR="00A04AD8" w:rsidRPr="00025672" w14:paraId="320D3AE0" w14:textId="77777777" w:rsidTr="00A61176">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30C51" w14:textId="77777777" w:rsidR="00A04AD8" w:rsidRPr="00B34AAE" w:rsidRDefault="00A04AD8" w:rsidP="00A61176">
            <w:pPr>
              <w:spacing w:after="0" w:line="240" w:lineRule="auto"/>
              <w:jc w:val="center"/>
              <w:rPr>
                <w:b/>
                <w:sz w:val="20"/>
                <w:szCs w:val="20"/>
              </w:rPr>
            </w:pPr>
            <w:r w:rsidRPr="00B34AAE">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C7DD4" w14:textId="77777777" w:rsidR="00A04AD8" w:rsidRPr="00B34AAE" w:rsidRDefault="00A04AD8" w:rsidP="00A61176">
            <w:pPr>
              <w:spacing w:after="0" w:line="240" w:lineRule="auto"/>
              <w:jc w:val="center"/>
              <w:rPr>
                <w:sz w:val="20"/>
                <w:szCs w:val="20"/>
              </w:rPr>
            </w:pPr>
            <w:r w:rsidRPr="00B34AAE">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41857" w14:textId="77777777" w:rsidR="00A04AD8" w:rsidRPr="00B34AAE" w:rsidRDefault="00A04AD8" w:rsidP="00A61176">
            <w:pPr>
              <w:spacing w:after="0" w:line="240" w:lineRule="auto"/>
              <w:jc w:val="center"/>
              <w:rPr>
                <w:sz w:val="20"/>
                <w:szCs w:val="20"/>
              </w:rPr>
            </w:pPr>
            <w:r w:rsidRPr="00B34AAE">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691DB" w14:textId="77777777" w:rsidR="00A04AD8" w:rsidRPr="00B34AAE" w:rsidRDefault="00A04AD8" w:rsidP="00A61176">
            <w:pPr>
              <w:spacing w:after="0" w:line="240" w:lineRule="auto"/>
              <w:jc w:val="center"/>
              <w:rPr>
                <w:sz w:val="20"/>
                <w:szCs w:val="20"/>
              </w:rPr>
            </w:pPr>
            <w:r w:rsidRPr="00B34AAE">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646A4" w14:textId="77777777" w:rsidR="00A04AD8" w:rsidRPr="00B34AAE" w:rsidRDefault="00A04AD8" w:rsidP="00A61176">
            <w:pPr>
              <w:spacing w:after="0" w:line="240" w:lineRule="auto"/>
              <w:jc w:val="center"/>
              <w:rPr>
                <w:sz w:val="20"/>
                <w:szCs w:val="20"/>
              </w:rPr>
            </w:pPr>
            <w:r w:rsidRPr="00B34AAE">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20D161" w14:textId="77777777" w:rsidR="00A04AD8" w:rsidRPr="00B34AAE" w:rsidRDefault="00A04AD8" w:rsidP="00A61176">
            <w:pPr>
              <w:spacing w:after="0" w:line="240" w:lineRule="auto"/>
              <w:jc w:val="center"/>
              <w:rPr>
                <w:b/>
                <w:sz w:val="20"/>
                <w:szCs w:val="20"/>
              </w:rPr>
            </w:pPr>
          </w:p>
        </w:tc>
      </w:tr>
      <w:bookmarkEnd w:id="590"/>
      <w:bookmarkEnd w:id="594"/>
    </w:tbl>
    <w:p w14:paraId="01E5B962" w14:textId="0BB02135" w:rsidR="00A04AD8" w:rsidRPr="00025672" w:rsidRDefault="00A04AD8" w:rsidP="00E13D4E">
      <w:pPr>
        <w:spacing w:after="0"/>
        <w:rPr>
          <w:rFonts w:ascii="Calibri" w:hAnsi="Calibri" w:cs="Calibri"/>
          <w:szCs w:val="24"/>
          <w:highlight w:val="yellow"/>
          <w:lang w:eastAsia="hr-HR"/>
        </w:rPr>
      </w:pPr>
    </w:p>
    <w:p w14:paraId="7EF6B4E8" w14:textId="5987337F" w:rsidR="00A04AD8" w:rsidRPr="00025672" w:rsidRDefault="00A04AD8" w:rsidP="00E13D4E">
      <w:pPr>
        <w:spacing w:after="0"/>
        <w:rPr>
          <w:rFonts w:ascii="Calibri" w:hAnsi="Calibri" w:cs="Calibri"/>
          <w:szCs w:val="24"/>
          <w:highlight w:val="yellow"/>
          <w:lang w:eastAsia="hr-HR"/>
        </w:rPr>
      </w:pPr>
    </w:p>
    <w:p w14:paraId="32CF7BDC" w14:textId="5CCF6FE7" w:rsidR="00A04AD8" w:rsidRPr="00025672" w:rsidRDefault="00A04AD8" w:rsidP="00E13D4E">
      <w:pPr>
        <w:spacing w:after="0"/>
        <w:rPr>
          <w:rFonts w:ascii="Calibri" w:hAnsi="Calibri" w:cs="Calibri"/>
          <w:szCs w:val="24"/>
          <w:highlight w:val="yellow"/>
          <w:lang w:eastAsia="hr-HR"/>
        </w:rPr>
      </w:pPr>
    </w:p>
    <w:p w14:paraId="1D04C79D" w14:textId="5B6A8B94" w:rsidR="00A04AD8" w:rsidRPr="00025672" w:rsidRDefault="00A04AD8" w:rsidP="00E13D4E">
      <w:pPr>
        <w:spacing w:after="0"/>
        <w:rPr>
          <w:rFonts w:ascii="Calibri" w:hAnsi="Calibri" w:cs="Calibri"/>
          <w:szCs w:val="24"/>
          <w:highlight w:val="yellow"/>
          <w:lang w:eastAsia="hr-HR"/>
        </w:rPr>
      </w:pPr>
    </w:p>
    <w:p w14:paraId="217999CA" w14:textId="510D98DF" w:rsidR="00A04AD8" w:rsidRPr="00025672" w:rsidRDefault="00A04AD8" w:rsidP="00E13D4E">
      <w:pPr>
        <w:spacing w:after="0"/>
        <w:rPr>
          <w:rFonts w:ascii="Calibri" w:hAnsi="Calibri" w:cs="Calibri"/>
          <w:szCs w:val="24"/>
          <w:highlight w:val="yellow"/>
          <w:lang w:eastAsia="hr-HR"/>
        </w:rPr>
      </w:pPr>
    </w:p>
    <w:p w14:paraId="11AE8F96" w14:textId="70C72888" w:rsidR="00A04AD8" w:rsidRPr="00025672" w:rsidRDefault="00A04AD8" w:rsidP="00E13D4E">
      <w:pPr>
        <w:spacing w:after="0"/>
        <w:rPr>
          <w:rFonts w:ascii="Calibri" w:hAnsi="Calibri" w:cs="Calibri"/>
          <w:szCs w:val="24"/>
          <w:highlight w:val="yellow"/>
          <w:lang w:eastAsia="hr-HR"/>
        </w:rPr>
      </w:pPr>
    </w:p>
    <w:p w14:paraId="236AEEB5" w14:textId="58544EA0" w:rsidR="00A04AD8" w:rsidRPr="00025672" w:rsidRDefault="00A04AD8" w:rsidP="00E13D4E">
      <w:pPr>
        <w:spacing w:after="0"/>
        <w:rPr>
          <w:rFonts w:ascii="Calibri" w:hAnsi="Calibri" w:cs="Calibri"/>
          <w:szCs w:val="24"/>
          <w:highlight w:val="yellow"/>
          <w:lang w:eastAsia="hr-HR"/>
        </w:rPr>
      </w:pPr>
    </w:p>
    <w:p w14:paraId="355924CC" w14:textId="37E56354" w:rsidR="00A04AD8" w:rsidRPr="00025672" w:rsidRDefault="00A04AD8" w:rsidP="00E13D4E">
      <w:pPr>
        <w:spacing w:after="0"/>
        <w:rPr>
          <w:rFonts w:ascii="Calibri" w:hAnsi="Calibri" w:cs="Calibri"/>
          <w:szCs w:val="24"/>
          <w:highlight w:val="yellow"/>
          <w:lang w:eastAsia="hr-HR"/>
        </w:rPr>
      </w:pPr>
    </w:p>
    <w:p w14:paraId="76205059" w14:textId="50B7676F" w:rsidR="00A04AD8" w:rsidRPr="00025672" w:rsidRDefault="00A04AD8" w:rsidP="00E13D4E">
      <w:pPr>
        <w:spacing w:after="0"/>
        <w:rPr>
          <w:rFonts w:ascii="Calibri" w:hAnsi="Calibri" w:cs="Calibri"/>
          <w:szCs w:val="24"/>
          <w:highlight w:val="yellow"/>
          <w:lang w:eastAsia="hr-HR"/>
        </w:rPr>
      </w:pPr>
    </w:p>
    <w:p w14:paraId="2707E5F7" w14:textId="750E09FF" w:rsidR="00A04AD8" w:rsidRPr="00025672" w:rsidRDefault="00A04AD8" w:rsidP="00E13D4E">
      <w:pPr>
        <w:spacing w:after="0"/>
        <w:rPr>
          <w:rFonts w:ascii="Calibri" w:hAnsi="Calibri" w:cs="Calibri"/>
          <w:szCs w:val="24"/>
          <w:highlight w:val="yellow"/>
          <w:lang w:eastAsia="hr-HR"/>
        </w:rPr>
      </w:pPr>
    </w:p>
    <w:p w14:paraId="0A4E39E2" w14:textId="47A2F20B" w:rsidR="00A04AD8" w:rsidRPr="00B34AAE" w:rsidRDefault="00A04AD8" w:rsidP="002E14FE">
      <w:pPr>
        <w:pStyle w:val="Naslov3"/>
        <w:spacing w:before="0" w:line="240" w:lineRule="auto"/>
      </w:pPr>
      <w:bookmarkStart w:id="595" w:name="_Toc506379401"/>
      <w:bookmarkStart w:id="596" w:name="_Toc514411022"/>
      <w:bookmarkStart w:id="597" w:name="_Toc515446685"/>
      <w:bookmarkStart w:id="598" w:name="_Toc13211119"/>
      <w:bookmarkStart w:id="599" w:name="_Toc60230434"/>
      <w:bookmarkStart w:id="600" w:name="_Toc65151461"/>
      <w:bookmarkStart w:id="601" w:name="_Toc86396303"/>
      <w:bookmarkStart w:id="602" w:name="_Hlk52787732"/>
      <w:r w:rsidRPr="00B34AAE">
        <w:t>6.2.7. Matrica ukupnog rizika – Ekstremne vremenske pojave (Ekstremne temperature)</w:t>
      </w:r>
      <w:bookmarkEnd w:id="595"/>
      <w:bookmarkEnd w:id="596"/>
      <w:bookmarkEnd w:id="597"/>
      <w:bookmarkEnd w:id="598"/>
      <w:bookmarkEnd w:id="599"/>
      <w:bookmarkEnd w:id="600"/>
      <w:r w:rsidRPr="00B34AAE">
        <w:rPr>
          <w:noProof/>
          <w:lang w:eastAsia="hr-HR"/>
        </w:rPr>
        <mc:AlternateContent>
          <mc:Choice Requires="wps">
            <w:drawing>
              <wp:anchor distT="45720" distB="45720" distL="114300" distR="114300" simplePos="0" relativeHeight="251669504" behindDoc="0" locked="0" layoutInCell="1" allowOverlap="1" wp14:anchorId="61676A0C" wp14:editId="575C40C6">
                <wp:simplePos x="0" y="0"/>
                <wp:positionH relativeFrom="margin">
                  <wp:align>left</wp:align>
                </wp:positionH>
                <wp:positionV relativeFrom="paragraph">
                  <wp:posOffset>238125</wp:posOffset>
                </wp:positionV>
                <wp:extent cx="2287270" cy="1812290"/>
                <wp:effectExtent l="0" t="0" r="20320" b="17145"/>
                <wp:wrapSquare wrapText="bothSides"/>
                <wp:docPr id="43" name="Tekstni okvir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10C68C41" w14:textId="77777777" w:rsidR="00017E0C" w:rsidRDefault="00017E0C" w:rsidP="00A04AD8">
                            <w:pPr>
                              <w:spacing w:after="0"/>
                              <w:rPr>
                                <w:b/>
                                <w:i/>
                                <w:u w:val="single"/>
                              </w:rPr>
                            </w:pPr>
                          </w:p>
                          <w:p w14:paraId="2BFF57F5" w14:textId="77777777" w:rsidR="00017E0C" w:rsidRDefault="00017E0C" w:rsidP="00A04AD8">
                            <w:pPr>
                              <w:spacing w:after="0"/>
                              <w:rPr>
                                <w:b/>
                                <w:i/>
                                <w:u w:val="single"/>
                              </w:rPr>
                            </w:pPr>
                          </w:p>
                          <w:p w14:paraId="7DDE0A46" w14:textId="77777777" w:rsidR="00017E0C" w:rsidRPr="006E46C8" w:rsidRDefault="00017E0C" w:rsidP="00A04AD8">
                            <w:pPr>
                              <w:spacing w:after="0"/>
                              <w:rPr>
                                <w:b/>
                                <w:i/>
                                <w:u w:val="single"/>
                              </w:rPr>
                            </w:pPr>
                            <w:bookmarkStart w:id="603" w:name="_Hlk535568691"/>
                            <w:bookmarkStart w:id="604" w:name="_Hlk535568692"/>
                            <w:r w:rsidRPr="006E46C8">
                              <w:rPr>
                                <w:b/>
                                <w:i/>
                                <w:u w:val="single"/>
                              </w:rPr>
                              <w:t>RIZIK:</w:t>
                            </w:r>
                          </w:p>
                          <w:p w14:paraId="4A3D0914" w14:textId="77777777" w:rsidR="00017E0C" w:rsidRPr="006E46C8" w:rsidRDefault="00017E0C" w:rsidP="00A04AD8">
                            <w:pPr>
                              <w:spacing w:after="0"/>
                            </w:pPr>
                            <w:r w:rsidRPr="006E46C8">
                              <w:t>E</w:t>
                            </w:r>
                            <w:r>
                              <w:t>kstremne vremenske pojave – Ekstremne temperature</w:t>
                            </w:r>
                          </w:p>
                          <w:p w14:paraId="2292229A" w14:textId="77777777" w:rsidR="00017E0C" w:rsidRPr="006E46C8" w:rsidRDefault="00017E0C" w:rsidP="00A04AD8">
                            <w:pPr>
                              <w:spacing w:after="0"/>
                              <w:rPr>
                                <w:b/>
                                <w:i/>
                                <w:u w:val="single"/>
                              </w:rPr>
                            </w:pPr>
                            <w:r w:rsidRPr="006E46C8">
                              <w:rPr>
                                <w:b/>
                                <w:i/>
                                <w:u w:val="single"/>
                              </w:rPr>
                              <w:t xml:space="preserve">NAZIV SCENARIJA:                                                                                                            </w:t>
                            </w:r>
                          </w:p>
                          <w:p w14:paraId="5B463BB8" w14:textId="77777777" w:rsidR="00017E0C" w:rsidRDefault="00017E0C" w:rsidP="00A04AD8">
                            <w:pPr>
                              <w:spacing w:after="0"/>
                            </w:pPr>
                            <w:r>
                              <w:t xml:space="preserve">Pojava toplinskog vala na području </w:t>
                            </w:r>
                            <w:bookmarkEnd w:id="603"/>
                            <w:bookmarkEnd w:id="604"/>
                            <w:r>
                              <w:t>Općine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676A0C" id="Tekstni okvir 43" o:spid="_x0000_s1028" type="#_x0000_t202" style="position:absolute;left:0;text-align:left;margin-left:0;margin-top:18.75pt;width:180.1pt;height:142.7pt;z-index:251669504;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" strokecolor="window">
                <v:textbox style="mso-fit-shape-to-text:t">
                  <w:txbxContent>
                    <w:p w14:paraId="10C68C41" w14:textId="77777777" w:rsidR="00017E0C" w:rsidRDefault="00017E0C" w:rsidP="00A04AD8">
                      <w:pPr>
                        <w:spacing w:after="0"/>
                        <w:rPr>
                          <w:b/>
                          <w:i/>
                          <w:u w:val="single"/>
                        </w:rPr>
                      </w:pPr>
                    </w:p>
                    <w:p w14:paraId="2BFF57F5" w14:textId="77777777" w:rsidR="00017E0C" w:rsidRDefault="00017E0C" w:rsidP="00A04AD8">
                      <w:pPr>
                        <w:spacing w:after="0"/>
                        <w:rPr>
                          <w:b/>
                          <w:i/>
                          <w:u w:val="single"/>
                        </w:rPr>
                      </w:pPr>
                    </w:p>
                    <w:p w14:paraId="7DDE0A46" w14:textId="77777777" w:rsidR="00017E0C" w:rsidRPr="006E46C8" w:rsidRDefault="00017E0C" w:rsidP="00A04AD8">
                      <w:pPr>
                        <w:spacing w:after="0"/>
                        <w:rPr>
                          <w:b/>
                          <w:i/>
                          <w:u w:val="single"/>
                        </w:rPr>
                      </w:pPr>
                      <w:bookmarkStart w:id="604" w:name="_Hlk535568691"/>
                      <w:bookmarkStart w:id="605" w:name="_Hlk535568692"/>
                      <w:r w:rsidRPr="006E46C8">
                        <w:rPr>
                          <w:b/>
                          <w:i/>
                          <w:u w:val="single"/>
                        </w:rPr>
                        <w:t>RIZIK:</w:t>
                      </w:r>
                    </w:p>
                    <w:p w14:paraId="4A3D0914" w14:textId="77777777" w:rsidR="00017E0C" w:rsidRPr="006E46C8" w:rsidRDefault="00017E0C" w:rsidP="00A04AD8">
                      <w:pPr>
                        <w:spacing w:after="0"/>
                      </w:pPr>
                      <w:r w:rsidRPr="006E46C8">
                        <w:t>E</w:t>
                      </w:r>
                      <w:r>
                        <w:t>kstremne vremenske pojave – Ekstremne temperature</w:t>
                      </w:r>
                    </w:p>
                    <w:p w14:paraId="2292229A" w14:textId="77777777" w:rsidR="00017E0C" w:rsidRPr="006E46C8" w:rsidRDefault="00017E0C" w:rsidP="00A04AD8">
                      <w:pPr>
                        <w:spacing w:after="0"/>
                        <w:rPr>
                          <w:b/>
                          <w:i/>
                          <w:u w:val="single"/>
                        </w:rPr>
                      </w:pPr>
                      <w:r w:rsidRPr="006E46C8">
                        <w:rPr>
                          <w:b/>
                          <w:i/>
                          <w:u w:val="single"/>
                        </w:rPr>
                        <w:t xml:space="preserve">NAZIV SCENARIJA:                                                                                                            </w:t>
                      </w:r>
                    </w:p>
                    <w:p w14:paraId="5B463BB8" w14:textId="77777777" w:rsidR="00017E0C" w:rsidRDefault="00017E0C" w:rsidP="00A04AD8">
                      <w:pPr>
                        <w:spacing w:after="0"/>
                      </w:pPr>
                      <w:r>
                        <w:t xml:space="preserve">Pojava toplinskog vala na području </w:t>
                      </w:r>
                      <w:bookmarkEnd w:id="604"/>
                      <w:bookmarkEnd w:id="605"/>
                      <w:r>
                        <w:t>Općine</w:t>
                      </w:r>
                    </w:p>
                  </w:txbxContent>
                </v:textbox>
                <w10:wrap type="square" anchorx="margin"/>
              </v:shape>
            </w:pict>
          </mc:Fallback>
        </mc:AlternateContent>
      </w:r>
      <w:bookmarkEnd w:id="601"/>
    </w:p>
    <w:p w14:paraId="4571F226" w14:textId="4F304DFD" w:rsidR="00A04AD8" w:rsidRPr="00B34AAE" w:rsidRDefault="00A61176" w:rsidP="00A61176">
      <w:pPr>
        <w:spacing w:after="0" w:line="240" w:lineRule="auto"/>
        <w:jc w:val="left"/>
      </w:pPr>
      <w:bookmarkStart w:id="605" w:name="_Hlk535568663"/>
      <w:r w:rsidRPr="00B34AAE">
        <w:rPr>
          <w:noProof/>
          <w:lang w:eastAsia="hr-HR"/>
        </w:rPr>
        <w:lastRenderedPageBreak/>
        <w:drawing>
          <wp:inline distT="0" distB="0" distL="0" distR="0" wp14:anchorId="33BDF9B9" wp14:editId="3C16896D">
            <wp:extent cx="3076575" cy="2731708"/>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pic:cNvPicPr/>
                  </pic:nvPicPr>
                  <pic:blipFill>
                    <a:blip r:embed="rId30">
                      <a:extLst>
                        <a:ext uri="{28A0092B-C50C-407E-A947-70E740481C1C}">
                          <a14:useLocalDpi xmlns:a14="http://schemas.microsoft.com/office/drawing/2010/main" val="0"/>
                        </a:ext>
                      </a:extLst>
                    </a:blip>
                    <a:stretch>
                      <a:fillRect/>
                    </a:stretch>
                  </pic:blipFill>
                  <pic:spPr>
                    <a:xfrm>
                      <a:off x="0" y="0"/>
                      <a:ext cx="3078279" cy="2733221"/>
                    </a:xfrm>
                    <a:prstGeom prst="rect">
                      <a:avLst/>
                    </a:prstGeom>
                  </pic:spPr>
                </pic:pic>
              </a:graphicData>
            </a:graphic>
          </wp:inline>
        </w:drawing>
      </w:r>
    </w:p>
    <w:p w14:paraId="3F638215" w14:textId="77777777" w:rsidR="00A04AD8" w:rsidRPr="00B34AAE" w:rsidRDefault="00A04AD8" w:rsidP="00A61176">
      <w:pPr>
        <w:spacing w:after="0" w:line="240" w:lineRule="auto"/>
        <w:rPr>
          <w:szCs w:val="24"/>
        </w:rPr>
      </w:pPr>
      <w:r w:rsidRPr="00B34AAE">
        <w:rPr>
          <w:noProof/>
          <w:lang w:eastAsia="hr-HR"/>
        </w:rPr>
        <w:drawing>
          <wp:inline distT="0" distB="0" distL="0" distR="0" wp14:anchorId="4A319F1A" wp14:editId="6CB1965D">
            <wp:extent cx="2320290" cy="923290"/>
            <wp:effectExtent l="0" t="0" r="381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B34AAE">
        <w:rPr>
          <w:szCs w:val="24"/>
        </w:rPr>
        <w:t xml:space="preserve">     </w:t>
      </w:r>
    </w:p>
    <w:p w14:paraId="67823725" w14:textId="77777777" w:rsidR="00A04AD8" w:rsidRPr="00B34AAE" w:rsidRDefault="00A04AD8" w:rsidP="00A61176">
      <w:pPr>
        <w:spacing w:after="0" w:line="240" w:lineRule="auto"/>
        <w:rPr>
          <w:szCs w:val="24"/>
        </w:rPr>
      </w:pPr>
    </w:p>
    <w:p w14:paraId="098A6647" w14:textId="77777777" w:rsidR="00A04AD8" w:rsidRPr="00B34AAE" w:rsidRDefault="00A04AD8" w:rsidP="00A61176">
      <w:pPr>
        <w:spacing w:after="0" w:line="240" w:lineRule="auto"/>
        <w:rPr>
          <w:b/>
          <w:i/>
          <w:szCs w:val="24"/>
        </w:rPr>
      </w:pPr>
      <w:r w:rsidRPr="00B34AAE">
        <w:rPr>
          <w:b/>
          <w:i/>
          <w:szCs w:val="24"/>
        </w:rPr>
        <w:t>Događaj s najgorim mogućim posljedicama</w:t>
      </w:r>
    </w:p>
    <w:p w14:paraId="1D82717C" w14:textId="77777777" w:rsidR="00A04AD8" w:rsidRPr="00B34AAE" w:rsidRDefault="00A04AD8" w:rsidP="00A61176">
      <w:pPr>
        <w:spacing w:after="0" w:line="240" w:lineRule="auto"/>
        <w:rPr>
          <w:sz w:val="18"/>
          <w:szCs w:val="18"/>
          <w:lang w:eastAsia="hr-HR"/>
        </w:rPr>
      </w:pPr>
      <w:r w:rsidRPr="00B34AAE">
        <w:rPr>
          <w:sz w:val="18"/>
          <w:szCs w:val="18"/>
          <w:lang w:eastAsia="hr-HR"/>
        </w:rPr>
        <w:t xml:space="preserve">                  Život i zdravlje ljudi                                                Gospodarstvo                                   </w:t>
      </w:r>
    </w:p>
    <w:p w14:paraId="2A10E02E" w14:textId="6718BE45" w:rsidR="00A04AD8" w:rsidRDefault="00A04AD8" w:rsidP="00A61176">
      <w:pPr>
        <w:spacing w:after="0" w:line="240" w:lineRule="auto"/>
        <w:rPr>
          <w:lang w:eastAsia="hr-HR"/>
        </w:rPr>
      </w:pPr>
      <w:r w:rsidRPr="00B34AAE">
        <w:rPr>
          <w:noProof/>
          <w:lang w:eastAsia="hr-HR"/>
        </w:rPr>
        <mc:AlternateContent>
          <mc:Choice Requires="wps">
            <w:drawing>
              <wp:anchor distT="0" distB="0" distL="114300" distR="114300" simplePos="0" relativeHeight="251666432" behindDoc="0" locked="0" layoutInCell="1" allowOverlap="1" wp14:anchorId="73E25987" wp14:editId="0F6DE21C">
                <wp:simplePos x="0" y="0"/>
                <wp:positionH relativeFrom="margin">
                  <wp:posOffset>2851785</wp:posOffset>
                </wp:positionH>
                <wp:positionV relativeFrom="paragraph">
                  <wp:posOffset>657225</wp:posOffset>
                </wp:positionV>
                <wp:extent cx="133350" cy="123825"/>
                <wp:effectExtent l="0" t="0" r="19050" b="28575"/>
                <wp:wrapNone/>
                <wp:docPr id="33" name="Prostoručno: oblik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C431B80" id="Prostoručno: oblik 33" o:spid="_x0000_s1026" style="position:absolute;margin-left:224.55pt;margin-top:51.75pt;width:10.5pt;height:9.7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B34AAE">
        <w:rPr>
          <w:noProof/>
          <w:lang w:eastAsia="hr-HR"/>
        </w:rPr>
        <mc:AlternateContent>
          <mc:Choice Requires="wps">
            <w:drawing>
              <wp:anchor distT="0" distB="0" distL="114300" distR="114300" simplePos="0" relativeHeight="251665408" behindDoc="0" locked="0" layoutInCell="1" allowOverlap="1" wp14:anchorId="6582852E" wp14:editId="5B3C35D6">
                <wp:simplePos x="0" y="0"/>
                <wp:positionH relativeFrom="margin">
                  <wp:posOffset>815975</wp:posOffset>
                </wp:positionH>
                <wp:positionV relativeFrom="paragraph">
                  <wp:posOffset>208915</wp:posOffset>
                </wp:positionV>
                <wp:extent cx="133350" cy="123825"/>
                <wp:effectExtent l="0" t="0" r="19050" b="28575"/>
                <wp:wrapNone/>
                <wp:docPr id="34" name="Prostoručno: obli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7968B0" id="Prostoručno: oblik 34" o:spid="_x0000_s1026" style="position:absolute;margin-left:64.25pt;margin-top:16.45pt;width:10.5pt;height:9.7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B34AAE">
        <w:rPr>
          <w:rFonts w:ascii="Courier New" w:eastAsia="Courier New" w:hAnsi="Courier New" w:cs="Courier New"/>
          <w:noProof/>
          <w:color w:val="000000"/>
          <w:szCs w:val="24"/>
          <w:lang w:eastAsia="hr-HR"/>
        </w:rPr>
        <w:drawing>
          <wp:inline distT="0" distB="0" distL="0" distR="0" wp14:anchorId="2FEA43CF" wp14:editId="493839B6">
            <wp:extent cx="1785620" cy="1647825"/>
            <wp:effectExtent l="0" t="0" r="5080" b="952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B34AAE">
        <w:rPr>
          <w:lang w:eastAsia="hr-HR"/>
        </w:rPr>
        <w:t xml:space="preserve">       </w:t>
      </w:r>
      <w:r w:rsidRPr="00B34AAE">
        <w:rPr>
          <w:rFonts w:ascii="Courier New" w:eastAsia="Courier New" w:hAnsi="Courier New" w:cs="Courier New"/>
          <w:noProof/>
          <w:color w:val="000000"/>
          <w:szCs w:val="24"/>
          <w:lang w:eastAsia="hr-HR"/>
        </w:rPr>
        <w:drawing>
          <wp:inline distT="0" distB="0" distL="0" distR="0" wp14:anchorId="0D0AC8F9" wp14:editId="71CCA15D">
            <wp:extent cx="1785620" cy="1647825"/>
            <wp:effectExtent l="0" t="0" r="5080" b="952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B34AAE">
        <w:rPr>
          <w:lang w:eastAsia="hr-HR"/>
        </w:rPr>
        <w:t xml:space="preserve">      </w:t>
      </w:r>
      <w:bookmarkEnd w:id="602"/>
      <w:r w:rsidRPr="00B34AAE">
        <w:rPr>
          <w:lang w:eastAsia="hr-HR"/>
        </w:rPr>
        <w:t xml:space="preserve">             </w:t>
      </w:r>
    </w:p>
    <w:p w14:paraId="3B484212" w14:textId="77777777" w:rsidR="00B34AAE" w:rsidRPr="00B34AAE" w:rsidRDefault="00B34AAE" w:rsidP="00A61176">
      <w:pPr>
        <w:spacing w:after="0" w:line="240" w:lineRule="auto"/>
        <w:rPr>
          <w:lang w:eastAsia="hr-HR"/>
        </w:rPr>
      </w:pPr>
    </w:p>
    <w:p w14:paraId="7D5DE187" w14:textId="09BC28EE" w:rsidR="00A04AD8" w:rsidRPr="00B34AAE" w:rsidRDefault="00A04AD8" w:rsidP="00031BE7">
      <w:pPr>
        <w:pStyle w:val="Naslov3"/>
        <w:spacing w:before="0"/>
      </w:pPr>
      <w:bookmarkStart w:id="606" w:name="_Toc13211120"/>
      <w:bookmarkStart w:id="607" w:name="_Toc60230435"/>
      <w:bookmarkStart w:id="608" w:name="_Toc65151462"/>
      <w:bookmarkStart w:id="609" w:name="_Toc86396304"/>
      <w:bookmarkEnd w:id="605"/>
      <w:r w:rsidRPr="00B34AAE">
        <w:t>6.2.8. Izvor podataka</w:t>
      </w:r>
      <w:bookmarkEnd w:id="606"/>
      <w:bookmarkEnd w:id="607"/>
      <w:bookmarkEnd w:id="608"/>
      <w:bookmarkEnd w:id="609"/>
    </w:p>
    <w:p w14:paraId="15A1FDF1" w14:textId="77777777" w:rsidR="00A04AD8" w:rsidRPr="00B34AAE" w:rsidRDefault="00A04AD8" w:rsidP="002E7699">
      <w:pPr>
        <w:numPr>
          <w:ilvl w:val="0"/>
          <w:numId w:val="31"/>
        </w:numPr>
        <w:suppressAutoHyphens/>
        <w:autoSpaceDN w:val="0"/>
        <w:spacing w:after="0"/>
        <w:textAlignment w:val="baseline"/>
        <w:rPr>
          <w:sz w:val="20"/>
          <w:szCs w:val="20"/>
          <w:lang w:val="en-US"/>
        </w:rPr>
      </w:pPr>
      <w:bookmarkStart w:id="610" w:name="_Hlk502222256"/>
      <w:r w:rsidRPr="00B34AAE">
        <w:rPr>
          <w:sz w:val="20"/>
          <w:szCs w:val="20"/>
          <w:lang w:val="en-US"/>
        </w:rPr>
        <w:t>Državni hidrometeorološki zavod (DHMZ, 2020.god.)</w:t>
      </w:r>
    </w:p>
    <w:p w14:paraId="0297D0CF" w14:textId="77777777" w:rsidR="00A04AD8" w:rsidRPr="00B34AAE" w:rsidRDefault="00A04AD8" w:rsidP="002E7699">
      <w:pPr>
        <w:numPr>
          <w:ilvl w:val="0"/>
          <w:numId w:val="31"/>
        </w:numPr>
        <w:suppressAutoHyphens/>
        <w:autoSpaceDN w:val="0"/>
        <w:spacing w:after="0"/>
        <w:textAlignment w:val="baseline"/>
        <w:rPr>
          <w:sz w:val="20"/>
          <w:szCs w:val="20"/>
          <w:lang w:val="en-US"/>
        </w:rPr>
      </w:pPr>
      <w:r w:rsidRPr="00B34AAE">
        <w:rPr>
          <w:sz w:val="20"/>
          <w:szCs w:val="20"/>
          <w:lang w:val="en-US"/>
        </w:rPr>
        <w:t>Državni zavod za statistiku, Popis stanovništva 2011.god.</w:t>
      </w:r>
    </w:p>
    <w:p w14:paraId="153248E7" w14:textId="77777777" w:rsidR="00A04AD8" w:rsidRPr="00B34AAE" w:rsidRDefault="00A04AD8" w:rsidP="002E7699">
      <w:pPr>
        <w:numPr>
          <w:ilvl w:val="0"/>
          <w:numId w:val="31"/>
        </w:numPr>
        <w:contextualSpacing/>
        <w:rPr>
          <w:sz w:val="20"/>
          <w:szCs w:val="20"/>
          <w:lang w:val="en-US"/>
        </w:rPr>
      </w:pPr>
      <w:r w:rsidRPr="00B34AAE">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45238622" w14:textId="77777777" w:rsidR="00A04AD8" w:rsidRPr="00B34AAE" w:rsidRDefault="00A04AD8" w:rsidP="002E7699">
      <w:pPr>
        <w:numPr>
          <w:ilvl w:val="0"/>
          <w:numId w:val="31"/>
        </w:numPr>
        <w:contextualSpacing/>
        <w:rPr>
          <w:sz w:val="20"/>
          <w:szCs w:val="20"/>
          <w:lang w:val="en-US"/>
        </w:rPr>
      </w:pPr>
      <w:r w:rsidRPr="00B34AAE">
        <w:rPr>
          <w:sz w:val="20"/>
          <w:szCs w:val="20"/>
          <w:lang w:val="en-US"/>
        </w:rPr>
        <w:t>Pravilnik o smjernicama za izradu Procjene rizika od katastrofa i velikih nesreća za područje Republike Hrvatske i jedinica lokalne i područne (regionalne) samouprave (“Narodne Novine” br. 65/16)</w:t>
      </w:r>
    </w:p>
    <w:p w14:paraId="7EDDAA61" w14:textId="77777777" w:rsidR="00A04AD8" w:rsidRPr="00B34AAE" w:rsidRDefault="00A04AD8" w:rsidP="002E7699">
      <w:pPr>
        <w:numPr>
          <w:ilvl w:val="0"/>
          <w:numId w:val="31"/>
        </w:numPr>
        <w:suppressAutoHyphens/>
        <w:autoSpaceDN w:val="0"/>
        <w:spacing w:after="0"/>
        <w:textAlignment w:val="baseline"/>
        <w:rPr>
          <w:sz w:val="20"/>
          <w:szCs w:val="20"/>
          <w:lang w:val="en-US"/>
        </w:rPr>
      </w:pPr>
      <w:r w:rsidRPr="00B34AAE">
        <w:rPr>
          <w:sz w:val="20"/>
          <w:szCs w:val="20"/>
          <w:lang w:val="en-US"/>
        </w:rPr>
        <w:t>Procjena rizika od katastrofa za Republiku Hrvatsku, 2016.god., Izmjene i dopune iz 2019.god.</w:t>
      </w:r>
    </w:p>
    <w:p w14:paraId="18DE37E3" w14:textId="32556D88" w:rsidR="00A04AD8" w:rsidRPr="00B34AAE" w:rsidRDefault="00A04AD8" w:rsidP="002E7699">
      <w:pPr>
        <w:numPr>
          <w:ilvl w:val="0"/>
          <w:numId w:val="31"/>
        </w:numPr>
        <w:contextualSpacing/>
        <w:rPr>
          <w:sz w:val="20"/>
          <w:szCs w:val="20"/>
          <w:lang w:val="en-US"/>
        </w:rPr>
      </w:pPr>
      <w:r w:rsidRPr="00B34AAE">
        <w:rPr>
          <w:sz w:val="20"/>
          <w:szCs w:val="20"/>
          <w:lang w:val="en-US"/>
        </w:rPr>
        <w:t xml:space="preserve">Smjernice za izradu </w:t>
      </w:r>
      <w:r w:rsidR="00B34AAE" w:rsidRPr="00B34AAE">
        <w:rPr>
          <w:sz w:val="20"/>
          <w:szCs w:val="20"/>
          <w:lang w:val="en-US"/>
        </w:rPr>
        <w:t>procjene rizika od velikih nesreća za područje Zagrebačke županije, 2017.god.</w:t>
      </w:r>
    </w:p>
    <w:p w14:paraId="2012C1A1" w14:textId="2D18D58D" w:rsidR="00A04AD8" w:rsidRPr="00B34AAE" w:rsidRDefault="00A04AD8" w:rsidP="002E7699">
      <w:pPr>
        <w:numPr>
          <w:ilvl w:val="0"/>
          <w:numId w:val="31"/>
        </w:numPr>
        <w:contextualSpacing/>
        <w:rPr>
          <w:sz w:val="20"/>
          <w:szCs w:val="20"/>
          <w:lang w:val="en-US"/>
        </w:rPr>
      </w:pPr>
      <w:r w:rsidRPr="00B34AAE">
        <w:rPr>
          <w:sz w:val="20"/>
          <w:szCs w:val="20"/>
          <w:lang w:val="en-US"/>
        </w:rPr>
        <w:t>Zakon o sustavu civilne zaštite (“Narodne Novine” br. 82/15, 118/18, 31/20</w:t>
      </w:r>
      <w:r w:rsidR="00CD746B" w:rsidRPr="00B34AAE">
        <w:rPr>
          <w:sz w:val="20"/>
          <w:szCs w:val="20"/>
          <w:lang w:val="en-US"/>
        </w:rPr>
        <w:t>, 20/21</w:t>
      </w:r>
      <w:r w:rsidRPr="00B34AAE">
        <w:rPr>
          <w:sz w:val="20"/>
          <w:szCs w:val="20"/>
          <w:lang w:val="en-US"/>
        </w:rPr>
        <w:t>)</w:t>
      </w:r>
      <w:bookmarkEnd w:id="610"/>
    </w:p>
    <w:p w14:paraId="47054829" w14:textId="2789E6E7" w:rsidR="00A61176" w:rsidRPr="00D92333" w:rsidRDefault="00A61176" w:rsidP="00A61176">
      <w:pPr>
        <w:pStyle w:val="Naslov2"/>
        <w:rPr>
          <w:lang w:val="en-US"/>
        </w:rPr>
      </w:pPr>
      <w:bookmarkStart w:id="611" w:name="_Toc65151523"/>
      <w:bookmarkStart w:id="612" w:name="_Toc86396305"/>
      <w:r w:rsidRPr="00D92333">
        <w:rPr>
          <w:lang w:val="en-US"/>
        </w:rPr>
        <w:t>6.3. RIZIK – Ekstremne vremenske pojave – Mraz (padaline)</w:t>
      </w:r>
      <w:bookmarkEnd w:id="611"/>
      <w:bookmarkEnd w:id="612"/>
    </w:p>
    <w:p w14:paraId="30AE1B6C" w14:textId="75D8F230" w:rsidR="00A61176" w:rsidRPr="00D92333" w:rsidRDefault="00A61176" w:rsidP="00A61176">
      <w:pPr>
        <w:pStyle w:val="Naslov3"/>
        <w:rPr>
          <w:lang w:val="en-US"/>
        </w:rPr>
      </w:pPr>
      <w:bookmarkStart w:id="613" w:name="_Toc65151524"/>
      <w:bookmarkStart w:id="614" w:name="_Toc86396306"/>
      <w:r w:rsidRPr="00D92333">
        <w:rPr>
          <w:lang w:val="en-US"/>
        </w:rPr>
        <w:t>6.3.1. NAZIV SCENARIJA – Pojava mraza na području Općine</w:t>
      </w:r>
      <w:bookmarkEnd w:id="613"/>
      <w:bookmarkEnd w:id="614"/>
      <w:r w:rsidRPr="00D92333">
        <w:rPr>
          <w:lang w:val="en-US"/>
        </w:rPr>
        <w:t xml:space="preserve"> </w:t>
      </w:r>
    </w:p>
    <w:p w14:paraId="225EBF80" w14:textId="77777777" w:rsidR="00A61176" w:rsidRPr="00D92333" w:rsidRDefault="00A61176" w:rsidP="00A61176">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A61176" w:rsidRPr="00D92333" w14:paraId="22C78EA8"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E54CFF" w14:textId="77777777" w:rsidR="00A61176" w:rsidRPr="00D92333" w:rsidRDefault="00A61176" w:rsidP="00A61176">
            <w:pPr>
              <w:spacing w:after="0" w:line="240" w:lineRule="auto"/>
              <w:rPr>
                <w:b/>
                <w:sz w:val="20"/>
              </w:rPr>
            </w:pPr>
            <w:r w:rsidRPr="00D92333">
              <w:rPr>
                <w:b/>
                <w:sz w:val="20"/>
              </w:rPr>
              <w:lastRenderedPageBreak/>
              <w:t>Naziv scenarija</w:t>
            </w:r>
          </w:p>
        </w:tc>
      </w:tr>
      <w:tr w:rsidR="00A61176" w:rsidRPr="00D92333" w14:paraId="2E7E6A2E"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8976" w14:textId="77777777" w:rsidR="00A61176" w:rsidRPr="00D92333" w:rsidRDefault="00A61176" w:rsidP="00A61176">
            <w:pPr>
              <w:spacing w:after="0" w:line="240" w:lineRule="auto"/>
            </w:pPr>
            <w:r w:rsidRPr="00D92333">
              <w:rPr>
                <w:i/>
                <w:sz w:val="20"/>
              </w:rPr>
              <w:t>Pojava mraza na području Općine</w:t>
            </w:r>
          </w:p>
        </w:tc>
      </w:tr>
      <w:tr w:rsidR="00A61176" w:rsidRPr="00D92333" w14:paraId="49EE5F70" w14:textId="77777777" w:rsidTr="00A6117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C3948" w14:textId="77777777" w:rsidR="00A61176" w:rsidRPr="00D92333" w:rsidRDefault="00A61176" w:rsidP="00A61176">
            <w:pPr>
              <w:spacing w:after="0" w:line="240" w:lineRule="auto"/>
              <w:rPr>
                <w:b/>
                <w:sz w:val="20"/>
              </w:rPr>
            </w:pPr>
            <w:r w:rsidRPr="00D92333">
              <w:rPr>
                <w:b/>
                <w:sz w:val="20"/>
              </w:rPr>
              <w:t>Grupa rizika</w:t>
            </w:r>
          </w:p>
        </w:tc>
      </w:tr>
      <w:tr w:rsidR="00A61176" w:rsidRPr="00D92333" w14:paraId="469542B0"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D0352F" w14:textId="77777777" w:rsidR="00A61176" w:rsidRPr="00D92333" w:rsidRDefault="00A61176" w:rsidP="00A61176">
            <w:pPr>
              <w:spacing w:after="0" w:line="240" w:lineRule="auto"/>
              <w:rPr>
                <w:i/>
                <w:sz w:val="20"/>
              </w:rPr>
            </w:pPr>
            <w:r w:rsidRPr="00D92333">
              <w:rPr>
                <w:i/>
                <w:sz w:val="20"/>
              </w:rPr>
              <w:t>Ekstremne vremenske pojave</w:t>
            </w:r>
          </w:p>
        </w:tc>
      </w:tr>
      <w:tr w:rsidR="00A61176" w:rsidRPr="00D92333" w14:paraId="2321E99E"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2C2204" w14:textId="77777777" w:rsidR="00A61176" w:rsidRPr="00D92333" w:rsidRDefault="00A61176" w:rsidP="00A61176">
            <w:pPr>
              <w:spacing w:after="0" w:line="240" w:lineRule="auto"/>
              <w:rPr>
                <w:b/>
                <w:sz w:val="20"/>
              </w:rPr>
            </w:pPr>
            <w:r w:rsidRPr="00D92333">
              <w:rPr>
                <w:b/>
                <w:sz w:val="20"/>
              </w:rPr>
              <w:t>Rizik</w:t>
            </w:r>
          </w:p>
        </w:tc>
      </w:tr>
      <w:tr w:rsidR="00A61176" w:rsidRPr="00025672" w14:paraId="55DC766E"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0C1708" w14:textId="77777777" w:rsidR="00A61176" w:rsidRPr="00D92333" w:rsidRDefault="00A61176" w:rsidP="00A61176">
            <w:pPr>
              <w:spacing w:after="0" w:line="240" w:lineRule="auto"/>
              <w:rPr>
                <w:i/>
                <w:sz w:val="20"/>
              </w:rPr>
            </w:pPr>
            <w:r w:rsidRPr="00D92333">
              <w:rPr>
                <w:i/>
                <w:sz w:val="20"/>
              </w:rPr>
              <w:t>Mraza (padaline)</w:t>
            </w:r>
          </w:p>
        </w:tc>
      </w:tr>
      <w:tr w:rsidR="00A61176" w:rsidRPr="00025672" w14:paraId="08E4176A" w14:textId="77777777" w:rsidTr="00A6117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B842B7" w14:textId="77777777" w:rsidR="00A61176" w:rsidRPr="00F62227" w:rsidRDefault="00A61176" w:rsidP="00A61176">
            <w:pPr>
              <w:spacing w:after="0" w:line="240" w:lineRule="auto"/>
              <w:rPr>
                <w:b/>
                <w:sz w:val="20"/>
              </w:rPr>
            </w:pPr>
            <w:r w:rsidRPr="00F62227">
              <w:rPr>
                <w:b/>
                <w:sz w:val="20"/>
              </w:rPr>
              <w:t>Radna skupina</w:t>
            </w:r>
          </w:p>
        </w:tc>
      </w:tr>
      <w:tr w:rsidR="00A61176" w:rsidRPr="00025672" w14:paraId="3987BEF5" w14:textId="77777777" w:rsidTr="00A61176">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3162E213" w14:textId="6648973D" w:rsidR="00A61176" w:rsidRPr="00F62227" w:rsidRDefault="00A61176" w:rsidP="00A61176">
            <w:pPr>
              <w:spacing w:after="0" w:line="240" w:lineRule="auto"/>
              <w:rPr>
                <w:i/>
              </w:rPr>
            </w:pPr>
            <w:r w:rsidRPr="00F62227">
              <w:rPr>
                <w:bCs/>
                <w:sz w:val="20"/>
              </w:rPr>
              <w:t>Koordinator:</w:t>
            </w:r>
            <w:r w:rsidR="00707488" w:rsidRPr="00F62227">
              <w:rPr>
                <w:bCs/>
                <w:sz w:val="20"/>
              </w:rPr>
              <w:t xml:space="preserve"> </w:t>
            </w:r>
            <w:r w:rsidR="00F62227" w:rsidRPr="00F62227">
              <w:rPr>
                <w:bCs/>
                <w:sz w:val="20"/>
              </w:rPr>
              <w:t>Načelnik Stožera civilne zaštite Općine Kloštar Ivanić</w:t>
            </w:r>
          </w:p>
        </w:tc>
      </w:tr>
      <w:tr w:rsidR="00A61176" w:rsidRPr="00025672" w14:paraId="78C2782B" w14:textId="77777777" w:rsidTr="00A61176">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7B57E7E" w14:textId="3A0B92EB" w:rsidR="00A61176" w:rsidRPr="00F62227" w:rsidRDefault="00A61176" w:rsidP="00A61176">
            <w:pPr>
              <w:spacing w:after="0" w:line="240" w:lineRule="auto"/>
              <w:rPr>
                <w:i/>
                <w:sz w:val="20"/>
              </w:rPr>
            </w:pPr>
            <w:r w:rsidRPr="00F62227">
              <w:rPr>
                <w:bCs/>
                <w:sz w:val="20"/>
              </w:rPr>
              <w:t>Nositelj:</w:t>
            </w:r>
            <w:r w:rsidR="00707488" w:rsidRPr="00F62227">
              <w:rPr>
                <w:bCs/>
                <w:sz w:val="20"/>
              </w:rPr>
              <w:t xml:space="preserve"> </w:t>
            </w:r>
            <w:r w:rsidR="00F62227" w:rsidRPr="00F62227">
              <w:rPr>
                <w:bCs/>
                <w:sz w:val="20"/>
              </w:rPr>
              <w:t>Općina Kloštar Ivanić</w:t>
            </w:r>
          </w:p>
        </w:tc>
      </w:tr>
      <w:tr w:rsidR="00A61176" w:rsidRPr="00025672" w14:paraId="3EB81BEC" w14:textId="77777777" w:rsidTr="00A6117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890600" w14:textId="19079665" w:rsidR="00A61176" w:rsidRPr="00F62227" w:rsidRDefault="00A61176" w:rsidP="00A61176">
            <w:pPr>
              <w:spacing w:after="0" w:line="240" w:lineRule="auto"/>
              <w:rPr>
                <w:i/>
                <w:sz w:val="20"/>
              </w:rPr>
            </w:pPr>
            <w:r w:rsidRPr="00F62227">
              <w:rPr>
                <w:bCs/>
                <w:sz w:val="20"/>
              </w:rPr>
              <w:t>Izvršitelj:</w:t>
            </w:r>
            <w:r w:rsidR="00707488" w:rsidRPr="00F62227">
              <w:rPr>
                <w:bCs/>
                <w:sz w:val="20"/>
              </w:rPr>
              <w:t xml:space="preserve"> </w:t>
            </w:r>
            <w:r w:rsidR="00F62227" w:rsidRPr="00F62227">
              <w:rPr>
                <w:bCs/>
                <w:sz w:val="20"/>
              </w:rPr>
              <w:t xml:space="preserve">Komunalni redar Općine Kloštar Ivanić </w:t>
            </w:r>
          </w:p>
        </w:tc>
      </w:tr>
    </w:tbl>
    <w:p w14:paraId="3813F21E" w14:textId="77777777" w:rsidR="00A61176" w:rsidRPr="00025672" w:rsidRDefault="00A61176" w:rsidP="00A61176">
      <w:pPr>
        <w:spacing w:after="0"/>
        <w:rPr>
          <w:highlight w:val="yellow"/>
          <w:lang w:eastAsia="zh-CN"/>
        </w:rPr>
      </w:pPr>
    </w:p>
    <w:p w14:paraId="703C4A61" w14:textId="452D5345" w:rsidR="00A61176" w:rsidRPr="00D92333" w:rsidRDefault="00A61176" w:rsidP="00A61176">
      <w:pPr>
        <w:pStyle w:val="Naslov3"/>
        <w:spacing w:before="0" w:after="240"/>
        <w:rPr>
          <w:lang w:eastAsia="zh-CN"/>
        </w:rPr>
      </w:pPr>
      <w:bookmarkStart w:id="615" w:name="_Toc65151525"/>
      <w:bookmarkStart w:id="616" w:name="_Toc86396307"/>
      <w:r w:rsidRPr="00D92333">
        <w:rPr>
          <w:lang w:eastAsia="zh-CN"/>
        </w:rPr>
        <w:t>6.3.2. Uvod – Mraz</w:t>
      </w:r>
      <w:bookmarkEnd w:id="615"/>
      <w:bookmarkEnd w:id="616"/>
    </w:p>
    <w:p w14:paraId="53FE5124" w14:textId="77777777" w:rsidR="00A61176" w:rsidRPr="00D92333" w:rsidRDefault="00A61176" w:rsidP="00A61176">
      <w:pPr>
        <w:spacing w:after="240"/>
        <w:rPr>
          <w:rFonts w:eastAsia="Times New Roman"/>
          <w:szCs w:val="24"/>
          <w:lang w:eastAsia="hr-HR"/>
        </w:rPr>
      </w:pPr>
      <w:bookmarkStart w:id="617" w:name="_Hlk511721655"/>
      <w:r w:rsidRPr="00D92333">
        <w:rPr>
          <w:rFonts w:ascii="Calibri" w:eastAsia="Times New Roman" w:hAnsi="Calibri" w:cs="Calibri"/>
          <w:szCs w:val="24"/>
          <w:lang w:eastAsia="hr-HR"/>
        </w:rPr>
        <w:t xml:space="preserve">Mraz </w:t>
      </w:r>
      <w:r w:rsidRPr="00D92333">
        <w:rPr>
          <w:rFonts w:cs="Cambria"/>
          <w:color w:val="000000"/>
          <w:szCs w:val="24"/>
        </w:rPr>
        <w:t xml:space="preserve">je padalina koja se pojavljuje od rujna do svibnja, pri čemu je najopasniji onaj koji se pojavi u vegetacijskom razdoblju. Posljedice mogu biti smanjenje prinosa u poljoprivredi i povrtlarstvu. Mraz je štetan jer biljke mogu promrznuti zbog niskih temperatura. </w:t>
      </w:r>
      <w:r w:rsidRPr="00D92333">
        <w:rPr>
          <w:rFonts w:eastAsia="Times New Roman"/>
          <w:szCs w:val="24"/>
          <w:lang w:eastAsia="hr-HR"/>
        </w:rPr>
        <w:t xml:space="preserve">Ovu pojavu karakterizira kratkotrajni pad temperature prizemnog sloja zraka do 0 °C ili niže, u toplom dijelu godine, a može izazvati velike štete posebno kada se radi o voćarskim i povrtnim kulturama. U posljednjih nekoliko godina, mraz koji se pojavio u kasno proljeće nanosio je velike štete na plantažama voćaka kao i na povrtlarskim kulturama. Pojava, intenzitet i trajanje mraza lokalnog je karaktera jer ovisi od nagiba i orijentacije terena, reljefa, vrste zemljišta i vegetacije. Mraz nastaje sublimacijom vodene pare na ohlađenim predmetima ili bilju kad je temperatura rosišta niža od 0 </w:t>
      </w:r>
      <w:r w:rsidRPr="00D92333">
        <w:rPr>
          <w:rFonts w:eastAsia="Times New Roman"/>
          <w:szCs w:val="24"/>
          <w:vertAlign w:val="superscript"/>
          <w:lang w:eastAsia="hr-HR"/>
        </w:rPr>
        <w:t>0</w:t>
      </w:r>
      <w:r w:rsidRPr="00D92333">
        <w:rPr>
          <w:rFonts w:eastAsia="Times New Roman"/>
          <w:szCs w:val="24"/>
          <w:lang w:eastAsia="hr-HR"/>
        </w:rPr>
        <w:t xml:space="preserve">C, a zrak se ohladi ispod rosišta. Prema nastanku možemo ga podijeliti na advekcijski, radijacijski i evaporacijski. </w:t>
      </w:r>
      <w:bookmarkEnd w:id="617"/>
    </w:p>
    <w:p w14:paraId="5E7BAD1D" w14:textId="1742F4D6" w:rsidR="00A61176" w:rsidRPr="00D92333" w:rsidRDefault="00A61176" w:rsidP="00A61176">
      <w:pPr>
        <w:pStyle w:val="Naslov3"/>
      </w:pPr>
      <w:bookmarkStart w:id="618" w:name="_Toc65151526"/>
      <w:bookmarkStart w:id="619" w:name="_Toc86396308"/>
      <w:r w:rsidRPr="00D92333">
        <w:t>6.3.3. Prikaz utjecaja mraza na kritičnu infrastrukturu (KI)</w:t>
      </w:r>
      <w:bookmarkEnd w:id="618"/>
      <w:bookmarkEnd w:id="619"/>
    </w:p>
    <w:p w14:paraId="49AD25F9" w14:textId="77777777" w:rsidR="00A61176" w:rsidRPr="00D92333" w:rsidRDefault="00A61176" w:rsidP="00A61176">
      <w:pPr>
        <w:spacing w:after="0"/>
      </w:pPr>
    </w:p>
    <w:tbl>
      <w:tblPr>
        <w:tblW w:w="8970" w:type="dxa"/>
        <w:jc w:val="center"/>
        <w:tblCellMar>
          <w:left w:w="10" w:type="dxa"/>
          <w:right w:w="10" w:type="dxa"/>
        </w:tblCellMar>
        <w:tblLook w:val="04A0" w:firstRow="1" w:lastRow="0" w:firstColumn="1" w:lastColumn="0" w:noHBand="0" w:noVBand="1"/>
      </w:tblPr>
      <w:tblGrid>
        <w:gridCol w:w="822"/>
        <w:gridCol w:w="8148"/>
      </w:tblGrid>
      <w:tr w:rsidR="00A61176" w:rsidRPr="00D92333" w14:paraId="6A64AC74" w14:textId="77777777" w:rsidTr="00B65758">
        <w:trPr>
          <w:trHeight w:val="77"/>
          <w:tblHeader/>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6A5A4" w14:textId="77777777" w:rsidR="00A61176" w:rsidRPr="00D92333" w:rsidRDefault="00A61176" w:rsidP="00A61176">
            <w:pPr>
              <w:spacing w:after="0" w:line="240" w:lineRule="auto"/>
              <w:jc w:val="center"/>
              <w:rPr>
                <w:b/>
                <w:sz w:val="20"/>
                <w:szCs w:val="20"/>
              </w:rPr>
            </w:pPr>
            <w:r w:rsidRPr="00D92333">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D326F" w14:textId="77777777" w:rsidR="00A61176" w:rsidRPr="00D92333" w:rsidRDefault="00A61176" w:rsidP="00A61176">
            <w:pPr>
              <w:spacing w:after="0" w:line="240" w:lineRule="auto"/>
              <w:jc w:val="center"/>
              <w:rPr>
                <w:b/>
                <w:sz w:val="20"/>
                <w:szCs w:val="20"/>
              </w:rPr>
            </w:pPr>
            <w:r w:rsidRPr="00D92333">
              <w:rPr>
                <w:b/>
                <w:sz w:val="20"/>
                <w:szCs w:val="20"/>
              </w:rPr>
              <w:t>Sektor</w:t>
            </w:r>
          </w:p>
        </w:tc>
      </w:tr>
      <w:tr w:rsidR="00A61176" w:rsidRPr="00D92333" w14:paraId="0D9D9B75" w14:textId="77777777" w:rsidTr="00B65758">
        <w:trPr>
          <w:trHeight w:val="38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8E011"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8C4AB" w14:textId="77777777" w:rsidR="00A61176" w:rsidRPr="00D92333" w:rsidRDefault="00A61176" w:rsidP="00A61176">
            <w:pPr>
              <w:spacing w:after="0" w:line="240" w:lineRule="auto"/>
              <w:rPr>
                <w:sz w:val="20"/>
                <w:szCs w:val="20"/>
              </w:rPr>
            </w:pPr>
            <w:r w:rsidRPr="00D92333">
              <w:rPr>
                <w:sz w:val="20"/>
                <w:szCs w:val="20"/>
              </w:rPr>
              <w:t>Komunikacijska i informacijska tehnologija (elektroničke komunikacije, prijenos podataka, informacijski sustavi, pružanje audio i audiovizualnih medijskih usluga)</w:t>
            </w:r>
          </w:p>
        </w:tc>
      </w:tr>
      <w:tr w:rsidR="00A61176" w:rsidRPr="00D92333" w14:paraId="054A6F7A"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187FB" w14:textId="77777777" w:rsidR="00A61176" w:rsidRPr="00D92333" w:rsidRDefault="00A61176" w:rsidP="00A61176">
            <w:pPr>
              <w:spacing w:after="0" w:line="240" w:lineRule="auto"/>
              <w:jc w:val="center"/>
              <w:rPr>
                <w:b/>
                <w:sz w:val="20"/>
                <w:szCs w:val="20"/>
              </w:rPr>
            </w:pPr>
            <w:r w:rsidRPr="00D92333">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A9608" w14:textId="77777777" w:rsidR="00A61176" w:rsidRPr="00D92333" w:rsidRDefault="00A61176" w:rsidP="00A61176">
            <w:pPr>
              <w:spacing w:after="0" w:line="240" w:lineRule="auto"/>
              <w:rPr>
                <w:sz w:val="20"/>
                <w:szCs w:val="20"/>
              </w:rPr>
            </w:pPr>
            <w:r w:rsidRPr="00D92333">
              <w:rPr>
                <w:sz w:val="20"/>
                <w:szCs w:val="20"/>
              </w:rPr>
              <w:t>Promet (cestovni, željeznički, zračni, pomorski i promet unutarnjim plovnim putevima)</w:t>
            </w:r>
          </w:p>
        </w:tc>
      </w:tr>
      <w:tr w:rsidR="00A61176" w:rsidRPr="00D92333" w14:paraId="4BF21F86"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34223"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CEFA2" w14:textId="77777777" w:rsidR="00A61176" w:rsidRPr="00D92333" w:rsidRDefault="00A61176" w:rsidP="00A61176">
            <w:pPr>
              <w:spacing w:after="0" w:line="240" w:lineRule="auto"/>
              <w:rPr>
                <w:sz w:val="20"/>
                <w:szCs w:val="20"/>
              </w:rPr>
            </w:pPr>
            <w:r w:rsidRPr="00D92333">
              <w:rPr>
                <w:sz w:val="20"/>
                <w:szCs w:val="20"/>
              </w:rPr>
              <w:t>Zdravstvo (zdravstvena zaštita, proizvodnja, promet i nadzor nad lijekovima)</w:t>
            </w:r>
          </w:p>
        </w:tc>
      </w:tr>
      <w:tr w:rsidR="00A61176" w:rsidRPr="00D92333" w14:paraId="088F8CAE"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B03352" w14:textId="77777777" w:rsidR="00A61176" w:rsidRPr="00D92333" w:rsidRDefault="00A61176" w:rsidP="00A61176">
            <w:pPr>
              <w:spacing w:after="0" w:line="240" w:lineRule="auto"/>
              <w:jc w:val="center"/>
              <w:rPr>
                <w:b/>
                <w:sz w:val="20"/>
                <w:szCs w:val="20"/>
              </w:rPr>
            </w:pPr>
            <w:r w:rsidRPr="00D92333">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D89E2" w14:textId="77777777" w:rsidR="00A61176" w:rsidRPr="00D92333" w:rsidRDefault="00A61176" w:rsidP="00A61176">
            <w:pPr>
              <w:spacing w:after="0" w:line="240" w:lineRule="auto"/>
              <w:rPr>
                <w:sz w:val="20"/>
                <w:szCs w:val="20"/>
              </w:rPr>
            </w:pPr>
            <w:r w:rsidRPr="00D92333">
              <w:rPr>
                <w:sz w:val="20"/>
                <w:szCs w:val="20"/>
              </w:rPr>
              <w:t>Vodno gospodarstvo (regulacijske i zaštitne vodne građevine i komunalne vodne građevine)</w:t>
            </w:r>
          </w:p>
        </w:tc>
      </w:tr>
      <w:tr w:rsidR="00A61176" w:rsidRPr="00D92333" w14:paraId="15D3BEE4"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4A011" w14:textId="77777777" w:rsidR="00A61176" w:rsidRPr="00D92333" w:rsidRDefault="00A61176" w:rsidP="00A61176">
            <w:pPr>
              <w:spacing w:after="0" w:line="240" w:lineRule="auto"/>
              <w:jc w:val="center"/>
              <w:rPr>
                <w:b/>
                <w:sz w:val="20"/>
                <w:szCs w:val="20"/>
              </w:rPr>
            </w:pPr>
            <w:r w:rsidRPr="00D92333">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D7022" w14:textId="77777777" w:rsidR="00A61176" w:rsidRPr="00D92333" w:rsidRDefault="00A61176" w:rsidP="00A61176">
            <w:pPr>
              <w:spacing w:after="0" w:line="240" w:lineRule="auto"/>
              <w:rPr>
                <w:sz w:val="20"/>
                <w:szCs w:val="20"/>
              </w:rPr>
            </w:pPr>
            <w:r w:rsidRPr="00D92333">
              <w:rPr>
                <w:sz w:val="20"/>
                <w:szCs w:val="20"/>
              </w:rPr>
              <w:t xml:space="preserve">Hrana (proizvodnja i opskrba hranom i sustav sigurnosti hrane, robne zalihe) </w:t>
            </w:r>
          </w:p>
        </w:tc>
      </w:tr>
      <w:tr w:rsidR="00A61176" w:rsidRPr="00D92333" w14:paraId="0394AC39"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EF1F0"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A47E79" w14:textId="77777777" w:rsidR="00A61176" w:rsidRPr="00D92333" w:rsidRDefault="00A61176" w:rsidP="00A61176">
            <w:pPr>
              <w:spacing w:after="0" w:line="240" w:lineRule="auto"/>
              <w:rPr>
                <w:sz w:val="20"/>
                <w:szCs w:val="20"/>
              </w:rPr>
            </w:pPr>
            <w:r w:rsidRPr="00D92333">
              <w:rPr>
                <w:sz w:val="20"/>
                <w:szCs w:val="20"/>
              </w:rPr>
              <w:t>Financije (bankarstvo, burze, investicije, sustavi osiguranja i plaćanja)</w:t>
            </w:r>
          </w:p>
        </w:tc>
      </w:tr>
      <w:tr w:rsidR="00A61176" w:rsidRPr="00D92333" w14:paraId="34C62A44"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FA606"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B13188" w14:textId="77777777" w:rsidR="00A61176" w:rsidRPr="00D92333" w:rsidRDefault="00A61176" w:rsidP="00A61176">
            <w:pPr>
              <w:spacing w:after="0" w:line="240" w:lineRule="auto"/>
              <w:rPr>
                <w:sz w:val="20"/>
                <w:szCs w:val="20"/>
              </w:rPr>
            </w:pPr>
            <w:r w:rsidRPr="00D92333">
              <w:rPr>
                <w:sz w:val="20"/>
                <w:szCs w:val="20"/>
              </w:rPr>
              <w:t>Proizvodnja, skladištenje i prijevoz opasnih tvari (kemijski, biološki, radiološki i nuklearni materijali)</w:t>
            </w:r>
          </w:p>
        </w:tc>
      </w:tr>
      <w:tr w:rsidR="00A61176" w:rsidRPr="00D92333" w14:paraId="1C0642C8"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02FEC"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B3391" w14:textId="77777777" w:rsidR="00A61176" w:rsidRPr="00D92333" w:rsidRDefault="00A61176" w:rsidP="00A61176">
            <w:pPr>
              <w:spacing w:after="0" w:line="240" w:lineRule="auto"/>
              <w:rPr>
                <w:sz w:val="20"/>
                <w:szCs w:val="20"/>
              </w:rPr>
            </w:pPr>
            <w:r w:rsidRPr="00D92333">
              <w:rPr>
                <w:sz w:val="20"/>
                <w:szCs w:val="20"/>
              </w:rPr>
              <w:t>Javne službe (osiguranje javnog reda i mira, zaštita i spašavanje, hitna medicinska pomoć)</w:t>
            </w:r>
          </w:p>
        </w:tc>
      </w:tr>
      <w:tr w:rsidR="00A61176" w:rsidRPr="00D92333" w14:paraId="34117952" w14:textId="77777777" w:rsidTr="00B65758">
        <w:trPr>
          <w:trHeight w:val="64"/>
          <w:jc w:val="center"/>
        </w:trPr>
        <w:tc>
          <w:tcPr>
            <w:tcW w:w="8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CA4EF" w14:textId="77777777" w:rsidR="00A61176" w:rsidRPr="00D92333" w:rsidRDefault="00A61176" w:rsidP="00A61176">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03A18" w14:textId="77777777" w:rsidR="00A61176" w:rsidRPr="00D92333" w:rsidRDefault="00A61176" w:rsidP="00A61176">
            <w:pPr>
              <w:spacing w:after="0" w:line="240" w:lineRule="auto"/>
              <w:rPr>
                <w:sz w:val="20"/>
                <w:szCs w:val="20"/>
              </w:rPr>
            </w:pPr>
            <w:r w:rsidRPr="00D92333">
              <w:rPr>
                <w:sz w:val="20"/>
                <w:szCs w:val="20"/>
              </w:rPr>
              <w:t>Nacionalni spomenici i vrijednosti</w:t>
            </w:r>
          </w:p>
        </w:tc>
      </w:tr>
    </w:tbl>
    <w:p w14:paraId="1D680706" w14:textId="5E82CD0C" w:rsidR="00A61176" w:rsidRPr="00D92333" w:rsidRDefault="00A61176" w:rsidP="00A61176">
      <w:pPr>
        <w:pStyle w:val="Naslov3"/>
      </w:pPr>
      <w:bookmarkStart w:id="620" w:name="_Toc65151527"/>
      <w:bookmarkStart w:id="621" w:name="_Toc86396309"/>
      <w:r w:rsidRPr="00D92333">
        <w:t>6.3.4. Kontekst – Mraz</w:t>
      </w:r>
      <w:bookmarkEnd w:id="620"/>
      <w:bookmarkEnd w:id="621"/>
    </w:p>
    <w:p w14:paraId="3AE2288D" w14:textId="77777777" w:rsidR="00A61176" w:rsidRPr="00D92333" w:rsidRDefault="00A61176" w:rsidP="00A61176">
      <w:pPr>
        <w:shd w:val="clear" w:color="auto" w:fill="FFFFFF"/>
        <w:spacing w:before="195" w:after="195"/>
        <w:rPr>
          <w:rFonts w:eastAsia="Times New Roman" w:cstheme="minorHAnsi"/>
          <w:szCs w:val="24"/>
          <w:lang w:eastAsia="hr-HR"/>
        </w:rPr>
      </w:pPr>
      <w:bookmarkStart w:id="622" w:name="_Hlk511721729"/>
      <w:r w:rsidRPr="00D92333">
        <w:rPr>
          <w:rFonts w:eastAsia="Times New Roman" w:cstheme="minorHAnsi"/>
          <w:szCs w:val="24"/>
          <w:lang w:eastAsia="hr-HR"/>
        </w:rPr>
        <w:t xml:space="preserve">Po definiciji, mraz je meteorološka pojava koja nastaje pri tlu u vedrim noćima i pri slabijem vjetru, kad uz hladno tlo prizemni sloj zraka pri temperaturi nižoj od 0˚C izravno prijeđe iz vodene pare u led (depozicija).  Najčešće se javlja po dolinama u koje se slijeva hladan zrak s okolnih obronaka. Iščezava nakon izlaska Sunca, kad se tlo i sloj zraka uz tlo zagriju. Najpovoljniji uvjeti za njegov nastanak su zimi, a najčešći je u prosincu i siječnju. Međutim, daleko je opasniji onaj koji se javlja u vrijeme proljetnih mjeseci. Mraz se pojavljuje u zoru, </w:t>
      </w:r>
      <w:r w:rsidRPr="00D92333">
        <w:rPr>
          <w:rFonts w:eastAsia="Times New Roman" w:cstheme="minorHAnsi"/>
          <w:szCs w:val="24"/>
          <w:lang w:eastAsia="hr-HR"/>
        </w:rPr>
        <w:lastRenderedPageBreak/>
        <w:t xml:space="preserve">kada ima dovoljno vlage u zraku i dolazi do pada temperature. Ovisno o padu temperature, mraz može biti slab, umjeren, jak ili vrlo jak. Mraz se pojavljuje u zoni rizosfere (područje korijena) i riječ je o jakim i vrlo jakim mrazovima. Slabi i umjereni uglavnom se vide na nadzemnom dijelu biljaka. Reljefno gledano, mraz se pojavljuje u tzv. mrazištima. To su udubljenja u reljefu gdje dolazi do pada temperature u zoru te do pojave mraza. </w:t>
      </w:r>
    </w:p>
    <w:p w14:paraId="113A8BFB" w14:textId="77777777" w:rsidR="00A61176" w:rsidRPr="00D92333" w:rsidRDefault="00A61176" w:rsidP="00A61176">
      <w:pPr>
        <w:shd w:val="clear" w:color="auto" w:fill="FFFFFF"/>
        <w:spacing w:after="0"/>
        <w:rPr>
          <w:rFonts w:ascii="Calibri" w:eastAsia="Times New Roman" w:hAnsi="Calibri" w:cs="Calibri"/>
          <w:szCs w:val="24"/>
          <w:lang w:eastAsia="hr-HR"/>
        </w:rPr>
      </w:pPr>
      <w:r w:rsidRPr="00D92333">
        <w:rPr>
          <w:rFonts w:ascii="Calibri" w:eastAsia="Times New Roman" w:hAnsi="Calibri" w:cs="Calibri"/>
          <w:szCs w:val="24"/>
          <w:lang w:eastAsia="hr-HR"/>
        </w:rPr>
        <w:t xml:space="preserve">Do pojave mraza dolazi na više načina. Mraz nastaje advekcijom, radijacijom ili istodobno radijacijom i advekcijom. Advekcijski mraz nastaje zbog prodora hladna zraka, zadrži se i po nekoliko dana, a uz to prekrije veliko područje. Upravo zbog navedenog, zaštita biljaka od spomenuta mraza je vrlo teška. Jedini mogući način koji se u praksi do sada pokazao djelotvornim jest orošavanje. </w:t>
      </w:r>
      <w:r w:rsidRPr="00D92333">
        <w:rPr>
          <w:rFonts w:ascii="Calibri" w:eastAsia="Times New Roman" w:hAnsi="Calibri" w:cs="Calibri"/>
          <w:bCs/>
          <w:szCs w:val="24"/>
          <w:lang w:eastAsia="hr-HR"/>
        </w:rPr>
        <w:t>Radijacijski mraz</w:t>
      </w:r>
      <w:r w:rsidRPr="00D92333">
        <w:rPr>
          <w:rFonts w:ascii="Calibri" w:eastAsia="Times New Roman" w:hAnsi="Calibri" w:cs="Calibri"/>
          <w:szCs w:val="24"/>
          <w:lang w:eastAsia="hr-HR"/>
        </w:rPr>
        <w:t> nastaje kad je tijekom noći vrlo intenzivno hlađenje tla i prizemna sloja zraka. U najnižim dijelovima nekoga kraja, a zbog spuštanja ohlađena zraka niz obronke nastaju takozvana jezera hladnog zraka pa po kotlinama, dolinama, uvalama i nizinama nastaju štete izazvane mrazom.</w:t>
      </w:r>
      <w:bookmarkEnd w:id="622"/>
    </w:p>
    <w:p w14:paraId="0E18DF19" w14:textId="77777777" w:rsidR="00A61176" w:rsidRPr="00D92333" w:rsidRDefault="00A61176" w:rsidP="00A61176">
      <w:pPr>
        <w:shd w:val="clear" w:color="auto" w:fill="FFFFFF"/>
        <w:spacing w:after="0"/>
        <w:rPr>
          <w:rFonts w:ascii="Calibri" w:eastAsia="Times New Roman" w:hAnsi="Calibri" w:cs="Calibri"/>
          <w:szCs w:val="24"/>
          <w:lang w:eastAsia="hr-HR"/>
        </w:rPr>
      </w:pPr>
    </w:p>
    <w:p w14:paraId="3A98DBBF" w14:textId="12343FD9" w:rsidR="00A61176" w:rsidRPr="00D92333" w:rsidRDefault="00A61176" w:rsidP="00A61176">
      <w:pPr>
        <w:shd w:val="clear" w:color="auto" w:fill="FFFFFF"/>
        <w:spacing w:after="0"/>
        <w:rPr>
          <w:rFonts w:ascii="Calibri" w:eastAsia="Times New Roman" w:hAnsi="Calibri" w:cs="Calibri"/>
          <w:szCs w:val="24"/>
          <w:lang w:eastAsia="hr-HR"/>
        </w:rPr>
      </w:pPr>
      <w:bookmarkStart w:id="623" w:name="_Hlk511721740"/>
      <w:r w:rsidRPr="00D92333">
        <w:rPr>
          <w:rFonts w:ascii="Calibri" w:eastAsia="Times New Roman" w:hAnsi="Calibri" w:cs="Calibri"/>
          <w:szCs w:val="24"/>
          <w:lang w:eastAsia="hr-HR"/>
        </w:rPr>
        <w:t>Tako nastali mraz ublažava se orošavanjem, dimljenjem pa i miješanjem zraka.</w:t>
      </w:r>
      <w:r w:rsidRPr="00D92333">
        <w:rPr>
          <w:rFonts w:ascii="Calibri" w:eastAsia="Times New Roman" w:hAnsi="Calibri" w:cs="Calibri"/>
          <w:szCs w:val="24"/>
          <w:lang w:eastAsia="hr-HR"/>
        </w:rPr>
        <w:br/>
        <w:t>Dimljenje se u praksi pokazalo vrlo djelotvornim, ali samo kad je dim bio dovoljno težak. Pored</w:t>
      </w:r>
      <w:r w:rsidR="00426855">
        <w:rPr>
          <w:rFonts w:ascii="Calibri" w:eastAsia="Times New Roman" w:hAnsi="Calibri" w:cs="Calibri"/>
          <w:szCs w:val="24"/>
          <w:lang w:eastAsia="hr-HR"/>
        </w:rPr>
        <w:t xml:space="preserve"> </w:t>
      </w:r>
      <w:r w:rsidRPr="00D92333">
        <w:rPr>
          <w:rFonts w:ascii="Calibri" w:eastAsia="Times New Roman" w:hAnsi="Calibri" w:cs="Calibri"/>
          <w:szCs w:val="24"/>
          <w:lang w:eastAsia="hr-HR"/>
        </w:rPr>
        <w:t>tih načina, biljke od mraza možemo zaštititi i prekrivanjem. Opasnost od pojave mraza bit će</w:t>
      </w:r>
      <w:r w:rsidR="00426855">
        <w:rPr>
          <w:rFonts w:ascii="Calibri" w:eastAsia="Times New Roman" w:hAnsi="Calibri" w:cs="Calibri"/>
          <w:szCs w:val="24"/>
          <w:lang w:eastAsia="hr-HR"/>
        </w:rPr>
        <w:t xml:space="preserve"> </w:t>
      </w:r>
      <w:r w:rsidRPr="00D92333">
        <w:rPr>
          <w:rFonts w:ascii="Calibri" w:eastAsia="Times New Roman" w:hAnsi="Calibri" w:cs="Calibri"/>
          <w:szCs w:val="24"/>
          <w:lang w:eastAsia="hr-HR"/>
        </w:rPr>
        <w:t>znatno manja blizu većih vodenih površina, iznad neobrađena tla, a i na južnim obroncima.</w:t>
      </w:r>
    </w:p>
    <w:p w14:paraId="1533048F" w14:textId="77777777" w:rsidR="00A61176" w:rsidRPr="00D92333" w:rsidRDefault="00A61176" w:rsidP="00A61176">
      <w:pPr>
        <w:shd w:val="clear" w:color="auto" w:fill="FFFFFF"/>
        <w:spacing w:after="0"/>
        <w:rPr>
          <w:rFonts w:ascii="Calibri" w:eastAsia="Times New Roman" w:hAnsi="Calibri" w:cs="Calibri"/>
          <w:szCs w:val="24"/>
          <w:lang w:eastAsia="hr-HR"/>
        </w:rPr>
      </w:pPr>
    </w:p>
    <w:bookmarkEnd w:id="623"/>
    <w:p w14:paraId="61429114" w14:textId="77777777" w:rsidR="00A61176" w:rsidRPr="00D92333" w:rsidRDefault="00A61176" w:rsidP="00A61176">
      <w:pPr>
        <w:keepNext/>
        <w:spacing w:after="0" w:line="240" w:lineRule="auto"/>
        <w:rPr>
          <w:sz w:val="20"/>
          <w:szCs w:val="20"/>
        </w:rPr>
      </w:pPr>
      <w:r w:rsidRPr="00D92333">
        <w:rPr>
          <w:noProof/>
          <w:sz w:val="20"/>
          <w:szCs w:val="20"/>
          <w:lang w:eastAsia="hr-HR"/>
        </w:rPr>
        <w:lastRenderedPageBreak/>
        <w:drawing>
          <wp:inline distT="0" distB="0" distL="0" distR="0" wp14:anchorId="650F49DE" wp14:editId="1691AC7B">
            <wp:extent cx="5791200" cy="5899737"/>
            <wp:effectExtent l="0" t="0" r="0" b="6350"/>
            <wp:docPr id="243"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5110" cy="5913907"/>
                    </a:xfrm>
                    <a:prstGeom prst="rect">
                      <a:avLst/>
                    </a:prstGeom>
                    <a:noFill/>
                  </pic:spPr>
                </pic:pic>
              </a:graphicData>
            </a:graphic>
          </wp:inline>
        </w:drawing>
      </w:r>
    </w:p>
    <w:p w14:paraId="51C48FC5" w14:textId="01352A28" w:rsidR="00A61176" w:rsidRPr="00D92333" w:rsidRDefault="00A61176" w:rsidP="00A61176">
      <w:pPr>
        <w:pStyle w:val="Opisslike"/>
        <w:spacing w:line="240" w:lineRule="auto"/>
      </w:pPr>
      <w:bookmarkStart w:id="624" w:name="_Toc532467270"/>
      <w:bookmarkStart w:id="625" w:name="_Toc4138261"/>
      <w:bookmarkStart w:id="626" w:name="_Toc65151870"/>
      <w:bookmarkStart w:id="627" w:name="_Toc86396604"/>
      <w:r w:rsidRPr="00D92333">
        <w:t xml:space="preserve">Slika </w:t>
      </w:r>
      <w:r w:rsidRPr="00D92333">
        <w:rPr>
          <w:noProof/>
        </w:rPr>
        <w:fldChar w:fldCharType="begin"/>
      </w:r>
      <w:r w:rsidRPr="00D92333">
        <w:rPr>
          <w:noProof/>
        </w:rPr>
        <w:instrText xml:space="preserve"> SEQ Slika \* ARABIC </w:instrText>
      </w:r>
      <w:r w:rsidRPr="00D92333">
        <w:rPr>
          <w:noProof/>
        </w:rPr>
        <w:fldChar w:fldCharType="separate"/>
      </w:r>
      <w:r w:rsidR="00D0413E">
        <w:rPr>
          <w:noProof/>
        </w:rPr>
        <w:t>7</w:t>
      </w:r>
      <w:r w:rsidRPr="00D92333">
        <w:rPr>
          <w:noProof/>
        </w:rPr>
        <w:fldChar w:fldCharType="end"/>
      </w:r>
      <w:r w:rsidR="00AE6910" w:rsidRPr="00D92333">
        <w:t>:</w:t>
      </w:r>
      <w:r w:rsidRPr="00D92333">
        <w:t xml:space="preserve"> Srednji datumi početka i završetka razdoblja s mrazom na području RH</w:t>
      </w:r>
      <w:bookmarkEnd w:id="624"/>
      <w:bookmarkEnd w:id="625"/>
      <w:bookmarkEnd w:id="626"/>
      <w:bookmarkEnd w:id="627"/>
    </w:p>
    <w:p w14:paraId="7CCC5ACB" w14:textId="77777777" w:rsidR="00A61176" w:rsidRPr="00D92333" w:rsidRDefault="00A61176" w:rsidP="00A61176">
      <w:pPr>
        <w:spacing w:after="0" w:line="240" w:lineRule="auto"/>
        <w:rPr>
          <w:sz w:val="20"/>
          <w:szCs w:val="20"/>
          <w:lang w:eastAsia="zh-CN"/>
        </w:rPr>
      </w:pPr>
      <w:r w:rsidRPr="00D92333">
        <w:rPr>
          <w:sz w:val="20"/>
          <w:szCs w:val="20"/>
          <w:lang w:eastAsia="zh-CN"/>
        </w:rPr>
        <w:t>Izvor: Srednji datumi početka i završetka razdoblja s mrazom na području RH</w:t>
      </w:r>
    </w:p>
    <w:p w14:paraId="46C422F8" w14:textId="77777777" w:rsidR="00A61176" w:rsidRPr="00D92333" w:rsidRDefault="00A61176" w:rsidP="00A61176">
      <w:pPr>
        <w:spacing w:after="0"/>
      </w:pPr>
    </w:p>
    <w:p w14:paraId="6D7E5C6F" w14:textId="27DD9082" w:rsidR="00A61176" w:rsidRPr="00D92333" w:rsidRDefault="00A61176" w:rsidP="00A61176">
      <w:pPr>
        <w:pStyle w:val="Naslov3"/>
        <w:spacing w:before="0"/>
      </w:pPr>
      <w:bookmarkStart w:id="628" w:name="_Toc65151528"/>
      <w:bookmarkStart w:id="629" w:name="_Toc86396310"/>
      <w:r w:rsidRPr="00D92333">
        <w:t>6.3.5. Uzrok mraza</w:t>
      </w:r>
      <w:bookmarkEnd w:id="628"/>
      <w:bookmarkEnd w:id="629"/>
    </w:p>
    <w:p w14:paraId="23ACEE16" w14:textId="77777777" w:rsidR="00A61176" w:rsidRPr="00D92333" w:rsidRDefault="00A61176" w:rsidP="00A61176">
      <w:pPr>
        <w:spacing w:after="0"/>
      </w:pPr>
    </w:p>
    <w:p w14:paraId="3C367ADD" w14:textId="77777777" w:rsidR="00A61176" w:rsidRPr="00D92333" w:rsidRDefault="00A61176" w:rsidP="00A61176">
      <w:pPr>
        <w:shd w:val="clear" w:color="auto" w:fill="FFFFFF"/>
        <w:spacing w:after="225"/>
        <w:rPr>
          <w:rFonts w:eastAsia="Times New Roman" w:cstheme="minorHAnsi"/>
          <w:szCs w:val="24"/>
          <w:lang w:eastAsia="hr-HR"/>
        </w:rPr>
      </w:pPr>
      <w:bookmarkStart w:id="630" w:name="_Hlk511721777"/>
      <w:r w:rsidRPr="00D92333">
        <w:rPr>
          <w:rFonts w:eastAsia="Times New Roman" w:cstheme="minorHAnsi"/>
          <w:szCs w:val="24"/>
          <w:lang w:eastAsia="hr-HR"/>
        </w:rPr>
        <w:t>Mraz nastaje sublimacijom vodene pare na ohlađenim predmetima kada je temperatura rosišta manja od 0 °C. Dobro je znati da do pojave mraza dolazi na više načina, a to su advekcijom, radijacijom ili istodobno advekcijom i radijacijom.</w:t>
      </w:r>
    </w:p>
    <w:p w14:paraId="111444F5" w14:textId="77777777" w:rsidR="00A61176" w:rsidRPr="00D92333" w:rsidRDefault="00A61176" w:rsidP="00A61176">
      <w:pPr>
        <w:shd w:val="clear" w:color="auto" w:fill="FFFFFF"/>
        <w:spacing w:after="225"/>
        <w:rPr>
          <w:rFonts w:eastAsia="Times New Roman" w:cstheme="minorHAnsi"/>
          <w:szCs w:val="24"/>
          <w:lang w:eastAsia="hr-HR"/>
        </w:rPr>
      </w:pPr>
      <w:r w:rsidRPr="00D92333">
        <w:rPr>
          <w:rFonts w:eastAsia="Times New Roman" w:cstheme="minorHAnsi"/>
          <w:szCs w:val="24"/>
          <w:lang w:eastAsia="hr-HR"/>
        </w:rPr>
        <w:t>Advekcijski mraz nastaje prodorom hladnog zraka koji se zadrži i po nekoliko dana i prekrije veliko područje. Zaštita od ove vrste mraza je vrlo teška upravo zbog spomenutih karakteristika. U praksi se kao najdjelotvornija zaštitna mjera pokazalo orošavanje.</w:t>
      </w:r>
    </w:p>
    <w:p w14:paraId="51A62838" w14:textId="77777777" w:rsidR="00A61176" w:rsidRPr="00D92333" w:rsidRDefault="00A61176" w:rsidP="00A61176">
      <w:pPr>
        <w:rPr>
          <w:rFonts w:eastAsia="Times New Roman" w:cstheme="minorHAnsi"/>
          <w:szCs w:val="24"/>
          <w:lang w:eastAsia="hr-HR"/>
        </w:rPr>
      </w:pPr>
      <w:r w:rsidRPr="00D92333">
        <w:rPr>
          <w:rFonts w:eastAsia="Times New Roman" w:cstheme="minorHAnsi"/>
          <w:szCs w:val="24"/>
          <w:lang w:eastAsia="hr-HR"/>
        </w:rPr>
        <w:t xml:space="preserve">Radijacijski mraz nastaje uslijed intenzivnog hlađenja tla i prizemnog sloja zraka. U najnižim dijelovima nekog kraja zbog spuštanja hladnog zraka niz obronke stvaraju se tzv. jezera </w:t>
      </w:r>
      <w:r w:rsidRPr="00D92333">
        <w:rPr>
          <w:rFonts w:eastAsia="Times New Roman" w:cstheme="minorHAnsi"/>
          <w:szCs w:val="24"/>
          <w:lang w:eastAsia="hr-HR"/>
        </w:rPr>
        <w:lastRenderedPageBreak/>
        <w:t>hladnog zraka koje uzrokuju štete po kotlinama, udolinama, nizinama i uvalama. Protiv ove vrste mraza djelotvorne su mjere orošavanja, dimljenja, prekrivanjem biljaka i miješanja zraka. Dimljenje se u praksi pokazalo kao vrlo djelotvorna mjera zaštite, ali samo kad je dim bio vrlo težak.</w:t>
      </w:r>
    </w:p>
    <w:p w14:paraId="6E61D58A" w14:textId="12679237" w:rsidR="00A61176" w:rsidRPr="00D92333" w:rsidRDefault="00A61176" w:rsidP="00A61176">
      <w:pPr>
        <w:pStyle w:val="Naslov4"/>
      </w:pPr>
      <w:bookmarkStart w:id="631" w:name="_Toc65151529"/>
      <w:bookmarkStart w:id="632" w:name="_Toc86396311"/>
      <w:bookmarkEnd w:id="630"/>
      <w:r w:rsidRPr="00D92333">
        <w:t>6.3.5.1. Razvoj događaja koji prethodi velikoj nesreći uslijed mraza</w:t>
      </w:r>
      <w:bookmarkEnd w:id="631"/>
      <w:bookmarkEnd w:id="632"/>
    </w:p>
    <w:p w14:paraId="3A4A103C" w14:textId="77777777" w:rsidR="00A61176" w:rsidRPr="00D92333" w:rsidRDefault="00A61176" w:rsidP="00A61176">
      <w:pPr>
        <w:spacing w:after="0"/>
      </w:pPr>
    </w:p>
    <w:p w14:paraId="465DA670" w14:textId="77777777" w:rsidR="00A61176" w:rsidRPr="00D92333" w:rsidRDefault="00A61176" w:rsidP="00A61176">
      <w:pPr>
        <w:rPr>
          <w:lang w:eastAsia="hr-HR"/>
        </w:rPr>
      </w:pPr>
      <w:bookmarkStart w:id="633" w:name="_Hlk511721962"/>
      <w:r w:rsidRPr="00D92333">
        <w:rPr>
          <w:lang w:eastAsia="hr-HR"/>
        </w:rPr>
        <w:t xml:space="preserve">Prodor hladnog zraka, intenzivno hlađenje tla i prizemnog sloja tla kada je temperatura rosišta manja od 0 </w:t>
      </w:r>
      <w:r w:rsidRPr="00D92333">
        <w:rPr>
          <w:rFonts w:cstheme="minorHAnsi"/>
          <w:lang w:eastAsia="hr-HR"/>
        </w:rPr>
        <w:t>°</w:t>
      </w:r>
      <w:r w:rsidRPr="00D92333">
        <w:rPr>
          <w:lang w:eastAsia="hr-HR"/>
        </w:rPr>
        <w:t xml:space="preserve">C. </w:t>
      </w:r>
      <w:bookmarkEnd w:id="633"/>
    </w:p>
    <w:p w14:paraId="11C6EBF6" w14:textId="645997A9" w:rsidR="00A61176" w:rsidRPr="00D92333" w:rsidRDefault="00A61176" w:rsidP="00A61176">
      <w:pPr>
        <w:pStyle w:val="Naslov4"/>
      </w:pPr>
      <w:bookmarkStart w:id="634" w:name="_Toc65151530"/>
      <w:bookmarkStart w:id="635" w:name="_Toc86396312"/>
      <w:r w:rsidRPr="00D92333">
        <w:t>6.3.5.2. Okidač koji je uzrokovao veliku nesreću uslijed mraza</w:t>
      </w:r>
      <w:bookmarkEnd w:id="634"/>
      <w:bookmarkEnd w:id="635"/>
    </w:p>
    <w:p w14:paraId="1756E49B" w14:textId="77777777" w:rsidR="00A61176" w:rsidRPr="00D92333" w:rsidRDefault="00A61176" w:rsidP="00A61176">
      <w:pPr>
        <w:spacing w:after="0"/>
      </w:pPr>
    </w:p>
    <w:p w14:paraId="7B8CD689" w14:textId="60CDC7AA" w:rsidR="00A61176" w:rsidRPr="00D92333" w:rsidRDefault="00A61176" w:rsidP="00A61176">
      <w:bookmarkStart w:id="636" w:name="_Hlk511722020"/>
      <w:r w:rsidRPr="00D92333">
        <w:t>Ignoriranje upozorenja o pojavi mraza značajno utječe na stanovništvo te poljoprivrednu proizvodnju. Ne provođenje pravovremenih mjera zaštite rezultira velikim štetama u poljoprivrednoj proizvodnji i propadanja uroda.</w:t>
      </w:r>
      <w:bookmarkEnd w:id="636"/>
    </w:p>
    <w:p w14:paraId="72879873" w14:textId="4A6A3B25" w:rsidR="00A61176" w:rsidRPr="00D92333" w:rsidRDefault="00A61176" w:rsidP="00A61176">
      <w:pPr>
        <w:pStyle w:val="Naslov3"/>
        <w:spacing w:before="0"/>
      </w:pPr>
      <w:bookmarkStart w:id="637" w:name="_Toc65151531"/>
      <w:bookmarkStart w:id="638" w:name="_Toc86396313"/>
      <w:r w:rsidRPr="00D92333">
        <w:t>6.3.6. Događaj s najgorim mogućim posljedicama – Mraz</w:t>
      </w:r>
      <w:bookmarkEnd w:id="637"/>
      <w:bookmarkEnd w:id="638"/>
    </w:p>
    <w:p w14:paraId="56F07002" w14:textId="77777777" w:rsidR="00A61176" w:rsidRPr="00D92333" w:rsidRDefault="00A61176" w:rsidP="00A61176">
      <w:pPr>
        <w:spacing w:after="0"/>
      </w:pPr>
    </w:p>
    <w:p w14:paraId="6105DCDC" w14:textId="77777777" w:rsidR="00A61176" w:rsidRPr="00D92333" w:rsidRDefault="00A61176" w:rsidP="00A61176">
      <w:pPr>
        <w:rPr>
          <w:rFonts w:cstheme="minorHAnsi"/>
          <w:szCs w:val="24"/>
          <w:lang w:eastAsia="hr-HR"/>
        </w:rPr>
      </w:pPr>
      <w:r w:rsidRPr="00D92333">
        <w:rPr>
          <w:rFonts w:cstheme="minorHAnsi"/>
          <w:szCs w:val="24"/>
          <w:lang w:eastAsia="hr-HR"/>
        </w:rPr>
        <w:t xml:space="preserve">Biljke u tkivu imaju veliki postotak vode. Prilikom pojave niske temperature dolazi do smrzavanja vode što dovodi do pucanja i širenja tkiva te odumiranja biljaka. Kod slabijih mrazova dolazi do oštećenja zelenih nezaštićenih dijelova. Takvu pojavu biljke prepoznaju kao stres, što dovodi do pada otpornosti biljaka. Ako su biljke na vrijeme pripremljene te su povukle biljne sokove na vrijeme, mraz nema nepovoljno djelovanje. Kod pojave slabih i umjerenih mrazova dolazi do oštećenja zelenih dijelova biljaka, što ne dovodi do velikih problema za biljke. Kod pojave jakih i vrlo jakih mrazova dolazi do oštećenja tkiva, što može izazvati značajna oštećenja na deblu, granama, krošnji i dr. Prilikom smrzavanja tla dolazi do odumiranja korijena i izbacivanja korijena ako biljka nije prilagođena na takve uvjete. </w:t>
      </w:r>
    </w:p>
    <w:p w14:paraId="38F6BF7C" w14:textId="77777777" w:rsidR="00A61176" w:rsidRPr="00D92333" w:rsidRDefault="00A61176" w:rsidP="00A61176">
      <w:pPr>
        <w:shd w:val="clear" w:color="auto" w:fill="FFFFFF"/>
        <w:spacing w:after="225"/>
        <w:rPr>
          <w:rFonts w:eastAsia="Times New Roman" w:cstheme="minorHAnsi"/>
          <w:szCs w:val="24"/>
          <w:lang w:eastAsia="hr-HR"/>
        </w:rPr>
      </w:pPr>
      <w:r w:rsidRPr="00D92333">
        <w:rPr>
          <w:rFonts w:eastAsia="Times New Roman" w:cstheme="minorHAnsi"/>
          <w:szCs w:val="24"/>
          <w:lang w:eastAsia="hr-HR"/>
        </w:rPr>
        <w:t>U voćarskim krajevima u nekim godinama voćke mogu biti izložene opasnosti od pojave kasnih proljetnih mrazova koji se javljaju najčešće u fazi cvatnje. Tada zatvoreni ili otvoreni cvjetovi i tek zametnuti plodovi mogu biti potpuno ili samo djelomično uništeni. Cvjetni pupovi su najosjetljiviji na kasne proljetne mrazove za razliku od faze potpunog zimskog mirovanja kada cvjetni pupovi mogu izdržati znatno niske temperature. S početkom vegetacije, njihovim pupanjem i cvjetanjem ta se osjetljivost naglo povećava. Kasni proljetni mrazovi mogu počiniti velike štete u smislu da unište cijelu berbu. Zametnuti plodovi su još osjetljiviji od cvjetova i propadaju na temperaturi od -1,2 do 2 °C, dok cvjetovi stradaju na -2,0 do -3,0 °C. Pojedini dijelovi cvijeta su također nejednako otporni prema mrazovima. Najosjetljiviji je sjemeni zametak, a najotporniji polen.</w:t>
      </w:r>
    </w:p>
    <w:p w14:paraId="6D1CD089" w14:textId="55124FE6" w:rsidR="00A61176" w:rsidRPr="00D92333" w:rsidRDefault="00A61176" w:rsidP="00A61176">
      <w:pPr>
        <w:spacing w:after="0"/>
        <w:rPr>
          <w:lang w:eastAsia="hr-HR"/>
        </w:rPr>
      </w:pPr>
      <w:r w:rsidRPr="00D92333">
        <w:rPr>
          <w:lang w:eastAsia="hr-HR"/>
        </w:rPr>
        <w:t>Pri pojavi kasno proljetnih mrazeva očekuje se znatan pad temperature zraka, jutarnje i dnevne, nakon razdoblja iznadprosječno toplog vremena. Valja posebno upozoriti voćare i vinogradare da se pri takvim promjenama vremena očekuje pojava jutarnjeg mraza, ponajprije u gorju (vinogradarske površine), a zatim i u nizinama. Pojava kasno proljetnog mraza u većini je slučajeva praćena vjetrom, umjerenim ili jakim sjevercem.</w:t>
      </w:r>
    </w:p>
    <w:p w14:paraId="05790578" w14:textId="40DA75D0" w:rsidR="00A61176" w:rsidRPr="00D92333" w:rsidRDefault="00A61176" w:rsidP="00A61176">
      <w:pPr>
        <w:pStyle w:val="Naslov4"/>
      </w:pPr>
      <w:bookmarkStart w:id="639" w:name="_Toc65151532"/>
      <w:bookmarkStart w:id="640" w:name="_Toc86396314"/>
      <w:r w:rsidRPr="00D92333">
        <w:lastRenderedPageBreak/>
        <w:t>6.3.6.1. Procjena posljedica događaja s najgorim mogućim posljedicama uslijed mraza na život i zdravlje ljudi</w:t>
      </w:r>
      <w:bookmarkEnd w:id="639"/>
      <w:bookmarkEnd w:id="640"/>
    </w:p>
    <w:p w14:paraId="0ED37D13" w14:textId="77777777" w:rsidR="00A61176" w:rsidRPr="00D92333" w:rsidRDefault="00A61176" w:rsidP="00A61176">
      <w:pPr>
        <w:spacing w:after="0"/>
      </w:pPr>
    </w:p>
    <w:p w14:paraId="62720962" w14:textId="77777777" w:rsidR="00A61176" w:rsidRPr="00D92333" w:rsidRDefault="00A61176" w:rsidP="00A61176">
      <w:pPr>
        <w:spacing w:after="0"/>
      </w:pPr>
      <w:r w:rsidRPr="00D92333">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4BDED961" w14:textId="77777777" w:rsidR="00A61176" w:rsidRPr="00D92333" w:rsidRDefault="00A61176" w:rsidP="00A61176">
      <w:pPr>
        <w:spacing w:after="0"/>
      </w:pPr>
    </w:p>
    <w:p w14:paraId="3F4643D7" w14:textId="77777777" w:rsidR="00A61176" w:rsidRPr="00D92333" w:rsidRDefault="00A61176" w:rsidP="00A61176">
      <w:r w:rsidRPr="00D92333">
        <w:t xml:space="preserve">S obzirom na učinke koje mraz ima na stanovništvo, posljedice na životi zdravlje ljudi procijenjene su neznatnim, točnije posljedicama će biti zahvaćeno manje od 0,001% stanovništva. </w:t>
      </w:r>
    </w:p>
    <w:p w14:paraId="05A574A3" w14:textId="692860A0" w:rsidR="00A61176" w:rsidRPr="00D92333" w:rsidRDefault="00A61176" w:rsidP="00A61176">
      <w:pPr>
        <w:spacing w:after="0" w:line="240" w:lineRule="auto"/>
        <w:jc w:val="center"/>
        <w:rPr>
          <w:rFonts w:cs="Arial"/>
          <w:b/>
          <w:bCs/>
          <w:sz w:val="20"/>
          <w:szCs w:val="20"/>
        </w:rPr>
      </w:pPr>
      <w:bookmarkStart w:id="641" w:name="_Toc65151748"/>
      <w:bookmarkStart w:id="642" w:name="_Toc86396501"/>
      <w:r w:rsidRPr="00D92333">
        <w:rPr>
          <w:rFonts w:cs="Arial"/>
          <w:b/>
          <w:bCs/>
          <w:sz w:val="20"/>
          <w:szCs w:val="20"/>
        </w:rPr>
        <w:t xml:space="preserve">Tablica </w:t>
      </w:r>
      <w:r w:rsidRPr="00D92333">
        <w:rPr>
          <w:rFonts w:cs="Arial"/>
          <w:b/>
          <w:bCs/>
          <w:sz w:val="20"/>
          <w:szCs w:val="20"/>
        </w:rPr>
        <w:fldChar w:fldCharType="begin"/>
      </w:r>
      <w:r w:rsidRPr="00D92333">
        <w:rPr>
          <w:rFonts w:cs="Arial"/>
          <w:b/>
          <w:bCs/>
          <w:sz w:val="20"/>
          <w:szCs w:val="20"/>
        </w:rPr>
        <w:instrText xml:space="preserve"> SEQ Tablica \* ARABIC </w:instrText>
      </w:r>
      <w:r w:rsidRPr="00D92333">
        <w:rPr>
          <w:rFonts w:cs="Arial"/>
          <w:b/>
          <w:bCs/>
          <w:sz w:val="20"/>
          <w:szCs w:val="20"/>
        </w:rPr>
        <w:fldChar w:fldCharType="separate"/>
      </w:r>
      <w:r w:rsidR="00711CA1">
        <w:rPr>
          <w:rFonts w:cs="Arial"/>
          <w:b/>
          <w:bCs/>
          <w:noProof/>
          <w:sz w:val="20"/>
          <w:szCs w:val="20"/>
        </w:rPr>
        <w:t>33</w:t>
      </w:r>
      <w:r w:rsidRPr="00D92333">
        <w:rPr>
          <w:rFonts w:cs="Arial"/>
          <w:b/>
          <w:bCs/>
          <w:noProof/>
          <w:sz w:val="20"/>
          <w:szCs w:val="20"/>
        </w:rPr>
        <w:fldChar w:fldCharType="end"/>
      </w:r>
      <w:r w:rsidRPr="00D92333">
        <w:rPr>
          <w:rFonts w:cs="Arial"/>
          <w:b/>
          <w:bCs/>
          <w:sz w:val="20"/>
          <w:szCs w:val="20"/>
        </w:rPr>
        <w:t>: Prikaz prijetnjom nastalih posljedica na život i zdravlje ljudi - Događaj s najgorim mogućim posljedicama – Mraz</w:t>
      </w:r>
      <w:bookmarkEnd w:id="641"/>
      <w:bookmarkEnd w:id="642"/>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61176" w:rsidRPr="00D92333" w14:paraId="1CA523D4" w14:textId="77777777" w:rsidTr="00A61176">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84969" w14:textId="77777777" w:rsidR="00A61176" w:rsidRPr="00D92333" w:rsidRDefault="00A61176" w:rsidP="00A61176">
            <w:pPr>
              <w:spacing w:after="0" w:line="240" w:lineRule="auto"/>
              <w:jc w:val="center"/>
              <w:rPr>
                <w:b/>
                <w:sz w:val="20"/>
                <w:szCs w:val="20"/>
              </w:rPr>
            </w:pPr>
            <w:r w:rsidRPr="00D92333">
              <w:rPr>
                <w:b/>
                <w:sz w:val="20"/>
                <w:szCs w:val="20"/>
              </w:rPr>
              <w:t>Život i zdravlje ljudi</w:t>
            </w:r>
          </w:p>
        </w:tc>
      </w:tr>
      <w:tr w:rsidR="00A61176" w:rsidRPr="00D92333" w14:paraId="5471D756"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C37F6" w14:textId="77777777" w:rsidR="00A61176" w:rsidRPr="00D92333" w:rsidRDefault="00A61176" w:rsidP="00A61176">
            <w:pPr>
              <w:spacing w:after="0" w:line="240" w:lineRule="auto"/>
              <w:jc w:val="center"/>
              <w:rPr>
                <w:b/>
                <w:sz w:val="20"/>
                <w:szCs w:val="20"/>
              </w:rPr>
            </w:pPr>
            <w:r w:rsidRPr="00D92333">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DB97D6" w14:textId="77777777" w:rsidR="00A61176" w:rsidRPr="00D92333" w:rsidRDefault="00A61176" w:rsidP="00A61176">
            <w:pPr>
              <w:spacing w:after="0" w:line="240" w:lineRule="auto"/>
              <w:jc w:val="center"/>
              <w:rPr>
                <w:b/>
                <w:sz w:val="20"/>
                <w:szCs w:val="20"/>
              </w:rPr>
            </w:pPr>
            <w:r w:rsidRPr="00D92333">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C9A72" w14:textId="77777777" w:rsidR="00A61176" w:rsidRPr="00D92333" w:rsidRDefault="00A61176" w:rsidP="00A61176">
            <w:pPr>
              <w:spacing w:after="0" w:line="240" w:lineRule="auto"/>
              <w:jc w:val="center"/>
              <w:rPr>
                <w:b/>
                <w:sz w:val="20"/>
                <w:szCs w:val="20"/>
              </w:rPr>
            </w:pPr>
            <w:r w:rsidRPr="00D92333">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9DFFF8" w14:textId="77777777" w:rsidR="00A61176" w:rsidRPr="00D92333" w:rsidRDefault="00A61176" w:rsidP="00A61176">
            <w:pPr>
              <w:spacing w:after="0" w:line="240" w:lineRule="auto"/>
              <w:jc w:val="center"/>
              <w:rPr>
                <w:b/>
                <w:sz w:val="20"/>
                <w:szCs w:val="20"/>
              </w:rPr>
            </w:pPr>
            <w:r w:rsidRPr="00D92333">
              <w:rPr>
                <w:b/>
                <w:sz w:val="20"/>
                <w:szCs w:val="20"/>
              </w:rPr>
              <w:t>Odabrano</w:t>
            </w:r>
          </w:p>
        </w:tc>
      </w:tr>
      <w:tr w:rsidR="00A61176" w:rsidRPr="00D92333" w14:paraId="5F4AB132"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5EDD07" w14:textId="77777777" w:rsidR="00A61176" w:rsidRPr="00D92333" w:rsidRDefault="00A61176" w:rsidP="00A61176">
            <w:pPr>
              <w:spacing w:after="0" w:line="240" w:lineRule="auto"/>
              <w:jc w:val="center"/>
              <w:rPr>
                <w:b/>
                <w:sz w:val="20"/>
                <w:szCs w:val="20"/>
              </w:rPr>
            </w:pPr>
            <w:r w:rsidRPr="00D92333">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226C5" w14:textId="77777777" w:rsidR="00A61176" w:rsidRPr="00D92333" w:rsidRDefault="00A61176" w:rsidP="00A61176">
            <w:pPr>
              <w:spacing w:after="0" w:line="240" w:lineRule="auto"/>
              <w:jc w:val="center"/>
              <w:rPr>
                <w:sz w:val="20"/>
                <w:szCs w:val="20"/>
              </w:rPr>
            </w:pPr>
            <w:r w:rsidRPr="00D92333">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A60325" w14:textId="2B280235" w:rsidR="00A61176" w:rsidRPr="00D92333" w:rsidRDefault="00D92333" w:rsidP="00A61176">
            <w:pPr>
              <w:spacing w:after="0" w:line="240" w:lineRule="auto"/>
              <w:jc w:val="center"/>
              <w:rPr>
                <w:sz w:val="20"/>
                <w:szCs w:val="20"/>
              </w:rPr>
            </w:pPr>
            <w:r w:rsidRPr="00D92333">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D38965" w14:textId="77777777" w:rsidR="00A61176" w:rsidRPr="00D92333" w:rsidRDefault="00A61176" w:rsidP="00A61176">
            <w:pPr>
              <w:spacing w:after="0" w:line="240" w:lineRule="auto"/>
              <w:jc w:val="center"/>
              <w:rPr>
                <w:b/>
                <w:sz w:val="20"/>
                <w:szCs w:val="20"/>
              </w:rPr>
            </w:pPr>
            <w:r w:rsidRPr="00D92333">
              <w:rPr>
                <w:b/>
                <w:sz w:val="20"/>
                <w:szCs w:val="20"/>
              </w:rPr>
              <w:t>X</w:t>
            </w:r>
          </w:p>
        </w:tc>
      </w:tr>
      <w:tr w:rsidR="00A61176" w:rsidRPr="00D92333" w14:paraId="6711C60C"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7CAC45" w14:textId="77777777" w:rsidR="00A61176" w:rsidRPr="00D92333" w:rsidRDefault="00A61176" w:rsidP="00A61176">
            <w:pPr>
              <w:spacing w:after="0" w:line="240" w:lineRule="auto"/>
              <w:jc w:val="center"/>
              <w:rPr>
                <w:b/>
                <w:sz w:val="20"/>
                <w:szCs w:val="20"/>
              </w:rPr>
            </w:pPr>
            <w:r w:rsidRPr="00D92333">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9BC7D" w14:textId="77777777" w:rsidR="00A61176" w:rsidRPr="00D92333" w:rsidRDefault="00A61176" w:rsidP="00A61176">
            <w:pPr>
              <w:spacing w:after="0" w:line="240" w:lineRule="auto"/>
              <w:jc w:val="center"/>
              <w:rPr>
                <w:sz w:val="20"/>
                <w:szCs w:val="20"/>
              </w:rPr>
            </w:pPr>
            <w:r w:rsidRPr="00D92333">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F0F70E" w14:textId="0A225DFA" w:rsidR="00A61176" w:rsidRPr="00D92333" w:rsidRDefault="00D92333" w:rsidP="00A61176">
            <w:pPr>
              <w:spacing w:after="0" w:line="240" w:lineRule="auto"/>
              <w:jc w:val="center"/>
              <w:rPr>
                <w:sz w:val="20"/>
                <w:szCs w:val="20"/>
              </w:rPr>
            </w:pPr>
            <w:r w:rsidRPr="00D92333">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42A071" w14:textId="77777777" w:rsidR="00A61176" w:rsidRPr="00D92333" w:rsidRDefault="00A61176" w:rsidP="00A61176">
            <w:pPr>
              <w:spacing w:after="0" w:line="240" w:lineRule="auto"/>
              <w:jc w:val="center"/>
              <w:rPr>
                <w:b/>
                <w:bCs/>
                <w:sz w:val="20"/>
                <w:szCs w:val="20"/>
              </w:rPr>
            </w:pPr>
          </w:p>
        </w:tc>
      </w:tr>
      <w:tr w:rsidR="00A61176" w:rsidRPr="00D92333" w14:paraId="1D3078BD" w14:textId="77777777" w:rsidTr="00A61176">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7A0A3" w14:textId="77777777" w:rsidR="00A61176" w:rsidRPr="00D92333" w:rsidRDefault="00A61176" w:rsidP="00A61176">
            <w:pPr>
              <w:spacing w:after="0" w:line="240" w:lineRule="auto"/>
              <w:jc w:val="center"/>
              <w:rPr>
                <w:b/>
                <w:sz w:val="20"/>
                <w:szCs w:val="20"/>
              </w:rPr>
            </w:pPr>
            <w:r w:rsidRPr="00D92333">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A64BB" w14:textId="77777777" w:rsidR="00A61176" w:rsidRPr="00D92333" w:rsidRDefault="00A61176" w:rsidP="00A61176">
            <w:pPr>
              <w:spacing w:after="0" w:line="240" w:lineRule="auto"/>
              <w:jc w:val="center"/>
              <w:rPr>
                <w:sz w:val="20"/>
                <w:szCs w:val="20"/>
              </w:rPr>
            </w:pPr>
            <w:r w:rsidRPr="00D92333">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C739C3" w14:textId="07934AC9" w:rsidR="00A61176" w:rsidRPr="00D92333" w:rsidRDefault="00D92333" w:rsidP="00A61176">
            <w:pPr>
              <w:spacing w:after="0" w:line="240" w:lineRule="auto"/>
              <w:jc w:val="center"/>
              <w:rPr>
                <w:sz w:val="20"/>
                <w:szCs w:val="20"/>
              </w:rPr>
            </w:pPr>
            <w:r w:rsidRPr="00D92333">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FFA41" w14:textId="77777777" w:rsidR="00A61176" w:rsidRPr="00D92333" w:rsidRDefault="00A61176" w:rsidP="00A61176">
            <w:pPr>
              <w:spacing w:after="0" w:line="240" w:lineRule="auto"/>
              <w:jc w:val="center"/>
              <w:rPr>
                <w:sz w:val="20"/>
                <w:szCs w:val="20"/>
              </w:rPr>
            </w:pPr>
          </w:p>
        </w:tc>
      </w:tr>
      <w:tr w:rsidR="00A61176" w:rsidRPr="00D92333" w14:paraId="42F4164F" w14:textId="77777777" w:rsidTr="00A61176">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4BE6E" w14:textId="77777777" w:rsidR="00A61176" w:rsidRPr="00D92333" w:rsidRDefault="00A61176" w:rsidP="00A61176">
            <w:pPr>
              <w:spacing w:after="0" w:line="240" w:lineRule="auto"/>
              <w:jc w:val="center"/>
              <w:rPr>
                <w:b/>
                <w:sz w:val="20"/>
                <w:szCs w:val="20"/>
              </w:rPr>
            </w:pPr>
            <w:r w:rsidRPr="00D92333">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5A5EA6" w14:textId="77777777" w:rsidR="00A61176" w:rsidRPr="00D92333" w:rsidRDefault="00A61176" w:rsidP="00A61176">
            <w:pPr>
              <w:spacing w:after="0" w:line="240" w:lineRule="auto"/>
              <w:jc w:val="center"/>
              <w:rPr>
                <w:sz w:val="20"/>
                <w:szCs w:val="20"/>
              </w:rPr>
            </w:pPr>
            <w:r w:rsidRPr="00D92333">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DD43B" w14:textId="51815A35" w:rsidR="00A61176" w:rsidRPr="00D92333" w:rsidRDefault="00D92333" w:rsidP="00A61176">
            <w:pPr>
              <w:spacing w:after="0" w:line="240" w:lineRule="auto"/>
              <w:jc w:val="center"/>
              <w:rPr>
                <w:sz w:val="20"/>
                <w:szCs w:val="20"/>
              </w:rPr>
            </w:pPr>
            <w:r w:rsidRPr="00D92333">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F3B1AC" w14:textId="77777777" w:rsidR="00A61176" w:rsidRPr="00D92333" w:rsidRDefault="00A61176" w:rsidP="00A61176">
            <w:pPr>
              <w:spacing w:after="0" w:line="240" w:lineRule="auto"/>
              <w:jc w:val="center"/>
              <w:rPr>
                <w:sz w:val="20"/>
                <w:szCs w:val="20"/>
              </w:rPr>
            </w:pPr>
          </w:p>
        </w:tc>
      </w:tr>
      <w:tr w:rsidR="00A61176" w:rsidRPr="00025672" w14:paraId="1CA44368" w14:textId="77777777" w:rsidTr="00A61176">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8B43C" w14:textId="77777777" w:rsidR="00A61176" w:rsidRPr="00D92333" w:rsidRDefault="00A61176" w:rsidP="00A61176">
            <w:pPr>
              <w:spacing w:after="0" w:line="240" w:lineRule="auto"/>
              <w:jc w:val="center"/>
              <w:rPr>
                <w:b/>
                <w:sz w:val="20"/>
                <w:szCs w:val="20"/>
              </w:rPr>
            </w:pPr>
            <w:r w:rsidRPr="00D92333">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72BFA" w14:textId="77777777" w:rsidR="00A61176" w:rsidRPr="00D92333" w:rsidRDefault="00A61176" w:rsidP="00A61176">
            <w:pPr>
              <w:spacing w:after="0" w:line="240" w:lineRule="auto"/>
              <w:jc w:val="center"/>
              <w:rPr>
                <w:sz w:val="20"/>
                <w:szCs w:val="20"/>
              </w:rPr>
            </w:pPr>
            <w:r w:rsidRPr="00D92333">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5EE8EB" w14:textId="38963D6D" w:rsidR="00A61176" w:rsidRPr="00D92333" w:rsidRDefault="00D92333" w:rsidP="00A61176">
            <w:pPr>
              <w:spacing w:after="0" w:line="240" w:lineRule="auto"/>
              <w:ind w:left="720"/>
              <w:contextualSpacing/>
              <w:jc w:val="left"/>
              <w:rPr>
                <w:sz w:val="20"/>
                <w:szCs w:val="20"/>
                <w:lang w:val="en-US"/>
              </w:rPr>
            </w:pPr>
            <w:r w:rsidRPr="00D92333">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A43B5" w14:textId="77777777" w:rsidR="00A61176" w:rsidRPr="00D92333" w:rsidRDefault="00A61176" w:rsidP="00A61176">
            <w:pPr>
              <w:spacing w:after="0" w:line="240" w:lineRule="auto"/>
              <w:jc w:val="center"/>
              <w:rPr>
                <w:b/>
                <w:sz w:val="20"/>
                <w:szCs w:val="20"/>
              </w:rPr>
            </w:pPr>
          </w:p>
        </w:tc>
      </w:tr>
    </w:tbl>
    <w:p w14:paraId="64BABFA6" w14:textId="77777777" w:rsidR="00A61176" w:rsidRPr="00025672" w:rsidRDefault="00A61176" w:rsidP="00A61176">
      <w:pPr>
        <w:pStyle w:val="Naslov4"/>
        <w:spacing w:before="0"/>
        <w:rPr>
          <w:highlight w:val="yellow"/>
        </w:rPr>
      </w:pPr>
    </w:p>
    <w:p w14:paraId="6B573F75" w14:textId="1FEF26E3" w:rsidR="00A61176" w:rsidRPr="00C20E0A" w:rsidRDefault="00A61176" w:rsidP="00A61176">
      <w:pPr>
        <w:pStyle w:val="Naslov4"/>
        <w:spacing w:before="0"/>
      </w:pPr>
      <w:bookmarkStart w:id="643" w:name="_Toc65151533"/>
      <w:bookmarkStart w:id="644" w:name="_Toc86396315"/>
      <w:r w:rsidRPr="00C20E0A">
        <w:t>6.3.6.2. Procjena posljedica događaja s najgorim mogućim posljedicama uslijed mraza na gospodarstvo</w:t>
      </w:r>
      <w:bookmarkEnd w:id="643"/>
      <w:bookmarkEnd w:id="644"/>
    </w:p>
    <w:p w14:paraId="0D2A6AE3" w14:textId="77777777" w:rsidR="00A61176" w:rsidRPr="00C20E0A" w:rsidRDefault="00A61176" w:rsidP="00A61176">
      <w:pPr>
        <w:spacing w:after="0"/>
      </w:pPr>
    </w:p>
    <w:p w14:paraId="2F5331DA" w14:textId="77777777" w:rsidR="00A61176" w:rsidRPr="00C20E0A" w:rsidRDefault="00A61176" w:rsidP="00A61176">
      <w:r w:rsidRPr="00C20E0A">
        <w:t xml:space="preserve">Posljedice na gospodarstvo odnose se na ukupnu materijalnu i financijsku štetu u gospodarstvu nastalu utjecajem prijetnje. Materijalna šteta s posljedicama po gospodarstvo prikazuje se u odnosu na proračun Općine. </w:t>
      </w:r>
    </w:p>
    <w:p w14:paraId="25AC3231" w14:textId="1C9FB457" w:rsidR="00A61176" w:rsidRPr="00C20E0A" w:rsidRDefault="00A61176" w:rsidP="00A61176">
      <w:pPr>
        <w:rPr>
          <w:rFonts w:ascii="Calibri" w:hAnsi="Calibri" w:cs="Calibri"/>
          <w:szCs w:val="24"/>
        </w:rPr>
      </w:pPr>
      <w:r w:rsidRPr="00C20E0A">
        <w:rPr>
          <w:rFonts w:ascii="Calibri" w:hAnsi="Calibri" w:cs="Calibri"/>
          <w:szCs w:val="24"/>
        </w:rPr>
        <w:t xml:space="preserve">Oborina tog tipa može nanijeti štetu od 50 - 80% na poljoprivrednim kulturama, a nerijetko se dogodi da nastane 100%-tna šteta. Procijenjeno je da će uslijed događaja s najgorim mogućim posljedicama nastati materijalna šteta po gospodarstvo veća od 20% planiranih sredstava proračuna Općine, točnije veća od </w:t>
      </w:r>
      <w:r w:rsidR="00C20E0A" w:rsidRPr="00C20E0A">
        <w:rPr>
          <w:rFonts w:ascii="Calibri" w:hAnsi="Calibri" w:cs="Calibri"/>
          <w:szCs w:val="24"/>
        </w:rPr>
        <w:t>8.777.560,00</w:t>
      </w:r>
      <w:r w:rsidRPr="00C20E0A">
        <w:rPr>
          <w:rFonts w:ascii="Calibri" w:hAnsi="Calibri" w:cs="Calibri"/>
          <w:szCs w:val="24"/>
        </w:rPr>
        <w:t xml:space="preserve"> kuna.</w:t>
      </w:r>
    </w:p>
    <w:p w14:paraId="5A0E4BE7" w14:textId="1707F03D" w:rsidR="00A61176" w:rsidRPr="00C20E0A" w:rsidRDefault="00A61176" w:rsidP="00A61176">
      <w:pPr>
        <w:spacing w:after="0" w:line="240" w:lineRule="auto"/>
        <w:jc w:val="center"/>
        <w:rPr>
          <w:rFonts w:cs="Arial"/>
          <w:b/>
          <w:bCs/>
          <w:sz w:val="20"/>
          <w:szCs w:val="20"/>
        </w:rPr>
      </w:pPr>
      <w:bookmarkStart w:id="645" w:name="_Toc65151749"/>
      <w:bookmarkStart w:id="646" w:name="_Toc86396502"/>
      <w:r w:rsidRPr="00C20E0A">
        <w:rPr>
          <w:rFonts w:cs="Arial"/>
          <w:b/>
          <w:bCs/>
          <w:sz w:val="20"/>
          <w:szCs w:val="20"/>
        </w:rPr>
        <w:t xml:space="preserve">Tablica </w:t>
      </w:r>
      <w:r w:rsidRPr="00C20E0A">
        <w:rPr>
          <w:rFonts w:cs="Arial"/>
          <w:b/>
          <w:bCs/>
          <w:sz w:val="20"/>
          <w:szCs w:val="20"/>
        </w:rPr>
        <w:fldChar w:fldCharType="begin"/>
      </w:r>
      <w:r w:rsidRPr="00C20E0A">
        <w:rPr>
          <w:rFonts w:cs="Arial"/>
          <w:b/>
          <w:bCs/>
          <w:sz w:val="20"/>
          <w:szCs w:val="20"/>
        </w:rPr>
        <w:instrText xml:space="preserve"> SEQ Tablica \* ARABIC </w:instrText>
      </w:r>
      <w:r w:rsidRPr="00C20E0A">
        <w:rPr>
          <w:rFonts w:cs="Arial"/>
          <w:b/>
          <w:bCs/>
          <w:sz w:val="20"/>
          <w:szCs w:val="20"/>
        </w:rPr>
        <w:fldChar w:fldCharType="separate"/>
      </w:r>
      <w:r w:rsidR="00711CA1">
        <w:rPr>
          <w:rFonts w:cs="Arial"/>
          <w:b/>
          <w:bCs/>
          <w:noProof/>
          <w:sz w:val="20"/>
          <w:szCs w:val="20"/>
        </w:rPr>
        <w:t>34</w:t>
      </w:r>
      <w:r w:rsidRPr="00C20E0A">
        <w:rPr>
          <w:rFonts w:cs="Arial"/>
          <w:b/>
          <w:bCs/>
          <w:noProof/>
          <w:sz w:val="20"/>
          <w:szCs w:val="20"/>
        </w:rPr>
        <w:fldChar w:fldCharType="end"/>
      </w:r>
      <w:r w:rsidRPr="00C20E0A">
        <w:rPr>
          <w:rFonts w:cs="Arial"/>
          <w:b/>
          <w:bCs/>
          <w:sz w:val="20"/>
          <w:szCs w:val="20"/>
        </w:rPr>
        <w:t>: Prikaz prijetnjom nastalih posljedica na gospodarstvo - Događaj s najgorim mogućim posljedicama – Mraz</w:t>
      </w:r>
      <w:bookmarkEnd w:id="645"/>
      <w:bookmarkEnd w:id="646"/>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61176" w:rsidRPr="00C20E0A" w14:paraId="425BB79A" w14:textId="77777777" w:rsidTr="00A61176">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2CF68" w14:textId="77777777" w:rsidR="00A61176" w:rsidRPr="00C20E0A" w:rsidRDefault="00A61176" w:rsidP="00A61176">
            <w:pPr>
              <w:spacing w:after="0" w:line="240" w:lineRule="auto"/>
              <w:jc w:val="center"/>
              <w:rPr>
                <w:b/>
                <w:sz w:val="20"/>
                <w:szCs w:val="20"/>
              </w:rPr>
            </w:pPr>
            <w:r w:rsidRPr="00C20E0A">
              <w:rPr>
                <w:b/>
                <w:sz w:val="20"/>
                <w:szCs w:val="20"/>
              </w:rPr>
              <w:t>Gospodarstvo</w:t>
            </w:r>
          </w:p>
        </w:tc>
      </w:tr>
      <w:tr w:rsidR="00A61176" w:rsidRPr="00C20E0A" w14:paraId="352A4B61"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F5B4C" w14:textId="77777777" w:rsidR="00A61176" w:rsidRPr="00C20E0A" w:rsidRDefault="00A61176" w:rsidP="00A61176">
            <w:pPr>
              <w:spacing w:after="0" w:line="240" w:lineRule="auto"/>
              <w:jc w:val="center"/>
              <w:rPr>
                <w:b/>
                <w:sz w:val="20"/>
                <w:szCs w:val="20"/>
              </w:rPr>
            </w:pPr>
            <w:r w:rsidRPr="00C20E0A">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E4FF9" w14:textId="77777777" w:rsidR="00A61176" w:rsidRPr="00C20E0A" w:rsidRDefault="00A61176" w:rsidP="00A61176">
            <w:pPr>
              <w:spacing w:after="0" w:line="240" w:lineRule="auto"/>
              <w:jc w:val="center"/>
              <w:rPr>
                <w:b/>
                <w:sz w:val="20"/>
                <w:szCs w:val="20"/>
              </w:rPr>
            </w:pPr>
            <w:r w:rsidRPr="00C20E0A">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EC35F" w14:textId="77777777" w:rsidR="00A61176" w:rsidRPr="00C20E0A" w:rsidRDefault="00A61176" w:rsidP="00A61176">
            <w:pPr>
              <w:spacing w:after="0" w:line="240" w:lineRule="auto"/>
              <w:jc w:val="center"/>
              <w:rPr>
                <w:b/>
                <w:sz w:val="20"/>
                <w:szCs w:val="20"/>
              </w:rPr>
            </w:pPr>
            <w:r w:rsidRPr="00C20E0A">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29EB06" w14:textId="77777777" w:rsidR="00A61176" w:rsidRPr="00C20E0A" w:rsidRDefault="00A61176" w:rsidP="00A61176">
            <w:pPr>
              <w:spacing w:after="0" w:line="240" w:lineRule="auto"/>
              <w:jc w:val="center"/>
              <w:rPr>
                <w:b/>
                <w:sz w:val="20"/>
                <w:szCs w:val="20"/>
              </w:rPr>
            </w:pPr>
            <w:r w:rsidRPr="00C20E0A">
              <w:rPr>
                <w:b/>
                <w:sz w:val="20"/>
                <w:szCs w:val="20"/>
              </w:rPr>
              <w:t>Odabrano</w:t>
            </w:r>
          </w:p>
        </w:tc>
      </w:tr>
      <w:tr w:rsidR="00C20E0A" w:rsidRPr="00C20E0A" w14:paraId="51A6C87C"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9A8801" w14:textId="77777777" w:rsidR="00C20E0A" w:rsidRPr="00C20E0A" w:rsidRDefault="00C20E0A" w:rsidP="00C20E0A">
            <w:pPr>
              <w:spacing w:after="0" w:line="240" w:lineRule="auto"/>
              <w:jc w:val="center"/>
              <w:rPr>
                <w:b/>
                <w:sz w:val="20"/>
                <w:szCs w:val="20"/>
              </w:rPr>
            </w:pPr>
            <w:r w:rsidRPr="00C20E0A">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057F1" w14:textId="77777777" w:rsidR="00C20E0A" w:rsidRPr="00C20E0A" w:rsidRDefault="00C20E0A" w:rsidP="00C20E0A">
            <w:pPr>
              <w:spacing w:after="0" w:line="240" w:lineRule="auto"/>
              <w:jc w:val="center"/>
              <w:rPr>
                <w:sz w:val="20"/>
                <w:szCs w:val="20"/>
              </w:rPr>
            </w:pPr>
            <w:r w:rsidRPr="00C20E0A">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AA0A1" w14:textId="4C18A5D8" w:rsidR="00C20E0A" w:rsidRPr="00C20E0A" w:rsidRDefault="00C20E0A" w:rsidP="00C20E0A">
            <w:pPr>
              <w:spacing w:after="0" w:line="240" w:lineRule="auto"/>
              <w:jc w:val="center"/>
              <w:rPr>
                <w:sz w:val="20"/>
                <w:szCs w:val="20"/>
              </w:rPr>
            </w:pPr>
            <w:r w:rsidRPr="00C20E0A">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0FF81" w14:textId="77777777" w:rsidR="00C20E0A" w:rsidRPr="00C20E0A" w:rsidRDefault="00C20E0A" w:rsidP="00C20E0A">
            <w:pPr>
              <w:spacing w:after="0" w:line="240" w:lineRule="auto"/>
              <w:jc w:val="center"/>
              <w:rPr>
                <w:sz w:val="20"/>
                <w:szCs w:val="20"/>
              </w:rPr>
            </w:pPr>
          </w:p>
        </w:tc>
      </w:tr>
      <w:tr w:rsidR="00C20E0A" w:rsidRPr="00C20E0A" w14:paraId="6A022327"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627F9" w14:textId="77777777" w:rsidR="00C20E0A" w:rsidRPr="00C20E0A" w:rsidRDefault="00C20E0A" w:rsidP="00C20E0A">
            <w:pPr>
              <w:spacing w:after="0" w:line="240" w:lineRule="auto"/>
              <w:jc w:val="center"/>
              <w:rPr>
                <w:b/>
                <w:sz w:val="20"/>
                <w:szCs w:val="20"/>
              </w:rPr>
            </w:pPr>
            <w:r w:rsidRPr="00C20E0A">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836A7" w14:textId="77777777" w:rsidR="00C20E0A" w:rsidRPr="00C20E0A" w:rsidRDefault="00C20E0A" w:rsidP="00C20E0A">
            <w:pPr>
              <w:spacing w:after="0" w:line="240" w:lineRule="auto"/>
              <w:jc w:val="center"/>
              <w:rPr>
                <w:sz w:val="20"/>
                <w:szCs w:val="20"/>
              </w:rPr>
            </w:pPr>
            <w:r w:rsidRPr="00C20E0A">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56B2C" w14:textId="689F2410" w:rsidR="00C20E0A" w:rsidRPr="00C20E0A" w:rsidRDefault="00C20E0A" w:rsidP="00C20E0A">
            <w:pPr>
              <w:spacing w:after="0" w:line="240" w:lineRule="auto"/>
              <w:jc w:val="center"/>
              <w:rPr>
                <w:sz w:val="20"/>
                <w:szCs w:val="20"/>
              </w:rPr>
            </w:pPr>
            <w:r w:rsidRPr="00C20E0A">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D7444" w14:textId="77777777" w:rsidR="00C20E0A" w:rsidRPr="00C20E0A" w:rsidRDefault="00C20E0A" w:rsidP="00C20E0A">
            <w:pPr>
              <w:spacing w:after="0" w:line="240" w:lineRule="auto"/>
              <w:jc w:val="center"/>
              <w:rPr>
                <w:b/>
                <w:sz w:val="20"/>
                <w:szCs w:val="20"/>
              </w:rPr>
            </w:pPr>
          </w:p>
        </w:tc>
      </w:tr>
      <w:tr w:rsidR="00C20E0A" w:rsidRPr="00C20E0A" w14:paraId="7A97CFCC"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B6FD3" w14:textId="77777777" w:rsidR="00C20E0A" w:rsidRPr="00C20E0A" w:rsidRDefault="00C20E0A" w:rsidP="00C20E0A">
            <w:pPr>
              <w:spacing w:after="0" w:line="240" w:lineRule="auto"/>
              <w:jc w:val="center"/>
              <w:rPr>
                <w:b/>
                <w:sz w:val="20"/>
                <w:szCs w:val="20"/>
              </w:rPr>
            </w:pPr>
            <w:r w:rsidRPr="00C20E0A">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DD7A2" w14:textId="77777777" w:rsidR="00C20E0A" w:rsidRPr="00C20E0A" w:rsidRDefault="00C20E0A" w:rsidP="00C20E0A">
            <w:pPr>
              <w:spacing w:after="0" w:line="240" w:lineRule="auto"/>
              <w:jc w:val="center"/>
              <w:rPr>
                <w:sz w:val="20"/>
                <w:szCs w:val="20"/>
              </w:rPr>
            </w:pPr>
            <w:r w:rsidRPr="00C20E0A">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61D93" w14:textId="3C37566D" w:rsidR="00C20E0A" w:rsidRPr="00C20E0A" w:rsidRDefault="00C20E0A" w:rsidP="00C20E0A">
            <w:pPr>
              <w:spacing w:after="0" w:line="240" w:lineRule="auto"/>
              <w:jc w:val="center"/>
              <w:rPr>
                <w:sz w:val="20"/>
                <w:szCs w:val="20"/>
              </w:rPr>
            </w:pPr>
            <w:r w:rsidRPr="00C20E0A">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93AF6" w14:textId="77777777" w:rsidR="00C20E0A" w:rsidRPr="00C20E0A" w:rsidRDefault="00C20E0A" w:rsidP="00C20E0A">
            <w:pPr>
              <w:spacing w:after="0" w:line="240" w:lineRule="auto"/>
              <w:jc w:val="center"/>
              <w:rPr>
                <w:b/>
                <w:sz w:val="20"/>
                <w:szCs w:val="20"/>
              </w:rPr>
            </w:pPr>
          </w:p>
        </w:tc>
      </w:tr>
      <w:tr w:rsidR="00C20E0A" w:rsidRPr="00C20E0A" w14:paraId="7469C73E"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BBC8C" w14:textId="77777777" w:rsidR="00C20E0A" w:rsidRPr="00C20E0A" w:rsidRDefault="00C20E0A" w:rsidP="00C20E0A">
            <w:pPr>
              <w:spacing w:after="0" w:line="240" w:lineRule="auto"/>
              <w:jc w:val="center"/>
              <w:rPr>
                <w:b/>
                <w:sz w:val="20"/>
                <w:szCs w:val="20"/>
              </w:rPr>
            </w:pPr>
            <w:r w:rsidRPr="00C20E0A">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D0F04" w14:textId="77777777" w:rsidR="00C20E0A" w:rsidRPr="00C20E0A" w:rsidRDefault="00C20E0A" w:rsidP="00C20E0A">
            <w:pPr>
              <w:spacing w:after="0" w:line="240" w:lineRule="auto"/>
              <w:jc w:val="center"/>
              <w:rPr>
                <w:sz w:val="20"/>
                <w:szCs w:val="20"/>
              </w:rPr>
            </w:pPr>
            <w:r w:rsidRPr="00C20E0A">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5E338" w14:textId="31FB5A8E" w:rsidR="00C20E0A" w:rsidRPr="00C20E0A" w:rsidRDefault="00C20E0A" w:rsidP="00C20E0A">
            <w:pPr>
              <w:spacing w:after="0" w:line="240" w:lineRule="auto"/>
              <w:jc w:val="center"/>
              <w:rPr>
                <w:sz w:val="20"/>
                <w:szCs w:val="20"/>
              </w:rPr>
            </w:pPr>
            <w:r w:rsidRPr="00C20E0A">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AC239" w14:textId="77777777" w:rsidR="00C20E0A" w:rsidRPr="00C20E0A" w:rsidRDefault="00C20E0A" w:rsidP="00C20E0A">
            <w:pPr>
              <w:spacing w:after="0" w:line="240" w:lineRule="auto"/>
              <w:jc w:val="center"/>
              <w:rPr>
                <w:b/>
                <w:sz w:val="20"/>
                <w:szCs w:val="20"/>
              </w:rPr>
            </w:pPr>
            <w:r w:rsidRPr="00C20E0A">
              <w:rPr>
                <w:b/>
                <w:sz w:val="20"/>
                <w:szCs w:val="20"/>
              </w:rPr>
              <w:t>X</w:t>
            </w:r>
          </w:p>
        </w:tc>
      </w:tr>
      <w:tr w:rsidR="00C20E0A" w:rsidRPr="00C20E0A" w14:paraId="4106D4EA" w14:textId="77777777" w:rsidTr="00A61176">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D7AC1" w14:textId="77777777" w:rsidR="00C20E0A" w:rsidRPr="00C20E0A" w:rsidRDefault="00C20E0A" w:rsidP="00C20E0A">
            <w:pPr>
              <w:spacing w:after="0" w:line="240" w:lineRule="auto"/>
              <w:jc w:val="center"/>
              <w:rPr>
                <w:b/>
                <w:sz w:val="20"/>
                <w:szCs w:val="20"/>
              </w:rPr>
            </w:pPr>
            <w:r w:rsidRPr="00C20E0A">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B00E0" w14:textId="77777777" w:rsidR="00C20E0A" w:rsidRPr="00C20E0A" w:rsidRDefault="00C20E0A" w:rsidP="00C20E0A">
            <w:pPr>
              <w:spacing w:after="0" w:line="240" w:lineRule="auto"/>
              <w:jc w:val="center"/>
              <w:rPr>
                <w:sz w:val="20"/>
                <w:szCs w:val="20"/>
              </w:rPr>
            </w:pPr>
            <w:r w:rsidRPr="00C20E0A">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CD6525" w14:textId="12CDD3F4" w:rsidR="00C20E0A" w:rsidRPr="00C20E0A" w:rsidRDefault="00C20E0A" w:rsidP="00C20E0A">
            <w:pPr>
              <w:spacing w:after="0" w:line="240" w:lineRule="auto"/>
              <w:jc w:val="center"/>
              <w:rPr>
                <w:sz w:val="20"/>
                <w:szCs w:val="20"/>
              </w:rPr>
            </w:pPr>
            <w:r w:rsidRPr="00C20E0A">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E1920" w14:textId="77777777" w:rsidR="00C20E0A" w:rsidRPr="00C20E0A" w:rsidRDefault="00C20E0A" w:rsidP="00C20E0A">
            <w:pPr>
              <w:spacing w:after="0" w:line="240" w:lineRule="auto"/>
              <w:jc w:val="center"/>
              <w:rPr>
                <w:b/>
                <w:sz w:val="20"/>
                <w:szCs w:val="20"/>
              </w:rPr>
            </w:pPr>
          </w:p>
        </w:tc>
      </w:tr>
    </w:tbl>
    <w:p w14:paraId="3E22EB40" w14:textId="77777777" w:rsidR="00A61176" w:rsidRPr="00C20E0A" w:rsidRDefault="00A61176" w:rsidP="00A61176">
      <w:pPr>
        <w:spacing w:after="0"/>
      </w:pPr>
    </w:p>
    <w:p w14:paraId="5171A26B" w14:textId="2336E2E9" w:rsidR="00A61176" w:rsidRPr="00025672" w:rsidRDefault="00A61176" w:rsidP="00A61176">
      <w:pPr>
        <w:rPr>
          <w:highlight w:val="yellow"/>
        </w:rPr>
      </w:pPr>
    </w:p>
    <w:p w14:paraId="55A1880E" w14:textId="430515F4" w:rsidR="00A61176" w:rsidRPr="00C20E0A" w:rsidRDefault="00A61176" w:rsidP="00A61176">
      <w:pPr>
        <w:pStyle w:val="Naslov4"/>
        <w:spacing w:before="0"/>
      </w:pPr>
      <w:bookmarkStart w:id="647" w:name="_Toc65151534"/>
      <w:bookmarkStart w:id="648" w:name="_Toc86396316"/>
      <w:r w:rsidRPr="00C20E0A">
        <w:t>6.3.6.3. Procjena posljedica događaja s najgorim mogućim posljedicama uslijed mraza na društvenu stabilnost i politiku</w:t>
      </w:r>
      <w:bookmarkEnd w:id="647"/>
      <w:bookmarkEnd w:id="648"/>
    </w:p>
    <w:p w14:paraId="30ED560E" w14:textId="77777777" w:rsidR="00A61176" w:rsidRPr="00C20E0A" w:rsidRDefault="00A61176" w:rsidP="00A61176">
      <w:pPr>
        <w:spacing w:after="0"/>
      </w:pPr>
    </w:p>
    <w:p w14:paraId="1C0B302E" w14:textId="77777777" w:rsidR="00A61176" w:rsidRPr="00C20E0A" w:rsidRDefault="00A61176" w:rsidP="00A61176">
      <w:pPr>
        <w:spacing w:after="0"/>
        <w:rPr>
          <w:rFonts w:cstheme="minorHAnsi"/>
          <w:szCs w:val="24"/>
        </w:rPr>
      </w:pPr>
      <w:r w:rsidRPr="00C20E0A">
        <w:rPr>
          <w:rFonts w:cstheme="minorHAnsi"/>
          <w:szCs w:val="24"/>
        </w:rPr>
        <w:lastRenderedPageBreak/>
        <w:t xml:space="preserve">Procjena posljedica na društvenu stabilnosti i politiku vezana je na oštećenja zgrada u kojima su smještene ključne institucije i oštećenje kritične infrastrukture. </w:t>
      </w:r>
    </w:p>
    <w:p w14:paraId="7444070F" w14:textId="77777777" w:rsidR="00A61176" w:rsidRPr="00C20E0A" w:rsidRDefault="00A61176" w:rsidP="00A61176">
      <w:pPr>
        <w:rPr>
          <w:rFonts w:cstheme="minorHAnsi"/>
          <w:szCs w:val="24"/>
        </w:rPr>
      </w:pPr>
      <w:r w:rsidRPr="00C20E0A">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70CFCD0C" w14:textId="77777777" w:rsidR="00A61176" w:rsidRPr="00C20E0A" w:rsidRDefault="00A61176" w:rsidP="00A61176">
      <w:pPr>
        <w:spacing w:after="0"/>
        <w:jc w:val="center"/>
        <w:rPr>
          <w:rFonts w:cstheme="minorHAnsi"/>
          <w:szCs w:val="24"/>
        </w:rPr>
      </w:pPr>
      <w:r w:rsidRPr="00C20E0A">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6EFA3646" w14:textId="77777777" w:rsidR="00A61176" w:rsidRPr="00C20E0A" w:rsidRDefault="00A61176" w:rsidP="00A61176">
      <w:pPr>
        <w:rPr>
          <w:rFonts w:cstheme="minorHAnsi"/>
          <w:szCs w:val="24"/>
        </w:rPr>
      </w:pPr>
      <w:r w:rsidRPr="00C20E0A">
        <w:rPr>
          <w:rFonts w:cstheme="minorHAnsi"/>
          <w:szCs w:val="24"/>
        </w:rPr>
        <w:t xml:space="preserve">Ukupna materijalna šteta prikazana je u odnosu na proračun Općine, ako je šteta na kritičnoj infrastrukturi od značaja za funkcioniranje društva, točnije samouprave u cjelini. </w:t>
      </w:r>
    </w:p>
    <w:p w14:paraId="10011172" w14:textId="1BBBBDF1" w:rsidR="00A61176" w:rsidRPr="00C20E0A" w:rsidRDefault="00A61176" w:rsidP="00A61176">
      <w:r w:rsidRPr="00C20E0A">
        <w:t>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mraza imala neznatan utjecaj na proračun Općine.  Procjenjuje se da bi nastala šteta bila manja od 0,5% proračuna, odnosno manja od</w:t>
      </w:r>
      <w:r w:rsidR="00C27B3D" w:rsidRPr="00C20E0A">
        <w:t xml:space="preserve"> </w:t>
      </w:r>
      <w:r w:rsidR="00C20E0A" w:rsidRPr="00C20E0A">
        <w:t>219.439,00</w:t>
      </w:r>
      <w:r w:rsidRPr="00C20E0A">
        <w:t xml:space="preserve"> kuna. Prema tome šteta je procijenjena zanemarivom te se neće prikazati tablično i putem matrice.</w:t>
      </w:r>
    </w:p>
    <w:p w14:paraId="1406F931" w14:textId="50BC2824" w:rsidR="00A61176" w:rsidRPr="00C20E0A" w:rsidRDefault="00A61176" w:rsidP="00A61176">
      <w:pPr>
        <w:pStyle w:val="Naslov4"/>
        <w:spacing w:before="0"/>
      </w:pPr>
      <w:bookmarkStart w:id="649" w:name="_Toc65151535"/>
      <w:bookmarkStart w:id="650" w:name="_Toc86396317"/>
      <w:r w:rsidRPr="00C20E0A">
        <w:t>6.</w:t>
      </w:r>
      <w:r w:rsidR="00C27B3D" w:rsidRPr="00C20E0A">
        <w:t>3</w:t>
      </w:r>
      <w:r w:rsidRPr="00C20E0A">
        <w:t>.6.4. Vjerojatnost pojave događaja s najgorim mogućim posljedicama uslijed mraza</w:t>
      </w:r>
      <w:bookmarkEnd w:id="649"/>
      <w:bookmarkEnd w:id="650"/>
    </w:p>
    <w:p w14:paraId="6A9277CF" w14:textId="77777777" w:rsidR="00A61176" w:rsidRPr="00C20E0A" w:rsidRDefault="00A61176" w:rsidP="00A61176">
      <w:pPr>
        <w:spacing w:after="0"/>
      </w:pPr>
    </w:p>
    <w:p w14:paraId="100B2415" w14:textId="5B5C69A7" w:rsidR="00A61176" w:rsidRPr="00C20E0A" w:rsidRDefault="00A61176" w:rsidP="00A61176">
      <w:pPr>
        <w:spacing w:after="0" w:line="240" w:lineRule="auto"/>
        <w:jc w:val="center"/>
        <w:rPr>
          <w:rFonts w:cs="Arial"/>
          <w:b/>
          <w:bCs/>
          <w:sz w:val="20"/>
          <w:szCs w:val="20"/>
        </w:rPr>
      </w:pPr>
      <w:bookmarkStart w:id="651" w:name="_Toc65151750"/>
      <w:bookmarkStart w:id="652" w:name="_Toc86396503"/>
      <w:r w:rsidRPr="00C20E0A">
        <w:rPr>
          <w:rFonts w:cs="Arial"/>
          <w:b/>
          <w:bCs/>
          <w:sz w:val="20"/>
          <w:szCs w:val="20"/>
        </w:rPr>
        <w:t xml:space="preserve">Tablica </w:t>
      </w:r>
      <w:r w:rsidRPr="00C20E0A">
        <w:rPr>
          <w:rFonts w:cs="Arial"/>
          <w:b/>
          <w:bCs/>
          <w:sz w:val="20"/>
          <w:szCs w:val="20"/>
        </w:rPr>
        <w:fldChar w:fldCharType="begin"/>
      </w:r>
      <w:r w:rsidRPr="00C20E0A">
        <w:rPr>
          <w:rFonts w:cs="Arial"/>
          <w:b/>
          <w:bCs/>
          <w:sz w:val="20"/>
          <w:szCs w:val="20"/>
        </w:rPr>
        <w:instrText xml:space="preserve"> SEQ Tablica \* ARABIC </w:instrText>
      </w:r>
      <w:r w:rsidRPr="00C20E0A">
        <w:rPr>
          <w:rFonts w:cs="Arial"/>
          <w:b/>
          <w:bCs/>
          <w:sz w:val="20"/>
          <w:szCs w:val="20"/>
        </w:rPr>
        <w:fldChar w:fldCharType="separate"/>
      </w:r>
      <w:r w:rsidR="00711CA1">
        <w:rPr>
          <w:rFonts w:cs="Arial"/>
          <w:b/>
          <w:bCs/>
          <w:noProof/>
          <w:sz w:val="20"/>
          <w:szCs w:val="20"/>
        </w:rPr>
        <w:t>35</w:t>
      </w:r>
      <w:r w:rsidRPr="00C20E0A">
        <w:rPr>
          <w:rFonts w:cs="Arial"/>
          <w:b/>
          <w:bCs/>
          <w:noProof/>
          <w:sz w:val="20"/>
          <w:szCs w:val="20"/>
        </w:rPr>
        <w:fldChar w:fldCharType="end"/>
      </w:r>
      <w:r w:rsidRPr="00C20E0A">
        <w:rPr>
          <w:rFonts w:cs="Arial"/>
          <w:b/>
          <w:bCs/>
          <w:sz w:val="20"/>
          <w:szCs w:val="20"/>
        </w:rPr>
        <w:t>: Vjerojatnost pojave događaja s najgorim mogućim posljedicama – Mraza</w:t>
      </w:r>
      <w:bookmarkEnd w:id="651"/>
      <w:bookmarkEnd w:id="65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A61176" w:rsidRPr="00C20E0A" w14:paraId="5F4F5275" w14:textId="77777777" w:rsidTr="00A61176">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3F1FA" w14:textId="77777777" w:rsidR="00A61176" w:rsidRPr="00C20E0A" w:rsidRDefault="00A61176" w:rsidP="00A61176">
            <w:pPr>
              <w:spacing w:after="0" w:line="240" w:lineRule="auto"/>
              <w:jc w:val="center"/>
              <w:rPr>
                <w:b/>
                <w:sz w:val="20"/>
                <w:szCs w:val="20"/>
              </w:rPr>
            </w:pPr>
            <w:r w:rsidRPr="00C20E0A">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6CE12" w14:textId="77777777" w:rsidR="00A61176" w:rsidRPr="00C20E0A" w:rsidRDefault="00A61176" w:rsidP="00A61176">
            <w:pPr>
              <w:spacing w:after="0" w:line="240" w:lineRule="auto"/>
              <w:jc w:val="center"/>
              <w:rPr>
                <w:b/>
                <w:sz w:val="20"/>
                <w:szCs w:val="20"/>
              </w:rPr>
            </w:pPr>
            <w:r w:rsidRPr="00C20E0A">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C88F7" w14:textId="77777777" w:rsidR="00A61176" w:rsidRPr="00C20E0A" w:rsidRDefault="00A61176" w:rsidP="00A61176">
            <w:pPr>
              <w:spacing w:after="0" w:line="240" w:lineRule="auto"/>
              <w:jc w:val="center"/>
              <w:rPr>
                <w:b/>
                <w:sz w:val="20"/>
                <w:szCs w:val="20"/>
              </w:rPr>
            </w:pPr>
            <w:r w:rsidRPr="00C20E0A">
              <w:rPr>
                <w:b/>
                <w:sz w:val="20"/>
                <w:szCs w:val="20"/>
              </w:rPr>
              <w:t>Vjerojatnost/frekvencija</w:t>
            </w:r>
          </w:p>
        </w:tc>
      </w:tr>
      <w:tr w:rsidR="00A61176" w:rsidRPr="00C20E0A" w14:paraId="27EE0B41" w14:textId="77777777" w:rsidTr="00A61176">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B2D8C" w14:textId="77777777" w:rsidR="00A61176" w:rsidRPr="00C20E0A" w:rsidRDefault="00A61176" w:rsidP="00A61176">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EFB93" w14:textId="77777777" w:rsidR="00A61176" w:rsidRPr="00C20E0A" w:rsidRDefault="00A61176" w:rsidP="00A61176">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5F437" w14:textId="77777777" w:rsidR="00A61176" w:rsidRPr="00C20E0A" w:rsidRDefault="00A61176" w:rsidP="00A61176">
            <w:pPr>
              <w:spacing w:after="0" w:line="240" w:lineRule="auto"/>
              <w:jc w:val="center"/>
              <w:rPr>
                <w:b/>
                <w:sz w:val="20"/>
                <w:szCs w:val="20"/>
              </w:rPr>
            </w:pPr>
            <w:r w:rsidRPr="00C20E0A">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6E810" w14:textId="77777777" w:rsidR="00A61176" w:rsidRPr="00C20E0A" w:rsidRDefault="00A61176" w:rsidP="00A61176">
            <w:pPr>
              <w:spacing w:after="0" w:line="240" w:lineRule="auto"/>
              <w:jc w:val="center"/>
              <w:rPr>
                <w:b/>
                <w:sz w:val="20"/>
                <w:szCs w:val="20"/>
              </w:rPr>
            </w:pPr>
            <w:r w:rsidRPr="00C20E0A">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19CA1" w14:textId="77777777" w:rsidR="00A61176" w:rsidRPr="00C20E0A" w:rsidRDefault="00A61176" w:rsidP="00A61176">
            <w:pPr>
              <w:spacing w:after="0" w:line="240" w:lineRule="auto"/>
              <w:jc w:val="center"/>
              <w:rPr>
                <w:b/>
                <w:sz w:val="20"/>
                <w:szCs w:val="20"/>
              </w:rPr>
            </w:pPr>
            <w:r w:rsidRPr="00C20E0A">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82BF33" w14:textId="77777777" w:rsidR="00A61176" w:rsidRPr="00C20E0A" w:rsidRDefault="00A61176" w:rsidP="00A61176">
            <w:pPr>
              <w:spacing w:after="0" w:line="240" w:lineRule="auto"/>
              <w:jc w:val="center"/>
              <w:rPr>
                <w:b/>
                <w:sz w:val="20"/>
                <w:szCs w:val="20"/>
              </w:rPr>
            </w:pPr>
            <w:r w:rsidRPr="00C20E0A">
              <w:rPr>
                <w:b/>
                <w:sz w:val="20"/>
                <w:szCs w:val="20"/>
              </w:rPr>
              <w:t>Odabrano</w:t>
            </w:r>
          </w:p>
        </w:tc>
      </w:tr>
      <w:tr w:rsidR="00A61176" w:rsidRPr="00C20E0A" w14:paraId="30A5732E"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27CAD" w14:textId="77777777" w:rsidR="00A61176" w:rsidRPr="00C20E0A" w:rsidRDefault="00A61176" w:rsidP="00A61176">
            <w:pPr>
              <w:spacing w:after="0" w:line="240" w:lineRule="auto"/>
              <w:jc w:val="center"/>
              <w:rPr>
                <w:b/>
                <w:sz w:val="20"/>
                <w:szCs w:val="20"/>
              </w:rPr>
            </w:pPr>
            <w:r w:rsidRPr="00C20E0A">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5DE4E" w14:textId="77777777" w:rsidR="00A61176" w:rsidRPr="00C20E0A" w:rsidRDefault="00A61176" w:rsidP="00A61176">
            <w:pPr>
              <w:spacing w:after="0" w:line="240" w:lineRule="auto"/>
              <w:jc w:val="center"/>
              <w:rPr>
                <w:sz w:val="20"/>
                <w:szCs w:val="20"/>
              </w:rPr>
            </w:pPr>
            <w:r w:rsidRPr="00C20E0A">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E07B7" w14:textId="77777777" w:rsidR="00A61176" w:rsidRPr="00C20E0A" w:rsidRDefault="00A61176" w:rsidP="00A61176">
            <w:pPr>
              <w:spacing w:after="0" w:line="240" w:lineRule="auto"/>
              <w:jc w:val="center"/>
              <w:rPr>
                <w:sz w:val="20"/>
                <w:szCs w:val="20"/>
              </w:rPr>
            </w:pPr>
            <w:r w:rsidRPr="00C20E0A">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AC5DC" w14:textId="77777777" w:rsidR="00A61176" w:rsidRPr="00C20E0A" w:rsidRDefault="00A61176" w:rsidP="00A61176">
            <w:pPr>
              <w:spacing w:after="0" w:line="240" w:lineRule="auto"/>
              <w:jc w:val="center"/>
              <w:rPr>
                <w:sz w:val="20"/>
                <w:szCs w:val="20"/>
              </w:rPr>
            </w:pPr>
            <w:r w:rsidRPr="00C20E0A">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53C40" w14:textId="77777777" w:rsidR="00A61176" w:rsidRPr="00C20E0A" w:rsidRDefault="00A61176" w:rsidP="00A61176">
            <w:pPr>
              <w:spacing w:after="0" w:line="240" w:lineRule="auto"/>
              <w:jc w:val="center"/>
              <w:rPr>
                <w:sz w:val="20"/>
                <w:szCs w:val="20"/>
              </w:rPr>
            </w:pPr>
            <w:r w:rsidRPr="00C20E0A">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B526FD" w14:textId="77777777" w:rsidR="00A61176" w:rsidRPr="00C20E0A" w:rsidRDefault="00A61176" w:rsidP="00A61176">
            <w:pPr>
              <w:spacing w:after="0" w:line="240" w:lineRule="auto"/>
              <w:jc w:val="center"/>
              <w:rPr>
                <w:b/>
                <w:sz w:val="20"/>
                <w:szCs w:val="20"/>
              </w:rPr>
            </w:pPr>
          </w:p>
        </w:tc>
      </w:tr>
      <w:tr w:rsidR="00A61176" w:rsidRPr="00C20E0A" w14:paraId="2612B551"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07930" w14:textId="77777777" w:rsidR="00A61176" w:rsidRPr="00C20E0A" w:rsidRDefault="00A61176" w:rsidP="00A61176">
            <w:pPr>
              <w:spacing w:after="0" w:line="240" w:lineRule="auto"/>
              <w:jc w:val="center"/>
              <w:rPr>
                <w:b/>
                <w:sz w:val="20"/>
                <w:szCs w:val="20"/>
              </w:rPr>
            </w:pPr>
            <w:r w:rsidRPr="00C20E0A">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5F93D" w14:textId="77777777" w:rsidR="00A61176" w:rsidRPr="00C20E0A" w:rsidRDefault="00A61176" w:rsidP="00A61176">
            <w:pPr>
              <w:spacing w:after="0" w:line="240" w:lineRule="auto"/>
              <w:jc w:val="center"/>
              <w:rPr>
                <w:sz w:val="20"/>
                <w:szCs w:val="20"/>
              </w:rPr>
            </w:pPr>
            <w:r w:rsidRPr="00C20E0A">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41A0" w14:textId="77777777" w:rsidR="00A61176" w:rsidRPr="00C20E0A" w:rsidRDefault="00A61176" w:rsidP="00A61176">
            <w:pPr>
              <w:spacing w:after="0" w:line="240" w:lineRule="auto"/>
              <w:jc w:val="center"/>
              <w:rPr>
                <w:sz w:val="20"/>
                <w:szCs w:val="20"/>
              </w:rPr>
            </w:pPr>
            <w:r w:rsidRPr="00C20E0A">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D4DE6" w14:textId="77777777" w:rsidR="00A61176" w:rsidRPr="00C20E0A" w:rsidRDefault="00A61176" w:rsidP="00A61176">
            <w:pPr>
              <w:spacing w:after="0" w:line="240" w:lineRule="auto"/>
              <w:jc w:val="center"/>
              <w:rPr>
                <w:sz w:val="20"/>
                <w:szCs w:val="20"/>
              </w:rPr>
            </w:pPr>
            <w:r w:rsidRPr="00C20E0A">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258EC" w14:textId="77777777" w:rsidR="00A61176" w:rsidRPr="00C20E0A" w:rsidRDefault="00A61176" w:rsidP="00A61176">
            <w:pPr>
              <w:spacing w:after="0" w:line="240" w:lineRule="auto"/>
              <w:jc w:val="center"/>
              <w:rPr>
                <w:sz w:val="20"/>
                <w:szCs w:val="20"/>
              </w:rPr>
            </w:pPr>
            <w:r w:rsidRPr="00C20E0A">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A4F59" w14:textId="77777777" w:rsidR="00A61176" w:rsidRPr="00C20E0A" w:rsidRDefault="00A61176" w:rsidP="00A61176">
            <w:pPr>
              <w:spacing w:after="0" w:line="240" w:lineRule="auto"/>
              <w:jc w:val="center"/>
              <w:rPr>
                <w:b/>
                <w:sz w:val="20"/>
                <w:szCs w:val="20"/>
              </w:rPr>
            </w:pPr>
          </w:p>
        </w:tc>
      </w:tr>
      <w:tr w:rsidR="00A61176" w:rsidRPr="00C20E0A" w14:paraId="7E1DFF26"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2AFCE" w14:textId="77777777" w:rsidR="00A61176" w:rsidRPr="00C20E0A" w:rsidRDefault="00A61176" w:rsidP="00A61176">
            <w:pPr>
              <w:spacing w:after="0" w:line="240" w:lineRule="auto"/>
              <w:jc w:val="center"/>
              <w:rPr>
                <w:b/>
                <w:sz w:val="20"/>
                <w:szCs w:val="20"/>
              </w:rPr>
            </w:pPr>
            <w:r w:rsidRPr="00C20E0A">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F4155" w14:textId="77777777" w:rsidR="00A61176" w:rsidRPr="00C20E0A" w:rsidRDefault="00A61176" w:rsidP="00A61176">
            <w:pPr>
              <w:spacing w:after="0" w:line="240" w:lineRule="auto"/>
              <w:jc w:val="center"/>
              <w:rPr>
                <w:sz w:val="20"/>
                <w:szCs w:val="20"/>
              </w:rPr>
            </w:pPr>
            <w:r w:rsidRPr="00C20E0A">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A4F5E" w14:textId="77777777" w:rsidR="00A61176" w:rsidRPr="00C20E0A" w:rsidRDefault="00A61176" w:rsidP="00A61176">
            <w:pPr>
              <w:spacing w:after="0" w:line="240" w:lineRule="auto"/>
              <w:jc w:val="center"/>
              <w:rPr>
                <w:sz w:val="20"/>
                <w:szCs w:val="20"/>
              </w:rPr>
            </w:pPr>
            <w:r w:rsidRPr="00C20E0A">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239BCC" w14:textId="77777777" w:rsidR="00A61176" w:rsidRPr="00C20E0A" w:rsidRDefault="00A61176" w:rsidP="00A61176">
            <w:pPr>
              <w:spacing w:after="0" w:line="240" w:lineRule="auto"/>
              <w:jc w:val="center"/>
              <w:rPr>
                <w:sz w:val="20"/>
                <w:szCs w:val="20"/>
              </w:rPr>
            </w:pPr>
            <w:r w:rsidRPr="00C20E0A">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CA1FE" w14:textId="77777777" w:rsidR="00A61176" w:rsidRPr="00C20E0A" w:rsidRDefault="00A61176" w:rsidP="00A61176">
            <w:pPr>
              <w:spacing w:after="0" w:line="240" w:lineRule="auto"/>
              <w:jc w:val="center"/>
              <w:rPr>
                <w:sz w:val="20"/>
                <w:szCs w:val="20"/>
              </w:rPr>
            </w:pPr>
            <w:r w:rsidRPr="00C20E0A">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F9905" w14:textId="77777777" w:rsidR="00A61176" w:rsidRPr="00C20E0A" w:rsidRDefault="00A61176" w:rsidP="00A61176">
            <w:pPr>
              <w:spacing w:after="0" w:line="240" w:lineRule="auto"/>
              <w:jc w:val="center"/>
              <w:rPr>
                <w:b/>
                <w:sz w:val="20"/>
                <w:szCs w:val="20"/>
              </w:rPr>
            </w:pPr>
          </w:p>
        </w:tc>
      </w:tr>
      <w:tr w:rsidR="00A61176" w:rsidRPr="00C20E0A" w14:paraId="59FD97F0" w14:textId="77777777" w:rsidTr="00A61176">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246B2" w14:textId="77777777" w:rsidR="00A61176" w:rsidRPr="00C20E0A" w:rsidRDefault="00A61176" w:rsidP="00A61176">
            <w:pPr>
              <w:spacing w:after="0" w:line="240" w:lineRule="auto"/>
              <w:jc w:val="center"/>
              <w:rPr>
                <w:b/>
                <w:sz w:val="20"/>
                <w:szCs w:val="20"/>
              </w:rPr>
            </w:pPr>
            <w:r w:rsidRPr="00C20E0A">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EF81A" w14:textId="77777777" w:rsidR="00A61176" w:rsidRPr="00C20E0A" w:rsidRDefault="00A61176" w:rsidP="00A61176">
            <w:pPr>
              <w:spacing w:after="0" w:line="240" w:lineRule="auto"/>
              <w:jc w:val="center"/>
              <w:rPr>
                <w:sz w:val="20"/>
                <w:szCs w:val="20"/>
              </w:rPr>
            </w:pPr>
            <w:r w:rsidRPr="00C20E0A">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0C455" w14:textId="77777777" w:rsidR="00A61176" w:rsidRPr="00C20E0A" w:rsidRDefault="00A61176" w:rsidP="00A61176">
            <w:pPr>
              <w:spacing w:after="0" w:line="240" w:lineRule="auto"/>
              <w:jc w:val="center"/>
              <w:rPr>
                <w:sz w:val="20"/>
                <w:szCs w:val="20"/>
              </w:rPr>
            </w:pPr>
            <w:r w:rsidRPr="00C20E0A">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89DE9" w14:textId="77777777" w:rsidR="00A61176" w:rsidRPr="00C20E0A" w:rsidRDefault="00A61176" w:rsidP="00A61176">
            <w:pPr>
              <w:spacing w:after="0" w:line="240" w:lineRule="auto"/>
              <w:jc w:val="center"/>
              <w:rPr>
                <w:sz w:val="20"/>
                <w:szCs w:val="20"/>
              </w:rPr>
            </w:pPr>
            <w:r w:rsidRPr="00C20E0A">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ED3DA" w14:textId="77777777" w:rsidR="00A61176" w:rsidRPr="00C20E0A" w:rsidRDefault="00A61176" w:rsidP="00A61176">
            <w:pPr>
              <w:spacing w:after="0" w:line="240" w:lineRule="auto"/>
              <w:jc w:val="center"/>
              <w:rPr>
                <w:sz w:val="20"/>
                <w:szCs w:val="20"/>
              </w:rPr>
            </w:pPr>
            <w:r w:rsidRPr="00C20E0A">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9234BA" w14:textId="77777777" w:rsidR="00A61176" w:rsidRPr="00C20E0A" w:rsidRDefault="00A61176" w:rsidP="00A61176">
            <w:pPr>
              <w:spacing w:after="0" w:line="240" w:lineRule="auto"/>
              <w:jc w:val="center"/>
              <w:rPr>
                <w:b/>
                <w:sz w:val="20"/>
                <w:szCs w:val="20"/>
              </w:rPr>
            </w:pPr>
            <w:r w:rsidRPr="00C20E0A">
              <w:rPr>
                <w:b/>
                <w:sz w:val="20"/>
                <w:szCs w:val="20"/>
              </w:rPr>
              <w:t>X</w:t>
            </w:r>
          </w:p>
        </w:tc>
      </w:tr>
      <w:tr w:rsidR="00A61176" w:rsidRPr="00C20E0A" w14:paraId="79E8E25B" w14:textId="77777777" w:rsidTr="00A61176">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AC041" w14:textId="77777777" w:rsidR="00A61176" w:rsidRPr="00C20E0A" w:rsidRDefault="00A61176" w:rsidP="00A61176">
            <w:pPr>
              <w:spacing w:after="0" w:line="240" w:lineRule="auto"/>
              <w:jc w:val="center"/>
              <w:rPr>
                <w:b/>
                <w:sz w:val="20"/>
                <w:szCs w:val="20"/>
              </w:rPr>
            </w:pPr>
            <w:r w:rsidRPr="00C20E0A">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E774C" w14:textId="77777777" w:rsidR="00A61176" w:rsidRPr="00C20E0A" w:rsidRDefault="00A61176" w:rsidP="00A61176">
            <w:pPr>
              <w:spacing w:after="0" w:line="240" w:lineRule="auto"/>
              <w:jc w:val="center"/>
              <w:rPr>
                <w:sz w:val="20"/>
                <w:szCs w:val="20"/>
              </w:rPr>
            </w:pPr>
            <w:r w:rsidRPr="00C20E0A">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377D9" w14:textId="77777777" w:rsidR="00A61176" w:rsidRPr="00C20E0A" w:rsidRDefault="00A61176" w:rsidP="00A61176">
            <w:pPr>
              <w:spacing w:after="0" w:line="240" w:lineRule="auto"/>
              <w:jc w:val="center"/>
              <w:rPr>
                <w:sz w:val="20"/>
                <w:szCs w:val="20"/>
              </w:rPr>
            </w:pPr>
            <w:r w:rsidRPr="00C20E0A">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9A67B" w14:textId="77777777" w:rsidR="00A61176" w:rsidRPr="00C20E0A" w:rsidRDefault="00A61176" w:rsidP="00A61176">
            <w:pPr>
              <w:spacing w:after="0" w:line="240" w:lineRule="auto"/>
              <w:jc w:val="center"/>
              <w:rPr>
                <w:sz w:val="20"/>
                <w:szCs w:val="20"/>
              </w:rPr>
            </w:pPr>
            <w:r w:rsidRPr="00C20E0A">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4B730" w14:textId="77777777" w:rsidR="00A61176" w:rsidRPr="00C20E0A" w:rsidRDefault="00A61176" w:rsidP="00A61176">
            <w:pPr>
              <w:spacing w:after="0" w:line="240" w:lineRule="auto"/>
              <w:jc w:val="center"/>
              <w:rPr>
                <w:sz w:val="20"/>
                <w:szCs w:val="20"/>
              </w:rPr>
            </w:pPr>
            <w:r w:rsidRPr="00C20E0A">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24AC0A" w14:textId="77777777" w:rsidR="00A61176" w:rsidRPr="00C20E0A" w:rsidRDefault="00A61176" w:rsidP="00A61176">
            <w:pPr>
              <w:spacing w:after="0" w:line="240" w:lineRule="auto"/>
              <w:jc w:val="center"/>
              <w:rPr>
                <w:b/>
                <w:sz w:val="20"/>
                <w:szCs w:val="20"/>
              </w:rPr>
            </w:pPr>
          </w:p>
        </w:tc>
      </w:tr>
    </w:tbl>
    <w:p w14:paraId="0BABBA12" w14:textId="77777777" w:rsidR="00A61176" w:rsidRPr="00C20E0A" w:rsidRDefault="00A61176" w:rsidP="00A61176"/>
    <w:p w14:paraId="0E594B3C" w14:textId="11F14E40" w:rsidR="00A61176" w:rsidRPr="00C20E0A" w:rsidRDefault="00A61176" w:rsidP="00A04AD8">
      <w:pPr>
        <w:rPr>
          <w:bCs/>
          <w:iCs/>
          <w:szCs w:val="24"/>
        </w:rPr>
      </w:pPr>
    </w:p>
    <w:p w14:paraId="7153B734" w14:textId="33A82A72" w:rsidR="00C27B3D" w:rsidRPr="00C20E0A" w:rsidRDefault="00C27B3D" w:rsidP="00A04AD8">
      <w:pPr>
        <w:rPr>
          <w:bCs/>
          <w:iCs/>
          <w:szCs w:val="24"/>
        </w:rPr>
      </w:pPr>
    </w:p>
    <w:p w14:paraId="55712843" w14:textId="71226BCD" w:rsidR="00C27B3D" w:rsidRPr="00025672" w:rsidRDefault="00C27B3D" w:rsidP="00A04AD8">
      <w:pPr>
        <w:rPr>
          <w:bCs/>
          <w:iCs/>
          <w:szCs w:val="24"/>
          <w:highlight w:val="yellow"/>
        </w:rPr>
      </w:pPr>
    </w:p>
    <w:p w14:paraId="508E9307" w14:textId="08AB619E" w:rsidR="00C27B3D" w:rsidRPr="00025672" w:rsidRDefault="00C27B3D" w:rsidP="00A04AD8">
      <w:pPr>
        <w:rPr>
          <w:bCs/>
          <w:iCs/>
          <w:szCs w:val="24"/>
          <w:highlight w:val="yellow"/>
        </w:rPr>
      </w:pPr>
    </w:p>
    <w:p w14:paraId="31CC975B" w14:textId="10D7574D" w:rsidR="00C27B3D" w:rsidRPr="00025672" w:rsidRDefault="00C27B3D" w:rsidP="00A04AD8">
      <w:pPr>
        <w:rPr>
          <w:bCs/>
          <w:iCs/>
          <w:szCs w:val="24"/>
          <w:highlight w:val="yellow"/>
        </w:rPr>
      </w:pPr>
    </w:p>
    <w:p w14:paraId="303CE543" w14:textId="2B340F56" w:rsidR="00C27B3D" w:rsidRPr="00025672" w:rsidRDefault="00C27B3D" w:rsidP="00A04AD8">
      <w:pPr>
        <w:rPr>
          <w:bCs/>
          <w:iCs/>
          <w:szCs w:val="24"/>
          <w:highlight w:val="yellow"/>
        </w:rPr>
      </w:pPr>
    </w:p>
    <w:p w14:paraId="073D2179" w14:textId="4F39E085" w:rsidR="00C27B3D" w:rsidRPr="00025672" w:rsidRDefault="00C27B3D" w:rsidP="00A04AD8">
      <w:pPr>
        <w:rPr>
          <w:bCs/>
          <w:iCs/>
          <w:szCs w:val="24"/>
          <w:highlight w:val="yellow"/>
        </w:rPr>
      </w:pPr>
    </w:p>
    <w:p w14:paraId="7D9EE25A" w14:textId="413A1A9A" w:rsidR="00C27B3D" w:rsidRPr="00C20E0A" w:rsidRDefault="00C27B3D" w:rsidP="002E14FE">
      <w:pPr>
        <w:pStyle w:val="Naslov3"/>
        <w:spacing w:before="0" w:line="240" w:lineRule="auto"/>
      </w:pPr>
      <w:bookmarkStart w:id="653" w:name="_Toc65151541"/>
      <w:bookmarkStart w:id="654" w:name="_Toc86396318"/>
      <w:r w:rsidRPr="00C20E0A">
        <w:t>6.3.7. Matrica ukupnog rizika – Mraz (padaline)</w:t>
      </w:r>
      <w:bookmarkEnd w:id="653"/>
      <w:r w:rsidRPr="00C20E0A">
        <w:rPr>
          <w:noProof/>
          <w:lang w:eastAsia="hr-HR"/>
        </w:rPr>
        <mc:AlternateContent>
          <mc:Choice Requires="wps">
            <w:drawing>
              <wp:anchor distT="45720" distB="45720" distL="114300" distR="114300" simplePos="0" relativeHeight="251675648" behindDoc="0" locked="0" layoutInCell="1" allowOverlap="1" wp14:anchorId="2F3C6D27" wp14:editId="3C3448FC">
                <wp:simplePos x="0" y="0"/>
                <wp:positionH relativeFrom="margin">
                  <wp:align>left</wp:align>
                </wp:positionH>
                <wp:positionV relativeFrom="paragraph">
                  <wp:posOffset>238125</wp:posOffset>
                </wp:positionV>
                <wp:extent cx="2287270" cy="1812290"/>
                <wp:effectExtent l="0" t="0" r="20320" b="17145"/>
                <wp:wrapSquare wrapText="bothSides"/>
                <wp:docPr id="226" name="Tekstni okvir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621D7C78" w14:textId="77777777" w:rsidR="00017E0C" w:rsidRDefault="00017E0C" w:rsidP="00C27B3D">
                            <w:pPr>
                              <w:spacing w:after="0"/>
                              <w:rPr>
                                <w:b/>
                                <w:i/>
                                <w:u w:val="single"/>
                              </w:rPr>
                            </w:pPr>
                          </w:p>
                          <w:p w14:paraId="203CF5F7" w14:textId="77777777" w:rsidR="00017E0C" w:rsidRDefault="00017E0C" w:rsidP="00C27B3D">
                            <w:pPr>
                              <w:spacing w:after="0"/>
                              <w:rPr>
                                <w:b/>
                                <w:i/>
                                <w:u w:val="single"/>
                              </w:rPr>
                            </w:pPr>
                          </w:p>
                          <w:p w14:paraId="5DB4CD8F" w14:textId="77777777" w:rsidR="00017E0C" w:rsidRPr="006E46C8" w:rsidRDefault="00017E0C" w:rsidP="00C27B3D">
                            <w:pPr>
                              <w:spacing w:after="0"/>
                              <w:rPr>
                                <w:b/>
                                <w:i/>
                                <w:u w:val="single"/>
                              </w:rPr>
                            </w:pPr>
                            <w:r w:rsidRPr="006E46C8">
                              <w:rPr>
                                <w:b/>
                                <w:i/>
                                <w:u w:val="single"/>
                              </w:rPr>
                              <w:t>RIZIK:</w:t>
                            </w:r>
                          </w:p>
                          <w:p w14:paraId="7C3ED611" w14:textId="77777777" w:rsidR="00017E0C" w:rsidRPr="006E46C8" w:rsidRDefault="00017E0C" w:rsidP="00C27B3D">
                            <w:pPr>
                              <w:spacing w:after="0"/>
                            </w:pPr>
                            <w:r w:rsidRPr="006E46C8">
                              <w:t>E</w:t>
                            </w:r>
                            <w:r>
                              <w:t>kstremne vremenske pojave – Mraz (padaline)</w:t>
                            </w:r>
                          </w:p>
                          <w:p w14:paraId="11A73254" w14:textId="77777777" w:rsidR="00017E0C" w:rsidRPr="006E46C8" w:rsidRDefault="00017E0C" w:rsidP="00C27B3D">
                            <w:pPr>
                              <w:spacing w:after="0"/>
                              <w:rPr>
                                <w:b/>
                                <w:i/>
                                <w:u w:val="single"/>
                              </w:rPr>
                            </w:pPr>
                            <w:r w:rsidRPr="006E46C8">
                              <w:rPr>
                                <w:b/>
                                <w:i/>
                                <w:u w:val="single"/>
                              </w:rPr>
                              <w:t xml:space="preserve">NAZIV SCENARIJA:                                                                                                            </w:t>
                            </w:r>
                          </w:p>
                          <w:p w14:paraId="56428693" w14:textId="77777777" w:rsidR="00017E0C" w:rsidRDefault="00017E0C" w:rsidP="00C27B3D">
                            <w:pPr>
                              <w:spacing w:after="0"/>
                            </w:pPr>
                            <w:r>
                              <w:t>Pojava mraza na području Općine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F3C6D27" id="Tekstni okvir 226" o:spid="_x0000_s1029" type="#_x0000_t202" style="position:absolute;left:0;text-align:left;margin-left:0;margin-top:18.75pt;width:180.1pt;height:142.7pt;z-index:251675648;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" strokecolor="window">
                <v:textbox style="mso-fit-shape-to-text:t">
                  <w:txbxContent>
                    <w:p w14:paraId="621D7C78" w14:textId="77777777" w:rsidR="00017E0C" w:rsidRDefault="00017E0C" w:rsidP="00C27B3D">
                      <w:pPr>
                        <w:spacing w:after="0"/>
                        <w:rPr>
                          <w:b/>
                          <w:i/>
                          <w:u w:val="single"/>
                        </w:rPr>
                      </w:pPr>
                    </w:p>
                    <w:p w14:paraId="203CF5F7" w14:textId="77777777" w:rsidR="00017E0C" w:rsidRDefault="00017E0C" w:rsidP="00C27B3D">
                      <w:pPr>
                        <w:spacing w:after="0"/>
                        <w:rPr>
                          <w:b/>
                          <w:i/>
                          <w:u w:val="single"/>
                        </w:rPr>
                      </w:pPr>
                    </w:p>
                    <w:p w14:paraId="5DB4CD8F" w14:textId="77777777" w:rsidR="00017E0C" w:rsidRPr="006E46C8" w:rsidRDefault="00017E0C" w:rsidP="00C27B3D">
                      <w:pPr>
                        <w:spacing w:after="0"/>
                        <w:rPr>
                          <w:b/>
                          <w:i/>
                          <w:u w:val="single"/>
                        </w:rPr>
                      </w:pPr>
                      <w:r w:rsidRPr="006E46C8">
                        <w:rPr>
                          <w:b/>
                          <w:i/>
                          <w:u w:val="single"/>
                        </w:rPr>
                        <w:t>RIZIK:</w:t>
                      </w:r>
                    </w:p>
                    <w:p w14:paraId="7C3ED611" w14:textId="77777777" w:rsidR="00017E0C" w:rsidRPr="006E46C8" w:rsidRDefault="00017E0C" w:rsidP="00C27B3D">
                      <w:pPr>
                        <w:spacing w:after="0"/>
                      </w:pPr>
                      <w:r w:rsidRPr="006E46C8">
                        <w:t>E</w:t>
                      </w:r>
                      <w:r>
                        <w:t>kstremne vremenske pojave – Mraz (padaline)</w:t>
                      </w:r>
                    </w:p>
                    <w:p w14:paraId="11A73254" w14:textId="77777777" w:rsidR="00017E0C" w:rsidRPr="006E46C8" w:rsidRDefault="00017E0C" w:rsidP="00C27B3D">
                      <w:pPr>
                        <w:spacing w:after="0"/>
                        <w:rPr>
                          <w:b/>
                          <w:i/>
                          <w:u w:val="single"/>
                        </w:rPr>
                      </w:pPr>
                      <w:r w:rsidRPr="006E46C8">
                        <w:rPr>
                          <w:b/>
                          <w:i/>
                          <w:u w:val="single"/>
                        </w:rPr>
                        <w:t xml:space="preserve">NAZIV SCENARIJA:                                                                                                            </w:t>
                      </w:r>
                    </w:p>
                    <w:p w14:paraId="56428693" w14:textId="77777777" w:rsidR="00017E0C" w:rsidRDefault="00017E0C" w:rsidP="00C27B3D">
                      <w:pPr>
                        <w:spacing w:after="0"/>
                      </w:pPr>
                      <w:r>
                        <w:t>Pojava mraza na području Općine</w:t>
                      </w:r>
                    </w:p>
                  </w:txbxContent>
                </v:textbox>
                <w10:wrap type="square" anchorx="margin"/>
              </v:shape>
            </w:pict>
          </mc:Fallback>
        </mc:AlternateContent>
      </w:r>
      <w:bookmarkEnd w:id="654"/>
    </w:p>
    <w:p w14:paraId="535E983F" w14:textId="0A55B647" w:rsidR="00C27B3D" w:rsidRPr="00C20E0A" w:rsidRDefault="00C27B3D" w:rsidP="00C27B3D">
      <w:pPr>
        <w:spacing w:after="0" w:line="240" w:lineRule="auto"/>
        <w:jc w:val="left"/>
      </w:pPr>
      <w:r w:rsidRPr="00C20E0A">
        <w:rPr>
          <w:noProof/>
          <w:lang w:eastAsia="hr-HR"/>
        </w:rPr>
        <w:lastRenderedPageBreak/>
        <w:drawing>
          <wp:inline distT="0" distB="0" distL="0" distR="0" wp14:anchorId="153E70ED" wp14:editId="3CF940DC">
            <wp:extent cx="3162300" cy="2638262"/>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pic:nvPicPr>
                  <pic:blipFill>
                    <a:blip r:embed="rId32">
                      <a:extLst>
                        <a:ext uri="{28A0092B-C50C-407E-A947-70E740481C1C}">
                          <a14:useLocalDpi xmlns:a14="http://schemas.microsoft.com/office/drawing/2010/main" val="0"/>
                        </a:ext>
                      </a:extLst>
                    </a:blip>
                    <a:stretch>
                      <a:fillRect/>
                    </a:stretch>
                  </pic:blipFill>
                  <pic:spPr>
                    <a:xfrm>
                      <a:off x="0" y="0"/>
                      <a:ext cx="3164935" cy="2640460"/>
                    </a:xfrm>
                    <a:prstGeom prst="rect">
                      <a:avLst/>
                    </a:prstGeom>
                  </pic:spPr>
                </pic:pic>
              </a:graphicData>
            </a:graphic>
          </wp:inline>
        </w:drawing>
      </w:r>
    </w:p>
    <w:p w14:paraId="7511275C" w14:textId="12CB89EF" w:rsidR="00C27B3D" w:rsidRPr="00C20E0A" w:rsidRDefault="00C27B3D" w:rsidP="00C27B3D">
      <w:pPr>
        <w:spacing w:after="0" w:line="240" w:lineRule="auto"/>
        <w:rPr>
          <w:szCs w:val="24"/>
        </w:rPr>
      </w:pPr>
      <w:r w:rsidRPr="00C20E0A">
        <w:rPr>
          <w:noProof/>
          <w:lang w:eastAsia="hr-HR"/>
        </w:rPr>
        <w:drawing>
          <wp:inline distT="0" distB="0" distL="0" distR="0" wp14:anchorId="6F65CD29" wp14:editId="2F7CA25E">
            <wp:extent cx="2320290" cy="923290"/>
            <wp:effectExtent l="0" t="0" r="3810" b="0"/>
            <wp:docPr id="236"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C20E0A">
        <w:rPr>
          <w:szCs w:val="24"/>
        </w:rPr>
        <w:t xml:space="preserve">     </w:t>
      </w:r>
    </w:p>
    <w:p w14:paraId="2E1FEBA2" w14:textId="77777777" w:rsidR="00C27B3D" w:rsidRPr="00C20E0A" w:rsidRDefault="00C27B3D" w:rsidP="00C27B3D">
      <w:pPr>
        <w:spacing w:after="0" w:line="240" w:lineRule="auto"/>
        <w:rPr>
          <w:b/>
          <w:i/>
          <w:szCs w:val="24"/>
        </w:rPr>
      </w:pPr>
      <w:r w:rsidRPr="00C20E0A">
        <w:rPr>
          <w:b/>
          <w:i/>
          <w:szCs w:val="24"/>
        </w:rPr>
        <w:t>Događaj s najgorim mogućim posljedicama</w:t>
      </w:r>
    </w:p>
    <w:p w14:paraId="199F7F65" w14:textId="77777777" w:rsidR="00C27B3D" w:rsidRPr="00C20E0A" w:rsidRDefault="00C27B3D" w:rsidP="00C27B3D">
      <w:pPr>
        <w:spacing w:after="0" w:line="240" w:lineRule="auto"/>
        <w:rPr>
          <w:sz w:val="18"/>
          <w:szCs w:val="18"/>
          <w:lang w:eastAsia="hr-HR"/>
        </w:rPr>
      </w:pPr>
      <w:r w:rsidRPr="00C20E0A">
        <w:rPr>
          <w:sz w:val="18"/>
          <w:szCs w:val="18"/>
          <w:lang w:eastAsia="hr-HR"/>
        </w:rPr>
        <w:t xml:space="preserve">                  Život i zdravlje ljudi                                                Gospodarstvo                                                              </w:t>
      </w:r>
    </w:p>
    <w:p w14:paraId="16E6FB7E" w14:textId="7F564851" w:rsidR="00C27B3D" w:rsidRPr="00C20E0A" w:rsidRDefault="00C27B3D" w:rsidP="00C27B3D">
      <w:pPr>
        <w:spacing w:after="0" w:line="240" w:lineRule="auto"/>
        <w:rPr>
          <w:lang w:eastAsia="hr-HR"/>
        </w:rPr>
      </w:pPr>
      <w:r w:rsidRPr="00C20E0A">
        <w:rPr>
          <w:noProof/>
          <w:lang w:eastAsia="hr-HR"/>
        </w:rPr>
        <mc:AlternateContent>
          <mc:Choice Requires="wps">
            <w:drawing>
              <wp:anchor distT="0" distB="0" distL="114300" distR="114300" simplePos="0" relativeHeight="251672576" behindDoc="0" locked="0" layoutInCell="1" allowOverlap="1" wp14:anchorId="5B6DCF62" wp14:editId="1EB9B746">
                <wp:simplePos x="0" y="0"/>
                <wp:positionH relativeFrom="margin">
                  <wp:posOffset>3034030</wp:posOffset>
                </wp:positionH>
                <wp:positionV relativeFrom="paragraph">
                  <wp:posOffset>444500</wp:posOffset>
                </wp:positionV>
                <wp:extent cx="133350" cy="123825"/>
                <wp:effectExtent l="0" t="0" r="19050" b="28575"/>
                <wp:wrapNone/>
                <wp:docPr id="228" name="Prostoručno: oblik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745CBA2F" w14:textId="77777777" w:rsidR="00017E0C" w:rsidRDefault="00017E0C" w:rsidP="00C27B3D">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B6DCF62" id="Prostoručno: oblik 228" o:spid="_x0000_s1030" style="position:absolute;left:0;text-align:left;margin-left:238.9pt;margin-top:35pt;width:10.5pt;height:9.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745CBA2F" w14:textId="77777777" w:rsidR="00017E0C" w:rsidRDefault="00017E0C" w:rsidP="00C27B3D">
                      <w:pPr>
                        <w:jc w:val="center"/>
                      </w:pPr>
                    </w:p>
                  </w:txbxContent>
                </v:textbox>
                <w10:wrap anchorx="margin"/>
              </v:shape>
            </w:pict>
          </mc:Fallback>
        </mc:AlternateContent>
      </w:r>
      <w:r w:rsidRPr="00C20E0A">
        <w:rPr>
          <w:noProof/>
          <w:lang w:eastAsia="hr-HR"/>
        </w:rPr>
        <mc:AlternateContent>
          <mc:Choice Requires="wps">
            <w:drawing>
              <wp:anchor distT="0" distB="0" distL="114300" distR="114300" simplePos="0" relativeHeight="251671552" behindDoc="0" locked="0" layoutInCell="1" allowOverlap="1" wp14:anchorId="55B8B5A5" wp14:editId="2A1D6424">
                <wp:simplePos x="0" y="0"/>
                <wp:positionH relativeFrom="margin">
                  <wp:posOffset>1026160</wp:posOffset>
                </wp:positionH>
                <wp:positionV relativeFrom="paragraph">
                  <wp:posOffset>1088390</wp:posOffset>
                </wp:positionV>
                <wp:extent cx="133350" cy="123825"/>
                <wp:effectExtent l="0" t="0" r="19050" b="28575"/>
                <wp:wrapNone/>
                <wp:docPr id="227" name="Prostoručno: oblik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8A3F5F7" id="Prostoručno: oblik 227" o:spid="_x0000_s1026" style="position:absolute;margin-left:80.8pt;margin-top:85.7pt;width:10.5pt;height:9.7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C20E0A">
        <w:rPr>
          <w:rFonts w:ascii="Courier New" w:eastAsia="Courier New" w:hAnsi="Courier New" w:cs="Courier New"/>
          <w:noProof/>
          <w:color w:val="000000"/>
          <w:szCs w:val="24"/>
          <w:lang w:eastAsia="hr-HR"/>
        </w:rPr>
        <w:drawing>
          <wp:inline distT="0" distB="0" distL="0" distR="0" wp14:anchorId="449793D1" wp14:editId="060E917F">
            <wp:extent cx="1785620" cy="1647825"/>
            <wp:effectExtent l="0" t="0" r="5080" b="9525"/>
            <wp:docPr id="237"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C20E0A">
        <w:rPr>
          <w:lang w:eastAsia="hr-HR"/>
        </w:rPr>
        <w:t xml:space="preserve">       </w:t>
      </w:r>
      <w:r w:rsidRPr="00C20E0A">
        <w:rPr>
          <w:rFonts w:ascii="Courier New" w:eastAsia="Courier New" w:hAnsi="Courier New" w:cs="Courier New"/>
          <w:noProof/>
          <w:color w:val="000000"/>
          <w:szCs w:val="24"/>
          <w:lang w:eastAsia="hr-HR"/>
        </w:rPr>
        <w:drawing>
          <wp:inline distT="0" distB="0" distL="0" distR="0" wp14:anchorId="77F05D12" wp14:editId="5B2F749F">
            <wp:extent cx="1785620" cy="1647825"/>
            <wp:effectExtent l="0" t="0" r="5080" b="9525"/>
            <wp:docPr id="238"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C20E0A">
        <w:rPr>
          <w:lang w:eastAsia="hr-HR"/>
        </w:rPr>
        <w:t xml:space="preserve">      </w:t>
      </w:r>
    </w:p>
    <w:p w14:paraId="2C214FC0" w14:textId="77777777" w:rsidR="00C20E0A" w:rsidRPr="00025672" w:rsidRDefault="00C20E0A" w:rsidP="00C27B3D">
      <w:pPr>
        <w:spacing w:after="0" w:line="240" w:lineRule="auto"/>
        <w:rPr>
          <w:highlight w:val="yellow"/>
          <w:lang w:eastAsia="hr-HR"/>
        </w:rPr>
      </w:pPr>
    </w:p>
    <w:p w14:paraId="1FF4FC20" w14:textId="4CE8601D" w:rsidR="00C27B3D" w:rsidRPr="00C20E0A" w:rsidRDefault="00C27B3D" w:rsidP="00031BE7">
      <w:pPr>
        <w:pStyle w:val="Naslov3"/>
      </w:pPr>
      <w:bookmarkStart w:id="655" w:name="_Toc65151542"/>
      <w:bookmarkStart w:id="656" w:name="_Toc86396319"/>
      <w:bookmarkStart w:id="657" w:name="_Hlk70599055"/>
      <w:r w:rsidRPr="00C20E0A">
        <w:t>6.3.8. Izvor podataka</w:t>
      </w:r>
      <w:bookmarkEnd w:id="655"/>
      <w:bookmarkEnd w:id="656"/>
    </w:p>
    <w:p w14:paraId="147923C1" w14:textId="77777777" w:rsidR="00C27B3D" w:rsidRPr="00C20E0A" w:rsidRDefault="00C27B3D" w:rsidP="002E7699">
      <w:pPr>
        <w:numPr>
          <w:ilvl w:val="0"/>
          <w:numId w:val="32"/>
        </w:numPr>
        <w:suppressAutoHyphens/>
        <w:autoSpaceDN w:val="0"/>
        <w:spacing w:after="0"/>
        <w:textAlignment w:val="baseline"/>
        <w:rPr>
          <w:sz w:val="20"/>
          <w:szCs w:val="20"/>
          <w:lang w:val="en-US"/>
        </w:rPr>
      </w:pPr>
      <w:r w:rsidRPr="00C20E0A">
        <w:rPr>
          <w:sz w:val="20"/>
          <w:szCs w:val="20"/>
          <w:lang w:val="en-US"/>
        </w:rPr>
        <w:t>Državni hidrometeorološki zavod (DHMZ, 2020.god.)</w:t>
      </w:r>
    </w:p>
    <w:p w14:paraId="065D6B93" w14:textId="77777777" w:rsidR="00C27B3D" w:rsidRPr="00C20E0A" w:rsidRDefault="00C27B3D" w:rsidP="002E7699">
      <w:pPr>
        <w:numPr>
          <w:ilvl w:val="0"/>
          <w:numId w:val="32"/>
        </w:numPr>
        <w:suppressAutoHyphens/>
        <w:autoSpaceDN w:val="0"/>
        <w:spacing w:after="0"/>
        <w:textAlignment w:val="baseline"/>
        <w:rPr>
          <w:sz w:val="20"/>
          <w:szCs w:val="20"/>
          <w:lang w:val="en-US"/>
        </w:rPr>
      </w:pPr>
      <w:r w:rsidRPr="00C20E0A">
        <w:rPr>
          <w:sz w:val="20"/>
          <w:szCs w:val="20"/>
          <w:lang w:val="en-US"/>
        </w:rPr>
        <w:t>Državni zavod za statistiku, Popis stanovništva 2011.god.</w:t>
      </w:r>
    </w:p>
    <w:p w14:paraId="48F48C51" w14:textId="77777777" w:rsidR="00C27B3D" w:rsidRPr="00C20E0A" w:rsidRDefault="00C27B3D" w:rsidP="002E7699">
      <w:pPr>
        <w:numPr>
          <w:ilvl w:val="0"/>
          <w:numId w:val="32"/>
        </w:numPr>
        <w:contextualSpacing/>
        <w:jc w:val="left"/>
        <w:rPr>
          <w:sz w:val="20"/>
          <w:szCs w:val="20"/>
          <w:lang w:val="en-US"/>
        </w:rPr>
      </w:pPr>
      <w:r w:rsidRPr="00C20E0A">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68B7D5D1" w14:textId="77777777" w:rsidR="00C27B3D" w:rsidRPr="00C20E0A" w:rsidRDefault="00C27B3D" w:rsidP="002E7699">
      <w:pPr>
        <w:numPr>
          <w:ilvl w:val="0"/>
          <w:numId w:val="32"/>
        </w:numPr>
        <w:contextualSpacing/>
        <w:jc w:val="left"/>
        <w:rPr>
          <w:sz w:val="20"/>
          <w:szCs w:val="20"/>
          <w:lang w:val="en-US"/>
        </w:rPr>
      </w:pPr>
      <w:r w:rsidRPr="00C20E0A">
        <w:rPr>
          <w:sz w:val="20"/>
          <w:szCs w:val="20"/>
          <w:lang w:val="en-US"/>
        </w:rPr>
        <w:t>Pravilnik o smjernicama za izradu Procjene rizika od katastrofa i velikih nesreća za područje Republike Hrvatske i jedinica lokalne i područne (regionalne) samouprave (“Narodne Novine” br. 65/16)</w:t>
      </w:r>
    </w:p>
    <w:p w14:paraId="6F929D52" w14:textId="77777777" w:rsidR="00C27B3D" w:rsidRPr="00C20E0A" w:rsidRDefault="00C27B3D" w:rsidP="002E7699">
      <w:pPr>
        <w:numPr>
          <w:ilvl w:val="0"/>
          <w:numId w:val="32"/>
        </w:numPr>
        <w:suppressAutoHyphens/>
        <w:autoSpaceDN w:val="0"/>
        <w:spacing w:after="0"/>
        <w:textAlignment w:val="baseline"/>
        <w:rPr>
          <w:sz w:val="20"/>
          <w:szCs w:val="20"/>
          <w:lang w:val="en-US"/>
        </w:rPr>
      </w:pPr>
      <w:r w:rsidRPr="00C20E0A">
        <w:rPr>
          <w:sz w:val="20"/>
          <w:szCs w:val="20"/>
          <w:lang w:val="en-US"/>
        </w:rPr>
        <w:t>Procjena rizika od katastrofa za Republiku Hrvatsku, 2016.god., Izmjene i dopune iz 2019.god.</w:t>
      </w:r>
    </w:p>
    <w:p w14:paraId="66AA504B" w14:textId="75A81B35" w:rsidR="00C27B3D" w:rsidRPr="00C20E0A" w:rsidRDefault="00C27B3D" w:rsidP="002E7699">
      <w:pPr>
        <w:numPr>
          <w:ilvl w:val="0"/>
          <w:numId w:val="32"/>
        </w:numPr>
        <w:contextualSpacing/>
        <w:jc w:val="left"/>
        <w:rPr>
          <w:sz w:val="20"/>
          <w:szCs w:val="20"/>
          <w:lang w:val="en-US"/>
        </w:rPr>
      </w:pPr>
      <w:r w:rsidRPr="00C20E0A">
        <w:rPr>
          <w:sz w:val="20"/>
          <w:szCs w:val="20"/>
          <w:lang w:val="en-US"/>
        </w:rPr>
        <w:t xml:space="preserve">Smjernice za izradu </w:t>
      </w:r>
      <w:r w:rsidR="00C20E0A" w:rsidRPr="00C20E0A">
        <w:rPr>
          <w:sz w:val="20"/>
          <w:szCs w:val="20"/>
          <w:lang w:val="en-US"/>
        </w:rPr>
        <w:t>procjene rizika od velikih nesreća za područje Zagrebačke županije, 2017.god.</w:t>
      </w:r>
    </w:p>
    <w:p w14:paraId="2ED730AD" w14:textId="57A14E9E" w:rsidR="00C27B3D" w:rsidRPr="00C20E0A" w:rsidRDefault="00C27B3D" w:rsidP="002E7699">
      <w:pPr>
        <w:numPr>
          <w:ilvl w:val="0"/>
          <w:numId w:val="32"/>
        </w:numPr>
        <w:contextualSpacing/>
        <w:jc w:val="left"/>
        <w:rPr>
          <w:sz w:val="20"/>
          <w:szCs w:val="20"/>
          <w:lang w:val="en-US"/>
        </w:rPr>
      </w:pPr>
      <w:r w:rsidRPr="00C20E0A">
        <w:rPr>
          <w:sz w:val="20"/>
          <w:szCs w:val="20"/>
          <w:lang w:val="en-US"/>
        </w:rPr>
        <w:t>Zakon o sustavu civilne zaštite (“Narodne Novine” br. 82/15, 118/18, 31/20</w:t>
      </w:r>
      <w:r w:rsidR="00CD746B" w:rsidRPr="00C20E0A">
        <w:rPr>
          <w:sz w:val="20"/>
          <w:szCs w:val="20"/>
          <w:lang w:val="en-US"/>
        </w:rPr>
        <w:t>, 20/21</w:t>
      </w:r>
      <w:r w:rsidRPr="00C20E0A">
        <w:rPr>
          <w:sz w:val="20"/>
          <w:szCs w:val="20"/>
          <w:lang w:val="en-US"/>
        </w:rPr>
        <w:t>)</w:t>
      </w:r>
    </w:p>
    <w:p w14:paraId="5B0509E4" w14:textId="2A991B83" w:rsidR="0019799D" w:rsidRPr="00025672" w:rsidRDefault="0019799D" w:rsidP="00C27B3D">
      <w:pPr>
        <w:pStyle w:val="Naslov2"/>
        <w:rPr>
          <w:highlight w:val="yellow"/>
          <w:lang w:val="en-US"/>
        </w:rPr>
      </w:pPr>
      <w:bookmarkStart w:id="658" w:name="_Toc65151563"/>
      <w:bookmarkEnd w:id="657"/>
    </w:p>
    <w:p w14:paraId="4EC127BD" w14:textId="631E4B82" w:rsidR="0019799D" w:rsidRPr="00025672" w:rsidRDefault="0019799D" w:rsidP="0019799D">
      <w:pPr>
        <w:rPr>
          <w:highlight w:val="yellow"/>
          <w:lang w:val="en-US"/>
        </w:rPr>
      </w:pPr>
    </w:p>
    <w:p w14:paraId="6BBE91DE" w14:textId="77777777" w:rsidR="0019799D" w:rsidRPr="004116D5" w:rsidRDefault="0019799D" w:rsidP="0019799D">
      <w:pPr>
        <w:pStyle w:val="Naslov2"/>
        <w:rPr>
          <w:lang w:val="en-US"/>
        </w:rPr>
      </w:pPr>
      <w:bookmarkStart w:id="659" w:name="_Toc66773281"/>
      <w:bookmarkStart w:id="660" w:name="_Toc86396320"/>
      <w:bookmarkStart w:id="661" w:name="_Hlk65670852"/>
      <w:r w:rsidRPr="004116D5">
        <w:rPr>
          <w:lang w:val="en-US"/>
        </w:rPr>
        <w:lastRenderedPageBreak/>
        <w:t>6.4. RIZIK – Ekstremne vremenske pojave – Kiša (padaline)</w:t>
      </w:r>
      <w:bookmarkEnd w:id="659"/>
      <w:bookmarkEnd w:id="660"/>
    </w:p>
    <w:p w14:paraId="08EED0A9" w14:textId="77777777" w:rsidR="0019799D" w:rsidRPr="004116D5" w:rsidRDefault="0019799D" w:rsidP="0019799D">
      <w:pPr>
        <w:pStyle w:val="Naslov3"/>
        <w:rPr>
          <w:lang w:val="en-US"/>
        </w:rPr>
      </w:pPr>
      <w:bookmarkStart w:id="662" w:name="_Toc66773282"/>
      <w:bookmarkStart w:id="663" w:name="_Toc86396321"/>
      <w:r w:rsidRPr="004116D5">
        <w:rPr>
          <w:lang w:val="en-US"/>
        </w:rPr>
        <w:t>6.4.1. NAZIV SCENARIJA – Pojava kiše na području Općine</w:t>
      </w:r>
      <w:bookmarkEnd w:id="662"/>
      <w:bookmarkEnd w:id="663"/>
      <w:r w:rsidRPr="004116D5">
        <w:rPr>
          <w:lang w:val="en-US"/>
        </w:rPr>
        <w:t xml:space="preserve"> </w:t>
      </w:r>
    </w:p>
    <w:p w14:paraId="4CC7A328" w14:textId="77777777" w:rsidR="0019799D" w:rsidRPr="004116D5" w:rsidRDefault="0019799D" w:rsidP="0019799D">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19799D" w:rsidRPr="004116D5" w14:paraId="09697B09"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CB257A" w14:textId="77777777" w:rsidR="0019799D" w:rsidRPr="004116D5" w:rsidRDefault="0019799D" w:rsidP="007D36E3">
            <w:pPr>
              <w:spacing w:after="0" w:line="240" w:lineRule="auto"/>
              <w:rPr>
                <w:b/>
                <w:sz w:val="20"/>
              </w:rPr>
            </w:pPr>
            <w:r w:rsidRPr="004116D5">
              <w:rPr>
                <w:b/>
                <w:sz w:val="20"/>
              </w:rPr>
              <w:t>Naziv scenarija</w:t>
            </w:r>
          </w:p>
        </w:tc>
      </w:tr>
      <w:tr w:rsidR="0019799D" w:rsidRPr="004116D5" w14:paraId="0F642C46"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A1C736" w14:textId="77777777" w:rsidR="0019799D" w:rsidRPr="004116D5" w:rsidRDefault="0019799D" w:rsidP="007D36E3">
            <w:pPr>
              <w:spacing w:after="0" w:line="240" w:lineRule="auto"/>
            </w:pPr>
            <w:r w:rsidRPr="004116D5">
              <w:rPr>
                <w:i/>
                <w:sz w:val="20"/>
              </w:rPr>
              <w:t>Pojava kiše na području Općine</w:t>
            </w:r>
          </w:p>
        </w:tc>
      </w:tr>
      <w:tr w:rsidR="0019799D" w:rsidRPr="004116D5" w14:paraId="450C0D5B" w14:textId="77777777" w:rsidTr="007D36E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03421D" w14:textId="77777777" w:rsidR="0019799D" w:rsidRPr="004116D5" w:rsidRDefault="0019799D" w:rsidP="007D36E3">
            <w:pPr>
              <w:spacing w:after="0" w:line="240" w:lineRule="auto"/>
              <w:rPr>
                <w:b/>
                <w:sz w:val="20"/>
              </w:rPr>
            </w:pPr>
            <w:r w:rsidRPr="004116D5">
              <w:rPr>
                <w:b/>
                <w:sz w:val="20"/>
              </w:rPr>
              <w:t>Grupa rizika</w:t>
            </w:r>
          </w:p>
        </w:tc>
      </w:tr>
      <w:tr w:rsidR="0019799D" w:rsidRPr="004116D5" w14:paraId="2EE70584"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692616" w14:textId="77777777" w:rsidR="0019799D" w:rsidRPr="004116D5" w:rsidRDefault="0019799D" w:rsidP="007D36E3">
            <w:pPr>
              <w:spacing w:after="0" w:line="240" w:lineRule="auto"/>
              <w:rPr>
                <w:i/>
                <w:sz w:val="20"/>
              </w:rPr>
            </w:pPr>
            <w:r w:rsidRPr="004116D5">
              <w:rPr>
                <w:i/>
                <w:sz w:val="20"/>
              </w:rPr>
              <w:t>Ekstremne vremenske pojave</w:t>
            </w:r>
          </w:p>
        </w:tc>
      </w:tr>
      <w:tr w:rsidR="0019799D" w:rsidRPr="004116D5" w14:paraId="6905BE2D"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CB659A" w14:textId="77777777" w:rsidR="0019799D" w:rsidRPr="004116D5" w:rsidRDefault="0019799D" w:rsidP="007D36E3">
            <w:pPr>
              <w:spacing w:after="0" w:line="240" w:lineRule="auto"/>
              <w:rPr>
                <w:b/>
                <w:sz w:val="20"/>
              </w:rPr>
            </w:pPr>
            <w:r w:rsidRPr="004116D5">
              <w:rPr>
                <w:b/>
                <w:sz w:val="20"/>
              </w:rPr>
              <w:t>Rizik</w:t>
            </w:r>
          </w:p>
        </w:tc>
      </w:tr>
      <w:tr w:rsidR="0019799D" w:rsidRPr="00025672" w14:paraId="53B4AD9E"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5DC0A8" w14:textId="77777777" w:rsidR="0019799D" w:rsidRPr="004116D5" w:rsidRDefault="0019799D" w:rsidP="007D36E3">
            <w:pPr>
              <w:spacing w:after="0" w:line="240" w:lineRule="auto"/>
              <w:rPr>
                <w:i/>
                <w:sz w:val="20"/>
              </w:rPr>
            </w:pPr>
            <w:r w:rsidRPr="004116D5">
              <w:rPr>
                <w:i/>
                <w:sz w:val="20"/>
              </w:rPr>
              <w:t>Kiša (padaline)</w:t>
            </w:r>
          </w:p>
        </w:tc>
      </w:tr>
      <w:tr w:rsidR="00F62227" w:rsidRPr="00025672" w14:paraId="1646EFD0"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757644" w14:textId="44CBA8DD" w:rsidR="00F62227" w:rsidRPr="00025672" w:rsidRDefault="00F62227" w:rsidP="00F62227">
            <w:pPr>
              <w:spacing w:after="0" w:line="240" w:lineRule="auto"/>
              <w:rPr>
                <w:b/>
                <w:sz w:val="20"/>
                <w:highlight w:val="yellow"/>
              </w:rPr>
            </w:pPr>
            <w:r w:rsidRPr="00F62227">
              <w:rPr>
                <w:b/>
                <w:sz w:val="20"/>
              </w:rPr>
              <w:t>Radna skupina</w:t>
            </w:r>
          </w:p>
        </w:tc>
      </w:tr>
      <w:tr w:rsidR="00F62227" w:rsidRPr="00025672" w14:paraId="2C92E068" w14:textId="77777777" w:rsidTr="007D36E3">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3A6AC1A0" w14:textId="060D6B95" w:rsidR="00F62227" w:rsidRPr="00025672" w:rsidRDefault="00F62227" w:rsidP="00F62227">
            <w:pPr>
              <w:spacing w:after="0" w:line="240" w:lineRule="auto"/>
              <w:rPr>
                <w:i/>
                <w:highlight w:val="yellow"/>
              </w:rPr>
            </w:pPr>
            <w:r w:rsidRPr="00F62227">
              <w:rPr>
                <w:bCs/>
                <w:sz w:val="20"/>
              </w:rPr>
              <w:t>Koordinator: Načelnik Stožera civilne zaštite Općine Kloštar Ivanić</w:t>
            </w:r>
          </w:p>
        </w:tc>
      </w:tr>
      <w:tr w:rsidR="00F62227" w:rsidRPr="00025672" w14:paraId="3999AFF9" w14:textId="77777777" w:rsidTr="007D36E3">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9B7C1FC" w14:textId="28FF2802" w:rsidR="00F62227" w:rsidRPr="00025672" w:rsidRDefault="00F62227" w:rsidP="00F62227">
            <w:pPr>
              <w:spacing w:after="0" w:line="240" w:lineRule="auto"/>
              <w:rPr>
                <w:i/>
                <w:sz w:val="20"/>
                <w:highlight w:val="yellow"/>
              </w:rPr>
            </w:pPr>
            <w:r w:rsidRPr="00F62227">
              <w:rPr>
                <w:bCs/>
                <w:sz w:val="20"/>
              </w:rPr>
              <w:t>Nositelj: Općina Kloštar Ivanić</w:t>
            </w:r>
          </w:p>
        </w:tc>
      </w:tr>
      <w:tr w:rsidR="00F62227" w:rsidRPr="00025672" w14:paraId="2CC47CCE" w14:textId="77777777" w:rsidTr="007D36E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00AB9D" w14:textId="45FF60D0" w:rsidR="00F62227" w:rsidRPr="00025672" w:rsidRDefault="00F62227" w:rsidP="00F62227">
            <w:pPr>
              <w:spacing w:after="0" w:line="240" w:lineRule="auto"/>
              <w:rPr>
                <w:i/>
                <w:sz w:val="20"/>
                <w:highlight w:val="yellow"/>
              </w:rPr>
            </w:pPr>
            <w:r w:rsidRPr="00F62227">
              <w:rPr>
                <w:bCs/>
                <w:sz w:val="20"/>
              </w:rPr>
              <w:t xml:space="preserve">Izvršitelj: Komunalni redar Općine Kloštar Ivanić </w:t>
            </w:r>
          </w:p>
        </w:tc>
      </w:tr>
    </w:tbl>
    <w:p w14:paraId="08F4AB5A" w14:textId="77777777" w:rsidR="0019799D" w:rsidRPr="004116D5" w:rsidRDefault="0019799D" w:rsidP="0019799D">
      <w:pPr>
        <w:spacing w:after="0"/>
        <w:rPr>
          <w:lang w:eastAsia="zh-CN"/>
        </w:rPr>
      </w:pPr>
    </w:p>
    <w:p w14:paraId="2D5E5E3C" w14:textId="77777777" w:rsidR="0019799D" w:rsidRPr="004116D5" w:rsidRDefault="0019799D" w:rsidP="0019799D">
      <w:pPr>
        <w:pStyle w:val="Naslov3"/>
        <w:spacing w:before="0"/>
        <w:rPr>
          <w:lang w:eastAsia="zh-CN"/>
        </w:rPr>
      </w:pPr>
      <w:bookmarkStart w:id="664" w:name="_Toc66773283"/>
      <w:bookmarkStart w:id="665" w:name="_Toc86396322"/>
      <w:r w:rsidRPr="004116D5">
        <w:rPr>
          <w:lang w:eastAsia="zh-CN"/>
        </w:rPr>
        <w:t>6.4.2. Uvod – Kiša</w:t>
      </w:r>
      <w:bookmarkEnd w:id="664"/>
      <w:bookmarkEnd w:id="665"/>
    </w:p>
    <w:p w14:paraId="1851E2AA" w14:textId="77777777" w:rsidR="0019799D" w:rsidRPr="004116D5" w:rsidRDefault="0019799D" w:rsidP="0019799D">
      <w:pPr>
        <w:spacing w:after="0"/>
        <w:rPr>
          <w:lang w:eastAsia="zh-CN"/>
        </w:rPr>
      </w:pPr>
    </w:p>
    <w:p w14:paraId="18715672" w14:textId="77777777" w:rsidR="0019799D" w:rsidRPr="004116D5" w:rsidRDefault="0019799D" w:rsidP="0019799D">
      <w:pPr>
        <w:tabs>
          <w:tab w:val="left" w:pos="2160"/>
        </w:tabs>
        <w:rPr>
          <w:rFonts w:cstheme="minorHAnsi"/>
          <w:szCs w:val="24"/>
          <w:shd w:val="clear" w:color="auto" w:fill="FFFFFF"/>
        </w:rPr>
      </w:pPr>
      <w:r w:rsidRPr="004116D5">
        <w:rPr>
          <w:rFonts w:cstheme="minorHAnsi"/>
          <w:szCs w:val="24"/>
          <w:shd w:val="clear" w:color="auto" w:fill="FFFFFF"/>
        </w:rPr>
        <w:t xml:space="preserve">Kiša je oborina u vidu tekućih kapi promjera većeg od 0,5 mm. Određivanje intenziteta kiše se zasniva na količini oborine. „Vrlo slaba“ ili kako se još naziva kiša „u tragovima“ je ona koja ne uspijeva sasvim navlažiti površinu na koju pada. „Slaba“ znači da je količina oborine do 2,54 mm po satu. „Umjerena“ kiša je kada je količina oborina između 2,54 i 7,62 mm po satu. „Jaka“ kiša je za intenzitete kada je količina oborina preko 7,62 mm po satu.  </w:t>
      </w:r>
    </w:p>
    <w:p w14:paraId="4F0E2037" w14:textId="77777777" w:rsidR="0019799D" w:rsidRPr="004116D5" w:rsidRDefault="0019799D" w:rsidP="0019799D">
      <w:pPr>
        <w:tabs>
          <w:tab w:val="left" w:pos="2160"/>
        </w:tabs>
        <w:rPr>
          <w:rFonts w:cstheme="minorHAnsi"/>
          <w:szCs w:val="24"/>
          <w:shd w:val="clear" w:color="auto" w:fill="FFFFFF"/>
        </w:rPr>
      </w:pPr>
      <w:r w:rsidRPr="004116D5">
        <w:rPr>
          <w:rFonts w:cstheme="minorHAnsi"/>
          <w:szCs w:val="24"/>
          <w:shd w:val="clear" w:color="auto" w:fill="FFFFFF"/>
        </w:rPr>
        <w:t>Zbog svojih veoma malih dimenzija vodene kapljice oblaka mogu neko vrijeme lebdjeti u zraku. Spajanjem (koagulacijom) sitnih kapljica nastaju u oblacima krupnije kapi koje otežaju i padaju prema Zemlji. Sam proces stvaranja kapljica je dosta kompliciran. Vodena para prelazi u tekuće stanje kada je njena zasićenost dosegla 100%. Međutim u oblaku zasićenost je daleko iznad 100%, a sam proces kondenzacije neusporedivo «teže» bi počeo da nema tzv. kondenzacijskih jezgri. Radi se o sitnim česticama prašine ili soli koje vjetar ponese u zrak prilikom razbijanja valova o obalu. Prisutnost takvih čestica omogućuje proces kondenzacije i na stupnju zasićenosti vodene pare i ispod 100%. Za padanje obilnih kiša iz oblaka vrlo je značajna prisutnost sitnih ledenih kristala koji se sublimiranjem i spajanjem s pothlađenim kapljicama povećavaju i postaju veliki kristali leda, brzo se na dnu oblaka otapaju i padaju kao kiša (pljusak).</w:t>
      </w:r>
    </w:p>
    <w:p w14:paraId="6BF6BEC9" w14:textId="77777777" w:rsidR="0019799D" w:rsidRPr="00025672" w:rsidRDefault="0019799D" w:rsidP="0019799D">
      <w:pPr>
        <w:tabs>
          <w:tab w:val="left" w:pos="2160"/>
        </w:tabs>
        <w:rPr>
          <w:rFonts w:cstheme="minorHAnsi"/>
          <w:szCs w:val="24"/>
          <w:highlight w:val="yellow"/>
          <w:shd w:val="clear" w:color="auto" w:fill="FFFFFF"/>
        </w:rPr>
      </w:pPr>
    </w:p>
    <w:p w14:paraId="740218EE" w14:textId="77777777" w:rsidR="0019799D" w:rsidRPr="00025672" w:rsidRDefault="0019799D" w:rsidP="0019799D">
      <w:pPr>
        <w:tabs>
          <w:tab w:val="left" w:pos="2160"/>
        </w:tabs>
        <w:rPr>
          <w:rFonts w:cstheme="minorHAnsi"/>
          <w:szCs w:val="24"/>
          <w:highlight w:val="yellow"/>
          <w:shd w:val="clear" w:color="auto" w:fill="FFFFFF"/>
        </w:rPr>
      </w:pPr>
    </w:p>
    <w:p w14:paraId="0F8362AB" w14:textId="77777777" w:rsidR="0019799D" w:rsidRPr="00025672" w:rsidRDefault="0019799D" w:rsidP="0019799D">
      <w:pPr>
        <w:tabs>
          <w:tab w:val="left" w:pos="2160"/>
        </w:tabs>
        <w:rPr>
          <w:rFonts w:cstheme="minorHAnsi"/>
          <w:szCs w:val="24"/>
          <w:highlight w:val="yellow"/>
          <w:shd w:val="clear" w:color="auto" w:fill="FFFFFF"/>
        </w:rPr>
      </w:pPr>
    </w:p>
    <w:p w14:paraId="3E6CE581" w14:textId="77777777" w:rsidR="0019799D" w:rsidRPr="00025672" w:rsidRDefault="0019799D" w:rsidP="0019799D">
      <w:pPr>
        <w:tabs>
          <w:tab w:val="left" w:pos="2160"/>
        </w:tabs>
        <w:rPr>
          <w:rFonts w:cstheme="minorHAnsi"/>
          <w:szCs w:val="24"/>
          <w:highlight w:val="yellow"/>
          <w:shd w:val="clear" w:color="auto" w:fill="FFFFFF"/>
        </w:rPr>
      </w:pPr>
    </w:p>
    <w:p w14:paraId="72AD6638" w14:textId="77777777" w:rsidR="0019799D" w:rsidRPr="00025672" w:rsidRDefault="0019799D" w:rsidP="0019799D">
      <w:pPr>
        <w:tabs>
          <w:tab w:val="left" w:pos="2160"/>
        </w:tabs>
        <w:rPr>
          <w:rFonts w:cstheme="minorHAnsi"/>
          <w:szCs w:val="24"/>
          <w:highlight w:val="yellow"/>
          <w:shd w:val="clear" w:color="auto" w:fill="FFFFFF"/>
        </w:rPr>
      </w:pPr>
    </w:p>
    <w:p w14:paraId="013762D1" w14:textId="77777777" w:rsidR="0019799D" w:rsidRPr="00025672" w:rsidRDefault="0019799D" w:rsidP="0019799D">
      <w:pPr>
        <w:tabs>
          <w:tab w:val="left" w:pos="2160"/>
        </w:tabs>
        <w:rPr>
          <w:rFonts w:cstheme="minorHAnsi"/>
          <w:szCs w:val="24"/>
          <w:highlight w:val="yellow"/>
          <w:shd w:val="clear" w:color="auto" w:fill="FFFFFF"/>
        </w:rPr>
      </w:pPr>
    </w:p>
    <w:p w14:paraId="44D691C4" w14:textId="77777777" w:rsidR="0019799D" w:rsidRPr="004116D5" w:rsidRDefault="0019799D" w:rsidP="0019799D">
      <w:pPr>
        <w:pStyle w:val="Naslov3"/>
      </w:pPr>
      <w:bookmarkStart w:id="666" w:name="_Toc66773284"/>
      <w:bookmarkStart w:id="667" w:name="_Toc86396323"/>
      <w:r w:rsidRPr="004116D5">
        <w:lastRenderedPageBreak/>
        <w:t>6.4.3. Prikaz utjecaja kiše na kritičnu infrastrukturu (KI)</w:t>
      </w:r>
      <w:bookmarkEnd w:id="666"/>
      <w:bookmarkEnd w:id="667"/>
    </w:p>
    <w:p w14:paraId="76A2DBA0" w14:textId="77777777" w:rsidR="0019799D" w:rsidRPr="004116D5" w:rsidRDefault="0019799D" w:rsidP="0019799D">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19799D" w:rsidRPr="004116D5" w14:paraId="27CB0EE7" w14:textId="77777777" w:rsidTr="007D36E3">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0831B" w14:textId="77777777" w:rsidR="0019799D" w:rsidRPr="004116D5" w:rsidRDefault="0019799D" w:rsidP="007D36E3">
            <w:pPr>
              <w:spacing w:after="0" w:line="240" w:lineRule="auto"/>
              <w:jc w:val="center"/>
              <w:rPr>
                <w:b/>
                <w:sz w:val="20"/>
                <w:szCs w:val="20"/>
              </w:rPr>
            </w:pPr>
            <w:r w:rsidRPr="004116D5">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297EC" w14:textId="77777777" w:rsidR="0019799D" w:rsidRPr="004116D5" w:rsidRDefault="0019799D" w:rsidP="007D36E3">
            <w:pPr>
              <w:spacing w:after="0" w:line="240" w:lineRule="auto"/>
              <w:jc w:val="center"/>
              <w:rPr>
                <w:b/>
                <w:sz w:val="20"/>
                <w:szCs w:val="20"/>
              </w:rPr>
            </w:pPr>
            <w:r w:rsidRPr="004116D5">
              <w:rPr>
                <w:b/>
                <w:sz w:val="20"/>
                <w:szCs w:val="20"/>
              </w:rPr>
              <w:t>Sektor</w:t>
            </w:r>
          </w:p>
        </w:tc>
      </w:tr>
      <w:tr w:rsidR="0019799D" w:rsidRPr="004116D5" w14:paraId="55351689" w14:textId="77777777" w:rsidTr="007D36E3">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7896A" w14:textId="77777777" w:rsidR="0019799D" w:rsidRPr="004116D5" w:rsidRDefault="0019799D"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F64A7" w14:textId="77777777" w:rsidR="0019799D" w:rsidRPr="004116D5" w:rsidRDefault="0019799D" w:rsidP="007D36E3">
            <w:pPr>
              <w:spacing w:after="0" w:line="240" w:lineRule="auto"/>
              <w:rPr>
                <w:sz w:val="20"/>
                <w:szCs w:val="20"/>
              </w:rPr>
            </w:pPr>
            <w:r w:rsidRPr="004116D5">
              <w:rPr>
                <w:sz w:val="20"/>
                <w:szCs w:val="20"/>
              </w:rPr>
              <w:t>Komunikacijska i informacijska tehnologija (elektroničke komunikacije, prijenos podataka, informacijski sustavi, pružanje audio i audiovizualnih medijskih usluga)</w:t>
            </w:r>
          </w:p>
        </w:tc>
      </w:tr>
      <w:tr w:rsidR="0019799D" w:rsidRPr="004116D5" w14:paraId="4925811B"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E64A0"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74CAD" w14:textId="77777777" w:rsidR="0019799D" w:rsidRPr="004116D5" w:rsidRDefault="0019799D" w:rsidP="007D36E3">
            <w:pPr>
              <w:spacing w:after="0" w:line="240" w:lineRule="auto"/>
              <w:rPr>
                <w:sz w:val="20"/>
                <w:szCs w:val="20"/>
              </w:rPr>
            </w:pPr>
            <w:r w:rsidRPr="004116D5">
              <w:rPr>
                <w:sz w:val="20"/>
                <w:szCs w:val="20"/>
              </w:rPr>
              <w:t>Promet (cestovni, željeznički, zračni, pomorski i promet unutarnjim plovnim putevima)</w:t>
            </w:r>
          </w:p>
        </w:tc>
      </w:tr>
      <w:tr w:rsidR="0019799D" w:rsidRPr="004116D5" w14:paraId="395F4541"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6D72E" w14:textId="77777777" w:rsidR="0019799D" w:rsidRPr="004116D5" w:rsidRDefault="0019799D"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9C88A" w14:textId="77777777" w:rsidR="0019799D" w:rsidRPr="004116D5" w:rsidRDefault="0019799D" w:rsidP="007D36E3">
            <w:pPr>
              <w:spacing w:after="0" w:line="240" w:lineRule="auto"/>
              <w:rPr>
                <w:sz w:val="20"/>
                <w:szCs w:val="20"/>
              </w:rPr>
            </w:pPr>
            <w:r w:rsidRPr="004116D5">
              <w:rPr>
                <w:sz w:val="20"/>
                <w:szCs w:val="20"/>
              </w:rPr>
              <w:t>Zdravstvo (zdravstvena zaštita, proizvodnja, promet i nadzor nad lijekovima)</w:t>
            </w:r>
          </w:p>
        </w:tc>
      </w:tr>
      <w:tr w:rsidR="0019799D" w:rsidRPr="004116D5" w14:paraId="3167AD0D"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09067"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08554" w14:textId="77777777" w:rsidR="0019799D" w:rsidRPr="004116D5" w:rsidRDefault="0019799D" w:rsidP="007D36E3">
            <w:pPr>
              <w:spacing w:after="0" w:line="240" w:lineRule="auto"/>
              <w:rPr>
                <w:sz w:val="20"/>
                <w:szCs w:val="20"/>
              </w:rPr>
            </w:pPr>
            <w:r w:rsidRPr="004116D5">
              <w:rPr>
                <w:sz w:val="20"/>
                <w:szCs w:val="20"/>
              </w:rPr>
              <w:t>Vodno gospodarstvo (regulacijske i zaštitne vodne građevine i komunalne vodne građevine)</w:t>
            </w:r>
          </w:p>
        </w:tc>
      </w:tr>
      <w:tr w:rsidR="0019799D" w:rsidRPr="004116D5" w14:paraId="007B3395"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694C6"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673F5" w14:textId="77777777" w:rsidR="0019799D" w:rsidRPr="004116D5" w:rsidRDefault="0019799D" w:rsidP="007D36E3">
            <w:pPr>
              <w:spacing w:after="0" w:line="240" w:lineRule="auto"/>
              <w:rPr>
                <w:sz w:val="20"/>
                <w:szCs w:val="20"/>
              </w:rPr>
            </w:pPr>
            <w:r w:rsidRPr="004116D5">
              <w:rPr>
                <w:sz w:val="20"/>
                <w:szCs w:val="20"/>
              </w:rPr>
              <w:t xml:space="preserve">Hrana (proizvodnja i opskrba hranom i sustav sigurnosti hrane, robne zalihe) </w:t>
            </w:r>
          </w:p>
        </w:tc>
      </w:tr>
      <w:tr w:rsidR="0019799D" w:rsidRPr="004116D5" w14:paraId="7FF71C2E"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689BD" w14:textId="77777777" w:rsidR="0019799D" w:rsidRPr="004116D5" w:rsidRDefault="0019799D"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ECA64" w14:textId="77777777" w:rsidR="0019799D" w:rsidRPr="004116D5" w:rsidRDefault="0019799D" w:rsidP="007D36E3">
            <w:pPr>
              <w:spacing w:after="0" w:line="240" w:lineRule="auto"/>
              <w:rPr>
                <w:sz w:val="20"/>
                <w:szCs w:val="20"/>
              </w:rPr>
            </w:pPr>
            <w:r w:rsidRPr="004116D5">
              <w:rPr>
                <w:sz w:val="20"/>
                <w:szCs w:val="20"/>
              </w:rPr>
              <w:t>Financije (bankarstvo, burze, investicije, sustavi osiguranja i plaćanja)</w:t>
            </w:r>
          </w:p>
        </w:tc>
      </w:tr>
      <w:tr w:rsidR="0019799D" w:rsidRPr="004116D5" w14:paraId="39813883"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0FB99"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0E796" w14:textId="77777777" w:rsidR="0019799D" w:rsidRPr="004116D5" w:rsidRDefault="0019799D" w:rsidP="007D36E3">
            <w:pPr>
              <w:spacing w:after="0" w:line="240" w:lineRule="auto"/>
              <w:rPr>
                <w:sz w:val="20"/>
                <w:szCs w:val="20"/>
              </w:rPr>
            </w:pPr>
            <w:r w:rsidRPr="004116D5">
              <w:rPr>
                <w:sz w:val="20"/>
                <w:szCs w:val="20"/>
              </w:rPr>
              <w:t>Proizvodnja, skladištenje i prijevoz opasnih tvari (kemijski, biološki, radiološki i nuklearni materijali)</w:t>
            </w:r>
          </w:p>
        </w:tc>
      </w:tr>
      <w:tr w:rsidR="0019799D" w:rsidRPr="004116D5" w14:paraId="721C5DCE"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1DD52"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46390" w14:textId="77777777" w:rsidR="0019799D" w:rsidRPr="004116D5" w:rsidRDefault="0019799D" w:rsidP="007D36E3">
            <w:pPr>
              <w:spacing w:after="0" w:line="240" w:lineRule="auto"/>
              <w:rPr>
                <w:sz w:val="20"/>
                <w:szCs w:val="20"/>
              </w:rPr>
            </w:pPr>
            <w:r w:rsidRPr="004116D5">
              <w:rPr>
                <w:sz w:val="20"/>
                <w:szCs w:val="20"/>
              </w:rPr>
              <w:t>Javne službe (osiguranje javnog reda i mira, zaštita i spašavanje, hitna medicinska pomoć)</w:t>
            </w:r>
          </w:p>
        </w:tc>
      </w:tr>
      <w:tr w:rsidR="0019799D" w:rsidRPr="00025672" w14:paraId="2FAFF97E"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7A784" w14:textId="77777777" w:rsidR="0019799D" w:rsidRPr="004116D5" w:rsidRDefault="0019799D" w:rsidP="007D36E3">
            <w:pPr>
              <w:spacing w:after="0" w:line="240" w:lineRule="auto"/>
              <w:jc w:val="center"/>
              <w:rPr>
                <w:b/>
                <w:sz w:val="20"/>
                <w:szCs w:val="20"/>
              </w:rPr>
            </w:pPr>
            <w:r w:rsidRPr="004116D5">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23A35" w14:textId="77777777" w:rsidR="0019799D" w:rsidRPr="004116D5" w:rsidRDefault="0019799D" w:rsidP="007D36E3">
            <w:pPr>
              <w:spacing w:after="0" w:line="240" w:lineRule="auto"/>
              <w:rPr>
                <w:sz w:val="20"/>
                <w:szCs w:val="20"/>
              </w:rPr>
            </w:pPr>
            <w:r w:rsidRPr="004116D5">
              <w:rPr>
                <w:sz w:val="20"/>
                <w:szCs w:val="20"/>
              </w:rPr>
              <w:t>Nacionalni spomenici i vrijednosti</w:t>
            </w:r>
          </w:p>
        </w:tc>
      </w:tr>
    </w:tbl>
    <w:p w14:paraId="0D032261" w14:textId="3D8A8214" w:rsidR="0019799D" w:rsidRPr="004116D5" w:rsidRDefault="0019799D" w:rsidP="0019799D">
      <w:pPr>
        <w:pStyle w:val="Naslov3"/>
      </w:pPr>
      <w:bookmarkStart w:id="668" w:name="_Toc66773285"/>
      <w:bookmarkStart w:id="669" w:name="_Toc86396324"/>
      <w:r w:rsidRPr="004116D5">
        <w:t>6.4.4. Kontekst – Kiša</w:t>
      </w:r>
      <w:bookmarkEnd w:id="668"/>
      <w:bookmarkEnd w:id="669"/>
    </w:p>
    <w:p w14:paraId="05AD13C8" w14:textId="77777777" w:rsidR="004116D5" w:rsidRPr="004116D5" w:rsidRDefault="004116D5" w:rsidP="004116D5">
      <w:pPr>
        <w:spacing w:after="0"/>
        <w:rPr>
          <w:highlight w:val="yellow"/>
        </w:rPr>
      </w:pPr>
    </w:p>
    <w:p w14:paraId="09B9C623" w14:textId="1E019746" w:rsidR="009D5DFA" w:rsidRDefault="004116D5" w:rsidP="009D5DFA">
      <w:pPr>
        <w:spacing w:after="0"/>
      </w:pPr>
      <w:r>
        <w:t>Oborine tijekom godine imaju dva maksimuma, jači u lipnju i sekundarni u listopadu ili studenom, bez sušnog razdoblja, što povoljno utječe na razvoj vegetacije kada padne od 53 do 57% od ukupne godišnje količine oborina.</w:t>
      </w:r>
    </w:p>
    <w:p w14:paraId="3E1527EE" w14:textId="77777777" w:rsidR="004116D5" w:rsidRPr="00025672" w:rsidRDefault="004116D5" w:rsidP="009D5DFA">
      <w:pPr>
        <w:spacing w:after="0"/>
        <w:rPr>
          <w:highlight w:val="yellow"/>
        </w:rPr>
      </w:pPr>
    </w:p>
    <w:p w14:paraId="0FFB5025" w14:textId="77777777" w:rsidR="0019799D" w:rsidRPr="004116D5" w:rsidRDefault="0019799D" w:rsidP="009D5DFA">
      <w:pPr>
        <w:keepNext/>
        <w:spacing w:after="0" w:line="240" w:lineRule="auto"/>
        <w:jc w:val="center"/>
      </w:pPr>
      <w:r w:rsidRPr="004116D5">
        <w:rPr>
          <w:noProof/>
          <w:lang w:eastAsia="hr-HR"/>
        </w:rPr>
        <w:drawing>
          <wp:inline distT="0" distB="0" distL="0" distR="0" wp14:anchorId="625B2DD6" wp14:editId="0E42E863">
            <wp:extent cx="4756825" cy="4493500"/>
            <wp:effectExtent l="0" t="0" r="5715" b="254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71696" cy="4507548"/>
                    </a:xfrm>
                    <a:prstGeom prst="rect">
                      <a:avLst/>
                    </a:prstGeom>
                    <a:noFill/>
                  </pic:spPr>
                </pic:pic>
              </a:graphicData>
            </a:graphic>
          </wp:inline>
        </w:drawing>
      </w:r>
    </w:p>
    <w:p w14:paraId="373E51C4" w14:textId="5CE189E3" w:rsidR="0019799D" w:rsidRPr="004116D5" w:rsidRDefault="0019799D" w:rsidP="009D5DFA">
      <w:pPr>
        <w:pStyle w:val="Opisslike"/>
        <w:spacing w:line="240" w:lineRule="auto"/>
        <w:jc w:val="left"/>
      </w:pPr>
      <w:bookmarkStart w:id="670" w:name="_Toc532467268"/>
      <w:bookmarkStart w:id="671" w:name="_Toc4138259"/>
      <w:bookmarkStart w:id="672" w:name="_Toc66773610"/>
      <w:bookmarkStart w:id="673" w:name="_Toc86396605"/>
      <w:r w:rsidRPr="004116D5">
        <w:t xml:space="preserve">Slika </w:t>
      </w:r>
      <w:r w:rsidRPr="004116D5">
        <w:rPr>
          <w:noProof/>
        </w:rPr>
        <w:fldChar w:fldCharType="begin"/>
      </w:r>
      <w:r w:rsidRPr="004116D5">
        <w:rPr>
          <w:noProof/>
        </w:rPr>
        <w:instrText xml:space="preserve"> SEQ Slika \* ARABIC </w:instrText>
      </w:r>
      <w:r w:rsidRPr="004116D5">
        <w:rPr>
          <w:noProof/>
        </w:rPr>
        <w:fldChar w:fldCharType="separate"/>
      </w:r>
      <w:r w:rsidR="00D0413E">
        <w:rPr>
          <w:noProof/>
        </w:rPr>
        <w:t>8</w:t>
      </w:r>
      <w:r w:rsidRPr="004116D5">
        <w:rPr>
          <w:noProof/>
        </w:rPr>
        <w:fldChar w:fldCharType="end"/>
      </w:r>
      <w:r w:rsidR="005B1B15">
        <w:t>:</w:t>
      </w:r>
      <w:r w:rsidRPr="004116D5">
        <w:t xml:space="preserve"> Prosječne godišnje visine oborina (1961.-1990.)</w:t>
      </w:r>
      <w:bookmarkEnd w:id="670"/>
      <w:bookmarkEnd w:id="671"/>
      <w:bookmarkEnd w:id="672"/>
      <w:bookmarkEnd w:id="673"/>
    </w:p>
    <w:p w14:paraId="6CD39A20" w14:textId="4CA9A496" w:rsidR="0019799D" w:rsidRPr="004116D5" w:rsidRDefault="0019799D" w:rsidP="009D5DFA">
      <w:pPr>
        <w:spacing w:after="0" w:line="240" w:lineRule="auto"/>
        <w:rPr>
          <w:sz w:val="20"/>
          <w:szCs w:val="20"/>
          <w:lang w:eastAsia="zh-CN"/>
        </w:rPr>
      </w:pPr>
      <w:r w:rsidRPr="004116D5">
        <w:rPr>
          <w:sz w:val="20"/>
          <w:szCs w:val="20"/>
          <w:lang w:eastAsia="zh-CN"/>
        </w:rPr>
        <w:t>Izvor: Državni hidrometeorološki zavod</w:t>
      </w:r>
    </w:p>
    <w:p w14:paraId="231BE124" w14:textId="77777777" w:rsidR="004116D5" w:rsidRPr="00025672" w:rsidRDefault="004116D5" w:rsidP="009D5DFA">
      <w:pPr>
        <w:spacing w:after="0" w:line="240" w:lineRule="auto"/>
        <w:rPr>
          <w:sz w:val="20"/>
          <w:szCs w:val="20"/>
          <w:highlight w:val="yellow"/>
          <w:lang w:eastAsia="zh-CN"/>
        </w:rPr>
      </w:pPr>
    </w:p>
    <w:p w14:paraId="0CCCBA3C" w14:textId="77777777" w:rsidR="0019799D" w:rsidRPr="00AB3568" w:rsidRDefault="0019799D" w:rsidP="0019799D">
      <w:pPr>
        <w:pStyle w:val="Naslov3"/>
        <w:spacing w:before="0"/>
      </w:pPr>
      <w:bookmarkStart w:id="674" w:name="_Toc66773286"/>
      <w:bookmarkStart w:id="675" w:name="_Toc86396325"/>
      <w:r w:rsidRPr="00AB3568">
        <w:lastRenderedPageBreak/>
        <w:t>6.4.5. Uzrok kiše</w:t>
      </w:r>
      <w:bookmarkEnd w:id="674"/>
      <w:bookmarkEnd w:id="675"/>
    </w:p>
    <w:p w14:paraId="251145F9" w14:textId="77777777" w:rsidR="0019799D" w:rsidRPr="00AB3568" w:rsidRDefault="0019799D" w:rsidP="0019799D">
      <w:pPr>
        <w:spacing w:after="0"/>
      </w:pPr>
    </w:p>
    <w:p w14:paraId="22B62173" w14:textId="77777777" w:rsidR="0019799D" w:rsidRPr="00AB3568" w:rsidRDefault="0019799D" w:rsidP="0019799D">
      <w:pPr>
        <w:rPr>
          <w:rFonts w:cs="Arial"/>
          <w:szCs w:val="24"/>
        </w:rPr>
      </w:pPr>
      <w:r w:rsidRPr="00AB3568">
        <w:rPr>
          <w:szCs w:val="24"/>
        </w:rPr>
        <w:t xml:space="preserve">Oborine nastaju kondenzacijom postojeće vlage u zraku. </w:t>
      </w:r>
      <w:r w:rsidRPr="00AB3568">
        <w:rPr>
          <w:rFonts w:cs="Arial"/>
          <w:szCs w:val="24"/>
        </w:rPr>
        <w:t xml:space="preserve">Kondenzacija vode u atmosferi je pojava koja nastaje kada se povećavanjem količine vodene pare u atmosferi postigne zasićeno stanje, pa se ona kondenzira, ali samo ako postoji pogodna površina za kondenzaciju. Vodena para prelazi u tekuće stanje kada njezina zasićenost dosegne 100%.  </w:t>
      </w:r>
    </w:p>
    <w:p w14:paraId="402DF0E6" w14:textId="77777777" w:rsidR="0019799D" w:rsidRPr="00AB3568" w:rsidRDefault="0019799D" w:rsidP="0019799D">
      <w:pPr>
        <w:pStyle w:val="Naslov4"/>
      </w:pPr>
      <w:bookmarkStart w:id="676" w:name="_Toc66773287"/>
      <w:bookmarkStart w:id="677" w:name="_Toc86396326"/>
      <w:r w:rsidRPr="00AB3568">
        <w:t>6.4.5.1. Razvoj događaja koji prethodi velikoj nesreći uslijed kiše</w:t>
      </w:r>
      <w:bookmarkEnd w:id="676"/>
      <w:bookmarkEnd w:id="677"/>
    </w:p>
    <w:p w14:paraId="3D7F8344" w14:textId="77777777" w:rsidR="0019799D" w:rsidRPr="00AB3568" w:rsidRDefault="0019799D" w:rsidP="0019799D">
      <w:pPr>
        <w:spacing w:after="0"/>
      </w:pPr>
    </w:p>
    <w:p w14:paraId="5FDBAE21" w14:textId="77777777" w:rsidR="0019799D" w:rsidRPr="00AB3568" w:rsidRDefault="0019799D" w:rsidP="0019799D">
      <w:pPr>
        <w:rPr>
          <w:szCs w:val="24"/>
        </w:rPr>
      </w:pPr>
      <w:r w:rsidRPr="00AB3568">
        <w:rPr>
          <w:szCs w:val="24"/>
        </w:rPr>
        <w:t>Na prosječnu količinu i učestalost oborina utječe veliki broj čimbenika, a najznačajniji su: reljef, zemljopisna širina, more, temperatura kopna i najbližih mora, konfiguracija tla, pravac dominantnih vjetrova, položaj mjesta prema planinskim lancima, nagib brdske strane i njena orijentacija prema stranama svijeta i prema pravcima, strujanja vlažnih zračnih masa, utjecaj šuma, utjecaj velikih gradova.</w:t>
      </w:r>
    </w:p>
    <w:p w14:paraId="09B40D72" w14:textId="77777777" w:rsidR="0019799D" w:rsidRPr="00AB3568" w:rsidRDefault="0019799D" w:rsidP="0019799D">
      <w:pPr>
        <w:pStyle w:val="Naslov4"/>
      </w:pPr>
      <w:bookmarkStart w:id="678" w:name="_Toc66773288"/>
      <w:bookmarkStart w:id="679" w:name="_Toc86396327"/>
      <w:r w:rsidRPr="00AB3568">
        <w:t>6.4.5.2. Okidač koji je uzrokovao veliku nesreću uslijed kiše</w:t>
      </w:r>
      <w:bookmarkEnd w:id="678"/>
      <w:bookmarkEnd w:id="679"/>
    </w:p>
    <w:p w14:paraId="5B747FA4" w14:textId="77777777" w:rsidR="0019799D" w:rsidRPr="00AB3568" w:rsidRDefault="0019799D" w:rsidP="0019799D">
      <w:pPr>
        <w:spacing w:after="0"/>
      </w:pPr>
    </w:p>
    <w:p w14:paraId="1F519D62" w14:textId="77777777" w:rsidR="0019799D" w:rsidRPr="00AB3568" w:rsidRDefault="0019799D" w:rsidP="0019799D">
      <w:pPr>
        <w:spacing w:after="0"/>
        <w:rPr>
          <w:szCs w:val="24"/>
          <w:lang w:eastAsia="zh-CN"/>
        </w:rPr>
      </w:pPr>
      <w:r w:rsidRPr="00AB3568">
        <w:rPr>
          <w:szCs w:val="24"/>
          <w:lang w:eastAsia="zh-CN"/>
        </w:rPr>
        <w:t>Za padanje obilnih kiša iz oblaka vrlo je značajno:</w:t>
      </w:r>
    </w:p>
    <w:p w14:paraId="190F742C" w14:textId="77777777" w:rsidR="0019799D" w:rsidRPr="00AB3568" w:rsidRDefault="0019799D" w:rsidP="007D0A25">
      <w:pPr>
        <w:pStyle w:val="Odlomakpopisa"/>
        <w:numPr>
          <w:ilvl w:val="0"/>
          <w:numId w:val="101"/>
        </w:numPr>
        <w:jc w:val="both"/>
        <w:rPr>
          <w:sz w:val="24"/>
          <w:szCs w:val="24"/>
          <w:lang w:eastAsia="zh-CN"/>
        </w:rPr>
      </w:pPr>
      <w:r w:rsidRPr="00AB3568">
        <w:rPr>
          <w:sz w:val="24"/>
          <w:szCs w:val="24"/>
          <w:lang w:eastAsia="zh-CN"/>
        </w:rPr>
        <w:t>postojanje atmosferske vlažnosti (vodene pare) kao posljedica isparavanja;</w:t>
      </w:r>
    </w:p>
    <w:p w14:paraId="00E87EF9" w14:textId="77777777" w:rsidR="0019799D" w:rsidRPr="00AB3568" w:rsidRDefault="0019799D" w:rsidP="007D0A25">
      <w:pPr>
        <w:pStyle w:val="Odlomakpopisa"/>
        <w:numPr>
          <w:ilvl w:val="0"/>
          <w:numId w:val="101"/>
        </w:numPr>
        <w:jc w:val="both"/>
        <w:rPr>
          <w:sz w:val="24"/>
          <w:szCs w:val="24"/>
          <w:lang w:eastAsia="zh-CN"/>
        </w:rPr>
      </w:pPr>
      <w:r w:rsidRPr="00AB3568">
        <w:rPr>
          <w:sz w:val="24"/>
          <w:szCs w:val="24"/>
          <w:lang w:eastAsia="zh-CN"/>
        </w:rPr>
        <w:t>proces kondenzacije kao posljedica dinamičkog hlađenja (prelazak vodene pare u tekuće, odnosno kruto stanje);</w:t>
      </w:r>
    </w:p>
    <w:p w14:paraId="725BD8C4" w14:textId="77777777" w:rsidR="0019799D" w:rsidRPr="00AB3568" w:rsidRDefault="0019799D" w:rsidP="007D0A25">
      <w:pPr>
        <w:pStyle w:val="Odlomakpopisa"/>
        <w:numPr>
          <w:ilvl w:val="0"/>
          <w:numId w:val="101"/>
        </w:numPr>
        <w:jc w:val="both"/>
        <w:rPr>
          <w:sz w:val="24"/>
          <w:szCs w:val="24"/>
          <w:lang w:eastAsia="zh-CN"/>
        </w:rPr>
      </w:pPr>
      <w:r w:rsidRPr="00AB3568">
        <w:rPr>
          <w:sz w:val="24"/>
          <w:szCs w:val="24"/>
          <w:lang w:eastAsia="zh-CN"/>
        </w:rPr>
        <w:t>postojanje kondenzacijskih jezgri (čvrstih čestica dimenzija 1 do 5 µ s kojima se ubrzava i olakšava proces kondenzacije ili desublimacije), one mogu biti hidroskopske čestice na kojima započinju procesi kondenzacije prije nego što zrak postane zasićen (npr. morska sol) i nehidroskopske čestice koje uvjetuju određeni stupanj zasićenosti (prašina, dim, pepeo).</w:t>
      </w:r>
    </w:p>
    <w:p w14:paraId="4897CDE4" w14:textId="77777777" w:rsidR="0019799D" w:rsidRPr="00AB3568" w:rsidRDefault="0019799D" w:rsidP="0019799D">
      <w:pPr>
        <w:pStyle w:val="Naslov3"/>
        <w:spacing w:before="0"/>
      </w:pPr>
      <w:bookmarkStart w:id="680" w:name="_Toc66773289"/>
      <w:bookmarkStart w:id="681" w:name="_Toc86396328"/>
      <w:bookmarkStart w:id="682" w:name="_Hlk65671015"/>
      <w:bookmarkEnd w:id="661"/>
      <w:r w:rsidRPr="00AB3568">
        <w:t>6.4.6. Događaj s najgorim mogućim posljedicama – Kiša</w:t>
      </w:r>
      <w:bookmarkEnd w:id="680"/>
      <w:bookmarkEnd w:id="681"/>
    </w:p>
    <w:p w14:paraId="02C27E6C" w14:textId="77777777" w:rsidR="0019799D" w:rsidRPr="00AB3568" w:rsidRDefault="0019799D" w:rsidP="0019799D">
      <w:pPr>
        <w:spacing w:after="0"/>
      </w:pPr>
    </w:p>
    <w:p w14:paraId="7A78997F" w14:textId="77777777" w:rsidR="0019799D" w:rsidRPr="00AB3568" w:rsidRDefault="0019799D" w:rsidP="0019799D">
      <w:pPr>
        <w:rPr>
          <w:szCs w:val="24"/>
        </w:rPr>
      </w:pPr>
      <w:r w:rsidRPr="00AB3568">
        <w:rPr>
          <w:szCs w:val="24"/>
        </w:rPr>
        <w:t>Kao događaj s najgorim mogućim posljedicama predviđa se dugotrajni kišni period s prekomjernom količinom oborina na području Općine</w:t>
      </w:r>
      <w:r w:rsidRPr="00AB3568">
        <w:rPr>
          <w:rFonts w:cs="Arial"/>
          <w:szCs w:val="24"/>
        </w:rPr>
        <w:t>.</w:t>
      </w:r>
      <w:r w:rsidRPr="00AB3568">
        <w:rPr>
          <w:szCs w:val="24"/>
        </w:rPr>
        <w:t xml:space="preserve"> Dugotrajne i intenzivne oborine posljedica su atmosferskih procesa većih razmjera, pa su i njihove posljedice teže. Smatra se da pljusak ima narav elementarne nepogode kad u vremenu kraćem od 15 minuta padne više od 15 mm kiše na metar kvadratni, dok je za jaku kišu ta mjera više od 15 mm u razdoblju od 3 sata.</w:t>
      </w:r>
    </w:p>
    <w:p w14:paraId="7FA59A0A" w14:textId="77777777" w:rsidR="0019799D" w:rsidRPr="00AB3568" w:rsidRDefault="0019799D" w:rsidP="0019799D">
      <w:pPr>
        <w:pStyle w:val="Naslov4"/>
      </w:pPr>
      <w:bookmarkStart w:id="683" w:name="_Toc66773290"/>
      <w:bookmarkStart w:id="684" w:name="_Toc86396329"/>
      <w:r w:rsidRPr="00AB3568">
        <w:t>6.4.6.1. Procjena posljedica događaja s najgorim mogućim posljedicama uslijed kiše na život i zdravlje ljudi</w:t>
      </w:r>
      <w:bookmarkEnd w:id="683"/>
      <w:bookmarkEnd w:id="684"/>
    </w:p>
    <w:p w14:paraId="0F1380F9" w14:textId="77777777" w:rsidR="0019799D" w:rsidRPr="00AB3568" w:rsidRDefault="0019799D" w:rsidP="0019799D">
      <w:pPr>
        <w:spacing w:after="0"/>
      </w:pPr>
    </w:p>
    <w:p w14:paraId="7A47965D" w14:textId="77777777" w:rsidR="0019799D" w:rsidRPr="00AB3568" w:rsidRDefault="0019799D" w:rsidP="0019799D">
      <w:pPr>
        <w:spacing w:after="0"/>
      </w:pPr>
      <w:r w:rsidRPr="00AB3568">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76059AF" w14:textId="77777777" w:rsidR="0019799D" w:rsidRPr="00FD6944" w:rsidRDefault="0019799D" w:rsidP="0019799D">
      <w:pPr>
        <w:spacing w:after="120"/>
        <w:rPr>
          <w:szCs w:val="24"/>
        </w:rPr>
      </w:pPr>
      <w:r w:rsidRPr="00FD6944">
        <w:rPr>
          <w:rFonts w:cs="Arial"/>
          <w:szCs w:val="24"/>
        </w:rPr>
        <w:t xml:space="preserve">Uslijed dugotrajnog kišnog perioda s prekomjernom količinom oborina na području Općine dolazi do dizanja razine podzemne vode te može doći do zamućenja vode za piće u </w:t>
      </w:r>
      <w:r w:rsidRPr="00FD6944">
        <w:rPr>
          <w:rFonts w:cs="Arial"/>
          <w:szCs w:val="24"/>
        </w:rPr>
        <w:lastRenderedPageBreak/>
        <w:t>individualnim bunarima uzrokujući higijensku neispravnost vode za piće</w:t>
      </w:r>
      <w:r w:rsidRPr="00FD6944">
        <w:rPr>
          <w:szCs w:val="24"/>
        </w:rPr>
        <w:t xml:space="preserve">, pri čemu se mogu razboljeti samo one osobe koje piju zaraženu vodu. Procjenjuje se da bi događajima bilo zahvaćeno više od 0,001% stanovništva Općine, točnije najmanje 1 stanovnik Općine. </w:t>
      </w:r>
    </w:p>
    <w:p w14:paraId="365D57A1" w14:textId="3ADA48C3" w:rsidR="0019799D" w:rsidRPr="00FD6944" w:rsidRDefault="0019799D" w:rsidP="0019799D">
      <w:pPr>
        <w:spacing w:after="0" w:line="240" w:lineRule="auto"/>
        <w:jc w:val="center"/>
        <w:rPr>
          <w:rFonts w:cs="Arial"/>
          <w:b/>
          <w:bCs/>
          <w:sz w:val="20"/>
          <w:szCs w:val="20"/>
        </w:rPr>
      </w:pPr>
      <w:bookmarkStart w:id="685" w:name="_Toc66773496"/>
      <w:bookmarkStart w:id="686" w:name="_Toc86396504"/>
      <w:r w:rsidRPr="00FD6944">
        <w:rPr>
          <w:rFonts w:cs="Arial"/>
          <w:b/>
          <w:bCs/>
          <w:sz w:val="20"/>
          <w:szCs w:val="20"/>
        </w:rPr>
        <w:t xml:space="preserve">Tablica </w:t>
      </w:r>
      <w:r w:rsidRPr="00FD6944">
        <w:rPr>
          <w:rFonts w:cs="Arial"/>
          <w:b/>
          <w:bCs/>
          <w:sz w:val="20"/>
          <w:szCs w:val="20"/>
        </w:rPr>
        <w:fldChar w:fldCharType="begin"/>
      </w:r>
      <w:r w:rsidRPr="00FD6944">
        <w:rPr>
          <w:rFonts w:cs="Arial"/>
          <w:b/>
          <w:bCs/>
          <w:sz w:val="20"/>
          <w:szCs w:val="20"/>
        </w:rPr>
        <w:instrText xml:space="preserve"> SEQ Tablica \* ARABIC </w:instrText>
      </w:r>
      <w:r w:rsidRPr="00FD6944">
        <w:rPr>
          <w:rFonts w:cs="Arial"/>
          <w:b/>
          <w:bCs/>
          <w:sz w:val="20"/>
          <w:szCs w:val="20"/>
        </w:rPr>
        <w:fldChar w:fldCharType="separate"/>
      </w:r>
      <w:r w:rsidR="00711CA1">
        <w:rPr>
          <w:rFonts w:cs="Arial"/>
          <w:b/>
          <w:bCs/>
          <w:noProof/>
          <w:sz w:val="20"/>
          <w:szCs w:val="20"/>
        </w:rPr>
        <w:t>36</w:t>
      </w:r>
      <w:r w:rsidRPr="00FD6944">
        <w:rPr>
          <w:rFonts w:cs="Arial"/>
          <w:b/>
          <w:bCs/>
          <w:noProof/>
          <w:sz w:val="20"/>
          <w:szCs w:val="20"/>
        </w:rPr>
        <w:fldChar w:fldCharType="end"/>
      </w:r>
      <w:r w:rsidRPr="00FD6944">
        <w:rPr>
          <w:rFonts w:cs="Arial"/>
          <w:b/>
          <w:bCs/>
          <w:sz w:val="20"/>
          <w:szCs w:val="20"/>
        </w:rPr>
        <w:t>: Prikaz prijetnjom nastalih posljedica na život i zdravlje ljudi - Događaj s najgorim mogućim posljedicama – Kiša</w:t>
      </w:r>
      <w:bookmarkEnd w:id="685"/>
      <w:bookmarkEnd w:id="68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19799D" w:rsidRPr="00FD6944" w14:paraId="76BB2297" w14:textId="77777777" w:rsidTr="007D36E3">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79926" w14:textId="77777777" w:rsidR="0019799D" w:rsidRPr="00FD6944" w:rsidRDefault="0019799D" w:rsidP="007D36E3">
            <w:pPr>
              <w:spacing w:after="0" w:line="240" w:lineRule="auto"/>
              <w:jc w:val="center"/>
              <w:rPr>
                <w:b/>
                <w:sz w:val="20"/>
                <w:szCs w:val="20"/>
              </w:rPr>
            </w:pPr>
            <w:r w:rsidRPr="00FD6944">
              <w:rPr>
                <w:b/>
                <w:sz w:val="20"/>
                <w:szCs w:val="20"/>
              </w:rPr>
              <w:t>Život i zdravlje ljudi</w:t>
            </w:r>
          </w:p>
        </w:tc>
      </w:tr>
      <w:tr w:rsidR="0019799D" w:rsidRPr="00FD6944" w14:paraId="2420E512"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AE841" w14:textId="77777777" w:rsidR="0019799D" w:rsidRPr="00FD6944" w:rsidRDefault="0019799D" w:rsidP="007D36E3">
            <w:pPr>
              <w:spacing w:after="0" w:line="240" w:lineRule="auto"/>
              <w:jc w:val="center"/>
              <w:rPr>
                <w:b/>
                <w:sz w:val="20"/>
                <w:szCs w:val="20"/>
              </w:rPr>
            </w:pPr>
            <w:r w:rsidRPr="00FD6944">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CC094" w14:textId="77777777" w:rsidR="0019799D" w:rsidRPr="00FD6944" w:rsidRDefault="0019799D" w:rsidP="007D36E3">
            <w:pPr>
              <w:spacing w:after="0" w:line="240" w:lineRule="auto"/>
              <w:jc w:val="center"/>
              <w:rPr>
                <w:b/>
                <w:sz w:val="20"/>
                <w:szCs w:val="20"/>
              </w:rPr>
            </w:pPr>
            <w:r w:rsidRPr="00FD6944">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14EC18" w14:textId="77777777" w:rsidR="0019799D" w:rsidRPr="00FD6944" w:rsidRDefault="0019799D" w:rsidP="007D36E3">
            <w:pPr>
              <w:spacing w:after="0" w:line="240" w:lineRule="auto"/>
              <w:jc w:val="center"/>
              <w:rPr>
                <w:b/>
                <w:sz w:val="20"/>
                <w:szCs w:val="20"/>
              </w:rPr>
            </w:pPr>
            <w:r w:rsidRPr="00FD6944">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B23826" w14:textId="77777777" w:rsidR="0019799D" w:rsidRPr="00FD6944" w:rsidRDefault="0019799D" w:rsidP="007D36E3">
            <w:pPr>
              <w:spacing w:after="0" w:line="240" w:lineRule="auto"/>
              <w:jc w:val="center"/>
              <w:rPr>
                <w:b/>
                <w:sz w:val="20"/>
                <w:szCs w:val="20"/>
              </w:rPr>
            </w:pPr>
            <w:r w:rsidRPr="00FD6944">
              <w:rPr>
                <w:b/>
                <w:sz w:val="20"/>
                <w:szCs w:val="20"/>
              </w:rPr>
              <w:t>Odabrano</w:t>
            </w:r>
          </w:p>
        </w:tc>
      </w:tr>
      <w:tr w:rsidR="0019799D" w:rsidRPr="00FD6944" w14:paraId="75B8D7FA"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0A029" w14:textId="77777777" w:rsidR="0019799D" w:rsidRPr="00FD6944" w:rsidRDefault="0019799D" w:rsidP="007D36E3">
            <w:pPr>
              <w:spacing w:after="0" w:line="240" w:lineRule="auto"/>
              <w:jc w:val="center"/>
              <w:rPr>
                <w:b/>
                <w:sz w:val="20"/>
                <w:szCs w:val="20"/>
              </w:rPr>
            </w:pPr>
            <w:r w:rsidRPr="00FD6944">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CF659" w14:textId="77777777" w:rsidR="0019799D" w:rsidRPr="00FD6944" w:rsidRDefault="0019799D" w:rsidP="007D36E3">
            <w:pPr>
              <w:spacing w:after="0" w:line="240" w:lineRule="auto"/>
              <w:jc w:val="center"/>
              <w:rPr>
                <w:sz w:val="20"/>
                <w:szCs w:val="20"/>
              </w:rPr>
            </w:pPr>
            <w:r w:rsidRPr="00FD6944">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5389AD" w14:textId="646DDF23" w:rsidR="0019799D" w:rsidRPr="00FD6944" w:rsidRDefault="00FD6944" w:rsidP="007D36E3">
            <w:pPr>
              <w:spacing w:after="0" w:line="240" w:lineRule="auto"/>
              <w:jc w:val="center"/>
              <w:rPr>
                <w:sz w:val="20"/>
                <w:szCs w:val="20"/>
              </w:rPr>
            </w:pPr>
            <w:r w:rsidRPr="00FD6944">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D5876B" w14:textId="77777777" w:rsidR="0019799D" w:rsidRPr="00FD6944" w:rsidRDefault="0019799D" w:rsidP="007D36E3">
            <w:pPr>
              <w:spacing w:after="0" w:line="240" w:lineRule="auto"/>
              <w:jc w:val="center"/>
              <w:rPr>
                <w:b/>
                <w:sz w:val="20"/>
                <w:szCs w:val="20"/>
              </w:rPr>
            </w:pPr>
          </w:p>
        </w:tc>
      </w:tr>
      <w:tr w:rsidR="0019799D" w:rsidRPr="00FD6944" w14:paraId="6BFDE3A0"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2964B" w14:textId="77777777" w:rsidR="0019799D" w:rsidRPr="00FD6944" w:rsidRDefault="0019799D" w:rsidP="007D36E3">
            <w:pPr>
              <w:spacing w:after="0" w:line="240" w:lineRule="auto"/>
              <w:jc w:val="center"/>
              <w:rPr>
                <w:b/>
                <w:sz w:val="20"/>
                <w:szCs w:val="20"/>
              </w:rPr>
            </w:pPr>
            <w:r w:rsidRPr="00FD6944">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C9A7B" w14:textId="77777777" w:rsidR="0019799D" w:rsidRPr="00FD6944" w:rsidRDefault="0019799D" w:rsidP="007D36E3">
            <w:pPr>
              <w:spacing w:after="0" w:line="240" w:lineRule="auto"/>
              <w:jc w:val="center"/>
              <w:rPr>
                <w:sz w:val="20"/>
                <w:szCs w:val="20"/>
              </w:rPr>
            </w:pPr>
            <w:r w:rsidRPr="00FD6944">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0F355A" w14:textId="21E5048F" w:rsidR="0019799D" w:rsidRPr="00FD6944" w:rsidRDefault="00FD6944" w:rsidP="007D36E3">
            <w:pPr>
              <w:spacing w:after="0" w:line="240" w:lineRule="auto"/>
              <w:jc w:val="center"/>
              <w:rPr>
                <w:sz w:val="20"/>
                <w:szCs w:val="20"/>
              </w:rPr>
            </w:pPr>
            <w:r w:rsidRPr="00FD6944">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7EA146" w14:textId="77777777" w:rsidR="0019799D" w:rsidRPr="00FD6944" w:rsidRDefault="0019799D" w:rsidP="007D36E3">
            <w:pPr>
              <w:spacing w:after="0" w:line="240" w:lineRule="auto"/>
              <w:jc w:val="center"/>
              <w:rPr>
                <w:sz w:val="20"/>
                <w:szCs w:val="20"/>
              </w:rPr>
            </w:pPr>
          </w:p>
        </w:tc>
      </w:tr>
      <w:tr w:rsidR="0019799D" w:rsidRPr="00FD6944" w14:paraId="085208E9"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2723B" w14:textId="77777777" w:rsidR="0019799D" w:rsidRPr="00FD6944" w:rsidRDefault="0019799D" w:rsidP="007D36E3">
            <w:pPr>
              <w:spacing w:after="0" w:line="240" w:lineRule="auto"/>
              <w:jc w:val="center"/>
              <w:rPr>
                <w:b/>
                <w:sz w:val="20"/>
                <w:szCs w:val="20"/>
              </w:rPr>
            </w:pPr>
            <w:r w:rsidRPr="00FD6944">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4F3B7" w14:textId="77777777" w:rsidR="0019799D" w:rsidRPr="00FD6944" w:rsidRDefault="0019799D" w:rsidP="007D36E3">
            <w:pPr>
              <w:spacing w:after="0" w:line="240" w:lineRule="auto"/>
              <w:jc w:val="center"/>
              <w:rPr>
                <w:sz w:val="20"/>
                <w:szCs w:val="20"/>
              </w:rPr>
            </w:pPr>
            <w:r w:rsidRPr="00FD6944">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F66263" w14:textId="020E0ED1" w:rsidR="0019799D" w:rsidRPr="00FD6944" w:rsidRDefault="00FD6944" w:rsidP="007D36E3">
            <w:pPr>
              <w:spacing w:after="0" w:line="240" w:lineRule="auto"/>
              <w:jc w:val="center"/>
              <w:rPr>
                <w:sz w:val="20"/>
                <w:szCs w:val="20"/>
              </w:rPr>
            </w:pPr>
            <w:r w:rsidRPr="00FD6944">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93E90" w14:textId="77777777" w:rsidR="0019799D" w:rsidRPr="00FD6944" w:rsidRDefault="0019799D" w:rsidP="007D36E3">
            <w:pPr>
              <w:spacing w:after="0" w:line="240" w:lineRule="auto"/>
              <w:jc w:val="center"/>
              <w:rPr>
                <w:b/>
                <w:bCs/>
                <w:sz w:val="20"/>
                <w:szCs w:val="20"/>
              </w:rPr>
            </w:pPr>
            <w:r w:rsidRPr="00FD6944">
              <w:rPr>
                <w:b/>
                <w:bCs/>
                <w:sz w:val="20"/>
                <w:szCs w:val="20"/>
              </w:rPr>
              <w:t>X</w:t>
            </w:r>
          </w:p>
        </w:tc>
      </w:tr>
      <w:tr w:rsidR="0019799D" w:rsidRPr="00FD6944" w14:paraId="70B00631" w14:textId="77777777" w:rsidTr="007D36E3">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2C8A04" w14:textId="77777777" w:rsidR="0019799D" w:rsidRPr="00FD6944" w:rsidRDefault="0019799D" w:rsidP="007D36E3">
            <w:pPr>
              <w:spacing w:after="0" w:line="240" w:lineRule="auto"/>
              <w:jc w:val="center"/>
              <w:rPr>
                <w:b/>
                <w:sz w:val="20"/>
                <w:szCs w:val="20"/>
              </w:rPr>
            </w:pPr>
            <w:r w:rsidRPr="00FD6944">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B79E36" w14:textId="77777777" w:rsidR="0019799D" w:rsidRPr="00FD6944" w:rsidRDefault="0019799D" w:rsidP="007D36E3">
            <w:pPr>
              <w:spacing w:after="0" w:line="240" w:lineRule="auto"/>
              <w:jc w:val="center"/>
              <w:rPr>
                <w:sz w:val="20"/>
                <w:szCs w:val="20"/>
              </w:rPr>
            </w:pPr>
            <w:r w:rsidRPr="00FD6944">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3D4088" w14:textId="6D423A19" w:rsidR="0019799D" w:rsidRPr="00FD6944" w:rsidRDefault="00FD6944" w:rsidP="007D36E3">
            <w:pPr>
              <w:spacing w:after="0" w:line="240" w:lineRule="auto"/>
              <w:jc w:val="center"/>
              <w:rPr>
                <w:sz w:val="20"/>
                <w:szCs w:val="20"/>
              </w:rPr>
            </w:pPr>
            <w:r w:rsidRPr="00FD6944">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15CC0" w14:textId="77777777" w:rsidR="0019799D" w:rsidRPr="00FD6944" w:rsidRDefault="0019799D" w:rsidP="007D36E3">
            <w:pPr>
              <w:spacing w:after="0" w:line="240" w:lineRule="auto"/>
              <w:jc w:val="center"/>
              <w:rPr>
                <w:b/>
                <w:bCs/>
                <w:sz w:val="20"/>
                <w:szCs w:val="20"/>
              </w:rPr>
            </w:pPr>
          </w:p>
        </w:tc>
      </w:tr>
      <w:tr w:rsidR="0019799D" w:rsidRPr="00025672" w14:paraId="5A5162F0" w14:textId="77777777" w:rsidTr="007D36E3">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A7AD7" w14:textId="77777777" w:rsidR="0019799D" w:rsidRPr="00FD6944" w:rsidRDefault="0019799D" w:rsidP="007D36E3">
            <w:pPr>
              <w:spacing w:after="0" w:line="240" w:lineRule="auto"/>
              <w:jc w:val="center"/>
              <w:rPr>
                <w:b/>
                <w:sz w:val="20"/>
                <w:szCs w:val="20"/>
              </w:rPr>
            </w:pPr>
            <w:r w:rsidRPr="00FD6944">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75974" w14:textId="77777777" w:rsidR="0019799D" w:rsidRPr="00FD6944" w:rsidRDefault="0019799D" w:rsidP="007D36E3">
            <w:pPr>
              <w:spacing w:after="0" w:line="240" w:lineRule="auto"/>
              <w:jc w:val="center"/>
              <w:rPr>
                <w:sz w:val="20"/>
                <w:szCs w:val="20"/>
              </w:rPr>
            </w:pPr>
            <w:r w:rsidRPr="00FD6944">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AF9EB1" w14:textId="1127275D" w:rsidR="0019799D" w:rsidRPr="00FD6944" w:rsidRDefault="00FD6944" w:rsidP="007D36E3">
            <w:pPr>
              <w:spacing w:after="0" w:line="240" w:lineRule="auto"/>
              <w:ind w:left="720"/>
              <w:contextualSpacing/>
              <w:jc w:val="left"/>
              <w:rPr>
                <w:sz w:val="20"/>
                <w:szCs w:val="20"/>
                <w:lang w:val="en-US"/>
              </w:rPr>
            </w:pPr>
            <w:r w:rsidRPr="00FD6944">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67C730" w14:textId="77777777" w:rsidR="0019799D" w:rsidRPr="00FD6944" w:rsidRDefault="0019799D" w:rsidP="007D36E3">
            <w:pPr>
              <w:spacing w:after="0" w:line="240" w:lineRule="auto"/>
              <w:jc w:val="center"/>
              <w:rPr>
                <w:b/>
                <w:sz w:val="20"/>
                <w:szCs w:val="20"/>
              </w:rPr>
            </w:pPr>
          </w:p>
        </w:tc>
      </w:tr>
    </w:tbl>
    <w:p w14:paraId="7F4D7D9B" w14:textId="77777777" w:rsidR="0019799D" w:rsidRPr="00025672" w:rsidRDefault="0019799D" w:rsidP="0019799D">
      <w:pPr>
        <w:pStyle w:val="Naslov4"/>
        <w:spacing w:before="0"/>
        <w:rPr>
          <w:highlight w:val="yellow"/>
        </w:rPr>
      </w:pPr>
    </w:p>
    <w:p w14:paraId="5AD89D24" w14:textId="77777777" w:rsidR="0019799D" w:rsidRPr="00FD6944" w:rsidRDefault="0019799D" w:rsidP="0019799D">
      <w:pPr>
        <w:pStyle w:val="Naslov4"/>
        <w:spacing w:before="0"/>
      </w:pPr>
      <w:bookmarkStart w:id="687" w:name="_Toc66773291"/>
      <w:bookmarkStart w:id="688" w:name="_Toc86396330"/>
      <w:r w:rsidRPr="00FD6944">
        <w:t>6.4.6.2. Procjena posljedica događaja s najgorim mogućim posljedicama uslijed kiše na gospodarstvo</w:t>
      </w:r>
      <w:bookmarkEnd w:id="687"/>
      <w:bookmarkEnd w:id="688"/>
    </w:p>
    <w:p w14:paraId="43115568" w14:textId="77777777" w:rsidR="0019799D" w:rsidRPr="00FD6944" w:rsidRDefault="0019799D" w:rsidP="0019799D">
      <w:pPr>
        <w:spacing w:after="0"/>
      </w:pPr>
    </w:p>
    <w:p w14:paraId="0B063CC5" w14:textId="77777777" w:rsidR="0019799D" w:rsidRPr="00FD6944" w:rsidRDefault="0019799D" w:rsidP="0019799D">
      <w:r w:rsidRPr="00FD6944">
        <w:t xml:space="preserve">Posljedice na gospodarstvo odnose se na ukupnu materijalnu i financijsku štetu u gospodarstvu nastalu utjecajem prijetnje. Materijalna šteta s posljedicama po gospodarstvo prikazuje se u odnosu na proračun Općine. </w:t>
      </w:r>
    </w:p>
    <w:p w14:paraId="0955F7B5" w14:textId="076B4081" w:rsidR="0019799D" w:rsidRPr="00FD6944" w:rsidRDefault="0019799D" w:rsidP="0019799D">
      <w:pPr>
        <w:spacing w:after="0"/>
      </w:pPr>
      <w:r w:rsidRPr="00FD6944">
        <w:rPr>
          <w:rFonts w:cs="Arial"/>
          <w:szCs w:val="24"/>
        </w:rPr>
        <w:t xml:space="preserve">Obilne, prekomjerne količine kiše uzrokuju nekroze kod plodonosnih biljaka, bolest vinove loze peronosporu te smanjenje prinosa i kvalitetu poljoprivrednih kultura. </w:t>
      </w:r>
      <w:r w:rsidRPr="00FD6944">
        <w:t xml:space="preserve">Posljedice su procijenjene značajnim, odnosno očekuje se šteta veća od 20% proračuna Općine, točnije veća od </w:t>
      </w:r>
      <w:r w:rsidR="00FD6944" w:rsidRPr="00FD6944">
        <w:t>8.777.560,00</w:t>
      </w:r>
      <w:r w:rsidRPr="00FD6944">
        <w:t xml:space="preserve"> kuna.</w:t>
      </w:r>
    </w:p>
    <w:p w14:paraId="420C9FB0" w14:textId="77777777" w:rsidR="0019799D" w:rsidRPr="00FD6944" w:rsidRDefault="0019799D" w:rsidP="0019799D">
      <w:pPr>
        <w:spacing w:after="0"/>
      </w:pPr>
    </w:p>
    <w:p w14:paraId="795700F8" w14:textId="1F74990E" w:rsidR="0019799D" w:rsidRPr="00FD6944" w:rsidRDefault="0019799D" w:rsidP="0019799D">
      <w:pPr>
        <w:spacing w:after="0" w:line="240" w:lineRule="auto"/>
        <w:jc w:val="center"/>
        <w:rPr>
          <w:rFonts w:cs="Arial"/>
          <w:b/>
          <w:bCs/>
          <w:sz w:val="20"/>
          <w:szCs w:val="20"/>
        </w:rPr>
      </w:pPr>
      <w:bookmarkStart w:id="689" w:name="_Toc66773497"/>
      <w:bookmarkStart w:id="690" w:name="_Toc86396505"/>
      <w:r w:rsidRPr="00FD6944">
        <w:rPr>
          <w:rFonts w:cs="Arial"/>
          <w:b/>
          <w:bCs/>
          <w:sz w:val="20"/>
          <w:szCs w:val="20"/>
        </w:rPr>
        <w:t xml:space="preserve">Tablica </w:t>
      </w:r>
      <w:r w:rsidRPr="00FD6944">
        <w:rPr>
          <w:rFonts w:cs="Arial"/>
          <w:b/>
          <w:bCs/>
          <w:sz w:val="20"/>
          <w:szCs w:val="20"/>
        </w:rPr>
        <w:fldChar w:fldCharType="begin"/>
      </w:r>
      <w:r w:rsidRPr="00FD6944">
        <w:rPr>
          <w:rFonts w:cs="Arial"/>
          <w:b/>
          <w:bCs/>
          <w:sz w:val="20"/>
          <w:szCs w:val="20"/>
        </w:rPr>
        <w:instrText xml:space="preserve"> SEQ Tablica \* ARABIC </w:instrText>
      </w:r>
      <w:r w:rsidRPr="00FD6944">
        <w:rPr>
          <w:rFonts w:cs="Arial"/>
          <w:b/>
          <w:bCs/>
          <w:sz w:val="20"/>
          <w:szCs w:val="20"/>
        </w:rPr>
        <w:fldChar w:fldCharType="separate"/>
      </w:r>
      <w:r w:rsidR="00711CA1">
        <w:rPr>
          <w:rFonts w:cs="Arial"/>
          <w:b/>
          <w:bCs/>
          <w:noProof/>
          <w:sz w:val="20"/>
          <w:szCs w:val="20"/>
        </w:rPr>
        <w:t>37</w:t>
      </w:r>
      <w:r w:rsidRPr="00FD6944">
        <w:rPr>
          <w:rFonts w:cs="Arial"/>
          <w:b/>
          <w:bCs/>
          <w:noProof/>
          <w:sz w:val="20"/>
          <w:szCs w:val="20"/>
        </w:rPr>
        <w:fldChar w:fldCharType="end"/>
      </w:r>
      <w:r w:rsidRPr="00FD6944">
        <w:rPr>
          <w:rFonts w:cs="Arial"/>
          <w:b/>
          <w:bCs/>
          <w:sz w:val="20"/>
          <w:szCs w:val="20"/>
        </w:rPr>
        <w:t>: Prikaz prijetnjom nastalih posljedica na gospodarstvo - Događaj s najgorim mogućim posljedicama – Kiša</w:t>
      </w:r>
      <w:bookmarkEnd w:id="689"/>
      <w:bookmarkEnd w:id="69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19799D" w:rsidRPr="00FD6944" w14:paraId="6EA01A25" w14:textId="77777777" w:rsidTr="007D36E3">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D28BA" w14:textId="77777777" w:rsidR="0019799D" w:rsidRPr="00FD6944" w:rsidRDefault="0019799D" w:rsidP="007D36E3">
            <w:pPr>
              <w:spacing w:after="0" w:line="240" w:lineRule="auto"/>
              <w:jc w:val="center"/>
              <w:rPr>
                <w:b/>
                <w:sz w:val="20"/>
                <w:szCs w:val="20"/>
              </w:rPr>
            </w:pPr>
            <w:r w:rsidRPr="00FD6944">
              <w:rPr>
                <w:b/>
                <w:sz w:val="20"/>
                <w:szCs w:val="20"/>
              </w:rPr>
              <w:t>Gospodarstvo</w:t>
            </w:r>
          </w:p>
        </w:tc>
      </w:tr>
      <w:tr w:rsidR="0019799D" w:rsidRPr="00FD6944" w14:paraId="6B674CA4"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7EE96" w14:textId="77777777" w:rsidR="0019799D" w:rsidRPr="00FD6944" w:rsidRDefault="0019799D" w:rsidP="007D36E3">
            <w:pPr>
              <w:spacing w:after="0" w:line="240" w:lineRule="auto"/>
              <w:jc w:val="center"/>
              <w:rPr>
                <w:b/>
                <w:sz w:val="20"/>
                <w:szCs w:val="20"/>
              </w:rPr>
            </w:pPr>
            <w:r w:rsidRPr="00FD6944">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8AEC2" w14:textId="77777777" w:rsidR="0019799D" w:rsidRPr="00FD6944" w:rsidRDefault="0019799D" w:rsidP="007D36E3">
            <w:pPr>
              <w:spacing w:after="0" w:line="240" w:lineRule="auto"/>
              <w:jc w:val="center"/>
              <w:rPr>
                <w:b/>
                <w:sz w:val="20"/>
                <w:szCs w:val="20"/>
              </w:rPr>
            </w:pPr>
            <w:r w:rsidRPr="00FD6944">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2024" w14:textId="77777777" w:rsidR="0019799D" w:rsidRPr="00FD6944" w:rsidRDefault="0019799D" w:rsidP="007D36E3">
            <w:pPr>
              <w:spacing w:after="0" w:line="240" w:lineRule="auto"/>
              <w:jc w:val="center"/>
              <w:rPr>
                <w:b/>
                <w:sz w:val="20"/>
                <w:szCs w:val="20"/>
              </w:rPr>
            </w:pPr>
            <w:r w:rsidRPr="00FD6944">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EF2D8" w14:textId="77777777" w:rsidR="0019799D" w:rsidRPr="00FD6944" w:rsidRDefault="0019799D" w:rsidP="007D36E3">
            <w:pPr>
              <w:spacing w:after="0" w:line="240" w:lineRule="auto"/>
              <w:jc w:val="center"/>
              <w:rPr>
                <w:b/>
                <w:sz w:val="20"/>
                <w:szCs w:val="20"/>
              </w:rPr>
            </w:pPr>
            <w:r w:rsidRPr="00FD6944">
              <w:rPr>
                <w:b/>
                <w:sz w:val="20"/>
                <w:szCs w:val="20"/>
              </w:rPr>
              <w:t>Odabrano</w:t>
            </w:r>
          </w:p>
        </w:tc>
      </w:tr>
      <w:tr w:rsidR="00FD6944" w:rsidRPr="00FD6944" w14:paraId="24FF2060"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4194D" w14:textId="77777777" w:rsidR="00FD6944" w:rsidRPr="00FD6944" w:rsidRDefault="00FD6944" w:rsidP="00FD6944">
            <w:pPr>
              <w:spacing w:after="0" w:line="240" w:lineRule="auto"/>
              <w:jc w:val="center"/>
              <w:rPr>
                <w:b/>
                <w:sz w:val="20"/>
                <w:szCs w:val="20"/>
              </w:rPr>
            </w:pPr>
            <w:r w:rsidRPr="00FD6944">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7B8433" w14:textId="77777777" w:rsidR="00FD6944" w:rsidRPr="00FD6944" w:rsidRDefault="00FD6944" w:rsidP="00FD6944">
            <w:pPr>
              <w:spacing w:after="0" w:line="240" w:lineRule="auto"/>
              <w:jc w:val="center"/>
              <w:rPr>
                <w:sz w:val="20"/>
                <w:szCs w:val="20"/>
              </w:rPr>
            </w:pPr>
            <w:r w:rsidRPr="00FD6944">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B81A7" w14:textId="48E05CEF" w:rsidR="00FD6944" w:rsidRPr="00FD6944" w:rsidRDefault="00FD6944" w:rsidP="00FD6944">
            <w:pPr>
              <w:spacing w:after="0" w:line="240" w:lineRule="auto"/>
              <w:jc w:val="center"/>
              <w:rPr>
                <w:sz w:val="20"/>
                <w:szCs w:val="20"/>
              </w:rPr>
            </w:pPr>
            <w:r w:rsidRPr="00FD6944">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F9B770" w14:textId="77777777" w:rsidR="00FD6944" w:rsidRPr="00FD6944" w:rsidRDefault="00FD6944" w:rsidP="00FD6944">
            <w:pPr>
              <w:spacing w:after="0" w:line="240" w:lineRule="auto"/>
              <w:jc w:val="center"/>
              <w:rPr>
                <w:sz w:val="20"/>
                <w:szCs w:val="20"/>
              </w:rPr>
            </w:pPr>
          </w:p>
        </w:tc>
      </w:tr>
      <w:tr w:rsidR="00FD6944" w:rsidRPr="00FD6944" w14:paraId="0F295D6F"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9D0CC" w14:textId="77777777" w:rsidR="00FD6944" w:rsidRPr="00FD6944" w:rsidRDefault="00FD6944" w:rsidP="00FD6944">
            <w:pPr>
              <w:spacing w:after="0" w:line="240" w:lineRule="auto"/>
              <w:jc w:val="center"/>
              <w:rPr>
                <w:b/>
                <w:sz w:val="20"/>
                <w:szCs w:val="20"/>
              </w:rPr>
            </w:pPr>
            <w:r w:rsidRPr="00FD6944">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C1EB7" w14:textId="77777777" w:rsidR="00FD6944" w:rsidRPr="00FD6944" w:rsidRDefault="00FD6944" w:rsidP="00FD6944">
            <w:pPr>
              <w:spacing w:after="0" w:line="240" w:lineRule="auto"/>
              <w:jc w:val="center"/>
              <w:rPr>
                <w:sz w:val="20"/>
                <w:szCs w:val="20"/>
              </w:rPr>
            </w:pPr>
            <w:r w:rsidRPr="00FD6944">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32EF2" w14:textId="625A1A42" w:rsidR="00FD6944" w:rsidRPr="00FD6944" w:rsidRDefault="00FD6944" w:rsidP="00FD6944">
            <w:pPr>
              <w:spacing w:after="0" w:line="240" w:lineRule="auto"/>
              <w:jc w:val="center"/>
              <w:rPr>
                <w:sz w:val="20"/>
                <w:szCs w:val="20"/>
              </w:rPr>
            </w:pPr>
            <w:r w:rsidRPr="00FD6944">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CB2F0" w14:textId="77777777" w:rsidR="00FD6944" w:rsidRPr="00FD6944" w:rsidRDefault="00FD6944" w:rsidP="00FD6944">
            <w:pPr>
              <w:spacing w:after="0" w:line="240" w:lineRule="auto"/>
              <w:jc w:val="center"/>
              <w:rPr>
                <w:b/>
                <w:sz w:val="20"/>
                <w:szCs w:val="20"/>
              </w:rPr>
            </w:pPr>
          </w:p>
        </w:tc>
      </w:tr>
      <w:tr w:rsidR="00FD6944" w:rsidRPr="00FD6944" w14:paraId="0D14C272"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2204C" w14:textId="77777777" w:rsidR="00FD6944" w:rsidRPr="00FD6944" w:rsidRDefault="00FD6944" w:rsidP="00FD6944">
            <w:pPr>
              <w:spacing w:after="0" w:line="240" w:lineRule="auto"/>
              <w:jc w:val="center"/>
              <w:rPr>
                <w:b/>
                <w:sz w:val="20"/>
                <w:szCs w:val="20"/>
              </w:rPr>
            </w:pPr>
            <w:r w:rsidRPr="00FD6944">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DED8F" w14:textId="77777777" w:rsidR="00FD6944" w:rsidRPr="00FD6944" w:rsidRDefault="00FD6944" w:rsidP="00FD6944">
            <w:pPr>
              <w:spacing w:after="0" w:line="240" w:lineRule="auto"/>
              <w:jc w:val="center"/>
              <w:rPr>
                <w:sz w:val="20"/>
                <w:szCs w:val="20"/>
              </w:rPr>
            </w:pPr>
            <w:r w:rsidRPr="00FD6944">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F5AA5" w14:textId="35AE4339" w:rsidR="00FD6944" w:rsidRPr="00FD6944" w:rsidRDefault="00FD6944" w:rsidP="00FD6944">
            <w:pPr>
              <w:spacing w:after="0" w:line="240" w:lineRule="auto"/>
              <w:jc w:val="center"/>
              <w:rPr>
                <w:sz w:val="20"/>
                <w:szCs w:val="20"/>
              </w:rPr>
            </w:pPr>
            <w:r w:rsidRPr="00FD6944">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541AA" w14:textId="77777777" w:rsidR="00FD6944" w:rsidRPr="00FD6944" w:rsidRDefault="00FD6944" w:rsidP="00FD6944">
            <w:pPr>
              <w:spacing w:after="0" w:line="240" w:lineRule="auto"/>
              <w:jc w:val="center"/>
              <w:rPr>
                <w:b/>
                <w:sz w:val="20"/>
                <w:szCs w:val="20"/>
              </w:rPr>
            </w:pPr>
          </w:p>
        </w:tc>
      </w:tr>
      <w:tr w:rsidR="00FD6944" w:rsidRPr="00FD6944" w14:paraId="73A27A2B"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43EEA" w14:textId="77777777" w:rsidR="00FD6944" w:rsidRPr="00FD6944" w:rsidRDefault="00FD6944" w:rsidP="00FD6944">
            <w:pPr>
              <w:spacing w:after="0" w:line="240" w:lineRule="auto"/>
              <w:jc w:val="center"/>
              <w:rPr>
                <w:b/>
                <w:sz w:val="20"/>
                <w:szCs w:val="20"/>
              </w:rPr>
            </w:pPr>
            <w:r w:rsidRPr="00FD6944">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E9D5B" w14:textId="77777777" w:rsidR="00FD6944" w:rsidRPr="00FD6944" w:rsidRDefault="00FD6944" w:rsidP="00FD6944">
            <w:pPr>
              <w:spacing w:after="0" w:line="240" w:lineRule="auto"/>
              <w:jc w:val="center"/>
              <w:rPr>
                <w:sz w:val="20"/>
                <w:szCs w:val="20"/>
              </w:rPr>
            </w:pPr>
            <w:r w:rsidRPr="00FD6944">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779C1" w14:textId="7955B519" w:rsidR="00FD6944" w:rsidRPr="00FD6944" w:rsidRDefault="00FD6944" w:rsidP="00FD6944">
            <w:pPr>
              <w:spacing w:after="0" w:line="240" w:lineRule="auto"/>
              <w:jc w:val="center"/>
              <w:rPr>
                <w:sz w:val="20"/>
                <w:szCs w:val="20"/>
              </w:rPr>
            </w:pPr>
            <w:r w:rsidRPr="00FD6944">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D6EF2C" w14:textId="77777777" w:rsidR="00FD6944" w:rsidRPr="00FD6944" w:rsidRDefault="00FD6944" w:rsidP="00FD6944">
            <w:pPr>
              <w:spacing w:after="0" w:line="240" w:lineRule="auto"/>
              <w:jc w:val="center"/>
              <w:rPr>
                <w:b/>
                <w:sz w:val="20"/>
                <w:szCs w:val="20"/>
              </w:rPr>
            </w:pPr>
            <w:r w:rsidRPr="00FD6944">
              <w:rPr>
                <w:b/>
                <w:sz w:val="20"/>
                <w:szCs w:val="20"/>
              </w:rPr>
              <w:t>X</w:t>
            </w:r>
          </w:p>
        </w:tc>
      </w:tr>
      <w:tr w:rsidR="00FD6944" w:rsidRPr="00025672" w14:paraId="55E1DD4D"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5C852" w14:textId="77777777" w:rsidR="00FD6944" w:rsidRPr="00FD6944" w:rsidRDefault="00FD6944" w:rsidP="00FD6944">
            <w:pPr>
              <w:spacing w:after="0" w:line="240" w:lineRule="auto"/>
              <w:jc w:val="center"/>
              <w:rPr>
                <w:b/>
                <w:sz w:val="20"/>
                <w:szCs w:val="20"/>
              </w:rPr>
            </w:pPr>
            <w:r w:rsidRPr="00FD6944">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2BFA4" w14:textId="77777777" w:rsidR="00FD6944" w:rsidRPr="00FD6944" w:rsidRDefault="00FD6944" w:rsidP="00FD6944">
            <w:pPr>
              <w:spacing w:after="0" w:line="240" w:lineRule="auto"/>
              <w:jc w:val="center"/>
              <w:rPr>
                <w:sz w:val="20"/>
                <w:szCs w:val="20"/>
              </w:rPr>
            </w:pPr>
            <w:r w:rsidRPr="00FD6944">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EC5DB" w14:textId="681186A7" w:rsidR="00FD6944" w:rsidRPr="00FD6944" w:rsidRDefault="00FD6944" w:rsidP="00FD6944">
            <w:pPr>
              <w:spacing w:after="0" w:line="240" w:lineRule="auto"/>
              <w:jc w:val="center"/>
              <w:rPr>
                <w:sz w:val="20"/>
                <w:szCs w:val="20"/>
              </w:rPr>
            </w:pPr>
            <w:r w:rsidRPr="00FD6944">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91CC6" w14:textId="77777777" w:rsidR="00FD6944" w:rsidRPr="00FD6944" w:rsidRDefault="00FD6944" w:rsidP="00FD6944">
            <w:pPr>
              <w:spacing w:after="0" w:line="240" w:lineRule="auto"/>
              <w:jc w:val="center"/>
              <w:rPr>
                <w:b/>
                <w:sz w:val="20"/>
                <w:szCs w:val="20"/>
              </w:rPr>
            </w:pPr>
          </w:p>
        </w:tc>
      </w:tr>
    </w:tbl>
    <w:p w14:paraId="54F3B919" w14:textId="77777777" w:rsidR="0019799D" w:rsidRPr="00025672" w:rsidRDefault="0019799D" w:rsidP="0019799D">
      <w:pPr>
        <w:spacing w:after="0"/>
        <w:rPr>
          <w:highlight w:val="yellow"/>
        </w:rPr>
      </w:pPr>
    </w:p>
    <w:p w14:paraId="2510E407" w14:textId="77777777" w:rsidR="0019799D" w:rsidRPr="00FD6944" w:rsidRDefault="0019799D" w:rsidP="0019799D">
      <w:pPr>
        <w:pStyle w:val="Naslov4"/>
        <w:spacing w:before="0"/>
      </w:pPr>
      <w:bookmarkStart w:id="691" w:name="_Toc66773292"/>
      <w:bookmarkStart w:id="692" w:name="_Toc86396331"/>
      <w:r w:rsidRPr="00FD6944">
        <w:t>6.4.6.3. Procjena posljedica događaja s najgorim mogućim posljedicama uslijed kiše na društvenu stabilnost i politiku</w:t>
      </w:r>
      <w:bookmarkEnd w:id="691"/>
      <w:bookmarkEnd w:id="692"/>
    </w:p>
    <w:p w14:paraId="1408A242" w14:textId="77777777" w:rsidR="0019799D" w:rsidRPr="00FD6944" w:rsidRDefault="0019799D" w:rsidP="0019799D">
      <w:pPr>
        <w:spacing w:after="0"/>
      </w:pPr>
    </w:p>
    <w:p w14:paraId="2A457CEB" w14:textId="77777777" w:rsidR="0019799D" w:rsidRPr="00FD6944" w:rsidRDefault="0019799D" w:rsidP="0019799D">
      <w:pPr>
        <w:spacing w:after="0"/>
        <w:rPr>
          <w:rFonts w:cstheme="minorHAnsi"/>
          <w:szCs w:val="24"/>
        </w:rPr>
      </w:pPr>
      <w:r w:rsidRPr="00FD6944">
        <w:rPr>
          <w:rFonts w:cstheme="minorHAnsi"/>
          <w:szCs w:val="24"/>
        </w:rPr>
        <w:t xml:space="preserve">Procjena posljedica na društvenu stabilnosti i politiku vezana je na oštećenja zgrada u kojima su smještene ključne institucije i oštećenje kritične infrastrukture. </w:t>
      </w:r>
    </w:p>
    <w:p w14:paraId="46D60D07" w14:textId="77777777" w:rsidR="0019799D" w:rsidRPr="00FD6944" w:rsidRDefault="0019799D" w:rsidP="0019799D">
      <w:pPr>
        <w:rPr>
          <w:rFonts w:cstheme="minorHAnsi"/>
          <w:szCs w:val="24"/>
        </w:rPr>
      </w:pPr>
      <w:r w:rsidRPr="00FD6944">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CBE8E3A" w14:textId="77777777" w:rsidR="0019799D" w:rsidRPr="00FD6944" w:rsidRDefault="0019799D" w:rsidP="0019799D">
      <w:pPr>
        <w:spacing w:after="0"/>
        <w:jc w:val="center"/>
        <w:rPr>
          <w:rFonts w:cstheme="minorHAnsi"/>
          <w:szCs w:val="24"/>
        </w:rPr>
      </w:pPr>
      <w:r w:rsidRPr="00FD6944">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556301E3" w14:textId="77777777" w:rsidR="0019799D" w:rsidRPr="00FD6944" w:rsidRDefault="0019799D" w:rsidP="0019799D">
      <w:pPr>
        <w:rPr>
          <w:rFonts w:cstheme="minorHAnsi"/>
          <w:szCs w:val="24"/>
        </w:rPr>
      </w:pPr>
      <w:r w:rsidRPr="00FD6944">
        <w:rPr>
          <w:rFonts w:cstheme="minorHAnsi"/>
          <w:szCs w:val="24"/>
        </w:rPr>
        <w:lastRenderedPageBreak/>
        <w:t xml:space="preserve">Ukupna materijalna šteta prikazana je u odnosu na proračun Općine, ako je šteta na kritičnoj infrastrukturi od značaja za funkcioniranje društva, točnije samouprave u cjelini. </w:t>
      </w:r>
    </w:p>
    <w:p w14:paraId="524C51DB" w14:textId="77777777" w:rsidR="0019799D" w:rsidRPr="00FD6944" w:rsidRDefault="0019799D" w:rsidP="0019799D">
      <w:pPr>
        <w:spacing w:after="120"/>
        <w:rPr>
          <w:szCs w:val="24"/>
        </w:rPr>
      </w:pPr>
      <w:r w:rsidRPr="00FD6944">
        <w:rPr>
          <w:szCs w:val="24"/>
        </w:rPr>
        <w:t>Tijekom dugotrajnog kišnog perioda s prekomjernom količinom oborina moguće je plavljenje prometnica državnog, županijskog i lokalnog značaja na području Općine te neprohodnost istih.</w:t>
      </w:r>
      <w:r w:rsidRPr="00FD6944">
        <w:t xml:space="preserve"> </w:t>
      </w:r>
      <w:r w:rsidRPr="00FD6944">
        <w:rPr>
          <w:szCs w:val="24"/>
        </w:rPr>
        <w:t>Može doći do oštećenja dijelova elektroenergetskog sustava te do prekida opskrbe električnom energijom.</w:t>
      </w:r>
      <w:r w:rsidRPr="00FD6944">
        <w:t xml:space="preserve"> </w:t>
      </w:r>
      <w:r w:rsidRPr="00FD6944">
        <w:rPr>
          <w:szCs w:val="24"/>
        </w:rPr>
        <w:t>Može doći do zamućenja vode i smanjene količine dobave vode u vodoopskrbnom sustavu te do onečišćenja bunara.</w:t>
      </w:r>
    </w:p>
    <w:p w14:paraId="54ED2A14" w14:textId="3A1E9DD4" w:rsidR="0019799D" w:rsidRPr="00FD6944" w:rsidRDefault="0019799D" w:rsidP="0019799D">
      <w:pPr>
        <w:spacing w:after="0" w:line="240" w:lineRule="auto"/>
        <w:jc w:val="center"/>
        <w:rPr>
          <w:rFonts w:ascii="Calibri" w:eastAsia="Calibri" w:hAnsi="Calibri" w:cs="Arial"/>
          <w:b/>
          <w:bCs/>
          <w:sz w:val="20"/>
          <w:szCs w:val="20"/>
        </w:rPr>
      </w:pPr>
      <w:bookmarkStart w:id="693" w:name="_Toc66773498"/>
      <w:bookmarkStart w:id="694" w:name="_Toc86396506"/>
      <w:r w:rsidRPr="00FD6944">
        <w:rPr>
          <w:rFonts w:ascii="Calibri" w:eastAsia="Calibri" w:hAnsi="Calibri" w:cs="Arial"/>
          <w:b/>
          <w:bCs/>
          <w:sz w:val="20"/>
          <w:szCs w:val="20"/>
        </w:rPr>
        <w:t xml:space="preserve">Tablica </w:t>
      </w:r>
      <w:r w:rsidRPr="00FD6944">
        <w:rPr>
          <w:rFonts w:ascii="Calibri" w:eastAsia="Calibri" w:hAnsi="Calibri" w:cs="Arial"/>
          <w:b/>
          <w:bCs/>
          <w:noProof/>
          <w:sz w:val="20"/>
          <w:szCs w:val="20"/>
        </w:rPr>
        <w:fldChar w:fldCharType="begin"/>
      </w:r>
      <w:r w:rsidRPr="00FD6944">
        <w:rPr>
          <w:rFonts w:ascii="Calibri" w:eastAsia="Calibri" w:hAnsi="Calibri" w:cs="Arial"/>
          <w:b/>
          <w:bCs/>
          <w:noProof/>
          <w:sz w:val="20"/>
          <w:szCs w:val="20"/>
        </w:rPr>
        <w:instrText xml:space="preserve"> SEQ Tablica \* ARABIC </w:instrText>
      </w:r>
      <w:r w:rsidRPr="00FD6944">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38</w:t>
      </w:r>
      <w:r w:rsidRPr="00FD6944">
        <w:rPr>
          <w:rFonts w:ascii="Calibri" w:eastAsia="Calibri" w:hAnsi="Calibri" w:cs="Arial"/>
          <w:b/>
          <w:bCs/>
          <w:noProof/>
          <w:sz w:val="20"/>
          <w:szCs w:val="20"/>
        </w:rPr>
        <w:fldChar w:fldCharType="end"/>
      </w:r>
      <w:r w:rsidRPr="00FD6944">
        <w:rPr>
          <w:rFonts w:ascii="Calibri" w:eastAsia="Calibri" w:hAnsi="Calibri" w:cs="Arial"/>
          <w:b/>
          <w:bCs/>
          <w:sz w:val="20"/>
          <w:szCs w:val="20"/>
        </w:rPr>
        <w:t>: Prikaz prijetnjom nastalih posljedica na kritičnu infrastrukturu – Događaj s najgorim mogućim posljedicama - Kiša</w:t>
      </w:r>
      <w:bookmarkEnd w:id="693"/>
      <w:bookmarkEnd w:id="694"/>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19799D" w:rsidRPr="00FD6944" w14:paraId="6A03A127" w14:textId="77777777" w:rsidTr="007D36E3">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43435" w14:textId="77777777" w:rsidR="0019799D" w:rsidRPr="00FD6944" w:rsidRDefault="0019799D" w:rsidP="007D36E3">
            <w:pPr>
              <w:spacing w:after="0" w:line="240" w:lineRule="auto"/>
              <w:jc w:val="center"/>
              <w:rPr>
                <w:b/>
                <w:sz w:val="20"/>
                <w:szCs w:val="20"/>
              </w:rPr>
            </w:pPr>
            <w:r w:rsidRPr="00FD6944">
              <w:rPr>
                <w:b/>
                <w:sz w:val="20"/>
                <w:szCs w:val="20"/>
              </w:rPr>
              <w:t>Društvena stabilnost i politika</w:t>
            </w:r>
          </w:p>
        </w:tc>
      </w:tr>
      <w:tr w:rsidR="0019799D" w:rsidRPr="00FD6944" w14:paraId="46BCCF0E" w14:textId="77777777" w:rsidTr="007D36E3">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A5572" w14:textId="77777777" w:rsidR="0019799D" w:rsidRPr="00FD6944" w:rsidRDefault="0019799D" w:rsidP="007D36E3">
            <w:pPr>
              <w:spacing w:after="0" w:line="240" w:lineRule="auto"/>
              <w:jc w:val="center"/>
              <w:rPr>
                <w:b/>
                <w:sz w:val="20"/>
                <w:szCs w:val="20"/>
              </w:rPr>
            </w:pPr>
            <w:r w:rsidRPr="00FD6944">
              <w:rPr>
                <w:b/>
                <w:sz w:val="20"/>
                <w:szCs w:val="20"/>
              </w:rPr>
              <w:t>Štete/gubici na kritičnoj infrastrukturi</w:t>
            </w:r>
          </w:p>
        </w:tc>
      </w:tr>
      <w:tr w:rsidR="0019799D" w:rsidRPr="00FD6944" w14:paraId="09E24EAE"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0215A" w14:textId="77777777" w:rsidR="0019799D" w:rsidRPr="00FD6944" w:rsidRDefault="0019799D" w:rsidP="007D36E3">
            <w:pPr>
              <w:spacing w:after="0" w:line="240" w:lineRule="auto"/>
              <w:jc w:val="center"/>
              <w:rPr>
                <w:b/>
                <w:sz w:val="20"/>
                <w:szCs w:val="20"/>
              </w:rPr>
            </w:pPr>
            <w:r w:rsidRPr="00FD6944">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C6EAA" w14:textId="77777777" w:rsidR="0019799D" w:rsidRPr="00FD6944" w:rsidRDefault="0019799D" w:rsidP="007D36E3">
            <w:pPr>
              <w:spacing w:after="0" w:line="240" w:lineRule="auto"/>
              <w:jc w:val="center"/>
              <w:rPr>
                <w:b/>
                <w:sz w:val="20"/>
                <w:szCs w:val="20"/>
              </w:rPr>
            </w:pPr>
            <w:r w:rsidRPr="00FD6944">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E11A0" w14:textId="77777777" w:rsidR="0019799D" w:rsidRPr="00FD6944" w:rsidRDefault="0019799D" w:rsidP="007D36E3">
            <w:pPr>
              <w:spacing w:after="0" w:line="240" w:lineRule="auto"/>
              <w:jc w:val="center"/>
              <w:rPr>
                <w:b/>
                <w:sz w:val="20"/>
                <w:szCs w:val="20"/>
              </w:rPr>
            </w:pPr>
            <w:r w:rsidRPr="00FD6944">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704DD" w14:textId="77777777" w:rsidR="0019799D" w:rsidRPr="00FD6944" w:rsidRDefault="0019799D" w:rsidP="007D36E3">
            <w:pPr>
              <w:spacing w:after="0" w:line="240" w:lineRule="auto"/>
              <w:jc w:val="center"/>
              <w:rPr>
                <w:b/>
                <w:sz w:val="20"/>
                <w:szCs w:val="20"/>
              </w:rPr>
            </w:pPr>
            <w:r w:rsidRPr="00FD6944">
              <w:rPr>
                <w:b/>
                <w:sz w:val="20"/>
                <w:szCs w:val="20"/>
              </w:rPr>
              <w:t>Odabrano</w:t>
            </w:r>
          </w:p>
        </w:tc>
      </w:tr>
      <w:tr w:rsidR="00FD6944" w:rsidRPr="00FD6944" w14:paraId="4424D88C"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12C1F" w14:textId="77777777" w:rsidR="00FD6944" w:rsidRPr="00FD6944" w:rsidRDefault="00FD6944" w:rsidP="00FD6944">
            <w:pPr>
              <w:spacing w:after="0" w:line="240" w:lineRule="auto"/>
              <w:jc w:val="center"/>
              <w:rPr>
                <w:b/>
                <w:sz w:val="20"/>
                <w:szCs w:val="20"/>
              </w:rPr>
            </w:pPr>
            <w:r w:rsidRPr="00FD6944">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682F8" w14:textId="77777777" w:rsidR="00FD6944" w:rsidRPr="00FD6944" w:rsidRDefault="00FD6944" w:rsidP="00FD6944">
            <w:pPr>
              <w:spacing w:after="0" w:line="240" w:lineRule="auto"/>
              <w:jc w:val="center"/>
              <w:rPr>
                <w:sz w:val="20"/>
                <w:szCs w:val="20"/>
              </w:rPr>
            </w:pPr>
            <w:r w:rsidRPr="00FD6944">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B3889" w14:textId="3AE70C30" w:rsidR="00FD6944" w:rsidRPr="00FD6944" w:rsidRDefault="00FD6944" w:rsidP="00FD6944">
            <w:pPr>
              <w:spacing w:after="0" w:line="240" w:lineRule="auto"/>
              <w:jc w:val="center"/>
              <w:rPr>
                <w:sz w:val="20"/>
                <w:szCs w:val="20"/>
              </w:rPr>
            </w:pPr>
            <w:r w:rsidRPr="00FD6944">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C4D4CF" w14:textId="77777777" w:rsidR="00FD6944" w:rsidRPr="00FD6944" w:rsidRDefault="00FD6944" w:rsidP="00FD6944">
            <w:pPr>
              <w:spacing w:after="0" w:line="240" w:lineRule="auto"/>
              <w:jc w:val="center"/>
              <w:rPr>
                <w:b/>
                <w:sz w:val="20"/>
                <w:szCs w:val="20"/>
              </w:rPr>
            </w:pPr>
          </w:p>
        </w:tc>
      </w:tr>
      <w:tr w:rsidR="00FD6944" w:rsidRPr="00FD6944" w14:paraId="4D1CE65C"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45A69" w14:textId="77777777" w:rsidR="00FD6944" w:rsidRPr="00FD6944" w:rsidRDefault="00FD6944" w:rsidP="00FD6944">
            <w:pPr>
              <w:spacing w:after="0" w:line="240" w:lineRule="auto"/>
              <w:jc w:val="center"/>
              <w:rPr>
                <w:b/>
                <w:sz w:val="20"/>
                <w:szCs w:val="20"/>
              </w:rPr>
            </w:pPr>
            <w:r w:rsidRPr="00FD6944">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D4908" w14:textId="77777777" w:rsidR="00FD6944" w:rsidRPr="00FD6944" w:rsidRDefault="00FD6944" w:rsidP="00FD6944">
            <w:pPr>
              <w:spacing w:after="0" w:line="240" w:lineRule="auto"/>
              <w:jc w:val="center"/>
              <w:rPr>
                <w:sz w:val="20"/>
                <w:szCs w:val="20"/>
              </w:rPr>
            </w:pPr>
            <w:r w:rsidRPr="00FD6944">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79E68" w14:textId="4CCB549E" w:rsidR="00FD6944" w:rsidRPr="00FD6944" w:rsidRDefault="00FD6944" w:rsidP="00FD6944">
            <w:pPr>
              <w:spacing w:after="0" w:line="240" w:lineRule="auto"/>
              <w:jc w:val="center"/>
              <w:rPr>
                <w:sz w:val="20"/>
                <w:szCs w:val="20"/>
              </w:rPr>
            </w:pPr>
            <w:r w:rsidRPr="00FD6944">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14E834" w14:textId="77777777" w:rsidR="00FD6944" w:rsidRPr="00FD6944" w:rsidRDefault="00FD6944" w:rsidP="00FD6944">
            <w:pPr>
              <w:spacing w:after="0" w:line="240" w:lineRule="auto"/>
              <w:jc w:val="center"/>
              <w:rPr>
                <w:b/>
                <w:sz w:val="20"/>
                <w:szCs w:val="20"/>
              </w:rPr>
            </w:pPr>
            <w:r w:rsidRPr="00FD6944">
              <w:rPr>
                <w:b/>
                <w:sz w:val="20"/>
                <w:szCs w:val="20"/>
              </w:rPr>
              <w:t>X</w:t>
            </w:r>
          </w:p>
        </w:tc>
      </w:tr>
      <w:tr w:rsidR="00FD6944" w:rsidRPr="00FD6944" w14:paraId="57223B14"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E3E99" w14:textId="77777777" w:rsidR="00FD6944" w:rsidRPr="00FD6944" w:rsidRDefault="00FD6944" w:rsidP="00FD6944">
            <w:pPr>
              <w:spacing w:after="0" w:line="240" w:lineRule="auto"/>
              <w:jc w:val="center"/>
              <w:rPr>
                <w:b/>
                <w:sz w:val="20"/>
                <w:szCs w:val="20"/>
              </w:rPr>
            </w:pPr>
            <w:r w:rsidRPr="00FD6944">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451FD" w14:textId="77777777" w:rsidR="00FD6944" w:rsidRPr="00FD6944" w:rsidRDefault="00FD6944" w:rsidP="00FD6944">
            <w:pPr>
              <w:spacing w:after="0" w:line="240" w:lineRule="auto"/>
              <w:jc w:val="center"/>
              <w:rPr>
                <w:sz w:val="20"/>
                <w:szCs w:val="20"/>
              </w:rPr>
            </w:pPr>
            <w:r w:rsidRPr="00FD6944">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A5205" w14:textId="2F7A20AB" w:rsidR="00FD6944" w:rsidRPr="00FD6944" w:rsidRDefault="00FD6944" w:rsidP="00FD6944">
            <w:pPr>
              <w:spacing w:after="0" w:line="240" w:lineRule="auto"/>
              <w:jc w:val="center"/>
              <w:rPr>
                <w:sz w:val="20"/>
                <w:szCs w:val="20"/>
              </w:rPr>
            </w:pPr>
            <w:r w:rsidRPr="00FD6944">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94E01" w14:textId="77777777" w:rsidR="00FD6944" w:rsidRPr="00FD6944" w:rsidRDefault="00FD6944" w:rsidP="00FD6944">
            <w:pPr>
              <w:spacing w:after="0" w:line="240" w:lineRule="auto"/>
              <w:jc w:val="left"/>
              <w:rPr>
                <w:b/>
                <w:sz w:val="20"/>
                <w:szCs w:val="20"/>
              </w:rPr>
            </w:pPr>
          </w:p>
        </w:tc>
      </w:tr>
      <w:tr w:rsidR="00FD6944" w:rsidRPr="00FD6944" w14:paraId="22D025E9"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14961" w14:textId="77777777" w:rsidR="00FD6944" w:rsidRPr="00FD6944" w:rsidRDefault="00FD6944" w:rsidP="00FD6944">
            <w:pPr>
              <w:spacing w:after="0" w:line="240" w:lineRule="auto"/>
              <w:jc w:val="center"/>
              <w:rPr>
                <w:b/>
                <w:sz w:val="20"/>
                <w:szCs w:val="20"/>
              </w:rPr>
            </w:pPr>
            <w:r w:rsidRPr="00FD6944">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8EEBE" w14:textId="77777777" w:rsidR="00FD6944" w:rsidRPr="00FD6944" w:rsidRDefault="00FD6944" w:rsidP="00FD6944">
            <w:pPr>
              <w:spacing w:after="0" w:line="240" w:lineRule="auto"/>
              <w:jc w:val="center"/>
              <w:rPr>
                <w:sz w:val="20"/>
                <w:szCs w:val="20"/>
              </w:rPr>
            </w:pPr>
            <w:r w:rsidRPr="00FD6944">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BED6E" w14:textId="7B440FD7" w:rsidR="00FD6944" w:rsidRPr="00FD6944" w:rsidRDefault="00FD6944" w:rsidP="00FD6944">
            <w:pPr>
              <w:spacing w:after="0" w:line="240" w:lineRule="auto"/>
              <w:jc w:val="center"/>
              <w:rPr>
                <w:sz w:val="20"/>
                <w:szCs w:val="20"/>
              </w:rPr>
            </w:pPr>
            <w:r w:rsidRPr="00FD6944">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058EB" w14:textId="77777777" w:rsidR="00FD6944" w:rsidRPr="00FD6944" w:rsidRDefault="00FD6944" w:rsidP="00FD6944">
            <w:pPr>
              <w:spacing w:after="0" w:line="240" w:lineRule="auto"/>
              <w:jc w:val="center"/>
              <w:rPr>
                <w:b/>
                <w:sz w:val="20"/>
                <w:szCs w:val="20"/>
              </w:rPr>
            </w:pPr>
          </w:p>
        </w:tc>
      </w:tr>
      <w:tr w:rsidR="00FD6944" w:rsidRPr="00FD6944" w14:paraId="286A3D2A"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B1CC2" w14:textId="77777777" w:rsidR="00FD6944" w:rsidRPr="00FD6944" w:rsidRDefault="00FD6944" w:rsidP="00FD6944">
            <w:pPr>
              <w:spacing w:after="0" w:line="240" w:lineRule="auto"/>
              <w:jc w:val="center"/>
              <w:rPr>
                <w:b/>
                <w:sz w:val="20"/>
                <w:szCs w:val="20"/>
              </w:rPr>
            </w:pPr>
            <w:r w:rsidRPr="00FD6944">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B1266" w14:textId="77777777" w:rsidR="00FD6944" w:rsidRPr="00FD6944" w:rsidRDefault="00FD6944" w:rsidP="00FD6944">
            <w:pPr>
              <w:spacing w:after="0" w:line="240" w:lineRule="auto"/>
              <w:jc w:val="center"/>
              <w:rPr>
                <w:sz w:val="20"/>
                <w:szCs w:val="20"/>
              </w:rPr>
            </w:pPr>
            <w:r w:rsidRPr="00FD6944">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D9751" w14:textId="7D20B57F" w:rsidR="00FD6944" w:rsidRPr="00FD6944" w:rsidRDefault="00FD6944" w:rsidP="00FD6944">
            <w:pPr>
              <w:spacing w:after="0" w:line="240" w:lineRule="auto"/>
              <w:jc w:val="center"/>
              <w:rPr>
                <w:sz w:val="20"/>
                <w:szCs w:val="20"/>
              </w:rPr>
            </w:pPr>
            <w:r w:rsidRPr="00FD6944">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2C41B" w14:textId="77777777" w:rsidR="00FD6944" w:rsidRPr="00FD6944" w:rsidRDefault="00FD6944" w:rsidP="00FD6944">
            <w:pPr>
              <w:spacing w:after="0" w:line="240" w:lineRule="auto"/>
              <w:jc w:val="center"/>
              <w:rPr>
                <w:b/>
                <w:sz w:val="20"/>
                <w:szCs w:val="20"/>
              </w:rPr>
            </w:pPr>
          </w:p>
        </w:tc>
      </w:tr>
    </w:tbl>
    <w:p w14:paraId="0EB949C1" w14:textId="77777777" w:rsidR="0019799D" w:rsidRPr="00FD6944" w:rsidRDefault="0019799D" w:rsidP="0019799D">
      <w:pPr>
        <w:spacing w:after="0"/>
      </w:pPr>
    </w:p>
    <w:p w14:paraId="754F2E40" w14:textId="712C84FF" w:rsidR="0019799D" w:rsidRPr="00FD6944" w:rsidRDefault="0019799D" w:rsidP="0019799D">
      <w:pPr>
        <w:spacing w:after="0" w:line="240" w:lineRule="auto"/>
        <w:jc w:val="center"/>
        <w:rPr>
          <w:rFonts w:ascii="Calibri" w:eastAsia="Calibri" w:hAnsi="Calibri" w:cs="Arial"/>
          <w:b/>
          <w:bCs/>
          <w:sz w:val="20"/>
          <w:szCs w:val="20"/>
        </w:rPr>
      </w:pPr>
      <w:bookmarkStart w:id="695" w:name="_Toc66773499"/>
      <w:bookmarkStart w:id="696" w:name="_Toc86396507"/>
      <w:r w:rsidRPr="00FD6944">
        <w:rPr>
          <w:rFonts w:ascii="Calibri" w:eastAsia="Calibri" w:hAnsi="Calibri" w:cs="Arial"/>
          <w:b/>
          <w:bCs/>
          <w:sz w:val="20"/>
          <w:szCs w:val="20"/>
        </w:rPr>
        <w:t xml:space="preserve">Tablica </w:t>
      </w:r>
      <w:r w:rsidRPr="00FD6944">
        <w:rPr>
          <w:rFonts w:ascii="Calibri" w:eastAsia="Calibri" w:hAnsi="Calibri" w:cs="Arial"/>
          <w:b/>
          <w:bCs/>
          <w:noProof/>
          <w:sz w:val="20"/>
          <w:szCs w:val="20"/>
        </w:rPr>
        <w:fldChar w:fldCharType="begin"/>
      </w:r>
      <w:r w:rsidRPr="00FD6944">
        <w:rPr>
          <w:rFonts w:ascii="Calibri" w:eastAsia="Calibri" w:hAnsi="Calibri" w:cs="Arial"/>
          <w:b/>
          <w:bCs/>
          <w:noProof/>
          <w:sz w:val="20"/>
          <w:szCs w:val="20"/>
        </w:rPr>
        <w:instrText xml:space="preserve"> SEQ Tablica \* ARABIC </w:instrText>
      </w:r>
      <w:r w:rsidRPr="00FD6944">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39</w:t>
      </w:r>
      <w:r w:rsidRPr="00FD6944">
        <w:rPr>
          <w:rFonts w:ascii="Calibri" w:eastAsia="Calibri" w:hAnsi="Calibri" w:cs="Arial"/>
          <w:b/>
          <w:bCs/>
          <w:noProof/>
          <w:sz w:val="20"/>
          <w:szCs w:val="20"/>
        </w:rPr>
        <w:fldChar w:fldCharType="end"/>
      </w:r>
      <w:r w:rsidRPr="00FD6944">
        <w:rPr>
          <w:rFonts w:ascii="Calibri" w:eastAsia="Calibri" w:hAnsi="Calibri" w:cs="Arial"/>
          <w:b/>
          <w:bCs/>
          <w:sz w:val="20"/>
          <w:szCs w:val="20"/>
        </w:rPr>
        <w:t>: Prikaz prijetnjom nastalih posljedica na ustanove, građevine od javnog, društvenog značaja – Događaj s najgorim mogućim posljedicama - Kiša</w:t>
      </w:r>
      <w:bookmarkEnd w:id="695"/>
      <w:bookmarkEnd w:id="696"/>
    </w:p>
    <w:tbl>
      <w:tblPr>
        <w:tblW w:w="7374" w:type="dxa"/>
        <w:jc w:val="center"/>
        <w:tblCellMar>
          <w:left w:w="10" w:type="dxa"/>
          <w:right w:w="10" w:type="dxa"/>
        </w:tblCellMar>
        <w:tblLook w:val="0000" w:firstRow="0" w:lastRow="0" w:firstColumn="0" w:lastColumn="0" w:noHBand="0" w:noVBand="0"/>
      </w:tblPr>
      <w:tblGrid>
        <w:gridCol w:w="1696"/>
        <w:gridCol w:w="1560"/>
        <w:gridCol w:w="2757"/>
        <w:gridCol w:w="1361"/>
      </w:tblGrid>
      <w:tr w:rsidR="0019799D" w:rsidRPr="00FD6944" w14:paraId="30201E67" w14:textId="77777777" w:rsidTr="007D36E3">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E55D7" w14:textId="77777777" w:rsidR="0019799D" w:rsidRPr="00FD6944" w:rsidRDefault="0019799D" w:rsidP="007D36E3">
            <w:pPr>
              <w:spacing w:after="0" w:line="240" w:lineRule="auto"/>
              <w:jc w:val="center"/>
              <w:rPr>
                <w:b/>
                <w:sz w:val="20"/>
                <w:szCs w:val="20"/>
              </w:rPr>
            </w:pPr>
            <w:r w:rsidRPr="00FD6944">
              <w:rPr>
                <w:b/>
                <w:sz w:val="20"/>
                <w:szCs w:val="20"/>
              </w:rPr>
              <w:t>Društvena stabilnost i politika</w:t>
            </w:r>
          </w:p>
        </w:tc>
      </w:tr>
      <w:tr w:rsidR="0019799D" w:rsidRPr="00FD6944" w14:paraId="095FBF57" w14:textId="77777777" w:rsidTr="007D36E3">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B34A7" w14:textId="77777777" w:rsidR="0019799D" w:rsidRPr="00FD6944" w:rsidRDefault="0019799D" w:rsidP="007D36E3">
            <w:pPr>
              <w:spacing w:after="0" w:line="240" w:lineRule="auto"/>
              <w:jc w:val="center"/>
              <w:rPr>
                <w:b/>
                <w:sz w:val="20"/>
                <w:szCs w:val="20"/>
              </w:rPr>
            </w:pPr>
            <w:r w:rsidRPr="00FD6944">
              <w:rPr>
                <w:b/>
                <w:sz w:val="20"/>
                <w:szCs w:val="20"/>
              </w:rPr>
              <w:t>Štete/gubici na ustanovama/građevinama javnog društvenog značaja</w:t>
            </w:r>
          </w:p>
        </w:tc>
      </w:tr>
      <w:tr w:rsidR="0019799D" w:rsidRPr="00FD6944" w14:paraId="6E2050D0"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3C29D3" w14:textId="77777777" w:rsidR="0019799D" w:rsidRPr="00FD6944" w:rsidRDefault="0019799D" w:rsidP="007D36E3">
            <w:pPr>
              <w:spacing w:after="0" w:line="240" w:lineRule="auto"/>
              <w:jc w:val="center"/>
              <w:rPr>
                <w:b/>
                <w:sz w:val="20"/>
                <w:szCs w:val="20"/>
              </w:rPr>
            </w:pPr>
            <w:r w:rsidRPr="00FD6944">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1D467D" w14:textId="77777777" w:rsidR="0019799D" w:rsidRPr="00FD6944" w:rsidRDefault="0019799D" w:rsidP="007D36E3">
            <w:pPr>
              <w:spacing w:after="0" w:line="240" w:lineRule="auto"/>
              <w:jc w:val="center"/>
              <w:rPr>
                <w:b/>
                <w:sz w:val="20"/>
                <w:szCs w:val="20"/>
              </w:rPr>
            </w:pPr>
            <w:r w:rsidRPr="00FD6944">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260427" w14:textId="77777777" w:rsidR="0019799D" w:rsidRPr="00FD6944" w:rsidRDefault="0019799D" w:rsidP="007D36E3">
            <w:pPr>
              <w:spacing w:after="0" w:line="240" w:lineRule="auto"/>
              <w:jc w:val="center"/>
              <w:rPr>
                <w:b/>
                <w:sz w:val="20"/>
                <w:szCs w:val="20"/>
              </w:rPr>
            </w:pPr>
            <w:r w:rsidRPr="00FD6944">
              <w:rPr>
                <w:b/>
                <w:sz w:val="20"/>
                <w:szCs w:val="20"/>
              </w:rPr>
              <w:t>U kn</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79FE60" w14:textId="77777777" w:rsidR="0019799D" w:rsidRPr="00FD6944" w:rsidRDefault="0019799D" w:rsidP="007D36E3">
            <w:pPr>
              <w:spacing w:after="0" w:line="240" w:lineRule="auto"/>
              <w:jc w:val="center"/>
              <w:rPr>
                <w:b/>
                <w:sz w:val="20"/>
                <w:szCs w:val="20"/>
              </w:rPr>
            </w:pPr>
            <w:r w:rsidRPr="00FD6944">
              <w:rPr>
                <w:b/>
                <w:sz w:val="20"/>
                <w:szCs w:val="20"/>
              </w:rPr>
              <w:t>Odabrano</w:t>
            </w:r>
          </w:p>
        </w:tc>
      </w:tr>
      <w:tr w:rsidR="00FD6944" w:rsidRPr="00FD6944" w14:paraId="4AE92A38"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92546" w14:textId="77777777" w:rsidR="00FD6944" w:rsidRPr="00FD6944" w:rsidRDefault="00FD6944" w:rsidP="00FD6944">
            <w:pPr>
              <w:spacing w:after="0" w:line="240" w:lineRule="auto"/>
              <w:jc w:val="center"/>
              <w:rPr>
                <w:b/>
                <w:sz w:val="20"/>
                <w:szCs w:val="20"/>
              </w:rPr>
            </w:pPr>
            <w:r w:rsidRPr="00FD6944">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7EABD" w14:textId="77777777" w:rsidR="00FD6944" w:rsidRPr="00FD6944" w:rsidRDefault="00FD6944" w:rsidP="00FD6944">
            <w:pPr>
              <w:spacing w:after="0" w:line="240" w:lineRule="auto"/>
              <w:jc w:val="center"/>
              <w:rPr>
                <w:sz w:val="20"/>
                <w:szCs w:val="20"/>
              </w:rPr>
            </w:pPr>
            <w:r w:rsidRPr="00FD6944">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5153F" w14:textId="1FA1ADE2" w:rsidR="00FD6944" w:rsidRPr="00FD6944" w:rsidRDefault="00FD6944" w:rsidP="00FD6944">
            <w:pPr>
              <w:spacing w:after="0" w:line="240" w:lineRule="auto"/>
              <w:jc w:val="center"/>
              <w:rPr>
                <w:sz w:val="20"/>
                <w:szCs w:val="20"/>
              </w:rPr>
            </w:pPr>
            <w:r w:rsidRPr="00FD6944">
              <w:rPr>
                <w:sz w:val="20"/>
                <w:szCs w:val="20"/>
              </w:rPr>
              <w:t>219.439,00 – 438.878,00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D01C2" w14:textId="77777777" w:rsidR="00FD6944" w:rsidRPr="00FD6944" w:rsidRDefault="00FD6944" w:rsidP="00FD6944">
            <w:pPr>
              <w:spacing w:after="0" w:line="240" w:lineRule="auto"/>
              <w:jc w:val="center"/>
              <w:rPr>
                <w:b/>
                <w:bCs/>
                <w:sz w:val="20"/>
                <w:szCs w:val="20"/>
              </w:rPr>
            </w:pPr>
          </w:p>
        </w:tc>
      </w:tr>
      <w:tr w:rsidR="00FD6944" w:rsidRPr="00FD6944" w14:paraId="6E00AEC0"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58FC4" w14:textId="77777777" w:rsidR="00FD6944" w:rsidRPr="00FD6944" w:rsidRDefault="00FD6944" w:rsidP="00FD6944">
            <w:pPr>
              <w:spacing w:after="0" w:line="240" w:lineRule="auto"/>
              <w:jc w:val="center"/>
              <w:rPr>
                <w:b/>
                <w:sz w:val="20"/>
                <w:szCs w:val="20"/>
              </w:rPr>
            </w:pPr>
            <w:r w:rsidRPr="00FD6944">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941D8" w14:textId="77777777" w:rsidR="00FD6944" w:rsidRPr="00FD6944" w:rsidRDefault="00FD6944" w:rsidP="00FD6944">
            <w:pPr>
              <w:spacing w:after="0" w:line="240" w:lineRule="auto"/>
              <w:jc w:val="center"/>
              <w:rPr>
                <w:sz w:val="20"/>
                <w:szCs w:val="20"/>
              </w:rPr>
            </w:pPr>
            <w:r w:rsidRPr="00FD6944">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FEE2E" w14:textId="18987273" w:rsidR="00FD6944" w:rsidRPr="00FD6944" w:rsidRDefault="00FD6944" w:rsidP="00FD6944">
            <w:pPr>
              <w:spacing w:after="0" w:line="240" w:lineRule="auto"/>
              <w:jc w:val="center"/>
              <w:rPr>
                <w:sz w:val="20"/>
                <w:szCs w:val="20"/>
              </w:rPr>
            </w:pPr>
            <w:r w:rsidRPr="00FD6944">
              <w:rPr>
                <w:sz w:val="20"/>
                <w:szCs w:val="20"/>
              </w:rPr>
              <w:t>438.878,00 – 2.194.390,00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315E6F" w14:textId="77777777" w:rsidR="00FD6944" w:rsidRPr="00FD6944" w:rsidRDefault="00FD6944" w:rsidP="00FD6944">
            <w:pPr>
              <w:spacing w:after="0" w:line="240" w:lineRule="auto"/>
              <w:jc w:val="center"/>
              <w:rPr>
                <w:b/>
                <w:bCs/>
                <w:sz w:val="20"/>
                <w:szCs w:val="20"/>
              </w:rPr>
            </w:pPr>
            <w:r w:rsidRPr="00FD6944">
              <w:rPr>
                <w:b/>
                <w:bCs/>
                <w:sz w:val="20"/>
                <w:szCs w:val="20"/>
              </w:rPr>
              <w:t>X</w:t>
            </w:r>
          </w:p>
        </w:tc>
      </w:tr>
      <w:tr w:rsidR="00FD6944" w:rsidRPr="00FD6944" w14:paraId="17497694"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CE134" w14:textId="77777777" w:rsidR="00FD6944" w:rsidRPr="00FD6944" w:rsidRDefault="00FD6944" w:rsidP="00FD6944">
            <w:pPr>
              <w:spacing w:after="0" w:line="240" w:lineRule="auto"/>
              <w:jc w:val="center"/>
              <w:rPr>
                <w:b/>
                <w:sz w:val="20"/>
                <w:szCs w:val="20"/>
              </w:rPr>
            </w:pPr>
            <w:r w:rsidRPr="00FD6944">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985FA1" w14:textId="77777777" w:rsidR="00FD6944" w:rsidRPr="00FD6944" w:rsidRDefault="00FD6944" w:rsidP="00FD6944">
            <w:pPr>
              <w:spacing w:after="0" w:line="240" w:lineRule="auto"/>
              <w:jc w:val="center"/>
              <w:rPr>
                <w:sz w:val="20"/>
                <w:szCs w:val="20"/>
              </w:rPr>
            </w:pPr>
            <w:r w:rsidRPr="00FD6944">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9983A" w14:textId="2B6B53DC" w:rsidR="00FD6944" w:rsidRPr="00FD6944" w:rsidRDefault="00FD6944" w:rsidP="00FD6944">
            <w:pPr>
              <w:spacing w:after="0" w:line="240" w:lineRule="auto"/>
              <w:jc w:val="center"/>
              <w:rPr>
                <w:sz w:val="20"/>
                <w:szCs w:val="20"/>
              </w:rPr>
            </w:pPr>
            <w:r w:rsidRPr="00FD6944">
              <w:rPr>
                <w:sz w:val="20"/>
                <w:szCs w:val="20"/>
              </w:rPr>
              <w:t>2.194.390,00 – 6.583.170,00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1C2C3" w14:textId="77777777" w:rsidR="00FD6944" w:rsidRPr="00FD6944" w:rsidRDefault="00FD6944" w:rsidP="00FD6944">
            <w:pPr>
              <w:spacing w:after="0" w:line="240" w:lineRule="auto"/>
              <w:jc w:val="left"/>
              <w:rPr>
                <w:b/>
                <w:bCs/>
                <w:sz w:val="20"/>
                <w:szCs w:val="20"/>
              </w:rPr>
            </w:pPr>
          </w:p>
        </w:tc>
      </w:tr>
      <w:tr w:rsidR="00FD6944" w:rsidRPr="00FD6944" w14:paraId="2ABCB479"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6C708" w14:textId="77777777" w:rsidR="00FD6944" w:rsidRPr="00FD6944" w:rsidRDefault="00FD6944" w:rsidP="00FD6944">
            <w:pPr>
              <w:spacing w:after="0" w:line="240" w:lineRule="auto"/>
              <w:jc w:val="center"/>
              <w:rPr>
                <w:b/>
                <w:sz w:val="20"/>
                <w:szCs w:val="20"/>
              </w:rPr>
            </w:pPr>
            <w:r w:rsidRPr="00FD6944">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1E71BF" w14:textId="77777777" w:rsidR="00FD6944" w:rsidRPr="00FD6944" w:rsidRDefault="00FD6944" w:rsidP="00FD6944">
            <w:pPr>
              <w:spacing w:after="0" w:line="240" w:lineRule="auto"/>
              <w:jc w:val="center"/>
              <w:rPr>
                <w:sz w:val="20"/>
                <w:szCs w:val="20"/>
              </w:rPr>
            </w:pPr>
            <w:r w:rsidRPr="00FD6944">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E7F56" w14:textId="4F7CED99" w:rsidR="00FD6944" w:rsidRPr="00FD6944" w:rsidRDefault="00FD6944" w:rsidP="00FD6944">
            <w:pPr>
              <w:spacing w:after="0" w:line="240" w:lineRule="auto"/>
              <w:jc w:val="center"/>
              <w:rPr>
                <w:sz w:val="20"/>
                <w:szCs w:val="20"/>
              </w:rPr>
            </w:pPr>
            <w:r w:rsidRPr="00FD6944">
              <w:rPr>
                <w:sz w:val="20"/>
                <w:szCs w:val="20"/>
              </w:rPr>
              <w:t>6.583.170,00 – 10.971.950,00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7BCA4" w14:textId="77777777" w:rsidR="00FD6944" w:rsidRPr="00FD6944" w:rsidRDefault="00FD6944" w:rsidP="00FD6944">
            <w:pPr>
              <w:spacing w:after="0" w:line="240" w:lineRule="auto"/>
              <w:jc w:val="center"/>
              <w:rPr>
                <w:b/>
                <w:bCs/>
                <w:sz w:val="20"/>
                <w:szCs w:val="20"/>
              </w:rPr>
            </w:pPr>
          </w:p>
        </w:tc>
      </w:tr>
      <w:tr w:rsidR="00FD6944" w:rsidRPr="00FD6944" w14:paraId="0D9AF13E"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45815" w14:textId="77777777" w:rsidR="00FD6944" w:rsidRPr="00FD6944" w:rsidRDefault="00FD6944" w:rsidP="00FD6944">
            <w:pPr>
              <w:spacing w:after="0" w:line="240" w:lineRule="auto"/>
              <w:jc w:val="center"/>
              <w:rPr>
                <w:b/>
                <w:sz w:val="20"/>
                <w:szCs w:val="20"/>
              </w:rPr>
            </w:pPr>
            <w:r w:rsidRPr="00FD6944">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93D41A" w14:textId="77777777" w:rsidR="00FD6944" w:rsidRPr="00FD6944" w:rsidRDefault="00FD6944" w:rsidP="00FD6944">
            <w:pPr>
              <w:spacing w:after="0" w:line="240" w:lineRule="auto"/>
              <w:jc w:val="center"/>
              <w:rPr>
                <w:sz w:val="20"/>
                <w:szCs w:val="20"/>
              </w:rPr>
            </w:pPr>
            <w:r w:rsidRPr="00FD6944">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3CC54F" w14:textId="06B3D5C9" w:rsidR="00FD6944" w:rsidRPr="00FD6944" w:rsidRDefault="00FD6944" w:rsidP="00FD6944">
            <w:pPr>
              <w:spacing w:after="0" w:line="240" w:lineRule="auto"/>
              <w:jc w:val="center"/>
              <w:rPr>
                <w:sz w:val="20"/>
                <w:szCs w:val="20"/>
              </w:rPr>
            </w:pPr>
            <w:r w:rsidRPr="00FD6944">
              <w:rPr>
                <w:sz w:val="20"/>
                <w:szCs w:val="20"/>
              </w:rPr>
              <w:t>10.971.950,00 &lt;</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A35B4" w14:textId="77777777" w:rsidR="00FD6944" w:rsidRPr="00FD6944" w:rsidRDefault="00FD6944" w:rsidP="00FD6944">
            <w:pPr>
              <w:spacing w:after="0" w:line="240" w:lineRule="auto"/>
              <w:jc w:val="center"/>
              <w:rPr>
                <w:b/>
                <w:bCs/>
                <w:sz w:val="20"/>
                <w:szCs w:val="20"/>
              </w:rPr>
            </w:pPr>
          </w:p>
        </w:tc>
      </w:tr>
    </w:tbl>
    <w:p w14:paraId="0C258981" w14:textId="77777777" w:rsidR="0019799D" w:rsidRPr="00FD6944" w:rsidRDefault="0019799D" w:rsidP="0019799D">
      <w:pPr>
        <w:spacing w:after="0"/>
        <w:rPr>
          <w:rFonts w:cs="Arial"/>
          <w:bCs/>
          <w:szCs w:val="24"/>
        </w:rPr>
      </w:pPr>
    </w:p>
    <w:p w14:paraId="1718D343" w14:textId="2C9DC462" w:rsidR="0019799D" w:rsidRPr="00FD6944" w:rsidRDefault="0019799D" w:rsidP="0019799D">
      <w:pPr>
        <w:spacing w:after="0" w:line="240" w:lineRule="auto"/>
        <w:jc w:val="center"/>
        <w:rPr>
          <w:rFonts w:ascii="Calibri" w:eastAsia="Calibri" w:hAnsi="Calibri" w:cs="Arial"/>
          <w:b/>
          <w:bCs/>
          <w:sz w:val="20"/>
          <w:szCs w:val="20"/>
        </w:rPr>
      </w:pPr>
      <w:bookmarkStart w:id="697" w:name="_Toc66773500"/>
      <w:bookmarkStart w:id="698" w:name="_Toc86396508"/>
      <w:r w:rsidRPr="00FD6944">
        <w:rPr>
          <w:rFonts w:ascii="Calibri" w:eastAsia="Calibri" w:hAnsi="Calibri" w:cs="Arial"/>
          <w:b/>
          <w:bCs/>
          <w:sz w:val="20"/>
          <w:szCs w:val="20"/>
        </w:rPr>
        <w:t xml:space="preserve">Tablica </w:t>
      </w:r>
      <w:r w:rsidRPr="00FD6944">
        <w:rPr>
          <w:rFonts w:ascii="Calibri" w:eastAsia="Calibri" w:hAnsi="Calibri" w:cs="Arial"/>
          <w:b/>
          <w:bCs/>
          <w:noProof/>
          <w:sz w:val="20"/>
          <w:szCs w:val="20"/>
        </w:rPr>
        <w:fldChar w:fldCharType="begin"/>
      </w:r>
      <w:r w:rsidRPr="00FD6944">
        <w:rPr>
          <w:rFonts w:ascii="Calibri" w:eastAsia="Calibri" w:hAnsi="Calibri" w:cs="Arial"/>
          <w:b/>
          <w:bCs/>
          <w:noProof/>
          <w:sz w:val="20"/>
          <w:szCs w:val="20"/>
        </w:rPr>
        <w:instrText xml:space="preserve"> SEQ Tablica \* ARABIC </w:instrText>
      </w:r>
      <w:r w:rsidRPr="00FD6944">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40</w:t>
      </w:r>
      <w:r w:rsidRPr="00FD6944">
        <w:rPr>
          <w:rFonts w:ascii="Calibri" w:eastAsia="Calibri" w:hAnsi="Calibri" w:cs="Arial"/>
          <w:b/>
          <w:bCs/>
          <w:noProof/>
          <w:sz w:val="20"/>
          <w:szCs w:val="20"/>
        </w:rPr>
        <w:fldChar w:fldCharType="end"/>
      </w:r>
      <w:r w:rsidRPr="00FD6944">
        <w:rPr>
          <w:rFonts w:ascii="Calibri" w:eastAsia="Calibri" w:hAnsi="Calibri" w:cs="Arial"/>
          <w:b/>
          <w:bCs/>
          <w:sz w:val="20"/>
          <w:szCs w:val="20"/>
        </w:rPr>
        <w:t>: Prikaz prijetnjom nastalih posljedica na društvenu stabilnost i politiku – Događaj s najgorim mogućim posljedicama - Kiša</w:t>
      </w:r>
      <w:bookmarkEnd w:id="697"/>
      <w:bookmarkEnd w:id="698"/>
    </w:p>
    <w:tbl>
      <w:tblPr>
        <w:tblStyle w:val="Reetkatablice1022"/>
        <w:tblW w:w="0" w:type="auto"/>
        <w:tblInd w:w="846" w:type="dxa"/>
        <w:tblLook w:val="04A0" w:firstRow="1" w:lastRow="0" w:firstColumn="1" w:lastColumn="0" w:noHBand="0" w:noVBand="1"/>
      </w:tblPr>
      <w:tblGrid>
        <w:gridCol w:w="1067"/>
        <w:gridCol w:w="1922"/>
        <w:gridCol w:w="2340"/>
        <w:gridCol w:w="2320"/>
      </w:tblGrid>
      <w:tr w:rsidR="0019799D" w:rsidRPr="00FD6944" w14:paraId="75CE9828" w14:textId="77777777" w:rsidTr="007D36E3">
        <w:trPr>
          <w:trHeight w:val="70"/>
        </w:trPr>
        <w:tc>
          <w:tcPr>
            <w:tcW w:w="1067" w:type="dxa"/>
            <w:shd w:val="clear" w:color="auto" w:fill="auto"/>
            <w:vAlign w:val="center"/>
          </w:tcPr>
          <w:p w14:paraId="2E6D6A10"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Kategorija</w:t>
            </w:r>
          </w:p>
        </w:tc>
        <w:tc>
          <w:tcPr>
            <w:tcW w:w="1922" w:type="dxa"/>
            <w:shd w:val="clear" w:color="auto" w:fill="auto"/>
            <w:vAlign w:val="center"/>
          </w:tcPr>
          <w:p w14:paraId="368AAE8C"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Ustanove/građevine javnog, društvenog interesa</w:t>
            </w:r>
          </w:p>
        </w:tc>
        <w:tc>
          <w:tcPr>
            <w:tcW w:w="2340" w:type="dxa"/>
            <w:shd w:val="clear" w:color="auto" w:fill="auto"/>
            <w:vAlign w:val="center"/>
          </w:tcPr>
          <w:p w14:paraId="0156F652"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Kritična infrastruktura</w:t>
            </w:r>
          </w:p>
        </w:tc>
        <w:tc>
          <w:tcPr>
            <w:tcW w:w="2320" w:type="dxa"/>
            <w:shd w:val="clear" w:color="auto" w:fill="auto"/>
            <w:vAlign w:val="center"/>
          </w:tcPr>
          <w:p w14:paraId="003469E1"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Ukupno</w:t>
            </w:r>
          </w:p>
        </w:tc>
      </w:tr>
      <w:tr w:rsidR="0019799D" w:rsidRPr="00FD6944" w14:paraId="5D6CE4FB" w14:textId="77777777" w:rsidTr="007D36E3">
        <w:tc>
          <w:tcPr>
            <w:tcW w:w="1067" w:type="dxa"/>
            <w:shd w:val="clear" w:color="auto" w:fill="auto"/>
            <w:vAlign w:val="center"/>
          </w:tcPr>
          <w:p w14:paraId="11B01D72"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1</w:t>
            </w:r>
          </w:p>
        </w:tc>
        <w:tc>
          <w:tcPr>
            <w:tcW w:w="1922" w:type="dxa"/>
            <w:vAlign w:val="center"/>
          </w:tcPr>
          <w:p w14:paraId="2C666393" w14:textId="77777777" w:rsidR="0019799D" w:rsidRPr="00FD6944" w:rsidRDefault="0019799D" w:rsidP="007D36E3">
            <w:pPr>
              <w:spacing w:after="0" w:line="240" w:lineRule="auto"/>
              <w:jc w:val="center"/>
              <w:rPr>
                <w:rFonts w:ascii="Calibri" w:hAnsi="Calibri" w:cs="Calibri"/>
                <w:b/>
                <w:bCs/>
                <w:sz w:val="20"/>
                <w:szCs w:val="20"/>
              </w:rPr>
            </w:pPr>
          </w:p>
        </w:tc>
        <w:tc>
          <w:tcPr>
            <w:tcW w:w="2340" w:type="dxa"/>
            <w:vAlign w:val="center"/>
          </w:tcPr>
          <w:p w14:paraId="6F06CAFA" w14:textId="77777777" w:rsidR="0019799D" w:rsidRPr="00FD6944" w:rsidRDefault="0019799D" w:rsidP="007D36E3">
            <w:pPr>
              <w:spacing w:after="0" w:line="240" w:lineRule="auto"/>
              <w:jc w:val="center"/>
              <w:rPr>
                <w:rFonts w:ascii="Calibri" w:hAnsi="Calibri" w:cs="Calibri"/>
                <w:b/>
                <w:bCs/>
                <w:sz w:val="20"/>
                <w:szCs w:val="20"/>
              </w:rPr>
            </w:pPr>
          </w:p>
        </w:tc>
        <w:tc>
          <w:tcPr>
            <w:tcW w:w="2320" w:type="dxa"/>
            <w:vAlign w:val="center"/>
          </w:tcPr>
          <w:p w14:paraId="72A5CB15" w14:textId="77777777" w:rsidR="0019799D" w:rsidRPr="00FD6944" w:rsidRDefault="0019799D" w:rsidP="007D36E3">
            <w:pPr>
              <w:spacing w:after="0" w:line="240" w:lineRule="auto"/>
              <w:jc w:val="center"/>
              <w:rPr>
                <w:rFonts w:ascii="Calibri" w:hAnsi="Calibri" w:cs="Calibri"/>
                <w:b/>
                <w:bCs/>
                <w:sz w:val="20"/>
                <w:szCs w:val="20"/>
              </w:rPr>
            </w:pPr>
          </w:p>
        </w:tc>
      </w:tr>
      <w:tr w:rsidR="0019799D" w:rsidRPr="00FD6944" w14:paraId="086B9762" w14:textId="77777777" w:rsidTr="007D36E3">
        <w:tc>
          <w:tcPr>
            <w:tcW w:w="1067" w:type="dxa"/>
            <w:shd w:val="clear" w:color="auto" w:fill="auto"/>
            <w:vAlign w:val="center"/>
          </w:tcPr>
          <w:p w14:paraId="359950DE"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2</w:t>
            </w:r>
          </w:p>
        </w:tc>
        <w:tc>
          <w:tcPr>
            <w:tcW w:w="1922" w:type="dxa"/>
            <w:vAlign w:val="center"/>
          </w:tcPr>
          <w:p w14:paraId="55C02CC3" w14:textId="77777777" w:rsidR="0019799D" w:rsidRPr="00FD6944" w:rsidRDefault="0019799D" w:rsidP="007D36E3">
            <w:pPr>
              <w:spacing w:after="0" w:line="240" w:lineRule="auto"/>
              <w:jc w:val="center"/>
              <w:rPr>
                <w:rFonts w:ascii="Calibri" w:hAnsi="Calibri" w:cs="Calibri"/>
                <w:b/>
                <w:bCs/>
                <w:sz w:val="20"/>
                <w:szCs w:val="20"/>
              </w:rPr>
            </w:pPr>
            <w:r w:rsidRPr="00FD6944">
              <w:rPr>
                <w:rFonts w:ascii="Calibri" w:hAnsi="Calibri" w:cs="Calibri"/>
                <w:b/>
                <w:bCs/>
                <w:sz w:val="20"/>
                <w:szCs w:val="20"/>
              </w:rPr>
              <w:t>X</w:t>
            </w:r>
          </w:p>
        </w:tc>
        <w:tc>
          <w:tcPr>
            <w:tcW w:w="2340" w:type="dxa"/>
            <w:vAlign w:val="center"/>
          </w:tcPr>
          <w:p w14:paraId="4882260E" w14:textId="77777777" w:rsidR="0019799D" w:rsidRPr="00FD6944" w:rsidRDefault="0019799D" w:rsidP="007D36E3">
            <w:pPr>
              <w:spacing w:after="0" w:line="240" w:lineRule="auto"/>
              <w:jc w:val="center"/>
              <w:rPr>
                <w:rFonts w:ascii="Calibri" w:hAnsi="Calibri" w:cs="Calibri"/>
                <w:b/>
                <w:bCs/>
                <w:sz w:val="20"/>
                <w:szCs w:val="20"/>
              </w:rPr>
            </w:pPr>
            <w:r w:rsidRPr="00FD6944">
              <w:rPr>
                <w:rFonts w:ascii="Calibri" w:hAnsi="Calibri" w:cs="Calibri"/>
                <w:b/>
                <w:bCs/>
                <w:sz w:val="20"/>
                <w:szCs w:val="20"/>
              </w:rPr>
              <w:t>X</w:t>
            </w:r>
          </w:p>
        </w:tc>
        <w:tc>
          <w:tcPr>
            <w:tcW w:w="2320" w:type="dxa"/>
            <w:vAlign w:val="center"/>
          </w:tcPr>
          <w:p w14:paraId="43FAD288" w14:textId="77777777" w:rsidR="0019799D" w:rsidRPr="00FD6944" w:rsidRDefault="0019799D" w:rsidP="007D36E3">
            <w:pPr>
              <w:spacing w:after="0" w:line="240" w:lineRule="auto"/>
              <w:jc w:val="center"/>
              <w:rPr>
                <w:rFonts w:ascii="Calibri" w:hAnsi="Calibri" w:cs="Calibri"/>
                <w:b/>
                <w:bCs/>
                <w:sz w:val="20"/>
                <w:szCs w:val="20"/>
              </w:rPr>
            </w:pPr>
            <w:r w:rsidRPr="00FD6944">
              <w:rPr>
                <w:rFonts w:ascii="Calibri" w:hAnsi="Calibri" w:cs="Calibri"/>
                <w:b/>
                <w:bCs/>
                <w:sz w:val="20"/>
                <w:szCs w:val="20"/>
              </w:rPr>
              <w:t>X</w:t>
            </w:r>
          </w:p>
        </w:tc>
      </w:tr>
      <w:tr w:rsidR="0019799D" w:rsidRPr="00FD6944" w14:paraId="1F3DD3B1" w14:textId="77777777" w:rsidTr="007D36E3">
        <w:tc>
          <w:tcPr>
            <w:tcW w:w="1067" w:type="dxa"/>
            <w:shd w:val="clear" w:color="auto" w:fill="auto"/>
            <w:vAlign w:val="center"/>
          </w:tcPr>
          <w:p w14:paraId="229B3444"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3</w:t>
            </w:r>
          </w:p>
        </w:tc>
        <w:tc>
          <w:tcPr>
            <w:tcW w:w="1922" w:type="dxa"/>
            <w:vAlign w:val="center"/>
          </w:tcPr>
          <w:p w14:paraId="3730C7E1" w14:textId="77777777" w:rsidR="0019799D" w:rsidRPr="00FD6944" w:rsidRDefault="0019799D" w:rsidP="007D36E3">
            <w:pPr>
              <w:spacing w:after="0" w:line="240" w:lineRule="auto"/>
              <w:jc w:val="center"/>
              <w:rPr>
                <w:rFonts w:ascii="Calibri" w:hAnsi="Calibri" w:cs="Calibri"/>
                <w:b/>
                <w:bCs/>
                <w:sz w:val="20"/>
                <w:szCs w:val="20"/>
              </w:rPr>
            </w:pPr>
          </w:p>
        </w:tc>
        <w:tc>
          <w:tcPr>
            <w:tcW w:w="2340" w:type="dxa"/>
            <w:vAlign w:val="center"/>
          </w:tcPr>
          <w:p w14:paraId="6570DEE6" w14:textId="77777777" w:rsidR="0019799D" w:rsidRPr="00FD6944" w:rsidRDefault="0019799D" w:rsidP="007D36E3">
            <w:pPr>
              <w:spacing w:after="0" w:line="240" w:lineRule="auto"/>
              <w:jc w:val="center"/>
              <w:rPr>
                <w:rFonts w:ascii="Calibri" w:hAnsi="Calibri" w:cs="Calibri"/>
                <w:b/>
                <w:bCs/>
                <w:sz w:val="20"/>
                <w:szCs w:val="20"/>
              </w:rPr>
            </w:pPr>
          </w:p>
        </w:tc>
        <w:tc>
          <w:tcPr>
            <w:tcW w:w="2320" w:type="dxa"/>
            <w:vAlign w:val="center"/>
          </w:tcPr>
          <w:p w14:paraId="3624076E" w14:textId="77777777" w:rsidR="0019799D" w:rsidRPr="00FD6944" w:rsidRDefault="0019799D" w:rsidP="007D36E3">
            <w:pPr>
              <w:spacing w:after="0" w:line="240" w:lineRule="auto"/>
              <w:jc w:val="center"/>
              <w:rPr>
                <w:rFonts w:ascii="Calibri" w:hAnsi="Calibri" w:cs="Calibri"/>
                <w:b/>
                <w:bCs/>
                <w:sz w:val="20"/>
                <w:szCs w:val="20"/>
              </w:rPr>
            </w:pPr>
          </w:p>
        </w:tc>
      </w:tr>
      <w:tr w:rsidR="0019799D" w:rsidRPr="00FD6944" w14:paraId="1529E22A" w14:textId="77777777" w:rsidTr="007D36E3">
        <w:tc>
          <w:tcPr>
            <w:tcW w:w="1067" w:type="dxa"/>
            <w:shd w:val="clear" w:color="auto" w:fill="auto"/>
            <w:vAlign w:val="center"/>
          </w:tcPr>
          <w:p w14:paraId="21EEE0C7"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4</w:t>
            </w:r>
          </w:p>
        </w:tc>
        <w:tc>
          <w:tcPr>
            <w:tcW w:w="1922" w:type="dxa"/>
            <w:vAlign w:val="center"/>
          </w:tcPr>
          <w:p w14:paraId="643203F7" w14:textId="77777777" w:rsidR="0019799D" w:rsidRPr="00FD6944" w:rsidRDefault="0019799D" w:rsidP="007D36E3">
            <w:pPr>
              <w:spacing w:after="0" w:line="240" w:lineRule="auto"/>
              <w:jc w:val="center"/>
              <w:rPr>
                <w:rFonts w:ascii="Calibri" w:hAnsi="Calibri" w:cs="Calibri"/>
                <w:b/>
                <w:bCs/>
                <w:sz w:val="20"/>
                <w:szCs w:val="20"/>
              </w:rPr>
            </w:pPr>
          </w:p>
        </w:tc>
        <w:tc>
          <w:tcPr>
            <w:tcW w:w="2340" w:type="dxa"/>
            <w:vAlign w:val="center"/>
          </w:tcPr>
          <w:p w14:paraId="6DCEF41E" w14:textId="77777777" w:rsidR="0019799D" w:rsidRPr="00FD6944" w:rsidRDefault="0019799D" w:rsidP="007D36E3">
            <w:pPr>
              <w:spacing w:after="0" w:line="240" w:lineRule="auto"/>
              <w:jc w:val="center"/>
              <w:rPr>
                <w:rFonts w:ascii="Calibri" w:hAnsi="Calibri" w:cs="Calibri"/>
                <w:b/>
                <w:bCs/>
                <w:sz w:val="20"/>
                <w:szCs w:val="20"/>
              </w:rPr>
            </w:pPr>
          </w:p>
        </w:tc>
        <w:tc>
          <w:tcPr>
            <w:tcW w:w="2320" w:type="dxa"/>
            <w:vAlign w:val="center"/>
          </w:tcPr>
          <w:p w14:paraId="3778177D" w14:textId="77777777" w:rsidR="0019799D" w:rsidRPr="00FD6944" w:rsidRDefault="0019799D" w:rsidP="007D36E3">
            <w:pPr>
              <w:spacing w:after="0" w:line="240" w:lineRule="auto"/>
              <w:jc w:val="center"/>
              <w:rPr>
                <w:rFonts w:ascii="Calibri" w:hAnsi="Calibri" w:cs="Calibri"/>
                <w:b/>
                <w:bCs/>
                <w:sz w:val="20"/>
                <w:szCs w:val="20"/>
              </w:rPr>
            </w:pPr>
          </w:p>
        </w:tc>
      </w:tr>
      <w:tr w:rsidR="0019799D" w:rsidRPr="00FD6944" w14:paraId="257A9603" w14:textId="77777777" w:rsidTr="007D36E3">
        <w:tc>
          <w:tcPr>
            <w:tcW w:w="1067" w:type="dxa"/>
            <w:shd w:val="clear" w:color="auto" w:fill="auto"/>
            <w:vAlign w:val="center"/>
          </w:tcPr>
          <w:p w14:paraId="02D6313D" w14:textId="77777777" w:rsidR="0019799D" w:rsidRPr="00FD6944" w:rsidRDefault="0019799D" w:rsidP="007D36E3">
            <w:pPr>
              <w:spacing w:after="0" w:line="240" w:lineRule="auto"/>
              <w:jc w:val="center"/>
              <w:rPr>
                <w:rFonts w:ascii="Calibri" w:hAnsi="Calibri" w:cs="Calibri"/>
                <w:b/>
                <w:sz w:val="20"/>
                <w:szCs w:val="20"/>
              </w:rPr>
            </w:pPr>
            <w:r w:rsidRPr="00FD6944">
              <w:rPr>
                <w:rFonts w:ascii="Calibri" w:hAnsi="Calibri" w:cs="Calibri"/>
                <w:b/>
                <w:sz w:val="20"/>
                <w:szCs w:val="20"/>
              </w:rPr>
              <w:t>5</w:t>
            </w:r>
          </w:p>
        </w:tc>
        <w:tc>
          <w:tcPr>
            <w:tcW w:w="1922" w:type="dxa"/>
            <w:vAlign w:val="center"/>
          </w:tcPr>
          <w:p w14:paraId="6E2BABAD" w14:textId="77777777" w:rsidR="0019799D" w:rsidRPr="00FD6944" w:rsidRDefault="0019799D" w:rsidP="007D36E3">
            <w:pPr>
              <w:spacing w:after="0" w:line="240" w:lineRule="auto"/>
              <w:jc w:val="center"/>
              <w:rPr>
                <w:rFonts w:ascii="Calibri" w:hAnsi="Calibri" w:cs="Calibri"/>
                <w:b/>
                <w:bCs/>
                <w:sz w:val="20"/>
                <w:szCs w:val="20"/>
              </w:rPr>
            </w:pPr>
          </w:p>
        </w:tc>
        <w:tc>
          <w:tcPr>
            <w:tcW w:w="2340" w:type="dxa"/>
            <w:vAlign w:val="center"/>
          </w:tcPr>
          <w:p w14:paraId="1C6606BC" w14:textId="77777777" w:rsidR="0019799D" w:rsidRPr="00FD6944" w:rsidRDefault="0019799D" w:rsidP="007D36E3">
            <w:pPr>
              <w:spacing w:after="0" w:line="240" w:lineRule="auto"/>
              <w:jc w:val="center"/>
              <w:rPr>
                <w:rFonts w:ascii="Calibri" w:hAnsi="Calibri" w:cs="Calibri"/>
                <w:b/>
                <w:bCs/>
                <w:sz w:val="20"/>
                <w:szCs w:val="20"/>
              </w:rPr>
            </w:pPr>
          </w:p>
        </w:tc>
        <w:tc>
          <w:tcPr>
            <w:tcW w:w="2320" w:type="dxa"/>
            <w:vAlign w:val="center"/>
          </w:tcPr>
          <w:p w14:paraId="111D20A8" w14:textId="77777777" w:rsidR="0019799D" w:rsidRPr="00FD6944" w:rsidRDefault="0019799D" w:rsidP="007D36E3">
            <w:pPr>
              <w:spacing w:after="0" w:line="240" w:lineRule="auto"/>
              <w:jc w:val="center"/>
              <w:rPr>
                <w:rFonts w:ascii="Calibri" w:hAnsi="Calibri" w:cs="Calibri"/>
                <w:b/>
                <w:bCs/>
                <w:sz w:val="20"/>
                <w:szCs w:val="20"/>
              </w:rPr>
            </w:pPr>
          </w:p>
        </w:tc>
      </w:tr>
    </w:tbl>
    <w:p w14:paraId="6AD9C7C8" w14:textId="77777777" w:rsidR="0019799D" w:rsidRPr="00FD6944" w:rsidRDefault="0019799D" w:rsidP="0019799D">
      <w:pPr>
        <w:spacing w:after="0"/>
      </w:pPr>
    </w:p>
    <w:p w14:paraId="3FD22391" w14:textId="77777777" w:rsidR="0019799D" w:rsidRPr="00FD6944" w:rsidRDefault="0019799D" w:rsidP="0019799D">
      <w:pPr>
        <w:pStyle w:val="Naslov4"/>
        <w:spacing w:before="0"/>
      </w:pPr>
    </w:p>
    <w:p w14:paraId="7BAB3854" w14:textId="77777777" w:rsidR="0019799D" w:rsidRPr="00025672" w:rsidRDefault="0019799D" w:rsidP="0019799D">
      <w:pPr>
        <w:pStyle w:val="Naslov4"/>
        <w:spacing w:before="0"/>
        <w:rPr>
          <w:highlight w:val="yellow"/>
        </w:rPr>
      </w:pPr>
    </w:p>
    <w:p w14:paraId="729CF9BB" w14:textId="77777777" w:rsidR="0019799D" w:rsidRPr="00025672" w:rsidRDefault="0019799D" w:rsidP="0019799D">
      <w:pPr>
        <w:pStyle w:val="Naslov4"/>
        <w:spacing w:before="0"/>
        <w:rPr>
          <w:highlight w:val="yellow"/>
        </w:rPr>
      </w:pPr>
    </w:p>
    <w:p w14:paraId="0B2567A8" w14:textId="77777777" w:rsidR="0019799D" w:rsidRPr="00025672" w:rsidRDefault="0019799D" w:rsidP="0019799D">
      <w:pPr>
        <w:pStyle w:val="Naslov4"/>
        <w:spacing w:before="0"/>
        <w:rPr>
          <w:highlight w:val="yellow"/>
        </w:rPr>
      </w:pPr>
    </w:p>
    <w:p w14:paraId="35066116" w14:textId="77777777" w:rsidR="0019799D" w:rsidRPr="00025672" w:rsidRDefault="0019799D" w:rsidP="0019799D">
      <w:pPr>
        <w:rPr>
          <w:highlight w:val="yellow"/>
        </w:rPr>
      </w:pPr>
    </w:p>
    <w:p w14:paraId="50C766A7" w14:textId="77777777" w:rsidR="0019799D" w:rsidRPr="00FD6944" w:rsidRDefault="0019799D" w:rsidP="0019799D">
      <w:pPr>
        <w:pStyle w:val="Naslov4"/>
        <w:spacing w:before="0"/>
      </w:pPr>
      <w:bookmarkStart w:id="699" w:name="_Toc66773293"/>
      <w:bookmarkStart w:id="700" w:name="_Toc86396332"/>
      <w:r w:rsidRPr="00FD6944">
        <w:t>6.4.6.4. Vjerojatnost pojave događaja s najgorim mogućim posljedicama uslijed kiše</w:t>
      </w:r>
      <w:bookmarkEnd w:id="699"/>
      <w:bookmarkEnd w:id="700"/>
    </w:p>
    <w:p w14:paraId="0CB9F075" w14:textId="77777777" w:rsidR="0019799D" w:rsidRPr="00FD6944" w:rsidRDefault="0019799D" w:rsidP="0019799D">
      <w:pPr>
        <w:spacing w:after="0"/>
      </w:pPr>
    </w:p>
    <w:p w14:paraId="544A7F89" w14:textId="7AFDB11C" w:rsidR="0019799D" w:rsidRPr="00FD6944" w:rsidRDefault="0019799D" w:rsidP="0019799D">
      <w:pPr>
        <w:spacing w:after="0" w:line="240" w:lineRule="auto"/>
        <w:jc w:val="center"/>
        <w:rPr>
          <w:rFonts w:cs="Arial"/>
          <w:b/>
          <w:bCs/>
          <w:sz w:val="20"/>
          <w:szCs w:val="20"/>
        </w:rPr>
      </w:pPr>
      <w:bookmarkStart w:id="701" w:name="_Toc66773501"/>
      <w:bookmarkStart w:id="702" w:name="_Toc86396509"/>
      <w:r w:rsidRPr="00FD6944">
        <w:rPr>
          <w:rFonts w:cs="Arial"/>
          <w:b/>
          <w:bCs/>
          <w:sz w:val="20"/>
          <w:szCs w:val="20"/>
        </w:rPr>
        <w:t xml:space="preserve">Tablica </w:t>
      </w:r>
      <w:r w:rsidRPr="00FD6944">
        <w:rPr>
          <w:rFonts w:cs="Arial"/>
          <w:b/>
          <w:bCs/>
          <w:sz w:val="20"/>
          <w:szCs w:val="20"/>
        </w:rPr>
        <w:fldChar w:fldCharType="begin"/>
      </w:r>
      <w:r w:rsidRPr="00FD6944">
        <w:rPr>
          <w:rFonts w:cs="Arial"/>
          <w:b/>
          <w:bCs/>
          <w:sz w:val="20"/>
          <w:szCs w:val="20"/>
        </w:rPr>
        <w:instrText xml:space="preserve"> SEQ Tablica \* ARABIC </w:instrText>
      </w:r>
      <w:r w:rsidRPr="00FD6944">
        <w:rPr>
          <w:rFonts w:cs="Arial"/>
          <w:b/>
          <w:bCs/>
          <w:sz w:val="20"/>
          <w:szCs w:val="20"/>
        </w:rPr>
        <w:fldChar w:fldCharType="separate"/>
      </w:r>
      <w:r w:rsidR="00711CA1">
        <w:rPr>
          <w:rFonts w:cs="Arial"/>
          <w:b/>
          <w:bCs/>
          <w:noProof/>
          <w:sz w:val="20"/>
          <w:szCs w:val="20"/>
        </w:rPr>
        <w:t>41</w:t>
      </w:r>
      <w:r w:rsidRPr="00FD6944">
        <w:rPr>
          <w:rFonts w:cs="Arial"/>
          <w:b/>
          <w:bCs/>
          <w:noProof/>
          <w:sz w:val="20"/>
          <w:szCs w:val="20"/>
        </w:rPr>
        <w:fldChar w:fldCharType="end"/>
      </w:r>
      <w:r w:rsidRPr="00FD6944">
        <w:rPr>
          <w:rFonts w:cs="Arial"/>
          <w:b/>
          <w:bCs/>
          <w:sz w:val="20"/>
          <w:szCs w:val="20"/>
        </w:rPr>
        <w:t>: Vjerojatnost pojave događaja s najgorim mogućim posljedicama – Kiša</w:t>
      </w:r>
      <w:bookmarkEnd w:id="701"/>
      <w:bookmarkEnd w:id="70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19799D" w:rsidRPr="00FD6944" w14:paraId="296406ED" w14:textId="77777777" w:rsidTr="007D36E3">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B8C1A" w14:textId="77777777" w:rsidR="0019799D" w:rsidRPr="00FD6944" w:rsidRDefault="0019799D" w:rsidP="007D36E3">
            <w:pPr>
              <w:spacing w:after="0" w:line="240" w:lineRule="auto"/>
              <w:jc w:val="center"/>
              <w:rPr>
                <w:b/>
                <w:sz w:val="20"/>
                <w:szCs w:val="20"/>
              </w:rPr>
            </w:pPr>
            <w:r w:rsidRPr="00FD6944">
              <w:rPr>
                <w:b/>
                <w:sz w:val="20"/>
                <w:szCs w:val="20"/>
              </w:rPr>
              <w:lastRenderedPageBreak/>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0A9969" w14:textId="77777777" w:rsidR="0019799D" w:rsidRPr="00FD6944" w:rsidRDefault="0019799D" w:rsidP="007D36E3">
            <w:pPr>
              <w:spacing w:after="0" w:line="240" w:lineRule="auto"/>
              <w:jc w:val="center"/>
              <w:rPr>
                <w:b/>
                <w:sz w:val="20"/>
                <w:szCs w:val="20"/>
              </w:rPr>
            </w:pPr>
            <w:r w:rsidRPr="00FD6944">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AC346D" w14:textId="77777777" w:rsidR="0019799D" w:rsidRPr="00FD6944" w:rsidRDefault="0019799D" w:rsidP="007D36E3">
            <w:pPr>
              <w:spacing w:after="0" w:line="240" w:lineRule="auto"/>
              <w:jc w:val="center"/>
              <w:rPr>
                <w:b/>
                <w:sz w:val="20"/>
                <w:szCs w:val="20"/>
              </w:rPr>
            </w:pPr>
            <w:r w:rsidRPr="00FD6944">
              <w:rPr>
                <w:b/>
                <w:sz w:val="20"/>
                <w:szCs w:val="20"/>
              </w:rPr>
              <w:t>Vjerojatnost/frekvencija</w:t>
            </w:r>
          </w:p>
        </w:tc>
      </w:tr>
      <w:tr w:rsidR="0019799D" w:rsidRPr="00FD6944" w14:paraId="50C00758" w14:textId="77777777" w:rsidTr="007D36E3">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6A76F4" w14:textId="77777777" w:rsidR="0019799D" w:rsidRPr="00FD6944" w:rsidRDefault="0019799D" w:rsidP="007D36E3">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26C11" w14:textId="77777777" w:rsidR="0019799D" w:rsidRPr="00FD6944" w:rsidRDefault="0019799D" w:rsidP="007D36E3">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8CB13" w14:textId="77777777" w:rsidR="0019799D" w:rsidRPr="00FD6944" w:rsidRDefault="0019799D" w:rsidP="007D36E3">
            <w:pPr>
              <w:spacing w:after="0" w:line="240" w:lineRule="auto"/>
              <w:jc w:val="center"/>
              <w:rPr>
                <w:b/>
                <w:sz w:val="20"/>
                <w:szCs w:val="20"/>
              </w:rPr>
            </w:pPr>
            <w:r w:rsidRPr="00FD6944">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37E55" w14:textId="77777777" w:rsidR="0019799D" w:rsidRPr="00FD6944" w:rsidRDefault="0019799D" w:rsidP="007D36E3">
            <w:pPr>
              <w:spacing w:after="0" w:line="240" w:lineRule="auto"/>
              <w:jc w:val="center"/>
              <w:rPr>
                <w:b/>
                <w:sz w:val="20"/>
                <w:szCs w:val="20"/>
              </w:rPr>
            </w:pPr>
            <w:r w:rsidRPr="00FD6944">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2420A" w14:textId="77777777" w:rsidR="0019799D" w:rsidRPr="00FD6944" w:rsidRDefault="0019799D" w:rsidP="007D36E3">
            <w:pPr>
              <w:spacing w:after="0" w:line="240" w:lineRule="auto"/>
              <w:jc w:val="center"/>
              <w:rPr>
                <w:b/>
                <w:sz w:val="20"/>
                <w:szCs w:val="20"/>
              </w:rPr>
            </w:pPr>
            <w:r w:rsidRPr="00FD6944">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EC7E90" w14:textId="77777777" w:rsidR="0019799D" w:rsidRPr="00FD6944" w:rsidRDefault="0019799D" w:rsidP="007D36E3">
            <w:pPr>
              <w:spacing w:after="0" w:line="240" w:lineRule="auto"/>
              <w:jc w:val="center"/>
              <w:rPr>
                <w:b/>
                <w:sz w:val="20"/>
                <w:szCs w:val="20"/>
              </w:rPr>
            </w:pPr>
            <w:r w:rsidRPr="00FD6944">
              <w:rPr>
                <w:b/>
                <w:sz w:val="20"/>
                <w:szCs w:val="20"/>
              </w:rPr>
              <w:t>Odabrano</w:t>
            </w:r>
          </w:p>
        </w:tc>
      </w:tr>
      <w:tr w:rsidR="0019799D" w:rsidRPr="00FD6944" w14:paraId="4C4F64F5"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E69B2D" w14:textId="77777777" w:rsidR="0019799D" w:rsidRPr="00FD6944" w:rsidRDefault="0019799D" w:rsidP="007D36E3">
            <w:pPr>
              <w:spacing w:after="0" w:line="240" w:lineRule="auto"/>
              <w:jc w:val="center"/>
              <w:rPr>
                <w:b/>
                <w:sz w:val="20"/>
                <w:szCs w:val="20"/>
              </w:rPr>
            </w:pPr>
            <w:r w:rsidRPr="00FD6944">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DBEFE1" w14:textId="77777777" w:rsidR="0019799D" w:rsidRPr="00FD6944" w:rsidRDefault="0019799D" w:rsidP="007D36E3">
            <w:pPr>
              <w:spacing w:after="0" w:line="240" w:lineRule="auto"/>
              <w:jc w:val="center"/>
              <w:rPr>
                <w:sz w:val="20"/>
                <w:szCs w:val="20"/>
              </w:rPr>
            </w:pPr>
            <w:r w:rsidRPr="00FD6944">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E5F2F" w14:textId="77777777" w:rsidR="0019799D" w:rsidRPr="00FD6944" w:rsidRDefault="0019799D" w:rsidP="007D36E3">
            <w:pPr>
              <w:spacing w:after="0" w:line="240" w:lineRule="auto"/>
              <w:jc w:val="center"/>
              <w:rPr>
                <w:sz w:val="20"/>
                <w:szCs w:val="20"/>
              </w:rPr>
            </w:pPr>
            <w:r w:rsidRPr="00FD6944">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E65CC0" w14:textId="77777777" w:rsidR="0019799D" w:rsidRPr="00FD6944" w:rsidRDefault="0019799D" w:rsidP="007D36E3">
            <w:pPr>
              <w:spacing w:after="0" w:line="240" w:lineRule="auto"/>
              <w:jc w:val="center"/>
              <w:rPr>
                <w:sz w:val="20"/>
                <w:szCs w:val="20"/>
              </w:rPr>
            </w:pPr>
            <w:r w:rsidRPr="00FD6944">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8100F2" w14:textId="77777777" w:rsidR="0019799D" w:rsidRPr="00FD6944" w:rsidRDefault="0019799D" w:rsidP="007D36E3">
            <w:pPr>
              <w:spacing w:after="0" w:line="240" w:lineRule="auto"/>
              <w:jc w:val="center"/>
              <w:rPr>
                <w:sz w:val="20"/>
                <w:szCs w:val="20"/>
              </w:rPr>
            </w:pPr>
            <w:r w:rsidRPr="00FD6944">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0E43E4" w14:textId="77777777" w:rsidR="0019799D" w:rsidRPr="00FD6944" w:rsidRDefault="0019799D" w:rsidP="007D36E3">
            <w:pPr>
              <w:spacing w:after="0" w:line="240" w:lineRule="auto"/>
              <w:jc w:val="center"/>
              <w:rPr>
                <w:b/>
                <w:sz w:val="20"/>
                <w:szCs w:val="20"/>
              </w:rPr>
            </w:pPr>
          </w:p>
        </w:tc>
      </w:tr>
      <w:tr w:rsidR="0019799D" w:rsidRPr="00FD6944" w14:paraId="1C1AA3CB"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0F0C2" w14:textId="77777777" w:rsidR="0019799D" w:rsidRPr="00FD6944" w:rsidRDefault="0019799D" w:rsidP="007D36E3">
            <w:pPr>
              <w:spacing w:after="0" w:line="240" w:lineRule="auto"/>
              <w:jc w:val="center"/>
              <w:rPr>
                <w:b/>
                <w:sz w:val="20"/>
                <w:szCs w:val="20"/>
              </w:rPr>
            </w:pPr>
            <w:r w:rsidRPr="00FD6944">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10F93" w14:textId="77777777" w:rsidR="0019799D" w:rsidRPr="00FD6944" w:rsidRDefault="0019799D" w:rsidP="007D36E3">
            <w:pPr>
              <w:spacing w:after="0" w:line="240" w:lineRule="auto"/>
              <w:jc w:val="center"/>
              <w:rPr>
                <w:sz w:val="20"/>
                <w:szCs w:val="20"/>
              </w:rPr>
            </w:pPr>
            <w:r w:rsidRPr="00FD6944">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F7714" w14:textId="77777777" w:rsidR="0019799D" w:rsidRPr="00FD6944" w:rsidRDefault="0019799D" w:rsidP="007D36E3">
            <w:pPr>
              <w:spacing w:after="0" w:line="240" w:lineRule="auto"/>
              <w:jc w:val="center"/>
              <w:rPr>
                <w:sz w:val="20"/>
                <w:szCs w:val="20"/>
              </w:rPr>
            </w:pPr>
            <w:r w:rsidRPr="00FD6944">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8440F" w14:textId="77777777" w:rsidR="0019799D" w:rsidRPr="00FD6944" w:rsidRDefault="0019799D" w:rsidP="007D36E3">
            <w:pPr>
              <w:spacing w:after="0" w:line="240" w:lineRule="auto"/>
              <w:jc w:val="center"/>
              <w:rPr>
                <w:sz w:val="20"/>
                <w:szCs w:val="20"/>
              </w:rPr>
            </w:pPr>
            <w:r w:rsidRPr="00FD6944">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7CECA" w14:textId="77777777" w:rsidR="0019799D" w:rsidRPr="00FD6944" w:rsidRDefault="0019799D" w:rsidP="007D36E3">
            <w:pPr>
              <w:spacing w:after="0" w:line="240" w:lineRule="auto"/>
              <w:jc w:val="center"/>
              <w:rPr>
                <w:sz w:val="20"/>
                <w:szCs w:val="20"/>
              </w:rPr>
            </w:pPr>
            <w:r w:rsidRPr="00FD6944">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F4DEF8" w14:textId="77777777" w:rsidR="0019799D" w:rsidRPr="00FD6944" w:rsidRDefault="0019799D" w:rsidP="007D36E3">
            <w:pPr>
              <w:spacing w:after="0" w:line="240" w:lineRule="auto"/>
              <w:jc w:val="center"/>
              <w:rPr>
                <w:b/>
                <w:sz w:val="20"/>
                <w:szCs w:val="20"/>
              </w:rPr>
            </w:pPr>
          </w:p>
        </w:tc>
      </w:tr>
      <w:tr w:rsidR="0019799D" w:rsidRPr="00FD6944" w14:paraId="0451E536"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A521A" w14:textId="77777777" w:rsidR="0019799D" w:rsidRPr="00FD6944" w:rsidRDefault="0019799D" w:rsidP="007D36E3">
            <w:pPr>
              <w:spacing w:after="0" w:line="240" w:lineRule="auto"/>
              <w:jc w:val="center"/>
              <w:rPr>
                <w:b/>
                <w:sz w:val="20"/>
                <w:szCs w:val="20"/>
              </w:rPr>
            </w:pPr>
            <w:r w:rsidRPr="00FD6944">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C817E" w14:textId="77777777" w:rsidR="0019799D" w:rsidRPr="00FD6944" w:rsidRDefault="0019799D" w:rsidP="007D36E3">
            <w:pPr>
              <w:spacing w:after="0" w:line="240" w:lineRule="auto"/>
              <w:jc w:val="center"/>
              <w:rPr>
                <w:sz w:val="20"/>
                <w:szCs w:val="20"/>
              </w:rPr>
            </w:pPr>
            <w:r w:rsidRPr="00FD6944">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094A4" w14:textId="77777777" w:rsidR="0019799D" w:rsidRPr="00FD6944" w:rsidRDefault="0019799D" w:rsidP="007D36E3">
            <w:pPr>
              <w:spacing w:after="0" w:line="240" w:lineRule="auto"/>
              <w:jc w:val="center"/>
              <w:rPr>
                <w:sz w:val="20"/>
                <w:szCs w:val="20"/>
              </w:rPr>
            </w:pPr>
            <w:r w:rsidRPr="00FD6944">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33790" w14:textId="77777777" w:rsidR="0019799D" w:rsidRPr="00FD6944" w:rsidRDefault="0019799D" w:rsidP="007D36E3">
            <w:pPr>
              <w:spacing w:after="0" w:line="240" w:lineRule="auto"/>
              <w:jc w:val="center"/>
              <w:rPr>
                <w:sz w:val="20"/>
                <w:szCs w:val="20"/>
              </w:rPr>
            </w:pPr>
            <w:r w:rsidRPr="00FD6944">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75D03" w14:textId="77777777" w:rsidR="0019799D" w:rsidRPr="00FD6944" w:rsidRDefault="0019799D" w:rsidP="007D36E3">
            <w:pPr>
              <w:spacing w:after="0" w:line="240" w:lineRule="auto"/>
              <w:jc w:val="center"/>
              <w:rPr>
                <w:sz w:val="20"/>
                <w:szCs w:val="20"/>
              </w:rPr>
            </w:pPr>
            <w:r w:rsidRPr="00FD6944">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823CA" w14:textId="77777777" w:rsidR="0019799D" w:rsidRPr="00FD6944" w:rsidRDefault="0019799D" w:rsidP="007D36E3">
            <w:pPr>
              <w:spacing w:after="0" w:line="240" w:lineRule="auto"/>
              <w:jc w:val="center"/>
              <w:rPr>
                <w:b/>
                <w:sz w:val="20"/>
                <w:szCs w:val="20"/>
              </w:rPr>
            </w:pPr>
            <w:r w:rsidRPr="00FD6944">
              <w:rPr>
                <w:b/>
                <w:sz w:val="20"/>
                <w:szCs w:val="20"/>
              </w:rPr>
              <w:t>X</w:t>
            </w:r>
          </w:p>
        </w:tc>
      </w:tr>
      <w:tr w:rsidR="0019799D" w:rsidRPr="00FD6944" w14:paraId="57872F71"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30083" w14:textId="77777777" w:rsidR="0019799D" w:rsidRPr="00FD6944" w:rsidRDefault="0019799D" w:rsidP="007D36E3">
            <w:pPr>
              <w:spacing w:after="0" w:line="240" w:lineRule="auto"/>
              <w:jc w:val="center"/>
              <w:rPr>
                <w:b/>
                <w:sz w:val="20"/>
                <w:szCs w:val="20"/>
              </w:rPr>
            </w:pPr>
            <w:r w:rsidRPr="00FD6944">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78EC3" w14:textId="77777777" w:rsidR="0019799D" w:rsidRPr="00FD6944" w:rsidRDefault="0019799D" w:rsidP="007D36E3">
            <w:pPr>
              <w:spacing w:after="0" w:line="240" w:lineRule="auto"/>
              <w:jc w:val="center"/>
              <w:rPr>
                <w:sz w:val="20"/>
                <w:szCs w:val="20"/>
              </w:rPr>
            </w:pPr>
            <w:r w:rsidRPr="00FD6944">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C9B45" w14:textId="77777777" w:rsidR="0019799D" w:rsidRPr="00FD6944" w:rsidRDefault="0019799D" w:rsidP="007D36E3">
            <w:pPr>
              <w:spacing w:after="0" w:line="240" w:lineRule="auto"/>
              <w:jc w:val="center"/>
              <w:rPr>
                <w:sz w:val="20"/>
                <w:szCs w:val="20"/>
              </w:rPr>
            </w:pPr>
            <w:r w:rsidRPr="00FD6944">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D6407" w14:textId="77777777" w:rsidR="0019799D" w:rsidRPr="00FD6944" w:rsidRDefault="0019799D" w:rsidP="007D36E3">
            <w:pPr>
              <w:spacing w:after="0" w:line="240" w:lineRule="auto"/>
              <w:jc w:val="center"/>
              <w:rPr>
                <w:sz w:val="20"/>
                <w:szCs w:val="20"/>
              </w:rPr>
            </w:pPr>
            <w:r w:rsidRPr="00FD6944">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136911" w14:textId="77777777" w:rsidR="0019799D" w:rsidRPr="00FD6944" w:rsidRDefault="0019799D" w:rsidP="007D36E3">
            <w:pPr>
              <w:spacing w:after="0" w:line="240" w:lineRule="auto"/>
              <w:jc w:val="center"/>
              <w:rPr>
                <w:sz w:val="20"/>
                <w:szCs w:val="20"/>
              </w:rPr>
            </w:pPr>
            <w:r w:rsidRPr="00FD6944">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B262DA" w14:textId="77777777" w:rsidR="0019799D" w:rsidRPr="00FD6944" w:rsidRDefault="0019799D" w:rsidP="007D36E3">
            <w:pPr>
              <w:spacing w:after="0" w:line="240" w:lineRule="auto"/>
              <w:jc w:val="center"/>
              <w:rPr>
                <w:b/>
                <w:sz w:val="20"/>
                <w:szCs w:val="20"/>
              </w:rPr>
            </w:pPr>
          </w:p>
        </w:tc>
      </w:tr>
      <w:tr w:rsidR="0019799D" w:rsidRPr="00FD6944" w14:paraId="6D39ED8D" w14:textId="77777777" w:rsidTr="007D36E3">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3F1C4" w14:textId="77777777" w:rsidR="0019799D" w:rsidRPr="00FD6944" w:rsidRDefault="0019799D" w:rsidP="007D36E3">
            <w:pPr>
              <w:spacing w:after="0" w:line="240" w:lineRule="auto"/>
              <w:jc w:val="center"/>
              <w:rPr>
                <w:b/>
                <w:sz w:val="20"/>
                <w:szCs w:val="20"/>
              </w:rPr>
            </w:pPr>
            <w:r w:rsidRPr="00FD6944">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EE5BC" w14:textId="77777777" w:rsidR="0019799D" w:rsidRPr="00FD6944" w:rsidRDefault="0019799D" w:rsidP="007D36E3">
            <w:pPr>
              <w:spacing w:after="0" w:line="240" w:lineRule="auto"/>
              <w:jc w:val="center"/>
              <w:rPr>
                <w:sz w:val="20"/>
                <w:szCs w:val="20"/>
              </w:rPr>
            </w:pPr>
            <w:r w:rsidRPr="00FD6944">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04F1D" w14:textId="77777777" w:rsidR="0019799D" w:rsidRPr="00FD6944" w:rsidRDefault="0019799D" w:rsidP="007D36E3">
            <w:pPr>
              <w:spacing w:after="0" w:line="240" w:lineRule="auto"/>
              <w:jc w:val="center"/>
              <w:rPr>
                <w:sz w:val="20"/>
                <w:szCs w:val="20"/>
              </w:rPr>
            </w:pPr>
            <w:r w:rsidRPr="00FD6944">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7E213" w14:textId="77777777" w:rsidR="0019799D" w:rsidRPr="00FD6944" w:rsidRDefault="0019799D" w:rsidP="007D36E3">
            <w:pPr>
              <w:spacing w:after="0" w:line="240" w:lineRule="auto"/>
              <w:jc w:val="center"/>
              <w:rPr>
                <w:sz w:val="20"/>
                <w:szCs w:val="20"/>
              </w:rPr>
            </w:pPr>
            <w:r w:rsidRPr="00FD6944">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8EB3C" w14:textId="77777777" w:rsidR="0019799D" w:rsidRPr="00FD6944" w:rsidRDefault="0019799D" w:rsidP="007D36E3">
            <w:pPr>
              <w:spacing w:after="0" w:line="240" w:lineRule="auto"/>
              <w:jc w:val="center"/>
              <w:rPr>
                <w:sz w:val="20"/>
                <w:szCs w:val="20"/>
              </w:rPr>
            </w:pPr>
            <w:r w:rsidRPr="00FD6944">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555210" w14:textId="77777777" w:rsidR="0019799D" w:rsidRPr="00FD6944" w:rsidRDefault="0019799D" w:rsidP="007D36E3">
            <w:pPr>
              <w:spacing w:after="0" w:line="240" w:lineRule="auto"/>
              <w:jc w:val="center"/>
              <w:rPr>
                <w:b/>
                <w:sz w:val="20"/>
                <w:szCs w:val="20"/>
              </w:rPr>
            </w:pPr>
          </w:p>
        </w:tc>
      </w:tr>
      <w:bookmarkEnd w:id="682"/>
    </w:tbl>
    <w:p w14:paraId="1C43AFDE" w14:textId="491C0230" w:rsidR="0019799D" w:rsidRPr="00FD6944" w:rsidRDefault="0019799D" w:rsidP="0019799D">
      <w:pPr>
        <w:rPr>
          <w:lang w:val="en-US"/>
        </w:rPr>
      </w:pPr>
    </w:p>
    <w:p w14:paraId="528CCC3E" w14:textId="0D4AB0FF" w:rsidR="0019799D" w:rsidRPr="00025672" w:rsidRDefault="0019799D" w:rsidP="0019799D">
      <w:pPr>
        <w:rPr>
          <w:highlight w:val="yellow"/>
          <w:lang w:val="en-US"/>
        </w:rPr>
      </w:pPr>
    </w:p>
    <w:p w14:paraId="0574EBB9" w14:textId="7183DDD0" w:rsidR="0019799D" w:rsidRPr="00025672" w:rsidRDefault="0019799D" w:rsidP="0019799D">
      <w:pPr>
        <w:rPr>
          <w:highlight w:val="yellow"/>
          <w:lang w:val="en-US"/>
        </w:rPr>
      </w:pPr>
    </w:p>
    <w:p w14:paraId="6AE16AF2" w14:textId="64D0C5D1" w:rsidR="0019799D" w:rsidRPr="00025672" w:rsidRDefault="0019799D" w:rsidP="0019799D">
      <w:pPr>
        <w:rPr>
          <w:highlight w:val="yellow"/>
          <w:lang w:val="en-US"/>
        </w:rPr>
      </w:pPr>
    </w:p>
    <w:p w14:paraId="3841BF2A" w14:textId="4D4F78BC" w:rsidR="0019799D" w:rsidRPr="00025672" w:rsidRDefault="0019799D" w:rsidP="0019799D">
      <w:pPr>
        <w:rPr>
          <w:highlight w:val="yellow"/>
          <w:lang w:val="en-US"/>
        </w:rPr>
      </w:pPr>
    </w:p>
    <w:p w14:paraId="7CD7B343" w14:textId="7A0511EA" w:rsidR="0019799D" w:rsidRPr="00025672" w:rsidRDefault="0019799D" w:rsidP="0019799D">
      <w:pPr>
        <w:rPr>
          <w:highlight w:val="yellow"/>
          <w:lang w:val="en-US"/>
        </w:rPr>
      </w:pPr>
    </w:p>
    <w:p w14:paraId="2F8D3286" w14:textId="56D8038A" w:rsidR="0019799D" w:rsidRPr="00025672" w:rsidRDefault="0019799D" w:rsidP="0019799D">
      <w:pPr>
        <w:rPr>
          <w:highlight w:val="yellow"/>
          <w:lang w:val="en-US"/>
        </w:rPr>
      </w:pPr>
    </w:p>
    <w:p w14:paraId="380C9C33" w14:textId="56D12CEA" w:rsidR="0019799D" w:rsidRPr="00025672" w:rsidRDefault="0019799D" w:rsidP="0019799D">
      <w:pPr>
        <w:rPr>
          <w:highlight w:val="yellow"/>
          <w:lang w:val="en-US"/>
        </w:rPr>
      </w:pPr>
    </w:p>
    <w:p w14:paraId="31B4E56D" w14:textId="03D246F7" w:rsidR="0019799D" w:rsidRPr="00025672" w:rsidRDefault="0019799D" w:rsidP="0019799D">
      <w:pPr>
        <w:rPr>
          <w:highlight w:val="yellow"/>
          <w:lang w:val="en-US"/>
        </w:rPr>
      </w:pPr>
    </w:p>
    <w:p w14:paraId="34F92655" w14:textId="554051FC" w:rsidR="0019799D" w:rsidRPr="00025672" w:rsidRDefault="0019799D" w:rsidP="0019799D">
      <w:pPr>
        <w:rPr>
          <w:highlight w:val="yellow"/>
          <w:lang w:val="en-US"/>
        </w:rPr>
      </w:pPr>
    </w:p>
    <w:p w14:paraId="1F9618D9" w14:textId="5C4410AD" w:rsidR="0019799D" w:rsidRPr="00025672" w:rsidRDefault="0019799D" w:rsidP="0019799D">
      <w:pPr>
        <w:rPr>
          <w:highlight w:val="yellow"/>
          <w:lang w:val="en-US"/>
        </w:rPr>
      </w:pPr>
    </w:p>
    <w:p w14:paraId="3A40A081" w14:textId="5C5A3EAB" w:rsidR="0019799D" w:rsidRPr="00025672" w:rsidRDefault="0019799D" w:rsidP="0019799D">
      <w:pPr>
        <w:rPr>
          <w:highlight w:val="yellow"/>
          <w:lang w:val="en-US"/>
        </w:rPr>
      </w:pPr>
    </w:p>
    <w:p w14:paraId="0D22FCBE" w14:textId="1246B79A" w:rsidR="0019799D" w:rsidRPr="00025672" w:rsidRDefault="0019799D" w:rsidP="0019799D">
      <w:pPr>
        <w:rPr>
          <w:highlight w:val="yellow"/>
          <w:lang w:val="en-US"/>
        </w:rPr>
      </w:pPr>
    </w:p>
    <w:p w14:paraId="3DFE59B9" w14:textId="61C4F2AF" w:rsidR="0019799D" w:rsidRPr="00025672" w:rsidRDefault="0019799D" w:rsidP="0019799D">
      <w:pPr>
        <w:rPr>
          <w:highlight w:val="yellow"/>
          <w:lang w:val="en-US"/>
        </w:rPr>
      </w:pPr>
    </w:p>
    <w:p w14:paraId="5B9F13AA" w14:textId="00C256C6" w:rsidR="0019799D" w:rsidRPr="00025672" w:rsidRDefault="0019799D" w:rsidP="0019799D">
      <w:pPr>
        <w:rPr>
          <w:highlight w:val="yellow"/>
          <w:lang w:val="en-US"/>
        </w:rPr>
      </w:pPr>
    </w:p>
    <w:p w14:paraId="3A87A0A1" w14:textId="002A0AE6" w:rsidR="0019799D" w:rsidRPr="00025672" w:rsidRDefault="0019799D" w:rsidP="0019799D">
      <w:pPr>
        <w:rPr>
          <w:highlight w:val="yellow"/>
          <w:lang w:val="en-US"/>
        </w:rPr>
      </w:pPr>
    </w:p>
    <w:p w14:paraId="67F0C04A" w14:textId="1A0DD391" w:rsidR="0019799D" w:rsidRPr="00025672" w:rsidRDefault="0019799D" w:rsidP="0019799D">
      <w:pPr>
        <w:rPr>
          <w:highlight w:val="yellow"/>
          <w:lang w:val="en-US"/>
        </w:rPr>
      </w:pPr>
    </w:p>
    <w:p w14:paraId="1F7A2D22" w14:textId="2D222175" w:rsidR="0019799D" w:rsidRPr="00025672" w:rsidRDefault="0019799D" w:rsidP="0019799D">
      <w:pPr>
        <w:rPr>
          <w:highlight w:val="yellow"/>
          <w:lang w:val="en-US"/>
        </w:rPr>
      </w:pPr>
    </w:p>
    <w:p w14:paraId="116A5083" w14:textId="369F5E3F" w:rsidR="0019799D" w:rsidRPr="00025672" w:rsidRDefault="0019799D" w:rsidP="0019799D">
      <w:pPr>
        <w:rPr>
          <w:highlight w:val="yellow"/>
          <w:lang w:val="en-US"/>
        </w:rPr>
      </w:pPr>
    </w:p>
    <w:p w14:paraId="1AEF7A9E" w14:textId="703FD02B" w:rsidR="0019799D" w:rsidRPr="00025672" w:rsidRDefault="0019799D" w:rsidP="0019799D">
      <w:pPr>
        <w:rPr>
          <w:highlight w:val="yellow"/>
          <w:lang w:val="en-US"/>
        </w:rPr>
      </w:pPr>
    </w:p>
    <w:p w14:paraId="5B21FA7B" w14:textId="41931A13" w:rsidR="0019799D" w:rsidRPr="00025672" w:rsidRDefault="0019799D" w:rsidP="0019799D">
      <w:pPr>
        <w:rPr>
          <w:highlight w:val="yellow"/>
          <w:lang w:val="en-US"/>
        </w:rPr>
      </w:pPr>
    </w:p>
    <w:p w14:paraId="3DD4FCF4" w14:textId="0E88F3B0" w:rsidR="0019799D" w:rsidRPr="00FD6944" w:rsidRDefault="0019799D" w:rsidP="0019799D">
      <w:pPr>
        <w:pStyle w:val="Naslov3"/>
        <w:spacing w:line="240" w:lineRule="auto"/>
      </w:pPr>
      <w:bookmarkStart w:id="703" w:name="_Toc66773299"/>
      <w:bookmarkStart w:id="704" w:name="_Toc86396333"/>
      <w:bookmarkStart w:id="705" w:name="_Hlk65671438"/>
      <w:r w:rsidRPr="00FD6944">
        <w:t>6.4.</w:t>
      </w:r>
      <w:r w:rsidR="00637890" w:rsidRPr="00FD6944">
        <w:t>7</w:t>
      </w:r>
      <w:r w:rsidRPr="00FD6944">
        <w:t>. Matrica ukupnog rizika – Kiša (padaline)</w:t>
      </w:r>
      <w:r w:rsidRPr="00FD6944">
        <w:rPr>
          <w:noProof/>
          <w:lang w:eastAsia="hr-HR"/>
        </w:rPr>
        <mc:AlternateContent>
          <mc:Choice Requires="wps">
            <w:drawing>
              <wp:anchor distT="45720" distB="45720" distL="114300" distR="114300" simplePos="0" relativeHeight="251710464" behindDoc="0" locked="0" layoutInCell="1" allowOverlap="1" wp14:anchorId="7E17854B" wp14:editId="67618C20">
                <wp:simplePos x="0" y="0"/>
                <wp:positionH relativeFrom="margin">
                  <wp:align>left</wp:align>
                </wp:positionH>
                <wp:positionV relativeFrom="paragraph">
                  <wp:posOffset>238125</wp:posOffset>
                </wp:positionV>
                <wp:extent cx="2287270" cy="1812290"/>
                <wp:effectExtent l="0" t="0" r="20320" b="17145"/>
                <wp:wrapSquare wrapText="bothSides"/>
                <wp:docPr id="40" name="Tekstni okvir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3F3CD2BE" w14:textId="77777777" w:rsidR="00017E0C" w:rsidRDefault="00017E0C" w:rsidP="0019799D">
                            <w:pPr>
                              <w:spacing w:after="0"/>
                              <w:rPr>
                                <w:b/>
                                <w:i/>
                                <w:u w:val="single"/>
                              </w:rPr>
                            </w:pPr>
                          </w:p>
                          <w:p w14:paraId="1B6D8F01" w14:textId="77777777" w:rsidR="00017E0C" w:rsidRPr="002D7A61" w:rsidRDefault="00017E0C" w:rsidP="0019799D">
                            <w:pPr>
                              <w:spacing w:after="0"/>
                              <w:rPr>
                                <w:b/>
                                <w:i/>
                                <w:sz w:val="20"/>
                                <w:szCs w:val="20"/>
                                <w:u w:val="single"/>
                              </w:rPr>
                            </w:pPr>
                            <w:r w:rsidRPr="002D7A61">
                              <w:rPr>
                                <w:b/>
                                <w:i/>
                                <w:sz w:val="20"/>
                                <w:szCs w:val="20"/>
                                <w:u w:val="single"/>
                              </w:rPr>
                              <w:t>RIZIK:</w:t>
                            </w:r>
                          </w:p>
                          <w:p w14:paraId="5513D3E2" w14:textId="77777777" w:rsidR="00017E0C" w:rsidRPr="002D7A61" w:rsidRDefault="00017E0C" w:rsidP="0019799D">
                            <w:pPr>
                              <w:spacing w:after="0"/>
                              <w:rPr>
                                <w:sz w:val="20"/>
                                <w:szCs w:val="20"/>
                              </w:rPr>
                            </w:pPr>
                            <w:r w:rsidRPr="002D7A61">
                              <w:rPr>
                                <w:sz w:val="20"/>
                                <w:szCs w:val="20"/>
                              </w:rPr>
                              <w:t>Ekstremne vremenske pojave – Vjetar (kretanje zračnih masa općenito)</w:t>
                            </w:r>
                          </w:p>
                          <w:p w14:paraId="74B4599E" w14:textId="77777777" w:rsidR="00017E0C" w:rsidRPr="002D7A61" w:rsidRDefault="00017E0C" w:rsidP="0019799D">
                            <w:pPr>
                              <w:spacing w:after="0"/>
                              <w:rPr>
                                <w:b/>
                                <w:i/>
                                <w:sz w:val="20"/>
                                <w:szCs w:val="20"/>
                                <w:u w:val="single"/>
                              </w:rPr>
                            </w:pPr>
                            <w:r w:rsidRPr="002D7A61">
                              <w:rPr>
                                <w:b/>
                                <w:i/>
                                <w:sz w:val="20"/>
                                <w:szCs w:val="20"/>
                                <w:u w:val="single"/>
                              </w:rPr>
                              <w:t xml:space="preserve">NAZIV SCENARIJA:                                                                                                            </w:t>
                            </w:r>
                          </w:p>
                          <w:p w14:paraId="45DEFE68" w14:textId="77777777" w:rsidR="00017E0C" w:rsidRDefault="00017E0C" w:rsidP="0019799D">
                            <w:pPr>
                              <w:spacing w:after="0"/>
                              <w:rPr>
                                <w:sz w:val="20"/>
                                <w:szCs w:val="20"/>
                              </w:rPr>
                            </w:pPr>
                            <w:r w:rsidRPr="002D7A61">
                              <w:rPr>
                                <w:sz w:val="20"/>
                                <w:szCs w:val="20"/>
                              </w:rPr>
                              <w:t>Pojava vjetra na području Općine</w:t>
                            </w:r>
                          </w:p>
                          <w:p w14:paraId="16D2A6F0" w14:textId="77777777" w:rsidR="00017E0C" w:rsidRDefault="00017E0C" w:rsidP="0019799D">
                            <w:pPr>
                              <w:spacing w:after="0"/>
                              <w:rPr>
                                <w:sz w:val="20"/>
                                <w:szCs w:val="20"/>
                              </w:rPr>
                            </w:pPr>
                          </w:p>
                          <w:p w14:paraId="2A5AFFC8" w14:textId="77777777" w:rsidR="00017E0C" w:rsidRPr="002D7A61" w:rsidRDefault="00017E0C" w:rsidP="0019799D">
                            <w:pPr>
                              <w:spacing w:after="0"/>
                              <w:rPr>
                                <w:sz w:val="20"/>
                                <w:szCs w:val="20"/>
                              </w:rPr>
                            </w:pPr>
                            <w:r w:rsidRPr="002D7A61">
                              <w:rPr>
                                <w:noProof/>
                                <w:lang w:eastAsia="hr-HR"/>
                              </w:rPr>
                              <w:drawing>
                                <wp:inline distT="0" distB="0" distL="0" distR="0" wp14:anchorId="05CE97F8" wp14:editId="61A8AA2F">
                                  <wp:extent cx="2091690" cy="831850"/>
                                  <wp:effectExtent l="0" t="0" r="3810" b="635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1690" cy="83185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E17854B" id="Tekstni okvir 40" o:spid="_x0000_s1031" type="#_x0000_t202" style="position:absolute;left:0;text-align:left;margin-left:0;margin-top:18.75pt;width:180.1pt;height:142.7pt;z-index:251710464;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" strokecolor="window">
                <v:textbox style="mso-fit-shape-to-text:t">
                  <w:txbxContent>
                    <w:p w14:paraId="3F3CD2BE" w14:textId="77777777" w:rsidR="00017E0C" w:rsidRDefault="00017E0C" w:rsidP="0019799D">
                      <w:pPr>
                        <w:spacing w:after="0"/>
                        <w:rPr>
                          <w:b/>
                          <w:i/>
                          <w:u w:val="single"/>
                        </w:rPr>
                      </w:pPr>
                    </w:p>
                    <w:p w14:paraId="1B6D8F01" w14:textId="77777777" w:rsidR="00017E0C" w:rsidRPr="002D7A61" w:rsidRDefault="00017E0C" w:rsidP="0019799D">
                      <w:pPr>
                        <w:spacing w:after="0"/>
                        <w:rPr>
                          <w:b/>
                          <w:i/>
                          <w:sz w:val="20"/>
                          <w:szCs w:val="20"/>
                          <w:u w:val="single"/>
                        </w:rPr>
                      </w:pPr>
                      <w:r w:rsidRPr="002D7A61">
                        <w:rPr>
                          <w:b/>
                          <w:i/>
                          <w:sz w:val="20"/>
                          <w:szCs w:val="20"/>
                          <w:u w:val="single"/>
                        </w:rPr>
                        <w:t>RIZIK:</w:t>
                      </w:r>
                    </w:p>
                    <w:p w14:paraId="5513D3E2" w14:textId="77777777" w:rsidR="00017E0C" w:rsidRPr="002D7A61" w:rsidRDefault="00017E0C" w:rsidP="0019799D">
                      <w:pPr>
                        <w:spacing w:after="0"/>
                        <w:rPr>
                          <w:sz w:val="20"/>
                          <w:szCs w:val="20"/>
                        </w:rPr>
                      </w:pPr>
                      <w:r w:rsidRPr="002D7A61">
                        <w:rPr>
                          <w:sz w:val="20"/>
                          <w:szCs w:val="20"/>
                        </w:rPr>
                        <w:t>Ekstremne vremenske pojave – Vjetar (kretanje zračnih masa općenito)</w:t>
                      </w:r>
                    </w:p>
                    <w:p w14:paraId="74B4599E" w14:textId="77777777" w:rsidR="00017E0C" w:rsidRPr="002D7A61" w:rsidRDefault="00017E0C" w:rsidP="0019799D">
                      <w:pPr>
                        <w:spacing w:after="0"/>
                        <w:rPr>
                          <w:b/>
                          <w:i/>
                          <w:sz w:val="20"/>
                          <w:szCs w:val="20"/>
                          <w:u w:val="single"/>
                        </w:rPr>
                      </w:pPr>
                      <w:r w:rsidRPr="002D7A61">
                        <w:rPr>
                          <w:b/>
                          <w:i/>
                          <w:sz w:val="20"/>
                          <w:szCs w:val="20"/>
                          <w:u w:val="single"/>
                        </w:rPr>
                        <w:t xml:space="preserve">NAZIV SCENARIJA:                                                                                                            </w:t>
                      </w:r>
                    </w:p>
                    <w:p w14:paraId="45DEFE68" w14:textId="77777777" w:rsidR="00017E0C" w:rsidRDefault="00017E0C" w:rsidP="0019799D">
                      <w:pPr>
                        <w:spacing w:after="0"/>
                        <w:rPr>
                          <w:sz w:val="20"/>
                          <w:szCs w:val="20"/>
                        </w:rPr>
                      </w:pPr>
                      <w:r w:rsidRPr="002D7A61">
                        <w:rPr>
                          <w:sz w:val="20"/>
                          <w:szCs w:val="20"/>
                        </w:rPr>
                        <w:t>Pojava vjetra na području Općine</w:t>
                      </w:r>
                    </w:p>
                    <w:p w14:paraId="16D2A6F0" w14:textId="77777777" w:rsidR="00017E0C" w:rsidRDefault="00017E0C" w:rsidP="0019799D">
                      <w:pPr>
                        <w:spacing w:after="0"/>
                        <w:rPr>
                          <w:sz w:val="20"/>
                          <w:szCs w:val="20"/>
                        </w:rPr>
                      </w:pPr>
                    </w:p>
                    <w:p w14:paraId="2A5AFFC8" w14:textId="77777777" w:rsidR="00017E0C" w:rsidRPr="002D7A61" w:rsidRDefault="00017E0C" w:rsidP="0019799D">
                      <w:pPr>
                        <w:spacing w:after="0"/>
                        <w:rPr>
                          <w:sz w:val="20"/>
                          <w:szCs w:val="20"/>
                        </w:rPr>
                      </w:pPr>
                      <w:r w:rsidRPr="002D7A61">
                        <w:rPr>
                          <w:noProof/>
                        </w:rPr>
                        <w:drawing>
                          <wp:inline distT="0" distB="0" distL="0" distR="0" wp14:anchorId="05CE97F8" wp14:editId="61A8AA2F">
                            <wp:extent cx="2091690" cy="831850"/>
                            <wp:effectExtent l="0" t="0" r="3810" b="635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91690" cy="831850"/>
                                    </a:xfrm>
                                    <a:prstGeom prst="rect">
                                      <a:avLst/>
                                    </a:prstGeom>
                                    <a:noFill/>
                                    <a:ln>
                                      <a:noFill/>
                                    </a:ln>
                                  </pic:spPr>
                                </pic:pic>
                              </a:graphicData>
                            </a:graphic>
                          </wp:inline>
                        </w:drawing>
                      </w:r>
                    </w:p>
                  </w:txbxContent>
                </v:textbox>
                <w10:wrap type="square" anchorx="margin"/>
              </v:shape>
            </w:pict>
          </mc:Fallback>
        </mc:AlternateContent>
      </w:r>
      <w:bookmarkEnd w:id="703"/>
      <w:bookmarkEnd w:id="704"/>
    </w:p>
    <w:p w14:paraId="2EF8E699" w14:textId="2104C802" w:rsidR="0019799D" w:rsidRPr="00FD6944" w:rsidRDefault="00637890" w:rsidP="0019799D">
      <w:pPr>
        <w:spacing w:after="0" w:line="240" w:lineRule="auto"/>
      </w:pPr>
      <w:r w:rsidRPr="00FD6944">
        <w:rPr>
          <w:noProof/>
          <w:lang w:eastAsia="hr-HR"/>
        </w:rPr>
        <w:lastRenderedPageBreak/>
        <w:drawing>
          <wp:inline distT="0" distB="0" distL="0" distR="0" wp14:anchorId="6FDC0FE0" wp14:editId="2B456A1E">
            <wp:extent cx="3257550" cy="2790825"/>
            <wp:effectExtent l="0" t="0" r="0" b="9525"/>
            <wp:docPr id="25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57550" cy="2790825"/>
                    </a:xfrm>
                    <a:prstGeom prst="rect">
                      <a:avLst/>
                    </a:prstGeom>
                    <a:noFill/>
                    <a:ln>
                      <a:noFill/>
                    </a:ln>
                  </pic:spPr>
                </pic:pic>
              </a:graphicData>
            </a:graphic>
          </wp:inline>
        </w:drawing>
      </w:r>
    </w:p>
    <w:p w14:paraId="1DB339C6" w14:textId="77777777" w:rsidR="0019799D" w:rsidRPr="00FD6944" w:rsidRDefault="0019799D" w:rsidP="0019799D">
      <w:pPr>
        <w:spacing w:after="0" w:line="240" w:lineRule="auto"/>
        <w:rPr>
          <w:b/>
          <w:i/>
          <w:szCs w:val="24"/>
        </w:rPr>
      </w:pPr>
      <w:r w:rsidRPr="00FD6944">
        <w:rPr>
          <w:b/>
          <w:i/>
          <w:szCs w:val="24"/>
        </w:rPr>
        <w:t>Događaj s najgorim mogućim posljedicama</w:t>
      </w:r>
    </w:p>
    <w:p w14:paraId="7FBC31A0" w14:textId="77777777" w:rsidR="0019799D" w:rsidRPr="00FD6944" w:rsidRDefault="0019799D" w:rsidP="0019799D">
      <w:pPr>
        <w:spacing w:after="0" w:line="240" w:lineRule="auto"/>
        <w:rPr>
          <w:sz w:val="18"/>
          <w:szCs w:val="18"/>
          <w:lang w:eastAsia="hr-HR"/>
        </w:rPr>
      </w:pPr>
      <w:r w:rsidRPr="00FD6944">
        <w:rPr>
          <w:sz w:val="18"/>
          <w:szCs w:val="18"/>
          <w:lang w:eastAsia="hr-HR"/>
        </w:rPr>
        <w:t xml:space="preserve">                  Život i zdravlje ljudi                                                Gospodarstvo                                  Društvena stabilnost i politika                                </w:t>
      </w:r>
    </w:p>
    <w:p w14:paraId="45BD7946" w14:textId="3AEA21AE" w:rsidR="00FD6944" w:rsidRPr="00FD6944" w:rsidRDefault="0019799D" w:rsidP="0019799D">
      <w:pPr>
        <w:spacing w:after="0" w:line="240" w:lineRule="auto"/>
        <w:rPr>
          <w:lang w:eastAsia="hr-HR"/>
        </w:rPr>
      </w:pPr>
      <w:r w:rsidRPr="00FD6944">
        <w:rPr>
          <w:noProof/>
          <w:lang w:eastAsia="hr-HR"/>
        </w:rPr>
        <mc:AlternateContent>
          <mc:Choice Requires="wps">
            <w:drawing>
              <wp:anchor distT="0" distB="0" distL="114300" distR="114300" simplePos="0" relativeHeight="251706368" behindDoc="0" locked="0" layoutInCell="1" allowOverlap="1" wp14:anchorId="78EA258F" wp14:editId="49AFCB25">
                <wp:simplePos x="0" y="0"/>
                <wp:positionH relativeFrom="margin">
                  <wp:posOffset>825500</wp:posOffset>
                </wp:positionH>
                <wp:positionV relativeFrom="paragraph">
                  <wp:posOffset>647065</wp:posOffset>
                </wp:positionV>
                <wp:extent cx="133350" cy="123825"/>
                <wp:effectExtent l="0" t="0" r="19050" b="28575"/>
                <wp:wrapNone/>
                <wp:docPr id="55" name="Prostoručno: oblik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4DC851" id="Prostoručno: oblik 55" o:spid="_x0000_s1026" style="position:absolute;margin-left:65pt;margin-top:50.95pt;width:10.5pt;height:9.7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FD6944">
        <w:rPr>
          <w:noProof/>
          <w:lang w:eastAsia="hr-HR"/>
        </w:rPr>
        <mc:AlternateContent>
          <mc:Choice Requires="wps">
            <w:drawing>
              <wp:anchor distT="0" distB="0" distL="114300" distR="114300" simplePos="0" relativeHeight="251707392" behindDoc="0" locked="0" layoutInCell="1" allowOverlap="1" wp14:anchorId="78112F5E" wp14:editId="46531CB0">
                <wp:simplePos x="0" y="0"/>
                <wp:positionH relativeFrom="margin">
                  <wp:posOffset>2824805</wp:posOffset>
                </wp:positionH>
                <wp:positionV relativeFrom="paragraph">
                  <wp:posOffset>454409</wp:posOffset>
                </wp:positionV>
                <wp:extent cx="133350" cy="123825"/>
                <wp:effectExtent l="0" t="0" r="19050" b="28575"/>
                <wp:wrapNone/>
                <wp:docPr id="54" name="Prostoručno: oblik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1E95B133" w14:textId="77777777" w:rsidR="00017E0C" w:rsidRDefault="00017E0C" w:rsidP="0019799D">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8112F5E" id="Prostoručno: oblik 54" o:spid="_x0000_s1032" style="position:absolute;left:0;text-align:left;margin-left:222.45pt;margin-top:35.8pt;width:10.5pt;height:9.7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1E95B133" w14:textId="77777777" w:rsidR="00017E0C" w:rsidRDefault="00017E0C" w:rsidP="0019799D">
                      <w:pPr>
                        <w:jc w:val="center"/>
                      </w:pPr>
                    </w:p>
                  </w:txbxContent>
                </v:textbox>
                <w10:wrap anchorx="margin"/>
              </v:shape>
            </w:pict>
          </mc:Fallback>
        </mc:AlternateContent>
      </w:r>
      <w:r w:rsidRPr="00FD6944">
        <w:rPr>
          <w:noProof/>
          <w:lang w:eastAsia="hr-HR"/>
        </w:rPr>
        <mc:AlternateContent>
          <mc:Choice Requires="wps">
            <w:drawing>
              <wp:anchor distT="0" distB="0" distL="114300" distR="114300" simplePos="0" relativeHeight="251711488" behindDoc="0" locked="0" layoutInCell="1" allowOverlap="1" wp14:anchorId="7D80695F" wp14:editId="42574EC2">
                <wp:simplePos x="0" y="0"/>
                <wp:positionH relativeFrom="margin">
                  <wp:posOffset>4785360</wp:posOffset>
                </wp:positionH>
                <wp:positionV relativeFrom="paragraph">
                  <wp:posOffset>868045</wp:posOffset>
                </wp:positionV>
                <wp:extent cx="133350" cy="123825"/>
                <wp:effectExtent l="0" t="0" r="19050" b="28575"/>
                <wp:wrapNone/>
                <wp:docPr id="41" name="Prostoručno: oblik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0F64EA21" w14:textId="77777777" w:rsidR="00017E0C" w:rsidRDefault="00017E0C" w:rsidP="0019799D">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D80695F" id="Prostoručno: oblik 41" o:spid="_x0000_s1033" style="position:absolute;left:0;text-align:left;margin-left:376.8pt;margin-top:68.35pt;width:10.5pt;height:9.7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0F64EA21" w14:textId="77777777" w:rsidR="00017E0C" w:rsidRDefault="00017E0C" w:rsidP="0019799D">
                      <w:pPr>
                        <w:jc w:val="center"/>
                      </w:pPr>
                    </w:p>
                  </w:txbxContent>
                </v:textbox>
                <w10:wrap anchorx="margin"/>
              </v:shape>
            </w:pict>
          </mc:Fallback>
        </mc:AlternateContent>
      </w:r>
      <w:r w:rsidRPr="00FD6944">
        <w:rPr>
          <w:rFonts w:ascii="Courier New" w:eastAsia="Courier New" w:hAnsi="Courier New" w:cs="Courier New"/>
          <w:noProof/>
          <w:color w:val="000000"/>
          <w:szCs w:val="24"/>
          <w:lang w:eastAsia="hr-HR"/>
        </w:rPr>
        <w:drawing>
          <wp:inline distT="0" distB="0" distL="0" distR="0" wp14:anchorId="2A753C06" wp14:editId="6E8C79F5">
            <wp:extent cx="1785620" cy="1647825"/>
            <wp:effectExtent l="0" t="0" r="5080" b="9525"/>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FD6944">
        <w:rPr>
          <w:lang w:eastAsia="hr-HR"/>
        </w:rPr>
        <w:t xml:space="preserve">       </w:t>
      </w:r>
      <w:r w:rsidRPr="00FD6944">
        <w:rPr>
          <w:rFonts w:ascii="Courier New" w:eastAsia="Courier New" w:hAnsi="Courier New" w:cs="Courier New"/>
          <w:noProof/>
          <w:color w:val="000000"/>
          <w:szCs w:val="24"/>
          <w:lang w:eastAsia="hr-HR"/>
        </w:rPr>
        <w:drawing>
          <wp:inline distT="0" distB="0" distL="0" distR="0" wp14:anchorId="1E2FACA8" wp14:editId="25FF7E3A">
            <wp:extent cx="1785620" cy="1647825"/>
            <wp:effectExtent l="0" t="0" r="5080" b="9525"/>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FD6944">
        <w:rPr>
          <w:lang w:eastAsia="hr-HR"/>
        </w:rPr>
        <w:t xml:space="preserve">     </w:t>
      </w:r>
      <w:r w:rsidRPr="00FD6944">
        <w:rPr>
          <w:rFonts w:ascii="Courier New" w:eastAsia="Courier New" w:hAnsi="Courier New" w:cs="Courier New"/>
          <w:noProof/>
          <w:color w:val="000000"/>
          <w:szCs w:val="24"/>
          <w:lang w:eastAsia="hr-HR"/>
        </w:rPr>
        <w:drawing>
          <wp:inline distT="0" distB="0" distL="0" distR="0" wp14:anchorId="559A3EB3" wp14:editId="19644BBF">
            <wp:extent cx="1785620" cy="1647825"/>
            <wp:effectExtent l="0" t="0" r="5080" b="9525"/>
            <wp:docPr id="246"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FD6944">
        <w:rPr>
          <w:lang w:eastAsia="hr-HR"/>
        </w:rPr>
        <w:t xml:space="preserve"> </w:t>
      </w:r>
    </w:p>
    <w:bookmarkEnd w:id="705"/>
    <w:p w14:paraId="0A083694" w14:textId="148905BF" w:rsidR="0019799D" w:rsidRPr="00FD6944" w:rsidRDefault="0019799D" w:rsidP="0019799D">
      <w:pPr>
        <w:rPr>
          <w:lang w:val="en-US"/>
        </w:rPr>
      </w:pPr>
    </w:p>
    <w:p w14:paraId="75E83D5B" w14:textId="40B3CDBB" w:rsidR="0019799D" w:rsidRPr="00FD6944" w:rsidRDefault="0019799D" w:rsidP="00031BE7">
      <w:pPr>
        <w:pStyle w:val="Naslov3"/>
      </w:pPr>
      <w:bookmarkStart w:id="706" w:name="_Toc86396334"/>
      <w:r w:rsidRPr="00FD6944">
        <w:t>6.</w:t>
      </w:r>
      <w:r w:rsidR="00637890" w:rsidRPr="00FD6944">
        <w:t>4</w:t>
      </w:r>
      <w:r w:rsidRPr="00FD6944">
        <w:t>.8. Izvor podataka</w:t>
      </w:r>
      <w:bookmarkEnd w:id="706"/>
    </w:p>
    <w:p w14:paraId="6986B3D5" w14:textId="77777777" w:rsidR="0019799D" w:rsidRPr="00FD6944" w:rsidRDefault="0019799D" w:rsidP="007D0A25">
      <w:pPr>
        <w:numPr>
          <w:ilvl w:val="0"/>
          <w:numId w:val="102"/>
        </w:numPr>
        <w:suppressAutoHyphens/>
        <w:autoSpaceDN w:val="0"/>
        <w:spacing w:after="0"/>
        <w:textAlignment w:val="baseline"/>
        <w:rPr>
          <w:sz w:val="20"/>
          <w:szCs w:val="20"/>
          <w:lang w:val="en-US"/>
        </w:rPr>
      </w:pPr>
      <w:bookmarkStart w:id="707" w:name="_Hlk70670261"/>
      <w:r w:rsidRPr="00FD6944">
        <w:rPr>
          <w:sz w:val="20"/>
          <w:szCs w:val="20"/>
          <w:lang w:val="en-US"/>
        </w:rPr>
        <w:t>Državni hidrometeorološki zavod (DHMZ, 2020.god.)</w:t>
      </w:r>
    </w:p>
    <w:p w14:paraId="6FADE23F" w14:textId="77777777" w:rsidR="0019799D" w:rsidRPr="00FD6944" w:rsidRDefault="0019799D" w:rsidP="007D0A25">
      <w:pPr>
        <w:numPr>
          <w:ilvl w:val="0"/>
          <w:numId w:val="102"/>
        </w:numPr>
        <w:suppressAutoHyphens/>
        <w:autoSpaceDN w:val="0"/>
        <w:spacing w:after="0"/>
        <w:textAlignment w:val="baseline"/>
        <w:rPr>
          <w:sz w:val="20"/>
          <w:szCs w:val="20"/>
          <w:lang w:val="en-US"/>
        </w:rPr>
      </w:pPr>
      <w:r w:rsidRPr="00FD6944">
        <w:rPr>
          <w:sz w:val="20"/>
          <w:szCs w:val="20"/>
          <w:lang w:val="en-US"/>
        </w:rPr>
        <w:t>Državni zavod za statistiku, Popis stanovništva 2011.god.</w:t>
      </w:r>
    </w:p>
    <w:p w14:paraId="7CCD6BFE" w14:textId="77777777" w:rsidR="0019799D" w:rsidRPr="00FD6944" w:rsidRDefault="0019799D" w:rsidP="007D0A25">
      <w:pPr>
        <w:numPr>
          <w:ilvl w:val="0"/>
          <w:numId w:val="102"/>
        </w:numPr>
        <w:contextualSpacing/>
        <w:jc w:val="left"/>
        <w:rPr>
          <w:sz w:val="20"/>
          <w:szCs w:val="20"/>
          <w:lang w:val="en-US"/>
        </w:rPr>
      </w:pPr>
      <w:r w:rsidRPr="00FD6944">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6FB4D8B2" w14:textId="77777777" w:rsidR="0019799D" w:rsidRPr="00FD6944" w:rsidRDefault="0019799D" w:rsidP="007D0A25">
      <w:pPr>
        <w:numPr>
          <w:ilvl w:val="0"/>
          <w:numId w:val="102"/>
        </w:numPr>
        <w:contextualSpacing/>
        <w:jc w:val="left"/>
        <w:rPr>
          <w:sz w:val="20"/>
          <w:szCs w:val="20"/>
          <w:lang w:val="en-US"/>
        </w:rPr>
      </w:pPr>
      <w:r w:rsidRPr="00FD6944">
        <w:rPr>
          <w:sz w:val="20"/>
          <w:szCs w:val="20"/>
          <w:lang w:val="en-US"/>
        </w:rPr>
        <w:t>Pravilnik o smjernicama za izradu Procjene rizika od katastrofa i velikih nesreća za područje Republike Hrvatske i jedinica lokalne i područne (regionalne) samouprave (“Narodne Novine” br. 65/16)</w:t>
      </w:r>
    </w:p>
    <w:p w14:paraId="07EA1463" w14:textId="77777777" w:rsidR="0019799D" w:rsidRPr="00FD6944" w:rsidRDefault="0019799D" w:rsidP="007D0A25">
      <w:pPr>
        <w:numPr>
          <w:ilvl w:val="0"/>
          <w:numId w:val="102"/>
        </w:numPr>
        <w:suppressAutoHyphens/>
        <w:autoSpaceDN w:val="0"/>
        <w:spacing w:after="0"/>
        <w:textAlignment w:val="baseline"/>
        <w:rPr>
          <w:sz w:val="20"/>
          <w:szCs w:val="20"/>
          <w:lang w:val="en-US"/>
        </w:rPr>
      </w:pPr>
      <w:r w:rsidRPr="00FD6944">
        <w:rPr>
          <w:sz w:val="20"/>
          <w:szCs w:val="20"/>
          <w:lang w:val="en-US"/>
        </w:rPr>
        <w:t>Procjena rizika od katastrofa za Republiku Hrvatsku, 2016.god., Izmjene i dopune iz 2019.god.</w:t>
      </w:r>
    </w:p>
    <w:p w14:paraId="3A1CC6D9" w14:textId="36B647AF" w:rsidR="0019799D" w:rsidRPr="00FD6944" w:rsidRDefault="0019799D" w:rsidP="007D0A25">
      <w:pPr>
        <w:numPr>
          <w:ilvl w:val="0"/>
          <w:numId w:val="102"/>
        </w:numPr>
        <w:contextualSpacing/>
        <w:jc w:val="left"/>
        <w:rPr>
          <w:sz w:val="20"/>
          <w:szCs w:val="20"/>
          <w:lang w:val="en-US"/>
        </w:rPr>
      </w:pPr>
      <w:r w:rsidRPr="00FD6944">
        <w:rPr>
          <w:sz w:val="20"/>
          <w:szCs w:val="20"/>
          <w:lang w:val="en-US"/>
        </w:rPr>
        <w:t xml:space="preserve">Smjernice za izradu </w:t>
      </w:r>
      <w:r w:rsidR="00FD6944" w:rsidRPr="00FD6944">
        <w:rPr>
          <w:sz w:val="20"/>
          <w:szCs w:val="20"/>
          <w:lang w:val="en-US"/>
        </w:rPr>
        <w:t>procjene rizika od velikih nesreća za područje Zagrebačke županije, 2017.god.</w:t>
      </w:r>
    </w:p>
    <w:p w14:paraId="7D05451A" w14:textId="77777777" w:rsidR="0019799D" w:rsidRPr="00FD6944" w:rsidRDefault="0019799D" w:rsidP="007D0A25">
      <w:pPr>
        <w:numPr>
          <w:ilvl w:val="0"/>
          <w:numId w:val="102"/>
        </w:numPr>
        <w:contextualSpacing/>
        <w:jc w:val="left"/>
        <w:rPr>
          <w:sz w:val="20"/>
          <w:szCs w:val="20"/>
          <w:lang w:val="en-US"/>
        </w:rPr>
      </w:pPr>
      <w:r w:rsidRPr="00FD6944">
        <w:rPr>
          <w:sz w:val="20"/>
          <w:szCs w:val="20"/>
          <w:lang w:val="en-US"/>
        </w:rPr>
        <w:t>Zakon o sustavu civilne zaštite (“Narodne Novine” br. 82/15, 118/18, 31/20, 20/21)</w:t>
      </w:r>
    </w:p>
    <w:bookmarkEnd w:id="707"/>
    <w:p w14:paraId="67AE3518" w14:textId="77777777" w:rsidR="0019799D" w:rsidRPr="00025672" w:rsidRDefault="0019799D" w:rsidP="0019799D">
      <w:pPr>
        <w:rPr>
          <w:highlight w:val="yellow"/>
          <w:lang w:val="en-US"/>
        </w:rPr>
      </w:pPr>
    </w:p>
    <w:p w14:paraId="49C295AD" w14:textId="35AD9DEF" w:rsidR="0019799D" w:rsidRPr="00025672" w:rsidRDefault="0019799D" w:rsidP="0019799D">
      <w:pPr>
        <w:rPr>
          <w:highlight w:val="yellow"/>
          <w:lang w:val="en-US"/>
        </w:rPr>
      </w:pPr>
    </w:p>
    <w:p w14:paraId="6090B383" w14:textId="2A4392B1" w:rsidR="0019799D" w:rsidRPr="00025672" w:rsidRDefault="0019799D" w:rsidP="0019799D">
      <w:pPr>
        <w:rPr>
          <w:highlight w:val="yellow"/>
          <w:lang w:val="en-US"/>
        </w:rPr>
      </w:pPr>
    </w:p>
    <w:p w14:paraId="438497F4" w14:textId="77777777" w:rsidR="00871497" w:rsidRPr="00BF11AA" w:rsidRDefault="00871497" w:rsidP="00871497">
      <w:pPr>
        <w:pStyle w:val="Naslov2"/>
        <w:rPr>
          <w:lang w:val="en-US"/>
        </w:rPr>
      </w:pPr>
      <w:bookmarkStart w:id="708" w:name="_Toc66773301"/>
      <w:bookmarkStart w:id="709" w:name="_Toc86396335"/>
      <w:bookmarkStart w:id="710" w:name="_Hlk65672342"/>
      <w:r w:rsidRPr="00BF11AA">
        <w:rPr>
          <w:lang w:val="en-US"/>
        </w:rPr>
        <w:t>6.5. RIZIK – Ekstremne vremenske pojave – Tuča (padaline)</w:t>
      </w:r>
      <w:bookmarkEnd w:id="708"/>
      <w:bookmarkEnd w:id="709"/>
    </w:p>
    <w:p w14:paraId="50C65404" w14:textId="77777777" w:rsidR="00871497" w:rsidRPr="00BF11AA" w:rsidRDefault="00871497" w:rsidP="00871497">
      <w:pPr>
        <w:pStyle w:val="Naslov3"/>
        <w:rPr>
          <w:lang w:val="en-US"/>
        </w:rPr>
      </w:pPr>
      <w:bookmarkStart w:id="711" w:name="_Toc66773302"/>
      <w:bookmarkStart w:id="712" w:name="_Toc86396336"/>
      <w:r w:rsidRPr="00BF11AA">
        <w:rPr>
          <w:lang w:val="en-US"/>
        </w:rPr>
        <w:t>6.5.1. NAZIV SCENARIJA – Pojava tuče na području Općine</w:t>
      </w:r>
      <w:bookmarkEnd w:id="711"/>
      <w:bookmarkEnd w:id="712"/>
      <w:r w:rsidRPr="00BF11AA">
        <w:rPr>
          <w:lang w:val="en-US"/>
        </w:rPr>
        <w:t xml:space="preserve"> </w:t>
      </w:r>
    </w:p>
    <w:p w14:paraId="6391F844" w14:textId="77777777" w:rsidR="00871497" w:rsidRPr="00BF11AA" w:rsidRDefault="00871497" w:rsidP="00871497">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871497" w:rsidRPr="00BF11AA" w14:paraId="588A7657"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EE283C" w14:textId="77777777" w:rsidR="00871497" w:rsidRPr="00BF11AA" w:rsidRDefault="00871497" w:rsidP="007D36E3">
            <w:pPr>
              <w:spacing w:after="0" w:line="240" w:lineRule="auto"/>
              <w:rPr>
                <w:b/>
                <w:sz w:val="20"/>
              </w:rPr>
            </w:pPr>
            <w:r w:rsidRPr="00BF11AA">
              <w:rPr>
                <w:b/>
                <w:sz w:val="20"/>
              </w:rPr>
              <w:t>Naziv scenarija</w:t>
            </w:r>
          </w:p>
        </w:tc>
      </w:tr>
      <w:tr w:rsidR="00871497" w:rsidRPr="00BF11AA" w14:paraId="120F0F78"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BADA" w14:textId="77777777" w:rsidR="00871497" w:rsidRPr="00BF11AA" w:rsidRDefault="00871497" w:rsidP="007D36E3">
            <w:pPr>
              <w:spacing w:after="0" w:line="240" w:lineRule="auto"/>
            </w:pPr>
            <w:r w:rsidRPr="00BF11AA">
              <w:rPr>
                <w:i/>
                <w:sz w:val="20"/>
              </w:rPr>
              <w:t>Pojava tuče na području Općine</w:t>
            </w:r>
          </w:p>
        </w:tc>
      </w:tr>
      <w:tr w:rsidR="00871497" w:rsidRPr="00BF11AA" w14:paraId="029E80FD" w14:textId="77777777" w:rsidTr="007D36E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D13300" w14:textId="77777777" w:rsidR="00871497" w:rsidRPr="00BF11AA" w:rsidRDefault="00871497" w:rsidP="007D36E3">
            <w:pPr>
              <w:spacing w:after="0" w:line="240" w:lineRule="auto"/>
              <w:rPr>
                <w:b/>
                <w:sz w:val="20"/>
              </w:rPr>
            </w:pPr>
            <w:r w:rsidRPr="00BF11AA">
              <w:rPr>
                <w:b/>
                <w:sz w:val="20"/>
              </w:rPr>
              <w:t>Grupa rizika</w:t>
            </w:r>
          </w:p>
        </w:tc>
      </w:tr>
      <w:tr w:rsidR="00871497" w:rsidRPr="00BF11AA" w14:paraId="1115C3C8"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C7124D" w14:textId="77777777" w:rsidR="00871497" w:rsidRPr="00BF11AA" w:rsidRDefault="00871497" w:rsidP="007D36E3">
            <w:pPr>
              <w:spacing w:after="0" w:line="240" w:lineRule="auto"/>
              <w:rPr>
                <w:i/>
                <w:sz w:val="20"/>
              </w:rPr>
            </w:pPr>
            <w:r w:rsidRPr="00BF11AA">
              <w:rPr>
                <w:i/>
                <w:sz w:val="20"/>
              </w:rPr>
              <w:t>Ekstremne vremenske pojave</w:t>
            </w:r>
          </w:p>
        </w:tc>
      </w:tr>
      <w:tr w:rsidR="00871497" w:rsidRPr="00BF11AA" w14:paraId="49F340D2"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0495CB" w14:textId="77777777" w:rsidR="00871497" w:rsidRPr="00BF11AA" w:rsidRDefault="00871497" w:rsidP="007D36E3">
            <w:pPr>
              <w:spacing w:after="0" w:line="240" w:lineRule="auto"/>
              <w:rPr>
                <w:b/>
                <w:sz w:val="20"/>
              </w:rPr>
            </w:pPr>
            <w:r w:rsidRPr="00BF11AA">
              <w:rPr>
                <w:b/>
                <w:sz w:val="20"/>
              </w:rPr>
              <w:t>Rizik</w:t>
            </w:r>
          </w:p>
        </w:tc>
      </w:tr>
      <w:tr w:rsidR="00871497" w:rsidRPr="00025672" w14:paraId="75F65DC0"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0A9B59" w14:textId="77777777" w:rsidR="00871497" w:rsidRPr="00BF11AA" w:rsidRDefault="00871497" w:rsidP="007D36E3">
            <w:pPr>
              <w:spacing w:after="0" w:line="240" w:lineRule="auto"/>
              <w:rPr>
                <w:i/>
                <w:sz w:val="20"/>
              </w:rPr>
            </w:pPr>
            <w:r w:rsidRPr="00BF11AA">
              <w:rPr>
                <w:i/>
                <w:sz w:val="20"/>
              </w:rPr>
              <w:t>Tuča (padaline)</w:t>
            </w:r>
          </w:p>
        </w:tc>
      </w:tr>
      <w:tr w:rsidR="00F62227" w:rsidRPr="00025672" w14:paraId="0F696730" w14:textId="77777777" w:rsidTr="007D36E3">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78657" w14:textId="015C4CA6" w:rsidR="00F62227" w:rsidRPr="00025672" w:rsidRDefault="00F62227" w:rsidP="00F62227">
            <w:pPr>
              <w:spacing w:after="0" w:line="240" w:lineRule="auto"/>
              <w:rPr>
                <w:b/>
                <w:sz w:val="20"/>
                <w:highlight w:val="yellow"/>
              </w:rPr>
            </w:pPr>
            <w:r w:rsidRPr="00F62227">
              <w:rPr>
                <w:b/>
                <w:sz w:val="20"/>
              </w:rPr>
              <w:t>Radna skupina</w:t>
            </w:r>
          </w:p>
        </w:tc>
      </w:tr>
      <w:tr w:rsidR="00F62227" w:rsidRPr="00025672" w14:paraId="2B059F0D" w14:textId="77777777" w:rsidTr="007D36E3">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9A85D06" w14:textId="74BE22C2" w:rsidR="00F62227" w:rsidRPr="00025672" w:rsidRDefault="00F62227" w:rsidP="00F62227">
            <w:pPr>
              <w:spacing w:after="0" w:line="240" w:lineRule="auto"/>
              <w:rPr>
                <w:i/>
                <w:highlight w:val="yellow"/>
              </w:rPr>
            </w:pPr>
            <w:r w:rsidRPr="00F62227">
              <w:rPr>
                <w:bCs/>
                <w:sz w:val="20"/>
              </w:rPr>
              <w:t>Koordinator: Načelnik Stožera civilne zaštite Općine Kloštar Ivanić</w:t>
            </w:r>
          </w:p>
        </w:tc>
      </w:tr>
      <w:tr w:rsidR="00F62227" w:rsidRPr="00025672" w14:paraId="2BEE6EA8" w14:textId="77777777" w:rsidTr="007D36E3">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1B37078" w14:textId="1D560E35" w:rsidR="00F62227" w:rsidRPr="00025672" w:rsidRDefault="00F62227" w:rsidP="00F62227">
            <w:pPr>
              <w:spacing w:after="0" w:line="240" w:lineRule="auto"/>
              <w:rPr>
                <w:i/>
                <w:sz w:val="20"/>
                <w:highlight w:val="yellow"/>
              </w:rPr>
            </w:pPr>
            <w:r w:rsidRPr="00F62227">
              <w:rPr>
                <w:bCs/>
                <w:sz w:val="20"/>
              </w:rPr>
              <w:t>Nositelj: Općina Kloštar Ivanić</w:t>
            </w:r>
          </w:p>
        </w:tc>
      </w:tr>
      <w:tr w:rsidR="00F62227" w:rsidRPr="00025672" w14:paraId="31D18544" w14:textId="77777777" w:rsidTr="007D36E3">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17EC4F" w14:textId="0535061E" w:rsidR="00F62227" w:rsidRPr="00025672" w:rsidRDefault="00F62227" w:rsidP="00F62227">
            <w:pPr>
              <w:spacing w:after="0" w:line="240" w:lineRule="auto"/>
              <w:rPr>
                <w:i/>
                <w:sz w:val="20"/>
                <w:highlight w:val="yellow"/>
              </w:rPr>
            </w:pPr>
            <w:r w:rsidRPr="00F62227">
              <w:rPr>
                <w:bCs/>
                <w:sz w:val="20"/>
              </w:rPr>
              <w:t xml:space="preserve">Izvršitelj: Komunalni redar Općine Kloštar Ivanić </w:t>
            </w:r>
          </w:p>
        </w:tc>
      </w:tr>
    </w:tbl>
    <w:p w14:paraId="4DF25134" w14:textId="77777777" w:rsidR="00871497" w:rsidRPr="00025672" w:rsidRDefault="00871497" w:rsidP="00871497">
      <w:pPr>
        <w:spacing w:after="0"/>
        <w:rPr>
          <w:highlight w:val="yellow"/>
          <w:lang w:eastAsia="zh-CN"/>
        </w:rPr>
      </w:pPr>
    </w:p>
    <w:p w14:paraId="64220703" w14:textId="77777777" w:rsidR="00871497" w:rsidRPr="00BF11AA" w:rsidRDefault="00871497" w:rsidP="00871497">
      <w:pPr>
        <w:pStyle w:val="Naslov3"/>
        <w:spacing w:before="0" w:after="240"/>
        <w:rPr>
          <w:lang w:eastAsia="zh-CN"/>
        </w:rPr>
      </w:pPr>
      <w:bookmarkStart w:id="713" w:name="_Toc66773303"/>
      <w:bookmarkStart w:id="714" w:name="_Toc86396337"/>
      <w:r w:rsidRPr="00BF11AA">
        <w:rPr>
          <w:lang w:eastAsia="zh-CN"/>
        </w:rPr>
        <w:t>6.5.2. Uvod – Tuča</w:t>
      </w:r>
      <w:bookmarkEnd w:id="713"/>
      <w:bookmarkEnd w:id="714"/>
    </w:p>
    <w:p w14:paraId="0873F71A" w14:textId="77777777" w:rsidR="00871497" w:rsidRPr="00BF11AA" w:rsidRDefault="00871497" w:rsidP="00871497">
      <w:pPr>
        <w:rPr>
          <w:rFonts w:cstheme="minorHAnsi"/>
          <w:szCs w:val="24"/>
          <w:shd w:val="clear" w:color="auto" w:fill="FFFFFF"/>
        </w:rPr>
      </w:pPr>
      <w:r w:rsidRPr="00BF11AA">
        <w:rPr>
          <w:rFonts w:cstheme="minorHAnsi"/>
          <w:szCs w:val="24"/>
          <w:shd w:val="clear" w:color="auto" w:fill="FFFFFF"/>
        </w:rPr>
        <w:t>Tuča (grad, krupa) su ledena zrnca koja nastaju u olujnim oblacima velikih vertikalnih dimenzija kad naglo uzlazne i vrtložne struje nose pothlađene kapljice koje se u dodiru sa zrncima leda brzo zalede u zrno tuče. Zrno tuče sve više raste dok zbog svoje težine ne počne padati na zemlju. Zrna tuče obično su veličine graška, ali veoma rijetko i veličine kokošjeg jajeta. Tuča je neobično štetna prirodna pojava, osobito za poljoprivrednu proizvodnju na otvorenom.</w:t>
      </w:r>
      <w:r w:rsidRPr="00BF11AA">
        <w:rPr>
          <w:rFonts w:cstheme="minorHAnsi"/>
          <w:szCs w:val="24"/>
        </w:rPr>
        <w:br/>
      </w:r>
      <w:r w:rsidRPr="00BF11AA">
        <w:rPr>
          <w:rFonts w:cstheme="minorHAnsi"/>
          <w:szCs w:val="24"/>
          <w:shd w:val="clear" w:color="auto" w:fill="FFFFFF"/>
        </w:rPr>
        <w:t>Danas se koriste razne metode obrane od tuče. U drugoj polovici dvadesetog stoljeća osobito su bile popularne protugradne rakete koje bi se ispaljivale u olujne oblake. Rakete su bile napunjene kemijskim spojevima koji bi se u oblacima ponašali kao kondenzacijske jezgre pa bi nastao veći broj manjih zrnaca tuče, samim time bi se šteta smanjila. Ipak, nema pouzdanih dokaza o uspješnosti ove zastarjele metode koja se uglavnom još koristi u nekoliko istočnoeuropskih zemalja. Efikasnija, ali znatno skuplja metoda je «oprašivanja oblaka» specijaliziranim zrakoplovima. Važno je istaknuti da je ipak, najsigurniji način otklanjanja štete nastale zbog tuče i drugih prirodnih pojava osiguranje poljoprivrednih površina.</w:t>
      </w:r>
    </w:p>
    <w:p w14:paraId="63DB6155" w14:textId="77777777" w:rsidR="00871497" w:rsidRPr="00BF11AA" w:rsidRDefault="00871497" w:rsidP="00871497">
      <w:pPr>
        <w:pStyle w:val="Naslov3"/>
      </w:pPr>
      <w:bookmarkStart w:id="715" w:name="_Toc66773304"/>
      <w:bookmarkStart w:id="716" w:name="_Toc86396338"/>
      <w:r w:rsidRPr="00BF11AA">
        <w:t>6.5.3. Prikaz utjecaja tuče na kritičnu infrastrukturu (KI)</w:t>
      </w:r>
      <w:bookmarkEnd w:id="715"/>
      <w:bookmarkEnd w:id="716"/>
    </w:p>
    <w:p w14:paraId="7231DF41" w14:textId="77777777" w:rsidR="00871497" w:rsidRPr="00BF11AA" w:rsidRDefault="00871497" w:rsidP="00871497">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871497" w:rsidRPr="00BF11AA" w14:paraId="1B1E5D7F" w14:textId="77777777" w:rsidTr="007D36E3">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EB799" w14:textId="77777777" w:rsidR="00871497" w:rsidRPr="00BF11AA" w:rsidRDefault="00871497" w:rsidP="007D36E3">
            <w:pPr>
              <w:spacing w:after="0" w:line="240" w:lineRule="auto"/>
              <w:jc w:val="center"/>
              <w:rPr>
                <w:b/>
                <w:sz w:val="20"/>
                <w:szCs w:val="20"/>
              </w:rPr>
            </w:pPr>
            <w:r w:rsidRPr="00BF11AA">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65382" w14:textId="77777777" w:rsidR="00871497" w:rsidRPr="00BF11AA" w:rsidRDefault="00871497" w:rsidP="007D36E3">
            <w:pPr>
              <w:spacing w:after="0" w:line="240" w:lineRule="auto"/>
              <w:jc w:val="center"/>
              <w:rPr>
                <w:b/>
                <w:sz w:val="20"/>
                <w:szCs w:val="20"/>
              </w:rPr>
            </w:pPr>
            <w:r w:rsidRPr="00BF11AA">
              <w:rPr>
                <w:b/>
                <w:sz w:val="20"/>
                <w:szCs w:val="20"/>
              </w:rPr>
              <w:t>Sektor</w:t>
            </w:r>
          </w:p>
        </w:tc>
      </w:tr>
      <w:tr w:rsidR="00871497" w:rsidRPr="00BF11AA" w14:paraId="7B161D46" w14:textId="77777777" w:rsidTr="007D36E3">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F59E9C" w14:textId="77777777" w:rsidR="00871497" w:rsidRPr="00BF11AA" w:rsidRDefault="00871497"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D2BFD5" w14:textId="77777777" w:rsidR="00871497" w:rsidRPr="00BF11AA" w:rsidRDefault="00871497" w:rsidP="007D36E3">
            <w:pPr>
              <w:spacing w:after="0" w:line="240" w:lineRule="auto"/>
              <w:rPr>
                <w:sz w:val="20"/>
                <w:szCs w:val="20"/>
              </w:rPr>
            </w:pPr>
            <w:r w:rsidRPr="00BF11AA">
              <w:rPr>
                <w:sz w:val="20"/>
                <w:szCs w:val="20"/>
              </w:rPr>
              <w:t>Komunikacijska i informacijska tehnologija (elektroničke komunikacije, prijenos podataka, informacijski sustavi, pružanje audio i audiovizualnih medijskih usluga)</w:t>
            </w:r>
          </w:p>
        </w:tc>
      </w:tr>
      <w:tr w:rsidR="00871497" w:rsidRPr="00BF11AA" w14:paraId="71AA0716"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E10E6" w14:textId="77777777" w:rsidR="00871497" w:rsidRPr="00BF11AA" w:rsidRDefault="00871497" w:rsidP="007D36E3">
            <w:pPr>
              <w:spacing w:after="0" w:line="240" w:lineRule="auto"/>
              <w:jc w:val="center"/>
              <w:rPr>
                <w:b/>
                <w:sz w:val="20"/>
                <w:szCs w:val="20"/>
              </w:rPr>
            </w:pPr>
            <w:r w:rsidRPr="00BF11AA">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8B14CF" w14:textId="77777777" w:rsidR="00871497" w:rsidRPr="00BF11AA" w:rsidRDefault="00871497" w:rsidP="007D36E3">
            <w:pPr>
              <w:spacing w:after="0" w:line="240" w:lineRule="auto"/>
              <w:rPr>
                <w:sz w:val="20"/>
                <w:szCs w:val="20"/>
              </w:rPr>
            </w:pPr>
            <w:r w:rsidRPr="00BF11AA">
              <w:rPr>
                <w:sz w:val="20"/>
                <w:szCs w:val="20"/>
              </w:rPr>
              <w:t>Promet (cestovni, željeznički, zračni, pomorski i promet unutarnjim plovnim putevima)</w:t>
            </w:r>
          </w:p>
        </w:tc>
      </w:tr>
      <w:tr w:rsidR="00871497" w:rsidRPr="00BF11AA" w14:paraId="04EFBF0A"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ED88C" w14:textId="77777777" w:rsidR="00871497" w:rsidRPr="00BF11AA" w:rsidRDefault="00871497"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62895" w14:textId="77777777" w:rsidR="00871497" w:rsidRPr="00BF11AA" w:rsidRDefault="00871497" w:rsidP="007D36E3">
            <w:pPr>
              <w:spacing w:after="0" w:line="240" w:lineRule="auto"/>
              <w:rPr>
                <w:sz w:val="20"/>
                <w:szCs w:val="20"/>
              </w:rPr>
            </w:pPr>
            <w:r w:rsidRPr="00BF11AA">
              <w:rPr>
                <w:sz w:val="20"/>
                <w:szCs w:val="20"/>
              </w:rPr>
              <w:t>Zdravstvo (zdravstvena zaštita, proizvodnja, promet i nadzor nad lijekovima)</w:t>
            </w:r>
          </w:p>
        </w:tc>
      </w:tr>
      <w:tr w:rsidR="00871497" w:rsidRPr="00BF11AA" w14:paraId="5F7F7220"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08D1D" w14:textId="77777777" w:rsidR="00871497" w:rsidRPr="00BF11AA" w:rsidRDefault="00871497"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2915C" w14:textId="77777777" w:rsidR="00871497" w:rsidRPr="00BF11AA" w:rsidRDefault="00871497" w:rsidP="007D36E3">
            <w:pPr>
              <w:spacing w:after="0" w:line="240" w:lineRule="auto"/>
              <w:rPr>
                <w:sz w:val="20"/>
                <w:szCs w:val="20"/>
              </w:rPr>
            </w:pPr>
            <w:r w:rsidRPr="00BF11AA">
              <w:rPr>
                <w:sz w:val="20"/>
                <w:szCs w:val="20"/>
              </w:rPr>
              <w:t>Vodno gospodarstvo (regulacijske i zaštitne vodne građevine i komunalne vodne građevine)</w:t>
            </w:r>
          </w:p>
        </w:tc>
      </w:tr>
      <w:tr w:rsidR="00871497" w:rsidRPr="00BF11AA" w14:paraId="4854C08F"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4A318F" w14:textId="77777777" w:rsidR="00871497" w:rsidRPr="00BF11AA" w:rsidRDefault="00871497" w:rsidP="007D36E3">
            <w:pPr>
              <w:spacing w:after="0" w:line="240" w:lineRule="auto"/>
              <w:jc w:val="center"/>
              <w:rPr>
                <w:b/>
                <w:sz w:val="20"/>
                <w:szCs w:val="20"/>
              </w:rPr>
            </w:pPr>
            <w:r w:rsidRPr="00BF11AA">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BFF0F" w14:textId="77777777" w:rsidR="00871497" w:rsidRPr="00BF11AA" w:rsidRDefault="00871497" w:rsidP="007D36E3">
            <w:pPr>
              <w:spacing w:after="0" w:line="240" w:lineRule="auto"/>
              <w:rPr>
                <w:sz w:val="20"/>
                <w:szCs w:val="20"/>
              </w:rPr>
            </w:pPr>
            <w:r w:rsidRPr="00BF11AA">
              <w:rPr>
                <w:sz w:val="20"/>
                <w:szCs w:val="20"/>
              </w:rPr>
              <w:t xml:space="preserve">Hrana (proizvodnja i opskrba hranom i sustav sigurnosti hrane, robne zalihe) </w:t>
            </w:r>
          </w:p>
        </w:tc>
      </w:tr>
      <w:tr w:rsidR="00871497" w:rsidRPr="00BF11AA" w14:paraId="57EA94C0"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C0D2E" w14:textId="77777777" w:rsidR="00871497" w:rsidRPr="00BF11AA" w:rsidRDefault="00871497"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298BF" w14:textId="77777777" w:rsidR="00871497" w:rsidRPr="00BF11AA" w:rsidRDefault="00871497" w:rsidP="007D36E3">
            <w:pPr>
              <w:spacing w:after="0" w:line="240" w:lineRule="auto"/>
              <w:rPr>
                <w:sz w:val="20"/>
                <w:szCs w:val="20"/>
              </w:rPr>
            </w:pPr>
            <w:r w:rsidRPr="00BF11AA">
              <w:rPr>
                <w:sz w:val="20"/>
                <w:szCs w:val="20"/>
              </w:rPr>
              <w:t>Financije (bankarstvo, burze, investicije, sustavi osiguranja i plaćanja)</w:t>
            </w:r>
          </w:p>
        </w:tc>
      </w:tr>
      <w:tr w:rsidR="00871497" w:rsidRPr="00BF11AA" w14:paraId="4DBEF4AE"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5980E2" w14:textId="77777777" w:rsidR="00871497" w:rsidRPr="00BF11AA" w:rsidRDefault="00871497" w:rsidP="007D36E3">
            <w:pPr>
              <w:spacing w:after="0" w:line="240" w:lineRule="auto"/>
              <w:jc w:val="center"/>
              <w:rPr>
                <w:b/>
                <w:sz w:val="20"/>
                <w:szCs w:val="20"/>
              </w:rPr>
            </w:pPr>
            <w:r w:rsidRPr="00BF11AA">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256F6" w14:textId="77777777" w:rsidR="00871497" w:rsidRPr="00BF11AA" w:rsidRDefault="00871497" w:rsidP="007D36E3">
            <w:pPr>
              <w:spacing w:after="0" w:line="240" w:lineRule="auto"/>
              <w:rPr>
                <w:sz w:val="20"/>
                <w:szCs w:val="20"/>
              </w:rPr>
            </w:pPr>
            <w:r w:rsidRPr="00BF11AA">
              <w:rPr>
                <w:sz w:val="20"/>
                <w:szCs w:val="20"/>
              </w:rPr>
              <w:t>Proizvodnja, skladištenje i prijevoz opasnih tvari (kemijski, biološki, radiološki i nuklearni materijali)</w:t>
            </w:r>
          </w:p>
        </w:tc>
      </w:tr>
      <w:tr w:rsidR="00871497" w:rsidRPr="00BF11AA" w14:paraId="0A123C38"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DA4D5" w14:textId="77777777" w:rsidR="00871497" w:rsidRPr="00BF11AA" w:rsidRDefault="00871497" w:rsidP="007D36E3">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94F40" w14:textId="77777777" w:rsidR="00871497" w:rsidRPr="00BF11AA" w:rsidRDefault="00871497" w:rsidP="007D36E3">
            <w:pPr>
              <w:spacing w:after="0" w:line="240" w:lineRule="auto"/>
              <w:rPr>
                <w:sz w:val="20"/>
                <w:szCs w:val="20"/>
              </w:rPr>
            </w:pPr>
            <w:r w:rsidRPr="00BF11AA">
              <w:rPr>
                <w:sz w:val="20"/>
                <w:szCs w:val="20"/>
              </w:rPr>
              <w:t>Javne službe (osiguranje javnog reda i mira, zaštita i spašavanje, hitna medicinska pomoć)</w:t>
            </w:r>
          </w:p>
        </w:tc>
      </w:tr>
      <w:tr w:rsidR="00871497" w:rsidRPr="00025672" w14:paraId="2DABC96B" w14:textId="77777777" w:rsidTr="007D36E3">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CEE62" w14:textId="77777777" w:rsidR="00871497" w:rsidRPr="00BF11AA" w:rsidRDefault="00871497" w:rsidP="007D36E3">
            <w:pPr>
              <w:spacing w:after="0" w:line="240" w:lineRule="auto"/>
              <w:jc w:val="center"/>
              <w:rPr>
                <w:b/>
                <w:sz w:val="20"/>
                <w:szCs w:val="20"/>
              </w:rPr>
            </w:pPr>
            <w:r w:rsidRPr="00BF11AA">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20EBA" w14:textId="77777777" w:rsidR="00871497" w:rsidRPr="00BF11AA" w:rsidRDefault="00871497" w:rsidP="007D36E3">
            <w:pPr>
              <w:spacing w:after="0" w:line="240" w:lineRule="auto"/>
              <w:rPr>
                <w:sz w:val="20"/>
                <w:szCs w:val="20"/>
              </w:rPr>
            </w:pPr>
            <w:r w:rsidRPr="00BF11AA">
              <w:rPr>
                <w:sz w:val="20"/>
                <w:szCs w:val="20"/>
              </w:rPr>
              <w:t>Nacionalni spomenici i vrijednosti</w:t>
            </w:r>
          </w:p>
        </w:tc>
      </w:tr>
    </w:tbl>
    <w:p w14:paraId="325ACB2A" w14:textId="77777777" w:rsidR="00871497" w:rsidRPr="00025672" w:rsidRDefault="00871497" w:rsidP="00871497">
      <w:pPr>
        <w:pStyle w:val="Naslov3"/>
        <w:rPr>
          <w:highlight w:val="yellow"/>
        </w:rPr>
      </w:pPr>
    </w:p>
    <w:p w14:paraId="6030D40F" w14:textId="77777777" w:rsidR="00871497" w:rsidRPr="00025672" w:rsidRDefault="00871497" w:rsidP="00871497">
      <w:pPr>
        <w:rPr>
          <w:highlight w:val="yellow"/>
        </w:rPr>
      </w:pPr>
    </w:p>
    <w:p w14:paraId="4C44406E" w14:textId="77777777" w:rsidR="00871497" w:rsidRPr="00BF11AA" w:rsidRDefault="00871497" w:rsidP="00871497">
      <w:pPr>
        <w:pStyle w:val="Naslov3"/>
      </w:pPr>
      <w:bookmarkStart w:id="717" w:name="_Toc66773305"/>
      <w:bookmarkStart w:id="718" w:name="_Toc86396339"/>
      <w:r w:rsidRPr="00BF11AA">
        <w:t>6.5.4. Kontekst – Tuča</w:t>
      </w:r>
      <w:bookmarkEnd w:id="717"/>
      <w:bookmarkEnd w:id="718"/>
    </w:p>
    <w:p w14:paraId="716894E6" w14:textId="77777777" w:rsidR="00871497" w:rsidRPr="00BF11AA" w:rsidRDefault="00871497" w:rsidP="00871497">
      <w:pPr>
        <w:spacing w:after="0"/>
      </w:pPr>
    </w:p>
    <w:p w14:paraId="54252CB2" w14:textId="77777777" w:rsidR="00871497" w:rsidRPr="00BF11AA" w:rsidRDefault="00871497" w:rsidP="00871497">
      <w:pPr>
        <w:autoSpaceDE w:val="0"/>
        <w:autoSpaceDN w:val="0"/>
        <w:adjustRightInd w:val="0"/>
        <w:spacing w:after="0"/>
        <w:rPr>
          <w:rFonts w:cstheme="minorHAnsi"/>
          <w:color w:val="FF0000"/>
          <w:szCs w:val="24"/>
        </w:rPr>
      </w:pPr>
      <w:r w:rsidRPr="00BF11AA">
        <w:rPr>
          <w:rFonts w:cstheme="minorHAnsi"/>
          <w:szCs w:val="24"/>
        </w:rPr>
        <w:t>Pojava tuče kao ekstremne vremenske pojava čijom pojavom nastaju elementarne nepogode, u posljednje vrijeme sve je češća u različita doba godine čemu je osnovi uzrok prisutnost globalnih klimatskih promjena.</w:t>
      </w:r>
      <w:r w:rsidRPr="00BF11AA">
        <w:rPr>
          <w:rFonts w:cstheme="minorHAnsi"/>
          <w:color w:val="FF0000"/>
          <w:szCs w:val="24"/>
        </w:rPr>
        <w:t xml:space="preserve"> </w:t>
      </w:r>
      <w:r w:rsidRPr="00BF11AA">
        <w:rPr>
          <w:rFonts w:cstheme="minorHAnsi"/>
          <w:szCs w:val="24"/>
        </w:rPr>
        <w:t>Osim velikih šteta u poljoprivredi (sezonske kulture, trajni nasadi, šume) učinci tuče izazivaju i velike štete na građevinama (krovovi, staklenici, infrastruktura), a jačanjem svijesti o očuvanju čovjekovog okoliša zamjetne su i sljedeće posljedice:</w:t>
      </w:r>
    </w:p>
    <w:p w14:paraId="31308D4B" w14:textId="77777777" w:rsidR="00871497" w:rsidRPr="00BF11AA" w:rsidRDefault="00871497" w:rsidP="007D0A25">
      <w:pPr>
        <w:numPr>
          <w:ilvl w:val="0"/>
          <w:numId w:val="103"/>
        </w:numPr>
        <w:autoSpaceDE w:val="0"/>
        <w:autoSpaceDN w:val="0"/>
        <w:adjustRightInd w:val="0"/>
        <w:spacing w:after="120"/>
        <w:ind w:left="714" w:hanging="357"/>
        <w:rPr>
          <w:rFonts w:cstheme="minorHAnsi"/>
          <w:szCs w:val="24"/>
        </w:rPr>
      </w:pPr>
      <w:r w:rsidRPr="00BF11AA">
        <w:rPr>
          <w:rFonts w:cstheme="minorHAnsi"/>
          <w:szCs w:val="24"/>
        </w:rPr>
        <w:t xml:space="preserve">oštećenje trajnih nasada - voćnjaka uzrokovanih tučom, povećana upotrebe fungicida radi zaštite. </w:t>
      </w:r>
    </w:p>
    <w:p w14:paraId="2EA94DEA" w14:textId="77777777" w:rsidR="00871497" w:rsidRPr="00BF11AA" w:rsidRDefault="00871497" w:rsidP="00871497">
      <w:pPr>
        <w:autoSpaceDE w:val="0"/>
        <w:autoSpaceDN w:val="0"/>
        <w:adjustRightInd w:val="0"/>
        <w:spacing w:after="120"/>
        <w:rPr>
          <w:rFonts w:cstheme="minorHAnsi"/>
          <w:szCs w:val="24"/>
        </w:rPr>
      </w:pPr>
      <w:r w:rsidRPr="00BF11AA">
        <w:rPr>
          <w:rFonts w:cstheme="minorHAnsi"/>
          <w:szCs w:val="24"/>
        </w:rPr>
        <w:t>Najugroženiji sadržaji na predmetnom području su voćnjaci, a posebno se ulaže i potiče u zaštitu izgradnjom sustava zaštitnih mreža od tuče.</w:t>
      </w:r>
    </w:p>
    <w:p w14:paraId="301ED16A" w14:textId="77777777" w:rsidR="00871497" w:rsidRPr="00BF11AA" w:rsidRDefault="00871497" w:rsidP="00871497">
      <w:pPr>
        <w:spacing w:after="0"/>
      </w:pPr>
      <w:r w:rsidRPr="00BF11AA">
        <w:t>Procjenjuje se da je tuča prirodna pojava čiji se učinci mogu tek djelomično umanjiti, ali isto tako ne može izazvati posljedice obilježja katastrofe ili velike nesreće na području Općine.</w:t>
      </w:r>
    </w:p>
    <w:p w14:paraId="2954AD52" w14:textId="77777777" w:rsidR="00871497" w:rsidRPr="00BF11AA" w:rsidRDefault="00871497" w:rsidP="00871497">
      <w:pPr>
        <w:spacing w:after="0"/>
        <w:rPr>
          <w:rFonts w:ascii="Calibri" w:hAnsi="Calibri" w:cs="Calibri"/>
          <w:szCs w:val="24"/>
        </w:rPr>
      </w:pPr>
      <w:r w:rsidRPr="00BF11AA">
        <w:rPr>
          <w:rFonts w:ascii="Calibri" w:hAnsi="Calibri" w:cs="Calibri"/>
          <w:szCs w:val="24"/>
        </w:rPr>
        <w:t>Pojave tuča, sugradica i ledena zrna zajedničkim imenom zovu se kruta oborina. Svojim intenzitetom nanose velike štete pokretnoj i nepokretnoj imovini kao i poljoprivredi. Da bi se zaštitile poljoprivredne površine i smanjile štete nastale od tuče, prije više od 30 godina u kontinentalnom dijelu Hrvatske osnovana je obrana od tuče. Državni hidrometeorološki zavod provodi obranu od tuče na ukupnoj površini od 24.100 km</w:t>
      </w:r>
      <w:r w:rsidRPr="00BF11AA">
        <w:rPr>
          <w:rFonts w:ascii="Calibri" w:hAnsi="Calibri" w:cs="Calibri"/>
          <w:szCs w:val="24"/>
          <w:vertAlign w:val="superscript"/>
        </w:rPr>
        <w:t>2</w:t>
      </w:r>
      <w:r w:rsidRPr="00BF11AA">
        <w:rPr>
          <w:rFonts w:ascii="Calibri" w:hAnsi="Calibri" w:cs="Calibri"/>
          <w:szCs w:val="24"/>
        </w:rPr>
        <w:t xml:space="preserve">. </w:t>
      </w:r>
    </w:p>
    <w:p w14:paraId="3089E627" w14:textId="77777777" w:rsidR="00871497" w:rsidRPr="00BF11AA" w:rsidRDefault="00871497" w:rsidP="00871497">
      <w:pPr>
        <w:spacing w:after="0"/>
      </w:pPr>
    </w:p>
    <w:p w14:paraId="354F24F5" w14:textId="52B47BAA" w:rsidR="00871497" w:rsidRPr="00BF11AA" w:rsidRDefault="00871497" w:rsidP="00871497">
      <w:r w:rsidRPr="00BF11AA">
        <w:t xml:space="preserve">Područje Hrvatske nalazi se u umjerenim geografskim širinama gdje je pojava tuče i sugradice relativno česta. Tuča je kruta oborina sastavljena od zrna ili komada leda, promjera većeg od 5 do 50 mm i većeg. Elementi tuče sastavljeni su od prozirnih i neprozirnih slojeva leda. Tuča pada isključivo iz grmljavinskog oblaka </w:t>
      </w:r>
      <w:r w:rsidRPr="00BF11AA">
        <w:rPr>
          <w:i/>
        </w:rPr>
        <w:t>Cumulonimbusa</w:t>
      </w:r>
      <w:r w:rsidRPr="00BF11AA">
        <w:t>, a najčešća je u toplom dijelu godine. Sugradica je isto kruta oborina sastavljena od neprozirnih zrna smrznute vode, okruglog oblika, veličine između 2 i 5 mm, a pada s kišnim pljuskom. Na meteorološkim stanicama bilježi se uz tuču i sugradicu pojava ledenih zrna u hladnom dijelu godine. Ledena zrna su smrznute kišne kapljice ili snježne pahuljice promjera oko 5 mm, koja padaju pri temperaturi oko ili ispod 0</w:t>
      </w:r>
      <w:r w:rsidRPr="00BF11AA">
        <w:rPr>
          <w:vertAlign w:val="superscript"/>
        </w:rPr>
        <w:t>°</w:t>
      </w:r>
      <w:r w:rsidRPr="00BF11AA">
        <w:t>C.</w:t>
      </w:r>
      <w:r w:rsidRPr="00BF11AA">
        <w:rPr>
          <w:color w:val="FF0000"/>
        </w:rPr>
        <w:t xml:space="preserve"> </w:t>
      </w:r>
      <w:r w:rsidRPr="00BF11AA">
        <w:t>Pojave tuča, sugradica i ledena zrna zajedničkim imenom zovu se kruta oborina. Svojim intenzitetom nanose velike štete pokretnoj i nepokretnoj imovini, kao i poljoprivredi.</w:t>
      </w:r>
    </w:p>
    <w:p w14:paraId="5375F10E" w14:textId="77777777" w:rsidR="001B7647" w:rsidRPr="00BA202E" w:rsidRDefault="007D36E3" w:rsidP="007D36E3">
      <w:pPr>
        <w:rPr>
          <w:rFonts w:cstheme="minorHAnsi"/>
        </w:rPr>
      </w:pPr>
      <w:r w:rsidRPr="00BA202E">
        <w:rPr>
          <w:rFonts w:cstheme="minorHAnsi"/>
        </w:rPr>
        <w:t xml:space="preserve">Tuča obično dolazi uz olujni, a ponekad i orkanski vjetar što doprinosi većem stvaranju šteta na imovini, poljoprivrednim i šumarskim dobrima, građevinskim objektima, gospodarstvu. </w:t>
      </w:r>
      <w:r w:rsidRPr="00BA202E">
        <w:rPr>
          <w:rFonts w:cstheme="minorHAnsi"/>
        </w:rPr>
        <w:lastRenderedPageBreak/>
        <w:t>Primarni strujni režim vjetra modificira se na pojedinim lokacijama ovisno o reljefu tla kao što su izloženost terena, konkavnost i konvek</w:t>
      </w:r>
      <w:r w:rsidR="007A41CB" w:rsidRPr="00BA202E">
        <w:rPr>
          <w:rFonts w:cstheme="minorHAnsi"/>
        </w:rPr>
        <w:t>s</w:t>
      </w:r>
      <w:r w:rsidRPr="00BA202E">
        <w:rPr>
          <w:rFonts w:cstheme="minorHAnsi"/>
        </w:rPr>
        <w:t xml:space="preserve">nost reljefa, nadmorska visina i sl. </w:t>
      </w:r>
    </w:p>
    <w:p w14:paraId="2134658D" w14:textId="77777777" w:rsidR="001B7647" w:rsidRPr="00BA202E" w:rsidRDefault="007D36E3" w:rsidP="007D36E3">
      <w:pPr>
        <w:rPr>
          <w:rFonts w:cstheme="minorHAnsi"/>
        </w:rPr>
      </w:pPr>
      <w:r w:rsidRPr="00BA202E">
        <w:rPr>
          <w:rFonts w:cstheme="minorHAnsi"/>
        </w:rPr>
        <w:t xml:space="preserve">Za proljeće su karakteristični brže pokretni ciklonalni tipovi vremena što dovodi do čestih i naglih promjena vremena. Ljeti dominiraju barička polja s malim gradijentom tlaka u kojima također prevladava slab vjetar, ali s labilnom stratifikacijom atmosfere. U slučaju turbulentnog miješanja zraka razvijaju se grmljavinski oblaci te stoga dolazi do nevremena. </w:t>
      </w:r>
    </w:p>
    <w:p w14:paraId="70F8FB07" w14:textId="7228A863" w:rsidR="007D36E3" w:rsidRPr="00BA202E" w:rsidRDefault="007D36E3" w:rsidP="007D36E3">
      <w:pPr>
        <w:rPr>
          <w:rFonts w:cstheme="minorHAnsi"/>
        </w:rPr>
      </w:pPr>
      <w:r w:rsidRPr="00BA202E">
        <w:rPr>
          <w:rFonts w:cstheme="minorHAnsi"/>
        </w:rPr>
        <w:t>Suša i tuča najveće štete izazivaju na poljoprivredi, suša posebno u početnoj fazi rasta kulture.</w:t>
      </w:r>
    </w:p>
    <w:p w14:paraId="60DDFA9C" w14:textId="1D8CEA08" w:rsidR="001B7647" w:rsidRPr="00BA202E" w:rsidRDefault="001B7647" w:rsidP="001B7647">
      <w:pPr>
        <w:rPr>
          <w:rFonts w:cstheme="minorHAnsi"/>
        </w:rPr>
      </w:pPr>
      <w:r w:rsidRPr="00BA202E">
        <w:rPr>
          <w:rFonts w:cstheme="minorHAnsi"/>
        </w:rPr>
        <w:t>Sezona djelovanja sustava obrane od tuče prizemnim generatorima počela je 8. lipnja za 2020god.</w:t>
      </w:r>
    </w:p>
    <w:p w14:paraId="3849AD16" w14:textId="77777777" w:rsidR="00871497" w:rsidRPr="001B7647" w:rsidRDefault="00871497" w:rsidP="00871497">
      <w:pPr>
        <w:spacing w:after="0" w:line="240" w:lineRule="auto"/>
        <w:jc w:val="center"/>
        <w:rPr>
          <w:sz w:val="20"/>
          <w:szCs w:val="20"/>
        </w:rPr>
      </w:pPr>
      <w:r w:rsidRPr="001B7647">
        <w:rPr>
          <w:rFonts w:ascii="Arial" w:hAnsi="Arial" w:cs="Arial"/>
          <w:noProof/>
          <w:lang w:eastAsia="hr-HR"/>
        </w:rPr>
        <w:drawing>
          <wp:inline distT="0" distB="0" distL="0" distR="0" wp14:anchorId="31B30D59" wp14:editId="30F9903B">
            <wp:extent cx="5651771" cy="3051458"/>
            <wp:effectExtent l="0" t="0" r="6350" b="0"/>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52814" cy="3052021"/>
                    </a:xfrm>
                    <a:prstGeom prst="rect">
                      <a:avLst/>
                    </a:prstGeom>
                    <a:noFill/>
                    <a:ln>
                      <a:noFill/>
                    </a:ln>
                  </pic:spPr>
                </pic:pic>
              </a:graphicData>
            </a:graphic>
          </wp:inline>
        </w:drawing>
      </w:r>
    </w:p>
    <w:p w14:paraId="7D81F5E9" w14:textId="6C7BE923" w:rsidR="00871497" w:rsidRPr="001B7647" w:rsidRDefault="00871497" w:rsidP="00871497">
      <w:pPr>
        <w:spacing w:after="0" w:line="240" w:lineRule="auto"/>
        <w:rPr>
          <w:rFonts w:ascii="Calibri" w:eastAsia="Calibri" w:hAnsi="Calibri" w:cs="Arial"/>
          <w:b/>
          <w:bCs/>
          <w:sz w:val="20"/>
          <w:szCs w:val="20"/>
        </w:rPr>
      </w:pPr>
      <w:bookmarkStart w:id="719" w:name="_Toc14846678"/>
      <w:bookmarkStart w:id="720" w:name="_Toc18577453"/>
      <w:bookmarkStart w:id="721" w:name="_Toc19687009"/>
      <w:bookmarkStart w:id="722" w:name="_Toc25653600"/>
      <w:bookmarkStart w:id="723" w:name="_Toc66773611"/>
      <w:bookmarkStart w:id="724" w:name="_Toc86396606"/>
      <w:r w:rsidRPr="001B7647">
        <w:rPr>
          <w:rFonts w:ascii="Calibri" w:eastAsia="Calibri" w:hAnsi="Calibri" w:cs="Arial"/>
          <w:b/>
          <w:bCs/>
          <w:sz w:val="20"/>
          <w:szCs w:val="20"/>
        </w:rPr>
        <w:t xml:space="preserve">Slika </w:t>
      </w:r>
      <w:r w:rsidRPr="001B7647">
        <w:rPr>
          <w:rFonts w:ascii="Calibri" w:eastAsia="Calibri" w:hAnsi="Calibri" w:cs="Arial"/>
          <w:b/>
          <w:bCs/>
          <w:sz w:val="20"/>
          <w:szCs w:val="20"/>
        </w:rPr>
        <w:fldChar w:fldCharType="begin"/>
      </w:r>
      <w:r w:rsidRPr="001B7647">
        <w:rPr>
          <w:rFonts w:ascii="Calibri" w:eastAsia="Calibri" w:hAnsi="Calibri" w:cs="Arial"/>
          <w:b/>
          <w:bCs/>
          <w:sz w:val="20"/>
          <w:szCs w:val="20"/>
        </w:rPr>
        <w:instrText xml:space="preserve"> SEQ Slika \* ARABIC </w:instrText>
      </w:r>
      <w:r w:rsidRPr="001B7647">
        <w:rPr>
          <w:rFonts w:ascii="Calibri" w:eastAsia="Calibri" w:hAnsi="Calibri" w:cs="Arial"/>
          <w:b/>
          <w:bCs/>
          <w:sz w:val="20"/>
          <w:szCs w:val="20"/>
        </w:rPr>
        <w:fldChar w:fldCharType="separate"/>
      </w:r>
      <w:r w:rsidR="00D0413E">
        <w:rPr>
          <w:rFonts w:ascii="Calibri" w:eastAsia="Calibri" w:hAnsi="Calibri" w:cs="Arial"/>
          <w:b/>
          <w:bCs/>
          <w:noProof/>
          <w:sz w:val="20"/>
          <w:szCs w:val="20"/>
        </w:rPr>
        <w:t>9</w:t>
      </w:r>
      <w:r w:rsidRPr="001B7647">
        <w:rPr>
          <w:rFonts w:ascii="Calibri" w:eastAsia="Calibri" w:hAnsi="Calibri" w:cs="Arial"/>
          <w:b/>
          <w:bCs/>
          <w:noProof/>
          <w:sz w:val="20"/>
          <w:szCs w:val="20"/>
        </w:rPr>
        <w:fldChar w:fldCharType="end"/>
      </w:r>
      <w:r w:rsidRPr="001B7647">
        <w:rPr>
          <w:rFonts w:ascii="Calibri" w:eastAsia="Calibri" w:hAnsi="Calibri" w:cs="Arial"/>
          <w:b/>
          <w:bCs/>
          <w:sz w:val="20"/>
          <w:szCs w:val="20"/>
        </w:rPr>
        <w:t>: Prikaz prostorne raspodjele indeksa ugroženosti od pojave tuče sa štetom na branjenom području RH - 1981. - 2000.god.</w:t>
      </w:r>
      <w:bookmarkEnd w:id="719"/>
      <w:bookmarkEnd w:id="720"/>
      <w:bookmarkEnd w:id="721"/>
      <w:bookmarkEnd w:id="722"/>
      <w:bookmarkEnd w:id="723"/>
      <w:bookmarkEnd w:id="724"/>
    </w:p>
    <w:p w14:paraId="7DC3F270" w14:textId="77777777" w:rsidR="00871497" w:rsidRPr="001B7647" w:rsidRDefault="00871497" w:rsidP="00871497">
      <w:pPr>
        <w:spacing w:after="0" w:line="240" w:lineRule="auto"/>
        <w:rPr>
          <w:sz w:val="20"/>
          <w:szCs w:val="20"/>
        </w:rPr>
      </w:pPr>
      <w:r w:rsidRPr="001B7647">
        <w:rPr>
          <w:sz w:val="20"/>
          <w:szCs w:val="20"/>
        </w:rPr>
        <w:t>Izvor: Državni hidrometeorološki zavod</w:t>
      </w:r>
    </w:p>
    <w:bookmarkEnd w:id="710"/>
    <w:p w14:paraId="6138AA32" w14:textId="77777777" w:rsidR="00871497" w:rsidRPr="001B7647" w:rsidRDefault="00871497" w:rsidP="00871497">
      <w:pPr>
        <w:spacing w:after="0"/>
      </w:pPr>
    </w:p>
    <w:p w14:paraId="1486E18F" w14:textId="552A2FC6" w:rsidR="00871497" w:rsidRPr="001B7647" w:rsidRDefault="00871497" w:rsidP="00871497">
      <w:pPr>
        <w:spacing w:after="0" w:line="240" w:lineRule="auto"/>
        <w:jc w:val="center"/>
        <w:rPr>
          <w:rFonts w:ascii="Calibri" w:eastAsia="Calibri" w:hAnsi="Calibri" w:cs="Arial"/>
          <w:b/>
          <w:sz w:val="20"/>
          <w:szCs w:val="20"/>
        </w:rPr>
      </w:pPr>
      <w:bookmarkStart w:id="725" w:name="_Toc520198605"/>
      <w:bookmarkStart w:id="726" w:name="_Toc525215884"/>
      <w:bookmarkStart w:id="727" w:name="_Toc18577192"/>
      <w:bookmarkStart w:id="728" w:name="_Toc19686931"/>
      <w:bookmarkStart w:id="729" w:name="_Toc25653523"/>
      <w:bookmarkStart w:id="730" w:name="_Toc66773509"/>
      <w:bookmarkStart w:id="731" w:name="_Toc86396510"/>
      <w:bookmarkStart w:id="732" w:name="_Hlk65672704"/>
      <w:r w:rsidRPr="001B7647">
        <w:rPr>
          <w:rFonts w:ascii="Calibri" w:eastAsia="Calibri" w:hAnsi="Calibri" w:cs="Arial"/>
          <w:b/>
          <w:bCs/>
          <w:sz w:val="20"/>
          <w:szCs w:val="20"/>
        </w:rPr>
        <w:t xml:space="preserve">Tablica </w:t>
      </w:r>
      <w:r w:rsidRPr="001B7647">
        <w:rPr>
          <w:rFonts w:ascii="Calibri" w:eastAsia="Calibri" w:hAnsi="Calibri" w:cs="Arial"/>
          <w:b/>
          <w:bCs/>
          <w:noProof/>
          <w:sz w:val="20"/>
          <w:szCs w:val="20"/>
        </w:rPr>
        <w:fldChar w:fldCharType="begin"/>
      </w:r>
      <w:r w:rsidRPr="001B7647">
        <w:rPr>
          <w:rFonts w:ascii="Calibri" w:eastAsia="Calibri" w:hAnsi="Calibri" w:cs="Arial"/>
          <w:b/>
          <w:bCs/>
          <w:noProof/>
          <w:sz w:val="20"/>
          <w:szCs w:val="20"/>
        </w:rPr>
        <w:instrText xml:space="preserve"> SEQ Tablica \* ARABIC </w:instrText>
      </w:r>
      <w:r w:rsidRPr="001B764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42</w:t>
      </w:r>
      <w:r w:rsidRPr="001B7647">
        <w:rPr>
          <w:rFonts w:ascii="Calibri" w:eastAsia="Calibri" w:hAnsi="Calibri" w:cs="Arial"/>
          <w:b/>
          <w:bCs/>
          <w:noProof/>
          <w:sz w:val="20"/>
          <w:szCs w:val="20"/>
        </w:rPr>
        <w:fldChar w:fldCharType="end"/>
      </w:r>
      <w:r w:rsidRPr="001B7647">
        <w:rPr>
          <w:rFonts w:ascii="Calibri" w:eastAsia="Calibri" w:hAnsi="Calibri" w:cs="Arial"/>
          <w:b/>
          <w:sz w:val="20"/>
          <w:szCs w:val="20"/>
        </w:rPr>
        <w:t>: Prikaz veličine komada leda i karakterističnih šteta nastalih tučom</w:t>
      </w:r>
      <w:bookmarkEnd w:id="725"/>
      <w:bookmarkEnd w:id="726"/>
      <w:bookmarkEnd w:id="727"/>
      <w:bookmarkEnd w:id="728"/>
      <w:bookmarkEnd w:id="729"/>
      <w:bookmarkEnd w:id="730"/>
      <w:bookmarkEnd w:id="731"/>
    </w:p>
    <w:tbl>
      <w:tblPr>
        <w:tblStyle w:val="Reetkatablice1011"/>
        <w:tblW w:w="9072" w:type="dxa"/>
        <w:tblInd w:w="-5" w:type="dxa"/>
        <w:tblLook w:val="04A0" w:firstRow="1" w:lastRow="0" w:firstColumn="1" w:lastColumn="0" w:noHBand="0" w:noVBand="1"/>
      </w:tblPr>
      <w:tblGrid>
        <w:gridCol w:w="1560"/>
        <w:gridCol w:w="992"/>
        <w:gridCol w:w="992"/>
        <w:gridCol w:w="5528"/>
      </w:tblGrid>
      <w:tr w:rsidR="00871497" w:rsidRPr="001B7647" w14:paraId="4A144241" w14:textId="77777777" w:rsidTr="007D36E3">
        <w:trPr>
          <w:trHeight w:val="143"/>
        </w:trPr>
        <w:tc>
          <w:tcPr>
            <w:tcW w:w="1560" w:type="dxa"/>
            <w:vMerge w:val="restart"/>
            <w:shd w:val="clear" w:color="auto" w:fill="auto"/>
            <w:vAlign w:val="center"/>
          </w:tcPr>
          <w:p w14:paraId="1587ECAA" w14:textId="77777777" w:rsidR="00871497" w:rsidRPr="001B7647" w:rsidRDefault="00871497" w:rsidP="007D36E3">
            <w:pPr>
              <w:spacing w:after="0" w:line="240" w:lineRule="auto"/>
              <w:jc w:val="center"/>
              <w:rPr>
                <w:rFonts w:cstheme="minorHAnsi"/>
                <w:b/>
                <w:sz w:val="20"/>
                <w:szCs w:val="20"/>
              </w:rPr>
            </w:pPr>
            <w:r w:rsidRPr="001B7647">
              <w:rPr>
                <w:rFonts w:cstheme="minorHAnsi"/>
                <w:b/>
                <w:sz w:val="20"/>
                <w:szCs w:val="20"/>
              </w:rPr>
              <w:t>Veličina zrna</w:t>
            </w:r>
          </w:p>
        </w:tc>
        <w:tc>
          <w:tcPr>
            <w:tcW w:w="1984" w:type="dxa"/>
            <w:gridSpan w:val="2"/>
            <w:shd w:val="clear" w:color="auto" w:fill="auto"/>
            <w:vAlign w:val="center"/>
          </w:tcPr>
          <w:p w14:paraId="1A8EF4B3" w14:textId="77777777" w:rsidR="00871497" w:rsidRPr="001B7647" w:rsidRDefault="00871497" w:rsidP="007D36E3">
            <w:pPr>
              <w:spacing w:after="0" w:line="240" w:lineRule="auto"/>
              <w:jc w:val="center"/>
              <w:rPr>
                <w:rFonts w:cstheme="minorHAnsi"/>
                <w:b/>
                <w:sz w:val="20"/>
                <w:szCs w:val="20"/>
              </w:rPr>
            </w:pPr>
            <w:r w:rsidRPr="001B7647">
              <w:rPr>
                <w:rFonts w:cstheme="minorHAnsi"/>
                <w:b/>
                <w:sz w:val="20"/>
                <w:szCs w:val="20"/>
              </w:rPr>
              <w:t>Promjer zrna (u mm)</w:t>
            </w:r>
          </w:p>
        </w:tc>
        <w:tc>
          <w:tcPr>
            <w:tcW w:w="5528" w:type="dxa"/>
            <w:vMerge w:val="restart"/>
            <w:shd w:val="clear" w:color="auto" w:fill="auto"/>
            <w:vAlign w:val="center"/>
          </w:tcPr>
          <w:p w14:paraId="794E40AE" w14:textId="77777777" w:rsidR="00871497" w:rsidRPr="001B7647" w:rsidRDefault="00871497" w:rsidP="007D36E3">
            <w:pPr>
              <w:spacing w:after="0" w:line="240" w:lineRule="auto"/>
              <w:jc w:val="center"/>
              <w:rPr>
                <w:rFonts w:cstheme="minorHAnsi"/>
                <w:b/>
                <w:sz w:val="20"/>
                <w:szCs w:val="20"/>
              </w:rPr>
            </w:pPr>
            <w:r w:rsidRPr="001B7647">
              <w:rPr>
                <w:rFonts w:cstheme="minorHAnsi"/>
                <w:b/>
                <w:sz w:val="20"/>
                <w:szCs w:val="20"/>
              </w:rPr>
              <w:t>Karakteristične štete</w:t>
            </w:r>
          </w:p>
        </w:tc>
      </w:tr>
      <w:tr w:rsidR="00871497" w:rsidRPr="001B7647" w14:paraId="4542DB4D" w14:textId="77777777" w:rsidTr="007D36E3">
        <w:trPr>
          <w:trHeight w:val="70"/>
        </w:trPr>
        <w:tc>
          <w:tcPr>
            <w:tcW w:w="1560" w:type="dxa"/>
            <w:vMerge/>
            <w:shd w:val="clear" w:color="auto" w:fill="F2F2F2" w:themeFill="background1" w:themeFillShade="F2"/>
            <w:vAlign w:val="center"/>
          </w:tcPr>
          <w:p w14:paraId="063E98F3" w14:textId="77777777" w:rsidR="00871497" w:rsidRPr="001B7647" w:rsidRDefault="00871497" w:rsidP="007D36E3">
            <w:pPr>
              <w:spacing w:after="0" w:line="240" w:lineRule="auto"/>
              <w:rPr>
                <w:rFonts w:cstheme="minorHAnsi"/>
                <w:sz w:val="20"/>
                <w:szCs w:val="20"/>
              </w:rPr>
            </w:pPr>
          </w:p>
        </w:tc>
        <w:tc>
          <w:tcPr>
            <w:tcW w:w="992" w:type="dxa"/>
            <w:shd w:val="clear" w:color="auto" w:fill="auto"/>
            <w:vAlign w:val="center"/>
          </w:tcPr>
          <w:p w14:paraId="2A7E53E2" w14:textId="77777777" w:rsidR="00871497" w:rsidRPr="001B7647" w:rsidRDefault="00871497" w:rsidP="007D36E3">
            <w:pPr>
              <w:spacing w:after="0" w:line="240" w:lineRule="auto"/>
              <w:jc w:val="center"/>
              <w:rPr>
                <w:rFonts w:cstheme="minorHAnsi"/>
                <w:b/>
                <w:sz w:val="20"/>
                <w:szCs w:val="20"/>
              </w:rPr>
            </w:pPr>
            <w:r w:rsidRPr="001B7647">
              <w:rPr>
                <w:rFonts w:cstheme="minorHAnsi"/>
                <w:b/>
                <w:sz w:val="20"/>
                <w:szCs w:val="20"/>
              </w:rPr>
              <w:t>od</w:t>
            </w:r>
          </w:p>
        </w:tc>
        <w:tc>
          <w:tcPr>
            <w:tcW w:w="992" w:type="dxa"/>
            <w:shd w:val="clear" w:color="auto" w:fill="auto"/>
            <w:vAlign w:val="center"/>
          </w:tcPr>
          <w:p w14:paraId="4B64C205" w14:textId="77777777" w:rsidR="00871497" w:rsidRPr="001B7647" w:rsidRDefault="00871497" w:rsidP="007D36E3">
            <w:pPr>
              <w:spacing w:after="0" w:line="240" w:lineRule="auto"/>
              <w:jc w:val="center"/>
              <w:rPr>
                <w:rFonts w:cstheme="minorHAnsi"/>
                <w:b/>
                <w:sz w:val="20"/>
                <w:szCs w:val="20"/>
              </w:rPr>
            </w:pPr>
            <w:r w:rsidRPr="001B7647">
              <w:rPr>
                <w:rFonts w:cstheme="minorHAnsi"/>
                <w:b/>
                <w:sz w:val="20"/>
                <w:szCs w:val="20"/>
              </w:rPr>
              <w:t>do</w:t>
            </w:r>
          </w:p>
        </w:tc>
        <w:tc>
          <w:tcPr>
            <w:tcW w:w="5528" w:type="dxa"/>
            <w:vMerge/>
            <w:vAlign w:val="center"/>
          </w:tcPr>
          <w:p w14:paraId="73740724" w14:textId="77777777" w:rsidR="00871497" w:rsidRPr="001B7647" w:rsidRDefault="00871497" w:rsidP="007D36E3">
            <w:pPr>
              <w:spacing w:after="0" w:line="240" w:lineRule="auto"/>
              <w:rPr>
                <w:rFonts w:cstheme="minorHAnsi"/>
                <w:sz w:val="20"/>
                <w:szCs w:val="20"/>
              </w:rPr>
            </w:pPr>
          </w:p>
        </w:tc>
      </w:tr>
      <w:tr w:rsidR="00871497" w:rsidRPr="001B7647" w14:paraId="1480F13B" w14:textId="77777777" w:rsidTr="007D36E3">
        <w:tc>
          <w:tcPr>
            <w:tcW w:w="1560" w:type="dxa"/>
            <w:shd w:val="clear" w:color="auto" w:fill="auto"/>
            <w:vAlign w:val="center"/>
          </w:tcPr>
          <w:p w14:paraId="30E3F01E"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Zrno pšenice</w:t>
            </w:r>
          </w:p>
        </w:tc>
        <w:tc>
          <w:tcPr>
            <w:tcW w:w="992" w:type="dxa"/>
            <w:vAlign w:val="center"/>
          </w:tcPr>
          <w:p w14:paraId="337F6BE4"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w:t>
            </w:r>
          </w:p>
        </w:tc>
        <w:tc>
          <w:tcPr>
            <w:tcW w:w="992" w:type="dxa"/>
            <w:vAlign w:val="center"/>
          </w:tcPr>
          <w:p w14:paraId="3A5ADE20"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3</w:t>
            </w:r>
          </w:p>
        </w:tc>
        <w:tc>
          <w:tcPr>
            <w:tcW w:w="5528" w:type="dxa"/>
            <w:vAlign w:val="center"/>
          </w:tcPr>
          <w:p w14:paraId="4B08325D"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Nema štete</w:t>
            </w:r>
          </w:p>
        </w:tc>
      </w:tr>
      <w:tr w:rsidR="00871497" w:rsidRPr="001B7647" w14:paraId="359EA320" w14:textId="77777777" w:rsidTr="007D36E3">
        <w:tc>
          <w:tcPr>
            <w:tcW w:w="1560" w:type="dxa"/>
            <w:shd w:val="clear" w:color="auto" w:fill="auto"/>
            <w:vAlign w:val="center"/>
          </w:tcPr>
          <w:p w14:paraId="31B316F0"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Zrno graška</w:t>
            </w:r>
          </w:p>
        </w:tc>
        <w:tc>
          <w:tcPr>
            <w:tcW w:w="992" w:type="dxa"/>
            <w:vAlign w:val="center"/>
          </w:tcPr>
          <w:p w14:paraId="3E83B8FF"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4</w:t>
            </w:r>
          </w:p>
        </w:tc>
        <w:tc>
          <w:tcPr>
            <w:tcW w:w="992" w:type="dxa"/>
            <w:vAlign w:val="center"/>
          </w:tcPr>
          <w:p w14:paraId="5E5CF73C"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8</w:t>
            </w:r>
          </w:p>
        </w:tc>
        <w:tc>
          <w:tcPr>
            <w:tcW w:w="5528" w:type="dxa"/>
            <w:vAlign w:val="center"/>
          </w:tcPr>
          <w:p w14:paraId="2F85A884"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Mala šteta na biljnim kulturama</w:t>
            </w:r>
          </w:p>
        </w:tc>
      </w:tr>
      <w:tr w:rsidR="00871497" w:rsidRPr="001B7647" w14:paraId="4D5CF744" w14:textId="77777777" w:rsidTr="007D36E3">
        <w:tc>
          <w:tcPr>
            <w:tcW w:w="1560" w:type="dxa"/>
            <w:shd w:val="clear" w:color="auto" w:fill="auto"/>
            <w:vAlign w:val="center"/>
          </w:tcPr>
          <w:p w14:paraId="21E4CDEE"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Zrno graha</w:t>
            </w:r>
          </w:p>
        </w:tc>
        <w:tc>
          <w:tcPr>
            <w:tcW w:w="992" w:type="dxa"/>
            <w:vAlign w:val="center"/>
          </w:tcPr>
          <w:p w14:paraId="61BCEBFD"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9</w:t>
            </w:r>
          </w:p>
        </w:tc>
        <w:tc>
          <w:tcPr>
            <w:tcW w:w="992" w:type="dxa"/>
            <w:vAlign w:val="center"/>
          </w:tcPr>
          <w:p w14:paraId="27B64285"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12</w:t>
            </w:r>
          </w:p>
        </w:tc>
        <w:tc>
          <w:tcPr>
            <w:tcW w:w="5528" w:type="dxa"/>
            <w:vAlign w:val="center"/>
          </w:tcPr>
          <w:p w14:paraId="1622BA97"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Značajna šteta na voću, poljoprivrednim kulturama i vegetaciji</w:t>
            </w:r>
          </w:p>
        </w:tc>
      </w:tr>
      <w:tr w:rsidR="00871497" w:rsidRPr="001B7647" w14:paraId="4602CAE0" w14:textId="77777777" w:rsidTr="007D36E3">
        <w:tc>
          <w:tcPr>
            <w:tcW w:w="1560" w:type="dxa"/>
            <w:shd w:val="clear" w:color="auto" w:fill="auto"/>
            <w:vAlign w:val="center"/>
          </w:tcPr>
          <w:p w14:paraId="0286BF54"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Lješnjak</w:t>
            </w:r>
          </w:p>
        </w:tc>
        <w:tc>
          <w:tcPr>
            <w:tcW w:w="992" w:type="dxa"/>
            <w:vAlign w:val="center"/>
          </w:tcPr>
          <w:p w14:paraId="0666A1E8"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13</w:t>
            </w:r>
          </w:p>
        </w:tc>
        <w:tc>
          <w:tcPr>
            <w:tcW w:w="992" w:type="dxa"/>
            <w:vAlign w:val="center"/>
          </w:tcPr>
          <w:p w14:paraId="2A5DF117"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20</w:t>
            </w:r>
          </w:p>
        </w:tc>
        <w:tc>
          <w:tcPr>
            <w:tcW w:w="5528" w:type="dxa"/>
            <w:vAlign w:val="center"/>
          </w:tcPr>
          <w:p w14:paraId="70F6C57A"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Velika šteta na vegetaciji, šteta na staklu, plastici, boji i drvu</w:t>
            </w:r>
          </w:p>
        </w:tc>
      </w:tr>
      <w:tr w:rsidR="00871497" w:rsidRPr="001B7647" w14:paraId="5E0A11AF" w14:textId="77777777" w:rsidTr="007D36E3">
        <w:tc>
          <w:tcPr>
            <w:tcW w:w="1560" w:type="dxa"/>
            <w:shd w:val="clear" w:color="auto" w:fill="auto"/>
            <w:vAlign w:val="center"/>
          </w:tcPr>
          <w:p w14:paraId="742DC4AB"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Orah</w:t>
            </w:r>
          </w:p>
        </w:tc>
        <w:tc>
          <w:tcPr>
            <w:tcW w:w="992" w:type="dxa"/>
            <w:vAlign w:val="center"/>
          </w:tcPr>
          <w:p w14:paraId="1ADED766"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21</w:t>
            </w:r>
          </w:p>
        </w:tc>
        <w:tc>
          <w:tcPr>
            <w:tcW w:w="992" w:type="dxa"/>
            <w:vAlign w:val="center"/>
          </w:tcPr>
          <w:p w14:paraId="71FA2085"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30</w:t>
            </w:r>
          </w:p>
        </w:tc>
        <w:tc>
          <w:tcPr>
            <w:tcW w:w="5528" w:type="dxa"/>
            <w:vAlign w:val="center"/>
          </w:tcPr>
          <w:p w14:paraId="23BE7E90"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Velika šteta na staklu i karoseriji vozila</w:t>
            </w:r>
          </w:p>
        </w:tc>
      </w:tr>
      <w:tr w:rsidR="00871497" w:rsidRPr="001B7647" w14:paraId="2CDCA826" w14:textId="77777777" w:rsidTr="007D36E3">
        <w:tc>
          <w:tcPr>
            <w:tcW w:w="1560" w:type="dxa"/>
            <w:shd w:val="clear" w:color="auto" w:fill="auto"/>
            <w:vAlign w:val="center"/>
          </w:tcPr>
          <w:p w14:paraId="43554954"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Golublje jaje</w:t>
            </w:r>
          </w:p>
        </w:tc>
        <w:tc>
          <w:tcPr>
            <w:tcW w:w="992" w:type="dxa"/>
            <w:vAlign w:val="center"/>
          </w:tcPr>
          <w:p w14:paraId="39EB04CA"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31</w:t>
            </w:r>
          </w:p>
        </w:tc>
        <w:tc>
          <w:tcPr>
            <w:tcW w:w="992" w:type="dxa"/>
            <w:vAlign w:val="center"/>
          </w:tcPr>
          <w:p w14:paraId="08239B18"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35</w:t>
            </w:r>
          </w:p>
        </w:tc>
        <w:tc>
          <w:tcPr>
            <w:tcW w:w="5528" w:type="dxa"/>
            <w:vAlign w:val="center"/>
          </w:tcPr>
          <w:p w14:paraId="590195CC"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Potpuno uništenje staklenih površina, štete na krovovima i mogućnost ranjavanja</w:t>
            </w:r>
          </w:p>
        </w:tc>
      </w:tr>
      <w:tr w:rsidR="00871497" w:rsidRPr="001B7647" w14:paraId="0637C503" w14:textId="77777777" w:rsidTr="007D36E3">
        <w:tc>
          <w:tcPr>
            <w:tcW w:w="1560" w:type="dxa"/>
            <w:shd w:val="clear" w:color="auto" w:fill="auto"/>
            <w:vAlign w:val="center"/>
          </w:tcPr>
          <w:p w14:paraId="282B8901" w14:textId="77777777" w:rsidR="00871497" w:rsidRPr="001B7647" w:rsidRDefault="00871497" w:rsidP="007D36E3">
            <w:pPr>
              <w:spacing w:after="0" w:line="240" w:lineRule="auto"/>
              <w:rPr>
                <w:rFonts w:cstheme="minorHAnsi"/>
                <w:b/>
                <w:sz w:val="20"/>
                <w:szCs w:val="20"/>
              </w:rPr>
            </w:pPr>
            <w:r w:rsidRPr="001B7647">
              <w:rPr>
                <w:rFonts w:cstheme="minorHAnsi"/>
                <w:b/>
                <w:sz w:val="20"/>
                <w:szCs w:val="20"/>
              </w:rPr>
              <w:t>Kokošje jaje</w:t>
            </w:r>
          </w:p>
        </w:tc>
        <w:tc>
          <w:tcPr>
            <w:tcW w:w="992" w:type="dxa"/>
            <w:vAlign w:val="center"/>
          </w:tcPr>
          <w:p w14:paraId="2933C4FB"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36</w:t>
            </w:r>
          </w:p>
        </w:tc>
        <w:tc>
          <w:tcPr>
            <w:tcW w:w="992" w:type="dxa"/>
            <w:vAlign w:val="center"/>
          </w:tcPr>
          <w:p w14:paraId="42188DF3" w14:textId="77777777" w:rsidR="00871497" w:rsidRPr="001B7647" w:rsidRDefault="00871497" w:rsidP="007D36E3">
            <w:pPr>
              <w:spacing w:after="0" w:line="240" w:lineRule="auto"/>
              <w:jc w:val="center"/>
              <w:rPr>
                <w:rFonts w:cstheme="minorHAnsi"/>
                <w:sz w:val="20"/>
                <w:szCs w:val="20"/>
              </w:rPr>
            </w:pPr>
            <w:r w:rsidRPr="001B7647">
              <w:rPr>
                <w:rFonts w:cstheme="minorHAnsi"/>
                <w:sz w:val="20"/>
                <w:szCs w:val="20"/>
              </w:rPr>
              <w:t>50</w:t>
            </w:r>
          </w:p>
        </w:tc>
        <w:tc>
          <w:tcPr>
            <w:tcW w:w="5528" w:type="dxa"/>
            <w:vAlign w:val="center"/>
          </w:tcPr>
          <w:p w14:paraId="430A8908" w14:textId="77777777" w:rsidR="00871497" w:rsidRPr="001B7647" w:rsidRDefault="00871497" w:rsidP="007D36E3">
            <w:pPr>
              <w:spacing w:after="0" w:line="240" w:lineRule="auto"/>
              <w:rPr>
                <w:rFonts w:cstheme="minorHAnsi"/>
                <w:sz w:val="20"/>
                <w:szCs w:val="20"/>
              </w:rPr>
            </w:pPr>
            <w:r w:rsidRPr="001B7647">
              <w:rPr>
                <w:rFonts w:cstheme="minorHAnsi"/>
                <w:sz w:val="20"/>
                <w:szCs w:val="20"/>
              </w:rPr>
              <w:t>Udubljenja na karoserijama vozila i oštećenja zidova</w:t>
            </w:r>
          </w:p>
        </w:tc>
      </w:tr>
    </w:tbl>
    <w:p w14:paraId="248DB40C" w14:textId="77777777" w:rsidR="00871497" w:rsidRPr="001B7647" w:rsidRDefault="00871497" w:rsidP="00871497">
      <w:pPr>
        <w:spacing w:line="240" w:lineRule="auto"/>
        <w:jc w:val="center"/>
        <w:rPr>
          <w:sz w:val="20"/>
          <w:szCs w:val="20"/>
        </w:rPr>
      </w:pPr>
      <w:r w:rsidRPr="001B7647">
        <w:rPr>
          <w:sz w:val="20"/>
          <w:szCs w:val="20"/>
        </w:rPr>
        <w:t xml:space="preserve">Izvor: </w:t>
      </w:r>
      <w:r w:rsidRPr="001B7647">
        <w:rPr>
          <w:rFonts w:cs="Arial"/>
          <w:color w:val="000000"/>
          <w:sz w:val="20"/>
          <w:szCs w:val="20"/>
        </w:rPr>
        <w:t>DHMZ RH; Služba meteoroloških istraživanja i razvoja</w:t>
      </w:r>
    </w:p>
    <w:p w14:paraId="6B40ED6C" w14:textId="77777777" w:rsidR="00871497" w:rsidRPr="001B7647" w:rsidRDefault="00871497" w:rsidP="00871497">
      <w:pPr>
        <w:pStyle w:val="Naslov3"/>
        <w:spacing w:before="0"/>
      </w:pPr>
      <w:bookmarkStart w:id="733" w:name="_Toc66773306"/>
      <w:bookmarkStart w:id="734" w:name="_Toc86396340"/>
      <w:r w:rsidRPr="001B7647">
        <w:t>6.5.5. Uzrok tuče</w:t>
      </w:r>
      <w:bookmarkEnd w:id="733"/>
      <w:bookmarkEnd w:id="734"/>
    </w:p>
    <w:p w14:paraId="34E149DD" w14:textId="77777777" w:rsidR="00871497" w:rsidRPr="001B7647" w:rsidRDefault="00871497" w:rsidP="00871497">
      <w:pPr>
        <w:spacing w:after="0"/>
      </w:pPr>
    </w:p>
    <w:p w14:paraId="41DB600D" w14:textId="77777777" w:rsidR="00871497" w:rsidRPr="001B7647" w:rsidRDefault="00871497" w:rsidP="00871497">
      <w:pPr>
        <w:shd w:val="clear" w:color="auto" w:fill="FFFFFF"/>
        <w:spacing w:after="225"/>
        <w:rPr>
          <w:rFonts w:ascii="Calibri" w:eastAsia="Times New Roman" w:hAnsi="Calibri" w:cs="Calibri"/>
          <w:szCs w:val="24"/>
          <w:lang w:eastAsia="hr-HR"/>
        </w:rPr>
      </w:pPr>
      <w:r w:rsidRPr="001B7647">
        <w:rPr>
          <w:rFonts w:ascii="Calibri" w:eastAsia="Times New Roman" w:hAnsi="Calibri" w:cs="Calibri"/>
          <w:szCs w:val="24"/>
          <w:lang w:eastAsia="hr-HR"/>
        </w:rPr>
        <w:lastRenderedPageBreak/>
        <w:t>Krajem proljeća i početkom ljeta dolazi razdoblje u kojem s obzirom na podneblje Općine postoji velika mogućnost od nastajanja tuče. Tuča je najkrupnija oborina i veličina pojedinih komada može varirati od 0.5 – 200 mm u promjeru, a može težiti i do 0.5 kg. Nastanak tuče je vrlo složen, a u osnovi se sastoji od toga da uzlazna struja zraka tjera krupnije kapi vode do visine gdje se one počnu smrzavati. To se ponavlja nekoliko puta i tako tuča dobiva na veličini i masi. Kada ta masa postane prevelika, uzlazna struja zraka komade ne može više držati u zraku te oni padaju na tlo u obliku oborine.</w:t>
      </w:r>
    </w:p>
    <w:p w14:paraId="1800B87A" w14:textId="77777777" w:rsidR="00871497" w:rsidRPr="001B7647" w:rsidRDefault="00871497" w:rsidP="00871497">
      <w:pPr>
        <w:pStyle w:val="Naslov4"/>
      </w:pPr>
      <w:bookmarkStart w:id="735" w:name="_Toc66773307"/>
      <w:bookmarkStart w:id="736" w:name="_Toc86396341"/>
      <w:r w:rsidRPr="001B7647">
        <w:t>6.5.5.1. Razvoj događaja koji prethodi velikoj nesreći uslijed tuče</w:t>
      </w:r>
      <w:bookmarkEnd w:id="735"/>
      <w:bookmarkEnd w:id="736"/>
    </w:p>
    <w:p w14:paraId="6EB1ED6B" w14:textId="77777777" w:rsidR="00871497" w:rsidRPr="001B7647" w:rsidRDefault="00871497" w:rsidP="00871497">
      <w:pPr>
        <w:spacing w:after="0"/>
      </w:pPr>
    </w:p>
    <w:p w14:paraId="3AEE1E8D" w14:textId="77777777" w:rsidR="00871497" w:rsidRPr="001B7647" w:rsidRDefault="00871497" w:rsidP="00871497">
      <w:pPr>
        <w:spacing w:after="0"/>
        <w:textAlignment w:val="top"/>
        <w:rPr>
          <w:rFonts w:ascii="Calibri" w:eastAsia="Times New Roman" w:hAnsi="Calibri" w:cs="Calibri"/>
          <w:szCs w:val="24"/>
          <w:lang w:eastAsia="hr-HR"/>
        </w:rPr>
      </w:pPr>
      <w:bookmarkStart w:id="737" w:name="_Hlk509394954"/>
      <w:r w:rsidRPr="001B7647">
        <w:rPr>
          <w:rFonts w:ascii="Calibri" w:eastAsia="Times New Roman" w:hAnsi="Calibri" w:cs="Calibri"/>
          <w:szCs w:val="24"/>
          <w:lang w:eastAsia="hr-HR"/>
        </w:rPr>
        <w:t>Tuča se formira u kontinentalnim predjelima te u pojasu s umjerenom klimom. Češća je u brdovitijim krajevima pa se gorski predjeli trebaju pojačano čuvati od tuče. Tuča se često javlja za vrijeme velikih vrućina i gotovo uvijek je praćena snažnom grmljavinom, sijevanjem munja i kišom. Tuča nastaje </w:t>
      </w:r>
      <w:r w:rsidRPr="001B7647">
        <w:rPr>
          <w:rFonts w:ascii="Calibri" w:eastAsiaTheme="majorEastAsia" w:hAnsi="Calibri" w:cs="Calibri"/>
          <w:bCs/>
          <w:szCs w:val="24"/>
          <w:bdr w:val="none" w:sz="0" w:space="0" w:color="auto" w:frame="1"/>
          <w:lang w:eastAsia="hr-HR"/>
        </w:rPr>
        <w:t>smrzava</w:t>
      </w:r>
      <w:r w:rsidRPr="001B7647">
        <w:rPr>
          <w:rFonts w:ascii="Calibri" w:eastAsiaTheme="majorEastAsia" w:hAnsi="Calibri" w:cs="Calibri"/>
          <w:bCs/>
          <w:szCs w:val="24"/>
          <w:bdr w:val="none" w:sz="0" w:space="0" w:color="auto" w:frame="1"/>
          <w:lang w:eastAsia="hr-HR"/>
        </w:rPr>
        <w:softHyphen/>
        <w:t>njem kapljica</w:t>
      </w:r>
      <w:r w:rsidRPr="001B7647">
        <w:rPr>
          <w:rFonts w:ascii="Calibri" w:eastAsia="Times New Roman" w:hAnsi="Calibri" w:cs="Calibri"/>
          <w:szCs w:val="24"/>
          <w:lang w:eastAsia="hr-HR"/>
        </w:rPr>
        <w:t> koje na svom putu prema Zemlji prolaze kroz pojas hladnog zraka. Neke od tih kapljica se pretvaraju u ledene kuglice, koje padaju u obliku malih kuglica tuče. Ledene kapljice za vrijeme padanja tuče se obično sastaju s jakom strujom zraka koja se diže uvis, ona ponese sa sobom i smrznute kuglice, na koje se lijepe nove kišne kapljice. Prilikom ponovnog prolaza kroz hladni zračni pojas, nove nalijepljene kišne kapi oko njih stvaraju sloj koji se smrzava i tako se stvaraju veća zrna tuče.</w:t>
      </w:r>
      <w:bookmarkEnd w:id="737"/>
    </w:p>
    <w:p w14:paraId="5C16EAA7" w14:textId="77777777" w:rsidR="00871497" w:rsidRPr="001B7647" w:rsidRDefault="00871497" w:rsidP="00871497">
      <w:pPr>
        <w:pStyle w:val="Naslov4"/>
      </w:pPr>
      <w:bookmarkStart w:id="738" w:name="_Toc66773308"/>
      <w:bookmarkStart w:id="739" w:name="_Toc86396342"/>
      <w:r w:rsidRPr="001B7647">
        <w:t>6.5.5.2. Okidač koji je uzrokovao veliku nesreću uslijed tuče</w:t>
      </w:r>
      <w:bookmarkEnd w:id="738"/>
      <w:bookmarkEnd w:id="739"/>
    </w:p>
    <w:p w14:paraId="7634E3ED" w14:textId="77777777" w:rsidR="00871497" w:rsidRPr="001B7647" w:rsidRDefault="00871497" w:rsidP="00871497">
      <w:pPr>
        <w:spacing w:after="0"/>
      </w:pPr>
    </w:p>
    <w:p w14:paraId="66190470" w14:textId="77777777" w:rsidR="00871497" w:rsidRPr="001B7647" w:rsidRDefault="00871497" w:rsidP="00871497">
      <w:pPr>
        <w:spacing w:after="0"/>
        <w:textAlignment w:val="top"/>
        <w:rPr>
          <w:rFonts w:ascii="Calibri" w:eastAsia="Times New Roman" w:hAnsi="Calibri" w:cs="Calibri"/>
          <w:szCs w:val="24"/>
          <w:lang w:eastAsia="hr-HR"/>
        </w:rPr>
      </w:pPr>
      <w:r w:rsidRPr="001B7647">
        <w:rPr>
          <w:rFonts w:ascii="Calibri" w:eastAsia="Times New Roman" w:hAnsi="Calibri" w:cs="Calibri"/>
          <w:szCs w:val="24"/>
          <w:lang w:eastAsia="hr-HR"/>
        </w:rPr>
        <w:t>Proces dizanja i spuštanja ledenih kugli</w:t>
      </w:r>
      <w:r w:rsidRPr="001B7647">
        <w:rPr>
          <w:rFonts w:ascii="Calibri" w:eastAsia="Times New Roman" w:hAnsi="Calibri" w:cs="Calibri"/>
          <w:szCs w:val="24"/>
          <w:lang w:eastAsia="hr-HR"/>
        </w:rPr>
        <w:softHyphen/>
        <w:t>ca u zraku može se ponavljati sve dok njihova težina ne postane tolika da ih zračna struja više ne može podizati i one tada padaju na zemlju. Zrna tuče ponekad mogu biti krupna kao kokošje jaje i težiti i do pola kilograma. Događa se da se i snijeg nahvata na zrnima tuče kad ona prolaze kroz zračne slojeve u kojima se stvara snijeg i tada su sastavljena od slojeva snijega i leda.</w:t>
      </w:r>
    </w:p>
    <w:bookmarkEnd w:id="732"/>
    <w:p w14:paraId="68CC3AF1" w14:textId="77777777" w:rsidR="00871497" w:rsidRPr="001B7647" w:rsidRDefault="00871497" w:rsidP="00871497">
      <w:pPr>
        <w:spacing w:after="0"/>
      </w:pPr>
    </w:p>
    <w:p w14:paraId="7DFE0BDC" w14:textId="77777777" w:rsidR="00871497" w:rsidRPr="001B7647" w:rsidRDefault="00871497" w:rsidP="00871497">
      <w:pPr>
        <w:pStyle w:val="Naslov3"/>
        <w:spacing w:before="0"/>
      </w:pPr>
      <w:bookmarkStart w:id="740" w:name="_Toc66773309"/>
      <w:bookmarkStart w:id="741" w:name="_Toc86396343"/>
      <w:bookmarkStart w:id="742" w:name="_Hlk65672744"/>
      <w:r w:rsidRPr="001B7647">
        <w:t>6.5.6. Događaj s najgorim mogućim posljedicama – Tuča</w:t>
      </w:r>
      <w:bookmarkEnd w:id="740"/>
      <w:bookmarkEnd w:id="741"/>
    </w:p>
    <w:p w14:paraId="1619EEBC" w14:textId="77777777" w:rsidR="00871497" w:rsidRPr="001B7647" w:rsidRDefault="00871497" w:rsidP="00871497">
      <w:pPr>
        <w:spacing w:after="0"/>
      </w:pPr>
    </w:p>
    <w:p w14:paraId="7BE866DA" w14:textId="77777777" w:rsidR="00871497" w:rsidRPr="001B7647" w:rsidRDefault="00871497" w:rsidP="00871497">
      <w:pPr>
        <w:shd w:val="clear" w:color="auto" w:fill="FFFFFF"/>
        <w:spacing w:after="225"/>
        <w:rPr>
          <w:rFonts w:ascii="Calibri" w:eastAsia="Times New Roman" w:hAnsi="Calibri" w:cs="Calibri"/>
          <w:szCs w:val="24"/>
          <w:lang w:eastAsia="hr-HR"/>
        </w:rPr>
      </w:pPr>
      <w:r w:rsidRPr="001B7647">
        <w:rPr>
          <w:rFonts w:ascii="Calibri" w:eastAsia="Times New Roman" w:hAnsi="Calibri" w:cs="Calibri"/>
          <w:szCs w:val="24"/>
          <w:lang w:eastAsia="hr-HR"/>
        </w:rPr>
        <w:t xml:space="preserve">Tuča kao najkrupniji i najrazorniji oblika padalina može vrlo brzo uzrokovati totalne štete na svim poljoprivrednim kulturama koje nisu fizički zaštićene od ove oborine. Kada nastupi grmljavinska oluja praćena tučom, velike površine pod raznim ekonomski važnim kulturama mogu ostati kompletno uništene. Oborina tog tipa može nanijeti štetu od 50-80%, a nerijetko se dogodi da za jakih oluja u samo 15-20 minuta nastane 100%-tna šteta. Komadi leda svojim padom s velike visine nanose direktnu mehaničku štetu svim izloženim dijelovima biljke pa nakon kratkog vremenskog roka usjevi poput pšenice, ječma, kukuruza i ostalih ratarskih kultura mogu biti potpuno uništeni. U voćarstvu i vinogradarstvu tuča nanosi štete listu i plodovima u razvoju pa se tako prinos može znatno smanjiti ili potpuno izgubiti. </w:t>
      </w:r>
    </w:p>
    <w:p w14:paraId="1DBEC11E" w14:textId="77777777" w:rsidR="00871497" w:rsidRPr="001B7647" w:rsidRDefault="00871497" w:rsidP="00871497">
      <w:pPr>
        <w:pStyle w:val="Naslov4"/>
      </w:pPr>
      <w:bookmarkStart w:id="743" w:name="_Toc66773310"/>
      <w:bookmarkStart w:id="744" w:name="_Toc86396344"/>
      <w:r w:rsidRPr="001B7647">
        <w:t>6.5.6.1. Procjena posljedica događaja s najgorim mogućim posljedicama uslijed tuče na život i zdravlje ljudi</w:t>
      </w:r>
      <w:bookmarkEnd w:id="743"/>
      <w:bookmarkEnd w:id="744"/>
    </w:p>
    <w:p w14:paraId="3A03628E" w14:textId="77777777" w:rsidR="00871497" w:rsidRPr="001B7647" w:rsidRDefault="00871497" w:rsidP="00871497">
      <w:pPr>
        <w:spacing w:after="0"/>
      </w:pPr>
    </w:p>
    <w:p w14:paraId="3311A342" w14:textId="605DE546" w:rsidR="00871497" w:rsidRDefault="00871497" w:rsidP="00871497">
      <w:pPr>
        <w:spacing w:after="0"/>
      </w:pPr>
      <w:r w:rsidRPr="001B7647">
        <w:lastRenderedPageBreak/>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D319ED3" w14:textId="77777777" w:rsidR="001B7647" w:rsidRPr="001B7647" w:rsidRDefault="001B7647" w:rsidP="00871497">
      <w:pPr>
        <w:spacing w:after="0"/>
      </w:pPr>
    </w:p>
    <w:p w14:paraId="46B0FC62" w14:textId="77777777" w:rsidR="00871497" w:rsidRPr="001B7647" w:rsidRDefault="00871497" w:rsidP="00871497">
      <w:pPr>
        <w:rPr>
          <w:szCs w:val="24"/>
        </w:rPr>
      </w:pPr>
      <w:r w:rsidRPr="001B7647">
        <w:t xml:space="preserve">Od tuče stradavaju poljoprivredna dobra, a moguće je stradavanje životinja, ali i ljudi. Pretpostavlja se da će posljedicama tuče, uzimamo li u obzir događaj s najgorim mogućim posljedicama, </w:t>
      </w:r>
      <w:r w:rsidRPr="001B7647">
        <w:rPr>
          <w:szCs w:val="24"/>
        </w:rPr>
        <w:t>procjenjuje se da bi događajima bilo zahvaćeno više od 0,001% stanovništva Općine, točnije najmanje 1 stanovnik Općine.</w:t>
      </w:r>
    </w:p>
    <w:p w14:paraId="0ECF1A8A" w14:textId="5B1A0DA4" w:rsidR="00871497" w:rsidRPr="001B7647" w:rsidRDefault="00871497" w:rsidP="00871497">
      <w:pPr>
        <w:spacing w:after="0" w:line="240" w:lineRule="auto"/>
        <w:jc w:val="center"/>
        <w:rPr>
          <w:rFonts w:cs="Arial"/>
          <w:b/>
          <w:bCs/>
          <w:sz w:val="20"/>
          <w:szCs w:val="20"/>
        </w:rPr>
      </w:pPr>
      <w:bookmarkStart w:id="745" w:name="_Toc66773510"/>
      <w:bookmarkStart w:id="746" w:name="_Toc86396511"/>
      <w:r w:rsidRPr="001B7647">
        <w:rPr>
          <w:rFonts w:cs="Arial"/>
          <w:b/>
          <w:bCs/>
          <w:sz w:val="20"/>
          <w:szCs w:val="20"/>
        </w:rPr>
        <w:t xml:space="preserve">Tablica </w:t>
      </w:r>
      <w:r w:rsidRPr="001B7647">
        <w:rPr>
          <w:rFonts w:cs="Arial"/>
          <w:b/>
          <w:bCs/>
          <w:sz w:val="20"/>
          <w:szCs w:val="20"/>
        </w:rPr>
        <w:fldChar w:fldCharType="begin"/>
      </w:r>
      <w:r w:rsidRPr="001B7647">
        <w:rPr>
          <w:rFonts w:cs="Arial"/>
          <w:b/>
          <w:bCs/>
          <w:sz w:val="20"/>
          <w:szCs w:val="20"/>
        </w:rPr>
        <w:instrText xml:space="preserve"> SEQ Tablica \* ARABIC </w:instrText>
      </w:r>
      <w:r w:rsidRPr="001B7647">
        <w:rPr>
          <w:rFonts w:cs="Arial"/>
          <w:b/>
          <w:bCs/>
          <w:sz w:val="20"/>
          <w:szCs w:val="20"/>
        </w:rPr>
        <w:fldChar w:fldCharType="separate"/>
      </w:r>
      <w:r w:rsidR="00711CA1">
        <w:rPr>
          <w:rFonts w:cs="Arial"/>
          <w:b/>
          <w:bCs/>
          <w:noProof/>
          <w:sz w:val="20"/>
          <w:szCs w:val="20"/>
        </w:rPr>
        <w:t>43</w:t>
      </w:r>
      <w:r w:rsidRPr="001B7647">
        <w:rPr>
          <w:rFonts w:cs="Arial"/>
          <w:b/>
          <w:bCs/>
          <w:noProof/>
          <w:sz w:val="20"/>
          <w:szCs w:val="20"/>
        </w:rPr>
        <w:fldChar w:fldCharType="end"/>
      </w:r>
      <w:r w:rsidRPr="001B7647">
        <w:rPr>
          <w:rFonts w:cs="Arial"/>
          <w:b/>
          <w:bCs/>
          <w:sz w:val="20"/>
          <w:szCs w:val="20"/>
        </w:rPr>
        <w:t>: Prikaz prijetnjom nastalih posljedica na život i zdravlje ljudi - Događaj s najgorim mogućim posljedicama – Tuča</w:t>
      </w:r>
      <w:bookmarkEnd w:id="745"/>
      <w:bookmarkEnd w:id="74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871497" w:rsidRPr="001B7647" w14:paraId="5843F029" w14:textId="77777777" w:rsidTr="007D36E3">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9D8EE" w14:textId="77777777" w:rsidR="00871497" w:rsidRPr="001B7647" w:rsidRDefault="00871497" w:rsidP="007D36E3">
            <w:pPr>
              <w:spacing w:after="0" w:line="240" w:lineRule="auto"/>
              <w:jc w:val="center"/>
              <w:rPr>
                <w:b/>
                <w:sz w:val="20"/>
                <w:szCs w:val="20"/>
              </w:rPr>
            </w:pPr>
            <w:r w:rsidRPr="001B7647">
              <w:rPr>
                <w:b/>
                <w:sz w:val="20"/>
                <w:szCs w:val="20"/>
              </w:rPr>
              <w:t>Život i zdravlje ljudi</w:t>
            </w:r>
          </w:p>
        </w:tc>
      </w:tr>
      <w:tr w:rsidR="00871497" w:rsidRPr="001B7647" w14:paraId="3A34BD72"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13C98" w14:textId="77777777" w:rsidR="00871497" w:rsidRPr="001B7647" w:rsidRDefault="00871497" w:rsidP="007D36E3">
            <w:pPr>
              <w:spacing w:after="0" w:line="240" w:lineRule="auto"/>
              <w:jc w:val="center"/>
              <w:rPr>
                <w:b/>
                <w:sz w:val="20"/>
                <w:szCs w:val="20"/>
              </w:rPr>
            </w:pPr>
            <w:r w:rsidRPr="001B7647">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E7C0B" w14:textId="77777777" w:rsidR="00871497" w:rsidRPr="001B7647" w:rsidRDefault="00871497" w:rsidP="007D36E3">
            <w:pPr>
              <w:spacing w:after="0" w:line="240" w:lineRule="auto"/>
              <w:jc w:val="center"/>
              <w:rPr>
                <w:b/>
                <w:sz w:val="20"/>
                <w:szCs w:val="20"/>
              </w:rPr>
            </w:pPr>
            <w:r w:rsidRPr="001B7647">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C99042" w14:textId="77777777" w:rsidR="00871497" w:rsidRPr="001B7647" w:rsidRDefault="00871497" w:rsidP="007D36E3">
            <w:pPr>
              <w:spacing w:after="0" w:line="240" w:lineRule="auto"/>
              <w:jc w:val="center"/>
              <w:rPr>
                <w:b/>
                <w:sz w:val="20"/>
                <w:szCs w:val="20"/>
              </w:rPr>
            </w:pPr>
            <w:r w:rsidRPr="001B7647">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AFFAC9" w14:textId="77777777" w:rsidR="00871497" w:rsidRPr="001B7647" w:rsidRDefault="00871497" w:rsidP="007D36E3">
            <w:pPr>
              <w:spacing w:after="0" w:line="240" w:lineRule="auto"/>
              <w:jc w:val="center"/>
              <w:rPr>
                <w:b/>
                <w:sz w:val="20"/>
                <w:szCs w:val="20"/>
              </w:rPr>
            </w:pPr>
            <w:r w:rsidRPr="001B7647">
              <w:rPr>
                <w:b/>
                <w:sz w:val="20"/>
                <w:szCs w:val="20"/>
              </w:rPr>
              <w:t>Odabrano</w:t>
            </w:r>
          </w:p>
        </w:tc>
      </w:tr>
      <w:tr w:rsidR="00871497" w:rsidRPr="001B7647" w14:paraId="233C8A6D"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54A2BF" w14:textId="77777777" w:rsidR="00871497" w:rsidRPr="001B7647" w:rsidRDefault="00871497" w:rsidP="007D36E3">
            <w:pPr>
              <w:spacing w:after="0" w:line="240" w:lineRule="auto"/>
              <w:jc w:val="center"/>
              <w:rPr>
                <w:b/>
                <w:sz w:val="20"/>
                <w:szCs w:val="20"/>
              </w:rPr>
            </w:pPr>
            <w:r w:rsidRPr="001B7647">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4352F" w14:textId="77777777" w:rsidR="00871497" w:rsidRPr="001B7647" w:rsidRDefault="00871497" w:rsidP="007D36E3">
            <w:pPr>
              <w:spacing w:after="0" w:line="240" w:lineRule="auto"/>
              <w:jc w:val="center"/>
              <w:rPr>
                <w:sz w:val="20"/>
                <w:szCs w:val="20"/>
              </w:rPr>
            </w:pPr>
            <w:r w:rsidRPr="001B7647">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A8FD99" w14:textId="3AD3097C" w:rsidR="00871497" w:rsidRPr="001B7647" w:rsidRDefault="001B7647" w:rsidP="007D36E3">
            <w:pPr>
              <w:spacing w:after="0" w:line="240" w:lineRule="auto"/>
              <w:jc w:val="center"/>
              <w:rPr>
                <w:sz w:val="20"/>
                <w:szCs w:val="20"/>
              </w:rPr>
            </w:pPr>
            <w:r w:rsidRPr="001B7647">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5D942" w14:textId="77777777" w:rsidR="00871497" w:rsidRPr="001B7647" w:rsidRDefault="00871497" w:rsidP="007D36E3">
            <w:pPr>
              <w:spacing w:after="0" w:line="240" w:lineRule="auto"/>
              <w:jc w:val="center"/>
              <w:rPr>
                <w:b/>
                <w:sz w:val="20"/>
                <w:szCs w:val="20"/>
              </w:rPr>
            </w:pPr>
          </w:p>
        </w:tc>
      </w:tr>
      <w:tr w:rsidR="00871497" w:rsidRPr="001B7647" w14:paraId="269216F9"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73C15" w14:textId="77777777" w:rsidR="00871497" w:rsidRPr="001B7647" w:rsidRDefault="00871497" w:rsidP="007D36E3">
            <w:pPr>
              <w:spacing w:after="0" w:line="240" w:lineRule="auto"/>
              <w:jc w:val="center"/>
              <w:rPr>
                <w:b/>
                <w:sz w:val="20"/>
                <w:szCs w:val="20"/>
              </w:rPr>
            </w:pPr>
            <w:r w:rsidRPr="001B7647">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8CC38" w14:textId="77777777" w:rsidR="00871497" w:rsidRPr="001B7647" w:rsidRDefault="00871497" w:rsidP="007D36E3">
            <w:pPr>
              <w:spacing w:after="0" w:line="240" w:lineRule="auto"/>
              <w:jc w:val="center"/>
              <w:rPr>
                <w:sz w:val="20"/>
                <w:szCs w:val="20"/>
              </w:rPr>
            </w:pPr>
            <w:r w:rsidRPr="001B7647">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F4AF9" w14:textId="546A69B1" w:rsidR="00871497" w:rsidRPr="001B7647" w:rsidRDefault="001B7647" w:rsidP="007D36E3">
            <w:pPr>
              <w:spacing w:after="0" w:line="240" w:lineRule="auto"/>
              <w:jc w:val="center"/>
              <w:rPr>
                <w:sz w:val="20"/>
                <w:szCs w:val="20"/>
              </w:rPr>
            </w:pPr>
            <w:r w:rsidRPr="001B7647">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1C0900" w14:textId="77777777" w:rsidR="00871497" w:rsidRPr="001B7647" w:rsidRDefault="00871497" w:rsidP="007D36E3">
            <w:pPr>
              <w:spacing w:after="0" w:line="240" w:lineRule="auto"/>
              <w:jc w:val="center"/>
              <w:rPr>
                <w:b/>
                <w:bCs/>
                <w:sz w:val="20"/>
                <w:szCs w:val="20"/>
              </w:rPr>
            </w:pPr>
          </w:p>
        </w:tc>
      </w:tr>
      <w:tr w:rsidR="00871497" w:rsidRPr="001B7647" w14:paraId="3C7BD4BE" w14:textId="77777777" w:rsidTr="007D36E3">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81D5B" w14:textId="77777777" w:rsidR="00871497" w:rsidRPr="001B7647" w:rsidRDefault="00871497" w:rsidP="007D36E3">
            <w:pPr>
              <w:spacing w:after="0" w:line="240" w:lineRule="auto"/>
              <w:jc w:val="center"/>
              <w:rPr>
                <w:b/>
                <w:sz w:val="20"/>
                <w:szCs w:val="20"/>
              </w:rPr>
            </w:pPr>
            <w:r w:rsidRPr="001B7647">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B1029" w14:textId="77777777" w:rsidR="00871497" w:rsidRPr="001B7647" w:rsidRDefault="00871497" w:rsidP="007D36E3">
            <w:pPr>
              <w:spacing w:after="0" w:line="240" w:lineRule="auto"/>
              <w:jc w:val="center"/>
              <w:rPr>
                <w:sz w:val="20"/>
                <w:szCs w:val="20"/>
              </w:rPr>
            </w:pPr>
            <w:r w:rsidRPr="001B7647">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7E882" w14:textId="61CE2371" w:rsidR="00871497" w:rsidRPr="001B7647" w:rsidRDefault="001B7647" w:rsidP="007D36E3">
            <w:pPr>
              <w:spacing w:after="0" w:line="240" w:lineRule="auto"/>
              <w:jc w:val="center"/>
              <w:rPr>
                <w:sz w:val="20"/>
                <w:szCs w:val="20"/>
              </w:rPr>
            </w:pPr>
            <w:r w:rsidRPr="001B7647">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6FA78F" w14:textId="77777777" w:rsidR="00871497" w:rsidRPr="001B7647" w:rsidRDefault="00871497" w:rsidP="007D36E3">
            <w:pPr>
              <w:spacing w:after="0" w:line="240" w:lineRule="auto"/>
              <w:jc w:val="center"/>
              <w:rPr>
                <w:sz w:val="20"/>
                <w:szCs w:val="20"/>
              </w:rPr>
            </w:pPr>
          </w:p>
        </w:tc>
      </w:tr>
      <w:tr w:rsidR="00871497" w:rsidRPr="001B7647" w14:paraId="49854488" w14:textId="77777777" w:rsidTr="007D36E3">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54E9" w14:textId="77777777" w:rsidR="00871497" w:rsidRPr="001B7647" w:rsidRDefault="00871497" w:rsidP="007D36E3">
            <w:pPr>
              <w:spacing w:after="0" w:line="240" w:lineRule="auto"/>
              <w:jc w:val="center"/>
              <w:rPr>
                <w:b/>
                <w:sz w:val="20"/>
                <w:szCs w:val="20"/>
              </w:rPr>
            </w:pPr>
            <w:r w:rsidRPr="001B7647">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F7152" w14:textId="77777777" w:rsidR="00871497" w:rsidRPr="001B7647" w:rsidRDefault="00871497" w:rsidP="007D36E3">
            <w:pPr>
              <w:spacing w:after="0" w:line="240" w:lineRule="auto"/>
              <w:jc w:val="center"/>
              <w:rPr>
                <w:sz w:val="20"/>
                <w:szCs w:val="20"/>
              </w:rPr>
            </w:pPr>
            <w:r w:rsidRPr="001B7647">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3B283C" w14:textId="1EA0B12B" w:rsidR="00871497" w:rsidRPr="001B7647" w:rsidRDefault="001B7647" w:rsidP="007D36E3">
            <w:pPr>
              <w:spacing w:after="0" w:line="240" w:lineRule="auto"/>
              <w:jc w:val="center"/>
              <w:rPr>
                <w:sz w:val="20"/>
                <w:szCs w:val="20"/>
              </w:rPr>
            </w:pPr>
            <w:r w:rsidRPr="001B7647">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8370A5" w14:textId="77777777" w:rsidR="00871497" w:rsidRPr="001B7647" w:rsidRDefault="00871497" w:rsidP="007D36E3">
            <w:pPr>
              <w:spacing w:after="0" w:line="240" w:lineRule="auto"/>
              <w:jc w:val="center"/>
              <w:rPr>
                <w:b/>
                <w:bCs/>
                <w:sz w:val="20"/>
                <w:szCs w:val="20"/>
              </w:rPr>
            </w:pPr>
            <w:r w:rsidRPr="001B7647">
              <w:rPr>
                <w:b/>
                <w:bCs/>
                <w:sz w:val="20"/>
                <w:szCs w:val="20"/>
              </w:rPr>
              <w:t>X</w:t>
            </w:r>
          </w:p>
        </w:tc>
      </w:tr>
      <w:tr w:rsidR="00871497" w:rsidRPr="00025672" w14:paraId="79713239" w14:textId="77777777" w:rsidTr="007D36E3">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A2E00A" w14:textId="77777777" w:rsidR="00871497" w:rsidRPr="001B7647" w:rsidRDefault="00871497" w:rsidP="007D36E3">
            <w:pPr>
              <w:spacing w:after="0" w:line="240" w:lineRule="auto"/>
              <w:jc w:val="center"/>
              <w:rPr>
                <w:b/>
                <w:sz w:val="20"/>
                <w:szCs w:val="20"/>
              </w:rPr>
            </w:pPr>
            <w:r w:rsidRPr="001B7647">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98FD0" w14:textId="77777777" w:rsidR="00871497" w:rsidRPr="001B7647" w:rsidRDefault="00871497" w:rsidP="007D36E3">
            <w:pPr>
              <w:spacing w:after="0" w:line="240" w:lineRule="auto"/>
              <w:jc w:val="center"/>
              <w:rPr>
                <w:sz w:val="20"/>
                <w:szCs w:val="20"/>
              </w:rPr>
            </w:pPr>
            <w:r w:rsidRPr="001B7647">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EF089" w14:textId="428109B8" w:rsidR="00871497" w:rsidRPr="001B7647" w:rsidRDefault="001B7647" w:rsidP="007D36E3">
            <w:pPr>
              <w:spacing w:after="0" w:line="240" w:lineRule="auto"/>
              <w:ind w:left="720"/>
              <w:contextualSpacing/>
              <w:jc w:val="left"/>
              <w:rPr>
                <w:sz w:val="20"/>
                <w:szCs w:val="20"/>
                <w:lang w:val="en-US"/>
              </w:rPr>
            </w:pPr>
            <w:r w:rsidRPr="001B7647">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AE86AC" w14:textId="77777777" w:rsidR="00871497" w:rsidRPr="001B7647" w:rsidRDefault="00871497" w:rsidP="007D36E3">
            <w:pPr>
              <w:spacing w:after="0" w:line="240" w:lineRule="auto"/>
              <w:jc w:val="center"/>
              <w:rPr>
                <w:b/>
                <w:sz w:val="20"/>
                <w:szCs w:val="20"/>
              </w:rPr>
            </w:pPr>
          </w:p>
        </w:tc>
      </w:tr>
    </w:tbl>
    <w:p w14:paraId="2DA3BB06" w14:textId="77777777" w:rsidR="007D36E3" w:rsidRPr="00025672" w:rsidRDefault="007D36E3" w:rsidP="00871497">
      <w:pPr>
        <w:pStyle w:val="Naslov4"/>
        <w:spacing w:before="0"/>
        <w:rPr>
          <w:highlight w:val="yellow"/>
        </w:rPr>
      </w:pPr>
      <w:bookmarkStart w:id="747" w:name="_Toc66773311"/>
    </w:p>
    <w:p w14:paraId="06A0A853" w14:textId="41A68E09" w:rsidR="00871497" w:rsidRPr="001B7647" w:rsidRDefault="00871497" w:rsidP="00871497">
      <w:pPr>
        <w:pStyle w:val="Naslov4"/>
        <w:spacing w:before="0"/>
      </w:pPr>
      <w:bookmarkStart w:id="748" w:name="_Toc86396345"/>
      <w:r w:rsidRPr="001B7647">
        <w:t>6.5.6.2. Procjena posljedica događaja s najgorim mogućim posljedicama uslijed tuče na gospodarstvo</w:t>
      </w:r>
      <w:bookmarkEnd w:id="747"/>
      <w:bookmarkEnd w:id="748"/>
    </w:p>
    <w:p w14:paraId="5C66361E" w14:textId="77777777" w:rsidR="00871497" w:rsidRPr="001B7647" w:rsidRDefault="00871497" w:rsidP="00871497">
      <w:pPr>
        <w:spacing w:after="0"/>
      </w:pPr>
    </w:p>
    <w:p w14:paraId="5836FF0E" w14:textId="77777777" w:rsidR="00871497" w:rsidRPr="001B7647" w:rsidRDefault="00871497" w:rsidP="00871497">
      <w:r w:rsidRPr="001B7647">
        <w:t xml:space="preserve">Posljedice na gospodarstvo odnose se na ukupnu materijalnu i financijsku štetu u gospodarstvu nastalu utjecajem prijetnje. Materijalna šteta s posljedicama po gospodarstvo prikazuje se u odnosu na proračun Općine. </w:t>
      </w:r>
    </w:p>
    <w:p w14:paraId="50E393FA" w14:textId="1E016A89" w:rsidR="00871497" w:rsidRPr="001B7647" w:rsidRDefault="00871497" w:rsidP="00871497">
      <w:pPr>
        <w:rPr>
          <w:rFonts w:ascii="Calibri" w:hAnsi="Calibri" w:cs="Calibri"/>
          <w:szCs w:val="24"/>
        </w:rPr>
      </w:pPr>
      <w:r w:rsidRPr="001B7647">
        <w:rPr>
          <w:rFonts w:ascii="Calibri" w:hAnsi="Calibri" w:cs="Calibri"/>
          <w:szCs w:val="24"/>
        </w:rPr>
        <w:t xml:space="preserve">Oborina tog tipa može nanijeti štetu od 50 - 80% na poljoprivrednim kulturama, a nerijetko se dogodi da za jakih oluja u samo 15 - 20 minuta nastane 100%-tna šteta. Procijenjeno je da će uslijed događaja s najgorim mogućim posljedicama nastati materijalna šteta po gospodarstvo veća od 20% planiranih sredstava proračuna Općine, točnije veća od </w:t>
      </w:r>
      <w:r w:rsidR="001B7647" w:rsidRPr="001B7647">
        <w:rPr>
          <w:rFonts w:ascii="Calibri" w:hAnsi="Calibri" w:cs="Calibri"/>
          <w:szCs w:val="24"/>
        </w:rPr>
        <w:t>8.777.560,00</w:t>
      </w:r>
      <w:r w:rsidRPr="001B7647">
        <w:rPr>
          <w:rFonts w:ascii="Calibri" w:hAnsi="Calibri" w:cs="Calibri"/>
          <w:szCs w:val="24"/>
        </w:rPr>
        <w:t xml:space="preserve"> kuna.</w:t>
      </w:r>
    </w:p>
    <w:p w14:paraId="45B0BA22" w14:textId="27ADC943" w:rsidR="00871497" w:rsidRPr="001B7647" w:rsidRDefault="00871497" w:rsidP="00871497">
      <w:pPr>
        <w:spacing w:after="0" w:line="240" w:lineRule="auto"/>
        <w:jc w:val="center"/>
        <w:rPr>
          <w:rFonts w:cs="Arial"/>
          <w:b/>
          <w:bCs/>
          <w:sz w:val="20"/>
          <w:szCs w:val="20"/>
        </w:rPr>
      </w:pPr>
      <w:bookmarkStart w:id="749" w:name="_Toc66773511"/>
      <w:bookmarkStart w:id="750" w:name="_Toc86396512"/>
      <w:r w:rsidRPr="001B7647">
        <w:rPr>
          <w:rFonts w:cs="Arial"/>
          <w:b/>
          <w:bCs/>
          <w:sz w:val="20"/>
          <w:szCs w:val="20"/>
        </w:rPr>
        <w:t xml:space="preserve">Tablica </w:t>
      </w:r>
      <w:r w:rsidRPr="001B7647">
        <w:rPr>
          <w:rFonts w:cs="Arial"/>
          <w:b/>
          <w:bCs/>
          <w:sz w:val="20"/>
          <w:szCs w:val="20"/>
        </w:rPr>
        <w:fldChar w:fldCharType="begin"/>
      </w:r>
      <w:r w:rsidRPr="001B7647">
        <w:rPr>
          <w:rFonts w:cs="Arial"/>
          <w:b/>
          <w:bCs/>
          <w:sz w:val="20"/>
          <w:szCs w:val="20"/>
        </w:rPr>
        <w:instrText xml:space="preserve"> SEQ Tablica \* ARABIC </w:instrText>
      </w:r>
      <w:r w:rsidRPr="001B7647">
        <w:rPr>
          <w:rFonts w:cs="Arial"/>
          <w:b/>
          <w:bCs/>
          <w:sz w:val="20"/>
          <w:szCs w:val="20"/>
        </w:rPr>
        <w:fldChar w:fldCharType="separate"/>
      </w:r>
      <w:r w:rsidR="00711CA1">
        <w:rPr>
          <w:rFonts w:cs="Arial"/>
          <w:b/>
          <w:bCs/>
          <w:noProof/>
          <w:sz w:val="20"/>
          <w:szCs w:val="20"/>
        </w:rPr>
        <w:t>44</w:t>
      </w:r>
      <w:r w:rsidRPr="001B7647">
        <w:rPr>
          <w:rFonts w:cs="Arial"/>
          <w:b/>
          <w:bCs/>
          <w:noProof/>
          <w:sz w:val="20"/>
          <w:szCs w:val="20"/>
        </w:rPr>
        <w:fldChar w:fldCharType="end"/>
      </w:r>
      <w:r w:rsidRPr="001B7647">
        <w:rPr>
          <w:rFonts w:cs="Arial"/>
          <w:b/>
          <w:bCs/>
          <w:sz w:val="20"/>
          <w:szCs w:val="20"/>
        </w:rPr>
        <w:t>: Prikaz prijetnjom nastalih posljedica na gospodarstvo - Događaj s najgorim mogućim posljedicama – Tuča</w:t>
      </w:r>
      <w:bookmarkEnd w:id="749"/>
      <w:bookmarkEnd w:id="75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871497" w:rsidRPr="001B7647" w14:paraId="10572BF6" w14:textId="77777777" w:rsidTr="007D36E3">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17BCD" w14:textId="77777777" w:rsidR="00871497" w:rsidRPr="001B7647" w:rsidRDefault="00871497" w:rsidP="007D36E3">
            <w:pPr>
              <w:spacing w:after="0" w:line="240" w:lineRule="auto"/>
              <w:jc w:val="center"/>
              <w:rPr>
                <w:b/>
                <w:sz w:val="20"/>
                <w:szCs w:val="20"/>
              </w:rPr>
            </w:pPr>
            <w:r w:rsidRPr="001B7647">
              <w:rPr>
                <w:b/>
                <w:sz w:val="20"/>
                <w:szCs w:val="20"/>
              </w:rPr>
              <w:t>Gospodarstvo</w:t>
            </w:r>
          </w:p>
        </w:tc>
      </w:tr>
      <w:tr w:rsidR="00871497" w:rsidRPr="001B7647" w14:paraId="2CA1AFBC"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E3097" w14:textId="77777777" w:rsidR="00871497" w:rsidRPr="001B7647" w:rsidRDefault="00871497" w:rsidP="007D36E3">
            <w:pPr>
              <w:spacing w:after="0" w:line="240" w:lineRule="auto"/>
              <w:jc w:val="center"/>
              <w:rPr>
                <w:b/>
                <w:sz w:val="20"/>
                <w:szCs w:val="20"/>
              </w:rPr>
            </w:pPr>
            <w:r w:rsidRPr="001B7647">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B01DA" w14:textId="77777777" w:rsidR="00871497" w:rsidRPr="001B7647" w:rsidRDefault="00871497" w:rsidP="007D36E3">
            <w:pPr>
              <w:spacing w:after="0" w:line="240" w:lineRule="auto"/>
              <w:jc w:val="center"/>
              <w:rPr>
                <w:b/>
                <w:sz w:val="20"/>
                <w:szCs w:val="20"/>
              </w:rPr>
            </w:pPr>
            <w:r w:rsidRPr="001B7647">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2B860" w14:textId="77777777" w:rsidR="00871497" w:rsidRPr="001B7647" w:rsidRDefault="00871497" w:rsidP="007D36E3">
            <w:pPr>
              <w:spacing w:after="0" w:line="240" w:lineRule="auto"/>
              <w:jc w:val="center"/>
              <w:rPr>
                <w:b/>
                <w:sz w:val="20"/>
                <w:szCs w:val="20"/>
              </w:rPr>
            </w:pPr>
            <w:r w:rsidRPr="001B7647">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80CDA" w14:textId="77777777" w:rsidR="00871497" w:rsidRPr="001B7647" w:rsidRDefault="00871497" w:rsidP="007D36E3">
            <w:pPr>
              <w:spacing w:after="0" w:line="240" w:lineRule="auto"/>
              <w:jc w:val="center"/>
              <w:rPr>
                <w:b/>
                <w:sz w:val="20"/>
                <w:szCs w:val="20"/>
              </w:rPr>
            </w:pPr>
            <w:r w:rsidRPr="001B7647">
              <w:rPr>
                <w:b/>
                <w:sz w:val="20"/>
                <w:szCs w:val="20"/>
              </w:rPr>
              <w:t>Odabrano</w:t>
            </w:r>
          </w:p>
        </w:tc>
      </w:tr>
      <w:tr w:rsidR="001B7647" w:rsidRPr="001B7647" w14:paraId="36C1EDE6"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F7D09" w14:textId="77777777" w:rsidR="001B7647" w:rsidRPr="001B7647" w:rsidRDefault="001B7647" w:rsidP="001B7647">
            <w:pPr>
              <w:spacing w:after="0" w:line="240" w:lineRule="auto"/>
              <w:jc w:val="center"/>
              <w:rPr>
                <w:b/>
                <w:sz w:val="20"/>
                <w:szCs w:val="20"/>
              </w:rPr>
            </w:pPr>
            <w:r w:rsidRPr="001B7647">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B5E3" w14:textId="77777777" w:rsidR="001B7647" w:rsidRPr="001B7647" w:rsidRDefault="001B7647" w:rsidP="001B7647">
            <w:pPr>
              <w:spacing w:after="0" w:line="240" w:lineRule="auto"/>
              <w:jc w:val="center"/>
              <w:rPr>
                <w:sz w:val="20"/>
                <w:szCs w:val="20"/>
              </w:rPr>
            </w:pPr>
            <w:r w:rsidRPr="001B7647">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A835C" w14:textId="63434765" w:rsidR="001B7647" w:rsidRPr="001B7647" w:rsidRDefault="001B7647" w:rsidP="001B7647">
            <w:pPr>
              <w:spacing w:after="0" w:line="240" w:lineRule="auto"/>
              <w:jc w:val="center"/>
              <w:rPr>
                <w:sz w:val="20"/>
                <w:szCs w:val="20"/>
              </w:rPr>
            </w:pPr>
            <w:r w:rsidRPr="001B7647">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E1540" w14:textId="77777777" w:rsidR="001B7647" w:rsidRPr="001B7647" w:rsidRDefault="001B7647" w:rsidP="001B7647">
            <w:pPr>
              <w:spacing w:after="0" w:line="240" w:lineRule="auto"/>
              <w:jc w:val="center"/>
              <w:rPr>
                <w:sz w:val="20"/>
                <w:szCs w:val="20"/>
              </w:rPr>
            </w:pPr>
          </w:p>
        </w:tc>
      </w:tr>
      <w:tr w:rsidR="001B7647" w:rsidRPr="001B7647" w14:paraId="1E043C5C"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06C7E" w14:textId="77777777" w:rsidR="001B7647" w:rsidRPr="001B7647" w:rsidRDefault="001B7647" w:rsidP="001B7647">
            <w:pPr>
              <w:spacing w:after="0" w:line="240" w:lineRule="auto"/>
              <w:jc w:val="center"/>
              <w:rPr>
                <w:b/>
                <w:sz w:val="20"/>
                <w:szCs w:val="20"/>
              </w:rPr>
            </w:pPr>
            <w:r w:rsidRPr="001B7647">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DEF2BD" w14:textId="77777777" w:rsidR="001B7647" w:rsidRPr="001B7647" w:rsidRDefault="001B7647" w:rsidP="001B7647">
            <w:pPr>
              <w:spacing w:after="0" w:line="240" w:lineRule="auto"/>
              <w:jc w:val="center"/>
              <w:rPr>
                <w:sz w:val="20"/>
                <w:szCs w:val="20"/>
              </w:rPr>
            </w:pPr>
            <w:r w:rsidRPr="001B7647">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33C1D" w14:textId="2716E7D4" w:rsidR="001B7647" w:rsidRPr="001B7647" w:rsidRDefault="001B7647" w:rsidP="001B7647">
            <w:pPr>
              <w:spacing w:after="0" w:line="240" w:lineRule="auto"/>
              <w:jc w:val="center"/>
              <w:rPr>
                <w:sz w:val="20"/>
                <w:szCs w:val="20"/>
              </w:rPr>
            </w:pPr>
            <w:r w:rsidRPr="001B7647">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F5FD53" w14:textId="77777777" w:rsidR="001B7647" w:rsidRPr="001B7647" w:rsidRDefault="001B7647" w:rsidP="001B7647">
            <w:pPr>
              <w:spacing w:after="0" w:line="240" w:lineRule="auto"/>
              <w:jc w:val="center"/>
              <w:rPr>
                <w:b/>
                <w:sz w:val="20"/>
                <w:szCs w:val="20"/>
              </w:rPr>
            </w:pPr>
          </w:p>
        </w:tc>
      </w:tr>
      <w:tr w:rsidR="001B7647" w:rsidRPr="001B7647" w14:paraId="3D445D75"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C5BC8" w14:textId="77777777" w:rsidR="001B7647" w:rsidRPr="001B7647" w:rsidRDefault="001B7647" w:rsidP="001B7647">
            <w:pPr>
              <w:spacing w:after="0" w:line="240" w:lineRule="auto"/>
              <w:jc w:val="center"/>
              <w:rPr>
                <w:b/>
                <w:sz w:val="20"/>
                <w:szCs w:val="20"/>
              </w:rPr>
            </w:pPr>
            <w:r w:rsidRPr="001B7647">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9D0A3" w14:textId="77777777" w:rsidR="001B7647" w:rsidRPr="001B7647" w:rsidRDefault="001B7647" w:rsidP="001B7647">
            <w:pPr>
              <w:spacing w:after="0" w:line="240" w:lineRule="auto"/>
              <w:jc w:val="center"/>
              <w:rPr>
                <w:sz w:val="20"/>
                <w:szCs w:val="20"/>
              </w:rPr>
            </w:pPr>
            <w:r w:rsidRPr="001B7647">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5D3E8" w14:textId="34C86657" w:rsidR="001B7647" w:rsidRPr="001B7647" w:rsidRDefault="001B7647" w:rsidP="001B7647">
            <w:pPr>
              <w:spacing w:after="0" w:line="240" w:lineRule="auto"/>
              <w:jc w:val="center"/>
              <w:rPr>
                <w:sz w:val="20"/>
                <w:szCs w:val="20"/>
              </w:rPr>
            </w:pPr>
            <w:r w:rsidRPr="001B7647">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F4B31" w14:textId="77777777" w:rsidR="001B7647" w:rsidRPr="001B7647" w:rsidRDefault="001B7647" w:rsidP="001B7647">
            <w:pPr>
              <w:spacing w:after="0" w:line="240" w:lineRule="auto"/>
              <w:jc w:val="center"/>
              <w:rPr>
                <w:b/>
                <w:sz w:val="20"/>
                <w:szCs w:val="20"/>
              </w:rPr>
            </w:pPr>
          </w:p>
        </w:tc>
      </w:tr>
      <w:tr w:rsidR="001B7647" w:rsidRPr="001B7647" w14:paraId="291B1CF4"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2365D" w14:textId="77777777" w:rsidR="001B7647" w:rsidRPr="001B7647" w:rsidRDefault="001B7647" w:rsidP="001B7647">
            <w:pPr>
              <w:spacing w:after="0" w:line="240" w:lineRule="auto"/>
              <w:jc w:val="center"/>
              <w:rPr>
                <w:b/>
                <w:sz w:val="20"/>
                <w:szCs w:val="20"/>
              </w:rPr>
            </w:pPr>
            <w:r w:rsidRPr="001B7647">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C2DA1" w14:textId="77777777" w:rsidR="001B7647" w:rsidRPr="001B7647" w:rsidRDefault="001B7647" w:rsidP="001B7647">
            <w:pPr>
              <w:spacing w:after="0" w:line="240" w:lineRule="auto"/>
              <w:jc w:val="center"/>
              <w:rPr>
                <w:sz w:val="20"/>
                <w:szCs w:val="20"/>
              </w:rPr>
            </w:pPr>
            <w:r w:rsidRPr="001B7647">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F5AE6" w14:textId="070AE589" w:rsidR="001B7647" w:rsidRPr="001B7647" w:rsidRDefault="001B7647" w:rsidP="001B7647">
            <w:pPr>
              <w:spacing w:after="0" w:line="240" w:lineRule="auto"/>
              <w:jc w:val="center"/>
              <w:rPr>
                <w:sz w:val="20"/>
                <w:szCs w:val="20"/>
              </w:rPr>
            </w:pPr>
            <w:r w:rsidRPr="001B7647">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EF934" w14:textId="77777777" w:rsidR="001B7647" w:rsidRPr="001B7647" w:rsidRDefault="001B7647" w:rsidP="001B7647">
            <w:pPr>
              <w:spacing w:after="0" w:line="240" w:lineRule="auto"/>
              <w:jc w:val="center"/>
              <w:rPr>
                <w:b/>
                <w:sz w:val="20"/>
                <w:szCs w:val="20"/>
              </w:rPr>
            </w:pPr>
            <w:r w:rsidRPr="001B7647">
              <w:rPr>
                <w:b/>
                <w:sz w:val="20"/>
                <w:szCs w:val="20"/>
              </w:rPr>
              <w:t>X</w:t>
            </w:r>
          </w:p>
        </w:tc>
      </w:tr>
      <w:tr w:rsidR="001B7647" w:rsidRPr="001B7647" w14:paraId="73A237F8" w14:textId="77777777" w:rsidTr="007D36E3">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2870C" w14:textId="77777777" w:rsidR="001B7647" w:rsidRPr="001B7647" w:rsidRDefault="001B7647" w:rsidP="001B7647">
            <w:pPr>
              <w:spacing w:after="0" w:line="240" w:lineRule="auto"/>
              <w:jc w:val="center"/>
              <w:rPr>
                <w:b/>
                <w:sz w:val="20"/>
                <w:szCs w:val="20"/>
              </w:rPr>
            </w:pPr>
            <w:r w:rsidRPr="001B7647">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398FE" w14:textId="77777777" w:rsidR="001B7647" w:rsidRPr="001B7647" w:rsidRDefault="001B7647" w:rsidP="001B7647">
            <w:pPr>
              <w:spacing w:after="0" w:line="240" w:lineRule="auto"/>
              <w:jc w:val="center"/>
              <w:rPr>
                <w:sz w:val="20"/>
                <w:szCs w:val="20"/>
              </w:rPr>
            </w:pPr>
            <w:r w:rsidRPr="001B7647">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14CF8" w14:textId="481468A6" w:rsidR="001B7647" w:rsidRPr="001B7647" w:rsidRDefault="001B7647" w:rsidP="001B7647">
            <w:pPr>
              <w:spacing w:after="0" w:line="240" w:lineRule="auto"/>
              <w:jc w:val="center"/>
              <w:rPr>
                <w:sz w:val="20"/>
                <w:szCs w:val="20"/>
              </w:rPr>
            </w:pPr>
            <w:r w:rsidRPr="001B7647">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2BA4F" w14:textId="77777777" w:rsidR="001B7647" w:rsidRPr="001B7647" w:rsidRDefault="001B7647" w:rsidP="001B7647">
            <w:pPr>
              <w:spacing w:after="0" w:line="240" w:lineRule="auto"/>
              <w:jc w:val="center"/>
              <w:rPr>
                <w:b/>
                <w:sz w:val="20"/>
                <w:szCs w:val="20"/>
              </w:rPr>
            </w:pPr>
          </w:p>
        </w:tc>
      </w:tr>
    </w:tbl>
    <w:p w14:paraId="4D00630D" w14:textId="77777777" w:rsidR="007D36E3" w:rsidRPr="00025672" w:rsidRDefault="007D36E3" w:rsidP="00871497">
      <w:pPr>
        <w:spacing w:after="0"/>
        <w:rPr>
          <w:highlight w:val="yellow"/>
        </w:rPr>
      </w:pPr>
    </w:p>
    <w:p w14:paraId="05885AB9" w14:textId="77777777" w:rsidR="00871497" w:rsidRPr="001B7647" w:rsidRDefault="00871497" w:rsidP="00871497">
      <w:pPr>
        <w:pStyle w:val="Naslov4"/>
        <w:spacing w:before="0"/>
      </w:pPr>
      <w:bookmarkStart w:id="751" w:name="_Toc66773312"/>
      <w:bookmarkStart w:id="752" w:name="_Toc86396346"/>
      <w:r w:rsidRPr="001B7647">
        <w:t>6.5.6.3. Procjena posljedica događaja s najgorim mogućim posljedicama uslijed tuče na društvenu stabilnost i politiku</w:t>
      </w:r>
      <w:bookmarkEnd w:id="751"/>
      <w:bookmarkEnd w:id="752"/>
    </w:p>
    <w:p w14:paraId="5B0D0B93" w14:textId="77777777" w:rsidR="00871497" w:rsidRPr="001B7647" w:rsidRDefault="00871497" w:rsidP="00871497">
      <w:pPr>
        <w:spacing w:after="0"/>
      </w:pPr>
    </w:p>
    <w:p w14:paraId="1E81F23A" w14:textId="77777777" w:rsidR="00871497" w:rsidRPr="001B7647" w:rsidRDefault="00871497" w:rsidP="00871497">
      <w:pPr>
        <w:spacing w:after="0"/>
        <w:rPr>
          <w:rFonts w:cstheme="minorHAnsi"/>
          <w:szCs w:val="24"/>
        </w:rPr>
      </w:pPr>
      <w:r w:rsidRPr="001B7647">
        <w:rPr>
          <w:rFonts w:cstheme="minorHAnsi"/>
          <w:szCs w:val="24"/>
        </w:rPr>
        <w:t xml:space="preserve">Procjena posljedica na društvenu stabilnosti i politiku vezana je na oštećenja zgrada u kojima su smještene ključne institucije i oštećenje kritične infrastrukture. </w:t>
      </w:r>
    </w:p>
    <w:p w14:paraId="7A365D27" w14:textId="77777777" w:rsidR="00871497" w:rsidRPr="001B7647" w:rsidRDefault="00871497" w:rsidP="00871497">
      <w:pPr>
        <w:rPr>
          <w:rFonts w:cstheme="minorHAnsi"/>
          <w:szCs w:val="24"/>
        </w:rPr>
      </w:pPr>
      <w:r w:rsidRPr="001B7647">
        <w:rPr>
          <w:rFonts w:cstheme="minorHAnsi"/>
          <w:szCs w:val="24"/>
        </w:rPr>
        <w:lastRenderedPageBreak/>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12A0A951" w14:textId="77777777" w:rsidR="00871497" w:rsidRPr="001B7647" w:rsidRDefault="00871497" w:rsidP="001B7647">
      <w:pPr>
        <w:spacing w:after="0"/>
        <w:jc w:val="center"/>
        <w:rPr>
          <w:rFonts w:cstheme="minorHAnsi"/>
          <w:szCs w:val="24"/>
        </w:rPr>
      </w:pPr>
      <w:r w:rsidRPr="001B7647">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388C3D8D" w14:textId="65C3845F" w:rsidR="00871497" w:rsidRDefault="00871497" w:rsidP="001B7647">
      <w:pPr>
        <w:spacing w:after="0"/>
        <w:rPr>
          <w:rFonts w:cstheme="minorHAnsi"/>
          <w:szCs w:val="24"/>
        </w:rPr>
      </w:pPr>
      <w:r w:rsidRPr="001B7647">
        <w:rPr>
          <w:rFonts w:cstheme="minorHAnsi"/>
          <w:szCs w:val="24"/>
        </w:rPr>
        <w:t xml:space="preserve">Ukupna materijalna šteta prikazana je u odnosu na proračun Općine, ako je šteta na kritičnoj infrastrukturi od značaja za funkcioniranje društva, točnije samouprave u cjelini. </w:t>
      </w:r>
    </w:p>
    <w:p w14:paraId="18BA1525" w14:textId="77777777" w:rsidR="001B7647" w:rsidRPr="001B7647" w:rsidRDefault="001B7647" w:rsidP="001B7647">
      <w:pPr>
        <w:spacing w:after="0"/>
        <w:rPr>
          <w:rFonts w:cstheme="minorHAnsi"/>
          <w:szCs w:val="24"/>
        </w:rPr>
      </w:pPr>
    </w:p>
    <w:p w14:paraId="7BAAC3A5" w14:textId="53DA0F46" w:rsidR="00871497" w:rsidRPr="001B7647" w:rsidRDefault="00871497" w:rsidP="00871497">
      <w:pPr>
        <w:rPr>
          <w:szCs w:val="24"/>
          <w:lang w:eastAsia="zh-CN"/>
        </w:rPr>
      </w:pPr>
      <w:r w:rsidRPr="001B7647">
        <w:rPr>
          <w:szCs w:val="24"/>
          <w:lang w:eastAsia="zh-CN"/>
        </w:rPr>
        <w:t>Uslijed pojave jake i nagle tuče može doći do oštećenja dijelova elektroenergetskog sustava te do prekida opskrbe električnom energijom, kao i do prekida rada telekomunikacijskog sustava. Moguća su oštećenja na građevinama i ustanovama od javnog i društvenog značaja te oštećenja kulturnih dobara na području Općine. Štete se najčešće manifestiraju kao štete na staklenim površinama, krovovima te kao oštećenja zidova.</w:t>
      </w:r>
    </w:p>
    <w:p w14:paraId="61208959" w14:textId="5FBECA66" w:rsidR="00871497" w:rsidRPr="001B7647" w:rsidRDefault="00871497" w:rsidP="00871497">
      <w:pPr>
        <w:spacing w:after="0" w:line="240" w:lineRule="auto"/>
        <w:jc w:val="center"/>
        <w:rPr>
          <w:rFonts w:ascii="Calibri" w:eastAsia="Calibri" w:hAnsi="Calibri" w:cs="Arial"/>
          <w:b/>
          <w:bCs/>
          <w:sz w:val="20"/>
          <w:szCs w:val="20"/>
        </w:rPr>
      </w:pPr>
      <w:bookmarkStart w:id="753" w:name="_Toc66773512"/>
      <w:bookmarkStart w:id="754" w:name="_Toc86396513"/>
      <w:r w:rsidRPr="001B7647">
        <w:rPr>
          <w:rFonts w:ascii="Calibri" w:eastAsia="Calibri" w:hAnsi="Calibri" w:cs="Arial"/>
          <w:b/>
          <w:bCs/>
          <w:sz w:val="20"/>
          <w:szCs w:val="20"/>
        </w:rPr>
        <w:t xml:space="preserve">Tablica </w:t>
      </w:r>
      <w:r w:rsidRPr="001B7647">
        <w:rPr>
          <w:rFonts w:ascii="Calibri" w:eastAsia="Calibri" w:hAnsi="Calibri" w:cs="Arial"/>
          <w:b/>
          <w:bCs/>
          <w:noProof/>
          <w:sz w:val="20"/>
          <w:szCs w:val="20"/>
        </w:rPr>
        <w:fldChar w:fldCharType="begin"/>
      </w:r>
      <w:r w:rsidRPr="001B7647">
        <w:rPr>
          <w:rFonts w:ascii="Calibri" w:eastAsia="Calibri" w:hAnsi="Calibri" w:cs="Arial"/>
          <w:b/>
          <w:bCs/>
          <w:noProof/>
          <w:sz w:val="20"/>
          <w:szCs w:val="20"/>
        </w:rPr>
        <w:instrText xml:space="preserve"> SEQ Tablica \* ARABIC </w:instrText>
      </w:r>
      <w:r w:rsidRPr="001B764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45</w:t>
      </w:r>
      <w:r w:rsidRPr="001B7647">
        <w:rPr>
          <w:rFonts w:ascii="Calibri" w:eastAsia="Calibri" w:hAnsi="Calibri" w:cs="Arial"/>
          <w:b/>
          <w:bCs/>
          <w:noProof/>
          <w:sz w:val="20"/>
          <w:szCs w:val="20"/>
        </w:rPr>
        <w:fldChar w:fldCharType="end"/>
      </w:r>
      <w:r w:rsidRPr="001B7647">
        <w:rPr>
          <w:rFonts w:ascii="Calibri" w:eastAsia="Calibri" w:hAnsi="Calibri" w:cs="Arial"/>
          <w:b/>
          <w:bCs/>
          <w:sz w:val="20"/>
          <w:szCs w:val="20"/>
        </w:rPr>
        <w:t>: Prikaz prijetnjom nastalih posljedica na kritičnu infrastrukturu – Događaj s najgorim mogućim posljedicama - Tuča</w:t>
      </w:r>
      <w:bookmarkEnd w:id="753"/>
      <w:bookmarkEnd w:id="754"/>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871497" w:rsidRPr="001B7647" w14:paraId="5A91AF2A" w14:textId="77777777" w:rsidTr="007D36E3">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217A4" w14:textId="77777777" w:rsidR="00871497" w:rsidRPr="001B7647" w:rsidRDefault="00871497" w:rsidP="007D36E3">
            <w:pPr>
              <w:spacing w:after="0" w:line="240" w:lineRule="auto"/>
              <w:jc w:val="center"/>
              <w:rPr>
                <w:b/>
                <w:sz w:val="20"/>
                <w:szCs w:val="20"/>
              </w:rPr>
            </w:pPr>
            <w:r w:rsidRPr="001B7647">
              <w:rPr>
                <w:b/>
                <w:sz w:val="20"/>
                <w:szCs w:val="20"/>
              </w:rPr>
              <w:t>Društvena stabilnost i politika</w:t>
            </w:r>
          </w:p>
        </w:tc>
      </w:tr>
      <w:tr w:rsidR="00871497" w:rsidRPr="001B7647" w14:paraId="076582BC" w14:textId="77777777" w:rsidTr="007D36E3">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9CE21" w14:textId="77777777" w:rsidR="00871497" w:rsidRPr="001B7647" w:rsidRDefault="00871497" w:rsidP="007D36E3">
            <w:pPr>
              <w:spacing w:after="0" w:line="240" w:lineRule="auto"/>
              <w:jc w:val="center"/>
              <w:rPr>
                <w:b/>
                <w:sz w:val="20"/>
                <w:szCs w:val="20"/>
              </w:rPr>
            </w:pPr>
            <w:r w:rsidRPr="001B7647">
              <w:rPr>
                <w:b/>
                <w:sz w:val="20"/>
                <w:szCs w:val="20"/>
              </w:rPr>
              <w:t>Štete/gubici na kritičnoj infrastrukturi</w:t>
            </w:r>
          </w:p>
        </w:tc>
      </w:tr>
      <w:tr w:rsidR="00871497" w:rsidRPr="001B7647" w14:paraId="4D9C0019"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5295B" w14:textId="77777777" w:rsidR="00871497" w:rsidRPr="001B7647" w:rsidRDefault="00871497" w:rsidP="007D36E3">
            <w:pPr>
              <w:spacing w:after="0" w:line="240" w:lineRule="auto"/>
              <w:jc w:val="center"/>
              <w:rPr>
                <w:b/>
                <w:sz w:val="20"/>
                <w:szCs w:val="20"/>
              </w:rPr>
            </w:pPr>
            <w:r w:rsidRPr="001B7647">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077B4" w14:textId="77777777" w:rsidR="00871497" w:rsidRPr="001B7647" w:rsidRDefault="00871497" w:rsidP="007D36E3">
            <w:pPr>
              <w:spacing w:after="0" w:line="240" w:lineRule="auto"/>
              <w:jc w:val="center"/>
              <w:rPr>
                <w:b/>
                <w:sz w:val="20"/>
                <w:szCs w:val="20"/>
              </w:rPr>
            </w:pPr>
            <w:r w:rsidRPr="001B7647">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D0097" w14:textId="77777777" w:rsidR="00871497" w:rsidRPr="001B7647" w:rsidRDefault="00871497" w:rsidP="007D36E3">
            <w:pPr>
              <w:spacing w:after="0" w:line="240" w:lineRule="auto"/>
              <w:jc w:val="center"/>
              <w:rPr>
                <w:b/>
                <w:sz w:val="20"/>
                <w:szCs w:val="20"/>
              </w:rPr>
            </w:pPr>
            <w:r w:rsidRPr="001B7647">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C96A4" w14:textId="77777777" w:rsidR="00871497" w:rsidRPr="001B7647" w:rsidRDefault="00871497" w:rsidP="007D36E3">
            <w:pPr>
              <w:spacing w:after="0" w:line="240" w:lineRule="auto"/>
              <w:jc w:val="center"/>
              <w:rPr>
                <w:b/>
                <w:sz w:val="20"/>
                <w:szCs w:val="20"/>
              </w:rPr>
            </w:pPr>
            <w:r w:rsidRPr="001B7647">
              <w:rPr>
                <w:b/>
                <w:sz w:val="20"/>
                <w:szCs w:val="20"/>
              </w:rPr>
              <w:t>Odabrano</w:t>
            </w:r>
          </w:p>
        </w:tc>
      </w:tr>
      <w:tr w:rsidR="001B7647" w:rsidRPr="001B7647" w14:paraId="61D81E22"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BC95D9" w14:textId="77777777" w:rsidR="001B7647" w:rsidRPr="001B7647" w:rsidRDefault="001B7647" w:rsidP="001B7647">
            <w:pPr>
              <w:spacing w:after="0" w:line="240" w:lineRule="auto"/>
              <w:jc w:val="center"/>
              <w:rPr>
                <w:b/>
                <w:sz w:val="20"/>
                <w:szCs w:val="20"/>
              </w:rPr>
            </w:pPr>
            <w:r w:rsidRPr="001B7647">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D8CB6" w14:textId="77777777" w:rsidR="001B7647" w:rsidRPr="001B7647" w:rsidRDefault="001B7647" w:rsidP="001B7647">
            <w:pPr>
              <w:spacing w:after="0" w:line="240" w:lineRule="auto"/>
              <w:jc w:val="center"/>
              <w:rPr>
                <w:sz w:val="20"/>
                <w:szCs w:val="20"/>
              </w:rPr>
            </w:pPr>
            <w:r w:rsidRPr="001B7647">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9BE4BA" w14:textId="0CC636BE" w:rsidR="001B7647" w:rsidRPr="001B7647" w:rsidRDefault="001B7647" w:rsidP="001B7647">
            <w:pPr>
              <w:spacing w:after="0" w:line="240" w:lineRule="auto"/>
              <w:jc w:val="center"/>
              <w:rPr>
                <w:sz w:val="20"/>
                <w:szCs w:val="20"/>
              </w:rPr>
            </w:pPr>
            <w:r w:rsidRPr="001B7647">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29FC6" w14:textId="77777777" w:rsidR="001B7647" w:rsidRPr="001B7647" w:rsidRDefault="001B7647" w:rsidP="001B7647">
            <w:pPr>
              <w:spacing w:after="0" w:line="240" w:lineRule="auto"/>
              <w:jc w:val="center"/>
              <w:rPr>
                <w:b/>
                <w:sz w:val="20"/>
                <w:szCs w:val="20"/>
              </w:rPr>
            </w:pPr>
          </w:p>
        </w:tc>
      </w:tr>
      <w:tr w:rsidR="001B7647" w:rsidRPr="001B7647" w14:paraId="57A3499E"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8E8D3" w14:textId="77777777" w:rsidR="001B7647" w:rsidRPr="001B7647" w:rsidRDefault="001B7647" w:rsidP="001B7647">
            <w:pPr>
              <w:spacing w:after="0" w:line="240" w:lineRule="auto"/>
              <w:jc w:val="center"/>
              <w:rPr>
                <w:b/>
                <w:sz w:val="20"/>
                <w:szCs w:val="20"/>
              </w:rPr>
            </w:pPr>
            <w:r w:rsidRPr="001B7647">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8C4C3" w14:textId="77777777" w:rsidR="001B7647" w:rsidRPr="001B7647" w:rsidRDefault="001B7647" w:rsidP="001B7647">
            <w:pPr>
              <w:spacing w:after="0" w:line="240" w:lineRule="auto"/>
              <w:jc w:val="center"/>
              <w:rPr>
                <w:sz w:val="20"/>
                <w:szCs w:val="20"/>
              </w:rPr>
            </w:pPr>
            <w:r w:rsidRPr="001B7647">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14C14" w14:textId="2B2ECFD2" w:rsidR="001B7647" w:rsidRPr="001B7647" w:rsidRDefault="001B7647" w:rsidP="001B7647">
            <w:pPr>
              <w:spacing w:after="0" w:line="240" w:lineRule="auto"/>
              <w:jc w:val="center"/>
              <w:rPr>
                <w:sz w:val="20"/>
                <w:szCs w:val="20"/>
              </w:rPr>
            </w:pPr>
            <w:r w:rsidRPr="001B7647">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04992" w14:textId="77777777" w:rsidR="001B7647" w:rsidRPr="001B7647" w:rsidRDefault="001B7647" w:rsidP="001B7647">
            <w:pPr>
              <w:spacing w:after="0" w:line="240" w:lineRule="auto"/>
              <w:jc w:val="center"/>
              <w:rPr>
                <w:b/>
                <w:sz w:val="20"/>
                <w:szCs w:val="20"/>
              </w:rPr>
            </w:pPr>
            <w:r w:rsidRPr="001B7647">
              <w:rPr>
                <w:b/>
                <w:sz w:val="20"/>
                <w:szCs w:val="20"/>
              </w:rPr>
              <w:t>x</w:t>
            </w:r>
          </w:p>
        </w:tc>
      </w:tr>
      <w:tr w:rsidR="001B7647" w:rsidRPr="001B7647" w14:paraId="32434E38"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C1B99" w14:textId="77777777" w:rsidR="001B7647" w:rsidRPr="001B7647" w:rsidRDefault="001B7647" w:rsidP="001B7647">
            <w:pPr>
              <w:spacing w:after="0" w:line="240" w:lineRule="auto"/>
              <w:jc w:val="center"/>
              <w:rPr>
                <w:b/>
                <w:sz w:val="20"/>
                <w:szCs w:val="20"/>
              </w:rPr>
            </w:pPr>
            <w:r w:rsidRPr="001B7647">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B9752" w14:textId="77777777" w:rsidR="001B7647" w:rsidRPr="001B7647" w:rsidRDefault="001B7647" w:rsidP="001B7647">
            <w:pPr>
              <w:spacing w:after="0" w:line="240" w:lineRule="auto"/>
              <w:jc w:val="center"/>
              <w:rPr>
                <w:sz w:val="20"/>
                <w:szCs w:val="20"/>
              </w:rPr>
            </w:pPr>
            <w:r w:rsidRPr="001B7647">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8FD5A" w14:textId="3DE778FD" w:rsidR="001B7647" w:rsidRPr="001B7647" w:rsidRDefault="001B7647" w:rsidP="001B7647">
            <w:pPr>
              <w:spacing w:after="0" w:line="240" w:lineRule="auto"/>
              <w:jc w:val="center"/>
              <w:rPr>
                <w:sz w:val="20"/>
                <w:szCs w:val="20"/>
              </w:rPr>
            </w:pPr>
            <w:r w:rsidRPr="001B7647">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C5A5C" w14:textId="77777777" w:rsidR="001B7647" w:rsidRPr="001B7647" w:rsidRDefault="001B7647" w:rsidP="001B7647">
            <w:pPr>
              <w:spacing w:after="0" w:line="240" w:lineRule="auto"/>
              <w:jc w:val="left"/>
              <w:rPr>
                <w:b/>
                <w:sz w:val="20"/>
                <w:szCs w:val="20"/>
              </w:rPr>
            </w:pPr>
          </w:p>
        </w:tc>
      </w:tr>
      <w:tr w:rsidR="001B7647" w:rsidRPr="001B7647" w14:paraId="39524692"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C892B" w14:textId="77777777" w:rsidR="001B7647" w:rsidRPr="001B7647" w:rsidRDefault="001B7647" w:rsidP="001B7647">
            <w:pPr>
              <w:spacing w:after="0" w:line="240" w:lineRule="auto"/>
              <w:jc w:val="center"/>
              <w:rPr>
                <w:b/>
                <w:sz w:val="20"/>
                <w:szCs w:val="20"/>
              </w:rPr>
            </w:pPr>
            <w:r w:rsidRPr="001B7647">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713C1" w14:textId="77777777" w:rsidR="001B7647" w:rsidRPr="001B7647" w:rsidRDefault="001B7647" w:rsidP="001B7647">
            <w:pPr>
              <w:spacing w:after="0" w:line="240" w:lineRule="auto"/>
              <w:jc w:val="center"/>
              <w:rPr>
                <w:sz w:val="20"/>
                <w:szCs w:val="20"/>
              </w:rPr>
            </w:pPr>
            <w:r w:rsidRPr="001B7647">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DCADA" w14:textId="7419699C" w:rsidR="001B7647" w:rsidRPr="001B7647" w:rsidRDefault="001B7647" w:rsidP="001B7647">
            <w:pPr>
              <w:spacing w:after="0" w:line="240" w:lineRule="auto"/>
              <w:jc w:val="center"/>
              <w:rPr>
                <w:sz w:val="20"/>
                <w:szCs w:val="20"/>
              </w:rPr>
            </w:pPr>
            <w:r w:rsidRPr="001B7647">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BCADC" w14:textId="77777777" w:rsidR="001B7647" w:rsidRPr="001B7647" w:rsidRDefault="001B7647" w:rsidP="001B7647">
            <w:pPr>
              <w:spacing w:after="0" w:line="240" w:lineRule="auto"/>
              <w:jc w:val="center"/>
              <w:rPr>
                <w:b/>
                <w:sz w:val="20"/>
                <w:szCs w:val="20"/>
              </w:rPr>
            </w:pPr>
          </w:p>
        </w:tc>
      </w:tr>
      <w:tr w:rsidR="001B7647" w:rsidRPr="001B7647" w14:paraId="7A46AE0C" w14:textId="77777777" w:rsidTr="007D36E3">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A110E" w14:textId="77777777" w:rsidR="001B7647" w:rsidRPr="001B7647" w:rsidRDefault="001B7647" w:rsidP="001B7647">
            <w:pPr>
              <w:spacing w:after="0" w:line="240" w:lineRule="auto"/>
              <w:jc w:val="center"/>
              <w:rPr>
                <w:b/>
                <w:sz w:val="20"/>
                <w:szCs w:val="20"/>
              </w:rPr>
            </w:pPr>
            <w:r w:rsidRPr="001B7647">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CFA8A" w14:textId="77777777" w:rsidR="001B7647" w:rsidRPr="001B7647" w:rsidRDefault="001B7647" w:rsidP="001B7647">
            <w:pPr>
              <w:spacing w:after="0" w:line="240" w:lineRule="auto"/>
              <w:jc w:val="center"/>
              <w:rPr>
                <w:sz w:val="20"/>
                <w:szCs w:val="20"/>
              </w:rPr>
            </w:pPr>
            <w:r w:rsidRPr="001B7647">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4394E" w14:textId="0DF56E80" w:rsidR="001B7647" w:rsidRPr="001B7647" w:rsidRDefault="001B7647" w:rsidP="001B7647">
            <w:pPr>
              <w:spacing w:after="0" w:line="240" w:lineRule="auto"/>
              <w:jc w:val="center"/>
              <w:rPr>
                <w:sz w:val="20"/>
                <w:szCs w:val="20"/>
              </w:rPr>
            </w:pPr>
            <w:r w:rsidRPr="001B7647">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72F84" w14:textId="77777777" w:rsidR="001B7647" w:rsidRPr="001B7647" w:rsidRDefault="001B7647" w:rsidP="001B7647">
            <w:pPr>
              <w:spacing w:after="0" w:line="240" w:lineRule="auto"/>
              <w:jc w:val="center"/>
              <w:rPr>
                <w:b/>
                <w:sz w:val="20"/>
                <w:szCs w:val="20"/>
              </w:rPr>
            </w:pPr>
          </w:p>
        </w:tc>
      </w:tr>
    </w:tbl>
    <w:p w14:paraId="048FED10" w14:textId="77777777" w:rsidR="00871497" w:rsidRPr="001B7647" w:rsidRDefault="00871497" w:rsidP="00871497">
      <w:pPr>
        <w:spacing w:after="0"/>
      </w:pPr>
    </w:p>
    <w:p w14:paraId="2086251A" w14:textId="0B66B33F" w:rsidR="00871497" w:rsidRPr="001B7647" w:rsidRDefault="00871497" w:rsidP="00871497">
      <w:pPr>
        <w:spacing w:after="0" w:line="240" w:lineRule="auto"/>
        <w:jc w:val="center"/>
        <w:rPr>
          <w:rFonts w:ascii="Calibri" w:eastAsia="Calibri" w:hAnsi="Calibri" w:cs="Arial"/>
          <w:b/>
          <w:bCs/>
          <w:sz w:val="20"/>
          <w:szCs w:val="20"/>
        </w:rPr>
      </w:pPr>
      <w:bookmarkStart w:id="755" w:name="_Toc66773513"/>
      <w:bookmarkStart w:id="756" w:name="_Toc86396514"/>
      <w:r w:rsidRPr="001B7647">
        <w:rPr>
          <w:rFonts w:ascii="Calibri" w:eastAsia="Calibri" w:hAnsi="Calibri" w:cs="Arial"/>
          <w:b/>
          <w:bCs/>
          <w:sz w:val="20"/>
          <w:szCs w:val="20"/>
        </w:rPr>
        <w:t xml:space="preserve">Tablica </w:t>
      </w:r>
      <w:r w:rsidRPr="001B7647">
        <w:rPr>
          <w:rFonts w:ascii="Calibri" w:eastAsia="Calibri" w:hAnsi="Calibri" w:cs="Arial"/>
          <w:b/>
          <w:bCs/>
          <w:noProof/>
          <w:sz w:val="20"/>
          <w:szCs w:val="20"/>
        </w:rPr>
        <w:fldChar w:fldCharType="begin"/>
      </w:r>
      <w:r w:rsidRPr="001B7647">
        <w:rPr>
          <w:rFonts w:ascii="Calibri" w:eastAsia="Calibri" w:hAnsi="Calibri" w:cs="Arial"/>
          <w:b/>
          <w:bCs/>
          <w:noProof/>
          <w:sz w:val="20"/>
          <w:szCs w:val="20"/>
        </w:rPr>
        <w:instrText xml:space="preserve"> SEQ Tablica \* ARABIC </w:instrText>
      </w:r>
      <w:r w:rsidRPr="001B764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46</w:t>
      </w:r>
      <w:r w:rsidRPr="001B7647">
        <w:rPr>
          <w:rFonts w:ascii="Calibri" w:eastAsia="Calibri" w:hAnsi="Calibri" w:cs="Arial"/>
          <w:b/>
          <w:bCs/>
          <w:noProof/>
          <w:sz w:val="20"/>
          <w:szCs w:val="20"/>
        </w:rPr>
        <w:fldChar w:fldCharType="end"/>
      </w:r>
      <w:r w:rsidRPr="001B7647">
        <w:rPr>
          <w:rFonts w:ascii="Calibri" w:eastAsia="Calibri" w:hAnsi="Calibri" w:cs="Arial"/>
          <w:b/>
          <w:bCs/>
          <w:sz w:val="20"/>
          <w:szCs w:val="20"/>
        </w:rPr>
        <w:t>: Prikaz prijetnjom nastalih posljedica na ustanove, građevine od javnog, društvenog značaja – Događaj s najgorim mogućim posljedicama - Tuča</w:t>
      </w:r>
      <w:bookmarkEnd w:id="755"/>
      <w:bookmarkEnd w:id="756"/>
    </w:p>
    <w:tbl>
      <w:tblPr>
        <w:tblW w:w="7374" w:type="dxa"/>
        <w:jc w:val="center"/>
        <w:tblCellMar>
          <w:left w:w="10" w:type="dxa"/>
          <w:right w:w="10" w:type="dxa"/>
        </w:tblCellMar>
        <w:tblLook w:val="0000" w:firstRow="0" w:lastRow="0" w:firstColumn="0" w:lastColumn="0" w:noHBand="0" w:noVBand="0"/>
      </w:tblPr>
      <w:tblGrid>
        <w:gridCol w:w="1696"/>
        <w:gridCol w:w="1560"/>
        <w:gridCol w:w="2757"/>
        <w:gridCol w:w="1361"/>
      </w:tblGrid>
      <w:tr w:rsidR="00871497" w:rsidRPr="001B7647" w14:paraId="191FDE39" w14:textId="77777777" w:rsidTr="007D36E3">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4A2951" w14:textId="77777777" w:rsidR="00871497" w:rsidRPr="001B7647" w:rsidRDefault="00871497" w:rsidP="007D36E3">
            <w:pPr>
              <w:spacing w:after="0" w:line="240" w:lineRule="auto"/>
              <w:jc w:val="center"/>
              <w:rPr>
                <w:b/>
                <w:sz w:val="20"/>
                <w:szCs w:val="20"/>
              </w:rPr>
            </w:pPr>
            <w:r w:rsidRPr="001B7647">
              <w:rPr>
                <w:b/>
                <w:sz w:val="20"/>
                <w:szCs w:val="20"/>
              </w:rPr>
              <w:t>Društvena stabilnost i politika</w:t>
            </w:r>
          </w:p>
        </w:tc>
      </w:tr>
      <w:tr w:rsidR="00871497" w:rsidRPr="001B7647" w14:paraId="7BCB122A" w14:textId="77777777" w:rsidTr="007D36E3">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9CE35B" w14:textId="77777777" w:rsidR="00871497" w:rsidRPr="001B7647" w:rsidRDefault="00871497" w:rsidP="007D36E3">
            <w:pPr>
              <w:spacing w:after="0" w:line="240" w:lineRule="auto"/>
              <w:jc w:val="center"/>
              <w:rPr>
                <w:b/>
                <w:sz w:val="20"/>
                <w:szCs w:val="20"/>
              </w:rPr>
            </w:pPr>
            <w:r w:rsidRPr="001B7647">
              <w:rPr>
                <w:b/>
                <w:sz w:val="20"/>
                <w:szCs w:val="20"/>
              </w:rPr>
              <w:t>Štete/gubici na ustanovama/građevinama javnog društvenog značaja</w:t>
            </w:r>
          </w:p>
        </w:tc>
      </w:tr>
      <w:tr w:rsidR="00871497" w:rsidRPr="001B7647" w14:paraId="7AFF66B4"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4DC0E" w14:textId="77777777" w:rsidR="00871497" w:rsidRPr="001B7647" w:rsidRDefault="00871497" w:rsidP="007D36E3">
            <w:pPr>
              <w:spacing w:after="0" w:line="240" w:lineRule="auto"/>
              <w:jc w:val="center"/>
              <w:rPr>
                <w:b/>
                <w:sz w:val="20"/>
                <w:szCs w:val="20"/>
              </w:rPr>
            </w:pPr>
            <w:r w:rsidRPr="001B7647">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AD63B" w14:textId="77777777" w:rsidR="00871497" w:rsidRPr="001B7647" w:rsidRDefault="00871497" w:rsidP="007D36E3">
            <w:pPr>
              <w:spacing w:after="0" w:line="240" w:lineRule="auto"/>
              <w:jc w:val="center"/>
              <w:rPr>
                <w:b/>
                <w:sz w:val="20"/>
                <w:szCs w:val="20"/>
              </w:rPr>
            </w:pPr>
            <w:r w:rsidRPr="001B7647">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98AC6" w14:textId="77777777" w:rsidR="00871497" w:rsidRPr="001B7647" w:rsidRDefault="00871497" w:rsidP="007D36E3">
            <w:pPr>
              <w:spacing w:after="0" w:line="240" w:lineRule="auto"/>
              <w:jc w:val="center"/>
              <w:rPr>
                <w:b/>
                <w:sz w:val="20"/>
                <w:szCs w:val="20"/>
              </w:rPr>
            </w:pPr>
            <w:r w:rsidRPr="001B7647">
              <w:rPr>
                <w:b/>
                <w:sz w:val="20"/>
                <w:szCs w:val="20"/>
              </w:rPr>
              <w:t>U kn</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D92A4" w14:textId="77777777" w:rsidR="00871497" w:rsidRPr="001B7647" w:rsidRDefault="00871497" w:rsidP="007D36E3">
            <w:pPr>
              <w:spacing w:after="0" w:line="240" w:lineRule="auto"/>
              <w:jc w:val="center"/>
              <w:rPr>
                <w:b/>
                <w:sz w:val="20"/>
                <w:szCs w:val="20"/>
              </w:rPr>
            </w:pPr>
            <w:r w:rsidRPr="001B7647">
              <w:rPr>
                <w:b/>
                <w:sz w:val="20"/>
                <w:szCs w:val="20"/>
              </w:rPr>
              <w:t>Odabrano</w:t>
            </w:r>
          </w:p>
        </w:tc>
      </w:tr>
      <w:tr w:rsidR="001B7647" w:rsidRPr="001B7647" w14:paraId="1F821F22"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41262" w14:textId="77777777" w:rsidR="001B7647" w:rsidRPr="001B7647" w:rsidRDefault="001B7647" w:rsidP="001B7647">
            <w:pPr>
              <w:spacing w:after="0" w:line="240" w:lineRule="auto"/>
              <w:jc w:val="center"/>
              <w:rPr>
                <w:b/>
                <w:sz w:val="20"/>
                <w:szCs w:val="20"/>
              </w:rPr>
            </w:pPr>
            <w:r w:rsidRPr="001B7647">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21158" w14:textId="77777777" w:rsidR="001B7647" w:rsidRPr="001B7647" w:rsidRDefault="001B7647" w:rsidP="001B7647">
            <w:pPr>
              <w:spacing w:after="0" w:line="240" w:lineRule="auto"/>
              <w:jc w:val="center"/>
              <w:rPr>
                <w:sz w:val="20"/>
                <w:szCs w:val="20"/>
              </w:rPr>
            </w:pPr>
            <w:r w:rsidRPr="001B7647">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02B58" w14:textId="16AA9922" w:rsidR="001B7647" w:rsidRPr="001B7647" w:rsidRDefault="001B7647" w:rsidP="001B7647">
            <w:pPr>
              <w:spacing w:after="0" w:line="240" w:lineRule="auto"/>
              <w:jc w:val="center"/>
              <w:rPr>
                <w:sz w:val="20"/>
                <w:szCs w:val="20"/>
              </w:rPr>
            </w:pPr>
            <w:r w:rsidRPr="001B7647">
              <w:rPr>
                <w:sz w:val="20"/>
                <w:szCs w:val="20"/>
              </w:rPr>
              <w:t>219.439,00 – 438.878,00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BA8A9" w14:textId="77777777" w:rsidR="001B7647" w:rsidRPr="001B7647" w:rsidRDefault="001B7647" w:rsidP="001B7647">
            <w:pPr>
              <w:spacing w:after="0" w:line="240" w:lineRule="auto"/>
              <w:jc w:val="center"/>
              <w:rPr>
                <w:b/>
                <w:bCs/>
                <w:sz w:val="20"/>
                <w:szCs w:val="20"/>
              </w:rPr>
            </w:pPr>
          </w:p>
        </w:tc>
      </w:tr>
      <w:tr w:rsidR="001B7647" w:rsidRPr="001B7647" w14:paraId="24F03427"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1169E" w14:textId="77777777" w:rsidR="001B7647" w:rsidRPr="001B7647" w:rsidRDefault="001B7647" w:rsidP="001B7647">
            <w:pPr>
              <w:spacing w:after="0" w:line="240" w:lineRule="auto"/>
              <w:jc w:val="center"/>
              <w:rPr>
                <w:b/>
                <w:sz w:val="20"/>
                <w:szCs w:val="20"/>
              </w:rPr>
            </w:pPr>
            <w:r w:rsidRPr="001B7647">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D9F3E" w14:textId="77777777" w:rsidR="001B7647" w:rsidRPr="001B7647" w:rsidRDefault="001B7647" w:rsidP="001B7647">
            <w:pPr>
              <w:spacing w:after="0" w:line="240" w:lineRule="auto"/>
              <w:jc w:val="center"/>
              <w:rPr>
                <w:sz w:val="20"/>
                <w:szCs w:val="20"/>
              </w:rPr>
            </w:pPr>
            <w:r w:rsidRPr="001B7647">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D2B9F6" w14:textId="29C169AC" w:rsidR="001B7647" w:rsidRPr="001B7647" w:rsidRDefault="001B7647" w:rsidP="001B7647">
            <w:pPr>
              <w:spacing w:after="0" w:line="240" w:lineRule="auto"/>
              <w:jc w:val="center"/>
              <w:rPr>
                <w:sz w:val="20"/>
                <w:szCs w:val="20"/>
              </w:rPr>
            </w:pPr>
            <w:r w:rsidRPr="001B7647">
              <w:rPr>
                <w:sz w:val="20"/>
                <w:szCs w:val="20"/>
              </w:rPr>
              <w:t>438.878,00 – 2.194.390,00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4BAD3" w14:textId="77777777" w:rsidR="001B7647" w:rsidRPr="001B7647" w:rsidRDefault="001B7647" w:rsidP="001B7647">
            <w:pPr>
              <w:spacing w:after="0" w:line="240" w:lineRule="auto"/>
              <w:jc w:val="center"/>
              <w:rPr>
                <w:b/>
                <w:bCs/>
                <w:sz w:val="20"/>
                <w:szCs w:val="20"/>
              </w:rPr>
            </w:pPr>
            <w:r w:rsidRPr="001B7647">
              <w:rPr>
                <w:b/>
                <w:bCs/>
                <w:sz w:val="20"/>
                <w:szCs w:val="20"/>
              </w:rPr>
              <w:t>X</w:t>
            </w:r>
          </w:p>
        </w:tc>
      </w:tr>
      <w:tr w:rsidR="001B7647" w:rsidRPr="001B7647" w14:paraId="3BA85B01"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D8D9E" w14:textId="77777777" w:rsidR="001B7647" w:rsidRPr="001B7647" w:rsidRDefault="001B7647" w:rsidP="001B7647">
            <w:pPr>
              <w:spacing w:after="0" w:line="240" w:lineRule="auto"/>
              <w:jc w:val="center"/>
              <w:rPr>
                <w:b/>
                <w:sz w:val="20"/>
                <w:szCs w:val="20"/>
              </w:rPr>
            </w:pPr>
            <w:r w:rsidRPr="001B7647">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EAAE2" w14:textId="77777777" w:rsidR="001B7647" w:rsidRPr="001B7647" w:rsidRDefault="001B7647" w:rsidP="001B7647">
            <w:pPr>
              <w:spacing w:after="0" w:line="240" w:lineRule="auto"/>
              <w:jc w:val="center"/>
              <w:rPr>
                <w:sz w:val="20"/>
                <w:szCs w:val="20"/>
              </w:rPr>
            </w:pPr>
            <w:r w:rsidRPr="001B7647">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EE7AB1" w14:textId="7BFFA76C" w:rsidR="001B7647" w:rsidRPr="001B7647" w:rsidRDefault="001B7647" w:rsidP="001B7647">
            <w:pPr>
              <w:spacing w:after="0" w:line="240" w:lineRule="auto"/>
              <w:jc w:val="center"/>
              <w:rPr>
                <w:sz w:val="20"/>
                <w:szCs w:val="20"/>
              </w:rPr>
            </w:pPr>
            <w:r w:rsidRPr="001B7647">
              <w:rPr>
                <w:sz w:val="20"/>
                <w:szCs w:val="20"/>
              </w:rPr>
              <w:t>2.194.390,00 – 6.583.170,00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5A2EE" w14:textId="77777777" w:rsidR="001B7647" w:rsidRPr="001B7647" w:rsidRDefault="001B7647" w:rsidP="001B7647">
            <w:pPr>
              <w:spacing w:after="0" w:line="240" w:lineRule="auto"/>
              <w:jc w:val="left"/>
              <w:rPr>
                <w:b/>
                <w:bCs/>
                <w:sz w:val="20"/>
                <w:szCs w:val="20"/>
              </w:rPr>
            </w:pPr>
          </w:p>
        </w:tc>
      </w:tr>
      <w:tr w:rsidR="001B7647" w:rsidRPr="001B7647" w14:paraId="713E4E67"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80756" w14:textId="77777777" w:rsidR="001B7647" w:rsidRPr="001B7647" w:rsidRDefault="001B7647" w:rsidP="001B7647">
            <w:pPr>
              <w:spacing w:after="0" w:line="240" w:lineRule="auto"/>
              <w:jc w:val="center"/>
              <w:rPr>
                <w:b/>
                <w:sz w:val="20"/>
                <w:szCs w:val="20"/>
              </w:rPr>
            </w:pPr>
            <w:r w:rsidRPr="001B7647">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E3D24" w14:textId="77777777" w:rsidR="001B7647" w:rsidRPr="001B7647" w:rsidRDefault="001B7647" w:rsidP="001B7647">
            <w:pPr>
              <w:spacing w:after="0" w:line="240" w:lineRule="auto"/>
              <w:jc w:val="center"/>
              <w:rPr>
                <w:sz w:val="20"/>
                <w:szCs w:val="20"/>
              </w:rPr>
            </w:pPr>
            <w:r w:rsidRPr="001B7647">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C722F" w14:textId="19C6E66E" w:rsidR="001B7647" w:rsidRPr="001B7647" w:rsidRDefault="001B7647" w:rsidP="001B7647">
            <w:pPr>
              <w:spacing w:after="0" w:line="240" w:lineRule="auto"/>
              <w:jc w:val="center"/>
              <w:rPr>
                <w:sz w:val="20"/>
                <w:szCs w:val="20"/>
              </w:rPr>
            </w:pPr>
            <w:r w:rsidRPr="001B7647">
              <w:rPr>
                <w:sz w:val="20"/>
                <w:szCs w:val="20"/>
              </w:rPr>
              <w:t>6.583.170,00 – 10.971.950,00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54254" w14:textId="77777777" w:rsidR="001B7647" w:rsidRPr="001B7647" w:rsidRDefault="001B7647" w:rsidP="001B7647">
            <w:pPr>
              <w:spacing w:after="0" w:line="240" w:lineRule="auto"/>
              <w:jc w:val="center"/>
              <w:rPr>
                <w:b/>
                <w:bCs/>
                <w:sz w:val="20"/>
                <w:szCs w:val="20"/>
              </w:rPr>
            </w:pPr>
          </w:p>
        </w:tc>
      </w:tr>
      <w:tr w:rsidR="001B7647" w:rsidRPr="001B7647" w14:paraId="63AC7D3D" w14:textId="77777777" w:rsidTr="007D36E3">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2C6F7" w14:textId="77777777" w:rsidR="001B7647" w:rsidRPr="001B7647" w:rsidRDefault="001B7647" w:rsidP="001B7647">
            <w:pPr>
              <w:spacing w:after="0" w:line="240" w:lineRule="auto"/>
              <w:jc w:val="center"/>
              <w:rPr>
                <w:b/>
                <w:sz w:val="20"/>
                <w:szCs w:val="20"/>
              </w:rPr>
            </w:pPr>
            <w:r w:rsidRPr="001B7647">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7F42E" w14:textId="77777777" w:rsidR="001B7647" w:rsidRPr="001B7647" w:rsidRDefault="001B7647" w:rsidP="001B7647">
            <w:pPr>
              <w:spacing w:after="0" w:line="240" w:lineRule="auto"/>
              <w:jc w:val="center"/>
              <w:rPr>
                <w:sz w:val="20"/>
                <w:szCs w:val="20"/>
              </w:rPr>
            </w:pPr>
            <w:r w:rsidRPr="001B7647">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F6BB0" w14:textId="7E82B7BD" w:rsidR="001B7647" w:rsidRPr="001B7647" w:rsidRDefault="001B7647" w:rsidP="001B7647">
            <w:pPr>
              <w:spacing w:after="0" w:line="240" w:lineRule="auto"/>
              <w:jc w:val="center"/>
              <w:rPr>
                <w:sz w:val="20"/>
                <w:szCs w:val="20"/>
              </w:rPr>
            </w:pPr>
            <w:r w:rsidRPr="001B7647">
              <w:rPr>
                <w:sz w:val="20"/>
                <w:szCs w:val="20"/>
              </w:rPr>
              <w:t>10.971.950,00 &lt;</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33D1D" w14:textId="77777777" w:rsidR="001B7647" w:rsidRPr="001B7647" w:rsidRDefault="001B7647" w:rsidP="001B7647">
            <w:pPr>
              <w:spacing w:after="0" w:line="240" w:lineRule="auto"/>
              <w:jc w:val="center"/>
              <w:rPr>
                <w:b/>
                <w:bCs/>
                <w:sz w:val="20"/>
                <w:szCs w:val="20"/>
              </w:rPr>
            </w:pPr>
          </w:p>
        </w:tc>
      </w:tr>
    </w:tbl>
    <w:p w14:paraId="4085DD7B" w14:textId="77777777" w:rsidR="007D36E3" w:rsidRPr="00025672" w:rsidRDefault="007D36E3" w:rsidP="00871497">
      <w:pPr>
        <w:spacing w:after="0"/>
        <w:rPr>
          <w:rFonts w:cs="Arial"/>
          <w:bCs/>
          <w:szCs w:val="24"/>
          <w:highlight w:val="yellow"/>
        </w:rPr>
      </w:pPr>
    </w:p>
    <w:p w14:paraId="189401B4" w14:textId="3771B712" w:rsidR="00871497" w:rsidRPr="001B7647" w:rsidRDefault="00871497" w:rsidP="00871497">
      <w:pPr>
        <w:spacing w:after="0" w:line="240" w:lineRule="auto"/>
        <w:jc w:val="center"/>
        <w:rPr>
          <w:rFonts w:ascii="Calibri" w:eastAsia="Calibri" w:hAnsi="Calibri" w:cs="Arial"/>
          <w:b/>
          <w:bCs/>
          <w:sz w:val="20"/>
          <w:szCs w:val="20"/>
        </w:rPr>
      </w:pPr>
      <w:bookmarkStart w:id="757" w:name="_Toc66773514"/>
      <w:bookmarkStart w:id="758" w:name="_Toc86396515"/>
      <w:r w:rsidRPr="001B7647">
        <w:rPr>
          <w:rFonts w:ascii="Calibri" w:eastAsia="Calibri" w:hAnsi="Calibri" w:cs="Arial"/>
          <w:b/>
          <w:bCs/>
          <w:sz w:val="20"/>
          <w:szCs w:val="20"/>
        </w:rPr>
        <w:t xml:space="preserve">Tablica </w:t>
      </w:r>
      <w:r w:rsidRPr="001B7647">
        <w:rPr>
          <w:rFonts w:ascii="Calibri" w:eastAsia="Calibri" w:hAnsi="Calibri" w:cs="Arial"/>
          <w:b/>
          <w:bCs/>
          <w:noProof/>
          <w:sz w:val="20"/>
          <w:szCs w:val="20"/>
        </w:rPr>
        <w:fldChar w:fldCharType="begin"/>
      </w:r>
      <w:r w:rsidRPr="001B7647">
        <w:rPr>
          <w:rFonts w:ascii="Calibri" w:eastAsia="Calibri" w:hAnsi="Calibri" w:cs="Arial"/>
          <w:b/>
          <w:bCs/>
          <w:noProof/>
          <w:sz w:val="20"/>
          <w:szCs w:val="20"/>
        </w:rPr>
        <w:instrText xml:space="preserve"> SEQ Tablica \* ARABIC </w:instrText>
      </w:r>
      <w:r w:rsidRPr="001B764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47</w:t>
      </w:r>
      <w:r w:rsidRPr="001B7647">
        <w:rPr>
          <w:rFonts w:ascii="Calibri" w:eastAsia="Calibri" w:hAnsi="Calibri" w:cs="Arial"/>
          <w:b/>
          <w:bCs/>
          <w:noProof/>
          <w:sz w:val="20"/>
          <w:szCs w:val="20"/>
        </w:rPr>
        <w:fldChar w:fldCharType="end"/>
      </w:r>
      <w:r w:rsidRPr="001B7647">
        <w:rPr>
          <w:rFonts w:ascii="Calibri" w:eastAsia="Calibri" w:hAnsi="Calibri" w:cs="Arial"/>
          <w:b/>
          <w:bCs/>
          <w:sz w:val="20"/>
          <w:szCs w:val="20"/>
        </w:rPr>
        <w:t>: Prikaz prijetnjom nastalih posljedica na društvenu stabilnost i politiku – Događaj s najgorim mogućim posljedicama - Tuča</w:t>
      </w:r>
      <w:bookmarkEnd w:id="757"/>
      <w:bookmarkEnd w:id="758"/>
    </w:p>
    <w:tbl>
      <w:tblPr>
        <w:tblStyle w:val="Reetkatablice1022"/>
        <w:tblW w:w="0" w:type="auto"/>
        <w:tblInd w:w="846" w:type="dxa"/>
        <w:tblLook w:val="04A0" w:firstRow="1" w:lastRow="0" w:firstColumn="1" w:lastColumn="0" w:noHBand="0" w:noVBand="1"/>
      </w:tblPr>
      <w:tblGrid>
        <w:gridCol w:w="1067"/>
        <w:gridCol w:w="1922"/>
        <w:gridCol w:w="2340"/>
        <w:gridCol w:w="2320"/>
      </w:tblGrid>
      <w:tr w:rsidR="00871497" w:rsidRPr="001B7647" w14:paraId="59034887" w14:textId="77777777" w:rsidTr="007D36E3">
        <w:tc>
          <w:tcPr>
            <w:tcW w:w="1067" w:type="dxa"/>
            <w:shd w:val="clear" w:color="auto" w:fill="auto"/>
            <w:vAlign w:val="center"/>
          </w:tcPr>
          <w:p w14:paraId="01120A2C"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Kategorija</w:t>
            </w:r>
          </w:p>
        </w:tc>
        <w:tc>
          <w:tcPr>
            <w:tcW w:w="1922" w:type="dxa"/>
            <w:shd w:val="clear" w:color="auto" w:fill="auto"/>
            <w:vAlign w:val="center"/>
          </w:tcPr>
          <w:p w14:paraId="2C1CDACE"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Ustanove/građevine javnog, društvenog interesa</w:t>
            </w:r>
          </w:p>
        </w:tc>
        <w:tc>
          <w:tcPr>
            <w:tcW w:w="2340" w:type="dxa"/>
            <w:shd w:val="clear" w:color="auto" w:fill="auto"/>
            <w:vAlign w:val="center"/>
          </w:tcPr>
          <w:p w14:paraId="6A02D9BD"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Kritična infrastruktura</w:t>
            </w:r>
          </w:p>
        </w:tc>
        <w:tc>
          <w:tcPr>
            <w:tcW w:w="2320" w:type="dxa"/>
            <w:shd w:val="clear" w:color="auto" w:fill="auto"/>
            <w:vAlign w:val="center"/>
          </w:tcPr>
          <w:p w14:paraId="0A682941"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Ukupno</w:t>
            </w:r>
          </w:p>
        </w:tc>
      </w:tr>
      <w:tr w:rsidR="00871497" w:rsidRPr="001B7647" w14:paraId="63003E3B" w14:textId="77777777" w:rsidTr="007D36E3">
        <w:tc>
          <w:tcPr>
            <w:tcW w:w="1067" w:type="dxa"/>
            <w:shd w:val="clear" w:color="auto" w:fill="auto"/>
            <w:vAlign w:val="center"/>
          </w:tcPr>
          <w:p w14:paraId="6E02396F"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1</w:t>
            </w:r>
          </w:p>
        </w:tc>
        <w:tc>
          <w:tcPr>
            <w:tcW w:w="1922" w:type="dxa"/>
            <w:vAlign w:val="center"/>
          </w:tcPr>
          <w:p w14:paraId="666241B8" w14:textId="77777777" w:rsidR="00871497" w:rsidRPr="001B7647" w:rsidRDefault="00871497" w:rsidP="007D36E3">
            <w:pPr>
              <w:spacing w:after="0" w:line="240" w:lineRule="auto"/>
              <w:jc w:val="center"/>
              <w:rPr>
                <w:rFonts w:ascii="Calibri" w:hAnsi="Calibri" w:cs="Calibri"/>
                <w:b/>
                <w:bCs/>
                <w:sz w:val="20"/>
                <w:szCs w:val="20"/>
              </w:rPr>
            </w:pPr>
          </w:p>
        </w:tc>
        <w:tc>
          <w:tcPr>
            <w:tcW w:w="2340" w:type="dxa"/>
            <w:vAlign w:val="center"/>
          </w:tcPr>
          <w:p w14:paraId="62802D59" w14:textId="77777777" w:rsidR="00871497" w:rsidRPr="001B7647" w:rsidRDefault="00871497" w:rsidP="007D36E3">
            <w:pPr>
              <w:spacing w:after="0" w:line="240" w:lineRule="auto"/>
              <w:jc w:val="center"/>
              <w:rPr>
                <w:rFonts w:ascii="Calibri" w:hAnsi="Calibri" w:cs="Calibri"/>
                <w:b/>
                <w:bCs/>
                <w:sz w:val="20"/>
                <w:szCs w:val="20"/>
              </w:rPr>
            </w:pPr>
          </w:p>
        </w:tc>
        <w:tc>
          <w:tcPr>
            <w:tcW w:w="2320" w:type="dxa"/>
            <w:vAlign w:val="center"/>
          </w:tcPr>
          <w:p w14:paraId="6A5892AF" w14:textId="77777777" w:rsidR="00871497" w:rsidRPr="001B7647" w:rsidRDefault="00871497" w:rsidP="007D36E3">
            <w:pPr>
              <w:spacing w:after="0" w:line="240" w:lineRule="auto"/>
              <w:jc w:val="center"/>
              <w:rPr>
                <w:rFonts w:ascii="Calibri" w:hAnsi="Calibri" w:cs="Calibri"/>
                <w:b/>
                <w:bCs/>
                <w:sz w:val="20"/>
                <w:szCs w:val="20"/>
              </w:rPr>
            </w:pPr>
          </w:p>
        </w:tc>
      </w:tr>
      <w:tr w:rsidR="00871497" w:rsidRPr="001B7647" w14:paraId="61138128" w14:textId="77777777" w:rsidTr="007D36E3">
        <w:tc>
          <w:tcPr>
            <w:tcW w:w="1067" w:type="dxa"/>
            <w:shd w:val="clear" w:color="auto" w:fill="auto"/>
            <w:vAlign w:val="center"/>
          </w:tcPr>
          <w:p w14:paraId="1B60448A"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2</w:t>
            </w:r>
          </w:p>
        </w:tc>
        <w:tc>
          <w:tcPr>
            <w:tcW w:w="1922" w:type="dxa"/>
            <w:vAlign w:val="center"/>
          </w:tcPr>
          <w:p w14:paraId="57321336" w14:textId="77777777" w:rsidR="00871497" w:rsidRPr="001B7647" w:rsidRDefault="00871497" w:rsidP="007D36E3">
            <w:pPr>
              <w:spacing w:after="0" w:line="240" w:lineRule="auto"/>
              <w:jc w:val="center"/>
              <w:rPr>
                <w:rFonts w:ascii="Calibri" w:hAnsi="Calibri" w:cs="Calibri"/>
                <w:b/>
                <w:bCs/>
                <w:sz w:val="20"/>
                <w:szCs w:val="20"/>
              </w:rPr>
            </w:pPr>
            <w:r w:rsidRPr="001B7647">
              <w:rPr>
                <w:rFonts w:ascii="Calibri" w:hAnsi="Calibri" w:cs="Calibri"/>
                <w:b/>
                <w:bCs/>
                <w:sz w:val="20"/>
                <w:szCs w:val="20"/>
              </w:rPr>
              <w:t>X</w:t>
            </w:r>
          </w:p>
        </w:tc>
        <w:tc>
          <w:tcPr>
            <w:tcW w:w="2340" w:type="dxa"/>
            <w:vAlign w:val="center"/>
          </w:tcPr>
          <w:p w14:paraId="3717D77C" w14:textId="77777777" w:rsidR="00871497" w:rsidRPr="001B7647" w:rsidRDefault="00871497" w:rsidP="007D36E3">
            <w:pPr>
              <w:spacing w:after="0" w:line="240" w:lineRule="auto"/>
              <w:jc w:val="center"/>
              <w:rPr>
                <w:rFonts w:ascii="Calibri" w:hAnsi="Calibri" w:cs="Calibri"/>
                <w:b/>
                <w:bCs/>
                <w:sz w:val="20"/>
                <w:szCs w:val="20"/>
              </w:rPr>
            </w:pPr>
            <w:r w:rsidRPr="001B7647">
              <w:rPr>
                <w:rFonts w:ascii="Calibri" w:hAnsi="Calibri" w:cs="Calibri"/>
                <w:b/>
                <w:bCs/>
                <w:sz w:val="20"/>
                <w:szCs w:val="20"/>
              </w:rPr>
              <w:t>X</w:t>
            </w:r>
          </w:p>
        </w:tc>
        <w:tc>
          <w:tcPr>
            <w:tcW w:w="2320" w:type="dxa"/>
            <w:vAlign w:val="center"/>
          </w:tcPr>
          <w:p w14:paraId="28B273DC" w14:textId="77777777" w:rsidR="00871497" w:rsidRPr="001B7647" w:rsidRDefault="00871497" w:rsidP="007D36E3">
            <w:pPr>
              <w:spacing w:after="0" w:line="240" w:lineRule="auto"/>
              <w:jc w:val="center"/>
              <w:rPr>
                <w:rFonts w:ascii="Calibri" w:hAnsi="Calibri" w:cs="Calibri"/>
                <w:b/>
                <w:bCs/>
                <w:sz w:val="20"/>
                <w:szCs w:val="20"/>
              </w:rPr>
            </w:pPr>
            <w:r w:rsidRPr="001B7647">
              <w:rPr>
                <w:rFonts w:ascii="Calibri" w:hAnsi="Calibri" w:cs="Calibri"/>
                <w:b/>
                <w:bCs/>
                <w:sz w:val="20"/>
                <w:szCs w:val="20"/>
              </w:rPr>
              <w:t>X</w:t>
            </w:r>
          </w:p>
        </w:tc>
      </w:tr>
      <w:tr w:rsidR="00871497" w:rsidRPr="001B7647" w14:paraId="62654200" w14:textId="77777777" w:rsidTr="007D36E3">
        <w:tc>
          <w:tcPr>
            <w:tcW w:w="1067" w:type="dxa"/>
            <w:shd w:val="clear" w:color="auto" w:fill="auto"/>
            <w:vAlign w:val="center"/>
          </w:tcPr>
          <w:p w14:paraId="444ECB40"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3</w:t>
            </w:r>
          </w:p>
        </w:tc>
        <w:tc>
          <w:tcPr>
            <w:tcW w:w="1922" w:type="dxa"/>
            <w:vAlign w:val="center"/>
          </w:tcPr>
          <w:p w14:paraId="1DD8296C" w14:textId="77777777" w:rsidR="00871497" w:rsidRPr="001B7647" w:rsidRDefault="00871497" w:rsidP="007D36E3">
            <w:pPr>
              <w:spacing w:after="0" w:line="240" w:lineRule="auto"/>
              <w:jc w:val="center"/>
              <w:rPr>
                <w:rFonts w:ascii="Calibri" w:hAnsi="Calibri" w:cs="Calibri"/>
                <w:b/>
                <w:bCs/>
                <w:sz w:val="20"/>
                <w:szCs w:val="20"/>
              </w:rPr>
            </w:pPr>
          </w:p>
        </w:tc>
        <w:tc>
          <w:tcPr>
            <w:tcW w:w="2340" w:type="dxa"/>
            <w:vAlign w:val="center"/>
          </w:tcPr>
          <w:p w14:paraId="08B9DF8A" w14:textId="77777777" w:rsidR="00871497" w:rsidRPr="001B7647" w:rsidRDefault="00871497" w:rsidP="007D36E3">
            <w:pPr>
              <w:spacing w:after="0" w:line="240" w:lineRule="auto"/>
              <w:jc w:val="center"/>
              <w:rPr>
                <w:rFonts w:ascii="Calibri" w:hAnsi="Calibri" w:cs="Calibri"/>
                <w:b/>
                <w:bCs/>
                <w:sz w:val="20"/>
                <w:szCs w:val="20"/>
              </w:rPr>
            </w:pPr>
          </w:p>
        </w:tc>
        <w:tc>
          <w:tcPr>
            <w:tcW w:w="2320" w:type="dxa"/>
            <w:vAlign w:val="center"/>
          </w:tcPr>
          <w:p w14:paraId="5DC179A9" w14:textId="77777777" w:rsidR="00871497" w:rsidRPr="001B7647" w:rsidRDefault="00871497" w:rsidP="007D36E3">
            <w:pPr>
              <w:spacing w:after="0" w:line="240" w:lineRule="auto"/>
              <w:jc w:val="center"/>
              <w:rPr>
                <w:rFonts w:ascii="Calibri" w:hAnsi="Calibri" w:cs="Calibri"/>
                <w:b/>
                <w:bCs/>
                <w:sz w:val="20"/>
                <w:szCs w:val="20"/>
              </w:rPr>
            </w:pPr>
          </w:p>
        </w:tc>
      </w:tr>
      <w:tr w:rsidR="00871497" w:rsidRPr="001B7647" w14:paraId="244786E2" w14:textId="77777777" w:rsidTr="007D36E3">
        <w:tc>
          <w:tcPr>
            <w:tcW w:w="1067" w:type="dxa"/>
            <w:shd w:val="clear" w:color="auto" w:fill="auto"/>
            <w:vAlign w:val="center"/>
          </w:tcPr>
          <w:p w14:paraId="61A1F2A2"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4</w:t>
            </w:r>
          </w:p>
        </w:tc>
        <w:tc>
          <w:tcPr>
            <w:tcW w:w="1922" w:type="dxa"/>
            <w:vAlign w:val="center"/>
          </w:tcPr>
          <w:p w14:paraId="1CE61BA0" w14:textId="77777777" w:rsidR="00871497" w:rsidRPr="001B7647" w:rsidRDefault="00871497" w:rsidP="007D36E3">
            <w:pPr>
              <w:spacing w:after="0" w:line="240" w:lineRule="auto"/>
              <w:jc w:val="center"/>
              <w:rPr>
                <w:rFonts w:ascii="Calibri" w:hAnsi="Calibri" w:cs="Calibri"/>
                <w:b/>
                <w:bCs/>
                <w:sz w:val="20"/>
                <w:szCs w:val="20"/>
              </w:rPr>
            </w:pPr>
          </w:p>
        </w:tc>
        <w:tc>
          <w:tcPr>
            <w:tcW w:w="2340" w:type="dxa"/>
            <w:vAlign w:val="center"/>
          </w:tcPr>
          <w:p w14:paraId="42BE9CBF" w14:textId="77777777" w:rsidR="00871497" w:rsidRPr="001B7647" w:rsidRDefault="00871497" w:rsidP="007D36E3">
            <w:pPr>
              <w:spacing w:after="0" w:line="240" w:lineRule="auto"/>
              <w:jc w:val="center"/>
              <w:rPr>
                <w:rFonts w:ascii="Calibri" w:hAnsi="Calibri" w:cs="Calibri"/>
                <w:b/>
                <w:bCs/>
                <w:sz w:val="20"/>
                <w:szCs w:val="20"/>
              </w:rPr>
            </w:pPr>
          </w:p>
        </w:tc>
        <w:tc>
          <w:tcPr>
            <w:tcW w:w="2320" w:type="dxa"/>
            <w:vAlign w:val="center"/>
          </w:tcPr>
          <w:p w14:paraId="25901A23" w14:textId="77777777" w:rsidR="00871497" w:rsidRPr="001B7647" w:rsidRDefault="00871497" w:rsidP="007D36E3">
            <w:pPr>
              <w:spacing w:after="0" w:line="240" w:lineRule="auto"/>
              <w:jc w:val="center"/>
              <w:rPr>
                <w:rFonts w:ascii="Calibri" w:hAnsi="Calibri" w:cs="Calibri"/>
                <w:b/>
                <w:bCs/>
                <w:sz w:val="20"/>
                <w:szCs w:val="20"/>
              </w:rPr>
            </w:pPr>
          </w:p>
        </w:tc>
      </w:tr>
      <w:tr w:rsidR="00871497" w:rsidRPr="00025672" w14:paraId="5C48B40C" w14:textId="77777777" w:rsidTr="007D36E3">
        <w:tc>
          <w:tcPr>
            <w:tcW w:w="1067" w:type="dxa"/>
            <w:shd w:val="clear" w:color="auto" w:fill="auto"/>
            <w:vAlign w:val="center"/>
          </w:tcPr>
          <w:p w14:paraId="670E6198" w14:textId="77777777" w:rsidR="00871497" w:rsidRPr="001B7647" w:rsidRDefault="00871497" w:rsidP="007D36E3">
            <w:pPr>
              <w:spacing w:after="0" w:line="240" w:lineRule="auto"/>
              <w:jc w:val="center"/>
              <w:rPr>
                <w:rFonts w:ascii="Calibri" w:hAnsi="Calibri" w:cs="Calibri"/>
                <w:b/>
                <w:sz w:val="20"/>
                <w:szCs w:val="20"/>
              </w:rPr>
            </w:pPr>
            <w:r w:rsidRPr="001B7647">
              <w:rPr>
                <w:rFonts w:ascii="Calibri" w:hAnsi="Calibri" w:cs="Calibri"/>
                <w:b/>
                <w:sz w:val="20"/>
                <w:szCs w:val="20"/>
              </w:rPr>
              <w:t>5</w:t>
            </w:r>
          </w:p>
        </w:tc>
        <w:tc>
          <w:tcPr>
            <w:tcW w:w="1922" w:type="dxa"/>
            <w:vAlign w:val="center"/>
          </w:tcPr>
          <w:p w14:paraId="2DC2E7BA" w14:textId="77777777" w:rsidR="00871497" w:rsidRPr="001B7647" w:rsidRDefault="00871497" w:rsidP="007D36E3">
            <w:pPr>
              <w:spacing w:after="0" w:line="240" w:lineRule="auto"/>
              <w:jc w:val="center"/>
              <w:rPr>
                <w:rFonts w:ascii="Calibri" w:hAnsi="Calibri" w:cs="Calibri"/>
                <w:b/>
                <w:bCs/>
                <w:sz w:val="20"/>
                <w:szCs w:val="20"/>
              </w:rPr>
            </w:pPr>
          </w:p>
        </w:tc>
        <w:tc>
          <w:tcPr>
            <w:tcW w:w="2340" w:type="dxa"/>
            <w:vAlign w:val="center"/>
          </w:tcPr>
          <w:p w14:paraId="29408671" w14:textId="77777777" w:rsidR="00871497" w:rsidRPr="001B7647" w:rsidRDefault="00871497" w:rsidP="007D36E3">
            <w:pPr>
              <w:spacing w:after="0" w:line="240" w:lineRule="auto"/>
              <w:jc w:val="center"/>
              <w:rPr>
                <w:rFonts w:ascii="Calibri" w:hAnsi="Calibri" w:cs="Calibri"/>
                <w:b/>
                <w:bCs/>
                <w:sz w:val="20"/>
                <w:szCs w:val="20"/>
              </w:rPr>
            </w:pPr>
          </w:p>
        </w:tc>
        <w:tc>
          <w:tcPr>
            <w:tcW w:w="2320" w:type="dxa"/>
            <w:vAlign w:val="center"/>
          </w:tcPr>
          <w:p w14:paraId="2B72558C" w14:textId="77777777" w:rsidR="00871497" w:rsidRPr="001B7647" w:rsidRDefault="00871497" w:rsidP="007D36E3">
            <w:pPr>
              <w:spacing w:after="0" w:line="240" w:lineRule="auto"/>
              <w:jc w:val="center"/>
              <w:rPr>
                <w:rFonts w:ascii="Calibri" w:hAnsi="Calibri" w:cs="Calibri"/>
                <w:b/>
                <w:bCs/>
                <w:sz w:val="20"/>
                <w:szCs w:val="20"/>
              </w:rPr>
            </w:pPr>
          </w:p>
        </w:tc>
      </w:tr>
    </w:tbl>
    <w:p w14:paraId="6C30288B" w14:textId="35C9DDBF" w:rsidR="00871497" w:rsidRDefault="00871497" w:rsidP="00871497">
      <w:pPr>
        <w:spacing w:after="0"/>
        <w:rPr>
          <w:highlight w:val="yellow"/>
        </w:rPr>
      </w:pPr>
    </w:p>
    <w:p w14:paraId="1C4CAFCC" w14:textId="4500DC8E" w:rsidR="001B7647" w:rsidRDefault="001B7647" w:rsidP="00871497">
      <w:pPr>
        <w:spacing w:after="0"/>
        <w:rPr>
          <w:highlight w:val="yellow"/>
        </w:rPr>
      </w:pPr>
    </w:p>
    <w:p w14:paraId="4D1A1D4F" w14:textId="1A3611CB" w:rsidR="001B7647" w:rsidRDefault="001B7647" w:rsidP="00871497">
      <w:pPr>
        <w:spacing w:after="0"/>
        <w:rPr>
          <w:highlight w:val="yellow"/>
        </w:rPr>
      </w:pPr>
    </w:p>
    <w:p w14:paraId="275559C9" w14:textId="1253F56B" w:rsidR="001B7647" w:rsidRDefault="001B7647" w:rsidP="00871497">
      <w:pPr>
        <w:spacing w:after="0"/>
        <w:rPr>
          <w:highlight w:val="yellow"/>
        </w:rPr>
      </w:pPr>
    </w:p>
    <w:p w14:paraId="39FABE06" w14:textId="360A482A" w:rsidR="001B7647" w:rsidRDefault="001B7647" w:rsidP="00871497">
      <w:pPr>
        <w:spacing w:after="0"/>
        <w:rPr>
          <w:highlight w:val="yellow"/>
        </w:rPr>
      </w:pPr>
    </w:p>
    <w:p w14:paraId="437F45AE" w14:textId="0CFD4105" w:rsidR="001B7647" w:rsidRDefault="001B7647" w:rsidP="00871497">
      <w:pPr>
        <w:spacing w:after="0"/>
        <w:rPr>
          <w:highlight w:val="yellow"/>
        </w:rPr>
      </w:pPr>
    </w:p>
    <w:p w14:paraId="6AB40593" w14:textId="77777777" w:rsidR="001B7647" w:rsidRPr="00025672" w:rsidRDefault="001B7647" w:rsidP="00871497">
      <w:pPr>
        <w:spacing w:after="0"/>
        <w:rPr>
          <w:highlight w:val="yellow"/>
        </w:rPr>
      </w:pPr>
    </w:p>
    <w:p w14:paraId="1A36EE81" w14:textId="77777777" w:rsidR="001B7647" w:rsidRDefault="001B7647" w:rsidP="00871497">
      <w:pPr>
        <w:pStyle w:val="Naslov4"/>
        <w:spacing w:before="0"/>
      </w:pPr>
      <w:bookmarkStart w:id="759" w:name="_Toc66773313"/>
    </w:p>
    <w:p w14:paraId="0E9043D3" w14:textId="667B108D" w:rsidR="00871497" w:rsidRPr="001B7647" w:rsidRDefault="00871497" w:rsidP="00871497">
      <w:pPr>
        <w:pStyle w:val="Naslov4"/>
        <w:spacing w:before="0"/>
      </w:pPr>
      <w:bookmarkStart w:id="760" w:name="_Toc86396347"/>
      <w:r w:rsidRPr="001B7647">
        <w:t>6.5.6.4. Vjerojatnost pojave događaja s najgorim mogućim posljedicama uslijed tuče</w:t>
      </w:r>
      <w:bookmarkEnd w:id="759"/>
      <w:bookmarkEnd w:id="760"/>
    </w:p>
    <w:p w14:paraId="4F86BBB6" w14:textId="77777777" w:rsidR="00871497" w:rsidRPr="001B7647" w:rsidRDefault="00871497" w:rsidP="00871497">
      <w:pPr>
        <w:spacing w:after="0"/>
      </w:pPr>
    </w:p>
    <w:p w14:paraId="7EDC0895" w14:textId="2F6A38B8" w:rsidR="00871497" w:rsidRPr="001B7647" w:rsidRDefault="00871497" w:rsidP="00871497">
      <w:pPr>
        <w:spacing w:after="0" w:line="240" w:lineRule="auto"/>
        <w:jc w:val="center"/>
        <w:rPr>
          <w:rFonts w:cs="Arial"/>
          <w:b/>
          <w:bCs/>
          <w:sz w:val="20"/>
          <w:szCs w:val="20"/>
        </w:rPr>
      </w:pPr>
      <w:bookmarkStart w:id="761" w:name="_Toc66773515"/>
      <w:bookmarkStart w:id="762" w:name="_Toc86396516"/>
      <w:r w:rsidRPr="001B7647">
        <w:rPr>
          <w:rFonts w:cs="Arial"/>
          <w:b/>
          <w:bCs/>
          <w:sz w:val="20"/>
          <w:szCs w:val="20"/>
        </w:rPr>
        <w:t xml:space="preserve">Tablica </w:t>
      </w:r>
      <w:r w:rsidRPr="001B7647">
        <w:rPr>
          <w:rFonts w:cs="Arial"/>
          <w:b/>
          <w:bCs/>
          <w:sz w:val="20"/>
          <w:szCs w:val="20"/>
        </w:rPr>
        <w:fldChar w:fldCharType="begin"/>
      </w:r>
      <w:r w:rsidRPr="001B7647">
        <w:rPr>
          <w:rFonts w:cs="Arial"/>
          <w:b/>
          <w:bCs/>
          <w:sz w:val="20"/>
          <w:szCs w:val="20"/>
        </w:rPr>
        <w:instrText xml:space="preserve"> SEQ Tablica \* ARABIC </w:instrText>
      </w:r>
      <w:r w:rsidRPr="001B7647">
        <w:rPr>
          <w:rFonts w:cs="Arial"/>
          <w:b/>
          <w:bCs/>
          <w:sz w:val="20"/>
          <w:szCs w:val="20"/>
        </w:rPr>
        <w:fldChar w:fldCharType="separate"/>
      </w:r>
      <w:r w:rsidR="00711CA1">
        <w:rPr>
          <w:rFonts w:cs="Arial"/>
          <w:b/>
          <w:bCs/>
          <w:noProof/>
          <w:sz w:val="20"/>
          <w:szCs w:val="20"/>
        </w:rPr>
        <w:t>48</w:t>
      </w:r>
      <w:r w:rsidRPr="001B7647">
        <w:rPr>
          <w:rFonts w:cs="Arial"/>
          <w:b/>
          <w:bCs/>
          <w:noProof/>
          <w:sz w:val="20"/>
          <w:szCs w:val="20"/>
        </w:rPr>
        <w:fldChar w:fldCharType="end"/>
      </w:r>
      <w:r w:rsidRPr="001B7647">
        <w:rPr>
          <w:rFonts w:cs="Arial"/>
          <w:b/>
          <w:bCs/>
          <w:sz w:val="20"/>
          <w:szCs w:val="20"/>
        </w:rPr>
        <w:t>: Vjerojatnost pojave događaja s najgorim mogućim posljedicama – Tuča</w:t>
      </w:r>
      <w:bookmarkEnd w:id="761"/>
      <w:bookmarkEnd w:id="76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871497" w:rsidRPr="001B7647" w14:paraId="47FFFF3E" w14:textId="77777777" w:rsidTr="007D36E3">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249AB" w14:textId="77777777" w:rsidR="00871497" w:rsidRPr="001B7647" w:rsidRDefault="00871497" w:rsidP="007D36E3">
            <w:pPr>
              <w:spacing w:after="0" w:line="240" w:lineRule="auto"/>
              <w:jc w:val="center"/>
              <w:rPr>
                <w:b/>
                <w:sz w:val="20"/>
                <w:szCs w:val="20"/>
              </w:rPr>
            </w:pPr>
            <w:r w:rsidRPr="001B7647">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1039B" w14:textId="77777777" w:rsidR="00871497" w:rsidRPr="001B7647" w:rsidRDefault="00871497" w:rsidP="007D36E3">
            <w:pPr>
              <w:spacing w:after="0" w:line="240" w:lineRule="auto"/>
              <w:jc w:val="center"/>
              <w:rPr>
                <w:b/>
                <w:sz w:val="20"/>
                <w:szCs w:val="20"/>
              </w:rPr>
            </w:pPr>
            <w:r w:rsidRPr="001B7647">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42D05" w14:textId="77777777" w:rsidR="00871497" w:rsidRPr="001B7647" w:rsidRDefault="00871497" w:rsidP="007D36E3">
            <w:pPr>
              <w:spacing w:after="0" w:line="240" w:lineRule="auto"/>
              <w:jc w:val="center"/>
              <w:rPr>
                <w:b/>
                <w:sz w:val="20"/>
                <w:szCs w:val="20"/>
              </w:rPr>
            </w:pPr>
            <w:r w:rsidRPr="001B7647">
              <w:rPr>
                <w:b/>
                <w:sz w:val="20"/>
                <w:szCs w:val="20"/>
              </w:rPr>
              <w:t>Vjerojatnost/frekvencija</w:t>
            </w:r>
          </w:p>
        </w:tc>
      </w:tr>
      <w:tr w:rsidR="00871497" w:rsidRPr="001B7647" w14:paraId="372F286C" w14:textId="77777777" w:rsidTr="007D36E3">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FD30D" w14:textId="77777777" w:rsidR="00871497" w:rsidRPr="001B7647" w:rsidRDefault="00871497" w:rsidP="007D36E3">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07849" w14:textId="77777777" w:rsidR="00871497" w:rsidRPr="001B7647" w:rsidRDefault="00871497" w:rsidP="007D36E3">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344D7" w14:textId="77777777" w:rsidR="00871497" w:rsidRPr="001B7647" w:rsidRDefault="00871497" w:rsidP="007D36E3">
            <w:pPr>
              <w:spacing w:after="0" w:line="240" w:lineRule="auto"/>
              <w:jc w:val="center"/>
              <w:rPr>
                <w:b/>
                <w:sz w:val="20"/>
                <w:szCs w:val="20"/>
              </w:rPr>
            </w:pPr>
            <w:r w:rsidRPr="001B7647">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4A80D" w14:textId="77777777" w:rsidR="00871497" w:rsidRPr="001B7647" w:rsidRDefault="00871497" w:rsidP="007D36E3">
            <w:pPr>
              <w:spacing w:after="0" w:line="240" w:lineRule="auto"/>
              <w:jc w:val="center"/>
              <w:rPr>
                <w:b/>
                <w:sz w:val="20"/>
                <w:szCs w:val="20"/>
              </w:rPr>
            </w:pPr>
            <w:r w:rsidRPr="001B7647">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FBA31" w14:textId="77777777" w:rsidR="00871497" w:rsidRPr="001B7647" w:rsidRDefault="00871497" w:rsidP="007D36E3">
            <w:pPr>
              <w:spacing w:after="0" w:line="240" w:lineRule="auto"/>
              <w:jc w:val="center"/>
              <w:rPr>
                <w:b/>
                <w:sz w:val="20"/>
                <w:szCs w:val="20"/>
              </w:rPr>
            </w:pPr>
            <w:r w:rsidRPr="001B7647">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469782" w14:textId="77777777" w:rsidR="00871497" w:rsidRPr="001B7647" w:rsidRDefault="00871497" w:rsidP="007D36E3">
            <w:pPr>
              <w:spacing w:after="0" w:line="240" w:lineRule="auto"/>
              <w:jc w:val="center"/>
              <w:rPr>
                <w:b/>
                <w:sz w:val="20"/>
                <w:szCs w:val="20"/>
              </w:rPr>
            </w:pPr>
            <w:r w:rsidRPr="001B7647">
              <w:rPr>
                <w:b/>
                <w:sz w:val="20"/>
                <w:szCs w:val="20"/>
              </w:rPr>
              <w:t>Odabrano</w:t>
            </w:r>
          </w:p>
        </w:tc>
      </w:tr>
      <w:tr w:rsidR="00871497" w:rsidRPr="001B7647" w14:paraId="49E577A5"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E9B0A" w14:textId="77777777" w:rsidR="00871497" w:rsidRPr="001B7647" w:rsidRDefault="00871497" w:rsidP="007D36E3">
            <w:pPr>
              <w:spacing w:after="0" w:line="240" w:lineRule="auto"/>
              <w:jc w:val="center"/>
              <w:rPr>
                <w:b/>
                <w:sz w:val="20"/>
                <w:szCs w:val="20"/>
              </w:rPr>
            </w:pPr>
            <w:r w:rsidRPr="001B7647">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EA660" w14:textId="77777777" w:rsidR="00871497" w:rsidRPr="001B7647" w:rsidRDefault="00871497" w:rsidP="007D36E3">
            <w:pPr>
              <w:spacing w:after="0" w:line="240" w:lineRule="auto"/>
              <w:jc w:val="center"/>
              <w:rPr>
                <w:sz w:val="20"/>
                <w:szCs w:val="20"/>
              </w:rPr>
            </w:pPr>
            <w:r w:rsidRPr="001B7647">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17F40" w14:textId="77777777" w:rsidR="00871497" w:rsidRPr="001B7647" w:rsidRDefault="00871497" w:rsidP="007D36E3">
            <w:pPr>
              <w:spacing w:after="0" w:line="240" w:lineRule="auto"/>
              <w:jc w:val="center"/>
              <w:rPr>
                <w:sz w:val="20"/>
                <w:szCs w:val="20"/>
              </w:rPr>
            </w:pPr>
            <w:r w:rsidRPr="001B7647">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B93F1" w14:textId="77777777" w:rsidR="00871497" w:rsidRPr="001B7647" w:rsidRDefault="00871497" w:rsidP="007D36E3">
            <w:pPr>
              <w:spacing w:after="0" w:line="240" w:lineRule="auto"/>
              <w:jc w:val="center"/>
              <w:rPr>
                <w:sz w:val="20"/>
                <w:szCs w:val="20"/>
              </w:rPr>
            </w:pPr>
            <w:r w:rsidRPr="001B7647">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274849" w14:textId="77777777" w:rsidR="00871497" w:rsidRPr="001B7647" w:rsidRDefault="00871497" w:rsidP="007D36E3">
            <w:pPr>
              <w:spacing w:after="0" w:line="240" w:lineRule="auto"/>
              <w:jc w:val="center"/>
              <w:rPr>
                <w:sz w:val="20"/>
                <w:szCs w:val="20"/>
              </w:rPr>
            </w:pPr>
            <w:r w:rsidRPr="001B7647">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0CFA26" w14:textId="77777777" w:rsidR="00871497" w:rsidRPr="001B7647" w:rsidRDefault="00871497" w:rsidP="007D36E3">
            <w:pPr>
              <w:spacing w:after="0" w:line="240" w:lineRule="auto"/>
              <w:jc w:val="center"/>
              <w:rPr>
                <w:b/>
                <w:sz w:val="20"/>
                <w:szCs w:val="20"/>
              </w:rPr>
            </w:pPr>
          </w:p>
        </w:tc>
      </w:tr>
      <w:tr w:rsidR="00871497" w:rsidRPr="001B7647" w14:paraId="23EA5982"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BC7BE" w14:textId="77777777" w:rsidR="00871497" w:rsidRPr="001B7647" w:rsidRDefault="00871497" w:rsidP="007D36E3">
            <w:pPr>
              <w:spacing w:after="0" w:line="240" w:lineRule="auto"/>
              <w:jc w:val="center"/>
              <w:rPr>
                <w:b/>
                <w:sz w:val="20"/>
                <w:szCs w:val="20"/>
              </w:rPr>
            </w:pPr>
            <w:r w:rsidRPr="001B7647">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A6C7C" w14:textId="77777777" w:rsidR="00871497" w:rsidRPr="001B7647" w:rsidRDefault="00871497" w:rsidP="007D36E3">
            <w:pPr>
              <w:spacing w:after="0" w:line="240" w:lineRule="auto"/>
              <w:jc w:val="center"/>
              <w:rPr>
                <w:sz w:val="20"/>
                <w:szCs w:val="20"/>
              </w:rPr>
            </w:pPr>
            <w:r w:rsidRPr="001B7647">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0AE2F" w14:textId="77777777" w:rsidR="00871497" w:rsidRPr="001B7647" w:rsidRDefault="00871497" w:rsidP="007D36E3">
            <w:pPr>
              <w:spacing w:after="0" w:line="240" w:lineRule="auto"/>
              <w:jc w:val="center"/>
              <w:rPr>
                <w:sz w:val="20"/>
                <w:szCs w:val="20"/>
              </w:rPr>
            </w:pPr>
            <w:r w:rsidRPr="001B7647">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72973" w14:textId="77777777" w:rsidR="00871497" w:rsidRPr="001B7647" w:rsidRDefault="00871497" w:rsidP="007D36E3">
            <w:pPr>
              <w:spacing w:after="0" w:line="240" w:lineRule="auto"/>
              <w:jc w:val="center"/>
              <w:rPr>
                <w:sz w:val="20"/>
                <w:szCs w:val="20"/>
              </w:rPr>
            </w:pPr>
            <w:r w:rsidRPr="001B7647">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DFB97" w14:textId="77777777" w:rsidR="00871497" w:rsidRPr="001B7647" w:rsidRDefault="00871497" w:rsidP="007D36E3">
            <w:pPr>
              <w:spacing w:after="0" w:line="240" w:lineRule="auto"/>
              <w:jc w:val="center"/>
              <w:rPr>
                <w:sz w:val="20"/>
                <w:szCs w:val="20"/>
              </w:rPr>
            </w:pPr>
            <w:r w:rsidRPr="001B7647">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99AF63" w14:textId="77777777" w:rsidR="00871497" w:rsidRPr="001B7647" w:rsidRDefault="00871497" w:rsidP="007D36E3">
            <w:pPr>
              <w:spacing w:after="0" w:line="240" w:lineRule="auto"/>
              <w:jc w:val="center"/>
              <w:rPr>
                <w:b/>
                <w:sz w:val="20"/>
                <w:szCs w:val="20"/>
              </w:rPr>
            </w:pPr>
          </w:p>
        </w:tc>
      </w:tr>
      <w:tr w:rsidR="00871497" w:rsidRPr="001B7647" w14:paraId="56BE150D"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8A378" w14:textId="77777777" w:rsidR="00871497" w:rsidRPr="001B7647" w:rsidRDefault="00871497" w:rsidP="007D36E3">
            <w:pPr>
              <w:spacing w:after="0" w:line="240" w:lineRule="auto"/>
              <w:jc w:val="center"/>
              <w:rPr>
                <w:b/>
                <w:sz w:val="20"/>
                <w:szCs w:val="20"/>
              </w:rPr>
            </w:pPr>
            <w:r w:rsidRPr="001B7647">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42B3A" w14:textId="77777777" w:rsidR="00871497" w:rsidRPr="001B7647" w:rsidRDefault="00871497" w:rsidP="007D36E3">
            <w:pPr>
              <w:spacing w:after="0" w:line="240" w:lineRule="auto"/>
              <w:jc w:val="center"/>
              <w:rPr>
                <w:sz w:val="20"/>
                <w:szCs w:val="20"/>
              </w:rPr>
            </w:pPr>
            <w:r w:rsidRPr="001B7647">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9B3AFF" w14:textId="77777777" w:rsidR="00871497" w:rsidRPr="001B7647" w:rsidRDefault="00871497" w:rsidP="007D36E3">
            <w:pPr>
              <w:spacing w:after="0" w:line="240" w:lineRule="auto"/>
              <w:jc w:val="center"/>
              <w:rPr>
                <w:sz w:val="20"/>
                <w:szCs w:val="20"/>
              </w:rPr>
            </w:pPr>
            <w:r w:rsidRPr="001B7647">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303D5" w14:textId="77777777" w:rsidR="00871497" w:rsidRPr="001B7647" w:rsidRDefault="00871497" w:rsidP="007D36E3">
            <w:pPr>
              <w:spacing w:after="0" w:line="240" w:lineRule="auto"/>
              <w:jc w:val="center"/>
              <w:rPr>
                <w:sz w:val="20"/>
                <w:szCs w:val="20"/>
              </w:rPr>
            </w:pPr>
            <w:r w:rsidRPr="001B7647">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26C8E2" w14:textId="77777777" w:rsidR="00871497" w:rsidRPr="001B7647" w:rsidRDefault="00871497" w:rsidP="007D36E3">
            <w:pPr>
              <w:spacing w:after="0" w:line="240" w:lineRule="auto"/>
              <w:jc w:val="center"/>
              <w:rPr>
                <w:sz w:val="20"/>
                <w:szCs w:val="20"/>
              </w:rPr>
            </w:pPr>
            <w:r w:rsidRPr="001B7647">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F58362" w14:textId="77777777" w:rsidR="00871497" w:rsidRPr="001B7647" w:rsidRDefault="00871497" w:rsidP="007D36E3">
            <w:pPr>
              <w:spacing w:after="0" w:line="240" w:lineRule="auto"/>
              <w:jc w:val="center"/>
              <w:rPr>
                <w:b/>
                <w:sz w:val="20"/>
                <w:szCs w:val="20"/>
              </w:rPr>
            </w:pPr>
            <w:r w:rsidRPr="001B7647">
              <w:rPr>
                <w:b/>
                <w:sz w:val="20"/>
                <w:szCs w:val="20"/>
              </w:rPr>
              <w:t>X</w:t>
            </w:r>
          </w:p>
        </w:tc>
      </w:tr>
      <w:tr w:rsidR="00871497" w:rsidRPr="001B7647" w14:paraId="63BD095D" w14:textId="77777777" w:rsidTr="007D36E3">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A7461" w14:textId="77777777" w:rsidR="00871497" w:rsidRPr="001B7647" w:rsidRDefault="00871497" w:rsidP="007D36E3">
            <w:pPr>
              <w:spacing w:after="0" w:line="240" w:lineRule="auto"/>
              <w:jc w:val="center"/>
              <w:rPr>
                <w:b/>
                <w:sz w:val="20"/>
                <w:szCs w:val="20"/>
              </w:rPr>
            </w:pPr>
            <w:r w:rsidRPr="001B7647">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F9337" w14:textId="77777777" w:rsidR="00871497" w:rsidRPr="001B7647" w:rsidRDefault="00871497" w:rsidP="007D36E3">
            <w:pPr>
              <w:spacing w:after="0" w:line="240" w:lineRule="auto"/>
              <w:jc w:val="center"/>
              <w:rPr>
                <w:sz w:val="20"/>
                <w:szCs w:val="20"/>
              </w:rPr>
            </w:pPr>
            <w:r w:rsidRPr="001B7647">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F86FD" w14:textId="77777777" w:rsidR="00871497" w:rsidRPr="001B7647" w:rsidRDefault="00871497" w:rsidP="007D36E3">
            <w:pPr>
              <w:spacing w:after="0" w:line="240" w:lineRule="auto"/>
              <w:jc w:val="center"/>
              <w:rPr>
                <w:sz w:val="20"/>
                <w:szCs w:val="20"/>
              </w:rPr>
            </w:pPr>
            <w:r w:rsidRPr="001B7647">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A61DD" w14:textId="77777777" w:rsidR="00871497" w:rsidRPr="001B7647" w:rsidRDefault="00871497" w:rsidP="007D36E3">
            <w:pPr>
              <w:spacing w:after="0" w:line="240" w:lineRule="auto"/>
              <w:jc w:val="center"/>
              <w:rPr>
                <w:sz w:val="20"/>
                <w:szCs w:val="20"/>
              </w:rPr>
            </w:pPr>
            <w:r w:rsidRPr="001B7647">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93FD8" w14:textId="77777777" w:rsidR="00871497" w:rsidRPr="001B7647" w:rsidRDefault="00871497" w:rsidP="007D36E3">
            <w:pPr>
              <w:spacing w:after="0" w:line="240" w:lineRule="auto"/>
              <w:jc w:val="center"/>
              <w:rPr>
                <w:sz w:val="20"/>
                <w:szCs w:val="20"/>
              </w:rPr>
            </w:pPr>
            <w:r w:rsidRPr="001B7647">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22EBCD" w14:textId="77777777" w:rsidR="00871497" w:rsidRPr="001B7647" w:rsidRDefault="00871497" w:rsidP="007D36E3">
            <w:pPr>
              <w:spacing w:after="0" w:line="240" w:lineRule="auto"/>
              <w:jc w:val="center"/>
              <w:rPr>
                <w:b/>
                <w:sz w:val="20"/>
                <w:szCs w:val="20"/>
              </w:rPr>
            </w:pPr>
          </w:p>
        </w:tc>
      </w:tr>
      <w:tr w:rsidR="00871497" w:rsidRPr="001B7647" w14:paraId="6D8F7D48" w14:textId="77777777" w:rsidTr="007D36E3">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D1238" w14:textId="77777777" w:rsidR="00871497" w:rsidRPr="001B7647" w:rsidRDefault="00871497" w:rsidP="007D36E3">
            <w:pPr>
              <w:spacing w:after="0" w:line="240" w:lineRule="auto"/>
              <w:jc w:val="center"/>
              <w:rPr>
                <w:b/>
                <w:sz w:val="20"/>
                <w:szCs w:val="20"/>
              </w:rPr>
            </w:pPr>
            <w:r w:rsidRPr="001B7647">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0DB98" w14:textId="77777777" w:rsidR="00871497" w:rsidRPr="001B7647" w:rsidRDefault="00871497" w:rsidP="007D36E3">
            <w:pPr>
              <w:spacing w:after="0" w:line="240" w:lineRule="auto"/>
              <w:jc w:val="center"/>
              <w:rPr>
                <w:sz w:val="20"/>
                <w:szCs w:val="20"/>
              </w:rPr>
            </w:pPr>
            <w:r w:rsidRPr="001B7647">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050341" w14:textId="77777777" w:rsidR="00871497" w:rsidRPr="001B7647" w:rsidRDefault="00871497" w:rsidP="007D36E3">
            <w:pPr>
              <w:spacing w:after="0" w:line="240" w:lineRule="auto"/>
              <w:jc w:val="center"/>
              <w:rPr>
                <w:sz w:val="20"/>
                <w:szCs w:val="20"/>
              </w:rPr>
            </w:pPr>
            <w:r w:rsidRPr="001B7647">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A8E75" w14:textId="77777777" w:rsidR="00871497" w:rsidRPr="001B7647" w:rsidRDefault="00871497" w:rsidP="007D36E3">
            <w:pPr>
              <w:spacing w:after="0" w:line="240" w:lineRule="auto"/>
              <w:jc w:val="center"/>
              <w:rPr>
                <w:sz w:val="20"/>
                <w:szCs w:val="20"/>
              </w:rPr>
            </w:pPr>
            <w:r w:rsidRPr="001B7647">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8010A" w14:textId="77777777" w:rsidR="00871497" w:rsidRPr="001B7647" w:rsidRDefault="00871497" w:rsidP="007D36E3">
            <w:pPr>
              <w:spacing w:after="0" w:line="240" w:lineRule="auto"/>
              <w:jc w:val="center"/>
              <w:rPr>
                <w:sz w:val="20"/>
                <w:szCs w:val="20"/>
              </w:rPr>
            </w:pPr>
            <w:r w:rsidRPr="001B7647">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EC8AA3" w14:textId="77777777" w:rsidR="00871497" w:rsidRPr="001B7647" w:rsidRDefault="00871497" w:rsidP="007D36E3">
            <w:pPr>
              <w:spacing w:after="0" w:line="240" w:lineRule="auto"/>
              <w:jc w:val="center"/>
              <w:rPr>
                <w:b/>
                <w:sz w:val="20"/>
                <w:szCs w:val="20"/>
              </w:rPr>
            </w:pPr>
          </w:p>
        </w:tc>
      </w:tr>
      <w:bookmarkEnd w:id="742"/>
    </w:tbl>
    <w:p w14:paraId="34C62CD7" w14:textId="77777777" w:rsidR="00871497" w:rsidRPr="001B7647" w:rsidRDefault="00871497" w:rsidP="00871497">
      <w:pPr>
        <w:spacing w:after="0"/>
      </w:pPr>
    </w:p>
    <w:p w14:paraId="7D5F4B91" w14:textId="3F61962B" w:rsidR="0019799D" w:rsidRPr="001B7647" w:rsidRDefault="0019799D" w:rsidP="0019799D">
      <w:pPr>
        <w:rPr>
          <w:lang w:val="en-US"/>
        </w:rPr>
      </w:pPr>
    </w:p>
    <w:p w14:paraId="1DCAB3A9" w14:textId="045B0B2D" w:rsidR="00871497" w:rsidRPr="001B7647" w:rsidRDefault="00871497" w:rsidP="0019799D">
      <w:pPr>
        <w:rPr>
          <w:lang w:val="en-US"/>
        </w:rPr>
      </w:pPr>
    </w:p>
    <w:p w14:paraId="33C87A57" w14:textId="13A90EDC" w:rsidR="00871497" w:rsidRPr="00025672" w:rsidRDefault="00871497" w:rsidP="0019799D">
      <w:pPr>
        <w:rPr>
          <w:highlight w:val="yellow"/>
          <w:lang w:val="en-US"/>
        </w:rPr>
      </w:pPr>
    </w:p>
    <w:p w14:paraId="57ABD7BA" w14:textId="767FD12F" w:rsidR="007D36E3" w:rsidRPr="00025672" w:rsidRDefault="007D36E3" w:rsidP="0019799D">
      <w:pPr>
        <w:rPr>
          <w:highlight w:val="yellow"/>
          <w:lang w:val="en-US"/>
        </w:rPr>
      </w:pPr>
    </w:p>
    <w:p w14:paraId="2088F761" w14:textId="41870F18" w:rsidR="007D36E3" w:rsidRPr="00025672" w:rsidRDefault="007D36E3" w:rsidP="0019799D">
      <w:pPr>
        <w:rPr>
          <w:highlight w:val="yellow"/>
          <w:lang w:val="en-US"/>
        </w:rPr>
      </w:pPr>
    </w:p>
    <w:p w14:paraId="755AD0CD" w14:textId="48689950" w:rsidR="007D36E3" w:rsidRDefault="007D36E3" w:rsidP="0019799D">
      <w:pPr>
        <w:rPr>
          <w:highlight w:val="yellow"/>
          <w:lang w:val="en-US"/>
        </w:rPr>
      </w:pPr>
    </w:p>
    <w:p w14:paraId="6FCE72B8" w14:textId="5E13E2D2" w:rsidR="001B7647" w:rsidRDefault="001B7647" w:rsidP="0019799D">
      <w:pPr>
        <w:rPr>
          <w:highlight w:val="yellow"/>
          <w:lang w:val="en-US"/>
        </w:rPr>
      </w:pPr>
    </w:p>
    <w:p w14:paraId="3BF1745F" w14:textId="390A316F" w:rsidR="001B7647" w:rsidRDefault="001B7647" w:rsidP="0019799D">
      <w:pPr>
        <w:rPr>
          <w:highlight w:val="yellow"/>
          <w:lang w:val="en-US"/>
        </w:rPr>
      </w:pPr>
    </w:p>
    <w:p w14:paraId="57174FC1" w14:textId="345B968D" w:rsidR="001B7647" w:rsidRDefault="001B7647" w:rsidP="0019799D">
      <w:pPr>
        <w:rPr>
          <w:highlight w:val="yellow"/>
          <w:lang w:val="en-US"/>
        </w:rPr>
      </w:pPr>
    </w:p>
    <w:p w14:paraId="38AB673B" w14:textId="77777777" w:rsidR="001B7647" w:rsidRPr="00025672" w:rsidRDefault="001B7647" w:rsidP="0019799D">
      <w:pPr>
        <w:rPr>
          <w:highlight w:val="yellow"/>
          <w:lang w:val="en-US"/>
        </w:rPr>
      </w:pPr>
    </w:p>
    <w:p w14:paraId="542DC983" w14:textId="7B988718" w:rsidR="007D36E3" w:rsidRPr="00025672" w:rsidRDefault="007D36E3" w:rsidP="0019799D">
      <w:pPr>
        <w:rPr>
          <w:highlight w:val="yellow"/>
          <w:lang w:val="en-US"/>
        </w:rPr>
      </w:pPr>
    </w:p>
    <w:p w14:paraId="2583A220" w14:textId="45EF6996" w:rsidR="007D36E3" w:rsidRPr="00025672" w:rsidRDefault="007D36E3" w:rsidP="0019799D">
      <w:pPr>
        <w:rPr>
          <w:highlight w:val="yellow"/>
          <w:lang w:val="en-US"/>
        </w:rPr>
      </w:pPr>
    </w:p>
    <w:p w14:paraId="0CB26FAB" w14:textId="77777777" w:rsidR="007D36E3" w:rsidRPr="00025672" w:rsidRDefault="007D36E3" w:rsidP="0019799D">
      <w:pPr>
        <w:rPr>
          <w:highlight w:val="yellow"/>
          <w:lang w:val="en-US"/>
        </w:rPr>
      </w:pPr>
    </w:p>
    <w:p w14:paraId="7ADC71A7" w14:textId="76011178" w:rsidR="00871497" w:rsidRPr="00025672" w:rsidRDefault="00871497" w:rsidP="0019799D">
      <w:pPr>
        <w:rPr>
          <w:highlight w:val="yellow"/>
          <w:lang w:val="en-US"/>
        </w:rPr>
      </w:pPr>
    </w:p>
    <w:p w14:paraId="1FEBC492" w14:textId="7420423F" w:rsidR="00871497" w:rsidRPr="001B7647" w:rsidRDefault="00871497" w:rsidP="00871497">
      <w:pPr>
        <w:pStyle w:val="Naslov3"/>
        <w:spacing w:line="240" w:lineRule="auto"/>
      </w:pPr>
      <w:bookmarkStart w:id="763" w:name="_Toc66773319"/>
      <w:bookmarkStart w:id="764" w:name="_Toc86396348"/>
      <w:bookmarkStart w:id="765" w:name="_Hlk65673044"/>
      <w:r w:rsidRPr="001B7647">
        <w:t>6.5.7. Matrica ukupnog rizika – Tuča (padaline)</w:t>
      </w:r>
      <w:r w:rsidRPr="001B7647">
        <w:rPr>
          <w:noProof/>
          <w:lang w:eastAsia="hr-HR"/>
        </w:rPr>
        <mc:AlternateContent>
          <mc:Choice Requires="wps">
            <w:drawing>
              <wp:anchor distT="45720" distB="45720" distL="114300" distR="114300" simplePos="0" relativeHeight="251717632" behindDoc="0" locked="0" layoutInCell="1" allowOverlap="1" wp14:anchorId="2FF62F61" wp14:editId="1284710F">
                <wp:simplePos x="0" y="0"/>
                <wp:positionH relativeFrom="margin">
                  <wp:align>left</wp:align>
                </wp:positionH>
                <wp:positionV relativeFrom="paragraph">
                  <wp:posOffset>238125</wp:posOffset>
                </wp:positionV>
                <wp:extent cx="2287270" cy="1812290"/>
                <wp:effectExtent l="0" t="0" r="20320" b="17145"/>
                <wp:wrapSquare wrapText="bothSides"/>
                <wp:docPr id="59" name="Tekstni okvir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2DEF6D69" w14:textId="77777777" w:rsidR="00017E0C" w:rsidRPr="006C5055" w:rsidRDefault="00017E0C" w:rsidP="00871497">
                            <w:pPr>
                              <w:spacing w:after="0"/>
                              <w:rPr>
                                <w:b/>
                                <w:i/>
                                <w:sz w:val="20"/>
                                <w:szCs w:val="20"/>
                                <w:u w:val="single"/>
                              </w:rPr>
                            </w:pPr>
                            <w:r w:rsidRPr="006C5055">
                              <w:rPr>
                                <w:b/>
                                <w:i/>
                                <w:sz w:val="20"/>
                                <w:szCs w:val="20"/>
                                <w:u w:val="single"/>
                              </w:rPr>
                              <w:t>RIZIK:</w:t>
                            </w:r>
                          </w:p>
                          <w:p w14:paraId="55451A3A" w14:textId="77777777" w:rsidR="00017E0C" w:rsidRPr="006C5055" w:rsidRDefault="00017E0C" w:rsidP="00871497">
                            <w:pPr>
                              <w:spacing w:after="0"/>
                              <w:rPr>
                                <w:sz w:val="20"/>
                                <w:szCs w:val="20"/>
                              </w:rPr>
                            </w:pPr>
                            <w:r w:rsidRPr="006C5055">
                              <w:rPr>
                                <w:sz w:val="20"/>
                                <w:szCs w:val="20"/>
                              </w:rPr>
                              <w:t>Ekstremne vremenske pojave – Tuča (padaline)</w:t>
                            </w:r>
                          </w:p>
                          <w:p w14:paraId="570C0F0A" w14:textId="77777777" w:rsidR="00017E0C" w:rsidRPr="006C5055" w:rsidRDefault="00017E0C" w:rsidP="00871497">
                            <w:pPr>
                              <w:spacing w:after="0"/>
                              <w:rPr>
                                <w:b/>
                                <w:i/>
                                <w:sz w:val="20"/>
                                <w:szCs w:val="20"/>
                                <w:u w:val="single"/>
                              </w:rPr>
                            </w:pPr>
                            <w:r w:rsidRPr="006C5055">
                              <w:rPr>
                                <w:b/>
                                <w:i/>
                                <w:sz w:val="20"/>
                                <w:szCs w:val="20"/>
                                <w:u w:val="single"/>
                              </w:rPr>
                              <w:t xml:space="preserve">NAZIV SCENARIJA:                                                                                                            </w:t>
                            </w:r>
                          </w:p>
                          <w:p w14:paraId="04A9E906" w14:textId="77777777" w:rsidR="00017E0C" w:rsidRDefault="00017E0C" w:rsidP="00871497">
                            <w:pPr>
                              <w:spacing w:after="0"/>
                              <w:rPr>
                                <w:sz w:val="20"/>
                                <w:szCs w:val="20"/>
                              </w:rPr>
                            </w:pPr>
                            <w:r w:rsidRPr="006C5055">
                              <w:rPr>
                                <w:sz w:val="20"/>
                                <w:szCs w:val="20"/>
                              </w:rPr>
                              <w:t>Pojava tuče na području Općine</w:t>
                            </w:r>
                          </w:p>
                          <w:p w14:paraId="055D3E5C" w14:textId="77777777" w:rsidR="00017E0C" w:rsidRDefault="00017E0C" w:rsidP="00871497">
                            <w:pPr>
                              <w:spacing w:after="0"/>
                              <w:rPr>
                                <w:sz w:val="20"/>
                                <w:szCs w:val="20"/>
                              </w:rPr>
                            </w:pPr>
                          </w:p>
                          <w:p w14:paraId="652E0538" w14:textId="77777777" w:rsidR="00017E0C" w:rsidRPr="006C5055" w:rsidRDefault="00017E0C" w:rsidP="00871497">
                            <w:pPr>
                              <w:spacing w:after="0"/>
                              <w:rPr>
                                <w:sz w:val="20"/>
                                <w:szCs w:val="20"/>
                              </w:rPr>
                            </w:pPr>
                            <w:r w:rsidRPr="006C5055">
                              <w:rPr>
                                <w:noProof/>
                                <w:lang w:eastAsia="hr-HR"/>
                              </w:rPr>
                              <w:drawing>
                                <wp:inline distT="0" distB="0" distL="0" distR="0" wp14:anchorId="41397412" wp14:editId="5426B061">
                                  <wp:extent cx="2091690" cy="832325"/>
                                  <wp:effectExtent l="0" t="0" r="3810" b="635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FF62F61" id="Tekstni okvir 59" o:spid="_x0000_s1034" type="#_x0000_t202" style="position:absolute;left:0;text-align:left;margin-left:0;margin-top:18.75pt;width:180.1pt;height:142.7pt;z-index:251717632;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" strokecolor="window">
                <v:textbox style="mso-fit-shape-to-text:t">
                  <w:txbxContent>
                    <w:p w14:paraId="2DEF6D69" w14:textId="77777777" w:rsidR="00017E0C" w:rsidRPr="006C5055" w:rsidRDefault="00017E0C" w:rsidP="00871497">
                      <w:pPr>
                        <w:spacing w:after="0"/>
                        <w:rPr>
                          <w:b/>
                          <w:i/>
                          <w:sz w:val="20"/>
                          <w:szCs w:val="20"/>
                          <w:u w:val="single"/>
                        </w:rPr>
                      </w:pPr>
                      <w:r w:rsidRPr="006C5055">
                        <w:rPr>
                          <w:b/>
                          <w:i/>
                          <w:sz w:val="20"/>
                          <w:szCs w:val="20"/>
                          <w:u w:val="single"/>
                        </w:rPr>
                        <w:t>RIZIK:</w:t>
                      </w:r>
                    </w:p>
                    <w:p w14:paraId="55451A3A" w14:textId="77777777" w:rsidR="00017E0C" w:rsidRPr="006C5055" w:rsidRDefault="00017E0C" w:rsidP="00871497">
                      <w:pPr>
                        <w:spacing w:after="0"/>
                        <w:rPr>
                          <w:sz w:val="20"/>
                          <w:szCs w:val="20"/>
                        </w:rPr>
                      </w:pPr>
                      <w:r w:rsidRPr="006C5055">
                        <w:rPr>
                          <w:sz w:val="20"/>
                          <w:szCs w:val="20"/>
                        </w:rPr>
                        <w:t>Ekstremne vremenske pojave – Tuča (padaline)</w:t>
                      </w:r>
                    </w:p>
                    <w:p w14:paraId="570C0F0A" w14:textId="77777777" w:rsidR="00017E0C" w:rsidRPr="006C5055" w:rsidRDefault="00017E0C" w:rsidP="00871497">
                      <w:pPr>
                        <w:spacing w:after="0"/>
                        <w:rPr>
                          <w:b/>
                          <w:i/>
                          <w:sz w:val="20"/>
                          <w:szCs w:val="20"/>
                          <w:u w:val="single"/>
                        </w:rPr>
                      </w:pPr>
                      <w:r w:rsidRPr="006C5055">
                        <w:rPr>
                          <w:b/>
                          <w:i/>
                          <w:sz w:val="20"/>
                          <w:szCs w:val="20"/>
                          <w:u w:val="single"/>
                        </w:rPr>
                        <w:t xml:space="preserve">NAZIV SCENARIJA:                                                                                                            </w:t>
                      </w:r>
                    </w:p>
                    <w:p w14:paraId="04A9E906" w14:textId="77777777" w:rsidR="00017E0C" w:rsidRDefault="00017E0C" w:rsidP="00871497">
                      <w:pPr>
                        <w:spacing w:after="0"/>
                        <w:rPr>
                          <w:sz w:val="20"/>
                          <w:szCs w:val="20"/>
                        </w:rPr>
                      </w:pPr>
                      <w:r w:rsidRPr="006C5055">
                        <w:rPr>
                          <w:sz w:val="20"/>
                          <w:szCs w:val="20"/>
                        </w:rPr>
                        <w:t>Pojava tuče na području Općine</w:t>
                      </w:r>
                    </w:p>
                    <w:p w14:paraId="055D3E5C" w14:textId="77777777" w:rsidR="00017E0C" w:rsidRDefault="00017E0C" w:rsidP="00871497">
                      <w:pPr>
                        <w:spacing w:after="0"/>
                        <w:rPr>
                          <w:sz w:val="20"/>
                          <w:szCs w:val="20"/>
                        </w:rPr>
                      </w:pPr>
                    </w:p>
                    <w:p w14:paraId="652E0538" w14:textId="77777777" w:rsidR="00017E0C" w:rsidRPr="006C5055" w:rsidRDefault="00017E0C" w:rsidP="00871497">
                      <w:pPr>
                        <w:spacing w:after="0"/>
                        <w:rPr>
                          <w:sz w:val="20"/>
                          <w:szCs w:val="20"/>
                        </w:rPr>
                      </w:pPr>
                      <w:r w:rsidRPr="006C5055">
                        <w:rPr>
                          <w:noProof/>
                          <w:lang w:eastAsia="hr-HR"/>
                        </w:rPr>
                        <w:drawing>
                          <wp:inline distT="0" distB="0" distL="0" distR="0" wp14:anchorId="41397412" wp14:editId="5426B061">
                            <wp:extent cx="2091690" cy="832325"/>
                            <wp:effectExtent l="0" t="0" r="3810" b="635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v:textbox>
                <w10:wrap type="square" anchorx="margin"/>
              </v:shape>
            </w:pict>
          </mc:Fallback>
        </mc:AlternateContent>
      </w:r>
      <w:bookmarkEnd w:id="763"/>
      <w:bookmarkEnd w:id="764"/>
    </w:p>
    <w:p w14:paraId="32E0CBD0" w14:textId="5F07DA25" w:rsidR="00871497" w:rsidRPr="001B7647" w:rsidRDefault="009F6BE9" w:rsidP="00871497">
      <w:pPr>
        <w:spacing w:after="0" w:line="240" w:lineRule="auto"/>
        <w:jc w:val="left"/>
      </w:pPr>
      <w:r w:rsidRPr="001B7647">
        <w:rPr>
          <w:noProof/>
          <w:lang w:eastAsia="hr-HR"/>
        </w:rPr>
        <w:lastRenderedPageBreak/>
        <w:drawing>
          <wp:inline distT="0" distB="0" distL="0" distR="0" wp14:anchorId="4B48B374" wp14:editId="3F194634">
            <wp:extent cx="3257550" cy="2790825"/>
            <wp:effectExtent l="0" t="0" r="0" b="9525"/>
            <wp:docPr id="247"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57550" cy="2790825"/>
                    </a:xfrm>
                    <a:prstGeom prst="rect">
                      <a:avLst/>
                    </a:prstGeom>
                    <a:noFill/>
                    <a:ln>
                      <a:noFill/>
                    </a:ln>
                  </pic:spPr>
                </pic:pic>
              </a:graphicData>
            </a:graphic>
          </wp:inline>
        </w:drawing>
      </w:r>
    </w:p>
    <w:p w14:paraId="74F7BBEF" w14:textId="296EE548" w:rsidR="00871497" w:rsidRPr="001B7647" w:rsidRDefault="00871497" w:rsidP="00871497">
      <w:pPr>
        <w:spacing w:after="0" w:line="240" w:lineRule="auto"/>
        <w:jc w:val="right"/>
      </w:pPr>
    </w:p>
    <w:p w14:paraId="5EF1A3B4" w14:textId="77777777" w:rsidR="00871497" w:rsidRPr="001B7647" w:rsidRDefault="00871497" w:rsidP="00871497">
      <w:pPr>
        <w:spacing w:after="0" w:line="240" w:lineRule="auto"/>
        <w:rPr>
          <w:b/>
          <w:i/>
          <w:szCs w:val="24"/>
        </w:rPr>
      </w:pPr>
      <w:r w:rsidRPr="001B7647">
        <w:rPr>
          <w:b/>
          <w:i/>
          <w:szCs w:val="24"/>
        </w:rPr>
        <w:t>Događaj s najgorim mogućim posljedicama</w:t>
      </w:r>
    </w:p>
    <w:p w14:paraId="77220F2C" w14:textId="77777777" w:rsidR="00871497" w:rsidRPr="001B7647" w:rsidRDefault="00871497" w:rsidP="00871497">
      <w:pPr>
        <w:spacing w:after="0" w:line="240" w:lineRule="auto"/>
        <w:rPr>
          <w:sz w:val="18"/>
          <w:szCs w:val="18"/>
          <w:lang w:eastAsia="hr-HR"/>
        </w:rPr>
      </w:pPr>
      <w:r w:rsidRPr="001B7647">
        <w:rPr>
          <w:sz w:val="18"/>
          <w:szCs w:val="18"/>
          <w:lang w:eastAsia="hr-HR"/>
        </w:rPr>
        <w:t xml:space="preserve">                  Život i zdravlje ljudi                                                Gospodarstvo                                  Društvena stabilnost i politika                                </w:t>
      </w:r>
    </w:p>
    <w:p w14:paraId="70AD0291" w14:textId="22A40B44" w:rsidR="00871497" w:rsidRPr="001B7647" w:rsidRDefault="00871497" w:rsidP="00871497">
      <w:pPr>
        <w:spacing w:after="0" w:line="240" w:lineRule="auto"/>
        <w:rPr>
          <w:lang w:eastAsia="hr-HR"/>
        </w:rPr>
      </w:pPr>
      <w:r w:rsidRPr="001B7647">
        <w:rPr>
          <w:noProof/>
          <w:lang w:eastAsia="hr-HR"/>
        </w:rPr>
        <mc:AlternateContent>
          <mc:Choice Requires="wps">
            <w:drawing>
              <wp:anchor distT="0" distB="0" distL="114300" distR="114300" simplePos="0" relativeHeight="251713536" behindDoc="0" locked="0" layoutInCell="1" allowOverlap="1" wp14:anchorId="14862C8F" wp14:editId="7A68230B">
                <wp:simplePos x="0" y="0"/>
                <wp:positionH relativeFrom="margin">
                  <wp:posOffset>826135</wp:posOffset>
                </wp:positionH>
                <wp:positionV relativeFrom="paragraph">
                  <wp:posOffset>430530</wp:posOffset>
                </wp:positionV>
                <wp:extent cx="133350" cy="123825"/>
                <wp:effectExtent l="0" t="0" r="19050" b="28575"/>
                <wp:wrapNone/>
                <wp:docPr id="110" name="Prostoručno: oblik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820EA84" id="Prostoručno: oblik 110" o:spid="_x0000_s1026" style="position:absolute;margin-left:65.05pt;margin-top:33.9pt;width:10.5pt;height:9.7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1B7647">
        <w:rPr>
          <w:noProof/>
          <w:lang w:eastAsia="hr-HR"/>
        </w:rPr>
        <mc:AlternateContent>
          <mc:Choice Requires="wps">
            <w:drawing>
              <wp:anchor distT="0" distB="0" distL="114300" distR="114300" simplePos="0" relativeHeight="251714560" behindDoc="0" locked="0" layoutInCell="1" allowOverlap="1" wp14:anchorId="08154693" wp14:editId="33412655">
                <wp:simplePos x="0" y="0"/>
                <wp:positionH relativeFrom="margin">
                  <wp:posOffset>2824805</wp:posOffset>
                </wp:positionH>
                <wp:positionV relativeFrom="paragraph">
                  <wp:posOffset>454409</wp:posOffset>
                </wp:positionV>
                <wp:extent cx="133350" cy="123825"/>
                <wp:effectExtent l="0" t="0" r="19050" b="28575"/>
                <wp:wrapNone/>
                <wp:docPr id="60" name="Prostoručno: oblik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6B494AE8" w14:textId="77777777" w:rsidR="00017E0C" w:rsidRDefault="00017E0C" w:rsidP="00871497">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8154693" id="Prostoručno: oblik 60" o:spid="_x0000_s1035" style="position:absolute;left:0;text-align:left;margin-left:222.45pt;margin-top:35.8pt;width:10.5pt;height:9.7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6B494AE8" w14:textId="77777777" w:rsidR="00017E0C" w:rsidRDefault="00017E0C" w:rsidP="00871497">
                      <w:pPr>
                        <w:jc w:val="center"/>
                      </w:pPr>
                    </w:p>
                  </w:txbxContent>
                </v:textbox>
                <w10:wrap anchorx="margin"/>
              </v:shape>
            </w:pict>
          </mc:Fallback>
        </mc:AlternateContent>
      </w:r>
      <w:r w:rsidRPr="001B7647">
        <w:rPr>
          <w:noProof/>
          <w:lang w:eastAsia="hr-HR"/>
        </w:rPr>
        <mc:AlternateContent>
          <mc:Choice Requires="wps">
            <w:drawing>
              <wp:anchor distT="0" distB="0" distL="114300" distR="114300" simplePos="0" relativeHeight="251718656" behindDoc="0" locked="0" layoutInCell="1" allowOverlap="1" wp14:anchorId="656855CE" wp14:editId="6EB0B240">
                <wp:simplePos x="0" y="0"/>
                <wp:positionH relativeFrom="margin">
                  <wp:posOffset>4785360</wp:posOffset>
                </wp:positionH>
                <wp:positionV relativeFrom="paragraph">
                  <wp:posOffset>868045</wp:posOffset>
                </wp:positionV>
                <wp:extent cx="133350" cy="123825"/>
                <wp:effectExtent l="0" t="0" r="19050" b="28575"/>
                <wp:wrapNone/>
                <wp:docPr id="61" name="Prostoručno: oblik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20AD7592" w14:textId="77777777" w:rsidR="00017E0C" w:rsidRDefault="00017E0C" w:rsidP="00871497">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56855CE" id="Prostoručno: oblik 61" o:spid="_x0000_s1036" style="position:absolute;left:0;text-align:left;margin-left:376.8pt;margin-top:68.35pt;width:10.5pt;height:9.75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20AD7592" w14:textId="77777777" w:rsidR="00017E0C" w:rsidRDefault="00017E0C" w:rsidP="00871497">
                      <w:pPr>
                        <w:jc w:val="center"/>
                      </w:pPr>
                    </w:p>
                  </w:txbxContent>
                </v:textbox>
                <w10:wrap anchorx="margin"/>
              </v:shape>
            </w:pict>
          </mc:Fallback>
        </mc:AlternateContent>
      </w:r>
      <w:r w:rsidRPr="001B7647">
        <w:rPr>
          <w:rFonts w:ascii="Courier New" w:eastAsia="Courier New" w:hAnsi="Courier New" w:cs="Courier New"/>
          <w:noProof/>
          <w:color w:val="000000"/>
          <w:szCs w:val="24"/>
          <w:lang w:eastAsia="hr-HR"/>
        </w:rPr>
        <w:drawing>
          <wp:inline distT="0" distB="0" distL="0" distR="0" wp14:anchorId="0BB3291B" wp14:editId="733C9AFE">
            <wp:extent cx="1785620" cy="1647825"/>
            <wp:effectExtent l="0" t="0" r="5080" b="9525"/>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1B7647">
        <w:rPr>
          <w:lang w:eastAsia="hr-HR"/>
        </w:rPr>
        <w:t xml:space="preserve">       </w:t>
      </w:r>
      <w:r w:rsidRPr="001B7647">
        <w:rPr>
          <w:rFonts w:ascii="Courier New" w:eastAsia="Courier New" w:hAnsi="Courier New" w:cs="Courier New"/>
          <w:noProof/>
          <w:color w:val="000000"/>
          <w:szCs w:val="24"/>
          <w:lang w:eastAsia="hr-HR"/>
        </w:rPr>
        <w:drawing>
          <wp:inline distT="0" distB="0" distL="0" distR="0" wp14:anchorId="7712E63A" wp14:editId="2B1724E6">
            <wp:extent cx="1785620" cy="1647825"/>
            <wp:effectExtent l="0" t="0" r="5080" b="9525"/>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1B7647">
        <w:rPr>
          <w:lang w:eastAsia="hr-HR"/>
        </w:rPr>
        <w:t xml:space="preserve">     </w:t>
      </w:r>
      <w:r w:rsidRPr="001B7647">
        <w:rPr>
          <w:rFonts w:ascii="Courier New" w:eastAsia="Courier New" w:hAnsi="Courier New" w:cs="Courier New"/>
          <w:noProof/>
          <w:color w:val="000000"/>
          <w:szCs w:val="24"/>
          <w:lang w:eastAsia="hr-HR"/>
        </w:rPr>
        <w:drawing>
          <wp:inline distT="0" distB="0" distL="0" distR="0" wp14:anchorId="31EF5FB3" wp14:editId="47372F31">
            <wp:extent cx="1785620" cy="1647825"/>
            <wp:effectExtent l="0" t="0" r="5080" b="9525"/>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1B7647">
        <w:rPr>
          <w:lang w:eastAsia="hr-HR"/>
        </w:rPr>
        <w:t xml:space="preserve"> </w:t>
      </w:r>
    </w:p>
    <w:p w14:paraId="0A50F876" w14:textId="77777777" w:rsidR="001B7647" w:rsidRPr="001B7647" w:rsidRDefault="001B7647" w:rsidP="00871497">
      <w:pPr>
        <w:spacing w:after="0" w:line="240" w:lineRule="auto"/>
        <w:rPr>
          <w:lang w:eastAsia="hr-HR"/>
        </w:rPr>
      </w:pPr>
    </w:p>
    <w:p w14:paraId="025BB8CB" w14:textId="77777777" w:rsidR="007D36E3" w:rsidRPr="001B7647" w:rsidRDefault="007D36E3" w:rsidP="00871497">
      <w:pPr>
        <w:pStyle w:val="Naslov3"/>
        <w:spacing w:before="0"/>
      </w:pPr>
      <w:bookmarkStart w:id="766" w:name="_Toc66773320"/>
    </w:p>
    <w:p w14:paraId="39603571" w14:textId="60A02DE8" w:rsidR="007D36E3" w:rsidRPr="001B7647" w:rsidRDefault="00871497" w:rsidP="00031BE7">
      <w:pPr>
        <w:pStyle w:val="Naslov3"/>
        <w:spacing w:before="0"/>
      </w:pPr>
      <w:bookmarkStart w:id="767" w:name="_Toc86396349"/>
      <w:r w:rsidRPr="001B7647">
        <w:t>6.5.8. Izvor podataka</w:t>
      </w:r>
      <w:bookmarkEnd w:id="766"/>
      <w:bookmarkEnd w:id="767"/>
    </w:p>
    <w:bookmarkEnd w:id="765"/>
    <w:p w14:paraId="51EE23FA" w14:textId="77777777" w:rsidR="007D36E3" w:rsidRPr="001B7647" w:rsidRDefault="007D36E3" w:rsidP="007D0A25">
      <w:pPr>
        <w:numPr>
          <w:ilvl w:val="0"/>
          <w:numId w:val="104"/>
        </w:numPr>
        <w:suppressAutoHyphens/>
        <w:autoSpaceDN w:val="0"/>
        <w:spacing w:after="0"/>
        <w:textAlignment w:val="baseline"/>
        <w:rPr>
          <w:sz w:val="20"/>
          <w:szCs w:val="20"/>
          <w:lang w:val="en-US"/>
        </w:rPr>
      </w:pPr>
      <w:r w:rsidRPr="001B7647">
        <w:rPr>
          <w:sz w:val="20"/>
          <w:szCs w:val="20"/>
          <w:lang w:val="en-US"/>
        </w:rPr>
        <w:t>Državni hidrometeorološki zavod (DHMZ, 2020.god.)</w:t>
      </w:r>
    </w:p>
    <w:p w14:paraId="37E6FEBE" w14:textId="77777777" w:rsidR="007D36E3" w:rsidRPr="001B7647" w:rsidRDefault="007D36E3" w:rsidP="007D0A25">
      <w:pPr>
        <w:numPr>
          <w:ilvl w:val="0"/>
          <w:numId w:val="104"/>
        </w:numPr>
        <w:suppressAutoHyphens/>
        <w:autoSpaceDN w:val="0"/>
        <w:spacing w:after="0"/>
        <w:textAlignment w:val="baseline"/>
        <w:rPr>
          <w:sz w:val="20"/>
          <w:szCs w:val="20"/>
          <w:lang w:val="en-US"/>
        </w:rPr>
      </w:pPr>
      <w:r w:rsidRPr="001B7647">
        <w:rPr>
          <w:sz w:val="20"/>
          <w:szCs w:val="20"/>
          <w:lang w:val="en-US"/>
        </w:rPr>
        <w:t>Državni zavod za statistiku, Popis stanovništva 2011.god.</w:t>
      </w:r>
    </w:p>
    <w:p w14:paraId="33C79F75" w14:textId="77777777" w:rsidR="007D36E3" w:rsidRPr="001B7647" w:rsidRDefault="007D36E3" w:rsidP="007D0A25">
      <w:pPr>
        <w:numPr>
          <w:ilvl w:val="0"/>
          <w:numId w:val="104"/>
        </w:numPr>
        <w:contextualSpacing/>
        <w:jc w:val="left"/>
        <w:rPr>
          <w:sz w:val="20"/>
          <w:szCs w:val="20"/>
          <w:lang w:val="en-US"/>
        </w:rPr>
      </w:pPr>
      <w:r w:rsidRPr="001B7647">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0C3D1C94" w14:textId="77777777" w:rsidR="007D36E3" w:rsidRPr="001B7647" w:rsidRDefault="007D36E3" w:rsidP="007D0A25">
      <w:pPr>
        <w:numPr>
          <w:ilvl w:val="0"/>
          <w:numId w:val="104"/>
        </w:numPr>
        <w:contextualSpacing/>
        <w:jc w:val="left"/>
        <w:rPr>
          <w:sz w:val="20"/>
          <w:szCs w:val="20"/>
          <w:lang w:val="en-US"/>
        </w:rPr>
      </w:pPr>
      <w:r w:rsidRPr="001B7647">
        <w:rPr>
          <w:sz w:val="20"/>
          <w:szCs w:val="20"/>
          <w:lang w:val="en-US"/>
        </w:rPr>
        <w:t>Pravilnik o smjernicama za izradu Procjene rizika od katastrofa i velikih nesreća za područje Republike Hrvatske i jedinica lokalne i područne (regionalne) samouprave (“Narodne Novine” br. 65/16)</w:t>
      </w:r>
    </w:p>
    <w:p w14:paraId="1F7E21C6" w14:textId="77777777" w:rsidR="007D36E3" w:rsidRPr="001B7647" w:rsidRDefault="007D36E3" w:rsidP="007D0A25">
      <w:pPr>
        <w:numPr>
          <w:ilvl w:val="0"/>
          <w:numId w:val="104"/>
        </w:numPr>
        <w:suppressAutoHyphens/>
        <w:autoSpaceDN w:val="0"/>
        <w:spacing w:after="0"/>
        <w:textAlignment w:val="baseline"/>
        <w:rPr>
          <w:sz w:val="20"/>
          <w:szCs w:val="20"/>
          <w:lang w:val="en-US"/>
        </w:rPr>
      </w:pPr>
      <w:r w:rsidRPr="001B7647">
        <w:rPr>
          <w:sz w:val="20"/>
          <w:szCs w:val="20"/>
          <w:lang w:val="en-US"/>
        </w:rPr>
        <w:t>Procjena rizika od katastrofa za Republiku Hrvatsku, 2016.god., Izmjene i dopune iz 2019.god.</w:t>
      </w:r>
    </w:p>
    <w:p w14:paraId="44E271C3" w14:textId="47B04168" w:rsidR="007D36E3" w:rsidRPr="001B7647" w:rsidRDefault="007D36E3" w:rsidP="007D0A25">
      <w:pPr>
        <w:numPr>
          <w:ilvl w:val="0"/>
          <w:numId w:val="104"/>
        </w:numPr>
        <w:contextualSpacing/>
        <w:jc w:val="left"/>
        <w:rPr>
          <w:sz w:val="20"/>
          <w:szCs w:val="20"/>
          <w:lang w:val="en-US"/>
        </w:rPr>
      </w:pPr>
      <w:r w:rsidRPr="001B7647">
        <w:rPr>
          <w:sz w:val="20"/>
          <w:szCs w:val="20"/>
          <w:lang w:val="en-US"/>
        </w:rPr>
        <w:t xml:space="preserve">Smjernice za izradu </w:t>
      </w:r>
      <w:r w:rsidR="001B7647">
        <w:rPr>
          <w:sz w:val="20"/>
          <w:szCs w:val="20"/>
          <w:lang w:val="en-US"/>
        </w:rPr>
        <w:t>procjene rizika od velikih nesreća za područje Zagrebačke županije, 2017.god.</w:t>
      </w:r>
    </w:p>
    <w:p w14:paraId="3E330E98" w14:textId="77777777" w:rsidR="007D36E3" w:rsidRPr="001B7647" w:rsidRDefault="007D36E3" w:rsidP="007D0A25">
      <w:pPr>
        <w:numPr>
          <w:ilvl w:val="0"/>
          <w:numId w:val="104"/>
        </w:numPr>
        <w:contextualSpacing/>
        <w:jc w:val="left"/>
        <w:rPr>
          <w:sz w:val="20"/>
          <w:szCs w:val="20"/>
          <w:lang w:val="en-US"/>
        </w:rPr>
      </w:pPr>
      <w:r w:rsidRPr="001B7647">
        <w:rPr>
          <w:sz w:val="20"/>
          <w:szCs w:val="20"/>
          <w:lang w:val="en-US"/>
        </w:rPr>
        <w:lastRenderedPageBreak/>
        <w:t>Zakon o sustavu civilne zaštite (“Narodne Novine” br. 82/15, 118/18, 31/20, 20/21)</w:t>
      </w:r>
    </w:p>
    <w:p w14:paraId="6EBA7B6B" w14:textId="70FDCA9B" w:rsidR="00871497" w:rsidRPr="00025672" w:rsidRDefault="00871497" w:rsidP="0019799D">
      <w:pPr>
        <w:rPr>
          <w:highlight w:val="yellow"/>
          <w:lang w:val="en-US"/>
        </w:rPr>
      </w:pPr>
    </w:p>
    <w:p w14:paraId="53527E04" w14:textId="1EB933E6" w:rsidR="00871497" w:rsidRPr="00025672" w:rsidRDefault="00871497" w:rsidP="0019799D">
      <w:pPr>
        <w:rPr>
          <w:highlight w:val="yellow"/>
          <w:lang w:val="en-US"/>
        </w:rPr>
      </w:pPr>
    </w:p>
    <w:p w14:paraId="4208CD3B" w14:textId="77777777" w:rsidR="00871497" w:rsidRPr="00025672" w:rsidRDefault="00871497" w:rsidP="0019799D">
      <w:pPr>
        <w:rPr>
          <w:highlight w:val="yellow"/>
          <w:lang w:val="en-US"/>
        </w:rPr>
      </w:pPr>
    </w:p>
    <w:p w14:paraId="6F98C41D" w14:textId="14CADFB4" w:rsidR="009F6BE9" w:rsidRPr="000D3B9E" w:rsidRDefault="009F6BE9" w:rsidP="009F6BE9">
      <w:pPr>
        <w:pStyle w:val="Naslov2"/>
        <w:rPr>
          <w:lang w:val="en-US"/>
        </w:rPr>
      </w:pPr>
      <w:bookmarkStart w:id="768" w:name="_Toc66773261"/>
      <w:bookmarkStart w:id="769" w:name="_Toc86396350"/>
      <w:bookmarkStart w:id="770" w:name="_Hlk65669584"/>
      <w:r w:rsidRPr="000D3B9E">
        <w:rPr>
          <w:lang w:val="en-US"/>
        </w:rPr>
        <w:t>6.6. RIZIK – Ekstremne vremenske pojave – Vjetar (kretanje zračnih masa općenito)</w:t>
      </w:r>
      <w:bookmarkEnd w:id="768"/>
      <w:bookmarkEnd w:id="769"/>
    </w:p>
    <w:p w14:paraId="52A86E3E" w14:textId="5802DE32" w:rsidR="009F6BE9" w:rsidRPr="000D3B9E" w:rsidRDefault="009F6BE9" w:rsidP="009F6BE9">
      <w:pPr>
        <w:pStyle w:val="Naslov3"/>
        <w:rPr>
          <w:lang w:val="en-US"/>
        </w:rPr>
      </w:pPr>
      <w:bookmarkStart w:id="771" w:name="_Toc66773262"/>
      <w:bookmarkStart w:id="772" w:name="_Toc86396351"/>
      <w:r w:rsidRPr="000D3B9E">
        <w:rPr>
          <w:lang w:val="en-US"/>
        </w:rPr>
        <w:t>6.6.1. NAZIV SCENARIJA – Pojava vjetra na području Općine</w:t>
      </w:r>
      <w:bookmarkEnd w:id="771"/>
      <w:bookmarkEnd w:id="772"/>
    </w:p>
    <w:p w14:paraId="229A14F8" w14:textId="77777777" w:rsidR="009F6BE9" w:rsidRPr="000D3B9E" w:rsidRDefault="009F6BE9" w:rsidP="009F6BE9">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9F6BE9" w:rsidRPr="000D3B9E" w14:paraId="3EDF20C4"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233CC6" w14:textId="77777777" w:rsidR="009F6BE9" w:rsidRPr="000D3B9E" w:rsidRDefault="009F6BE9" w:rsidP="00AB4E8C">
            <w:pPr>
              <w:spacing w:after="0" w:line="240" w:lineRule="auto"/>
              <w:rPr>
                <w:b/>
                <w:sz w:val="20"/>
              </w:rPr>
            </w:pPr>
            <w:r w:rsidRPr="000D3B9E">
              <w:rPr>
                <w:b/>
                <w:sz w:val="20"/>
              </w:rPr>
              <w:t>Naziv scenarija</w:t>
            </w:r>
          </w:p>
        </w:tc>
      </w:tr>
      <w:tr w:rsidR="009F6BE9" w:rsidRPr="000D3B9E" w14:paraId="35A2AD0F"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F8D8D2" w14:textId="77777777" w:rsidR="009F6BE9" w:rsidRPr="000D3B9E" w:rsidRDefault="009F6BE9" w:rsidP="00AB4E8C">
            <w:pPr>
              <w:spacing w:after="0" w:line="240" w:lineRule="auto"/>
            </w:pPr>
            <w:r w:rsidRPr="000D3B9E">
              <w:rPr>
                <w:i/>
                <w:sz w:val="20"/>
              </w:rPr>
              <w:t>Pojava vjetra na području Općine</w:t>
            </w:r>
          </w:p>
        </w:tc>
      </w:tr>
      <w:tr w:rsidR="009F6BE9" w:rsidRPr="000D3B9E" w14:paraId="72C62034" w14:textId="77777777" w:rsidTr="00AB4E8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5D7D7" w14:textId="77777777" w:rsidR="009F6BE9" w:rsidRPr="000D3B9E" w:rsidRDefault="009F6BE9" w:rsidP="00AB4E8C">
            <w:pPr>
              <w:spacing w:after="0" w:line="240" w:lineRule="auto"/>
              <w:rPr>
                <w:b/>
                <w:sz w:val="20"/>
              </w:rPr>
            </w:pPr>
            <w:r w:rsidRPr="000D3B9E">
              <w:rPr>
                <w:b/>
                <w:sz w:val="20"/>
              </w:rPr>
              <w:t>Grupa rizika</w:t>
            </w:r>
          </w:p>
        </w:tc>
      </w:tr>
      <w:tr w:rsidR="009F6BE9" w:rsidRPr="000D3B9E" w14:paraId="4A682F78"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CE6792" w14:textId="77777777" w:rsidR="009F6BE9" w:rsidRPr="000D3B9E" w:rsidRDefault="009F6BE9" w:rsidP="00AB4E8C">
            <w:pPr>
              <w:spacing w:after="0" w:line="240" w:lineRule="auto"/>
              <w:rPr>
                <w:i/>
                <w:sz w:val="20"/>
              </w:rPr>
            </w:pPr>
            <w:r w:rsidRPr="000D3B9E">
              <w:rPr>
                <w:i/>
                <w:sz w:val="20"/>
              </w:rPr>
              <w:t>Ekstremne vremenske pojave</w:t>
            </w:r>
          </w:p>
        </w:tc>
      </w:tr>
      <w:tr w:rsidR="009F6BE9" w:rsidRPr="000D3B9E" w14:paraId="70A55989"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F1E9DC" w14:textId="77777777" w:rsidR="009F6BE9" w:rsidRPr="000D3B9E" w:rsidRDefault="009F6BE9" w:rsidP="00AB4E8C">
            <w:pPr>
              <w:spacing w:after="0" w:line="240" w:lineRule="auto"/>
              <w:rPr>
                <w:b/>
                <w:sz w:val="20"/>
              </w:rPr>
            </w:pPr>
            <w:r w:rsidRPr="000D3B9E">
              <w:rPr>
                <w:b/>
                <w:sz w:val="20"/>
              </w:rPr>
              <w:t>Rizik</w:t>
            </w:r>
          </w:p>
        </w:tc>
      </w:tr>
      <w:tr w:rsidR="009F6BE9" w:rsidRPr="00025672" w14:paraId="5BA4719F"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8DAF4" w14:textId="77777777" w:rsidR="009F6BE9" w:rsidRPr="000D3B9E" w:rsidRDefault="009F6BE9" w:rsidP="00AB4E8C">
            <w:pPr>
              <w:spacing w:after="0" w:line="240" w:lineRule="auto"/>
              <w:rPr>
                <w:i/>
                <w:sz w:val="20"/>
              </w:rPr>
            </w:pPr>
            <w:r w:rsidRPr="000D3B9E">
              <w:rPr>
                <w:i/>
                <w:sz w:val="20"/>
              </w:rPr>
              <w:t>Vjetar (kretanje zračnih masa općenito)</w:t>
            </w:r>
          </w:p>
        </w:tc>
      </w:tr>
      <w:tr w:rsidR="00F62227" w:rsidRPr="00025672" w14:paraId="130A9EFE" w14:textId="77777777" w:rsidTr="00AB4E8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A7B654" w14:textId="198D70AC" w:rsidR="00F62227" w:rsidRPr="00025672" w:rsidRDefault="00F62227" w:rsidP="00F62227">
            <w:pPr>
              <w:spacing w:after="0" w:line="240" w:lineRule="auto"/>
              <w:rPr>
                <w:b/>
                <w:sz w:val="20"/>
                <w:highlight w:val="yellow"/>
              </w:rPr>
            </w:pPr>
            <w:r w:rsidRPr="00F62227">
              <w:rPr>
                <w:b/>
                <w:sz w:val="20"/>
              </w:rPr>
              <w:t>Radna skupina</w:t>
            </w:r>
          </w:p>
        </w:tc>
      </w:tr>
      <w:tr w:rsidR="00F62227" w:rsidRPr="00025672" w14:paraId="322C550D" w14:textId="77777777" w:rsidTr="00AB4E8C">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9822E06" w14:textId="3C0F1AD2" w:rsidR="00F62227" w:rsidRPr="00025672" w:rsidRDefault="00F62227" w:rsidP="00F62227">
            <w:pPr>
              <w:spacing w:after="0" w:line="240" w:lineRule="auto"/>
              <w:rPr>
                <w:i/>
                <w:highlight w:val="yellow"/>
              </w:rPr>
            </w:pPr>
            <w:r w:rsidRPr="00F62227">
              <w:rPr>
                <w:bCs/>
                <w:sz w:val="20"/>
              </w:rPr>
              <w:t>Koordinator: Načelnik Stožera civilne zaštite Općine Kloštar Ivanić</w:t>
            </w:r>
          </w:p>
        </w:tc>
      </w:tr>
      <w:tr w:rsidR="00F62227" w:rsidRPr="00025672" w14:paraId="2B93E7E9" w14:textId="77777777" w:rsidTr="00AB4E8C">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9C7A864" w14:textId="42A154F2" w:rsidR="00F62227" w:rsidRPr="00025672" w:rsidRDefault="00F62227" w:rsidP="00F62227">
            <w:pPr>
              <w:spacing w:after="0" w:line="240" w:lineRule="auto"/>
              <w:rPr>
                <w:i/>
                <w:sz w:val="20"/>
                <w:highlight w:val="yellow"/>
              </w:rPr>
            </w:pPr>
            <w:r w:rsidRPr="00F62227">
              <w:rPr>
                <w:bCs/>
                <w:sz w:val="20"/>
              </w:rPr>
              <w:t>Nositelj: Općina Kloštar Ivanić</w:t>
            </w:r>
          </w:p>
        </w:tc>
      </w:tr>
      <w:tr w:rsidR="00F62227" w:rsidRPr="00025672" w14:paraId="50CA816C" w14:textId="77777777" w:rsidTr="00AB4E8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34987B" w14:textId="5C746C80" w:rsidR="00F62227" w:rsidRPr="00025672" w:rsidRDefault="00F62227" w:rsidP="00F62227">
            <w:pPr>
              <w:spacing w:after="0" w:line="240" w:lineRule="auto"/>
              <w:rPr>
                <w:i/>
                <w:sz w:val="20"/>
                <w:highlight w:val="yellow"/>
              </w:rPr>
            </w:pPr>
            <w:r w:rsidRPr="00F62227">
              <w:rPr>
                <w:bCs/>
                <w:sz w:val="20"/>
              </w:rPr>
              <w:t xml:space="preserve">Izvršitelj: Komunalni redar Općine Kloštar Ivanić </w:t>
            </w:r>
          </w:p>
        </w:tc>
      </w:tr>
    </w:tbl>
    <w:p w14:paraId="03D3E4CE" w14:textId="77777777" w:rsidR="009F6BE9" w:rsidRPr="00025672" w:rsidRDefault="009F6BE9" w:rsidP="009F6BE9">
      <w:pPr>
        <w:spacing w:after="0"/>
        <w:rPr>
          <w:highlight w:val="yellow"/>
          <w:lang w:eastAsia="zh-CN"/>
        </w:rPr>
      </w:pPr>
    </w:p>
    <w:p w14:paraId="72FD5AC5" w14:textId="54F70C5F" w:rsidR="009F6BE9" w:rsidRPr="000D3B9E" w:rsidRDefault="009F6BE9" w:rsidP="009F6BE9">
      <w:pPr>
        <w:pStyle w:val="Naslov3"/>
        <w:spacing w:before="0"/>
        <w:rPr>
          <w:lang w:eastAsia="zh-CN"/>
        </w:rPr>
      </w:pPr>
      <w:bookmarkStart w:id="773" w:name="_Toc66773263"/>
      <w:bookmarkStart w:id="774" w:name="_Toc86396352"/>
      <w:r w:rsidRPr="000D3B9E">
        <w:rPr>
          <w:lang w:eastAsia="zh-CN"/>
        </w:rPr>
        <w:t>6.6.2. Uvod – Vjetar</w:t>
      </w:r>
      <w:bookmarkEnd w:id="773"/>
      <w:bookmarkEnd w:id="774"/>
    </w:p>
    <w:p w14:paraId="7C9030A6" w14:textId="77777777" w:rsidR="009F6BE9" w:rsidRPr="000D3B9E" w:rsidRDefault="009F6BE9" w:rsidP="009F6BE9">
      <w:pPr>
        <w:spacing w:after="0"/>
        <w:rPr>
          <w:lang w:eastAsia="zh-CN"/>
        </w:rPr>
      </w:pPr>
    </w:p>
    <w:p w14:paraId="42A73E86" w14:textId="77777777" w:rsidR="009F6BE9" w:rsidRPr="000D3B9E" w:rsidRDefault="009F6BE9" w:rsidP="009F6BE9">
      <w:pPr>
        <w:spacing w:after="150"/>
        <w:rPr>
          <w:rFonts w:eastAsia="Times New Roman" w:cstheme="minorHAnsi"/>
          <w:color w:val="000000"/>
          <w:szCs w:val="24"/>
          <w:lang w:eastAsia="hr-HR"/>
        </w:rPr>
      </w:pPr>
      <w:r w:rsidRPr="000D3B9E">
        <w:rPr>
          <w:rFonts w:cstheme="minorHAnsi"/>
          <w:szCs w:val="24"/>
        </w:rPr>
        <w:t xml:space="preserve">Vjetar opisujemo kao </w:t>
      </w:r>
      <w:r w:rsidRPr="000D3B9E">
        <w:rPr>
          <w:rFonts w:eastAsia="Times New Roman" w:cstheme="minorHAnsi"/>
          <w:color w:val="000000"/>
          <w:szCs w:val="24"/>
          <w:lang w:eastAsia="hr-HR"/>
        </w:rPr>
        <w:t>strujanje zračnih masa koje nastaje uslijed razlike temperatura odnosno tlakova. Strujanjem zraka dolazi do trenja, odnosno gubitka kinetičke energije u doticaju s čvrstom podlogom, što rezultira razlikama u brzini strujanja u prostoru i vremenu. Uslijed nejednolikog zagrijavanja Zemljine površine dolazi do zagrijavanja zračnih masa. Topli zrak uzdiže se na desetak km u ekvatorijalnom pojasu te se usmjerava prema polovima i zakreće pod utjecajem Zemljine rotacije, odnosno Coriolisove sile. Hladni zrak popunjava nastale praznine i tako uzrokuje stalne vjetrove. Lokalni vjetrovi nastaju zbog globalne raspodjele tlaka i putujućih cirkulacijskih sustava odnosno, uvelike ovise o topografskom i geografskom obilježju kao što su: drveće, zgrade, jezera, more, planine i kotline.</w:t>
      </w:r>
    </w:p>
    <w:p w14:paraId="25167C03" w14:textId="77777777" w:rsidR="009F6BE9" w:rsidRPr="000D3B9E" w:rsidRDefault="009F6BE9" w:rsidP="009F6BE9">
      <w:pPr>
        <w:spacing w:after="150"/>
        <w:rPr>
          <w:rFonts w:eastAsia="Times New Roman" w:cstheme="minorHAnsi"/>
          <w:color w:val="000000"/>
          <w:szCs w:val="24"/>
          <w:lang w:eastAsia="hr-HR"/>
        </w:rPr>
      </w:pPr>
      <w:r w:rsidRPr="000D3B9E">
        <w:rPr>
          <w:rFonts w:eastAsia="Times New Roman" w:cstheme="minorHAnsi"/>
          <w:color w:val="000000"/>
          <w:szCs w:val="24"/>
          <w:lang w:eastAsia="hr-HR"/>
        </w:rPr>
        <w:t>Vjetar se najčešće opisuje dvjema jednostavnim komponentama: smjerom i jačinom. Za određivanje smjera koristi se vjetrulja, a označavamo ga stranom svijeta s koje dolazi.</w:t>
      </w:r>
    </w:p>
    <w:p w14:paraId="6AA0570E" w14:textId="77777777" w:rsidR="009F6BE9" w:rsidRPr="000D3B9E" w:rsidRDefault="009F6BE9" w:rsidP="009F6BE9">
      <w:pPr>
        <w:spacing w:after="0" w:line="240" w:lineRule="auto"/>
        <w:jc w:val="center"/>
        <w:rPr>
          <w:rFonts w:eastAsia="Times New Roman" w:cstheme="minorHAnsi"/>
          <w:color w:val="000000"/>
          <w:szCs w:val="24"/>
          <w:lang w:eastAsia="hr-HR"/>
        </w:rPr>
      </w:pPr>
      <w:r w:rsidRPr="000D3B9E">
        <w:rPr>
          <w:rFonts w:ascii="Rosario" w:hAnsi="Rosario"/>
          <w:noProof/>
          <w:color w:val="000000"/>
          <w:sz w:val="21"/>
          <w:szCs w:val="21"/>
          <w:lang w:eastAsia="hr-HR"/>
        </w:rPr>
        <w:lastRenderedPageBreak/>
        <w:drawing>
          <wp:inline distT="0" distB="0" distL="0" distR="0" wp14:anchorId="145E4787" wp14:editId="7FEAB3E5">
            <wp:extent cx="2857500" cy="2752725"/>
            <wp:effectExtent l="0" t="0" r="0" b="9525"/>
            <wp:docPr id="48" name="Slika 48" descr="ruza vjetro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uza vjetrov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2752725"/>
                    </a:xfrm>
                    <a:prstGeom prst="rect">
                      <a:avLst/>
                    </a:prstGeom>
                    <a:noFill/>
                    <a:ln>
                      <a:noFill/>
                    </a:ln>
                  </pic:spPr>
                </pic:pic>
              </a:graphicData>
            </a:graphic>
          </wp:inline>
        </w:drawing>
      </w:r>
    </w:p>
    <w:p w14:paraId="2438975E" w14:textId="0CB003A1" w:rsidR="009F6BE9" w:rsidRPr="000D3B9E" w:rsidRDefault="009F6BE9" w:rsidP="009F6BE9">
      <w:pPr>
        <w:pStyle w:val="Opisslike"/>
        <w:spacing w:line="240" w:lineRule="auto"/>
      </w:pPr>
      <w:bookmarkStart w:id="775" w:name="_Toc2084803"/>
      <w:bookmarkStart w:id="776" w:name="_Toc25653605"/>
      <w:bookmarkStart w:id="777" w:name="_Toc66773608"/>
      <w:bookmarkStart w:id="778" w:name="_Toc86396607"/>
      <w:r w:rsidRPr="000D3B9E">
        <w:t xml:space="preserve">Slika </w:t>
      </w:r>
      <w:r w:rsidRPr="000D3B9E">
        <w:rPr>
          <w:noProof/>
        </w:rPr>
        <w:fldChar w:fldCharType="begin"/>
      </w:r>
      <w:r w:rsidRPr="000D3B9E">
        <w:rPr>
          <w:noProof/>
        </w:rPr>
        <w:instrText xml:space="preserve"> SEQ Slika \* ARABIC </w:instrText>
      </w:r>
      <w:r w:rsidRPr="000D3B9E">
        <w:rPr>
          <w:noProof/>
        </w:rPr>
        <w:fldChar w:fldCharType="separate"/>
      </w:r>
      <w:r w:rsidR="00D0413E">
        <w:rPr>
          <w:noProof/>
        </w:rPr>
        <w:t>10</w:t>
      </w:r>
      <w:r w:rsidRPr="000D3B9E">
        <w:rPr>
          <w:noProof/>
        </w:rPr>
        <w:fldChar w:fldCharType="end"/>
      </w:r>
      <w:r w:rsidRPr="000D3B9E">
        <w:t>: Vjetrulja</w:t>
      </w:r>
      <w:bookmarkEnd w:id="775"/>
      <w:bookmarkEnd w:id="776"/>
      <w:bookmarkEnd w:id="777"/>
      <w:bookmarkEnd w:id="778"/>
    </w:p>
    <w:p w14:paraId="2A13BE7A" w14:textId="77777777" w:rsidR="009F6BE9" w:rsidRPr="000D3B9E" w:rsidRDefault="009F6BE9" w:rsidP="009F6BE9">
      <w:pPr>
        <w:spacing w:after="0" w:line="240" w:lineRule="auto"/>
        <w:rPr>
          <w:sz w:val="20"/>
          <w:szCs w:val="20"/>
        </w:rPr>
      </w:pPr>
      <w:r w:rsidRPr="000D3B9E">
        <w:rPr>
          <w:sz w:val="20"/>
          <w:szCs w:val="20"/>
        </w:rPr>
        <w:t>Izvor: Vjetroelektrane.com</w:t>
      </w:r>
    </w:p>
    <w:p w14:paraId="527F132E" w14:textId="77777777" w:rsidR="009F6BE9" w:rsidRPr="000D3B9E" w:rsidRDefault="009F6BE9" w:rsidP="009F6BE9">
      <w:pPr>
        <w:pStyle w:val="StandardWeb"/>
        <w:spacing w:before="0" w:beforeAutospacing="0" w:after="150" w:afterAutospacing="0" w:line="276" w:lineRule="auto"/>
        <w:jc w:val="both"/>
        <w:rPr>
          <w:rFonts w:asciiTheme="minorHAnsi" w:hAnsiTheme="minorHAnsi" w:cstheme="minorHAnsi"/>
          <w:color w:val="000000"/>
        </w:rPr>
      </w:pPr>
      <w:r w:rsidRPr="000D3B9E">
        <w:rPr>
          <w:rFonts w:asciiTheme="minorHAnsi" w:hAnsiTheme="minorHAnsi" w:cstheme="minorHAnsi"/>
          <w:color w:val="000000"/>
        </w:rPr>
        <w:t>Jačinu vjetra određujemo anemometrom ili pomoću Beaufortove ljestvice, oznakama od 0 do 12, gdje 0 označava brzinu vjetra od 0-14 km/h, a 12 označava orkanski vjetar jači od 154,8 km/h.</w:t>
      </w:r>
    </w:p>
    <w:p w14:paraId="700FA2C6" w14:textId="7CDAC135" w:rsidR="009F6BE9" w:rsidRPr="000D3B9E" w:rsidRDefault="009F6BE9" w:rsidP="009F6BE9">
      <w:pPr>
        <w:pStyle w:val="Opisslike"/>
        <w:keepNext/>
        <w:spacing w:line="240" w:lineRule="auto"/>
        <w:jc w:val="center"/>
      </w:pPr>
      <w:bookmarkStart w:id="779" w:name="_Toc2084750"/>
      <w:bookmarkStart w:id="780" w:name="_Toc25653530"/>
      <w:bookmarkStart w:id="781" w:name="_Toc66773482"/>
      <w:bookmarkStart w:id="782" w:name="_Toc86396517"/>
      <w:r w:rsidRPr="000D3B9E">
        <w:t xml:space="preserve">Tablica </w:t>
      </w:r>
      <w:r w:rsidRPr="000D3B9E">
        <w:rPr>
          <w:noProof/>
        </w:rPr>
        <w:fldChar w:fldCharType="begin"/>
      </w:r>
      <w:r w:rsidRPr="000D3B9E">
        <w:rPr>
          <w:noProof/>
        </w:rPr>
        <w:instrText xml:space="preserve"> SEQ Tablica \* ARABIC </w:instrText>
      </w:r>
      <w:r w:rsidRPr="000D3B9E">
        <w:rPr>
          <w:noProof/>
        </w:rPr>
        <w:fldChar w:fldCharType="separate"/>
      </w:r>
      <w:r w:rsidR="00711CA1">
        <w:rPr>
          <w:noProof/>
        </w:rPr>
        <w:t>49</w:t>
      </w:r>
      <w:r w:rsidRPr="000D3B9E">
        <w:rPr>
          <w:noProof/>
        </w:rPr>
        <w:fldChar w:fldCharType="end"/>
      </w:r>
      <w:r w:rsidRPr="000D3B9E">
        <w:t>: Prikaz Beaufort ljestvice</w:t>
      </w:r>
      <w:bookmarkEnd w:id="779"/>
      <w:bookmarkEnd w:id="780"/>
      <w:bookmarkEnd w:id="781"/>
      <w:bookmarkEnd w:id="782"/>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0"/>
        <w:gridCol w:w="1220"/>
        <w:gridCol w:w="1302"/>
        <w:gridCol w:w="4815"/>
      </w:tblGrid>
      <w:tr w:rsidR="009F6BE9" w:rsidRPr="000D3B9E" w14:paraId="78C66933" w14:textId="77777777" w:rsidTr="00AB4E8C">
        <w:trPr>
          <w:jc w:val="center"/>
        </w:trPr>
        <w:tc>
          <w:tcPr>
            <w:tcW w:w="610" w:type="pct"/>
            <w:shd w:val="clear" w:color="auto" w:fill="FFFFFF" w:themeFill="background1"/>
            <w:vAlign w:val="center"/>
          </w:tcPr>
          <w:p w14:paraId="22E488AF" w14:textId="77777777" w:rsidR="009F6BE9" w:rsidRPr="000D3B9E" w:rsidRDefault="009F6BE9" w:rsidP="00AB4E8C">
            <w:pPr>
              <w:spacing w:after="0" w:line="240" w:lineRule="auto"/>
              <w:jc w:val="center"/>
              <w:rPr>
                <w:rFonts w:cstheme="minorHAnsi"/>
                <w:b/>
                <w:bCs/>
                <w:sz w:val="20"/>
                <w:szCs w:val="20"/>
              </w:rPr>
            </w:pPr>
            <w:r w:rsidRPr="000D3B9E">
              <w:rPr>
                <w:rFonts w:cstheme="minorHAnsi"/>
                <w:b/>
                <w:sz w:val="20"/>
                <w:szCs w:val="20"/>
              </w:rPr>
              <w:t>Beaufort</w:t>
            </w:r>
          </w:p>
        </w:tc>
        <w:tc>
          <w:tcPr>
            <w:tcW w:w="730" w:type="pct"/>
            <w:shd w:val="clear" w:color="auto" w:fill="FFFFFF" w:themeFill="background1"/>
            <w:vAlign w:val="center"/>
          </w:tcPr>
          <w:p w14:paraId="345C53B4" w14:textId="77777777" w:rsidR="009F6BE9" w:rsidRPr="000D3B9E" w:rsidRDefault="009F6BE9" w:rsidP="00AB4E8C">
            <w:pPr>
              <w:spacing w:after="0" w:line="240" w:lineRule="auto"/>
              <w:jc w:val="center"/>
              <w:rPr>
                <w:rFonts w:cstheme="minorHAnsi"/>
                <w:b/>
                <w:bCs/>
                <w:sz w:val="20"/>
                <w:szCs w:val="20"/>
              </w:rPr>
            </w:pPr>
            <w:r w:rsidRPr="000D3B9E">
              <w:rPr>
                <w:rFonts w:cstheme="minorHAnsi"/>
                <w:b/>
                <w:sz w:val="20"/>
                <w:szCs w:val="20"/>
              </w:rPr>
              <w:t>Naziv</w:t>
            </w:r>
          </w:p>
        </w:tc>
        <w:tc>
          <w:tcPr>
            <w:tcW w:w="779" w:type="pct"/>
            <w:shd w:val="clear" w:color="auto" w:fill="FFFFFF" w:themeFill="background1"/>
            <w:vAlign w:val="center"/>
          </w:tcPr>
          <w:p w14:paraId="5503E7B9" w14:textId="77777777" w:rsidR="009F6BE9" w:rsidRPr="000D3B9E" w:rsidRDefault="009F6BE9" w:rsidP="00AB4E8C">
            <w:pPr>
              <w:spacing w:after="0" w:line="240" w:lineRule="auto"/>
              <w:jc w:val="center"/>
              <w:rPr>
                <w:rFonts w:cstheme="minorHAnsi"/>
                <w:b/>
                <w:bCs/>
                <w:sz w:val="20"/>
                <w:szCs w:val="20"/>
              </w:rPr>
            </w:pPr>
            <w:r w:rsidRPr="000D3B9E">
              <w:rPr>
                <w:rFonts w:cstheme="minorHAnsi"/>
                <w:b/>
                <w:sz w:val="20"/>
                <w:szCs w:val="20"/>
              </w:rPr>
              <w:t>Brzina vjetra km/h</w:t>
            </w:r>
          </w:p>
        </w:tc>
        <w:tc>
          <w:tcPr>
            <w:tcW w:w="2881" w:type="pct"/>
            <w:shd w:val="clear" w:color="auto" w:fill="FFFFFF" w:themeFill="background1"/>
            <w:vAlign w:val="center"/>
          </w:tcPr>
          <w:p w14:paraId="11DD7B0D" w14:textId="77777777" w:rsidR="009F6BE9" w:rsidRPr="000D3B9E" w:rsidRDefault="009F6BE9" w:rsidP="00AB4E8C">
            <w:pPr>
              <w:spacing w:after="0" w:line="240" w:lineRule="auto"/>
              <w:jc w:val="center"/>
              <w:rPr>
                <w:rFonts w:cstheme="minorHAnsi"/>
                <w:b/>
                <w:bCs/>
                <w:sz w:val="20"/>
                <w:szCs w:val="20"/>
              </w:rPr>
            </w:pPr>
            <w:r w:rsidRPr="000D3B9E">
              <w:rPr>
                <w:rFonts w:cstheme="minorHAnsi"/>
                <w:b/>
                <w:sz w:val="20"/>
                <w:szCs w:val="20"/>
              </w:rPr>
              <w:t>Opažene karakteristike</w:t>
            </w:r>
          </w:p>
        </w:tc>
      </w:tr>
      <w:tr w:rsidR="009F6BE9" w:rsidRPr="000D3B9E" w14:paraId="236ECB56" w14:textId="77777777" w:rsidTr="00AB4E8C">
        <w:trPr>
          <w:jc w:val="center"/>
        </w:trPr>
        <w:tc>
          <w:tcPr>
            <w:tcW w:w="610" w:type="pct"/>
            <w:shd w:val="clear" w:color="auto" w:fill="FFFFFF" w:themeFill="background1"/>
            <w:vAlign w:val="center"/>
          </w:tcPr>
          <w:p w14:paraId="6EBED4AB"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0</w:t>
            </w:r>
          </w:p>
        </w:tc>
        <w:tc>
          <w:tcPr>
            <w:tcW w:w="730" w:type="pct"/>
            <w:vAlign w:val="center"/>
          </w:tcPr>
          <w:p w14:paraId="29F189CD"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tišina</w:t>
            </w:r>
          </w:p>
        </w:tc>
        <w:tc>
          <w:tcPr>
            <w:tcW w:w="779" w:type="pct"/>
            <w:vAlign w:val="center"/>
          </w:tcPr>
          <w:p w14:paraId="324043AE"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0 - 1</w:t>
            </w:r>
          </w:p>
        </w:tc>
        <w:tc>
          <w:tcPr>
            <w:tcW w:w="2881" w:type="pct"/>
            <w:vAlign w:val="center"/>
          </w:tcPr>
          <w:p w14:paraId="66714B9E"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dim se diže vertikalno uvis</w:t>
            </w:r>
          </w:p>
        </w:tc>
      </w:tr>
      <w:tr w:rsidR="009F6BE9" w:rsidRPr="000D3B9E" w14:paraId="68647701" w14:textId="77777777" w:rsidTr="00AB4E8C">
        <w:trPr>
          <w:jc w:val="center"/>
        </w:trPr>
        <w:tc>
          <w:tcPr>
            <w:tcW w:w="610" w:type="pct"/>
            <w:shd w:val="clear" w:color="auto" w:fill="FFFFFF" w:themeFill="background1"/>
            <w:vAlign w:val="center"/>
          </w:tcPr>
          <w:p w14:paraId="6C7B5B09"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1</w:t>
            </w:r>
          </w:p>
        </w:tc>
        <w:tc>
          <w:tcPr>
            <w:tcW w:w="730" w:type="pct"/>
            <w:vAlign w:val="center"/>
          </w:tcPr>
          <w:p w14:paraId="53605C55"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lahor</w:t>
            </w:r>
          </w:p>
        </w:tc>
        <w:tc>
          <w:tcPr>
            <w:tcW w:w="779" w:type="pct"/>
            <w:vAlign w:val="center"/>
          </w:tcPr>
          <w:p w14:paraId="32C310A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2 - 6</w:t>
            </w:r>
          </w:p>
        </w:tc>
        <w:tc>
          <w:tcPr>
            <w:tcW w:w="2881" w:type="pct"/>
            <w:vAlign w:val="center"/>
          </w:tcPr>
          <w:p w14:paraId="0062C677"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dim se ne diže vertikalno, ali ga čovjek još uvijek ne osjeti</w:t>
            </w:r>
          </w:p>
        </w:tc>
      </w:tr>
      <w:tr w:rsidR="009F6BE9" w:rsidRPr="000D3B9E" w14:paraId="76AC6304" w14:textId="77777777" w:rsidTr="00AB4E8C">
        <w:trPr>
          <w:jc w:val="center"/>
        </w:trPr>
        <w:tc>
          <w:tcPr>
            <w:tcW w:w="610" w:type="pct"/>
            <w:shd w:val="clear" w:color="auto" w:fill="FFFFFF" w:themeFill="background1"/>
            <w:vAlign w:val="center"/>
          </w:tcPr>
          <w:p w14:paraId="71364EE8"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2</w:t>
            </w:r>
          </w:p>
        </w:tc>
        <w:tc>
          <w:tcPr>
            <w:tcW w:w="730" w:type="pct"/>
            <w:vAlign w:val="center"/>
          </w:tcPr>
          <w:p w14:paraId="4B7E17F0"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povjetarac</w:t>
            </w:r>
          </w:p>
        </w:tc>
        <w:tc>
          <w:tcPr>
            <w:tcW w:w="779" w:type="pct"/>
            <w:vAlign w:val="center"/>
          </w:tcPr>
          <w:p w14:paraId="3F691D31"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7 - 12</w:t>
            </w:r>
          </w:p>
        </w:tc>
        <w:tc>
          <w:tcPr>
            <w:tcW w:w="2881" w:type="pct"/>
            <w:vAlign w:val="center"/>
          </w:tcPr>
          <w:p w14:paraId="3E91B3D2"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čovjek ga osjeti na goloj koži, listovi trepere</w:t>
            </w:r>
          </w:p>
        </w:tc>
      </w:tr>
      <w:tr w:rsidR="009F6BE9" w:rsidRPr="000D3B9E" w14:paraId="1D1FD49E" w14:textId="77777777" w:rsidTr="00AB4E8C">
        <w:trPr>
          <w:jc w:val="center"/>
        </w:trPr>
        <w:tc>
          <w:tcPr>
            <w:tcW w:w="610" w:type="pct"/>
            <w:shd w:val="clear" w:color="auto" w:fill="FFFFFF" w:themeFill="background1"/>
            <w:vAlign w:val="center"/>
          </w:tcPr>
          <w:p w14:paraId="4E5F8797"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3</w:t>
            </w:r>
          </w:p>
        </w:tc>
        <w:tc>
          <w:tcPr>
            <w:tcW w:w="730" w:type="pct"/>
            <w:vAlign w:val="center"/>
          </w:tcPr>
          <w:p w14:paraId="41E17E80"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slab vjetar</w:t>
            </w:r>
          </w:p>
        </w:tc>
        <w:tc>
          <w:tcPr>
            <w:tcW w:w="779" w:type="pct"/>
            <w:vAlign w:val="center"/>
          </w:tcPr>
          <w:p w14:paraId="02BEDBC1"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13 - 18</w:t>
            </w:r>
          </w:p>
        </w:tc>
        <w:tc>
          <w:tcPr>
            <w:tcW w:w="2881" w:type="pct"/>
            <w:vAlign w:val="center"/>
          </w:tcPr>
          <w:p w14:paraId="6F013A20"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lišće treperi i šušti, lakše zastave se dižu</w:t>
            </w:r>
          </w:p>
        </w:tc>
      </w:tr>
      <w:tr w:rsidR="009F6BE9" w:rsidRPr="000D3B9E" w14:paraId="053CFA6F" w14:textId="77777777" w:rsidTr="00AB4E8C">
        <w:trPr>
          <w:jc w:val="center"/>
        </w:trPr>
        <w:tc>
          <w:tcPr>
            <w:tcW w:w="610" w:type="pct"/>
            <w:shd w:val="clear" w:color="auto" w:fill="FFFFFF" w:themeFill="background1"/>
            <w:vAlign w:val="center"/>
          </w:tcPr>
          <w:p w14:paraId="692C66AC"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4</w:t>
            </w:r>
          </w:p>
        </w:tc>
        <w:tc>
          <w:tcPr>
            <w:tcW w:w="730" w:type="pct"/>
            <w:vAlign w:val="center"/>
          </w:tcPr>
          <w:p w14:paraId="676BB3F1"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umjeren vjetar</w:t>
            </w:r>
          </w:p>
        </w:tc>
        <w:tc>
          <w:tcPr>
            <w:tcW w:w="779" w:type="pct"/>
            <w:vAlign w:val="center"/>
          </w:tcPr>
          <w:p w14:paraId="29E30E20"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19 - 26</w:t>
            </w:r>
          </w:p>
        </w:tc>
        <w:tc>
          <w:tcPr>
            <w:tcW w:w="2881" w:type="pct"/>
            <w:vAlign w:val="center"/>
          </w:tcPr>
          <w:p w14:paraId="06A1B8D8"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diže lakše predmete s tla, njiše manje grane na drveću</w:t>
            </w:r>
          </w:p>
        </w:tc>
      </w:tr>
      <w:tr w:rsidR="009F6BE9" w:rsidRPr="000D3B9E" w14:paraId="1EEBC177" w14:textId="77777777" w:rsidTr="00AB4E8C">
        <w:trPr>
          <w:jc w:val="center"/>
        </w:trPr>
        <w:tc>
          <w:tcPr>
            <w:tcW w:w="610" w:type="pct"/>
            <w:shd w:val="clear" w:color="auto" w:fill="FFFFFF" w:themeFill="background1"/>
            <w:vAlign w:val="center"/>
          </w:tcPr>
          <w:p w14:paraId="0F601E23"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5</w:t>
            </w:r>
          </w:p>
        </w:tc>
        <w:tc>
          <w:tcPr>
            <w:tcW w:w="730" w:type="pct"/>
            <w:vAlign w:val="center"/>
          </w:tcPr>
          <w:p w14:paraId="7570E5D3"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umjereno jak vjetar</w:t>
            </w:r>
          </w:p>
        </w:tc>
        <w:tc>
          <w:tcPr>
            <w:tcW w:w="779" w:type="pct"/>
            <w:vAlign w:val="center"/>
          </w:tcPr>
          <w:p w14:paraId="072DC9F0"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27 - 35</w:t>
            </w:r>
          </w:p>
        </w:tc>
        <w:tc>
          <w:tcPr>
            <w:tcW w:w="2881" w:type="pct"/>
            <w:vAlign w:val="center"/>
          </w:tcPr>
          <w:p w14:paraId="02A8C074"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njiše veće grane i manja stabla, na vodi se stvaraju valovi koji se pjenušaju</w:t>
            </w:r>
          </w:p>
        </w:tc>
      </w:tr>
      <w:tr w:rsidR="009F6BE9" w:rsidRPr="000D3B9E" w14:paraId="5F04A0B1" w14:textId="77777777" w:rsidTr="00AB4E8C">
        <w:trPr>
          <w:jc w:val="center"/>
        </w:trPr>
        <w:tc>
          <w:tcPr>
            <w:tcW w:w="610" w:type="pct"/>
            <w:shd w:val="clear" w:color="auto" w:fill="FFFFFF" w:themeFill="background1"/>
            <w:vAlign w:val="center"/>
          </w:tcPr>
          <w:p w14:paraId="5569A2DC"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6</w:t>
            </w:r>
          </w:p>
        </w:tc>
        <w:tc>
          <w:tcPr>
            <w:tcW w:w="730" w:type="pct"/>
            <w:vAlign w:val="center"/>
          </w:tcPr>
          <w:p w14:paraId="5099BE5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jak vjetar</w:t>
            </w:r>
          </w:p>
        </w:tc>
        <w:tc>
          <w:tcPr>
            <w:tcW w:w="779" w:type="pct"/>
            <w:vAlign w:val="center"/>
          </w:tcPr>
          <w:p w14:paraId="35280971"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36 - 44</w:t>
            </w:r>
          </w:p>
        </w:tc>
        <w:tc>
          <w:tcPr>
            <w:tcW w:w="2881" w:type="pct"/>
            <w:vAlign w:val="center"/>
          </w:tcPr>
          <w:p w14:paraId="5BFEF4DD"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zuji na čvrstim predmetima, njiše velike grane</w:t>
            </w:r>
          </w:p>
        </w:tc>
      </w:tr>
      <w:tr w:rsidR="009F6BE9" w:rsidRPr="000D3B9E" w14:paraId="3565EFEC" w14:textId="77777777" w:rsidTr="00AB4E8C">
        <w:trPr>
          <w:jc w:val="center"/>
        </w:trPr>
        <w:tc>
          <w:tcPr>
            <w:tcW w:w="610" w:type="pct"/>
            <w:shd w:val="clear" w:color="auto" w:fill="FFFFFF" w:themeFill="background1"/>
            <w:vAlign w:val="center"/>
          </w:tcPr>
          <w:p w14:paraId="4F95A168"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7</w:t>
            </w:r>
          </w:p>
        </w:tc>
        <w:tc>
          <w:tcPr>
            <w:tcW w:w="730" w:type="pct"/>
            <w:vAlign w:val="center"/>
          </w:tcPr>
          <w:p w14:paraId="3A5DFD54"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žestok vjetar</w:t>
            </w:r>
          </w:p>
        </w:tc>
        <w:tc>
          <w:tcPr>
            <w:tcW w:w="779" w:type="pct"/>
            <w:vAlign w:val="center"/>
          </w:tcPr>
          <w:p w14:paraId="42CC649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45 - 54</w:t>
            </w:r>
          </w:p>
        </w:tc>
        <w:tc>
          <w:tcPr>
            <w:tcW w:w="2881" w:type="pct"/>
            <w:vAlign w:val="center"/>
          </w:tcPr>
          <w:p w14:paraId="363BF655"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otežava hodanje, njiše cijelo drveće, valovi se pjene</w:t>
            </w:r>
          </w:p>
        </w:tc>
      </w:tr>
      <w:tr w:rsidR="009F6BE9" w:rsidRPr="000D3B9E" w14:paraId="1FF5E957" w14:textId="77777777" w:rsidTr="00AB4E8C">
        <w:trPr>
          <w:jc w:val="center"/>
        </w:trPr>
        <w:tc>
          <w:tcPr>
            <w:tcW w:w="610" w:type="pct"/>
            <w:shd w:val="clear" w:color="auto" w:fill="FFFFFF" w:themeFill="background1"/>
            <w:vAlign w:val="center"/>
          </w:tcPr>
          <w:p w14:paraId="22B210CB"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8</w:t>
            </w:r>
          </w:p>
        </w:tc>
        <w:tc>
          <w:tcPr>
            <w:tcW w:w="730" w:type="pct"/>
            <w:vAlign w:val="center"/>
          </w:tcPr>
          <w:p w14:paraId="243B105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olujan vjetar</w:t>
            </w:r>
          </w:p>
        </w:tc>
        <w:tc>
          <w:tcPr>
            <w:tcW w:w="779" w:type="pct"/>
            <w:vAlign w:val="center"/>
          </w:tcPr>
          <w:p w14:paraId="08EEB63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55 - 65</w:t>
            </w:r>
          </w:p>
        </w:tc>
        <w:tc>
          <w:tcPr>
            <w:tcW w:w="2881" w:type="pct"/>
            <w:vAlign w:val="center"/>
          </w:tcPr>
          <w:p w14:paraId="48D1494D"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pravi štete, kida plodove s voćaka, lomi grančice s lišćem.</w:t>
            </w:r>
          </w:p>
        </w:tc>
      </w:tr>
      <w:tr w:rsidR="009F6BE9" w:rsidRPr="000D3B9E" w14:paraId="132911EA" w14:textId="77777777" w:rsidTr="00AB4E8C">
        <w:trPr>
          <w:jc w:val="center"/>
        </w:trPr>
        <w:tc>
          <w:tcPr>
            <w:tcW w:w="610" w:type="pct"/>
            <w:shd w:val="clear" w:color="auto" w:fill="FFFFFF" w:themeFill="background1"/>
            <w:vAlign w:val="center"/>
          </w:tcPr>
          <w:p w14:paraId="38056454"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9</w:t>
            </w:r>
          </w:p>
        </w:tc>
        <w:tc>
          <w:tcPr>
            <w:tcW w:w="730" w:type="pct"/>
            <w:vAlign w:val="center"/>
          </w:tcPr>
          <w:p w14:paraId="41E6CD6C"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jak olujni vjetar</w:t>
            </w:r>
          </w:p>
        </w:tc>
        <w:tc>
          <w:tcPr>
            <w:tcW w:w="779" w:type="pct"/>
            <w:vAlign w:val="center"/>
          </w:tcPr>
          <w:p w14:paraId="4E637915"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66 - 77</w:t>
            </w:r>
          </w:p>
        </w:tc>
        <w:tc>
          <w:tcPr>
            <w:tcW w:w="2881" w:type="pct"/>
            <w:vAlign w:val="center"/>
          </w:tcPr>
          <w:p w14:paraId="5928F418"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diže krovove, ruši stabla</w:t>
            </w:r>
          </w:p>
        </w:tc>
      </w:tr>
      <w:tr w:rsidR="009F6BE9" w:rsidRPr="000D3B9E" w14:paraId="6264A731" w14:textId="77777777" w:rsidTr="00AB4E8C">
        <w:trPr>
          <w:jc w:val="center"/>
        </w:trPr>
        <w:tc>
          <w:tcPr>
            <w:tcW w:w="610" w:type="pct"/>
            <w:shd w:val="clear" w:color="auto" w:fill="FFFFFF" w:themeFill="background1"/>
            <w:vAlign w:val="center"/>
          </w:tcPr>
          <w:p w14:paraId="29A105A4"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10</w:t>
            </w:r>
          </w:p>
        </w:tc>
        <w:tc>
          <w:tcPr>
            <w:tcW w:w="730" w:type="pct"/>
            <w:vAlign w:val="center"/>
          </w:tcPr>
          <w:p w14:paraId="216230EF"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orkanski vjetar</w:t>
            </w:r>
          </w:p>
        </w:tc>
        <w:tc>
          <w:tcPr>
            <w:tcW w:w="779" w:type="pct"/>
            <w:vAlign w:val="center"/>
          </w:tcPr>
          <w:p w14:paraId="4EFBF7D2"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78 - 90</w:t>
            </w:r>
          </w:p>
        </w:tc>
        <w:tc>
          <w:tcPr>
            <w:tcW w:w="2881" w:type="pct"/>
            <w:vAlign w:val="center"/>
          </w:tcPr>
          <w:p w14:paraId="335F1991"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drveće obara i čupa s korijenom</w:t>
            </w:r>
          </w:p>
        </w:tc>
      </w:tr>
      <w:tr w:rsidR="009F6BE9" w:rsidRPr="000D3B9E" w14:paraId="585FBA1B" w14:textId="77777777" w:rsidTr="00AB4E8C">
        <w:trPr>
          <w:jc w:val="center"/>
        </w:trPr>
        <w:tc>
          <w:tcPr>
            <w:tcW w:w="610" w:type="pct"/>
            <w:shd w:val="clear" w:color="auto" w:fill="FFFFFF" w:themeFill="background1"/>
            <w:vAlign w:val="center"/>
          </w:tcPr>
          <w:p w14:paraId="4A6EE2A2"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11</w:t>
            </w:r>
          </w:p>
        </w:tc>
        <w:tc>
          <w:tcPr>
            <w:tcW w:w="730" w:type="pct"/>
            <w:vAlign w:val="center"/>
          </w:tcPr>
          <w:p w14:paraId="1AF946E8"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jak orkanski vjetar</w:t>
            </w:r>
          </w:p>
        </w:tc>
        <w:tc>
          <w:tcPr>
            <w:tcW w:w="779" w:type="pct"/>
            <w:vAlign w:val="center"/>
          </w:tcPr>
          <w:p w14:paraId="6821F4E4"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91 - 104</w:t>
            </w:r>
          </w:p>
        </w:tc>
        <w:tc>
          <w:tcPr>
            <w:tcW w:w="2881" w:type="pct"/>
            <w:vAlign w:val="center"/>
          </w:tcPr>
          <w:p w14:paraId="79BCBB05"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čupa  jače drveće</w:t>
            </w:r>
          </w:p>
        </w:tc>
      </w:tr>
      <w:tr w:rsidR="009F6BE9" w:rsidRPr="000D3B9E" w14:paraId="6B2B01EF" w14:textId="77777777" w:rsidTr="00AB4E8C">
        <w:trPr>
          <w:jc w:val="center"/>
        </w:trPr>
        <w:tc>
          <w:tcPr>
            <w:tcW w:w="610" w:type="pct"/>
            <w:shd w:val="clear" w:color="auto" w:fill="FFFFFF" w:themeFill="background1"/>
            <w:vAlign w:val="center"/>
          </w:tcPr>
          <w:p w14:paraId="6B73916C" w14:textId="77777777" w:rsidR="009F6BE9" w:rsidRPr="000D3B9E" w:rsidRDefault="009F6BE9" w:rsidP="00AB4E8C">
            <w:pPr>
              <w:spacing w:after="0" w:line="240" w:lineRule="auto"/>
              <w:jc w:val="center"/>
              <w:rPr>
                <w:rFonts w:cstheme="minorHAnsi"/>
                <w:b/>
                <w:bCs/>
                <w:sz w:val="20"/>
                <w:szCs w:val="20"/>
              </w:rPr>
            </w:pPr>
            <w:r w:rsidRPr="000D3B9E">
              <w:rPr>
                <w:rFonts w:cstheme="minorHAnsi"/>
                <w:b/>
                <w:bCs/>
                <w:sz w:val="20"/>
                <w:szCs w:val="20"/>
              </w:rPr>
              <w:t>12</w:t>
            </w:r>
          </w:p>
        </w:tc>
        <w:tc>
          <w:tcPr>
            <w:tcW w:w="730" w:type="pct"/>
            <w:vAlign w:val="center"/>
          </w:tcPr>
          <w:p w14:paraId="4B9EC07D"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orkan</w:t>
            </w:r>
          </w:p>
        </w:tc>
        <w:tc>
          <w:tcPr>
            <w:tcW w:w="779" w:type="pct"/>
            <w:vAlign w:val="center"/>
          </w:tcPr>
          <w:p w14:paraId="244B56C0" w14:textId="77777777" w:rsidR="009F6BE9" w:rsidRPr="000D3B9E" w:rsidRDefault="009F6BE9" w:rsidP="00AB4E8C">
            <w:pPr>
              <w:spacing w:after="0" w:line="240" w:lineRule="auto"/>
              <w:jc w:val="center"/>
              <w:rPr>
                <w:rFonts w:cstheme="minorHAnsi"/>
                <w:bCs/>
                <w:sz w:val="20"/>
                <w:szCs w:val="20"/>
              </w:rPr>
            </w:pPr>
            <w:r w:rsidRPr="000D3B9E">
              <w:rPr>
                <w:rFonts w:cstheme="minorHAnsi"/>
                <w:bCs/>
                <w:sz w:val="20"/>
                <w:szCs w:val="20"/>
              </w:rPr>
              <w:t>&gt; 104</w:t>
            </w:r>
          </w:p>
        </w:tc>
        <w:tc>
          <w:tcPr>
            <w:tcW w:w="2881" w:type="pct"/>
            <w:vAlign w:val="center"/>
          </w:tcPr>
          <w:p w14:paraId="794BC755" w14:textId="77777777" w:rsidR="009F6BE9" w:rsidRPr="000D3B9E" w:rsidRDefault="009F6BE9" w:rsidP="00AB4E8C">
            <w:pPr>
              <w:spacing w:after="0" w:line="240" w:lineRule="auto"/>
              <w:rPr>
                <w:rFonts w:cstheme="minorHAnsi"/>
                <w:bCs/>
                <w:sz w:val="20"/>
                <w:szCs w:val="20"/>
              </w:rPr>
            </w:pPr>
            <w:r w:rsidRPr="000D3B9E">
              <w:rPr>
                <w:rFonts w:cstheme="minorHAnsi"/>
                <w:bCs/>
                <w:sz w:val="20"/>
                <w:szCs w:val="20"/>
              </w:rPr>
              <w:t>pustoši kraj</w:t>
            </w:r>
          </w:p>
        </w:tc>
      </w:tr>
    </w:tbl>
    <w:p w14:paraId="6BF629FA" w14:textId="77777777" w:rsidR="009F6BE9" w:rsidRPr="000D3B9E" w:rsidRDefault="009F6BE9" w:rsidP="009F6BE9">
      <w:pPr>
        <w:pStyle w:val="StandardWeb"/>
        <w:spacing w:before="0" w:beforeAutospacing="0" w:after="150" w:afterAutospacing="0" w:line="276" w:lineRule="auto"/>
        <w:jc w:val="center"/>
        <w:rPr>
          <w:rFonts w:asciiTheme="minorHAnsi" w:hAnsiTheme="minorHAnsi" w:cstheme="minorHAnsi"/>
          <w:color w:val="000000"/>
          <w:sz w:val="20"/>
          <w:szCs w:val="20"/>
        </w:rPr>
      </w:pPr>
      <w:r w:rsidRPr="000D3B9E">
        <w:rPr>
          <w:rFonts w:asciiTheme="minorHAnsi" w:hAnsiTheme="minorHAnsi" w:cstheme="minorHAnsi"/>
          <w:color w:val="000000"/>
          <w:sz w:val="20"/>
          <w:szCs w:val="20"/>
        </w:rPr>
        <w:t>Izvor: Državni hidrometeorološki zavod</w:t>
      </w:r>
    </w:p>
    <w:p w14:paraId="5DB55B46" w14:textId="0B4852F3" w:rsidR="009F6BE9" w:rsidRPr="000D3B9E" w:rsidRDefault="009F6BE9" w:rsidP="009F6BE9">
      <w:pPr>
        <w:pStyle w:val="Naslov3"/>
      </w:pPr>
      <w:bookmarkStart w:id="783" w:name="_Toc66773264"/>
      <w:bookmarkStart w:id="784" w:name="_Toc86396353"/>
      <w:r w:rsidRPr="000D3B9E">
        <w:t>6.6.3. Prikaz utjecaja vjetra na kritičnu infrastrukturu (KI)</w:t>
      </w:r>
      <w:bookmarkEnd w:id="783"/>
      <w:bookmarkEnd w:id="784"/>
    </w:p>
    <w:p w14:paraId="117B6539" w14:textId="77777777" w:rsidR="009F6BE9" w:rsidRPr="000D3B9E" w:rsidRDefault="009F6BE9" w:rsidP="009F6BE9">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9F6BE9" w:rsidRPr="000D3B9E" w14:paraId="6E2EC01B" w14:textId="77777777" w:rsidTr="00AB4E8C">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6F88C" w14:textId="77777777" w:rsidR="009F6BE9" w:rsidRPr="000D3B9E" w:rsidRDefault="009F6BE9" w:rsidP="00AB4E8C">
            <w:pPr>
              <w:spacing w:after="0" w:line="240" w:lineRule="auto"/>
              <w:jc w:val="center"/>
              <w:rPr>
                <w:b/>
                <w:sz w:val="20"/>
                <w:szCs w:val="20"/>
              </w:rPr>
            </w:pPr>
            <w:r w:rsidRPr="000D3B9E">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9FF95" w14:textId="77777777" w:rsidR="009F6BE9" w:rsidRPr="000D3B9E" w:rsidRDefault="009F6BE9" w:rsidP="00AB4E8C">
            <w:pPr>
              <w:spacing w:after="0" w:line="240" w:lineRule="auto"/>
              <w:jc w:val="center"/>
              <w:rPr>
                <w:b/>
                <w:sz w:val="20"/>
                <w:szCs w:val="20"/>
              </w:rPr>
            </w:pPr>
            <w:r w:rsidRPr="000D3B9E">
              <w:rPr>
                <w:b/>
                <w:sz w:val="20"/>
                <w:szCs w:val="20"/>
              </w:rPr>
              <w:t>Sektor</w:t>
            </w:r>
          </w:p>
        </w:tc>
      </w:tr>
      <w:tr w:rsidR="009F6BE9" w:rsidRPr="000D3B9E" w14:paraId="06B172B2" w14:textId="77777777" w:rsidTr="00AB4E8C">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CC8DE" w14:textId="77777777" w:rsidR="009F6BE9" w:rsidRPr="000D3B9E" w:rsidRDefault="009F6BE9" w:rsidP="00AB4E8C">
            <w:pPr>
              <w:spacing w:after="0" w:line="240" w:lineRule="auto"/>
              <w:jc w:val="center"/>
              <w:rPr>
                <w:b/>
                <w:sz w:val="20"/>
                <w:szCs w:val="20"/>
              </w:rPr>
            </w:pPr>
            <w:r w:rsidRPr="000D3B9E">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2A645" w14:textId="77777777" w:rsidR="009F6BE9" w:rsidRPr="000D3B9E" w:rsidRDefault="009F6BE9" w:rsidP="00AB4E8C">
            <w:pPr>
              <w:spacing w:after="0" w:line="240" w:lineRule="auto"/>
              <w:rPr>
                <w:sz w:val="20"/>
                <w:szCs w:val="20"/>
              </w:rPr>
            </w:pPr>
            <w:r w:rsidRPr="000D3B9E">
              <w:rPr>
                <w:sz w:val="20"/>
                <w:szCs w:val="20"/>
              </w:rPr>
              <w:t xml:space="preserve">Komunikacijska i informacijska tehnologija (elektroničke komunikacije, prijenos podataka, </w:t>
            </w:r>
            <w:r w:rsidRPr="000D3B9E">
              <w:rPr>
                <w:sz w:val="20"/>
                <w:szCs w:val="20"/>
              </w:rPr>
              <w:lastRenderedPageBreak/>
              <w:t>informacijski sustavi, pružanje audio i audiovizualnih medijskih usluga)</w:t>
            </w:r>
          </w:p>
        </w:tc>
      </w:tr>
      <w:tr w:rsidR="009F6BE9" w:rsidRPr="000D3B9E" w14:paraId="026AE516"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89D108" w14:textId="77777777" w:rsidR="009F6BE9" w:rsidRPr="000D3B9E" w:rsidRDefault="009F6BE9" w:rsidP="00AB4E8C">
            <w:pPr>
              <w:spacing w:after="0" w:line="240" w:lineRule="auto"/>
              <w:jc w:val="center"/>
              <w:rPr>
                <w:b/>
                <w:sz w:val="20"/>
                <w:szCs w:val="20"/>
              </w:rPr>
            </w:pPr>
            <w:r w:rsidRPr="000D3B9E">
              <w:rPr>
                <w:b/>
                <w:sz w:val="20"/>
                <w:szCs w:val="20"/>
              </w:rPr>
              <w:lastRenderedPageBreak/>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50CDB" w14:textId="77777777" w:rsidR="009F6BE9" w:rsidRPr="000D3B9E" w:rsidRDefault="009F6BE9" w:rsidP="00AB4E8C">
            <w:pPr>
              <w:spacing w:after="0" w:line="240" w:lineRule="auto"/>
              <w:rPr>
                <w:sz w:val="20"/>
                <w:szCs w:val="20"/>
              </w:rPr>
            </w:pPr>
            <w:r w:rsidRPr="000D3B9E">
              <w:rPr>
                <w:sz w:val="20"/>
                <w:szCs w:val="20"/>
              </w:rPr>
              <w:t>Promet (cestovni, željeznički, zračni, pomorski i promet unutarnjim plovnim putevima)</w:t>
            </w:r>
          </w:p>
        </w:tc>
      </w:tr>
      <w:tr w:rsidR="009F6BE9" w:rsidRPr="000D3B9E" w14:paraId="7A96AABA"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320F5" w14:textId="77777777" w:rsidR="009F6BE9" w:rsidRPr="000D3B9E" w:rsidRDefault="009F6BE9" w:rsidP="00AB4E8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743809" w14:textId="77777777" w:rsidR="009F6BE9" w:rsidRPr="000D3B9E" w:rsidRDefault="009F6BE9" w:rsidP="00AB4E8C">
            <w:pPr>
              <w:spacing w:after="0" w:line="240" w:lineRule="auto"/>
              <w:rPr>
                <w:sz w:val="20"/>
                <w:szCs w:val="20"/>
              </w:rPr>
            </w:pPr>
            <w:r w:rsidRPr="000D3B9E">
              <w:rPr>
                <w:sz w:val="20"/>
                <w:szCs w:val="20"/>
              </w:rPr>
              <w:t>Zdravstvo (zdravstvena zaštita, proizvodnja, promet i nadzor nad lijekovima)</w:t>
            </w:r>
          </w:p>
        </w:tc>
      </w:tr>
      <w:tr w:rsidR="009F6BE9" w:rsidRPr="000D3B9E" w14:paraId="2DF5527A"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08C59" w14:textId="77777777" w:rsidR="009F6BE9" w:rsidRPr="000D3B9E" w:rsidRDefault="009F6BE9" w:rsidP="00AB4E8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4DFAA" w14:textId="77777777" w:rsidR="009F6BE9" w:rsidRPr="000D3B9E" w:rsidRDefault="009F6BE9" w:rsidP="00AB4E8C">
            <w:pPr>
              <w:spacing w:after="0" w:line="240" w:lineRule="auto"/>
              <w:rPr>
                <w:sz w:val="20"/>
                <w:szCs w:val="20"/>
              </w:rPr>
            </w:pPr>
            <w:r w:rsidRPr="000D3B9E">
              <w:rPr>
                <w:sz w:val="20"/>
                <w:szCs w:val="20"/>
              </w:rPr>
              <w:t>Vodno gospodarstvo (regulacijske i zaštitne vodne građevine i komunalne vodne građevine)</w:t>
            </w:r>
          </w:p>
        </w:tc>
      </w:tr>
      <w:tr w:rsidR="009F6BE9" w:rsidRPr="000D3B9E" w14:paraId="266A82B6"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9EFD5" w14:textId="77777777" w:rsidR="009F6BE9" w:rsidRPr="000D3B9E" w:rsidRDefault="009F6BE9" w:rsidP="00AB4E8C">
            <w:pPr>
              <w:spacing w:after="0" w:line="240" w:lineRule="auto"/>
              <w:jc w:val="center"/>
              <w:rPr>
                <w:b/>
                <w:sz w:val="20"/>
                <w:szCs w:val="20"/>
              </w:rPr>
            </w:pPr>
            <w:r w:rsidRPr="000D3B9E">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28C3A" w14:textId="77777777" w:rsidR="009F6BE9" w:rsidRPr="000D3B9E" w:rsidRDefault="009F6BE9" w:rsidP="00AB4E8C">
            <w:pPr>
              <w:spacing w:after="0" w:line="240" w:lineRule="auto"/>
              <w:rPr>
                <w:sz w:val="20"/>
                <w:szCs w:val="20"/>
              </w:rPr>
            </w:pPr>
            <w:r w:rsidRPr="000D3B9E">
              <w:rPr>
                <w:sz w:val="20"/>
                <w:szCs w:val="20"/>
              </w:rPr>
              <w:t xml:space="preserve">Hrana (proizvodnja i opskrba hranom i sustav sigurnosti hrane, robne zalihe) </w:t>
            </w:r>
          </w:p>
        </w:tc>
      </w:tr>
      <w:tr w:rsidR="009F6BE9" w:rsidRPr="000D3B9E" w14:paraId="18D75529"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53A7C" w14:textId="77777777" w:rsidR="009F6BE9" w:rsidRPr="000D3B9E" w:rsidRDefault="009F6BE9" w:rsidP="00AB4E8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193FE" w14:textId="77777777" w:rsidR="009F6BE9" w:rsidRPr="000D3B9E" w:rsidRDefault="009F6BE9" w:rsidP="00AB4E8C">
            <w:pPr>
              <w:spacing w:after="0" w:line="240" w:lineRule="auto"/>
              <w:rPr>
                <w:sz w:val="20"/>
                <w:szCs w:val="20"/>
              </w:rPr>
            </w:pPr>
            <w:r w:rsidRPr="000D3B9E">
              <w:rPr>
                <w:sz w:val="20"/>
                <w:szCs w:val="20"/>
              </w:rPr>
              <w:t>Financije (bankarstvo, burze, investicije, sustavi osiguranja i plaćanja)</w:t>
            </w:r>
          </w:p>
        </w:tc>
      </w:tr>
      <w:tr w:rsidR="009F6BE9" w:rsidRPr="000D3B9E" w14:paraId="72C0641D"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AD03A" w14:textId="77777777" w:rsidR="009F6BE9" w:rsidRPr="000D3B9E" w:rsidRDefault="009F6BE9" w:rsidP="00AB4E8C">
            <w:pPr>
              <w:spacing w:after="0" w:line="240" w:lineRule="auto"/>
              <w:jc w:val="center"/>
              <w:rPr>
                <w:b/>
                <w:sz w:val="20"/>
                <w:szCs w:val="20"/>
              </w:rPr>
            </w:pPr>
            <w:r w:rsidRPr="000D3B9E">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2FBBE" w14:textId="77777777" w:rsidR="009F6BE9" w:rsidRPr="000D3B9E" w:rsidRDefault="009F6BE9" w:rsidP="00AB4E8C">
            <w:pPr>
              <w:spacing w:after="0" w:line="240" w:lineRule="auto"/>
              <w:rPr>
                <w:sz w:val="20"/>
                <w:szCs w:val="20"/>
              </w:rPr>
            </w:pPr>
            <w:r w:rsidRPr="000D3B9E">
              <w:rPr>
                <w:sz w:val="20"/>
                <w:szCs w:val="20"/>
              </w:rPr>
              <w:t>Proizvodnja, skladištenje i prijevoz opasnih tvari (kemijski, biološki, radiološki i nuklearni materijali)</w:t>
            </w:r>
          </w:p>
        </w:tc>
      </w:tr>
      <w:tr w:rsidR="009F6BE9" w:rsidRPr="000D3B9E" w14:paraId="4135EC4A"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DA04C" w14:textId="77777777" w:rsidR="009F6BE9" w:rsidRPr="000D3B9E" w:rsidRDefault="009F6BE9" w:rsidP="00AB4E8C">
            <w:pPr>
              <w:spacing w:after="0" w:line="240" w:lineRule="auto"/>
              <w:jc w:val="center"/>
              <w:rPr>
                <w:b/>
                <w:sz w:val="20"/>
                <w:szCs w:val="20"/>
              </w:rPr>
            </w:pPr>
            <w:r w:rsidRPr="000D3B9E">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B75E0" w14:textId="77777777" w:rsidR="009F6BE9" w:rsidRPr="000D3B9E" w:rsidRDefault="009F6BE9" w:rsidP="00AB4E8C">
            <w:pPr>
              <w:spacing w:after="0" w:line="240" w:lineRule="auto"/>
              <w:rPr>
                <w:sz w:val="20"/>
                <w:szCs w:val="20"/>
              </w:rPr>
            </w:pPr>
            <w:r w:rsidRPr="000D3B9E">
              <w:rPr>
                <w:sz w:val="20"/>
                <w:szCs w:val="20"/>
              </w:rPr>
              <w:t>Javne službe (osiguranje javnog reda i mira, zaštita i spašavanje, hitna medicinska pomoć)</w:t>
            </w:r>
          </w:p>
        </w:tc>
      </w:tr>
      <w:tr w:rsidR="009F6BE9" w:rsidRPr="00025672" w14:paraId="056720E2" w14:textId="77777777" w:rsidTr="00AB4E8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6AB86" w14:textId="77777777" w:rsidR="009F6BE9" w:rsidRPr="000D3B9E" w:rsidRDefault="009F6BE9" w:rsidP="00AB4E8C">
            <w:pPr>
              <w:spacing w:after="0" w:line="240" w:lineRule="auto"/>
              <w:jc w:val="center"/>
              <w:rPr>
                <w:b/>
                <w:sz w:val="20"/>
                <w:szCs w:val="20"/>
              </w:rPr>
            </w:pPr>
            <w:r w:rsidRPr="000D3B9E">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F08F3" w14:textId="77777777" w:rsidR="009F6BE9" w:rsidRPr="000D3B9E" w:rsidRDefault="009F6BE9" w:rsidP="00AB4E8C">
            <w:pPr>
              <w:spacing w:after="0" w:line="240" w:lineRule="auto"/>
              <w:rPr>
                <w:sz w:val="20"/>
                <w:szCs w:val="20"/>
              </w:rPr>
            </w:pPr>
            <w:r w:rsidRPr="000D3B9E">
              <w:rPr>
                <w:sz w:val="20"/>
                <w:szCs w:val="20"/>
              </w:rPr>
              <w:t>Nacionalni spomenici i vrijednosti</w:t>
            </w:r>
          </w:p>
        </w:tc>
      </w:tr>
    </w:tbl>
    <w:p w14:paraId="60651FF8" w14:textId="35A17D47" w:rsidR="009F6BE9" w:rsidRPr="000D3B9E" w:rsidRDefault="009F6BE9" w:rsidP="009F6BE9">
      <w:pPr>
        <w:pStyle w:val="Naslov3"/>
      </w:pPr>
      <w:bookmarkStart w:id="785" w:name="_Toc66773265"/>
      <w:bookmarkStart w:id="786" w:name="_Toc86396354"/>
      <w:r w:rsidRPr="000D3B9E">
        <w:t>6.6.4. Kontekst – Vjetar</w:t>
      </w:r>
      <w:bookmarkEnd w:id="785"/>
      <w:bookmarkEnd w:id="786"/>
    </w:p>
    <w:p w14:paraId="22884AD5" w14:textId="77777777" w:rsidR="009F6BE9" w:rsidRPr="000D3B9E" w:rsidRDefault="009F6BE9" w:rsidP="009F6BE9">
      <w:pPr>
        <w:spacing w:after="0"/>
      </w:pPr>
    </w:p>
    <w:p w14:paraId="61AB89C5" w14:textId="77777777" w:rsidR="009F6BE9" w:rsidRPr="000D3B9E" w:rsidRDefault="009F6BE9" w:rsidP="009F6BE9">
      <w:pPr>
        <w:spacing w:after="0"/>
        <w:textAlignment w:val="top"/>
        <w:rPr>
          <w:rFonts w:ascii="Calibri" w:eastAsia="Times New Roman" w:hAnsi="Calibri" w:cs="Calibri"/>
          <w:szCs w:val="24"/>
          <w:lang w:eastAsia="hr-HR"/>
        </w:rPr>
      </w:pPr>
      <w:r w:rsidRPr="000D3B9E">
        <w:rPr>
          <w:rFonts w:ascii="Calibri" w:eastAsia="Times New Roman" w:hAnsi="Calibri" w:cs="Calibri"/>
          <w:szCs w:val="24"/>
          <w:lang w:eastAsia="hr-HR"/>
        </w:rPr>
        <w:t>Svi vjetrovi nastaju na isti način – uslijed promjene temperature. Kad se zrak zagrije, on se širi, postaje lakši i diže se uvis, a hladniji zrak dolazi na njegovo mjesto. Vjetrovi se dijele na one koji su dio svjetskog sustava vjetrova i lokalne vjetrove.</w:t>
      </w:r>
    </w:p>
    <w:p w14:paraId="0CD133D8" w14:textId="77777777" w:rsidR="009F6BE9" w:rsidRPr="000D3B9E" w:rsidRDefault="009F6BE9" w:rsidP="009F6BE9">
      <w:pPr>
        <w:spacing w:after="0"/>
        <w:textAlignment w:val="top"/>
        <w:rPr>
          <w:rFonts w:eastAsia="Times New Roman" w:cstheme="minorHAnsi"/>
          <w:szCs w:val="24"/>
          <w:lang w:eastAsia="hr-HR"/>
        </w:rPr>
      </w:pPr>
      <w:r w:rsidRPr="000D3B9E">
        <w:rPr>
          <w:rFonts w:eastAsia="Times New Roman" w:cstheme="minorHAnsi"/>
          <w:szCs w:val="24"/>
          <w:lang w:eastAsia="hr-HR"/>
        </w:rPr>
        <w:t>Oni vjetrovi koji pušu u istom pravcu preko cijele godine nazivaju se stalni vjetrovi. Njih razbijaju ili prekidaju lokalni, vjetrovi koji pušu iz raznih pravaca. Lokalni vjetrovi nastaju ako naiđu hladne zračne mase s visokim pritiskom ili toplije zračne mase s niskim pritiskom. Obično ne traju dugo. Poslije nekoliko sati ili najkasnije nekoli</w:t>
      </w:r>
      <w:r w:rsidRPr="000D3B9E">
        <w:rPr>
          <w:rFonts w:eastAsia="Times New Roman" w:cstheme="minorHAnsi"/>
          <w:szCs w:val="24"/>
          <w:lang w:eastAsia="hr-HR"/>
        </w:rPr>
        <w:softHyphen/>
        <w:t>ko dana, iznova se javljaju stalni vjetrovi.</w:t>
      </w:r>
    </w:p>
    <w:p w14:paraId="50BEA0D0" w14:textId="77777777" w:rsidR="009F6BE9" w:rsidRPr="000D3B9E" w:rsidRDefault="009F6BE9" w:rsidP="009F6BE9">
      <w:pPr>
        <w:spacing w:after="0"/>
        <w:textAlignment w:val="top"/>
        <w:rPr>
          <w:rFonts w:eastAsia="Times New Roman" w:cstheme="minorHAnsi"/>
          <w:szCs w:val="24"/>
          <w:lang w:eastAsia="hr-HR"/>
        </w:rPr>
      </w:pPr>
      <w:r w:rsidRPr="000D3B9E">
        <w:rPr>
          <w:rFonts w:eastAsia="Times New Roman" w:cstheme="minorHAnsi"/>
          <w:szCs w:val="24"/>
          <w:lang w:eastAsia="hr-HR"/>
        </w:rPr>
        <w:t xml:space="preserve">Drugi lokalni vjetrovi nastaju uslijed dnevnog zagrijavanja ili hlađenja Zemlje. U tu skupinu vjetrova spadaju povjetarci s kopna ili s mora. </w:t>
      </w:r>
    </w:p>
    <w:p w14:paraId="3C2C2002" w14:textId="77777777" w:rsidR="009F6BE9" w:rsidRPr="000D3B9E" w:rsidRDefault="009F6BE9" w:rsidP="009F6BE9">
      <w:pPr>
        <w:shd w:val="clear" w:color="auto" w:fill="FFFFFF"/>
        <w:spacing w:after="0"/>
        <w:rPr>
          <w:rFonts w:eastAsia="Times New Roman" w:cstheme="minorHAnsi"/>
          <w:szCs w:val="24"/>
          <w:lang w:eastAsia="hr-HR"/>
        </w:rPr>
      </w:pPr>
      <w:r w:rsidRPr="000D3B9E">
        <w:rPr>
          <w:rFonts w:eastAsia="Times New Roman" w:cstheme="minorHAnsi"/>
          <w:iCs/>
          <w:szCs w:val="24"/>
          <w:lang w:eastAsia="hr-HR"/>
        </w:rPr>
        <w:t>Opća cirkulacija atmosfere</w:t>
      </w:r>
      <w:r w:rsidRPr="000D3B9E">
        <w:rPr>
          <w:rFonts w:eastAsia="Times New Roman" w:cstheme="minorHAnsi"/>
          <w:szCs w:val="24"/>
          <w:lang w:eastAsia="hr-HR"/>
        </w:rPr>
        <w:t> je osnovna vrsta strujanja u atmosferi, kojom se izmjenjuju velike zračne mase u horizontalnom i vertikalnom smjeru. U njoj važnu ulogu imaju strujanja u vezi s putujućim </w:t>
      </w:r>
      <w:hyperlink r:id="rId40" w:history="1">
        <w:r w:rsidRPr="000D3B9E">
          <w:rPr>
            <w:rFonts w:eastAsia="Times New Roman" w:cstheme="minorHAnsi"/>
            <w:szCs w:val="24"/>
            <w:lang w:eastAsia="hr-HR"/>
          </w:rPr>
          <w:t>ciklonama</w:t>
        </w:r>
      </w:hyperlink>
      <w:r w:rsidRPr="000D3B9E">
        <w:rPr>
          <w:rFonts w:eastAsia="Times New Roman" w:cstheme="minorHAnsi"/>
          <w:szCs w:val="24"/>
          <w:lang w:eastAsia="hr-HR"/>
        </w:rPr>
        <w:t> i </w:t>
      </w:r>
      <w:hyperlink r:id="rId41" w:history="1">
        <w:r w:rsidRPr="000D3B9E">
          <w:rPr>
            <w:rFonts w:eastAsia="Times New Roman" w:cstheme="minorHAnsi"/>
            <w:szCs w:val="24"/>
            <w:lang w:eastAsia="hr-HR"/>
          </w:rPr>
          <w:t>anticiklonama</w:t>
        </w:r>
      </w:hyperlink>
      <w:r w:rsidRPr="000D3B9E">
        <w:rPr>
          <w:rFonts w:eastAsia="Times New Roman" w:cstheme="minorHAnsi"/>
          <w:szCs w:val="24"/>
          <w:lang w:eastAsia="hr-HR"/>
        </w:rPr>
        <w:t xml:space="preserve">. Ta strujanja posreduju u razmjeni zračnih masa između polarnih, umjerenih i suptropskih širina i daju glavnu značajku vremenskim zbivanjima kod nas. </w:t>
      </w:r>
      <w:r w:rsidRPr="000D3B9E">
        <w:rPr>
          <w:rFonts w:eastAsia="Times New Roman" w:cstheme="minorHAnsi"/>
          <w:iCs/>
          <w:szCs w:val="24"/>
          <w:lang w:eastAsia="hr-HR"/>
        </w:rPr>
        <w:t>Lokalna cirkulacija zraka</w:t>
      </w:r>
      <w:r w:rsidRPr="000D3B9E">
        <w:rPr>
          <w:rFonts w:eastAsia="Times New Roman" w:cstheme="minorHAnsi"/>
          <w:szCs w:val="24"/>
          <w:lang w:eastAsia="hr-HR"/>
        </w:rPr>
        <w:t> nastaje zbog različita zagrijavanja zraka iznad kopna i mora i zbog različita sastava i oblika tla. S tim u vezi pojavljuju se karakteristični lokalni vjetrovi s mora i kopna. Najpoznatiji kontinentalni vjetrovi su košava, sjeverac te južni vjetar. Režim vjetrova na nekome mjestu može se grafički prikazati pomoću ruže vjetrova. Prema jakosti vjetrovi se nazivaju tišina (kad nema vjetra), lahor, povjetarac, slab vjetar, umjeren vjetar, jak vjetar, olujni vjetar, orkanski vjetar i </w:t>
      </w:r>
      <w:hyperlink r:id="rId42" w:history="1">
        <w:r w:rsidRPr="000D3B9E">
          <w:rPr>
            <w:rFonts w:eastAsia="Times New Roman" w:cstheme="minorHAnsi"/>
            <w:szCs w:val="24"/>
            <w:lang w:eastAsia="hr-HR"/>
          </w:rPr>
          <w:t>orkan</w:t>
        </w:r>
      </w:hyperlink>
      <w:r w:rsidRPr="000D3B9E">
        <w:rPr>
          <w:rFonts w:eastAsia="Times New Roman" w:cstheme="minorHAnsi"/>
          <w:szCs w:val="24"/>
          <w:lang w:eastAsia="hr-HR"/>
        </w:rPr>
        <w:t>.</w:t>
      </w:r>
    </w:p>
    <w:p w14:paraId="03D4BB68" w14:textId="77777777" w:rsidR="009F6BE9" w:rsidRPr="000D3B9E" w:rsidRDefault="009F6BE9" w:rsidP="009F6BE9">
      <w:pPr>
        <w:spacing w:after="0"/>
        <w:rPr>
          <w:rFonts w:cstheme="minorHAnsi"/>
        </w:rPr>
      </w:pPr>
      <w:r w:rsidRPr="000D3B9E">
        <w:rPr>
          <w:rFonts w:cstheme="minorHAnsi"/>
        </w:rPr>
        <w:t>Kako bi se dobila što preciznija slika o ugroženosti određenog područja od olujnog i orkanskog nevremena potrebno je, uz analizu smjera i jačine vjetra, analizirati i broj dana s jakim i olujnim vjetrom. Tablično prikazani podaci odnose se na cjelokupni prostor Županije, ali kao takvi uz manja odstupanja predstavljaju vjerodostojne brojčane pokazatelje za područje Općine. Postoje i iznimne situacije kada navedeni  podaci nisu u potpunosti adekvatan pokazatelj, a to je u sljedećim slučajevima:</w:t>
      </w:r>
    </w:p>
    <w:p w14:paraId="13262D9F" w14:textId="77777777" w:rsidR="009F6BE9" w:rsidRPr="000D3B9E" w:rsidRDefault="009F6BE9" w:rsidP="007D0A25">
      <w:pPr>
        <w:pStyle w:val="Odlomakpopisa1"/>
        <w:numPr>
          <w:ilvl w:val="0"/>
          <w:numId w:val="103"/>
        </w:numPr>
        <w:suppressAutoHyphens w:val="0"/>
        <w:autoSpaceDN/>
        <w:spacing w:after="0"/>
        <w:contextualSpacing/>
        <w:textAlignment w:val="auto"/>
        <w:rPr>
          <w:rFonts w:asciiTheme="minorHAnsi" w:hAnsiTheme="minorHAnsi" w:cstheme="minorHAnsi"/>
          <w:szCs w:val="24"/>
        </w:rPr>
      </w:pPr>
      <w:r w:rsidRPr="000D3B9E">
        <w:rPr>
          <w:rFonts w:asciiTheme="minorHAnsi" w:hAnsiTheme="minorHAnsi" w:cstheme="minorHAnsi"/>
          <w:szCs w:val="24"/>
        </w:rPr>
        <w:t>u hladnom dijelu godine javljaju se prodori hladnog zraka sa sjevera i sjeveroistoka te je u takvim vremenskim situacijama moguć jak pa čak i olujan sjeveroistočni (NE) vjetar,</w:t>
      </w:r>
    </w:p>
    <w:p w14:paraId="5EB621E1" w14:textId="2725A55C" w:rsidR="00AB4E8C" w:rsidRPr="000D3B9E" w:rsidRDefault="009F6BE9" w:rsidP="007D0A25">
      <w:pPr>
        <w:pStyle w:val="Odlomakpopisa"/>
        <w:numPr>
          <w:ilvl w:val="0"/>
          <w:numId w:val="103"/>
        </w:numPr>
        <w:shd w:val="clear" w:color="auto" w:fill="FFFFFF"/>
        <w:spacing w:after="0"/>
        <w:rPr>
          <w:rFonts w:cstheme="minorHAnsi"/>
          <w:sz w:val="24"/>
          <w:szCs w:val="24"/>
        </w:rPr>
      </w:pPr>
      <w:r w:rsidRPr="000D3B9E">
        <w:rPr>
          <w:rFonts w:cstheme="minorHAnsi"/>
          <w:sz w:val="24"/>
          <w:szCs w:val="24"/>
        </w:rPr>
        <w:lastRenderedPageBreak/>
        <w:t>u ljetnim mjesecima dolazi do jakog miješanja zraka, razvijaju se grmljavinski oblaci te se stvaraju uvjeti za ljetne oluje koje karakterizira jak, odnosno olujan vjetar praćen pljuskom kiše i grmljavinom, a nerijetko i tučom.</w:t>
      </w:r>
    </w:p>
    <w:p w14:paraId="6A457C0F" w14:textId="22FECABD" w:rsidR="00AB4E8C" w:rsidRPr="000D3B9E" w:rsidRDefault="00AB4E8C" w:rsidP="00AB4E8C">
      <w:pPr>
        <w:shd w:val="clear" w:color="auto" w:fill="FFFFFF"/>
        <w:spacing w:after="0"/>
        <w:rPr>
          <w:rFonts w:cstheme="minorHAnsi"/>
          <w:szCs w:val="24"/>
        </w:rPr>
      </w:pPr>
    </w:p>
    <w:p w14:paraId="5C2E2B53" w14:textId="0957BA84" w:rsidR="00AB4E8C" w:rsidRPr="000E3FFD" w:rsidRDefault="00AB4E8C" w:rsidP="00AB4E8C">
      <w:pPr>
        <w:pStyle w:val="Opisslike"/>
        <w:keepNext/>
        <w:spacing w:line="240" w:lineRule="auto"/>
        <w:jc w:val="center"/>
      </w:pPr>
      <w:bookmarkStart w:id="787" w:name="_Toc532992602"/>
      <w:bookmarkStart w:id="788" w:name="_Toc4138131"/>
      <w:bookmarkStart w:id="789" w:name="_Toc66773483"/>
      <w:bookmarkStart w:id="790" w:name="_Toc86396518"/>
      <w:r w:rsidRPr="000E3FFD">
        <w:t xml:space="preserve">Tablica </w:t>
      </w:r>
      <w:r w:rsidRPr="000E3FFD">
        <w:rPr>
          <w:noProof/>
        </w:rPr>
        <w:fldChar w:fldCharType="begin"/>
      </w:r>
      <w:r w:rsidRPr="000E3FFD">
        <w:rPr>
          <w:noProof/>
        </w:rPr>
        <w:instrText xml:space="preserve"> SEQ Tablica \* ARABIC </w:instrText>
      </w:r>
      <w:r w:rsidRPr="000E3FFD">
        <w:rPr>
          <w:noProof/>
        </w:rPr>
        <w:fldChar w:fldCharType="separate"/>
      </w:r>
      <w:r w:rsidR="00711CA1">
        <w:rPr>
          <w:noProof/>
        </w:rPr>
        <w:t>50</w:t>
      </w:r>
      <w:r w:rsidRPr="000E3FFD">
        <w:rPr>
          <w:noProof/>
        </w:rPr>
        <w:fldChar w:fldCharType="end"/>
      </w:r>
      <w:r w:rsidR="00AE6910" w:rsidRPr="000E3FFD">
        <w:t>:</w:t>
      </w:r>
      <w:r w:rsidRPr="000E3FFD">
        <w:t xml:space="preserve"> Broj dana s jakim i olujnim vjetrom</w:t>
      </w:r>
      <w:bookmarkEnd w:id="787"/>
      <w:bookmarkEnd w:id="788"/>
      <w:bookmarkEnd w:id="789"/>
      <w:bookmarkEnd w:id="790"/>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44"/>
        <w:gridCol w:w="571"/>
        <w:gridCol w:w="571"/>
        <w:gridCol w:w="571"/>
        <w:gridCol w:w="571"/>
        <w:gridCol w:w="571"/>
        <w:gridCol w:w="571"/>
        <w:gridCol w:w="571"/>
        <w:gridCol w:w="571"/>
        <w:gridCol w:w="571"/>
        <w:gridCol w:w="571"/>
        <w:gridCol w:w="571"/>
        <w:gridCol w:w="571"/>
        <w:gridCol w:w="971"/>
      </w:tblGrid>
      <w:tr w:rsidR="00AB4E8C" w:rsidRPr="000E3FFD" w14:paraId="317925B0" w14:textId="77777777" w:rsidTr="00AB4E8C">
        <w:trPr>
          <w:trHeight w:hRule="exact" w:val="409"/>
          <w:tblHeader/>
          <w:jc w:val="center"/>
        </w:trPr>
        <w:tc>
          <w:tcPr>
            <w:tcW w:w="1244" w:type="dxa"/>
            <w:shd w:val="clear" w:color="auto" w:fill="auto"/>
            <w:vAlign w:val="center"/>
          </w:tcPr>
          <w:p w14:paraId="7240EE4F"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MJESECI</w:t>
            </w:r>
          </w:p>
        </w:tc>
        <w:tc>
          <w:tcPr>
            <w:tcW w:w="571" w:type="dxa"/>
            <w:shd w:val="clear" w:color="auto" w:fill="auto"/>
            <w:vAlign w:val="center"/>
          </w:tcPr>
          <w:p w14:paraId="400340C3"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w:t>
            </w:r>
          </w:p>
        </w:tc>
        <w:tc>
          <w:tcPr>
            <w:tcW w:w="571" w:type="dxa"/>
            <w:shd w:val="clear" w:color="auto" w:fill="auto"/>
            <w:vAlign w:val="center"/>
          </w:tcPr>
          <w:p w14:paraId="57D8609D"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2</w:t>
            </w:r>
          </w:p>
        </w:tc>
        <w:tc>
          <w:tcPr>
            <w:tcW w:w="571" w:type="dxa"/>
            <w:shd w:val="clear" w:color="auto" w:fill="auto"/>
            <w:vAlign w:val="center"/>
          </w:tcPr>
          <w:p w14:paraId="22FF56D5"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3</w:t>
            </w:r>
          </w:p>
        </w:tc>
        <w:tc>
          <w:tcPr>
            <w:tcW w:w="571" w:type="dxa"/>
            <w:shd w:val="clear" w:color="auto" w:fill="auto"/>
            <w:vAlign w:val="center"/>
          </w:tcPr>
          <w:p w14:paraId="38B2DD28"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4</w:t>
            </w:r>
          </w:p>
        </w:tc>
        <w:tc>
          <w:tcPr>
            <w:tcW w:w="571" w:type="dxa"/>
            <w:shd w:val="clear" w:color="auto" w:fill="auto"/>
            <w:vAlign w:val="center"/>
          </w:tcPr>
          <w:p w14:paraId="40DB0EB7"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5</w:t>
            </w:r>
          </w:p>
        </w:tc>
        <w:tc>
          <w:tcPr>
            <w:tcW w:w="571" w:type="dxa"/>
            <w:shd w:val="clear" w:color="auto" w:fill="auto"/>
            <w:vAlign w:val="center"/>
          </w:tcPr>
          <w:p w14:paraId="2ED04B63"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6</w:t>
            </w:r>
          </w:p>
        </w:tc>
        <w:tc>
          <w:tcPr>
            <w:tcW w:w="571" w:type="dxa"/>
            <w:shd w:val="clear" w:color="auto" w:fill="auto"/>
            <w:vAlign w:val="center"/>
          </w:tcPr>
          <w:p w14:paraId="07E8E4B1"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7</w:t>
            </w:r>
          </w:p>
        </w:tc>
        <w:tc>
          <w:tcPr>
            <w:tcW w:w="571" w:type="dxa"/>
            <w:shd w:val="clear" w:color="auto" w:fill="auto"/>
            <w:vAlign w:val="center"/>
          </w:tcPr>
          <w:p w14:paraId="0C9A17F8"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8</w:t>
            </w:r>
          </w:p>
        </w:tc>
        <w:tc>
          <w:tcPr>
            <w:tcW w:w="571" w:type="dxa"/>
            <w:shd w:val="clear" w:color="auto" w:fill="auto"/>
            <w:vAlign w:val="center"/>
          </w:tcPr>
          <w:p w14:paraId="0E964B61"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9</w:t>
            </w:r>
          </w:p>
        </w:tc>
        <w:tc>
          <w:tcPr>
            <w:tcW w:w="571" w:type="dxa"/>
            <w:shd w:val="clear" w:color="auto" w:fill="auto"/>
            <w:vAlign w:val="center"/>
          </w:tcPr>
          <w:p w14:paraId="36D68A40"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10</w:t>
            </w:r>
          </w:p>
        </w:tc>
        <w:tc>
          <w:tcPr>
            <w:tcW w:w="571" w:type="dxa"/>
            <w:shd w:val="clear" w:color="auto" w:fill="auto"/>
            <w:vAlign w:val="center"/>
          </w:tcPr>
          <w:p w14:paraId="5F829410"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11</w:t>
            </w:r>
          </w:p>
        </w:tc>
        <w:tc>
          <w:tcPr>
            <w:tcW w:w="571" w:type="dxa"/>
            <w:shd w:val="clear" w:color="auto" w:fill="auto"/>
            <w:vAlign w:val="center"/>
          </w:tcPr>
          <w:p w14:paraId="2F770959"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12</w:t>
            </w:r>
          </w:p>
        </w:tc>
        <w:tc>
          <w:tcPr>
            <w:tcW w:w="971" w:type="dxa"/>
            <w:shd w:val="clear" w:color="auto" w:fill="auto"/>
            <w:vAlign w:val="center"/>
          </w:tcPr>
          <w:p w14:paraId="04AE6584"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GOD</w:t>
            </w:r>
          </w:p>
        </w:tc>
      </w:tr>
      <w:tr w:rsidR="00AB4E8C" w:rsidRPr="000E3FFD" w14:paraId="2B166B15" w14:textId="77777777" w:rsidTr="00AB4E8C">
        <w:trPr>
          <w:trHeight w:val="150"/>
          <w:jc w:val="center"/>
        </w:trPr>
        <w:tc>
          <w:tcPr>
            <w:tcW w:w="9067" w:type="dxa"/>
            <w:gridSpan w:val="14"/>
            <w:shd w:val="clear" w:color="auto" w:fill="auto"/>
            <w:vAlign w:val="center"/>
          </w:tcPr>
          <w:p w14:paraId="0FA79546" w14:textId="77777777" w:rsidR="00AB4E8C" w:rsidRPr="000E3FFD" w:rsidRDefault="00AB4E8C" w:rsidP="00AB4E8C">
            <w:pPr>
              <w:spacing w:after="0" w:line="240" w:lineRule="auto"/>
              <w:ind w:right="113"/>
              <w:jc w:val="center"/>
              <w:rPr>
                <w:rFonts w:eastAsia="Calibri" w:cstheme="minorHAnsi"/>
                <w:b/>
                <w:sz w:val="20"/>
                <w:szCs w:val="20"/>
                <w:lang w:eastAsia="zh-CN"/>
              </w:rPr>
            </w:pPr>
            <w:r w:rsidRPr="000E3FFD">
              <w:rPr>
                <w:rFonts w:eastAsia="Calibri" w:cstheme="minorHAnsi"/>
                <w:b/>
                <w:sz w:val="20"/>
                <w:szCs w:val="20"/>
                <w:lang w:eastAsia="zh-CN"/>
              </w:rPr>
              <w:t>BROJ DANA S JAKIM VJETROM</w:t>
            </w:r>
          </w:p>
        </w:tc>
      </w:tr>
      <w:tr w:rsidR="00AB4E8C" w:rsidRPr="000E3FFD" w14:paraId="4D144588" w14:textId="77777777" w:rsidTr="00AB4E8C">
        <w:trPr>
          <w:trHeight w:val="64"/>
          <w:jc w:val="center"/>
        </w:trPr>
        <w:tc>
          <w:tcPr>
            <w:tcW w:w="1244" w:type="dxa"/>
            <w:shd w:val="clear" w:color="auto" w:fill="auto"/>
            <w:vAlign w:val="center"/>
          </w:tcPr>
          <w:p w14:paraId="1616D781"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SRED</w:t>
            </w:r>
          </w:p>
        </w:tc>
        <w:tc>
          <w:tcPr>
            <w:tcW w:w="571" w:type="dxa"/>
            <w:shd w:val="clear" w:color="auto" w:fill="auto"/>
            <w:vAlign w:val="center"/>
          </w:tcPr>
          <w:p w14:paraId="05561F4C" w14:textId="4C47B6D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4.0</w:t>
            </w:r>
          </w:p>
        </w:tc>
        <w:tc>
          <w:tcPr>
            <w:tcW w:w="571" w:type="dxa"/>
            <w:shd w:val="clear" w:color="auto" w:fill="auto"/>
            <w:vAlign w:val="center"/>
          </w:tcPr>
          <w:p w14:paraId="53FB5943" w14:textId="68927482"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3.5</w:t>
            </w:r>
          </w:p>
        </w:tc>
        <w:tc>
          <w:tcPr>
            <w:tcW w:w="571" w:type="dxa"/>
            <w:shd w:val="clear" w:color="auto" w:fill="auto"/>
            <w:vAlign w:val="center"/>
          </w:tcPr>
          <w:p w14:paraId="6C9C3116" w14:textId="536E902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6.7</w:t>
            </w:r>
          </w:p>
        </w:tc>
        <w:tc>
          <w:tcPr>
            <w:tcW w:w="571" w:type="dxa"/>
            <w:shd w:val="clear" w:color="auto" w:fill="auto"/>
            <w:vAlign w:val="center"/>
          </w:tcPr>
          <w:p w14:paraId="3F13F95A" w14:textId="39F877FB"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6.5</w:t>
            </w:r>
          </w:p>
        </w:tc>
        <w:tc>
          <w:tcPr>
            <w:tcW w:w="571" w:type="dxa"/>
            <w:shd w:val="clear" w:color="auto" w:fill="auto"/>
            <w:vAlign w:val="center"/>
          </w:tcPr>
          <w:p w14:paraId="7C51BBF2" w14:textId="7F540B9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4.1</w:t>
            </w:r>
          </w:p>
        </w:tc>
        <w:tc>
          <w:tcPr>
            <w:tcW w:w="571" w:type="dxa"/>
            <w:shd w:val="clear" w:color="auto" w:fill="auto"/>
            <w:vAlign w:val="center"/>
          </w:tcPr>
          <w:p w14:paraId="66A43357" w14:textId="35DCDEEC"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2.7</w:t>
            </w:r>
          </w:p>
        </w:tc>
        <w:tc>
          <w:tcPr>
            <w:tcW w:w="571" w:type="dxa"/>
            <w:shd w:val="clear" w:color="auto" w:fill="auto"/>
            <w:vAlign w:val="center"/>
          </w:tcPr>
          <w:p w14:paraId="44527755" w14:textId="32CF9FE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3.0</w:t>
            </w:r>
          </w:p>
        </w:tc>
        <w:tc>
          <w:tcPr>
            <w:tcW w:w="571" w:type="dxa"/>
            <w:shd w:val="clear" w:color="auto" w:fill="auto"/>
            <w:vAlign w:val="center"/>
          </w:tcPr>
          <w:p w14:paraId="2AB8D2D8" w14:textId="28E81C2A"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2.4</w:t>
            </w:r>
          </w:p>
        </w:tc>
        <w:tc>
          <w:tcPr>
            <w:tcW w:w="571" w:type="dxa"/>
            <w:shd w:val="clear" w:color="auto" w:fill="auto"/>
            <w:vAlign w:val="center"/>
          </w:tcPr>
          <w:p w14:paraId="0F7D6F94" w14:textId="1663E53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2.3</w:t>
            </w:r>
          </w:p>
        </w:tc>
        <w:tc>
          <w:tcPr>
            <w:tcW w:w="571" w:type="dxa"/>
            <w:shd w:val="clear" w:color="auto" w:fill="auto"/>
            <w:vAlign w:val="center"/>
          </w:tcPr>
          <w:p w14:paraId="5A2E42B4" w14:textId="38AF6D4C"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2.3</w:t>
            </w:r>
          </w:p>
        </w:tc>
        <w:tc>
          <w:tcPr>
            <w:tcW w:w="571" w:type="dxa"/>
            <w:shd w:val="clear" w:color="auto" w:fill="auto"/>
            <w:vAlign w:val="center"/>
          </w:tcPr>
          <w:p w14:paraId="3BC1C73C" w14:textId="594E8795"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3.1</w:t>
            </w:r>
          </w:p>
        </w:tc>
        <w:tc>
          <w:tcPr>
            <w:tcW w:w="571" w:type="dxa"/>
            <w:shd w:val="clear" w:color="auto" w:fill="auto"/>
            <w:vAlign w:val="center"/>
          </w:tcPr>
          <w:p w14:paraId="14052C74" w14:textId="0CE609F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3.6</w:t>
            </w:r>
          </w:p>
        </w:tc>
        <w:tc>
          <w:tcPr>
            <w:tcW w:w="971" w:type="dxa"/>
            <w:shd w:val="clear" w:color="auto" w:fill="auto"/>
            <w:vAlign w:val="center"/>
          </w:tcPr>
          <w:p w14:paraId="258727F2" w14:textId="3234B302" w:rsidR="00AB4E8C"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43.9</w:t>
            </w:r>
          </w:p>
        </w:tc>
      </w:tr>
      <w:tr w:rsidR="00AB4E8C" w:rsidRPr="000E3FFD" w14:paraId="3B437DDC" w14:textId="77777777" w:rsidTr="00AB4E8C">
        <w:trPr>
          <w:trHeight w:val="64"/>
          <w:jc w:val="center"/>
        </w:trPr>
        <w:tc>
          <w:tcPr>
            <w:tcW w:w="1244" w:type="dxa"/>
            <w:shd w:val="clear" w:color="auto" w:fill="auto"/>
            <w:vAlign w:val="center"/>
          </w:tcPr>
          <w:p w14:paraId="1DBC4B59"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STD</w:t>
            </w:r>
          </w:p>
        </w:tc>
        <w:tc>
          <w:tcPr>
            <w:tcW w:w="571" w:type="dxa"/>
            <w:shd w:val="clear" w:color="auto" w:fill="auto"/>
            <w:vAlign w:val="center"/>
          </w:tcPr>
          <w:p w14:paraId="5BA3601C" w14:textId="6350927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3.0</w:t>
            </w:r>
          </w:p>
        </w:tc>
        <w:tc>
          <w:tcPr>
            <w:tcW w:w="571" w:type="dxa"/>
            <w:shd w:val="clear" w:color="auto" w:fill="auto"/>
            <w:vAlign w:val="center"/>
          </w:tcPr>
          <w:p w14:paraId="25AAF6A7" w14:textId="7FC3878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3.2</w:t>
            </w:r>
          </w:p>
        </w:tc>
        <w:tc>
          <w:tcPr>
            <w:tcW w:w="571" w:type="dxa"/>
            <w:shd w:val="clear" w:color="auto" w:fill="auto"/>
            <w:vAlign w:val="center"/>
          </w:tcPr>
          <w:p w14:paraId="2AC52E66" w14:textId="181B2B15"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2.6</w:t>
            </w:r>
          </w:p>
        </w:tc>
        <w:tc>
          <w:tcPr>
            <w:tcW w:w="571" w:type="dxa"/>
            <w:shd w:val="clear" w:color="auto" w:fill="auto"/>
            <w:vAlign w:val="center"/>
          </w:tcPr>
          <w:p w14:paraId="6991CEB4" w14:textId="4D775D8C"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3.9</w:t>
            </w:r>
          </w:p>
        </w:tc>
        <w:tc>
          <w:tcPr>
            <w:tcW w:w="571" w:type="dxa"/>
            <w:shd w:val="clear" w:color="auto" w:fill="auto"/>
            <w:vAlign w:val="center"/>
          </w:tcPr>
          <w:p w14:paraId="19B3AC74" w14:textId="17825016"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2.9</w:t>
            </w:r>
          </w:p>
        </w:tc>
        <w:tc>
          <w:tcPr>
            <w:tcW w:w="571" w:type="dxa"/>
            <w:shd w:val="clear" w:color="auto" w:fill="auto"/>
            <w:vAlign w:val="center"/>
          </w:tcPr>
          <w:p w14:paraId="1CEBA88C" w14:textId="2EB49B9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2.5</w:t>
            </w:r>
          </w:p>
        </w:tc>
        <w:tc>
          <w:tcPr>
            <w:tcW w:w="571" w:type="dxa"/>
            <w:shd w:val="clear" w:color="auto" w:fill="auto"/>
            <w:vAlign w:val="center"/>
          </w:tcPr>
          <w:p w14:paraId="17ADC480" w14:textId="4DC7C649"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2.1</w:t>
            </w:r>
          </w:p>
        </w:tc>
        <w:tc>
          <w:tcPr>
            <w:tcW w:w="571" w:type="dxa"/>
            <w:shd w:val="clear" w:color="auto" w:fill="auto"/>
            <w:vAlign w:val="center"/>
          </w:tcPr>
          <w:p w14:paraId="00581A7A" w14:textId="2B2260A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1.8</w:t>
            </w:r>
          </w:p>
        </w:tc>
        <w:tc>
          <w:tcPr>
            <w:tcW w:w="571" w:type="dxa"/>
            <w:shd w:val="clear" w:color="auto" w:fill="auto"/>
            <w:vAlign w:val="center"/>
          </w:tcPr>
          <w:p w14:paraId="4EFC61BB" w14:textId="768566A2"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1.5</w:t>
            </w:r>
          </w:p>
        </w:tc>
        <w:tc>
          <w:tcPr>
            <w:tcW w:w="571" w:type="dxa"/>
            <w:shd w:val="clear" w:color="auto" w:fill="auto"/>
            <w:vAlign w:val="center"/>
          </w:tcPr>
          <w:p w14:paraId="433E319B" w14:textId="0B2D7A9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1.9</w:t>
            </w:r>
          </w:p>
        </w:tc>
        <w:tc>
          <w:tcPr>
            <w:tcW w:w="571" w:type="dxa"/>
            <w:shd w:val="clear" w:color="auto" w:fill="auto"/>
            <w:vAlign w:val="center"/>
          </w:tcPr>
          <w:p w14:paraId="4401D409" w14:textId="5AD75ADB"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2.1</w:t>
            </w:r>
          </w:p>
        </w:tc>
        <w:tc>
          <w:tcPr>
            <w:tcW w:w="571" w:type="dxa"/>
            <w:shd w:val="clear" w:color="auto" w:fill="auto"/>
            <w:vAlign w:val="center"/>
          </w:tcPr>
          <w:p w14:paraId="1530371D" w14:textId="1703646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2.9</w:t>
            </w:r>
          </w:p>
        </w:tc>
        <w:tc>
          <w:tcPr>
            <w:tcW w:w="971" w:type="dxa"/>
            <w:shd w:val="clear" w:color="auto" w:fill="auto"/>
            <w:vAlign w:val="center"/>
          </w:tcPr>
          <w:p w14:paraId="75BEFED7" w14:textId="1FFC069D" w:rsidR="00AB4E8C"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15.2</w:t>
            </w:r>
          </w:p>
        </w:tc>
      </w:tr>
      <w:tr w:rsidR="00AB4E8C" w:rsidRPr="000E3FFD" w14:paraId="07CA384B" w14:textId="77777777" w:rsidTr="00AB4E8C">
        <w:trPr>
          <w:trHeight w:val="64"/>
          <w:jc w:val="center"/>
        </w:trPr>
        <w:tc>
          <w:tcPr>
            <w:tcW w:w="1244" w:type="dxa"/>
            <w:shd w:val="clear" w:color="auto" w:fill="auto"/>
            <w:vAlign w:val="center"/>
          </w:tcPr>
          <w:p w14:paraId="27402F39"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MIN</w:t>
            </w:r>
          </w:p>
        </w:tc>
        <w:tc>
          <w:tcPr>
            <w:tcW w:w="571" w:type="dxa"/>
            <w:shd w:val="clear" w:color="auto" w:fill="auto"/>
            <w:vAlign w:val="center"/>
          </w:tcPr>
          <w:p w14:paraId="6460706D" w14:textId="250F583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62C5F3D1" w14:textId="0B32E2AB"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5F277A2E" w14:textId="5B7B5136"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w:t>
            </w:r>
          </w:p>
        </w:tc>
        <w:tc>
          <w:tcPr>
            <w:tcW w:w="571" w:type="dxa"/>
            <w:shd w:val="clear" w:color="auto" w:fill="auto"/>
            <w:vAlign w:val="center"/>
          </w:tcPr>
          <w:p w14:paraId="08872E13" w14:textId="52DA3BB9"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44FF4FF1" w14:textId="7D471BE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11AA9D81" w14:textId="61C0A13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5969263E" w14:textId="040ECF5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31ED0432" w14:textId="3B4109D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6CC6CCAD" w14:textId="76BF500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21A6F2E0" w14:textId="071611F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1CC02FC1" w14:textId="38D2A32A"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13F4B151" w14:textId="782FA7F8"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971" w:type="dxa"/>
            <w:shd w:val="clear" w:color="auto" w:fill="auto"/>
            <w:vAlign w:val="center"/>
          </w:tcPr>
          <w:p w14:paraId="2D433EBA" w14:textId="02B512EB" w:rsidR="00AB4E8C"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21</w:t>
            </w:r>
          </w:p>
        </w:tc>
      </w:tr>
      <w:tr w:rsidR="00AB4E8C" w:rsidRPr="000E3FFD" w14:paraId="2356E416" w14:textId="77777777" w:rsidTr="00AB4E8C">
        <w:trPr>
          <w:trHeight w:val="64"/>
          <w:jc w:val="center"/>
        </w:trPr>
        <w:tc>
          <w:tcPr>
            <w:tcW w:w="1244" w:type="dxa"/>
            <w:shd w:val="clear" w:color="auto" w:fill="auto"/>
            <w:vAlign w:val="center"/>
          </w:tcPr>
          <w:p w14:paraId="73DE5D19"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MAKS</w:t>
            </w:r>
          </w:p>
        </w:tc>
        <w:tc>
          <w:tcPr>
            <w:tcW w:w="571" w:type="dxa"/>
            <w:shd w:val="clear" w:color="auto" w:fill="auto"/>
            <w:vAlign w:val="center"/>
          </w:tcPr>
          <w:p w14:paraId="34A68FB4" w14:textId="7F985160"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11</w:t>
            </w:r>
          </w:p>
        </w:tc>
        <w:tc>
          <w:tcPr>
            <w:tcW w:w="571" w:type="dxa"/>
            <w:shd w:val="clear" w:color="auto" w:fill="auto"/>
            <w:vAlign w:val="center"/>
          </w:tcPr>
          <w:p w14:paraId="74E3BD89" w14:textId="3A2E7C95"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9</w:t>
            </w:r>
          </w:p>
        </w:tc>
        <w:tc>
          <w:tcPr>
            <w:tcW w:w="571" w:type="dxa"/>
            <w:shd w:val="clear" w:color="auto" w:fill="auto"/>
            <w:vAlign w:val="center"/>
          </w:tcPr>
          <w:p w14:paraId="5FEB261B" w14:textId="5DAC02D1"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10</w:t>
            </w:r>
          </w:p>
        </w:tc>
        <w:tc>
          <w:tcPr>
            <w:tcW w:w="571" w:type="dxa"/>
            <w:shd w:val="clear" w:color="auto" w:fill="auto"/>
            <w:vAlign w:val="center"/>
          </w:tcPr>
          <w:p w14:paraId="5B21C508" w14:textId="2EDB942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17</w:t>
            </w:r>
          </w:p>
        </w:tc>
        <w:tc>
          <w:tcPr>
            <w:tcW w:w="571" w:type="dxa"/>
            <w:shd w:val="clear" w:color="auto" w:fill="auto"/>
            <w:vAlign w:val="center"/>
          </w:tcPr>
          <w:p w14:paraId="39909AF9" w14:textId="2C066ACD"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9</w:t>
            </w:r>
          </w:p>
        </w:tc>
        <w:tc>
          <w:tcPr>
            <w:tcW w:w="571" w:type="dxa"/>
            <w:shd w:val="clear" w:color="auto" w:fill="auto"/>
            <w:vAlign w:val="center"/>
          </w:tcPr>
          <w:p w14:paraId="7B961ED7" w14:textId="35F5231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9</w:t>
            </w:r>
          </w:p>
        </w:tc>
        <w:tc>
          <w:tcPr>
            <w:tcW w:w="571" w:type="dxa"/>
            <w:shd w:val="clear" w:color="auto" w:fill="auto"/>
            <w:vAlign w:val="center"/>
          </w:tcPr>
          <w:p w14:paraId="492A1CE2" w14:textId="4735EB6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8</w:t>
            </w:r>
          </w:p>
        </w:tc>
        <w:tc>
          <w:tcPr>
            <w:tcW w:w="571" w:type="dxa"/>
            <w:shd w:val="clear" w:color="auto" w:fill="auto"/>
            <w:vAlign w:val="center"/>
          </w:tcPr>
          <w:p w14:paraId="6FA2F0D3" w14:textId="4922555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7</w:t>
            </w:r>
          </w:p>
        </w:tc>
        <w:tc>
          <w:tcPr>
            <w:tcW w:w="571" w:type="dxa"/>
            <w:shd w:val="clear" w:color="auto" w:fill="auto"/>
            <w:vAlign w:val="center"/>
          </w:tcPr>
          <w:p w14:paraId="58FDCFFA" w14:textId="246E346D"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5</w:t>
            </w:r>
          </w:p>
        </w:tc>
        <w:tc>
          <w:tcPr>
            <w:tcW w:w="571" w:type="dxa"/>
            <w:shd w:val="clear" w:color="auto" w:fill="auto"/>
            <w:vAlign w:val="center"/>
          </w:tcPr>
          <w:p w14:paraId="1C209771" w14:textId="0299AE9F"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6</w:t>
            </w:r>
          </w:p>
        </w:tc>
        <w:tc>
          <w:tcPr>
            <w:tcW w:w="571" w:type="dxa"/>
            <w:shd w:val="clear" w:color="auto" w:fill="auto"/>
            <w:vAlign w:val="center"/>
          </w:tcPr>
          <w:p w14:paraId="295E99ED" w14:textId="03CA4C5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9</w:t>
            </w:r>
          </w:p>
        </w:tc>
        <w:tc>
          <w:tcPr>
            <w:tcW w:w="571" w:type="dxa"/>
            <w:shd w:val="clear" w:color="auto" w:fill="auto"/>
            <w:vAlign w:val="center"/>
          </w:tcPr>
          <w:p w14:paraId="2D43E4B4" w14:textId="574BCC2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9</w:t>
            </w:r>
          </w:p>
        </w:tc>
        <w:tc>
          <w:tcPr>
            <w:tcW w:w="971" w:type="dxa"/>
            <w:shd w:val="clear" w:color="auto" w:fill="auto"/>
            <w:vAlign w:val="center"/>
          </w:tcPr>
          <w:p w14:paraId="20A98B6F" w14:textId="51BE5D6C" w:rsidR="00AB4E8C"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83</w:t>
            </w:r>
          </w:p>
        </w:tc>
      </w:tr>
      <w:tr w:rsidR="00AB4E8C" w:rsidRPr="000E3FFD" w14:paraId="562C5C86" w14:textId="77777777" w:rsidTr="00AB4E8C">
        <w:trPr>
          <w:trHeight w:val="213"/>
          <w:jc w:val="center"/>
        </w:trPr>
        <w:tc>
          <w:tcPr>
            <w:tcW w:w="9067" w:type="dxa"/>
            <w:gridSpan w:val="14"/>
            <w:shd w:val="clear" w:color="auto" w:fill="auto"/>
            <w:vAlign w:val="center"/>
          </w:tcPr>
          <w:p w14:paraId="5778F3C3" w14:textId="77777777" w:rsidR="00AB4E8C" w:rsidRPr="000E3FFD" w:rsidRDefault="00AB4E8C" w:rsidP="00AB4E8C">
            <w:pPr>
              <w:spacing w:after="0" w:line="240" w:lineRule="auto"/>
              <w:ind w:right="113"/>
              <w:jc w:val="center"/>
              <w:rPr>
                <w:rFonts w:eastAsia="Calibri" w:cstheme="minorHAnsi"/>
                <w:b/>
                <w:sz w:val="20"/>
                <w:szCs w:val="20"/>
                <w:lang w:eastAsia="zh-CN"/>
              </w:rPr>
            </w:pPr>
            <w:r w:rsidRPr="000E3FFD">
              <w:rPr>
                <w:rFonts w:eastAsia="Calibri" w:cstheme="minorHAnsi"/>
                <w:b/>
                <w:sz w:val="20"/>
                <w:szCs w:val="20"/>
                <w:lang w:eastAsia="zh-CN"/>
              </w:rPr>
              <w:t>BROJ DANA S OLUJNIM VJETROM</w:t>
            </w:r>
          </w:p>
        </w:tc>
      </w:tr>
      <w:tr w:rsidR="00AB4E8C" w:rsidRPr="000E3FFD" w14:paraId="683C898E" w14:textId="77777777" w:rsidTr="00AB4E8C">
        <w:trPr>
          <w:trHeight w:val="64"/>
          <w:jc w:val="center"/>
        </w:trPr>
        <w:tc>
          <w:tcPr>
            <w:tcW w:w="1244" w:type="dxa"/>
            <w:shd w:val="clear" w:color="auto" w:fill="auto"/>
            <w:vAlign w:val="center"/>
          </w:tcPr>
          <w:p w14:paraId="7EE674F7"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SRED</w:t>
            </w:r>
          </w:p>
        </w:tc>
        <w:tc>
          <w:tcPr>
            <w:tcW w:w="571" w:type="dxa"/>
            <w:shd w:val="clear" w:color="auto" w:fill="auto"/>
            <w:vAlign w:val="center"/>
          </w:tcPr>
          <w:p w14:paraId="6A222455" w14:textId="1F7E438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0.3</w:t>
            </w:r>
          </w:p>
        </w:tc>
        <w:tc>
          <w:tcPr>
            <w:tcW w:w="571" w:type="dxa"/>
            <w:shd w:val="clear" w:color="auto" w:fill="auto"/>
            <w:vAlign w:val="center"/>
          </w:tcPr>
          <w:p w14:paraId="3AD8D3C7" w14:textId="5346DE3C"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0.2</w:t>
            </w:r>
          </w:p>
        </w:tc>
        <w:tc>
          <w:tcPr>
            <w:tcW w:w="571" w:type="dxa"/>
            <w:shd w:val="clear" w:color="auto" w:fill="auto"/>
            <w:vAlign w:val="center"/>
          </w:tcPr>
          <w:p w14:paraId="2B415FA6" w14:textId="54105202"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0.5</w:t>
            </w:r>
          </w:p>
        </w:tc>
        <w:tc>
          <w:tcPr>
            <w:tcW w:w="571" w:type="dxa"/>
            <w:shd w:val="clear" w:color="auto" w:fill="auto"/>
            <w:vAlign w:val="center"/>
          </w:tcPr>
          <w:p w14:paraId="05FF1B6E" w14:textId="1715E9C5"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0.2</w:t>
            </w:r>
          </w:p>
        </w:tc>
        <w:tc>
          <w:tcPr>
            <w:tcW w:w="571" w:type="dxa"/>
            <w:shd w:val="clear" w:color="auto" w:fill="auto"/>
            <w:vAlign w:val="center"/>
          </w:tcPr>
          <w:p w14:paraId="26CC0050" w14:textId="163F2DD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0.1</w:t>
            </w:r>
          </w:p>
        </w:tc>
        <w:tc>
          <w:tcPr>
            <w:tcW w:w="571" w:type="dxa"/>
            <w:shd w:val="clear" w:color="auto" w:fill="auto"/>
            <w:vAlign w:val="center"/>
          </w:tcPr>
          <w:p w14:paraId="7B34BD1F" w14:textId="05D7C821"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0.1</w:t>
            </w:r>
          </w:p>
        </w:tc>
        <w:tc>
          <w:tcPr>
            <w:tcW w:w="571" w:type="dxa"/>
            <w:shd w:val="clear" w:color="auto" w:fill="auto"/>
            <w:vAlign w:val="center"/>
          </w:tcPr>
          <w:p w14:paraId="31485A14" w14:textId="2832EDB5"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0.1</w:t>
            </w:r>
          </w:p>
        </w:tc>
        <w:tc>
          <w:tcPr>
            <w:tcW w:w="571" w:type="dxa"/>
            <w:shd w:val="clear" w:color="auto" w:fill="auto"/>
            <w:vAlign w:val="center"/>
          </w:tcPr>
          <w:p w14:paraId="3FB48902" w14:textId="0EE8F0CD"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0.2</w:t>
            </w:r>
          </w:p>
        </w:tc>
        <w:tc>
          <w:tcPr>
            <w:tcW w:w="571" w:type="dxa"/>
            <w:shd w:val="clear" w:color="auto" w:fill="auto"/>
            <w:vAlign w:val="center"/>
          </w:tcPr>
          <w:p w14:paraId="0BF8E01B" w14:textId="6E78B1A5"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0.0</w:t>
            </w:r>
          </w:p>
        </w:tc>
        <w:tc>
          <w:tcPr>
            <w:tcW w:w="571" w:type="dxa"/>
            <w:shd w:val="clear" w:color="auto" w:fill="auto"/>
            <w:vAlign w:val="center"/>
          </w:tcPr>
          <w:p w14:paraId="65BA1F22" w14:textId="345783F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0.0</w:t>
            </w:r>
          </w:p>
        </w:tc>
        <w:tc>
          <w:tcPr>
            <w:tcW w:w="571" w:type="dxa"/>
            <w:shd w:val="clear" w:color="auto" w:fill="auto"/>
            <w:vAlign w:val="center"/>
          </w:tcPr>
          <w:p w14:paraId="30494574" w14:textId="470B0857"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0.1</w:t>
            </w:r>
          </w:p>
        </w:tc>
        <w:tc>
          <w:tcPr>
            <w:tcW w:w="571" w:type="dxa"/>
            <w:shd w:val="clear" w:color="auto" w:fill="auto"/>
            <w:vAlign w:val="center"/>
          </w:tcPr>
          <w:p w14:paraId="05FA2E6A" w14:textId="0B3E39E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0.1</w:t>
            </w:r>
          </w:p>
        </w:tc>
        <w:tc>
          <w:tcPr>
            <w:tcW w:w="971" w:type="dxa"/>
            <w:shd w:val="clear" w:color="auto" w:fill="auto"/>
            <w:vAlign w:val="center"/>
          </w:tcPr>
          <w:p w14:paraId="69D33F9E" w14:textId="744ED24A" w:rsidR="00AB4E8C"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1.7</w:t>
            </w:r>
          </w:p>
        </w:tc>
      </w:tr>
      <w:tr w:rsidR="00AB4E8C" w:rsidRPr="000E3FFD" w14:paraId="04188526" w14:textId="77777777" w:rsidTr="00AB4E8C">
        <w:trPr>
          <w:trHeight w:val="64"/>
          <w:jc w:val="center"/>
        </w:trPr>
        <w:tc>
          <w:tcPr>
            <w:tcW w:w="1244" w:type="dxa"/>
            <w:shd w:val="clear" w:color="auto" w:fill="auto"/>
            <w:vAlign w:val="center"/>
          </w:tcPr>
          <w:p w14:paraId="757601C5"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STD</w:t>
            </w:r>
          </w:p>
        </w:tc>
        <w:tc>
          <w:tcPr>
            <w:tcW w:w="571" w:type="dxa"/>
            <w:shd w:val="clear" w:color="auto" w:fill="auto"/>
            <w:vAlign w:val="center"/>
          </w:tcPr>
          <w:p w14:paraId="4B2EE611" w14:textId="3967D82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0.8</w:t>
            </w:r>
          </w:p>
        </w:tc>
        <w:tc>
          <w:tcPr>
            <w:tcW w:w="571" w:type="dxa"/>
            <w:shd w:val="clear" w:color="auto" w:fill="auto"/>
            <w:vAlign w:val="center"/>
          </w:tcPr>
          <w:p w14:paraId="613CEB9F" w14:textId="2BF10C57"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0.9</w:t>
            </w:r>
          </w:p>
        </w:tc>
        <w:tc>
          <w:tcPr>
            <w:tcW w:w="571" w:type="dxa"/>
            <w:shd w:val="clear" w:color="auto" w:fill="auto"/>
            <w:vAlign w:val="center"/>
          </w:tcPr>
          <w:p w14:paraId="79281D9B" w14:textId="01858AD6"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0.8</w:t>
            </w:r>
          </w:p>
        </w:tc>
        <w:tc>
          <w:tcPr>
            <w:tcW w:w="571" w:type="dxa"/>
            <w:shd w:val="clear" w:color="auto" w:fill="auto"/>
            <w:vAlign w:val="center"/>
          </w:tcPr>
          <w:p w14:paraId="1304C443" w14:textId="12CD60B2"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0.5</w:t>
            </w:r>
          </w:p>
        </w:tc>
        <w:tc>
          <w:tcPr>
            <w:tcW w:w="571" w:type="dxa"/>
            <w:shd w:val="clear" w:color="auto" w:fill="auto"/>
            <w:vAlign w:val="center"/>
          </w:tcPr>
          <w:p w14:paraId="38EA090B" w14:textId="114B215B"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0.3</w:t>
            </w:r>
          </w:p>
        </w:tc>
        <w:tc>
          <w:tcPr>
            <w:tcW w:w="571" w:type="dxa"/>
            <w:shd w:val="clear" w:color="auto" w:fill="auto"/>
            <w:vAlign w:val="center"/>
          </w:tcPr>
          <w:p w14:paraId="0569C883" w14:textId="50B7119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0.3</w:t>
            </w:r>
          </w:p>
        </w:tc>
        <w:tc>
          <w:tcPr>
            <w:tcW w:w="571" w:type="dxa"/>
            <w:shd w:val="clear" w:color="auto" w:fill="auto"/>
            <w:vAlign w:val="center"/>
          </w:tcPr>
          <w:p w14:paraId="463DF114" w14:textId="6697A65F"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0.3</w:t>
            </w:r>
          </w:p>
        </w:tc>
        <w:tc>
          <w:tcPr>
            <w:tcW w:w="571" w:type="dxa"/>
            <w:shd w:val="clear" w:color="auto" w:fill="auto"/>
            <w:vAlign w:val="center"/>
          </w:tcPr>
          <w:p w14:paraId="51565B8A" w14:textId="2CB7FCF3"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0.5</w:t>
            </w:r>
          </w:p>
        </w:tc>
        <w:tc>
          <w:tcPr>
            <w:tcW w:w="571" w:type="dxa"/>
            <w:shd w:val="clear" w:color="auto" w:fill="auto"/>
            <w:vAlign w:val="center"/>
          </w:tcPr>
          <w:p w14:paraId="79029DB6" w14:textId="341AF49E"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0.0</w:t>
            </w:r>
          </w:p>
        </w:tc>
        <w:tc>
          <w:tcPr>
            <w:tcW w:w="571" w:type="dxa"/>
            <w:shd w:val="clear" w:color="auto" w:fill="auto"/>
            <w:vAlign w:val="center"/>
          </w:tcPr>
          <w:p w14:paraId="7469547D" w14:textId="403D401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0.0</w:t>
            </w:r>
          </w:p>
        </w:tc>
        <w:tc>
          <w:tcPr>
            <w:tcW w:w="571" w:type="dxa"/>
            <w:shd w:val="clear" w:color="auto" w:fill="auto"/>
            <w:vAlign w:val="center"/>
          </w:tcPr>
          <w:p w14:paraId="07DB258B" w14:textId="3003FB8D"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0.2</w:t>
            </w:r>
          </w:p>
        </w:tc>
        <w:tc>
          <w:tcPr>
            <w:tcW w:w="571" w:type="dxa"/>
            <w:shd w:val="clear" w:color="auto" w:fill="auto"/>
            <w:vAlign w:val="center"/>
          </w:tcPr>
          <w:p w14:paraId="7D3BE8C9" w14:textId="4EDF9D19"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0.2</w:t>
            </w:r>
          </w:p>
        </w:tc>
        <w:tc>
          <w:tcPr>
            <w:tcW w:w="971" w:type="dxa"/>
            <w:shd w:val="clear" w:color="auto" w:fill="auto"/>
            <w:vAlign w:val="center"/>
          </w:tcPr>
          <w:p w14:paraId="7E5E560F" w14:textId="4E7B0D4A" w:rsidR="00AB4E8C"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1.8</w:t>
            </w:r>
          </w:p>
        </w:tc>
      </w:tr>
      <w:tr w:rsidR="00AB4E8C" w:rsidRPr="000E3FFD" w14:paraId="543153B5" w14:textId="77777777" w:rsidTr="00AB4E8C">
        <w:trPr>
          <w:trHeight w:val="64"/>
          <w:jc w:val="center"/>
        </w:trPr>
        <w:tc>
          <w:tcPr>
            <w:tcW w:w="1244" w:type="dxa"/>
            <w:shd w:val="clear" w:color="auto" w:fill="auto"/>
            <w:vAlign w:val="center"/>
          </w:tcPr>
          <w:p w14:paraId="3BB8B47C"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MIN</w:t>
            </w:r>
          </w:p>
        </w:tc>
        <w:tc>
          <w:tcPr>
            <w:tcW w:w="571" w:type="dxa"/>
            <w:shd w:val="clear" w:color="auto" w:fill="auto"/>
            <w:vAlign w:val="center"/>
          </w:tcPr>
          <w:p w14:paraId="37F0BCEF" w14:textId="5FDC2B3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298CE608" w14:textId="59733C72"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1D618624" w14:textId="7B2BF334"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4163E6A0" w14:textId="6C0354D1"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30934FE8" w14:textId="0A4B6A51"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1E6D5192" w14:textId="1A2B15B1"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62DF2328" w14:textId="62D670DD"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25549C8F" w14:textId="296FB944"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3A06EA6C" w14:textId="09272B8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365C0E39" w14:textId="08D104FC"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049A6425" w14:textId="23D621F9"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3200A533" w14:textId="739AA630"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971" w:type="dxa"/>
            <w:shd w:val="clear" w:color="auto" w:fill="auto"/>
            <w:vAlign w:val="center"/>
          </w:tcPr>
          <w:p w14:paraId="5DCE737C" w14:textId="61B9A47A" w:rsidR="00AB4E8C"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0</w:t>
            </w:r>
          </w:p>
        </w:tc>
      </w:tr>
      <w:tr w:rsidR="00AB4E8C" w:rsidRPr="000E3FFD" w14:paraId="7598AF39" w14:textId="77777777" w:rsidTr="00AB4E8C">
        <w:trPr>
          <w:trHeight w:val="64"/>
          <w:jc w:val="center"/>
        </w:trPr>
        <w:tc>
          <w:tcPr>
            <w:tcW w:w="1244" w:type="dxa"/>
            <w:shd w:val="clear" w:color="auto" w:fill="auto"/>
            <w:vAlign w:val="center"/>
          </w:tcPr>
          <w:p w14:paraId="036523AB" w14:textId="77777777" w:rsidR="00AB4E8C" w:rsidRPr="000E3FFD" w:rsidRDefault="00AB4E8C"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MAKS</w:t>
            </w:r>
          </w:p>
        </w:tc>
        <w:tc>
          <w:tcPr>
            <w:tcW w:w="571" w:type="dxa"/>
            <w:shd w:val="clear" w:color="auto" w:fill="auto"/>
            <w:vAlign w:val="center"/>
          </w:tcPr>
          <w:p w14:paraId="5A161396" w14:textId="1C725E55"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w:t>
            </w:r>
          </w:p>
        </w:tc>
        <w:tc>
          <w:tcPr>
            <w:tcW w:w="571" w:type="dxa"/>
            <w:shd w:val="clear" w:color="auto" w:fill="auto"/>
            <w:vAlign w:val="center"/>
          </w:tcPr>
          <w:p w14:paraId="1BFA51BD" w14:textId="34E2CF43"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4</w:t>
            </w:r>
          </w:p>
        </w:tc>
        <w:tc>
          <w:tcPr>
            <w:tcW w:w="571" w:type="dxa"/>
            <w:shd w:val="clear" w:color="auto" w:fill="auto"/>
            <w:vAlign w:val="center"/>
          </w:tcPr>
          <w:p w14:paraId="6D1E76E1" w14:textId="601E0C53"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3</w:t>
            </w:r>
          </w:p>
        </w:tc>
        <w:tc>
          <w:tcPr>
            <w:tcW w:w="571" w:type="dxa"/>
            <w:shd w:val="clear" w:color="auto" w:fill="auto"/>
            <w:vAlign w:val="center"/>
          </w:tcPr>
          <w:p w14:paraId="44C390EC" w14:textId="56D9D30E"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w:t>
            </w:r>
          </w:p>
        </w:tc>
        <w:tc>
          <w:tcPr>
            <w:tcW w:w="571" w:type="dxa"/>
            <w:shd w:val="clear" w:color="auto" w:fill="auto"/>
            <w:vAlign w:val="center"/>
          </w:tcPr>
          <w:p w14:paraId="1D9B78E4" w14:textId="0A3A5921" w:rsidR="00AB4E8C" w:rsidRPr="000E3FFD" w:rsidRDefault="000D3B9E"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70797D6B" w14:textId="01EBEB7D"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7FCD73B8" w14:textId="57B4ACC5"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07DD51CF" w14:textId="3E232804"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w:t>
            </w:r>
          </w:p>
        </w:tc>
        <w:tc>
          <w:tcPr>
            <w:tcW w:w="571" w:type="dxa"/>
            <w:shd w:val="clear" w:color="auto" w:fill="auto"/>
            <w:vAlign w:val="center"/>
          </w:tcPr>
          <w:p w14:paraId="50981E55" w14:textId="3EBE1451"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76D07C31" w14:textId="55B8DB5D"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0</w:t>
            </w:r>
          </w:p>
        </w:tc>
        <w:tc>
          <w:tcPr>
            <w:tcW w:w="571" w:type="dxa"/>
            <w:shd w:val="clear" w:color="auto" w:fill="auto"/>
            <w:vAlign w:val="center"/>
          </w:tcPr>
          <w:p w14:paraId="3739516C" w14:textId="68E20773"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571" w:type="dxa"/>
            <w:shd w:val="clear" w:color="auto" w:fill="auto"/>
            <w:vAlign w:val="center"/>
          </w:tcPr>
          <w:p w14:paraId="2CF56C2F" w14:textId="0EE6850A" w:rsidR="00AB4E8C"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w:t>
            </w:r>
          </w:p>
        </w:tc>
        <w:tc>
          <w:tcPr>
            <w:tcW w:w="971" w:type="dxa"/>
            <w:shd w:val="clear" w:color="auto" w:fill="auto"/>
            <w:vAlign w:val="center"/>
          </w:tcPr>
          <w:p w14:paraId="5E4419A5" w14:textId="29E7B8EF" w:rsidR="00AB4E8C"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6</w:t>
            </w:r>
          </w:p>
        </w:tc>
      </w:tr>
      <w:tr w:rsidR="000D3B9E" w:rsidRPr="000E3FFD" w14:paraId="27826E4D" w14:textId="77777777" w:rsidTr="00565D7F">
        <w:trPr>
          <w:trHeight w:val="64"/>
          <w:jc w:val="center"/>
        </w:trPr>
        <w:tc>
          <w:tcPr>
            <w:tcW w:w="9067" w:type="dxa"/>
            <w:gridSpan w:val="14"/>
            <w:shd w:val="clear" w:color="auto" w:fill="auto"/>
            <w:vAlign w:val="center"/>
          </w:tcPr>
          <w:p w14:paraId="2629AA99" w14:textId="5F2E7908" w:rsidR="000D3B9E"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MAKSIMALNI UDARI VJETRA (m/s)</w:t>
            </w:r>
          </w:p>
        </w:tc>
      </w:tr>
      <w:tr w:rsidR="000D3B9E" w:rsidRPr="000E3FFD" w14:paraId="5C2CACCC" w14:textId="77777777" w:rsidTr="00AB4E8C">
        <w:trPr>
          <w:trHeight w:val="64"/>
          <w:jc w:val="center"/>
        </w:trPr>
        <w:tc>
          <w:tcPr>
            <w:tcW w:w="1244" w:type="dxa"/>
            <w:vMerge w:val="restart"/>
            <w:shd w:val="clear" w:color="auto" w:fill="auto"/>
            <w:vAlign w:val="center"/>
          </w:tcPr>
          <w:p w14:paraId="51CE34B9" w14:textId="2F33BC87" w:rsidR="000D3B9E" w:rsidRPr="000E3FFD" w:rsidRDefault="000D3B9E"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MAKS</w:t>
            </w:r>
          </w:p>
        </w:tc>
        <w:tc>
          <w:tcPr>
            <w:tcW w:w="571" w:type="dxa"/>
            <w:shd w:val="clear" w:color="auto" w:fill="auto"/>
            <w:vAlign w:val="center"/>
          </w:tcPr>
          <w:p w14:paraId="6EC97240" w14:textId="10A87CAD"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23.2</w:t>
            </w:r>
          </w:p>
        </w:tc>
        <w:tc>
          <w:tcPr>
            <w:tcW w:w="571" w:type="dxa"/>
            <w:shd w:val="clear" w:color="auto" w:fill="auto"/>
            <w:vAlign w:val="center"/>
          </w:tcPr>
          <w:p w14:paraId="4130E14F" w14:textId="3A402518"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29.2</w:t>
            </w:r>
          </w:p>
        </w:tc>
        <w:tc>
          <w:tcPr>
            <w:tcW w:w="571" w:type="dxa"/>
            <w:shd w:val="clear" w:color="auto" w:fill="auto"/>
            <w:vAlign w:val="center"/>
          </w:tcPr>
          <w:p w14:paraId="0B406872" w14:textId="6EAB1FAD"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24.0</w:t>
            </w:r>
          </w:p>
        </w:tc>
        <w:tc>
          <w:tcPr>
            <w:tcW w:w="571" w:type="dxa"/>
            <w:shd w:val="clear" w:color="auto" w:fill="auto"/>
            <w:vAlign w:val="center"/>
          </w:tcPr>
          <w:p w14:paraId="40F3A199" w14:textId="5795BF54"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21.4</w:t>
            </w:r>
          </w:p>
        </w:tc>
        <w:tc>
          <w:tcPr>
            <w:tcW w:w="571" w:type="dxa"/>
            <w:shd w:val="clear" w:color="auto" w:fill="auto"/>
            <w:vAlign w:val="center"/>
          </w:tcPr>
          <w:p w14:paraId="5D8B4FA9" w14:textId="75748F29"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22.4</w:t>
            </w:r>
          </w:p>
        </w:tc>
        <w:tc>
          <w:tcPr>
            <w:tcW w:w="571" w:type="dxa"/>
            <w:shd w:val="clear" w:color="auto" w:fill="auto"/>
            <w:vAlign w:val="center"/>
          </w:tcPr>
          <w:p w14:paraId="447BE182" w14:textId="3CFFF36D"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24.4</w:t>
            </w:r>
          </w:p>
        </w:tc>
        <w:tc>
          <w:tcPr>
            <w:tcW w:w="571" w:type="dxa"/>
            <w:shd w:val="clear" w:color="auto" w:fill="auto"/>
            <w:vAlign w:val="center"/>
          </w:tcPr>
          <w:p w14:paraId="5F870D45" w14:textId="627EB6E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20.6</w:t>
            </w:r>
          </w:p>
        </w:tc>
        <w:tc>
          <w:tcPr>
            <w:tcW w:w="571" w:type="dxa"/>
            <w:shd w:val="clear" w:color="auto" w:fill="auto"/>
            <w:vAlign w:val="center"/>
          </w:tcPr>
          <w:p w14:paraId="5B14F020" w14:textId="19AB4A4F"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23.2</w:t>
            </w:r>
          </w:p>
        </w:tc>
        <w:tc>
          <w:tcPr>
            <w:tcW w:w="571" w:type="dxa"/>
            <w:shd w:val="clear" w:color="auto" w:fill="auto"/>
            <w:vAlign w:val="center"/>
          </w:tcPr>
          <w:p w14:paraId="4D4CD038" w14:textId="43C73954"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23.3</w:t>
            </w:r>
          </w:p>
        </w:tc>
        <w:tc>
          <w:tcPr>
            <w:tcW w:w="571" w:type="dxa"/>
            <w:shd w:val="clear" w:color="auto" w:fill="auto"/>
            <w:vAlign w:val="center"/>
          </w:tcPr>
          <w:p w14:paraId="16DCD0F5" w14:textId="7606E9EF"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17.3</w:t>
            </w:r>
          </w:p>
        </w:tc>
        <w:tc>
          <w:tcPr>
            <w:tcW w:w="571" w:type="dxa"/>
            <w:shd w:val="clear" w:color="auto" w:fill="auto"/>
            <w:vAlign w:val="center"/>
          </w:tcPr>
          <w:p w14:paraId="30490DF6" w14:textId="5EA5A495"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20.0</w:t>
            </w:r>
          </w:p>
        </w:tc>
        <w:tc>
          <w:tcPr>
            <w:tcW w:w="571" w:type="dxa"/>
            <w:shd w:val="clear" w:color="auto" w:fill="auto"/>
            <w:vAlign w:val="center"/>
          </w:tcPr>
          <w:p w14:paraId="7DA970BA" w14:textId="0D1D58F3"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26.6</w:t>
            </w:r>
          </w:p>
        </w:tc>
        <w:tc>
          <w:tcPr>
            <w:tcW w:w="971" w:type="dxa"/>
            <w:shd w:val="clear" w:color="auto" w:fill="auto"/>
            <w:vAlign w:val="center"/>
          </w:tcPr>
          <w:p w14:paraId="68569205" w14:textId="691C3137" w:rsidR="000D3B9E"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29.2</w:t>
            </w:r>
          </w:p>
        </w:tc>
      </w:tr>
      <w:tr w:rsidR="000D3B9E" w:rsidRPr="000E3FFD" w14:paraId="3804D1D1" w14:textId="77777777" w:rsidTr="00AB4E8C">
        <w:trPr>
          <w:trHeight w:val="64"/>
          <w:jc w:val="center"/>
        </w:trPr>
        <w:tc>
          <w:tcPr>
            <w:tcW w:w="1244" w:type="dxa"/>
            <w:vMerge/>
            <w:shd w:val="clear" w:color="auto" w:fill="auto"/>
            <w:vAlign w:val="center"/>
          </w:tcPr>
          <w:p w14:paraId="38EDE5ED" w14:textId="77777777" w:rsidR="000D3B9E" w:rsidRPr="000E3FFD" w:rsidRDefault="000D3B9E" w:rsidP="00AB4E8C">
            <w:pPr>
              <w:spacing w:after="0" w:line="240" w:lineRule="auto"/>
              <w:jc w:val="center"/>
              <w:rPr>
                <w:rFonts w:eastAsia="Calibri" w:cstheme="minorHAnsi"/>
                <w:b/>
                <w:sz w:val="20"/>
                <w:szCs w:val="20"/>
                <w:lang w:eastAsia="zh-CN"/>
              </w:rPr>
            </w:pPr>
          </w:p>
        </w:tc>
        <w:tc>
          <w:tcPr>
            <w:tcW w:w="571" w:type="dxa"/>
            <w:shd w:val="clear" w:color="auto" w:fill="auto"/>
            <w:vAlign w:val="center"/>
          </w:tcPr>
          <w:p w14:paraId="199A8A72" w14:textId="7999020A"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w:t>
            </w:r>
          </w:p>
        </w:tc>
        <w:tc>
          <w:tcPr>
            <w:tcW w:w="571" w:type="dxa"/>
            <w:shd w:val="clear" w:color="auto" w:fill="auto"/>
            <w:vAlign w:val="center"/>
          </w:tcPr>
          <w:p w14:paraId="58BDE69E" w14:textId="7DF02B85"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w:t>
            </w:r>
          </w:p>
        </w:tc>
        <w:tc>
          <w:tcPr>
            <w:tcW w:w="571" w:type="dxa"/>
            <w:shd w:val="clear" w:color="auto" w:fill="auto"/>
            <w:vAlign w:val="center"/>
          </w:tcPr>
          <w:p w14:paraId="4ABE71D3"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NN</w:t>
            </w:r>
          </w:p>
          <w:p w14:paraId="084525E0" w14:textId="0721857F"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E</w:t>
            </w:r>
          </w:p>
        </w:tc>
        <w:tc>
          <w:tcPr>
            <w:tcW w:w="571" w:type="dxa"/>
            <w:shd w:val="clear" w:color="auto" w:fill="auto"/>
            <w:vAlign w:val="center"/>
          </w:tcPr>
          <w:p w14:paraId="2E27FC91"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NN</w:t>
            </w:r>
          </w:p>
          <w:p w14:paraId="5FCABA1F" w14:textId="4F1112A7"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E</w:t>
            </w:r>
          </w:p>
        </w:tc>
        <w:tc>
          <w:tcPr>
            <w:tcW w:w="571" w:type="dxa"/>
            <w:shd w:val="clear" w:color="auto" w:fill="auto"/>
            <w:vAlign w:val="center"/>
          </w:tcPr>
          <w:p w14:paraId="79A95332"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NN</w:t>
            </w:r>
          </w:p>
          <w:p w14:paraId="7F53167E" w14:textId="6FE9A583"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E</w:t>
            </w:r>
          </w:p>
        </w:tc>
        <w:tc>
          <w:tcPr>
            <w:tcW w:w="571" w:type="dxa"/>
            <w:shd w:val="clear" w:color="auto" w:fill="auto"/>
            <w:vAlign w:val="center"/>
          </w:tcPr>
          <w:p w14:paraId="3192DACF" w14:textId="470F7D68"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NW</w:t>
            </w:r>
          </w:p>
        </w:tc>
        <w:tc>
          <w:tcPr>
            <w:tcW w:w="571" w:type="dxa"/>
            <w:shd w:val="clear" w:color="auto" w:fill="auto"/>
            <w:vAlign w:val="center"/>
          </w:tcPr>
          <w:p w14:paraId="6F5AD7EB"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WN</w:t>
            </w:r>
          </w:p>
          <w:p w14:paraId="69E0F490" w14:textId="0B1A3667"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W</w:t>
            </w:r>
          </w:p>
        </w:tc>
        <w:tc>
          <w:tcPr>
            <w:tcW w:w="571" w:type="dxa"/>
            <w:shd w:val="clear" w:color="auto" w:fill="auto"/>
            <w:vAlign w:val="center"/>
          </w:tcPr>
          <w:p w14:paraId="72FADB3E"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NN</w:t>
            </w:r>
          </w:p>
          <w:p w14:paraId="76132F72" w14:textId="1CB9CD84"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W</w:t>
            </w:r>
          </w:p>
        </w:tc>
        <w:tc>
          <w:tcPr>
            <w:tcW w:w="571" w:type="dxa"/>
            <w:shd w:val="clear" w:color="auto" w:fill="auto"/>
            <w:vAlign w:val="center"/>
          </w:tcPr>
          <w:p w14:paraId="59102146" w14:textId="1F0DFB53"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w:t>
            </w:r>
          </w:p>
        </w:tc>
        <w:tc>
          <w:tcPr>
            <w:tcW w:w="571" w:type="dxa"/>
            <w:shd w:val="clear" w:color="auto" w:fill="auto"/>
            <w:vAlign w:val="center"/>
          </w:tcPr>
          <w:p w14:paraId="5AD953D1" w14:textId="766F65BB"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w:t>
            </w:r>
          </w:p>
        </w:tc>
        <w:tc>
          <w:tcPr>
            <w:tcW w:w="571" w:type="dxa"/>
            <w:shd w:val="clear" w:color="auto" w:fill="auto"/>
            <w:vAlign w:val="center"/>
          </w:tcPr>
          <w:p w14:paraId="5E716D83" w14:textId="267FC47B"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NE</w:t>
            </w:r>
          </w:p>
        </w:tc>
        <w:tc>
          <w:tcPr>
            <w:tcW w:w="571" w:type="dxa"/>
            <w:shd w:val="clear" w:color="auto" w:fill="auto"/>
            <w:vAlign w:val="center"/>
          </w:tcPr>
          <w:p w14:paraId="09C628BA" w14:textId="77777777" w:rsidR="000D3B9E"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NN</w:t>
            </w:r>
          </w:p>
          <w:p w14:paraId="40832CB5" w14:textId="121525FD" w:rsidR="000E3FFD" w:rsidRPr="000E3FFD" w:rsidRDefault="000E3FFD" w:rsidP="00AB4E8C">
            <w:pPr>
              <w:autoSpaceDE w:val="0"/>
              <w:autoSpaceDN w:val="0"/>
              <w:adjustRightInd w:val="0"/>
              <w:spacing w:after="0" w:line="240" w:lineRule="auto"/>
              <w:jc w:val="center"/>
              <w:rPr>
                <w:rFonts w:eastAsia="Times New Roman" w:cstheme="minorHAnsi"/>
                <w:sz w:val="20"/>
                <w:szCs w:val="20"/>
                <w:lang w:eastAsia="hr-HR"/>
              </w:rPr>
            </w:pPr>
            <w:r w:rsidRPr="000E3FFD">
              <w:rPr>
                <w:rFonts w:eastAsia="Times New Roman" w:cstheme="minorHAnsi"/>
                <w:sz w:val="20"/>
                <w:szCs w:val="20"/>
                <w:lang w:eastAsia="hr-HR"/>
              </w:rPr>
              <w:t>E</w:t>
            </w:r>
          </w:p>
        </w:tc>
        <w:tc>
          <w:tcPr>
            <w:tcW w:w="971" w:type="dxa"/>
            <w:shd w:val="clear" w:color="auto" w:fill="auto"/>
            <w:vAlign w:val="center"/>
          </w:tcPr>
          <w:p w14:paraId="0356E7BC" w14:textId="505F1A26" w:rsidR="000D3B9E" w:rsidRPr="000E3FFD" w:rsidRDefault="000E3FFD" w:rsidP="00AB4E8C">
            <w:pPr>
              <w:spacing w:after="0" w:line="240" w:lineRule="auto"/>
              <w:jc w:val="center"/>
              <w:rPr>
                <w:rFonts w:eastAsia="Calibri" w:cstheme="minorHAnsi"/>
                <w:b/>
                <w:sz w:val="20"/>
                <w:szCs w:val="20"/>
                <w:lang w:eastAsia="zh-CN"/>
              </w:rPr>
            </w:pPr>
            <w:r w:rsidRPr="000E3FFD">
              <w:rPr>
                <w:rFonts w:eastAsia="Calibri" w:cstheme="minorHAnsi"/>
                <w:b/>
                <w:sz w:val="20"/>
                <w:szCs w:val="20"/>
                <w:lang w:eastAsia="zh-CN"/>
              </w:rPr>
              <w:t>N</w:t>
            </w:r>
          </w:p>
        </w:tc>
      </w:tr>
    </w:tbl>
    <w:p w14:paraId="3A2142F6" w14:textId="6B7B0955" w:rsidR="00AB4E8C" w:rsidRPr="000E3FFD" w:rsidRDefault="00AB4E8C" w:rsidP="00AB4E8C">
      <w:pPr>
        <w:spacing w:after="0" w:line="240" w:lineRule="auto"/>
        <w:jc w:val="center"/>
        <w:rPr>
          <w:rFonts w:eastAsia="Calibri" w:cstheme="minorHAnsi"/>
          <w:sz w:val="20"/>
          <w:szCs w:val="20"/>
          <w:lang w:eastAsia="zh-CN"/>
        </w:rPr>
      </w:pPr>
      <w:r w:rsidRPr="000E3FFD">
        <w:rPr>
          <w:rFonts w:eastAsia="Calibri" w:cstheme="minorHAnsi"/>
          <w:sz w:val="20"/>
          <w:szCs w:val="20"/>
          <w:lang w:eastAsia="zh-CN"/>
        </w:rPr>
        <w:t xml:space="preserve">Izvor: Meteorološka postaja </w:t>
      </w:r>
      <w:r w:rsidR="000D3B9E" w:rsidRPr="000E3FFD">
        <w:rPr>
          <w:rFonts w:eastAsia="Calibri" w:cstheme="minorHAnsi"/>
          <w:sz w:val="20"/>
          <w:szCs w:val="20"/>
          <w:lang w:eastAsia="zh-CN"/>
        </w:rPr>
        <w:t>Zagreb - Maksimir</w:t>
      </w:r>
      <w:r w:rsidRPr="000E3FFD">
        <w:rPr>
          <w:rFonts w:eastAsia="Calibri" w:cstheme="minorHAnsi"/>
          <w:sz w:val="20"/>
          <w:szCs w:val="20"/>
          <w:lang w:eastAsia="zh-CN"/>
        </w:rPr>
        <w:t>, 1981.</w:t>
      </w:r>
      <w:r w:rsidRPr="000E3FFD">
        <w:rPr>
          <w:rFonts w:eastAsia="Calibri" w:cstheme="minorHAnsi"/>
          <w:sz w:val="20"/>
          <w:szCs w:val="20"/>
          <w:lang w:eastAsia="zh-CN"/>
        </w:rPr>
        <w:sym w:font="Symbol" w:char="F02D"/>
      </w:r>
      <w:r w:rsidRPr="000E3FFD">
        <w:rPr>
          <w:rFonts w:eastAsia="Calibri" w:cstheme="minorHAnsi"/>
          <w:sz w:val="20"/>
          <w:szCs w:val="20"/>
          <w:lang w:eastAsia="zh-CN"/>
        </w:rPr>
        <w:t>2000.</w:t>
      </w:r>
    </w:p>
    <w:p w14:paraId="3BD1838C" w14:textId="5342B732" w:rsidR="009F6BE9" w:rsidRPr="000E3FFD" w:rsidRDefault="009F6BE9" w:rsidP="009F6BE9">
      <w:pPr>
        <w:pStyle w:val="Naslov3"/>
        <w:spacing w:before="0"/>
      </w:pPr>
      <w:bookmarkStart w:id="791" w:name="_Toc66773266"/>
      <w:bookmarkStart w:id="792" w:name="_Toc86396355"/>
      <w:r w:rsidRPr="000E3FFD">
        <w:t>6.</w:t>
      </w:r>
      <w:r w:rsidR="00D10097" w:rsidRPr="000E3FFD">
        <w:t>6</w:t>
      </w:r>
      <w:r w:rsidRPr="000E3FFD">
        <w:t>.5. Uzrok pojave vjetra</w:t>
      </w:r>
      <w:bookmarkEnd w:id="791"/>
      <w:bookmarkEnd w:id="792"/>
    </w:p>
    <w:p w14:paraId="6FB056A4" w14:textId="77777777" w:rsidR="009F6BE9" w:rsidRPr="000E3FFD" w:rsidRDefault="009F6BE9" w:rsidP="009F6BE9">
      <w:pPr>
        <w:spacing w:after="0"/>
      </w:pPr>
    </w:p>
    <w:p w14:paraId="5AF8C80A" w14:textId="77777777" w:rsidR="009F6BE9" w:rsidRPr="000E3FFD" w:rsidRDefault="009F6BE9" w:rsidP="009F6BE9">
      <w:pPr>
        <w:rPr>
          <w:rFonts w:ascii="Calibri" w:eastAsia="Times New Roman" w:hAnsi="Calibri" w:cs="Calibri"/>
          <w:szCs w:val="24"/>
          <w:shd w:val="clear" w:color="auto" w:fill="FFFFFF"/>
          <w:lang w:eastAsia="hr-HR"/>
        </w:rPr>
      </w:pPr>
      <w:r w:rsidRPr="000E3FFD">
        <w:rPr>
          <w:rFonts w:ascii="Calibri" w:eastAsia="Times New Roman" w:hAnsi="Calibri" w:cs="Calibri"/>
          <w:szCs w:val="24"/>
          <w:shd w:val="clear" w:color="auto" w:fill="FFFFFF"/>
          <w:lang w:eastAsia="hr-HR"/>
        </w:rPr>
        <w:t>Razlika u temperaturi zraka  i razlike u tlaku zraka, pokreće kretanje zraka u prostoru i izražava se u jedinicama za brzinu vjetra kao m/s čvorovima. Međunarodna jedinica za mjerenje brzine vjetra je "beaufort" (bofor).</w:t>
      </w:r>
    </w:p>
    <w:p w14:paraId="151F0838" w14:textId="56C66891" w:rsidR="009F6BE9" w:rsidRPr="000E3FFD" w:rsidRDefault="009F6BE9" w:rsidP="009F6BE9">
      <w:pPr>
        <w:pStyle w:val="Naslov4"/>
      </w:pPr>
      <w:bookmarkStart w:id="793" w:name="_Toc66773267"/>
      <w:bookmarkStart w:id="794" w:name="_Toc86396356"/>
      <w:r w:rsidRPr="000E3FFD">
        <w:t>6.</w:t>
      </w:r>
      <w:r w:rsidR="00D10097" w:rsidRPr="000E3FFD">
        <w:t>6</w:t>
      </w:r>
      <w:r w:rsidRPr="000E3FFD">
        <w:t>.5.1. Razvoj događaja koji prethodi velikoj nesreći uslijed vjetra</w:t>
      </w:r>
      <w:bookmarkEnd w:id="793"/>
      <w:bookmarkEnd w:id="794"/>
    </w:p>
    <w:p w14:paraId="628B04FD" w14:textId="77777777" w:rsidR="009F6BE9" w:rsidRPr="000E3FFD" w:rsidRDefault="009F6BE9" w:rsidP="009F6BE9">
      <w:pPr>
        <w:spacing w:after="0"/>
      </w:pPr>
    </w:p>
    <w:p w14:paraId="047DFD37" w14:textId="20BD4CA0" w:rsidR="009F6BE9" w:rsidRPr="000E3FFD" w:rsidRDefault="009F6BE9" w:rsidP="009F6BE9">
      <w:pPr>
        <w:rPr>
          <w:rFonts w:eastAsia="Times New Roman" w:cstheme="minorHAnsi"/>
          <w:szCs w:val="24"/>
          <w:lang w:eastAsia="hr-HR"/>
        </w:rPr>
      </w:pPr>
      <w:r w:rsidRPr="000E3FFD">
        <w:rPr>
          <w:rFonts w:eastAsia="Times New Roman" w:cstheme="minorHAnsi"/>
          <w:szCs w:val="24"/>
          <w:lang w:eastAsia="hr-HR"/>
        </w:rPr>
        <w:t>Vodoravno strujanje zraka nejednake snage, intenziteta i pravca, rezultira kretanjem slojeva zraka poznate kao "vjetar".</w:t>
      </w:r>
    </w:p>
    <w:p w14:paraId="7067E8B1" w14:textId="5111CB42" w:rsidR="009F6BE9" w:rsidRPr="000E3FFD" w:rsidRDefault="009F6BE9" w:rsidP="009F6BE9">
      <w:pPr>
        <w:pStyle w:val="Naslov4"/>
      </w:pPr>
      <w:bookmarkStart w:id="795" w:name="_Toc66773268"/>
      <w:bookmarkStart w:id="796" w:name="_Toc86396357"/>
      <w:r w:rsidRPr="000E3FFD">
        <w:t>6.</w:t>
      </w:r>
      <w:r w:rsidR="00D10097" w:rsidRPr="000E3FFD">
        <w:t>6</w:t>
      </w:r>
      <w:r w:rsidRPr="000E3FFD">
        <w:t>.5.2. Okidač koji je uzrokovao veliku nesreću uslijed vjetra</w:t>
      </w:r>
      <w:bookmarkEnd w:id="795"/>
      <w:bookmarkEnd w:id="796"/>
    </w:p>
    <w:p w14:paraId="5D56B39A" w14:textId="77777777" w:rsidR="009F6BE9" w:rsidRPr="000E3FFD" w:rsidRDefault="009F6BE9" w:rsidP="009F6BE9">
      <w:pPr>
        <w:spacing w:after="0"/>
      </w:pPr>
    </w:p>
    <w:p w14:paraId="62350AF6" w14:textId="77777777" w:rsidR="009F6BE9" w:rsidRPr="000E3FFD" w:rsidRDefault="009F6BE9" w:rsidP="009F6BE9">
      <w:pPr>
        <w:spacing w:after="150"/>
      </w:pPr>
      <w:r w:rsidRPr="000E3FFD">
        <w:t xml:space="preserve">Ignoriranje upozorenja o pojavi jakih vjetrova značajno utječe na stanovništvo te poljoprivrednu proizvodnju. Ne provođenje pravovremenih mjera zaštite rezultira simptomima kod stanovništva te stočnog fonda i propadanja uroda. </w:t>
      </w:r>
    </w:p>
    <w:p w14:paraId="27F26E6A" w14:textId="14DDA6DD" w:rsidR="009F6BE9" w:rsidRPr="000E3FFD" w:rsidRDefault="009F6BE9" w:rsidP="009F6BE9">
      <w:pPr>
        <w:pStyle w:val="Naslov3"/>
        <w:spacing w:before="0"/>
      </w:pPr>
      <w:bookmarkStart w:id="797" w:name="_Toc66773269"/>
      <w:bookmarkStart w:id="798" w:name="_Toc86396358"/>
      <w:bookmarkStart w:id="799" w:name="_Hlk65670132"/>
      <w:bookmarkEnd w:id="770"/>
      <w:r w:rsidRPr="000E3FFD">
        <w:t>6.</w:t>
      </w:r>
      <w:r w:rsidR="00D10097" w:rsidRPr="000E3FFD">
        <w:t>6</w:t>
      </w:r>
      <w:r w:rsidRPr="000E3FFD">
        <w:t>.6. Događaj s najgorim mogućim posljedicama – Vjetar</w:t>
      </w:r>
      <w:bookmarkEnd w:id="797"/>
      <w:bookmarkEnd w:id="798"/>
    </w:p>
    <w:p w14:paraId="1A829354" w14:textId="77777777" w:rsidR="009F6BE9" w:rsidRPr="000E3FFD" w:rsidRDefault="009F6BE9" w:rsidP="009F6BE9">
      <w:pPr>
        <w:spacing w:after="0"/>
      </w:pPr>
    </w:p>
    <w:p w14:paraId="1E5AC78C" w14:textId="77777777" w:rsidR="009F6BE9" w:rsidRPr="000E3FFD" w:rsidRDefault="009F6BE9" w:rsidP="009F6BE9">
      <w:pPr>
        <w:spacing w:after="0"/>
        <w:rPr>
          <w:szCs w:val="24"/>
          <w:lang w:eastAsia="zh-CN"/>
        </w:rPr>
      </w:pPr>
      <w:r w:rsidRPr="000E3FFD">
        <w:rPr>
          <w:szCs w:val="24"/>
          <w:lang w:eastAsia="zh-CN"/>
        </w:rPr>
        <w:t>Orkanski vjetar je onaj koji, prema Beaufortovoj ljestvici za ocjenu jačina vjetra, ima 12 bofora ili brzinu od 32,7 do 36,9 m/s, odnosno 118 do 133 km/h. Orkansko nevrijeme stvara štete u poljoprivredi, cestovnom prometu kao i području elektroprivrede i telefonskog prometa te opskrbe vodom.</w:t>
      </w:r>
    </w:p>
    <w:p w14:paraId="1BA60B05" w14:textId="2847A38E" w:rsidR="009F6BE9" w:rsidRPr="000E3FFD" w:rsidRDefault="009F6BE9" w:rsidP="009F6BE9">
      <w:pPr>
        <w:pStyle w:val="Naslov4"/>
      </w:pPr>
      <w:bookmarkStart w:id="800" w:name="_Toc66773270"/>
      <w:bookmarkStart w:id="801" w:name="_Toc86396359"/>
      <w:r w:rsidRPr="000E3FFD">
        <w:t>6.</w:t>
      </w:r>
      <w:r w:rsidR="00D10097" w:rsidRPr="000E3FFD">
        <w:t>6</w:t>
      </w:r>
      <w:r w:rsidRPr="000E3FFD">
        <w:t>.6.1. Procjena posljedica događaja s najgorim mogućim posljedicama uslijed vjetra na život i zdravlje ljudi</w:t>
      </w:r>
      <w:bookmarkEnd w:id="800"/>
      <w:bookmarkEnd w:id="801"/>
    </w:p>
    <w:p w14:paraId="4C018B65" w14:textId="77777777" w:rsidR="009F6BE9" w:rsidRPr="000E3FFD" w:rsidRDefault="009F6BE9" w:rsidP="009F6BE9">
      <w:pPr>
        <w:spacing w:after="0"/>
      </w:pPr>
    </w:p>
    <w:p w14:paraId="724D6D97" w14:textId="77777777" w:rsidR="009F6BE9" w:rsidRPr="000E3FFD" w:rsidRDefault="009F6BE9" w:rsidP="009F6BE9">
      <w:pPr>
        <w:spacing w:after="0"/>
      </w:pPr>
      <w:r w:rsidRPr="000E3FFD">
        <w:lastRenderedPageBreak/>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1F723A23" w14:textId="77777777" w:rsidR="009F6BE9" w:rsidRPr="000E3FFD" w:rsidRDefault="009F6BE9" w:rsidP="009F6BE9">
      <w:pPr>
        <w:spacing w:after="0"/>
      </w:pPr>
    </w:p>
    <w:p w14:paraId="7C2D02FD" w14:textId="4DE987C0" w:rsidR="009F6BE9" w:rsidRPr="000E3FFD" w:rsidRDefault="009F6BE9" w:rsidP="009F6BE9">
      <w:r w:rsidRPr="000E3FFD">
        <w:rPr>
          <w:szCs w:val="24"/>
          <w:lang w:eastAsia="zh-CN"/>
        </w:rPr>
        <w:t xml:space="preserve">Pojava orkanskog nevremena može dovesti do oštećenja ili rušenja stabala kao i do građevinskih objekata uslijed čega se mogu javiti ljudske žrtve. Procjenjuje se da će posljedicama pojave orkanskog nevremena biti zahvaćeno više od 0,036% stanovnika Općine, odnosno, više od 1 stanovnika. </w:t>
      </w:r>
    </w:p>
    <w:p w14:paraId="65D89F8A" w14:textId="7F09B137" w:rsidR="009F6BE9" w:rsidRPr="000E3FFD" w:rsidRDefault="009F6BE9" w:rsidP="009F6BE9">
      <w:pPr>
        <w:spacing w:after="0" w:line="240" w:lineRule="auto"/>
        <w:jc w:val="center"/>
        <w:rPr>
          <w:rFonts w:cs="Arial"/>
          <w:b/>
          <w:bCs/>
          <w:sz w:val="20"/>
          <w:szCs w:val="20"/>
        </w:rPr>
      </w:pPr>
      <w:bookmarkStart w:id="802" w:name="_Toc66773484"/>
      <w:bookmarkStart w:id="803" w:name="_Toc86396519"/>
      <w:r w:rsidRPr="000E3FFD">
        <w:rPr>
          <w:rFonts w:cs="Arial"/>
          <w:b/>
          <w:bCs/>
          <w:sz w:val="20"/>
          <w:szCs w:val="20"/>
        </w:rPr>
        <w:t xml:space="preserve">Tablica </w:t>
      </w:r>
      <w:r w:rsidRPr="000E3FFD">
        <w:rPr>
          <w:rFonts w:cs="Arial"/>
          <w:b/>
          <w:bCs/>
          <w:sz w:val="20"/>
          <w:szCs w:val="20"/>
        </w:rPr>
        <w:fldChar w:fldCharType="begin"/>
      </w:r>
      <w:r w:rsidRPr="000E3FFD">
        <w:rPr>
          <w:rFonts w:cs="Arial"/>
          <w:b/>
          <w:bCs/>
          <w:sz w:val="20"/>
          <w:szCs w:val="20"/>
        </w:rPr>
        <w:instrText xml:space="preserve"> SEQ Tablica \* ARABIC </w:instrText>
      </w:r>
      <w:r w:rsidRPr="000E3FFD">
        <w:rPr>
          <w:rFonts w:cs="Arial"/>
          <w:b/>
          <w:bCs/>
          <w:sz w:val="20"/>
          <w:szCs w:val="20"/>
        </w:rPr>
        <w:fldChar w:fldCharType="separate"/>
      </w:r>
      <w:r w:rsidR="00711CA1">
        <w:rPr>
          <w:rFonts w:cs="Arial"/>
          <w:b/>
          <w:bCs/>
          <w:noProof/>
          <w:sz w:val="20"/>
          <w:szCs w:val="20"/>
        </w:rPr>
        <w:t>51</w:t>
      </w:r>
      <w:r w:rsidRPr="000E3FFD">
        <w:rPr>
          <w:rFonts w:cs="Arial"/>
          <w:b/>
          <w:bCs/>
          <w:noProof/>
          <w:sz w:val="20"/>
          <w:szCs w:val="20"/>
        </w:rPr>
        <w:fldChar w:fldCharType="end"/>
      </w:r>
      <w:r w:rsidRPr="000E3FFD">
        <w:rPr>
          <w:rFonts w:cs="Arial"/>
          <w:b/>
          <w:bCs/>
          <w:sz w:val="20"/>
          <w:szCs w:val="20"/>
        </w:rPr>
        <w:t>: Prikaz prijetnjom nastalih posljedica na život i zdravlje ljudi - Događaj s najgorim mogućim posljedicama – Vjetar</w:t>
      </w:r>
      <w:bookmarkEnd w:id="802"/>
      <w:bookmarkEnd w:id="803"/>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9F6BE9" w:rsidRPr="000E3FFD" w14:paraId="79F8550D" w14:textId="77777777" w:rsidTr="00AB4E8C">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D663F" w14:textId="77777777" w:rsidR="009F6BE9" w:rsidRPr="000E3FFD" w:rsidRDefault="009F6BE9" w:rsidP="00AB4E8C">
            <w:pPr>
              <w:spacing w:after="0" w:line="240" w:lineRule="auto"/>
              <w:jc w:val="center"/>
              <w:rPr>
                <w:b/>
                <w:sz w:val="20"/>
                <w:szCs w:val="20"/>
              </w:rPr>
            </w:pPr>
            <w:r w:rsidRPr="000E3FFD">
              <w:rPr>
                <w:b/>
                <w:sz w:val="20"/>
                <w:szCs w:val="20"/>
              </w:rPr>
              <w:t>Život i zdravlje ljudi</w:t>
            </w:r>
          </w:p>
        </w:tc>
      </w:tr>
      <w:tr w:rsidR="009F6BE9" w:rsidRPr="000E3FFD" w14:paraId="59943310" w14:textId="77777777" w:rsidTr="00AB4E8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3CF94" w14:textId="77777777" w:rsidR="009F6BE9" w:rsidRPr="000E3FFD" w:rsidRDefault="009F6BE9" w:rsidP="00AB4E8C">
            <w:pPr>
              <w:spacing w:after="0" w:line="240" w:lineRule="auto"/>
              <w:jc w:val="center"/>
              <w:rPr>
                <w:b/>
                <w:sz w:val="20"/>
                <w:szCs w:val="20"/>
              </w:rPr>
            </w:pPr>
            <w:r w:rsidRPr="000E3FFD">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4459" w14:textId="77777777" w:rsidR="009F6BE9" w:rsidRPr="000E3FFD" w:rsidRDefault="009F6BE9" w:rsidP="00AB4E8C">
            <w:pPr>
              <w:spacing w:after="0" w:line="240" w:lineRule="auto"/>
              <w:jc w:val="center"/>
              <w:rPr>
                <w:b/>
                <w:sz w:val="20"/>
                <w:szCs w:val="20"/>
              </w:rPr>
            </w:pPr>
            <w:r w:rsidRPr="000E3FFD">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0DCD2A" w14:textId="77777777" w:rsidR="009F6BE9" w:rsidRPr="000E3FFD" w:rsidRDefault="009F6BE9" w:rsidP="00AB4E8C">
            <w:pPr>
              <w:spacing w:after="0" w:line="240" w:lineRule="auto"/>
              <w:jc w:val="center"/>
              <w:rPr>
                <w:b/>
                <w:sz w:val="20"/>
                <w:szCs w:val="20"/>
              </w:rPr>
            </w:pPr>
            <w:r w:rsidRPr="000E3FFD">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84C55C" w14:textId="77777777" w:rsidR="009F6BE9" w:rsidRPr="000E3FFD" w:rsidRDefault="009F6BE9" w:rsidP="00AB4E8C">
            <w:pPr>
              <w:spacing w:after="0" w:line="240" w:lineRule="auto"/>
              <w:jc w:val="center"/>
              <w:rPr>
                <w:b/>
                <w:sz w:val="20"/>
                <w:szCs w:val="20"/>
              </w:rPr>
            </w:pPr>
            <w:r w:rsidRPr="000E3FFD">
              <w:rPr>
                <w:b/>
                <w:sz w:val="20"/>
                <w:szCs w:val="20"/>
              </w:rPr>
              <w:t>Odabrano</w:t>
            </w:r>
          </w:p>
        </w:tc>
      </w:tr>
      <w:tr w:rsidR="009F6BE9" w:rsidRPr="000E3FFD" w14:paraId="24175C88" w14:textId="77777777" w:rsidTr="00AB4E8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7C215" w14:textId="77777777" w:rsidR="009F6BE9" w:rsidRPr="000E3FFD" w:rsidRDefault="009F6BE9" w:rsidP="00AB4E8C">
            <w:pPr>
              <w:spacing w:after="0" w:line="240" w:lineRule="auto"/>
              <w:jc w:val="center"/>
              <w:rPr>
                <w:b/>
                <w:sz w:val="20"/>
                <w:szCs w:val="20"/>
              </w:rPr>
            </w:pPr>
            <w:r w:rsidRPr="000E3FFD">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D6E3A" w14:textId="77777777" w:rsidR="009F6BE9" w:rsidRPr="000E3FFD" w:rsidRDefault="009F6BE9" w:rsidP="00AB4E8C">
            <w:pPr>
              <w:spacing w:after="0" w:line="240" w:lineRule="auto"/>
              <w:jc w:val="center"/>
              <w:rPr>
                <w:sz w:val="20"/>
                <w:szCs w:val="20"/>
              </w:rPr>
            </w:pPr>
            <w:r w:rsidRPr="000E3FFD">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5A95AA" w14:textId="7E331788" w:rsidR="009F6BE9" w:rsidRPr="000E3FFD" w:rsidRDefault="000E3FFD" w:rsidP="00AB4E8C">
            <w:pPr>
              <w:spacing w:after="0" w:line="240" w:lineRule="auto"/>
              <w:jc w:val="center"/>
              <w:rPr>
                <w:sz w:val="20"/>
                <w:szCs w:val="20"/>
              </w:rPr>
            </w:pPr>
            <w:r w:rsidRPr="000E3FFD">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2C787E" w14:textId="77777777" w:rsidR="009F6BE9" w:rsidRPr="000E3FFD" w:rsidRDefault="009F6BE9" w:rsidP="00AB4E8C">
            <w:pPr>
              <w:spacing w:after="0" w:line="240" w:lineRule="auto"/>
              <w:jc w:val="center"/>
              <w:rPr>
                <w:b/>
                <w:sz w:val="20"/>
                <w:szCs w:val="20"/>
              </w:rPr>
            </w:pPr>
          </w:p>
        </w:tc>
      </w:tr>
      <w:tr w:rsidR="009F6BE9" w:rsidRPr="000E3FFD" w14:paraId="4EDC71F5" w14:textId="77777777" w:rsidTr="00AB4E8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59078" w14:textId="77777777" w:rsidR="009F6BE9" w:rsidRPr="000E3FFD" w:rsidRDefault="009F6BE9" w:rsidP="00AB4E8C">
            <w:pPr>
              <w:spacing w:after="0" w:line="240" w:lineRule="auto"/>
              <w:jc w:val="center"/>
              <w:rPr>
                <w:b/>
                <w:sz w:val="20"/>
                <w:szCs w:val="20"/>
              </w:rPr>
            </w:pPr>
            <w:r w:rsidRPr="000E3FFD">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414E0" w14:textId="77777777" w:rsidR="009F6BE9" w:rsidRPr="000E3FFD" w:rsidRDefault="009F6BE9" w:rsidP="00AB4E8C">
            <w:pPr>
              <w:spacing w:after="0" w:line="240" w:lineRule="auto"/>
              <w:jc w:val="center"/>
              <w:rPr>
                <w:sz w:val="20"/>
                <w:szCs w:val="20"/>
              </w:rPr>
            </w:pPr>
            <w:r w:rsidRPr="000E3FFD">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61A193" w14:textId="60DCC94F" w:rsidR="009F6BE9" w:rsidRPr="000E3FFD" w:rsidRDefault="000E3FFD" w:rsidP="00AB4E8C">
            <w:pPr>
              <w:spacing w:after="0" w:line="240" w:lineRule="auto"/>
              <w:jc w:val="center"/>
              <w:rPr>
                <w:sz w:val="20"/>
                <w:szCs w:val="20"/>
              </w:rPr>
            </w:pPr>
            <w:r w:rsidRPr="000E3FFD">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807A31" w14:textId="77777777" w:rsidR="009F6BE9" w:rsidRPr="000E3FFD" w:rsidRDefault="009F6BE9" w:rsidP="00AB4E8C">
            <w:pPr>
              <w:spacing w:after="0" w:line="240" w:lineRule="auto"/>
              <w:jc w:val="center"/>
              <w:rPr>
                <w:sz w:val="20"/>
                <w:szCs w:val="20"/>
              </w:rPr>
            </w:pPr>
          </w:p>
        </w:tc>
      </w:tr>
      <w:tr w:rsidR="009F6BE9" w:rsidRPr="000E3FFD" w14:paraId="1DA6FFCE" w14:textId="77777777" w:rsidTr="00AB4E8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C9AC5" w14:textId="77777777" w:rsidR="009F6BE9" w:rsidRPr="000E3FFD" w:rsidRDefault="009F6BE9" w:rsidP="00AB4E8C">
            <w:pPr>
              <w:spacing w:after="0" w:line="240" w:lineRule="auto"/>
              <w:jc w:val="center"/>
              <w:rPr>
                <w:b/>
                <w:sz w:val="20"/>
                <w:szCs w:val="20"/>
              </w:rPr>
            </w:pPr>
            <w:r w:rsidRPr="000E3FFD">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A5E71" w14:textId="77777777" w:rsidR="009F6BE9" w:rsidRPr="000E3FFD" w:rsidRDefault="009F6BE9" w:rsidP="00AB4E8C">
            <w:pPr>
              <w:spacing w:after="0" w:line="240" w:lineRule="auto"/>
              <w:jc w:val="center"/>
              <w:rPr>
                <w:sz w:val="20"/>
                <w:szCs w:val="20"/>
              </w:rPr>
            </w:pPr>
            <w:r w:rsidRPr="000E3FFD">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25FE06" w14:textId="22A73DE9" w:rsidR="009F6BE9" w:rsidRPr="000E3FFD" w:rsidRDefault="000E3FFD" w:rsidP="00AB4E8C">
            <w:pPr>
              <w:spacing w:after="0" w:line="240" w:lineRule="auto"/>
              <w:jc w:val="center"/>
              <w:rPr>
                <w:sz w:val="20"/>
                <w:szCs w:val="20"/>
              </w:rPr>
            </w:pPr>
            <w:r w:rsidRPr="000E3FFD">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8F1860" w14:textId="77777777" w:rsidR="009F6BE9" w:rsidRPr="000E3FFD" w:rsidRDefault="009F6BE9" w:rsidP="00AB4E8C">
            <w:pPr>
              <w:spacing w:after="0" w:line="240" w:lineRule="auto"/>
              <w:jc w:val="center"/>
              <w:rPr>
                <w:sz w:val="20"/>
                <w:szCs w:val="20"/>
              </w:rPr>
            </w:pPr>
          </w:p>
        </w:tc>
      </w:tr>
      <w:tr w:rsidR="009F6BE9" w:rsidRPr="000E3FFD" w14:paraId="13239494" w14:textId="77777777" w:rsidTr="00AB4E8C">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04F04" w14:textId="77777777" w:rsidR="009F6BE9" w:rsidRPr="000E3FFD" w:rsidRDefault="009F6BE9" w:rsidP="00AB4E8C">
            <w:pPr>
              <w:spacing w:after="0" w:line="240" w:lineRule="auto"/>
              <w:jc w:val="center"/>
              <w:rPr>
                <w:b/>
                <w:sz w:val="20"/>
                <w:szCs w:val="20"/>
              </w:rPr>
            </w:pPr>
            <w:r w:rsidRPr="000E3FFD">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40360" w14:textId="77777777" w:rsidR="009F6BE9" w:rsidRPr="000E3FFD" w:rsidRDefault="009F6BE9" w:rsidP="00AB4E8C">
            <w:pPr>
              <w:spacing w:after="0" w:line="240" w:lineRule="auto"/>
              <w:jc w:val="center"/>
              <w:rPr>
                <w:sz w:val="20"/>
                <w:szCs w:val="20"/>
              </w:rPr>
            </w:pPr>
            <w:r w:rsidRPr="000E3FFD">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25930" w14:textId="4F123DB3" w:rsidR="009F6BE9" w:rsidRPr="000E3FFD" w:rsidRDefault="000E3FFD" w:rsidP="00AB4E8C">
            <w:pPr>
              <w:spacing w:after="0" w:line="240" w:lineRule="auto"/>
              <w:jc w:val="center"/>
              <w:rPr>
                <w:sz w:val="20"/>
                <w:szCs w:val="20"/>
              </w:rPr>
            </w:pPr>
            <w:r w:rsidRPr="000E3FFD">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743BB5" w14:textId="77777777" w:rsidR="009F6BE9" w:rsidRPr="000E3FFD" w:rsidRDefault="009F6BE9" w:rsidP="00AB4E8C">
            <w:pPr>
              <w:spacing w:after="0" w:line="240" w:lineRule="auto"/>
              <w:jc w:val="center"/>
              <w:rPr>
                <w:sz w:val="20"/>
                <w:szCs w:val="20"/>
              </w:rPr>
            </w:pPr>
          </w:p>
        </w:tc>
      </w:tr>
      <w:tr w:rsidR="009F6BE9" w:rsidRPr="00025672" w14:paraId="5500828B" w14:textId="77777777" w:rsidTr="00AB4E8C">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7B520" w14:textId="77777777" w:rsidR="009F6BE9" w:rsidRPr="000E3FFD" w:rsidRDefault="009F6BE9" w:rsidP="00AB4E8C">
            <w:pPr>
              <w:spacing w:after="0" w:line="240" w:lineRule="auto"/>
              <w:jc w:val="center"/>
              <w:rPr>
                <w:b/>
                <w:sz w:val="20"/>
                <w:szCs w:val="20"/>
              </w:rPr>
            </w:pPr>
            <w:r w:rsidRPr="000E3FFD">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C71C7" w14:textId="77777777" w:rsidR="009F6BE9" w:rsidRPr="000E3FFD" w:rsidRDefault="009F6BE9" w:rsidP="00AB4E8C">
            <w:pPr>
              <w:spacing w:after="0" w:line="240" w:lineRule="auto"/>
              <w:jc w:val="center"/>
              <w:rPr>
                <w:sz w:val="20"/>
                <w:szCs w:val="20"/>
              </w:rPr>
            </w:pPr>
            <w:r w:rsidRPr="000E3FFD">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65C160" w14:textId="7A3CD306" w:rsidR="009F6BE9" w:rsidRPr="000E3FFD" w:rsidRDefault="000E3FFD" w:rsidP="00AB4E8C">
            <w:pPr>
              <w:spacing w:after="0" w:line="240" w:lineRule="auto"/>
              <w:ind w:left="720"/>
              <w:contextualSpacing/>
              <w:jc w:val="left"/>
              <w:rPr>
                <w:sz w:val="20"/>
                <w:szCs w:val="20"/>
                <w:lang w:val="en-US"/>
              </w:rPr>
            </w:pPr>
            <w:r w:rsidRPr="000E3FFD">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B850CC" w14:textId="77777777" w:rsidR="009F6BE9" w:rsidRPr="000E3FFD" w:rsidRDefault="009F6BE9" w:rsidP="00AB4E8C">
            <w:pPr>
              <w:spacing w:after="0" w:line="240" w:lineRule="auto"/>
              <w:jc w:val="center"/>
              <w:rPr>
                <w:b/>
                <w:sz w:val="20"/>
                <w:szCs w:val="20"/>
              </w:rPr>
            </w:pPr>
            <w:r w:rsidRPr="000E3FFD">
              <w:rPr>
                <w:b/>
                <w:sz w:val="20"/>
                <w:szCs w:val="20"/>
              </w:rPr>
              <w:t>X</w:t>
            </w:r>
          </w:p>
        </w:tc>
      </w:tr>
    </w:tbl>
    <w:p w14:paraId="1039AC0C" w14:textId="265E5206" w:rsidR="009F6BE9" w:rsidRPr="000E3FFD" w:rsidRDefault="009F6BE9" w:rsidP="009F6BE9">
      <w:pPr>
        <w:pStyle w:val="Naslov4"/>
        <w:spacing w:before="0"/>
      </w:pPr>
      <w:bookmarkStart w:id="804" w:name="_Toc66773271"/>
      <w:bookmarkStart w:id="805" w:name="_Toc86396360"/>
      <w:r w:rsidRPr="000E3FFD">
        <w:t>6.</w:t>
      </w:r>
      <w:r w:rsidR="00D10097" w:rsidRPr="000E3FFD">
        <w:t>6</w:t>
      </w:r>
      <w:r w:rsidRPr="000E3FFD">
        <w:t>.6.2. Procjena posljedica događaja s najgorim mogućim posljedicama uslijed vjetra na gospodarstvo</w:t>
      </w:r>
      <w:bookmarkEnd w:id="804"/>
      <w:bookmarkEnd w:id="805"/>
    </w:p>
    <w:p w14:paraId="0F8A1131" w14:textId="77777777" w:rsidR="009F6BE9" w:rsidRPr="000E3FFD" w:rsidRDefault="009F6BE9" w:rsidP="009F6BE9">
      <w:pPr>
        <w:spacing w:after="0"/>
      </w:pPr>
    </w:p>
    <w:p w14:paraId="3EC24D8E" w14:textId="77777777" w:rsidR="009F6BE9" w:rsidRPr="000E3FFD" w:rsidRDefault="009F6BE9" w:rsidP="009F6BE9">
      <w:r w:rsidRPr="000E3FFD">
        <w:t xml:space="preserve">Posljedice na gospodarstvo odnose se na ukupnu materijalnu i financijsku štetu u gospodarstvu nastalu utjecajem prijetnje. Materijalna šteta s posljedicama po gospodarstvo prikazuje se u odnosu na proračun Općine. </w:t>
      </w:r>
    </w:p>
    <w:p w14:paraId="35F5A092" w14:textId="4E239C7B" w:rsidR="009F6BE9" w:rsidRPr="000E3FFD" w:rsidRDefault="009F6BE9" w:rsidP="009F6BE9">
      <w:r w:rsidRPr="000E3FFD">
        <w:t xml:space="preserve">S obzirom na štete koje su vjerojatne na području Općine uslijed pojave orkanskog nevremena, posljedice su procijenjene značajnim, odnosno očekuje se šteta veća od 20% proračuna Općine, točnije veća od </w:t>
      </w:r>
      <w:r w:rsidR="000E3FFD" w:rsidRPr="000E3FFD">
        <w:t>8.777.560,00</w:t>
      </w:r>
      <w:r w:rsidRPr="000E3FFD">
        <w:t xml:space="preserve"> kuna.</w:t>
      </w:r>
    </w:p>
    <w:p w14:paraId="2B1DC693" w14:textId="447C783F" w:rsidR="009F6BE9" w:rsidRPr="000E3FFD" w:rsidRDefault="009F6BE9" w:rsidP="009F6BE9">
      <w:pPr>
        <w:spacing w:after="0" w:line="240" w:lineRule="auto"/>
        <w:jc w:val="center"/>
        <w:rPr>
          <w:rFonts w:cs="Arial"/>
          <w:b/>
          <w:bCs/>
          <w:sz w:val="20"/>
          <w:szCs w:val="20"/>
        </w:rPr>
      </w:pPr>
      <w:bookmarkStart w:id="806" w:name="_Toc66773485"/>
      <w:bookmarkStart w:id="807" w:name="_Toc86396520"/>
      <w:r w:rsidRPr="000E3FFD">
        <w:rPr>
          <w:rFonts w:cs="Arial"/>
          <w:b/>
          <w:bCs/>
          <w:sz w:val="20"/>
          <w:szCs w:val="20"/>
        </w:rPr>
        <w:t xml:space="preserve">Tablica </w:t>
      </w:r>
      <w:r w:rsidRPr="000E3FFD">
        <w:rPr>
          <w:rFonts w:cs="Arial"/>
          <w:b/>
          <w:bCs/>
          <w:sz w:val="20"/>
          <w:szCs w:val="20"/>
        </w:rPr>
        <w:fldChar w:fldCharType="begin"/>
      </w:r>
      <w:r w:rsidRPr="000E3FFD">
        <w:rPr>
          <w:rFonts w:cs="Arial"/>
          <w:b/>
          <w:bCs/>
          <w:sz w:val="20"/>
          <w:szCs w:val="20"/>
        </w:rPr>
        <w:instrText xml:space="preserve"> SEQ Tablica \* ARABIC </w:instrText>
      </w:r>
      <w:r w:rsidRPr="000E3FFD">
        <w:rPr>
          <w:rFonts w:cs="Arial"/>
          <w:b/>
          <w:bCs/>
          <w:sz w:val="20"/>
          <w:szCs w:val="20"/>
        </w:rPr>
        <w:fldChar w:fldCharType="separate"/>
      </w:r>
      <w:r w:rsidR="00711CA1">
        <w:rPr>
          <w:rFonts w:cs="Arial"/>
          <w:b/>
          <w:bCs/>
          <w:noProof/>
          <w:sz w:val="20"/>
          <w:szCs w:val="20"/>
        </w:rPr>
        <w:t>52</w:t>
      </w:r>
      <w:r w:rsidRPr="000E3FFD">
        <w:rPr>
          <w:rFonts w:cs="Arial"/>
          <w:b/>
          <w:bCs/>
          <w:noProof/>
          <w:sz w:val="20"/>
          <w:szCs w:val="20"/>
        </w:rPr>
        <w:fldChar w:fldCharType="end"/>
      </w:r>
      <w:r w:rsidRPr="000E3FFD">
        <w:rPr>
          <w:rFonts w:cs="Arial"/>
          <w:b/>
          <w:bCs/>
          <w:sz w:val="20"/>
          <w:szCs w:val="20"/>
        </w:rPr>
        <w:t>: Prikaz prijetnjom nastalih posljedica na gospodarstvo - Događaj s najgorim mogućim posljedicama – Vjetar</w:t>
      </w:r>
      <w:bookmarkEnd w:id="806"/>
      <w:bookmarkEnd w:id="807"/>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9F6BE9" w:rsidRPr="000E3FFD" w14:paraId="31326C2A" w14:textId="77777777" w:rsidTr="00AB4E8C">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57BE75" w14:textId="77777777" w:rsidR="009F6BE9" w:rsidRPr="000E3FFD" w:rsidRDefault="009F6BE9" w:rsidP="00AB4E8C">
            <w:pPr>
              <w:spacing w:after="0" w:line="240" w:lineRule="auto"/>
              <w:jc w:val="center"/>
              <w:rPr>
                <w:b/>
                <w:sz w:val="20"/>
                <w:szCs w:val="20"/>
              </w:rPr>
            </w:pPr>
            <w:r w:rsidRPr="000E3FFD">
              <w:rPr>
                <w:b/>
                <w:sz w:val="20"/>
                <w:szCs w:val="20"/>
              </w:rPr>
              <w:t>Gospodarstvo</w:t>
            </w:r>
          </w:p>
        </w:tc>
      </w:tr>
      <w:tr w:rsidR="009F6BE9" w:rsidRPr="000E3FFD" w14:paraId="1DD682DB"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C630B" w14:textId="77777777" w:rsidR="009F6BE9" w:rsidRPr="000E3FFD" w:rsidRDefault="009F6BE9" w:rsidP="00AB4E8C">
            <w:pPr>
              <w:spacing w:after="0" w:line="240" w:lineRule="auto"/>
              <w:jc w:val="center"/>
              <w:rPr>
                <w:b/>
                <w:sz w:val="20"/>
                <w:szCs w:val="20"/>
              </w:rPr>
            </w:pPr>
            <w:r w:rsidRPr="000E3FFD">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08A64" w14:textId="77777777" w:rsidR="009F6BE9" w:rsidRPr="000E3FFD" w:rsidRDefault="009F6BE9" w:rsidP="00AB4E8C">
            <w:pPr>
              <w:spacing w:after="0" w:line="240" w:lineRule="auto"/>
              <w:jc w:val="center"/>
              <w:rPr>
                <w:b/>
                <w:sz w:val="20"/>
                <w:szCs w:val="20"/>
              </w:rPr>
            </w:pPr>
            <w:r w:rsidRPr="000E3FFD">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9FFA8" w14:textId="77777777" w:rsidR="009F6BE9" w:rsidRPr="000E3FFD" w:rsidRDefault="009F6BE9" w:rsidP="00AB4E8C">
            <w:pPr>
              <w:spacing w:after="0" w:line="240" w:lineRule="auto"/>
              <w:jc w:val="center"/>
              <w:rPr>
                <w:b/>
                <w:sz w:val="20"/>
                <w:szCs w:val="20"/>
              </w:rPr>
            </w:pPr>
            <w:r w:rsidRPr="000E3FFD">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1CE5C" w14:textId="77777777" w:rsidR="009F6BE9" w:rsidRPr="000E3FFD" w:rsidRDefault="009F6BE9" w:rsidP="00AB4E8C">
            <w:pPr>
              <w:spacing w:after="0" w:line="240" w:lineRule="auto"/>
              <w:jc w:val="center"/>
              <w:rPr>
                <w:b/>
                <w:sz w:val="20"/>
                <w:szCs w:val="20"/>
              </w:rPr>
            </w:pPr>
            <w:r w:rsidRPr="000E3FFD">
              <w:rPr>
                <w:b/>
                <w:sz w:val="20"/>
                <w:szCs w:val="20"/>
              </w:rPr>
              <w:t>Odabrano</w:t>
            </w:r>
          </w:p>
        </w:tc>
      </w:tr>
      <w:tr w:rsidR="000E3FFD" w:rsidRPr="000E3FFD" w14:paraId="1FA2E00F"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66C075" w14:textId="77777777" w:rsidR="000E3FFD" w:rsidRPr="000E3FFD" w:rsidRDefault="000E3FFD" w:rsidP="000E3FFD">
            <w:pPr>
              <w:spacing w:after="0" w:line="240" w:lineRule="auto"/>
              <w:jc w:val="center"/>
              <w:rPr>
                <w:b/>
                <w:sz w:val="20"/>
                <w:szCs w:val="20"/>
              </w:rPr>
            </w:pPr>
            <w:r w:rsidRPr="000E3FFD">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F22B7D" w14:textId="77777777" w:rsidR="000E3FFD" w:rsidRPr="000E3FFD" w:rsidRDefault="000E3FFD" w:rsidP="000E3FFD">
            <w:pPr>
              <w:spacing w:after="0" w:line="240" w:lineRule="auto"/>
              <w:jc w:val="center"/>
              <w:rPr>
                <w:sz w:val="20"/>
                <w:szCs w:val="20"/>
              </w:rPr>
            </w:pPr>
            <w:r w:rsidRPr="000E3FFD">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B0BDD" w14:textId="0DA972BC" w:rsidR="000E3FFD" w:rsidRPr="000E3FFD" w:rsidRDefault="000E3FFD" w:rsidP="000E3FFD">
            <w:pPr>
              <w:spacing w:after="0" w:line="240" w:lineRule="auto"/>
              <w:jc w:val="center"/>
              <w:rPr>
                <w:sz w:val="20"/>
                <w:szCs w:val="20"/>
              </w:rPr>
            </w:pPr>
            <w:r w:rsidRPr="000E3FFD">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2F2A1" w14:textId="77777777" w:rsidR="000E3FFD" w:rsidRPr="000E3FFD" w:rsidRDefault="000E3FFD" w:rsidP="000E3FFD">
            <w:pPr>
              <w:spacing w:after="0" w:line="240" w:lineRule="auto"/>
              <w:jc w:val="center"/>
              <w:rPr>
                <w:sz w:val="20"/>
                <w:szCs w:val="20"/>
              </w:rPr>
            </w:pPr>
          </w:p>
        </w:tc>
      </w:tr>
      <w:tr w:rsidR="000E3FFD" w:rsidRPr="000E3FFD" w14:paraId="2D2A211B"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7A638F" w14:textId="77777777" w:rsidR="000E3FFD" w:rsidRPr="000E3FFD" w:rsidRDefault="000E3FFD" w:rsidP="000E3FFD">
            <w:pPr>
              <w:spacing w:after="0" w:line="240" w:lineRule="auto"/>
              <w:jc w:val="center"/>
              <w:rPr>
                <w:b/>
                <w:sz w:val="20"/>
                <w:szCs w:val="20"/>
              </w:rPr>
            </w:pPr>
            <w:r w:rsidRPr="000E3FFD">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A430F" w14:textId="77777777" w:rsidR="000E3FFD" w:rsidRPr="000E3FFD" w:rsidRDefault="000E3FFD" w:rsidP="000E3FFD">
            <w:pPr>
              <w:spacing w:after="0" w:line="240" w:lineRule="auto"/>
              <w:jc w:val="center"/>
              <w:rPr>
                <w:sz w:val="20"/>
                <w:szCs w:val="20"/>
              </w:rPr>
            </w:pPr>
            <w:r w:rsidRPr="000E3FFD">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FB75B0" w14:textId="38A3474D" w:rsidR="000E3FFD" w:rsidRPr="000E3FFD" w:rsidRDefault="000E3FFD" w:rsidP="000E3FFD">
            <w:pPr>
              <w:spacing w:after="0" w:line="240" w:lineRule="auto"/>
              <w:jc w:val="center"/>
              <w:rPr>
                <w:sz w:val="20"/>
                <w:szCs w:val="20"/>
              </w:rPr>
            </w:pPr>
            <w:r w:rsidRPr="000E3FFD">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E8F3F" w14:textId="77777777" w:rsidR="000E3FFD" w:rsidRPr="000E3FFD" w:rsidRDefault="000E3FFD" w:rsidP="000E3FFD">
            <w:pPr>
              <w:spacing w:after="0" w:line="240" w:lineRule="auto"/>
              <w:jc w:val="center"/>
              <w:rPr>
                <w:b/>
                <w:sz w:val="20"/>
                <w:szCs w:val="20"/>
              </w:rPr>
            </w:pPr>
          </w:p>
        </w:tc>
      </w:tr>
      <w:tr w:rsidR="000E3FFD" w:rsidRPr="000E3FFD" w14:paraId="589FDBF0"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4CBA5" w14:textId="77777777" w:rsidR="000E3FFD" w:rsidRPr="000E3FFD" w:rsidRDefault="000E3FFD" w:rsidP="000E3FFD">
            <w:pPr>
              <w:spacing w:after="0" w:line="240" w:lineRule="auto"/>
              <w:jc w:val="center"/>
              <w:rPr>
                <w:b/>
                <w:sz w:val="20"/>
                <w:szCs w:val="20"/>
              </w:rPr>
            </w:pPr>
            <w:r w:rsidRPr="000E3FFD">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553AF" w14:textId="77777777" w:rsidR="000E3FFD" w:rsidRPr="000E3FFD" w:rsidRDefault="000E3FFD" w:rsidP="000E3FFD">
            <w:pPr>
              <w:spacing w:after="0" w:line="240" w:lineRule="auto"/>
              <w:jc w:val="center"/>
              <w:rPr>
                <w:sz w:val="20"/>
                <w:szCs w:val="20"/>
              </w:rPr>
            </w:pPr>
            <w:r w:rsidRPr="000E3FFD">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812C6" w14:textId="6AF326DE" w:rsidR="000E3FFD" w:rsidRPr="000E3FFD" w:rsidRDefault="000E3FFD" w:rsidP="000E3FFD">
            <w:pPr>
              <w:spacing w:after="0" w:line="240" w:lineRule="auto"/>
              <w:jc w:val="center"/>
              <w:rPr>
                <w:sz w:val="20"/>
                <w:szCs w:val="20"/>
              </w:rPr>
            </w:pPr>
            <w:r w:rsidRPr="000E3FFD">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52A98" w14:textId="77777777" w:rsidR="000E3FFD" w:rsidRPr="000E3FFD" w:rsidRDefault="000E3FFD" w:rsidP="000E3FFD">
            <w:pPr>
              <w:spacing w:after="0" w:line="240" w:lineRule="auto"/>
              <w:jc w:val="center"/>
              <w:rPr>
                <w:b/>
                <w:sz w:val="20"/>
                <w:szCs w:val="20"/>
              </w:rPr>
            </w:pPr>
          </w:p>
        </w:tc>
      </w:tr>
      <w:tr w:rsidR="000E3FFD" w:rsidRPr="000E3FFD" w14:paraId="195F59C8"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57469" w14:textId="77777777" w:rsidR="000E3FFD" w:rsidRPr="000E3FFD" w:rsidRDefault="000E3FFD" w:rsidP="000E3FFD">
            <w:pPr>
              <w:spacing w:after="0" w:line="240" w:lineRule="auto"/>
              <w:jc w:val="center"/>
              <w:rPr>
                <w:b/>
                <w:sz w:val="20"/>
                <w:szCs w:val="20"/>
              </w:rPr>
            </w:pPr>
            <w:r w:rsidRPr="000E3FFD">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F9B0A" w14:textId="77777777" w:rsidR="000E3FFD" w:rsidRPr="000E3FFD" w:rsidRDefault="000E3FFD" w:rsidP="000E3FFD">
            <w:pPr>
              <w:spacing w:after="0" w:line="240" w:lineRule="auto"/>
              <w:jc w:val="center"/>
              <w:rPr>
                <w:sz w:val="20"/>
                <w:szCs w:val="20"/>
              </w:rPr>
            </w:pPr>
            <w:r w:rsidRPr="000E3FFD">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B9FA2" w14:textId="0D2700F2" w:rsidR="000E3FFD" w:rsidRPr="000E3FFD" w:rsidRDefault="000E3FFD" w:rsidP="000E3FFD">
            <w:pPr>
              <w:spacing w:after="0" w:line="240" w:lineRule="auto"/>
              <w:jc w:val="center"/>
              <w:rPr>
                <w:sz w:val="20"/>
                <w:szCs w:val="20"/>
              </w:rPr>
            </w:pPr>
            <w:r w:rsidRPr="000E3FFD">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7CAE4" w14:textId="77777777" w:rsidR="000E3FFD" w:rsidRPr="000E3FFD" w:rsidRDefault="000E3FFD" w:rsidP="000E3FFD">
            <w:pPr>
              <w:spacing w:after="0" w:line="240" w:lineRule="auto"/>
              <w:jc w:val="center"/>
              <w:rPr>
                <w:b/>
                <w:sz w:val="20"/>
                <w:szCs w:val="20"/>
              </w:rPr>
            </w:pPr>
            <w:r w:rsidRPr="000E3FFD">
              <w:rPr>
                <w:b/>
                <w:sz w:val="20"/>
                <w:szCs w:val="20"/>
              </w:rPr>
              <w:t>X</w:t>
            </w:r>
          </w:p>
        </w:tc>
      </w:tr>
      <w:tr w:rsidR="000E3FFD" w:rsidRPr="00025672" w14:paraId="66DF0B4B" w14:textId="77777777" w:rsidTr="00AB4E8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41609" w14:textId="77777777" w:rsidR="000E3FFD" w:rsidRPr="000E3FFD" w:rsidRDefault="000E3FFD" w:rsidP="000E3FFD">
            <w:pPr>
              <w:spacing w:after="0" w:line="240" w:lineRule="auto"/>
              <w:jc w:val="center"/>
              <w:rPr>
                <w:b/>
                <w:sz w:val="20"/>
                <w:szCs w:val="20"/>
              </w:rPr>
            </w:pPr>
            <w:r w:rsidRPr="000E3FFD">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E42F2" w14:textId="77777777" w:rsidR="000E3FFD" w:rsidRPr="000E3FFD" w:rsidRDefault="000E3FFD" w:rsidP="000E3FFD">
            <w:pPr>
              <w:spacing w:after="0" w:line="240" w:lineRule="auto"/>
              <w:jc w:val="center"/>
              <w:rPr>
                <w:sz w:val="20"/>
                <w:szCs w:val="20"/>
              </w:rPr>
            </w:pPr>
            <w:r w:rsidRPr="000E3FFD">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AF224" w14:textId="2C5C05C7" w:rsidR="000E3FFD" w:rsidRPr="000E3FFD" w:rsidRDefault="000E3FFD" w:rsidP="000E3FFD">
            <w:pPr>
              <w:spacing w:after="0" w:line="240" w:lineRule="auto"/>
              <w:jc w:val="center"/>
              <w:rPr>
                <w:sz w:val="20"/>
                <w:szCs w:val="20"/>
              </w:rPr>
            </w:pPr>
            <w:r w:rsidRPr="000E3FFD">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819B4" w14:textId="77777777" w:rsidR="000E3FFD" w:rsidRPr="000E3FFD" w:rsidRDefault="000E3FFD" w:rsidP="000E3FFD">
            <w:pPr>
              <w:spacing w:after="0" w:line="240" w:lineRule="auto"/>
              <w:jc w:val="center"/>
              <w:rPr>
                <w:b/>
                <w:sz w:val="20"/>
                <w:szCs w:val="20"/>
              </w:rPr>
            </w:pPr>
          </w:p>
        </w:tc>
      </w:tr>
    </w:tbl>
    <w:p w14:paraId="15C134A9" w14:textId="77777777" w:rsidR="009F6BE9" w:rsidRPr="00025672" w:rsidRDefault="009F6BE9" w:rsidP="009F6BE9">
      <w:pPr>
        <w:spacing w:after="0"/>
        <w:rPr>
          <w:highlight w:val="yellow"/>
        </w:rPr>
      </w:pPr>
    </w:p>
    <w:p w14:paraId="300DE6E6" w14:textId="67A3B053" w:rsidR="009F6BE9" w:rsidRPr="000E3FFD" w:rsidRDefault="009F6BE9" w:rsidP="009F6BE9">
      <w:pPr>
        <w:pStyle w:val="Naslov4"/>
        <w:spacing w:before="0"/>
      </w:pPr>
      <w:bookmarkStart w:id="808" w:name="_Toc66773272"/>
      <w:bookmarkStart w:id="809" w:name="_Toc86396361"/>
      <w:r w:rsidRPr="000E3FFD">
        <w:t>6.</w:t>
      </w:r>
      <w:r w:rsidR="00D10097" w:rsidRPr="000E3FFD">
        <w:t>6</w:t>
      </w:r>
      <w:r w:rsidRPr="000E3FFD">
        <w:t>.6.3. Procjena posljedica događaja s najgorim mogućim posljedicama uslijed vjetra na društvenu stabilnost i politiku</w:t>
      </w:r>
      <w:bookmarkEnd w:id="808"/>
      <w:bookmarkEnd w:id="809"/>
    </w:p>
    <w:p w14:paraId="205FE58A" w14:textId="77777777" w:rsidR="009F6BE9" w:rsidRPr="000E3FFD" w:rsidRDefault="009F6BE9" w:rsidP="009F6BE9">
      <w:pPr>
        <w:spacing w:after="0"/>
      </w:pPr>
    </w:p>
    <w:p w14:paraId="19F5ACC3" w14:textId="77777777" w:rsidR="009F6BE9" w:rsidRPr="000E3FFD" w:rsidRDefault="009F6BE9" w:rsidP="009F6BE9">
      <w:pPr>
        <w:spacing w:after="0"/>
        <w:rPr>
          <w:rFonts w:cstheme="minorHAnsi"/>
          <w:szCs w:val="24"/>
        </w:rPr>
      </w:pPr>
      <w:r w:rsidRPr="000E3FFD">
        <w:rPr>
          <w:rFonts w:cstheme="minorHAnsi"/>
          <w:szCs w:val="24"/>
        </w:rPr>
        <w:t xml:space="preserve">Procjena posljedica na društvenu stabilnosti i politiku vezana je na oštećenja zgrada u kojima su smještene ključne institucije i oštećenje kritične infrastrukture. </w:t>
      </w:r>
    </w:p>
    <w:p w14:paraId="00F16F37" w14:textId="77777777" w:rsidR="009F6BE9" w:rsidRPr="000E3FFD" w:rsidRDefault="009F6BE9" w:rsidP="009F6BE9">
      <w:pPr>
        <w:rPr>
          <w:rFonts w:cstheme="minorHAnsi"/>
          <w:szCs w:val="24"/>
        </w:rPr>
      </w:pPr>
      <w:r w:rsidRPr="000E3FFD">
        <w:rPr>
          <w:rFonts w:cstheme="minorHAnsi"/>
          <w:szCs w:val="24"/>
        </w:rPr>
        <w:t xml:space="preserve">Posljedice za Društvenu stabilnost i politiku iskazuju se u materijalnoj šteti i to za štetu na kritičnoj infrastrukturi i šteti na građevinama od društvenog značaja. Kategorija Društvene </w:t>
      </w:r>
      <w:r w:rsidRPr="000E3FFD">
        <w:rPr>
          <w:rFonts w:cstheme="minorHAnsi"/>
          <w:szCs w:val="24"/>
        </w:rPr>
        <w:lastRenderedPageBreak/>
        <w:t>stabilnosti i politike dobiva se srednjom vrijednosti kategorija Kritične infrastrukture (KI) i Ustanova/građevina javnog i društvenog značaja.</w:t>
      </w:r>
    </w:p>
    <w:p w14:paraId="49443133" w14:textId="77777777" w:rsidR="009F6BE9" w:rsidRPr="000E3FFD" w:rsidRDefault="009F6BE9" w:rsidP="009F6BE9">
      <w:pPr>
        <w:spacing w:after="0"/>
        <w:jc w:val="center"/>
        <w:rPr>
          <w:rFonts w:cstheme="minorHAnsi"/>
          <w:szCs w:val="24"/>
        </w:rPr>
      </w:pPr>
      <w:r w:rsidRPr="000E3FFD">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58204F6A" w14:textId="77777777" w:rsidR="009F6BE9" w:rsidRPr="000E3FFD" w:rsidRDefault="009F6BE9" w:rsidP="009F6BE9">
      <w:pPr>
        <w:rPr>
          <w:rFonts w:cstheme="minorHAnsi"/>
          <w:szCs w:val="24"/>
        </w:rPr>
      </w:pPr>
      <w:r w:rsidRPr="000E3FFD">
        <w:rPr>
          <w:rFonts w:cstheme="minorHAnsi"/>
          <w:szCs w:val="24"/>
        </w:rPr>
        <w:t xml:space="preserve">Ukupna materijalna šteta prikazana je u odnosu na proračun Općine, ako je šteta na kritičnoj infrastrukturi od značaja za funkcioniranje društva, točnije samouprave u cjelini. </w:t>
      </w:r>
    </w:p>
    <w:p w14:paraId="6A936B4C" w14:textId="77777777" w:rsidR="009F6BE9" w:rsidRPr="000E3FFD" w:rsidRDefault="009F6BE9" w:rsidP="009F6BE9">
      <w:pPr>
        <w:autoSpaceDE w:val="0"/>
        <w:autoSpaceDN w:val="0"/>
        <w:adjustRightInd w:val="0"/>
        <w:spacing w:after="10"/>
        <w:rPr>
          <w:rFonts w:cstheme="minorHAnsi"/>
          <w:color w:val="000000"/>
          <w:szCs w:val="24"/>
        </w:rPr>
      </w:pPr>
      <w:r w:rsidRPr="000E3FFD">
        <w:rPr>
          <w:rFonts w:cstheme="minorHAnsi"/>
          <w:szCs w:val="24"/>
        </w:rPr>
        <w:t xml:space="preserve">Uslijed pojave jakog vjetra može doći do oštećenja krovova građevina od javnog i društvenog značaja.  </w:t>
      </w:r>
      <w:r w:rsidRPr="000E3FFD">
        <w:rPr>
          <w:rFonts w:cstheme="minorHAnsi"/>
          <w:color w:val="000000"/>
          <w:szCs w:val="24"/>
        </w:rPr>
        <w:t xml:space="preserve">U elektroprivredi i HPT prometu može doći do kidanja električnih i telefonskih vodova, rušenja nosača, a u prometu opasnost može predstavljati poradi rušenja stabla i grana na prometnice. </w:t>
      </w:r>
    </w:p>
    <w:p w14:paraId="348841FD" w14:textId="77777777" w:rsidR="009F6BE9" w:rsidRPr="000E3FFD" w:rsidRDefault="009F6BE9" w:rsidP="009F6BE9">
      <w:pPr>
        <w:rPr>
          <w:rFonts w:cstheme="minorHAnsi"/>
          <w:szCs w:val="24"/>
        </w:rPr>
      </w:pPr>
      <w:r w:rsidRPr="000E3FFD">
        <w:rPr>
          <w:rFonts w:cstheme="minorHAnsi"/>
          <w:szCs w:val="24"/>
        </w:rPr>
        <w:t xml:space="preserve">Procjenjuje se da će eventualno nastale štete na kritičnu infrastrukturu imati neznatan utjecaj na proračun Općine. </w:t>
      </w:r>
    </w:p>
    <w:p w14:paraId="4F8B4973" w14:textId="2319F50B" w:rsidR="009F6BE9" w:rsidRPr="000E3FFD" w:rsidRDefault="009F6BE9" w:rsidP="009F6BE9">
      <w:r w:rsidRPr="000E3FFD">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olujnog nevremena imala umjeren utjecaj na proračun Općine.  Procjenjuje se da bi nastala šteta bila veća od 0,5% proračuna, odnosno veća od </w:t>
      </w:r>
      <w:r w:rsidR="000E3FFD" w:rsidRPr="000E3FFD">
        <w:t>219.439,00</w:t>
      </w:r>
      <w:r w:rsidRPr="000E3FFD">
        <w:t xml:space="preserve"> kuna. </w:t>
      </w:r>
    </w:p>
    <w:p w14:paraId="2D8DAF99" w14:textId="70C22E48" w:rsidR="009F6BE9" w:rsidRPr="000E3FFD" w:rsidRDefault="009F6BE9" w:rsidP="009F6BE9">
      <w:pPr>
        <w:spacing w:after="0" w:line="240" w:lineRule="auto"/>
        <w:jc w:val="center"/>
        <w:rPr>
          <w:rFonts w:ascii="Calibri" w:eastAsia="Calibri" w:hAnsi="Calibri" w:cs="Arial"/>
          <w:b/>
          <w:bCs/>
          <w:sz w:val="20"/>
          <w:szCs w:val="20"/>
        </w:rPr>
      </w:pPr>
      <w:bookmarkStart w:id="810" w:name="_Toc515431712"/>
      <w:bookmarkStart w:id="811" w:name="_Toc13211312"/>
      <w:bookmarkStart w:id="812" w:name="_Toc18577217"/>
      <w:bookmarkStart w:id="813" w:name="_Toc19686947"/>
      <w:bookmarkStart w:id="814" w:name="_Toc25653534"/>
      <w:bookmarkStart w:id="815" w:name="_Toc66773486"/>
      <w:bookmarkStart w:id="816" w:name="_Toc86396521"/>
      <w:r w:rsidRPr="000E3FFD">
        <w:rPr>
          <w:rFonts w:ascii="Calibri" w:eastAsia="Calibri" w:hAnsi="Calibri" w:cs="Arial"/>
          <w:b/>
          <w:bCs/>
          <w:sz w:val="20"/>
          <w:szCs w:val="20"/>
        </w:rPr>
        <w:t xml:space="preserve">Tablica </w:t>
      </w:r>
      <w:r w:rsidRPr="000E3FFD">
        <w:rPr>
          <w:rFonts w:ascii="Calibri" w:eastAsia="Calibri" w:hAnsi="Calibri" w:cs="Arial"/>
          <w:b/>
          <w:bCs/>
          <w:noProof/>
          <w:sz w:val="20"/>
          <w:szCs w:val="20"/>
        </w:rPr>
        <w:fldChar w:fldCharType="begin"/>
      </w:r>
      <w:r w:rsidRPr="000E3FFD">
        <w:rPr>
          <w:rFonts w:ascii="Calibri" w:eastAsia="Calibri" w:hAnsi="Calibri" w:cs="Arial"/>
          <w:b/>
          <w:bCs/>
          <w:noProof/>
          <w:sz w:val="20"/>
          <w:szCs w:val="20"/>
        </w:rPr>
        <w:instrText xml:space="preserve"> SEQ Tablica \* ARABIC </w:instrText>
      </w:r>
      <w:r w:rsidRPr="000E3FFD">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53</w:t>
      </w:r>
      <w:r w:rsidRPr="000E3FFD">
        <w:rPr>
          <w:rFonts w:ascii="Calibri" w:eastAsia="Calibri" w:hAnsi="Calibri" w:cs="Arial"/>
          <w:b/>
          <w:bCs/>
          <w:noProof/>
          <w:sz w:val="20"/>
          <w:szCs w:val="20"/>
        </w:rPr>
        <w:fldChar w:fldCharType="end"/>
      </w:r>
      <w:r w:rsidRPr="000E3FFD">
        <w:rPr>
          <w:rFonts w:ascii="Calibri" w:eastAsia="Calibri" w:hAnsi="Calibri" w:cs="Arial"/>
          <w:b/>
          <w:bCs/>
          <w:sz w:val="20"/>
          <w:szCs w:val="20"/>
        </w:rPr>
        <w:t xml:space="preserve">: Prikaz prijetnjom nastalih posljedica na kritičnu infrastrukturu – </w:t>
      </w:r>
      <w:bookmarkEnd w:id="810"/>
      <w:bookmarkEnd w:id="811"/>
      <w:bookmarkEnd w:id="812"/>
      <w:bookmarkEnd w:id="813"/>
      <w:r w:rsidRPr="000E3FFD">
        <w:rPr>
          <w:rFonts w:ascii="Calibri" w:eastAsia="Calibri" w:hAnsi="Calibri" w:cs="Arial"/>
          <w:b/>
          <w:bCs/>
          <w:sz w:val="20"/>
          <w:szCs w:val="20"/>
        </w:rPr>
        <w:t>Događaj s najgorim mogućim posljedicama - Vjetar</w:t>
      </w:r>
      <w:bookmarkEnd w:id="814"/>
      <w:bookmarkEnd w:id="815"/>
      <w:bookmarkEnd w:id="816"/>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9F6BE9" w:rsidRPr="000E3FFD" w14:paraId="340F6A51" w14:textId="77777777" w:rsidTr="00AB4E8C">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64CDC" w14:textId="77777777" w:rsidR="009F6BE9" w:rsidRPr="000E3FFD" w:rsidRDefault="009F6BE9" w:rsidP="00AB4E8C">
            <w:pPr>
              <w:spacing w:after="0" w:line="240" w:lineRule="auto"/>
              <w:jc w:val="center"/>
              <w:rPr>
                <w:b/>
                <w:sz w:val="20"/>
                <w:szCs w:val="20"/>
              </w:rPr>
            </w:pPr>
            <w:r w:rsidRPr="000E3FFD">
              <w:rPr>
                <w:b/>
                <w:sz w:val="20"/>
                <w:szCs w:val="20"/>
              </w:rPr>
              <w:t>Društvena stabilnost i politika</w:t>
            </w:r>
          </w:p>
        </w:tc>
      </w:tr>
      <w:tr w:rsidR="009F6BE9" w:rsidRPr="000E3FFD" w14:paraId="7CD0AB01" w14:textId="77777777" w:rsidTr="00AB4E8C">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E6976" w14:textId="77777777" w:rsidR="009F6BE9" w:rsidRPr="000E3FFD" w:rsidRDefault="009F6BE9" w:rsidP="00AB4E8C">
            <w:pPr>
              <w:spacing w:after="0" w:line="240" w:lineRule="auto"/>
              <w:jc w:val="center"/>
              <w:rPr>
                <w:b/>
                <w:sz w:val="20"/>
                <w:szCs w:val="20"/>
              </w:rPr>
            </w:pPr>
            <w:r w:rsidRPr="000E3FFD">
              <w:rPr>
                <w:b/>
                <w:sz w:val="20"/>
                <w:szCs w:val="20"/>
              </w:rPr>
              <w:t>Štete/gubici na kritičnoj infrastrukturi</w:t>
            </w:r>
          </w:p>
        </w:tc>
      </w:tr>
      <w:tr w:rsidR="009F6BE9" w:rsidRPr="000E3FFD" w14:paraId="76A15362"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D4F14" w14:textId="77777777" w:rsidR="009F6BE9" w:rsidRPr="000E3FFD" w:rsidRDefault="009F6BE9" w:rsidP="00AB4E8C">
            <w:pPr>
              <w:spacing w:after="0" w:line="240" w:lineRule="auto"/>
              <w:jc w:val="center"/>
              <w:rPr>
                <w:b/>
                <w:sz w:val="20"/>
                <w:szCs w:val="20"/>
              </w:rPr>
            </w:pPr>
            <w:r w:rsidRPr="000E3FFD">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FAD14" w14:textId="77777777" w:rsidR="009F6BE9" w:rsidRPr="000E3FFD" w:rsidRDefault="009F6BE9" w:rsidP="00AB4E8C">
            <w:pPr>
              <w:spacing w:after="0" w:line="240" w:lineRule="auto"/>
              <w:jc w:val="center"/>
              <w:rPr>
                <w:b/>
                <w:sz w:val="20"/>
                <w:szCs w:val="20"/>
              </w:rPr>
            </w:pPr>
            <w:r w:rsidRPr="000E3FFD">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F80A6" w14:textId="77777777" w:rsidR="009F6BE9" w:rsidRPr="000E3FFD" w:rsidRDefault="009F6BE9" w:rsidP="00AB4E8C">
            <w:pPr>
              <w:spacing w:after="0" w:line="240" w:lineRule="auto"/>
              <w:jc w:val="center"/>
              <w:rPr>
                <w:b/>
                <w:sz w:val="20"/>
                <w:szCs w:val="20"/>
              </w:rPr>
            </w:pPr>
            <w:r w:rsidRPr="000E3FFD">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75CD5" w14:textId="77777777" w:rsidR="009F6BE9" w:rsidRPr="000E3FFD" w:rsidRDefault="009F6BE9" w:rsidP="00AB4E8C">
            <w:pPr>
              <w:spacing w:after="0" w:line="240" w:lineRule="auto"/>
              <w:jc w:val="center"/>
              <w:rPr>
                <w:b/>
                <w:sz w:val="20"/>
                <w:szCs w:val="20"/>
              </w:rPr>
            </w:pPr>
            <w:r w:rsidRPr="000E3FFD">
              <w:rPr>
                <w:b/>
                <w:sz w:val="20"/>
                <w:szCs w:val="20"/>
              </w:rPr>
              <w:t>Odabrano</w:t>
            </w:r>
          </w:p>
        </w:tc>
      </w:tr>
      <w:tr w:rsidR="000E3FFD" w:rsidRPr="000E3FFD" w14:paraId="3CDFFAC2"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8C81F" w14:textId="77777777" w:rsidR="000E3FFD" w:rsidRPr="000E3FFD" w:rsidRDefault="000E3FFD" w:rsidP="000E3FFD">
            <w:pPr>
              <w:spacing w:after="0" w:line="240" w:lineRule="auto"/>
              <w:jc w:val="center"/>
              <w:rPr>
                <w:b/>
                <w:sz w:val="20"/>
                <w:szCs w:val="20"/>
              </w:rPr>
            </w:pPr>
            <w:r w:rsidRPr="000E3FFD">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207EE" w14:textId="77777777" w:rsidR="000E3FFD" w:rsidRPr="000E3FFD" w:rsidRDefault="000E3FFD" w:rsidP="000E3FFD">
            <w:pPr>
              <w:spacing w:after="0" w:line="240" w:lineRule="auto"/>
              <w:jc w:val="center"/>
              <w:rPr>
                <w:sz w:val="20"/>
                <w:szCs w:val="20"/>
              </w:rPr>
            </w:pPr>
            <w:r w:rsidRPr="000E3FFD">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717EB" w14:textId="30AD9642" w:rsidR="000E3FFD" w:rsidRPr="000E3FFD" w:rsidRDefault="000E3FFD" w:rsidP="000E3FFD">
            <w:pPr>
              <w:spacing w:after="0" w:line="240" w:lineRule="auto"/>
              <w:jc w:val="center"/>
              <w:rPr>
                <w:sz w:val="20"/>
                <w:szCs w:val="20"/>
              </w:rPr>
            </w:pPr>
            <w:r w:rsidRPr="000E3FFD">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D5FC6" w14:textId="77777777" w:rsidR="000E3FFD" w:rsidRPr="000E3FFD" w:rsidRDefault="000E3FFD" w:rsidP="000E3FFD">
            <w:pPr>
              <w:spacing w:after="0" w:line="240" w:lineRule="auto"/>
              <w:jc w:val="center"/>
              <w:rPr>
                <w:b/>
                <w:sz w:val="20"/>
                <w:szCs w:val="20"/>
              </w:rPr>
            </w:pPr>
          </w:p>
        </w:tc>
      </w:tr>
      <w:tr w:rsidR="000E3FFD" w:rsidRPr="000E3FFD" w14:paraId="33F4B3A9"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3B76B" w14:textId="77777777" w:rsidR="000E3FFD" w:rsidRPr="000E3FFD" w:rsidRDefault="000E3FFD" w:rsidP="000E3FFD">
            <w:pPr>
              <w:spacing w:after="0" w:line="240" w:lineRule="auto"/>
              <w:jc w:val="center"/>
              <w:rPr>
                <w:b/>
                <w:sz w:val="20"/>
                <w:szCs w:val="20"/>
              </w:rPr>
            </w:pPr>
            <w:r w:rsidRPr="000E3FFD">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086FE" w14:textId="77777777" w:rsidR="000E3FFD" w:rsidRPr="000E3FFD" w:rsidRDefault="000E3FFD" w:rsidP="000E3FFD">
            <w:pPr>
              <w:spacing w:after="0" w:line="240" w:lineRule="auto"/>
              <w:jc w:val="center"/>
              <w:rPr>
                <w:sz w:val="20"/>
                <w:szCs w:val="20"/>
              </w:rPr>
            </w:pPr>
            <w:r w:rsidRPr="000E3FFD">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7B9AF" w14:textId="0E6A3EE4" w:rsidR="000E3FFD" w:rsidRPr="000E3FFD" w:rsidRDefault="000E3FFD" w:rsidP="000E3FFD">
            <w:pPr>
              <w:spacing w:after="0" w:line="240" w:lineRule="auto"/>
              <w:jc w:val="center"/>
              <w:rPr>
                <w:sz w:val="20"/>
                <w:szCs w:val="20"/>
              </w:rPr>
            </w:pPr>
            <w:r w:rsidRPr="000E3FFD">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B2846" w14:textId="77777777" w:rsidR="000E3FFD" w:rsidRPr="000E3FFD" w:rsidRDefault="000E3FFD" w:rsidP="000E3FFD">
            <w:pPr>
              <w:spacing w:after="0" w:line="240" w:lineRule="auto"/>
              <w:jc w:val="center"/>
              <w:rPr>
                <w:b/>
                <w:sz w:val="20"/>
                <w:szCs w:val="20"/>
              </w:rPr>
            </w:pPr>
          </w:p>
        </w:tc>
      </w:tr>
      <w:tr w:rsidR="000E3FFD" w:rsidRPr="000E3FFD" w14:paraId="786F3868"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D3701" w14:textId="77777777" w:rsidR="000E3FFD" w:rsidRPr="000E3FFD" w:rsidRDefault="000E3FFD" w:rsidP="000E3FFD">
            <w:pPr>
              <w:spacing w:after="0" w:line="240" w:lineRule="auto"/>
              <w:jc w:val="center"/>
              <w:rPr>
                <w:b/>
                <w:sz w:val="20"/>
                <w:szCs w:val="20"/>
              </w:rPr>
            </w:pPr>
            <w:r w:rsidRPr="000E3FFD">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40EB0" w14:textId="77777777" w:rsidR="000E3FFD" w:rsidRPr="000E3FFD" w:rsidRDefault="000E3FFD" w:rsidP="000E3FFD">
            <w:pPr>
              <w:spacing w:after="0" w:line="240" w:lineRule="auto"/>
              <w:jc w:val="center"/>
              <w:rPr>
                <w:sz w:val="20"/>
                <w:szCs w:val="20"/>
              </w:rPr>
            </w:pPr>
            <w:r w:rsidRPr="000E3FFD">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C429EF" w14:textId="1CFB6D4C" w:rsidR="000E3FFD" w:rsidRPr="000E3FFD" w:rsidRDefault="000E3FFD" w:rsidP="000E3FFD">
            <w:pPr>
              <w:spacing w:after="0" w:line="240" w:lineRule="auto"/>
              <w:jc w:val="center"/>
              <w:rPr>
                <w:sz w:val="20"/>
                <w:szCs w:val="20"/>
              </w:rPr>
            </w:pPr>
            <w:r w:rsidRPr="000E3FFD">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9B847" w14:textId="77777777" w:rsidR="000E3FFD" w:rsidRPr="000E3FFD" w:rsidRDefault="000E3FFD" w:rsidP="000E3FFD">
            <w:pPr>
              <w:spacing w:after="0" w:line="240" w:lineRule="auto"/>
              <w:jc w:val="center"/>
              <w:rPr>
                <w:b/>
                <w:sz w:val="20"/>
                <w:szCs w:val="20"/>
              </w:rPr>
            </w:pPr>
            <w:r w:rsidRPr="000E3FFD">
              <w:rPr>
                <w:b/>
                <w:sz w:val="20"/>
                <w:szCs w:val="20"/>
              </w:rPr>
              <w:t>X</w:t>
            </w:r>
          </w:p>
        </w:tc>
      </w:tr>
      <w:tr w:rsidR="000E3FFD" w:rsidRPr="000E3FFD" w14:paraId="2173C4EC"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3EBF6" w14:textId="77777777" w:rsidR="000E3FFD" w:rsidRPr="000E3FFD" w:rsidRDefault="000E3FFD" w:rsidP="000E3FFD">
            <w:pPr>
              <w:spacing w:after="0" w:line="240" w:lineRule="auto"/>
              <w:jc w:val="center"/>
              <w:rPr>
                <w:b/>
                <w:sz w:val="20"/>
                <w:szCs w:val="20"/>
              </w:rPr>
            </w:pPr>
            <w:r w:rsidRPr="000E3FFD">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28CA" w14:textId="77777777" w:rsidR="000E3FFD" w:rsidRPr="000E3FFD" w:rsidRDefault="000E3FFD" w:rsidP="000E3FFD">
            <w:pPr>
              <w:spacing w:after="0" w:line="240" w:lineRule="auto"/>
              <w:jc w:val="center"/>
              <w:rPr>
                <w:sz w:val="20"/>
                <w:szCs w:val="20"/>
              </w:rPr>
            </w:pPr>
            <w:r w:rsidRPr="000E3FFD">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9A0DA" w14:textId="749CC67C" w:rsidR="000E3FFD" w:rsidRPr="000E3FFD" w:rsidRDefault="000E3FFD" w:rsidP="000E3FFD">
            <w:pPr>
              <w:spacing w:after="0" w:line="240" w:lineRule="auto"/>
              <w:jc w:val="center"/>
              <w:rPr>
                <w:sz w:val="20"/>
                <w:szCs w:val="20"/>
              </w:rPr>
            </w:pPr>
            <w:r w:rsidRPr="000E3FFD">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CB260" w14:textId="77777777" w:rsidR="000E3FFD" w:rsidRPr="000E3FFD" w:rsidRDefault="000E3FFD" w:rsidP="000E3FFD">
            <w:pPr>
              <w:spacing w:after="0" w:line="240" w:lineRule="auto"/>
              <w:jc w:val="center"/>
              <w:rPr>
                <w:b/>
                <w:sz w:val="20"/>
                <w:szCs w:val="20"/>
              </w:rPr>
            </w:pPr>
          </w:p>
        </w:tc>
      </w:tr>
      <w:tr w:rsidR="000E3FFD" w:rsidRPr="000E3FFD" w14:paraId="0ADDE58D" w14:textId="77777777" w:rsidTr="00AB4E8C">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6667A" w14:textId="77777777" w:rsidR="000E3FFD" w:rsidRPr="000E3FFD" w:rsidRDefault="000E3FFD" w:rsidP="000E3FFD">
            <w:pPr>
              <w:spacing w:after="0" w:line="240" w:lineRule="auto"/>
              <w:jc w:val="center"/>
              <w:rPr>
                <w:b/>
                <w:sz w:val="20"/>
                <w:szCs w:val="20"/>
              </w:rPr>
            </w:pPr>
            <w:r w:rsidRPr="000E3FFD">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640DF" w14:textId="77777777" w:rsidR="000E3FFD" w:rsidRPr="000E3FFD" w:rsidRDefault="000E3FFD" w:rsidP="000E3FFD">
            <w:pPr>
              <w:spacing w:after="0" w:line="240" w:lineRule="auto"/>
              <w:jc w:val="center"/>
              <w:rPr>
                <w:sz w:val="20"/>
                <w:szCs w:val="20"/>
              </w:rPr>
            </w:pPr>
            <w:r w:rsidRPr="000E3FFD">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369E0" w14:textId="3D7786FF" w:rsidR="000E3FFD" w:rsidRPr="000E3FFD" w:rsidRDefault="000E3FFD" w:rsidP="000E3FFD">
            <w:pPr>
              <w:spacing w:after="0" w:line="240" w:lineRule="auto"/>
              <w:jc w:val="center"/>
              <w:rPr>
                <w:sz w:val="20"/>
                <w:szCs w:val="20"/>
              </w:rPr>
            </w:pPr>
            <w:r w:rsidRPr="000E3FFD">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19F6D" w14:textId="77777777" w:rsidR="000E3FFD" w:rsidRPr="000E3FFD" w:rsidRDefault="000E3FFD" w:rsidP="000E3FFD">
            <w:pPr>
              <w:spacing w:after="0" w:line="240" w:lineRule="auto"/>
              <w:jc w:val="center"/>
              <w:rPr>
                <w:b/>
                <w:sz w:val="20"/>
                <w:szCs w:val="20"/>
              </w:rPr>
            </w:pPr>
          </w:p>
        </w:tc>
      </w:tr>
    </w:tbl>
    <w:p w14:paraId="7DBC1A9A" w14:textId="77777777" w:rsidR="009F6BE9" w:rsidRPr="000E3FFD" w:rsidRDefault="009F6BE9" w:rsidP="009F6BE9">
      <w:pPr>
        <w:spacing w:after="0"/>
      </w:pPr>
    </w:p>
    <w:p w14:paraId="3455719E" w14:textId="6196E3DE" w:rsidR="009F6BE9" w:rsidRPr="000E3FFD" w:rsidRDefault="009F6BE9" w:rsidP="009F6BE9">
      <w:pPr>
        <w:spacing w:after="0" w:line="240" w:lineRule="auto"/>
        <w:jc w:val="center"/>
        <w:rPr>
          <w:rFonts w:ascii="Calibri" w:eastAsia="Calibri" w:hAnsi="Calibri" w:cs="Arial"/>
          <w:b/>
          <w:bCs/>
          <w:sz w:val="20"/>
          <w:szCs w:val="20"/>
        </w:rPr>
      </w:pPr>
      <w:bookmarkStart w:id="817" w:name="_Toc515431713"/>
      <w:bookmarkStart w:id="818" w:name="_Toc13211313"/>
      <w:bookmarkStart w:id="819" w:name="_Toc18577218"/>
      <w:bookmarkStart w:id="820" w:name="_Toc19686948"/>
      <w:bookmarkStart w:id="821" w:name="_Toc25653535"/>
      <w:bookmarkStart w:id="822" w:name="_Toc66773487"/>
      <w:bookmarkStart w:id="823" w:name="_Toc86396522"/>
      <w:r w:rsidRPr="000E3FFD">
        <w:rPr>
          <w:rFonts w:ascii="Calibri" w:eastAsia="Calibri" w:hAnsi="Calibri" w:cs="Arial"/>
          <w:b/>
          <w:bCs/>
          <w:sz w:val="20"/>
          <w:szCs w:val="20"/>
        </w:rPr>
        <w:t xml:space="preserve">Tablica </w:t>
      </w:r>
      <w:r w:rsidRPr="000E3FFD">
        <w:rPr>
          <w:rFonts w:ascii="Calibri" w:eastAsia="Calibri" w:hAnsi="Calibri" w:cs="Arial"/>
          <w:b/>
          <w:bCs/>
          <w:noProof/>
          <w:sz w:val="20"/>
          <w:szCs w:val="20"/>
        </w:rPr>
        <w:fldChar w:fldCharType="begin"/>
      </w:r>
      <w:r w:rsidRPr="000E3FFD">
        <w:rPr>
          <w:rFonts w:ascii="Calibri" w:eastAsia="Calibri" w:hAnsi="Calibri" w:cs="Arial"/>
          <w:b/>
          <w:bCs/>
          <w:noProof/>
          <w:sz w:val="20"/>
          <w:szCs w:val="20"/>
        </w:rPr>
        <w:instrText xml:space="preserve"> SEQ Tablica \* ARABIC </w:instrText>
      </w:r>
      <w:r w:rsidRPr="000E3FFD">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54</w:t>
      </w:r>
      <w:r w:rsidRPr="000E3FFD">
        <w:rPr>
          <w:rFonts w:ascii="Calibri" w:eastAsia="Calibri" w:hAnsi="Calibri" w:cs="Arial"/>
          <w:b/>
          <w:bCs/>
          <w:noProof/>
          <w:sz w:val="20"/>
          <w:szCs w:val="20"/>
        </w:rPr>
        <w:fldChar w:fldCharType="end"/>
      </w:r>
      <w:r w:rsidRPr="000E3FFD">
        <w:rPr>
          <w:rFonts w:ascii="Calibri" w:eastAsia="Calibri" w:hAnsi="Calibri" w:cs="Arial"/>
          <w:b/>
          <w:bCs/>
          <w:sz w:val="20"/>
          <w:szCs w:val="20"/>
        </w:rPr>
        <w:t xml:space="preserve">: Prikaz prijetnjom nastalih posljedica na ustanove, građevine od javnog, društvenog značaja – </w:t>
      </w:r>
      <w:bookmarkEnd w:id="817"/>
      <w:bookmarkEnd w:id="818"/>
      <w:bookmarkEnd w:id="819"/>
      <w:bookmarkEnd w:id="820"/>
      <w:r w:rsidRPr="000E3FFD">
        <w:rPr>
          <w:rFonts w:ascii="Calibri" w:eastAsia="Calibri" w:hAnsi="Calibri" w:cs="Arial"/>
          <w:b/>
          <w:bCs/>
          <w:sz w:val="20"/>
          <w:szCs w:val="20"/>
        </w:rPr>
        <w:t>Događaj s najgorim mogućim posljedicama - Vjetar</w:t>
      </w:r>
      <w:bookmarkEnd w:id="821"/>
      <w:bookmarkEnd w:id="822"/>
      <w:bookmarkEnd w:id="823"/>
    </w:p>
    <w:tbl>
      <w:tblPr>
        <w:tblW w:w="7374" w:type="dxa"/>
        <w:jc w:val="center"/>
        <w:tblCellMar>
          <w:left w:w="10" w:type="dxa"/>
          <w:right w:w="10" w:type="dxa"/>
        </w:tblCellMar>
        <w:tblLook w:val="0000" w:firstRow="0" w:lastRow="0" w:firstColumn="0" w:lastColumn="0" w:noHBand="0" w:noVBand="0"/>
      </w:tblPr>
      <w:tblGrid>
        <w:gridCol w:w="1696"/>
        <w:gridCol w:w="1560"/>
        <w:gridCol w:w="2757"/>
        <w:gridCol w:w="1361"/>
      </w:tblGrid>
      <w:tr w:rsidR="009F6BE9" w:rsidRPr="000E3FFD" w14:paraId="5E04788A" w14:textId="77777777" w:rsidTr="00AB4E8C">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494FC" w14:textId="77777777" w:rsidR="009F6BE9" w:rsidRPr="000E3FFD" w:rsidRDefault="009F6BE9" w:rsidP="00AB4E8C">
            <w:pPr>
              <w:spacing w:after="0" w:line="240" w:lineRule="auto"/>
              <w:jc w:val="center"/>
              <w:rPr>
                <w:b/>
                <w:sz w:val="20"/>
                <w:szCs w:val="20"/>
              </w:rPr>
            </w:pPr>
            <w:r w:rsidRPr="000E3FFD">
              <w:rPr>
                <w:b/>
                <w:sz w:val="20"/>
                <w:szCs w:val="20"/>
              </w:rPr>
              <w:t>Društvena stabilnost i politika</w:t>
            </w:r>
          </w:p>
        </w:tc>
      </w:tr>
      <w:tr w:rsidR="009F6BE9" w:rsidRPr="000E3FFD" w14:paraId="1605EAD2" w14:textId="77777777" w:rsidTr="00AB4E8C">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11CAC" w14:textId="77777777" w:rsidR="009F6BE9" w:rsidRPr="000E3FFD" w:rsidRDefault="009F6BE9" w:rsidP="00AB4E8C">
            <w:pPr>
              <w:spacing w:after="0" w:line="240" w:lineRule="auto"/>
              <w:jc w:val="center"/>
              <w:rPr>
                <w:b/>
                <w:sz w:val="20"/>
                <w:szCs w:val="20"/>
              </w:rPr>
            </w:pPr>
            <w:r w:rsidRPr="000E3FFD">
              <w:rPr>
                <w:b/>
                <w:sz w:val="20"/>
                <w:szCs w:val="20"/>
              </w:rPr>
              <w:t>Štete/gubici na ustanovama/građevinama javnog društvenog značaja</w:t>
            </w:r>
          </w:p>
        </w:tc>
      </w:tr>
      <w:tr w:rsidR="009F6BE9" w:rsidRPr="000E3FFD" w14:paraId="7A93F348"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E4956" w14:textId="77777777" w:rsidR="009F6BE9" w:rsidRPr="000E3FFD" w:rsidRDefault="009F6BE9" w:rsidP="00AB4E8C">
            <w:pPr>
              <w:spacing w:after="0" w:line="240" w:lineRule="auto"/>
              <w:jc w:val="center"/>
              <w:rPr>
                <w:b/>
                <w:sz w:val="20"/>
                <w:szCs w:val="20"/>
              </w:rPr>
            </w:pPr>
            <w:r w:rsidRPr="000E3FFD">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205A48" w14:textId="77777777" w:rsidR="009F6BE9" w:rsidRPr="000E3FFD" w:rsidRDefault="009F6BE9" w:rsidP="00AB4E8C">
            <w:pPr>
              <w:spacing w:after="0" w:line="240" w:lineRule="auto"/>
              <w:jc w:val="center"/>
              <w:rPr>
                <w:b/>
                <w:sz w:val="20"/>
                <w:szCs w:val="20"/>
              </w:rPr>
            </w:pPr>
            <w:r w:rsidRPr="000E3FFD">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3467AE" w14:textId="77777777" w:rsidR="009F6BE9" w:rsidRPr="000E3FFD" w:rsidRDefault="009F6BE9" w:rsidP="00AB4E8C">
            <w:pPr>
              <w:spacing w:after="0" w:line="240" w:lineRule="auto"/>
              <w:jc w:val="center"/>
              <w:rPr>
                <w:b/>
                <w:sz w:val="20"/>
                <w:szCs w:val="20"/>
              </w:rPr>
            </w:pPr>
            <w:r w:rsidRPr="000E3FFD">
              <w:rPr>
                <w:b/>
                <w:sz w:val="20"/>
                <w:szCs w:val="20"/>
              </w:rPr>
              <w:t>U kn</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A4AC9" w14:textId="77777777" w:rsidR="009F6BE9" w:rsidRPr="000E3FFD" w:rsidRDefault="009F6BE9" w:rsidP="00AB4E8C">
            <w:pPr>
              <w:spacing w:after="0" w:line="240" w:lineRule="auto"/>
              <w:jc w:val="center"/>
              <w:rPr>
                <w:b/>
                <w:sz w:val="20"/>
                <w:szCs w:val="20"/>
              </w:rPr>
            </w:pPr>
            <w:r w:rsidRPr="000E3FFD">
              <w:rPr>
                <w:b/>
                <w:sz w:val="20"/>
                <w:szCs w:val="20"/>
              </w:rPr>
              <w:t>Odabrano</w:t>
            </w:r>
          </w:p>
        </w:tc>
      </w:tr>
      <w:tr w:rsidR="000E3FFD" w:rsidRPr="000E3FFD" w14:paraId="46A57DBF"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E91183" w14:textId="77777777" w:rsidR="000E3FFD" w:rsidRPr="000E3FFD" w:rsidRDefault="000E3FFD" w:rsidP="000E3FFD">
            <w:pPr>
              <w:spacing w:after="0" w:line="240" w:lineRule="auto"/>
              <w:jc w:val="center"/>
              <w:rPr>
                <w:b/>
                <w:sz w:val="20"/>
                <w:szCs w:val="20"/>
              </w:rPr>
            </w:pPr>
            <w:bookmarkStart w:id="824" w:name="_Hlk535828978"/>
            <w:r w:rsidRPr="000E3FFD">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187E9" w14:textId="77777777" w:rsidR="000E3FFD" w:rsidRPr="000E3FFD" w:rsidRDefault="000E3FFD" w:rsidP="000E3FFD">
            <w:pPr>
              <w:spacing w:after="0" w:line="240" w:lineRule="auto"/>
              <w:jc w:val="center"/>
              <w:rPr>
                <w:sz w:val="20"/>
                <w:szCs w:val="20"/>
              </w:rPr>
            </w:pPr>
            <w:r w:rsidRPr="000E3FFD">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7CDC3" w14:textId="297D5FF3" w:rsidR="000E3FFD" w:rsidRPr="000E3FFD" w:rsidRDefault="000E3FFD" w:rsidP="000E3FFD">
            <w:pPr>
              <w:spacing w:after="0" w:line="240" w:lineRule="auto"/>
              <w:jc w:val="center"/>
              <w:rPr>
                <w:sz w:val="20"/>
                <w:szCs w:val="20"/>
              </w:rPr>
            </w:pPr>
            <w:r w:rsidRPr="000E3FFD">
              <w:rPr>
                <w:sz w:val="20"/>
                <w:szCs w:val="20"/>
              </w:rPr>
              <w:t>219.439,00 – 438.878,00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D7CB1" w14:textId="77777777" w:rsidR="000E3FFD" w:rsidRPr="000E3FFD" w:rsidRDefault="000E3FFD" w:rsidP="000E3FFD">
            <w:pPr>
              <w:spacing w:after="0" w:line="240" w:lineRule="auto"/>
              <w:jc w:val="left"/>
              <w:rPr>
                <w:b/>
                <w:bCs/>
                <w:sz w:val="20"/>
                <w:szCs w:val="20"/>
              </w:rPr>
            </w:pPr>
          </w:p>
        </w:tc>
      </w:tr>
      <w:tr w:rsidR="000E3FFD" w:rsidRPr="000E3FFD" w14:paraId="67849C15"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5F482" w14:textId="77777777" w:rsidR="000E3FFD" w:rsidRPr="000E3FFD" w:rsidRDefault="000E3FFD" w:rsidP="000E3FFD">
            <w:pPr>
              <w:spacing w:after="0" w:line="240" w:lineRule="auto"/>
              <w:jc w:val="center"/>
              <w:rPr>
                <w:b/>
                <w:sz w:val="20"/>
                <w:szCs w:val="20"/>
              </w:rPr>
            </w:pPr>
            <w:r w:rsidRPr="000E3FFD">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1FD31" w14:textId="77777777" w:rsidR="000E3FFD" w:rsidRPr="000E3FFD" w:rsidRDefault="000E3FFD" w:rsidP="000E3FFD">
            <w:pPr>
              <w:spacing w:after="0" w:line="240" w:lineRule="auto"/>
              <w:jc w:val="center"/>
              <w:rPr>
                <w:sz w:val="20"/>
                <w:szCs w:val="20"/>
              </w:rPr>
            </w:pPr>
            <w:r w:rsidRPr="000E3FFD">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AEBBD" w14:textId="49D6A420" w:rsidR="000E3FFD" w:rsidRPr="000E3FFD" w:rsidRDefault="000E3FFD" w:rsidP="000E3FFD">
            <w:pPr>
              <w:spacing w:after="0" w:line="240" w:lineRule="auto"/>
              <w:jc w:val="center"/>
              <w:rPr>
                <w:sz w:val="20"/>
                <w:szCs w:val="20"/>
              </w:rPr>
            </w:pPr>
            <w:r w:rsidRPr="000E3FFD">
              <w:rPr>
                <w:sz w:val="20"/>
                <w:szCs w:val="20"/>
              </w:rPr>
              <w:t>438.878,00 – 2.194.390,00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26835" w14:textId="77777777" w:rsidR="000E3FFD" w:rsidRPr="000E3FFD" w:rsidRDefault="000E3FFD" w:rsidP="000E3FFD">
            <w:pPr>
              <w:spacing w:after="0" w:line="240" w:lineRule="auto"/>
              <w:jc w:val="center"/>
              <w:rPr>
                <w:b/>
                <w:bCs/>
                <w:sz w:val="20"/>
                <w:szCs w:val="20"/>
              </w:rPr>
            </w:pPr>
          </w:p>
        </w:tc>
      </w:tr>
      <w:tr w:rsidR="000E3FFD" w:rsidRPr="000E3FFD" w14:paraId="17FDF65E"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4C1F2" w14:textId="77777777" w:rsidR="000E3FFD" w:rsidRPr="000E3FFD" w:rsidRDefault="000E3FFD" w:rsidP="000E3FFD">
            <w:pPr>
              <w:spacing w:after="0" w:line="240" w:lineRule="auto"/>
              <w:jc w:val="center"/>
              <w:rPr>
                <w:b/>
                <w:sz w:val="20"/>
                <w:szCs w:val="20"/>
              </w:rPr>
            </w:pPr>
            <w:r w:rsidRPr="000E3FFD">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14577" w14:textId="77777777" w:rsidR="000E3FFD" w:rsidRPr="000E3FFD" w:rsidRDefault="000E3FFD" w:rsidP="000E3FFD">
            <w:pPr>
              <w:spacing w:after="0" w:line="240" w:lineRule="auto"/>
              <w:jc w:val="center"/>
              <w:rPr>
                <w:sz w:val="20"/>
                <w:szCs w:val="20"/>
              </w:rPr>
            </w:pPr>
            <w:r w:rsidRPr="000E3FFD">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2DD4B" w14:textId="4A6337F7" w:rsidR="000E3FFD" w:rsidRPr="000E3FFD" w:rsidRDefault="000E3FFD" w:rsidP="000E3FFD">
            <w:pPr>
              <w:spacing w:after="0" w:line="240" w:lineRule="auto"/>
              <w:jc w:val="center"/>
              <w:rPr>
                <w:sz w:val="20"/>
                <w:szCs w:val="20"/>
              </w:rPr>
            </w:pPr>
            <w:r w:rsidRPr="000E3FFD">
              <w:rPr>
                <w:sz w:val="20"/>
                <w:szCs w:val="20"/>
              </w:rPr>
              <w:t>2.194.390,00 – 6.583.170,00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051C6" w14:textId="77777777" w:rsidR="000E3FFD" w:rsidRPr="000E3FFD" w:rsidRDefault="000E3FFD" w:rsidP="000E3FFD">
            <w:pPr>
              <w:spacing w:after="0" w:line="240" w:lineRule="auto"/>
              <w:jc w:val="center"/>
              <w:rPr>
                <w:b/>
                <w:bCs/>
                <w:sz w:val="20"/>
                <w:szCs w:val="20"/>
              </w:rPr>
            </w:pPr>
            <w:r w:rsidRPr="000E3FFD">
              <w:rPr>
                <w:b/>
                <w:bCs/>
                <w:sz w:val="20"/>
                <w:szCs w:val="20"/>
              </w:rPr>
              <w:t>X</w:t>
            </w:r>
          </w:p>
        </w:tc>
      </w:tr>
      <w:tr w:rsidR="000E3FFD" w:rsidRPr="000E3FFD" w14:paraId="2BD0ECE5"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13B09" w14:textId="77777777" w:rsidR="000E3FFD" w:rsidRPr="000E3FFD" w:rsidRDefault="000E3FFD" w:rsidP="000E3FFD">
            <w:pPr>
              <w:spacing w:after="0" w:line="240" w:lineRule="auto"/>
              <w:jc w:val="center"/>
              <w:rPr>
                <w:b/>
                <w:sz w:val="20"/>
                <w:szCs w:val="20"/>
              </w:rPr>
            </w:pPr>
            <w:r w:rsidRPr="000E3FFD">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A2754D" w14:textId="77777777" w:rsidR="000E3FFD" w:rsidRPr="000E3FFD" w:rsidRDefault="000E3FFD" w:rsidP="000E3FFD">
            <w:pPr>
              <w:spacing w:after="0" w:line="240" w:lineRule="auto"/>
              <w:jc w:val="center"/>
              <w:rPr>
                <w:sz w:val="20"/>
                <w:szCs w:val="20"/>
              </w:rPr>
            </w:pPr>
            <w:r w:rsidRPr="000E3FFD">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AEB2F" w14:textId="5B66DE7D" w:rsidR="000E3FFD" w:rsidRPr="000E3FFD" w:rsidRDefault="000E3FFD" w:rsidP="000E3FFD">
            <w:pPr>
              <w:spacing w:after="0" w:line="240" w:lineRule="auto"/>
              <w:jc w:val="center"/>
              <w:rPr>
                <w:sz w:val="20"/>
                <w:szCs w:val="20"/>
              </w:rPr>
            </w:pPr>
            <w:r w:rsidRPr="000E3FFD">
              <w:rPr>
                <w:sz w:val="20"/>
                <w:szCs w:val="20"/>
              </w:rPr>
              <w:t>6.583.170,00 – 10.971.950,00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D263E" w14:textId="77777777" w:rsidR="000E3FFD" w:rsidRPr="000E3FFD" w:rsidRDefault="000E3FFD" w:rsidP="000E3FFD">
            <w:pPr>
              <w:spacing w:after="0" w:line="240" w:lineRule="auto"/>
              <w:jc w:val="center"/>
              <w:rPr>
                <w:b/>
                <w:bCs/>
                <w:sz w:val="20"/>
                <w:szCs w:val="20"/>
              </w:rPr>
            </w:pPr>
          </w:p>
        </w:tc>
      </w:tr>
      <w:tr w:rsidR="000E3FFD" w:rsidRPr="000E3FFD" w14:paraId="12D58CEF" w14:textId="77777777" w:rsidTr="00AB4E8C">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1CD4E7" w14:textId="77777777" w:rsidR="000E3FFD" w:rsidRPr="000E3FFD" w:rsidRDefault="000E3FFD" w:rsidP="000E3FFD">
            <w:pPr>
              <w:spacing w:after="0" w:line="240" w:lineRule="auto"/>
              <w:jc w:val="center"/>
              <w:rPr>
                <w:b/>
                <w:sz w:val="20"/>
                <w:szCs w:val="20"/>
              </w:rPr>
            </w:pPr>
            <w:r w:rsidRPr="000E3FFD">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04EE0" w14:textId="77777777" w:rsidR="000E3FFD" w:rsidRPr="000E3FFD" w:rsidRDefault="000E3FFD" w:rsidP="000E3FFD">
            <w:pPr>
              <w:spacing w:after="0" w:line="240" w:lineRule="auto"/>
              <w:jc w:val="center"/>
              <w:rPr>
                <w:sz w:val="20"/>
                <w:szCs w:val="20"/>
              </w:rPr>
            </w:pPr>
            <w:r w:rsidRPr="000E3FFD">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EC09E" w14:textId="1472407F" w:rsidR="000E3FFD" w:rsidRPr="000E3FFD" w:rsidRDefault="000E3FFD" w:rsidP="000E3FFD">
            <w:pPr>
              <w:spacing w:after="0" w:line="240" w:lineRule="auto"/>
              <w:jc w:val="center"/>
              <w:rPr>
                <w:sz w:val="20"/>
                <w:szCs w:val="20"/>
              </w:rPr>
            </w:pPr>
            <w:r w:rsidRPr="000E3FFD">
              <w:rPr>
                <w:sz w:val="20"/>
                <w:szCs w:val="20"/>
              </w:rPr>
              <w:t>10.971.950,00 &lt;</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02DB0" w14:textId="77777777" w:rsidR="000E3FFD" w:rsidRPr="000E3FFD" w:rsidRDefault="000E3FFD" w:rsidP="000E3FFD">
            <w:pPr>
              <w:spacing w:after="0" w:line="240" w:lineRule="auto"/>
              <w:jc w:val="center"/>
              <w:rPr>
                <w:b/>
                <w:bCs/>
                <w:sz w:val="20"/>
                <w:szCs w:val="20"/>
              </w:rPr>
            </w:pPr>
          </w:p>
        </w:tc>
      </w:tr>
      <w:bookmarkEnd w:id="824"/>
    </w:tbl>
    <w:p w14:paraId="258C780E" w14:textId="77777777" w:rsidR="009F6BE9" w:rsidRPr="000E3FFD" w:rsidRDefault="009F6BE9" w:rsidP="009F6BE9">
      <w:pPr>
        <w:spacing w:after="0"/>
        <w:rPr>
          <w:rFonts w:cs="Arial"/>
          <w:bCs/>
          <w:szCs w:val="24"/>
        </w:rPr>
      </w:pPr>
    </w:p>
    <w:p w14:paraId="18E672A7" w14:textId="4B673970" w:rsidR="009F6BE9" w:rsidRPr="000E3FFD" w:rsidRDefault="009F6BE9" w:rsidP="009F6BE9">
      <w:pPr>
        <w:spacing w:after="0" w:line="240" w:lineRule="auto"/>
        <w:jc w:val="center"/>
        <w:rPr>
          <w:rFonts w:ascii="Calibri" w:eastAsia="Calibri" w:hAnsi="Calibri" w:cs="Arial"/>
          <w:b/>
          <w:bCs/>
          <w:sz w:val="20"/>
          <w:szCs w:val="20"/>
        </w:rPr>
      </w:pPr>
      <w:bookmarkStart w:id="825" w:name="_Toc515431714"/>
      <w:bookmarkStart w:id="826" w:name="_Toc13211314"/>
      <w:bookmarkStart w:id="827" w:name="_Toc18577219"/>
      <w:bookmarkStart w:id="828" w:name="_Toc19686949"/>
      <w:bookmarkStart w:id="829" w:name="_Toc25653536"/>
      <w:bookmarkStart w:id="830" w:name="_Toc66773488"/>
      <w:bookmarkStart w:id="831" w:name="_Toc86396523"/>
      <w:r w:rsidRPr="000E3FFD">
        <w:rPr>
          <w:rFonts w:ascii="Calibri" w:eastAsia="Calibri" w:hAnsi="Calibri" w:cs="Arial"/>
          <w:b/>
          <w:bCs/>
          <w:sz w:val="20"/>
          <w:szCs w:val="20"/>
        </w:rPr>
        <w:t xml:space="preserve">Tablica </w:t>
      </w:r>
      <w:r w:rsidRPr="000E3FFD">
        <w:rPr>
          <w:rFonts w:ascii="Calibri" w:eastAsia="Calibri" w:hAnsi="Calibri" w:cs="Arial"/>
          <w:b/>
          <w:bCs/>
          <w:noProof/>
          <w:sz w:val="20"/>
          <w:szCs w:val="20"/>
        </w:rPr>
        <w:fldChar w:fldCharType="begin"/>
      </w:r>
      <w:r w:rsidRPr="000E3FFD">
        <w:rPr>
          <w:rFonts w:ascii="Calibri" w:eastAsia="Calibri" w:hAnsi="Calibri" w:cs="Arial"/>
          <w:b/>
          <w:bCs/>
          <w:noProof/>
          <w:sz w:val="20"/>
          <w:szCs w:val="20"/>
        </w:rPr>
        <w:instrText xml:space="preserve"> SEQ Tablica \* ARABIC </w:instrText>
      </w:r>
      <w:r w:rsidRPr="000E3FFD">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55</w:t>
      </w:r>
      <w:r w:rsidRPr="000E3FFD">
        <w:rPr>
          <w:rFonts w:ascii="Calibri" w:eastAsia="Calibri" w:hAnsi="Calibri" w:cs="Arial"/>
          <w:b/>
          <w:bCs/>
          <w:noProof/>
          <w:sz w:val="20"/>
          <w:szCs w:val="20"/>
        </w:rPr>
        <w:fldChar w:fldCharType="end"/>
      </w:r>
      <w:r w:rsidRPr="000E3FFD">
        <w:rPr>
          <w:rFonts w:ascii="Calibri" w:eastAsia="Calibri" w:hAnsi="Calibri" w:cs="Arial"/>
          <w:b/>
          <w:bCs/>
          <w:sz w:val="20"/>
          <w:szCs w:val="20"/>
        </w:rPr>
        <w:t xml:space="preserve">: Prikaz prijetnjom nastalih posljedica na društvenu stabilnost i politiku – </w:t>
      </w:r>
      <w:bookmarkEnd w:id="825"/>
      <w:bookmarkEnd w:id="826"/>
      <w:bookmarkEnd w:id="827"/>
      <w:bookmarkEnd w:id="828"/>
      <w:r w:rsidRPr="000E3FFD">
        <w:rPr>
          <w:rFonts w:ascii="Calibri" w:eastAsia="Calibri" w:hAnsi="Calibri" w:cs="Arial"/>
          <w:b/>
          <w:bCs/>
          <w:sz w:val="20"/>
          <w:szCs w:val="20"/>
        </w:rPr>
        <w:t>Događaj s najgorim mogućim posljedicama - Vjetar</w:t>
      </w:r>
      <w:bookmarkEnd w:id="829"/>
      <w:bookmarkEnd w:id="830"/>
      <w:bookmarkEnd w:id="831"/>
    </w:p>
    <w:tbl>
      <w:tblPr>
        <w:tblStyle w:val="Reetkatablice1022"/>
        <w:tblW w:w="0" w:type="auto"/>
        <w:tblInd w:w="846" w:type="dxa"/>
        <w:tblLook w:val="04A0" w:firstRow="1" w:lastRow="0" w:firstColumn="1" w:lastColumn="0" w:noHBand="0" w:noVBand="1"/>
      </w:tblPr>
      <w:tblGrid>
        <w:gridCol w:w="1067"/>
        <w:gridCol w:w="1922"/>
        <w:gridCol w:w="2340"/>
        <w:gridCol w:w="2320"/>
      </w:tblGrid>
      <w:tr w:rsidR="009F6BE9" w:rsidRPr="000E3FFD" w14:paraId="3179F0BB" w14:textId="77777777" w:rsidTr="00AB4E8C">
        <w:tc>
          <w:tcPr>
            <w:tcW w:w="1067" w:type="dxa"/>
            <w:shd w:val="clear" w:color="auto" w:fill="auto"/>
            <w:vAlign w:val="center"/>
          </w:tcPr>
          <w:p w14:paraId="5BC921AB"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Kategorija</w:t>
            </w:r>
          </w:p>
        </w:tc>
        <w:tc>
          <w:tcPr>
            <w:tcW w:w="1922" w:type="dxa"/>
            <w:shd w:val="clear" w:color="auto" w:fill="auto"/>
            <w:vAlign w:val="center"/>
          </w:tcPr>
          <w:p w14:paraId="4E1D9561"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Ustanove/građevine javnog, društvenog interesa</w:t>
            </w:r>
          </w:p>
        </w:tc>
        <w:tc>
          <w:tcPr>
            <w:tcW w:w="2340" w:type="dxa"/>
            <w:shd w:val="clear" w:color="auto" w:fill="auto"/>
            <w:vAlign w:val="center"/>
          </w:tcPr>
          <w:p w14:paraId="5FF89888"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Kritična infrastruktura</w:t>
            </w:r>
          </w:p>
        </w:tc>
        <w:tc>
          <w:tcPr>
            <w:tcW w:w="2320" w:type="dxa"/>
            <w:shd w:val="clear" w:color="auto" w:fill="auto"/>
            <w:vAlign w:val="center"/>
          </w:tcPr>
          <w:p w14:paraId="5F0081A1"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Ukupno</w:t>
            </w:r>
          </w:p>
        </w:tc>
      </w:tr>
      <w:tr w:rsidR="009F6BE9" w:rsidRPr="000E3FFD" w14:paraId="33CF76ED" w14:textId="77777777" w:rsidTr="00AB4E8C">
        <w:tc>
          <w:tcPr>
            <w:tcW w:w="1067" w:type="dxa"/>
            <w:shd w:val="clear" w:color="auto" w:fill="auto"/>
            <w:vAlign w:val="center"/>
          </w:tcPr>
          <w:p w14:paraId="2E14F759"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1</w:t>
            </w:r>
          </w:p>
        </w:tc>
        <w:tc>
          <w:tcPr>
            <w:tcW w:w="1922" w:type="dxa"/>
            <w:vAlign w:val="center"/>
          </w:tcPr>
          <w:p w14:paraId="7561DAC2" w14:textId="77777777" w:rsidR="009F6BE9" w:rsidRPr="000E3FFD" w:rsidRDefault="009F6BE9" w:rsidP="00AB4E8C">
            <w:pPr>
              <w:spacing w:after="0" w:line="240" w:lineRule="auto"/>
              <w:jc w:val="center"/>
              <w:rPr>
                <w:rFonts w:ascii="Calibri" w:hAnsi="Calibri" w:cs="Calibri"/>
                <w:b/>
                <w:bCs/>
                <w:sz w:val="20"/>
                <w:szCs w:val="20"/>
              </w:rPr>
            </w:pPr>
          </w:p>
        </w:tc>
        <w:tc>
          <w:tcPr>
            <w:tcW w:w="2340" w:type="dxa"/>
            <w:vAlign w:val="center"/>
          </w:tcPr>
          <w:p w14:paraId="461244FB" w14:textId="77777777" w:rsidR="009F6BE9" w:rsidRPr="000E3FFD" w:rsidRDefault="009F6BE9" w:rsidP="00AB4E8C">
            <w:pPr>
              <w:spacing w:after="0" w:line="240" w:lineRule="auto"/>
              <w:jc w:val="center"/>
              <w:rPr>
                <w:rFonts w:ascii="Calibri" w:hAnsi="Calibri" w:cs="Calibri"/>
                <w:b/>
                <w:bCs/>
                <w:sz w:val="20"/>
                <w:szCs w:val="20"/>
              </w:rPr>
            </w:pPr>
          </w:p>
        </w:tc>
        <w:tc>
          <w:tcPr>
            <w:tcW w:w="2320" w:type="dxa"/>
            <w:vAlign w:val="center"/>
          </w:tcPr>
          <w:p w14:paraId="45ED1871" w14:textId="77777777" w:rsidR="009F6BE9" w:rsidRPr="000E3FFD" w:rsidRDefault="009F6BE9" w:rsidP="00AB4E8C">
            <w:pPr>
              <w:spacing w:after="0" w:line="240" w:lineRule="auto"/>
              <w:jc w:val="center"/>
              <w:rPr>
                <w:rFonts w:ascii="Calibri" w:hAnsi="Calibri" w:cs="Calibri"/>
                <w:b/>
                <w:bCs/>
                <w:sz w:val="20"/>
                <w:szCs w:val="20"/>
              </w:rPr>
            </w:pPr>
          </w:p>
        </w:tc>
      </w:tr>
      <w:tr w:rsidR="009F6BE9" w:rsidRPr="000E3FFD" w14:paraId="18F4F587" w14:textId="77777777" w:rsidTr="00AB4E8C">
        <w:tc>
          <w:tcPr>
            <w:tcW w:w="1067" w:type="dxa"/>
            <w:shd w:val="clear" w:color="auto" w:fill="auto"/>
            <w:vAlign w:val="center"/>
          </w:tcPr>
          <w:p w14:paraId="39122DB3"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lastRenderedPageBreak/>
              <w:t>2</w:t>
            </w:r>
          </w:p>
        </w:tc>
        <w:tc>
          <w:tcPr>
            <w:tcW w:w="1922" w:type="dxa"/>
            <w:vAlign w:val="center"/>
          </w:tcPr>
          <w:p w14:paraId="0970106F" w14:textId="77777777" w:rsidR="009F6BE9" w:rsidRPr="000E3FFD" w:rsidRDefault="009F6BE9" w:rsidP="00AB4E8C">
            <w:pPr>
              <w:spacing w:after="0" w:line="240" w:lineRule="auto"/>
              <w:jc w:val="center"/>
              <w:rPr>
                <w:rFonts w:ascii="Calibri" w:hAnsi="Calibri" w:cs="Calibri"/>
                <w:b/>
                <w:bCs/>
                <w:sz w:val="20"/>
                <w:szCs w:val="20"/>
              </w:rPr>
            </w:pPr>
          </w:p>
        </w:tc>
        <w:tc>
          <w:tcPr>
            <w:tcW w:w="2340" w:type="dxa"/>
            <w:vAlign w:val="center"/>
          </w:tcPr>
          <w:p w14:paraId="2B333516" w14:textId="77777777" w:rsidR="009F6BE9" w:rsidRPr="000E3FFD" w:rsidRDefault="009F6BE9" w:rsidP="00AB4E8C">
            <w:pPr>
              <w:spacing w:after="0" w:line="240" w:lineRule="auto"/>
              <w:jc w:val="center"/>
              <w:rPr>
                <w:rFonts w:ascii="Calibri" w:hAnsi="Calibri" w:cs="Calibri"/>
                <w:b/>
                <w:bCs/>
                <w:sz w:val="20"/>
                <w:szCs w:val="20"/>
              </w:rPr>
            </w:pPr>
          </w:p>
        </w:tc>
        <w:tc>
          <w:tcPr>
            <w:tcW w:w="2320" w:type="dxa"/>
            <w:vAlign w:val="center"/>
          </w:tcPr>
          <w:p w14:paraId="668860C3" w14:textId="77777777" w:rsidR="009F6BE9" w:rsidRPr="000E3FFD" w:rsidRDefault="009F6BE9" w:rsidP="00AB4E8C">
            <w:pPr>
              <w:spacing w:after="0" w:line="240" w:lineRule="auto"/>
              <w:jc w:val="center"/>
              <w:rPr>
                <w:rFonts w:ascii="Calibri" w:hAnsi="Calibri" w:cs="Calibri"/>
                <w:b/>
                <w:bCs/>
                <w:sz w:val="20"/>
                <w:szCs w:val="20"/>
              </w:rPr>
            </w:pPr>
          </w:p>
        </w:tc>
      </w:tr>
      <w:tr w:rsidR="009F6BE9" w:rsidRPr="000E3FFD" w14:paraId="39CA5689" w14:textId="77777777" w:rsidTr="00AB4E8C">
        <w:tc>
          <w:tcPr>
            <w:tcW w:w="1067" w:type="dxa"/>
            <w:shd w:val="clear" w:color="auto" w:fill="auto"/>
            <w:vAlign w:val="center"/>
          </w:tcPr>
          <w:p w14:paraId="087C09F9"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3</w:t>
            </w:r>
          </w:p>
        </w:tc>
        <w:tc>
          <w:tcPr>
            <w:tcW w:w="1922" w:type="dxa"/>
            <w:vAlign w:val="center"/>
          </w:tcPr>
          <w:p w14:paraId="19974557" w14:textId="77777777" w:rsidR="009F6BE9" w:rsidRPr="000E3FFD" w:rsidRDefault="009F6BE9" w:rsidP="00AB4E8C">
            <w:pPr>
              <w:spacing w:after="0" w:line="240" w:lineRule="auto"/>
              <w:jc w:val="center"/>
              <w:rPr>
                <w:rFonts w:ascii="Calibri" w:hAnsi="Calibri" w:cs="Calibri"/>
                <w:b/>
                <w:bCs/>
                <w:sz w:val="20"/>
                <w:szCs w:val="20"/>
              </w:rPr>
            </w:pPr>
            <w:r w:rsidRPr="000E3FFD">
              <w:rPr>
                <w:rFonts w:ascii="Calibri" w:hAnsi="Calibri" w:cs="Calibri"/>
                <w:b/>
                <w:bCs/>
                <w:sz w:val="20"/>
                <w:szCs w:val="20"/>
              </w:rPr>
              <w:t>X</w:t>
            </w:r>
          </w:p>
        </w:tc>
        <w:tc>
          <w:tcPr>
            <w:tcW w:w="2340" w:type="dxa"/>
            <w:vAlign w:val="center"/>
          </w:tcPr>
          <w:p w14:paraId="5B4BD0B4" w14:textId="77777777" w:rsidR="009F6BE9" w:rsidRPr="000E3FFD" w:rsidRDefault="009F6BE9" w:rsidP="00AB4E8C">
            <w:pPr>
              <w:spacing w:after="0" w:line="240" w:lineRule="auto"/>
              <w:jc w:val="center"/>
              <w:rPr>
                <w:rFonts w:ascii="Calibri" w:hAnsi="Calibri" w:cs="Calibri"/>
                <w:b/>
                <w:bCs/>
                <w:sz w:val="20"/>
                <w:szCs w:val="20"/>
              </w:rPr>
            </w:pPr>
            <w:r w:rsidRPr="000E3FFD">
              <w:rPr>
                <w:rFonts w:ascii="Calibri" w:hAnsi="Calibri" w:cs="Calibri"/>
                <w:b/>
                <w:bCs/>
                <w:sz w:val="20"/>
                <w:szCs w:val="20"/>
              </w:rPr>
              <w:t>X</w:t>
            </w:r>
          </w:p>
        </w:tc>
        <w:tc>
          <w:tcPr>
            <w:tcW w:w="2320" w:type="dxa"/>
            <w:vAlign w:val="center"/>
          </w:tcPr>
          <w:p w14:paraId="069268C7" w14:textId="77777777" w:rsidR="009F6BE9" w:rsidRPr="000E3FFD" w:rsidRDefault="009F6BE9" w:rsidP="00AB4E8C">
            <w:pPr>
              <w:spacing w:after="0" w:line="240" w:lineRule="auto"/>
              <w:jc w:val="center"/>
              <w:rPr>
                <w:rFonts w:ascii="Calibri" w:hAnsi="Calibri" w:cs="Calibri"/>
                <w:b/>
                <w:bCs/>
                <w:sz w:val="20"/>
                <w:szCs w:val="20"/>
              </w:rPr>
            </w:pPr>
            <w:r w:rsidRPr="000E3FFD">
              <w:rPr>
                <w:rFonts w:ascii="Calibri" w:hAnsi="Calibri" w:cs="Calibri"/>
                <w:b/>
                <w:bCs/>
                <w:sz w:val="20"/>
                <w:szCs w:val="20"/>
              </w:rPr>
              <w:t>X</w:t>
            </w:r>
          </w:p>
        </w:tc>
      </w:tr>
      <w:tr w:rsidR="009F6BE9" w:rsidRPr="000E3FFD" w14:paraId="6665346F" w14:textId="77777777" w:rsidTr="00AB4E8C">
        <w:tc>
          <w:tcPr>
            <w:tcW w:w="1067" w:type="dxa"/>
            <w:shd w:val="clear" w:color="auto" w:fill="auto"/>
            <w:vAlign w:val="center"/>
          </w:tcPr>
          <w:p w14:paraId="2266A11C"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4</w:t>
            </w:r>
          </w:p>
        </w:tc>
        <w:tc>
          <w:tcPr>
            <w:tcW w:w="1922" w:type="dxa"/>
            <w:vAlign w:val="center"/>
          </w:tcPr>
          <w:p w14:paraId="563F72C2" w14:textId="77777777" w:rsidR="009F6BE9" w:rsidRPr="000E3FFD" w:rsidRDefault="009F6BE9" w:rsidP="00AB4E8C">
            <w:pPr>
              <w:spacing w:after="0" w:line="240" w:lineRule="auto"/>
              <w:jc w:val="center"/>
              <w:rPr>
                <w:rFonts w:ascii="Calibri" w:hAnsi="Calibri" w:cs="Calibri"/>
                <w:b/>
                <w:bCs/>
                <w:sz w:val="20"/>
                <w:szCs w:val="20"/>
              </w:rPr>
            </w:pPr>
          </w:p>
        </w:tc>
        <w:tc>
          <w:tcPr>
            <w:tcW w:w="2340" w:type="dxa"/>
            <w:vAlign w:val="center"/>
          </w:tcPr>
          <w:p w14:paraId="5B22502C" w14:textId="77777777" w:rsidR="009F6BE9" w:rsidRPr="000E3FFD" w:rsidRDefault="009F6BE9" w:rsidP="00AB4E8C">
            <w:pPr>
              <w:spacing w:after="0" w:line="240" w:lineRule="auto"/>
              <w:jc w:val="center"/>
              <w:rPr>
                <w:rFonts w:ascii="Calibri" w:hAnsi="Calibri" w:cs="Calibri"/>
                <w:b/>
                <w:bCs/>
                <w:sz w:val="20"/>
                <w:szCs w:val="20"/>
              </w:rPr>
            </w:pPr>
          </w:p>
        </w:tc>
        <w:tc>
          <w:tcPr>
            <w:tcW w:w="2320" w:type="dxa"/>
            <w:vAlign w:val="center"/>
          </w:tcPr>
          <w:p w14:paraId="4E6A7DB4" w14:textId="77777777" w:rsidR="009F6BE9" w:rsidRPr="000E3FFD" w:rsidRDefault="009F6BE9" w:rsidP="00AB4E8C">
            <w:pPr>
              <w:spacing w:after="0" w:line="240" w:lineRule="auto"/>
              <w:jc w:val="center"/>
              <w:rPr>
                <w:rFonts w:ascii="Calibri" w:hAnsi="Calibri" w:cs="Calibri"/>
                <w:b/>
                <w:bCs/>
                <w:sz w:val="20"/>
                <w:szCs w:val="20"/>
              </w:rPr>
            </w:pPr>
          </w:p>
        </w:tc>
      </w:tr>
      <w:tr w:rsidR="009F6BE9" w:rsidRPr="000E3FFD" w14:paraId="02DEDD6F" w14:textId="77777777" w:rsidTr="00AB4E8C">
        <w:tc>
          <w:tcPr>
            <w:tcW w:w="1067" w:type="dxa"/>
            <w:shd w:val="clear" w:color="auto" w:fill="auto"/>
            <w:vAlign w:val="center"/>
          </w:tcPr>
          <w:p w14:paraId="5399828E" w14:textId="77777777" w:rsidR="009F6BE9" w:rsidRPr="000E3FFD" w:rsidRDefault="009F6BE9" w:rsidP="00AB4E8C">
            <w:pPr>
              <w:spacing w:after="0" w:line="240" w:lineRule="auto"/>
              <w:jc w:val="center"/>
              <w:rPr>
                <w:rFonts w:ascii="Calibri" w:hAnsi="Calibri" w:cs="Calibri"/>
                <w:b/>
                <w:sz w:val="20"/>
                <w:szCs w:val="20"/>
              </w:rPr>
            </w:pPr>
            <w:r w:rsidRPr="000E3FFD">
              <w:rPr>
                <w:rFonts w:ascii="Calibri" w:hAnsi="Calibri" w:cs="Calibri"/>
                <w:b/>
                <w:sz w:val="20"/>
                <w:szCs w:val="20"/>
              </w:rPr>
              <w:t>5</w:t>
            </w:r>
          </w:p>
        </w:tc>
        <w:tc>
          <w:tcPr>
            <w:tcW w:w="1922" w:type="dxa"/>
            <w:vAlign w:val="center"/>
          </w:tcPr>
          <w:p w14:paraId="43326192" w14:textId="77777777" w:rsidR="009F6BE9" w:rsidRPr="000E3FFD" w:rsidRDefault="009F6BE9" w:rsidP="00AB4E8C">
            <w:pPr>
              <w:spacing w:after="0" w:line="240" w:lineRule="auto"/>
              <w:jc w:val="center"/>
              <w:rPr>
                <w:rFonts w:ascii="Calibri" w:hAnsi="Calibri" w:cs="Calibri"/>
                <w:b/>
                <w:bCs/>
                <w:sz w:val="20"/>
                <w:szCs w:val="20"/>
              </w:rPr>
            </w:pPr>
          </w:p>
        </w:tc>
        <w:tc>
          <w:tcPr>
            <w:tcW w:w="2340" w:type="dxa"/>
            <w:vAlign w:val="center"/>
          </w:tcPr>
          <w:p w14:paraId="7ED5EBA9" w14:textId="77777777" w:rsidR="009F6BE9" w:rsidRPr="000E3FFD" w:rsidRDefault="009F6BE9" w:rsidP="00AB4E8C">
            <w:pPr>
              <w:spacing w:after="0" w:line="240" w:lineRule="auto"/>
              <w:jc w:val="center"/>
              <w:rPr>
                <w:rFonts w:ascii="Calibri" w:hAnsi="Calibri" w:cs="Calibri"/>
                <w:b/>
                <w:bCs/>
                <w:sz w:val="20"/>
                <w:szCs w:val="20"/>
              </w:rPr>
            </w:pPr>
          </w:p>
        </w:tc>
        <w:tc>
          <w:tcPr>
            <w:tcW w:w="2320" w:type="dxa"/>
            <w:vAlign w:val="center"/>
          </w:tcPr>
          <w:p w14:paraId="6FBEB97D" w14:textId="77777777" w:rsidR="009F6BE9" w:rsidRPr="000E3FFD" w:rsidRDefault="009F6BE9" w:rsidP="00AB4E8C">
            <w:pPr>
              <w:spacing w:after="0" w:line="240" w:lineRule="auto"/>
              <w:jc w:val="center"/>
              <w:rPr>
                <w:rFonts w:ascii="Calibri" w:hAnsi="Calibri" w:cs="Calibri"/>
                <w:b/>
                <w:bCs/>
                <w:sz w:val="20"/>
                <w:szCs w:val="20"/>
              </w:rPr>
            </w:pPr>
          </w:p>
        </w:tc>
      </w:tr>
    </w:tbl>
    <w:p w14:paraId="3AE1A9E4" w14:textId="77777777" w:rsidR="009F6BE9" w:rsidRPr="000E3FFD" w:rsidRDefault="009F6BE9" w:rsidP="009F6BE9">
      <w:pPr>
        <w:spacing w:after="0"/>
      </w:pPr>
    </w:p>
    <w:p w14:paraId="7E3F5D01" w14:textId="4219F87B" w:rsidR="009F6BE9" w:rsidRPr="000E3FFD" w:rsidRDefault="009F6BE9" w:rsidP="009F6BE9">
      <w:pPr>
        <w:pStyle w:val="Naslov4"/>
        <w:spacing w:before="0"/>
      </w:pPr>
      <w:bookmarkStart w:id="832" w:name="_Toc66773273"/>
      <w:bookmarkStart w:id="833" w:name="_Toc86396362"/>
      <w:r w:rsidRPr="000E3FFD">
        <w:t>6.</w:t>
      </w:r>
      <w:r w:rsidR="00D10097" w:rsidRPr="000E3FFD">
        <w:t>6</w:t>
      </w:r>
      <w:r w:rsidRPr="000E3FFD">
        <w:t>.6.4. Vjerojatnost pojave događaja s najgorim mogućim posljedicama uslijed vjetra</w:t>
      </w:r>
      <w:bookmarkEnd w:id="832"/>
      <w:bookmarkEnd w:id="833"/>
    </w:p>
    <w:p w14:paraId="5FDFE3A6" w14:textId="77777777" w:rsidR="009F6BE9" w:rsidRPr="000E3FFD" w:rsidRDefault="009F6BE9" w:rsidP="009F6BE9">
      <w:pPr>
        <w:spacing w:after="0"/>
      </w:pPr>
    </w:p>
    <w:p w14:paraId="2B2D53E9" w14:textId="0BCD09A5" w:rsidR="009F6BE9" w:rsidRPr="000E3FFD" w:rsidRDefault="009F6BE9" w:rsidP="009F6BE9">
      <w:pPr>
        <w:spacing w:after="0" w:line="240" w:lineRule="auto"/>
        <w:jc w:val="center"/>
        <w:rPr>
          <w:rFonts w:cs="Arial"/>
          <w:b/>
          <w:bCs/>
          <w:sz w:val="20"/>
          <w:szCs w:val="20"/>
        </w:rPr>
      </w:pPr>
      <w:bookmarkStart w:id="834" w:name="_Toc66773489"/>
      <w:bookmarkStart w:id="835" w:name="_Toc86396524"/>
      <w:r w:rsidRPr="000E3FFD">
        <w:rPr>
          <w:rFonts w:cs="Arial"/>
          <w:b/>
          <w:bCs/>
          <w:sz w:val="20"/>
          <w:szCs w:val="20"/>
        </w:rPr>
        <w:t xml:space="preserve">Tablica </w:t>
      </w:r>
      <w:r w:rsidRPr="000E3FFD">
        <w:rPr>
          <w:rFonts w:cs="Arial"/>
          <w:b/>
          <w:bCs/>
          <w:sz w:val="20"/>
          <w:szCs w:val="20"/>
        </w:rPr>
        <w:fldChar w:fldCharType="begin"/>
      </w:r>
      <w:r w:rsidRPr="000E3FFD">
        <w:rPr>
          <w:rFonts w:cs="Arial"/>
          <w:b/>
          <w:bCs/>
          <w:sz w:val="20"/>
          <w:szCs w:val="20"/>
        </w:rPr>
        <w:instrText xml:space="preserve"> SEQ Tablica \* ARABIC </w:instrText>
      </w:r>
      <w:r w:rsidRPr="000E3FFD">
        <w:rPr>
          <w:rFonts w:cs="Arial"/>
          <w:b/>
          <w:bCs/>
          <w:sz w:val="20"/>
          <w:szCs w:val="20"/>
        </w:rPr>
        <w:fldChar w:fldCharType="separate"/>
      </w:r>
      <w:r w:rsidR="00711CA1">
        <w:rPr>
          <w:rFonts w:cs="Arial"/>
          <w:b/>
          <w:bCs/>
          <w:noProof/>
          <w:sz w:val="20"/>
          <w:szCs w:val="20"/>
        </w:rPr>
        <w:t>56</w:t>
      </w:r>
      <w:r w:rsidRPr="000E3FFD">
        <w:rPr>
          <w:rFonts w:cs="Arial"/>
          <w:b/>
          <w:bCs/>
          <w:noProof/>
          <w:sz w:val="20"/>
          <w:szCs w:val="20"/>
        </w:rPr>
        <w:fldChar w:fldCharType="end"/>
      </w:r>
      <w:r w:rsidRPr="000E3FFD">
        <w:rPr>
          <w:rFonts w:cs="Arial"/>
          <w:b/>
          <w:bCs/>
          <w:sz w:val="20"/>
          <w:szCs w:val="20"/>
        </w:rPr>
        <w:t>: Vjerojatnost pojave događaja s najgorim mogućim posljedicama – Vjetar</w:t>
      </w:r>
      <w:bookmarkEnd w:id="834"/>
      <w:bookmarkEnd w:id="835"/>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9F6BE9" w:rsidRPr="000E3FFD" w14:paraId="41A5AC1E" w14:textId="77777777" w:rsidTr="00AB4E8C">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8EE1C" w14:textId="77777777" w:rsidR="009F6BE9" w:rsidRPr="000E3FFD" w:rsidRDefault="009F6BE9" w:rsidP="00AB4E8C">
            <w:pPr>
              <w:spacing w:after="0" w:line="240" w:lineRule="auto"/>
              <w:jc w:val="center"/>
              <w:rPr>
                <w:b/>
                <w:sz w:val="20"/>
                <w:szCs w:val="20"/>
              </w:rPr>
            </w:pPr>
            <w:r w:rsidRPr="000E3FFD">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36131" w14:textId="77777777" w:rsidR="009F6BE9" w:rsidRPr="000E3FFD" w:rsidRDefault="009F6BE9" w:rsidP="00AB4E8C">
            <w:pPr>
              <w:spacing w:after="0" w:line="240" w:lineRule="auto"/>
              <w:jc w:val="center"/>
              <w:rPr>
                <w:b/>
                <w:sz w:val="20"/>
                <w:szCs w:val="20"/>
              </w:rPr>
            </w:pPr>
            <w:r w:rsidRPr="000E3FFD">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47768" w14:textId="77777777" w:rsidR="009F6BE9" w:rsidRPr="000E3FFD" w:rsidRDefault="009F6BE9" w:rsidP="00AB4E8C">
            <w:pPr>
              <w:spacing w:after="0" w:line="240" w:lineRule="auto"/>
              <w:jc w:val="center"/>
              <w:rPr>
                <w:b/>
                <w:sz w:val="20"/>
                <w:szCs w:val="20"/>
              </w:rPr>
            </w:pPr>
            <w:r w:rsidRPr="000E3FFD">
              <w:rPr>
                <w:b/>
                <w:sz w:val="20"/>
                <w:szCs w:val="20"/>
              </w:rPr>
              <w:t>Vjerojatnost/frekvencija</w:t>
            </w:r>
          </w:p>
        </w:tc>
      </w:tr>
      <w:tr w:rsidR="009F6BE9" w:rsidRPr="000E3FFD" w14:paraId="7FED7FA6" w14:textId="77777777" w:rsidTr="00AB4E8C">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8E4DA" w14:textId="77777777" w:rsidR="009F6BE9" w:rsidRPr="000E3FFD" w:rsidRDefault="009F6BE9" w:rsidP="00AB4E8C">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02C87" w14:textId="77777777" w:rsidR="009F6BE9" w:rsidRPr="000E3FFD" w:rsidRDefault="009F6BE9" w:rsidP="00AB4E8C">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90CC2" w14:textId="77777777" w:rsidR="009F6BE9" w:rsidRPr="000E3FFD" w:rsidRDefault="009F6BE9" w:rsidP="00AB4E8C">
            <w:pPr>
              <w:spacing w:after="0" w:line="240" w:lineRule="auto"/>
              <w:jc w:val="center"/>
              <w:rPr>
                <w:b/>
                <w:sz w:val="20"/>
                <w:szCs w:val="20"/>
              </w:rPr>
            </w:pPr>
            <w:r w:rsidRPr="000E3FFD">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2B66E2" w14:textId="77777777" w:rsidR="009F6BE9" w:rsidRPr="000E3FFD" w:rsidRDefault="009F6BE9" w:rsidP="00AB4E8C">
            <w:pPr>
              <w:spacing w:after="0" w:line="240" w:lineRule="auto"/>
              <w:jc w:val="center"/>
              <w:rPr>
                <w:b/>
                <w:sz w:val="20"/>
                <w:szCs w:val="20"/>
              </w:rPr>
            </w:pPr>
            <w:r w:rsidRPr="000E3FFD">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6E855" w14:textId="77777777" w:rsidR="009F6BE9" w:rsidRPr="000E3FFD" w:rsidRDefault="009F6BE9" w:rsidP="00AB4E8C">
            <w:pPr>
              <w:spacing w:after="0" w:line="240" w:lineRule="auto"/>
              <w:jc w:val="center"/>
              <w:rPr>
                <w:b/>
                <w:sz w:val="20"/>
                <w:szCs w:val="20"/>
              </w:rPr>
            </w:pPr>
            <w:r w:rsidRPr="000E3FFD">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DBE504" w14:textId="77777777" w:rsidR="009F6BE9" w:rsidRPr="000E3FFD" w:rsidRDefault="009F6BE9" w:rsidP="00AB4E8C">
            <w:pPr>
              <w:spacing w:after="0" w:line="240" w:lineRule="auto"/>
              <w:jc w:val="center"/>
              <w:rPr>
                <w:b/>
                <w:sz w:val="20"/>
                <w:szCs w:val="20"/>
              </w:rPr>
            </w:pPr>
            <w:r w:rsidRPr="000E3FFD">
              <w:rPr>
                <w:b/>
                <w:sz w:val="20"/>
                <w:szCs w:val="20"/>
              </w:rPr>
              <w:t>Odabrano</w:t>
            </w:r>
          </w:p>
        </w:tc>
      </w:tr>
      <w:tr w:rsidR="009F6BE9" w:rsidRPr="000E3FFD" w14:paraId="3E16C011" w14:textId="77777777" w:rsidTr="00AB4E8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470228" w14:textId="77777777" w:rsidR="009F6BE9" w:rsidRPr="000E3FFD" w:rsidRDefault="009F6BE9" w:rsidP="00AB4E8C">
            <w:pPr>
              <w:spacing w:after="0" w:line="240" w:lineRule="auto"/>
              <w:jc w:val="center"/>
              <w:rPr>
                <w:b/>
                <w:sz w:val="20"/>
                <w:szCs w:val="20"/>
              </w:rPr>
            </w:pPr>
            <w:r w:rsidRPr="000E3FFD">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AA64E" w14:textId="77777777" w:rsidR="009F6BE9" w:rsidRPr="000E3FFD" w:rsidRDefault="009F6BE9" w:rsidP="00AB4E8C">
            <w:pPr>
              <w:spacing w:after="0" w:line="240" w:lineRule="auto"/>
              <w:jc w:val="center"/>
              <w:rPr>
                <w:sz w:val="20"/>
                <w:szCs w:val="20"/>
              </w:rPr>
            </w:pPr>
            <w:r w:rsidRPr="000E3FFD">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AB5C9" w14:textId="77777777" w:rsidR="009F6BE9" w:rsidRPr="000E3FFD" w:rsidRDefault="009F6BE9" w:rsidP="00AB4E8C">
            <w:pPr>
              <w:spacing w:after="0" w:line="240" w:lineRule="auto"/>
              <w:jc w:val="center"/>
              <w:rPr>
                <w:sz w:val="20"/>
                <w:szCs w:val="20"/>
              </w:rPr>
            </w:pPr>
            <w:r w:rsidRPr="000E3FFD">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CA362" w14:textId="77777777" w:rsidR="009F6BE9" w:rsidRPr="000E3FFD" w:rsidRDefault="009F6BE9" w:rsidP="00AB4E8C">
            <w:pPr>
              <w:spacing w:after="0" w:line="240" w:lineRule="auto"/>
              <w:jc w:val="center"/>
              <w:rPr>
                <w:sz w:val="20"/>
                <w:szCs w:val="20"/>
              </w:rPr>
            </w:pPr>
            <w:r w:rsidRPr="000E3FFD">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4A564" w14:textId="77777777" w:rsidR="009F6BE9" w:rsidRPr="000E3FFD" w:rsidRDefault="009F6BE9" w:rsidP="00AB4E8C">
            <w:pPr>
              <w:spacing w:after="0" w:line="240" w:lineRule="auto"/>
              <w:jc w:val="center"/>
              <w:rPr>
                <w:sz w:val="20"/>
                <w:szCs w:val="20"/>
              </w:rPr>
            </w:pPr>
            <w:r w:rsidRPr="000E3FFD">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79CF69" w14:textId="77777777" w:rsidR="009F6BE9" w:rsidRPr="000E3FFD" w:rsidRDefault="009F6BE9" w:rsidP="00AB4E8C">
            <w:pPr>
              <w:spacing w:after="0" w:line="240" w:lineRule="auto"/>
              <w:jc w:val="center"/>
              <w:rPr>
                <w:b/>
                <w:sz w:val="20"/>
                <w:szCs w:val="20"/>
              </w:rPr>
            </w:pPr>
          </w:p>
        </w:tc>
      </w:tr>
      <w:tr w:rsidR="009F6BE9" w:rsidRPr="000E3FFD" w14:paraId="6F8B0C3A" w14:textId="77777777" w:rsidTr="00AB4E8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32C9D" w14:textId="77777777" w:rsidR="009F6BE9" w:rsidRPr="000E3FFD" w:rsidRDefault="009F6BE9" w:rsidP="00AB4E8C">
            <w:pPr>
              <w:spacing w:after="0" w:line="240" w:lineRule="auto"/>
              <w:jc w:val="center"/>
              <w:rPr>
                <w:b/>
                <w:sz w:val="20"/>
                <w:szCs w:val="20"/>
              </w:rPr>
            </w:pPr>
            <w:r w:rsidRPr="000E3FFD">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32DC0" w14:textId="77777777" w:rsidR="009F6BE9" w:rsidRPr="000E3FFD" w:rsidRDefault="009F6BE9" w:rsidP="00AB4E8C">
            <w:pPr>
              <w:spacing w:after="0" w:line="240" w:lineRule="auto"/>
              <w:jc w:val="center"/>
              <w:rPr>
                <w:sz w:val="20"/>
                <w:szCs w:val="20"/>
              </w:rPr>
            </w:pPr>
            <w:r w:rsidRPr="000E3FFD">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EC065" w14:textId="77777777" w:rsidR="009F6BE9" w:rsidRPr="000E3FFD" w:rsidRDefault="009F6BE9" w:rsidP="00AB4E8C">
            <w:pPr>
              <w:spacing w:after="0" w:line="240" w:lineRule="auto"/>
              <w:jc w:val="center"/>
              <w:rPr>
                <w:sz w:val="20"/>
                <w:szCs w:val="20"/>
              </w:rPr>
            </w:pPr>
            <w:r w:rsidRPr="000E3FFD">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7AB86" w14:textId="77777777" w:rsidR="009F6BE9" w:rsidRPr="000E3FFD" w:rsidRDefault="009F6BE9" w:rsidP="00AB4E8C">
            <w:pPr>
              <w:spacing w:after="0" w:line="240" w:lineRule="auto"/>
              <w:jc w:val="center"/>
              <w:rPr>
                <w:sz w:val="20"/>
                <w:szCs w:val="20"/>
              </w:rPr>
            </w:pPr>
            <w:r w:rsidRPr="000E3FFD">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BFC70" w14:textId="77777777" w:rsidR="009F6BE9" w:rsidRPr="000E3FFD" w:rsidRDefault="009F6BE9" w:rsidP="00AB4E8C">
            <w:pPr>
              <w:spacing w:after="0" w:line="240" w:lineRule="auto"/>
              <w:jc w:val="center"/>
              <w:rPr>
                <w:sz w:val="20"/>
                <w:szCs w:val="20"/>
              </w:rPr>
            </w:pPr>
            <w:r w:rsidRPr="000E3FFD">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0167A" w14:textId="77777777" w:rsidR="009F6BE9" w:rsidRPr="000E3FFD" w:rsidRDefault="009F6BE9" w:rsidP="00AB4E8C">
            <w:pPr>
              <w:spacing w:after="0" w:line="240" w:lineRule="auto"/>
              <w:jc w:val="center"/>
              <w:rPr>
                <w:b/>
                <w:sz w:val="20"/>
                <w:szCs w:val="20"/>
              </w:rPr>
            </w:pPr>
          </w:p>
        </w:tc>
      </w:tr>
      <w:tr w:rsidR="009F6BE9" w:rsidRPr="000E3FFD" w14:paraId="167CCA3A" w14:textId="77777777" w:rsidTr="00AB4E8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0F8F8" w14:textId="77777777" w:rsidR="009F6BE9" w:rsidRPr="000E3FFD" w:rsidRDefault="009F6BE9" w:rsidP="00AB4E8C">
            <w:pPr>
              <w:spacing w:after="0" w:line="240" w:lineRule="auto"/>
              <w:jc w:val="center"/>
              <w:rPr>
                <w:b/>
                <w:sz w:val="20"/>
                <w:szCs w:val="20"/>
              </w:rPr>
            </w:pPr>
            <w:r w:rsidRPr="000E3FFD">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C0B26" w14:textId="77777777" w:rsidR="009F6BE9" w:rsidRPr="000E3FFD" w:rsidRDefault="009F6BE9" w:rsidP="00AB4E8C">
            <w:pPr>
              <w:spacing w:after="0" w:line="240" w:lineRule="auto"/>
              <w:jc w:val="center"/>
              <w:rPr>
                <w:sz w:val="20"/>
                <w:szCs w:val="20"/>
              </w:rPr>
            </w:pPr>
            <w:r w:rsidRPr="000E3FFD">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48E77" w14:textId="77777777" w:rsidR="009F6BE9" w:rsidRPr="000E3FFD" w:rsidRDefault="009F6BE9" w:rsidP="00AB4E8C">
            <w:pPr>
              <w:spacing w:after="0" w:line="240" w:lineRule="auto"/>
              <w:jc w:val="center"/>
              <w:rPr>
                <w:sz w:val="20"/>
                <w:szCs w:val="20"/>
              </w:rPr>
            </w:pPr>
            <w:r w:rsidRPr="000E3FFD">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A4705" w14:textId="77777777" w:rsidR="009F6BE9" w:rsidRPr="000E3FFD" w:rsidRDefault="009F6BE9" w:rsidP="00AB4E8C">
            <w:pPr>
              <w:spacing w:after="0" w:line="240" w:lineRule="auto"/>
              <w:jc w:val="center"/>
              <w:rPr>
                <w:sz w:val="20"/>
                <w:szCs w:val="20"/>
              </w:rPr>
            </w:pPr>
            <w:r w:rsidRPr="000E3FFD">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351D9" w14:textId="77777777" w:rsidR="009F6BE9" w:rsidRPr="000E3FFD" w:rsidRDefault="009F6BE9" w:rsidP="00AB4E8C">
            <w:pPr>
              <w:spacing w:after="0" w:line="240" w:lineRule="auto"/>
              <w:jc w:val="center"/>
              <w:rPr>
                <w:sz w:val="20"/>
                <w:szCs w:val="20"/>
              </w:rPr>
            </w:pPr>
            <w:r w:rsidRPr="000E3FFD">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47D32B" w14:textId="77777777" w:rsidR="009F6BE9" w:rsidRPr="000E3FFD" w:rsidRDefault="009F6BE9" w:rsidP="00AB4E8C">
            <w:pPr>
              <w:spacing w:after="0" w:line="240" w:lineRule="auto"/>
              <w:jc w:val="center"/>
              <w:rPr>
                <w:b/>
                <w:sz w:val="20"/>
                <w:szCs w:val="20"/>
              </w:rPr>
            </w:pPr>
            <w:r w:rsidRPr="000E3FFD">
              <w:rPr>
                <w:b/>
                <w:sz w:val="20"/>
                <w:szCs w:val="20"/>
              </w:rPr>
              <w:t>X</w:t>
            </w:r>
          </w:p>
        </w:tc>
      </w:tr>
      <w:tr w:rsidR="009F6BE9" w:rsidRPr="000E3FFD" w14:paraId="6E239F3F" w14:textId="77777777" w:rsidTr="00AB4E8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6CFFD" w14:textId="77777777" w:rsidR="009F6BE9" w:rsidRPr="000E3FFD" w:rsidRDefault="009F6BE9" w:rsidP="00AB4E8C">
            <w:pPr>
              <w:spacing w:after="0" w:line="240" w:lineRule="auto"/>
              <w:jc w:val="center"/>
              <w:rPr>
                <w:b/>
                <w:sz w:val="20"/>
                <w:szCs w:val="20"/>
              </w:rPr>
            </w:pPr>
            <w:r w:rsidRPr="000E3FFD">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45EA3D" w14:textId="77777777" w:rsidR="009F6BE9" w:rsidRPr="000E3FFD" w:rsidRDefault="009F6BE9" w:rsidP="00AB4E8C">
            <w:pPr>
              <w:spacing w:after="0" w:line="240" w:lineRule="auto"/>
              <w:jc w:val="center"/>
              <w:rPr>
                <w:sz w:val="20"/>
                <w:szCs w:val="20"/>
              </w:rPr>
            </w:pPr>
            <w:r w:rsidRPr="000E3FFD">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7EB05" w14:textId="77777777" w:rsidR="009F6BE9" w:rsidRPr="000E3FFD" w:rsidRDefault="009F6BE9" w:rsidP="00AB4E8C">
            <w:pPr>
              <w:spacing w:after="0" w:line="240" w:lineRule="auto"/>
              <w:jc w:val="center"/>
              <w:rPr>
                <w:sz w:val="20"/>
                <w:szCs w:val="20"/>
              </w:rPr>
            </w:pPr>
            <w:r w:rsidRPr="000E3FFD">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FF5E1" w14:textId="77777777" w:rsidR="009F6BE9" w:rsidRPr="000E3FFD" w:rsidRDefault="009F6BE9" w:rsidP="00AB4E8C">
            <w:pPr>
              <w:spacing w:after="0" w:line="240" w:lineRule="auto"/>
              <w:jc w:val="center"/>
              <w:rPr>
                <w:sz w:val="20"/>
                <w:szCs w:val="20"/>
              </w:rPr>
            </w:pPr>
            <w:r w:rsidRPr="000E3FFD">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8BB7D" w14:textId="77777777" w:rsidR="009F6BE9" w:rsidRPr="000E3FFD" w:rsidRDefault="009F6BE9" w:rsidP="00AB4E8C">
            <w:pPr>
              <w:spacing w:after="0" w:line="240" w:lineRule="auto"/>
              <w:jc w:val="center"/>
              <w:rPr>
                <w:sz w:val="20"/>
                <w:szCs w:val="20"/>
              </w:rPr>
            </w:pPr>
            <w:r w:rsidRPr="000E3FFD">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D82E7" w14:textId="77777777" w:rsidR="009F6BE9" w:rsidRPr="000E3FFD" w:rsidRDefault="009F6BE9" w:rsidP="00AB4E8C">
            <w:pPr>
              <w:spacing w:after="0" w:line="240" w:lineRule="auto"/>
              <w:jc w:val="center"/>
              <w:rPr>
                <w:b/>
                <w:sz w:val="20"/>
                <w:szCs w:val="20"/>
              </w:rPr>
            </w:pPr>
          </w:p>
        </w:tc>
      </w:tr>
      <w:tr w:rsidR="009F6BE9" w:rsidRPr="00025672" w14:paraId="35FF0B39" w14:textId="77777777" w:rsidTr="00AB4E8C">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A13117" w14:textId="77777777" w:rsidR="009F6BE9" w:rsidRPr="000E3FFD" w:rsidRDefault="009F6BE9" w:rsidP="00AB4E8C">
            <w:pPr>
              <w:spacing w:after="0" w:line="240" w:lineRule="auto"/>
              <w:jc w:val="center"/>
              <w:rPr>
                <w:b/>
                <w:sz w:val="20"/>
                <w:szCs w:val="20"/>
              </w:rPr>
            </w:pPr>
            <w:r w:rsidRPr="000E3FFD">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52D47" w14:textId="77777777" w:rsidR="009F6BE9" w:rsidRPr="000E3FFD" w:rsidRDefault="009F6BE9" w:rsidP="00AB4E8C">
            <w:pPr>
              <w:spacing w:after="0" w:line="240" w:lineRule="auto"/>
              <w:jc w:val="center"/>
              <w:rPr>
                <w:sz w:val="20"/>
                <w:szCs w:val="20"/>
              </w:rPr>
            </w:pPr>
            <w:r w:rsidRPr="000E3FFD">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6C22D" w14:textId="77777777" w:rsidR="009F6BE9" w:rsidRPr="000E3FFD" w:rsidRDefault="009F6BE9" w:rsidP="00AB4E8C">
            <w:pPr>
              <w:spacing w:after="0" w:line="240" w:lineRule="auto"/>
              <w:jc w:val="center"/>
              <w:rPr>
                <w:sz w:val="20"/>
                <w:szCs w:val="20"/>
              </w:rPr>
            </w:pPr>
            <w:r w:rsidRPr="000E3FFD">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419D4" w14:textId="77777777" w:rsidR="009F6BE9" w:rsidRPr="000E3FFD" w:rsidRDefault="009F6BE9" w:rsidP="00AB4E8C">
            <w:pPr>
              <w:spacing w:after="0" w:line="240" w:lineRule="auto"/>
              <w:jc w:val="center"/>
              <w:rPr>
                <w:sz w:val="20"/>
                <w:szCs w:val="20"/>
              </w:rPr>
            </w:pPr>
            <w:r w:rsidRPr="000E3FFD">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FBFEB" w14:textId="77777777" w:rsidR="009F6BE9" w:rsidRPr="000E3FFD" w:rsidRDefault="009F6BE9" w:rsidP="00AB4E8C">
            <w:pPr>
              <w:spacing w:after="0" w:line="240" w:lineRule="auto"/>
              <w:jc w:val="center"/>
              <w:rPr>
                <w:sz w:val="20"/>
                <w:szCs w:val="20"/>
              </w:rPr>
            </w:pPr>
            <w:r w:rsidRPr="000E3FFD">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227569" w14:textId="77777777" w:rsidR="009F6BE9" w:rsidRPr="000E3FFD" w:rsidRDefault="009F6BE9" w:rsidP="00AB4E8C">
            <w:pPr>
              <w:spacing w:after="0" w:line="240" w:lineRule="auto"/>
              <w:jc w:val="center"/>
              <w:rPr>
                <w:b/>
                <w:sz w:val="20"/>
                <w:szCs w:val="20"/>
              </w:rPr>
            </w:pPr>
          </w:p>
        </w:tc>
      </w:tr>
      <w:bookmarkEnd w:id="799"/>
    </w:tbl>
    <w:p w14:paraId="52192B25" w14:textId="4ED973B2" w:rsidR="0019799D" w:rsidRPr="00025672" w:rsidRDefault="0019799D" w:rsidP="0019799D">
      <w:pPr>
        <w:rPr>
          <w:highlight w:val="yellow"/>
          <w:lang w:val="en-US"/>
        </w:rPr>
      </w:pPr>
    </w:p>
    <w:p w14:paraId="07385C58" w14:textId="712C8F44" w:rsidR="009F6BE9" w:rsidRPr="00025672" w:rsidRDefault="009F6BE9" w:rsidP="0019799D">
      <w:pPr>
        <w:rPr>
          <w:highlight w:val="yellow"/>
          <w:lang w:val="en-US"/>
        </w:rPr>
      </w:pPr>
    </w:p>
    <w:p w14:paraId="46DC6A77" w14:textId="75AF48D5" w:rsidR="009F6BE9" w:rsidRPr="000E3FFD" w:rsidRDefault="009F6BE9" w:rsidP="009F6BE9">
      <w:pPr>
        <w:pStyle w:val="Naslov3"/>
        <w:spacing w:line="240" w:lineRule="auto"/>
      </w:pPr>
      <w:bookmarkStart w:id="836" w:name="_Toc66773279"/>
      <w:bookmarkStart w:id="837" w:name="_Toc86396363"/>
      <w:bookmarkStart w:id="838" w:name="_Hlk65670579"/>
      <w:r w:rsidRPr="000E3FFD">
        <w:t>6.</w:t>
      </w:r>
      <w:r w:rsidR="00D10097" w:rsidRPr="000E3FFD">
        <w:t>6</w:t>
      </w:r>
      <w:r w:rsidRPr="000E3FFD">
        <w:t>.</w:t>
      </w:r>
      <w:r w:rsidR="00D10097" w:rsidRPr="000E3FFD">
        <w:t>7</w:t>
      </w:r>
      <w:r w:rsidRPr="000E3FFD">
        <w:t>. Matrica ukupnog rizika – Ekstremne vremenske pojave (Vjetar)</w:t>
      </w:r>
      <w:r w:rsidRPr="000E3FFD">
        <w:rPr>
          <w:noProof/>
          <w:lang w:eastAsia="hr-HR"/>
        </w:rPr>
        <mc:AlternateContent>
          <mc:Choice Requires="wps">
            <w:drawing>
              <wp:anchor distT="45720" distB="45720" distL="114300" distR="114300" simplePos="0" relativeHeight="251724800" behindDoc="0" locked="0" layoutInCell="1" allowOverlap="1" wp14:anchorId="66228994" wp14:editId="5604D60B">
                <wp:simplePos x="0" y="0"/>
                <wp:positionH relativeFrom="margin">
                  <wp:align>left</wp:align>
                </wp:positionH>
                <wp:positionV relativeFrom="paragraph">
                  <wp:posOffset>239395</wp:posOffset>
                </wp:positionV>
                <wp:extent cx="2287270" cy="1812290"/>
                <wp:effectExtent l="0" t="0" r="20320" b="17145"/>
                <wp:wrapSquare wrapText="bothSides"/>
                <wp:docPr id="249" name="Tekstni okvir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4BABAEF8" w14:textId="77777777" w:rsidR="00017E0C" w:rsidRDefault="00017E0C" w:rsidP="009F6BE9">
                            <w:pPr>
                              <w:spacing w:after="0"/>
                              <w:rPr>
                                <w:b/>
                                <w:i/>
                                <w:u w:val="single"/>
                              </w:rPr>
                            </w:pPr>
                          </w:p>
                          <w:p w14:paraId="14643A76" w14:textId="77777777" w:rsidR="00017E0C" w:rsidRPr="006C7CEB" w:rsidRDefault="00017E0C" w:rsidP="009F6BE9">
                            <w:pPr>
                              <w:spacing w:after="0"/>
                              <w:rPr>
                                <w:b/>
                                <w:i/>
                                <w:sz w:val="20"/>
                                <w:szCs w:val="20"/>
                                <w:u w:val="single"/>
                              </w:rPr>
                            </w:pPr>
                            <w:r w:rsidRPr="006C7CEB">
                              <w:rPr>
                                <w:b/>
                                <w:i/>
                                <w:sz w:val="20"/>
                                <w:szCs w:val="20"/>
                                <w:u w:val="single"/>
                              </w:rPr>
                              <w:t>RIZIK:</w:t>
                            </w:r>
                          </w:p>
                          <w:p w14:paraId="64237697" w14:textId="77777777" w:rsidR="00017E0C" w:rsidRPr="006C7CEB" w:rsidRDefault="00017E0C" w:rsidP="009F6BE9">
                            <w:pPr>
                              <w:spacing w:after="0"/>
                              <w:rPr>
                                <w:sz w:val="20"/>
                                <w:szCs w:val="20"/>
                              </w:rPr>
                            </w:pPr>
                            <w:r w:rsidRPr="006C7CEB">
                              <w:rPr>
                                <w:sz w:val="20"/>
                                <w:szCs w:val="20"/>
                              </w:rPr>
                              <w:t>Ekstremne vremenske pojave – Vjetar (kretanje zračnih masa općenito)</w:t>
                            </w:r>
                          </w:p>
                          <w:p w14:paraId="3F8961C3" w14:textId="77777777" w:rsidR="00017E0C" w:rsidRPr="006C7CEB" w:rsidRDefault="00017E0C" w:rsidP="009F6BE9">
                            <w:pPr>
                              <w:spacing w:after="0"/>
                              <w:rPr>
                                <w:b/>
                                <w:i/>
                                <w:sz w:val="20"/>
                                <w:szCs w:val="20"/>
                                <w:u w:val="single"/>
                              </w:rPr>
                            </w:pPr>
                            <w:r w:rsidRPr="006C7CEB">
                              <w:rPr>
                                <w:b/>
                                <w:i/>
                                <w:sz w:val="20"/>
                                <w:szCs w:val="20"/>
                                <w:u w:val="single"/>
                              </w:rPr>
                              <w:t xml:space="preserve">NAZIV SCENARIJA:                                                                                                            </w:t>
                            </w:r>
                          </w:p>
                          <w:p w14:paraId="147846B1" w14:textId="77777777" w:rsidR="00017E0C" w:rsidRDefault="00017E0C" w:rsidP="009F6BE9">
                            <w:pPr>
                              <w:spacing w:after="0"/>
                              <w:rPr>
                                <w:sz w:val="20"/>
                                <w:szCs w:val="20"/>
                              </w:rPr>
                            </w:pPr>
                            <w:r w:rsidRPr="006C7CEB">
                              <w:rPr>
                                <w:sz w:val="20"/>
                                <w:szCs w:val="20"/>
                              </w:rPr>
                              <w:t>Pojava vjetra na području Općine</w:t>
                            </w:r>
                          </w:p>
                          <w:p w14:paraId="653CA766" w14:textId="77777777" w:rsidR="00017E0C" w:rsidRDefault="00017E0C" w:rsidP="009F6BE9">
                            <w:pPr>
                              <w:spacing w:after="0"/>
                              <w:rPr>
                                <w:sz w:val="20"/>
                                <w:szCs w:val="20"/>
                              </w:rPr>
                            </w:pPr>
                          </w:p>
                          <w:p w14:paraId="62EEEF9C" w14:textId="77777777" w:rsidR="00017E0C" w:rsidRPr="006C7CEB" w:rsidRDefault="00017E0C" w:rsidP="009F6BE9">
                            <w:pPr>
                              <w:spacing w:after="0"/>
                              <w:rPr>
                                <w:sz w:val="20"/>
                                <w:szCs w:val="20"/>
                              </w:rPr>
                            </w:pPr>
                            <w:r w:rsidRPr="006C7CEB">
                              <w:rPr>
                                <w:noProof/>
                                <w:lang w:eastAsia="hr-HR"/>
                              </w:rPr>
                              <w:drawing>
                                <wp:inline distT="0" distB="0" distL="0" distR="0" wp14:anchorId="3FF76979" wp14:editId="11962452">
                                  <wp:extent cx="2091690" cy="832325"/>
                                  <wp:effectExtent l="0" t="0" r="3810" b="635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6228994" id="Tekstni okvir 249" o:spid="_x0000_s1037" type="#_x0000_t202" style="position:absolute;left:0;text-align:left;margin-left:0;margin-top:18.85pt;width:180.1pt;height:142.7pt;z-index:251724800;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" strokecolor="window">
                <v:textbox style="mso-fit-shape-to-text:t">
                  <w:txbxContent>
                    <w:p w14:paraId="4BABAEF8" w14:textId="77777777" w:rsidR="00017E0C" w:rsidRDefault="00017E0C" w:rsidP="009F6BE9">
                      <w:pPr>
                        <w:spacing w:after="0"/>
                        <w:rPr>
                          <w:b/>
                          <w:i/>
                          <w:u w:val="single"/>
                        </w:rPr>
                      </w:pPr>
                    </w:p>
                    <w:p w14:paraId="14643A76" w14:textId="77777777" w:rsidR="00017E0C" w:rsidRPr="006C7CEB" w:rsidRDefault="00017E0C" w:rsidP="009F6BE9">
                      <w:pPr>
                        <w:spacing w:after="0"/>
                        <w:rPr>
                          <w:b/>
                          <w:i/>
                          <w:sz w:val="20"/>
                          <w:szCs w:val="20"/>
                          <w:u w:val="single"/>
                        </w:rPr>
                      </w:pPr>
                      <w:r w:rsidRPr="006C7CEB">
                        <w:rPr>
                          <w:b/>
                          <w:i/>
                          <w:sz w:val="20"/>
                          <w:szCs w:val="20"/>
                          <w:u w:val="single"/>
                        </w:rPr>
                        <w:t>RIZIK:</w:t>
                      </w:r>
                    </w:p>
                    <w:p w14:paraId="64237697" w14:textId="77777777" w:rsidR="00017E0C" w:rsidRPr="006C7CEB" w:rsidRDefault="00017E0C" w:rsidP="009F6BE9">
                      <w:pPr>
                        <w:spacing w:after="0"/>
                        <w:rPr>
                          <w:sz w:val="20"/>
                          <w:szCs w:val="20"/>
                        </w:rPr>
                      </w:pPr>
                      <w:r w:rsidRPr="006C7CEB">
                        <w:rPr>
                          <w:sz w:val="20"/>
                          <w:szCs w:val="20"/>
                        </w:rPr>
                        <w:t>Ekstremne vremenske pojave – Vjetar (kretanje zračnih masa općenito)</w:t>
                      </w:r>
                    </w:p>
                    <w:p w14:paraId="3F8961C3" w14:textId="77777777" w:rsidR="00017E0C" w:rsidRPr="006C7CEB" w:rsidRDefault="00017E0C" w:rsidP="009F6BE9">
                      <w:pPr>
                        <w:spacing w:after="0"/>
                        <w:rPr>
                          <w:b/>
                          <w:i/>
                          <w:sz w:val="20"/>
                          <w:szCs w:val="20"/>
                          <w:u w:val="single"/>
                        </w:rPr>
                      </w:pPr>
                      <w:r w:rsidRPr="006C7CEB">
                        <w:rPr>
                          <w:b/>
                          <w:i/>
                          <w:sz w:val="20"/>
                          <w:szCs w:val="20"/>
                          <w:u w:val="single"/>
                        </w:rPr>
                        <w:t xml:space="preserve">NAZIV SCENARIJA:                                                                                                            </w:t>
                      </w:r>
                    </w:p>
                    <w:p w14:paraId="147846B1" w14:textId="77777777" w:rsidR="00017E0C" w:rsidRDefault="00017E0C" w:rsidP="009F6BE9">
                      <w:pPr>
                        <w:spacing w:after="0"/>
                        <w:rPr>
                          <w:sz w:val="20"/>
                          <w:szCs w:val="20"/>
                        </w:rPr>
                      </w:pPr>
                      <w:r w:rsidRPr="006C7CEB">
                        <w:rPr>
                          <w:sz w:val="20"/>
                          <w:szCs w:val="20"/>
                        </w:rPr>
                        <w:t>Pojava vjetra na području Općine</w:t>
                      </w:r>
                    </w:p>
                    <w:p w14:paraId="653CA766" w14:textId="77777777" w:rsidR="00017E0C" w:rsidRDefault="00017E0C" w:rsidP="009F6BE9">
                      <w:pPr>
                        <w:spacing w:after="0"/>
                        <w:rPr>
                          <w:sz w:val="20"/>
                          <w:szCs w:val="20"/>
                        </w:rPr>
                      </w:pPr>
                    </w:p>
                    <w:p w14:paraId="62EEEF9C" w14:textId="77777777" w:rsidR="00017E0C" w:rsidRPr="006C7CEB" w:rsidRDefault="00017E0C" w:rsidP="009F6BE9">
                      <w:pPr>
                        <w:spacing w:after="0"/>
                        <w:rPr>
                          <w:sz w:val="20"/>
                          <w:szCs w:val="20"/>
                        </w:rPr>
                      </w:pPr>
                      <w:r w:rsidRPr="006C7CEB">
                        <w:rPr>
                          <w:noProof/>
                          <w:lang w:eastAsia="hr-HR"/>
                        </w:rPr>
                        <w:drawing>
                          <wp:inline distT="0" distB="0" distL="0" distR="0" wp14:anchorId="3FF76979" wp14:editId="11962452">
                            <wp:extent cx="2091690" cy="832325"/>
                            <wp:effectExtent l="0" t="0" r="3810" b="635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v:textbox>
                <w10:wrap type="square" anchorx="margin"/>
              </v:shape>
            </w:pict>
          </mc:Fallback>
        </mc:AlternateContent>
      </w:r>
      <w:bookmarkEnd w:id="836"/>
      <w:bookmarkEnd w:id="837"/>
    </w:p>
    <w:p w14:paraId="10ED436E" w14:textId="77777777" w:rsidR="009F6BE9" w:rsidRPr="000E3FFD" w:rsidRDefault="009F6BE9" w:rsidP="009F6BE9">
      <w:pPr>
        <w:spacing w:after="0" w:line="240" w:lineRule="auto"/>
        <w:jc w:val="left"/>
      </w:pPr>
    </w:p>
    <w:p w14:paraId="79409186" w14:textId="5E358F48" w:rsidR="009F6BE9" w:rsidRPr="000E3FFD" w:rsidRDefault="00D10097" w:rsidP="009F6BE9">
      <w:pPr>
        <w:spacing w:after="0" w:line="240" w:lineRule="auto"/>
        <w:jc w:val="right"/>
      </w:pPr>
      <w:r w:rsidRPr="000E3FFD">
        <w:rPr>
          <w:noProof/>
          <w:lang w:eastAsia="hr-HR"/>
        </w:rPr>
        <w:drawing>
          <wp:inline distT="0" distB="0" distL="0" distR="0" wp14:anchorId="6F5F4F27" wp14:editId="7A3F01D0">
            <wp:extent cx="3229610" cy="2869565"/>
            <wp:effectExtent l="0" t="0" r="8890" b="6985"/>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29610" cy="2869565"/>
                    </a:xfrm>
                    <a:prstGeom prst="rect">
                      <a:avLst/>
                    </a:prstGeom>
                    <a:noFill/>
                    <a:ln>
                      <a:noFill/>
                    </a:ln>
                  </pic:spPr>
                </pic:pic>
              </a:graphicData>
            </a:graphic>
          </wp:inline>
        </w:drawing>
      </w:r>
    </w:p>
    <w:p w14:paraId="3D1BB538" w14:textId="77777777" w:rsidR="009F6BE9" w:rsidRPr="000E3FFD" w:rsidRDefault="009F6BE9" w:rsidP="009F6BE9">
      <w:pPr>
        <w:spacing w:after="0" w:line="240" w:lineRule="auto"/>
        <w:rPr>
          <w:b/>
          <w:i/>
          <w:szCs w:val="24"/>
        </w:rPr>
      </w:pPr>
      <w:r w:rsidRPr="000E3FFD">
        <w:rPr>
          <w:b/>
          <w:i/>
          <w:szCs w:val="24"/>
        </w:rPr>
        <w:t>Događaj s najgorim mogućim posljedicama</w:t>
      </w:r>
    </w:p>
    <w:p w14:paraId="6B0402C7" w14:textId="77777777" w:rsidR="009F6BE9" w:rsidRPr="000E3FFD" w:rsidRDefault="009F6BE9" w:rsidP="009F6BE9">
      <w:pPr>
        <w:spacing w:after="0" w:line="240" w:lineRule="auto"/>
        <w:rPr>
          <w:sz w:val="18"/>
          <w:szCs w:val="18"/>
          <w:lang w:eastAsia="hr-HR"/>
        </w:rPr>
      </w:pPr>
      <w:r w:rsidRPr="000E3FFD">
        <w:rPr>
          <w:sz w:val="18"/>
          <w:szCs w:val="18"/>
          <w:lang w:eastAsia="hr-HR"/>
        </w:rPr>
        <w:t xml:space="preserve">                  Život i zdravlje ljudi                                                Gospodarstvo                                  Društvena stabilnost i politika                                </w:t>
      </w:r>
    </w:p>
    <w:p w14:paraId="13EB798B" w14:textId="3750521F" w:rsidR="009F6BE9" w:rsidRDefault="009F6BE9" w:rsidP="009F6BE9">
      <w:pPr>
        <w:spacing w:after="0" w:line="240" w:lineRule="auto"/>
        <w:rPr>
          <w:lang w:eastAsia="hr-HR"/>
        </w:rPr>
      </w:pPr>
      <w:r w:rsidRPr="000E3FFD">
        <w:rPr>
          <w:noProof/>
          <w:lang w:eastAsia="hr-HR"/>
        </w:rPr>
        <w:lastRenderedPageBreak/>
        <mc:AlternateContent>
          <mc:Choice Requires="wps">
            <w:drawing>
              <wp:anchor distT="0" distB="0" distL="114300" distR="114300" simplePos="0" relativeHeight="251725824" behindDoc="0" locked="0" layoutInCell="1" allowOverlap="1" wp14:anchorId="4B6ECC2D" wp14:editId="749BB6BB">
                <wp:simplePos x="0" y="0"/>
                <wp:positionH relativeFrom="margin">
                  <wp:posOffset>4785360</wp:posOffset>
                </wp:positionH>
                <wp:positionV relativeFrom="paragraph">
                  <wp:posOffset>648970</wp:posOffset>
                </wp:positionV>
                <wp:extent cx="133350" cy="123825"/>
                <wp:effectExtent l="0" t="0" r="19050" b="28575"/>
                <wp:wrapNone/>
                <wp:docPr id="50" name="Prostoručno: oblik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47FC1DB4" w14:textId="77777777" w:rsidR="00017E0C" w:rsidRDefault="00017E0C" w:rsidP="009F6BE9">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B6ECC2D" id="Prostoručno: oblik 50" o:spid="_x0000_s1038" style="position:absolute;left:0;text-align:left;margin-left:376.8pt;margin-top:51.1pt;width:10.5pt;height:9.7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47FC1DB4" w14:textId="77777777" w:rsidR="00017E0C" w:rsidRDefault="00017E0C" w:rsidP="009F6BE9">
                      <w:pPr>
                        <w:jc w:val="center"/>
                      </w:pPr>
                    </w:p>
                  </w:txbxContent>
                </v:textbox>
                <w10:wrap anchorx="margin"/>
              </v:shape>
            </w:pict>
          </mc:Fallback>
        </mc:AlternateContent>
      </w:r>
      <w:r w:rsidRPr="000E3FFD">
        <w:rPr>
          <w:noProof/>
          <w:lang w:eastAsia="hr-HR"/>
        </w:rPr>
        <mc:AlternateContent>
          <mc:Choice Requires="wps">
            <w:drawing>
              <wp:anchor distT="0" distB="0" distL="114300" distR="114300" simplePos="0" relativeHeight="251721728" behindDoc="0" locked="0" layoutInCell="1" allowOverlap="1" wp14:anchorId="14BE22B7" wp14:editId="5D4686D8">
                <wp:simplePos x="0" y="0"/>
                <wp:positionH relativeFrom="margin">
                  <wp:posOffset>2824805</wp:posOffset>
                </wp:positionH>
                <wp:positionV relativeFrom="paragraph">
                  <wp:posOffset>454409</wp:posOffset>
                </wp:positionV>
                <wp:extent cx="133350" cy="123825"/>
                <wp:effectExtent l="0" t="0" r="19050" b="28575"/>
                <wp:wrapNone/>
                <wp:docPr id="251" name="Prostoručno: oblik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2AE1F91E" w14:textId="77777777" w:rsidR="00017E0C" w:rsidRDefault="00017E0C" w:rsidP="009F6BE9">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4BE22B7" id="Prostoručno: oblik 251" o:spid="_x0000_s1039" style="position:absolute;left:0;text-align:left;margin-left:222.45pt;margin-top:35.8pt;width:10.5pt;height:9.7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2AE1F91E" w14:textId="77777777" w:rsidR="00017E0C" w:rsidRDefault="00017E0C" w:rsidP="009F6BE9">
                      <w:pPr>
                        <w:jc w:val="center"/>
                      </w:pPr>
                    </w:p>
                  </w:txbxContent>
                </v:textbox>
                <w10:wrap anchorx="margin"/>
              </v:shape>
            </w:pict>
          </mc:Fallback>
        </mc:AlternateContent>
      </w:r>
      <w:r w:rsidRPr="000E3FFD">
        <w:rPr>
          <w:noProof/>
          <w:lang w:eastAsia="hr-HR"/>
        </w:rPr>
        <mc:AlternateContent>
          <mc:Choice Requires="wps">
            <w:drawing>
              <wp:anchor distT="0" distB="0" distL="114300" distR="114300" simplePos="0" relativeHeight="251720704" behindDoc="0" locked="0" layoutInCell="1" allowOverlap="1" wp14:anchorId="75AFE76E" wp14:editId="784E546E">
                <wp:simplePos x="0" y="0"/>
                <wp:positionH relativeFrom="margin">
                  <wp:posOffset>815975</wp:posOffset>
                </wp:positionH>
                <wp:positionV relativeFrom="paragraph">
                  <wp:posOffset>208915</wp:posOffset>
                </wp:positionV>
                <wp:extent cx="133350" cy="123825"/>
                <wp:effectExtent l="0" t="0" r="19050" b="28575"/>
                <wp:wrapNone/>
                <wp:docPr id="31" name="Prostoručno: oblik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57E71F5" id="Prostoručno: oblik 31" o:spid="_x0000_s1026" style="position:absolute;margin-left:64.25pt;margin-top:16.45pt;width:10.5pt;height:9.7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0E3FFD">
        <w:rPr>
          <w:rFonts w:ascii="Courier New" w:eastAsia="Courier New" w:hAnsi="Courier New" w:cs="Courier New"/>
          <w:noProof/>
          <w:color w:val="000000"/>
          <w:szCs w:val="24"/>
          <w:lang w:eastAsia="hr-HR"/>
        </w:rPr>
        <w:drawing>
          <wp:inline distT="0" distB="0" distL="0" distR="0" wp14:anchorId="7009E855" wp14:editId="47230621">
            <wp:extent cx="1785620" cy="1647825"/>
            <wp:effectExtent l="0" t="0" r="5080" b="9525"/>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0E3FFD">
        <w:rPr>
          <w:lang w:eastAsia="hr-HR"/>
        </w:rPr>
        <w:t xml:space="preserve">       </w:t>
      </w:r>
      <w:r w:rsidRPr="000E3FFD">
        <w:rPr>
          <w:rFonts w:ascii="Courier New" w:eastAsia="Courier New" w:hAnsi="Courier New" w:cs="Courier New"/>
          <w:noProof/>
          <w:color w:val="000000"/>
          <w:szCs w:val="24"/>
          <w:lang w:eastAsia="hr-HR"/>
        </w:rPr>
        <w:drawing>
          <wp:inline distT="0" distB="0" distL="0" distR="0" wp14:anchorId="25AF0691" wp14:editId="469BB5B4">
            <wp:extent cx="1785620" cy="1647825"/>
            <wp:effectExtent l="0" t="0" r="5080" b="952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0E3FFD">
        <w:rPr>
          <w:lang w:eastAsia="hr-HR"/>
        </w:rPr>
        <w:t xml:space="preserve">     </w:t>
      </w:r>
      <w:r w:rsidRPr="000E3FFD">
        <w:rPr>
          <w:rFonts w:ascii="Courier New" w:eastAsia="Courier New" w:hAnsi="Courier New" w:cs="Courier New"/>
          <w:noProof/>
          <w:color w:val="000000"/>
          <w:szCs w:val="24"/>
          <w:lang w:eastAsia="hr-HR"/>
        </w:rPr>
        <w:drawing>
          <wp:inline distT="0" distB="0" distL="0" distR="0" wp14:anchorId="5E9689BD" wp14:editId="502EFF36">
            <wp:extent cx="1785620" cy="1647825"/>
            <wp:effectExtent l="0" t="0" r="5080" b="952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0E3FFD">
        <w:rPr>
          <w:lang w:eastAsia="hr-HR"/>
        </w:rPr>
        <w:t xml:space="preserve"> </w:t>
      </w:r>
    </w:p>
    <w:p w14:paraId="1F6B31A7" w14:textId="77777777" w:rsidR="000E3FFD" w:rsidRPr="000E3FFD" w:rsidRDefault="000E3FFD" w:rsidP="009F6BE9">
      <w:pPr>
        <w:spacing w:after="0" w:line="240" w:lineRule="auto"/>
        <w:rPr>
          <w:lang w:eastAsia="hr-HR"/>
        </w:rPr>
      </w:pPr>
    </w:p>
    <w:p w14:paraId="7F3BFB29" w14:textId="77777777" w:rsidR="00D10097" w:rsidRPr="000E3FFD" w:rsidRDefault="00D10097" w:rsidP="009F6BE9">
      <w:pPr>
        <w:pStyle w:val="Naslov3"/>
        <w:spacing w:before="0"/>
      </w:pPr>
      <w:bookmarkStart w:id="839" w:name="_Toc66773280"/>
    </w:p>
    <w:p w14:paraId="3A4947A8" w14:textId="13026C1D" w:rsidR="00D10097" w:rsidRPr="000E3FFD" w:rsidRDefault="009F6BE9" w:rsidP="00031BE7">
      <w:pPr>
        <w:pStyle w:val="Naslov3"/>
        <w:spacing w:before="0"/>
      </w:pPr>
      <w:bookmarkStart w:id="840" w:name="_Toc86396364"/>
      <w:r w:rsidRPr="000E3FFD">
        <w:t>6.</w:t>
      </w:r>
      <w:r w:rsidR="00D10097" w:rsidRPr="000E3FFD">
        <w:t>6.8</w:t>
      </w:r>
      <w:r w:rsidRPr="000E3FFD">
        <w:t>. Izvor podataka</w:t>
      </w:r>
      <w:bookmarkEnd w:id="839"/>
      <w:bookmarkEnd w:id="840"/>
    </w:p>
    <w:bookmarkEnd w:id="838"/>
    <w:p w14:paraId="1A5CC4D8" w14:textId="77777777" w:rsidR="00D10097" w:rsidRPr="000E3FFD" w:rsidRDefault="00D10097" w:rsidP="007D0A25">
      <w:pPr>
        <w:numPr>
          <w:ilvl w:val="0"/>
          <w:numId w:val="105"/>
        </w:numPr>
        <w:suppressAutoHyphens/>
        <w:autoSpaceDN w:val="0"/>
        <w:spacing w:after="0"/>
        <w:textAlignment w:val="baseline"/>
        <w:rPr>
          <w:sz w:val="20"/>
          <w:szCs w:val="20"/>
          <w:lang w:val="en-US"/>
        </w:rPr>
      </w:pPr>
      <w:r w:rsidRPr="000E3FFD">
        <w:rPr>
          <w:sz w:val="20"/>
          <w:szCs w:val="20"/>
          <w:lang w:val="en-US"/>
        </w:rPr>
        <w:t>Državni hidrometeorološki zavod (DHMZ, 2020.god.)</w:t>
      </w:r>
    </w:p>
    <w:p w14:paraId="73F85D3F" w14:textId="77777777" w:rsidR="00D10097" w:rsidRPr="000E3FFD" w:rsidRDefault="00D10097" w:rsidP="007D0A25">
      <w:pPr>
        <w:numPr>
          <w:ilvl w:val="0"/>
          <w:numId w:val="105"/>
        </w:numPr>
        <w:suppressAutoHyphens/>
        <w:autoSpaceDN w:val="0"/>
        <w:spacing w:after="0"/>
        <w:textAlignment w:val="baseline"/>
        <w:rPr>
          <w:sz w:val="20"/>
          <w:szCs w:val="20"/>
          <w:lang w:val="en-US"/>
        </w:rPr>
      </w:pPr>
      <w:r w:rsidRPr="000E3FFD">
        <w:rPr>
          <w:sz w:val="20"/>
          <w:szCs w:val="20"/>
          <w:lang w:val="en-US"/>
        </w:rPr>
        <w:t>Državni zavod za statistiku, Popis stanovništva 2011.god.</w:t>
      </w:r>
    </w:p>
    <w:p w14:paraId="1A1E1E5E" w14:textId="77777777" w:rsidR="00D10097" w:rsidRPr="000E3FFD" w:rsidRDefault="00D10097" w:rsidP="007D0A25">
      <w:pPr>
        <w:numPr>
          <w:ilvl w:val="0"/>
          <w:numId w:val="105"/>
        </w:numPr>
        <w:contextualSpacing/>
        <w:jc w:val="left"/>
        <w:rPr>
          <w:sz w:val="20"/>
          <w:szCs w:val="20"/>
          <w:lang w:val="en-US"/>
        </w:rPr>
      </w:pPr>
      <w:r w:rsidRPr="000E3FFD">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107FC5F5" w14:textId="77777777" w:rsidR="00D10097" w:rsidRPr="000E3FFD" w:rsidRDefault="00D10097" w:rsidP="007D0A25">
      <w:pPr>
        <w:numPr>
          <w:ilvl w:val="0"/>
          <w:numId w:val="105"/>
        </w:numPr>
        <w:contextualSpacing/>
        <w:jc w:val="left"/>
        <w:rPr>
          <w:sz w:val="20"/>
          <w:szCs w:val="20"/>
          <w:lang w:val="en-US"/>
        </w:rPr>
      </w:pPr>
      <w:r w:rsidRPr="000E3FFD">
        <w:rPr>
          <w:sz w:val="20"/>
          <w:szCs w:val="20"/>
          <w:lang w:val="en-US"/>
        </w:rPr>
        <w:t>Pravilnik o smjernicama za izradu Procjene rizika od katastrofa i velikih nesreća za područje Republike Hrvatske i jedinica lokalne i područne (regionalne) samouprave (“Narodne Novine” br. 65/16)</w:t>
      </w:r>
    </w:p>
    <w:p w14:paraId="10D9F843" w14:textId="77777777" w:rsidR="00D10097" w:rsidRPr="000E3FFD" w:rsidRDefault="00D10097" w:rsidP="007D0A25">
      <w:pPr>
        <w:numPr>
          <w:ilvl w:val="0"/>
          <w:numId w:val="105"/>
        </w:numPr>
        <w:suppressAutoHyphens/>
        <w:autoSpaceDN w:val="0"/>
        <w:spacing w:after="0"/>
        <w:textAlignment w:val="baseline"/>
        <w:rPr>
          <w:sz w:val="20"/>
          <w:szCs w:val="20"/>
          <w:lang w:val="en-US"/>
        </w:rPr>
      </w:pPr>
      <w:r w:rsidRPr="000E3FFD">
        <w:rPr>
          <w:sz w:val="20"/>
          <w:szCs w:val="20"/>
          <w:lang w:val="en-US"/>
        </w:rPr>
        <w:t>Procjena rizika od katastrofa za Republiku Hrvatsku, 2016.god., Izmjene i dopune iz 2019.god.</w:t>
      </w:r>
    </w:p>
    <w:p w14:paraId="1515D4EB" w14:textId="4FBB94FD" w:rsidR="00D10097" w:rsidRPr="000E3FFD" w:rsidRDefault="00D10097" w:rsidP="007D0A25">
      <w:pPr>
        <w:numPr>
          <w:ilvl w:val="0"/>
          <w:numId w:val="105"/>
        </w:numPr>
        <w:contextualSpacing/>
        <w:jc w:val="left"/>
        <w:rPr>
          <w:sz w:val="20"/>
          <w:szCs w:val="20"/>
          <w:lang w:val="en-US"/>
        </w:rPr>
      </w:pPr>
      <w:r w:rsidRPr="000E3FFD">
        <w:rPr>
          <w:sz w:val="20"/>
          <w:szCs w:val="20"/>
          <w:lang w:val="en-US"/>
        </w:rPr>
        <w:t xml:space="preserve">Smjernice za izradu </w:t>
      </w:r>
      <w:r w:rsidR="000E3FFD">
        <w:rPr>
          <w:sz w:val="20"/>
          <w:szCs w:val="20"/>
          <w:lang w:val="en-US"/>
        </w:rPr>
        <w:t>procjene rizika od velikih nesreća za područje Zagrebačke županije, 2017.god.</w:t>
      </w:r>
    </w:p>
    <w:p w14:paraId="01960627" w14:textId="77777777" w:rsidR="00D10097" w:rsidRPr="000E3FFD" w:rsidRDefault="00D10097" w:rsidP="007D0A25">
      <w:pPr>
        <w:numPr>
          <w:ilvl w:val="0"/>
          <w:numId w:val="105"/>
        </w:numPr>
        <w:contextualSpacing/>
        <w:jc w:val="left"/>
        <w:rPr>
          <w:sz w:val="20"/>
          <w:szCs w:val="20"/>
          <w:lang w:val="en-US"/>
        </w:rPr>
      </w:pPr>
      <w:r w:rsidRPr="000E3FFD">
        <w:rPr>
          <w:sz w:val="20"/>
          <w:szCs w:val="20"/>
          <w:lang w:val="en-US"/>
        </w:rPr>
        <w:t>Zakon o sustavu civilne zaštite (“Narodne Novine” br. 82/15, 118/18, 31/20, 20/21)</w:t>
      </w:r>
    </w:p>
    <w:p w14:paraId="1A01A1DF" w14:textId="0938A7A9" w:rsidR="009F6BE9" w:rsidRPr="000E3FFD" w:rsidRDefault="009F6BE9" w:rsidP="0019799D">
      <w:pPr>
        <w:rPr>
          <w:lang w:val="en-US"/>
        </w:rPr>
      </w:pPr>
    </w:p>
    <w:p w14:paraId="5D84B9E3" w14:textId="446D72A7" w:rsidR="009F6BE9" w:rsidRPr="00025672" w:rsidRDefault="009F6BE9" w:rsidP="0019799D">
      <w:pPr>
        <w:rPr>
          <w:highlight w:val="yellow"/>
          <w:lang w:val="en-US"/>
        </w:rPr>
      </w:pPr>
    </w:p>
    <w:p w14:paraId="35D4433D" w14:textId="7019EC37" w:rsidR="009F6BE9" w:rsidRPr="00025672" w:rsidRDefault="009F6BE9" w:rsidP="0019799D">
      <w:pPr>
        <w:rPr>
          <w:highlight w:val="yellow"/>
          <w:lang w:val="en-US"/>
        </w:rPr>
      </w:pPr>
    </w:p>
    <w:p w14:paraId="731D6854" w14:textId="77777777" w:rsidR="00017E0C" w:rsidRPr="0064736D" w:rsidRDefault="00017E0C" w:rsidP="00017E0C">
      <w:pPr>
        <w:pStyle w:val="Naslov2"/>
        <w:rPr>
          <w:lang w:val="en-US"/>
        </w:rPr>
      </w:pPr>
      <w:bookmarkStart w:id="841" w:name="_Toc66773341"/>
      <w:bookmarkStart w:id="842" w:name="_Toc86396365"/>
      <w:bookmarkStart w:id="843" w:name="_Hlk65674330"/>
      <w:r w:rsidRPr="0064736D">
        <w:rPr>
          <w:lang w:val="en-US"/>
        </w:rPr>
        <w:t>6.7. RIZIK – Suša</w:t>
      </w:r>
      <w:bookmarkEnd w:id="841"/>
      <w:bookmarkEnd w:id="842"/>
    </w:p>
    <w:p w14:paraId="4A385487" w14:textId="77777777" w:rsidR="00017E0C" w:rsidRPr="0064736D" w:rsidRDefault="00017E0C" w:rsidP="00017E0C">
      <w:pPr>
        <w:pStyle w:val="Naslov3"/>
        <w:rPr>
          <w:lang w:val="en-US"/>
        </w:rPr>
      </w:pPr>
      <w:bookmarkStart w:id="844" w:name="_Toc66773342"/>
      <w:bookmarkStart w:id="845" w:name="_Toc86396366"/>
      <w:r w:rsidRPr="0064736D">
        <w:rPr>
          <w:lang w:val="en-US"/>
        </w:rPr>
        <w:t>6.7.1. NAZIV SCENARIJA – Suša</w:t>
      </w:r>
      <w:bookmarkEnd w:id="844"/>
      <w:bookmarkEnd w:id="845"/>
    </w:p>
    <w:p w14:paraId="6E0F9C2D" w14:textId="77777777" w:rsidR="00017E0C" w:rsidRPr="0064736D" w:rsidRDefault="00017E0C" w:rsidP="00017E0C">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017E0C" w:rsidRPr="0064736D" w14:paraId="32AAA3A9"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E76215" w14:textId="77777777" w:rsidR="00017E0C" w:rsidRPr="0064736D" w:rsidRDefault="00017E0C" w:rsidP="00017E0C">
            <w:pPr>
              <w:spacing w:after="0" w:line="240" w:lineRule="auto"/>
              <w:rPr>
                <w:b/>
                <w:sz w:val="20"/>
              </w:rPr>
            </w:pPr>
            <w:r w:rsidRPr="0064736D">
              <w:rPr>
                <w:b/>
                <w:sz w:val="20"/>
              </w:rPr>
              <w:t>Naziv scenarija</w:t>
            </w:r>
          </w:p>
        </w:tc>
      </w:tr>
      <w:tr w:rsidR="00017E0C" w:rsidRPr="0064736D" w14:paraId="7F04E538"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5550AD" w14:textId="77777777" w:rsidR="00017E0C" w:rsidRPr="0064736D" w:rsidRDefault="00017E0C" w:rsidP="00017E0C">
            <w:pPr>
              <w:spacing w:after="0" w:line="240" w:lineRule="auto"/>
            </w:pPr>
            <w:r w:rsidRPr="0064736D">
              <w:rPr>
                <w:i/>
                <w:sz w:val="20"/>
              </w:rPr>
              <w:t>Pojava suše na području Općine</w:t>
            </w:r>
          </w:p>
        </w:tc>
      </w:tr>
      <w:tr w:rsidR="00017E0C" w:rsidRPr="0064736D" w14:paraId="51CD4BD9" w14:textId="77777777" w:rsidTr="00017E0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A9684" w14:textId="77777777" w:rsidR="00017E0C" w:rsidRPr="0064736D" w:rsidRDefault="00017E0C" w:rsidP="00017E0C">
            <w:pPr>
              <w:spacing w:after="0" w:line="240" w:lineRule="auto"/>
              <w:rPr>
                <w:b/>
                <w:sz w:val="20"/>
              </w:rPr>
            </w:pPr>
            <w:r w:rsidRPr="0064736D">
              <w:rPr>
                <w:b/>
                <w:sz w:val="20"/>
              </w:rPr>
              <w:t>Grupa rizika</w:t>
            </w:r>
          </w:p>
        </w:tc>
      </w:tr>
      <w:tr w:rsidR="00017E0C" w:rsidRPr="0064736D" w14:paraId="798E79D7"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3B473" w14:textId="77777777" w:rsidR="00017E0C" w:rsidRPr="0064736D" w:rsidRDefault="00017E0C" w:rsidP="00017E0C">
            <w:pPr>
              <w:spacing w:after="0" w:line="240" w:lineRule="auto"/>
              <w:rPr>
                <w:i/>
                <w:sz w:val="20"/>
              </w:rPr>
            </w:pPr>
            <w:r w:rsidRPr="0064736D">
              <w:rPr>
                <w:i/>
                <w:sz w:val="20"/>
              </w:rPr>
              <w:t>Suša</w:t>
            </w:r>
          </w:p>
        </w:tc>
      </w:tr>
      <w:tr w:rsidR="00017E0C" w:rsidRPr="0064736D" w14:paraId="1430EDAE"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513AE" w14:textId="77777777" w:rsidR="00017E0C" w:rsidRPr="0064736D" w:rsidRDefault="00017E0C" w:rsidP="00017E0C">
            <w:pPr>
              <w:spacing w:after="0" w:line="240" w:lineRule="auto"/>
              <w:rPr>
                <w:b/>
                <w:sz w:val="20"/>
              </w:rPr>
            </w:pPr>
            <w:r w:rsidRPr="0064736D">
              <w:rPr>
                <w:b/>
                <w:sz w:val="20"/>
              </w:rPr>
              <w:t>Rizik</w:t>
            </w:r>
          </w:p>
        </w:tc>
      </w:tr>
      <w:tr w:rsidR="00017E0C" w:rsidRPr="00025672" w14:paraId="057D1AB1"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1ADC2B" w14:textId="77777777" w:rsidR="00017E0C" w:rsidRPr="0064736D" w:rsidRDefault="00017E0C" w:rsidP="00017E0C">
            <w:pPr>
              <w:spacing w:after="0" w:line="240" w:lineRule="auto"/>
              <w:rPr>
                <w:i/>
                <w:sz w:val="20"/>
              </w:rPr>
            </w:pPr>
            <w:r w:rsidRPr="0064736D">
              <w:rPr>
                <w:i/>
                <w:sz w:val="20"/>
              </w:rPr>
              <w:t>Suša</w:t>
            </w:r>
          </w:p>
        </w:tc>
      </w:tr>
      <w:tr w:rsidR="00F62227" w:rsidRPr="00025672" w14:paraId="5C826082" w14:textId="77777777" w:rsidTr="00017E0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75AD34" w14:textId="18EA86B8" w:rsidR="00F62227" w:rsidRPr="00025672" w:rsidRDefault="00F62227" w:rsidP="00F62227">
            <w:pPr>
              <w:spacing w:after="0" w:line="240" w:lineRule="auto"/>
              <w:rPr>
                <w:b/>
                <w:sz w:val="20"/>
                <w:highlight w:val="yellow"/>
              </w:rPr>
            </w:pPr>
            <w:r w:rsidRPr="00F62227">
              <w:rPr>
                <w:b/>
                <w:sz w:val="20"/>
              </w:rPr>
              <w:t>Radna skupina</w:t>
            </w:r>
          </w:p>
        </w:tc>
      </w:tr>
      <w:tr w:rsidR="00F62227" w:rsidRPr="00025672" w14:paraId="455C0257" w14:textId="77777777" w:rsidTr="00017E0C">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0BD330C" w14:textId="25155E19" w:rsidR="00F62227" w:rsidRPr="00025672" w:rsidRDefault="00F62227" w:rsidP="00F62227">
            <w:pPr>
              <w:spacing w:after="0" w:line="240" w:lineRule="auto"/>
              <w:rPr>
                <w:i/>
                <w:highlight w:val="yellow"/>
              </w:rPr>
            </w:pPr>
            <w:r w:rsidRPr="00F62227">
              <w:rPr>
                <w:bCs/>
                <w:sz w:val="20"/>
              </w:rPr>
              <w:t>Koordinator: Načelnik Stožera civilne zaštite Općine Kloštar Ivanić</w:t>
            </w:r>
          </w:p>
        </w:tc>
      </w:tr>
      <w:tr w:rsidR="00F62227" w:rsidRPr="00025672" w14:paraId="2B4B1776" w14:textId="77777777" w:rsidTr="00017E0C">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5D2992C" w14:textId="68C6E583" w:rsidR="00F62227" w:rsidRPr="00025672" w:rsidRDefault="00F62227" w:rsidP="00F62227">
            <w:pPr>
              <w:spacing w:after="0" w:line="240" w:lineRule="auto"/>
              <w:rPr>
                <w:i/>
                <w:sz w:val="20"/>
                <w:highlight w:val="yellow"/>
              </w:rPr>
            </w:pPr>
            <w:r w:rsidRPr="00F62227">
              <w:rPr>
                <w:bCs/>
                <w:sz w:val="20"/>
              </w:rPr>
              <w:t>Nositelj: Općina Kloštar Ivanić</w:t>
            </w:r>
          </w:p>
        </w:tc>
      </w:tr>
      <w:tr w:rsidR="00F62227" w:rsidRPr="00025672" w14:paraId="0F466325" w14:textId="77777777" w:rsidTr="00017E0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CFC1AF" w14:textId="43DBCAC8" w:rsidR="00F62227" w:rsidRPr="00025672" w:rsidRDefault="00F62227" w:rsidP="00F62227">
            <w:pPr>
              <w:spacing w:after="0" w:line="240" w:lineRule="auto"/>
              <w:rPr>
                <w:i/>
                <w:sz w:val="20"/>
                <w:highlight w:val="yellow"/>
              </w:rPr>
            </w:pPr>
            <w:r w:rsidRPr="00F62227">
              <w:rPr>
                <w:bCs/>
                <w:sz w:val="20"/>
              </w:rPr>
              <w:lastRenderedPageBreak/>
              <w:t xml:space="preserve">Izvršitelj: Komunalni redar Općine Kloštar Ivanić </w:t>
            </w:r>
          </w:p>
        </w:tc>
      </w:tr>
    </w:tbl>
    <w:p w14:paraId="1A562CA1" w14:textId="77777777" w:rsidR="00017E0C" w:rsidRPr="00025672" w:rsidRDefault="00017E0C" w:rsidP="00017E0C">
      <w:pPr>
        <w:spacing w:after="0"/>
        <w:rPr>
          <w:highlight w:val="yellow"/>
          <w:lang w:eastAsia="zh-CN"/>
        </w:rPr>
      </w:pPr>
    </w:p>
    <w:p w14:paraId="76FADA14" w14:textId="77777777" w:rsidR="00017E0C" w:rsidRPr="0064736D" w:rsidRDefault="00017E0C" w:rsidP="00017E0C">
      <w:pPr>
        <w:pStyle w:val="Naslov3"/>
        <w:spacing w:before="0" w:after="240"/>
        <w:rPr>
          <w:lang w:eastAsia="zh-CN"/>
        </w:rPr>
      </w:pPr>
      <w:bookmarkStart w:id="846" w:name="_Toc66773343"/>
      <w:bookmarkStart w:id="847" w:name="_Toc86396367"/>
      <w:r w:rsidRPr="0064736D">
        <w:rPr>
          <w:lang w:eastAsia="zh-CN"/>
        </w:rPr>
        <w:t>6.7.2. Uvod – Suša</w:t>
      </w:r>
      <w:bookmarkEnd w:id="846"/>
      <w:bookmarkEnd w:id="847"/>
    </w:p>
    <w:p w14:paraId="108D16F2" w14:textId="77777777" w:rsidR="00017E0C" w:rsidRPr="0064736D" w:rsidRDefault="00017E0C" w:rsidP="00017E0C">
      <w:pPr>
        <w:rPr>
          <w:rFonts w:cstheme="minorHAnsi"/>
          <w:szCs w:val="24"/>
        </w:rPr>
      </w:pPr>
      <w:bookmarkStart w:id="848" w:name="_Hlk509398574"/>
      <w:r w:rsidRPr="0064736D">
        <w:rPr>
          <w:rFonts w:cstheme="minorHAnsi"/>
          <w:szCs w:val="24"/>
        </w:rPr>
        <w:t>Suša predstavlja dugotrajnu i regionalno sveobuhvatnu pojavu količina svih vrsta voda nižih od prosječnih. Može biti karakterizirana količinama oborina manjim od prosječnih, ali i preraspodjelom oborina tijekom godine različitom od uobičajene raspodjele u regiji. Na pojavu suša bitno utječu povećane (iznadprosječne) temperature zraka. Sušu karakteriziraju manje od prosječnih količina:</w:t>
      </w:r>
    </w:p>
    <w:p w14:paraId="0FB60820" w14:textId="77777777" w:rsidR="00017E0C" w:rsidRPr="0064736D" w:rsidRDefault="00017E0C" w:rsidP="007D0A25">
      <w:pPr>
        <w:numPr>
          <w:ilvl w:val="2"/>
          <w:numId w:val="107"/>
        </w:numPr>
        <w:ind w:left="709"/>
        <w:contextualSpacing/>
        <w:jc w:val="left"/>
        <w:rPr>
          <w:rFonts w:cstheme="minorHAnsi"/>
          <w:szCs w:val="24"/>
          <w:lang w:val="en-US"/>
        </w:rPr>
      </w:pPr>
      <w:r w:rsidRPr="0064736D">
        <w:rPr>
          <w:rFonts w:cstheme="minorHAnsi"/>
          <w:szCs w:val="24"/>
          <w:lang w:val="en-US"/>
        </w:rPr>
        <w:t>površinskih voda (protoka i/ili vodostaja),</w:t>
      </w:r>
    </w:p>
    <w:p w14:paraId="55626EAB" w14:textId="77777777" w:rsidR="00017E0C" w:rsidRPr="0064736D" w:rsidRDefault="00017E0C" w:rsidP="007D0A25">
      <w:pPr>
        <w:numPr>
          <w:ilvl w:val="2"/>
          <w:numId w:val="107"/>
        </w:numPr>
        <w:ind w:left="709"/>
        <w:contextualSpacing/>
        <w:jc w:val="left"/>
        <w:rPr>
          <w:rFonts w:cstheme="minorHAnsi"/>
          <w:szCs w:val="24"/>
          <w:lang w:val="en-US"/>
        </w:rPr>
      </w:pPr>
      <w:r w:rsidRPr="0064736D">
        <w:rPr>
          <w:rFonts w:cstheme="minorHAnsi"/>
          <w:szCs w:val="24"/>
          <w:lang w:val="en-US"/>
        </w:rPr>
        <w:t>razina podzemnih voda,</w:t>
      </w:r>
    </w:p>
    <w:p w14:paraId="3C3C750E" w14:textId="77777777" w:rsidR="00017E0C" w:rsidRPr="0064736D" w:rsidRDefault="00017E0C" w:rsidP="007D0A25">
      <w:pPr>
        <w:numPr>
          <w:ilvl w:val="2"/>
          <w:numId w:val="107"/>
        </w:numPr>
        <w:ind w:left="709"/>
        <w:contextualSpacing/>
        <w:jc w:val="left"/>
        <w:rPr>
          <w:rFonts w:cstheme="minorHAnsi"/>
          <w:szCs w:val="24"/>
          <w:lang w:val="en-US"/>
        </w:rPr>
      </w:pPr>
      <w:r w:rsidRPr="0064736D">
        <w:rPr>
          <w:rFonts w:cstheme="minorHAnsi"/>
          <w:szCs w:val="24"/>
          <w:lang w:val="en-US"/>
        </w:rPr>
        <w:t>vlage u tlu itd.</w:t>
      </w:r>
    </w:p>
    <w:p w14:paraId="7663793E" w14:textId="77777777" w:rsidR="00017E0C" w:rsidRPr="0064736D" w:rsidRDefault="00017E0C" w:rsidP="00017E0C">
      <w:r w:rsidRPr="0064736D">
        <w:t>Svjetska meteorološka organizacija (WMO, 1992) je definirala sušu kroz nekoliko pojava:</w:t>
      </w:r>
    </w:p>
    <w:p w14:paraId="612F3396" w14:textId="77777777" w:rsidR="00017E0C" w:rsidRPr="0064736D" w:rsidRDefault="00017E0C" w:rsidP="007D0A25">
      <w:pPr>
        <w:numPr>
          <w:ilvl w:val="0"/>
          <w:numId w:val="106"/>
        </w:numPr>
        <w:contextualSpacing/>
        <w:jc w:val="left"/>
        <w:rPr>
          <w:szCs w:val="24"/>
          <w:lang w:val="en-US"/>
        </w:rPr>
      </w:pPr>
      <w:r w:rsidRPr="0064736D">
        <w:rPr>
          <w:szCs w:val="24"/>
          <w:lang w:val="en-US"/>
        </w:rPr>
        <w:t xml:space="preserve">produljeni izostanak ili naglašeni deficit oborine, </w:t>
      </w:r>
    </w:p>
    <w:p w14:paraId="6ADAE944" w14:textId="77777777" w:rsidR="00017E0C" w:rsidRPr="0064736D" w:rsidRDefault="00017E0C" w:rsidP="007D0A25">
      <w:pPr>
        <w:numPr>
          <w:ilvl w:val="0"/>
          <w:numId w:val="106"/>
        </w:numPr>
        <w:contextualSpacing/>
        <w:jc w:val="left"/>
        <w:rPr>
          <w:szCs w:val="24"/>
          <w:lang w:val="en-US"/>
        </w:rPr>
      </w:pPr>
      <w:r w:rsidRPr="0064736D">
        <w:rPr>
          <w:szCs w:val="24"/>
          <w:lang w:val="en-US"/>
        </w:rPr>
        <w:t>period neočekivano suhog vremena u kojem nedostatak oborine uzrokuje ozbiljnu hidrološku neravnotežu,</w:t>
      </w:r>
    </w:p>
    <w:p w14:paraId="6B33C57E" w14:textId="77777777" w:rsidR="00017E0C" w:rsidRPr="0064736D" w:rsidRDefault="00017E0C" w:rsidP="007D0A25">
      <w:pPr>
        <w:numPr>
          <w:ilvl w:val="0"/>
          <w:numId w:val="106"/>
        </w:numPr>
        <w:contextualSpacing/>
        <w:jc w:val="left"/>
        <w:rPr>
          <w:szCs w:val="24"/>
          <w:lang w:val="en-US"/>
        </w:rPr>
      </w:pPr>
      <w:r w:rsidRPr="0064736D">
        <w:rPr>
          <w:szCs w:val="24"/>
          <w:lang w:val="en-US"/>
        </w:rPr>
        <w:t>deficit oborine koji uzrokuje manjak vode za određenu djelatnost, Američko meteorološko društvo definiralo je 1997. četiri tipa suše (Heim, 2002): meteorološka ili klimatološka suša, agronomska suša, hidrološka suša i socio-ekonomska suša.</w:t>
      </w:r>
    </w:p>
    <w:p w14:paraId="3C2C7347" w14:textId="77777777" w:rsidR="00017E0C" w:rsidRPr="0064736D" w:rsidRDefault="00017E0C" w:rsidP="00017E0C">
      <w:pPr>
        <w:ind w:left="720"/>
        <w:contextualSpacing/>
        <w:jc w:val="left"/>
        <w:rPr>
          <w:szCs w:val="24"/>
          <w:lang w:val="en-US"/>
        </w:rPr>
      </w:pPr>
    </w:p>
    <w:p w14:paraId="104F320E" w14:textId="77777777" w:rsidR="00017E0C" w:rsidRPr="0064736D" w:rsidRDefault="00017E0C" w:rsidP="00017E0C">
      <w:r w:rsidRPr="0064736D">
        <w:rPr>
          <w:i/>
        </w:rPr>
        <w:t>Meteorološka suša</w:t>
      </w:r>
      <w:r w:rsidRPr="0064736D">
        <w:t xml:space="preserve"> uzrokovana je smanjenom količinom oborine u odnosu na višegodišnji prosjek ili potpunim izostankom oborine u određenom vremenskom razdoblju. Meteorološka suša se može naglo razviti i naglo prestati. </w:t>
      </w:r>
    </w:p>
    <w:p w14:paraId="493FEC99" w14:textId="77777777" w:rsidR="00017E0C" w:rsidRPr="0064736D" w:rsidRDefault="00017E0C" w:rsidP="00017E0C">
      <w:r w:rsidRPr="0064736D">
        <w:rPr>
          <w:i/>
        </w:rPr>
        <w:t>Hidrološka suša</w:t>
      </w:r>
      <w:r w:rsidRPr="0064736D">
        <w:t xml:space="preserve">, točnije deficit oborina u duljem vremenskom razdoblju utječe na površinske i podzemne zalihe vode: na protok vode u rijekama i potocima, na razinu vode u jezerima i na razinu podzemnih voda. Kada se protoci i razine smanje govori se o hidrološkoj suši. Početak hidrološke suše može zaostajati nekoliko mjeseci za početkom meteorološke suše, no i trajati i nakon završetka meteorološke suše. </w:t>
      </w:r>
    </w:p>
    <w:p w14:paraId="34647530" w14:textId="77777777" w:rsidR="00017E0C" w:rsidRPr="0064736D" w:rsidRDefault="00017E0C" w:rsidP="00017E0C">
      <w:r w:rsidRPr="0064736D">
        <w:rPr>
          <w:i/>
        </w:rPr>
        <w:t>Agronomska suša</w:t>
      </w:r>
      <w:r w:rsidRPr="0064736D">
        <w:t xml:space="preserve"> predstavlja kratkoročan manjak vode u razdoblju od nekoliko tjedana u površinskom sloju tla, koji se događa u kritično vrijeme za razvoj biljaka, može uzrokovati agronomsku sušu. Početak agronomske suše može zaostajati za meteorološkom sušom, ovisno o stanju površinskog sloja tla. Visoke temperature, niska relativna vlažnost zraka i vjetar pojačavaju negativne posljedice agronomske suše. </w:t>
      </w:r>
    </w:p>
    <w:p w14:paraId="0CF0707B" w14:textId="77777777" w:rsidR="00017E0C" w:rsidRPr="0064736D" w:rsidRDefault="00017E0C" w:rsidP="00017E0C">
      <w:pPr>
        <w:rPr>
          <w:rFonts w:eastAsia="Times New Roman" w:cs="Cambria"/>
          <w:color w:val="000000"/>
          <w:szCs w:val="24"/>
          <w:lang w:eastAsia="hr-HR"/>
        </w:rPr>
      </w:pPr>
      <w:r w:rsidRPr="0064736D">
        <w:rPr>
          <w:i/>
        </w:rPr>
        <w:t>Socio-ekonomska suša</w:t>
      </w:r>
      <w:r w:rsidRPr="0064736D">
        <w:t xml:space="preserve"> povezuje potražnju i opskrbu određenog ekonomskog dobra (vrijednost) s elementima meteorološke, hidrološke i agronomske suše.</w:t>
      </w:r>
      <w:r w:rsidRPr="0064736D">
        <w:rPr>
          <w:rFonts w:eastAsia="Times New Roman" w:cs="Cambria"/>
          <w:color w:val="000000"/>
          <w:szCs w:val="24"/>
          <w:vertAlign w:val="superscript"/>
          <w:lang w:eastAsia="hr-HR"/>
        </w:rPr>
        <w:footnoteReference w:id="1"/>
      </w:r>
      <w:bookmarkEnd w:id="848"/>
    </w:p>
    <w:p w14:paraId="7F17E171" w14:textId="77777777" w:rsidR="00017E0C" w:rsidRPr="0064736D" w:rsidRDefault="00017E0C" w:rsidP="00017E0C">
      <w:pPr>
        <w:pStyle w:val="Naslov3"/>
      </w:pPr>
      <w:bookmarkStart w:id="849" w:name="_Toc66773344"/>
      <w:bookmarkStart w:id="850" w:name="_Toc86396368"/>
      <w:r w:rsidRPr="0064736D">
        <w:t>6.7.3. Prikaz utjecaja suše na kritičnu infrastrukturu (KI)</w:t>
      </w:r>
      <w:bookmarkEnd w:id="849"/>
      <w:bookmarkEnd w:id="850"/>
    </w:p>
    <w:p w14:paraId="5230A62F" w14:textId="77777777" w:rsidR="00017E0C" w:rsidRPr="0064736D" w:rsidRDefault="00017E0C" w:rsidP="00017E0C">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017E0C" w:rsidRPr="0064736D" w14:paraId="4EADD43A" w14:textId="77777777" w:rsidTr="00017E0C">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435E9" w14:textId="77777777" w:rsidR="00017E0C" w:rsidRPr="0064736D" w:rsidRDefault="00017E0C" w:rsidP="00017E0C">
            <w:pPr>
              <w:spacing w:after="0" w:line="240" w:lineRule="auto"/>
              <w:jc w:val="center"/>
              <w:rPr>
                <w:b/>
                <w:sz w:val="20"/>
                <w:szCs w:val="20"/>
              </w:rPr>
            </w:pPr>
            <w:r w:rsidRPr="0064736D">
              <w:rPr>
                <w:b/>
                <w:sz w:val="20"/>
                <w:szCs w:val="20"/>
              </w:rPr>
              <w:lastRenderedPageBreak/>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50782" w14:textId="77777777" w:rsidR="00017E0C" w:rsidRPr="0064736D" w:rsidRDefault="00017E0C" w:rsidP="00017E0C">
            <w:pPr>
              <w:spacing w:after="0" w:line="240" w:lineRule="auto"/>
              <w:jc w:val="center"/>
              <w:rPr>
                <w:b/>
                <w:sz w:val="20"/>
                <w:szCs w:val="20"/>
              </w:rPr>
            </w:pPr>
            <w:r w:rsidRPr="0064736D">
              <w:rPr>
                <w:b/>
                <w:sz w:val="20"/>
                <w:szCs w:val="20"/>
              </w:rPr>
              <w:t>Sektor</w:t>
            </w:r>
          </w:p>
        </w:tc>
      </w:tr>
      <w:tr w:rsidR="00017E0C" w:rsidRPr="0064736D" w14:paraId="278963F9" w14:textId="77777777" w:rsidTr="00017E0C">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B39247"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FAC7F" w14:textId="77777777" w:rsidR="00017E0C" w:rsidRPr="0064736D" w:rsidRDefault="00017E0C" w:rsidP="00017E0C">
            <w:pPr>
              <w:spacing w:after="0" w:line="240" w:lineRule="auto"/>
              <w:rPr>
                <w:sz w:val="20"/>
                <w:szCs w:val="20"/>
              </w:rPr>
            </w:pPr>
            <w:r w:rsidRPr="0064736D">
              <w:rPr>
                <w:sz w:val="20"/>
                <w:szCs w:val="20"/>
              </w:rPr>
              <w:t>Komunikacijska i informacijska tehnologija (elektroničke komunikacije, prijenos podataka, informacijski sustavi, pružanje audio i audiovizualnih medijskih usluga)</w:t>
            </w:r>
          </w:p>
        </w:tc>
      </w:tr>
      <w:tr w:rsidR="00017E0C" w:rsidRPr="0064736D" w14:paraId="1074DB99"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D0738"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9ADF49" w14:textId="77777777" w:rsidR="00017E0C" w:rsidRPr="0064736D" w:rsidRDefault="00017E0C" w:rsidP="00017E0C">
            <w:pPr>
              <w:spacing w:after="0" w:line="240" w:lineRule="auto"/>
              <w:rPr>
                <w:sz w:val="20"/>
                <w:szCs w:val="20"/>
              </w:rPr>
            </w:pPr>
            <w:r w:rsidRPr="0064736D">
              <w:rPr>
                <w:sz w:val="20"/>
                <w:szCs w:val="20"/>
              </w:rPr>
              <w:t>Promet (cestovni, željeznički, zračni, pomorski i promet unutarnjim plovnim putevima)</w:t>
            </w:r>
          </w:p>
        </w:tc>
      </w:tr>
      <w:tr w:rsidR="00017E0C" w:rsidRPr="0064736D" w14:paraId="6E5CA4FF"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193B85"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D4D55" w14:textId="77777777" w:rsidR="00017E0C" w:rsidRPr="0064736D" w:rsidRDefault="00017E0C" w:rsidP="00017E0C">
            <w:pPr>
              <w:spacing w:after="0" w:line="240" w:lineRule="auto"/>
              <w:rPr>
                <w:sz w:val="20"/>
                <w:szCs w:val="20"/>
              </w:rPr>
            </w:pPr>
            <w:r w:rsidRPr="0064736D">
              <w:rPr>
                <w:sz w:val="20"/>
                <w:szCs w:val="20"/>
              </w:rPr>
              <w:t>Zdravstvo (zdravstvena zaštita, proizvodnja, promet i nadzor nad lijekovima)</w:t>
            </w:r>
          </w:p>
        </w:tc>
      </w:tr>
      <w:tr w:rsidR="00017E0C" w:rsidRPr="0064736D" w14:paraId="0B9A8399"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2B2C9" w14:textId="77777777" w:rsidR="00017E0C" w:rsidRPr="0064736D" w:rsidRDefault="00017E0C" w:rsidP="00017E0C">
            <w:pPr>
              <w:spacing w:after="0" w:line="240" w:lineRule="auto"/>
              <w:jc w:val="center"/>
              <w:rPr>
                <w:b/>
                <w:sz w:val="20"/>
                <w:szCs w:val="20"/>
              </w:rPr>
            </w:pPr>
            <w:r w:rsidRPr="006473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01B570" w14:textId="77777777" w:rsidR="00017E0C" w:rsidRPr="0064736D" w:rsidRDefault="00017E0C" w:rsidP="00017E0C">
            <w:pPr>
              <w:spacing w:after="0" w:line="240" w:lineRule="auto"/>
              <w:rPr>
                <w:sz w:val="20"/>
                <w:szCs w:val="20"/>
              </w:rPr>
            </w:pPr>
            <w:r w:rsidRPr="0064736D">
              <w:rPr>
                <w:sz w:val="20"/>
                <w:szCs w:val="20"/>
              </w:rPr>
              <w:t>Vodno gospodarstvo (regulacijske i zaštitne vodne građevine i komunalne vodne građevine)</w:t>
            </w:r>
          </w:p>
        </w:tc>
      </w:tr>
      <w:tr w:rsidR="00017E0C" w:rsidRPr="0064736D" w14:paraId="7C1425E9"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74C70" w14:textId="77777777" w:rsidR="00017E0C" w:rsidRPr="0064736D" w:rsidRDefault="00017E0C" w:rsidP="00017E0C">
            <w:pPr>
              <w:spacing w:after="0" w:line="240" w:lineRule="auto"/>
              <w:jc w:val="center"/>
              <w:rPr>
                <w:b/>
                <w:sz w:val="20"/>
                <w:szCs w:val="20"/>
              </w:rPr>
            </w:pPr>
            <w:r w:rsidRPr="0064736D">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C45F2" w14:textId="77777777" w:rsidR="00017E0C" w:rsidRPr="0064736D" w:rsidRDefault="00017E0C" w:rsidP="00017E0C">
            <w:pPr>
              <w:spacing w:after="0" w:line="240" w:lineRule="auto"/>
              <w:rPr>
                <w:sz w:val="20"/>
                <w:szCs w:val="20"/>
              </w:rPr>
            </w:pPr>
            <w:r w:rsidRPr="0064736D">
              <w:rPr>
                <w:sz w:val="20"/>
                <w:szCs w:val="20"/>
              </w:rPr>
              <w:t xml:space="preserve">Hrana (proizvodnja i opskrba hranom i sustav sigurnosti hrane, robne zalihe) </w:t>
            </w:r>
          </w:p>
        </w:tc>
      </w:tr>
      <w:tr w:rsidR="00017E0C" w:rsidRPr="0064736D" w14:paraId="16FEF572"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F430C"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BF04F" w14:textId="77777777" w:rsidR="00017E0C" w:rsidRPr="0064736D" w:rsidRDefault="00017E0C" w:rsidP="00017E0C">
            <w:pPr>
              <w:spacing w:after="0" w:line="240" w:lineRule="auto"/>
              <w:rPr>
                <w:sz w:val="20"/>
                <w:szCs w:val="20"/>
              </w:rPr>
            </w:pPr>
            <w:r w:rsidRPr="0064736D">
              <w:rPr>
                <w:sz w:val="20"/>
                <w:szCs w:val="20"/>
              </w:rPr>
              <w:t>Financije (bankarstvo, burze, investicije, sustavi osiguranja i plaćanja)</w:t>
            </w:r>
          </w:p>
        </w:tc>
      </w:tr>
      <w:tr w:rsidR="00017E0C" w:rsidRPr="0064736D" w14:paraId="6709AAA6"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ADBDF"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1E275" w14:textId="77777777" w:rsidR="00017E0C" w:rsidRPr="0064736D" w:rsidRDefault="00017E0C" w:rsidP="00017E0C">
            <w:pPr>
              <w:spacing w:after="0" w:line="240" w:lineRule="auto"/>
              <w:rPr>
                <w:sz w:val="20"/>
                <w:szCs w:val="20"/>
              </w:rPr>
            </w:pPr>
            <w:r w:rsidRPr="0064736D">
              <w:rPr>
                <w:sz w:val="20"/>
                <w:szCs w:val="20"/>
              </w:rPr>
              <w:t>Proizvodnja, skladištenje i prijevoz opasnih tvari (kemijski, biološki, radiološki i nuklearni materijali)</w:t>
            </w:r>
          </w:p>
        </w:tc>
      </w:tr>
      <w:tr w:rsidR="00017E0C" w:rsidRPr="0064736D" w14:paraId="43897085"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47DCA"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AA644" w14:textId="77777777" w:rsidR="00017E0C" w:rsidRPr="0064736D" w:rsidRDefault="00017E0C" w:rsidP="00017E0C">
            <w:pPr>
              <w:spacing w:after="0" w:line="240" w:lineRule="auto"/>
              <w:rPr>
                <w:sz w:val="20"/>
                <w:szCs w:val="20"/>
              </w:rPr>
            </w:pPr>
            <w:r w:rsidRPr="0064736D">
              <w:rPr>
                <w:sz w:val="20"/>
                <w:szCs w:val="20"/>
              </w:rPr>
              <w:t>Javne službe (osiguranje javnog reda i mira, zaštita i spašavanje, hitna medicinska pomoć)</w:t>
            </w:r>
          </w:p>
        </w:tc>
      </w:tr>
      <w:tr w:rsidR="00017E0C" w:rsidRPr="0064736D" w14:paraId="01443918" w14:textId="77777777" w:rsidTr="00017E0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E74DD" w14:textId="77777777" w:rsidR="00017E0C" w:rsidRPr="0064736D" w:rsidRDefault="00017E0C" w:rsidP="00017E0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5EDE4" w14:textId="77777777" w:rsidR="00017E0C" w:rsidRPr="0064736D" w:rsidRDefault="00017E0C" w:rsidP="00017E0C">
            <w:pPr>
              <w:spacing w:after="0" w:line="240" w:lineRule="auto"/>
              <w:rPr>
                <w:sz w:val="20"/>
                <w:szCs w:val="20"/>
              </w:rPr>
            </w:pPr>
            <w:r w:rsidRPr="0064736D">
              <w:rPr>
                <w:sz w:val="20"/>
                <w:szCs w:val="20"/>
              </w:rPr>
              <w:t>Nacionalni spomenici i vrijednosti</w:t>
            </w:r>
          </w:p>
        </w:tc>
      </w:tr>
    </w:tbl>
    <w:p w14:paraId="314F0B76" w14:textId="77777777" w:rsidR="00017E0C" w:rsidRPr="0064736D" w:rsidRDefault="00017E0C" w:rsidP="00017E0C">
      <w:pPr>
        <w:pStyle w:val="Naslov3"/>
      </w:pPr>
      <w:bookmarkStart w:id="851" w:name="_Toc66773345"/>
      <w:bookmarkStart w:id="852" w:name="_Toc86396369"/>
      <w:r w:rsidRPr="0064736D">
        <w:t>6.7.4. Kontekst – Suša</w:t>
      </w:r>
      <w:bookmarkEnd w:id="851"/>
      <w:bookmarkEnd w:id="852"/>
    </w:p>
    <w:p w14:paraId="40777B1F" w14:textId="77777777" w:rsidR="00017E0C" w:rsidRPr="0064736D" w:rsidRDefault="00017E0C" w:rsidP="00017E0C">
      <w:pPr>
        <w:spacing w:after="0"/>
      </w:pPr>
    </w:p>
    <w:p w14:paraId="42BB1DA7" w14:textId="77777777" w:rsidR="00017E0C" w:rsidRPr="0064736D" w:rsidRDefault="00017E0C" w:rsidP="00017E0C">
      <w:pPr>
        <w:rPr>
          <w:rFonts w:eastAsia="Times New Roman" w:cs="Cambria"/>
          <w:color w:val="000000"/>
          <w:szCs w:val="24"/>
          <w:lang w:eastAsia="hr-HR"/>
        </w:rPr>
      </w:pPr>
      <w:r w:rsidRPr="0064736D">
        <w:rPr>
          <w:rFonts w:cs="Calibri"/>
          <w:szCs w:val="24"/>
          <w:shd w:val="clear" w:color="auto" w:fill="FFFFFF"/>
        </w:rPr>
        <w:t xml:space="preserve">Suša je jedna od najčešće istraživanih pojava zbog interakcije između klimatskog sustava i ljudi i obilježava društva na svim razinama ekonomske razvijenosti. Pojava hidrološke i agrometeorološke suše na području Općine česta je pojava  posljednjih 20 godina, a elementarne nepogode zabilježene su nekoliko puta. Meteorološka suša ili dulje razdoblje bez oborina, povremeno uzrokuje ozbiljne štete prvenstveno u poljoprivredi. </w:t>
      </w:r>
      <w:r w:rsidRPr="0064736D">
        <w:rPr>
          <w:rFonts w:cs="Cambria"/>
          <w:bCs/>
          <w:color w:val="000000"/>
          <w:szCs w:val="24"/>
        </w:rPr>
        <w:t>Učinci</w:t>
      </w:r>
      <w:r w:rsidRPr="0064736D">
        <w:rPr>
          <w:rFonts w:cs="Cambria"/>
          <w:b/>
          <w:bCs/>
          <w:color w:val="000000"/>
          <w:szCs w:val="24"/>
        </w:rPr>
        <w:t xml:space="preserve"> </w:t>
      </w:r>
      <w:r w:rsidRPr="0064736D">
        <w:rPr>
          <w:rFonts w:cs="Cambria"/>
          <w:color w:val="000000"/>
          <w:szCs w:val="24"/>
        </w:rPr>
        <w:t>suše, uvjetovani duljim nedostatkom oborina, visokom temperaturom i niskom vlažnošću zraka, očitovali bi se ubrzanim isparavanjem vode iz zemljišta i biljaka, postupnom isušivanju zemljišta, najprije površinskih slojeva, a kasnije i dubljih gdje se nalazi korijenje biljaka. Najveći gubici javljaju se u poljoprivrednoj proizvodnji kojom se bavi stanovništvo Općine. Sama pojava suše nema direktan utjecaj na život i zdravlje ljudi te ne predstavlja ugrozu na život i zdravlje ljudi, međutim p</w:t>
      </w:r>
      <w:r w:rsidRPr="0064736D">
        <w:rPr>
          <w:rFonts w:eastAsia="Times New Roman" w:cs="Cambria"/>
          <w:color w:val="000000"/>
          <w:szCs w:val="24"/>
          <w:lang w:eastAsia="hr-HR"/>
        </w:rPr>
        <w:t>osljedice suše, intenziteta elementarne nepogode, mogu se negativno odraziti i na opskrbu stanovništva vodom zbog smanjenja kapaciteta vodocrpilišta i presušivanjem bunara u privatnom vlasništvu.</w:t>
      </w:r>
    </w:p>
    <w:p w14:paraId="1F6D7978" w14:textId="77777777" w:rsidR="00017E0C" w:rsidRPr="0064736D" w:rsidRDefault="00017E0C" w:rsidP="00017E0C">
      <w:pPr>
        <w:pStyle w:val="StandardWeb"/>
        <w:shd w:val="clear" w:color="auto" w:fill="FFFFFF"/>
        <w:spacing w:before="0" w:beforeAutospacing="0" w:after="0" w:afterAutospacing="0"/>
        <w:jc w:val="center"/>
        <w:rPr>
          <w:rFonts w:asciiTheme="minorHAnsi" w:hAnsiTheme="minorHAnsi" w:cs="Segoe UI"/>
          <w:color w:val="1F1F1F"/>
        </w:rPr>
      </w:pPr>
      <w:r w:rsidRPr="0064736D">
        <w:rPr>
          <w:rFonts w:asciiTheme="minorHAnsi" w:hAnsiTheme="minorHAnsi" w:cs="Segoe UI"/>
          <w:noProof/>
          <w:color w:val="1F1F1F"/>
        </w:rPr>
        <w:lastRenderedPageBreak/>
        <w:drawing>
          <wp:inline distT="0" distB="0" distL="0" distR="0" wp14:anchorId="036B9B89" wp14:editId="523A77AA">
            <wp:extent cx="5759450" cy="5920740"/>
            <wp:effectExtent l="0" t="0" r="0" b="3810"/>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lika 107"/>
                    <pic:cNvPicPr/>
                  </pic:nvPicPr>
                  <pic:blipFill>
                    <a:blip r:embed="rId43">
                      <a:extLst>
                        <a:ext uri="{28A0092B-C50C-407E-A947-70E740481C1C}">
                          <a14:useLocalDpi xmlns:a14="http://schemas.microsoft.com/office/drawing/2010/main" val="0"/>
                        </a:ext>
                      </a:extLst>
                    </a:blip>
                    <a:stretch>
                      <a:fillRect/>
                    </a:stretch>
                  </pic:blipFill>
                  <pic:spPr>
                    <a:xfrm>
                      <a:off x="0" y="0"/>
                      <a:ext cx="5759450" cy="5920740"/>
                    </a:xfrm>
                    <a:prstGeom prst="rect">
                      <a:avLst/>
                    </a:prstGeom>
                  </pic:spPr>
                </pic:pic>
              </a:graphicData>
            </a:graphic>
          </wp:inline>
        </w:drawing>
      </w:r>
    </w:p>
    <w:p w14:paraId="45D9B65A" w14:textId="3E373775" w:rsidR="00017E0C" w:rsidRPr="0064736D" w:rsidRDefault="00017E0C" w:rsidP="00017E0C">
      <w:pPr>
        <w:spacing w:after="0" w:line="240" w:lineRule="auto"/>
        <w:rPr>
          <w:rFonts w:cs="Arial"/>
          <w:b/>
          <w:bCs/>
          <w:sz w:val="20"/>
          <w:szCs w:val="20"/>
        </w:rPr>
      </w:pPr>
      <w:bookmarkStart w:id="853" w:name="_Toc66773614"/>
      <w:bookmarkStart w:id="854" w:name="_Toc86396608"/>
      <w:r w:rsidRPr="0064736D">
        <w:rPr>
          <w:rFonts w:cs="Arial"/>
          <w:b/>
          <w:bCs/>
          <w:sz w:val="20"/>
          <w:szCs w:val="20"/>
        </w:rPr>
        <w:t xml:space="preserve">Slika </w:t>
      </w:r>
      <w:r w:rsidRPr="0064736D">
        <w:rPr>
          <w:rFonts w:cs="Arial"/>
          <w:b/>
          <w:bCs/>
          <w:noProof/>
          <w:sz w:val="20"/>
          <w:szCs w:val="20"/>
        </w:rPr>
        <w:fldChar w:fldCharType="begin"/>
      </w:r>
      <w:r w:rsidRPr="0064736D">
        <w:rPr>
          <w:rFonts w:cs="Arial"/>
          <w:b/>
          <w:bCs/>
          <w:noProof/>
          <w:sz w:val="20"/>
          <w:szCs w:val="20"/>
        </w:rPr>
        <w:instrText xml:space="preserve"> SEQ Slika \* ARABIC </w:instrText>
      </w:r>
      <w:r w:rsidRPr="0064736D">
        <w:rPr>
          <w:rFonts w:cs="Arial"/>
          <w:b/>
          <w:bCs/>
          <w:noProof/>
          <w:sz w:val="20"/>
          <w:szCs w:val="20"/>
        </w:rPr>
        <w:fldChar w:fldCharType="separate"/>
      </w:r>
      <w:r w:rsidR="00D0413E">
        <w:rPr>
          <w:rFonts w:cs="Arial"/>
          <w:b/>
          <w:bCs/>
          <w:noProof/>
          <w:sz w:val="20"/>
          <w:szCs w:val="20"/>
        </w:rPr>
        <w:t>11</w:t>
      </w:r>
      <w:r w:rsidRPr="0064736D">
        <w:rPr>
          <w:rFonts w:cs="Arial"/>
          <w:b/>
          <w:bCs/>
          <w:noProof/>
          <w:sz w:val="20"/>
          <w:szCs w:val="20"/>
        </w:rPr>
        <w:fldChar w:fldCharType="end"/>
      </w:r>
      <w:r w:rsidRPr="0064736D">
        <w:rPr>
          <w:rFonts w:cs="Arial"/>
          <w:b/>
          <w:bCs/>
          <w:sz w:val="20"/>
          <w:szCs w:val="20"/>
        </w:rPr>
        <w:t>: Prikaz odstupanja srednje mjesečne temperature zraka za 2020.god.</w:t>
      </w:r>
      <w:bookmarkEnd w:id="853"/>
      <w:bookmarkEnd w:id="854"/>
    </w:p>
    <w:p w14:paraId="4C3578A8" w14:textId="77777777" w:rsidR="00017E0C" w:rsidRPr="0064736D" w:rsidRDefault="00017E0C" w:rsidP="00017E0C">
      <w:pPr>
        <w:spacing w:after="0" w:line="240" w:lineRule="auto"/>
        <w:rPr>
          <w:sz w:val="20"/>
          <w:szCs w:val="20"/>
        </w:rPr>
      </w:pPr>
      <w:r w:rsidRPr="0064736D">
        <w:rPr>
          <w:sz w:val="20"/>
          <w:szCs w:val="20"/>
        </w:rPr>
        <w:t>Izvor: Državni hidrometeorološki zavod, 2020.god.</w:t>
      </w:r>
    </w:p>
    <w:p w14:paraId="3A629654" w14:textId="77777777" w:rsidR="00017E0C" w:rsidRPr="0064736D" w:rsidRDefault="00017E0C" w:rsidP="00017E0C">
      <w:pPr>
        <w:spacing w:after="0" w:line="240" w:lineRule="auto"/>
        <w:rPr>
          <w:sz w:val="20"/>
          <w:szCs w:val="20"/>
        </w:rPr>
      </w:pPr>
    </w:p>
    <w:p w14:paraId="732DF16D" w14:textId="77777777" w:rsidR="00017E0C" w:rsidRPr="0064736D" w:rsidRDefault="00017E0C" w:rsidP="00017E0C">
      <w:pPr>
        <w:pStyle w:val="StandardWeb"/>
        <w:shd w:val="clear" w:color="auto" w:fill="FFFFFF"/>
        <w:spacing w:before="0" w:beforeAutospacing="0" w:after="360" w:afterAutospacing="0" w:line="276" w:lineRule="auto"/>
        <w:jc w:val="both"/>
        <w:rPr>
          <w:rFonts w:asciiTheme="minorHAnsi" w:hAnsiTheme="minorHAnsi" w:cstheme="minorHAnsi"/>
          <w:color w:val="1F1F1F"/>
        </w:rPr>
      </w:pPr>
      <w:r w:rsidRPr="0064736D">
        <w:rPr>
          <w:rFonts w:asciiTheme="minorHAnsi" w:hAnsiTheme="minorHAnsi" w:cstheme="minorHAnsi"/>
          <w:color w:val="1F1F1F"/>
        </w:rPr>
        <w:t>Odstupanja količine oborine za proljeće 2020. godine u odnosu na normalu 1981. – 2010. nalaze u rasponu od 24 % višegodišnjeg prosjeka u Malom Lošinju gdje je palo 46,1 mm oborine, do 82 % na postaji Zagreb - Maksimir (149,6 mm). Analiza odstupanja količina oborine za proljeće 2020. koje su izražene u postotcima (%) višegodišnjeg prosjeka pokazuje da su količine oborine bile ispod prosjeka na svim analiziranim postajama.</w:t>
      </w:r>
    </w:p>
    <w:p w14:paraId="4493C56E" w14:textId="77777777" w:rsidR="00017E0C" w:rsidRPr="0064736D" w:rsidRDefault="00017E0C" w:rsidP="00017E0C">
      <w:pPr>
        <w:pStyle w:val="StandardWeb"/>
        <w:shd w:val="clear" w:color="auto" w:fill="FFFFFF"/>
        <w:spacing w:before="0" w:beforeAutospacing="0" w:after="0" w:afterAutospacing="0" w:line="276" w:lineRule="auto"/>
        <w:jc w:val="both"/>
        <w:rPr>
          <w:rFonts w:asciiTheme="minorHAnsi" w:hAnsiTheme="minorHAnsi" w:cstheme="minorHAnsi"/>
          <w:color w:val="1F1F1F"/>
        </w:rPr>
      </w:pPr>
      <w:r w:rsidRPr="0064736D">
        <w:rPr>
          <w:rFonts w:asciiTheme="minorHAnsi" w:hAnsiTheme="minorHAnsi" w:cstheme="minorHAnsi"/>
          <w:color w:val="1F1F1F"/>
        </w:rPr>
        <w:t xml:space="preserve">Oborinske prilike u Hrvatskoj za proljeće 2020. godine izražene percentilima su na gotovo čitavom teritoriju u nekoj od sušnih kategorija, izuzev jugoistoka Slavonije koji je u kategoriji normalno. Detaljnije su oborinske prilike opisane sljedećim kategorijama: ekstremno sušno (Zavižan i dio Like, južni kvarnerski otoci, sjeverna Dalmacija, dio zaleđa srednje Dalmacije), vrlo sušno (varaždinsko područje, veći dio gorske Hrvatske i Kvarnera, južna Istra, srednja </w:t>
      </w:r>
      <w:r w:rsidRPr="0064736D">
        <w:rPr>
          <w:rFonts w:asciiTheme="minorHAnsi" w:hAnsiTheme="minorHAnsi" w:cstheme="minorHAnsi"/>
          <w:color w:val="1F1F1F"/>
        </w:rPr>
        <w:lastRenderedPageBreak/>
        <w:t>Dalmacija osim Visa i dijela zaleđa, dio Hvara, južna Dalmacija osim Lastova, dio Korčule), sušno (veći dio istočne i središnje Hrvatske, okolica Ogulina, središnji i sjeverni dio istarskog poluotoka, Vis, dio Hvara, veći dio Korčule i Lastovo) i normalno (jugoistok Slavonije).</w:t>
      </w:r>
    </w:p>
    <w:p w14:paraId="7409D6EA" w14:textId="77777777" w:rsidR="00017E0C" w:rsidRPr="0064736D" w:rsidRDefault="00017E0C" w:rsidP="00017E0C">
      <w:pPr>
        <w:pStyle w:val="StandardWeb"/>
        <w:shd w:val="clear" w:color="auto" w:fill="FFFFFF"/>
        <w:spacing w:before="0" w:beforeAutospacing="0" w:after="0" w:afterAutospacing="0"/>
        <w:jc w:val="center"/>
        <w:rPr>
          <w:rFonts w:asciiTheme="minorHAnsi" w:hAnsiTheme="minorHAnsi" w:cstheme="minorHAnsi"/>
          <w:color w:val="1F1F1F"/>
        </w:rPr>
      </w:pPr>
      <w:r w:rsidRPr="0064736D">
        <w:rPr>
          <w:rFonts w:asciiTheme="minorHAnsi" w:hAnsiTheme="minorHAnsi" w:cstheme="minorHAnsi"/>
          <w:noProof/>
          <w:color w:val="1F1F1F"/>
        </w:rPr>
        <w:drawing>
          <wp:inline distT="0" distB="0" distL="0" distR="0" wp14:anchorId="280D84A2" wp14:editId="29A60675">
            <wp:extent cx="5759450" cy="5981700"/>
            <wp:effectExtent l="0" t="0" r="0" b="0"/>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pic:cNvPicPr/>
                  </pic:nvPicPr>
                  <pic:blipFill>
                    <a:blip r:embed="rId44">
                      <a:extLst>
                        <a:ext uri="{28A0092B-C50C-407E-A947-70E740481C1C}">
                          <a14:useLocalDpi xmlns:a14="http://schemas.microsoft.com/office/drawing/2010/main" val="0"/>
                        </a:ext>
                      </a:extLst>
                    </a:blip>
                    <a:stretch>
                      <a:fillRect/>
                    </a:stretch>
                  </pic:blipFill>
                  <pic:spPr>
                    <a:xfrm>
                      <a:off x="0" y="0"/>
                      <a:ext cx="5759450" cy="5981700"/>
                    </a:xfrm>
                    <a:prstGeom prst="rect">
                      <a:avLst/>
                    </a:prstGeom>
                  </pic:spPr>
                </pic:pic>
              </a:graphicData>
            </a:graphic>
          </wp:inline>
        </w:drawing>
      </w:r>
    </w:p>
    <w:p w14:paraId="3886B390" w14:textId="23528570" w:rsidR="00017E0C" w:rsidRPr="0064736D" w:rsidRDefault="00017E0C" w:rsidP="00017E0C">
      <w:pPr>
        <w:spacing w:after="0" w:line="240" w:lineRule="auto"/>
        <w:rPr>
          <w:rFonts w:cs="Arial"/>
          <w:b/>
          <w:bCs/>
          <w:sz w:val="20"/>
          <w:szCs w:val="20"/>
        </w:rPr>
      </w:pPr>
      <w:bookmarkStart w:id="855" w:name="_Toc66773615"/>
      <w:bookmarkStart w:id="856" w:name="_Toc86396609"/>
      <w:r w:rsidRPr="0064736D">
        <w:rPr>
          <w:rFonts w:cs="Arial"/>
          <w:b/>
          <w:bCs/>
          <w:sz w:val="20"/>
          <w:szCs w:val="20"/>
        </w:rPr>
        <w:t xml:space="preserve">Slika </w:t>
      </w:r>
      <w:r w:rsidRPr="0064736D">
        <w:rPr>
          <w:rFonts w:cs="Arial"/>
          <w:b/>
          <w:bCs/>
          <w:noProof/>
          <w:sz w:val="20"/>
          <w:szCs w:val="20"/>
        </w:rPr>
        <w:fldChar w:fldCharType="begin"/>
      </w:r>
      <w:r w:rsidRPr="0064736D">
        <w:rPr>
          <w:rFonts w:cs="Arial"/>
          <w:b/>
          <w:bCs/>
          <w:noProof/>
          <w:sz w:val="20"/>
          <w:szCs w:val="20"/>
        </w:rPr>
        <w:instrText xml:space="preserve"> SEQ Slika \* ARABIC </w:instrText>
      </w:r>
      <w:r w:rsidRPr="0064736D">
        <w:rPr>
          <w:rFonts w:cs="Arial"/>
          <w:b/>
          <w:bCs/>
          <w:noProof/>
          <w:sz w:val="20"/>
          <w:szCs w:val="20"/>
        </w:rPr>
        <w:fldChar w:fldCharType="separate"/>
      </w:r>
      <w:r w:rsidR="00D0413E">
        <w:rPr>
          <w:rFonts w:cs="Arial"/>
          <w:b/>
          <w:bCs/>
          <w:noProof/>
          <w:sz w:val="20"/>
          <w:szCs w:val="20"/>
        </w:rPr>
        <w:t>12</w:t>
      </w:r>
      <w:r w:rsidRPr="0064736D">
        <w:rPr>
          <w:rFonts w:cs="Arial"/>
          <w:b/>
          <w:bCs/>
          <w:noProof/>
          <w:sz w:val="20"/>
          <w:szCs w:val="20"/>
        </w:rPr>
        <w:fldChar w:fldCharType="end"/>
      </w:r>
      <w:r w:rsidRPr="0064736D">
        <w:rPr>
          <w:rFonts w:cs="Arial"/>
          <w:b/>
          <w:bCs/>
          <w:sz w:val="20"/>
          <w:szCs w:val="20"/>
        </w:rPr>
        <w:t>: Prikaz odstupanja količine oborina za proljeće 2020.god.</w:t>
      </w:r>
      <w:bookmarkEnd w:id="855"/>
      <w:bookmarkEnd w:id="856"/>
    </w:p>
    <w:p w14:paraId="22A36C2A" w14:textId="77777777" w:rsidR="00017E0C" w:rsidRPr="0064736D" w:rsidRDefault="00017E0C" w:rsidP="00017E0C">
      <w:pPr>
        <w:spacing w:after="0" w:line="240" w:lineRule="auto"/>
        <w:rPr>
          <w:sz w:val="20"/>
          <w:szCs w:val="20"/>
        </w:rPr>
      </w:pPr>
      <w:r w:rsidRPr="0064736D">
        <w:rPr>
          <w:sz w:val="20"/>
          <w:szCs w:val="20"/>
        </w:rPr>
        <w:t>Izvor: Državni hidrometeorološki zavod, 2020.god.</w:t>
      </w:r>
    </w:p>
    <w:bookmarkEnd w:id="843"/>
    <w:p w14:paraId="72793A5B" w14:textId="77777777" w:rsidR="00017E0C" w:rsidRPr="00025672" w:rsidRDefault="00017E0C" w:rsidP="00017E0C">
      <w:pPr>
        <w:pStyle w:val="Naslov3"/>
        <w:spacing w:before="0"/>
        <w:rPr>
          <w:highlight w:val="yellow"/>
        </w:rPr>
      </w:pPr>
    </w:p>
    <w:p w14:paraId="2F26B9D9" w14:textId="77777777" w:rsidR="00017E0C" w:rsidRPr="0064736D" w:rsidRDefault="00017E0C" w:rsidP="00017E0C">
      <w:pPr>
        <w:pStyle w:val="Naslov3"/>
        <w:spacing w:before="0"/>
      </w:pPr>
      <w:bookmarkStart w:id="857" w:name="_Toc66773346"/>
      <w:bookmarkStart w:id="858" w:name="_Toc86396370"/>
      <w:bookmarkStart w:id="859" w:name="_Hlk65675520"/>
      <w:r w:rsidRPr="0064736D">
        <w:t>6.7.5. Uzrok suša</w:t>
      </w:r>
      <w:bookmarkEnd w:id="857"/>
      <w:bookmarkEnd w:id="858"/>
    </w:p>
    <w:p w14:paraId="7BB47865" w14:textId="77777777" w:rsidR="00017E0C" w:rsidRPr="0064736D" w:rsidRDefault="00017E0C" w:rsidP="00017E0C">
      <w:pPr>
        <w:spacing w:after="0"/>
      </w:pPr>
    </w:p>
    <w:p w14:paraId="557BAE3B" w14:textId="731322E3" w:rsidR="00017E0C" w:rsidRPr="0064736D" w:rsidRDefault="00017E0C" w:rsidP="00017E0C">
      <w:bookmarkStart w:id="860" w:name="_Hlk503357774"/>
      <w:r w:rsidRPr="0064736D">
        <w:t xml:space="preserve">Prvenstveni razlog pojava suša leži u nedostatku oborina na širem području tijekom dužeg razdoblja vremena. Ova se vrsta suše naziva meteorološkom sušom. Deficit vode iz atmosfere dalje se prenosi kroz hidrološki ciklus uzrokujući sve ostale i vrlo različite vrste suša. </w:t>
      </w:r>
      <w:bookmarkEnd w:id="860"/>
    </w:p>
    <w:p w14:paraId="402E4FAF" w14:textId="77777777" w:rsidR="0064736D" w:rsidRPr="0064736D" w:rsidRDefault="0064736D" w:rsidP="00017E0C"/>
    <w:p w14:paraId="04D7EAE0" w14:textId="77777777" w:rsidR="00017E0C" w:rsidRPr="0064736D" w:rsidRDefault="00017E0C" w:rsidP="00017E0C">
      <w:pPr>
        <w:pStyle w:val="Naslov4"/>
      </w:pPr>
      <w:bookmarkStart w:id="861" w:name="_Toc66773347"/>
      <w:bookmarkStart w:id="862" w:name="_Toc86396371"/>
      <w:r w:rsidRPr="0064736D">
        <w:lastRenderedPageBreak/>
        <w:t>6.7.5.1. Razvoj događaja koji prethodi velikoj nesreći uslijed suše</w:t>
      </w:r>
      <w:bookmarkEnd w:id="861"/>
      <w:bookmarkEnd w:id="862"/>
    </w:p>
    <w:p w14:paraId="6A5A33E4" w14:textId="77777777" w:rsidR="00017E0C" w:rsidRPr="0064736D" w:rsidRDefault="00017E0C" w:rsidP="00017E0C">
      <w:pPr>
        <w:spacing w:after="0"/>
      </w:pPr>
    </w:p>
    <w:p w14:paraId="2185AB97" w14:textId="77777777" w:rsidR="00017E0C" w:rsidRPr="0064736D" w:rsidRDefault="00017E0C" w:rsidP="00017E0C">
      <w:pPr>
        <w:rPr>
          <w:rFonts w:ascii="Calibri" w:hAnsi="Calibri" w:cs="Calibri"/>
          <w:szCs w:val="24"/>
        </w:rPr>
      </w:pPr>
      <w:bookmarkStart w:id="863" w:name="_Hlk503357852"/>
      <w:bookmarkStart w:id="864" w:name="_Hlk509400888"/>
      <w:r w:rsidRPr="0064736D">
        <w:rPr>
          <w:rFonts w:ascii="Calibri" w:hAnsi="Calibri" w:cs="Calibri"/>
          <w:szCs w:val="24"/>
        </w:rPr>
        <w:t xml:space="preserve">U interakciji s velikim količinama evapotranspiracije uzrokovanim prvenstveno visokim temperaturama zraka (višim od uobičajenih za analiziranu regiju), kao i iznadprosječno čestim i snažnim vjetrovima, javlja se nedostatak vlage u tlu. Njihovom interakcijom dolazi do pojave nedostatka vlage u tlu, što značajno utječe na smanjivanje uobičajene poljoprivredne proizvodnje, ali i na pojavu raznih vrsta erozije tla te konačno i na formiranje pustinja. Ova je vrsta suše u interakciji s meteorološkom sušom glavni uzrok pojave poljoprivredne suše. Taj </w:t>
      </w:r>
      <w:bookmarkStart w:id="865" w:name="_Hlk503357868"/>
      <w:bookmarkEnd w:id="863"/>
      <w:r w:rsidRPr="0064736D">
        <w:rPr>
          <w:rFonts w:ascii="Calibri" w:hAnsi="Calibri" w:cs="Calibri"/>
          <w:szCs w:val="24"/>
        </w:rPr>
        <w:t>se pojam koristi u slučaju kad su količine vlage u tlu nedostatne za pružanje podrške razvoju usjeva.</w:t>
      </w:r>
      <w:bookmarkEnd w:id="864"/>
      <w:bookmarkEnd w:id="865"/>
    </w:p>
    <w:p w14:paraId="201479B4" w14:textId="77777777" w:rsidR="00017E0C" w:rsidRPr="0064736D" w:rsidRDefault="00017E0C" w:rsidP="00017E0C">
      <w:pPr>
        <w:pStyle w:val="Naslov4"/>
      </w:pPr>
      <w:bookmarkStart w:id="866" w:name="_Toc66773348"/>
      <w:bookmarkStart w:id="867" w:name="_Toc86396372"/>
      <w:r w:rsidRPr="0064736D">
        <w:t>6.7.5.2. Okidač koji je uzrokovao veliku nesreću uslijed suše</w:t>
      </w:r>
      <w:bookmarkEnd w:id="866"/>
      <w:bookmarkEnd w:id="867"/>
    </w:p>
    <w:p w14:paraId="4C8DAA8F" w14:textId="77777777" w:rsidR="00017E0C" w:rsidRPr="0064736D" w:rsidRDefault="00017E0C" w:rsidP="00017E0C">
      <w:pPr>
        <w:spacing w:after="0"/>
      </w:pPr>
    </w:p>
    <w:p w14:paraId="71D50451" w14:textId="77777777" w:rsidR="00017E0C" w:rsidRPr="0064736D" w:rsidRDefault="00017E0C" w:rsidP="00017E0C">
      <w:pPr>
        <w:rPr>
          <w:rFonts w:ascii="Calibri" w:hAnsi="Calibri" w:cs="Calibri"/>
          <w:szCs w:val="24"/>
        </w:rPr>
      </w:pPr>
      <w:bookmarkStart w:id="868" w:name="_Hlk503357917"/>
      <w:r w:rsidRPr="0064736D">
        <w:rPr>
          <w:rFonts w:ascii="Calibri" w:hAnsi="Calibri" w:cs="Calibri"/>
          <w:szCs w:val="24"/>
        </w:rPr>
        <w:t>Nedovoljno (ispodprosječno) prihranjivanje rezervi podzemnih voda, voda u otvorenim vodotocima, prirodnim i umjetnim jezerima te duži vremenski period bez oborina. Prvenstveni razlog pojava suša leži u nedostatku oborina na širem području tijekom dužeg razdoblja vremena. Ova se vrsta suše naziva meteorološkom sušom. Deficit vode iz atmosfere dalje se prenosi kroz hidrološki ciklus uzrokujući sve ostale i vrlo različite vrste suša.</w:t>
      </w:r>
      <w:bookmarkEnd w:id="868"/>
    </w:p>
    <w:p w14:paraId="14138580" w14:textId="77777777" w:rsidR="00017E0C" w:rsidRPr="0064736D" w:rsidRDefault="00017E0C" w:rsidP="00017E0C">
      <w:pPr>
        <w:pStyle w:val="Naslov3"/>
        <w:spacing w:before="0"/>
      </w:pPr>
      <w:bookmarkStart w:id="869" w:name="_Toc66773349"/>
      <w:bookmarkStart w:id="870" w:name="_Toc86396373"/>
      <w:bookmarkStart w:id="871" w:name="_Hlk65675556"/>
      <w:bookmarkEnd w:id="859"/>
      <w:r w:rsidRPr="0064736D">
        <w:t>6.7.6. Događaj s najgorim mogućim posljedicama – Suša</w:t>
      </w:r>
      <w:bookmarkEnd w:id="869"/>
      <w:bookmarkEnd w:id="870"/>
    </w:p>
    <w:p w14:paraId="4BF52C88" w14:textId="77777777" w:rsidR="00017E0C" w:rsidRPr="0064736D" w:rsidRDefault="00017E0C" w:rsidP="00017E0C">
      <w:pPr>
        <w:spacing w:after="0"/>
      </w:pPr>
    </w:p>
    <w:p w14:paraId="17BA3D9E" w14:textId="77777777" w:rsidR="00017E0C" w:rsidRPr="0064736D" w:rsidRDefault="00017E0C" w:rsidP="00017E0C">
      <w:bookmarkStart w:id="872" w:name="_Hlk503358011"/>
      <w:r w:rsidRPr="0064736D">
        <w:rPr>
          <w:rFonts w:cstheme="minorHAnsi"/>
          <w:szCs w:val="24"/>
        </w:rPr>
        <w:t xml:space="preserve">Suše izazivaju poremećaje u sustavu svekolike proizvodnje. Zbog smanjivanja poljoprivredne proizvodnje te time uzrokovanog nedostatka hrane, kao česta posljedice suša dolazi do lokalnih i/ili regionalnih socio-ekonomskih i političkih nestabilnosti koje mogu uzrokovati opasne poremećaje do tada postojeće društvene ravnoteže. Suše razorno i dugoročno utječu na ekosustave, a time i na sve vidove okoliša. Osobito je ugrožena biološka raznolikost regija pogođenih sušom. S ekološkog stanovišta jedna od najozbiljnijih, najočiglednijih i najtežih posljedica suša je stvaranje suhih područja i širenje pustinja. Ovaj proces je u globalnom smislu ubrzan tijekom dvadesetog stoljeća kao posljedica međudjelovanja naglog demografskog razvoja, negativnog utjecaja rada čovjeka (sječe šuma, prenamjene korištenja zemljišta i organiziranja intenzivne, ali ne i održive poljoprivredne proizvodnje) te promjena i/ili varijabilnosti klime na Zemlji, globalnog zagrijavanja prije svega. </w:t>
      </w:r>
      <w:r w:rsidRPr="0064736D">
        <w:t>Suše se javljaju polagano, traju dugo, čak vrlo dugo (više desetaka godina) te zahvaćaju velika prostranstva. Prostornu raspodjelu suša nemoguće je unaprijed točno locirati. Često se puta padanjem jedne značajnije oborine zaključuje suša na nekom dijelu područja, ali se nastavlja na drugim okolnim područjima.</w:t>
      </w:r>
    </w:p>
    <w:p w14:paraId="5EDA9290" w14:textId="77777777" w:rsidR="00017E0C" w:rsidRPr="0064736D" w:rsidRDefault="00017E0C" w:rsidP="00017E0C">
      <w:pPr>
        <w:rPr>
          <w:rFonts w:ascii="Calibri" w:hAnsi="Calibri" w:cs="Calibri"/>
          <w:szCs w:val="24"/>
        </w:rPr>
      </w:pPr>
      <w:r w:rsidRPr="0064736D">
        <w:rPr>
          <w:rFonts w:ascii="Calibri" w:hAnsi="Calibri" w:cs="Calibri"/>
          <w:szCs w:val="24"/>
        </w:rPr>
        <w:t xml:space="preserve">U novije vrijeme sve se češće razmatra pojam ekološke suše. On se veže s nedostatkom vode koji uzrokuje stres u ekosustavu te negativno utječe na život biljaka i životinja. Vezano s posljedicama suša na ekonomiju i društvo treba spomenuti pojam socio-ekonomske suše. Negativne ekonomske posljedice suša najsnažnije se osjećaju u gusto naseljenim područjima u kojima je razvijena industrijska i poljoprivredna proizvodnja. Ljudske djelatnosti zasnovane </w:t>
      </w:r>
      <w:r w:rsidRPr="0064736D">
        <w:rPr>
          <w:rFonts w:ascii="Calibri" w:hAnsi="Calibri" w:cs="Calibri"/>
          <w:szCs w:val="24"/>
        </w:rPr>
        <w:lastRenderedPageBreak/>
        <w:t>na korištenju velikih količina vode, osobito za potrebe navodnjavanja, pretjerano crpljenje podzemnih i površinskih voda intenziviraju razvoj suše ili ih čak i uzrokuju.</w:t>
      </w:r>
      <w:bookmarkEnd w:id="872"/>
    </w:p>
    <w:p w14:paraId="0235990D" w14:textId="77777777" w:rsidR="00017E0C" w:rsidRPr="0064736D" w:rsidRDefault="00017E0C" w:rsidP="00017E0C">
      <w:pPr>
        <w:pStyle w:val="Naslov4"/>
      </w:pPr>
      <w:bookmarkStart w:id="873" w:name="_Toc66773350"/>
      <w:bookmarkStart w:id="874" w:name="_Toc86396374"/>
      <w:r w:rsidRPr="0064736D">
        <w:t>6.7.6.1. Procjena posljedica događaja s najgorim mogućim posljedicama uslijed suše na život i zdravlje ljudi</w:t>
      </w:r>
      <w:bookmarkEnd w:id="873"/>
      <w:bookmarkEnd w:id="874"/>
    </w:p>
    <w:p w14:paraId="5D3D2910" w14:textId="77777777" w:rsidR="00017E0C" w:rsidRPr="0064736D" w:rsidRDefault="00017E0C" w:rsidP="00017E0C">
      <w:pPr>
        <w:spacing w:after="0"/>
      </w:pPr>
    </w:p>
    <w:p w14:paraId="0E5D4480" w14:textId="77777777" w:rsidR="00017E0C" w:rsidRPr="0064736D" w:rsidRDefault="00017E0C" w:rsidP="00017E0C">
      <w:pPr>
        <w:spacing w:after="0"/>
      </w:pPr>
      <w:r w:rsidRPr="0064736D">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2B19AC62" w14:textId="77777777" w:rsidR="00017E0C" w:rsidRPr="0064736D" w:rsidRDefault="00017E0C" w:rsidP="00017E0C">
      <w:pPr>
        <w:spacing w:after="0"/>
      </w:pPr>
    </w:p>
    <w:p w14:paraId="12F6E2D4" w14:textId="77777777" w:rsidR="00017E0C" w:rsidRPr="0064736D" w:rsidRDefault="00017E0C" w:rsidP="00017E0C">
      <w:r w:rsidRPr="0064736D">
        <w:t xml:space="preserve">S obzirom na učinke koje posljedice suše mogu imati na stanovništvo, posljedice na životi zdravlje ljudi procijenjene su malenim, točnije posljedicama će biti zahvaćeno više od 0,001% stanovništva. </w:t>
      </w:r>
    </w:p>
    <w:p w14:paraId="24688D79" w14:textId="06285E55" w:rsidR="00017E0C" w:rsidRPr="00CC60F8" w:rsidRDefault="00017E0C" w:rsidP="00017E0C">
      <w:pPr>
        <w:spacing w:after="0" w:line="240" w:lineRule="auto"/>
        <w:jc w:val="center"/>
        <w:rPr>
          <w:rFonts w:cs="Arial"/>
          <w:b/>
          <w:bCs/>
          <w:sz w:val="20"/>
          <w:szCs w:val="20"/>
        </w:rPr>
      </w:pPr>
      <w:bookmarkStart w:id="875" w:name="_Toc66773528"/>
      <w:bookmarkStart w:id="876" w:name="_Toc86396525"/>
      <w:r w:rsidRPr="00CC60F8">
        <w:rPr>
          <w:rFonts w:cs="Arial"/>
          <w:b/>
          <w:bCs/>
          <w:sz w:val="20"/>
          <w:szCs w:val="20"/>
        </w:rPr>
        <w:t xml:space="preserve">Tablica </w:t>
      </w:r>
      <w:r w:rsidRPr="00CC60F8">
        <w:rPr>
          <w:rFonts w:cs="Arial"/>
          <w:b/>
          <w:bCs/>
          <w:sz w:val="20"/>
          <w:szCs w:val="20"/>
        </w:rPr>
        <w:fldChar w:fldCharType="begin"/>
      </w:r>
      <w:r w:rsidRPr="00CC60F8">
        <w:rPr>
          <w:rFonts w:cs="Arial"/>
          <w:b/>
          <w:bCs/>
          <w:sz w:val="20"/>
          <w:szCs w:val="20"/>
        </w:rPr>
        <w:instrText xml:space="preserve"> SEQ Tablica \* ARABIC </w:instrText>
      </w:r>
      <w:r w:rsidRPr="00CC60F8">
        <w:rPr>
          <w:rFonts w:cs="Arial"/>
          <w:b/>
          <w:bCs/>
          <w:sz w:val="20"/>
          <w:szCs w:val="20"/>
        </w:rPr>
        <w:fldChar w:fldCharType="separate"/>
      </w:r>
      <w:r w:rsidR="00711CA1">
        <w:rPr>
          <w:rFonts w:cs="Arial"/>
          <w:b/>
          <w:bCs/>
          <w:noProof/>
          <w:sz w:val="20"/>
          <w:szCs w:val="20"/>
        </w:rPr>
        <w:t>57</w:t>
      </w:r>
      <w:r w:rsidRPr="00CC60F8">
        <w:rPr>
          <w:rFonts w:cs="Arial"/>
          <w:b/>
          <w:bCs/>
          <w:noProof/>
          <w:sz w:val="20"/>
          <w:szCs w:val="20"/>
        </w:rPr>
        <w:fldChar w:fldCharType="end"/>
      </w:r>
      <w:r w:rsidRPr="00CC60F8">
        <w:rPr>
          <w:rFonts w:cs="Arial"/>
          <w:b/>
          <w:bCs/>
          <w:sz w:val="20"/>
          <w:szCs w:val="20"/>
        </w:rPr>
        <w:t>: Prikaz prijetnjom nastalih posljedica na život i zdravlje ljudi - Događaj s najgorim mogućim posljedicama – Suša</w:t>
      </w:r>
      <w:bookmarkEnd w:id="875"/>
      <w:bookmarkEnd w:id="876"/>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017E0C" w:rsidRPr="00CC60F8" w14:paraId="05AAE122" w14:textId="77777777" w:rsidTr="00017E0C">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8261C" w14:textId="77777777" w:rsidR="00017E0C" w:rsidRPr="00CC60F8" w:rsidRDefault="00017E0C" w:rsidP="00017E0C">
            <w:pPr>
              <w:spacing w:after="0" w:line="240" w:lineRule="auto"/>
              <w:jc w:val="center"/>
              <w:rPr>
                <w:b/>
                <w:sz w:val="20"/>
                <w:szCs w:val="20"/>
              </w:rPr>
            </w:pPr>
            <w:r w:rsidRPr="00CC60F8">
              <w:rPr>
                <w:b/>
                <w:sz w:val="20"/>
                <w:szCs w:val="20"/>
              </w:rPr>
              <w:t>Život i zdravlje ljudi</w:t>
            </w:r>
          </w:p>
        </w:tc>
      </w:tr>
      <w:tr w:rsidR="00017E0C" w:rsidRPr="00CC60F8" w14:paraId="639ED20B" w14:textId="77777777" w:rsidTr="00017E0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B8A7B" w14:textId="77777777" w:rsidR="00017E0C" w:rsidRPr="00CC60F8" w:rsidRDefault="00017E0C" w:rsidP="00017E0C">
            <w:pPr>
              <w:spacing w:after="0" w:line="240" w:lineRule="auto"/>
              <w:jc w:val="center"/>
              <w:rPr>
                <w:b/>
                <w:sz w:val="20"/>
                <w:szCs w:val="20"/>
              </w:rPr>
            </w:pPr>
            <w:r w:rsidRPr="00CC60F8">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C3BD8" w14:textId="77777777" w:rsidR="00017E0C" w:rsidRPr="00CC60F8" w:rsidRDefault="00017E0C" w:rsidP="00017E0C">
            <w:pPr>
              <w:spacing w:after="0" w:line="240" w:lineRule="auto"/>
              <w:jc w:val="center"/>
              <w:rPr>
                <w:b/>
                <w:sz w:val="20"/>
                <w:szCs w:val="20"/>
              </w:rPr>
            </w:pPr>
            <w:r w:rsidRPr="00CC60F8">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A098EB" w14:textId="77777777" w:rsidR="00017E0C" w:rsidRPr="00CC60F8" w:rsidRDefault="00017E0C" w:rsidP="00017E0C">
            <w:pPr>
              <w:spacing w:after="0" w:line="240" w:lineRule="auto"/>
              <w:jc w:val="center"/>
              <w:rPr>
                <w:b/>
                <w:sz w:val="20"/>
                <w:szCs w:val="20"/>
              </w:rPr>
            </w:pPr>
            <w:r w:rsidRPr="00CC60F8">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176C33" w14:textId="77777777" w:rsidR="00017E0C" w:rsidRPr="00CC60F8" w:rsidRDefault="00017E0C" w:rsidP="00017E0C">
            <w:pPr>
              <w:spacing w:after="0" w:line="240" w:lineRule="auto"/>
              <w:jc w:val="center"/>
              <w:rPr>
                <w:b/>
                <w:sz w:val="20"/>
                <w:szCs w:val="20"/>
              </w:rPr>
            </w:pPr>
            <w:r w:rsidRPr="00CC60F8">
              <w:rPr>
                <w:b/>
                <w:sz w:val="20"/>
                <w:szCs w:val="20"/>
              </w:rPr>
              <w:t>Odabrano</w:t>
            </w:r>
          </w:p>
        </w:tc>
      </w:tr>
      <w:tr w:rsidR="00017E0C" w:rsidRPr="00CC60F8" w14:paraId="16EAF3D6" w14:textId="77777777" w:rsidTr="00017E0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CD107" w14:textId="77777777" w:rsidR="00017E0C" w:rsidRPr="00CC60F8" w:rsidRDefault="00017E0C" w:rsidP="00017E0C">
            <w:pPr>
              <w:spacing w:after="0" w:line="240" w:lineRule="auto"/>
              <w:jc w:val="center"/>
              <w:rPr>
                <w:b/>
                <w:sz w:val="20"/>
                <w:szCs w:val="20"/>
              </w:rPr>
            </w:pPr>
            <w:r w:rsidRPr="00CC60F8">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BDC00" w14:textId="77777777" w:rsidR="00017E0C" w:rsidRPr="00CC60F8" w:rsidRDefault="00017E0C" w:rsidP="00017E0C">
            <w:pPr>
              <w:spacing w:after="0" w:line="240" w:lineRule="auto"/>
              <w:jc w:val="center"/>
              <w:rPr>
                <w:sz w:val="20"/>
                <w:szCs w:val="20"/>
              </w:rPr>
            </w:pPr>
            <w:r w:rsidRPr="00CC60F8">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D3B967" w14:textId="1ED2D74A" w:rsidR="00017E0C" w:rsidRPr="00CC60F8" w:rsidRDefault="0064736D" w:rsidP="00017E0C">
            <w:pPr>
              <w:spacing w:after="0" w:line="240" w:lineRule="auto"/>
              <w:jc w:val="center"/>
              <w:rPr>
                <w:sz w:val="20"/>
                <w:szCs w:val="20"/>
              </w:rPr>
            </w:pPr>
            <w:r w:rsidRPr="00CC60F8">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7C703F" w14:textId="77777777" w:rsidR="00017E0C" w:rsidRPr="00CC60F8" w:rsidRDefault="00017E0C" w:rsidP="00017E0C">
            <w:pPr>
              <w:spacing w:after="0" w:line="240" w:lineRule="auto"/>
              <w:jc w:val="center"/>
              <w:rPr>
                <w:b/>
                <w:sz w:val="20"/>
                <w:szCs w:val="20"/>
              </w:rPr>
            </w:pPr>
          </w:p>
        </w:tc>
      </w:tr>
      <w:tr w:rsidR="00017E0C" w:rsidRPr="00CC60F8" w14:paraId="44B29FCF" w14:textId="77777777" w:rsidTr="00017E0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90F24" w14:textId="77777777" w:rsidR="00017E0C" w:rsidRPr="00CC60F8" w:rsidRDefault="00017E0C" w:rsidP="00017E0C">
            <w:pPr>
              <w:spacing w:after="0" w:line="240" w:lineRule="auto"/>
              <w:jc w:val="center"/>
              <w:rPr>
                <w:b/>
                <w:sz w:val="20"/>
                <w:szCs w:val="20"/>
              </w:rPr>
            </w:pPr>
            <w:r w:rsidRPr="00CC60F8">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6ACF8" w14:textId="77777777" w:rsidR="00017E0C" w:rsidRPr="00CC60F8" w:rsidRDefault="00017E0C" w:rsidP="00017E0C">
            <w:pPr>
              <w:spacing w:after="0" w:line="240" w:lineRule="auto"/>
              <w:jc w:val="center"/>
              <w:rPr>
                <w:sz w:val="20"/>
                <w:szCs w:val="20"/>
              </w:rPr>
            </w:pPr>
            <w:r w:rsidRPr="00CC60F8">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69E95" w14:textId="24115926" w:rsidR="00017E0C" w:rsidRPr="00CC60F8" w:rsidRDefault="0064736D" w:rsidP="00017E0C">
            <w:pPr>
              <w:spacing w:after="0" w:line="240" w:lineRule="auto"/>
              <w:jc w:val="center"/>
              <w:rPr>
                <w:sz w:val="20"/>
                <w:szCs w:val="20"/>
              </w:rPr>
            </w:pPr>
            <w:r w:rsidRPr="00CC60F8">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E709B" w14:textId="77777777" w:rsidR="00017E0C" w:rsidRPr="00CC60F8" w:rsidRDefault="00017E0C" w:rsidP="00017E0C">
            <w:pPr>
              <w:spacing w:after="0" w:line="240" w:lineRule="auto"/>
              <w:jc w:val="center"/>
              <w:rPr>
                <w:b/>
                <w:bCs/>
                <w:sz w:val="20"/>
                <w:szCs w:val="20"/>
              </w:rPr>
            </w:pPr>
            <w:r w:rsidRPr="00CC60F8">
              <w:rPr>
                <w:b/>
                <w:bCs/>
                <w:sz w:val="20"/>
                <w:szCs w:val="20"/>
              </w:rPr>
              <w:t>X</w:t>
            </w:r>
          </w:p>
        </w:tc>
      </w:tr>
      <w:tr w:rsidR="00017E0C" w:rsidRPr="00CC60F8" w14:paraId="0D01926F" w14:textId="77777777" w:rsidTr="00017E0C">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99634" w14:textId="77777777" w:rsidR="00017E0C" w:rsidRPr="00CC60F8" w:rsidRDefault="00017E0C" w:rsidP="00017E0C">
            <w:pPr>
              <w:spacing w:after="0" w:line="240" w:lineRule="auto"/>
              <w:jc w:val="center"/>
              <w:rPr>
                <w:b/>
                <w:sz w:val="20"/>
                <w:szCs w:val="20"/>
              </w:rPr>
            </w:pPr>
            <w:r w:rsidRPr="00CC60F8">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3FFBC" w14:textId="77777777" w:rsidR="00017E0C" w:rsidRPr="00CC60F8" w:rsidRDefault="00017E0C" w:rsidP="00017E0C">
            <w:pPr>
              <w:spacing w:after="0" w:line="240" w:lineRule="auto"/>
              <w:jc w:val="center"/>
              <w:rPr>
                <w:sz w:val="20"/>
                <w:szCs w:val="20"/>
              </w:rPr>
            </w:pPr>
            <w:r w:rsidRPr="00CC60F8">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A6CE01" w14:textId="5C064A6F" w:rsidR="00017E0C" w:rsidRPr="00CC60F8" w:rsidRDefault="0064736D" w:rsidP="00017E0C">
            <w:pPr>
              <w:spacing w:after="0" w:line="240" w:lineRule="auto"/>
              <w:jc w:val="center"/>
              <w:rPr>
                <w:sz w:val="20"/>
                <w:szCs w:val="20"/>
              </w:rPr>
            </w:pPr>
            <w:r w:rsidRPr="00CC60F8">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39B5D5" w14:textId="77777777" w:rsidR="00017E0C" w:rsidRPr="00CC60F8" w:rsidRDefault="00017E0C" w:rsidP="00017E0C">
            <w:pPr>
              <w:spacing w:after="0" w:line="240" w:lineRule="auto"/>
              <w:jc w:val="center"/>
              <w:rPr>
                <w:sz w:val="20"/>
                <w:szCs w:val="20"/>
              </w:rPr>
            </w:pPr>
          </w:p>
        </w:tc>
      </w:tr>
      <w:tr w:rsidR="00017E0C" w:rsidRPr="00CC60F8" w14:paraId="1182F09A" w14:textId="77777777" w:rsidTr="00017E0C">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B6EF0" w14:textId="77777777" w:rsidR="00017E0C" w:rsidRPr="00CC60F8" w:rsidRDefault="00017E0C" w:rsidP="00017E0C">
            <w:pPr>
              <w:spacing w:after="0" w:line="240" w:lineRule="auto"/>
              <w:jc w:val="center"/>
              <w:rPr>
                <w:b/>
                <w:sz w:val="20"/>
                <w:szCs w:val="20"/>
              </w:rPr>
            </w:pPr>
            <w:r w:rsidRPr="00CC60F8">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BB306" w14:textId="77777777" w:rsidR="00017E0C" w:rsidRPr="00CC60F8" w:rsidRDefault="00017E0C" w:rsidP="00017E0C">
            <w:pPr>
              <w:spacing w:after="0" w:line="240" w:lineRule="auto"/>
              <w:jc w:val="center"/>
              <w:rPr>
                <w:sz w:val="20"/>
                <w:szCs w:val="20"/>
              </w:rPr>
            </w:pPr>
            <w:r w:rsidRPr="00CC60F8">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CFABBF" w14:textId="79D7CEE8" w:rsidR="0064736D" w:rsidRPr="00CC60F8" w:rsidRDefault="0064736D" w:rsidP="0064736D">
            <w:pPr>
              <w:spacing w:after="0" w:line="240" w:lineRule="auto"/>
              <w:jc w:val="center"/>
              <w:rPr>
                <w:sz w:val="20"/>
                <w:szCs w:val="20"/>
              </w:rPr>
            </w:pPr>
            <w:r w:rsidRPr="00CC60F8">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C8B90" w14:textId="77777777" w:rsidR="00017E0C" w:rsidRPr="00CC60F8" w:rsidRDefault="00017E0C" w:rsidP="00017E0C">
            <w:pPr>
              <w:spacing w:after="0" w:line="240" w:lineRule="auto"/>
              <w:jc w:val="center"/>
              <w:rPr>
                <w:sz w:val="20"/>
                <w:szCs w:val="20"/>
              </w:rPr>
            </w:pPr>
          </w:p>
        </w:tc>
      </w:tr>
      <w:tr w:rsidR="00017E0C" w:rsidRPr="00025672" w14:paraId="539C2BCE" w14:textId="77777777" w:rsidTr="00017E0C">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4FCE4" w14:textId="77777777" w:rsidR="00017E0C" w:rsidRPr="00CC60F8" w:rsidRDefault="00017E0C" w:rsidP="00017E0C">
            <w:pPr>
              <w:spacing w:after="0" w:line="240" w:lineRule="auto"/>
              <w:jc w:val="center"/>
              <w:rPr>
                <w:b/>
                <w:sz w:val="20"/>
                <w:szCs w:val="20"/>
              </w:rPr>
            </w:pPr>
            <w:r w:rsidRPr="00CC60F8">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69277" w14:textId="77777777" w:rsidR="00017E0C" w:rsidRPr="00CC60F8" w:rsidRDefault="00017E0C" w:rsidP="00017E0C">
            <w:pPr>
              <w:spacing w:after="0" w:line="240" w:lineRule="auto"/>
              <w:jc w:val="center"/>
              <w:rPr>
                <w:sz w:val="20"/>
                <w:szCs w:val="20"/>
              </w:rPr>
            </w:pPr>
            <w:r w:rsidRPr="00CC60F8">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DDBEB0" w14:textId="728E9FD1" w:rsidR="00017E0C" w:rsidRPr="00CC60F8" w:rsidRDefault="0064736D" w:rsidP="00017E0C">
            <w:pPr>
              <w:spacing w:after="0" w:line="240" w:lineRule="auto"/>
              <w:ind w:left="720"/>
              <w:contextualSpacing/>
              <w:jc w:val="left"/>
              <w:rPr>
                <w:sz w:val="20"/>
                <w:szCs w:val="20"/>
                <w:lang w:val="en-US"/>
              </w:rPr>
            </w:pPr>
            <w:r w:rsidRPr="00CC60F8">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94F83" w14:textId="77777777" w:rsidR="00017E0C" w:rsidRPr="00CC60F8" w:rsidRDefault="00017E0C" w:rsidP="00017E0C">
            <w:pPr>
              <w:spacing w:after="0" w:line="240" w:lineRule="auto"/>
              <w:jc w:val="center"/>
              <w:rPr>
                <w:b/>
                <w:sz w:val="20"/>
                <w:szCs w:val="20"/>
              </w:rPr>
            </w:pPr>
          </w:p>
        </w:tc>
      </w:tr>
    </w:tbl>
    <w:p w14:paraId="29496829" w14:textId="77777777" w:rsidR="00017E0C" w:rsidRPr="00CC60F8" w:rsidRDefault="00017E0C" w:rsidP="00017E0C">
      <w:pPr>
        <w:pStyle w:val="Naslov4"/>
        <w:spacing w:before="0"/>
      </w:pPr>
    </w:p>
    <w:p w14:paraId="002DBD12" w14:textId="77777777" w:rsidR="00017E0C" w:rsidRPr="00CC60F8" w:rsidRDefault="00017E0C" w:rsidP="00017E0C">
      <w:pPr>
        <w:pStyle w:val="Naslov4"/>
        <w:spacing w:before="0"/>
      </w:pPr>
      <w:bookmarkStart w:id="877" w:name="_Toc66773351"/>
      <w:bookmarkStart w:id="878" w:name="_Toc86396375"/>
      <w:r w:rsidRPr="00CC60F8">
        <w:t>6.7.6.2. Procjena posljedica događaja s najgorim mogućim posljedicama uslijed suše na gospodarstvo</w:t>
      </w:r>
      <w:bookmarkEnd w:id="877"/>
      <w:bookmarkEnd w:id="878"/>
    </w:p>
    <w:p w14:paraId="75BB1CA6" w14:textId="77777777" w:rsidR="00017E0C" w:rsidRPr="00CC60F8" w:rsidRDefault="00017E0C" w:rsidP="00017E0C">
      <w:pPr>
        <w:spacing w:after="0"/>
      </w:pPr>
    </w:p>
    <w:p w14:paraId="26470697" w14:textId="77777777" w:rsidR="00017E0C" w:rsidRPr="00CC60F8" w:rsidRDefault="00017E0C" w:rsidP="00017E0C">
      <w:r w:rsidRPr="00CC60F8">
        <w:t xml:space="preserve">Posljedice na gospodarstvo odnose se na ukupnu materijalnu i financijsku štetu u gospodarstvu nastalu utjecajem prijetnje. Materijalna šteta s posljedicama po gospodarstvo prikazuje se u odnosu na proračun Općine. </w:t>
      </w:r>
    </w:p>
    <w:p w14:paraId="6537839C" w14:textId="64541EA4" w:rsidR="00017E0C" w:rsidRPr="00CC60F8" w:rsidRDefault="00017E0C" w:rsidP="00017E0C">
      <w:pPr>
        <w:rPr>
          <w:rFonts w:ascii="Calibri" w:hAnsi="Calibri" w:cs="Calibri"/>
          <w:szCs w:val="24"/>
        </w:rPr>
      </w:pPr>
      <w:r w:rsidRPr="00CC60F8">
        <w:rPr>
          <w:rFonts w:ascii="Calibri" w:hAnsi="Calibri" w:cs="Calibri"/>
          <w:szCs w:val="24"/>
        </w:rPr>
        <w:t xml:space="preserve">Suša može nanijeti štetu od 50 - 80% na poljoprivrednim kulturama, a nerijetko se dogodi da nastane 100%-tna šteta. Procijenjeno je da će uslijed događaja s najgorim mogućim posljedicama nastati materijalna šteta po gospodarstvo veća od 20% planiranih sredstava proračuna Općine, točnije veća od </w:t>
      </w:r>
      <w:r w:rsidR="00CC60F8" w:rsidRPr="00CC60F8">
        <w:rPr>
          <w:rFonts w:ascii="Calibri" w:hAnsi="Calibri" w:cs="Calibri"/>
          <w:szCs w:val="24"/>
        </w:rPr>
        <w:t>8.777.560,00</w:t>
      </w:r>
      <w:r w:rsidRPr="00CC60F8">
        <w:rPr>
          <w:rFonts w:ascii="Calibri" w:hAnsi="Calibri" w:cs="Calibri"/>
          <w:szCs w:val="24"/>
        </w:rPr>
        <w:t xml:space="preserve"> kuna.</w:t>
      </w:r>
    </w:p>
    <w:p w14:paraId="1DC0E299" w14:textId="75E63192" w:rsidR="00017E0C" w:rsidRPr="00CC60F8" w:rsidRDefault="00017E0C" w:rsidP="00017E0C">
      <w:pPr>
        <w:spacing w:after="0" w:line="240" w:lineRule="auto"/>
        <w:jc w:val="center"/>
        <w:rPr>
          <w:rFonts w:cs="Arial"/>
          <w:b/>
          <w:bCs/>
          <w:sz w:val="20"/>
          <w:szCs w:val="20"/>
        </w:rPr>
      </w:pPr>
      <w:bookmarkStart w:id="879" w:name="_Toc66773529"/>
      <w:bookmarkStart w:id="880" w:name="_Toc86396526"/>
      <w:r w:rsidRPr="00CC60F8">
        <w:rPr>
          <w:rFonts w:cs="Arial"/>
          <w:b/>
          <w:bCs/>
          <w:sz w:val="20"/>
          <w:szCs w:val="20"/>
        </w:rPr>
        <w:t xml:space="preserve">Tablica </w:t>
      </w:r>
      <w:r w:rsidRPr="00CC60F8">
        <w:rPr>
          <w:rFonts w:cs="Arial"/>
          <w:b/>
          <w:bCs/>
          <w:sz w:val="20"/>
          <w:szCs w:val="20"/>
        </w:rPr>
        <w:fldChar w:fldCharType="begin"/>
      </w:r>
      <w:r w:rsidRPr="00CC60F8">
        <w:rPr>
          <w:rFonts w:cs="Arial"/>
          <w:b/>
          <w:bCs/>
          <w:sz w:val="20"/>
          <w:szCs w:val="20"/>
        </w:rPr>
        <w:instrText xml:space="preserve"> SEQ Tablica \* ARABIC </w:instrText>
      </w:r>
      <w:r w:rsidRPr="00CC60F8">
        <w:rPr>
          <w:rFonts w:cs="Arial"/>
          <w:b/>
          <w:bCs/>
          <w:sz w:val="20"/>
          <w:szCs w:val="20"/>
        </w:rPr>
        <w:fldChar w:fldCharType="separate"/>
      </w:r>
      <w:r w:rsidR="00711CA1">
        <w:rPr>
          <w:rFonts w:cs="Arial"/>
          <w:b/>
          <w:bCs/>
          <w:noProof/>
          <w:sz w:val="20"/>
          <w:szCs w:val="20"/>
        </w:rPr>
        <w:t>58</w:t>
      </w:r>
      <w:r w:rsidRPr="00CC60F8">
        <w:rPr>
          <w:rFonts w:cs="Arial"/>
          <w:b/>
          <w:bCs/>
          <w:noProof/>
          <w:sz w:val="20"/>
          <w:szCs w:val="20"/>
        </w:rPr>
        <w:fldChar w:fldCharType="end"/>
      </w:r>
      <w:r w:rsidRPr="00CC60F8">
        <w:rPr>
          <w:rFonts w:cs="Arial"/>
          <w:b/>
          <w:bCs/>
          <w:sz w:val="20"/>
          <w:szCs w:val="20"/>
        </w:rPr>
        <w:t>: Prikaz prijetnjom nastalih posljedica na gospodarstvo - Događaj s najgorim mogućim posljedicama – Suša</w:t>
      </w:r>
      <w:bookmarkEnd w:id="879"/>
      <w:bookmarkEnd w:id="880"/>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017E0C" w:rsidRPr="00CC60F8" w14:paraId="235A12CD" w14:textId="77777777" w:rsidTr="00017E0C">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1C2C7" w14:textId="77777777" w:rsidR="00017E0C" w:rsidRPr="00CC60F8" w:rsidRDefault="00017E0C" w:rsidP="00017E0C">
            <w:pPr>
              <w:spacing w:after="0" w:line="240" w:lineRule="auto"/>
              <w:jc w:val="center"/>
              <w:rPr>
                <w:b/>
                <w:sz w:val="20"/>
                <w:szCs w:val="20"/>
              </w:rPr>
            </w:pPr>
            <w:r w:rsidRPr="00CC60F8">
              <w:rPr>
                <w:b/>
                <w:sz w:val="20"/>
                <w:szCs w:val="20"/>
              </w:rPr>
              <w:t>Gospodarstvo</w:t>
            </w:r>
          </w:p>
        </w:tc>
      </w:tr>
      <w:tr w:rsidR="00017E0C" w:rsidRPr="00CC60F8" w14:paraId="61DECC9E" w14:textId="77777777" w:rsidTr="00017E0C">
        <w:trPr>
          <w:trHeight w:val="302"/>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01964" w14:textId="77777777" w:rsidR="00017E0C" w:rsidRPr="00CC60F8" w:rsidRDefault="00017E0C" w:rsidP="00017E0C">
            <w:pPr>
              <w:spacing w:after="0" w:line="240" w:lineRule="auto"/>
              <w:jc w:val="center"/>
              <w:rPr>
                <w:b/>
                <w:sz w:val="20"/>
                <w:szCs w:val="20"/>
              </w:rPr>
            </w:pPr>
            <w:r w:rsidRPr="00CC60F8">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ADFC8" w14:textId="77777777" w:rsidR="00017E0C" w:rsidRPr="00CC60F8" w:rsidRDefault="00017E0C" w:rsidP="00017E0C">
            <w:pPr>
              <w:spacing w:after="0" w:line="240" w:lineRule="auto"/>
              <w:jc w:val="center"/>
              <w:rPr>
                <w:b/>
                <w:sz w:val="20"/>
                <w:szCs w:val="20"/>
              </w:rPr>
            </w:pPr>
            <w:r w:rsidRPr="00CC60F8">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7B5F4" w14:textId="77777777" w:rsidR="00017E0C" w:rsidRPr="00CC60F8" w:rsidRDefault="00017E0C" w:rsidP="00017E0C">
            <w:pPr>
              <w:spacing w:after="0" w:line="240" w:lineRule="auto"/>
              <w:jc w:val="center"/>
              <w:rPr>
                <w:b/>
                <w:sz w:val="20"/>
                <w:szCs w:val="20"/>
              </w:rPr>
            </w:pPr>
            <w:r w:rsidRPr="00CC60F8">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C1142" w14:textId="77777777" w:rsidR="00017E0C" w:rsidRPr="00CC60F8" w:rsidRDefault="00017E0C" w:rsidP="00017E0C">
            <w:pPr>
              <w:spacing w:after="0" w:line="240" w:lineRule="auto"/>
              <w:jc w:val="center"/>
              <w:rPr>
                <w:b/>
                <w:sz w:val="20"/>
                <w:szCs w:val="20"/>
              </w:rPr>
            </w:pPr>
            <w:r w:rsidRPr="00CC60F8">
              <w:rPr>
                <w:b/>
                <w:sz w:val="20"/>
                <w:szCs w:val="20"/>
              </w:rPr>
              <w:t>Odabrano</w:t>
            </w:r>
          </w:p>
        </w:tc>
      </w:tr>
      <w:tr w:rsidR="00CC60F8" w:rsidRPr="00CC60F8" w14:paraId="5F426111" w14:textId="77777777" w:rsidTr="00017E0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CB9B7" w14:textId="77777777" w:rsidR="00CC60F8" w:rsidRPr="00CC60F8" w:rsidRDefault="00CC60F8" w:rsidP="00CC60F8">
            <w:pPr>
              <w:spacing w:after="0" w:line="240" w:lineRule="auto"/>
              <w:jc w:val="center"/>
              <w:rPr>
                <w:b/>
                <w:sz w:val="20"/>
                <w:szCs w:val="20"/>
              </w:rPr>
            </w:pPr>
            <w:r w:rsidRPr="00CC60F8">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D8608" w14:textId="77777777" w:rsidR="00CC60F8" w:rsidRPr="00CC60F8" w:rsidRDefault="00CC60F8" w:rsidP="00CC60F8">
            <w:pPr>
              <w:spacing w:after="0" w:line="240" w:lineRule="auto"/>
              <w:jc w:val="center"/>
              <w:rPr>
                <w:sz w:val="20"/>
                <w:szCs w:val="20"/>
              </w:rPr>
            </w:pPr>
            <w:r w:rsidRPr="00CC60F8">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BD7F9" w14:textId="2D7EE1E4" w:rsidR="00CC60F8" w:rsidRPr="00CC60F8" w:rsidRDefault="00CC60F8" w:rsidP="00CC60F8">
            <w:pPr>
              <w:spacing w:after="0" w:line="240" w:lineRule="auto"/>
              <w:jc w:val="center"/>
              <w:rPr>
                <w:sz w:val="20"/>
                <w:szCs w:val="20"/>
              </w:rPr>
            </w:pPr>
            <w:r w:rsidRPr="00CC60F8">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910B3" w14:textId="77777777" w:rsidR="00CC60F8" w:rsidRPr="00CC60F8" w:rsidRDefault="00CC60F8" w:rsidP="00CC60F8">
            <w:pPr>
              <w:spacing w:after="0" w:line="240" w:lineRule="auto"/>
              <w:jc w:val="center"/>
              <w:rPr>
                <w:sz w:val="20"/>
                <w:szCs w:val="20"/>
              </w:rPr>
            </w:pPr>
          </w:p>
        </w:tc>
      </w:tr>
      <w:tr w:rsidR="00CC60F8" w:rsidRPr="00CC60F8" w14:paraId="324DA03D" w14:textId="77777777" w:rsidTr="00017E0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2B24E" w14:textId="77777777" w:rsidR="00CC60F8" w:rsidRPr="00CC60F8" w:rsidRDefault="00CC60F8" w:rsidP="00CC60F8">
            <w:pPr>
              <w:spacing w:after="0" w:line="240" w:lineRule="auto"/>
              <w:jc w:val="center"/>
              <w:rPr>
                <w:b/>
                <w:sz w:val="20"/>
                <w:szCs w:val="20"/>
              </w:rPr>
            </w:pPr>
            <w:r w:rsidRPr="00CC60F8">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CF07BE" w14:textId="77777777" w:rsidR="00CC60F8" w:rsidRPr="00CC60F8" w:rsidRDefault="00CC60F8" w:rsidP="00CC60F8">
            <w:pPr>
              <w:spacing w:after="0" w:line="240" w:lineRule="auto"/>
              <w:jc w:val="center"/>
              <w:rPr>
                <w:sz w:val="20"/>
                <w:szCs w:val="20"/>
              </w:rPr>
            </w:pPr>
            <w:r w:rsidRPr="00CC60F8">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8E0B6" w14:textId="77ACB035" w:rsidR="00CC60F8" w:rsidRPr="00CC60F8" w:rsidRDefault="00CC60F8" w:rsidP="00CC60F8">
            <w:pPr>
              <w:spacing w:after="0" w:line="240" w:lineRule="auto"/>
              <w:jc w:val="center"/>
              <w:rPr>
                <w:sz w:val="20"/>
                <w:szCs w:val="20"/>
              </w:rPr>
            </w:pPr>
            <w:r w:rsidRPr="00CC60F8">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1740A" w14:textId="77777777" w:rsidR="00CC60F8" w:rsidRPr="00CC60F8" w:rsidRDefault="00CC60F8" w:rsidP="00CC60F8">
            <w:pPr>
              <w:spacing w:after="0" w:line="240" w:lineRule="auto"/>
              <w:jc w:val="center"/>
              <w:rPr>
                <w:b/>
                <w:sz w:val="20"/>
                <w:szCs w:val="20"/>
              </w:rPr>
            </w:pPr>
          </w:p>
        </w:tc>
      </w:tr>
      <w:tr w:rsidR="00CC60F8" w:rsidRPr="00CC60F8" w14:paraId="11D53EB1" w14:textId="77777777" w:rsidTr="00017E0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9209F" w14:textId="77777777" w:rsidR="00CC60F8" w:rsidRPr="00CC60F8" w:rsidRDefault="00CC60F8" w:rsidP="00CC60F8">
            <w:pPr>
              <w:spacing w:after="0" w:line="240" w:lineRule="auto"/>
              <w:jc w:val="center"/>
              <w:rPr>
                <w:b/>
                <w:sz w:val="20"/>
                <w:szCs w:val="20"/>
              </w:rPr>
            </w:pPr>
            <w:r w:rsidRPr="00CC60F8">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55325" w14:textId="77777777" w:rsidR="00CC60F8" w:rsidRPr="00CC60F8" w:rsidRDefault="00CC60F8" w:rsidP="00CC60F8">
            <w:pPr>
              <w:spacing w:after="0" w:line="240" w:lineRule="auto"/>
              <w:jc w:val="center"/>
              <w:rPr>
                <w:sz w:val="20"/>
                <w:szCs w:val="20"/>
              </w:rPr>
            </w:pPr>
            <w:r w:rsidRPr="00CC60F8">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3950B" w14:textId="36F0CCED" w:rsidR="00CC60F8" w:rsidRPr="00CC60F8" w:rsidRDefault="00CC60F8" w:rsidP="00CC60F8">
            <w:pPr>
              <w:spacing w:after="0" w:line="240" w:lineRule="auto"/>
              <w:jc w:val="center"/>
              <w:rPr>
                <w:sz w:val="20"/>
                <w:szCs w:val="20"/>
              </w:rPr>
            </w:pPr>
            <w:r w:rsidRPr="00CC60F8">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9C8B3" w14:textId="77777777" w:rsidR="00CC60F8" w:rsidRPr="00CC60F8" w:rsidRDefault="00CC60F8" w:rsidP="00CC60F8">
            <w:pPr>
              <w:spacing w:after="0" w:line="240" w:lineRule="auto"/>
              <w:jc w:val="center"/>
              <w:rPr>
                <w:b/>
                <w:sz w:val="20"/>
                <w:szCs w:val="20"/>
              </w:rPr>
            </w:pPr>
          </w:p>
        </w:tc>
      </w:tr>
      <w:tr w:rsidR="00CC60F8" w:rsidRPr="00CC60F8" w14:paraId="60D53238" w14:textId="77777777" w:rsidTr="00017E0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2C09A" w14:textId="77777777" w:rsidR="00CC60F8" w:rsidRPr="00CC60F8" w:rsidRDefault="00CC60F8" w:rsidP="00CC60F8">
            <w:pPr>
              <w:spacing w:after="0" w:line="240" w:lineRule="auto"/>
              <w:jc w:val="center"/>
              <w:rPr>
                <w:b/>
                <w:sz w:val="20"/>
                <w:szCs w:val="20"/>
              </w:rPr>
            </w:pPr>
            <w:r w:rsidRPr="00CC60F8">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33A58A" w14:textId="77777777" w:rsidR="00CC60F8" w:rsidRPr="00CC60F8" w:rsidRDefault="00CC60F8" w:rsidP="00CC60F8">
            <w:pPr>
              <w:spacing w:after="0" w:line="240" w:lineRule="auto"/>
              <w:jc w:val="center"/>
              <w:rPr>
                <w:sz w:val="20"/>
                <w:szCs w:val="20"/>
              </w:rPr>
            </w:pPr>
            <w:r w:rsidRPr="00CC60F8">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297EA" w14:textId="4EF27AAF" w:rsidR="00CC60F8" w:rsidRPr="00CC60F8" w:rsidRDefault="00CC60F8" w:rsidP="00CC60F8">
            <w:pPr>
              <w:spacing w:after="0" w:line="240" w:lineRule="auto"/>
              <w:jc w:val="center"/>
              <w:rPr>
                <w:sz w:val="20"/>
                <w:szCs w:val="20"/>
              </w:rPr>
            </w:pPr>
            <w:r w:rsidRPr="00CC60F8">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6AE4B8" w14:textId="77777777" w:rsidR="00CC60F8" w:rsidRPr="00CC60F8" w:rsidRDefault="00CC60F8" w:rsidP="00CC60F8">
            <w:pPr>
              <w:spacing w:after="0" w:line="240" w:lineRule="auto"/>
              <w:jc w:val="center"/>
              <w:rPr>
                <w:b/>
                <w:sz w:val="20"/>
                <w:szCs w:val="20"/>
              </w:rPr>
            </w:pPr>
            <w:r w:rsidRPr="00CC60F8">
              <w:rPr>
                <w:b/>
                <w:sz w:val="20"/>
                <w:szCs w:val="20"/>
              </w:rPr>
              <w:t>X</w:t>
            </w:r>
          </w:p>
        </w:tc>
      </w:tr>
      <w:tr w:rsidR="00CC60F8" w:rsidRPr="00025672" w14:paraId="6F22EA12" w14:textId="77777777" w:rsidTr="00017E0C">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48434" w14:textId="77777777" w:rsidR="00CC60F8" w:rsidRPr="00CC60F8" w:rsidRDefault="00CC60F8" w:rsidP="00CC60F8">
            <w:pPr>
              <w:spacing w:after="0" w:line="240" w:lineRule="auto"/>
              <w:jc w:val="center"/>
              <w:rPr>
                <w:b/>
                <w:sz w:val="20"/>
                <w:szCs w:val="20"/>
              </w:rPr>
            </w:pPr>
            <w:r w:rsidRPr="00CC60F8">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0B461" w14:textId="77777777" w:rsidR="00CC60F8" w:rsidRPr="00CC60F8" w:rsidRDefault="00CC60F8" w:rsidP="00CC60F8">
            <w:pPr>
              <w:spacing w:after="0" w:line="240" w:lineRule="auto"/>
              <w:jc w:val="center"/>
              <w:rPr>
                <w:sz w:val="20"/>
                <w:szCs w:val="20"/>
              </w:rPr>
            </w:pPr>
            <w:r w:rsidRPr="00CC60F8">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4BFE2" w14:textId="47597C91" w:rsidR="00CC60F8" w:rsidRPr="00CC60F8" w:rsidRDefault="00CC60F8" w:rsidP="00CC60F8">
            <w:pPr>
              <w:spacing w:after="0" w:line="240" w:lineRule="auto"/>
              <w:jc w:val="center"/>
              <w:rPr>
                <w:sz w:val="20"/>
                <w:szCs w:val="20"/>
              </w:rPr>
            </w:pPr>
            <w:r w:rsidRPr="00CC60F8">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2285A" w14:textId="77777777" w:rsidR="00CC60F8" w:rsidRPr="00CC60F8" w:rsidRDefault="00CC60F8" w:rsidP="00CC60F8">
            <w:pPr>
              <w:spacing w:after="0" w:line="240" w:lineRule="auto"/>
              <w:jc w:val="center"/>
              <w:rPr>
                <w:b/>
                <w:sz w:val="20"/>
                <w:szCs w:val="20"/>
              </w:rPr>
            </w:pPr>
          </w:p>
        </w:tc>
      </w:tr>
    </w:tbl>
    <w:p w14:paraId="297AAB87" w14:textId="77777777" w:rsidR="00017E0C" w:rsidRPr="00025672" w:rsidRDefault="00017E0C" w:rsidP="00017E0C">
      <w:pPr>
        <w:spacing w:after="0"/>
        <w:rPr>
          <w:highlight w:val="yellow"/>
        </w:rPr>
      </w:pPr>
    </w:p>
    <w:p w14:paraId="62131E9A" w14:textId="77777777" w:rsidR="00017E0C" w:rsidRPr="00CC60F8" w:rsidRDefault="00017E0C" w:rsidP="00017E0C">
      <w:pPr>
        <w:pStyle w:val="Naslov4"/>
        <w:spacing w:before="0"/>
      </w:pPr>
      <w:bookmarkStart w:id="881" w:name="_Toc66773352"/>
      <w:bookmarkStart w:id="882" w:name="_Toc86396376"/>
      <w:r w:rsidRPr="00CC60F8">
        <w:lastRenderedPageBreak/>
        <w:t>6.7.6.3. Procjena posljedica događaja s najgorim mogućim posljedicama uslijed suše na društvenu stabilnost i politiku</w:t>
      </w:r>
      <w:bookmarkEnd w:id="881"/>
      <w:bookmarkEnd w:id="882"/>
    </w:p>
    <w:p w14:paraId="1289DB81" w14:textId="77777777" w:rsidR="00017E0C" w:rsidRPr="00CC60F8" w:rsidRDefault="00017E0C" w:rsidP="00017E0C">
      <w:pPr>
        <w:spacing w:after="0"/>
      </w:pPr>
    </w:p>
    <w:p w14:paraId="4DB6AA5F" w14:textId="77777777" w:rsidR="00017E0C" w:rsidRPr="00CC60F8" w:rsidRDefault="00017E0C" w:rsidP="00017E0C">
      <w:pPr>
        <w:spacing w:after="0"/>
        <w:rPr>
          <w:rFonts w:cstheme="minorHAnsi"/>
          <w:szCs w:val="24"/>
        </w:rPr>
      </w:pPr>
      <w:r w:rsidRPr="00CC60F8">
        <w:rPr>
          <w:rFonts w:cstheme="minorHAnsi"/>
          <w:szCs w:val="24"/>
        </w:rPr>
        <w:t xml:space="preserve">Procjena posljedica na društvenu stabilnosti i politiku vezana je na oštećenja zgrada u kojima su smještene ključne institucije i oštećenje kritične infrastrukture. </w:t>
      </w:r>
    </w:p>
    <w:p w14:paraId="73B2D56D" w14:textId="77777777" w:rsidR="00017E0C" w:rsidRPr="00CC60F8" w:rsidRDefault="00017E0C" w:rsidP="00017E0C">
      <w:pPr>
        <w:rPr>
          <w:rFonts w:cstheme="minorHAnsi"/>
          <w:szCs w:val="24"/>
        </w:rPr>
      </w:pPr>
      <w:r w:rsidRPr="00CC60F8">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EB2AB6A" w14:textId="77777777" w:rsidR="00017E0C" w:rsidRPr="00CC60F8" w:rsidRDefault="00017E0C" w:rsidP="00017E0C">
      <w:pPr>
        <w:spacing w:after="0"/>
        <w:jc w:val="center"/>
        <w:rPr>
          <w:rFonts w:cstheme="minorHAnsi"/>
          <w:szCs w:val="24"/>
        </w:rPr>
      </w:pPr>
      <w:r w:rsidRPr="00CC60F8">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1766BBE1" w14:textId="77777777" w:rsidR="00017E0C" w:rsidRPr="00CC60F8" w:rsidRDefault="00017E0C" w:rsidP="00017E0C">
      <w:pPr>
        <w:rPr>
          <w:rFonts w:cstheme="minorHAnsi"/>
          <w:szCs w:val="24"/>
        </w:rPr>
      </w:pPr>
      <w:r w:rsidRPr="00CC60F8">
        <w:rPr>
          <w:rFonts w:cstheme="minorHAnsi"/>
          <w:szCs w:val="24"/>
        </w:rPr>
        <w:t xml:space="preserve">Ukupna materijalna šteta prikazana je u odnosu na proračun Općine, ako je šteta na kritičnoj infrastrukturi od značaja za funkcioniranje društva, točnije samouprave u cjelini. </w:t>
      </w:r>
    </w:p>
    <w:p w14:paraId="5B426D52" w14:textId="619D6D37" w:rsidR="00017E0C" w:rsidRPr="00CC60F8" w:rsidRDefault="00017E0C" w:rsidP="00017E0C">
      <w:r w:rsidRPr="00CC60F8">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suše imala neznatan utjecaj na proračun Općine.  Procjenjuje se da bi nastala šteta bila manja od 0,5% proračuna, odnosno manja od </w:t>
      </w:r>
      <w:r w:rsidR="00CC60F8" w:rsidRPr="00CC60F8">
        <w:t>219.439,00</w:t>
      </w:r>
      <w:r w:rsidRPr="00CC60F8">
        <w:t xml:space="preserve"> kuna. Prema tome šteta je procijenjena zanemarivom te se neće prikazati tablično i putem matrice.</w:t>
      </w:r>
    </w:p>
    <w:p w14:paraId="1E68C0AD" w14:textId="77777777" w:rsidR="00017E0C" w:rsidRPr="00CC60F8" w:rsidRDefault="00017E0C" w:rsidP="00017E0C">
      <w:pPr>
        <w:pStyle w:val="Naslov4"/>
        <w:spacing w:before="0"/>
      </w:pPr>
      <w:bookmarkStart w:id="883" w:name="_Toc66773353"/>
      <w:bookmarkStart w:id="884" w:name="_Toc86396377"/>
      <w:r w:rsidRPr="00CC60F8">
        <w:t>6.7.6.4. Vjerojatnost pojave događaja s najgorim mogućim posljedicama uslijed suše</w:t>
      </w:r>
      <w:bookmarkEnd w:id="883"/>
      <w:bookmarkEnd w:id="884"/>
    </w:p>
    <w:p w14:paraId="33B4772D" w14:textId="77777777" w:rsidR="00017E0C" w:rsidRPr="00CC60F8" w:rsidRDefault="00017E0C" w:rsidP="00017E0C">
      <w:pPr>
        <w:spacing w:after="0"/>
      </w:pPr>
    </w:p>
    <w:p w14:paraId="2D4CDA62" w14:textId="0C0317F1" w:rsidR="00017E0C" w:rsidRPr="00CC60F8" w:rsidRDefault="00017E0C" w:rsidP="00017E0C">
      <w:pPr>
        <w:spacing w:after="0" w:line="240" w:lineRule="auto"/>
        <w:jc w:val="center"/>
        <w:rPr>
          <w:rFonts w:cs="Arial"/>
          <w:b/>
          <w:bCs/>
          <w:sz w:val="20"/>
          <w:szCs w:val="20"/>
        </w:rPr>
      </w:pPr>
      <w:bookmarkStart w:id="885" w:name="_Toc66773530"/>
      <w:bookmarkStart w:id="886" w:name="_Toc86396527"/>
      <w:r w:rsidRPr="00CC60F8">
        <w:rPr>
          <w:rFonts w:cs="Arial"/>
          <w:b/>
          <w:bCs/>
          <w:sz w:val="20"/>
          <w:szCs w:val="20"/>
        </w:rPr>
        <w:t xml:space="preserve">Tablica </w:t>
      </w:r>
      <w:r w:rsidRPr="00CC60F8">
        <w:rPr>
          <w:rFonts w:cs="Arial"/>
          <w:b/>
          <w:bCs/>
          <w:sz w:val="20"/>
          <w:szCs w:val="20"/>
        </w:rPr>
        <w:fldChar w:fldCharType="begin"/>
      </w:r>
      <w:r w:rsidRPr="00CC60F8">
        <w:rPr>
          <w:rFonts w:cs="Arial"/>
          <w:b/>
          <w:bCs/>
          <w:sz w:val="20"/>
          <w:szCs w:val="20"/>
        </w:rPr>
        <w:instrText xml:space="preserve"> SEQ Tablica \* ARABIC </w:instrText>
      </w:r>
      <w:r w:rsidRPr="00CC60F8">
        <w:rPr>
          <w:rFonts w:cs="Arial"/>
          <w:b/>
          <w:bCs/>
          <w:sz w:val="20"/>
          <w:szCs w:val="20"/>
        </w:rPr>
        <w:fldChar w:fldCharType="separate"/>
      </w:r>
      <w:r w:rsidR="00711CA1">
        <w:rPr>
          <w:rFonts w:cs="Arial"/>
          <w:b/>
          <w:bCs/>
          <w:noProof/>
          <w:sz w:val="20"/>
          <w:szCs w:val="20"/>
        </w:rPr>
        <w:t>59</w:t>
      </w:r>
      <w:r w:rsidRPr="00CC60F8">
        <w:rPr>
          <w:rFonts w:cs="Arial"/>
          <w:b/>
          <w:bCs/>
          <w:noProof/>
          <w:sz w:val="20"/>
          <w:szCs w:val="20"/>
        </w:rPr>
        <w:fldChar w:fldCharType="end"/>
      </w:r>
      <w:r w:rsidRPr="00CC60F8">
        <w:rPr>
          <w:rFonts w:cs="Arial"/>
          <w:b/>
          <w:bCs/>
          <w:sz w:val="20"/>
          <w:szCs w:val="20"/>
        </w:rPr>
        <w:t>: Vjerojatnost pojave događaja s najgorim mogućim posljedicama – Suša</w:t>
      </w:r>
      <w:bookmarkEnd w:id="885"/>
      <w:bookmarkEnd w:id="886"/>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017E0C" w:rsidRPr="00CC60F8" w14:paraId="7F58AC40" w14:textId="77777777" w:rsidTr="00017E0C">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29DB1" w14:textId="77777777" w:rsidR="00017E0C" w:rsidRPr="00CC60F8" w:rsidRDefault="00017E0C" w:rsidP="00017E0C">
            <w:pPr>
              <w:spacing w:after="0" w:line="240" w:lineRule="auto"/>
              <w:jc w:val="center"/>
              <w:rPr>
                <w:b/>
                <w:sz w:val="20"/>
                <w:szCs w:val="20"/>
              </w:rPr>
            </w:pPr>
            <w:r w:rsidRPr="00CC60F8">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88310" w14:textId="77777777" w:rsidR="00017E0C" w:rsidRPr="00CC60F8" w:rsidRDefault="00017E0C" w:rsidP="00017E0C">
            <w:pPr>
              <w:spacing w:after="0" w:line="240" w:lineRule="auto"/>
              <w:jc w:val="center"/>
              <w:rPr>
                <w:b/>
                <w:sz w:val="20"/>
                <w:szCs w:val="20"/>
              </w:rPr>
            </w:pPr>
            <w:r w:rsidRPr="00CC60F8">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8EF14" w14:textId="77777777" w:rsidR="00017E0C" w:rsidRPr="00CC60F8" w:rsidRDefault="00017E0C" w:rsidP="00017E0C">
            <w:pPr>
              <w:spacing w:after="0" w:line="240" w:lineRule="auto"/>
              <w:jc w:val="center"/>
              <w:rPr>
                <w:b/>
                <w:sz w:val="20"/>
                <w:szCs w:val="20"/>
              </w:rPr>
            </w:pPr>
            <w:r w:rsidRPr="00CC60F8">
              <w:rPr>
                <w:b/>
                <w:sz w:val="20"/>
                <w:szCs w:val="20"/>
              </w:rPr>
              <w:t>Vjerojatnost/frekvencija</w:t>
            </w:r>
          </w:p>
        </w:tc>
      </w:tr>
      <w:tr w:rsidR="00017E0C" w:rsidRPr="00CC60F8" w14:paraId="1FF1FA78" w14:textId="77777777" w:rsidTr="00017E0C">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5193A" w14:textId="77777777" w:rsidR="00017E0C" w:rsidRPr="00CC60F8" w:rsidRDefault="00017E0C" w:rsidP="00017E0C">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570DB" w14:textId="77777777" w:rsidR="00017E0C" w:rsidRPr="00CC60F8" w:rsidRDefault="00017E0C" w:rsidP="00017E0C">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75089" w14:textId="77777777" w:rsidR="00017E0C" w:rsidRPr="00CC60F8" w:rsidRDefault="00017E0C" w:rsidP="00017E0C">
            <w:pPr>
              <w:spacing w:after="0" w:line="240" w:lineRule="auto"/>
              <w:jc w:val="center"/>
              <w:rPr>
                <w:b/>
                <w:sz w:val="20"/>
                <w:szCs w:val="20"/>
              </w:rPr>
            </w:pPr>
            <w:r w:rsidRPr="00CC60F8">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95C7A" w14:textId="77777777" w:rsidR="00017E0C" w:rsidRPr="00CC60F8" w:rsidRDefault="00017E0C" w:rsidP="00017E0C">
            <w:pPr>
              <w:spacing w:after="0" w:line="240" w:lineRule="auto"/>
              <w:jc w:val="center"/>
              <w:rPr>
                <w:b/>
                <w:sz w:val="20"/>
                <w:szCs w:val="20"/>
              </w:rPr>
            </w:pPr>
            <w:r w:rsidRPr="00CC60F8">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DA3D0" w14:textId="77777777" w:rsidR="00017E0C" w:rsidRPr="00CC60F8" w:rsidRDefault="00017E0C" w:rsidP="00017E0C">
            <w:pPr>
              <w:spacing w:after="0" w:line="240" w:lineRule="auto"/>
              <w:jc w:val="center"/>
              <w:rPr>
                <w:b/>
                <w:sz w:val="20"/>
                <w:szCs w:val="20"/>
              </w:rPr>
            </w:pPr>
            <w:r w:rsidRPr="00CC60F8">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824732" w14:textId="77777777" w:rsidR="00017E0C" w:rsidRPr="00CC60F8" w:rsidRDefault="00017E0C" w:rsidP="00017E0C">
            <w:pPr>
              <w:spacing w:after="0" w:line="240" w:lineRule="auto"/>
              <w:jc w:val="center"/>
              <w:rPr>
                <w:b/>
                <w:sz w:val="20"/>
                <w:szCs w:val="20"/>
              </w:rPr>
            </w:pPr>
            <w:r w:rsidRPr="00CC60F8">
              <w:rPr>
                <w:b/>
                <w:sz w:val="20"/>
                <w:szCs w:val="20"/>
              </w:rPr>
              <w:t>Odabrano</w:t>
            </w:r>
          </w:p>
        </w:tc>
      </w:tr>
      <w:tr w:rsidR="00017E0C" w:rsidRPr="00CC60F8" w14:paraId="3AF9EC17" w14:textId="77777777" w:rsidTr="00017E0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229501" w14:textId="77777777" w:rsidR="00017E0C" w:rsidRPr="00CC60F8" w:rsidRDefault="00017E0C" w:rsidP="00017E0C">
            <w:pPr>
              <w:spacing w:after="0" w:line="240" w:lineRule="auto"/>
              <w:jc w:val="center"/>
              <w:rPr>
                <w:b/>
                <w:sz w:val="20"/>
                <w:szCs w:val="20"/>
              </w:rPr>
            </w:pPr>
            <w:r w:rsidRPr="00CC60F8">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BAFECF" w14:textId="77777777" w:rsidR="00017E0C" w:rsidRPr="00CC60F8" w:rsidRDefault="00017E0C" w:rsidP="00017E0C">
            <w:pPr>
              <w:spacing w:after="0" w:line="240" w:lineRule="auto"/>
              <w:jc w:val="center"/>
              <w:rPr>
                <w:sz w:val="20"/>
                <w:szCs w:val="20"/>
              </w:rPr>
            </w:pPr>
            <w:r w:rsidRPr="00CC60F8">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E34ED" w14:textId="77777777" w:rsidR="00017E0C" w:rsidRPr="00CC60F8" w:rsidRDefault="00017E0C" w:rsidP="00017E0C">
            <w:pPr>
              <w:spacing w:after="0" w:line="240" w:lineRule="auto"/>
              <w:jc w:val="center"/>
              <w:rPr>
                <w:sz w:val="20"/>
                <w:szCs w:val="20"/>
              </w:rPr>
            </w:pPr>
            <w:r w:rsidRPr="00CC60F8">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126E4" w14:textId="77777777" w:rsidR="00017E0C" w:rsidRPr="00CC60F8" w:rsidRDefault="00017E0C" w:rsidP="00017E0C">
            <w:pPr>
              <w:spacing w:after="0" w:line="240" w:lineRule="auto"/>
              <w:jc w:val="center"/>
              <w:rPr>
                <w:sz w:val="20"/>
                <w:szCs w:val="20"/>
              </w:rPr>
            </w:pPr>
            <w:r w:rsidRPr="00CC60F8">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CDB48C" w14:textId="77777777" w:rsidR="00017E0C" w:rsidRPr="00CC60F8" w:rsidRDefault="00017E0C" w:rsidP="00017E0C">
            <w:pPr>
              <w:spacing w:after="0" w:line="240" w:lineRule="auto"/>
              <w:jc w:val="center"/>
              <w:rPr>
                <w:sz w:val="20"/>
                <w:szCs w:val="20"/>
              </w:rPr>
            </w:pPr>
            <w:r w:rsidRPr="00CC60F8">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942FC8" w14:textId="77777777" w:rsidR="00017E0C" w:rsidRPr="00CC60F8" w:rsidRDefault="00017E0C" w:rsidP="00017E0C">
            <w:pPr>
              <w:spacing w:after="0" w:line="240" w:lineRule="auto"/>
              <w:jc w:val="center"/>
              <w:rPr>
                <w:b/>
                <w:sz w:val="20"/>
                <w:szCs w:val="20"/>
              </w:rPr>
            </w:pPr>
          </w:p>
        </w:tc>
      </w:tr>
      <w:tr w:rsidR="00017E0C" w:rsidRPr="00CC60F8" w14:paraId="206EECD2" w14:textId="77777777" w:rsidTr="00017E0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2FF6E" w14:textId="77777777" w:rsidR="00017E0C" w:rsidRPr="00CC60F8" w:rsidRDefault="00017E0C" w:rsidP="00017E0C">
            <w:pPr>
              <w:spacing w:after="0" w:line="240" w:lineRule="auto"/>
              <w:jc w:val="center"/>
              <w:rPr>
                <w:b/>
                <w:sz w:val="20"/>
                <w:szCs w:val="20"/>
              </w:rPr>
            </w:pPr>
            <w:r w:rsidRPr="00CC60F8">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DE6F8" w14:textId="77777777" w:rsidR="00017E0C" w:rsidRPr="00CC60F8" w:rsidRDefault="00017E0C" w:rsidP="00017E0C">
            <w:pPr>
              <w:spacing w:after="0" w:line="240" w:lineRule="auto"/>
              <w:jc w:val="center"/>
              <w:rPr>
                <w:sz w:val="20"/>
                <w:szCs w:val="20"/>
              </w:rPr>
            </w:pPr>
            <w:r w:rsidRPr="00CC60F8">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4280EC" w14:textId="77777777" w:rsidR="00017E0C" w:rsidRPr="00CC60F8" w:rsidRDefault="00017E0C" w:rsidP="00017E0C">
            <w:pPr>
              <w:spacing w:after="0" w:line="240" w:lineRule="auto"/>
              <w:jc w:val="center"/>
              <w:rPr>
                <w:sz w:val="20"/>
                <w:szCs w:val="20"/>
              </w:rPr>
            </w:pPr>
            <w:r w:rsidRPr="00CC60F8">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8CCDA" w14:textId="77777777" w:rsidR="00017E0C" w:rsidRPr="00CC60F8" w:rsidRDefault="00017E0C" w:rsidP="00017E0C">
            <w:pPr>
              <w:spacing w:after="0" w:line="240" w:lineRule="auto"/>
              <w:jc w:val="center"/>
              <w:rPr>
                <w:sz w:val="20"/>
                <w:szCs w:val="20"/>
              </w:rPr>
            </w:pPr>
            <w:r w:rsidRPr="00CC60F8">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7AF6C" w14:textId="77777777" w:rsidR="00017E0C" w:rsidRPr="00CC60F8" w:rsidRDefault="00017E0C" w:rsidP="00017E0C">
            <w:pPr>
              <w:spacing w:after="0" w:line="240" w:lineRule="auto"/>
              <w:jc w:val="center"/>
              <w:rPr>
                <w:sz w:val="20"/>
                <w:szCs w:val="20"/>
              </w:rPr>
            </w:pPr>
            <w:r w:rsidRPr="00CC60F8">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D18F30" w14:textId="77777777" w:rsidR="00017E0C" w:rsidRPr="00CC60F8" w:rsidRDefault="00017E0C" w:rsidP="00017E0C">
            <w:pPr>
              <w:spacing w:after="0" w:line="240" w:lineRule="auto"/>
              <w:jc w:val="center"/>
              <w:rPr>
                <w:b/>
                <w:sz w:val="20"/>
                <w:szCs w:val="20"/>
              </w:rPr>
            </w:pPr>
          </w:p>
        </w:tc>
      </w:tr>
      <w:tr w:rsidR="00017E0C" w:rsidRPr="00CC60F8" w14:paraId="780ADF59" w14:textId="77777777" w:rsidTr="00017E0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FF999" w14:textId="77777777" w:rsidR="00017E0C" w:rsidRPr="00CC60F8" w:rsidRDefault="00017E0C" w:rsidP="00017E0C">
            <w:pPr>
              <w:spacing w:after="0" w:line="240" w:lineRule="auto"/>
              <w:jc w:val="center"/>
              <w:rPr>
                <w:b/>
                <w:sz w:val="20"/>
                <w:szCs w:val="20"/>
              </w:rPr>
            </w:pPr>
            <w:r w:rsidRPr="00CC60F8">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73D18" w14:textId="77777777" w:rsidR="00017E0C" w:rsidRPr="00CC60F8" w:rsidRDefault="00017E0C" w:rsidP="00017E0C">
            <w:pPr>
              <w:spacing w:after="0" w:line="240" w:lineRule="auto"/>
              <w:jc w:val="center"/>
              <w:rPr>
                <w:sz w:val="20"/>
                <w:szCs w:val="20"/>
              </w:rPr>
            </w:pPr>
            <w:r w:rsidRPr="00CC60F8">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FABBF" w14:textId="77777777" w:rsidR="00017E0C" w:rsidRPr="00CC60F8" w:rsidRDefault="00017E0C" w:rsidP="00017E0C">
            <w:pPr>
              <w:spacing w:after="0" w:line="240" w:lineRule="auto"/>
              <w:jc w:val="center"/>
              <w:rPr>
                <w:sz w:val="20"/>
                <w:szCs w:val="20"/>
              </w:rPr>
            </w:pPr>
            <w:r w:rsidRPr="00CC60F8">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C72C3" w14:textId="77777777" w:rsidR="00017E0C" w:rsidRPr="00CC60F8" w:rsidRDefault="00017E0C" w:rsidP="00017E0C">
            <w:pPr>
              <w:spacing w:after="0" w:line="240" w:lineRule="auto"/>
              <w:jc w:val="center"/>
              <w:rPr>
                <w:sz w:val="20"/>
                <w:szCs w:val="20"/>
              </w:rPr>
            </w:pPr>
            <w:r w:rsidRPr="00CC60F8">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B7B67" w14:textId="77777777" w:rsidR="00017E0C" w:rsidRPr="00CC60F8" w:rsidRDefault="00017E0C" w:rsidP="00017E0C">
            <w:pPr>
              <w:spacing w:after="0" w:line="240" w:lineRule="auto"/>
              <w:jc w:val="center"/>
              <w:rPr>
                <w:sz w:val="20"/>
                <w:szCs w:val="20"/>
              </w:rPr>
            </w:pPr>
            <w:r w:rsidRPr="00CC60F8">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8A1315" w14:textId="77777777" w:rsidR="00017E0C" w:rsidRPr="00CC60F8" w:rsidRDefault="00017E0C" w:rsidP="00017E0C">
            <w:pPr>
              <w:spacing w:after="0" w:line="240" w:lineRule="auto"/>
              <w:jc w:val="center"/>
              <w:rPr>
                <w:b/>
                <w:sz w:val="20"/>
                <w:szCs w:val="20"/>
              </w:rPr>
            </w:pPr>
            <w:r w:rsidRPr="00CC60F8">
              <w:rPr>
                <w:b/>
                <w:sz w:val="20"/>
                <w:szCs w:val="20"/>
              </w:rPr>
              <w:t>X</w:t>
            </w:r>
          </w:p>
        </w:tc>
      </w:tr>
      <w:tr w:rsidR="00017E0C" w:rsidRPr="00CC60F8" w14:paraId="2FFA30E5" w14:textId="77777777" w:rsidTr="00017E0C">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7478D" w14:textId="77777777" w:rsidR="00017E0C" w:rsidRPr="00CC60F8" w:rsidRDefault="00017E0C" w:rsidP="00017E0C">
            <w:pPr>
              <w:spacing w:after="0" w:line="240" w:lineRule="auto"/>
              <w:jc w:val="center"/>
              <w:rPr>
                <w:b/>
                <w:sz w:val="20"/>
                <w:szCs w:val="20"/>
              </w:rPr>
            </w:pPr>
            <w:r w:rsidRPr="00CC60F8">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0CD8F" w14:textId="77777777" w:rsidR="00017E0C" w:rsidRPr="00CC60F8" w:rsidRDefault="00017E0C" w:rsidP="00017E0C">
            <w:pPr>
              <w:spacing w:after="0" w:line="240" w:lineRule="auto"/>
              <w:jc w:val="center"/>
              <w:rPr>
                <w:sz w:val="20"/>
                <w:szCs w:val="20"/>
              </w:rPr>
            </w:pPr>
            <w:r w:rsidRPr="00CC60F8">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A988E" w14:textId="77777777" w:rsidR="00017E0C" w:rsidRPr="00CC60F8" w:rsidRDefault="00017E0C" w:rsidP="00017E0C">
            <w:pPr>
              <w:spacing w:after="0" w:line="240" w:lineRule="auto"/>
              <w:jc w:val="center"/>
              <w:rPr>
                <w:sz w:val="20"/>
                <w:szCs w:val="20"/>
              </w:rPr>
            </w:pPr>
            <w:r w:rsidRPr="00CC60F8">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8B3C81" w14:textId="77777777" w:rsidR="00017E0C" w:rsidRPr="00CC60F8" w:rsidRDefault="00017E0C" w:rsidP="00017E0C">
            <w:pPr>
              <w:spacing w:after="0" w:line="240" w:lineRule="auto"/>
              <w:jc w:val="center"/>
              <w:rPr>
                <w:sz w:val="20"/>
                <w:szCs w:val="20"/>
              </w:rPr>
            </w:pPr>
            <w:r w:rsidRPr="00CC60F8">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D0531" w14:textId="77777777" w:rsidR="00017E0C" w:rsidRPr="00CC60F8" w:rsidRDefault="00017E0C" w:rsidP="00017E0C">
            <w:pPr>
              <w:spacing w:after="0" w:line="240" w:lineRule="auto"/>
              <w:jc w:val="center"/>
              <w:rPr>
                <w:sz w:val="20"/>
                <w:szCs w:val="20"/>
              </w:rPr>
            </w:pPr>
            <w:r w:rsidRPr="00CC60F8">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D0AF4" w14:textId="77777777" w:rsidR="00017E0C" w:rsidRPr="00CC60F8" w:rsidRDefault="00017E0C" w:rsidP="00017E0C">
            <w:pPr>
              <w:spacing w:after="0" w:line="240" w:lineRule="auto"/>
              <w:jc w:val="center"/>
              <w:rPr>
                <w:b/>
                <w:sz w:val="20"/>
                <w:szCs w:val="20"/>
              </w:rPr>
            </w:pPr>
          </w:p>
        </w:tc>
      </w:tr>
      <w:tr w:rsidR="00017E0C" w:rsidRPr="00CC60F8" w14:paraId="5EA43147" w14:textId="77777777" w:rsidTr="00017E0C">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29D94" w14:textId="77777777" w:rsidR="00017E0C" w:rsidRPr="00CC60F8" w:rsidRDefault="00017E0C" w:rsidP="00017E0C">
            <w:pPr>
              <w:spacing w:after="0" w:line="240" w:lineRule="auto"/>
              <w:jc w:val="center"/>
              <w:rPr>
                <w:b/>
                <w:sz w:val="20"/>
                <w:szCs w:val="20"/>
              </w:rPr>
            </w:pPr>
            <w:r w:rsidRPr="00CC60F8">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40F2F" w14:textId="77777777" w:rsidR="00017E0C" w:rsidRPr="00CC60F8" w:rsidRDefault="00017E0C" w:rsidP="00017E0C">
            <w:pPr>
              <w:spacing w:after="0" w:line="240" w:lineRule="auto"/>
              <w:jc w:val="center"/>
              <w:rPr>
                <w:sz w:val="20"/>
                <w:szCs w:val="20"/>
              </w:rPr>
            </w:pPr>
            <w:r w:rsidRPr="00CC60F8">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573E70" w14:textId="77777777" w:rsidR="00017E0C" w:rsidRPr="00CC60F8" w:rsidRDefault="00017E0C" w:rsidP="00017E0C">
            <w:pPr>
              <w:spacing w:after="0" w:line="240" w:lineRule="auto"/>
              <w:jc w:val="center"/>
              <w:rPr>
                <w:sz w:val="20"/>
                <w:szCs w:val="20"/>
              </w:rPr>
            </w:pPr>
            <w:r w:rsidRPr="00CC60F8">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329A6" w14:textId="77777777" w:rsidR="00017E0C" w:rsidRPr="00CC60F8" w:rsidRDefault="00017E0C" w:rsidP="00017E0C">
            <w:pPr>
              <w:spacing w:after="0" w:line="240" w:lineRule="auto"/>
              <w:jc w:val="center"/>
              <w:rPr>
                <w:sz w:val="20"/>
                <w:szCs w:val="20"/>
              </w:rPr>
            </w:pPr>
            <w:r w:rsidRPr="00CC60F8">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1B2C7" w14:textId="77777777" w:rsidR="00017E0C" w:rsidRPr="00CC60F8" w:rsidRDefault="00017E0C" w:rsidP="00017E0C">
            <w:pPr>
              <w:spacing w:after="0" w:line="240" w:lineRule="auto"/>
              <w:jc w:val="center"/>
              <w:rPr>
                <w:sz w:val="20"/>
                <w:szCs w:val="20"/>
              </w:rPr>
            </w:pPr>
            <w:r w:rsidRPr="00CC60F8">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143E3A" w14:textId="77777777" w:rsidR="00017E0C" w:rsidRPr="00CC60F8" w:rsidRDefault="00017E0C" w:rsidP="00017E0C">
            <w:pPr>
              <w:spacing w:after="0" w:line="240" w:lineRule="auto"/>
              <w:jc w:val="center"/>
              <w:rPr>
                <w:b/>
                <w:sz w:val="20"/>
                <w:szCs w:val="20"/>
              </w:rPr>
            </w:pPr>
          </w:p>
        </w:tc>
      </w:tr>
      <w:bookmarkEnd w:id="871"/>
    </w:tbl>
    <w:p w14:paraId="5C035485" w14:textId="77777777" w:rsidR="00017E0C" w:rsidRPr="00CC60F8" w:rsidRDefault="00017E0C" w:rsidP="00017E0C">
      <w:pPr>
        <w:spacing w:after="0"/>
      </w:pPr>
    </w:p>
    <w:p w14:paraId="06CE6975" w14:textId="77777777" w:rsidR="00017E0C" w:rsidRPr="00025672" w:rsidRDefault="00017E0C" w:rsidP="00017E0C">
      <w:pPr>
        <w:spacing w:after="0"/>
        <w:rPr>
          <w:highlight w:val="yellow"/>
        </w:rPr>
      </w:pPr>
    </w:p>
    <w:p w14:paraId="37B059A3" w14:textId="77777777" w:rsidR="00017E0C" w:rsidRPr="00025672" w:rsidRDefault="00017E0C" w:rsidP="00017E0C">
      <w:pPr>
        <w:spacing w:after="0"/>
        <w:rPr>
          <w:highlight w:val="yellow"/>
        </w:rPr>
      </w:pPr>
    </w:p>
    <w:p w14:paraId="2D87F431" w14:textId="2B1E9EE8" w:rsidR="00017E0C" w:rsidRPr="00025672" w:rsidRDefault="00017E0C" w:rsidP="0019799D">
      <w:pPr>
        <w:rPr>
          <w:highlight w:val="yellow"/>
          <w:lang w:val="en-US"/>
        </w:rPr>
      </w:pPr>
    </w:p>
    <w:p w14:paraId="55A5390E" w14:textId="77777777" w:rsidR="00017E0C" w:rsidRPr="00CC60F8" w:rsidRDefault="00017E0C" w:rsidP="00017E0C">
      <w:pPr>
        <w:pStyle w:val="Naslov3"/>
        <w:spacing w:before="0" w:line="240" w:lineRule="auto"/>
      </w:pPr>
      <w:bookmarkStart w:id="887" w:name="_Toc66773359"/>
      <w:bookmarkStart w:id="888" w:name="_Toc86396378"/>
      <w:bookmarkStart w:id="889" w:name="_Hlk65675893"/>
      <w:r w:rsidRPr="00CC60F8">
        <w:t>6.7.8. Matrica ukupnog rizika – Suša</w:t>
      </w:r>
      <w:r w:rsidRPr="00CC60F8">
        <w:rPr>
          <w:noProof/>
          <w:lang w:eastAsia="hr-HR"/>
        </w:rPr>
        <mc:AlternateContent>
          <mc:Choice Requires="wps">
            <w:drawing>
              <wp:anchor distT="45720" distB="45720" distL="114300" distR="114300" simplePos="0" relativeHeight="251731968" behindDoc="0" locked="0" layoutInCell="1" allowOverlap="1" wp14:anchorId="4508879A" wp14:editId="7346E90C">
                <wp:simplePos x="0" y="0"/>
                <wp:positionH relativeFrom="margin">
                  <wp:align>left</wp:align>
                </wp:positionH>
                <wp:positionV relativeFrom="paragraph">
                  <wp:posOffset>238125</wp:posOffset>
                </wp:positionV>
                <wp:extent cx="2287270" cy="1812290"/>
                <wp:effectExtent l="0" t="0" r="20320" b="17145"/>
                <wp:wrapSquare wrapText="bothSides"/>
                <wp:docPr id="253" name="Tekstni okvir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3EF8D7BF" w14:textId="77777777" w:rsidR="00017E0C" w:rsidRPr="00845947" w:rsidRDefault="00017E0C" w:rsidP="00017E0C">
                            <w:pPr>
                              <w:spacing w:after="0"/>
                              <w:rPr>
                                <w:b/>
                                <w:i/>
                                <w:sz w:val="20"/>
                                <w:szCs w:val="20"/>
                                <w:u w:val="single"/>
                              </w:rPr>
                            </w:pPr>
                            <w:r w:rsidRPr="00845947">
                              <w:rPr>
                                <w:b/>
                                <w:i/>
                                <w:sz w:val="20"/>
                                <w:szCs w:val="20"/>
                                <w:u w:val="single"/>
                              </w:rPr>
                              <w:t>RIZIK:</w:t>
                            </w:r>
                          </w:p>
                          <w:p w14:paraId="6B799E6A" w14:textId="77777777" w:rsidR="00017E0C" w:rsidRPr="00845947" w:rsidRDefault="00017E0C" w:rsidP="00017E0C">
                            <w:pPr>
                              <w:spacing w:after="0"/>
                              <w:rPr>
                                <w:sz w:val="20"/>
                                <w:szCs w:val="20"/>
                              </w:rPr>
                            </w:pPr>
                            <w:r w:rsidRPr="00845947">
                              <w:rPr>
                                <w:sz w:val="20"/>
                                <w:szCs w:val="20"/>
                              </w:rPr>
                              <w:t>Suša</w:t>
                            </w:r>
                          </w:p>
                          <w:p w14:paraId="33BF3528" w14:textId="77777777" w:rsidR="00017E0C" w:rsidRPr="00845947" w:rsidRDefault="00017E0C" w:rsidP="00017E0C">
                            <w:pPr>
                              <w:spacing w:after="0"/>
                              <w:rPr>
                                <w:b/>
                                <w:i/>
                                <w:sz w:val="20"/>
                                <w:szCs w:val="20"/>
                                <w:u w:val="single"/>
                              </w:rPr>
                            </w:pPr>
                            <w:r w:rsidRPr="00845947">
                              <w:rPr>
                                <w:b/>
                                <w:i/>
                                <w:sz w:val="20"/>
                                <w:szCs w:val="20"/>
                                <w:u w:val="single"/>
                              </w:rPr>
                              <w:t xml:space="preserve">NAZIV SCENARIJA:                                                                                                            </w:t>
                            </w:r>
                          </w:p>
                          <w:p w14:paraId="496701B1" w14:textId="77777777" w:rsidR="00017E0C" w:rsidRDefault="00017E0C" w:rsidP="00017E0C">
                            <w:pPr>
                              <w:spacing w:after="0"/>
                              <w:rPr>
                                <w:sz w:val="20"/>
                                <w:szCs w:val="20"/>
                              </w:rPr>
                            </w:pPr>
                            <w:r w:rsidRPr="00845947">
                              <w:rPr>
                                <w:sz w:val="20"/>
                                <w:szCs w:val="20"/>
                              </w:rPr>
                              <w:t>Pojava suše na području Općine</w:t>
                            </w:r>
                          </w:p>
                          <w:p w14:paraId="0FB8CC0E" w14:textId="77777777" w:rsidR="00017E0C" w:rsidRDefault="00017E0C" w:rsidP="00017E0C">
                            <w:pPr>
                              <w:spacing w:after="0"/>
                              <w:rPr>
                                <w:sz w:val="20"/>
                                <w:szCs w:val="20"/>
                              </w:rPr>
                            </w:pPr>
                          </w:p>
                          <w:p w14:paraId="3F78E604" w14:textId="77777777" w:rsidR="00017E0C" w:rsidRPr="00845947" w:rsidRDefault="00017E0C" w:rsidP="00017E0C">
                            <w:pPr>
                              <w:spacing w:after="0"/>
                              <w:rPr>
                                <w:sz w:val="20"/>
                                <w:szCs w:val="20"/>
                              </w:rPr>
                            </w:pPr>
                            <w:r w:rsidRPr="00845947">
                              <w:rPr>
                                <w:noProof/>
                                <w:lang w:eastAsia="hr-HR"/>
                              </w:rPr>
                              <w:drawing>
                                <wp:inline distT="0" distB="0" distL="0" distR="0" wp14:anchorId="1D8B65A8" wp14:editId="07C79F86">
                                  <wp:extent cx="2091690" cy="832325"/>
                                  <wp:effectExtent l="0" t="0" r="3810" b="635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08879A" id="Tekstni okvir 253" o:spid="_x0000_s1040" type="#_x0000_t202" style="position:absolute;left:0;text-align:left;margin-left:0;margin-top:18.75pt;width:180.1pt;height:142.7pt;z-index:251731968;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" strokecolor="window">
                <v:textbox style="mso-fit-shape-to-text:t">
                  <w:txbxContent>
                    <w:p w14:paraId="3EF8D7BF" w14:textId="77777777" w:rsidR="00017E0C" w:rsidRPr="00845947" w:rsidRDefault="00017E0C" w:rsidP="00017E0C">
                      <w:pPr>
                        <w:spacing w:after="0"/>
                        <w:rPr>
                          <w:b/>
                          <w:i/>
                          <w:sz w:val="20"/>
                          <w:szCs w:val="20"/>
                          <w:u w:val="single"/>
                        </w:rPr>
                      </w:pPr>
                      <w:r w:rsidRPr="00845947">
                        <w:rPr>
                          <w:b/>
                          <w:i/>
                          <w:sz w:val="20"/>
                          <w:szCs w:val="20"/>
                          <w:u w:val="single"/>
                        </w:rPr>
                        <w:t>RIZIK:</w:t>
                      </w:r>
                    </w:p>
                    <w:p w14:paraId="6B799E6A" w14:textId="77777777" w:rsidR="00017E0C" w:rsidRPr="00845947" w:rsidRDefault="00017E0C" w:rsidP="00017E0C">
                      <w:pPr>
                        <w:spacing w:after="0"/>
                        <w:rPr>
                          <w:sz w:val="20"/>
                          <w:szCs w:val="20"/>
                        </w:rPr>
                      </w:pPr>
                      <w:r w:rsidRPr="00845947">
                        <w:rPr>
                          <w:sz w:val="20"/>
                          <w:szCs w:val="20"/>
                        </w:rPr>
                        <w:t>Suša</w:t>
                      </w:r>
                    </w:p>
                    <w:p w14:paraId="33BF3528" w14:textId="77777777" w:rsidR="00017E0C" w:rsidRPr="00845947" w:rsidRDefault="00017E0C" w:rsidP="00017E0C">
                      <w:pPr>
                        <w:spacing w:after="0"/>
                        <w:rPr>
                          <w:b/>
                          <w:i/>
                          <w:sz w:val="20"/>
                          <w:szCs w:val="20"/>
                          <w:u w:val="single"/>
                        </w:rPr>
                      </w:pPr>
                      <w:r w:rsidRPr="00845947">
                        <w:rPr>
                          <w:b/>
                          <w:i/>
                          <w:sz w:val="20"/>
                          <w:szCs w:val="20"/>
                          <w:u w:val="single"/>
                        </w:rPr>
                        <w:t xml:space="preserve">NAZIV SCENARIJA:                                                                                                            </w:t>
                      </w:r>
                    </w:p>
                    <w:p w14:paraId="496701B1" w14:textId="77777777" w:rsidR="00017E0C" w:rsidRDefault="00017E0C" w:rsidP="00017E0C">
                      <w:pPr>
                        <w:spacing w:after="0"/>
                        <w:rPr>
                          <w:sz w:val="20"/>
                          <w:szCs w:val="20"/>
                        </w:rPr>
                      </w:pPr>
                      <w:r w:rsidRPr="00845947">
                        <w:rPr>
                          <w:sz w:val="20"/>
                          <w:szCs w:val="20"/>
                        </w:rPr>
                        <w:t>Pojava suše na području Općine</w:t>
                      </w:r>
                    </w:p>
                    <w:p w14:paraId="0FB8CC0E" w14:textId="77777777" w:rsidR="00017E0C" w:rsidRDefault="00017E0C" w:rsidP="00017E0C">
                      <w:pPr>
                        <w:spacing w:after="0"/>
                        <w:rPr>
                          <w:sz w:val="20"/>
                          <w:szCs w:val="20"/>
                        </w:rPr>
                      </w:pPr>
                    </w:p>
                    <w:p w14:paraId="3F78E604" w14:textId="77777777" w:rsidR="00017E0C" w:rsidRPr="00845947" w:rsidRDefault="00017E0C" w:rsidP="00017E0C">
                      <w:pPr>
                        <w:spacing w:after="0"/>
                        <w:rPr>
                          <w:sz w:val="20"/>
                          <w:szCs w:val="20"/>
                        </w:rPr>
                      </w:pPr>
                      <w:r w:rsidRPr="00845947">
                        <w:rPr>
                          <w:noProof/>
                          <w:lang w:eastAsia="hr-HR"/>
                        </w:rPr>
                        <w:drawing>
                          <wp:inline distT="0" distB="0" distL="0" distR="0" wp14:anchorId="1D8B65A8" wp14:editId="07C79F86">
                            <wp:extent cx="2091690" cy="832325"/>
                            <wp:effectExtent l="0" t="0" r="3810" b="635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91690" cy="832325"/>
                                    </a:xfrm>
                                    <a:prstGeom prst="rect">
                                      <a:avLst/>
                                    </a:prstGeom>
                                    <a:noFill/>
                                    <a:ln>
                                      <a:noFill/>
                                    </a:ln>
                                  </pic:spPr>
                                </pic:pic>
                              </a:graphicData>
                            </a:graphic>
                          </wp:inline>
                        </w:drawing>
                      </w:r>
                    </w:p>
                  </w:txbxContent>
                </v:textbox>
                <w10:wrap type="square" anchorx="margin"/>
              </v:shape>
            </w:pict>
          </mc:Fallback>
        </mc:AlternateContent>
      </w:r>
      <w:bookmarkEnd w:id="887"/>
      <w:bookmarkEnd w:id="888"/>
    </w:p>
    <w:p w14:paraId="3E8AB9E8" w14:textId="2219AA76" w:rsidR="00017E0C" w:rsidRPr="00CC60F8" w:rsidRDefault="0030652F" w:rsidP="00017E0C">
      <w:pPr>
        <w:spacing w:after="0" w:line="240" w:lineRule="auto"/>
        <w:jc w:val="right"/>
      </w:pPr>
      <w:r w:rsidRPr="00CC60F8">
        <w:rPr>
          <w:noProof/>
          <w:lang w:eastAsia="hr-HR"/>
        </w:rPr>
        <w:lastRenderedPageBreak/>
        <w:drawing>
          <wp:inline distT="0" distB="0" distL="0" distR="0" wp14:anchorId="11E48477" wp14:editId="3879575F">
            <wp:extent cx="3258820" cy="2792095"/>
            <wp:effectExtent l="0" t="0" r="0" b="825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58820" cy="2792095"/>
                    </a:xfrm>
                    <a:prstGeom prst="rect">
                      <a:avLst/>
                    </a:prstGeom>
                    <a:noFill/>
                    <a:ln>
                      <a:noFill/>
                    </a:ln>
                  </pic:spPr>
                </pic:pic>
              </a:graphicData>
            </a:graphic>
          </wp:inline>
        </w:drawing>
      </w:r>
    </w:p>
    <w:p w14:paraId="6B0AE1BB" w14:textId="77777777" w:rsidR="00017E0C" w:rsidRPr="00CC60F8" w:rsidRDefault="00017E0C" w:rsidP="00017E0C">
      <w:pPr>
        <w:spacing w:after="0" w:line="240" w:lineRule="auto"/>
        <w:rPr>
          <w:b/>
          <w:i/>
          <w:szCs w:val="24"/>
        </w:rPr>
      </w:pPr>
      <w:r w:rsidRPr="00CC60F8">
        <w:rPr>
          <w:b/>
          <w:i/>
          <w:szCs w:val="24"/>
        </w:rPr>
        <w:t>Događaj s najgorim mogućim posljedicama</w:t>
      </w:r>
    </w:p>
    <w:p w14:paraId="1B82A4B8" w14:textId="77777777" w:rsidR="00017E0C" w:rsidRPr="00CC60F8" w:rsidRDefault="00017E0C" w:rsidP="00017E0C">
      <w:pPr>
        <w:spacing w:after="0" w:line="240" w:lineRule="auto"/>
        <w:rPr>
          <w:sz w:val="18"/>
          <w:szCs w:val="18"/>
          <w:lang w:eastAsia="hr-HR"/>
        </w:rPr>
      </w:pPr>
      <w:r w:rsidRPr="00CC60F8">
        <w:rPr>
          <w:sz w:val="18"/>
          <w:szCs w:val="18"/>
          <w:lang w:eastAsia="hr-HR"/>
        </w:rPr>
        <w:t xml:space="preserve">                  Život i zdravlje ljudi                                                Gospodarstvo                                                              </w:t>
      </w:r>
    </w:p>
    <w:p w14:paraId="7DF5DBF7" w14:textId="77777777" w:rsidR="00017E0C" w:rsidRPr="00CC60F8" w:rsidRDefault="00017E0C" w:rsidP="00017E0C">
      <w:pPr>
        <w:spacing w:after="0" w:line="240" w:lineRule="auto"/>
        <w:rPr>
          <w:lang w:eastAsia="hr-HR"/>
        </w:rPr>
      </w:pPr>
      <w:r w:rsidRPr="00CC60F8">
        <w:rPr>
          <w:noProof/>
          <w:lang w:eastAsia="hr-HR"/>
        </w:rPr>
        <mc:AlternateContent>
          <mc:Choice Requires="wps">
            <w:drawing>
              <wp:anchor distT="0" distB="0" distL="114300" distR="114300" simplePos="0" relativeHeight="251727872" behindDoc="0" locked="0" layoutInCell="1" allowOverlap="1" wp14:anchorId="4DFE54F2" wp14:editId="310DB550">
                <wp:simplePos x="0" y="0"/>
                <wp:positionH relativeFrom="margin">
                  <wp:posOffset>836768</wp:posOffset>
                </wp:positionH>
                <wp:positionV relativeFrom="paragraph">
                  <wp:posOffset>856688</wp:posOffset>
                </wp:positionV>
                <wp:extent cx="133350" cy="123825"/>
                <wp:effectExtent l="0" t="0" r="19050" b="28575"/>
                <wp:wrapNone/>
                <wp:docPr id="255" name="Prostoručno: oblik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C6A08D2" id="Prostoručno: oblik 255" o:spid="_x0000_s1026" style="position:absolute;margin-left:65.9pt;margin-top:67.45pt;width:10.5pt;height:9.75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CC60F8">
        <w:rPr>
          <w:noProof/>
          <w:lang w:eastAsia="hr-HR"/>
        </w:rPr>
        <mc:AlternateContent>
          <mc:Choice Requires="wps">
            <w:drawing>
              <wp:anchor distT="0" distB="0" distL="114300" distR="114300" simplePos="0" relativeHeight="251728896" behindDoc="0" locked="0" layoutInCell="1" allowOverlap="1" wp14:anchorId="75F17907" wp14:editId="4BBCFFDF">
                <wp:simplePos x="0" y="0"/>
                <wp:positionH relativeFrom="margin">
                  <wp:posOffset>2824805</wp:posOffset>
                </wp:positionH>
                <wp:positionV relativeFrom="paragraph">
                  <wp:posOffset>454409</wp:posOffset>
                </wp:positionV>
                <wp:extent cx="133350" cy="123825"/>
                <wp:effectExtent l="0" t="0" r="19050" b="28575"/>
                <wp:wrapNone/>
                <wp:docPr id="233" name="Prostoručno: oblik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103F81B8" w14:textId="77777777" w:rsidR="00017E0C" w:rsidRDefault="00017E0C" w:rsidP="00017E0C">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5F17907" id="Prostoručno: oblik 233" o:spid="_x0000_s1041" style="position:absolute;left:0;text-align:left;margin-left:222.45pt;margin-top:35.8pt;width:10.5pt;height:9.7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103F81B8" w14:textId="77777777" w:rsidR="00017E0C" w:rsidRDefault="00017E0C" w:rsidP="00017E0C">
                      <w:pPr>
                        <w:jc w:val="center"/>
                      </w:pPr>
                    </w:p>
                  </w:txbxContent>
                </v:textbox>
                <w10:wrap anchorx="margin"/>
              </v:shape>
            </w:pict>
          </mc:Fallback>
        </mc:AlternateContent>
      </w:r>
      <w:r w:rsidRPr="00CC60F8">
        <w:rPr>
          <w:rFonts w:ascii="Courier New" w:eastAsia="Courier New" w:hAnsi="Courier New" w:cs="Courier New"/>
          <w:noProof/>
          <w:color w:val="000000"/>
          <w:szCs w:val="24"/>
          <w:lang w:eastAsia="hr-HR"/>
        </w:rPr>
        <w:drawing>
          <wp:inline distT="0" distB="0" distL="0" distR="0" wp14:anchorId="2CB0F171" wp14:editId="1B2B5751">
            <wp:extent cx="1785620" cy="1647825"/>
            <wp:effectExtent l="0" t="0" r="5080" b="952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CC60F8">
        <w:rPr>
          <w:lang w:eastAsia="hr-HR"/>
        </w:rPr>
        <w:t xml:space="preserve">       </w:t>
      </w:r>
      <w:r w:rsidRPr="00CC60F8">
        <w:rPr>
          <w:rFonts w:ascii="Courier New" w:eastAsia="Courier New" w:hAnsi="Courier New" w:cs="Courier New"/>
          <w:noProof/>
          <w:color w:val="000000"/>
          <w:szCs w:val="24"/>
          <w:lang w:eastAsia="hr-HR"/>
        </w:rPr>
        <w:drawing>
          <wp:inline distT="0" distB="0" distL="0" distR="0" wp14:anchorId="68C17B0A" wp14:editId="619A2CCF">
            <wp:extent cx="1785620" cy="1647825"/>
            <wp:effectExtent l="0" t="0" r="5080" b="9525"/>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CC60F8">
        <w:rPr>
          <w:lang w:eastAsia="hr-HR"/>
        </w:rPr>
        <w:t xml:space="preserve">      </w:t>
      </w:r>
    </w:p>
    <w:p w14:paraId="5FCAE2C7" w14:textId="77777777" w:rsidR="0030652F" w:rsidRPr="00CC60F8" w:rsidRDefault="0030652F" w:rsidP="00017E0C">
      <w:pPr>
        <w:pStyle w:val="Naslov3"/>
        <w:spacing w:before="0"/>
      </w:pPr>
      <w:bookmarkStart w:id="890" w:name="_Toc66773360"/>
    </w:p>
    <w:p w14:paraId="6E78FE6A" w14:textId="59E82234" w:rsidR="0030652F" w:rsidRPr="00CC60F8" w:rsidRDefault="00017E0C" w:rsidP="00031BE7">
      <w:pPr>
        <w:pStyle w:val="Naslov3"/>
        <w:spacing w:before="0"/>
      </w:pPr>
      <w:bookmarkStart w:id="891" w:name="_Toc86396379"/>
      <w:r w:rsidRPr="00CC60F8">
        <w:t>6.7.9. Izvor podataka</w:t>
      </w:r>
      <w:bookmarkEnd w:id="890"/>
      <w:bookmarkEnd w:id="891"/>
    </w:p>
    <w:bookmarkEnd w:id="889"/>
    <w:p w14:paraId="629452D8" w14:textId="77777777" w:rsidR="0030652F" w:rsidRPr="00CC60F8" w:rsidRDefault="0030652F" w:rsidP="007D0A25">
      <w:pPr>
        <w:numPr>
          <w:ilvl w:val="0"/>
          <w:numId w:val="108"/>
        </w:numPr>
        <w:suppressAutoHyphens/>
        <w:autoSpaceDN w:val="0"/>
        <w:spacing w:after="0"/>
        <w:textAlignment w:val="baseline"/>
        <w:rPr>
          <w:sz w:val="20"/>
          <w:szCs w:val="20"/>
          <w:lang w:val="en-US"/>
        </w:rPr>
      </w:pPr>
      <w:r w:rsidRPr="00CC60F8">
        <w:rPr>
          <w:sz w:val="20"/>
          <w:szCs w:val="20"/>
          <w:lang w:val="en-US"/>
        </w:rPr>
        <w:t>Državni hidrometeorološki zavod (DHMZ, 2020.god.)</w:t>
      </w:r>
    </w:p>
    <w:p w14:paraId="6F3B13D7" w14:textId="77777777" w:rsidR="0030652F" w:rsidRPr="00CC60F8" w:rsidRDefault="0030652F" w:rsidP="007D0A25">
      <w:pPr>
        <w:numPr>
          <w:ilvl w:val="0"/>
          <w:numId w:val="108"/>
        </w:numPr>
        <w:suppressAutoHyphens/>
        <w:autoSpaceDN w:val="0"/>
        <w:spacing w:after="0"/>
        <w:textAlignment w:val="baseline"/>
        <w:rPr>
          <w:sz w:val="20"/>
          <w:szCs w:val="20"/>
          <w:lang w:val="en-US"/>
        </w:rPr>
      </w:pPr>
      <w:r w:rsidRPr="00CC60F8">
        <w:rPr>
          <w:sz w:val="20"/>
          <w:szCs w:val="20"/>
          <w:lang w:val="en-US"/>
        </w:rPr>
        <w:t>Državni zavod za statistiku, Popis stanovništva 2011.god.</w:t>
      </w:r>
    </w:p>
    <w:p w14:paraId="4875041C" w14:textId="77777777" w:rsidR="0030652F" w:rsidRPr="00CC60F8" w:rsidRDefault="0030652F" w:rsidP="007D0A25">
      <w:pPr>
        <w:numPr>
          <w:ilvl w:val="0"/>
          <w:numId w:val="108"/>
        </w:numPr>
        <w:contextualSpacing/>
        <w:jc w:val="left"/>
        <w:rPr>
          <w:sz w:val="20"/>
          <w:szCs w:val="20"/>
          <w:lang w:val="en-US"/>
        </w:rPr>
      </w:pPr>
      <w:r w:rsidRPr="00CC60F8">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4C2B7A51" w14:textId="77777777" w:rsidR="0030652F" w:rsidRPr="00CC60F8" w:rsidRDefault="0030652F" w:rsidP="007D0A25">
      <w:pPr>
        <w:numPr>
          <w:ilvl w:val="0"/>
          <w:numId w:val="108"/>
        </w:numPr>
        <w:contextualSpacing/>
        <w:jc w:val="left"/>
        <w:rPr>
          <w:sz w:val="20"/>
          <w:szCs w:val="20"/>
          <w:lang w:val="en-US"/>
        </w:rPr>
      </w:pPr>
      <w:r w:rsidRPr="00CC60F8">
        <w:rPr>
          <w:sz w:val="20"/>
          <w:szCs w:val="20"/>
          <w:lang w:val="en-US"/>
        </w:rPr>
        <w:t>Pravilnik o smjernicama za izradu Procjene rizika od katastrofa i velikih nesreća za područje Republike Hrvatske i jedinica lokalne i područne (regionalne) samouprave (“Narodne Novine” br. 65/16)</w:t>
      </w:r>
    </w:p>
    <w:p w14:paraId="3B004E97" w14:textId="77777777" w:rsidR="0030652F" w:rsidRPr="00CC60F8" w:rsidRDefault="0030652F" w:rsidP="007D0A25">
      <w:pPr>
        <w:numPr>
          <w:ilvl w:val="0"/>
          <w:numId w:val="108"/>
        </w:numPr>
        <w:suppressAutoHyphens/>
        <w:autoSpaceDN w:val="0"/>
        <w:spacing w:after="0"/>
        <w:textAlignment w:val="baseline"/>
        <w:rPr>
          <w:sz w:val="20"/>
          <w:szCs w:val="20"/>
          <w:lang w:val="en-US"/>
        </w:rPr>
      </w:pPr>
      <w:r w:rsidRPr="00CC60F8">
        <w:rPr>
          <w:sz w:val="20"/>
          <w:szCs w:val="20"/>
          <w:lang w:val="en-US"/>
        </w:rPr>
        <w:t>Procjena rizika od katastrofa za Republiku Hrvatsku, 2016.god., Izmjene i dopune iz 2019.god.</w:t>
      </w:r>
    </w:p>
    <w:p w14:paraId="15D3D68B" w14:textId="70DD93AE" w:rsidR="0030652F" w:rsidRPr="00CC60F8" w:rsidRDefault="0030652F" w:rsidP="007D0A25">
      <w:pPr>
        <w:numPr>
          <w:ilvl w:val="0"/>
          <w:numId w:val="108"/>
        </w:numPr>
        <w:contextualSpacing/>
        <w:jc w:val="left"/>
        <w:rPr>
          <w:sz w:val="20"/>
          <w:szCs w:val="20"/>
          <w:lang w:val="en-US"/>
        </w:rPr>
      </w:pPr>
      <w:r w:rsidRPr="00CC60F8">
        <w:rPr>
          <w:sz w:val="20"/>
          <w:szCs w:val="20"/>
          <w:lang w:val="en-US"/>
        </w:rPr>
        <w:t xml:space="preserve">Smjernice za izradu </w:t>
      </w:r>
      <w:r w:rsidR="00CC60F8">
        <w:rPr>
          <w:sz w:val="20"/>
          <w:szCs w:val="20"/>
          <w:lang w:val="en-US"/>
        </w:rPr>
        <w:t>procjene rizika od velikih nesreća za područje Zagrebačke županije, 2017.god.</w:t>
      </w:r>
    </w:p>
    <w:p w14:paraId="7ADA443F" w14:textId="77777777" w:rsidR="0030652F" w:rsidRPr="00CC60F8" w:rsidRDefault="0030652F" w:rsidP="007D0A25">
      <w:pPr>
        <w:numPr>
          <w:ilvl w:val="0"/>
          <w:numId w:val="108"/>
        </w:numPr>
        <w:contextualSpacing/>
        <w:jc w:val="left"/>
        <w:rPr>
          <w:sz w:val="20"/>
          <w:szCs w:val="20"/>
          <w:lang w:val="en-US"/>
        </w:rPr>
      </w:pPr>
      <w:r w:rsidRPr="00CC60F8">
        <w:rPr>
          <w:sz w:val="20"/>
          <w:szCs w:val="20"/>
          <w:lang w:val="en-US"/>
        </w:rPr>
        <w:t>Zakon o sustavu civilne zaštite (“Narodne Novine” br. 82/15, 118/18, 31/20, 20/21)</w:t>
      </w:r>
    </w:p>
    <w:p w14:paraId="50C2F37C" w14:textId="77777777" w:rsidR="00017E0C" w:rsidRPr="00CC60F8" w:rsidRDefault="00017E0C" w:rsidP="0019799D">
      <w:pPr>
        <w:rPr>
          <w:lang w:val="en-US"/>
        </w:rPr>
      </w:pPr>
    </w:p>
    <w:p w14:paraId="2CD4E78D" w14:textId="7F77723E" w:rsidR="009F6BE9" w:rsidRDefault="009F6BE9" w:rsidP="0019799D">
      <w:pPr>
        <w:rPr>
          <w:highlight w:val="yellow"/>
          <w:lang w:val="en-US"/>
        </w:rPr>
      </w:pPr>
    </w:p>
    <w:p w14:paraId="2466B46E" w14:textId="77777777" w:rsidR="00CC60F8" w:rsidRPr="00025672" w:rsidRDefault="00CC60F8" w:rsidP="0019799D">
      <w:pPr>
        <w:rPr>
          <w:highlight w:val="yellow"/>
          <w:lang w:val="en-US"/>
        </w:rPr>
      </w:pPr>
    </w:p>
    <w:p w14:paraId="51547ED6" w14:textId="3192C91C" w:rsidR="00B8229A" w:rsidRPr="00025672" w:rsidRDefault="00B8229A" w:rsidP="0019799D">
      <w:pPr>
        <w:rPr>
          <w:highlight w:val="yellow"/>
          <w:lang w:val="en-US"/>
        </w:rPr>
      </w:pPr>
    </w:p>
    <w:p w14:paraId="5CDB6734" w14:textId="5247D891" w:rsidR="00C27B3D" w:rsidRPr="00555756" w:rsidRDefault="00C27B3D" w:rsidP="00C27B3D">
      <w:pPr>
        <w:pStyle w:val="Naslov2"/>
        <w:rPr>
          <w:lang w:val="en-US"/>
        </w:rPr>
      </w:pPr>
      <w:bookmarkStart w:id="892" w:name="_Toc86396380"/>
      <w:r w:rsidRPr="00555756">
        <w:rPr>
          <w:lang w:val="en-US"/>
        </w:rPr>
        <w:lastRenderedPageBreak/>
        <w:t>6.</w:t>
      </w:r>
      <w:r w:rsidR="00B8229A" w:rsidRPr="00555756">
        <w:rPr>
          <w:lang w:val="en-US"/>
        </w:rPr>
        <w:t>8</w:t>
      </w:r>
      <w:r w:rsidRPr="00555756">
        <w:rPr>
          <w:lang w:val="en-US"/>
        </w:rPr>
        <w:t>. RIZIK – Degradacija tla - Klizišta</w:t>
      </w:r>
      <w:bookmarkEnd w:id="658"/>
      <w:bookmarkEnd w:id="892"/>
    </w:p>
    <w:p w14:paraId="681314F9" w14:textId="687FD37B" w:rsidR="00C27B3D" w:rsidRPr="00555756" w:rsidRDefault="00C27B3D" w:rsidP="00C27B3D">
      <w:pPr>
        <w:pStyle w:val="Naslov3"/>
        <w:rPr>
          <w:lang w:val="en-US"/>
        </w:rPr>
      </w:pPr>
      <w:bookmarkStart w:id="893" w:name="_Toc65151564"/>
      <w:bookmarkStart w:id="894" w:name="_Toc86396381"/>
      <w:r w:rsidRPr="00555756">
        <w:rPr>
          <w:lang w:val="en-US"/>
        </w:rPr>
        <w:t>6.</w:t>
      </w:r>
      <w:r w:rsidR="00B8229A" w:rsidRPr="00555756">
        <w:rPr>
          <w:lang w:val="en-US"/>
        </w:rPr>
        <w:t>8</w:t>
      </w:r>
      <w:r w:rsidRPr="00555756">
        <w:rPr>
          <w:lang w:val="en-US"/>
        </w:rPr>
        <w:t>.1. NAZIV SCENARIJA – Klizišta</w:t>
      </w:r>
      <w:bookmarkEnd w:id="893"/>
      <w:bookmarkEnd w:id="894"/>
    </w:p>
    <w:p w14:paraId="3F18818E" w14:textId="77777777" w:rsidR="00C27B3D" w:rsidRPr="00555756" w:rsidRDefault="00C27B3D" w:rsidP="00C27B3D">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C27B3D" w:rsidRPr="00555756" w14:paraId="64D59072"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EEA0C" w14:textId="77777777" w:rsidR="00C27B3D" w:rsidRPr="00555756" w:rsidRDefault="00C27B3D" w:rsidP="002E14FE">
            <w:pPr>
              <w:spacing w:after="0" w:line="240" w:lineRule="auto"/>
              <w:rPr>
                <w:b/>
                <w:sz w:val="20"/>
              </w:rPr>
            </w:pPr>
            <w:r w:rsidRPr="00555756">
              <w:rPr>
                <w:b/>
                <w:sz w:val="20"/>
              </w:rPr>
              <w:t>Naziv scenarija</w:t>
            </w:r>
          </w:p>
        </w:tc>
      </w:tr>
      <w:tr w:rsidR="00C27B3D" w:rsidRPr="00555756" w14:paraId="2E9F2494"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134731" w14:textId="77777777" w:rsidR="00C27B3D" w:rsidRPr="00555756" w:rsidRDefault="00C27B3D" w:rsidP="002E14FE">
            <w:pPr>
              <w:spacing w:after="0" w:line="240" w:lineRule="auto"/>
            </w:pPr>
            <w:r w:rsidRPr="00555756">
              <w:rPr>
                <w:i/>
                <w:sz w:val="20"/>
              </w:rPr>
              <w:t>Pojava klizišta na području Općine</w:t>
            </w:r>
          </w:p>
        </w:tc>
      </w:tr>
      <w:tr w:rsidR="00C27B3D" w:rsidRPr="00555756" w14:paraId="1C24755E" w14:textId="77777777" w:rsidTr="002E14FE">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4B0C52" w14:textId="77777777" w:rsidR="00C27B3D" w:rsidRPr="00555756" w:rsidRDefault="00C27B3D" w:rsidP="002E14FE">
            <w:pPr>
              <w:spacing w:after="0" w:line="240" w:lineRule="auto"/>
              <w:rPr>
                <w:b/>
                <w:sz w:val="20"/>
              </w:rPr>
            </w:pPr>
            <w:r w:rsidRPr="00555756">
              <w:rPr>
                <w:b/>
                <w:sz w:val="20"/>
              </w:rPr>
              <w:t>Grupa rizika</w:t>
            </w:r>
          </w:p>
        </w:tc>
      </w:tr>
      <w:tr w:rsidR="00C27B3D" w:rsidRPr="00555756" w14:paraId="3B26F444"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B746E1" w14:textId="77777777" w:rsidR="00C27B3D" w:rsidRPr="00555756" w:rsidRDefault="00C27B3D" w:rsidP="002E14FE">
            <w:pPr>
              <w:spacing w:after="0" w:line="240" w:lineRule="auto"/>
              <w:rPr>
                <w:i/>
                <w:sz w:val="20"/>
              </w:rPr>
            </w:pPr>
            <w:r w:rsidRPr="00555756">
              <w:rPr>
                <w:i/>
                <w:sz w:val="20"/>
              </w:rPr>
              <w:t>Degradacija tla</w:t>
            </w:r>
          </w:p>
        </w:tc>
      </w:tr>
      <w:tr w:rsidR="00C27B3D" w:rsidRPr="00555756" w14:paraId="1A070697"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7595F7" w14:textId="77777777" w:rsidR="00C27B3D" w:rsidRPr="00555756" w:rsidRDefault="00C27B3D" w:rsidP="002E14FE">
            <w:pPr>
              <w:spacing w:after="0" w:line="240" w:lineRule="auto"/>
              <w:rPr>
                <w:b/>
                <w:sz w:val="20"/>
              </w:rPr>
            </w:pPr>
            <w:r w:rsidRPr="00555756">
              <w:rPr>
                <w:b/>
                <w:sz w:val="20"/>
              </w:rPr>
              <w:t>Rizik</w:t>
            </w:r>
          </w:p>
        </w:tc>
      </w:tr>
      <w:tr w:rsidR="00C27B3D" w:rsidRPr="00025672" w14:paraId="4FA079CF"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948AE0" w14:textId="77777777" w:rsidR="00C27B3D" w:rsidRPr="00555756" w:rsidRDefault="00C27B3D" w:rsidP="002E14FE">
            <w:pPr>
              <w:spacing w:after="0" w:line="240" w:lineRule="auto"/>
              <w:rPr>
                <w:i/>
                <w:sz w:val="20"/>
              </w:rPr>
            </w:pPr>
            <w:r w:rsidRPr="00555756">
              <w:rPr>
                <w:i/>
                <w:sz w:val="20"/>
              </w:rPr>
              <w:t>Klizišta</w:t>
            </w:r>
          </w:p>
        </w:tc>
      </w:tr>
      <w:tr w:rsidR="00F62227" w:rsidRPr="00025672" w14:paraId="40F0E660" w14:textId="77777777" w:rsidTr="002E14FE">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6DCA25" w14:textId="41C18D0F" w:rsidR="00F62227" w:rsidRPr="00025672" w:rsidRDefault="00F62227" w:rsidP="00F62227">
            <w:pPr>
              <w:spacing w:after="0" w:line="240" w:lineRule="auto"/>
              <w:rPr>
                <w:b/>
                <w:sz w:val="20"/>
                <w:highlight w:val="yellow"/>
              </w:rPr>
            </w:pPr>
            <w:r w:rsidRPr="00F62227">
              <w:rPr>
                <w:b/>
                <w:sz w:val="20"/>
              </w:rPr>
              <w:t>Radna skupina</w:t>
            </w:r>
          </w:p>
        </w:tc>
      </w:tr>
      <w:tr w:rsidR="00F62227" w:rsidRPr="00025672" w14:paraId="70DED507" w14:textId="77777777" w:rsidTr="002E14FE">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74C2D128" w14:textId="64B7056F" w:rsidR="00F62227" w:rsidRPr="00025672" w:rsidRDefault="00F62227" w:rsidP="00F62227">
            <w:pPr>
              <w:spacing w:after="0" w:line="240" w:lineRule="auto"/>
              <w:rPr>
                <w:i/>
                <w:highlight w:val="yellow"/>
              </w:rPr>
            </w:pPr>
            <w:r w:rsidRPr="00F62227">
              <w:rPr>
                <w:bCs/>
                <w:sz w:val="20"/>
              </w:rPr>
              <w:t>Koordinator: Načelnik Stožera civilne zaštite Općine Kloštar Ivanić</w:t>
            </w:r>
          </w:p>
        </w:tc>
      </w:tr>
      <w:tr w:rsidR="00F62227" w:rsidRPr="00025672" w14:paraId="10D21AB1" w14:textId="77777777" w:rsidTr="002E14FE">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2F9F6428" w14:textId="4671E971" w:rsidR="00F62227" w:rsidRPr="00025672" w:rsidRDefault="00F62227" w:rsidP="00F62227">
            <w:pPr>
              <w:spacing w:after="0" w:line="240" w:lineRule="auto"/>
              <w:rPr>
                <w:i/>
                <w:sz w:val="20"/>
                <w:highlight w:val="yellow"/>
              </w:rPr>
            </w:pPr>
            <w:r w:rsidRPr="00F62227">
              <w:rPr>
                <w:bCs/>
                <w:sz w:val="20"/>
              </w:rPr>
              <w:t>Nositelj: Općina Kloštar Ivanić</w:t>
            </w:r>
          </w:p>
        </w:tc>
      </w:tr>
      <w:tr w:rsidR="00F62227" w:rsidRPr="00025672" w14:paraId="0292E845" w14:textId="77777777" w:rsidTr="00707488">
        <w:trPr>
          <w:trHeight w:val="103"/>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56A8B4" w14:textId="2059532D" w:rsidR="00F62227" w:rsidRPr="00025672" w:rsidRDefault="00F62227" w:rsidP="00F62227">
            <w:pPr>
              <w:tabs>
                <w:tab w:val="center" w:pos="4440"/>
              </w:tabs>
              <w:spacing w:after="0" w:line="240" w:lineRule="auto"/>
              <w:rPr>
                <w:i/>
                <w:sz w:val="20"/>
                <w:highlight w:val="yellow"/>
              </w:rPr>
            </w:pPr>
            <w:r w:rsidRPr="00F62227">
              <w:rPr>
                <w:bCs/>
                <w:sz w:val="20"/>
              </w:rPr>
              <w:t xml:space="preserve">Izvršitelj: Komunalni redar Općine Kloštar Ivanić </w:t>
            </w:r>
          </w:p>
        </w:tc>
      </w:tr>
    </w:tbl>
    <w:p w14:paraId="58E5619A" w14:textId="77777777" w:rsidR="00C27B3D" w:rsidRPr="00025672" w:rsidRDefault="00C27B3D" w:rsidP="00C27B3D">
      <w:pPr>
        <w:spacing w:after="0"/>
        <w:rPr>
          <w:highlight w:val="yellow"/>
          <w:lang w:eastAsia="zh-CN"/>
        </w:rPr>
      </w:pPr>
    </w:p>
    <w:p w14:paraId="72DE362C" w14:textId="75EF4FB5" w:rsidR="00C27B3D" w:rsidRPr="00555756" w:rsidRDefault="00C27B3D" w:rsidP="00C27B3D">
      <w:pPr>
        <w:pStyle w:val="Naslov3"/>
        <w:spacing w:before="0" w:after="240"/>
        <w:rPr>
          <w:lang w:eastAsia="zh-CN"/>
        </w:rPr>
      </w:pPr>
      <w:bookmarkStart w:id="895" w:name="_Toc65151565"/>
      <w:bookmarkStart w:id="896" w:name="_Toc86396382"/>
      <w:r w:rsidRPr="00555756">
        <w:rPr>
          <w:lang w:eastAsia="zh-CN"/>
        </w:rPr>
        <w:t>6.</w:t>
      </w:r>
      <w:r w:rsidR="00B8229A" w:rsidRPr="00555756">
        <w:rPr>
          <w:lang w:eastAsia="zh-CN"/>
        </w:rPr>
        <w:t>8</w:t>
      </w:r>
      <w:r w:rsidRPr="00555756">
        <w:rPr>
          <w:lang w:eastAsia="zh-CN"/>
        </w:rPr>
        <w:t>.2. Uvod – Klizišta</w:t>
      </w:r>
      <w:bookmarkEnd w:id="895"/>
      <w:bookmarkEnd w:id="896"/>
    </w:p>
    <w:p w14:paraId="51D13609" w14:textId="77777777" w:rsidR="00C27B3D" w:rsidRPr="00555756" w:rsidRDefault="00C27B3D" w:rsidP="00C27B3D">
      <w:r w:rsidRPr="00555756">
        <w:t>Klizanje je padinski proces pod kojim u užem smislu razumijevamo kretanje materijala, tla ili stijenskog materijala niz padinu po kliznoj plohi pod utjecajem gravitacije. Pritom voda i led mogu utjecati na te procese, ali oni nisu primarni prijenosnici. Klizišta se od drugih padinskih procesa razlikuju postojanjem izraženih granica u odnosu na susjedni prostor i brzinom kretanja materijala.</w:t>
      </w:r>
    </w:p>
    <w:p w14:paraId="6212E171" w14:textId="77777777" w:rsidR="00C27B3D" w:rsidRPr="00555756" w:rsidRDefault="00C27B3D" w:rsidP="00C27B3D">
      <w:r w:rsidRPr="00555756">
        <w:t>Pojmom klizišta u širem smislu, obuhvaćen je niz procesa na padinama, uključujući urušavanje, prevrtanje, klizanje (u užem smislu), bočno širenje, tečenje i druge kompleksne pokrete. Klizište u užem smislu, prema obliku klizne plohe, može biti rotacijsko i translacijsko. Široko rasprostranjeni padinski procesi kao što su puzanje, supsidencija, bubrenje i slijeganje uglavnom se ne smatraju klizištima. Kriteriji na temelju kojih se izdvajaju tipovi klizišta uključuju mehanizme pokreta (npr. klizanje, tečenje), vrstu materijala (stijena, rastrošni materijal, tlo), oblik klizne plohe (zakrivljena ili planarna), stupanj poremećenosti pokrenute mase i brzinu pokreta.</w:t>
      </w:r>
    </w:p>
    <w:p w14:paraId="095F94A8" w14:textId="77777777" w:rsidR="00C27B3D" w:rsidRPr="00555756" w:rsidRDefault="00C27B3D" w:rsidP="00C27B3D">
      <w:r w:rsidRPr="00555756">
        <w:t>Dva su značajna obilježja klizišta njihova široka rasprostranjenost i velika osjetljivost na promjene, bilo prirodne, bilo antropogene. Budući da se ubrajaju među najizrazitije padinske destrukcijske procese, a njihova pojava često nanosi velike štete naseljima, objektima komunalne infrastrukture, poljoprivrednim i šumskim površinama, klizišta su ponajprije područje interesa geomorfologâ, geologâ te inženjerâ građevinarstva.</w:t>
      </w:r>
    </w:p>
    <w:p w14:paraId="32D69406" w14:textId="77777777" w:rsidR="00C27B3D" w:rsidRPr="00555756" w:rsidRDefault="00C27B3D" w:rsidP="00C27B3D">
      <w:r w:rsidRPr="00555756">
        <w:t xml:space="preserve">Kod istraživanja klizišta vrlo je važno razdvojiti uzroke njihova nastanka od izravnih pokretača pojedinog događaja. 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S druge strane, do konačnog aktiviranja klizišta dolazi djelovanjem jasnih pokretača samog procesa klizanja, kao što su povećanje hidrostatskog tlaka u porama zbog jakih kiša ili otapanja snijega, potresi ili </w:t>
      </w:r>
      <w:r w:rsidRPr="00555756">
        <w:lastRenderedPageBreak/>
        <w:t>antropogeno djelovanje (primjerice kamenolomi, gradnja tunela i cesta). Identifikacija uzroka kao i pokretača procesa klizanja te ugroženih antropogenih elemenata ključan je aspekt smanjivanja prirodne opasnosti od klizanja. Prvi korak u ostvarivanju prevencije opasnosti od klizanja jest izrada inventarâ klizišta koji omogućuju daljnju analizu. Ona može biti različite složenosti (na tri razine) ovisno o količini dostupnih podataka: analiza podložnosti padina klizanju, analiza hazarda (opasnosti) i analiza rizika klizanja.</w:t>
      </w:r>
    </w:p>
    <w:p w14:paraId="6CF97D59" w14:textId="77777777" w:rsidR="00C27B3D" w:rsidRPr="00555756" w:rsidRDefault="00C27B3D" w:rsidP="00C27B3D">
      <w:pPr>
        <w:spacing w:after="0" w:line="240" w:lineRule="auto"/>
        <w:jc w:val="center"/>
      </w:pPr>
      <w:r w:rsidRPr="00555756">
        <w:rPr>
          <w:rFonts w:ascii="Calibri" w:hAnsi="Calibri"/>
          <w:noProof/>
          <w:lang w:eastAsia="hr-HR"/>
        </w:rPr>
        <w:drawing>
          <wp:inline distT="0" distB="0" distL="0" distR="0" wp14:anchorId="3AB7CD1A" wp14:editId="38442CAC">
            <wp:extent cx="5759450" cy="4352925"/>
            <wp:effectExtent l="0" t="0" r="0" b="952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agib terena Štrigova.png"/>
                    <pic:cNvPicPr/>
                  </pic:nvPicPr>
                  <pic:blipFill>
                    <a:blip r:embed="rId45">
                      <a:extLst>
                        <a:ext uri="{28A0092B-C50C-407E-A947-70E740481C1C}">
                          <a14:useLocalDpi xmlns:a14="http://schemas.microsoft.com/office/drawing/2010/main" val="0"/>
                        </a:ext>
                      </a:extLst>
                    </a:blip>
                    <a:stretch>
                      <a:fillRect/>
                    </a:stretch>
                  </pic:blipFill>
                  <pic:spPr>
                    <a:xfrm>
                      <a:off x="0" y="0"/>
                      <a:ext cx="5759450" cy="4352925"/>
                    </a:xfrm>
                    <a:prstGeom prst="rect">
                      <a:avLst/>
                    </a:prstGeom>
                  </pic:spPr>
                </pic:pic>
              </a:graphicData>
            </a:graphic>
          </wp:inline>
        </w:drawing>
      </w:r>
    </w:p>
    <w:p w14:paraId="3A4AB100" w14:textId="017C9F45" w:rsidR="00C27B3D" w:rsidRPr="00555756" w:rsidRDefault="00C27B3D" w:rsidP="00C27B3D">
      <w:pPr>
        <w:spacing w:after="0" w:line="240" w:lineRule="auto"/>
        <w:rPr>
          <w:rFonts w:ascii="Calibri" w:eastAsia="Calibri" w:hAnsi="Calibri" w:cs="Arial"/>
          <w:b/>
          <w:bCs/>
          <w:sz w:val="20"/>
          <w:szCs w:val="20"/>
        </w:rPr>
      </w:pPr>
      <w:bookmarkStart w:id="897" w:name="_Toc508709251"/>
      <w:bookmarkStart w:id="898" w:name="_Toc519772577"/>
      <w:bookmarkStart w:id="899" w:name="_Toc5604697"/>
      <w:bookmarkStart w:id="900" w:name="_Toc13211416"/>
      <w:bookmarkStart w:id="901" w:name="_Toc25653613"/>
      <w:bookmarkStart w:id="902" w:name="_Toc65151874"/>
      <w:bookmarkStart w:id="903" w:name="_Toc86396610"/>
      <w:r w:rsidRPr="00555756">
        <w:rPr>
          <w:rFonts w:ascii="Calibri" w:eastAsia="Calibri" w:hAnsi="Calibri" w:cs="Arial"/>
          <w:b/>
          <w:bCs/>
          <w:sz w:val="20"/>
          <w:szCs w:val="20"/>
        </w:rPr>
        <w:t xml:space="preserve">Slika </w:t>
      </w:r>
      <w:r w:rsidRPr="00555756">
        <w:rPr>
          <w:rFonts w:ascii="Calibri" w:eastAsia="Calibri" w:hAnsi="Calibri" w:cs="Arial"/>
          <w:b/>
          <w:bCs/>
          <w:noProof/>
          <w:sz w:val="20"/>
          <w:szCs w:val="20"/>
        </w:rPr>
        <w:fldChar w:fldCharType="begin"/>
      </w:r>
      <w:r w:rsidRPr="00555756">
        <w:rPr>
          <w:rFonts w:ascii="Calibri" w:eastAsia="Calibri" w:hAnsi="Calibri" w:cs="Arial"/>
          <w:b/>
          <w:bCs/>
          <w:noProof/>
          <w:sz w:val="20"/>
          <w:szCs w:val="20"/>
        </w:rPr>
        <w:instrText xml:space="preserve"> SEQ Slika \* ARABIC </w:instrText>
      </w:r>
      <w:r w:rsidRPr="00555756">
        <w:rPr>
          <w:rFonts w:ascii="Calibri" w:eastAsia="Calibri" w:hAnsi="Calibri" w:cs="Arial"/>
          <w:b/>
          <w:bCs/>
          <w:noProof/>
          <w:sz w:val="20"/>
          <w:szCs w:val="20"/>
        </w:rPr>
        <w:fldChar w:fldCharType="separate"/>
      </w:r>
      <w:r w:rsidR="00D0413E">
        <w:rPr>
          <w:rFonts w:ascii="Calibri" w:eastAsia="Calibri" w:hAnsi="Calibri" w:cs="Arial"/>
          <w:b/>
          <w:bCs/>
          <w:noProof/>
          <w:sz w:val="20"/>
          <w:szCs w:val="20"/>
        </w:rPr>
        <w:t>13</w:t>
      </w:r>
      <w:r w:rsidRPr="00555756">
        <w:rPr>
          <w:rFonts w:ascii="Calibri" w:eastAsia="Calibri" w:hAnsi="Calibri" w:cs="Arial"/>
          <w:b/>
          <w:bCs/>
          <w:noProof/>
          <w:sz w:val="20"/>
          <w:szCs w:val="20"/>
        </w:rPr>
        <w:fldChar w:fldCharType="end"/>
      </w:r>
      <w:r w:rsidRPr="00555756">
        <w:rPr>
          <w:rFonts w:ascii="Calibri" w:eastAsia="Calibri" w:hAnsi="Calibri" w:cs="Arial"/>
          <w:b/>
          <w:bCs/>
          <w:sz w:val="20"/>
          <w:szCs w:val="20"/>
        </w:rPr>
        <w:t>: Prikaz nagiba terena za RH</w:t>
      </w:r>
      <w:bookmarkEnd w:id="897"/>
      <w:bookmarkEnd w:id="898"/>
      <w:bookmarkEnd w:id="899"/>
      <w:bookmarkEnd w:id="900"/>
      <w:bookmarkEnd w:id="901"/>
      <w:bookmarkEnd w:id="902"/>
      <w:bookmarkEnd w:id="903"/>
    </w:p>
    <w:p w14:paraId="5E75159B" w14:textId="77777777" w:rsidR="00C27B3D" w:rsidRPr="00555756" w:rsidRDefault="00C27B3D" w:rsidP="00C27B3D">
      <w:pPr>
        <w:spacing w:after="0" w:line="240" w:lineRule="auto"/>
        <w:rPr>
          <w:sz w:val="20"/>
          <w:szCs w:val="20"/>
        </w:rPr>
      </w:pPr>
      <w:r w:rsidRPr="00555756">
        <w:rPr>
          <w:sz w:val="20"/>
          <w:szCs w:val="20"/>
        </w:rPr>
        <w:t>Izvor: Nagib terena u Hrvatskoj, Husnjak 2000.</w:t>
      </w:r>
    </w:p>
    <w:p w14:paraId="4CCAB586" w14:textId="77777777" w:rsidR="00C27B3D" w:rsidRPr="00555756" w:rsidRDefault="00C27B3D" w:rsidP="00C27B3D">
      <w:pPr>
        <w:spacing w:after="0" w:line="240" w:lineRule="auto"/>
      </w:pPr>
    </w:p>
    <w:p w14:paraId="17A2A3D5" w14:textId="77777777" w:rsidR="00C27B3D" w:rsidRPr="00555756" w:rsidRDefault="00C27B3D" w:rsidP="00C27B3D"/>
    <w:p w14:paraId="5573E729" w14:textId="77777777" w:rsidR="00C27B3D" w:rsidRPr="00555756" w:rsidRDefault="00C27B3D" w:rsidP="00C27B3D"/>
    <w:p w14:paraId="5A78065B" w14:textId="77777777" w:rsidR="00C27B3D" w:rsidRPr="00025672" w:rsidRDefault="00C27B3D" w:rsidP="00C27B3D">
      <w:pPr>
        <w:rPr>
          <w:highlight w:val="yellow"/>
        </w:rPr>
      </w:pPr>
    </w:p>
    <w:p w14:paraId="4998B191" w14:textId="77777777" w:rsidR="00C27B3D" w:rsidRPr="00555756" w:rsidRDefault="00C27B3D" w:rsidP="00C27B3D">
      <w:pPr>
        <w:spacing w:after="0" w:line="240" w:lineRule="auto"/>
        <w:jc w:val="center"/>
      </w:pPr>
      <w:r w:rsidRPr="00555756">
        <w:rPr>
          <w:noProof/>
          <w:lang w:eastAsia="hr-HR"/>
        </w:rPr>
        <w:lastRenderedPageBreak/>
        <w:drawing>
          <wp:inline distT="0" distB="0" distL="0" distR="0" wp14:anchorId="2A728E3D" wp14:editId="07C78624">
            <wp:extent cx="5759450" cy="3035935"/>
            <wp:effectExtent l="0" t="0" r="0" b="0"/>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Elementi klizišta.png"/>
                    <pic:cNvPicPr/>
                  </pic:nvPicPr>
                  <pic:blipFill>
                    <a:blip r:embed="rId46">
                      <a:extLst>
                        <a:ext uri="{28A0092B-C50C-407E-A947-70E740481C1C}">
                          <a14:useLocalDpi xmlns:a14="http://schemas.microsoft.com/office/drawing/2010/main" val="0"/>
                        </a:ext>
                      </a:extLst>
                    </a:blip>
                    <a:stretch>
                      <a:fillRect/>
                    </a:stretch>
                  </pic:blipFill>
                  <pic:spPr>
                    <a:xfrm>
                      <a:off x="0" y="0"/>
                      <a:ext cx="5759450" cy="3035935"/>
                    </a:xfrm>
                    <a:prstGeom prst="rect">
                      <a:avLst/>
                    </a:prstGeom>
                  </pic:spPr>
                </pic:pic>
              </a:graphicData>
            </a:graphic>
          </wp:inline>
        </w:drawing>
      </w:r>
    </w:p>
    <w:p w14:paraId="01E0DFB8" w14:textId="5EE6A53B" w:rsidR="00C27B3D" w:rsidRPr="00555756" w:rsidRDefault="00C27B3D" w:rsidP="00C27B3D">
      <w:pPr>
        <w:spacing w:after="0" w:line="240" w:lineRule="auto"/>
        <w:rPr>
          <w:rFonts w:ascii="Calibri" w:eastAsia="Calibri" w:hAnsi="Calibri" w:cs="Arial"/>
          <w:b/>
          <w:bCs/>
          <w:sz w:val="20"/>
          <w:szCs w:val="20"/>
        </w:rPr>
      </w:pPr>
      <w:bookmarkStart w:id="904" w:name="_Toc508709252"/>
      <w:bookmarkStart w:id="905" w:name="_Toc519772578"/>
      <w:bookmarkStart w:id="906" w:name="_Toc5604698"/>
      <w:bookmarkStart w:id="907" w:name="_Toc25653614"/>
      <w:bookmarkStart w:id="908" w:name="_Toc65151875"/>
      <w:bookmarkStart w:id="909" w:name="_Toc86396611"/>
      <w:r w:rsidRPr="00555756">
        <w:rPr>
          <w:rFonts w:ascii="Calibri" w:eastAsia="Calibri" w:hAnsi="Calibri" w:cs="Arial"/>
          <w:b/>
          <w:bCs/>
          <w:sz w:val="20"/>
          <w:szCs w:val="20"/>
        </w:rPr>
        <w:t xml:space="preserve">Slika </w:t>
      </w:r>
      <w:r w:rsidRPr="00555756">
        <w:rPr>
          <w:rFonts w:ascii="Calibri" w:eastAsia="Calibri" w:hAnsi="Calibri" w:cs="Arial"/>
          <w:b/>
          <w:bCs/>
          <w:noProof/>
          <w:sz w:val="20"/>
          <w:szCs w:val="20"/>
        </w:rPr>
        <w:fldChar w:fldCharType="begin"/>
      </w:r>
      <w:r w:rsidRPr="00555756">
        <w:rPr>
          <w:rFonts w:ascii="Calibri" w:eastAsia="Calibri" w:hAnsi="Calibri" w:cs="Arial"/>
          <w:b/>
          <w:bCs/>
          <w:noProof/>
          <w:sz w:val="20"/>
          <w:szCs w:val="20"/>
        </w:rPr>
        <w:instrText xml:space="preserve"> SEQ Slika \* ARABIC </w:instrText>
      </w:r>
      <w:r w:rsidRPr="00555756">
        <w:rPr>
          <w:rFonts w:ascii="Calibri" w:eastAsia="Calibri" w:hAnsi="Calibri" w:cs="Arial"/>
          <w:b/>
          <w:bCs/>
          <w:noProof/>
          <w:sz w:val="20"/>
          <w:szCs w:val="20"/>
        </w:rPr>
        <w:fldChar w:fldCharType="separate"/>
      </w:r>
      <w:r w:rsidR="00D0413E">
        <w:rPr>
          <w:rFonts w:ascii="Calibri" w:eastAsia="Calibri" w:hAnsi="Calibri" w:cs="Arial"/>
          <w:b/>
          <w:bCs/>
          <w:noProof/>
          <w:sz w:val="20"/>
          <w:szCs w:val="20"/>
        </w:rPr>
        <w:t>14</w:t>
      </w:r>
      <w:r w:rsidRPr="00555756">
        <w:rPr>
          <w:rFonts w:ascii="Calibri" w:eastAsia="Calibri" w:hAnsi="Calibri" w:cs="Arial"/>
          <w:b/>
          <w:bCs/>
          <w:noProof/>
          <w:sz w:val="20"/>
          <w:szCs w:val="20"/>
        </w:rPr>
        <w:fldChar w:fldCharType="end"/>
      </w:r>
      <w:r w:rsidRPr="00555756">
        <w:rPr>
          <w:rFonts w:ascii="Calibri" w:eastAsia="Calibri" w:hAnsi="Calibri" w:cs="Arial"/>
          <w:b/>
          <w:bCs/>
          <w:sz w:val="20"/>
          <w:szCs w:val="20"/>
        </w:rPr>
        <w:t>: Prikaz osnovnih elemenata klizišta</w:t>
      </w:r>
      <w:bookmarkEnd w:id="904"/>
      <w:bookmarkEnd w:id="905"/>
      <w:bookmarkEnd w:id="906"/>
      <w:bookmarkEnd w:id="907"/>
      <w:bookmarkEnd w:id="908"/>
      <w:bookmarkEnd w:id="909"/>
    </w:p>
    <w:p w14:paraId="2AF359BB" w14:textId="77777777" w:rsidR="00C27B3D" w:rsidRPr="00555756" w:rsidRDefault="00C27B3D" w:rsidP="00C27B3D">
      <w:pPr>
        <w:spacing w:after="0" w:line="240" w:lineRule="auto"/>
        <w:rPr>
          <w:sz w:val="20"/>
          <w:szCs w:val="20"/>
        </w:rPr>
      </w:pPr>
      <w:r w:rsidRPr="00555756">
        <w:rPr>
          <w:sz w:val="20"/>
          <w:szCs w:val="20"/>
        </w:rPr>
        <w:t>Izvor: Živjeti na klizištu, dr.sc. R. Dervišević; dr.sc. Z. Ferhatbegović, 2014.god.</w:t>
      </w:r>
    </w:p>
    <w:p w14:paraId="54C62424" w14:textId="77777777" w:rsidR="00C27B3D" w:rsidRPr="00555756" w:rsidRDefault="00C27B3D" w:rsidP="00C27B3D">
      <w:pPr>
        <w:spacing w:line="240" w:lineRule="auto"/>
        <w:jc w:val="center"/>
        <w:rPr>
          <w:sz w:val="20"/>
          <w:szCs w:val="20"/>
        </w:rPr>
      </w:pPr>
      <w:r w:rsidRPr="00555756">
        <w:rPr>
          <w:noProof/>
          <w:sz w:val="20"/>
          <w:szCs w:val="20"/>
          <w:lang w:eastAsia="hr-HR"/>
        </w:rPr>
        <w:drawing>
          <wp:inline distT="0" distB="0" distL="0" distR="0" wp14:anchorId="0C71CD9A" wp14:editId="04E93B1B">
            <wp:extent cx="5759450" cy="1646555"/>
            <wp:effectExtent l="0" t="0" r="0" b="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ipovi klizanja.png"/>
                    <pic:cNvPicPr/>
                  </pic:nvPicPr>
                  <pic:blipFill>
                    <a:blip r:embed="rId47">
                      <a:extLst>
                        <a:ext uri="{28A0092B-C50C-407E-A947-70E740481C1C}">
                          <a14:useLocalDpi xmlns:a14="http://schemas.microsoft.com/office/drawing/2010/main" val="0"/>
                        </a:ext>
                      </a:extLst>
                    </a:blip>
                    <a:stretch>
                      <a:fillRect/>
                    </a:stretch>
                  </pic:blipFill>
                  <pic:spPr>
                    <a:xfrm>
                      <a:off x="0" y="0"/>
                      <a:ext cx="5759450" cy="1646555"/>
                    </a:xfrm>
                    <a:prstGeom prst="rect">
                      <a:avLst/>
                    </a:prstGeom>
                  </pic:spPr>
                </pic:pic>
              </a:graphicData>
            </a:graphic>
          </wp:inline>
        </w:drawing>
      </w:r>
    </w:p>
    <w:p w14:paraId="50655550" w14:textId="651E3294" w:rsidR="00C27B3D" w:rsidRPr="00555756" w:rsidRDefault="00C27B3D" w:rsidP="00C27B3D">
      <w:pPr>
        <w:spacing w:after="0" w:line="240" w:lineRule="auto"/>
        <w:rPr>
          <w:rFonts w:ascii="Calibri" w:eastAsia="Calibri" w:hAnsi="Calibri" w:cs="Arial"/>
          <w:b/>
          <w:bCs/>
          <w:sz w:val="20"/>
          <w:szCs w:val="20"/>
        </w:rPr>
      </w:pPr>
      <w:bookmarkStart w:id="910" w:name="_Toc508709253"/>
      <w:bookmarkStart w:id="911" w:name="_Toc519772579"/>
      <w:bookmarkStart w:id="912" w:name="_Toc5604699"/>
      <w:bookmarkStart w:id="913" w:name="_Toc25653615"/>
      <w:bookmarkStart w:id="914" w:name="_Toc65151876"/>
      <w:bookmarkStart w:id="915" w:name="_Toc86396612"/>
      <w:r w:rsidRPr="00555756">
        <w:rPr>
          <w:rFonts w:ascii="Calibri" w:eastAsia="Calibri" w:hAnsi="Calibri" w:cs="Arial"/>
          <w:b/>
          <w:bCs/>
          <w:sz w:val="20"/>
          <w:szCs w:val="20"/>
        </w:rPr>
        <w:t xml:space="preserve">Slika </w:t>
      </w:r>
      <w:r w:rsidRPr="00555756">
        <w:rPr>
          <w:rFonts w:ascii="Calibri" w:eastAsia="Calibri" w:hAnsi="Calibri" w:cs="Arial"/>
          <w:b/>
          <w:bCs/>
          <w:noProof/>
          <w:sz w:val="20"/>
          <w:szCs w:val="20"/>
        </w:rPr>
        <w:fldChar w:fldCharType="begin"/>
      </w:r>
      <w:r w:rsidRPr="00555756">
        <w:rPr>
          <w:rFonts w:ascii="Calibri" w:eastAsia="Calibri" w:hAnsi="Calibri" w:cs="Arial"/>
          <w:b/>
          <w:bCs/>
          <w:noProof/>
          <w:sz w:val="20"/>
          <w:szCs w:val="20"/>
        </w:rPr>
        <w:instrText xml:space="preserve"> SEQ Slika \* ARABIC </w:instrText>
      </w:r>
      <w:r w:rsidRPr="00555756">
        <w:rPr>
          <w:rFonts w:ascii="Calibri" w:eastAsia="Calibri" w:hAnsi="Calibri" w:cs="Arial"/>
          <w:b/>
          <w:bCs/>
          <w:noProof/>
          <w:sz w:val="20"/>
          <w:szCs w:val="20"/>
        </w:rPr>
        <w:fldChar w:fldCharType="separate"/>
      </w:r>
      <w:r w:rsidR="00D0413E">
        <w:rPr>
          <w:rFonts w:ascii="Calibri" w:eastAsia="Calibri" w:hAnsi="Calibri" w:cs="Arial"/>
          <w:b/>
          <w:bCs/>
          <w:noProof/>
          <w:sz w:val="20"/>
          <w:szCs w:val="20"/>
        </w:rPr>
        <w:t>15</w:t>
      </w:r>
      <w:r w:rsidRPr="00555756">
        <w:rPr>
          <w:rFonts w:ascii="Calibri" w:eastAsia="Calibri" w:hAnsi="Calibri" w:cs="Arial"/>
          <w:b/>
          <w:bCs/>
          <w:noProof/>
          <w:sz w:val="20"/>
          <w:szCs w:val="20"/>
        </w:rPr>
        <w:fldChar w:fldCharType="end"/>
      </w:r>
      <w:r w:rsidRPr="00555756">
        <w:rPr>
          <w:rFonts w:ascii="Calibri" w:eastAsia="Calibri" w:hAnsi="Calibri" w:cs="Arial"/>
          <w:b/>
          <w:bCs/>
          <w:sz w:val="20"/>
          <w:szCs w:val="20"/>
        </w:rPr>
        <w:t>: Prikaz osnovnih tipova klizanja prema mehanizmu kretanja</w:t>
      </w:r>
      <w:bookmarkEnd w:id="910"/>
      <w:bookmarkEnd w:id="911"/>
      <w:bookmarkEnd w:id="912"/>
      <w:bookmarkEnd w:id="913"/>
      <w:bookmarkEnd w:id="914"/>
      <w:bookmarkEnd w:id="915"/>
    </w:p>
    <w:p w14:paraId="5A86CEE7" w14:textId="77777777" w:rsidR="00C27B3D" w:rsidRPr="00555756" w:rsidRDefault="00C27B3D" w:rsidP="00C27B3D">
      <w:pPr>
        <w:spacing w:line="240" w:lineRule="auto"/>
        <w:rPr>
          <w:sz w:val="20"/>
          <w:szCs w:val="20"/>
        </w:rPr>
      </w:pPr>
      <w:r w:rsidRPr="00555756">
        <w:rPr>
          <w:sz w:val="20"/>
          <w:szCs w:val="20"/>
        </w:rPr>
        <w:t>Izvor: Živjeti na klizištu, dr.sc. R. Dervišević; dr.sc. Z. Ferhatbegović, 2014.god</w:t>
      </w:r>
    </w:p>
    <w:p w14:paraId="00BC62E4" w14:textId="77777777" w:rsidR="00C27B3D" w:rsidRPr="00555756" w:rsidRDefault="00C27B3D" w:rsidP="002E7699">
      <w:pPr>
        <w:numPr>
          <w:ilvl w:val="0"/>
          <w:numId w:val="33"/>
        </w:numPr>
        <w:contextualSpacing/>
        <w:rPr>
          <w:szCs w:val="24"/>
          <w:lang w:val="en-US"/>
        </w:rPr>
      </w:pPr>
      <w:r w:rsidRPr="00555756">
        <w:rPr>
          <w:szCs w:val="24"/>
          <w:lang w:val="en-US"/>
        </w:rPr>
        <w:t>Odronjavanje je odvajanje mase sa strmih padina po površini, kada dolazi do slobodnog pada stijenskog materijala, prevrtanja ili kotrljanja.</w:t>
      </w:r>
    </w:p>
    <w:p w14:paraId="562A78AD" w14:textId="77777777" w:rsidR="00C27B3D" w:rsidRPr="00555756" w:rsidRDefault="00C27B3D" w:rsidP="002E7699">
      <w:pPr>
        <w:numPr>
          <w:ilvl w:val="0"/>
          <w:numId w:val="33"/>
        </w:numPr>
        <w:contextualSpacing/>
        <w:rPr>
          <w:szCs w:val="24"/>
          <w:lang w:val="en-US"/>
        </w:rPr>
      </w:pPr>
      <w:r w:rsidRPr="00555756">
        <w:rPr>
          <w:szCs w:val="24"/>
          <w:lang w:val="en-US"/>
        </w:rPr>
        <w:t>Prevrtanje predstavlja rotaciju (prema naprijed) odvojene mase oko osi koji se nalazi u njenoj bazi ili u blizini baze. Ponekad može biti izraženo kao međusobno prislonjeni odvojeni blokovi. Prevrtanje može prethoditi ili slijediti nakon odronjavanja ili klizanja.</w:t>
      </w:r>
    </w:p>
    <w:p w14:paraId="3664795D" w14:textId="77777777" w:rsidR="00C27B3D" w:rsidRPr="00555756" w:rsidRDefault="00C27B3D" w:rsidP="002E7699">
      <w:pPr>
        <w:numPr>
          <w:ilvl w:val="0"/>
          <w:numId w:val="33"/>
        </w:numPr>
        <w:contextualSpacing/>
        <w:rPr>
          <w:szCs w:val="24"/>
          <w:lang w:val="en-US"/>
        </w:rPr>
      </w:pPr>
      <w:r w:rsidRPr="00555756">
        <w:rPr>
          <w:szCs w:val="24"/>
          <w:lang w:val="en-US"/>
        </w:rPr>
        <w:t>Tečenje je raznovrsno kretanje sa znatnim varijacijama brzine i sadržaja vode. Često počinje kao klizanje, odronjavanje ili kao prevrtanje na strmim padinama, pri čemu dolazi do brzog gubitka kohezije pokrenutog materijala.</w:t>
      </w:r>
    </w:p>
    <w:p w14:paraId="4790B509" w14:textId="77777777" w:rsidR="00C27B3D" w:rsidRPr="00555756" w:rsidRDefault="00C27B3D" w:rsidP="00C27B3D">
      <w:pPr>
        <w:rPr>
          <w:szCs w:val="24"/>
        </w:rPr>
      </w:pPr>
    </w:p>
    <w:p w14:paraId="157DE25A" w14:textId="77777777" w:rsidR="00C27B3D" w:rsidRPr="00555756" w:rsidRDefault="00C27B3D" w:rsidP="00C27B3D">
      <w:pPr>
        <w:rPr>
          <w:szCs w:val="24"/>
        </w:rPr>
      </w:pPr>
    </w:p>
    <w:p w14:paraId="1961667F" w14:textId="77777777" w:rsidR="00C27B3D" w:rsidRPr="00555756" w:rsidRDefault="00C27B3D" w:rsidP="00C27B3D">
      <w:pPr>
        <w:spacing w:after="0"/>
        <w:rPr>
          <w:szCs w:val="24"/>
        </w:rPr>
      </w:pPr>
      <w:r w:rsidRPr="00555756">
        <w:rPr>
          <w:noProof/>
          <w:szCs w:val="24"/>
          <w:lang w:eastAsia="hr-HR"/>
        </w:rPr>
        <w:lastRenderedPageBreak/>
        <w:drawing>
          <wp:inline distT="0" distB="0" distL="0" distR="0" wp14:anchorId="028D2A18" wp14:editId="7C947F6E">
            <wp:extent cx="5759450" cy="3916045"/>
            <wp:effectExtent l="0" t="0" r="0" b="8255"/>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okazatelji klizanja.png"/>
                    <pic:cNvPicPr/>
                  </pic:nvPicPr>
                  <pic:blipFill>
                    <a:blip r:embed="rId48">
                      <a:extLst>
                        <a:ext uri="{28A0092B-C50C-407E-A947-70E740481C1C}">
                          <a14:useLocalDpi xmlns:a14="http://schemas.microsoft.com/office/drawing/2010/main" val="0"/>
                        </a:ext>
                      </a:extLst>
                    </a:blip>
                    <a:stretch>
                      <a:fillRect/>
                    </a:stretch>
                  </pic:blipFill>
                  <pic:spPr>
                    <a:xfrm>
                      <a:off x="0" y="0"/>
                      <a:ext cx="5759450" cy="3916045"/>
                    </a:xfrm>
                    <a:prstGeom prst="rect">
                      <a:avLst/>
                    </a:prstGeom>
                  </pic:spPr>
                </pic:pic>
              </a:graphicData>
            </a:graphic>
          </wp:inline>
        </w:drawing>
      </w:r>
    </w:p>
    <w:p w14:paraId="48A5DAC5" w14:textId="7F4B4EF1" w:rsidR="00C27B3D" w:rsidRPr="00555756" w:rsidRDefault="00C27B3D" w:rsidP="00C27B3D">
      <w:pPr>
        <w:spacing w:after="0" w:line="240" w:lineRule="auto"/>
        <w:rPr>
          <w:b/>
          <w:bCs/>
          <w:sz w:val="20"/>
          <w:szCs w:val="20"/>
        </w:rPr>
      </w:pPr>
      <w:bookmarkStart w:id="916" w:name="_Toc508709254"/>
      <w:bookmarkStart w:id="917" w:name="_Toc519772580"/>
      <w:bookmarkStart w:id="918" w:name="_Toc5604700"/>
      <w:bookmarkStart w:id="919" w:name="_Toc25653616"/>
      <w:bookmarkStart w:id="920" w:name="_Toc65151877"/>
      <w:bookmarkStart w:id="921" w:name="_Toc86396613"/>
      <w:r w:rsidRPr="00555756">
        <w:rPr>
          <w:b/>
          <w:bCs/>
          <w:sz w:val="20"/>
          <w:szCs w:val="20"/>
        </w:rPr>
        <w:t xml:space="preserve">Slika </w:t>
      </w:r>
      <w:r w:rsidRPr="00555756">
        <w:rPr>
          <w:b/>
          <w:bCs/>
          <w:sz w:val="20"/>
          <w:szCs w:val="20"/>
        </w:rPr>
        <w:fldChar w:fldCharType="begin"/>
      </w:r>
      <w:r w:rsidRPr="00555756">
        <w:rPr>
          <w:b/>
          <w:bCs/>
          <w:sz w:val="20"/>
          <w:szCs w:val="20"/>
        </w:rPr>
        <w:instrText xml:space="preserve"> SEQ Slika \* ARABIC </w:instrText>
      </w:r>
      <w:r w:rsidRPr="00555756">
        <w:rPr>
          <w:b/>
          <w:bCs/>
          <w:sz w:val="20"/>
          <w:szCs w:val="20"/>
        </w:rPr>
        <w:fldChar w:fldCharType="separate"/>
      </w:r>
      <w:r w:rsidR="00D0413E">
        <w:rPr>
          <w:b/>
          <w:bCs/>
          <w:noProof/>
          <w:sz w:val="20"/>
          <w:szCs w:val="20"/>
        </w:rPr>
        <w:t>16</w:t>
      </w:r>
      <w:r w:rsidRPr="00555756">
        <w:rPr>
          <w:sz w:val="20"/>
          <w:szCs w:val="20"/>
        </w:rPr>
        <w:fldChar w:fldCharType="end"/>
      </w:r>
      <w:r w:rsidRPr="00555756">
        <w:rPr>
          <w:b/>
          <w:bCs/>
          <w:sz w:val="20"/>
          <w:szCs w:val="20"/>
        </w:rPr>
        <w:t>: Prikaz pokazatelja nastanka klizanja</w:t>
      </w:r>
      <w:bookmarkEnd w:id="916"/>
      <w:bookmarkEnd w:id="917"/>
      <w:bookmarkEnd w:id="918"/>
      <w:bookmarkEnd w:id="919"/>
      <w:bookmarkEnd w:id="920"/>
      <w:bookmarkEnd w:id="921"/>
    </w:p>
    <w:p w14:paraId="1DC6A018" w14:textId="77777777" w:rsidR="00C27B3D" w:rsidRPr="00555756" w:rsidRDefault="00C27B3D" w:rsidP="00C27B3D">
      <w:pPr>
        <w:spacing w:after="0"/>
        <w:rPr>
          <w:sz w:val="20"/>
          <w:szCs w:val="20"/>
        </w:rPr>
      </w:pPr>
      <w:r w:rsidRPr="00555756">
        <w:rPr>
          <w:sz w:val="20"/>
          <w:szCs w:val="20"/>
        </w:rPr>
        <w:t>Izvor: Živjeti na klizištu, dr.sc. R. Dervišević; dr.sc. Z. Ferhatbegović, 2014.god</w:t>
      </w:r>
    </w:p>
    <w:p w14:paraId="67F87B1A" w14:textId="77777777" w:rsidR="00C27B3D" w:rsidRPr="00555756" w:rsidRDefault="00C27B3D" w:rsidP="00C27B3D">
      <w:pPr>
        <w:spacing w:after="0"/>
        <w:rPr>
          <w:szCs w:val="24"/>
        </w:rPr>
      </w:pPr>
    </w:p>
    <w:p w14:paraId="4297921A" w14:textId="21217A96" w:rsidR="00C27B3D" w:rsidRPr="00555756" w:rsidRDefault="00C27B3D" w:rsidP="00C27B3D">
      <w:pPr>
        <w:pStyle w:val="Naslov3"/>
        <w:spacing w:before="0"/>
      </w:pPr>
      <w:bookmarkStart w:id="922" w:name="_Toc65151566"/>
      <w:bookmarkStart w:id="923" w:name="_Toc86396383"/>
      <w:r w:rsidRPr="00555756">
        <w:t>6.</w:t>
      </w:r>
      <w:r w:rsidR="00B8229A" w:rsidRPr="00555756">
        <w:t>8</w:t>
      </w:r>
      <w:r w:rsidRPr="00555756">
        <w:t>.3. Prikaz utjecaja klizišta na kritičnu infrastrukturu (KI)</w:t>
      </w:r>
      <w:bookmarkEnd w:id="922"/>
      <w:bookmarkEnd w:id="923"/>
    </w:p>
    <w:p w14:paraId="4BCCBA60" w14:textId="77777777" w:rsidR="00C27B3D" w:rsidRPr="00555756" w:rsidRDefault="00C27B3D" w:rsidP="00C27B3D">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C27B3D" w:rsidRPr="00555756" w14:paraId="1146D9AE" w14:textId="77777777" w:rsidTr="002E14FE">
        <w:trPr>
          <w:trHeight w:val="77"/>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6C0EE" w14:textId="77777777" w:rsidR="00C27B3D" w:rsidRPr="00555756" w:rsidRDefault="00C27B3D" w:rsidP="002E14FE">
            <w:pPr>
              <w:spacing w:after="0" w:line="240" w:lineRule="auto"/>
              <w:jc w:val="center"/>
              <w:rPr>
                <w:b/>
                <w:sz w:val="20"/>
                <w:szCs w:val="20"/>
              </w:rPr>
            </w:pPr>
            <w:r w:rsidRPr="00555756">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42BF2" w14:textId="77777777" w:rsidR="00C27B3D" w:rsidRPr="00555756" w:rsidRDefault="00C27B3D" w:rsidP="002E14FE">
            <w:pPr>
              <w:spacing w:after="0" w:line="240" w:lineRule="auto"/>
              <w:jc w:val="center"/>
              <w:rPr>
                <w:b/>
                <w:sz w:val="20"/>
                <w:szCs w:val="20"/>
              </w:rPr>
            </w:pPr>
            <w:r w:rsidRPr="00555756">
              <w:rPr>
                <w:b/>
                <w:sz w:val="20"/>
                <w:szCs w:val="20"/>
              </w:rPr>
              <w:t>Sektor</w:t>
            </w:r>
          </w:p>
        </w:tc>
      </w:tr>
      <w:tr w:rsidR="00C27B3D" w:rsidRPr="00555756" w14:paraId="76700B86" w14:textId="77777777" w:rsidTr="002E14FE">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997F0" w14:textId="77777777" w:rsidR="00C27B3D" w:rsidRPr="00555756" w:rsidRDefault="00C27B3D" w:rsidP="002E14F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E6C712" w14:textId="77777777" w:rsidR="00C27B3D" w:rsidRPr="00555756" w:rsidRDefault="00C27B3D" w:rsidP="002E14FE">
            <w:pPr>
              <w:spacing w:after="0" w:line="240" w:lineRule="auto"/>
              <w:rPr>
                <w:sz w:val="20"/>
                <w:szCs w:val="20"/>
              </w:rPr>
            </w:pPr>
            <w:r w:rsidRPr="00555756">
              <w:rPr>
                <w:sz w:val="20"/>
                <w:szCs w:val="20"/>
              </w:rPr>
              <w:t>Komunikacijska i informacijska tehnologija (elektroničke komunikacije, prijenos podataka, informacijski sustavi, pružanje audio i audiovizualnih medijskih usluga)</w:t>
            </w:r>
          </w:p>
        </w:tc>
      </w:tr>
      <w:tr w:rsidR="00C27B3D" w:rsidRPr="00555756" w14:paraId="7D568F61"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71BF9"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908E1" w14:textId="77777777" w:rsidR="00C27B3D" w:rsidRPr="00555756" w:rsidRDefault="00C27B3D" w:rsidP="002E14FE">
            <w:pPr>
              <w:spacing w:after="0" w:line="240" w:lineRule="auto"/>
              <w:rPr>
                <w:sz w:val="20"/>
                <w:szCs w:val="20"/>
              </w:rPr>
            </w:pPr>
            <w:r w:rsidRPr="00555756">
              <w:rPr>
                <w:sz w:val="20"/>
                <w:szCs w:val="20"/>
              </w:rPr>
              <w:t>Promet (cestovni, željeznički, zračni, pomorski i promet unutarnjim plovnim putevima)</w:t>
            </w:r>
          </w:p>
        </w:tc>
      </w:tr>
      <w:tr w:rsidR="00C27B3D" w:rsidRPr="00555756" w14:paraId="3C974671"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C76ECD"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2A457" w14:textId="77777777" w:rsidR="00C27B3D" w:rsidRPr="00555756" w:rsidRDefault="00C27B3D" w:rsidP="002E14FE">
            <w:pPr>
              <w:spacing w:after="0" w:line="240" w:lineRule="auto"/>
              <w:rPr>
                <w:sz w:val="20"/>
                <w:szCs w:val="20"/>
              </w:rPr>
            </w:pPr>
            <w:r w:rsidRPr="00555756">
              <w:rPr>
                <w:sz w:val="20"/>
                <w:szCs w:val="20"/>
              </w:rPr>
              <w:t>Zdravstvo (zdravstvena zaštita, proizvodnja, promet i nadzor nad lijekovima)</w:t>
            </w:r>
          </w:p>
        </w:tc>
      </w:tr>
      <w:tr w:rsidR="00C27B3D" w:rsidRPr="00555756" w14:paraId="3874BC38"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636AB"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1BFAE3" w14:textId="77777777" w:rsidR="00C27B3D" w:rsidRPr="00555756" w:rsidRDefault="00C27B3D" w:rsidP="002E14FE">
            <w:pPr>
              <w:spacing w:after="0" w:line="240" w:lineRule="auto"/>
              <w:rPr>
                <w:sz w:val="20"/>
                <w:szCs w:val="20"/>
              </w:rPr>
            </w:pPr>
            <w:r w:rsidRPr="00555756">
              <w:rPr>
                <w:sz w:val="20"/>
                <w:szCs w:val="20"/>
              </w:rPr>
              <w:t>Vodno gospodarstvo (regulacijske i zaštitne vodne građevine i komunalne vodne građevine)</w:t>
            </w:r>
          </w:p>
        </w:tc>
      </w:tr>
      <w:tr w:rsidR="00C27B3D" w:rsidRPr="00555756" w14:paraId="1EE16D5E"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57D71"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A54BB" w14:textId="77777777" w:rsidR="00C27B3D" w:rsidRPr="00555756" w:rsidRDefault="00C27B3D" w:rsidP="002E14FE">
            <w:pPr>
              <w:spacing w:after="0" w:line="240" w:lineRule="auto"/>
              <w:rPr>
                <w:sz w:val="20"/>
                <w:szCs w:val="20"/>
              </w:rPr>
            </w:pPr>
            <w:r w:rsidRPr="00555756">
              <w:rPr>
                <w:sz w:val="20"/>
                <w:szCs w:val="20"/>
              </w:rPr>
              <w:t xml:space="preserve">Hrana (proizvodnja i opskrba hranom i sustav sigurnosti hrane, robne zalihe) </w:t>
            </w:r>
          </w:p>
        </w:tc>
      </w:tr>
      <w:tr w:rsidR="00C27B3D" w:rsidRPr="00555756" w14:paraId="30E0F86C"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D640C" w14:textId="77777777" w:rsidR="00C27B3D" w:rsidRPr="00555756" w:rsidRDefault="00C27B3D" w:rsidP="002E14F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40356" w14:textId="77777777" w:rsidR="00C27B3D" w:rsidRPr="00555756" w:rsidRDefault="00C27B3D" w:rsidP="002E14FE">
            <w:pPr>
              <w:spacing w:after="0" w:line="240" w:lineRule="auto"/>
              <w:rPr>
                <w:sz w:val="20"/>
                <w:szCs w:val="20"/>
              </w:rPr>
            </w:pPr>
            <w:r w:rsidRPr="00555756">
              <w:rPr>
                <w:sz w:val="20"/>
                <w:szCs w:val="20"/>
              </w:rPr>
              <w:t>Financije (bankarstvo, burze, investicije, sustavi osiguranja i plaćanja)</w:t>
            </w:r>
          </w:p>
        </w:tc>
      </w:tr>
      <w:tr w:rsidR="00C27B3D" w:rsidRPr="00555756" w14:paraId="7924BA59"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A71C94"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02F55" w14:textId="77777777" w:rsidR="00C27B3D" w:rsidRPr="00555756" w:rsidRDefault="00C27B3D" w:rsidP="002E14FE">
            <w:pPr>
              <w:spacing w:after="0" w:line="240" w:lineRule="auto"/>
              <w:rPr>
                <w:sz w:val="20"/>
                <w:szCs w:val="20"/>
              </w:rPr>
            </w:pPr>
            <w:r w:rsidRPr="00555756">
              <w:rPr>
                <w:sz w:val="20"/>
                <w:szCs w:val="20"/>
              </w:rPr>
              <w:t>Proizvodnja, skladištenje i prijevoz opasnih tvari (kemijski, biološki, radiološki i nuklearni materijali)</w:t>
            </w:r>
          </w:p>
        </w:tc>
      </w:tr>
      <w:tr w:rsidR="00C27B3D" w:rsidRPr="00555756" w14:paraId="3751D935"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DECCF" w14:textId="77777777" w:rsidR="00C27B3D" w:rsidRPr="00555756" w:rsidRDefault="00C27B3D" w:rsidP="002E14FE">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427A11" w14:textId="77777777" w:rsidR="00C27B3D" w:rsidRPr="00555756" w:rsidRDefault="00C27B3D" w:rsidP="002E14FE">
            <w:pPr>
              <w:spacing w:after="0" w:line="240" w:lineRule="auto"/>
              <w:rPr>
                <w:sz w:val="20"/>
                <w:szCs w:val="20"/>
              </w:rPr>
            </w:pPr>
            <w:r w:rsidRPr="00555756">
              <w:rPr>
                <w:sz w:val="20"/>
                <w:szCs w:val="20"/>
              </w:rPr>
              <w:t>Javne službe (osiguranje javnog reda i mira, zaštita i spašavanje, hitna medicinska pomoć)</w:t>
            </w:r>
          </w:p>
        </w:tc>
      </w:tr>
      <w:tr w:rsidR="00C27B3D" w:rsidRPr="00555756" w14:paraId="52E3BD81" w14:textId="77777777" w:rsidTr="002E14FE">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6A9D5" w14:textId="77777777" w:rsidR="00C27B3D" w:rsidRPr="00555756" w:rsidRDefault="00C27B3D" w:rsidP="002E14FE">
            <w:pPr>
              <w:spacing w:after="0" w:line="240" w:lineRule="auto"/>
              <w:jc w:val="center"/>
              <w:rPr>
                <w:b/>
                <w:sz w:val="20"/>
                <w:szCs w:val="20"/>
              </w:rPr>
            </w:pPr>
            <w:r w:rsidRPr="00555756">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E3994" w14:textId="77777777" w:rsidR="00C27B3D" w:rsidRPr="00555756" w:rsidRDefault="00C27B3D" w:rsidP="002E14FE">
            <w:pPr>
              <w:spacing w:after="0" w:line="240" w:lineRule="auto"/>
              <w:rPr>
                <w:sz w:val="20"/>
                <w:szCs w:val="20"/>
              </w:rPr>
            </w:pPr>
            <w:r w:rsidRPr="00555756">
              <w:rPr>
                <w:sz w:val="20"/>
                <w:szCs w:val="20"/>
              </w:rPr>
              <w:t>Nacionalni spomenici i vrijednosti</w:t>
            </w:r>
          </w:p>
        </w:tc>
      </w:tr>
    </w:tbl>
    <w:p w14:paraId="05E9D66F" w14:textId="717D8DB1" w:rsidR="00C27B3D" w:rsidRPr="00555756" w:rsidRDefault="00C27B3D" w:rsidP="00C27B3D">
      <w:pPr>
        <w:pStyle w:val="Naslov3"/>
      </w:pPr>
      <w:bookmarkStart w:id="924" w:name="_Toc65151567"/>
      <w:bookmarkStart w:id="925" w:name="_Toc86396384"/>
      <w:r w:rsidRPr="00555756">
        <w:t>6.</w:t>
      </w:r>
      <w:r w:rsidR="00B8229A" w:rsidRPr="00555756">
        <w:t>8</w:t>
      </w:r>
      <w:r w:rsidRPr="00555756">
        <w:t>.4. Kontekst – Klizišta</w:t>
      </w:r>
      <w:bookmarkEnd w:id="924"/>
      <w:bookmarkEnd w:id="925"/>
    </w:p>
    <w:p w14:paraId="76D40842" w14:textId="77777777" w:rsidR="00C27B3D" w:rsidRPr="00555756" w:rsidRDefault="00C27B3D" w:rsidP="00C27B3D">
      <w:pPr>
        <w:spacing w:after="0"/>
      </w:pPr>
    </w:p>
    <w:p w14:paraId="3F4DC510" w14:textId="77777777" w:rsidR="00C27B3D" w:rsidRPr="00555756" w:rsidRDefault="00C27B3D" w:rsidP="00C27B3D">
      <w:r w:rsidRPr="00555756">
        <w:t xml:space="preserve">Podložnost padina klizanju prva je interpretacijska razina. To je relativna prostorna vjerojatnost pojave klizišta određenog tipa i volumena. </w:t>
      </w:r>
    </w:p>
    <w:p w14:paraId="258DBEAC" w14:textId="77777777" w:rsidR="00C27B3D" w:rsidRPr="00555756" w:rsidRDefault="00C27B3D" w:rsidP="00C27B3D">
      <w:r w:rsidRPr="00555756">
        <w:t xml:space="preserve">Opasnost se definira kao vjerojatnost (frekvencija) pojavljivanja potencijalno štetnih prirodnih pojava određene jačine. U slučaju klizišta opasnost/hazard (H) jest dakle vjerojatnost da se dogodi (frekvencija) klizanje određene jačine i tipa, na određenoj lokaciji i u određenom razdoblju. S druge strane, očekivani stupanj gubitka jednoga ili više ugroženih </w:t>
      </w:r>
      <w:r w:rsidRPr="00555756">
        <w:lastRenderedPageBreak/>
        <w:t>elemenata pri događaju određene jačine naziva se ranjivost (V). Kada stavimo u odnos opasnost/hazard i ranjivost nekog područja, dobijemo rizik  (H x V = rizik). Ukupni rizik izračunavamo formulom: hazard x ugroženi elementi x ranjivost. Ugroženi elementi jesu ljudi, nekretnine, infrastruktura, djelatnosti i dr. Ukupni rizik jest dakle očekivani gubitak na određenoj lokaciji i u određenom razdoblju pri hazardu određene jačine.</w:t>
      </w:r>
    </w:p>
    <w:p w14:paraId="49D88761" w14:textId="77777777" w:rsidR="00C27B3D" w:rsidRPr="00555756" w:rsidRDefault="00C27B3D" w:rsidP="00C27B3D">
      <w:r w:rsidRPr="00555756">
        <w:t xml:space="preserve">Na temelju istraživanja padinskih procesa općenito, obilježja opasnosti kao i identifikacije područja izloženih riziku klizanja obavlja se zoniranje te izrađuju karte podložnosti padina klizanju, karte hazarda i karte rizika klizanja, koje, kao što je već rečeno, uključuju redom sve kompleksniju interpretacijsku razinu. </w:t>
      </w:r>
    </w:p>
    <w:p w14:paraId="12CE653D" w14:textId="77777777" w:rsidR="00C27B3D" w:rsidRPr="00555756" w:rsidRDefault="00C27B3D" w:rsidP="00C27B3D">
      <w:r w:rsidRPr="00555756">
        <w:t>Izrada karata podložnosti padina klizanju i opasnosti klizanja počinje sedamdesetih godina 20. stoljeća. Te su se karte uglavnom temeljile na kvalitativnoj procjeni frekvencije klizanja. Naime preduvjet procjene hazarda i rizika klizanja danas su kvalitetne digitalne geodetske podloge, geološke karte, seizmološke karte, geotehnički katastar i katastar klizišta na nacionalnoj, regionalnoj i lokalnoj razini. Tu svakako treba dodati i geomorfološke karte, koje su iznimno važne jer kompiliraju morfometrijska obilježja reljefa s procesima koji se odvijaju na padinama.</w:t>
      </w:r>
    </w:p>
    <w:p w14:paraId="130E9633" w14:textId="77777777" w:rsidR="00C27B3D" w:rsidRPr="00555756" w:rsidRDefault="00C27B3D" w:rsidP="00C27B3D">
      <w:pPr>
        <w:rPr>
          <w:szCs w:val="24"/>
        </w:rPr>
      </w:pPr>
      <w:r w:rsidRPr="00555756">
        <w:t xml:space="preserve">Da bi se pristupilo rješavanju problematike degradacije tla - klizišta, potrebno je najprije sagledati mogući ili postojeći događaj, bilo da se radi o odronima i klizanjima u stijenskim </w:t>
      </w:r>
      <w:r w:rsidRPr="00555756">
        <w:rPr>
          <w:szCs w:val="24"/>
        </w:rPr>
        <w:t xml:space="preserve">masama, bilo da se radi o potencijalnim ili aktivnim klizištima. Postoji nekoliko pravaca: </w:t>
      </w:r>
    </w:p>
    <w:p w14:paraId="31A4EF7B" w14:textId="77777777" w:rsidR="00C27B3D" w:rsidRPr="00555756" w:rsidRDefault="00C27B3D" w:rsidP="002E7699">
      <w:pPr>
        <w:numPr>
          <w:ilvl w:val="0"/>
          <w:numId w:val="34"/>
        </w:numPr>
        <w:ind w:left="851"/>
        <w:contextualSpacing/>
        <w:rPr>
          <w:rFonts w:cstheme="minorHAnsi"/>
          <w:szCs w:val="24"/>
          <w:lang w:val="en-US"/>
        </w:rPr>
      </w:pPr>
      <w:r w:rsidRPr="00555756">
        <w:rPr>
          <w:rFonts w:cstheme="minorHAnsi"/>
          <w:szCs w:val="24"/>
          <w:lang w:val="en-US"/>
        </w:rPr>
        <w:t>zaštita usjeka i zasjeka. Tu inženjer vlada situacijom pa može i treba izraditi projekt zaštite kosine s rješenjima koja mogu biti varijantna za različite situacije. Ovi zahvati najmanje koštaju, ako se izvode tijekom iskopa kada je jednostavno pristupiti mjestima na kojima je potrebno izvesti pojedini zahvat. Primjer su razni zahvati pri izvedbi dubokih građevnih jama i usjeka i zasjeka pri izgradnji prometnica,</w:t>
      </w:r>
    </w:p>
    <w:p w14:paraId="1F840A11" w14:textId="77777777" w:rsidR="00C27B3D" w:rsidRPr="00555756" w:rsidRDefault="00C27B3D" w:rsidP="002E7699">
      <w:pPr>
        <w:numPr>
          <w:ilvl w:val="0"/>
          <w:numId w:val="34"/>
        </w:numPr>
        <w:ind w:left="851"/>
        <w:contextualSpacing/>
        <w:rPr>
          <w:rFonts w:cstheme="minorHAnsi"/>
          <w:szCs w:val="24"/>
          <w:lang w:val="en-US"/>
        </w:rPr>
      </w:pPr>
      <w:r w:rsidRPr="00555756">
        <w:rPr>
          <w:rFonts w:cstheme="minorHAnsi"/>
          <w:szCs w:val="24"/>
          <w:lang w:val="en-US"/>
        </w:rPr>
        <w:t>zaštita na prirodnim pokosima i starim, nezaštićenim zasjecima, koji se uslijed utjecaja atmosferilija postepeno troše i prijete područjima ispod njih. Pokosi usjeka i zasjeka, kao i prirodni pokosi, okrenuti jugu, izloženi su snažnom utjecaju atmosferilija i stalno podložni rastrožbi, mnogo jače nego što je to za očekivati u stijenskoj masi. Tu spadaju i flišne padine, također jako podložne rastrožbi. Mehanizam trošenja u flišu je nešto drugačiji od onoga u okršenim vapnencima. U ovim vrstama mekih stijena česta su plitka, izdužena klizanja površinskog, rastrošenog pokrivača. Svaki od ovih slučajeva traži zaseban pristup pri zaštiti pokosa,</w:t>
      </w:r>
    </w:p>
    <w:p w14:paraId="2782F37C" w14:textId="77777777" w:rsidR="00C27B3D" w:rsidRPr="00555756" w:rsidRDefault="00C27B3D" w:rsidP="002E7699">
      <w:pPr>
        <w:numPr>
          <w:ilvl w:val="0"/>
          <w:numId w:val="34"/>
        </w:numPr>
        <w:ind w:left="851"/>
        <w:contextualSpacing/>
        <w:rPr>
          <w:rFonts w:cstheme="minorHAnsi"/>
          <w:szCs w:val="24"/>
          <w:lang w:val="en-US"/>
        </w:rPr>
      </w:pPr>
      <w:r w:rsidRPr="00555756">
        <w:rPr>
          <w:rFonts w:cstheme="minorHAnsi"/>
          <w:szCs w:val="24"/>
          <w:lang w:val="en-US"/>
        </w:rPr>
        <w:t>treći je slučaj zaštite i sanacija potencijalnih i aktivnih klizišta. Njih najčešće uzrokuje promjena u efektivnim naprezanjima uslijed različitih djelovanja podzemne vode. Stoga je, prilikom projektiranja zaštite, podzemna voda ona na koju treba obratiti najveću pažnju,</w:t>
      </w:r>
    </w:p>
    <w:p w14:paraId="65C3B68F" w14:textId="42964B9A" w:rsidR="00C27B3D" w:rsidRPr="00555756" w:rsidRDefault="00C27B3D" w:rsidP="002E7699">
      <w:pPr>
        <w:numPr>
          <w:ilvl w:val="0"/>
          <w:numId w:val="34"/>
        </w:numPr>
        <w:ind w:left="851"/>
        <w:contextualSpacing/>
        <w:rPr>
          <w:rFonts w:cstheme="minorHAnsi"/>
          <w:szCs w:val="24"/>
          <w:lang w:val="en-US"/>
        </w:rPr>
      </w:pPr>
      <w:r w:rsidRPr="00555756">
        <w:rPr>
          <w:rFonts w:cstheme="minorHAnsi"/>
          <w:szCs w:val="24"/>
          <w:lang w:val="en-US"/>
        </w:rPr>
        <w:lastRenderedPageBreak/>
        <w:t xml:space="preserve">četvrti je slučaj kada nije moguće izbjeći utjecaje klizanja i odrona. Tada treba pribjeći ili njihovom izbjegavanju ili izradi građevine koje infrastrukturu štite od nepoželjnih, štetnih i često vrlo opasnih utjecaja odrona i klizanja. </w:t>
      </w:r>
    </w:p>
    <w:p w14:paraId="1ADF22F9" w14:textId="77777777" w:rsidR="00C27B3D" w:rsidRPr="00555756" w:rsidRDefault="00C27B3D" w:rsidP="00C27B3D">
      <w:pPr>
        <w:ind w:left="851"/>
        <w:contextualSpacing/>
        <w:rPr>
          <w:rFonts w:cstheme="minorHAnsi"/>
          <w:szCs w:val="24"/>
          <w:lang w:val="en-US"/>
        </w:rPr>
      </w:pPr>
    </w:p>
    <w:p w14:paraId="1C006651" w14:textId="54F2D648" w:rsidR="00C27B3D" w:rsidRPr="00555756" w:rsidRDefault="00C27B3D" w:rsidP="00C27B3D">
      <w:pPr>
        <w:pStyle w:val="Naslov3"/>
        <w:spacing w:before="0"/>
      </w:pPr>
      <w:bookmarkStart w:id="926" w:name="_Toc65151568"/>
      <w:bookmarkStart w:id="927" w:name="_Toc86396385"/>
      <w:r w:rsidRPr="00555756">
        <w:t>6.</w:t>
      </w:r>
      <w:r w:rsidR="00B8229A" w:rsidRPr="00555756">
        <w:t>8</w:t>
      </w:r>
      <w:r w:rsidRPr="00555756">
        <w:t>.5. Uzrok klizišta</w:t>
      </w:r>
      <w:bookmarkEnd w:id="926"/>
      <w:bookmarkEnd w:id="927"/>
    </w:p>
    <w:p w14:paraId="5661FCCD" w14:textId="77777777" w:rsidR="00C27B3D" w:rsidRPr="00555756" w:rsidRDefault="00C27B3D" w:rsidP="00C27B3D">
      <w:pPr>
        <w:spacing w:after="0"/>
      </w:pPr>
    </w:p>
    <w:p w14:paraId="082C3A57" w14:textId="77777777" w:rsidR="00C27B3D" w:rsidRPr="00555756" w:rsidRDefault="00C27B3D" w:rsidP="00C27B3D">
      <w:r w:rsidRPr="00555756">
        <w:t xml:space="preserve">Uzroci klizanja mogu biti prirodni i potaknuti ljudskim aktivnostima. Prirodni uzroci mogu biti geološki i morfološki. Geološki uzroci odnose se na mineraloški sastav stijena, smjer pružanja i nagib plićih slojeva tla, njihova geotehnička svojstva i odnos njihovog nagiba u odnosu prema nagibu površine kosine. U geološke uzroke može se uvrstiti i paleoreljef i paleoklizišta koja su bila aktivna u geološkoj prošlosti. Ova paleoklizišta mogu oblikovati izrazite potencijalne klizne plohe. </w:t>
      </w:r>
    </w:p>
    <w:p w14:paraId="23C6C45E" w14:textId="77777777" w:rsidR="00C27B3D" w:rsidRPr="00555756" w:rsidRDefault="00C27B3D" w:rsidP="00C27B3D">
      <w:r w:rsidRPr="00555756">
        <w:t xml:space="preserve">Morfološki uzroci odnose se na promjenu reljefa uslijed djelovanja različitih endogenih, češće egzogenih sila (raznih vrsta i oblika erozije). </w:t>
      </w:r>
    </w:p>
    <w:p w14:paraId="1B681CCC" w14:textId="77777777" w:rsidR="00C27B3D" w:rsidRPr="00555756" w:rsidRDefault="00C27B3D" w:rsidP="00C27B3D">
      <w:pPr>
        <w:rPr>
          <w:szCs w:val="24"/>
        </w:rPr>
      </w:pPr>
      <w:r w:rsidRPr="00555756">
        <w:rPr>
          <w:szCs w:val="24"/>
        </w:rPr>
        <w:t>Djelovanje čovjeka ogleda se u sljedećem (USGS):</w:t>
      </w:r>
    </w:p>
    <w:p w14:paraId="04257F00" w14:textId="77777777" w:rsidR="00C27B3D" w:rsidRPr="00555756" w:rsidRDefault="00C27B3D" w:rsidP="002E7699">
      <w:pPr>
        <w:numPr>
          <w:ilvl w:val="0"/>
          <w:numId w:val="35"/>
        </w:numPr>
        <w:contextualSpacing/>
        <w:rPr>
          <w:szCs w:val="24"/>
          <w:lang w:val="en-US"/>
        </w:rPr>
      </w:pPr>
      <w:r w:rsidRPr="00555756">
        <w:rPr>
          <w:szCs w:val="24"/>
          <w:lang w:val="en-US"/>
        </w:rPr>
        <w:t>dodatna optere</w:t>
      </w:r>
      <w:r w:rsidRPr="00555756">
        <w:rPr>
          <w:rFonts w:ascii="Calibri" w:hAnsi="Calibri" w:cs="Calibri"/>
          <w:szCs w:val="24"/>
          <w:lang w:val="en-US"/>
        </w:rPr>
        <w:t>ć</w:t>
      </w:r>
      <w:r w:rsidRPr="00555756">
        <w:rPr>
          <w:szCs w:val="24"/>
          <w:lang w:val="en-US"/>
        </w:rPr>
        <w:t>enja vrha  padine (nasipom i sli</w:t>
      </w:r>
      <w:r w:rsidRPr="00555756">
        <w:rPr>
          <w:rFonts w:ascii="Calibri" w:hAnsi="Calibri" w:cs="Calibri"/>
          <w:szCs w:val="24"/>
          <w:lang w:val="en-US"/>
        </w:rPr>
        <w:t>č</w:t>
      </w:r>
      <w:r w:rsidRPr="00555756">
        <w:rPr>
          <w:szCs w:val="24"/>
          <w:lang w:val="en-US"/>
        </w:rPr>
        <w:t>no);</w:t>
      </w:r>
    </w:p>
    <w:p w14:paraId="2D85E204" w14:textId="77777777" w:rsidR="00C27B3D" w:rsidRPr="00555756" w:rsidRDefault="00C27B3D" w:rsidP="002E7699">
      <w:pPr>
        <w:numPr>
          <w:ilvl w:val="0"/>
          <w:numId w:val="35"/>
        </w:numPr>
        <w:contextualSpacing/>
        <w:rPr>
          <w:szCs w:val="24"/>
          <w:lang w:val="en-US"/>
        </w:rPr>
      </w:pPr>
      <w:r w:rsidRPr="00555756">
        <w:rPr>
          <w:szCs w:val="24"/>
          <w:lang w:val="en-US"/>
        </w:rPr>
        <w:t>zasijecanje u padinu, naročito nožicu;</w:t>
      </w:r>
    </w:p>
    <w:p w14:paraId="043C8414" w14:textId="77777777" w:rsidR="00C27B3D" w:rsidRPr="00555756" w:rsidRDefault="00C27B3D" w:rsidP="002E7699">
      <w:pPr>
        <w:numPr>
          <w:ilvl w:val="0"/>
          <w:numId w:val="35"/>
        </w:numPr>
        <w:contextualSpacing/>
        <w:rPr>
          <w:szCs w:val="24"/>
          <w:lang w:val="en-US"/>
        </w:rPr>
      </w:pPr>
      <w:r w:rsidRPr="00555756">
        <w:rPr>
          <w:szCs w:val="24"/>
          <w:lang w:val="en-US"/>
        </w:rPr>
        <w:t>ugradnja nestabilnog tla u nasipe;</w:t>
      </w:r>
    </w:p>
    <w:p w14:paraId="20A3B7D4" w14:textId="77777777" w:rsidR="00C27B3D" w:rsidRPr="00555756" w:rsidRDefault="00C27B3D" w:rsidP="002E7699">
      <w:pPr>
        <w:numPr>
          <w:ilvl w:val="0"/>
          <w:numId w:val="35"/>
        </w:numPr>
        <w:contextualSpacing/>
        <w:rPr>
          <w:szCs w:val="24"/>
          <w:lang w:val="en-US"/>
        </w:rPr>
      </w:pPr>
      <w:r w:rsidRPr="00555756">
        <w:rPr>
          <w:szCs w:val="24"/>
          <w:lang w:val="en-US"/>
        </w:rPr>
        <w:t>sni</w:t>
      </w:r>
      <w:r w:rsidRPr="00555756">
        <w:rPr>
          <w:rFonts w:ascii="Calibri" w:hAnsi="Calibri" w:cs="Calibri"/>
          <w:szCs w:val="24"/>
          <w:lang w:val="en-US"/>
        </w:rPr>
        <w:t>ž</w:t>
      </w:r>
      <w:r w:rsidRPr="00555756">
        <w:rPr>
          <w:szCs w:val="24"/>
          <w:lang w:val="en-US"/>
        </w:rPr>
        <w:t>enje i porast vodostaja u jezeru;</w:t>
      </w:r>
    </w:p>
    <w:p w14:paraId="43CFFB36" w14:textId="77777777" w:rsidR="00C27B3D" w:rsidRPr="00555756" w:rsidRDefault="00C27B3D" w:rsidP="002E7699">
      <w:pPr>
        <w:numPr>
          <w:ilvl w:val="0"/>
          <w:numId w:val="35"/>
        </w:numPr>
        <w:contextualSpacing/>
        <w:rPr>
          <w:szCs w:val="24"/>
          <w:lang w:val="en-US"/>
        </w:rPr>
      </w:pPr>
      <w:r w:rsidRPr="00555756">
        <w:rPr>
          <w:szCs w:val="24"/>
          <w:lang w:val="en-US"/>
        </w:rPr>
        <w:t>sje</w:t>
      </w:r>
      <w:r w:rsidRPr="00555756">
        <w:rPr>
          <w:rFonts w:ascii="Calibri" w:hAnsi="Calibri" w:cs="Calibri"/>
          <w:szCs w:val="24"/>
          <w:lang w:val="en-US"/>
        </w:rPr>
        <w:t>č</w:t>
      </w:r>
      <w:r w:rsidRPr="00555756">
        <w:rPr>
          <w:szCs w:val="24"/>
          <w:lang w:val="en-US"/>
        </w:rPr>
        <w:t xml:space="preserve">a </w:t>
      </w:r>
      <w:r w:rsidRPr="00555756">
        <w:rPr>
          <w:rFonts w:ascii="Calibri" w:hAnsi="Calibri" w:cs="Calibri"/>
          <w:szCs w:val="24"/>
          <w:lang w:val="en-US"/>
        </w:rPr>
        <w:t>š</w:t>
      </w:r>
      <w:r w:rsidRPr="00555756">
        <w:rPr>
          <w:szCs w:val="24"/>
          <w:lang w:val="en-US"/>
        </w:rPr>
        <w:t>ume, va</w:t>
      </w:r>
      <w:r w:rsidRPr="00555756">
        <w:rPr>
          <w:rFonts w:ascii="Calibri" w:hAnsi="Calibri" w:cs="Calibri"/>
          <w:szCs w:val="24"/>
          <w:lang w:val="en-US"/>
        </w:rPr>
        <w:t>đ</w:t>
      </w:r>
      <w:r w:rsidRPr="00555756">
        <w:rPr>
          <w:szCs w:val="24"/>
          <w:lang w:val="en-US"/>
        </w:rPr>
        <w:t>enje korijenja;</w:t>
      </w:r>
    </w:p>
    <w:p w14:paraId="1CE50D21" w14:textId="77777777" w:rsidR="00C27B3D" w:rsidRPr="00555756" w:rsidRDefault="00C27B3D" w:rsidP="002E7699">
      <w:pPr>
        <w:numPr>
          <w:ilvl w:val="0"/>
          <w:numId w:val="35"/>
        </w:numPr>
        <w:contextualSpacing/>
        <w:rPr>
          <w:szCs w:val="24"/>
          <w:lang w:val="en-US"/>
        </w:rPr>
      </w:pPr>
      <w:r w:rsidRPr="00555756">
        <w:rPr>
          <w:szCs w:val="24"/>
          <w:lang w:val="en-US"/>
        </w:rPr>
        <w:t>navodnjavanje i sni</w:t>
      </w:r>
      <w:r w:rsidRPr="00555756">
        <w:rPr>
          <w:rFonts w:ascii="Calibri" w:hAnsi="Calibri" w:cs="Calibri"/>
          <w:szCs w:val="24"/>
          <w:lang w:val="en-US"/>
        </w:rPr>
        <w:t>ž</w:t>
      </w:r>
      <w:r w:rsidRPr="00555756">
        <w:rPr>
          <w:szCs w:val="24"/>
          <w:lang w:val="en-US"/>
        </w:rPr>
        <w:t>avanje razine podzemne vode;</w:t>
      </w:r>
    </w:p>
    <w:p w14:paraId="1A355B8B" w14:textId="77777777" w:rsidR="00C27B3D" w:rsidRPr="00555756" w:rsidRDefault="00C27B3D" w:rsidP="002E7699">
      <w:pPr>
        <w:numPr>
          <w:ilvl w:val="0"/>
          <w:numId w:val="35"/>
        </w:numPr>
        <w:contextualSpacing/>
        <w:rPr>
          <w:szCs w:val="24"/>
          <w:lang w:val="en-US"/>
        </w:rPr>
      </w:pPr>
      <w:r w:rsidRPr="00555756">
        <w:rPr>
          <w:szCs w:val="24"/>
          <w:lang w:val="en-US"/>
        </w:rPr>
        <w:t>rudarenje i odlagališta jalovine;</w:t>
      </w:r>
    </w:p>
    <w:p w14:paraId="0C05B1F3" w14:textId="77777777" w:rsidR="00C27B3D" w:rsidRPr="00555756" w:rsidRDefault="00C27B3D" w:rsidP="002E7699">
      <w:pPr>
        <w:numPr>
          <w:ilvl w:val="0"/>
          <w:numId w:val="35"/>
        </w:numPr>
        <w:contextualSpacing/>
        <w:rPr>
          <w:szCs w:val="24"/>
          <w:lang w:val="en-US"/>
        </w:rPr>
      </w:pPr>
      <w:r w:rsidRPr="00555756">
        <w:rPr>
          <w:szCs w:val="24"/>
          <w:lang w:val="en-US"/>
        </w:rPr>
        <w:t>umjetne vibracije, miniranja, zabijanje pilota;</w:t>
      </w:r>
    </w:p>
    <w:p w14:paraId="51887192" w14:textId="77777777" w:rsidR="00C27B3D" w:rsidRPr="00555756" w:rsidRDefault="00C27B3D" w:rsidP="002E7699">
      <w:pPr>
        <w:numPr>
          <w:ilvl w:val="0"/>
          <w:numId w:val="35"/>
        </w:numPr>
        <w:contextualSpacing/>
        <w:rPr>
          <w:szCs w:val="24"/>
          <w:lang w:val="en-US"/>
        </w:rPr>
      </w:pPr>
      <w:r w:rsidRPr="00555756">
        <w:rPr>
          <w:szCs w:val="24"/>
          <w:lang w:val="en-US"/>
        </w:rPr>
        <w:t>procje</w:t>
      </w:r>
      <w:r w:rsidRPr="00555756">
        <w:rPr>
          <w:rFonts w:ascii="Calibri" w:hAnsi="Calibri" w:cs="Calibri"/>
          <w:szCs w:val="24"/>
          <w:lang w:val="en-US"/>
        </w:rPr>
        <w:t>đ</w:t>
      </w:r>
      <w:r w:rsidRPr="00555756">
        <w:rPr>
          <w:szCs w:val="24"/>
          <w:lang w:val="en-US"/>
        </w:rPr>
        <w:t>ivanje vode iz kanalizacije, vodovoda, kanala i sli</w:t>
      </w:r>
      <w:r w:rsidRPr="00555756">
        <w:rPr>
          <w:rFonts w:ascii="Calibri" w:hAnsi="Calibri" w:cs="Calibri"/>
          <w:szCs w:val="24"/>
          <w:lang w:val="en-US"/>
        </w:rPr>
        <w:t>č</w:t>
      </w:r>
      <w:r w:rsidRPr="00555756">
        <w:rPr>
          <w:szCs w:val="24"/>
          <w:lang w:val="en-US"/>
        </w:rPr>
        <w:t>no;</w:t>
      </w:r>
    </w:p>
    <w:p w14:paraId="7A79D403" w14:textId="77777777" w:rsidR="00C27B3D" w:rsidRPr="00555756" w:rsidRDefault="00C27B3D" w:rsidP="002E7699">
      <w:pPr>
        <w:numPr>
          <w:ilvl w:val="0"/>
          <w:numId w:val="35"/>
        </w:numPr>
        <w:contextualSpacing/>
        <w:rPr>
          <w:szCs w:val="24"/>
          <w:lang w:val="en-US"/>
        </w:rPr>
      </w:pPr>
      <w:r w:rsidRPr="00555756">
        <w:rPr>
          <w:szCs w:val="24"/>
          <w:lang w:val="en-US"/>
        </w:rPr>
        <w:t>kultiviranje zemlji</w:t>
      </w:r>
      <w:r w:rsidRPr="00555756">
        <w:rPr>
          <w:rFonts w:ascii="Calibri" w:hAnsi="Calibri" w:cs="Calibri"/>
          <w:szCs w:val="24"/>
          <w:lang w:val="en-US"/>
        </w:rPr>
        <w:t>š</w:t>
      </w:r>
      <w:r w:rsidRPr="00555756">
        <w:rPr>
          <w:szCs w:val="24"/>
          <w:lang w:val="en-US"/>
        </w:rPr>
        <w:t>ta;</w:t>
      </w:r>
    </w:p>
    <w:p w14:paraId="2EC77F76" w14:textId="77777777" w:rsidR="00C27B3D" w:rsidRPr="00555756" w:rsidRDefault="00C27B3D" w:rsidP="002E7699">
      <w:pPr>
        <w:numPr>
          <w:ilvl w:val="0"/>
          <w:numId w:val="35"/>
        </w:numPr>
        <w:contextualSpacing/>
        <w:rPr>
          <w:szCs w:val="24"/>
          <w:lang w:val="en-US"/>
        </w:rPr>
      </w:pPr>
      <w:r w:rsidRPr="00555756">
        <w:rPr>
          <w:szCs w:val="24"/>
          <w:lang w:val="en-US"/>
        </w:rPr>
        <w:t>skretanje toka rijeke ili morske struje izvedbom stupova mostova, nasipa, ustava i sli</w:t>
      </w:r>
      <w:r w:rsidRPr="00555756">
        <w:rPr>
          <w:rFonts w:ascii="Calibri" w:hAnsi="Calibri" w:cs="Calibri"/>
          <w:szCs w:val="24"/>
          <w:lang w:val="en-US"/>
        </w:rPr>
        <w:t>č</w:t>
      </w:r>
      <w:r w:rsidRPr="00555756">
        <w:rPr>
          <w:szCs w:val="24"/>
          <w:lang w:val="en-US"/>
        </w:rPr>
        <w:t>no.</w:t>
      </w:r>
    </w:p>
    <w:p w14:paraId="36719BD3" w14:textId="77777777" w:rsidR="00C27B3D" w:rsidRPr="00555756" w:rsidRDefault="00C27B3D" w:rsidP="00C27B3D">
      <w:pPr>
        <w:ind w:left="720"/>
        <w:contextualSpacing/>
        <w:rPr>
          <w:szCs w:val="24"/>
          <w:lang w:val="en-US"/>
        </w:rPr>
      </w:pPr>
    </w:p>
    <w:p w14:paraId="3F73ABD8" w14:textId="77777777" w:rsidR="00C27B3D" w:rsidRPr="00555756" w:rsidRDefault="00C27B3D" w:rsidP="00C27B3D">
      <w:pPr>
        <w:rPr>
          <w:szCs w:val="24"/>
        </w:rPr>
      </w:pPr>
      <w:r w:rsidRPr="00555756">
        <w:rPr>
          <w:szCs w:val="24"/>
        </w:rPr>
        <w:t>Neposredni povod aktiviranju klizišta također može biti prirodne naravi ili potaknut djelovanjem čovjeka. Od prirodnih pojava to su oborine, obilne, nagle i/ili dugotrajne, naglo topljenje snijega i nagli porast temperature u područjima blizu permafrosta, kada se naglo otapa led u tlu.</w:t>
      </w:r>
    </w:p>
    <w:p w14:paraId="53944E2A" w14:textId="77777777" w:rsidR="00C27B3D" w:rsidRPr="00555756" w:rsidRDefault="00C27B3D" w:rsidP="00C27B3D">
      <w:r w:rsidRPr="00555756">
        <w:t>Uzroci mogu biti pasivni i aktivni. Pasivni su čimbenici primjerice litološki sastav, nagib slojeva, nagib padine, ekspozicija padine i dr. Aktivni čimbenici djeluju izravno u smjeru destabilizacije padina. To su npr. trošenje, promjene nagiba padina, opterećenje padine dodatnim materijalom (prirodno ili antropogeno odlaganjem ili gradnjom), promjena razine vode temeljnice te uklanjanje vegetacije. Uklanjanje vegetacije bilo prirodnom ili ljudskom aktivnošću je glavni uzrok mnogih pokretanja masa i nastajanja klizišta.</w:t>
      </w:r>
    </w:p>
    <w:p w14:paraId="7B879325" w14:textId="1B0FC5B1" w:rsidR="00C27B3D" w:rsidRDefault="00C27B3D" w:rsidP="00C27B3D">
      <w:pPr>
        <w:spacing w:after="0"/>
      </w:pPr>
      <w:r w:rsidRPr="00555756">
        <w:lastRenderedPageBreak/>
        <w:t>Pored navedenih faktora kao čest uzrok pojave klizišta je i nepostojanje regulacijskog plana komunalne infrastrukture, te dotrajala i oštećena vodovodna i kanalizacijska mreža.</w:t>
      </w:r>
    </w:p>
    <w:p w14:paraId="471FDD6F" w14:textId="3B76ABFA" w:rsidR="009859C5" w:rsidRDefault="009859C5" w:rsidP="00C27B3D">
      <w:pPr>
        <w:spacing w:after="0"/>
      </w:pPr>
    </w:p>
    <w:p w14:paraId="52B0670B" w14:textId="6AC86B28" w:rsidR="009859C5" w:rsidRPr="00555756" w:rsidRDefault="009859C5" w:rsidP="00C27B3D">
      <w:pPr>
        <w:spacing w:after="0"/>
      </w:pPr>
      <w:r w:rsidRPr="002C203F">
        <w:t xml:space="preserve">Pregled lokacija klizišta </w:t>
      </w:r>
      <w:r w:rsidR="002C203F" w:rsidRPr="002C203F">
        <w:t xml:space="preserve">na području Općine </w:t>
      </w:r>
      <w:r w:rsidRPr="002C203F">
        <w:t>nalazi se na priloženoj karti</w:t>
      </w:r>
      <w:r w:rsidR="00F62227" w:rsidRPr="002C203F">
        <w:t xml:space="preserve"> klizišta.</w:t>
      </w:r>
      <w:r w:rsidR="00F62227">
        <w:t xml:space="preserve"> </w:t>
      </w:r>
    </w:p>
    <w:p w14:paraId="1B24F63E" w14:textId="7E6965F8" w:rsidR="00C27B3D" w:rsidRPr="00555756" w:rsidRDefault="00C27B3D" w:rsidP="00C27B3D">
      <w:pPr>
        <w:pStyle w:val="Naslov4"/>
      </w:pPr>
      <w:bookmarkStart w:id="928" w:name="_Toc65151569"/>
      <w:bookmarkStart w:id="929" w:name="_Toc86396386"/>
      <w:r w:rsidRPr="00555756">
        <w:t>6.</w:t>
      </w:r>
      <w:r w:rsidR="000B78A3" w:rsidRPr="00555756">
        <w:t>8</w:t>
      </w:r>
      <w:r w:rsidRPr="00555756">
        <w:t>.5.1. Razvoj događaja koji prethodi velikoj nesreći uslijed klizišta</w:t>
      </w:r>
      <w:bookmarkEnd w:id="928"/>
      <w:bookmarkEnd w:id="929"/>
    </w:p>
    <w:p w14:paraId="74076F7A" w14:textId="77777777" w:rsidR="00C27B3D" w:rsidRPr="00555756" w:rsidRDefault="00C27B3D" w:rsidP="00C27B3D">
      <w:pPr>
        <w:spacing w:after="0"/>
      </w:pPr>
    </w:p>
    <w:p w14:paraId="5C4C9C0C" w14:textId="77777777" w:rsidR="00C27B3D" w:rsidRPr="00555756" w:rsidRDefault="00C27B3D" w:rsidP="00C27B3D">
      <w:r w:rsidRPr="00555756">
        <w:t>Duže oborinsko razdoblje s većim količinama oborina.</w:t>
      </w:r>
    </w:p>
    <w:p w14:paraId="020B549A" w14:textId="585D95AF" w:rsidR="00C27B3D" w:rsidRPr="00555756" w:rsidRDefault="00C27B3D" w:rsidP="00C27B3D">
      <w:pPr>
        <w:pStyle w:val="Naslov4"/>
      </w:pPr>
      <w:bookmarkStart w:id="930" w:name="_Toc65151570"/>
      <w:bookmarkStart w:id="931" w:name="_Toc86396387"/>
      <w:r w:rsidRPr="00555756">
        <w:t>6.</w:t>
      </w:r>
      <w:r w:rsidR="000B78A3" w:rsidRPr="00555756">
        <w:t>8</w:t>
      </w:r>
      <w:r w:rsidRPr="00555756">
        <w:t>.5.2. Okidač koji je uzrokovao veliku nesreću uslijed klizišta</w:t>
      </w:r>
      <w:bookmarkEnd w:id="930"/>
      <w:bookmarkEnd w:id="931"/>
    </w:p>
    <w:p w14:paraId="07B93C11" w14:textId="77777777" w:rsidR="00C27B3D" w:rsidRPr="00555756" w:rsidRDefault="00C27B3D" w:rsidP="00C27B3D">
      <w:pPr>
        <w:spacing w:after="0"/>
      </w:pPr>
    </w:p>
    <w:p w14:paraId="6841FA6B" w14:textId="77777777" w:rsidR="00C27B3D" w:rsidRPr="00555756" w:rsidRDefault="00C27B3D" w:rsidP="00C27B3D">
      <w:r w:rsidRPr="00555756">
        <w:t>Do konačnog aktiviranja klizišta dolazi djelovanjem jasnih pokretača samog procesa klizanja, kao što su povećanje hidrostatskog tlaka u porama zbog jakih kiša ili otapanja snijega, potresi ili antropogeno djelovanje (primjerice kamenolomi, gradnja tunela i cesta).</w:t>
      </w:r>
    </w:p>
    <w:p w14:paraId="4630CC14" w14:textId="77777777" w:rsidR="00C27B3D" w:rsidRPr="00555756" w:rsidRDefault="00C27B3D" w:rsidP="00C27B3D">
      <w:r w:rsidRPr="00555756">
        <w:t>Kliženje tla je proces koji se može desiti u bilo koje vrijeme i skoro na svakom mjestu. Iako mnogi kliženje dovode u vezu sa strmim i nestabilnim padinama, ono se može pojaviti i na blago nagnutom terenu zavisno od geološkog sastava terena i drugih čimbenika. Kod gotovo svih padina neizbježna je degradacija uslijed prirodnog procesa trošenja-raspadanja i transporta materijala niz padinu. Na većini padina to je kontinuirani, vrlo spori proces. Ipak, neka klizanja se događaju kao iznenadni dramatični događaj na padinama koje su prije toga dugo vremena bile stabilne. U oba ova slučaja rezultat je isti; klizišta su samo jedan završni događaj u cijelom nizu prirodnih procesa.</w:t>
      </w:r>
    </w:p>
    <w:p w14:paraId="5911F76D" w14:textId="77777777" w:rsidR="00C27B3D" w:rsidRPr="00555756" w:rsidRDefault="00C27B3D" w:rsidP="00C27B3D">
      <w:r w:rsidRPr="00555756">
        <w:t>Mnogi faktori dovode do pojave klizišta, a među njima su najčešći:</w:t>
      </w:r>
    </w:p>
    <w:p w14:paraId="214DFA79" w14:textId="77777777" w:rsidR="00C27B3D" w:rsidRPr="00555756" w:rsidRDefault="00C27B3D" w:rsidP="002E7699">
      <w:pPr>
        <w:numPr>
          <w:ilvl w:val="0"/>
          <w:numId w:val="36"/>
        </w:numPr>
        <w:contextualSpacing/>
        <w:rPr>
          <w:szCs w:val="24"/>
          <w:lang w:val="en-US"/>
        </w:rPr>
      </w:pPr>
      <w:r w:rsidRPr="00555756">
        <w:rPr>
          <w:szCs w:val="24"/>
          <w:lang w:val="en-US"/>
        </w:rPr>
        <w:t>povećanje nagiba padine,</w:t>
      </w:r>
    </w:p>
    <w:p w14:paraId="478EC0AF" w14:textId="77777777" w:rsidR="00C27B3D" w:rsidRPr="00555756" w:rsidRDefault="00C27B3D" w:rsidP="002E7699">
      <w:pPr>
        <w:numPr>
          <w:ilvl w:val="0"/>
          <w:numId w:val="36"/>
        </w:numPr>
        <w:contextualSpacing/>
        <w:rPr>
          <w:szCs w:val="24"/>
          <w:lang w:val="en-US"/>
        </w:rPr>
      </w:pPr>
      <w:r w:rsidRPr="00555756">
        <w:rPr>
          <w:szCs w:val="24"/>
          <w:lang w:val="en-US"/>
        </w:rPr>
        <w:t>promjena nivoa podzemne vode,</w:t>
      </w:r>
    </w:p>
    <w:p w14:paraId="4A82D36A" w14:textId="77777777" w:rsidR="00C27B3D" w:rsidRPr="00555756" w:rsidRDefault="00C27B3D" w:rsidP="002E7699">
      <w:pPr>
        <w:numPr>
          <w:ilvl w:val="0"/>
          <w:numId w:val="36"/>
        </w:numPr>
        <w:contextualSpacing/>
        <w:rPr>
          <w:szCs w:val="24"/>
          <w:lang w:val="en-US"/>
        </w:rPr>
      </w:pPr>
      <w:r w:rsidRPr="00555756">
        <w:rPr>
          <w:szCs w:val="24"/>
          <w:lang w:val="en-US"/>
        </w:rPr>
        <w:t>smanjenje čvrstoće materijala u kosini,</w:t>
      </w:r>
    </w:p>
    <w:p w14:paraId="1073381D" w14:textId="27ABA077" w:rsidR="00C27B3D" w:rsidRPr="00555756" w:rsidRDefault="00C27B3D" w:rsidP="002E7699">
      <w:pPr>
        <w:numPr>
          <w:ilvl w:val="0"/>
          <w:numId w:val="36"/>
        </w:numPr>
        <w:contextualSpacing/>
        <w:rPr>
          <w:szCs w:val="24"/>
          <w:lang w:val="en-US"/>
        </w:rPr>
      </w:pPr>
      <w:r w:rsidRPr="00555756">
        <w:rPr>
          <w:szCs w:val="24"/>
          <w:lang w:val="en-US"/>
        </w:rPr>
        <w:t>dodatno opterećenje padine.</w:t>
      </w:r>
    </w:p>
    <w:p w14:paraId="0273C084" w14:textId="6BDA52CD" w:rsidR="00C27B3D" w:rsidRPr="00555756" w:rsidRDefault="00C27B3D" w:rsidP="00C27B3D">
      <w:pPr>
        <w:pStyle w:val="Naslov3"/>
        <w:spacing w:before="0"/>
      </w:pPr>
      <w:bookmarkStart w:id="932" w:name="_Toc65151571"/>
      <w:bookmarkStart w:id="933" w:name="_Toc86396388"/>
      <w:r w:rsidRPr="00555756">
        <w:t>6.</w:t>
      </w:r>
      <w:r w:rsidR="000B78A3" w:rsidRPr="00555756">
        <w:t>8</w:t>
      </w:r>
      <w:r w:rsidRPr="00555756">
        <w:t>.6. Događaj s najgorim mogućim posljedicama – Klizišta</w:t>
      </w:r>
      <w:bookmarkEnd w:id="932"/>
      <w:bookmarkEnd w:id="933"/>
    </w:p>
    <w:p w14:paraId="2DAD3AC2" w14:textId="77777777" w:rsidR="00C27B3D" w:rsidRPr="00555756" w:rsidRDefault="00C27B3D" w:rsidP="00C27B3D">
      <w:pPr>
        <w:spacing w:after="0"/>
      </w:pPr>
    </w:p>
    <w:p w14:paraId="69B3DDCC" w14:textId="77777777" w:rsidR="00C27B3D" w:rsidRPr="00555756" w:rsidRDefault="00C27B3D" w:rsidP="00C27B3D">
      <w:r w:rsidRPr="00555756">
        <w:t>Potencijalna klizanja i terene koji puze moguće je prepoznati po nakrivljenim stablima, nagnutim ogradnim zidovima i slično. Aktivna klizišta relativno su lako prepoznatljiva po pukotinama na površini terena i na građevinama koje se nalaze na klizištu. Na klizištima se često javljaju izvori i provlaživanja, što je također jedan od pokazatelja moguće pojave pokretanja tla.</w:t>
      </w:r>
    </w:p>
    <w:p w14:paraId="3450CA3B" w14:textId="77777777" w:rsidR="00C27B3D" w:rsidRPr="00555756" w:rsidRDefault="00C27B3D" w:rsidP="00C27B3D">
      <w:r w:rsidRPr="00555756">
        <w:t xml:space="preserve">Bitan učinak na klizišta ima voda. Ona u svakom slučaju ima negativan učinak na stabilnost klizišta, iako se to uvijek ne čini baš tako. Opadanjem razine podzemne vode na kosini smanjuju se porni pritisci i povećavaju efektivna naprezanja, što je u smislu povećanja efektivnih naprezanja, a time i čvrstoće na smicanje, pozitivno. Međutim, ako opadanje RPV-a nastaje u nepotopljenoj kosini, ako razina opadanja podzemne vode ne slijedi brzinom </w:t>
      </w:r>
      <w:r w:rsidRPr="00555756">
        <w:lastRenderedPageBreak/>
        <w:t>opadanje otvorene, vanjske vode, javlja se sila strujnog tlaka kao dodatno opterećenje na kosinu i uzrokuje njenu destabilizaciju. Može se zaključiti da promjena efektivnih naprezanja na kosini, uslijed promjene razine podzemne vode, nije ključna za poticanje klizanja, već je ono u većoj ovisnosti o pojavi sila strujnog tlaka.</w:t>
      </w:r>
    </w:p>
    <w:p w14:paraId="1A6AFB39" w14:textId="77777777" w:rsidR="00C27B3D" w:rsidRPr="00555756" w:rsidRDefault="00C27B3D" w:rsidP="00C27B3D">
      <w:r w:rsidRPr="00555756">
        <w:t xml:space="preserve">Najgori mogući događaj ogledao bi se u nastanku novih te proširenju postojećih i otvaranju saniranih klizišta na području Općine. </w:t>
      </w:r>
    </w:p>
    <w:p w14:paraId="15347F9E" w14:textId="77777777" w:rsidR="00C27B3D" w:rsidRPr="00555756" w:rsidRDefault="00C27B3D" w:rsidP="002E7699">
      <w:pPr>
        <w:numPr>
          <w:ilvl w:val="0"/>
          <w:numId w:val="38"/>
        </w:numPr>
        <w:spacing w:after="0"/>
        <w:ind w:left="714" w:hanging="357"/>
        <w:contextualSpacing/>
        <w:jc w:val="left"/>
        <w:rPr>
          <w:b/>
          <w:color w:val="000000"/>
          <w:sz w:val="22"/>
          <w:lang w:val="en-US"/>
        </w:rPr>
      </w:pPr>
      <w:r w:rsidRPr="00555756">
        <w:rPr>
          <w:b/>
          <w:color w:val="000000"/>
          <w:sz w:val="22"/>
          <w:lang w:val="en-US"/>
        </w:rPr>
        <w:t>Mjere zaštite i sanacije</w:t>
      </w:r>
    </w:p>
    <w:p w14:paraId="1A1095EF" w14:textId="77777777" w:rsidR="00C27B3D" w:rsidRPr="00555756" w:rsidRDefault="00C27B3D" w:rsidP="00C27B3D">
      <w:pPr>
        <w:spacing w:after="0"/>
        <w:ind w:left="714"/>
        <w:contextualSpacing/>
        <w:jc w:val="left"/>
        <w:rPr>
          <w:b/>
          <w:color w:val="000000"/>
          <w:sz w:val="22"/>
          <w:lang w:val="en-US"/>
        </w:rPr>
      </w:pPr>
    </w:p>
    <w:p w14:paraId="0954BAE2" w14:textId="77777777" w:rsidR="00C27B3D" w:rsidRPr="00555756" w:rsidRDefault="00C27B3D" w:rsidP="00C27B3D">
      <w:pPr>
        <w:spacing w:after="0"/>
        <w:rPr>
          <w:color w:val="000000"/>
        </w:rPr>
      </w:pPr>
      <w:r w:rsidRPr="00555756">
        <w:rPr>
          <w:color w:val="000000"/>
        </w:rPr>
        <w:t xml:space="preserve">Najčešći neposredni povod za aktiviranje potencijalnih klizišta je voda u svim svojim oblicima pojavnosti, a najučinkovitija mjera sanacije takvih potencijalnih i aktivnih klizišta je odvodnja. Učinak bušenih vodoravnih drenova značajan je u slučaju dubokih kliznih ploha kod kojih su visoki piezometarski tlakovi glavni uzrok klizana. Najbolji učinak imaju ako se mogu dijelom uvesti u jače propusne slojeve koji onda mogu djelovati kao dubinska plošna drenaža. U homogenim, glinovitim tlima nemaju velikog učinka zbog malih polumjera djelovanja. Drugi najčešći uzrok klizanja je potkopavanje nožice uslijed erozije. </w:t>
      </w:r>
    </w:p>
    <w:p w14:paraId="12922767" w14:textId="77777777" w:rsidR="00C27B3D" w:rsidRPr="00555756" w:rsidRDefault="00C27B3D" w:rsidP="00C27B3D">
      <w:pPr>
        <w:rPr>
          <w:color w:val="000000"/>
        </w:rPr>
      </w:pPr>
      <w:r w:rsidRPr="00555756">
        <w:rPr>
          <w:color w:val="000000"/>
        </w:rPr>
        <w:t xml:space="preserve">Sanaciju je moguće izvesti nizom bujičnih pregrada koje stvaraju mikroakumulacije. Ovi se prostori pri svakoj velikoj vodi pune nanosom i zasipavaju. Konačni je rezultat stepeničasti tok s nizom kontroliranih slapova. Spriječena je daljnja erozija, a na kritičnim mjestima je zasuta nožica kosine i tako povećana njena stabilnost. Od erozije nožice stradaju i strme morske obale. </w:t>
      </w:r>
    </w:p>
    <w:p w14:paraId="161916B8" w14:textId="5E2B3A5D" w:rsidR="00B65758" w:rsidRPr="00555756" w:rsidRDefault="00C27B3D" w:rsidP="00C27B3D">
      <w:pPr>
        <w:rPr>
          <w:color w:val="000000"/>
        </w:rPr>
      </w:pPr>
      <w:r w:rsidRPr="00555756">
        <w:rPr>
          <w:color w:val="000000"/>
        </w:rPr>
        <w:t>Kada je potrebno iz preventivnih ili nekih drugih razloga promijeniti ravnotežu kosine, može se to učiniti na više načina. Danas postoje gradiva znatno lakša od tla, koja mogu poslužiti za izradu nasipa na vrhu kosine, a da se ona pri tom ne optereti. Isto je tako moguće zaštititi i dodatno opteretiti nožicu. U nekim slučajevima potrebno je klizišta „pridržati“ potpornim građevinama. To se često pokazalo neuspješnim, ali ako je baš nužno, izvode se građevine koje dobro podnose određene deformacije i pomake bez opasnosti od značajnih oštećenja ili rušenja. U stijenskoj masi, pri izvođenu usjeka i zasjeka, zaštita kosina ovisi o tome treba li se kosina stabilizirati ili se štiti samo površina koja se postupno raspada uslijed erozije. Za stabilizaciju kosina koriste se sidra i razni tipovi mreža s i bez ublaživača energije. Zasjeci i usjeci u mekim stijenama moraju se zaštititi od rastrožbe, koja je uvjetovana djelovanjem atmosferilija zatvaranjem pokosa prskanim betonom. Stabilnost kosina u ovim stijenama postiže se raznim geotehničkim zahvatima, kombiniranjem sidara i raznih površinskih nosača (blokovi, grede, roštilji). U nekim je slučajevima moguće učinke klizanja, odrona i kamenih lavina spriječiti zaštitnim građevinama.</w:t>
      </w:r>
    </w:p>
    <w:p w14:paraId="047ECE59" w14:textId="77777777" w:rsidR="00C27B3D" w:rsidRPr="00555756" w:rsidRDefault="00C27B3D" w:rsidP="002E7699">
      <w:pPr>
        <w:numPr>
          <w:ilvl w:val="0"/>
          <w:numId w:val="39"/>
        </w:numPr>
        <w:contextualSpacing/>
        <w:jc w:val="left"/>
        <w:rPr>
          <w:b/>
          <w:color w:val="000000"/>
          <w:sz w:val="22"/>
          <w:lang w:val="en-US"/>
        </w:rPr>
      </w:pPr>
      <w:r w:rsidRPr="00555756">
        <w:rPr>
          <w:b/>
          <w:color w:val="000000"/>
          <w:sz w:val="22"/>
          <w:lang w:val="en-US"/>
        </w:rPr>
        <w:t>Preventivne mjere</w:t>
      </w:r>
    </w:p>
    <w:p w14:paraId="0FBEE941" w14:textId="77777777" w:rsidR="00C27B3D" w:rsidRPr="00555756" w:rsidRDefault="00C27B3D" w:rsidP="00C27B3D">
      <w:pPr>
        <w:ind w:left="720"/>
        <w:contextualSpacing/>
        <w:jc w:val="left"/>
        <w:rPr>
          <w:b/>
          <w:color w:val="000000"/>
          <w:sz w:val="22"/>
          <w:lang w:val="en-US"/>
        </w:rPr>
      </w:pPr>
    </w:p>
    <w:p w14:paraId="2A070994" w14:textId="77777777" w:rsidR="00C27B3D" w:rsidRPr="00555756" w:rsidRDefault="00C27B3D" w:rsidP="00C27B3D">
      <w:pPr>
        <w:rPr>
          <w:color w:val="000000"/>
        </w:rPr>
      </w:pPr>
      <w:r w:rsidRPr="00555756">
        <w:rPr>
          <w:color w:val="000000"/>
        </w:rPr>
        <w:t xml:space="preserve">Osnovni zadatak preventivnih mjera je da se labilnim padinama spriječi pojava klizišta. Kod već formiranih klizišta zadatak je onemogućiti dalji razvoj klizišta, te svesti na minimum ili izbjeći materijalne štete koje mogu nastati kao posljedica klizanja. </w:t>
      </w:r>
    </w:p>
    <w:p w14:paraId="6B07379F" w14:textId="77777777" w:rsidR="00C27B3D" w:rsidRPr="00555756" w:rsidRDefault="00C27B3D" w:rsidP="00C27B3D">
      <w:pPr>
        <w:rPr>
          <w:color w:val="000000"/>
        </w:rPr>
      </w:pPr>
      <w:r w:rsidRPr="00555756">
        <w:rPr>
          <w:color w:val="000000"/>
        </w:rPr>
        <w:lastRenderedPageBreak/>
        <w:t>Najčešće preventivne mjere su:</w:t>
      </w:r>
    </w:p>
    <w:p w14:paraId="0EEDCC32"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ublažavanje nagiba padine,</w:t>
      </w:r>
    </w:p>
    <w:p w14:paraId="53BF5056"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rasterećenje gornjih dijelova padine,</w:t>
      </w:r>
    </w:p>
    <w:p w14:paraId="6D79D997"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opterećenje donjih dijelova padine stvaranjem potpora,</w:t>
      </w:r>
    </w:p>
    <w:p w14:paraId="769D7AB3"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postavljanje slaganih kamenih zidova („suhozida“) na manjim klizištima,</w:t>
      </w:r>
    </w:p>
    <w:p w14:paraId="1279272E"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reguliranje površinskih voda na padini,</w:t>
      </w:r>
    </w:p>
    <w:p w14:paraId="4CE0D6D1"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redovno održavanje vodovodne i kanalizacijske mreže,</w:t>
      </w:r>
    </w:p>
    <w:p w14:paraId="689DF839"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redovno pražnjenje septičkih jama,</w:t>
      </w:r>
    </w:p>
    <w:p w14:paraId="0F489CEB"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redovno održavanje i čišćenje drenažnih kanala,</w:t>
      </w:r>
    </w:p>
    <w:p w14:paraId="6FB8A0A9"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sprječavanje podlokavanja obalskog područja,</w:t>
      </w:r>
    </w:p>
    <w:p w14:paraId="18F86391" w14:textId="77777777" w:rsidR="00C27B3D" w:rsidRPr="00555756" w:rsidRDefault="00C27B3D" w:rsidP="002E7699">
      <w:pPr>
        <w:numPr>
          <w:ilvl w:val="0"/>
          <w:numId w:val="37"/>
        </w:numPr>
        <w:contextualSpacing/>
        <w:rPr>
          <w:rFonts w:cstheme="minorHAnsi"/>
          <w:color w:val="000000"/>
          <w:szCs w:val="24"/>
          <w:lang w:val="en-US"/>
        </w:rPr>
      </w:pPr>
      <w:r w:rsidRPr="00555756">
        <w:rPr>
          <w:rFonts w:cstheme="minorHAnsi"/>
          <w:color w:val="000000"/>
          <w:szCs w:val="24"/>
          <w:lang w:val="en-US"/>
        </w:rPr>
        <w:t>pošumljavanje i obnavljanje vegetativnog pokrivača.</w:t>
      </w:r>
    </w:p>
    <w:p w14:paraId="0C106202" w14:textId="01F99C6D" w:rsidR="00C27B3D" w:rsidRPr="00555756" w:rsidRDefault="00C27B3D" w:rsidP="00C27B3D">
      <w:pPr>
        <w:pStyle w:val="Naslov4"/>
      </w:pPr>
      <w:bookmarkStart w:id="934" w:name="_Toc65151572"/>
      <w:bookmarkStart w:id="935" w:name="_Toc86396389"/>
      <w:r w:rsidRPr="00555756">
        <w:t>6.</w:t>
      </w:r>
      <w:r w:rsidR="000B78A3" w:rsidRPr="00555756">
        <w:t>8</w:t>
      </w:r>
      <w:r w:rsidRPr="00555756">
        <w:t>.6.1. Procjena posljedica događaja s najgorim mogućim posljedicama uslijed klizišta na život i zdravlje ljudi</w:t>
      </w:r>
      <w:bookmarkEnd w:id="934"/>
      <w:bookmarkEnd w:id="935"/>
    </w:p>
    <w:p w14:paraId="6B8CA045" w14:textId="77777777" w:rsidR="00C27B3D" w:rsidRPr="00555756" w:rsidRDefault="00C27B3D" w:rsidP="00C27B3D">
      <w:pPr>
        <w:spacing w:after="0"/>
      </w:pPr>
    </w:p>
    <w:p w14:paraId="0CED6417" w14:textId="77777777" w:rsidR="00C27B3D" w:rsidRPr="00555756" w:rsidRDefault="00C27B3D" w:rsidP="00C27B3D">
      <w:pPr>
        <w:spacing w:after="0"/>
      </w:pPr>
      <w:r w:rsidRPr="00555756">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0A2584ED" w14:textId="77777777" w:rsidR="00C27B3D" w:rsidRPr="00555756" w:rsidRDefault="00C27B3D" w:rsidP="00C27B3D">
      <w:pPr>
        <w:spacing w:after="0"/>
      </w:pPr>
    </w:p>
    <w:p w14:paraId="273DA03E" w14:textId="5FF2A09E" w:rsidR="001B21BC" w:rsidRPr="00555756" w:rsidRDefault="00C27B3D" w:rsidP="00C27B3D">
      <w:r w:rsidRPr="00555756">
        <w:t xml:space="preserve">S obzirom na učinke koje posljedice klizišta mogu imati na stanovništvo, posljedice na život i zdravlje ljudi procijenjene su malenim, točnije posljedicama će biti zahvaćeno više od 0,001% stanovništva. </w:t>
      </w:r>
    </w:p>
    <w:p w14:paraId="47D3ADEE" w14:textId="28AC416F" w:rsidR="00C27B3D" w:rsidRPr="00555756" w:rsidRDefault="00C27B3D" w:rsidP="00C27B3D">
      <w:pPr>
        <w:spacing w:after="0" w:line="240" w:lineRule="auto"/>
        <w:jc w:val="center"/>
        <w:rPr>
          <w:rFonts w:cs="Arial"/>
          <w:b/>
          <w:bCs/>
          <w:sz w:val="20"/>
          <w:szCs w:val="20"/>
        </w:rPr>
      </w:pPr>
      <w:bookmarkStart w:id="936" w:name="_Toc65151761"/>
      <w:bookmarkStart w:id="937" w:name="_Toc86396528"/>
      <w:r w:rsidRPr="00555756">
        <w:rPr>
          <w:rFonts w:cs="Arial"/>
          <w:b/>
          <w:bCs/>
          <w:sz w:val="20"/>
          <w:szCs w:val="20"/>
        </w:rPr>
        <w:t xml:space="preserve">Tablica </w:t>
      </w:r>
      <w:r w:rsidRPr="00555756">
        <w:rPr>
          <w:rFonts w:cs="Arial"/>
          <w:b/>
          <w:bCs/>
          <w:sz w:val="20"/>
          <w:szCs w:val="20"/>
        </w:rPr>
        <w:fldChar w:fldCharType="begin"/>
      </w:r>
      <w:r w:rsidRPr="00555756">
        <w:rPr>
          <w:rFonts w:cs="Arial"/>
          <w:b/>
          <w:bCs/>
          <w:sz w:val="20"/>
          <w:szCs w:val="20"/>
        </w:rPr>
        <w:instrText xml:space="preserve"> SEQ Tablica \* ARABIC </w:instrText>
      </w:r>
      <w:r w:rsidRPr="00555756">
        <w:rPr>
          <w:rFonts w:cs="Arial"/>
          <w:b/>
          <w:bCs/>
          <w:sz w:val="20"/>
          <w:szCs w:val="20"/>
        </w:rPr>
        <w:fldChar w:fldCharType="separate"/>
      </w:r>
      <w:r w:rsidR="00711CA1">
        <w:rPr>
          <w:rFonts w:cs="Arial"/>
          <w:b/>
          <w:bCs/>
          <w:noProof/>
          <w:sz w:val="20"/>
          <w:szCs w:val="20"/>
        </w:rPr>
        <w:t>60</w:t>
      </w:r>
      <w:r w:rsidRPr="00555756">
        <w:rPr>
          <w:rFonts w:cs="Arial"/>
          <w:b/>
          <w:bCs/>
          <w:noProof/>
          <w:sz w:val="20"/>
          <w:szCs w:val="20"/>
        </w:rPr>
        <w:fldChar w:fldCharType="end"/>
      </w:r>
      <w:r w:rsidRPr="00555756">
        <w:rPr>
          <w:rFonts w:cs="Arial"/>
          <w:b/>
          <w:bCs/>
          <w:sz w:val="20"/>
          <w:szCs w:val="20"/>
        </w:rPr>
        <w:t>: Prikaz prijetnjom nastalih posljedica na život i zdravlje ljudi - Događaj s najgorim mogućim posljedicama – Klizišta</w:t>
      </w:r>
      <w:bookmarkEnd w:id="936"/>
      <w:bookmarkEnd w:id="93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C27B3D" w:rsidRPr="00555756" w14:paraId="6F0DFB33" w14:textId="77777777" w:rsidTr="002E14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462C6" w14:textId="77777777" w:rsidR="00C27B3D" w:rsidRPr="00555756" w:rsidRDefault="00C27B3D" w:rsidP="002E14FE">
            <w:pPr>
              <w:spacing w:after="0" w:line="240" w:lineRule="auto"/>
              <w:jc w:val="center"/>
              <w:rPr>
                <w:b/>
                <w:sz w:val="20"/>
                <w:szCs w:val="20"/>
              </w:rPr>
            </w:pPr>
            <w:r w:rsidRPr="00555756">
              <w:rPr>
                <w:b/>
                <w:sz w:val="20"/>
                <w:szCs w:val="20"/>
              </w:rPr>
              <w:t>Život i zdravlje ljudi</w:t>
            </w:r>
          </w:p>
        </w:tc>
      </w:tr>
      <w:tr w:rsidR="00C27B3D" w:rsidRPr="00555756" w14:paraId="2D532073" w14:textId="77777777" w:rsidTr="002E14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6AD95A" w14:textId="77777777" w:rsidR="00C27B3D" w:rsidRPr="00555756" w:rsidRDefault="00C27B3D" w:rsidP="002E14FE">
            <w:pPr>
              <w:spacing w:after="0" w:line="240" w:lineRule="auto"/>
              <w:jc w:val="center"/>
              <w:rPr>
                <w:b/>
                <w:sz w:val="20"/>
                <w:szCs w:val="20"/>
              </w:rPr>
            </w:pPr>
            <w:r w:rsidRPr="00555756">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1150E" w14:textId="77777777" w:rsidR="00C27B3D" w:rsidRPr="00555756" w:rsidRDefault="00C27B3D" w:rsidP="002E14FE">
            <w:pPr>
              <w:spacing w:after="0" w:line="240" w:lineRule="auto"/>
              <w:jc w:val="center"/>
              <w:rPr>
                <w:b/>
                <w:sz w:val="20"/>
                <w:szCs w:val="20"/>
              </w:rPr>
            </w:pPr>
            <w:r w:rsidRPr="00555756">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319F3E" w14:textId="77777777" w:rsidR="00C27B3D" w:rsidRPr="00555756" w:rsidRDefault="00C27B3D" w:rsidP="002E14FE">
            <w:pPr>
              <w:spacing w:after="0" w:line="240" w:lineRule="auto"/>
              <w:jc w:val="center"/>
              <w:rPr>
                <w:b/>
                <w:sz w:val="20"/>
                <w:szCs w:val="20"/>
              </w:rPr>
            </w:pPr>
            <w:r w:rsidRPr="00555756">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B6C93F" w14:textId="77777777" w:rsidR="00C27B3D" w:rsidRPr="00555756" w:rsidRDefault="00C27B3D" w:rsidP="002E14FE">
            <w:pPr>
              <w:spacing w:after="0" w:line="240" w:lineRule="auto"/>
              <w:jc w:val="center"/>
              <w:rPr>
                <w:b/>
                <w:sz w:val="20"/>
                <w:szCs w:val="20"/>
              </w:rPr>
            </w:pPr>
            <w:r w:rsidRPr="00555756">
              <w:rPr>
                <w:b/>
                <w:sz w:val="20"/>
                <w:szCs w:val="20"/>
              </w:rPr>
              <w:t>Odabrano</w:t>
            </w:r>
          </w:p>
        </w:tc>
      </w:tr>
      <w:tr w:rsidR="00C27B3D" w:rsidRPr="00555756" w14:paraId="7866723C" w14:textId="77777777" w:rsidTr="002E14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095D8" w14:textId="77777777" w:rsidR="00C27B3D" w:rsidRPr="00555756" w:rsidRDefault="00C27B3D" w:rsidP="002E14FE">
            <w:pPr>
              <w:spacing w:after="0" w:line="240" w:lineRule="auto"/>
              <w:jc w:val="center"/>
              <w:rPr>
                <w:b/>
                <w:sz w:val="20"/>
                <w:szCs w:val="20"/>
              </w:rPr>
            </w:pPr>
            <w:r w:rsidRPr="00555756">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176E8" w14:textId="77777777" w:rsidR="00C27B3D" w:rsidRPr="00555756" w:rsidRDefault="00C27B3D" w:rsidP="002E14FE">
            <w:pPr>
              <w:spacing w:after="0" w:line="240" w:lineRule="auto"/>
              <w:jc w:val="center"/>
              <w:rPr>
                <w:sz w:val="20"/>
                <w:szCs w:val="20"/>
              </w:rPr>
            </w:pPr>
            <w:r w:rsidRPr="00555756">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4B6A4A" w14:textId="6B6DCFEE" w:rsidR="00C27B3D" w:rsidRPr="00555756" w:rsidRDefault="00555756" w:rsidP="002E14FE">
            <w:pPr>
              <w:spacing w:after="0" w:line="240" w:lineRule="auto"/>
              <w:jc w:val="center"/>
              <w:rPr>
                <w:sz w:val="20"/>
                <w:szCs w:val="20"/>
              </w:rPr>
            </w:pPr>
            <w:r w:rsidRPr="00555756">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3961B7" w14:textId="77777777" w:rsidR="00C27B3D" w:rsidRPr="00555756" w:rsidRDefault="00C27B3D" w:rsidP="002E14FE">
            <w:pPr>
              <w:spacing w:after="0" w:line="240" w:lineRule="auto"/>
              <w:jc w:val="center"/>
              <w:rPr>
                <w:b/>
                <w:sz w:val="20"/>
                <w:szCs w:val="20"/>
              </w:rPr>
            </w:pPr>
          </w:p>
        </w:tc>
      </w:tr>
      <w:tr w:rsidR="00C27B3D" w:rsidRPr="00555756" w14:paraId="3BF4C9BB" w14:textId="77777777" w:rsidTr="002E14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394FF3" w14:textId="77777777" w:rsidR="00C27B3D" w:rsidRPr="00555756" w:rsidRDefault="00C27B3D" w:rsidP="002E14FE">
            <w:pPr>
              <w:spacing w:after="0" w:line="240" w:lineRule="auto"/>
              <w:jc w:val="center"/>
              <w:rPr>
                <w:b/>
                <w:sz w:val="20"/>
                <w:szCs w:val="20"/>
              </w:rPr>
            </w:pPr>
            <w:r w:rsidRPr="00555756">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CE355" w14:textId="77777777" w:rsidR="00C27B3D" w:rsidRPr="00555756" w:rsidRDefault="00C27B3D" w:rsidP="002E14FE">
            <w:pPr>
              <w:spacing w:after="0" w:line="240" w:lineRule="auto"/>
              <w:jc w:val="center"/>
              <w:rPr>
                <w:sz w:val="20"/>
                <w:szCs w:val="20"/>
              </w:rPr>
            </w:pPr>
            <w:r w:rsidRPr="00555756">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6A2DB6" w14:textId="46957F9D" w:rsidR="00C27B3D" w:rsidRPr="00555756" w:rsidRDefault="00555756" w:rsidP="002E14FE">
            <w:pPr>
              <w:spacing w:after="0" w:line="240" w:lineRule="auto"/>
              <w:jc w:val="center"/>
              <w:rPr>
                <w:sz w:val="20"/>
                <w:szCs w:val="20"/>
              </w:rPr>
            </w:pPr>
            <w:r w:rsidRPr="00555756">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68864B" w14:textId="1A4FAB08" w:rsidR="00C27B3D" w:rsidRPr="00555756" w:rsidRDefault="00812E97" w:rsidP="002E14FE">
            <w:pPr>
              <w:spacing w:after="0" w:line="240" w:lineRule="auto"/>
              <w:jc w:val="center"/>
              <w:rPr>
                <w:b/>
                <w:bCs/>
                <w:sz w:val="20"/>
                <w:szCs w:val="20"/>
              </w:rPr>
            </w:pPr>
            <w:r w:rsidRPr="00555756">
              <w:rPr>
                <w:b/>
                <w:bCs/>
                <w:sz w:val="20"/>
                <w:szCs w:val="20"/>
              </w:rPr>
              <w:t>X</w:t>
            </w:r>
          </w:p>
        </w:tc>
      </w:tr>
      <w:tr w:rsidR="00C27B3D" w:rsidRPr="00555756" w14:paraId="336AC693" w14:textId="77777777" w:rsidTr="002E14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BE6A6" w14:textId="77777777" w:rsidR="00C27B3D" w:rsidRPr="00555756" w:rsidRDefault="00C27B3D" w:rsidP="002E14FE">
            <w:pPr>
              <w:spacing w:after="0" w:line="240" w:lineRule="auto"/>
              <w:jc w:val="center"/>
              <w:rPr>
                <w:b/>
                <w:sz w:val="20"/>
                <w:szCs w:val="20"/>
              </w:rPr>
            </w:pPr>
            <w:r w:rsidRPr="00555756">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C2E5E" w14:textId="77777777" w:rsidR="00C27B3D" w:rsidRPr="00555756" w:rsidRDefault="00C27B3D" w:rsidP="002E14FE">
            <w:pPr>
              <w:spacing w:after="0" w:line="240" w:lineRule="auto"/>
              <w:jc w:val="center"/>
              <w:rPr>
                <w:sz w:val="20"/>
                <w:szCs w:val="20"/>
              </w:rPr>
            </w:pPr>
            <w:r w:rsidRPr="00555756">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8BB19B" w14:textId="5986FABA" w:rsidR="00C27B3D" w:rsidRPr="00555756" w:rsidRDefault="00555756" w:rsidP="002E14FE">
            <w:pPr>
              <w:spacing w:after="0" w:line="240" w:lineRule="auto"/>
              <w:jc w:val="center"/>
              <w:rPr>
                <w:sz w:val="20"/>
                <w:szCs w:val="20"/>
              </w:rPr>
            </w:pPr>
            <w:r w:rsidRPr="00555756">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293889" w14:textId="77777777" w:rsidR="00C27B3D" w:rsidRPr="00555756" w:rsidRDefault="00C27B3D" w:rsidP="002E14FE">
            <w:pPr>
              <w:spacing w:after="0" w:line="240" w:lineRule="auto"/>
              <w:jc w:val="center"/>
              <w:rPr>
                <w:sz w:val="20"/>
                <w:szCs w:val="20"/>
              </w:rPr>
            </w:pPr>
          </w:p>
        </w:tc>
      </w:tr>
      <w:tr w:rsidR="00C27B3D" w:rsidRPr="00555756" w14:paraId="7EBC48B2" w14:textId="77777777" w:rsidTr="002E14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0BC70" w14:textId="77777777" w:rsidR="00C27B3D" w:rsidRPr="00555756" w:rsidRDefault="00C27B3D" w:rsidP="002E14FE">
            <w:pPr>
              <w:spacing w:after="0" w:line="240" w:lineRule="auto"/>
              <w:jc w:val="center"/>
              <w:rPr>
                <w:b/>
                <w:sz w:val="20"/>
                <w:szCs w:val="20"/>
              </w:rPr>
            </w:pPr>
            <w:r w:rsidRPr="00555756">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9CFA9" w14:textId="77777777" w:rsidR="00C27B3D" w:rsidRPr="00555756" w:rsidRDefault="00C27B3D" w:rsidP="002E14FE">
            <w:pPr>
              <w:spacing w:after="0" w:line="240" w:lineRule="auto"/>
              <w:jc w:val="center"/>
              <w:rPr>
                <w:sz w:val="20"/>
                <w:szCs w:val="20"/>
              </w:rPr>
            </w:pPr>
            <w:r w:rsidRPr="00555756">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03800" w14:textId="5AB20B45" w:rsidR="00C27B3D" w:rsidRPr="00555756" w:rsidRDefault="00555756" w:rsidP="002E14FE">
            <w:pPr>
              <w:spacing w:after="0" w:line="240" w:lineRule="auto"/>
              <w:jc w:val="center"/>
              <w:rPr>
                <w:sz w:val="20"/>
                <w:szCs w:val="20"/>
              </w:rPr>
            </w:pPr>
            <w:r w:rsidRPr="00555756">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114EB" w14:textId="618DDC77" w:rsidR="00C27B3D" w:rsidRPr="00555756" w:rsidRDefault="00C27B3D" w:rsidP="002E14FE">
            <w:pPr>
              <w:spacing w:after="0" w:line="240" w:lineRule="auto"/>
              <w:jc w:val="center"/>
              <w:rPr>
                <w:b/>
                <w:bCs/>
                <w:sz w:val="20"/>
                <w:szCs w:val="20"/>
              </w:rPr>
            </w:pPr>
          </w:p>
        </w:tc>
      </w:tr>
      <w:tr w:rsidR="00C27B3D" w:rsidRPr="00025672" w14:paraId="69952AD2" w14:textId="77777777" w:rsidTr="002E14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DBFE4" w14:textId="77777777" w:rsidR="00C27B3D" w:rsidRPr="00555756" w:rsidRDefault="00C27B3D" w:rsidP="002E14FE">
            <w:pPr>
              <w:spacing w:after="0" w:line="240" w:lineRule="auto"/>
              <w:jc w:val="center"/>
              <w:rPr>
                <w:b/>
                <w:sz w:val="20"/>
                <w:szCs w:val="20"/>
              </w:rPr>
            </w:pPr>
            <w:r w:rsidRPr="00555756">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73E9C" w14:textId="77777777" w:rsidR="00C27B3D" w:rsidRPr="00555756" w:rsidRDefault="00C27B3D" w:rsidP="002E14FE">
            <w:pPr>
              <w:spacing w:after="0" w:line="240" w:lineRule="auto"/>
              <w:jc w:val="center"/>
              <w:rPr>
                <w:sz w:val="20"/>
                <w:szCs w:val="20"/>
              </w:rPr>
            </w:pPr>
            <w:r w:rsidRPr="00555756">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9A3AB" w14:textId="17409A4F" w:rsidR="00C27B3D" w:rsidRPr="00555756" w:rsidRDefault="00555756" w:rsidP="002E14FE">
            <w:pPr>
              <w:spacing w:after="0" w:line="240" w:lineRule="auto"/>
              <w:ind w:left="720"/>
              <w:contextualSpacing/>
              <w:jc w:val="left"/>
              <w:rPr>
                <w:sz w:val="20"/>
                <w:szCs w:val="20"/>
                <w:lang w:val="en-US"/>
              </w:rPr>
            </w:pPr>
            <w:r w:rsidRPr="00555756">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78850D" w14:textId="77777777" w:rsidR="00C27B3D" w:rsidRPr="00555756" w:rsidRDefault="00C27B3D" w:rsidP="002E14FE">
            <w:pPr>
              <w:spacing w:after="0" w:line="240" w:lineRule="auto"/>
              <w:jc w:val="center"/>
              <w:rPr>
                <w:b/>
                <w:sz w:val="20"/>
                <w:szCs w:val="20"/>
              </w:rPr>
            </w:pPr>
          </w:p>
        </w:tc>
      </w:tr>
    </w:tbl>
    <w:p w14:paraId="1A98B819" w14:textId="77777777" w:rsidR="00C27B3D" w:rsidRPr="00025672" w:rsidRDefault="00C27B3D" w:rsidP="00C27B3D">
      <w:pPr>
        <w:pStyle w:val="Naslov4"/>
        <w:spacing w:before="0"/>
        <w:rPr>
          <w:highlight w:val="yellow"/>
        </w:rPr>
      </w:pPr>
    </w:p>
    <w:p w14:paraId="6FDB4995" w14:textId="0DAE3D98" w:rsidR="00C27B3D" w:rsidRPr="00555756" w:rsidRDefault="00C27B3D" w:rsidP="00C27B3D">
      <w:pPr>
        <w:pStyle w:val="Naslov4"/>
        <w:spacing w:before="0"/>
      </w:pPr>
      <w:bookmarkStart w:id="938" w:name="_Toc65151573"/>
      <w:bookmarkStart w:id="939" w:name="_Toc86396390"/>
      <w:r w:rsidRPr="00555756">
        <w:t>6.</w:t>
      </w:r>
      <w:r w:rsidR="000B78A3" w:rsidRPr="00555756">
        <w:t>8</w:t>
      </w:r>
      <w:r w:rsidRPr="00555756">
        <w:t>.6.2. Procjena posljedica događaja s najgorim mogućim posljedicama uslijed klizišta na gospodarstvo</w:t>
      </w:r>
      <w:bookmarkEnd w:id="938"/>
      <w:bookmarkEnd w:id="939"/>
    </w:p>
    <w:p w14:paraId="4AA2C34D" w14:textId="77777777" w:rsidR="00C27B3D" w:rsidRPr="00555756" w:rsidRDefault="00C27B3D" w:rsidP="00C27B3D">
      <w:pPr>
        <w:spacing w:after="0"/>
      </w:pPr>
    </w:p>
    <w:p w14:paraId="612B49A5" w14:textId="77777777" w:rsidR="00C27B3D" w:rsidRPr="00555756" w:rsidRDefault="00C27B3D" w:rsidP="00C27B3D">
      <w:r w:rsidRPr="00555756">
        <w:t xml:space="preserve">Posljedice na gospodarstvo odnose se na ukupnu materijalnu i financijsku štetu u gospodarstvu nastalu utjecajem prijetnje. Materijalna šteta s posljedicama po gospodarstvo prikazuje se u odnosu na proračun Općine. </w:t>
      </w:r>
    </w:p>
    <w:p w14:paraId="70C97061" w14:textId="2D6F3836" w:rsidR="00E2169B" w:rsidRPr="00555756" w:rsidRDefault="00C27B3D" w:rsidP="00C27B3D">
      <w:r w:rsidRPr="00555756">
        <w:t xml:space="preserve">Procjenjuje se da će pojava klizišta na području Općine imati značajan utjecaj na gospodarstvo Općine te da će eventualne štete nastale klizištima prelaziti 20% proračuna Općine, točnije štete će biti veće od </w:t>
      </w:r>
      <w:r w:rsidR="00555756" w:rsidRPr="00555756">
        <w:t>8.777.560,00</w:t>
      </w:r>
      <w:r w:rsidRPr="00555756">
        <w:t xml:space="preserve"> kuna.</w:t>
      </w:r>
    </w:p>
    <w:p w14:paraId="1EFDB557" w14:textId="06227DC9" w:rsidR="000B78A3" w:rsidRPr="00025672" w:rsidRDefault="000B78A3" w:rsidP="00C27B3D">
      <w:pPr>
        <w:rPr>
          <w:highlight w:val="yellow"/>
        </w:rPr>
      </w:pPr>
    </w:p>
    <w:p w14:paraId="74403DD1" w14:textId="2DD7333D" w:rsidR="000B78A3" w:rsidRPr="00025672" w:rsidRDefault="000B78A3" w:rsidP="00C27B3D">
      <w:pPr>
        <w:rPr>
          <w:highlight w:val="yellow"/>
        </w:rPr>
      </w:pPr>
    </w:p>
    <w:p w14:paraId="33D578B6" w14:textId="77777777" w:rsidR="000B78A3" w:rsidRPr="00025672" w:rsidRDefault="000B78A3" w:rsidP="00C27B3D">
      <w:pPr>
        <w:rPr>
          <w:highlight w:val="yellow"/>
        </w:rPr>
      </w:pPr>
    </w:p>
    <w:p w14:paraId="46D7308A" w14:textId="5C3F4A45" w:rsidR="00C27B3D" w:rsidRPr="00555756" w:rsidRDefault="00C27B3D" w:rsidP="00C27B3D">
      <w:pPr>
        <w:spacing w:after="0" w:line="240" w:lineRule="auto"/>
        <w:jc w:val="center"/>
        <w:rPr>
          <w:rFonts w:cs="Arial"/>
          <w:b/>
          <w:bCs/>
          <w:sz w:val="20"/>
          <w:szCs w:val="20"/>
        </w:rPr>
      </w:pPr>
      <w:bookmarkStart w:id="940" w:name="_Toc65151762"/>
      <w:bookmarkStart w:id="941" w:name="_Toc86396529"/>
      <w:r w:rsidRPr="00555756">
        <w:rPr>
          <w:rFonts w:cs="Arial"/>
          <w:b/>
          <w:bCs/>
          <w:sz w:val="20"/>
          <w:szCs w:val="20"/>
        </w:rPr>
        <w:t xml:space="preserve">Tablica </w:t>
      </w:r>
      <w:r w:rsidRPr="00555756">
        <w:rPr>
          <w:rFonts w:cs="Arial"/>
          <w:b/>
          <w:bCs/>
          <w:sz w:val="20"/>
          <w:szCs w:val="20"/>
        </w:rPr>
        <w:fldChar w:fldCharType="begin"/>
      </w:r>
      <w:r w:rsidRPr="00555756">
        <w:rPr>
          <w:rFonts w:cs="Arial"/>
          <w:b/>
          <w:bCs/>
          <w:sz w:val="20"/>
          <w:szCs w:val="20"/>
        </w:rPr>
        <w:instrText xml:space="preserve"> SEQ Tablica \* ARABIC </w:instrText>
      </w:r>
      <w:r w:rsidRPr="00555756">
        <w:rPr>
          <w:rFonts w:cs="Arial"/>
          <w:b/>
          <w:bCs/>
          <w:sz w:val="20"/>
          <w:szCs w:val="20"/>
        </w:rPr>
        <w:fldChar w:fldCharType="separate"/>
      </w:r>
      <w:r w:rsidR="00711CA1">
        <w:rPr>
          <w:rFonts w:cs="Arial"/>
          <w:b/>
          <w:bCs/>
          <w:noProof/>
          <w:sz w:val="20"/>
          <w:szCs w:val="20"/>
        </w:rPr>
        <w:t>61</w:t>
      </w:r>
      <w:r w:rsidRPr="00555756">
        <w:rPr>
          <w:rFonts w:cs="Arial"/>
          <w:b/>
          <w:bCs/>
          <w:noProof/>
          <w:sz w:val="20"/>
          <w:szCs w:val="20"/>
        </w:rPr>
        <w:fldChar w:fldCharType="end"/>
      </w:r>
      <w:r w:rsidRPr="00555756">
        <w:rPr>
          <w:rFonts w:cs="Arial"/>
          <w:b/>
          <w:bCs/>
          <w:sz w:val="20"/>
          <w:szCs w:val="20"/>
        </w:rPr>
        <w:t>: Prikaz prijetnjom nastalih posljedica na gospodarstvo - Događaj s najgorim mogućim posljedicama – Klizišta</w:t>
      </w:r>
      <w:bookmarkEnd w:id="940"/>
      <w:bookmarkEnd w:id="94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C27B3D" w:rsidRPr="00555756" w14:paraId="3BAF9592" w14:textId="77777777" w:rsidTr="002E14FE">
        <w:trPr>
          <w:trHeight w:val="135"/>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DE9CF" w14:textId="77777777" w:rsidR="00C27B3D" w:rsidRPr="00555756" w:rsidRDefault="00C27B3D" w:rsidP="002E14FE">
            <w:pPr>
              <w:spacing w:after="0" w:line="240" w:lineRule="auto"/>
              <w:jc w:val="center"/>
              <w:rPr>
                <w:b/>
                <w:sz w:val="20"/>
                <w:szCs w:val="20"/>
              </w:rPr>
            </w:pPr>
            <w:r w:rsidRPr="00555756">
              <w:rPr>
                <w:b/>
                <w:sz w:val="20"/>
                <w:szCs w:val="20"/>
              </w:rPr>
              <w:t>Gospodarstvo</w:t>
            </w:r>
          </w:p>
        </w:tc>
      </w:tr>
      <w:tr w:rsidR="00C27B3D" w:rsidRPr="00555756" w14:paraId="7A15B271" w14:textId="77777777" w:rsidTr="002E14FE">
        <w:trPr>
          <w:trHeight w:val="153"/>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9E70B" w14:textId="77777777" w:rsidR="00C27B3D" w:rsidRPr="00555756" w:rsidRDefault="00C27B3D" w:rsidP="002E14FE">
            <w:pPr>
              <w:spacing w:after="0" w:line="240" w:lineRule="auto"/>
              <w:jc w:val="center"/>
              <w:rPr>
                <w:b/>
                <w:sz w:val="20"/>
                <w:szCs w:val="20"/>
              </w:rPr>
            </w:pPr>
            <w:r w:rsidRPr="00555756">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F16524" w14:textId="77777777" w:rsidR="00C27B3D" w:rsidRPr="00555756" w:rsidRDefault="00C27B3D" w:rsidP="002E14FE">
            <w:pPr>
              <w:spacing w:after="0" w:line="240" w:lineRule="auto"/>
              <w:jc w:val="center"/>
              <w:rPr>
                <w:b/>
                <w:sz w:val="20"/>
                <w:szCs w:val="20"/>
              </w:rPr>
            </w:pPr>
            <w:r w:rsidRPr="00555756">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1EF3D" w14:textId="77777777" w:rsidR="00C27B3D" w:rsidRPr="00555756" w:rsidRDefault="00C27B3D" w:rsidP="002E14FE">
            <w:pPr>
              <w:spacing w:after="0" w:line="240" w:lineRule="auto"/>
              <w:jc w:val="center"/>
              <w:rPr>
                <w:b/>
                <w:sz w:val="20"/>
                <w:szCs w:val="20"/>
              </w:rPr>
            </w:pPr>
            <w:r w:rsidRPr="00555756">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3FD34" w14:textId="77777777" w:rsidR="00C27B3D" w:rsidRPr="00555756" w:rsidRDefault="00C27B3D" w:rsidP="002E14FE">
            <w:pPr>
              <w:spacing w:after="0" w:line="240" w:lineRule="auto"/>
              <w:jc w:val="center"/>
              <w:rPr>
                <w:b/>
                <w:sz w:val="20"/>
                <w:szCs w:val="20"/>
              </w:rPr>
            </w:pPr>
            <w:r w:rsidRPr="00555756">
              <w:rPr>
                <w:b/>
                <w:sz w:val="20"/>
                <w:szCs w:val="20"/>
              </w:rPr>
              <w:t>Odabrano</w:t>
            </w:r>
          </w:p>
        </w:tc>
      </w:tr>
      <w:tr w:rsidR="00555756" w:rsidRPr="00555756" w14:paraId="2528B6DB" w14:textId="77777777" w:rsidTr="002E14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B9150" w14:textId="77777777" w:rsidR="00555756" w:rsidRPr="00555756" w:rsidRDefault="00555756" w:rsidP="00555756">
            <w:pPr>
              <w:spacing w:after="0" w:line="240" w:lineRule="auto"/>
              <w:jc w:val="center"/>
              <w:rPr>
                <w:b/>
                <w:sz w:val="20"/>
                <w:szCs w:val="20"/>
              </w:rPr>
            </w:pPr>
            <w:r w:rsidRPr="00555756">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27212" w14:textId="77777777" w:rsidR="00555756" w:rsidRPr="00555756" w:rsidRDefault="00555756" w:rsidP="00555756">
            <w:pPr>
              <w:spacing w:after="0" w:line="240" w:lineRule="auto"/>
              <w:jc w:val="center"/>
              <w:rPr>
                <w:sz w:val="20"/>
                <w:szCs w:val="20"/>
              </w:rPr>
            </w:pPr>
            <w:r w:rsidRPr="00555756">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CEE55E" w14:textId="492A1CC7" w:rsidR="00555756" w:rsidRPr="00555756" w:rsidRDefault="00555756" w:rsidP="00555756">
            <w:pPr>
              <w:spacing w:after="0" w:line="240" w:lineRule="auto"/>
              <w:jc w:val="center"/>
              <w:rPr>
                <w:sz w:val="20"/>
                <w:szCs w:val="20"/>
              </w:rPr>
            </w:pPr>
            <w:r w:rsidRPr="00555756">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23645" w14:textId="77777777" w:rsidR="00555756" w:rsidRPr="00555756" w:rsidRDefault="00555756" w:rsidP="00555756">
            <w:pPr>
              <w:spacing w:after="0" w:line="240" w:lineRule="auto"/>
              <w:jc w:val="center"/>
              <w:rPr>
                <w:sz w:val="20"/>
                <w:szCs w:val="20"/>
              </w:rPr>
            </w:pPr>
          </w:p>
        </w:tc>
      </w:tr>
      <w:tr w:rsidR="00555756" w:rsidRPr="00555756" w14:paraId="7D8BFCD1" w14:textId="77777777" w:rsidTr="002E14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BB578" w14:textId="77777777" w:rsidR="00555756" w:rsidRPr="00555756" w:rsidRDefault="00555756" w:rsidP="00555756">
            <w:pPr>
              <w:spacing w:after="0" w:line="240" w:lineRule="auto"/>
              <w:jc w:val="center"/>
              <w:rPr>
                <w:b/>
                <w:sz w:val="20"/>
                <w:szCs w:val="20"/>
              </w:rPr>
            </w:pPr>
            <w:r w:rsidRPr="00555756">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D8221" w14:textId="77777777" w:rsidR="00555756" w:rsidRPr="00555756" w:rsidRDefault="00555756" w:rsidP="00555756">
            <w:pPr>
              <w:spacing w:after="0" w:line="240" w:lineRule="auto"/>
              <w:jc w:val="center"/>
              <w:rPr>
                <w:sz w:val="20"/>
                <w:szCs w:val="20"/>
              </w:rPr>
            </w:pPr>
            <w:r w:rsidRPr="00555756">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5F50B" w14:textId="6F9ED116" w:rsidR="00555756" w:rsidRPr="00555756" w:rsidRDefault="00555756" w:rsidP="00555756">
            <w:pPr>
              <w:spacing w:after="0" w:line="240" w:lineRule="auto"/>
              <w:jc w:val="center"/>
              <w:rPr>
                <w:sz w:val="20"/>
                <w:szCs w:val="20"/>
              </w:rPr>
            </w:pPr>
            <w:r w:rsidRPr="00555756">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684A9" w14:textId="77777777" w:rsidR="00555756" w:rsidRPr="00555756" w:rsidRDefault="00555756" w:rsidP="00555756">
            <w:pPr>
              <w:spacing w:after="0" w:line="240" w:lineRule="auto"/>
              <w:jc w:val="center"/>
              <w:rPr>
                <w:b/>
                <w:sz w:val="20"/>
                <w:szCs w:val="20"/>
              </w:rPr>
            </w:pPr>
          </w:p>
        </w:tc>
      </w:tr>
      <w:tr w:rsidR="00555756" w:rsidRPr="00555756" w14:paraId="4F6D0EC8" w14:textId="77777777" w:rsidTr="002E14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ECB51" w14:textId="77777777" w:rsidR="00555756" w:rsidRPr="00555756" w:rsidRDefault="00555756" w:rsidP="00555756">
            <w:pPr>
              <w:spacing w:after="0" w:line="240" w:lineRule="auto"/>
              <w:jc w:val="center"/>
              <w:rPr>
                <w:b/>
                <w:sz w:val="20"/>
                <w:szCs w:val="20"/>
              </w:rPr>
            </w:pPr>
            <w:r w:rsidRPr="00555756">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7AEA1E" w14:textId="77777777" w:rsidR="00555756" w:rsidRPr="00555756" w:rsidRDefault="00555756" w:rsidP="00555756">
            <w:pPr>
              <w:spacing w:after="0" w:line="240" w:lineRule="auto"/>
              <w:jc w:val="center"/>
              <w:rPr>
                <w:sz w:val="20"/>
                <w:szCs w:val="20"/>
              </w:rPr>
            </w:pPr>
            <w:r w:rsidRPr="00555756">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47F4E" w14:textId="3AC82E2E" w:rsidR="00555756" w:rsidRPr="00555756" w:rsidRDefault="00555756" w:rsidP="00555756">
            <w:pPr>
              <w:spacing w:after="0" w:line="240" w:lineRule="auto"/>
              <w:jc w:val="center"/>
              <w:rPr>
                <w:sz w:val="20"/>
                <w:szCs w:val="20"/>
              </w:rPr>
            </w:pPr>
            <w:r w:rsidRPr="00555756">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4974C" w14:textId="77777777" w:rsidR="00555756" w:rsidRPr="00555756" w:rsidRDefault="00555756" w:rsidP="00555756">
            <w:pPr>
              <w:spacing w:after="0" w:line="240" w:lineRule="auto"/>
              <w:jc w:val="center"/>
              <w:rPr>
                <w:b/>
                <w:sz w:val="20"/>
                <w:szCs w:val="20"/>
              </w:rPr>
            </w:pPr>
          </w:p>
        </w:tc>
      </w:tr>
      <w:tr w:rsidR="00555756" w:rsidRPr="00555756" w14:paraId="58F254B0" w14:textId="77777777" w:rsidTr="002E14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CF622" w14:textId="77777777" w:rsidR="00555756" w:rsidRPr="00555756" w:rsidRDefault="00555756" w:rsidP="00555756">
            <w:pPr>
              <w:spacing w:after="0" w:line="240" w:lineRule="auto"/>
              <w:jc w:val="center"/>
              <w:rPr>
                <w:b/>
                <w:sz w:val="20"/>
                <w:szCs w:val="20"/>
              </w:rPr>
            </w:pPr>
            <w:r w:rsidRPr="00555756">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B4A46" w14:textId="77777777" w:rsidR="00555756" w:rsidRPr="00555756" w:rsidRDefault="00555756" w:rsidP="00555756">
            <w:pPr>
              <w:spacing w:after="0" w:line="240" w:lineRule="auto"/>
              <w:jc w:val="center"/>
              <w:rPr>
                <w:sz w:val="20"/>
                <w:szCs w:val="20"/>
              </w:rPr>
            </w:pPr>
            <w:r w:rsidRPr="00555756">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D23B0" w14:textId="2CA077D9" w:rsidR="00555756" w:rsidRPr="00555756" w:rsidRDefault="00555756" w:rsidP="00555756">
            <w:pPr>
              <w:spacing w:after="0" w:line="240" w:lineRule="auto"/>
              <w:jc w:val="center"/>
              <w:rPr>
                <w:sz w:val="20"/>
                <w:szCs w:val="20"/>
              </w:rPr>
            </w:pPr>
            <w:r w:rsidRPr="00555756">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F02FD" w14:textId="77777777" w:rsidR="00555756" w:rsidRPr="00555756" w:rsidRDefault="00555756" w:rsidP="00555756">
            <w:pPr>
              <w:spacing w:after="0" w:line="240" w:lineRule="auto"/>
              <w:jc w:val="center"/>
              <w:rPr>
                <w:b/>
                <w:sz w:val="20"/>
                <w:szCs w:val="20"/>
              </w:rPr>
            </w:pPr>
            <w:r w:rsidRPr="00555756">
              <w:rPr>
                <w:b/>
                <w:sz w:val="20"/>
                <w:szCs w:val="20"/>
              </w:rPr>
              <w:t>X</w:t>
            </w:r>
          </w:p>
        </w:tc>
      </w:tr>
      <w:tr w:rsidR="00555756" w:rsidRPr="00555756" w14:paraId="07CC2707" w14:textId="77777777" w:rsidTr="002E14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A7C74A" w14:textId="77777777" w:rsidR="00555756" w:rsidRPr="00555756" w:rsidRDefault="00555756" w:rsidP="00555756">
            <w:pPr>
              <w:spacing w:after="0" w:line="240" w:lineRule="auto"/>
              <w:jc w:val="center"/>
              <w:rPr>
                <w:b/>
                <w:sz w:val="20"/>
                <w:szCs w:val="20"/>
              </w:rPr>
            </w:pPr>
            <w:r w:rsidRPr="00555756">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55C8B" w14:textId="77777777" w:rsidR="00555756" w:rsidRPr="00555756" w:rsidRDefault="00555756" w:rsidP="00555756">
            <w:pPr>
              <w:spacing w:after="0" w:line="240" w:lineRule="auto"/>
              <w:jc w:val="center"/>
              <w:rPr>
                <w:sz w:val="20"/>
                <w:szCs w:val="20"/>
              </w:rPr>
            </w:pPr>
            <w:r w:rsidRPr="00555756">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C013D" w14:textId="23229135" w:rsidR="00555756" w:rsidRPr="00555756" w:rsidRDefault="00555756" w:rsidP="00555756">
            <w:pPr>
              <w:spacing w:after="0" w:line="240" w:lineRule="auto"/>
              <w:jc w:val="center"/>
              <w:rPr>
                <w:sz w:val="20"/>
                <w:szCs w:val="20"/>
              </w:rPr>
            </w:pPr>
            <w:r w:rsidRPr="00555756">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8323D" w14:textId="77777777" w:rsidR="00555756" w:rsidRPr="00555756" w:rsidRDefault="00555756" w:rsidP="00555756">
            <w:pPr>
              <w:spacing w:after="0" w:line="240" w:lineRule="auto"/>
              <w:jc w:val="center"/>
              <w:rPr>
                <w:b/>
                <w:sz w:val="20"/>
                <w:szCs w:val="20"/>
              </w:rPr>
            </w:pPr>
          </w:p>
        </w:tc>
      </w:tr>
    </w:tbl>
    <w:p w14:paraId="082B5BF7" w14:textId="77777777" w:rsidR="00C27B3D" w:rsidRPr="00555756" w:rsidRDefault="00C27B3D" w:rsidP="00812E97">
      <w:pPr>
        <w:spacing w:after="0"/>
        <w:rPr>
          <w:bCs/>
          <w:iCs/>
          <w:szCs w:val="24"/>
        </w:rPr>
      </w:pPr>
    </w:p>
    <w:p w14:paraId="762B97D0" w14:textId="44803B90" w:rsidR="00812E97" w:rsidRPr="00555756" w:rsidRDefault="00812E97" w:rsidP="00812E97">
      <w:pPr>
        <w:pStyle w:val="Naslov4"/>
        <w:spacing w:before="0"/>
      </w:pPr>
      <w:bookmarkStart w:id="942" w:name="_Toc65151574"/>
      <w:bookmarkStart w:id="943" w:name="_Toc86396391"/>
      <w:r w:rsidRPr="00555756">
        <w:t>6.</w:t>
      </w:r>
      <w:r w:rsidR="000B78A3" w:rsidRPr="00555756">
        <w:t>8</w:t>
      </w:r>
      <w:r w:rsidRPr="00555756">
        <w:t>.6.3. Procjena posljedica događaja s najgorim mogućim posljedicama uslijed klizišta na društvenu stabilnost i politiku</w:t>
      </w:r>
      <w:bookmarkEnd w:id="942"/>
      <w:bookmarkEnd w:id="943"/>
    </w:p>
    <w:p w14:paraId="016BECC5" w14:textId="77777777" w:rsidR="00812E97" w:rsidRPr="00555756" w:rsidRDefault="00812E97" w:rsidP="00812E97">
      <w:pPr>
        <w:spacing w:after="0"/>
      </w:pPr>
    </w:p>
    <w:p w14:paraId="2466EBC1" w14:textId="77777777" w:rsidR="00812E97" w:rsidRPr="00555756" w:rsidRDefault="00812E97" w:rsidP="00812E97">
      <w:pPr>
        <w:spacing w:after="0"/>
        <w:rPr>
          <w:rFonts w:cstheme="minorHAnsi"/>
          <w:szCs w:val="24"/>
        </w:rPr>
      </w:pPr>
      <w:r w:rsidRPr="00555756">
        <w:rPr>
          <w:rFonts w:cstheme="minorHAnsi"/>
          <w:szCs w:val="24"/>
        </w:rPr>
        <w:t xml:space="preserve">Procjena posljedica na društvenu stabilnosti i politiku vezana je na oštećenja zgrada u kojima su smještene ključne institucije i oštećenje kritične infrastrukture. </w:t>
      </w:r>
    </w:p>
    <w:p w14:paraId="1B6F08B5" w14:textId="77777777" w:rsidR="00812E97" w:rsidRPr="00555756" w:rsidRDefault="00812E97" w:rsidP="00812E97">
      <w:pPr>
        <w:rPr>
          <w:rFonts w:cstheme="minorHAnsi"/>
          <w:szCs w:val="24"/>
        </w:rPr>
      </w:pPr>
      <w:r w:rsidRPr="00555756">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0DADD293" w14:textId="77777777" w:rsidR="00812E97" w:rsidRPr="00555756" w:rsidRDefault="00812E97" w:rsidP="00812E97">
      <w:pPr>
        <w:spacing w:after="0"/>
        <w:jc w:val="center"/>
        <w:rPr>
          <w:rFonts w:cstheme="minorHAnsi"/>
          <w:szCs w:val="24"/>
        </w:rPr>
      </w:pPr>
      <w:r w:rsidRPr="00555756">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6073FFD2" w14:textId="77777777" w:rsidR="00812E97" w:rsidRPr="00555756" w:rsidRDefault="00812E97" w:rsidP="00812E97">
      <w:pPr>
        <w:rPr>
          <w:rFonts w:cstheme="minorHAnsi"/>
          <w:szCs w:val="24"/>
        </w:rPr>
      </w:pPr>
      <w:r w:rsidRPr="00555756">
        <w:rPr>
          <w:rFonts w:cstheme="minorHAnsi"/>
          <w:szCs w:val="24"/>
        </w:rPr>
        <w:t xml:space="preserve">Ukupna materijalna šteta prikazana je u odnosu na proračun Općine, ako je šteta na kritičnoj infrastrukturi od značaja za funkcioniranje društva, točnije samouprave u cjelini. </w:t>
      </w:r>
    </w:p>
    <w:p w14:paraId="5D29F623" w14:textId="110CD3AD" w:rsidR="00812E97" w:rsidRPr="00555756" w:rsidRDefault="00812E97" w:rsidP="00812E97">
      <w:r w:rsidRPr="00555756">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klizišta imala umjeren utjecaj na proračun Općine.  Procjenjuje se da bi nastala šteta bila veća od 0,5% proračuna, odnosno veća od </w:t>
      </w:r>
      <w:r w:rsidR="00555756">
        <w:t>219.439,00</w:t>
      </w:r>
      <w:r w:rsidRPr="00555756">
        <w:t xml:space="preserve"> kuna.</w:t>
      </w:r>
    </w:p>
    <w:p w14:paraId="0E2A11B6" w14:textId="3C673B04" w:rsidR="00B65758" w:rsidRPr="00555756" w:rsidRDefault="00812E97" w:rsidP="00812E97">
      <w:r w:rsidRPr="00555756">
        <w:t>Uslijed nastanka klizišta na području Općine dolazi do oštećenja prometne infrastrukture te zastoja u prometovanju. Nastankom klizišta, građevine od društvenog i javnog značaja ne će biti ugrožene.</w:t>
      </w:r>
    </w:p>
    <w:p w14:paraId="24070C29" w14:textId="62586C44" w:rsidR="00812E97" w:rsidRPr="00555756" w:rsidRDefault="00812E97" w:rsidP="00812E97">
      <w:pPr>
        <w:spacing w:after="0" w:line="240" w:lineRule="auto"/>
        <w:jc w:val="center"/>
        <w:rPr>
          <w:rFonts w:ascii="Calibri" w:eastAsia="Calibri" w:hAnsi="Calibri" w:cs="Arial"/>
          <w:b/>
          <w:bCs/>
          <w:sz w:val="20"/>
          <w:szCs w:val="20"/>
        </w:rPr>
      </w:pPr>
      <w:bookmarkStart w:id="944" w:name="_Toc65151763"/>
      <w:bookmarkStart w:id="945" w:name="_Toc86396530"/>
      <w:r w:rsidRPr="00555756">
        <w:rPr>
          <w:rFonts w:ascii="Calibri" w:eastAsia="Calibri" w:hAnsi="Calibri" w:cs="Arial"/>
          <w:b/>
          <w:bCs/>
          <w:sz w:val="20"/>
          <w:szCs w:val="20"/>
        </w:rPr>
        <w:t xml:space="preserve">Tablica </w:t>
      </w:r>
      <w:r w:rsidRPr="00555756">
        <w:rPr>
          <w:rFonts w:ascii="Calibri" w:eastAsia="Calibri" w:hAnsi="Calibri" w:cs="Arial"/>
          <w:b/>
          <w:bCs/>
          <w:noProof/>
          <w:sz w:val="20"/>
          <w:szCs w:val="20"/>
        </w:rPr>
        <w:fldChar w:fldCharType="begin"/>
      </w:r>
      <w:r w:rsidRPr="00555756">
        <w:rPr>
          <w:rFonts w:ascii="Calibri" w:eastAsia="Calibri" w:hAnsi="Calibri" w:cs="Arial"/>
          <w:b/>
          <w:bCs/>
          <w:noProof/>
          <w:sz w:val="20"/>
          <w:szCs w:val="20"/>
        </w:rPr>
        <w:instrText xml:space="preserve"> SEQ Tablica \* ARABIC </w:instrText>
      </w:r>
      <w:r w:rsidRPr="00555756">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62</w:t>
      </w:r>
      <w:r w:rsidRPr="00555756">
        <w:rPr>
          <w:rFonts w:ascii="Calibri" w:eastAsia="Calibri" w:hAnsi="Calibri" w:cs="Arial"/>
          <w:b/>
          <w:bCs/>
          <w:noProof/>
          <w:sz w:val="20"/>
          <w:szCs w:val="20"/>
        </w:rPr>
        <w:fldChar w:fldCharType="end"/>
      </w:r>
      <w:r w:rsidRPr="00555756">
        <w:rPr>
          <w:rFonts w:ascii="Calibri" w:eastAsia="Calibri" w:hAnsi="Calibri" w:cs="Arial"/>
          <w:b/>
          <w:bCs/>
          <w:sz w:val="20"/>
          <w:szCs w:val="20"/>
        </w:rPr>
        <w:t>: Prikaz prijetnjom nastalih posljedica na kritičnu infrastrukturu – Događaj s najgorim mogućim posljedicama - Klizišta</w:t>
      </w:r>
      <w:bookmarkEnd w:id="944"/>
      <w:bookmarkEnd w:id="94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812E97" w:rsidRPr="00555756" w14:paraId="2EB58EB1" w14:textId="77777777" w:rsidTr="002E14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A3665" w14:textId="77777777" w:rsidR="00812E97" w:rsidRPr="00555756" w:rsidRDefault="00812E97" w:rsidP="002E14FE">
            <w:pPr>
              <w:spacing w:after="0" w:line="240" w:lineRule="auto"/>
              <w:jc w:val="center"/>
              <w:rPr>
                <w:b/>
                <w:sz w:val="20"/>
                <w:szCs w:val="20"/>
              </w:rPr>
            </w:pPr>
            <w:r w:rsidRPr="00555756">
              <w:rPr>
                <w:b/>
                <w:sz w:val="20"/>
                <w:szCs w:val="20"/>
              </w:rPr>
              <w:t>Društvena stabilnost i politika</w:t>
            </w:r>
          </w:p>
        </w:tc>
      </w:tr>
      <w:tr w:rsidR="00812E97" w:rsidRPr="00555756" w14:paraId="7983EEED" w14:textId="77777777" w:rsidTr="002E14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FF984" w14:textId="77777777" w:rsidR="00812E97" w:rsidRPr="00555756" w:rsidRDefault="00812E97" w:rsidP="002E14FE">
            <w:pPr>
              <w:spacing w:after="0" w:line="240" w:lineRule="auto"/>
              <w:jc w:val="center"/>
              <w:rPr>
                <w:b/>
                <w:sz w:val="20"/>
                <w:szCs w:val="20"/>
              </w:rPr>
            </w:pPr>
            <w:r w:rsidRPr="00555756">
              <w:rPr>
                <w:b/>
                <w:sz w:val="20"/>
                <w:szCs w:val="20"/>
              </w:rPr>
              <w:t>Štete/gubici na kritičnoj infrastrukturi</w:t>
            </w:r>
          </w:p>
        </w:tc>
      </w:tr>
      <w:tr w:rsidR="00812E97" w:rsidRPr="00555756" w14:paraId="7871B91D"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20038" w14:textId="77777777" w:rsidR="00812E97" w:rsidRPr="00555756" w:rsidRDefault="00812E97" w:rsidP="002E14FE">
            <w:pPr>
              <w:spacing w:after="0" w:line="240" w:lineRule="auto"/>
              <w:jc w:val="center"/>
              <w:rPr>
                <w:b/>
                <w:sz w:val="20"/>
                <w:szCs w:val="20"/>
              </w:rPr>
            </w:pPr>
            <w:r w:rsidRPr="00555756">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F4395" w14:textId="77777777" w:rsidR="00812E97" w:rsidRPr="00555756" w:rsidRDefault="00812E97" w:rsidP="002E14FE">
            <w:pPr>
              <w:spacing w:after="0" w:line="240" w:lineRule="auto"/>
              <w:jc w:val="center"/>
              <w:rPr>
                <w:b/>
                <w:sz w:val="20"/>
                <w:szCs w:val="20"/>
              </w:rPr>
            </w:pPr>
            <w:r w:rsidRPr="00555756">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0596F" w14:textId="77777777" w:rsidR="00812E97" w:rsidRPr="00555756" w:rsidRDefault="00812E97" w:rsidP="002E14FE">
            <w:pPr>
              <w:spacing w:after="0" w:line="240" w:lineRule="auto"/>
              <w:jc w:val="center"/>
              <w:rPr>
                <w:b/>
                <w:sz w:val="20"/>
                <w:szCs w:val="20"/>
              </w:rPr>
            </w:pPr>
            <w:r w:rsidRPr="00555756">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3DAE7" w14:textId="77777777" w:rsidR="00812E97" w:rsidRPr="00555756" w:rsidRDefault="00812E97" w:rsidP="002E14FE">
            <w:pPr>
              <w:spacing w:after="0" w:line="240" w:lineRule="auto"/>
              <w:jc w:val="center"/>
              <w:rPr>
                <w:b/>
                <w:sz w:val="20"/>
                <w:szCs w:val="20"/>
              </w:rPr>
            </w:pPr>
            <w:r w:rsidRPr="00555756">
              <w:rPr>
                <w:b/>
                <w:sz w:val="20"/>
                <w:szCs w:val="20"/>
              </w:rPr>
              <w:t>Odabrano</w:t>
            </w:r>
          </w:p>
        </w:tc>
      </w:tr>
      <w:tr w:rsidR="00555756" w:rsidRPr="00555756" w14:paraId="784C79A0"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D78EA3" w14:textId="77777777" w:rsidR="00555756" w:rsidRPr="00555756" w:rsidRDefault="00555756" w:rsidP="00555756">
            <w:pPr>
              <w:spacing w:after="0" w:line="240" w:lineRule="auto"/>
              <w:jc w:val="center"/>
              <w:rPr>
                <w:b/>
                <w:sz w:val="20"/>
                <w:szCs w:val="20"/>
              </w:rPr>
            </w:pPr>
            <w:r w:rsidRPr="00555756">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87DBDC" w14:textId="77777777" w:rsidR="00555756" w:rsidRPr="00555756" w:rsidRDefault="00555756" w:rsidP="00555756">
            <w:pPr>
              <w:spacing w:after="0" w:line="240" w:lineRule="auto"/>
              <w:jc w:val="center"/>
              <w:rPr>
                <w:sz w:val="20"/>
                <w:szCs w:val="20"/>
              </w:rPr>
            </w:pPr>
            <w:r w:rsidRPr="00555756">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A35D4" w14:textId="6E8E8666" w:rsidR="00555756" w:rsidRPr="00555756" w:rsidRDefault="00555756" w:rsidP="00555756">
            <w:pPr>
              <w:spacing w:after="0" w:line="240" w:lineRule="auto"/>
              <w:jc w:val="center"/>
              <w:rPr>
                <w:sz w:val="20"/>
                <w:szCs w:val="20"/>
              </w:rPr>
            </w:pPr>
            <w:r w:rsidRPr="00555756">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FD49E" w14:textId="77777777" w:rsidR="00555756" w:rsidRPr="00555756" w:rsidRDefault="00555756" w:rsidP="00555756">
            <w:pPr>
              <w:spacing w:after="0" w:line="240" w:lineRule="auto"/>
              <w:jc w:val="center"/>
              <w:rPr>
                <w:b/>
                <w:sz w:val="20"/>
                <w:szCs w:val="20"/>
              </w:rPr>
            </w:pPr>
          </w:p>
        </w:tc>
      </w:tr>
      <w:tr w:rsidR="00555756" w:rsidRPr="00555756" w14:paraId="205C8DAB"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2F33A" w14:textId="77777777" w:rsidR="00555756" w:rsidRPr="00555756" w:rsidRDefault="00555756" w:rsidP="00555756">
            <w:pPr>
              <w:spacing w:after="0" w:line="240" w:lineRule="auto"/>
              <w:jc w:val="center"/>
              <w:rPr>
                <w:b/>
                <w:sz w:val="20"/>
                <w:szCs w:val="20"/>
              </w:rPr>
            </w:pPr>
            <w:r w:rsidRPr="00555756">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9B48A" w14:textId="77777777" w:rsidR="00555756" w:rsidRPr="00555756" w:rsidRDefault="00555756" w:rsidP="00555756">
            <w:pPr>
              <w:spacing w:after="0" w:line="240" w:lineRule="auto"/>
              <w:jc w:val="center"/>
              <w:rPr>
                <w:sz w:val="20"/>
                <w:szCs w:val="20"/>
              </w:rPr>
            </w:pPr>
            <w:r w:rsidRPr="00555756">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FDC04" w14:textId="6CC6F7B4" w:rsidR="00555756" w:rsidRPr="00555756" w:rsidRDefault="00555756" w:rsidP="00555756">
            <w:pPr>
              <w:spacing w:after="0" w:line="240" w:lineRule="auto"/>
              <w:jc w:val="center"/>
              <w:rPr>
                <w:sz w:val="20"/>
                <w:szCs w:val="20"/>
              </w:rPr>
            </w:pPr>
            <w:r w:rsidRPr="00555756">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983CAD" w14:textId="77777777" w:rsidR="00555756" w:rsidRPr="00555756" w:rsidRDefault="00555756" w:rsidP="00555756">
            <w:pPr>
              <w:spacing w:after="0" w:line="240" w:lineRule="auto"/>
              <w:jc w:val="center"/>
              <w:rPr>
                <w:b/>
                <w:sz w:val="20"/>
                <w:szCs w:val="20"/>
              </w:rPr>
            </w:pPr>
          </w:p>
        </w:tc>
      </w:tr>
      <w:tr w:rsidR="00555756" w:rsidRPr="00555756" w14:paraId="3FA57F36"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3A447" w14:textId="77777777" w:rsidR="00555756" w:rsidRPr="00555756" w:rsidRDefault="00555756" w:rsidP="00555756">
            <w:pPr>
              <w:spacing w:after="0" w:line="240" w:lineRule="auto"/>
              <w:jc w:val="center"/>
              <w:rPr>
                <w:b/>
                <w:sz w:val="20"/>
                <w:szCs w:val="20"/>
              </w:rPr>
            </w:pPr>
            <w:r w:rsidRPr="00555756">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1F264" w14:textId="77777777" w:rsidR="00555756" w:rsidRPr="00555756" w:rsidRDefault="00555756" w:rsidP="00555756">
            <w:pPr>
              <w:spacing w:after="0" w:line="240" w:lineRule="auto"/>
              <w:jc w:val="center"/>
              <w:rPr>
                <w:sz w:val="20"/>
                <w:szCs w:val="20"/>
              </w:rPr>
            </w:pPr>
            <w:r w:rsidRPr="00555756">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C9B75" w14:textId="2819AFF3" w:rsidR="00555756" w:rsidRPr="00555756" w:rsidRDefault="00555756" w:rsidP="00555756">
            <w:pPr>
              <w:spacing w:after="0" w:line="240" w:lineRule="auto"/>
              <w:jc w:val="center"/>
              <w:rPr>
                <w:sz w:val="20"/>
                <w:szCs w:val="20"/>
              </w:rPr>
            </w:pPr>
            <w:r w:rsidRPr="00555756">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482AA" w14:textId="77777777" w:rsidR="00555756" w:rsidRPr="00555756" w:rsidRDefault="00555756" w:rsidP="00555756">
            <w:pPr>
              <w:spacing w:after="0" w:line="240" w:lineRule="auto"/>
              <w:jc w:val="center"/>
              <w:rPr>
                <w:b/>
                <w:sz w:val="20"/>
                <w:szCs w:val="20"/>
              </w:rPr>
            </w:pPr>
          </w:p>
        </w:tc>
      </w:tr>
      <w:tr w:rsidR="00555756" w:rsidRPr="00555756" w14:paraId="27E8399D"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E1116" w14:textId="77777777" w:rsidR="00555756" w:rsidRPr="00555756" w:rsidRDefault="00555756" w:rsidP="00555756">
            <w:pPr>
              <w:spacing w:after="0" w:line="240" w:lineRule="auto"/>
              <w:jc w:val="center"/>
              <w:rPr>
                <w:b/>
                <w:sz w:val="20"/>
                <w:szCs w:val="20"/>
              </w:rPr>
            </w:pPr>
            <w:r w:rsidRPr="00555756">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243FE" w14:textId="77777777" w:rsidR="00555756" w:rsidRPr="00555756" w:rsidRDefault="00555756" w:rsidP="00555756">
            <w:pPr>
              <w:spacing w:after="0" w:line="240" w:lineRule="auto"/>
              <w:jc w:val="center"/>
              <w:rPr>
                <w:sz w:val="20"/>
                <w:szCs w:val="20"/>
              </w:rPr>
            </w:pPr>
            <w:r w:rsidRPr="00555756">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760A8" w14:textId="7C7FC4FB" w:rsidR="00555756" w:rsidRPr="00555756" w:rsidRDefault="00555756" w:rsidP="00555756">
            <w:pPr>
              <w:spacing w:after="0" w:line="240" w:lineRule="auto"/>
              <w:jc w:val="center"/>
              <w:rPr>
                <w:sz w:val="20"/>
                <w:szCs w:val="20"/>
              </w:rPr>
            </w:pPr>
            <w:r w:rsidRPr="00555756">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73F0C4" w14:textId="77777777" w:rsidR="00555756" w:rsidRPr="00555756" w:rsidRDefault="00555756" w:rsidP="00555756">
            <w:pPr>
              <w:spacing w:after="0" w:line="240" w:lineRule="auto"/>
              <w:jc w:val="center"/>
              <w:rPr>
                <w:b/>
                <w:sz w:val="20"/>
                <w:szCs w:val="20"/>
              </w:rPr>
            </w:pPr>
            <w:r w:rsidRPr="00555756">
              <w:rPr>
                <w:b/>
                <w:sz w:val="20"/>
                <w:szCs w:val="20"/>
              </w:rPr>
              <w:t>X</w:t>
            </w:r>
          </w:p>
        </w:tc>
      </w:tr>
      <w:tr w:rsidR="00555756" w:rsidRPr="00555756" w14:paraId="2847D86A" w14:textId="77777777" w:rsidTr="002E14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70E89" w14:textId="77777777" w:rsidR="00555756" w:rsidRPr="00555756" w:rsidRDefault="00555756" w:rsidP="00555756">
            <w:pPr>
              <w:spacing w:after="0" w:line="240" w:lineRule="auto"/>
              <w:jc w:val="center"/>
              <w:rPr>
                <w:b/>
                <w:sz w:val="20"/>
                <w:szCs w:val="20"/>
              </w:rPr>
            </w:pPr>
            <w:r w:rsidRPr="00555756">
              <w:rPr>
                <w:b/>
                <w:sz w:val="20"/>
                <w:szCs w:val="20"/>
              </w:rPr>
              <w:lastRenderedPageBreak/>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550B9" w14:textId="77777777" w:rsidR="00555756" w:rsidRPr="00555756" w:rsidRDefault="00555756" w:rsidP="00555756">
            <w:pPr>
              <w:spacing w:after="0" w:line="240" w:lineRule="auto"/>
              <w:jc w:val="center"/>
              <w:rPr>
                <w:sz w:val="20"/>
                <w:szCs w:val="20"/>
              </w:rPr>
            </w:pPr>
            <w:r w:rsidRPr="00555756">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69077" w14:textId="4CB4CADE" w:rsidR="00555756" w:rsidRPr="00555756" w:rsidRDefault="00555756" w:rsidP="00555756">
            <w:pPr>
              <w:spacing w:after="0" w:line="240" w:lineRule="auto"/>
              <w:jc w:val="center"/>
              <w:rPr>
                <w:sz w:val="20"/>
                <w:szCs w:val="20"/>
              </w:rPr>
            </w:pPr>
            <w:r w:rsidRPr="00555756">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0F51C" w14:textId="77777777" w:rsidR="00555756" w:rsidRPr="00555756" w:rsidRDefault="00555756" w:rsidP="00555756">
            <w:pPr>
              <w:spacing w:after="0" w:line="240" w:lineRule="auto"/>
              <w:jc w:val="center"/>
              <w:rPr>
                <w:b/>
                <w:sz w:val="20"/>
                <w:szCs w:val="20"/>
              </w:rPr>
            </w:pPr>
          </w:p>
        </w:tc>
      </w:tr>
    </w:tbl>
    <w:p w14:paraId="6746188C" w14:textId="5F616529" w:rsidR="00812E97" w:rsidRPr="00555756" w:rsidRDefault="00812E97" w:rsidP="00812E97">
      <w:pPr>
        <w:spacing w:after="0"/>
        <w:rPr>
          <w:rFonts w:cs="Arial"/>
          <w:bCs/>
          <w:szCs w:val="24"/>
        </w:rPr>
      </w:pPr>
    </w:p>
    <w:p w14:paraId="3672CEFB" w14:textId="77777777" w:rsidR="00812E97" w:rsidRPr="00555756" w:rsidRDefault="00812E97" w:rsidP="00812E97">
      <w:pPr>
        <w:spacing w:after="0"/>
        <w:rPr>
          <w:rFonts w:cs="Arial"/>
          <w:bCs/>
          <w:szCs w:val="24"/>
        </w:rPr>
      </w:pPr>
    </w:p>
    <w:p w14:paraId="0728B2FE" w14:textId="64994282" w:rsidR="00812E97" w:rsidRPr="00555756" w:rsidRDefault="00812E97" w:rsidP="00812E97">
      <w:pPr>
        <w:spacing w:after="0" w:line="240" w:lineRule="auto"/>
        <w:jc w:val="center"/>
        <w:rPr>
          <w:rFonts w:ascii="Calibri" w:eastAsia="Calibri" w:hAnsi="Calibri" w:cs="Arial"/>
          <w:b/>
          <w:bCs/>
          <w:sz w:val="20"/>
          <w:szCs w:val="20"/>
        </w:rPr>
      </w:pPr>
      <w:bookmarkStart w:id="946" w:name="_Toc65151764"/>
      <w:bookmarkStart w:id="947" w:name="_Toc86396531"/>
      <w:r w:rsidRPr="00555756">
        <w:rPr>
          <w:rFonts w:ascii="Calibri" w:eastAsia="Calibri" w:hAnsi="Calibri" w:cs="Arial"/>
          <w:b/>
          <w:bCs/>
          <w:sz w:val="20"/>
          <w:szCs w:val="20"/>
        </w:rPr>
        <w:t xml:space="preserve">Tablica </w:t>
      </w:r>
      <w:r w:rsidRPr="00555756">
        <w:rPr>
          <w:rFonts w:ascii="Calibri" w:eastAsia="Calibri" w:hAnsi="Calibri" w:cs="Arial"/>
          <w:b/>
          <w:bCs/>
          <w:noProof/>
          <w:sz w:val="20"/>
          <w:szCs w:val="20"/>
        </w:rPr>
        <w:fldChar w:fldCharType="begin"/>
      </w:r>
      <w:r w:rsidRPr="00555756">
        <w:rPr>
          <w:rFonts w:ascii="Calibri" w:eastAsia="Calibri" w:hAnsi="Calibri" w:cs="Arial"/>
          <w:b/>
          <w:bCs/>
          <w:noProof/>
          <w:sz w:val="20"/>
          <w:szCs w:val="20"/>
        </w:rPr>
        <w:instrText xml:space="preserve"> SEQ Tablica \* ARABIC </w:instrText>
      </w:r>
      <w:r w:rsidRPr="00555756">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63</w:t>
      </w:r>
      <w:r w:rsidRPr="00555756">
        <w:rPr>
          <w:rFonts w:ascii="Calibri" w:eastAsia="Calibri" w:hAnsi="Calibri" w:cs="Arial"/>
          <w:b/>
          <w:bCs/>
          <w:noProof/>
          <w:sz w:val="20"/>
          <w:szCs w:val="20"/>
        </w:rPr>
        <w:fldChar w:fldCharType="end"/>
      </w:r>
      <w:r w:rsidRPr="00555756">
        <w:rPr>
          <w:rFonts w:ascii="Calibri" w:eastAsia="Calibri" w:hAnsi="Calibri" w:cs="Arial"/>
          <w:b/>
          <w:bCs/>
          <w:sz w:val="20"/>
          <w:szCs w:val="20"/>
        </w:rPr>
        <w:t>: Prikaz prijetnjom nastalih posljedica na društvenu stabilnost i politiku – Događaj s najgorim mogućim posljedicama - Klizišta</w:t>
      </w:r>
      <w:bookmarkEnd w:id="946"/>
      <w:bookmarkEnd w:id="947"/>
    </w:p>
    <w:tbl>
      <w:tblPr>
        <w:tblStyle w:val="Reetkatablice1022"/>
        <w:tblW w:w="0" w:type="auto"/>
        <w:tblInd w:w="846" w:type="dxa"/>
        <w:tblLook w:val="04A0" w:firstRow="1" w:lastRow="0" w:firstColumn="1" w:lastColumn="0" w:noHBand="0" w:noVBand="1"/>
      </w:tblPr>
      <w:tblGrid>
        <w:gridCol w:w="1067"/>
        <w:gridCol w:w="1922"/>
        <w:gridCol w:w="2340"/>
        <w:gridCol w:w="2320"/>
      </w:tblGrid>
      <w:tr w:rsidR="00812E97" w:rsidRPr="00555756" w14:paraId="5E0617C8" w14:textId="77777777" w:rsidTr="002E14FE">
        <w:trPr>
          <w:trHeight w:val="70"/>
        </w:trPr>
        <w:tc>
          <w:tcPr>
            <w:tcW w:w="1067" w:type="dxa"/>
            <w:shd w:val="clear" w:color="auto" w:fill="auto"/>
            <w:vAlign w:val="center"/>
          </w:tcPr>
          <w:p w14:paraId="3F675E9D"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Kategorija</w:t>
            </w:r>
          </w:p>
        </w:tc>
        <w:tc>
          <w:tcPr>
            <w:tcW w:w="1922" w:type="dxa"/>
            <w:shd w:val="clear" w:color="auto" w:fill="auto"/>
            <w:vAlign w:val="center"/>
          </w:tcPr>
          <w:p w14:paraId="7BA58A8B"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Ustanove/građevine javnog, društvenog interesa</w:t>
            </w:r>
          </w:p>
        </w:tc>
        <w:tc>
          <w:tcPr>
            <w:tcW w:w="2340" w:type="dxa"/>
            <w:shd w:val="clear" w:color="auto" w:fill="auto"/>
            <w:vAlign w:val="center"/>
          </w:tcPr>
          <w:p w14:paraId="18C0EAB6"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Kritična infrastruktura</w:t>
            </w:r>
          </w:p>
        </w:tc>
        <w:tc>
          <w:tcPr>
            <w:tcW w:w="2320" w:type="dxa"/>
            <w:shd w:val="clear" w:color="auto" w:fill="auto"/>
            <w:vAlign w:val="center"/>
          </w:tcPr>
          <w:p w14:paraId="3BF91778"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Ukupno</w:t>
            </w:r>
          </w:p>
        </w:tc>
      </w:tr>
      <w:tr w:rsidR="00812E97" w:rsidRPr="00555756" w14:paraId="03AE538D" w14:textId="77777777" w:rsidTr="002E14FE">
        <w:tc>
          <w:tcPr>
            <w:tcW w:w="1067" w:type="dxa"/>
            <w:shd w:val="clear" w:color="auto" w:fill="auto"/>
            <w:vAlign w:val="center"/>
          </w:tcPr>
          <w:p w14:paraId="2ACB2E8C"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1</w:t>
            </w:r>
          </w:p>
        </w:tc>
        <w:tc>
          <w:tcPr>
            <w:tcW w:w="1922" w:type="dxa"/>
            <w:vAlign w:val="center"/>
          </w:tcPr>
          <w:p w14:paraId="4FC570FF" w14:textId="77777777" w:rsidR="00812E97" w:rsidRPr="00555756" w:rsidRDefault="00812E97" w:rsidP="002E14FE">
            <w:pPr>
              <w:spacing w:after="0" w:line="240" w:lineRule="auto"/>
              <w:jc w:val="center"/>
              <w:rPr>
                <w:rFonts w:ascii="Calibri" w:hAnsi="Calibri" w:cs="Calibri"/>
                <w:b/>
                <w:bCs/>
                <w:sz w:val="20"/>
                <w:szCs w:val="20"/>
              </w:rPr>
            </w:pPr>
          </w:p>
        </w:tc>
        <w:tc>
          <w:tcPr>
            <w:tcW w:w="2340" w:type="dxa"/>
            <w:vAlign w:val="center"/>
          </w:tcPr>
          <w:p w14:paraId="648CD30E" w14:textId="77777777" w:rsidR="00812E97" w:rsidRPr="00555756" w:rsidRDefault="00812E97" w:rsidP="002E14FE">
            <w:pPr>
              <w:spacing w:after="0" w:line="240" w:lineRule="auto"/>
              <w:jc w:val="center"/>
              <w:rPr>
                <w:rFonts w:ascii="Calibri" w:hAnsi="Calibri" w:cs="Calibri"/>
                <w:b/>
                <w:bCs/>
                <w:sz w:val="20"/>
                <w:szCs w:val="20"/>
              </w:rPr>
            </w:pPr>
          </w:p>
        </w:tc>
        <w:tc>
          <w:tcPr>
            <w:tcW w:w="2320" w:type="dxa"/>
            <w:vAlign w:val="center"/>
          </w:tcPr>
          <w:p w14:paraId="0989B9EC" w14:textId="77777777" w:rsidR="00812E97" w:rsidRPr="00555756" w:rsidRDefault="00812E97" w:rsidP="002E14FE">
            <w:pPr>
              <w:spacing w:after="0" w:line="240" w:lineRule="auto"/>
              <w:jc w:val="center"/>
              <w:rPr>
                <w:rFonts w:ascii="Calibri" w:hAnsi="Calibri" w:cs="Calibri"/>
                <w:b/>
                <w:bCs/>
                <w:sz w:val="20"/>
                <w:szCs w:val="20"/>
              </w:rPr>
            </w:pPr>
          </w:p>
        </w:tc>
      </w:tr>
      <w:tr w:rsidR="00812E97" w:rsidRPr="00555756" w14:paraId="07112DD0" w14:textId="77777777" w:rsidTr="002E14FE">
        <w:tc>
          <w:tcPr>
            <w:tcW w:w="1067" w:type="dxa"/>
            <w:shd w:val="clear" w:color="auto" w:fill="auto"/>
            <w:vAlign w:val="center"/>
          </w:tcPr>
          <w:p w14:paraId="51C80045"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2</w:t>
            </w:r>
          </w:p>
        </w:tc>
        <w:tc>
          <w:tcPr>
            <w:tcW w:w="1922" w:type="dxa"/>
            <w:vAlign w:val="center"/>
          </w:tcPr>
          <w:p w14:paraId="00BF2BD1" w14:textId="77777777" w:rsidR="00812E97" w:rsidRPr="00555756" w:rsidRDefault="00812E97" w:rsidP="002E14FE">
            <w:pPr>
              <w:spacing w:after="0" w:line="240" w:lineRule="auto"/>
              <w:jc w:val="center"/>
              <w:rPr>
                <w:rFonts w:ascii="Calibri" w:hAnsi="Calibri" w:cs="Calibri"/>
                <w:b/>
                <w:bCs/>
                <w:sz w:val="20"/>
                <w:szCs w:val="20"/>
              </w:rPr>
            </w:pPr>
          </w:p>
        </w:tc>
        <w:tc>
          <w:tcPr>
            <w:tcW w:w="2340" w:type="dxa"/>
            <w:vAlign w:val="center"/>
          </w:tcPr>
          <w:p w14:paraId="41008EBF" w14:textId="77777777" w:rsidR="00812E97" w:rsidRPr="00555756" w:rsidRDefault="00812E97" w:rsidP="002E14FE">
            <w:pPr>
              <w:spacing w:after="0" w:line="240" w:lineRule="auto"/>
              <w:jc w:val="center"/>
              <w:rPr>
                <w:rFonts w:ascii="Calibri" w:hAnsi="Calibri" w:cs="Calibri"/>
                <w:b/>
                <w:bCs/>
                <w:sz w:val="20"/>
                <w:szCs w:val="20"/>
              </w:rPr>
            </w:pPr>
          </w:p>
        </w:tc>
        <w:tc>
          <w:tcPr>
            <w:tcW w:w="2320" w:type="dxa"/>
            <w:vAlign w:val="center"/>
          </w:tcPr>
          <w:p w14:paraId="4D711A77" w14:textId="77777777" w:rsidR="00812E97" w:rsidRPr="00555756" w:rsidRDefault="00812E97" w:rsidP="002E14FE">
            <w:pPr>
              <w:spacing w:after="0" w:line="240" w:lineRule="auto"/>
              <w:jc w:val="center"/>
              <w:rPr>
                <w:rFonts w:ascii="Calibri" w:hAnsi="Calibri" w:cs="Calibri"/>
                <w:b/>
                <w:bCs/>
                <w:sz w:val="20"/>
                <w:szCs w:val="20"/>
              </w:rPr>
            </w:pPr>
          </w:p>
        </w:tc>
      </w:tr>
      <w:tr w:rsidR="00812E97" w:rsidRPr="00555756" w14:paraId="1CA538C4" w14:textId="77777777" w:rsidTr="002E14FE">
        <w:tc>
          <w:tcPr>
            <w:tcW w:w="1067" w:type="dxa"/>
            <w:shd w:val="clear" w:color="auto" w:fill="auto"/>
            <w:vAlign w:val="center"/>
          </w:tcPr>
          <w:p w14:paraId="39172B3A"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3</w:t>
            </w:r>
          </w:p>
        </w:tc>
        <w:tc>
          <w:tcPr>
            <w:tcW w:w="1922" w:type="dxa"/>
            <w:vAlign w:val="center"/>
          </w:tcPr>
          <w:p w14:paraId="48E21F6B" w14:textId="77777777" w:rsidR="00812E97" w:rsidRPr="00555756" w:rsidRDefault="00812E97" w:rsidP="002E14FE">
            <w:pPr>
              <w:spacing w:after="0" w:line="240" w:lineRule="auto"/>
              <w:jc w:val="center"/>
              <w:rPr>
                <w:rFonts w:ascii="Calibri" w:hAnsi="Calibri" w:cs="Calibri"/>
                <w:b/>
                <w:bCs/>
                <w:sz w:val="20"/>
                <w:szCs w:val="20"/>
              </w:rPr>
            </w:pPr>
          </w:p>
        </w:tc>
        <w:tc>
          <w:tcPr>
            <w:tcW w:w="2340" w:type="dxa"/>
            <w:vAlign w:val="center"/>
          </w:tcPr>
          <w:p w14:paraId="25DC336D" w14:textId="77777777" w:rsidR="00812E97" w:rsidRPr="00555756" w:rsidRDefault="00812E97" w:rsidP="002E14FE">
            <w:pPr>
              <w:spacing w:after="0" w:line="240" w:lineRule="auto"/>
              <w:jc w:val="center"/>
              <w:rPr>
                <w:rFonts w:ascii="Calibri" w:hAnsi="Calibri" w:cs="Calibri"/>
                <w:b/>
                <w:bCs/>
                <w:sz w:val="20"/>
                <w:szCs w:val="20"/>
              </w:rPr>
            </w:pPr>
          </w:p>
        </w:tc>
        <w:tc>
          <w:tcPr>
            <w:tcW w:w="2320" w:type="dxa"/>
            <w:vAlign w:val="center"/>
          </w:tcPr>
          <w:p w14:paraId="0BAD9120" w14:textId="77777777" w:rsidR="00812E97" w:rsidRPr="00555756" w:rsidRDefault="00812E97" w:rsidP="002E14FE">
            <w:pPr>
              <w:spacing w:after="0" w:line="240" w:lineRule="auto"/>
              <w:jc w:val="center"/>
              <w:rPr>
                <w:rFonts w:ascii="Calibri" w:hAnsi="Calibri" w:cs="Calibri"/>
                <w:b/>
                <w:bCs/>
                <w:sz w:val="20"/>
                <w:szCs w:val="20"/>
              </w:rPr>
            </w:pPr>
          </w:p>
        </w:tc>
      </w:tr>
      <w:tr w:rsidR="00812E97" w:rsidRPr="00555756" w14:paraId="0DD9EC23" w14:textId="77777777" w:rsidTr="002E14FE">
        <w:tc>
          <w:tcPr>
            <w:tcW w:w="1067" w:type="dxa"/>
            <w:shd w:val="clear" w:color="auto" w:fill="auto"/>
            <w:vAlign w:val="center"/>
          </w:tcPr>
          <w:p w14:paraId="097F7D44"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4</w:t>
            </w:r>
          </w:p>
        </w:tc>
        <w:tc>
          <w:tcPr>
            <w:tcW w:w="1922" w:type="dxa"/>
            <w:vAlign w:val="center"/>
          </w:tcPr>
          <w:p w14:paraId="7AF546CF" w14:textId="77777777" w:rsidR="00812E97" w:rsidRPr="00555756" w:rsidRDefault="00812E97" w:rsidP="002E14FE">
            <w:pPr>
              <w:spacing w:after="0" w:line="240" w:lineRule="auto"/>
              <w:jc w:val="center"/>
              <w:rPr>
                <w:rFonts w:ascii="Calibri" w:hAnsi="Calibri" w:cs="Calibri"/>
                <w:b/>
                <w:bCs/>
                <w:sz w:val="20"/>
                <w:szCs w:val="20"/>
              </w:rPr>
            </w:pPr>
            <w:r w:rsidRPr="00555756">
              <w:rPr>
                <w:rFonts w:ascii="Calibri" w:hAnsi="Calibri" w:cs="Calibri"/>
                <w:b/>
                <w:bCs/>
                <w:sz w:val="20"/>
                <w:szCs w:val="20"/>
              </w:rPr>
              <w:t>/</w:t>
            </w:r>
          </w:p>
        </w:tc>
        <w:tc>
          <w:tcPr>
            <w:tcW w:w="2340" w:type="dxa"/>
            <w:vAlign w:val="center"/>
          </w:tcPr>
          <w:p w14:paraId="2EAA5A60" w14:textId="77777777" w:rsidR="00812E97" w:rsidRPr="00555756" w:rsidRDefault="00812E97" w:rsidP="002E14FE">
            <w:pPr>
              <w:spacing w:after="0" w:line="240" w:lineRule="auto"/>
              <w:jc w:val="center"/>
              <w:rPr>
                <w:rFonts w:ascii="Calibri" w:hAnsi="Calibri" w:cs="Calibri"/>
                <w:b/>
                <w:bCs/>
                <w:sz w:val="20"/>
                <w:szCs w:val="20"/>
              </w:rPr>
            </w:pPr>
            <w:r w:rsidRPr="00555756">
              <w:rPr>
                <w:rFonts w:ascii="Calibri" w:hAnsi="Calibri" w:cs="Calibri"/>
                <w:b/>
                <w:bCs/>
                <w:sz w:val="20"/>
                <w:szCs w:val="20"/>
              </w:rPr>
              <w:t>X</w:t>
            </w:r>
          </w:p>
        </w:tc>
        <w:tc>
          <w:tcPr>
            <w:tcW w:w="2320" w:type="dxa"/>
            <w:vAlign w:val="center"/>
          </w:tcPr>
          <w:p w14:paraId="5859F35C" w14:textId="77777777" w:rsidR="00812E97" w:rsidRPr="00555756" w:rsidRDefault="00812E97" w:rsidP="002E14FE">
            <w:pPr>
              <w:spacing w:after="0" w:line="240" w:lineRule="auto"/>
              <w:jc w:val="center"/>
              <w:rPr>
                <w:rFonts w:ascii="Calibri" w:hAnsi="Calibri" w:cs="Calibri"/>
                <w:b/>
                <w:bCs/>
                <w:sz w:val="20"/>
                <w:szCs w:val="20"/>
              </w:rPr>
            </w:pPr>
            <w:r w:rsidRPr="00555756">
              <w:rPr>
                <w:rFonts w:ascii="Calibri" w:hAnsi="Calibri" w:cs="Calibri"/>
                <w:b/>
                <w:bCs/>
                <w:sz w:val="20"/>
                <w:szCs w:val="20"/>
              </w:rPr>
              <w:t>X</w:t>
            </w:r>
          </w:p>
        </w:tc>
      </w:tr>
      <w:tr w:rsidR="00812E97" w:rsidRPr="00555756" w14:paraId="63394558" w14:textId="77777777" w:rsidTr="002E14FE">
        <w:tc>
          <w:tcPr>
            <w:tcW w:w="1067" w:type="dxa"/>
            <w:shd w:val="clear" w:color="auto" w:fill="auto"/>
            <w:vAlign w:val="center"/>
          </w:tcPr>
          <w:p w14:paraId="7C44BAC6" w14:textId="77777777" w:rsidR="00812E97" w:rsidRPr="00555756" w:rsidRDefault="00812E97" w:rsidP="002E14FE">
            <w:pPr>
              <w:spacing w:after="0" w:line="240" w:lineRule="auto"/>
              <w:jc w:val="center"/>
              <w:rPr>
                <w:rFonts w:ascii="Calibri" w:hAnsi="Calibri" w:cs="Calibri"/>
                <w:b/>
                <w:sz w:val="20"/>
                <w:szCs w:val="20"/>
              </w:rPr>
            </w:pPr>
            <w:r w:rsidRPr="00555756">
              <w:rPr>
                <w:rFonts w:ascii="Calibri" w:hAnsi="Calibri" w:cs="Calibri"/>
                <w:b/>
                <w:sz w:val="20"/>
                <w:szCs w:val="20"/>
              </w:rPr>
              <w:t>5</w:t>
            </w:r>
          </w:p>
        </w:tc>
        <w:tc>
          <w:tcPr>
            <w:tcW w:w="1922" w:type="dxa"/>
            <w:vAlign w:val="center"/>
          </w:tcPr>
          <w:p w14:paraId="73BE49BE" w14:textId="77777777" w:rsidR="00812E97" w:rsidRPr="00555756" w:rsidRDefault="00812E97" w:rsidP="002E14FE">
            <w:pPr>
              <w:spacing w:after="0" w:line="240" w:lineRule="auto"/>
              <w:jc w:val="center"/>
              <w:rPr>
                <w:rFonts w:ascii="Calibri" w:hAnsi="Calibri" w:cs="Calibri"/>
                <w:b/>
                <w:bCs/>
                <w:sz w:val="20"/>
                <w:szCs w:val="20"/>
              </w:rPr>
            </w:pPr>
          </w:p>
        </w:tc>
        <w:tc>
          <w:tcPr>
            <w:tcW w:w="2340" w:type="dxa"/>
            <w:vAlign w:val="center"/>
          </w:tcPr>
          <w:p w14:paraId="661FFC20" w14:textId="77777777" w:rsidR="00812E97" w:rsidRPr="00555756" w:rsidRDefault="00812E97" w:rsidP="002E14FE">
            <w:pPr>
              <w:spacing w:after="0" w:line="240" w:lineRule="auto"/>
              <w:jc w:val="center"/>
              <w:rPr>
                <w:rFonts w:ascii="Calibri" w:hAnsi="Calibri" w:cs="Calibri"/>
                <w:b/>
                <w:bCs/>
                <w:sz w:val="20"/>
                <w:szCs w:val="20"/>
              </w:rPr>
            </w:pPr>
          </w:p>
        </w:tc>
        <w:tc>
          <w:tcPr>
            <w:tcW w:w="2320" w:type="dxa"/>
            <w:vAlign w:val="center"/>
          </w:tcPr>
          <w:p w14:paraId="74184C6F" w14:textId="77777777" w:rsidR="00812E97" w:rsidRPr="00555756" w:rsidRDefault="00812E97" w:rsidP="002E14FE">
            <w:pPr>
              <w:spacing w:after="0" w:line="240" w:lineRule="auto"/>
              <w:jc w:val="center"/>
              <w:rPr>
                <w:rFonts w:ascii="Calibri" w:hAnsi="Calibri" w:cs="Calibri"/>
                <w:b/>
                <w:bCs/>
                <w:sz w:val="20"/>
                <w:szCs w:val="20"/>
              </w:rPr>
            </w:pPr>
          </w:p>
        </w:tc>
      </w:tr>
    </w:tbl>
    <w:p w14:paraId="27262719" w14:textId="77777777" w:rsidR="00812E97" w:rsidRPr="00555756" w:rsidRDefault="00812E97" w:rsidP="00812E97">
      <w:pPr>
        <w:spacing w:after="0"/>
      </w:pPr>
    </w:p>
    <w:p w14:paraId="7DB6B3A8" w14:textId="5D35458E" w:rsidR="00812E97" w:rsidRPr="00555756" w:rsidRDefault="00812E97" w:rsidP="00812E97">
      <w:pPr>
        <w:pStyle w:val="Naslov4"/>
        <w:spacing w:before="0"/>
      </w:pPr>
      <w:bookmarkStart w:id="948" w:name="_Toc65151575"/>
      <w:bookmarkStart w:id="949" w:name="_Toc86396392"/>
      <w:r w:rsidRPr="00555756">
        <w:t>6.</w:t>
      </w:r>
      <w:r w:rsidR="000B78A3" w:rsidRPr="00555756">
        <w:t>8</w:t>
      </w:r>
      <w:r w:rsidRPr="00555756">
        <w:t>.6.4. Vjerojatnost pojave događaja s najgorim mogućim posljedicama uslijed klizišta</w:t>
      </w:r>
      <w:bookmarkEnd w:id="948"/>
      <w:bookmarkEnd w:id="949"/>
    </w:p>
    <w:p w14:paraId="65174278" w14:textId="77777777" w:rsidR="00812E97" w:rsidRPr="00555756" w:rsidRDefault="00812E97" w:rsidP="00812E97">
      <w:pPr>
        <w:spacing w:after="0"/>
      </w:pPr>
    </w:p>
    <w:p w14:paraId="485DDAF9" w14:textId="0E70A5AF" w:rsidR="00812E97" w:rsidRPr="00555756" w:rsidRDefault="00812E97" w:rsidP="00812E97">
      <w:pPr>
        <w:spacing w:after="0" w:line="240" w:lineRule="auto"/>
        <w:jc w:val="center"/>
        <w:rPr>
          <w:rFonts w:cs="Arial"/>
          <w:b/>
          <w:bCs/>
          <w:sz w:val="20"/>
          <w:szCs w:val="20"/>
        </w:rPr>
      </w:pPr>
      <w:bookmarkStart w:id="950" w:name="_Toc65151765"/>
      <w:bookmarkStart w:id="951" w:name="_Toc86396532"/>
      <w:r w:rsidRPr="00555756">
        <w:rPr>
          <w:rFonts w:cs="Arial"/>
          <w:b/>
          <w:bCs/>
          <w:sz w:val="20"/>
          <w:szCs w:val="20"/>
        </w:rPr>
        <w:t xml:space="preserve">Tablica </w:t>
      </w:r>
      <w:r w:rsidRPr="00555756">
        <w:rPr>
          <w:rFonts w:cs="Arial"/>
          <w:b/>
          <w:bCs/>
          <w:sz w:val="20"/>
          <w:szCs w:val="20"/>
        </w:rPr>
        <w:fldChar w:fldCharType="begin"/>
      </w:r>
      <w:r w:rsidRPr="00555756">
        <w:rPr>
          <w:rFonts w:cs="Arial"/>
          <w:b/>
          <w:bCs/>
          <w:sz w:val="20"/>
          <w:szCs w:val="20"/>
        </w:rPr>
        <w:instrText xml:space="preserve"> SEQ Tablica \* ARABIC </w:instrText>
      </w:r>
      <w:r w:rsidRPr="00555756">
        <w:rPr>
          <w:rFonts w:cs="Arial"/>
          <w:b/>
          <w:bCs/>
          <w:sz w:val="20"/>
          <w:szCs w:val="20"/>
        </w:rPr>
        <w:fldChar w:fldCharType="separate"/>
      </w:r>
      <w:r w:rsidR="00711CA1">
        <w:rPr>
          <w:rFonts w:cs="Arial"/>
          <w:b/>
          <w:bCs/>
          <w:noProof/>
          <w:sz w:val="20"/>
          <w:szCs w:val="20"/>
        </w:rPr>
        <w:t>64</w:t>
      </w:r>
      <w:r w:rsidRPr="00555756">
        <w:rPr>
          <w:rFonts w:cs="Arial"/>
          <w:b/>
          <w:bCs/>
          <w:noProof/>
          <w:sz w:val="20"/>
          <w:szCs w:val="20"/>
        </w:rPr>
        <w:fldChar w:fldCharType="end"/>
      </w:r>
      <w:r w:rsidRPr="00555756">
        <w:rPr>
          <w:rFonts w:cs="Arial"/>
          <w:b/>
          <w:bCs/>
          <w:sz w:val="20"/>
          <w:szCs w:val="20"/>
        </w:rPr>
        <w:t>: Vjerojatnost pojave događaja s najgorim mogućim posljedicama – Klizišta</w:t>
      </w:r>
      <w:bookmarkEnd w:id="950"/>
      <w:bookmarkEnd w:id="95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812E97" w:rsidRPr="00555756" w14:paraId="7D81E024" w14:textId="77777777" w:rsidTr="002E14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65314" w14:textId="77777777" w:rsidR="00812E97" w:rsidRPr="00555756" w:rsidRDefault="00812E97" w:rsidP="002E14FE">
            <w:pPr>
              <w:spacing w:after="0" w:line="240" w:lineRule="auto"/>
              <w:jc w:val="center"/>
              <w:rPr>
                <w:b/>
                <w:sz w:val="20"/>
                <w:szCs w:val="20"/>
              </w:rPr>
            </w:pPr>
            <w:r w:rsidRPr="00555756">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E1131" w14:textId="77777777" w:rsidR="00812E97" w:rsidRPr="00555756" w:rsidRDefault="00812E97" w:rsidP="002E14FE">
            <w:pPr>
              <w:spacing w:after="0" w:line="240" w:lineRule="auto"/>
              <w:jc w:val="center"/>
              <w:rPr>
                <w:b/>
                <w:sz w:val="20"/>
                <w:szCs w:val="20"/>
              </w:rPr>
            </w:pPr>
            <w:r w:rsidRPr="00555756">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63FFF" w14:textId="77777777" w:rsidR="00812E97" w:rsidRPr="00555756" w:rsidRDefault="00812E97" w:rsidP="002E14FE">
            <w:pPr>
              <w:spacing w:after="0" w:line="240" w:lineRule="auto"/>
              <w:jc w:val="center"/>
              <w:rPr>
                <w:b/>
                <w:sz w:val="20"/>
                <w:szCs w:val="20"/>
              </w:rPr>
            </w:pPr>
            <w:r w:rsidRPr="00555756">
              <w:rPr>
                <w:b/>
                <w:sz w:val="20"/>
                <w:szCs w:val="20"/>
              </w:rPr>
              <w:t>Vjerojatnost/frekvencija</w:t>
            </w:r>
          </w:p>
        </w:tc>
      </w:tr>
      <w:tr w:rsidR="00812E97" w:rsidRPr="00555756" w14:paraId="67905D9F" w14:textId="77777777" w:rsidTr="002E14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0C25B" w14:textId="77777777" w:rsidR="00812E97" w:rsidRPr="00555756" w:rsidRDefault="00812E97" w:rsidP="002E14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D11DF" w14:textId="77777777" w:rsidR="00812E97" w:rsidRPr="00555756" w:rsidRDefault="00812E97" w:rsidP="002E14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378BE" w14:textId="77777777" w:rsidR="00812E97" w:rsidRPr="00555756" w:rsidRDefault="00812E97" w:rsidP="002E14FE">
            <w:pPr>
              <w:spacing w:after="0" w:line="240" w:lineRule="auto"/>
              <w:jc w:val="center"/>
              <w:rPr>
                <w:b/>
                <w:sz w:val="20"/>
                <w:szCs w:val="20"/>
              </w:rPr>
            </w:pPr>
            <w:r w:rsidRPr="00555756">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BFDF8" w14:textId="77777777" w:rsidR="00812E97" w:rsidRPr="00555756" w:rsidRDefault="00812E97" w:rsidP="002E14FE">
            <w:pPr>
              <w:spacing w:after="0" w:line="240" w:lineRule="auto"/>
              <w:jc w:val="center"/>
              <w:rPr>
                <w:b/>
                <w:sz w:val="20"/>
                <w:szCs w:val="20"/>
              </w:rPr>
            </w:pPr>
            <w:r w:rsidRPr="00555756">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9AF0FA" w14:textId="77777777" w:rsidR="00812E97" w:rsidRPr="00555756" w:rsidRDefault="00812E97" w:rsidP="002E14FE">
            <w:pPr>
              <w:spacing w:after="0" w:line="240" w:lineRule="auto"/>
              <w:jc w:val="center"/>
              <w:rPr>
                <w:b/>
                <w:sz w:val="20"/>
                <w:szCs w:val="20"/>
              </w:rPr>
            </w:pPr>
            <w:r w:rsidRPr="00555756">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1B9783" w14:textId="77777777" w:rsidR="00812E97" w:rsidRPr="00555756" w:rsidRDefault="00812E97" w:rsidP="002E14FE">
            <w:pPr>
              <w:spacing w:after="0" w:line="240" w:lineRule="auto"/>
              <w:jc w:val="center"/>
              <w:rPr>
                <w:b/>
                <w:sz w:val="20"/>
                <w:szCs w:val="20"/>
              </w:rPr>
            </w:pPr>
            <w:r w:rsidRPr="00555756">
              <w:rPr>
                <w:b/>
                <w:sz w:val="20"/>
                <w:szCs w:val="20"/>
              </w:rPr>
              <w:t>Odabrano</w:t>
            </w:r>
          </w:p>
        </w:tc>
      </w:tr>
      <w:tr w:rsidR="00812E97" w:rsidRPr="00555756" w14:paraId="5E540F0C" w14:textId="77777777" w:rsidTr="002E14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47F38" w14:textId="77777777" w:rsidR="00812E97" w:rsidRPr="00555756" w:rsidRDefault="00812E97" w:rsidP="002E14FE">
            <w:pPr>
              <w:spacing w:after="0" w:line="240" w:lineRule="auto"/>
              <w:jc w:val="center"/>
              <w:rPr>
                <w:b/>
                <w:sz w:val="20"/>
                <w:szCs w:val="20"/>
              </w:rPr>
            </w:pPr>
            <w:r w:rsidRPr="00555756">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154BF" w14:textId="77777777" w:rsidR="00812E97" w:rsidRPr="00555756" w:rsidRDefault="00812E97" w:rsidP="002E14FE">
            <w:pPr>
              <w:spacing w:after="0" w:line="240" w:lineRule="auto"/>
              <w:jc w:val="center"/>
              <w:rPr>
                <w:sz w:val="20"/>
                <w:szCs w:val="20"/>
              </w:rPr>
            </w:pPr>
            <w:r w:rsidRPr="00555756">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CEF37" w14:textId="77777777" w:rsidR="00812E97" w:rsidRPr="00555756" w:rsidRDefault="00812E97" w:rsidP="002E14FE">
            <w:pPr>
              <w:spacing w:after="0" w:line="240" w:lineRule="auto"/>
              <w:jc w:val="center"/>
              <w:rPr>
                <w:sz w:val="20"/>
                <w:szCs w:val="20"/>
              </w:rPr>
            </w:pPr>
            <w:r w:rsidRPr="00555756">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1E3EE" w14:textId="77777777" w:rsidR="00812E97" w:rsidRPr="00555756" w:rsidRDefault="00812E97" w:rsidP="002E14FE">
            <w:pPr>
              <w:spacing w:after="0" w:line="240" w:lineRule="auto"/>
              <w:jc w:val="center"/>
              <w:rPr>
                <w:sz w:val="20"/>
                <w:szCs w:val="20"/>
              </w:rPr>
            </w:pPr>
            <w:r w:rsidRPr="00555756">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1D7DD" w14:textId="77777777" w:rsidR="00812E97" w:rsidRPr="00555756" w:rsidRDefault="00812E97" w:rsidP="002E14FE">
            <w:pPr>
              <w:spacing w:after="0" w:line="240" w:lineRule="auto"/>
              <w:jc w:val="center"/>
              <w:rPr>
                <w:sz w:val="20"/>
                <w:szCs w:val="20"/>
              </w:rPr>
            </w:pPr>
            <w:r w:rsidRPr="00555756">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12E7D1" w14:textId="77777777" w:rsidR="00812E97" w:rsidRPr="00555756" w:rsidRDefault="00812E97" w:rsidP="002E14FE">
            <w:pPr>
              <w:spacing w:after="0" w:line="240" w:lineRule="auto"/>
              <w:jc w:val="center"/>
              <w:rPr>
                <w:b/>
                <w:sz w:val="20"/>
                <w:szCs w:val="20"/>
              </w:rPr>
            </w:pPr>
          </w:p>
        </w:tc>
      </w:tr>
      <w:tr w:rsidR="00812E97" w:rsidRPr="00555756" w14:paraId="0E20AE80" w14:textId="77777777" w:rsidTr="002E14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21C32" w14:textId="77777777" w:rsidR="00812E97" w:rsidRPr="00555756" w:rsidRDefault="00812E97" w:rsidP="002E14FE">
            <w:pPr>
              <w:spacing w:after="0" w:line="240" w:lineRule="auto"/>
              <w:jc w:val="center"/>
              <w:rPr>
                <w:b/>
                <w:sz w:val="20"/>
                <w:szCs w:val="20"/>
              </w:rPr>
            </w:pPr>
            <w:r w:rsidRPr="00555756">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08606" w14:textId="77777777" w:rsidR="00812E97" w:rsidRPr="00555756" w:rsidRDefault="00812E97" w:rsidP="002E14FE">
            <w:pPr>
              <w:spacing w:after="0" w:line="240" w:lineRule="auto"/>
              <w:jc w:val="center"/>
              <w:rPr>
                <w:sz w:val="20"/>
                <w:szCs w:val="20"/>
              </w:rPr>
            </w:pPr>
            <w:r w:rsidRPr="00555756">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2888A" w14:textId="77777777" w:rsidR="00812E97" w:rsidRPr="00555756" w:rsidRDefault="00812E97" w:rsidP="002E14FE">
            <w:pPr>
              <w:spacing w:after="0" w:line="240" w:lineRule="auto"/>
              <w:jc w:val="center"/>
              <w:rPr>
                <w:sz w:val="20"/>
                <w:szCs w:val="20"/>
              </w:rPr>
            </w:pPr>
            <w:r w:rsidRPr="00555756">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D19C8" w14:textId="77777777" w:rsidR="00812E97" w:rsidRPr="00555756" w:rsidRDefault="00812E97" w:rsidP="002E14FE">
            <w:pPr>
              <w:spacing w:after="0" w:line="240" w:lineRule="auto"/>
              <w:jc w:val="center"/>
              <w:rPr>
                <w:sz w:val="20"/>
                <w:szCs w:val="20"/>
              </w:rPr>
            </w:pPr>
            <w:r w:rsidRPr="00555756">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2ED0B" w14:textId="77777777" w:rsidR="00812E97" w:rsidRPr="00555756" w:rsidRDefault="00812E97" w:rsidP="002E14FE">
            <w:pPr>
              <w:spacing w:after="0" w:line="240" w:lineRule="auto"/>
              <w:jc w:val="center"/>
              <w:rPr>
                <w:sz w:val="20"/>
                <w:szCs w:val="20"/>
              </w:rPr>
            </w:pPr>
            <w:r w:rsidRPr="00555756">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4C7B3E" w14:textId="77777777" w:rsidR="00812E97" w:rsidRPr="00555756" w:rsidRDefault="00812E97" w:rsidP="002E14FE">
            <w:pPr>
              <w:spacing w:after="0" w:line="240" w:lineRule="auto"/>
              <w:jc w:val="center"/>
              <w:rPr>
                <w:b/>
                <w:sz w:val="20"/>
                <w:szCs w:val="20"/>
              </w:rPr>
            </w:pPr>
          </w:p>
        </w:tc>
      </w:tr>
      <w:tr w:rsidR="00812E97" w:rsidRPr="00555756" w14:paraId="63842AA1" w14:textId="77777777" w:rsidTr="002E14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32817" w14:textId="77777777" w:rsidR="00812E97" w:rsidRPr="00555756" w:rsidRDefault="00812E97" w:rsidP="002E14FE">
            <w:pPr>
              <w:spacing w:after="0" w:line="240" w:lineRule="auto"/>
              <w:jc w:val="center"/>
              <w:rPr>
                <w:b/>
                <w:sz w:val="20"/>
                <w:szCs w:val="20"/>
              </w:rPr>
            </w:pPr>
            <w:r w:rsidRPr="00555756">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5A7B0" w14:textId="77777777" w:rsidR="00812E97" w:rsidRPr="00555756" w:rsidRDefault="00812E97" w:rsidP="002E14FE">
            <w:pPr>
              <w:spacing w:after="0" w:line="240" w:lineRule="auto"/>
              <w:jc w:val="center"/>
              <w:rPr>
                <w:sz w:val="20"/>
                <w:szCs w:val="20"/>
              </w:rPr>
            </w:pPr>
            <w:r w:rsidRPr="00555756">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EE0A7" w14:textId="77777777" w:rsidR="00812E97" w:rsidRPr="00555756" w:rsidRDefault="00812E97" w:rsidP="002E14FE">
            <w:pPr>
              <w:spacing w:after="0" w:line="240" w:lineRule="auto"/>
              <w:jc w:val="center"/>
              <w:rPr>
                <w:sz w:val="20"/>
                <w:szCs w:val="20"/>
              </w:rPr>
            </w:pPr>
            <w:r w:rsidRPr="00555756">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D5F13" w14:textId="77777777" w:rsidR="00812E97" w:rsidRPr="00555756" w:rsidRDefault="00812E97" w:rsidP="002E14FE">
            <w:pPr>
              <w:spacing w:after="0" w:line="240" w:lineRule="auto"/>
              <w:jc w:val="center"/>
              <w:rPr>
                <w:sz w:val="20"/>
                <w:szCs w:val="20"/>
              </w:rPr>
            </w:pPr>
            <w:r w:rsidRPr="00555756">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55836" w14:textId="77777777" w:rsidR="00812E97" w:rsidRPr="00555756" w:rsidRDefault="00812E97" w:rsidP="002E14FE">
            <w:pPr>
              <w:spacing w:after="0" w:line="240" w:lineRule="auto"/>
              <w:jc w:val="center"/>
              <w:rPr>
                <w:sz w:val="20"/>
                <w:szCs w:val="20"/>
              </w:rPr>
            </w:pPr>
            <w:r w:rsidRPr="00555756">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35D048" w14:textId="77777777" w:rsidR="00812E97" w:rsidRPr="00555756" w:rsidRDefault="00812E97" w:rsidP="002E14FE">
            <w:pPr>
              <w:spacing w:after="0" w:line="240" w:lineRule="auto"/>
              <w:jc w:val="center"/>
              <w:rPr>
                <w:b/>
                <w:sz w:val="20"/>
                <w:szCs w:val="20"/>
              </w:rPr>
            </w:pPr>
            <w:r w:rsidRPr="00555756">
              <w:rPr>
                <w:b/>
                <w:sz w:val="20"/>
                <w:szCs w:val="20"/>
              </w:rPr>
              <w:t>X</w:t>
            </w:r>
          </w:p>
        </w:tc>
      </w:tr>
      <w:tr w:rsidR="00812E97" w:rsidRPr="00555756" w14:paraId="67C1FC35" w14:textId="77777777" w:rsidTr="002E14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43F79" w14:textId="77777777" w:rsidR="00812E97" w:rsidRPr="00555756" w:rsidRDefault="00812E97" w:rsidP="002E14FE">
            <w:pPr>
              <w:spacing w:after="0" w:line="240" w:lineRule="auto"/>
              <w:jc w:val="center"/>
              <w:rPr>
                <w:b/>
                <w:sz w:val="20"/>
                <w:szCs w:val="20"/>
              </w:rPr>
            </w:pPr>
            <w:r w:rsidRPr="00555756">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3EEC3" w14:textId="77777777" w:rsidR="00812E97" w:rsidRPr="00555756" w:rsidRDefault="00812E97" w:rsidP="002E14FE">
            <w:pPr>
              <w:spacing w:after="0" w:line="240" w:lineRule="auto"/>
              <w:jc w:val="center"/>
              <w:rPr>
                <w:sz w:val="20"/>
                <w:szCs w:val="20"/>
              </w:rPr>
            </w:pPr>
            <w:r w:rsidRPr="00555756">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B4E3C" w14:textId="77777777" w:rsidR="00812E97" w:rsidRPr="00555756" w:rsidRDefault="00812E97" w:rsidP="002E14FE">
            <w:pPr>
              <w:spacing w:after="0" w:line="240" w:lineRule="auto"/>
              <w:jc w:val="center"/>
              <w:rPr>
                <w:sz w:val="20"/>
                <w:szCs w:val="20"/>
              </w:rPr>
            </w:pPr>
            <w:r w:rsidRPr="00555756">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531C2" w14:textId="77777777" w:rsidR="00812E97" w:rsidRPr="00555756" w:rsidRDefault="00812E97" w:rsidP="002E14FE">
            <w:pPr>
              <w:spacing w:after="0" w:line="240" w:lineRule="auto"/>
              <w:jc w:val="center"/>
              <w:rPr>
                <w:sz w:val="20"/>
                <w:szCs w:val="20"/>
              </w:rPr>
            </w:pPr>
            <w:r w:rsidRPr="00555756">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2BC3D" w14:textId="77777777" w:rsidR="00812E97" w:rsidRPr="00555756" w:rsidRDefault="00812E97" w:rsidP="002E14FE">
            <w:pPr>
              <w:spacing w:after="0" w:line="240" w:lineRule="auto"/>
              <w:jc w:val="center"/>
              <w:rPr>
                <w:sz w:val="20"/>
                <w:szCs w:val="20"/>
              </w:rPr>
            </w:pPr>
            <w:r w:rsidRPr="00555756">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0C450D" w14:textId="77777777" w:rsidR="00812E97" w:rsidRPr="00555756" w:rsidRDefault="00812E97" w:rsidP="002E14FE">
            <w:pPr>
              <w:spacing w:after="0" w:line="240" w:lineRule="auto"/>
              <w:jc w:val="center"/>
              <w:rPr>
                <w:b/>
                <w:sz w:val="20"/>
                <w:szCs w:val="20"/>
              </w:rPr>
            </w:pPr>
          </w:p>
        </w:tc>
      </w:tr>
      <w:tr w:rsidR="00812E97" w:rsidRPr="00025672" w14:paraId="74420FC4" w14:textId="77777777" w:rsidTr="002E14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F55A18" w14:textId="77777777" w:rsidR="00812E97" w:rsidRPr="00555756" w:rsidRDefault="00812E97" w:rsidP="002E14FE">
            <w:pPr>
              <w:spacing w:after="0" w:line="240" w:lineRule="auto"/>
              <w:jc w:val="center"/>
              <w:rPr>
                <w:b/>
                <w:sz w:val="20"/>
                <w:szCs w:val="20"/>
              </w:rPr>
            </w:pPr>
            <w:r w:rsidRPr="00555756">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E0038" w14:textId="77777777" w:rsidR="00812E97" w:rsidRPr="00555756" w:rsidRDefault="00812E97" w:rsidP="002E14FE">
            <w:pPr>
              <w:spacing w:after="0" w:line="240" w:lineRule="auto"/>
              <w:jc w:val="center"/>
              <w:rPr>
                <w:sz w:val="20"/>
                <w:szCs w:val="20"/>
              </w:rPr>
            </w:pPr>
            <w:r w:rsidRPr="00555756">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B3257" w14:textId="77777777" w:rsidR="00812E97" w:rsidRPr="00555756" w:rsidRDefault="00812E97" w:rsidP="002E14FE">
            <w:pPr>
              <w:spacing w:after="0" w:line="240" w:lineRule="auto"/>
              <w:jc w:val="center"/>
              <w:rPr>
                <w:sz w:val="20"/>
                <w:szCs w:val="20"/>
              </w:rPr>
            </w:pPr>
            <w:r w:rsidRPr="00555756">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7372D" w14:textId="77777777" w:rsidR="00812E97" w:rsidRPr="00555756" w:rsidRDefault="00812E97" w:rsidP="002E14FE">
            <w:pPr>
              <w:spacing w:after="0" w:line="240" w:lineRule="auto"/>
              <w:jc w:val="center"/>
              <w:rPr>
                <w:sz w:val="20"/>
                <w:szCs w:val="20"/>
              </w:rPr>
            </w:pPr>
            <w:r w:rsidRPr="00555756">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CB80E" w14:textId="77777777" w:rsidR="00812E97" w:rsidRPr="00555756" w:rsidRDefault="00812E97" w:rsidP="002E14FE">
            <w:pPr>
              <w:spacing w:after="0" w:line="240" w:lineRule="auto"/>
              <w:jc w:val="center"/>
              <w:rPr>
                <w:sz w:val="20"/>
                <w:szCs w:val="20"/>
              </w:rPr>
            </w:pPr>
            <w:r w:rsidRPr="00555756">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BDAA7B" w14:textId="77777777" w:rsidR="00812E97" w:rsidRPr="00555756" w:rsidRDefault="00812E97" w:rsidP="002E14FE">
            <w:pPr>
              <w:spacing w:after="0" w:line="240" w:lineRule="auto"/>
              <w:jc w:val="center"/>
              <w:rPr>
                <w:b/>
                <w:sz w:val="20"/>
                <w:szCs w:val="20"/>
              </w:rPr>
            </w:pPr>
          </w:p>
        </w:tc>
      </w:tr>
    </w:tbl>
    <w:p w14:paraId="7A6725AE" w14:textId="6CB6BFBD" w:rsidR="00C27B3D" w:rsidRPr="00025672" w:rsidRDefault="00C27B3D" w:rsidP="00A04AD8">
      <w:pPr>
        <w:rPr>
          <w:bCs/>
          <w:iCs/>
          <w:szCs w:val="24"/>
          <w:highlight w:val="yellow"/>
        </w:rPr>
      </w:pPr>
    </w:p>
    <w:p w14:paraId="39E695DE" w14:textId="5E10482D" w:rsidR="00812E97" w:rsidRPr="00025672" w:rsidRDefault="00812E97" w:rsidP="00A04AD8">
      <w:pPr>
        <w:rPr>
          <w:bCs/>
          <w:iCs/>
          <w:szCs w:val="24"/>
          <w:highlight w:val="yellow"/>
        </w:rPr>
      </w:pPr>
    </w:p>
    <w:p w14:paraId="31ADE115" w14:textId="76A0AA55" w:rsidR="00812E97" w:rsidRPr="00025672" w:rsidRDefault="00812E97" w:rsidP="00A04AD8">
      <w:pPr>
        <w:rPr>
          <w:bCs/>
          <w:iCs/>
          <w:szCs w:val="24"/>
          <w:highlight w:val="yellow"/>
        </w:rPr>
      </w:pPr>
    </w:p>
    <w:p w14:paraId="0CB37891" w14:textId="5FBA4A54" w:rsidR="00812E97" w:rsidRPr="00025672" w:rsidRDefault="00812E97" w:rsidP="00A04AD8">
      <w:pPr>
        <w:rPr>
          <w:bCs/>
          <w:iCs/>
          <w:szCs w:val="24"/>
          <w:highlight w:val="yellow"/>
        </w:rPr>
      </w:pPr>
    </w:p>
    <w:p w14:paraId="08C2537B" w14:textId="22095CCB" w:rsidR="000B78A3" w:rsidRPr="00025672" w:rsidRDefault="000B78A3" w:rsidP="00A04AD8">
      <w:pPr>
        <w:rPr>
          <w:bCs/>
          <w:iCs/>
          <w:szCs w:val="24"/>
          <w:highlight w:val="yellow"/>
        </w:rPr>
      </w:pPr>
    </w:p>
    <w:p w14:paraId="5C3999AE" w14:textId="28C9A26C" w:rsidR="000B78A3" w:rsidRPr="00025672" w:rsidRDefault="000B78A3" w:rsidP="00A04AD8">
      <w:pPr>
        <w:rPr>
          <w:bCs/>
          <w:iCs/>
          <w:szCs w:val="24"/>
          <w:highlight w:val="yellow"/>
        </w:rPr>
      </w:pPr>
    </w:p>
    <w:p w14:paraId="5A68C686" w14:textId="0094F2DA" w:rsidR="000B78A3" w:rsidRPr="00025672" w:rsidRDefault="000B78A3" w:rsidP="00A04AD8">
      <w:pPr>
        <w:rPr>
          <w:bCs/>
          <w:iCs/>
          <w:szCs w:val="24"/>
          <w:highlight w:val="yellow"/>
        </w:rPr>
      </w:pPr>
    </w:p>
    <w:p w14:paraId="6D354572" w14:textId="2FB625B8" w:rsidR="000B78A3" w:rsidRPr="00025672" w:rsidRDefault="000B78A3" w:rsidP="00A04AD8">
      <w:pPr>
        <w:rPr>
          <w:bCs/>
          <w:iCs/>
          <w:szCs w:val="24"/>
          <w:highlight w:val="yellow"/>
        </w:rPr>
      </w:pPr>
    </w:p>
    <w:p w14:paraId="79D1DA3C" w14:textId="02AE1A33" w:rsidR="000B78A3" w:rsidRPr="00025672" w:rsidRDefault="000B78A3" w:rsidP="00A04AD8">
      <w:pPr>
        <w:rPr>
          <w:bCs/>
          <w:iCs/>
          <w:szCs w:val="24"/>
          <w:highlight w:val="yellow"/>
        </w:rPr>
      </w:pPr>
    </w:p>
    <w:p w14:paraId="6C2FC74E" w14:textId="7FFDDEB1" w:rsidR="000B78A3" w:rsidRPr="00025672" w:rsidRDefault="000B78A3" w:rsidP="00A04AD8">
      <w:pPr>
        <w:rPr>
          <w:bCs/>
          <w:iCs/>
          <w:szCs w:val="24"/>
          <w:highlight w:val="yellow"/>
        </w:rPr>
      </w:pPr>
    </w:p>
    <w:p w14:paraId="495517AC" w14:textId="77777777" w:rsidR="000B78A3" w:rsidRPr="00025672" w:rsidRDefault="000B78A3" w:rsidP="00A04AD8">
      <w:pPr>
        <w:rPr>
          <w:bCs/>
          <w:iCs/>
          <w:szCs w:val="24"/>
          <w:highlight w:val="yellow"/>
        </w:rPr>
      </w:pPr>
    </w:p>
    <w:p w14:paraId="00588E18" w14:textId="77777777" w:rsidR="00E2169B" w:rsidRPr="00025672" w:rsidRDefault="00E2169B" w:rsidP="00A04AD8">
      <w:pPr>
        <w:rPr>
          <w:bCs/>
          <w:iCs/>
          <w:szCs w:val="24"/>
          <w:highlight w:val="yellow"/>
        </w:rPr>
      </w:pPr>
    </w:p>
    <w:p w14:paraId="2B029773" w14:textId="445A9D6D" w:rsidR="00812E97" w:rsidRPr="00555756" w:rsidRDefault="00812E97" w:rsidP="002E14FE">
      <w:pPr>
        <w:pStyle w:val="Naslov3"/>
        <w:spacing w:before="0" w:line="240" w:lineRule="auto"/>
      </w:pPr>
      <w:bookmarkStart w:id="952" w:name="_Toc65151581"/>
      <w:bookmarkStart w:id="953" w:name="_Toc86396393"/>
      <w:r w:rsidRPr="00555756">
        <w:t>6.</w:t>
      </w:r>
      <w:r w:rsidR="000B78A3" w:rsidRPr="00555756">
        <w:t>8</w:t>
      </w:r>
      <w:r w:rsidRPr="00555756">
        <w:t>.7. Matrica ukupnog rizika – Klizišta (degradacija tla)</w:t>
      </w:r>
      <w:bookmarkEnd w:id="952"/>
      <w:r w:rsidRPr="00555756">
        <w:rPr>
          <w:noProof/>
          <w:lang w:eastAsia="hr-HR"/>
        </w:rPr>
        <mc:AlternateContent>
          <mc:Choice Requires="wps">
            <w:drawing>
              <wp:anchor distT="45720" distB="45720" distL="114300" distR="114300" simplePos="0" relativeHeight="251681792" behindDoc="0" locked="0" layoutInCell="1" allowOverlap="1" wp14:anchorId="0454E841" wp14:editId="485EACF3">
                <wp:simplePos x="0" y="0"/>
                <wp:positionH relativeFrom="margin">
                  <wp:align>left</wp:align>
                </wp:positionH>
                <wp:positionV relativeFrom="paragraph">
                  <wp:posOffset>238125</wp:posOffset>
                </wp:positionV>
                <wp:extent cx="2287270" cy="1812290"/>
                <wp:effectExtent l="0" t="0" r="20320" b="17145"/>
                <wp:wrapSquare wrapText="bothSides"/>
                <wp:docPr id="239" name="Tekstni okvir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3BE50C28" w14:textId="77777777" w:rsidR="00017E0C" w:rsidRDefault="00017E0C" w:rsidP="00812E97">
                            <w:pPr>
                              <w:spacing w:after="0"/>
                              <w:rPr>
                                <w:b/>
                                <w:i/>
                                <w:u w:val="single"/>
                              </w:rPr>
                            </w:pPr>
                          </w:p>
                          <w:p w14:paraId="5D102D67" w14:textId="77777777" w:rsidR="00017E0C" w:rsidRDefault="00017E0C" w:rsidP="00812E97">
                            <w:pPr>
                              <w:spacing w:after="0"/>
                              <w:rPr>
                                <w:b/>
                                <w:i/>
                                <w:u w:val="single"/>
                              </w:rPr>
                            </w:pPr>
                          </w:p>
                          <w:p w14:paraId="50AA9E36" w14:textId="77777777" w:rsidR="00017E0C" w:rsidRPr="006E46C8" w:rsidRDefault="00017E0C" w:rsidP="00812E97">
                            <w:pPr>
                              <w:spacing w:after="0"/>
                              <w:rPr>
                                <w:b/>
                                <w:i/>
                                <w:u w:val="single"/>
                              </w:rPr>
                            </w:pPr>
                            <w:r w:rsidRPr="006E46C8">
                              <w:rPr>
                                <w:b/>
                                <w:i/>
                                <w:u w:val="single"/>
                              </w:rPr>
                              <w:t>RIZIK:</w:t>
                            </w:r>
                          </w:p>
                          <w:p w14:paraId="3C8456A2" w14:textId="77777777" w:rsidR="00017E0C" w:rsidRPr="006E46C8" w:rsidRDefault="00017E0C" w:rsidP="00812E97">
                            <w:pPr>
                              <w:spacing w:after="0"/>
                            </w:pPr>
                            <w:r>
                              <w:t>Klizišta</w:t>
                            </w:r>
                          </w:p>
                          <w:p w14:paraId="3BFC5699" w14:textId="77777777" w:rsidR="00017E0C" w:rsidRPr="006E46C8" w:rsidRDefault="00017E0C" w:rsidP="00812E97">
                            <w:pPr>
                              <w:spacing w:after="0"/>
                              <w:rPr>
                                <w:b/>
                                <w:i/>
                                <w:u w:val="single"/>
                              </w:rPr>
                            </w:pPr>
                            <w:r w:rsidRPr="006E46C8">
                              <w:rPr>
                                <w:b/>
                                <w:i/>
                                <w:u w:val="single"/>
                              </w:rPr>
                              <w:t xml:space="preserve">NAZIV SCENARIJA:                                                                                                            </w:t>
                            </w:r>
                          </w:p>
                          <w:p w14:paraId="5A930BF0" w14:textId="77777777" w:rsidR="00017E0C" w:rsidRDefault="00017E0C" w:rsidP="00812E97">
                            <w:pPr>
                              <w:spacing w:after="0"/>
                            </w:pPr>
                            <w:r>
                              <w:t>Pojava klizišta na području Općine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454E841" id="Tekstni okvir 239" o:spid="_x0000_s1042" type="#_x0000_t202" style="position:absolute;left:0;text-align:left;margin-left:0;margin-top:18.75pt;width:180.1pt;height:142.7pt;z-index:251681792;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" strokecolor="window">
                <v:textbox style="mso-fit-shape-to-text:t">
                  <w:txbxContent>
                    <w:p w14:paraId="3BE50C28" w14:textId="77777777" w:rsidR="00017E0C" w:rsidRDefault="00017E0C" w:rsidP="00812E97">
                      <w:pPr>
                        <w:spacing w:after="0"/>
                        <w:rPr>
                          <w:b/>
                          <w:i/>
                          <w:u w:val="single"/>
                        </w:rPr>
                      </w:pPr>
                    </w:p>
                    <w:p w14:paraId="5D102D67" w14:textId="77777777" w:rsidR="00017E0C" w:rsidRDefault="00017E0C" w:rsidP="00812E97">
                      <w:pPr>
                        <w:spacing w:after="0"/>
                        <w:rPr>
                          <w:b/>
                          <w:i/>
                          <w:u w:val="single"/>
                        </w:rPr>
                      </w:pPr>
                    </w:p>
                    <w:p w14:paraId="50AA9E36" w14:textId="77777777" w:rsidR="00017E0C" w:rsidRPr="006E46C8" w:rsidRDefault="00017E0C" w:rsidP="00812E97">
                      <w:pPr>
                        <w:spacing w:after="0"/>
                        <w:rPr>
                          <w:b/>
                          <w:i/>
                          <w:u w:val="single"/>
                        </w:rPr>
                      </w:pPr>
                      <w:r w:rsidRPr="006E46C8">
                        <w:rPr>
                          <w:b/>
                          <w:i/>
                          <w:u w:val="single"/>
                        </w:rPr>
                        <w:t>RIZIK:</w:t>
                      </w:r>
                    </w:p>
                    <w:p w14:paraId="3C8456A2" w14:textId="77777777" w:rsidR="00017E0C" w:rsidRPr="006E46C8" w:rsidRDefault="00017E0C" w:rsidP="00812E97">
                      <w:pPr>
                        <w:spacing w:after="0"/>
                      </w:pPr>
                      <w:r>
                        <w:t>Klizišta</w:t>
                      </w:r>
                    </w:p>
                    <w:p w14:paraId="3BFC5699" w14:textId="77777777" w:rsidR="00017E0C" w:rsidRPr="006E46C8" w:rsidRDefault="00017E0C" w:rsidP="00812E97">
                      <w:pPr>
                        <w:spacing w:after="0"/>
                        <w:rPr>
                          <w:b/>
                          <w:i/>
                          <w:u w:val="single"/>
                        </w:rPr>
                      </w:pPr>
                      <w:r w:rsidRPr="006E46C8">
                        <w:rPr>
                          <w:b/>
                          <w:i/>
                          <w:u w:val="single"/>
                        </w:rPr>
                        <w:t xml:space="preserve">NAZIV SCENARIJA:                                                                                                            </w:t>
                      </w:r>
                    </w:p>
                    <w:p w14:paraId="5A930BF0" w14:textId="77777777" w:rsidR="00017E0C" w:rsidRDefault="00017E0C" w:rsidP="00812E97">
                      <w:pPr>
                        <w:spacing w:after="0"/>
                      </w:pPr>
                      <w:r>
                        <w:t>Pojava klizišta na području Općine</w:t>
                      </w:r>
                    </w:p>
                  </w:txbxContent>
                </v:textbox>
                <w10:wrap type="square" anchorx="margin"/>
              </v:shape>
            </w:pict>
          </mc:Fallback>
        </mc:AlternateContent>
      </w:r>
      <w:bookmarkEnd w:id="953"/>
    </w:p>
    <w:p w14:paraId="1D78CFA6" w14:textId="77777777" w:rsidR="00812E97" w:rsidRPr="00555756" w:rsidRDefault="00812E97" w:rsidP="00812E97">
      <w:pPr>
        <w:spacing w:after="0" w:line="240" w:lineRule="auto"/>
        <w:jc w:val="left"/>
      </w:pPr>
    </w:p>
    <w:p w14:paraId="3EC2E7F9" w14:textId="6A2D9E1B" w:rsidR="00812E97" w:rsidRPr="00555756" w:rsidRDefault="00812E97" w:rsidP="00812E97">
      <w:pPr>
        <w:spacing w:after="0" w:line="240" w:lineRule="auto"/>
        <w:jc w:val="left"/>
        <w:rPr>
          <w:i/>
          <w:iCs/>
        </w:rPr>
      </w:pPr>
      <w:r w:rsidRPr="00555756">
        <w:rPr>
          <w:i/>
          <w:iCs/>
          <w:noProof/>
          <w:lang w:eastAsia="hr-HR"/>
        </w:rPr>
        <w:lastRenderedPageBreak/>
        <w:drawing>
          <wp:inline distT="0" distB="0" distL="0" distR="0" wp14:anchorId="73175ADB" wp14:editId="403E307B">
            <wp:extent cx="2957365" cy="253365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a:blip r:embed="rId36">
                      <a:extLst>
                        <a:ext uri="{28A0092B-C50C-407E-A947-70E740481C1C}">
                          <a14:useLocalDpi xmlns:a14="http://schemas.microsoft.com/office/drawing/2010/main" val="0"/>
                        </a:ext>
                      </a:extLst>
                    </a:blip>
                    <a:stretch>
                      <a:fillRect/>
                    </a:stretch>
                  </pic:blipFill>
                  <pic:spPr>
                    <a:xfrm>
                      <a:off x="0" y="0"/>
                      <a:ext cx="2970923" cy="2545265"/>
                    </a:xfrm>
                    <a:prstGeom prst="rect">
                      <a:avLst/>
                    </a:prstGeom>
                  </pic:spPr>
                </pic:pic>
              </a:graphicData>
            </a:graphic>
          </wp:inline>
        </w:drawing>
      </w:r>
    </w:p>
    <w:p w14:paraId="564A1F09" w14:textId="77777777" w:rsidR="00812E97" w:rsidRPr="00555756" w:rsidRDefault="00812E97" w:rsidP="00812E97">
      <w:pPr>
        <w:spacing w:after="0" w:line="240" w:lineRule="auto"/>
        <w:rPr>
          <w:szCs w:val="24"/>
        </w:rPr>
      </w:pPr>
      <w:r w:rsidRPr="00555756">
        <w:rPr>
          <w:noProof/>
          <w:lang w:eastAsia="hr-HR"/>
        </w:rPr>
        <w:drawing>
          <wp:inline distT="0" distB="0" distL="0" distR="0" wp14:anchorId="4C4B1047" wp14:editId="76BC4191">
            <wp:extent cx="2320290" cy="923290"/>
            <wp:effectExtent l="0" t="0" r="3810" b="0"/>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555756">
        <w:rPr>
          <w:szCs w:val="24"/>
        </w:rPr>
        <w:t xml:space="preserve">     </w:t>
      </w:r>
    </w:p>
    <w:p w14:paraId="74958577" w14:textId="77777777" w:rsidR="00812E97" w:rsidRPr="00555756" w:rsidRDefault="00812E97" w:rsidP="00812E97">
      <w:pPr>
        <w:spacing w:after="0" w:line="240" w:lineRule="auto"/>
        <w:rPr>
          <w:szCs w:val="24"/>
        </w:rPr>
      </w:pPr>
    </w:p>
    <w:p w14:paraId="272E2755" w14:textId="77777777" w:rsidR="00812E97" w:rsidRPr="00555756" w:rsidRDefault="00812E97" w:rsidP="00812E97">
      <w:pPr>
        <w:spacing w:after="0" w:line="240" w:lineRule="auto"/>
        <w:rPr>
          <w:b/>
          <w:i/>
          <w:szCs w:val="24"/>
        </w:rPr>
      </w:pPr>
      <w:r w:rsidRPr="00555756">
        <w:rPr>
          <w:b/>
          <w:i/>
          <w:szCs w:val="24"/>
        </w:rPr>
        <w:t>Događaj s najgorim mogućim posljedicama</w:t>
      </w:r>
    </w:p>
    <w:p w14:paraId="30A7C085" w14:textId="77777777" w:rsidR="00812E97" w:rsidRPr="00555756" w:rsidRDefault="00812E97" w:rsidP="00812E97">
      <w:pPr>
        <w:spacing w:after="0" w:line="240" w:lineRule="auto"/>
        <w:rPr>
          <w:sz w:val="18"/>
          <w:szCs w:val="18"/>
          <w:lang w:eastAsia="hr-HR"/>
        </w:rPr>
      </w:pPr>
      <w:r w:rsidRPr="00555756">
        <w:rPr>
          <w:sz w:val="18"/>
          <w:szCs w:val="18"/>
          <w:lang w:eastAsia="hr-HR"/>
        </w:rPr>
        <w:t xml:space="preserve">                  Život i zdravlje ljudi                                                Gospodarstvo                                    Društvena stabilnost i politika                                              </w:t>
      </w:r>
    </w:p>
    <w:p w14:paraId="77993DEB" w14:textId="68BE8C9F" w:rsidR="00812E97" w:rsidRPr="00555756" w:rsidRDefault="00B65758" w:rsidP="00812E97">
      <w:pPr>
        <w:spacing w:after="0" w:line="240" w:lineRule="auto"/>
        <w:rPr>
          <w:lang w:eastAsia="hr-HR"/>
        </w:rPr>
      </w:pPr>
      <w:r w:rsidRPr="00555756">
        <w:rPr>
          <w:noProof/>
          <w:lang w:eastAsia="hr-HR"/>
        </w:rPr>
        <mc:AlternateContent>
          <mc:Choice Requires="wps">
            <w:drawing>
              <wp:anchor distT="0" distB="0" distL="114300" distR="114300" simplePos="0" relativeHeight="251682816" behindDoc="0" locked="0" layoutInCell="1" allowOverlap="1" wp14:anchorId="460BBEFD" wp14:editId="74BD734F">
                <wp:simplePos x="0" y="0"/>
                <wp:positionH relativeFrom="margin">
                  <wp:posOffset>4711700</wp:posOffset>
                </wp:positionH>
                <wp:positionV relativeFrom="paragraph">
                  <wp:posOffset>445770</wp:posOffset>
                </wp:positionV>
                <wp:extent cx="133350" cy="123825"/>
                <wp:effectExtent l="0" t="0" r="19050" b="28575"/>
                <wp:wrapNone/>
                <wp:docPr id="170" name="Prostoručno: oblik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1FC68729" w14:textId="77777777" w:rsidR="00017E0C" w:rsidRDefault="00017E0C" w:rsidP="00812E97">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60BBEFD" id="Prostoručno: oblik 170" o:spid="_x0000_s1043" style="position:absolute;left:0;text-align:left;margin-left:371pt;margin-top:35.1pt;width:10.5pt;height:9.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1FC68729" w14:textId="77777777" w:rsidR="00017E0C" w:rsidRDefault="00017E0C" w:rsidP="00812E97">
                      <w:pPr>
                        <w:jc w:val="center"/>
                      </w:pPr>
                    </w:p>
                  </w:txbxContent>
                </v:textbox>
                <w10:wrap anchorx="margin"/>
              </v:shape>
            </w:pict>
          </mc:Fallback>
        </mc:AlternateContent>
      </w:r>
      <w:r w:rsidRPr="00555756">
        <w:rPr>
          <w:noProof/>
          <w:lang w:eastAsia="hr-HR"/>
        </w:rPr>
        <mc:AlternateContent>
          <mc:Choice Requires="wps">
            <w:drawing>
              <wp:anchor distT="0" distB="0" distL="114300" distR="114300" simplePos="0" relativeHeight="251678720" behindDoc="0" locked="0" layoutInCell="1" allowOverlap="1" wp14:anchorId="73CB083F" wp14:editId="101DF631">
                <wp:simplePos x="0" y="0"/>
                <wp:positionH relativeFrom="margin">
                  <wp:posOffset>2795905</wp:posOffset>
                </wp:positionH>
                <wp:positionV relativeFrom="paragraph">
                  <wp:posOffset>454025</wp:posOffset>
                </wp:positionV>
                <wp:extent cx="133350" cy="123825"/>
                <wp:effectExtent l="0" t="0" r="19050" b="28575"/>
                <wp:wrapNone/>
                <wp:docPr id="254" name="Prostoručno: oblik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7DB360F8" w14:textId="77777777" w:rsidR="00017E0C" w:rsidRDefault="00017E0C" w:rsidP="00812E97">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3CB083F" id="Prostoručno: oblik 254" o:spid="_x0000_s1044" style="position:absolute;left:0;text-align:left;margin-left:220.15pt;margin-top:35.75pt;width:10.5pt;height:9.7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7DB360F8" w14:textId="77777777" w:rsidR="00017E0C" w:rsidRDefault="00017E0C" w:rsidP="00812E97">
                      <w:pPr>
                        <w:jc w:val="center"/>
                      </w:pPr>
                    </w:p>
                  </w:txbxContent>
                </v:textbox>
                <w10:wrap anchorx="margin"/>
              </v:shape>
            </w:pict>
          </mc:Fallback>
        </mc:AlternateContent>
      </w:r>
      <w:r w:rsidR="00812E97" w:rsidRPr="00555756">
        <w:rPr>
          <w:noProof/>
          <w:lang w:eastAsia="hr-HR"/>
        </w:rPr>
        <mc:AlternateContent>
          <mc:Choice Requires="wps">
            <w:drawing>
              <wp:anchor distT="0" distB="0" distL="114300" distR="114300" simplePos="0" relativeHeight="251677696" behindDoc="0" locked="0" layoutInCell="1" allowOverlap="1" wp14:anchorId="2F2C4659" wp14:editId="354A65A8">
                <wp:simplePos x="0" y="0"/>
                <wp:positionH relativeFrom="margin">
                  <wp:posOffset>817245</wp:posOffset>
                </wp:positionH>
                <wp:positionV relativeFrom="paragraph">
                  <wp:posOffset>875665</wp:posOffset>
                </wp:positionV>
                <wp:extent cx="133350" cy="123825"/>
                <wp:effectExtent l="0" t="0" r="19050" b="28575"/>
                <wp:wrapNone/>
                <wp:docPr id="242" name="Prostoručno: oblik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59179D9" id="Prostoručno: oblik 242" o:spid="_x0000_s1026" style="position:absolute;margin-left:64.35pt;margin-top:68.95pt;width:10.5pt;height:9.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00812E97" w:rsidRPr="00555756">
        <w:rPr>
          <w:rFonts w:ascii="Courier New" w:eastAsia="Courier New" w:hAnsi="Courier New" w:cs="Courier New"/>
          <w:noProof/>
          <w:color w:val="000000"/>
          <w:szCs w:val="24"/>
          <w:lang w:eastAsia="hr-HR"/>
        </w:rPr>
        <w:drawing>
          <wp:inline distT="0" distB="0" distL="0" distR="0" wp14:anchorId="09E20C0F" wp14:editId="3FF561E2">
            <wp:extent cx="1785620" cy="1647825"/>
            <wp:effectExtent l="0" t="0" r="5080" b="9525"/>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555756">
        <w:rPr>
          <w:rFonts w:ascii="Courier New" w:eastAsia="Courier New" w:hAnsi="Courier New" w:cs="Courier New"/>
          <w:noProof/>
          <w:color w:val="000000"/>
          <w:szCs w:val="24"/>
          <w:lang w:eastAsia="hr-HR"/>
        </w:rPr>
        <w:drawing>
          <wp:inline distT="0" distB="0" distL="0" distR="0" wp14:anchorId="76FF8697" wp14:editId="43DB52F4">
            <wp:extent cx="1785620" cy="1647825"/>
            <wp:effectExtent l="0" t="0" r="5080" b="9525"/>
            <wp:docPr id="169" name="Slika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812E97" w:rsidRPr="00555756">
        <w:rPr>
          <w:lang w:eastAsia="hr-HR"/>
        </w:rPr>
        <w:t xml:space="preserve">   </w:t>
      </w:r>
      <w:r w:rsidR="00812E97" w:rsidRPr="00555756">
        <w:rPr>
          <w:rFonts w:ascii="Courier New" w:eastAsia="Courier New" w:hAnsi="Courier New" w:cs="Courier New"/>
          <w:noProof/>
          <w:color w:val="000000"/>
          <w:szCs w:val="24"/>
          <w:lang w:eastAsia="hr-HR"/>
        </w:rPr>
        <w:drawing>
          <wp:inline distT="0" distB="0" distL="0" distR="0" wp14:anchorId="43B8EB0D" wp14:editId="281E244C">
            <wp:extent cx="1785620" cy="1647825"/>
            <wp:effectExtent l="0" t="0" r="5080" b="9525"/>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812E97" w:rsidRPr="00555756">
        <w:rPr>
          <w:lang w:eastAsia="hr-HR"/>
        </w:rPr>
        <w:t xml:space="preserve">      </w:t>
      </w:r>
    </w:p>
    <w:p w14:paraId="43B6E125" w14:textId="77777777" w:rsidR="00031BE7" w:rsidRPr="00025672" w:rsidRDefault="00031BE7" w:rsidP="00031BE7">
      <w:pPr>
        <w:pStyle w:val="Naslov3"/>
        <w:spacing w:before="0"/>
        <w:rPr>
          <w:highlight w:val="yellow"/>
        </w:rPr>
      </w:pPr>
      <w:bookmarkStart w:id="954" w:name="_Toc65151582"/>
    </w:p>
    <w:p w14:paraId="2DC674C6" w14:textId="3E46F878" w:rsidR="00812E97" w:rsidRPr="00555756" w:rsidRDefault="00812E97" w:rsidP="00031BE7">
      <w:pPr>
        <w:pStyle w:val="Naslov3"/>
        <w:spacing w:before="0"/>
      </w:pPr>
      <w:bookmarkStart w:id="955" w:name="_Toc86396394"/>
      <w:r w:rsidRPr="00555756">
        <w:t>6.</w:t>
      </w:r>
      <w:r w:rsidR="00970872" w:rsidRPr="00555756">
        <w:t>8</w:t>
      </w:r>
      <w:r w:rsidRPr="00555756">
        <w:t>.8. Izvor podataka</w:t>
      </w:r>
      <w:bookmarkEnd w:id="954"/>
      <w:bookmarkEnd w:id="955"/>
    </w:p>
    <w:p w14:paraId="317A8C53" w14:textId="77777777" w:rsidR="00812E97" w:rsidRPr="00555756" w:rsidRDefault="00812E97" w:rsidP="002E7699">
      <w:pPr>
        <w:numPr>
          <w:ilvl w:val="0"/>
          <w:numId w:val="40"/>
        </w:numPr>
        <w:shd w:val="clear" w:color="auto" w:fill="FFFFFF" w:themeFill="background1"/>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 xml:space="preserve">Državni zavod za statistiku, Popis stanovništva 2011. godine </w:t>
      </w:r>
    </w:p>
    <w:p w14:paraId="45660F10" w14:textId="77777777" w:rsidR="00812E97" w:rsidRPr="00555756" w:rsidRDefault="00812E97" w:rsidP="002E7699">
      <w:pPr>
        <w:numPr>
          <w:ilvl w:val="0"/>
          <w:numId w:val="40"/>
        </w:numPr>
        <w:shd w:val="clear" w:color="auto" w:fill="FFFFFF" w:themeFill="background1"/>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 xml:space="preserve">Kriteriji za izradu smjernica koje donose čelnici područne (regionalne) samouprave za potrebe izrade Procjena rizika od velikih nesreća na razinama jedinica lokalnih i područnih (regionalnih) samouprave, 2016.god. </w:t>
      </w:r>
    </w:p>
    <w:p w14:paraId="775CBA84" w14:textId="25F7B9FE" w:rsidR="00812E97" w:rsidRPr="00555756" w:rsidRDefault="00812E97" w:rsidP="002E7699">
      <w:pPr>
        <w:numPr>
          <w:ilvl w:val="0"/>
          <w:numId w:val="40"/>
        </w:numPr>
        <w:shd w:val="clear" w:color="auto" w:fill="FFFFFF" w:themeFill="background1"/>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 xml:space="preserve">Pravilnik o smjernicama za izradu Procjene rizika od katastrofa i velikih nesreća za područje Republike Hrvatske i jedinica lokalne i područne (regionalne) samouprave (“Narodne Novine” br. 65/16) </w:t>
      </w:r>
    </w:p>
    <w:p w14:paraId="3B6C54C3" w14:textId="77777777" w:rsidR="00812E97" w:rsidRPr="00555756" w:rsidRDefault="00812E97" w:rsidP="002E7699">
      <w:pPr>
        <w:numPr>
          <w:ilvl w:val="0"/>
          <w:numId w:val="40"/>
        </w:numPr>
        <w:shd w:val="clear" w:color="auto" w:fill="FFFFFF" w:themeFill="background1"/>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Priručnik: “Živjeti na klizištu”, dr. sc. R. Dervišević, dr. sc. Z. Ferhatbegović, 2014.god.</w:t>
      </w:r>
    </w:p>
    <w:p w14:paraId="45FC8B97" w14:textId="77777777" w:rsidR="00812E97" w:rsidRPr="00555756" w:rsidRDefault="00812E97" w:rsidP="002E7699">
      <w:pPr>
        <w:numPr>
          <w:ilvl w:val="0"/>
          <w:numId w:val="40"/>
        </w:numPr>
        <w:shd w:val="clear" w:color="auto" w:fill="FFFFFF" w:themeFill="background1"/>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Procesi degradacije tla, dr. sc. A. Špoljar, prof. v. š., Križevci, 2016.god.</w:t>
      </w:r>
    </w:p>
    <w:p w14:paraId="0483F607" w14:textId="77777777" w:rsidR="00812E97" w:rsidRPr="00555756" w:rsidRDefault="00812E97" w:rsidP="002E7699">
      <w:pPr>
        <w:numPr>
          <w:ilvl w:val="0"/>
          <w:numId w:val="40"/>
        </w:numPr>
        <w:suppressAutoHyphens/>
        <w:autoSpaceDN w:val="0"/>
        <w:spacing w:after="0"/>
        <w:textAlignment w:val="baseline"/>
        <w:rPr>
          <w:sz w:val="20"/>
          <w:szCs w:val="20"/>
          <w:lang w:val="en-US"/>
        </w:rPr>
      </w:pPr>
      <w:r w:rsidRPr="00555756">
        <w:rPr>
          <w:sz w:val="20"/>
          <w:szCs w:val="20"/>
          <w:lang w:val="en-US"/>
        </w:rPr>
        <w:t>Procjena rizika od katastrofa za Republiku Hrvatsku, 2016.god., Izmjene i dopune iz 2019.god.</w:t>
      </w:r>
    </w:p>
    <w:p w14:paraId="558219AC" w14:textId="23CACAFA" w:rsidR="00812E97" w:rsidRPr="00555756" w:rsidRDefault="00812E97" w:rsidP="002E7699">
      <w:pPr>
        <w:numPr>
          <w:ilvl w:val="0"/>
          <w:numId w:val="40"/>
        </w:numPr>
        <w:contextualSpacing/>
        <w:rPr>
          <w:sz w:val="20"/>
          <w:szCs w:val="20"/>
          <w:lang w:val="en-US"/>
        </w:rPr>
      </w:pPr>
      <w:r w:rsidRPr="00555756">
        <w:rPr>
          <w:sz w:val="20"/>
          <w:szCs w:val="20"/>
          <w:lang w:val="en-US"/>
        </w:rPr>
        <w:t xml:space="preserve">Smjernice za izradu </w:t>
      </w:r>
      <w:r w:rsidR="00555756" w:rsidRPr="00555756">
        <w:rPr>
          <w:sz w:val="20"/>
          <w:szCs w:val="20"/>
          <w:lang w:val="en-US"/>
        </w:rPr>
        <w:t>procjene rizika od velikih nesreća za područje Zagrebačke županije, 2017.god.</w:t>
      </w:r>
    </w:p>
    <w:p w14:paraId="7B1FBEFC" w14:textId="284480F0" w:rsidR="00812E97" w:rsidRPr="00555756" w:rsidRDefault="00812E97" w:rsidP="002E7699">
      <w:pPr>
        <w:numPr>
          <w:ilvl w:val="0"/>
          <w:numId w:val="40"/>
        </w:numPr>
        <w:contextualSpacing/>
        <w:rPr>
          <w:sz w:val="20"/>
          <w:szCs w:val="20"/>
          <w:lang w:val="en-US"/>
        </w:rPr>
      </w:pPr>
      <w:r w:rsidRPr="00555756">
        <w:rPr>
          <w:sz w:val="20"/>
          <w:szCs w:val="20"/>
          <w:lang w:val="en-US"/>
        </w:rPr>
        <w:t>Zakon o sustavu civilne zaštite (“Narodne Novine” br. 82/15, 118/18, 31/20</w:t>
      </w:r>
      <w:r w:rsidR="00CD746B" w:rsidRPr="00555756">
        <w:rPr>
          <w:sz w:val="20"/>
          <w:szCs w:val="20"/>
          <w:lang w:val="en-US"/>
        </w:rPr>
        <w:t>, 20/21</w:t>
      </w:r>
      <w:r w:rsidRPr="00555756">
        <w:rPr>
          <w:sz w:val="20"/>
          <w:szCs w:val="20"/>
          <w:lang w:val="en-US"/>
        </w:rPr>
        <w:t>)</w:t>
      </w:r>
    </w:p>
    <w:p w14:paraId="0BEED225" w14:textId="77777777" w:rsidR="00812E97" w:rsidRPr="00555756" w:rsidRDefault="00812E97" w:rsidP="002E7699">
      <w:pPr>
        <w:numPr>
          <w:ilvl w:val="0"/>
          <w:numId w:val="40"/>
        </w:numPr>
        <w:autoSpaceDE w:val="0"/>
        <w:autoSpaceDN w:val="0"/>
        <w:adjustRightInd w:val="0"/>
        <w:spacing w:after="0" w:line="240" w:lineRule="auto"/>
        <w:ind w:left="714" w:hanging="357"/>
        <w:contextualSpacing/>
        <w:rPr>
          <w:rFonts w:ascii="Calibri" w:hAnsi="Calibri" w:cs="Calibri"/>
          <w:color w:val="000000"/>
          <w:sz w:val="20"/>
          <w:szCs w:val="20"/>
          <w:lang w:val="en-US"/>
        </w:rPr>
      </w:pPr>
      <w:r w:rsidRPr="00555756">
        <w:rPr>
          <w:rFonts w:ascii="Calibri" w:hAnsi="Calibri" w:cs="Calibri"/>
          <w:color w:val="000000"/>
          <w:sz w:val="20"/>
          <w:szCs w:val="20"/>
          <w:lang w:val="en-US"/>
        </w:rPr>
        <w:t>Zaštita kosina i sanacija klizišta, prof. dr. sc. T. Roje – Bonacci, Hrvatske vode, 2014.god.</w:t>
      </w:r>
    </w:p>
    <w:p w14:paraId="251CE5C1" w14:textId="4A41F17A" w:rsidR="00645E05" w:rsidRPr="00B824F3" w:rsidRDefault="00645E05" w:rsidP="00645E05">
      <w:pPr>
        <w:pStyle w:val="Naslov2"/>
        <w:rPr>
          <w:lang w:val="en-US"/>
        </w:rPr>
      </w:pPr>
      <w:bookmarkStart w:id="956" w:name="_Toc65151583"/>
      <w:bookmarkStart w:id="957" w:name="_Toc86396395"/>
      <w:r w:rsidRPr="00B824F3">
        <w:rPr>
          <w:lang w:val="en-US"/>
        </w:rPr>
        <w:t>6.</w:t>
      </w:r>
      <w:r w:rsidR="009D5DFA" w:rsidRPr="00B824F3">
        <w:rPr>
          <w:lang w:val="en-US"/>
        </w:rPr>
        <w:t>9</w:t>
      </w:r>
      <w:r w:rsidRPr="00B824F3">
        <w:rPr>
          <w:lang w:val="en-US"/>
        </w:rPr>
        <w:t>. RIZIK – Poplave izazvane izlijevanjem kopnenih vodenih tijela (poplava)</w:t>
      </w:r>
      <w:bookmarkEnd w:id="956"/>
      <w:bookmarkEnd w:id="957"/>
    </w:p>
    <w:p w14:paraId="60A6D17D" w14:textId="6055473D" w:rsidR="00645E05" w:rsidRPr="00B824F3" w:rsidRDefault="00645E05" w:rsidP="00645E05">
      <w:pPr>
        <w:pStyle w:val="Naslov3"/>
        <w:rPr>
          <w:lang w:val="en-US"/>
        </w:rPr>
      </w:pPr>
      <w:bookmarkStart w:id="958" w:name="_Toc65151584"/>
      <w:bookmarkStart w:id="959" w:name="_Toc86396396"/>
      <w:r w:rsidRPr="00B824F3">
        <w:rPr>
          <w:lang w:val="en-US"/>
        </w:rPr>
        <w:t>6.</w:t>
      </w:r>
      <w:r w:rsidR="009D5DFA" w:rsidRPr="00B824F3">
        <w:rPr>
          <w:lang w:val="en-US"/>
        </w:rPr>
        <w:t>9</w:t>
      </w:r>
      <w:r w:rsidRPr="00B824F3">
        <w:rPr>
          <w:lang w:val="en-US"/>
        </w:rPr>
        <w:t>.1. NAZIV SCENARIJA – Poplava na području Općine</w:t>
      </w:r>
      <w:bookmarkEnd w:id="958"/>
      <w:bookmarkEnd w:id="959"/>
    </w:p>
    <w:p w14:paraId="7ABF80F9" w14:textId="77777777" w:rsidR="00645E05" w:rsidRPr="00B824F3" w:rsidRDefault="00645E05" w:rsidP="00645E05">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645E05" w:rsidRPr="00B824F3" w14:paraId="346E090F"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C3C51F" w14:textId="77777777" w:rsidR="00645E05" w:rsidRPr="00B824F3" w:rsidRDefault="00645E05" w:rsidP="005B381C">
            <w:pPr>
              <w:spacing w:after="0" w:line="240" w:lineRule="auto"/>
              <w:rPr>
                <w:b/>
                <w:sz w:val="20"/>
              </w:rPr>
            </w:pPr>
            <w:r w:rsidRPr="00B824F3">
              <w:rPr>
                <w:b/>
                <w:sz w:val="20"/>
              </w:rPr>
              <w:lastRenderedPageBreak/>
              <w:t>Naziv scenarija</w:t>
            </w:r>
          </w:p>
        </w:tc>
      </w:tr>
      <w:tr w:rsidR="00645E05" w:rsidRPr="00B824F3" w14:paraId="49AD8191"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5E5345" w14:textId="77777777" w:rsidR="00645E05" w:rsidRPr="00B824F3" w:rsidRDefault="00645E05" w:rsidP="005B381C">
            <w:pPr>
              <w:spacing w:after="0" w:line="240" w:lineRule="auto"/>
            </w:pPr>
            <w:r w:rsidRPr="00B824F3">
              <w:rPr>
                <w:i/>
                <w:sz w:val="20"/>
              </w:rPr>
              <w:t>Izlijevanje kopnenih vodenih tijela uslijed dužeg oborinskog razdoblja</w:t>
            </w:r>
          </w:p>
        </w:tc>
      </w:tr>
      <w:tr w:rsidR="00645E05" w:rsidRPr="00B824F3" w14:paraId="47DDB51C" w14:textId="77777777" w:rsidTr="005B381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506920" w14:textId="77777777" w:rsidR="00645E05" w:rsidRPr="00B824F3" w:rsidRDefault="00645E05" w:rsidP="005B381C">
            <w:pPr>
              <w:spacing w:after="0" w:line="240" w:lineRule="auto"/>
              <w:rPr>
                <w:b/>
                <w:sz w:val="20"/>
              </w:rPr>
            </w:pPr>
            <w:r w:rsidRPr="00B824F3">
              <w:rPr>
                <w:b/>
                <w:sz w:val="20"/>
              </w:rPr>
              <w:t>Grupa rizika</w:t>
            </w:r>
          </w:p>
        </w:tc>
      </w:tr>
      <w:tr w:rsidR="00645E05" w:rsidRPr="00B824F3" w14:paraId="1ED77C79"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79CDC3" w14:textId="77777777" w:rsidR="00645E05" w:rsidRPr="00B824F3" w:rsidRDefault="00645E05" w:rsidP="005B381C">
            <w:pPr>
              <w:spacing w:after="0" w:line="240" w:lineRule="auto"/>
              <w:rPr>
                <w:i/>
                <w:sz w:val="20"/>
              </w:rPr>
            </w:pPr>
            <w:r w:rsidRPr="00B824F3">
              <w:rPr>
                <w:i/>
                <w:sz w:val="20"/>
              </w:rPr>
              <w:t>Poplave</w:t>
            </w:r>
          </w:p>
        </w:tc>
      </w:tr>
      <w:tr w:rsidR="00645E05" w:rsidRPr="00025672" w14:paraId="5A2CB6AF"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EDE23" w14:textId="77777777" w:rsidR="00645E05" w:rsidRPr="00B824F3" w:rsidRDefault="00645E05" w:rsidP="005B381C">
            <w:pPr>
              <w:spacing w:after="0" w:line="240" w:lineRule="auto"/>
              <w:rPr>
                <w:b/>
                <w:sz w:val="20"/>
              </w:rPr>
            </w:pPr>
            <w:r w:rsidRPr="00B824F3">
              <w:rPr>
                <w:b/>
                <w:sz w:val="20"/>
              </w:rPr>
              <w:t>Rizik</w:t>
            </w:r>
          </w:p>
        </w:tc>
      </w:tr>
      <w:tr w:rsidR="00645E05" w:rsidRPr="00025672" w14:paraId="62B591D8"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94CD7" w14:textId="77777777" w:rsidR="00645E05" w:rsidRPr="002C3852" w:rsidRDefault="00645E05" w:rsidP="005B381C">
            <w:pPr>
              <w:spacing w:after="0" w:line="240" w:lineRule="auto"/>
              <w:rPr>
                <w:i/>
                <w:sz w:val="20"/>
              </w:rPr>
            </w:pPr>
            <w:r w:rsidRPr="002C3852">
              <w:rPr>
                <w:i/>
                <w:sz w:val="20"/>
              </w:rPr>
              <w:t>Poplave izazvane izlijevanjem kopnenih vodenih tijela</w:t>
            </w:r>
          </w:p>
        </w:tc>
      </w:tr>
      <w:tr w:rsidR="00645E05" w:rsidRPr="00025672" w14:paraId="704EBB44" w14:textId="77777777" w:rsidTr="005B381C">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A8FF15" w14:textId="77777777" w:rsidR="00645E05" w:rsidRPr="002C203F" w:rsidRDefault="00645E05" w:rsidP="005B381C">
            <w:pPr>
              <w:spacing w:after="0" w:line="240" w:lineRule="auto"/>
              <w:rPr>
                <w:b/>
                <w:sz w:val="20"/>
              </w:rPr>
            </w:pPr>
            <w:r w:rsidRPr="002C203F">
              <w:rPr>
                <w:b/>
                <w:sz w:val="20"/>
              </w:rPr>
              <w:t>Radna skupina</w:t>
            </w:r>
          </w:p>
        </w:tc>
      </w:tr>
      <w:tr w:rsidR="00645E05" w:rsidRPr="00025672" w14:paraId="36179EFA" w14:textId="77777777" w:rsidTr="005B381C">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7731C76" w14:textId="3FD472C0" w:rsidR="00645E05" w:rsidRPr="002C203F" w:rsidRDefault="00645E05" w:rsidP="005B381C">
            <w:pPr>
              <w:spacing w:after="0" w:line="240" w:lineRule="auto"/>
              <w:rPr>
                <w:i/>
              </w:rPr>
            </w:pPr>
            <w:r w:rsidRPr="002C203F">
              <w:rPr>
                <w:bCs/>
                <w:sz w:val="20"/>
              </w:rPr>
              <w:t>Koordinator:</w:t>
            </w:r>
            <w:r w:rsidR="001B21BC" w:rsidRPr="002C203F">
              <w:rPr>
                <w:bCs/>
                <w:sz w:val="20"/>
              </w:rPr>
              <w:t xml:space="preserve"> </w:t>
            </w:r>
            <w:r w:rsidR="002C203F" w:rsidRPr="002C203F">
              <w:rPr>
                <w:bCs/>
                <w:sz w:val="20"/>
              </w:rPr>
              <w:t>Načelnik Stožera civilne zaštite Općine Kloštar Ivanić</w:t>
            </w:r>
          </w:p>
        </w:tc>
      </w:tr>
      <w:tr w:rsidR="00645E05" w:rsidRPr="00025672" w14:paraId="3F221BB2" w14:textId="77777777" w:rsidTr="005B381C">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433ABAEE" w14:textId="432671AD" w:rsidR="00645E05" w:rsidRPr="002C203F" w:rsidRDefault="00645E05" w:rsidP="005B381C">
            <w:pPr>
              <w:spacing w:after="0" w:line="240" w:lineRule="auto"/>
              <w:rPr>
                <w:i/>
                <w:sz w:val="20"/>
              </w:rPr>
            </w:pPr>
            <w:r w:rsidRPr="002C203F">
              <w:rPr>
                <w:bCs/>
                <w:sz w:val="20"/>
              </w:rPr>
              <w:t>Nositelj:</w:t>
            </w:r>
            <w:r w:rsidR="001B21BC" w:rsidRPr="002C203F">
              <w:rPr>
                <w:bCs/>
                <w:sz w:val="20"/>
              </w:rPr>
              <w:t xml:space="preserve"> </w:t>
            </w:r>
            <w:r w:rsidR="002C203F" w:rsidRPr="002C203F">
              <w:rPr>
                <w:bCs/>
                <w:sz w:val="20"/>
              </w:rPr>
              <w:t>Općina Kloštar Ivanić, VZO Kloštar Ivanić</w:t>
            </w:r>
          </w:p>
        </w:tc>
      </w:tr>
      <w:tr w:rsidR="00645E05" w:rsidRPr="00025672" w14:paraId="3A4FB076" w14:textId="77777777" w:rsidTr="005B381C">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D5056" w14:textId="7DE5CEA0" w:rsidR="00645E05" w:rsidRPr="002C203F" w:rsidRDefault="00645E05" w:rsidP="005B381C">
            <w:pPr>
              <w:spacing w:after="0" w:line="240" w:lineRule="auto"/>
              <w:rPr>
                <w:i/>
                <w:sz w:val="20"/>
              </w:rPr>
            </w:pPr>
            <w:r w:rsidRPr="002C203F">
              <w:rPr>
                <w:bCs/>
                <w:sz w:val="20"/>
              </w:rPr>
              <w:t>Izvršitelj:</w:t>
            </w:r>
            <w:r w:rsidR="001B21BC" w:rsidRPr="002C203F">
              <w:rPr>
                <w:bCs/>
                <w:sz w:val="20"/>
              </w:rPr>
              <w:t xml:space="preserve"> </w:t>
            </w:r>
            <w:r w:rsidR="002C203F" w:rsidRPr="002C203F">
              <w:rPr>
                <w:bCs/>
                <w:sz w:val="20"/>
              </w:rPr>
              <w:t>Komunalni redar Općine Kloštar Ivanić, Zapovjednik VZO Kloštar Ivanić</w:t>
            </w:r>
          </w:p>
        </w:tc>
      </w:tr>
    </w:tbl>
    <w:p w14:paraId="1E3161B5" w14:textId="77777777" w:rsidR="00645E05" w:rsidRPr="00025672" w:rsidRDefault="00645E05" w:rsidP="00645E05">
      <w:pPr>
        <w:spacing w:after="0"/>
        <w:rPr>
          <w:highlight w:val="yellow"/>
          <w:lang w:eastAsia="zh-CN"/>
        </w:rPr>
      </w:pPr>
    </w:p>
    <w:p w14:paraId="677E1120" w14:textId="2128F608" w:rsidR="00645E05" w:rsidRPr="00B824F3" w:rsidRDefault="00645E05" w:rsidP="00645E05">
      <w:pPr>
        <w:pStyle w:val="Naslov3"/>
        <w:spacing w:before="0"/>
        <w:rPr>
          <w:lang w:eastAsia="zh-CN"/>
        </w:rPr>
      </w:pPr>
      <w:bookmarkStart w:id="960" w:name="_Toc65151585"/>
      <w:bookmarkStart w:id="961" w:name="_Toc86396397"/>
      <w:r w:rsidRPr="00B824F3">
        <w:rPr>
          <w:lang w:eastAsia="zh-CN"/>
        </w:rPr>
        <w:t>6.</w:t>
      </w:r>
      <w:r w:rsidR="009D5DFA" w:rsidRPr="00B824F3">
        <w:rPr>
          <w:lang w:eastAsia="zh-CN"/>
        </w:rPr>
        <w:t>9</w:t>
      </w:r>
      <w:r w:rsidRPr="00B824F3">
        <w:rPr>
          <w:lang w:eastAsia="zh-CN"/>
        </w:rPr>
        <w:t>.2. Uvod – Poplava</w:t>
      </w:r>
      <w:bookmarkEnd w:id="960"/>
      <w:bookmarkEnd w:id="961"/>
    </w:p>
    <w:p w14:paraId="6A63F78D" w14:textId="77777777" w:rsidR="00645E05" w:rsidRPr="00B824F3" w:rsidRDefault="00645E05" w:rsidP="00645E05">
      <w:pPr>
        <w:spacing w:after="0"/>
        <w:rPr>
          <w:lang w:eastAsia="zh-CN"/>
        </w:rPr>
      </w:pPr>
    </w:p>
    <w:p w14:paraId="5A498556" w14:textId="77777777" w:rsidR="006E0BD9" w:rsidRPr="00B824F3" w:rsidRDefault="006E0BD9" w:rsidP="006E0BD9">
      <w:pPr>
        <w:rPr>
          <w:rFonts w:cs="Calibri"/>
          <w:szCs w:val="24"/>
          <w:lang w:eastAsia="zh-CN"/>
        </w:rPr>
      </w:pPr>
      <w:r w:rsidRPr="00B824F3">
        <w:rPr>
          <w:rFonts w:cs="Calibri"/>
          <w:szCs w:val="24"/>
          <w:lang w:eastAsia="zh-CN"/>
        </w:rPr>
        <w:t>Dokumentacija i iskustva ekstremnih prirodnih pojava u prošlosti, pokazuju da poplava značajno utječe na sve sfere života, na društvenu i gospodarsku stabilnost pri čemu, također predstavlja značajno opterećenje za ekonomiju. Poplava je prirodni fenomen čija se pojava ne može izbjeći, ali se rizici od poplavljivanja mogu smanjiti na prihvatljivu razinu, poduzimanjem različitih preventivnih mjera. Poplave su među opasnijim elementarnim nepogodama jer mogu uzrokovati gubitke ljudskih života, velike materijalne štete, oštećenje kulturnih dobara i ekološke katastrofe.</w:t>
      </w:r>
    </w:p>
    <w:p w14:paraId="518D12E0" w14:textId="77777777" w:rsidR="006E0BD9" w:rsidRPr="00B824F3" w:rsidRDefault="006E0BD9" w:rsidP="006E0BD9">
      <w:pPr>
        <w:spacing w:after="0"/>
        <w:rPr>
          <w:rFonts w:eastAsia="SimSun" w:cs="Calibri"/>
          <w:szCs w:val="24"/>
          <w:lang w:eastAsia="zh-CN"/>
        </w:rPr>
      </w:pPr>
      <w:r w:rsidRPr="00B824F3">
        <w:rPr>
          <w:rFonts w:eastAsia="SimSun" w:cs="Calibri"/>
          <w:szCs w:val="24"/>
          <w:lang w:eastAsia="zh-CN"/>
        </w:rPr>
        <w:t xml:space="preserve">Prirodne poplave koje se pojavljuju u Hrvatskoj mogu se svrstati u nekoliko osnovnih skupina: </w:t>
      </w:r>
    </w:p>
    <w:p w14:paraId="2C1A0507"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 xml:space="preserve">Riječne poplave zbog obilnih kiša i/ili naglog topljenja snijega, </w:t>
      </w:r>
    </w:p>
    <w:p w14:paraId="7D3F955C"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 xml:space="preserve">Bujične poplave manjih vodotoka zbog kratkotrajnih kiša visokih intenziteta, </w:t>
      </w:r>
    </w:p>
    <w:p w14:paraId="0B51F6FE"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 xml:space="preserve">Poplave na krškim poljima zbog obilnih kiša i/ili naglog topljenja snijega i nedovoljnih propusnih kapaciteta prirodnih ponora, </w:t>
      </w:r>
    </w:p>
    <w:p w14:paraId="627D1875"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 xml:space="preserve">Poplave unutarnjih voda na ravničarskim površinama, </w:t>
      </w:r>
    </w:p>
    <w:p w14:paraId="74202475"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Ledene poplave, te</w:t>
      </w:r>
    </w:p>
    <w:p w14:paraId="1023822F" w14:textId="77777777" w:rsidR="006E0BD9" w:rsidRPr="00B824F3" w:rsidRDefault="006E0BD9" w:rsidP="002E7699">
      <w:pPr>
        <w:numPr>
          <w:ilvl w:val="0"/>
          <w:numId w:val="42"/>
        </w:numPr>
        <w:spacing w:after="0"/>
        <w:contextualSpacing/>
        <w:jc w:val="left"/>
        <w:rPr>
          <w:rFonts w:cs="Calibri"/>
          <w:szCs w:val="24"/>
          <w:lang w:val="en-US"/>
        </w:rPr>
      </w:pPr>
      <w:r w:rsidRPr="00B824F3">
        <w:rPr>
          <w:rFonts w:cs="Calibri"/>
          <w:szCs w:val="24"/>
          <w:lang w:val="en-US"/>
        </w:rPr>
        <w:t xml:space="preserve">Poplave mora, </w:t>
      </w:r>
    </w:p>
    <w:p w14:paraId="6CE9A41B" w14:textId="27C89328" w:rsidR="006E0BD9" w:rsidRPr="00B824F3" w:rsidRDefault="006E0BD9" w:rsidP="002E7699">
      <w:pPr>
        <w:numPr>
          <w:ilvl w:val="0"/>
          <w:numId w:val="42"/>
        </w:numPr>
        <w:spacing w:after="0"/>
        <w:contextualSpacing/>
        <w:jc w:val="left"/>
        <w:rPr>
          <w:rFonts w:cs="Calibri"/>
          <w:szCs w:val="24"/>
          <w:lang w:val="en-US"/>
        </w:rPr>
      </w:pPr>
      <w:r w:rsidRPr="00B824F3">
        <w:rPr>
          <w:szCs w:val="24"/>
          <w:lang w:val="en-US"/>
        </w:rPr>
        <w:t>Umjetne (akcidentne) poplave zbog eventualnih proboja brana nasipa, aktiviranja klizišta, neprimjerenih gradnji i slično.</w:t>
      </w:r>
    </w:p>
    <w:p w14:paraId="54C2254B" w14:textId="13448201" w:rsidR="006E0BD9" w:rsidRDefault="006E0BD9" w:rsidP="007F29F9">
      <w:pPr>
        <w:spacing w:after="0"/>
        <w:contextualSpacing/>
        <w:jc w:val="left"/>
        <w:rPr>
          <w:rFonts w:cs="Calibri"/>
          <w:szCs w:val="24"/>
          <w:highlight w:val="yellow"/>
          <w:lang w:val="en-US"/>
        </w:rPr>
      </w:pPr>
    </w:p>
    <w:p w14:paraId="463C0AB3" w14:textId="3CC63C07" w:rsidR="007F29F9" w:rsidRDefault="007F29F9" w:rsidP="007F29F9">
      <w:pPr>
        <w:spacing w:after="0"/>
      </w:pPr>
      <w:r w:rsidRPr="007F29F9">
        <w:t xml:space="preserve">Mali sliv Česma – Glogovnica proteže se preko 3 županije: Bjelovarsko bilogorske, Koprivničko križevačke i Zagrebačke županije, a ukupna površina sliva iznosi 2.530 km2. Na Bjelovarsko bilogorskoj županiji obuhvaća gradove/općine:  Berek, Bjelovar, Čazma, Grubišno Polje, Hercegovac, Ivanska, Kapela, Nova Rača, Rovišće, Severin, Šandrovac, Štefanje, Veliki Grđevac, Velika Pisanica, Veliko Trojstvo, Velika Trnovitica  i Zrinski Topolovac. Na Koprivničko – križevačkoj obuhvaća gradove/općine: Gornja Rijeka, Kalnik, Križevci, Sveti Ivan Žabno i Sveti Petar Orehovec. Na Zagrebačkoj obuhvaća gradove/općine: Dubrava, Farkaševac i Gradec.  Osnovni vodotoci ovog sliva su rijeke Česma i Glogovnica, koje su regulacijskim radovima spojene u jedinstven sliv. Sliv rijeke Česme je lepezastog oblika, a čini ga mnoštvo slivova koji izviru na padinama Bilogore, Kalnika i Moslavačke gore. Karakteristike tih slivova su kratke dionice s velikim padovima, a zatim tokovi prelaze u </w:t>
      </w:r>
      <w:r w:rsidRPr="007F29F9">
        <w:lastRenderedPageBreak/>
        <w:t xml:space="preserve">relativno duge ravničarske tokove. Ovo nekadašnje veliko poplavno područje, danas je regulacijom rijeke Česme i mjerama zaštite od poplava u cijelosti sanirano, odnosno svedeno na ribnjake i manju akumulaciju kod Miklouša. Sličnih je karakteristika i sliv rijeke Glogovnice. Slivovi koji izviru na Moslavačkoj gori imaju ravnomjerniju raspodjelu padova po cijeloj slivnoj površini. Činjenica je da je više od 50% slivnih površina ravničarska i brežuljkasta, dok je manji dio brdovit i planinski.  Najprošireniji tip tla u području sliva Česme je podzol, kojeg nalazimo na povišenim položajima i brežuljcima. Ova tla uz primjenu agrotehnike i hidromelioraciju površinskih voda su najveća produktivna vrijednost ovog područja. U nižim horizontima javljaju mineralna močvarna tla s povišenim nivoom podzemne vode. Melioracijskim sniženjem podzemnih voda u prvom redu, a onda određenom agrotehnikom, ova tla je moguće osposobiti kao kvalitetne oranične površine.  U depresijama u zaobalju rijeka i potoka javljaju se organogena močvarna tla, koja su veći dio godine pod vodom. Obranom od poplava, odnosno uređenjem vodotoka i sniženjem podzemnih voda i ova tla se mogu iskoristiti poljoprivredno – šumsku eksploataciju.   Ukupna površina koju pokrivaju privredni ribnjaci u Bjelovarsko-bilogorskoj županiji iznosi 3.181 ha. To je značajna površina koja Bjelovarsko – bilogorsku županiju čini najbogatijom glede ovog privrednog resursa u Republici Hrvatskoj. Površina pod ribnjacima sliva rijeke Česme iznosi 1.627 ha. Navedeni ribnjaci služe kao akumulacije, te za   rasterećenje vodnog vala. </w:t>
      </w:r>
    </w:p>
    <w:p w14:paraId="4A42C324" w14:textId="7E45098D" w:rsidR="007F29F9" w:rsidRDefault="007F29F9" w:rsidP="007F29F9">
      <w:pPr>
        <w:spacing w:after="0"/>
      </w:pPr>
    </w:p>
    <w:p w14:paraId="398C5F62" w14:textId="69870433" w:rsidR="007F29F9" w:rsidRPr="007F29F9" w:rsidRDefault="007F29F9" w:rsidP="007F29F9">
      <w:pPr>
        <w:spacing w:after="0"/>
        <w:rPr>
          <w:bCs/>
        </w:rPr>
      </w:pPr>
      <w:r w:rsidRPr="007F29F9">
        <w:rPr>
          <w:bCs/>
        </w:rPr>
        <w:t>Najveći protoci, u svim vodotocima, su u proljetnom razdoblju kod topljenja snijega i proljetnih kiša. Jesenske kiše izražene su manjim dotocima u vodotoke.</w:t>
      </w:r>
    </w:p>
    <w:p w14:paraId="7F881EE3" w14:textId="77777777" w:rsidR="00831C86" w:rsidRPr="00025672" w:rsidRDefault="00831C86" w:rsidP="006E0BD9">
      <w:pPr>
        <w:spacing w:after="0" w:line="240" w:lineRule="auto"/>
        <w:rPr>
          <w:sz w:val="20"/>
          <w:szCs w:val="20"/>
          <w:highlight w:val="yellow"/>
          <w:lang w:eastAsia="zh-CN"/>
        </w:rPr>
      </w:pPr>
    </w:p>
    <w:p w14:paraId="4065DF31" w14:textId="440460B6" w:rsidR="00645E05" w:rsidRPr="007F29F9" w:rsidRDefault="00645E05" w:rsidP="00831C86">
      <w:pPr>
        <w:pStyle w:val="Naslov3"/>
        <w:spacing w:before="0"/>
      </w:pPr>
      <w:bookmarkStart w:id="962" w:name="_Toc65151586"/>
      <w:bookmarkStart w:id="963" w:name="_Toc86396398"/>
      <w:r w:rsidRPr="007F29F9">
        <w:t>6.</w:t>
      </w:r>
      <w:r w:rsidR="00831C86" w:rsidRPr="007F29F9">
        <w:t>9</w:t>
      </w:r>
      <w:r w:rsidRPr="007F29F9">
        <w:t>.3. Prikaz utjecaja poplave na kritičnu infrastrukturu (KI)</w:t>
      </w:r>
      <w:bookmarkEnd w:id="962"/>
      <w:bookmarkEnd w:id="963"/>
    </w:p>
    <w:p w14:paraId="1F30201D" w14:textId="77777777" w:rsidR="00645E05" w:rsidRPr="007F29F9" w:rsidRDefault="00645E05" w:rsidP="00645E05">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645E05" w:rsidRPr="007F29F9" w14:paraId="26BC8B3F" w14:textId="77777777" w:rsidTr="005B381C">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CACB0" w14:textId="77777777" w:rsidR="00645E05" w:rsidRPr="007F29F9" w:rsidRDefault="00645E05" w:rsidP="005B381C">
            <w:pPr>
              <w:spacing w:after="0" w:line="240" w:lineRule="auto"/>
              <w:jc w:val="center"/>
              <w:rPr>
                <w:b/>
                <w:sz w:val="20"/>
                <w:szCs w:val="20"/>
              </w:rPr>
            </w:pPr>
            <w:r w:rsidRPr="007F29F9">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99F99" w14:textId="77777777" w:rsidR="00645E05" w:rsidRPr="007F29F9" w:rsidRDefault="00645E05" w:rsidP="005B381C">
            <w:pPr>
              <w:spacing w:after="0" w:line="240" w:lineRule="auto"/>
              <w:jc w:val="center"/>
              <w:rPr>
                <w:b/>
                <w:sz w:val="20"/>
                <w:szCs w:val="20"/>
              </w:rPr>
            </w:pPr>
            <w:r w:rsidRPr="007F29F9">
              <w:rPr>
                <w:b/>
                <w:sz w:val="20"/>
                <w:szCs w:val="20"/>
              </w:rPr>
              <w:t>Sektor</w:t>
            </w:r>
          </w:p>
        </w:tc>
      </w:tr>
      <w:tr w:rsidR="00645E05" w:rsidRPr="007F29F9" w14:paraId="2F4BC1F1" w14:textId="77777777" w:rsidTr="005B381C">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6C17C"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A98479" w14:textId="77777777" w:rsidR="00645E05" w:rsidRPr="007F29F9" w:rsidRDefault="00645E05" w:rsidP="005B381C">
            <w:pPr>
              <w:spacing w:after="0" w:line="240" w:lineRule="auto"/>
              <w:rPr>
                <w:sz w:val="20"/>
                <w:szCs w:val="20"/>
              </w:rPr>
            </w:pPr>
            <w:r w:rsidRPr="007F29F9">
              <w:rPr>
                <w:sz w:val="20"/>
                <w:szCs w:val="20"/>
              </w:rPr>
              <w:t>Komunikacijska i informacijska tehnologija (elektroničke komunikacije, prijenos podataka, informacijski sustavi, pružanje audio i audiovizualnih medijskih usluga)</w:t>
            </w:r>
          </w:p>
        </w:tc>
      </w:tr>
      <w:tr w:rsidR="00645E05" w:rsidRPr="007F29F9" w14:paraId="68B48E7D"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C05EF" w14:textId="77777777" w:rsidR="00645E05" w:rsidRPr="007F29F9" w:rsidRDefault="00645E05" w:rsidP="005B381C">
            <w:pPr>
              <w:spacing w:after="0" w:line="240" w:lineRule="auto"/>
              <w:jc w:val="center"/>
              <w:rPr>
                <w:b/>
                <w:sz w:val="20"/>
                <w:szCs w:val="20"/>
              </w:rPr>
            </w:pPr>
            <w:r w:rsidRPr="007F29F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C4AF6" w14:textId="77777777" w:rsidR="00645E05" w:rsidRPr="007F29F9" w:rsidRDefault="00645E05" w:rsidP="005B381C">
            <w:pPr>
              <w:spacing w:after="0" w:line="240" w:lineRule="auto"/>
              <w:rPr>
                <w:sz w:val="20"/>
                <w:szCs w:val="20"/>
              </w:rPr>
            </w:pPr>
            <w:r w:rsidRPr="007F29F9">
              <w:rPr>
                <w:sz w:val="20"/>
                <w:szCs w:val="20"/>
              </w:rPr>
              <w:t>Promet (cestovni, željeznički, zračni, pomorski i promet unutarnjim plovnim putevima)</w:t>
            </w:r>
          </w:p>
        </w:tc>
      </w:tr>
      <w:tr w:rsidR="00645E05" w:rsidRPr="007F29F9" w14:paraId="6473D4CA"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B4A6B"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2D220" w14:textId="77777777" w:rsidR="00645E05" w:rsidRPr="007F29F9" w:rsidRDefault="00645E05" w:rsidP="005B381C">
            <w:pPr>
              <w:spacing w:after="0" w:line="240" w:lineRule="auto"/>
              <w:rPr>
                <w:sz w:val="20"/>
                <w:szCs w:val="20"/>
              </w:rPr>
            </w:pPr>
            <w:r w:rsidRPr="007F29F9">
              <w:rPr>
                <w:sz w:val="20"/>
                <w:szCs w:val="20"/>
              </w:rPr>
              <w:t>Zdravstvo (zdravstvena zaštita, proizvodnja, promet i nadzor nad lijekovima)</w:t>
            </w:r>
          </w:p>
        </w:tc>
      </w:tr>
      <w:tr w:rsidR="00645E05" w:rsidRPr="007F29F9" w14:paraId="3C7B58BD"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727F1" w14:textId="77777777" w:rsidR="00645E05" w:rsidRPr="007F29F9" w:rsidRDefault="00645E05" w:rsidP="005B381C">
            <w:pPr>
              <w:spacing w:after="0" w:line="240" w:lineRule="auto"/>
              <w:jc w:val="center"/>
              <w:rPr>
                <w:b/>
                <w:sz w:val="20"/>
                <w:szCs w:val="20"/>
              </w:rPr>
            </w:pPr>
            <w:r w:rsidRPr="007F29F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42B3B" w14:textId="77777777" w:rsidR="00645E05" w:rsidRPr="007F29F9" w:rsidRDefault="00645E05" w:rsidP="005B381C">
            <w:pPr>
              <w:spacing w:after="0" w:line="240" w:lineRule="auto"/>
              <w:rPr>
                <w:sz w:val="20"/>
                <w:szCs w:val="20"/>
              </w:rPr>
            </w:pPr>
            <w:r w:rsidRPr="007F29F9">
              <w:rPr>
                <w:sz w:val="20"/>
                <w:szCs w:val="20"/>
              </w:rPr>
              <w:t>Vodno gospodarstvo (regulacijske i zaštitne vodne građevine i komunalne vodne građevine)</w:t>
            </w:r>
          </w:p>
        </w:tc>
      </w:tr>
      <w:tr w:rsidR="00645E05" w:rsidRPr="007F29F9" w14:paraId="41ADE3E1"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8307C" w14:textId="77777777" w:rsidR="00645E05" w:rsidRPr="007F29F9" w:rsidRDefault="00645E05" w:rsidP="005B381C">
            <w:pPr>
              <w:spacing w:after="0" w:line="240" w:lineRule="auto"/>
              <w:jc w:val="center"/>
              <w:rPr>
                <w:b/>
                <w:sz w:val="20"/>
                <w:szCs w:val="20"/>
              </w:rPr>
            </w:pPr>
            <w:r w:rsidRPr="007F29F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8FF7B" w14:textId="77777777" w:rsidR="00645E05" w:rsidRPr="007F29F9" w:rsidRDefault="00645E05" w:rsidP="005B381C">
            <w:pPr>
              <w:spacing w:after="0" w:line="240" w:lineRule="auto"/>
              <w:rPr>
                <w:sz w:val="20"/>
                <w:szCs w:val="20"/>
              </w:rPr>
            </w:pPr>
            <w:r w:rsidRPr="007F29F9">
              <w:rPr>
                <w:sz w:val="20"/>
                <w:szCs w:val="20"/>
              </w:rPr>
              <w:t xml:space="preserve">Hrana (proizvodnja i opskrba hranom i sustav sigurnosti hrane, robne zalihe) </w:t>
            </w:r>
          </w:p>
        </w:tc>
      </w:tr>
      <w:tr w:rsidR="00645E05" w:rsidRPr="007F29F9" w14:paraId="159D908A"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C128B"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0363D" w14:textId="77777777" w:rsidR="00645E05" w:rsidRPr="007F29F9" w:rsidRDefault="00645E05" w:rsidP="005B381C">
            <w:pPr>
              <w:spacing w:after="0" w:line="240" w:lineRule="auto"/>
              <w:rPr>
                <w:sz w:val="20"/>
                <w:szCs w:val="20"/>
              </w:rPr>
            </w:pPr>
            <w:r w:rsidRPr="007F29F9">
              <w:rPr>
                <w:sz w:val="20"/>
                <w:szCs w:val="20"/>
              </w:rPr>
              <w:t>Financije (bankarstvo, burze, investicije, sustavi osiguranja i plaćanja)</w:t>
            </w:r>
          </w:p>
        </w:tc>
      </w:tr>
      <w:tr w:rsidR="00645E05" w:rsidRPr="007F29F9" w14:paraId="7F855893"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EB175"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ABF9B" w14:textId="77777777" w:rsidR="00645E05" w:rsidRPr="007F29F9" w:rsidRDefault="00645E05" w:rsidP="005B381C">
            <w:pPr>
              <w:spacing w:after="0" w:line="240" w:lineRule="auto"/>
              <w:rPr>
                <w:sz w:val="20"/>
                <w:szCs w:val="20"/>
              </w:rPr>
            </w:pPr>
            <w:r w:rsidRPr="007F29F9">
              <w:rPr>
                <w:sz w:val="20"/>
                <w:szCs w:val="20"/>
              </w:rPr>
              <w:t>Proizvodnja, skladištenje i prijevoz opasnih tvari (kemijski, biološki, radiološki i nuklearni materijali)</w:t>
            </w:r>
          </w:p>
        </w:tc>
      </w:tr>
      <w:tr w:rsidR="00645E05" w:rsidRPr="007F29F9" w14:paraId="53962C5B"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3F33E"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76478" w14:textId="77777777" w:rsidR="00645E05" w:rsidRPr="007F29F9" w:rsidRDefault="00645E05" w:rsidP="005B381C">
            <w:pPr>
              <w:spacing w:after="0" w:line="240" w:lineRule="auto"/>
              <w:rPr>
                <w:sz w:val="20"/>
                <w:szCs w:val="20"/>
              </w:rPr>
            </w:pPr>
            <w:r w:rsidRPr="007F29F9">
              <w:rPr>
                <w:sz w:val="20"/>
                <w:szCs w:val="20"/>
              </w:rPr>
              <w:t>Javne službe (osiguranje javnog reda i mira, zaštita i spašavanje, hitna medicinska pomoć)</w:t>
            </w:r>
          </w:p>
        </w:tc>
      </w:tr>
      <w:tr w:rsidR="00645E05" w:rsidRPr="00025672" w14:paraId="2397FAAE" w14:textId="77777777" w:rsidTr="005B381C">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073F4" w14:textId="77777777" w:rsidR="00645E05" w:rsidRPr="007F29F9" w:rsidRDefault="00645E05" w:rsidP="005B381C">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D29C3" w14:textId="77777777" w:rsidR="00645E05" w:rsidRPr="007F29F9" w:rsidRDefault="00645E05" w:rsidP="005B381C">
            <w:pPr>
              <w:spacing w:after="0" w:line="240" w:lineRule="auto"/>
              <w:rPr>
                <w:sz w:val="20"/>
                <w:szCs w:val="20"/>
              </w:rPr>
            </w:pPr>
            <w:r w:rsidRPr="007F29F9">
              <w:rPr>
                <w:sz w:val="20"/>
                <w:szCs w:val="20"/>
              </w:rPr>
              <w:t>Nacionalni spomenici i vrijednosti</w:t>
            </w:r>
          </w:p>
        </w:tc>
      </w:tr>
    </w:tbl>
    <w:p w14:paraId="18789AB6" w14:textId="3731A22F" w:rsidR="00645E05" w:rsidRDefault="00645E05" w:rsidP="00645E05">
      <w:pPr>
        <w:pStyle w:val="Naslov3"/>
        <w:spacing w:before="0"/>
        <w:rPr>
          <w:highlight w:val="yellow"/>
        </w:rPr>
      </w:pPr>
    </w:p>
    <w:p w14:paraId="3CF3B2C5" w14:textId="77777777" w:rsidR="007F29F9" w:rsidRPr="007F29F9" w:rsidRDefault="007F29F9" w:rsidP="007F29F9">
      <w:r w:rsidRPr="007F29F9">
        <w:t>Prometne veze do obrambenih nasipa osigurane su gustom mrežom državnih, županijskih i lokalnih cesta, te poljskih puteva. Poteškoće predstavljaju neizgrađenost pratećih puteva uz pojedina nasipe te je pristup moguć samo po kruni nasipa.</w:t>
      </w:r>
    </w:p>
    <w:p w14:paraId="0627B913" w14:textId="77777777" w:rsidR="007F29F9" w:rsidRPr="007F29F9" w:rsidRDefault="007F29F9" w:rsidP="007F29F9">
      <w:pPr>
        <w:rPr>
          <w:highlight w:val="yellow"/>
        </w:rPr>
      </w:pPr>
    </w:p>
    <w:p w14:paraId="65D4061E" w14:textId="7E4D3F4F" w:rsidR="00645E05" w:rsidRPr="007F29F9" w:rsidRDefault="00645E05" w:rsidP="00645E05">
      <w:pPr>
        <w:pStyle w:val="Naslov3"/>
        <w:spacing w:before="0"/>
      </w:pPr>
      <w:bookmarkStart w:id="964" w:name="_Toc65151587"/>
      <w:bookmarkStart w:id="965" w:name="_Toc86396399"/>
      <w:r w:rsidRPr="007F29F9">
        <w:t>6.</w:t>
      </w:r>
      <w:r w:rsidR="005A5EE8" w:rsidRPr="007F29F9">
        <w:t>9</w:t>
      </w:r>
      <w:r w:rsidRPr="007F29F9">
        <w:t>.4. Kontekst – Poplava</w:t>
      </w:r>
      <w:bookmarkEnd w:id="964"/>
      <w:bookmarkEnd w:id="965"/>
    </w:p>
    <w:p w14:paraId="5B8E5AF5" w14:textId="77777777" w:rsidR="00645E05" w:rsidRPr="00025672" w:rsidRDefault="00645E05" w:rsidP="006E0BD9">
      <w:pPr>
        <w:spacing w:after="0"/>
        <w:rPr>
          <w:bCs/>
          <w:iCs/>
          <w:szCs w:val="24"/>
          <w:highlight w:val="yellow"/>
        </w:rPr>
      </w:pPr>
    </w:p>
    <w:p w14:paraId="35E6A766" w14:textId="77777777" w:rsidR="007F29F9" w:rsidRPr="007F29F9" w:rsidRDefault="007F29F9" w:rsidP="007F29F9">
      <w:r w:rsidRPr="007F29F9">
        <w:lastRenderedPageBreak/>
        <w:t>U nizinskom dijelu sliva gdje je sustav izgrađen zadovoljavajuća je razina zaštite od poplava. Na dijelu izgrađenog sustava postoje problemi i potrebni su dodatni radovi koje ostvarujemo prema financijskim sredstvima koja dobijemo (sanacija klizišta, sanacija korita, inundacija, izmuljenja), a sve u svrhu što boljeg i sigurnijeg funkcioniranja sustava.  Vodotoci koji su uređeni i održavaju se svake godine nesmetano provode vodu do recipijenata, tj u izgrađeni sustav, i također možemo utvrditi da zadovoljavaju. Vodotoci koji nisu uređeni te vodotoci koji su djelomično uređeni nisu na zadovoljavajućoj razini obrane od poplava jer kod nailaska velikih voda dolazi do stvaranja uspora i izlijevanja vode iz korita. Prema financijskim sredstvima svake godine radi se na daljnjem uređenju vodotoka i poboljšanju protočnosti, a samim time i boljem funkcioniranju obrane od poplava. Na dijelu brdskog sliva nije zadovoljavajuća razina izgrađenosti sustava. Problem su bujični vodotoci. Da bi se došlo do zadovoljavajuće razine zaštite od poplava potrebno je izgraditi retencije i akumulacije koje bi prihvatila vodu bujičnih vodotoka.</w:t>
      </w:r>
    </w:p>
    <w:p w14:paraId="6CB0CCC4" w14:textId="6BCDB91E" w:rsidR="007F29F9" w:rsidRPr="007F29F9" w:rsidRDefault="007F29F9" w:rsidP="004871E5">
      <w:pPr>
        <w:pStyle w:val="Odlomakpopisa"/>
        <w:numPr>
          <w:ilvl w:val="0"/>
          <w:numId w:val="123"/>
        </w:numPr>
        <w:rPr>
          <w:b/>
          <w:bCs/>
        </w:rPr>
      </w:pPr>
      <w:r w:rsidRPr="007F29F9">
        <w:rPr>
          <w:b/>
          <w:bCs/>
        </w:rPr>
        <w:t>Popis slabih točaka u zaštitnom sustavu</w:t>
      </w:r>
    </w:p>
    <w:p w14:paraId="55631263" w14:textId="125C097E" w:rsidR="007F29F9" w:rsidRPr="002C3852" w:rsidRDefault="007F29F9" w:rsidP="007F29F9">
      <w:pPr>
        <w:contextualSpacing/>
        <w:rPr>
          <w:bCs/>
          <w:szCs w:val="24"/>
          <w:lang w:val="en-US"/>
        </w:rPr>
      </w:pPr>
      <w:r w:rsidRPr="002C3852">
        <w:rPr>
          <w:bCs/>
          <w:szCs w:val="24"/>
          <w:lang w:val="en-US"/>
        </w:rPr>
        <w:t>Spojni kanal Zelina – Lonja – Česma – Glogovnica:</w:t>
      </w:r>
    </w:p>
    <w:p w14:paraId="54C555E7" w14:textId="77777777" w:rsidR="007F29F9" w:rsidRPr="002C3852" w:rsidRDefault="007F29F9" w:rsidP="004871E5">
      <w:pPr>
        <w:numPr>
          <w:ilvl w:val="0"/>
          <w:numId w:val="116"/>
        </w:numPr>
        <w:contextualSpacing/>
        <w:rPr>
          <w:szCs w:val="24"/>
          <w:lang w:val="en-US"/>
        </w:rPr>
      </w:pPr>
      <w:r w:rsidRPr="002C3852">
        <w:rPr>
          <w:szCs w:val="24"/>
          <w:lang w:val="en-US"/>
        </w:rPr>
        <w:t>dionica D.7.6. i D.7.8. potrebno je posvetiti posebnu pažnju u smislu zaštite sela St.Marča i Marčani, ne izgrađen nasip</w:t>
      </w:r>
    </w:p>
    <w:p w14:paraId="317D5503" w14:textId="77777777" w:rsidR="007F29F9" w:rsidRPr="002C3852" w:rsidRDefault="007F29F9" w:rsidP="004871E5">
      <w:pPr>
        <w:numPr>
          <w:ilvl w:val="0"/>
          <w:numId w:val="116"/>
        </w:numPr>
        <w:contextualSpacing/>
        <w:rPr>
          <w:szCs w:val="24"/>
          <w:lang w:val="en-US"/>
        </w:rPr>
      </w:pPr>
      <w:r w:rsidRPr="002C3852">
        <w:rPr>
          <w:szCs w:val="24"/>
          <w:lang w:val="en-US"/>
        </w:rPr>
        <w:t>dionica D.7.7. Spojni nasip Glogovnica – Spojni kanal Zelina – Lonja – Česma – Glogovnica – nasip u lošem stanju, potrebna rekonstrukcija</w:t>
      </w:r>
    </w:p>
    <w:p w14:paraId="3033229E" w14:textId="77777777" w:rsidR="007F29F9" w:rsidRPr="007F29F9" w:rsidRDefault="007F29F9" w:rsidP="007F29F9">
      <w:pPr>
        <w:ind w:left="720"/>
        <w:contextualSpacing/>
        <w:rPr>
          <w:szCs w:val="24"/>
          <w:lang w:val="en-US"/>
        </w:rPr>
      </w:pPr>
    </w:p>
    <w:p w14:paraId="55F5DD40" w14:textId="3D305169" w:rsidR="007F29F9" w:rsidRPr="002C3852" w:rsidRDefault="007F29F9" w:rsidP="007F29F9">
      <w:pPr>
        <w:contextualSpacing/>
        <w:jc w:val="left"/>
        <w:rPr>
          <w:bCs/>
          <w:szCs w:val="24"/>
          <w:lang w:val="en-US"/>
        </w:rPr>
      </w:pPr>
      <w:r w:rsidRPr="002C3852">
        <w:rPr>
          <w:bCs/>
          <w:szCs w:val="24"/>
          <w:lang w:val="en-US"/>
        </w:rPr>
        <w:t>Glogovnica:</w:t>
      </w:r>
    </w:p>
    <w:p w14:paraId="5435C2A1" w14:textId="77777777" w:rsidR="007F29F9" w:rsidRPr="002C3852" w:rsidRDefault="007F29F9" w:rsidP="004871E5">
      <w:pPr>
        <w:numPr>
          <w:ilvl w:val="0"/>
          <w:numId w:val="117"/>
        </w:numPr>
        <w:contextualSpacing/>
        <w:rPr>
          <w:rFonts w:ascii="Calibri" w:hAnsi="Calibri" w:cs="Calibri"/>
          <w:szCs w:val="24"/>
          <w:lang w:val="en-US"/>
        </w:rPr>
      </w:pPr>
      <w:r w:rsidRPr="002C3852">
        <w:rPr>
          <w:rFonts w:ascii="Calibri" w:hAnsi="Calibri" w:cs="Calibri"/>
          <w:szCs w:val="24"/>
          <w:lang w:val="en-US"/>
        </w:rPr>
        <w:t>dionica D.7.11. mostovi na državnim cestama, kao i mjesta gdje nasip nema dovoljnu visinu u odnosu na izračunatu 50 godišnju visoku vodu</w:t>
      </w:r>
    </w:p>
    <w:p w14:paraId="2D788749" w14:textId="77777777" w:rsidR="007F29F9" w:rsidRPr="002C3852" w:rsidRDefault="007F29F9" w:rsidP="004871E5">
      <w:pPr>
        <w:numPr>
          <w:ilvl w:val="0"/>
          <w:numId w:val="117"/>
        </w:numPr>
        <w:contextualSpacing/>
        <w:rPr>
          <w:rFonts w:ascii="Calibri" w:hAnsi="Calibri" w:cs="Calibri"/>
          <w:szCs w:val="24"/>
          <w:lang w:val="en-US"/>
        </w:rPr>
      </w:pPr>
      <w:r w:rsidRPr="002C3852">
        <w:rPr>
          <w:rFonts w:ascii="Calibri" w:hAnsi="Calibri" w:cs="Calibri"/>
          <w:szCs w:val="24"/>
          <w:lang w:val="en-US"/>
        </w:rPr>
        <w:t>dionica D.7.10. mostovi na državnim cestama, kao i mjesta gdje nasip nema dovoljnu visinu u odnosu na izračunatu 50 godišnju visoku vodu.  Kritična dionica je 1.5-2 km uzvodno od završetka lijevog nasipa zbog zaštite dijela naselja Cugovec</w:t>
      </w:r>
    </w:p>
    <w:p w14:paraId="03EACB79" w14:textId="77777777" w:rsidR="007F29F9" w:rsidRPr="002C3852" w:rsidRDefault="007F29F9" w:rsidP="004871E5">
      <w:pPr>
        <w:numPr>
          <w:ilvl w:val="0"/>
          <w:numId w:val="117"/>
        </w:numPr>
        <w:contextualSpacing/>
        <w:rPr>
          <w:rFonts w:ascii="Calibri" w:hAnsi="Calibri" w:cs="Calibri"/>
          <w:szCs w:val="24"/>
          <w:lang w:val="en-US"/>
        </w:rPr>
      </w:pPr>
      <w:r w:rsidRPr="002C3852">
        <w:rPr>
          <w:rFonts w:ascii="Calibri" w:hAnsi="Calibri" w:cs="Calibri"/>
          <w:szCs w:val="24"/>
          <w:lang w:val="en-US"/>
        </w:rPr>
        <w:t>Utok Lubenice, potreban čep – uspor kod velikih voda, utok vode iz Glogovnice te plavljenje zaobalja</w:t>
      </w:r>
    </w:p>
    <w:p w14:paraId="618C8D2A" w14:textId="77777777" w:rsidR="007F29F9" w:rsidRPr="002C3852" w:rsidRDefault="007F29F9" w:rsidP="004871E5">
      <w:pPr>
        <w:numPr>
          <w:ilvl w:val="0"/>
          <w:numId w:val="117"/>
        </w:numPr>
        <w:contextualSpacing/>
        <w:rPr>
          <w:rFonts w:ascii="Calibri" w:hAnsi="Calibri" w:cs="Calibri"/>
          <w:szCs w:val="24"/>
          <w:lang w:val="en-US"/>
        </w:rPr>
      </w:pPr>
      <w:r w:rsidRPr="002C3852">
        <w:rPr>
          <w:rFonts w:ascii="Calibri" w:hAnsi="Calibri" w:cs="Calibri"/>
          <w:szCs w:val="24"/>
          <w:lang w:val="en-US"/>
        </w:rPr>
        <w:t>Dionica Vojakovački Osijek – Marinovac – neuređeni dio Glogovnice, klizišta, odroni</w:t>
      </w:r>
    </w:p>
    <w:p w14:paraId="6810648A" w14:textId="77777777" w:rsidR="007F29F9" w:rsidRPr="002C3852" w:rsidRDefault="007F29F9" w:rsidP="004871E5">
      <w:pPr>
        <w:numPr>
          <w:ilvl w:val="0"/>
          <w:numId w:val="117"/>
        </w:numPr>
        <w:contextualSpacing/>
        <w:rPr>
          <w:rFonts w:ascii="Calibri" w:hAnsi="Calibri" w:cs="Calibri"/>
          <w:szCs w:val="24"/>
          <w:lang w:val="en-US"/>
        </w:rPr>
      </w:pPr>
      <w:r w:rsidRPr="002C3852">
        <w:rPr>
          <w:rFonts w:ascii="Calibri" w:hAnsi="Calibri" w:cs="Calibri"/>
          <w:szCs w:val="24"/>
          <w:lang w:val="en-US"/>
        </w:rPr>
        <w:t>Utok potoka Đurđic</w:t>
      </w:r>
    </w:p>
    <w:p w14:paraId="57EDEBA1" w14:textId="77777777" w:rsidR="007F29F9" w:rsidRPr="007F29F9" w:rsidRDefault="007F29F9" w:rsidP="007F29F9">
      <w:pPr>
        <w:ind w:left="720"/>
        <w:contextualSpacing/>
        <w:rPr>
          <w:rFonts w:ascii="Calibri" w:hAnsi="Calibri" w:cs="Calibri"/>
          <w:bCs/>
          <w:szCs w:val="24"/>
          <w:lang w:val="en-US"/>
        </w:rPr>
      </w:pPr>
    </w:p>
    <w:p w14:paraId="27F56D6F" w14:textId="4CD899BE" w:rsidR="007F29F9" w:rsidRPr="002C3852" w:rsidRDefault="007F29F9" w:rsidP="007F29F9">
      <w:pPr>
        <w:contextualSpacing/>
        <w:jc w:val="left"/>
        <w:rPr>
          <w:rFonts w:ascii="Calibri" w:hAnsi="Calibri" w:cs="Calibri"/>
          <w:bCs/>
          <w:szCs w:val="24"/>
          <w:lang w:val="en-US"/>
        </w:rPr>
      </w:pPr>
      <w:r w:rsidRPr="002C3852">
        <w:rPr>
          <w:rFonts w:ascii="Calibri" w:hAnsi="Calibri" w:cs="Calibri"/>
          <w:bCs/>
          <w:szCs w:val="24"/>
          <w:lang w:val="en-US"/>
        </w:rPr>
        <w:t>Ugroženost područja od velikih voda:</w:t>
      </w:r>
    </w:p>
    <w:p w14:paraId="7E408B86" w14:textId="77777777" w:rsidR="007F29F9" w:rsidRPr="007F29F9" w:rsidRDefault="007F29F9" w:rsidP="007F29F9">
      <w:pPr>
        <w:rPr>
          <w:rFonts w:ascii="Calibri" w:hAnsi="Calibri" w:cs="Calibri"/>
          <w:szCs w:val="24"/>
        </w:rPr>
      </w:pPr>
      <w:r w:rsidRPr="007F29F9">
        <w:rPr>
          <w:rFonts w:ascii="Calibri" w:hAnsi="Calibri" w:cs="Calibri"/>
          <w:szCs w:val="24"/>
        </w:rPr>
        <w:t xml:space="preserve">Razmatrano slivno područje ugroženo je velikim vodama rijeke Česme i Glogovnice, također i od voda koje se formiraju na brojnim manjim slivovima njihovih pritoka. Reljefne karakteristike slivnog područja i hidrološki režim vodotoka, s izraženom neravnomjernošću protoka, uvjetovali su značajne regulacijske radove u slivu, koji su u dosadašnjem periodu bili orijentirani na zaštitu područja od poplava. </w:t>
      </w:r>
    </w:p>
    <w:p w14:paraId="360FA3F4" w14:textId="01731A2F" w:rsidR="007F29F9" w:rsidRPr="007F29F9" w:rsidRDefault="007F29F9" w:rsidP="007F29F9">
      <w:pPr>
        <w:contextualSpacing/>
        <w:rPr>
          <w:bCs/>
          <w:sz w:val="22"/>
          <w:lang w:val="en-US" w:eastAsia="hr-HR"/>
        </w:rPr>
      </w:pPr>
      <w:r w:rsidRPr="007F29F9">
        <w:rPr>
          <w:bCs/>
          <w:sz w:val="22"/>
          <w:lang w:val="en-US" w:eastAsia="hr-HR"/>
        </w:rPr>
        <w:t>Mjesta na kojima će se izvršiti otvaranje nasipa u slučaju u slučaju opasnosti od nekontroliranog proboja ili prelijevanja, druga crta obrane:</w:t>
      </w:r>
    </w:p>
    <w:p w14:paraId="59F5E82D" w14:textId="77777777" w:rsidR="007F29F9" w:rsidRPr="007F29F9" w:rsidRDefault="007F29F9" w:rsidP="007F29F9">
      <w:r w:rsidRPr="007F29F9">
        <w:lastRenderedPageBreak/>
        <w:t>Na branjenom području ne postoje striktno određena mjesta za otvaranje nasipa u slučaju nailaska velikih voda nego se ono vrši uvidom u situaciju na najpovoljnijim mjestima – izlijevanje vodnog vala u prirodne retencije kao što su šume, poljoprivredne površine, a sve u svrhu obrane kuća i ostalih objekata, normalne regulacije prometa. Kod takvih intervencija uzima se u obzir nanošenje najmanje štete na danom području.</w:t>
      </w:r>
    </w:p>
    <w:p w14:paraId="437A8BC8" w14:textId="7FF24A09" w:rsidR="007F29F9" w:rsidRPr="007F29F9" w:rsidRDefault="007F29F9" w:rsidP="007F29F9">
      <w:pPr>
        <w:spacing w:after="0" w:line="240" w:lineRule="auto"/>
        <w:jc w:val="center"/>
        <w:rPr>
          <w:rFonts w:eastAsia="Calibri" w:cs="Arial"/>
          <w:b/>
          <w:bCs/>
          <w:sz w:val="20"/>
          <w:szCs w:val="20"/>
        </w:rPr>
      </w:pPr>
      <w:bookmarkStart w:id="966" w:name="_Toc511734978"/>
      <w:bookmarkStart w:id="967" w:name="_Toc86396533"/>
      <w:r w:rsidRPr="007F29F9">
        <w:rPr>
          <w:rFonts w:eastAsia="Calibri" w:cs="Arial"/>
          <w:b/>
          <w:bCs/>
          <w:sz w:val="20"/>
          <w:szCs w:val="20"/>
        </w:rPr>
        <w:t xml:space="preserve">Tablica </w:t>
      </w:r>
      <w:r w:rsidRPr="007F29F9">
        <w:rPr>
          <w:rFonts w:eastAsia="Calibri" w:cs="Arial"/>
          <w:b/>
          <w:bCs/>
          <w:noProof/>
          <w:sz w:val="20"/>
          <w:szCs w:val="20"/>
        </w:rPr>
        <w:fldChar w:fldCharType="begin"/>
      </w:r>
      <w:r w:rsidRPr="007F29F9">
        <w:rPr>
          <w:rFonts w:eastAsia="Calibri" w:cs="Arial"/>
          <w:b/>
          <w:bCs/>
          <w:noProof/>
          <w:sz w:val="20"/>
          <w:szCs w:val="20"/>
        </w:rPr>
        <w:instrText xml:space="preserve"> SEQ Tablica \* ARABIC </w:instrText>
      </w:r>
      <w:r w:rsidRPr="007F29F9">
        <w:rPr>
          <w:rFonts w:eastAsia="Calibri" w:cs="Arial"/>
          <w:b/>
          <w:bCs/>
          <w:noProof/>
          <w:sz w:val="20"/>
          <w:szCs w:val="20"/>
        </w:rPr>
        <w:fldChar w:fldCharType="separate"/>
      </w:r>
      <w:r w:rsidR="00711CA1">
        <w:rPr>
          <w:rFonts w:eastAsia="Calibri" w:cs="Arial"/>
          <w:b/>
          <w:bCs/>
          <w:noProof/>
          <w:sz w:val="20"/>
          <w:szCs w:val="20"/>
        </w:rPr>
        <w:t>65</w:t>
      </w:r>
      <w:r w:rsidRPr="007F29F9">
        <w:rPr>
          <w:rFonts w:eastAsia="Calibri" w:cs="Arial"/>
          <w:b/>
          <w:bCs/>
          <w:noProof/>
          <w:sz w:val="20"/>
          <w:szCs w:val="20"/>
        </w:rPr>
        <w:fldChar w:fldCharType="end"/>
      </w:r>
      <w:r w:rsidRPr="007F29F9">
        <w:rPr>
          <w:rFonts w:eastAsia="Calibri" w:cs="Arial"/>
          <w:b/>
          <w:bCs/>
          <w:sz w:val="20"/>
          <w:szCs w:val="20"/>
        </w:rPr>
        <w:t>: Prikaz dionice D.7.6. - desna obala spojnog kanala Zelina - Lonja - Glogovnica - Česma; Česma - Mostari rkm 0+000 do 89+755, nasip km 0+000-3+380</w:t>
      </w:r>
      <w:bookmarkEnd w:id="966"/>
      <w:bookmarkEnd w:id="967"/>
    </w:p>
    <w:tbl>
      <w:tblPr>
        <w:tblStyle w:val="Reetkatablice28"/>
        <w:tblW w:w="0" w:type="auto"/>
        <w:tblLook w:val="04A0" w:firstRow="1" w:lastRow="0" w:firstColumn="1" w:lastColumn="0" w:noHBand="0" w:noVBand="1"/>
      </w:tblPr>
      <w:tblGrid>
        <w:gridCol w:w="1510"/>
        <w:gridCol w:w="1510"/>
        <w:gridCol w:w="1510"/>
        <w:gridCol w:w="1510"/>
        <w:gridCol w:w="1510"/>
        <w:gridCol w:w="1510"/>
      </w:tblGrid>
      <w:tr w:rsidR="007F29F9" w:rsidRPr="007F29F9" w14:paraId="6294E1C8" w14:textId="77777777" w:rsidTr="007F29F9">
        <w:trPr>
          <w:trHeight w:val="840"/>
        </w:trPr>
        <w:tc>
          <w:tcPr>
            <w:tcW w:w="1510" w:type="dxa"/>
            <w:vMerge w:val="restart"/>
            <w:shd w:val="clear" w:color="auto" w:fill="auto"/>
          </w:tcPr>
          <w:p w14:paraId="4F514D99" w14:textId="77777777" w:rsidR="007F29F9" w:rsidRPr="007F29F9" w:rsidRDefault="007F29F9" w:rsidP="007F29F9">
            <w:pPr>
              <w:spacing w:after="0" w:line="240" w:lineRule="auto"/>
              <w:jc w:val="center"/>
              <w:rPr>
                <w:rFonts w:cs="Calibri"/>
                <w:b/>
                <w:sz w:val="20"/>
                <w:szCs w:val="20"/>
              </w:rPr>
            </w:pPr>
            <w:bookmarkStart w:id="968" w:name="_Hlk508108097"/>
            <w:r w:rsidRPr="007F29F9">
              <w:rPr>
                <w:rFonts w:cs="Calibri"/>
                <w:b/>
                <w:sz w:val="20"/>
                <w:szCs w:val="20"/>
              </w:rPr>
              <w:t>Dionica obrane broj</w:t>
            </w:r>
          </w:p>
        </w:tc>
        <w:tc>
          <w:tcPr>
            <w:tcW w:w="1510" w:type="dxa"/>
            <w:vMerge w:val="restart"/>
            <w:shd w:val="clear" w:color="auto" w:fill="auto"/>
          </w:tcPr>
          <w:p w14:paraId="7D1ACD88" w14:textId="77777777" w:rsidR="007F29F9" w:rsidRPr="007F29F9" w:rsidRDefault="007F29F9" w:rsidP="007F29F9">
            <w:pPr>
              <w:spacing w:after="0" w:line="240" w:lineRule="auto"/>
              <w:jc w:val="center"/>
              <w:rPr>
                <w:rFonts w:cs="Calibri"/>
                <w:sz w:val="20"/>
                <w:szCs w:val="20"/>
              </w:rPr>
            </w:pPr>
            <w:r w:rsidRPr="007F29F9">
              <w:rPr>
                <w:rFonts w:cs="Calibri"/>
                <w:b/>
                <w:sz w:val="20"/>
                <w:szCs w:val="20"/>
              </w:rPr>
              <w:t xml:space="preserve">VODOTOK </w:t>
            </w:r>
            <w:r w:rsidRPr="007F29F9">
              <w:rPr>
                <w:rFonts w:cs="Calibri"/>
                <w:sz w:val="20"/>
                <w:szCs w:val="20"/>
              </w:rPr>
              <w:t xml:space="preserve">Obala Naziv dionice Stacionaža Dužina </w:t>
            </w:r>
          </w:p>
          <w:p w14:paraId="084BCA47"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Ukupna dužina</w:t>
            </w:r>
          </w:p>
        </w:tc>
        <w:tc>
          <w:tcPr>
            <w:tcW w:w="3020" w:type="dxa"/>
            <w:gridSpan w:val="2"/>
            <w:shd w:val="clear" w:color="auto" w:fill="auto"/>
          </w:tcPr>
          <w:p w14:paraId="5E9BC09C"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OBJEKTI NA KOJIMA SE PROVODE MJERE OBRANA OD POPLAVA</w:t>
            </w:r>
          </w:p>
        </w:tc>
        <w:tc>
          <w:tcPr>
            <w:tcW w:w="1510" w:type="dxa"/>
            <w:vMerge w:val="restart"/>
            <w:shd w:val="clear" w:color="auto" w:fill="auto"/>
          </w:tcPr>
          <w:p w14:paraId="18391111"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 xml:space="preserve">PODRUČJE UGROŽENO POPLAVOM </w:t>
            </w:r>
          </w:p>
          <w:p w14:paraId="60507E55"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0B0B75D3"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51B3C531"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Županija, Općine, naselja i objekti</w:t>
            </w:r>
          </w:p>
        </w:tc>
        <w:tc>
          <w:tcPr>
            <w:tcW w:w="1510" w:type="dxa"/>
            <w:vMerge w:val="restart"/>
            <w:shd w:val="clear" w:color="auto" w:fill="auto"/>
          </w:tcPr>
          <w:p w14:paraId="78A0C2B6"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Mjerodavni vodomjeri i kriteriji za proglašenje mjera obrane od poplava: </w:t>
            </w:r>
          </w:p>
          <w:p w14:paraId="4A5ABF1F" w14:textId="77777777" w:rsidR="007F29F9" w:rsidRPr="007F29F9" w:rsidRDefault="007F29F9" w:rsidP="007F29F9">
            <w:pPr>
              <w:spacing w:after="0" w:line="240" w:lineRule="auto"/>
              <w:jc w:val="left"/>
              <w:rPr>
                <w:rFonts w:cs="Calibri"/>
                <w:sz w:val="20"/>
                <w:szCs w:val="20"/>
              </w:rPr>
            </w:pPr>
            <w:r w:rsidRPr="007F29F9">
              <w:rPr>
                <w:rFonts w:cs="Calibri"/>
                <w:sz w:val="20"/>
                <w:szCs w:val="20"/>
              </w:rPr>
              <w:t>V-vodomjer,km, (aps.kota „0“) P-Pripremno stanje</w:t>
            </w:r>
          </w:p>
          <w:p w14:paraId="1662DD9C" w14:textId="77777777" w:rsidR="007F29F9" w:rsidRPr="007F29F9" w:rsidRDefault="007F29F9" w:rsidP="007F29F9">
            <w:pPr>
              <w:spacing w:after="0" w:line="240" w:lineRule="auto"/>
              <w:jc w:val="left"/>
              <w:rPr>
                <w:rFonts w:cs="Calibri"/>
                <w:sz w:val="20"/>
                <w:szCs w:val="20"/>
              </w:rPr>
            </w:pPr>
            <w:r w:rsidRPr="007F29F9">
              <w:rPr>
                <w:rFonts w:cs="Calibri"/>
                <w:sz w:val="20"/>
                <w:szCs w:val="20"/>
              </w:rPr>
              <w:t xml:space="preserve"> R-Redovna obrana </w:t>
            </w:r>
          </w:p>
          <w:p w14:paraId="69DC58E0" w14:textId="77777777" w:rsidR="007F29F9" w:rsidRPr="007F29F9" w:rsidRDefault="007F29F9" w:rsidP="007F29F9">
            <w:pPr>
              <w:spacing w:after="0" w:line="240" w:lineRule="auto"/>
              <w:jc w:val="left"/>
              <w:rPr>
                <w:rFonts w:cs="Calibri"/>
                <w:sz w:val="20"/>
                <w:szCs w:val="20"/>
              </w:rPr>
            </w:pPr>
            <w:r w:rsidRPr="007F29F9">
              <w:rPr>
                <w:rFonts w:cs="Calibri"/>
                <w:sz w:val="20"/>
                <w:szCs w:val="20"/>
              </w:rPr>
              <w:t>I-Izvanredna obrana</w:t>
            </w:r>
          </w:p>
          <w:p w14:paraId="454A73D9" w14:textId="77777777" w:rsidR="007F29F9" w:rsidRPr="007F29F9" w:rsidRDefault="007F29F9" w:rsidP="007F29F9">
            <w:pPr>
              <w:spacing w:after="0" w:line="240" w:lineRule="auto"/>
              <w:jc w:val="left"/>
              <w:rPr>
                <w:rFonts w:cs="Calibri"/>
                <w:sz w:val="20"/>
                <w:szCs w:val="20"/>
              </w:rPr>
            </w:pPr>
            <w:r w:rsidRPr="007F29F9">
              <w:rPr>
                <w:rFonts w:cs="Calibri"/>
                <w:sz w:val="20"/>
                <w:szCs w:val="20"/>
              </w:rPr>
              <w:t xml:space="preserve"> IS-Izvanredno stanje </w:t>
            </w:r>
          </w:p>
          <w:p w14:paraId="544B29F1" w14:textId="77777777" w:rsidR="007F29F9" w:rsidRPr="007F29F9" w:rsidRDefault="007F29F9" w:rsidP="007F29F9">
            <w:pPr>
              <w:spacing w:after="0" w:line="240" w:lineRule="auto"/>
              <w:jc w:val="left"/>
              <w:rPr>
                <w:rFonts w:cs="Calibri"/>
                <w:sz w:val="20"/>
                <w:szCs w:val="20"/>
              </w:rPr>
            </w:pPr>
            <w:r w:rsidRPr="007F29F9">
              <w:rPr>
                <w:rFonts w:cs="Calibri"/>
                <w:sz w:val="20"/>
                <w:szCs w:val="20"/>
              </w:rPr>
              <w:t>M-Najviši zabilježeni vodostaj</w:t>
            </w:r>
          </w:p>
        </w:tc>
      </w:tr>
      <w:tr w:rsidR="007F29F9" w:rsidRPr="007F29F9" w14:paraId="45A5DE08" w14:textId="77777777" w:rsidTr="007F29F9">
        <w:trPr>
          <w:trHeight w:val="840"/>
        </w:trPr>
        <w:tc>
          <w:tcPr>
            <w:tcW w:w="1510" w:type="dxa"/>
            <w:vMerge/>
            <w:shd w:val="clear" w:color="auto" w:fill="auto"/>
          </w:tcPr>
          <w:p w14:paraId="04A6B0B1" w14:textId="77777777" w:rsidR="007F29F9" w:rsidRPr="007F29F9" w:rsidRDefault="007F29F9" w:rsidP="007F29F9">
            <w:pPr>
              <w:spacing w:after="0" w:line="240" w:lineRule="auto"/>
              <w:jc w:val="center"/>
              <w:rPr>
                <w:rFonts w:cs="Calibri"/>
                <w:b/>
                <w:sz w:val="20"/>
                <w:szCs w:val="20"/>
              </w:rPr>
            </w:pPr>
          </w:p>
        </w:tc>
        <w:tc>
          <w:tcPr>
            <w:tcW w:w="1510" w:type="dxa"/>
            <w:vMerge/>
            <w:shd w:val="clear" w:color="auto" w:fill="auto"/>
          </w:tcPr>
          <w:p w14:paraId="09D53385" w14:textId="77777777" w:rsidR="007F29F9" w:rsidRPr="007F29F9" w:rsidRDefault="007F29F9" w:rsidP="007F29F9">
            <w:pPr>
              <w:spacing w:after="0" w:line="240" w:lineRule="auto"/>
              <w:jc w:val="center"/>
              <w:rPr>
                <w:rFonts w:cs="Calibri"/>
                <w:b/>
                <w:sz w:val="20"/>
                <w:szCs w:val="20"/>
              </w:rPr>
            </w:pPr>
          </w:p>
        </w:tc>
        <w:tc>
          <w:tcPr>
            <w:tcW w:w="1510" w:type="dxa"/>
            <w:shd w:val="clear" w:color="auto" w:fill="auto"/>
          </w:tcPr>
          <w:p w14:paraId="53263827" w14:textId="77777777" w:rsidR="007F29F9" w:rsidRPr="007F29F9" w:rsidRDefault="007F29F9" w:rsidP="007F29F9">
            <w:pPr>
              <w:spacing w:after="0" w:line="240" w:lineRule="auto"/>
              <w:jc w:val="center"/>
              <w:rPr>
                <w:rFonts w:cs="Calibri"/>
                <w:sz w:val="20"/>
                <w:szCs w:val="20"/>
              </w:rPr>
            </w:pPr>
            <w:r w:rsidRPr="007F29F9">
              <w:rPr>
                <w:rFonts w:cs="Calibri"/>
                <w:b/>
                <w:sz w:val="20"/>
                <w:szCs w:val="20"/>
              </w:rPr>
              <w:t>Nasipi</w:t>
            </w:r>
          </w:p>
          <w:p w14:paraId="7C450AE7"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Naziv nasipa Naziv dionice Stacionaža po vodotoku Stacionaža po nasipu </w:t>
            </w:r>
          </w:p>
          <w:p w14:paraId="7FC03ED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Ukupna dužina nasipa</w:t>
            </w:r>
          </w:p>
        </w:tc>
        <w:tc>
          <w:tcPr>
            <w:tcW w:w="1510" w:type="dxa"/>
            <w:shd w:val="clear" w:color="auto" w:fill="auto"/>
          </w:tcPr>
          <w:p w14:paraId="0D37D949"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OBJEKTI NA DIONICI</w:t>
            </w:r>
          </w:p>
        </w:tc>
        <w:tc>
          <w:tcPr>
            <w:tcW w:w="1510" w:type="dxa"/>
            <w:vMerge/>
            <w:shd w:val="clear" w:color="auto" w:fill="auto"/>
          </w:tcPr>
          <w:p w14:paraId="32977FE4" w14:textId="77777777" w:rsidR="007F29F9" w:rsidRPr="007F29F9" w:rsidRDefault="007F29F9" w:rsidP="007F29F9">
            <w:pPr>
              <w:spacing w:after="0" w:line="240" w:lineRule="auto"/>
              <w:jc w:val="center"/>
              <w:rPr>
                <w:rFonts w:cs="Calibri"/>
                <w:sz w:val="20"/>
                <w:szCs w:val="20"/>
              </w:rPr>
            </w:pPr>
          </w:p>
        </w:tc>
        <w:tc>
          <w:tcPr>
            <w:tcW w:w="1510" w:type="dxa"/>
            <w:vMerge/>
            <w:shd w:val="clear" w:color="auto" w:fill="auto"/>
          </w:tcPr>
          <w:p w14:paraId="79121468" w14:textId="77777777" w:rsidR="007F29F9" w:rsidRPr="007F29F9" w:rsidRDefault="007F29F9" w:rsidP="007F29F9">
            <w:pPr>
              <w:spacing w:after="0" w:line="240" w:lineRule="auto"/>
              <w:jc w:val="center"/>
              <w:rPr>
                <w:rFonts w:cs="Calibri"/>
                <w:sz w:val="20"/>
                <w:szCs w:val="20"/>
              </w:rPr>
            </w:pPr>
          </w:p>
        </w:tc>
      </w:tr>
      <w:tr w:rsidR="007F29F9" w:rsidRPr="007F29F9" w14:paraId="6935ECF3" w14:textId="77777777" w:rsidTr="007F29F9">
        <w:tc>
          <w:tcPr>
            <w:tcW w:w="1510" w:type="dxa"/>
            <w:shd w:val="clear" w:color="auto" w:fill="auto"/>
          </w:tcPr>
          <w:p w14:paraId="0743A350"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1.</w:t>
            </w:r>
          </w:p>
        </w:tc>
        <w:tc>
          <w:tcPr>
            <w:tcW w:w="1510" w:type="dxa"/>
            <w:shd w:val="clear" w:color="auto" w:fill="auto"/>
          </w:tcPr>
          <w:p w14:paraId="48DCF5B3"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2.</w:t>
            </w:r>
          </w:p>
        </w:tc>
        <w:tc>
          <w:tcPr>
            <w:tcW w:w="1510" w:type="dxa"/>
            <w:shd w:val="clear" w:color="auto" w:fill="auto"/>
          </w:tcPr>
          <w:p w14:paraId="5FCAB25C"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3.</w:t>
            </w:r>
          </w:p>
        </w:tc>
        <w:tc>
          <w:tcPr>
            <w:tcW w:w="1510" w:type="dxa"/>
            <w:shd w:val="clear" w:color="auto" w:fill="auto"/>
          </w:tcPr>
          <w:p w14:paraId="7E29678F"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4.</w:t>
            </w:r>
          </w:p>
        </w:tc>
        <w:tc>
          <w:tcPr>
            <w:tcW w:w="1510" w:type="dxa"/>
            <w:shd w:val="clear" w:color="auto" w:fill="auto"/>
          </w:tcPr>
          <w:p w14:paraId="1576C79F"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5.</w:t>
            </w:r>
          </w:p>
        </w:tc>
        <w:tc>
          <w:tcPr>
            <w:tcW w:w="1510" w:type="dxa"/>
            <w:shd w:val="clear" w:color="auto" w:fill="auto"/>
          </w:tcPr>
          <w:p w14:paraId="08D4DD2E"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6.</w:t>
            </w:r>
          </w:p>
        </w:tc>
      </w:tr>
      <w:tr w:rsidR="007F29F9" w:rsidRPr="007F29F9" w14:paraId="7B6DAAE2" w14:textId="77777777" w:rsidTr="007F29F9">
        <w:tc>
          <w:tcPr>
            <w:tcW w:w="1510" w:type="dxa"/>
            <w:shd w:val="clear" w:color="auto" w:fill="auto"/>
          </w:tcPr>
          <w:p w14:paraId="54D00BCE"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D.7.6.</w:t>
            </w:r>
          </w:p>
        </w:tc>
        <w:tc>
          <w:tcPr>
            <w:tcW w:w="1510" w:type="dxa"/>
            <w:shd w:val="clear" w:color="auto" w:fill="auto"/>
          </w:tcPr>
          <w:p w14:paraId="4C61BC65"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Spojni kanal Zelina- Lonja</w:t>
            </w:r>
          </w:p>
          <w:p w14:paraId="5C85515F"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Glogovnica</w:t>
            </w:r>
          </w:p>
          <w:p w14:paraId="018F8BD2"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 xml:space="preserve">Česma, d.o.; </w:t>
            </w:r>
          </w:p>
          <w:p w14:paraId="7AF3B6C0"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Čazma - Mostari (granica županija: Bjelovarsko - bilogorske i Zagrebačke); kkm 0+000 - 9+755 (9+755 km</w:t>
            </w:r>
          </w:p>
        </w:tc>
        <w:tc>
          <w:tcPr>
            <w:tcW w:w="1510" w:type="dxa"/>
            <w:shd w:val="clear" w:color="auto" w:fill="auto"/>
          </w:tcPr>
          <w:p w14:paraId="72B6DE2E" w14:textId="77777777" w:rsidR="007F29F9" w:rsidRPr="007F29F9" w:rsidRDefault="007F29F9" w:rsidP="007F29F9">
            <w:pPr>
              <w:spacing w:after="0" w:line="240" w:lineRule="auto"/>
              <w:jc w:val="center"/>
              <w:rPr>
                <w:rFonts w:cs="Calibri"/>
                <w:b/>
                <w:sz w:val="20"/>
                <w:szCs w:val="20"/>
              </w:rPr>
            </w:pPr>
            <w:r w:rsidRPr="007F29F9">
              <w:rPr>
                <w:rFonts w:cs="Calibri"/>
                <w:b/>
                <w:sz w:val="20"/>
                <w:szCs w:val="20"/>
              </w:rPr>
              <w:t xml:space="preserve">Desni nasip Spojnog kanala Zelina Lonja- Glogovnica Česma; </w:t>
            </w:r>
          </w:p>
          <w:p w14:paraId="6C768ECF"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kkm 0+000- 9+755 km 0+000 - 3+380 (3,380 km</w:t>
            </w:r>
          </w:p>
        </w:tc>
        <w:tc>
          <w:tcPr>
            <w:tcW w:w="1510" w:type="dxa"/>
            <w:shd w:val="clear" w:color="auto" w:fill="auto"/>
          </w:tcPr>
          <w:p w14:paraId="1B517E0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km 0+200 rampa </w:t>
            </w:r>
          </w:p>
          <w:p w14:paraId="205CC2DD"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21AC567A"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kkm 2+800 most </w:t>
            </w:r>
          </w:p>
          <w:p w14:paraId="6B7E5704"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68DD265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km 2+600 rampa </w:t>
            </w:r>
          </w:p>
          <w:p w14:paraId="0714DB6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4631EBAA"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km 2+620 rampa </w:t>
            </w:r>
          </w:p>
          <w:p w14:paraId="042AAC2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741B345F"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kkm 5+950 most</w:t>
            </w:r>
          </w:p>
        </w:tc>
        <w:tc>
          <w:tcPr>
            <w:tcW w:w="1510" w:type="dxa"/>
            <w:shd w:val="clear" w:color="auto" w:fill="auto"/>
          </w:tcPr>
          <w:p w14:paraId="52B52968"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Bjelovarsko - bilogorska; </w:t>
            </w:r>
          </w:p>
          <w:p w14:paraId="0B024F3B"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 </w:t>
            </w:r>
          </w:p>
          <w:p w14:paraId="72A632BE"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Čazma, Prokljuvani</w:t>
            </w:r>
          </w:p>
        </w:tc>
        <w:tc>
          <w:tcPr>
            <w:tcW w:w="1510" w:type="dxa"/>
            <w:shd w:val="clear" w:color="auto" w:fill="auto"/>
          </w:tcPr>
          <w:p w14:paraId="6CF59895"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 xml:space="preserve">V - Česma - Čazma, </w:t>
            </w:r>
          </w:p>
          <w:p w14:paraId="24EB8C2F" w14:textId="77777777" w:rsidR="007F29F9" w:rsidRPr="007F29F9" w:rsidRDefault="007F29F9" w:rsidP="007F29F9">
            <w:pPr>
              <w:spacing w:after="0" w:line="240" w:lineRule="auto"/>
              <w:jc w:val="center"/>
              <w:rPr>
                <w:rFonts w:cs="Calibri"/>
                <w:sz w:val="20"/>
                <w:szCs w:val="20"/>
              </w:rPr>
            </w:pPr>
            <w:r w:rsidRPr="007F29F9">
              <w:rPr>
                <w:rFonts w:cs="Calibri"/>
                <w:sz w:val="20"/>
                <w:szCs w:val="20"/>
              </w:rPr>
              <w:t>rkm 26+545 (97,11) P = +400 R = +550 I = +650 IS= +750 M = +659 (1.4.2013.</w:t>
            </w:r>
          </w:p>
        </w:tc>
      </w:tr>
    </w:tbl>
    <w:p w14:paraId="22262ABF" w14:textId="335243D0" w:rsidR="007F29F9" w:rsidRDefault="007F29F9" w:rsidP="007F29F9">
      <w:pPr>
        <w:spacing w:after="0" w:line="240" w:lineRule="auto"/>
        <w:jc w:val="center"/>
        <w:rPr>
          <w:sz w:val="20"/>
          <w:szCs w:val="20"/>
        </w:rPr>
      </w:pPr>
      <w:r w:rsidRPr="007F29F9">
        <w:rPr>
          <w:sz w:val="20"/>
          <w:szCs w:val="20"/>
        </w:rPr>
        <w:t xml:space="preserve">Izvor: Provedbeni plan obrane od poplava branjenog područja, sektor D – srednja i donja Sava, branjeno područje 7: područje malog sliva Česma </w:t>
      </w:r>
      <w:r>
        <w:rPr>
          <w:sz w:val="20"/>
          <w:szCs w:val="20"/>
        </w:rPr>
        <w:t>–</w:t>
      </w:r>
      <w:r w:rsidRPr="007F29F9">
        <w:rPr>
          <w:sz w:val="20"/>
          <w:szCs w:val="20"/>
        </w:rPr>
        <w:t xml:space="preserve"> Glogovnica</w:t>
      </w:r>
      <w:bookmarkEnd w:id="968"/>
    </w:p>
    <w:p w14:paraId="3318C177" w14:textId="77777777" w:rsidR="007F29F9" w:rsidRPr="007F29F9" w:rsidRDefault="007F29F9" w:rsidP="007F29F9">
      <w:pPr>
        <w:spacing w:after="0" w:line="240" w:lineRule="auto"/>
        <w:jc w:val="center"/>
        <w:rPr>
          <w:sz w:val="20"/>
          <w:szCs w:val="20"/>
        </w:rPr>
      </w:pPr>
    </w:p>
    <w:p w14:paraId="2D42B48F" w14:textId="77777777" w:rsidR="007F29F9" w:rsidRPr="007F29F9" w:rsidRDefault="007F29F9" w:rsidP="007F29F9">
      <w:pPr>
        <w:rPr>
          <w:rFonts w:cstheme="minorHAnsi"/>
          <w:szCs w:val="24"/>
        </w:rPr>
      </w:pPr>
      <w:r w:rsidRPr="007F29F9">
        <w:rPr>
          <w:rFonts w:cstheme="minorHAnsi"/>
          <w:szCs w:val="24"/>
        </w:rPr>
        <w:t xml:space="preserve">Nizvodni početak dionice D.7.6. na desnoj obali Spojnog kanala Zelina – Lonja – Česma – Glogovnica je utok u rijeku Česmu dok je kraj dionice naselje Mostari. Ukupna dužina nasipa na dionici je 3,380 km. </w:t>
      </w:r>
    </w:p>
    <w:p w14:paraId="73159D40" w14:textId="77777777" w:rsidR="007F29F9" w:rsidRPr="007F29F9" w:rsidRDefault="007F29F9" w:rsidP="004871E5">
      <w:pPr>
        <w:numPr>
          <w:ilvl w:val="0"/>
          <w:numId w:val="118"/>
        </w:numPr>
        <w:contextualSpacing/>
        <w:rPr>
          <w:rFonts w:cstheme="minorHAnsi"/>
          <w:szCs w:val="24"/>
          <w:lang w:val="en-US"/>
        </w:rPr>
      </w:pPr>
      <w:r w:rsidRPr="007F29F9">
        <w:rPr>
          <w:rFonts w:cstheme="minorHAnsi"/>
          <w:szCs w:val="24"/>
          <w:lang w:val="en-US"/>
        </w:rPr>
        <w:t xml:space="preserve">spojni kanal Zelina-Lonja-Glogovnica-Česma, l.o.; Mostari (granice županija        Zagrebačke i Bjelovarsko-bilogorske) - Poljanski Lug (granica općine Kloštar Ivanić);       rkm 9+755 - 16+000 (6,245 km) </w:t>
      </w:r>
    </w:p>
    <w:p w14:paraId="1F3E8F25" w14:textId="77777777" w:rsidR="007F29F9" w:rsidRPr="007F29F9" w:rsidRDefault="007F29F9" w:rsidP="004871E5">
      <w:pPr>
        <w:numPr>
          <w:ilvl w:val="0"/>
          <w:numId w:val="118"/>
        </w:numPr>
        <w:contextualSpacing/>
        <w:rPr>
          <w:rFonts w:cstheme="minorHAnsi"/>
          <w:szCs w:val="24"/>
          <w:lang w:val="en-US"/>
        </w:rPr>
      </w:pPr>
      <w:r w:rsidRPr="007F29F9">
        <w:rPr>
          <w:rFonts w:cstheme="minorHAnsi"/>
          <w:szCs w:val="24"/>
          <w:lang w:val="en-US"/>
        </w:rPr>
        <w:lastRenderedPageBreak/>
        <w:t xml:space="preserve">desni nasip spojnog kanala Zelina-Lonja-Glogovnica-Česma; rkm 0+000- 9+755       km 0+000 - 3+380 – Ukupno 3,380 km nasipa </w:t>
      </w:r>
    </w:p>
    <w:p w14:paraId="3E0651B0" w14:textId="54DE4F8A" w:rsidR="007F29F9" w:rsidRPr="007F29F9" w:rsidRDefault="007F29F9" w:rsidP="007F29F9">
      <w:pPr>
        <w:rPr>
          <w:szCs w:val="24"/>
        </w:rPr>
      </w:pPr>
      <w:r w:rsidRPr="007F29F9">
        <w:rPr>
          <w:szCs w:val="24"/>
        </w:rPr>
        <w:t>Mjesta ulazno – silaznih rampi za dolazak s nasipa i silazak s njega su:</w:t>
      </w:r>
    </w:p>
    <w:p w14:paraId="13789F36" w14:textId="77777777" w:rsidR="007F29F9" w:rsidRPr="007F29F9" w:rsidRDefault="007F29F9" w:rsidP="004871E5">
      <w:pPr>
        <w:numPr>
          <w:ilvl w:val="0"/>
          <w:numId w:val="119"/>
        </w:numPr>
        <w:contextualSpacing/>
        <w:rPr>
          <w:szCs w:val="24"/>
          <w:lang w:val="en-US"/>
        </w:rPr>
      </w:pPr>
      <w:r w:rsidRPr="007F29F9">
        <w:rPr>
          <w:szCs w:val="24"/>
          <w:lang w:val="en-US"/>
        </w:rPr>
        <w:t>km 0+200 rampa</w:t>
      </w:r>
    </w:p>
    <w:p w14:paraId="15809F08" w14:textId="77777777" w:rsidR="007F29F9" w:rsidRPr="007F29F9" w:rsidRDefault="007F29F9" w:rsidP="004871E5">
      <w:pPr>
        <w:numPr>
          <w:ilvl w:val="0"/>
          <w:numId w:val="119"/>
        </w:numPr>
        <w:contextualSpacing/>
        <w:rPr>
          <w:szCs w:val="24"/>
          <w:lang w:val="en-US"/>
        </w:rPr>
      </w:pPr>
      <w:r w:rsidRPr="007F29F9">
        <w:rPr>
          <w:szCs w:val="24"/>
          <w:lang w:val="en-US"/>
        </w:rPr>
        <w:t>km 2+600 rampa</w:t>
      </w:r>
    </w:p>
    <w:p w14:paraId="0261A32B" w14:textId="77777777" w:rsidR="007F29F9" w:rsidRPr="007F29F9" w:rsidRDefault="007F29F9" w:rsidP="004871E5">
      <w:pPr>
        <w:numPr>
          <w:ilvl w:val="0"/>
          <w:numId w:val="119"/>
        </w:numPr>
        <w:contextualSpacing/>
        <w:rPr>
          <w:szCs w:val="24"/>
          <w:lang w:val="en-US"/>
        </w:rPr>
      </w:pPr>
      <w:r w:rsidRPr="007F29F9">
        <w:rPr>
          <w:szCs w:val="24"/>
          <w:lang w:val="en-US"/>
        </w:rPr>
        <w:t xml:space="preserve">km 2+620 rampa </w:t>
      </w:r>
    </w:p>
    <w:p w14:paraId="76BD5101" w14:textId="77777777" w:rsidR="007F29F9" w:rsidRPr="007F29F9" w:rsidRDefault="007F29F9" w:rsidP="007F29F9">
      <w:pPr>
        <w:rPr>
          <w:szCs w:val="24"/>
        </w:rPr>
      </w:pPr>
      <w:r w:rsidRPr="007F29F9">
        <w:rPr>
          <w:szCs w:val="24"/>
        </w:rPr>
        <w:t xml:space="preserve">Bitniji mostovi na dionici su: </w:t>
      </w:r>
    </w:p>
    <w:p w14:paraId="57D98FE5" w14:textId="77777777" w:rsidR="007F29F9" w:rsidRPr="007F29F9" w:rsidRDefault="007F29F9" w:rsidP="004871E5">
      <w:pPr>
        <w:numPr>
          <w:ilvl w:val="0"/>
          <w:numId w:val="120"/>
        </w:numPr>
        <w:contextualSpacing/>
        <w:rPr>
          <w:szCs w:val="24"/>
          <w:lang w:val="en-US"/>
        </w:rPr>
      </w:pPr>
      <w:r w:rsidRPr="007F29F9">
        <w:rPr>
          <w:szCs w:val="24"/>
          <w:lang w:val="en-US"/>
        </w:rPr>
        <w:t>kkm 2+800 most Prokljuvani – Bosiljevo</w:t>
      </w:r>
    </w:p>
    <w:p w14:paraId="507230C3" w14:textId="77777777" w:rsidR="007F29F9" w:rsidRPr="007F29F9" w:rsidRDefault="007F29F9" w:rsidP="004871E5">
      <w:pPr>
        <w:numPr>
          <w:ilvl w:val="0"/>
          <w:numId w:val="120"/>
        </w:numPr>
        <w:contextualSpacing/>
        <w:rPr>
          <w:szCs w:val="24"/>
          <w:lang w:val="en-US"/>
        </w:rPr>
      </w:pPr>
      <w:r w:rsidRPr="007F29F9">
        <w:rPr>
          <w:szCs w:val="24"/>
          <w:lang w:val="en-US"/>
        </w:rPr>
        <w:t>kkm 5+950 most Donji Lipovčani – Marčani</w:t>
      </w:r>
    </w:p>
    <w:p w14:paraId="47C58A3F" w14:textId="77777777" w:rsidR="007F29F9" w:rsidRPr="007F29F9" w:rsidRDefault="007F29F9" w:rsidP="007F29F9">
      <w:pPr>
        <w:rPr>
          <w:szCs w:val="24"/>
        </w:rPr>
      </w:pPr>
      <w:r w:rsidRPr="007F29F9">
        <w:rPr>
          <w:szCs w:val="24"/>
        </w:rPr>
        <w:t>Dionica obuhvaća obrambene nasipe od mosta u Čazmi do utoka p Glogovnice. Desni nasip proteže se od mosta u Čazmi do visokog terena - cesta Bosiljevo - Prokljuvani te od visokog terena u D. Obreškoj do utoka Glogovnice. Nasip je projektiran i izveden na 50 godišnju veliku vodu. Nasip je izgrađen 1980 – 1983 g. Visina nasipa je 2-5 m, širina krune 4 m, nagib pokosa 1:1.5. Nasipom se štiti naselje Bosiljevo. Na dionicama uz doline vodotoka koje nisu pod nasipima postoje poplavne linije sve do spojeva na visoki teren koje plave poljoprivredne i šumske površine. Nakon velike vode 2010., 2013. i 2014. godine uočena su klizišta korita i nasipa. Budući da su to postale kritične točke koje su evidentirane i nalaze se u VGI-u te je potrebna je hitna sanacija iz sredstava hitne intervencije. Centar obrane od poplava za predmetnu dionicu nalazi se u Čazmi, Ul. F. Vidovića bb. Na predmetnoj dionice nalaze se vodomjer u Čazmi i Poljanskom lugu. Na vodomjeru u Čazmi 2013.god. (1.4.2013.) izmjeren je najveći vodostaj 659 cm, dok je kod velikih voda 2014.god. (12.2.2014.) zabilježen najviši vodostaj na vodomjernoj stanici Poljanski Lug od 631 cm.</w:t>
      </w:r>
    </w:p>
    <w:p w14:paraId="005571D3" w14:textId="76004552" w:rsidR="007F29F9" w:rsidRPr="007F29F9" w:rsidRDefault="007F29F9" w:rsidP="007F29F9">
      <w:pPr>
        <w:contextualSpacing/>
        <w:jc w:val="left"/>
        <w:rPr>
          <w:bCs/>
          <w:szCs w:val="24"/>
          <w:lang w:val="en-US"/>
        </w:rPr>
      </w:pPr>
      <w:r w:rsidRPr="007F29F9">
        <w:rPr>
          <w:bCs/>
          <w:szCs w:val="24"/>
          <w:lang w:val="en-US"/>
        </w:rPr>
        <w:t>Slaba mjesta u obrambenom sustavu:</w:t>
      </w:r>
    </w:p>
    <w:p w14:paraId="68FC6472" w14:textId="1909E4F0" w:rsidR="007F29F9" w:rsidRPr="007F29F9" w:rsidRDefault="007F29F9" w:rsidP="007F29F9">
      <w:pPr>
        <w:rPr>
          <w:szCs w:val="24"/>
        </w:rPr>
      </w:pPr>
      <w:r w:rsidRPr="007F29F9">
        <w:rPr>
          <w:szCs w:val="24"/>
        </w:rPr>
        <w:t xml:space="preserve">Na ovoj dionicu potrebno je posvetiti posebnu pažnju u smislu zaštite sela </w:t>
      </w:r>
      <w:r w:rsidRPr="007F29F9">
        <w:rPr>
          <w:b/>
          <w:szCs w:val="24"/>
        </w:rPr>
        <w:t>Stara Marča</w:t>
      </w:r>
      <w:r w:rsidRPr="007F29F9">
        <w:rPr>
          <w:szCs w:val="24"/>
        </w:rPr>
        <w:t xml:space="preserve"> i Marčani </w:t>
      </w:r>
      <w:r w:rsidR="00863F80">
        <w:rPr>
          <w:szCs w:val="24"/>
        </w:rPr>
        <w:t>zato</w:t>
      </w:r>
      <w:r w:rsidRPr="007F29F9">
        <w:rPr>
          <w:szCs w:val="24"/>
        </w:rPr>
        <w:t xml:space="preserve"> što na tom potezu nije izveden desni nasip. Predviđena je izgradnja "potkova", a što do danas nije izgrađeno te na tom mjestu kod velikog vodnog vala dolazi do izlijevanja iz korita te ugrožavanja sela </w:t>
      </w:r>
      <w:r w:rsidRPr="007F29F9">
        <w:rPr>
          <w:b/>
          <w:szCs w:val="24"/>
        </w:rPr>
        <w:t>Stara Marča</w:t>
      </w:r>
      <w:r w:rsidRPr="007F29F9">
        <w:rPr>
          <w:szCs w:val="24"/>
        </w:rPr>
        <w:t xml:space="preserve"> i Marčani. Potkove bi bile povezane na visoki teren te bi između sela </w:t>
      </w:r>
      <w:r w:rsidRPr="007F29F9">
        <w:rPr>
          <w:b/>
          <w:szCs w:val="24"/>
        </w:rPr>
        <w:t>Stara Marča</w:t>
      </w:r>
      <w:r w:rsidRPr="007F29F9">
        <w:rPr>
          <w:szCs w:val="24"/>
        </w:rPr>
        <w:t xml:space="preserve"> i Marčani bilo rasteretno polje.</w:t>
      </w:r>
    </w:p>
    <w:p w14:paraId="35A65D7B" w14:textId="037054ED" w:rsidR="007F29F9" w:rsidRDefault="007F29F9" w:rsidP="007F29F9">
      <w:pPr>
        <w:rPr>
          <w:rFonts w:cstheme="minorHAnsi"/>
          <w:szCs w:val="24"/>
        </w:rPr>
      </w:pPr>
      <w:r w:rsidRPr="007F29F9">
        <w:rPr>
          <w:rFonts w:cstheme="minorHAnsi"/>
          <w:szCs w:val="24"/>
        </w:rPr>
        <w:t>Na dionici ne postoje striktno određena mjesta za otvaranje nasipa u slučaju nailaska velikih voda nego se ono vrši uvidom u situaciju na najpovoljnijim mjestima – izlijevanje vodnog vala u prirodne retencije kao što su šume, poljoprivredne površine, a sve u svrhu obrane kuća i ostalih objekata, normalne regulacije prometa. Kod takvih intervencija uzima se u obzir nanošenje najmanje štete na danom području.</w:t>
      </w:r>
    </w:p>
    <w:p w14:paraId="0776BE93" w14:textId="77777777" w:rsidR="007F29F9" w:rsidRPr="007F29F9" w:rsidRDefault="007F29F9" w:rsidP="007F29F9">
      <w:pPr>
        <w:rPr>
          <w:rFonts w:cstheme="minorHAnsi"/>
          <w:szCs w:val="24"/>
        </w:rPr>
      </w:pPr>
    </w:p>
    <w:p w14:paraId="4A5D0768" w14:textId="3F58215C" w:rsidR="007F29F9" w:rsidRPr="007F29F9" w:rsidRDefault="007F29F9" w:rsidP="007F29F9">
      <w:pPr>
        <w:spacing w:after="0" w:line="240" w:lineRule="auto"/>
        <w:jc w:val="center"/>
        <w:rPr>
          <w:rFonts w:ascii="Calibri" w:eastAsia="Calibri" w:hAnsi="Calibri" w:cstheme="minorHAnsi"/>
          <w:b/>
          <w:bCs/>
          <w:sz w:val="20"/>
          <w:szCs w:val="24"/>
        </w:rPr>
      </w:pPr>
      <w:bookmarkStart w:id="969" w:name="_Toc511734979"/>
      <w:bookmarkStart w:id="970" w:name="_Toc86396534"/>
      <w:r w:rsidRPr="007F29F9">
        <w:rPr>
          <w:rFonts w:ascii="Calibri" w:eastAsia="Calibri" w:hAnsi="Calibri" w:cs="Arial"/>
          <w:b/>
          <w:bCs/>
          <w:sz w:val="20"/>
          <w:szCs w:val="20"/>
        </w:rPr>
        <w:t xml:space="preserve">Tablica </w:t>
      </w:r>
      <w:r w:rsidRPr="007F29F9">
        <w:rPr>
          <w:rFonts w:ascii="Calibri" w:eastAsia="Calibri" w:hAnsi="Calibri" w:cs="Arial"/>
          <w:b/>
          <w:bCs/>
          <w:noProof/>
          <w:sz w:val="20"/>
          <w:szCs w:val="20"/>
        </w:rPr>
        <w:fldChar w:fldCharType="begin"/>
      </w:r>
      <w:r w:rsidRPr="007F29F9">
        <w:rPr>
          <w:rFonts w:ascii="Calibri" w:eastAsia="Calibri" w:hAnsi="Calibri" w:cs="Arial"/>
          <w:b/>
          <w:bCs/>
          <w:noProof/>
          <w:sz w:val="20"/>
          <w:szCs w:val="20"/>
        </w:rPr>
        <w:instrText xml:space="preserve"> SEQ Tablica \* ARABIC </w:instrText>
      </w:r>
      <w:r w:rsidRPr="007F29F9">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66</w:t>
      </w:r>
      <w:r w:rsidRPr="007F29F9">
        <w:rPr>
          <w:rFonts w:ascii="Calibri" w:eastAsia="Calibri" w:hAnsi="Calibri" w:cs="Arial"/>
          <w:b/>
          <w:bCs/>
          <w:noProof/>
          <w:sz w:val="20"/>
          <w:szCs w:val="20"/>
        </w:rPr>
        <w:fldChar w:fldCharType="end"/>
      </w:r>
      <w:r w:rsidRPr="007F29F9">
        <w:rPr>
          <w:rFonts w:ascii="Calibri" w:eastAsia="Calibri" w:hAnsi="Calibri" w:cs="Arial"/>
          <w:b/>
          <w:bCs/>
          <w:sz w:val="20"/>
          <w:szCs w:val="20"/>
        </w:rPr>
        <w:t>: Prikaz dionice D.7.8. - desna obala spojnog kanala Zelina - Lonja - Glogovnica - Česma; Mostari - Poljanski Lug kkm 9+755 do 16+000, nasip km 11+850-16+000</w:t>
      </w:r>
      <w:bookmarkEnd w:id="969"/>
      <w:bookmarkEnd w:id="970"/>
    </w:p>
    <w:tbl>
      <w:tblPr>
        <w:tblStyle w:val="Reetkatablice28"/>
        <w:tblW w:w="0" w:type="auto"/>
        <w:tblLook w:val="04A0" w:firstRow="1" w:lastRow="0" w:firstColumn="1" w:lastColumn="0" w:noHBand="0" w:noVBand="1"/>
      </w:tblPr>
      <w:tblGrid>
        <w:gridCol w:w="1510"/>
        <w:gridCol w:w="1510"/>
        <w:gridCol w:w="1510"/>
        <w:gridCol w:w="1510"/>
        <w:gridCol w:w="1510"/>
        <w:gridCol w:w="1510"/>
      </w:tblGrid>
      <w:tr w:rsidR="007F29F9" w:rsidRPr="007F29F9" w14:paraId="3809915C" w14:textId="77777777" w:rsidTr="007F29F9">
        <w:trPr>
          <w:trHeight w:val="840"/>
        </w:trPr>
        <w:tc>
          <w:tcPr>
            <w:tcW w:w="1510" w:type="dxa"/>
            <w:vMerge w:val="restart"/>
            <w:shd w:val="clear" w:color="auto" w:fill="auto"/>
          </w:tcPr>
          <w:p w14:paraId="6DF204CF"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lastRenderedPageBreak/>
              <w:t>Dionica obrane broj</w:t>
            </w:r>
          </w:p>
        </w:tc>
        <w:tc>
          <w:tcPr>
            <w:tcW w:w="1510" w:type="dxa"/>
            <w:vMerge w:val="restart"/>
            <w:shd w:val="clear" w:color="auto" w:fill="auto"/>
          </w:tcPr>
          <w:p w14:paraId="78AF65D8"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b/>
                <w:sz w:val="20"/>
                <w:szCs w:val="20"/>
              </w:rPr>
              <w:t xml:space="preserve">VODOTOK </w:t>
            </w:r>
            <w:r w:rsidRPr="007F29F9">
              <w:rPr>
                <w:rFonts w:ascii="Calibri" w:hAnsi="Calibri" w:cs="Calibri"/>
                <w:sz w:val="20"/>
                <w:szCs w:val="20"/>
              </w:rPr>
              <w:t xml:space="preserve">Obala Naziv dionice Stacionaža Dužina </w:t>
            </w:r>
          </w:p>
          <w:p w14:paraId="7BE2F7FE"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Ukupna dužina</w:t>
            </w:r>
          </w:p>
        </w:tc>
        <w:tc>
          <w:tcPr>
            <w:tcW w:w="3020" w:type="dxa"/>
            <w:gridSpan w:val="2"/>
            <w:shd w:val="clear" w:color="auto" w:fill="auto"/>
          </w:tcPr>
          <w:p w14:paraId="4D50B419"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OBJEKTI NA KOJIMA SE PROVODE MJERE OBRANA OD POPLAVA</w:t>
            </w:r>
          </w:p>
        </w:tc>
        <w:tc>
          <w:tcPr>
            <w:tcW w:w="1510" w:type="dxa"/>
            <w:vMerge w:val="restart"/>
            <w:shd w:val="clear" w:color="auto" w:fill="auto"/>
          </w:tcPr>
          <w:p w14:paraId="2C1A016B"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 xml:space="preserve">PODRUČJE UGROŽENO POPLAVOM </w:t>
            </w:r>
          </w:p>
          <w:p w14:paraId="7CB533A5"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 </w:t>
            </w:r>
          </w:p>
          <w:p w14:paraId="4E8B2F9C"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 </w:t>
            </w:r>
          </w:p>
          <w:p w14:paraId="4CAE5873"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Županija, Općine, naselja i objekti</w:t>
            </w:r>
          </w:p>
        </w:tc>
        <w:tc>
          <w:tcPr>
            <w:tcW w:w="1510" w:type="dxa"/>
            <w:vMerge w:val="restart"/>
            <w:shd w:val="clear" w:color="auto" w:fill="auto"/>
          </w:tcPr>
          <w:p w14:paraId="57841961"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Mjerodavni vodomjeri i kriteriji za proglašenje mjera obrane od poplava: </w:t>
            </w:r>
          </w:p>
          <w:p w14:paraId="01CE83C5" w14:textId="77777777" w:rsidR="007F29F9" w:rsidRPr="007F29F9" w:rsidRDefault="007F29F9" w:rsidP="007F29F9">
            <w:pPr>
              <w:spacing w:after="0" w:line="240" w:lineRule="auto"/>
              <w:jc w:val="left"/>
              <w:rPr>
                <w:rFonts w:ascii="Calibri" w:hAnsi="Calibri" w:cs="Calibri"/>
                <w:sz w:val="20"/>
                <w:szCs w:val="20"/>
              </w:rPr>
            </w:pPr>
            <w:r w:rsidRPr="007F29F9">
              <w:rPr>
                <w:rFonts w:ascii="Calibri" w:hAnsi="Calibri" w:cs="Calibri"/>
                <w:sz w:val="20"/>
                <w:szCs w:val="20"/>
              </w:rPr>
              <w:t>V-vodomjer,km, (aps.kota „0“) P-Pripremno stanje</w:t>
            </w:r>
          </w:p>
          <w:p w14:paraId="6AA1D4C3" w14:textId="77777777" w:rsidR="007F29F9" w:rsidRPr="007F29F9" w:rsidRDefault="007F29F9" w:rsidP="007F29F9">
            <w:pPr>
              <w:spacing w:after="0" w:line="240" w:lineRule="auto"/>
              <w:jc w:val="left"/>
              <w:rPr>
                <w:rFonts w:ascii="Calibri" w:hAnsi="Calibri" w:cs="Calibri"/>
                <w:sz w:val="20"/>
                <w:szCs w:val="20"/>
              </w:rPr>
            </w:pPr>
            <w:r w:rsidRPr="007F29F9">
              <w:rPr>
                <w:rFonts w:ascii="Calibri" w:hAnsi="Calibri" w:cs="Calibri"/>
                <w:sz w:val="20"/>
                <w:szCs w:val="20"/>
              </w:rPr>
              <w:t xml:space="preserve"> R-Redovna obrana </w:t>
            </w:r>
          </w:p>
          <w:p w14:paraId="5D6C1F85" w14:textId="77777777" w:rsidR="007F29F9" w:rsidRPr="007F29F9" w:rsidRDefault="007F29F9" w:rsidP="007F29F9">
            <w:pPr>
              <w:spacing w:after="0" w:line="240" w:lineRule="auto"/>
              <w:jc w:val="left"/>
              <w:rPr>
                <w:rFonts w:ascii="Calibri" w:hAnsi="Calibri" w:cs="Calibri"/>
                <w:sz w:val="20"/>
                <w:szCs w:val="20"/>
              </w:rPr>
            </w:pPr>
            <w:r w:rsidRPr="007F29F9">
              <w:rPr>
                <w:rFonts w:ascii="Calibri" w:hAnsi="Calibri" w:cs="Calibri"/>
                <w:sz w:val="20"/>
                <w:szCs w:val="20"/>
              </w:rPr>
              <w:t>I-Izvanredna obrana</w:t>
            </w:r>
          </w:p>
          <w:p w14:paraId="18022AA1" w14:textId="77777777" w:rsidR="007F29F9" w:rsidRPr="007F29F9" w:rsidRDefault="007F29F9" w:rsidP="007F29F9">
            <w:pPr>
              <w:spacing w:after="0" w:line="240" w:lineRule="auto"/>
              <w:jc w:val="left"/>
              <w:rPr>
                <w:rFonts w:ascii="Calibri" w:hAnsi="Calibri" w:cs="Calibri"/>
                <w:sz w:val="20"/>
                <w:szCs w:val="20"/>
              </w:rPr>
            </w:pPr>
            <w:r w:rsidRPr="007F29F9">
              <w:rPr>
                <w:rFonts w:ascii="Calibri" w:hAnsi="Calibri" w:cs="Calibri"/>
                <w:sz w:val="20"/>
                <w:szCs w:val="20"/>
              </w:rPr>
              <w:t xml:space="preserve"> IS-Izvanredno stanje </w:t>
            </w:r>
          </w:p>
          <w:p w14:paraId="262A18E3" w14:textId="77777777" w:rsidR="007F29F9" w:rsidRPr="007F29F9" w:rsidRDefault="007F29F9" w:rsidP="007F29F9">
            <w:pPr>
              <w:spacing w:after="0" w:line="240" w:lineRule="auto"/>
              <w:jc w:val="left"/>
              <w:rPr>
                <w:rFonts w:ascii="Calibri" w:hAnsi="Calibri" w:cs="Calibri"/>
                <w:sz w:val="20"/>
                <w:szCs w:val="20"/>
              </w:rPr>
            </w:pPr>
            <w:r w:rsidRPr="007F29F9">
              <w:rPr>
                <w:rFonts w:ascii="Calibri" w:hAnsi="Calibri" w:cs="Calibri"/>
                <w:sz w:val="20"/>
                <w:szCs w:val="20"/>
              </w:rPr>
              <w:t>M-Najviši zabilježeni vodostaj</w:t>
            </w:r>
          </w:p>
        </w:tc>
      </w:tr>
      <w:tr w:rsidR="007F29F9" w:rsidRPr="007F29F9" w14:paraId="0B401121" w14:textId="77777777" w:rsidTr="007F29F9">
        <w:trPr>
          <w:trHeight w:val="840"/>
        </w:trPr>
        <w:tc>
          <w:tcPr>
            <w:tcW w:w="1510" w:type="dxa"/>
            <w:vMerge/>
            <w:shd w:val="clear" w:color="auto" w:fill="auto"/>
          </w:tcPr>
          <w:p w14:paraId="621A488B" w14:textId="77777777" w:rsidR="007F29F9" w:rsidRPr="007F29F9" w:rsidRDefault="007F29F9" w:rsidP="007F29F9">
            <w:pPr>
              <w:spacing w:after="0" w:line="240" w:lineRule="auto"/>
              <w:jc w:val="center"/>
              <w:rPr>
                <w:rFonts w:ascii="Calibri" w:hAnsi="Calibri" w:cs="Calibri"/>
                <w:b/>
                <w:sz w:val="20"/>
                <w:szCs w:val="20"/>
              </w:rPr>
            </w:pPr>
          </w:p>
        </w:tc>
        <w:tc>
          <w:tcPr>
            <w:tcW w:w="1510" w:type="dxa"/>
            <w:vMerge/>
            <w:shd w:val="clear" w:color="auto" w:fill="auto"/>
          </w:tcPr>
          <w:p w14:paraId="255DD956" w14:textId="77777777" w:rsidR="007F29F9" w:rsidRPr="007F29F9" w:rsidRDefault="007F29F9" w:rsidP="007F29F9">
            <w:pPr>
              <w:spacing w:after="0" w:line="240" w:lineRule="auto"/>
              <w:jc w:val="center"/>
              <w:rPr>
                <w:rFonts w:ascii="Calibri" w:hAnsi="Calibri" w:cs="Calibri"/>
                <w:b/>
                <w:sz w:val="20"/>
                <w:szCs w:val="20"/>
              </w:rPr>
            </w:pPr>
          </w:p>
        </w:tc>
        <w:tc>
          <w:tcPr>
            <w:tcW w:w="1510" w:type="dxa"/>
            <w:shd w:val="clear" w:color="auto" w:fill="auto"/>
          </w:tcPr>
          <w:p w14:paraId="1C676DBE"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b/>
                <w:sz w:val="20"/>
                <w:szCs w:val="20"/>
              </w:rPr>
              <w:t>Nasipi</w:t>
            </w:r>
          </w:p>
          <w:p w14:paraId="46E9E006"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 Naziv nasipa Naziv dionice Stacionaža po vodotoku Stacionaža po nasipu </w:t>
            </w:r>
          </w:p>
          <w:p w14:paraId="15442365"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Ukupna dužina nasipa</w:t>
            </w:r>
          </w:p>
        </w:tc>
        <w:tc>
          <w:tcPr>
            <w:tcW w:w="1510" w:type="dxa"/>
            <w:shd w:val="clear" w:color="auto" w:fill="auto"/>
          </w:tcPr>
          <w:p w14:paraId="720E8BAA"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OBJEKTI NA DIONICI</w:t>
            </w:r>
          </w:p>
        </w:tc>
        <w:tc>
          <w:tcPr>
            <w:tcW w:w="1510" w:type="dxa"/>
            <w:vMerge/>
            <w:shd w:val="clear" w:color="auto" w:fill="auto"/>
          </w:tcPr>
          <w:p w14:paraId="3310FEE1" w14:textId="77777777" w:rsidR="007F29F9" w:rsidRPr="007F29F9" w:rsidRDefault="007F29F9" w:rsidP="007F29F9">
            <w:pPr>
              <w:spacing w:after="0" w:line="240" w:lineRule="auto"/>
              <w:jc w:val="center"/>
              <w:rPr>
                <w:rFonts w:ascii="Calibri" w:hAnsi="Calibri" w:cs="Calibri"/>
                <w:sz w:val="20"/>
                <w:szCs w:val="20"/>
              </w:rPr>
            </w:pPr>
          </w:p>
        </w:tc>
        <w:tc>
          <w:tcPr>
            <w:tcW w:w="1510" w:type="dxa"/>
            <w:vMerge/>
            <w:shd w:val="clear" w:color="auto" w:fill="auto"/>
          </w:tcPr>
          <w:p w14:paraId="2E0EDCF9" w14:textId="77777777" w:rsidR="007F29F9" w:rsidRPr="007F29F9" w:rsidRDefault="007F29F9" w:rsidP="007F29F9">
            <w:pPr>
              <w:spacing w:after="0" w:line="240" w:lineRule="auto"/>
              <w:jc w:val="center"/>
              <w:rPr>
                <w:rFonts w:ascii="Calibri" w:hAnsi="Calibri" w:cs="Calibri"/>
                <w:sz w:val="20"/>
                <w:szCs w:val="20"/>
              </w:rPr>
            </w:pPr>
          </w:p>
        </w:tc>
      </w:tr>
      <w:tr w:rsidR="007F29F9" w:rsidRPr="007F29F9" w14:paraId="23D9D9F3" w14:textId="77777777" w:rsidTr="007F29F9">
        <w:tc>
          <w:tcPr>
            <w:tcW w:w="1510" w:type="dxa"/>
            <w:shd w:val="clear" w:color="auto" w:fill="auto"/>
          </w:tcPr>
          <w:p w14:paraId="33DDDC35"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1.</w:t>
            </w:r>
          </w:p>
        </w:tc>
        <w:tc>
          <w:tcPr>
            <w:tcW w:w="1510" w:type="dxa"/>
            <w:shd w:val="clear" w:color="auto" w:fill="auto"/>
          </w:tcPr>
          <w:p w14:paraId="6155A017"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2.</w:t>
            </w:r>
          </w:p>
        </w:tc>
        <w:tc>
          <w:tcPr>
            <w:tcW w:w="1510" w:type="dxa"/>
            <w:shd w:val="clear" w:color="auto" w:fill="auto"/>
          </w:tcPr>
          <w:p w14:paraId="2CEB6D18"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3.</w:t>
            </w:r>
          </w:p>
        </w:tc>
        <w:tc>
          <w:tcPr>
            <w:tcW w:w="1510" w:type="dxa"/>
            <w:shd w:val="clear" w:color="auto" w:fill="auto"/>
          </w:tcPr>
          <w:p w14:paraId="5EC50A48"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4.</w:t>
            </w:r>
          </w:p>
        </w:tc>
        <w:tc>
          <w:tcPr>
            <w:tcW w:w="1510" w:type="dxa"/>
            <w:shd w:val="clear" w:color="auto" w:fill="auto"/>
          </w:tcPr>
          <w:p w14:paraId="482860D2"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5.</w:t>
            </w:r>
          </w:p>
        </w:tc>
        <w:tc>
          <w:tcPr>
            <w:tcW w:w="1510" w:type="dxa"/>
            <w:shd w:val="clear" w:color="auto" w:fill="auto"/>
          </w:tcPr>
          <w:p w14:paraId="50172B02"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6.</w:t>
            </w:r>
          </w:p>
        </w:tc>
      </w:tr>
      <w:tr w:rsidR="007F29F9" w:rsidRPr="007F29F9" w14:paraId="34B63A8E" w14:textId="77777777" w:rsidTr="007F29F9">
        <w:tc>
          <w:tcPr>
            <w:tcW w:w="1510" w:type="dxa"/>
            <w:shd w:val="clear" w:color="auto" w:fill="auto"/>
          </w:tcPr>
          <w:p w14:paraId="778AFA2B"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D.7.8.</w:t>
            </w:r>
          </w:p>
        </w:tc>
        <w:tc>
          <w:tcPr>
            <w:tcW w:w="1510" w:type="dxa"/>
            <w:shd w:val="clear" w:color="auto" w:fill="auto"/>
          </w:tcPr>
          <w:p w14:paraId="29AC3AFC"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Spojni kanal Zelina- Lonja</w:t>
            </w:r>
          </w:p>
          <w:p w14:paraId="4F5F96A9"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Glogovnica</w:t>
            </w:r>
          </w:p>
          <w:p w14:paraId="2123A551"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 xml:space="preserve">Česma, d.o.; </w:t>
            </w:r>
          </w:p>
          <w:p w14:paraId="6F89D8AF"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Mostari (granice županija Zagrebačke i Bjelovarsko - bilogorske) - Poljanski Lug (granica općine Kloštar Ivanić); kkm 9+755 - 16+000 (6,245 km</w:t>
            </w:r>
          </w:p>
        </w:tc>
        <w:tc>
          <w:tcPr>
            <w:tcW w:w="1510" w:type="dxa"/>
            <w:shd w:val="clear" w:color="auto" w:fill="auto"/>
          </w:tcPr>
          <w:p w14:paraId="164A9DA0" w14:textId="77777777" w:rsidR="007F29F9" w:rsidRPr="007F29F9" w:rsidRDefault="007F29F9" w:rsidP="007F29F9">
            <w:pPr>
              <w:spacing w:after="0" w:line="240" w:lineRule="auto"/>
              <w:jc w:val="center"/>
              <w:rPr>
                <w:rFonts w:ascii="Calibri" w:hAnsi="Calibri" w:cs="Calibri"/>
                <w:b/>
                <w:sz w:val="20"/>
                <w:szCs w:val="20"/>
              </w:rPr>
            </w:pPr>
            <w:r w:rsidRPr="007F29F9">
              <w:rPr>
                <w:rFonts w:ascii="Calibri" w:hAnsi="Calibri" w:cs="Calibri"/>
                <w:b/>
                <w:sz w:val="20"/>
                <w:szCs w:val="20"/>
              </w:rPr>
              <w:t xml:space="preserve">Desni nasip Spojnog kanala Zelina Lonja- Glogovnica Česma; </w:t>
            </w:r>
          </w:p>
          <w:p w14:paraId="478DB3E7"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kkm 9+755 - 16+000 km 11+850 - 16+000 (4,150 km)</w:t>
            </w:r>
          </w:p>
        </w:tc>
        <w:tc>
          <w:tcPr>
            <w:tcW w:w="1510" w:type="dxa"/>
            <w:shd w:val="clear" w:color="auto" w:fill="auto"/>
          </w:tcPr>
          <w:p w14:paraId="223B8846"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kkm 10+500 most </w:t>
            </w:r>
          </w:p>
          <w:p w14:paraId="60E7B9B9"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 </w:t>
            </w:r>
          </w:p>
          <w:p w14:paraId="34CCD54F"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kkm 12+500 čep Ø100</w:t>
            </w:r>
          </w:p>
        </w:tc>
        <w:tc>
          <w:tcPr>
            <w:tcW w:w="1510" w:type="dxa"/>
            <w:shd w:val="clear" w:color="auto" w:fill="auto"/>
          </w:tcPr>
          <w:p w14:paraId="31200F24"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Zagrebačka; </w:t>
            </w:r>
          </w:p>
          <w:p w14:paraId="35F1B0F2"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 xml:space="preserve"> </w:t>
            </w:r>
          </w:p>
          <w:p w14:paraId="141DF7BA"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Stara Marča Obreška</w:t>
            </w:r>
          </w:p>
        </w:tc>
        <w:tc>
          <w:tcPr>
            <w:tcW w:w="1510" w:type="dxa"/>
            <w:shd w:val="clear" w:color="auto" w:fill="auto"/>
          </w:tcPr>
          <w:p w14:paraId="5CB55CCE" w14:textId="77777777" w:rsidR="007F29F9" w:rsidRPr="007F29F9" w:rsidRDefault="007F29F9" w:rsidP="007F29F9">
            <w:pPr>
              <w:spacing w:after="0" w:line="240" w:lineRule="auto"/>
              <w:jc w:val="center"/>
              <w:rPr>
                <w:rFonts w:ascii="Calibri" w:hAnsi="Calibri" w:cs="Calibri"/>
                <w:sz w:val="20"/>
                <w:szCs w:val="20"/>
              </w:rPr>
            </w:pPr>
            <w:r w:rsidRPr="007F29F9">
              <w:rPr>
                <w:rFonts w:ascii="Calibri" w:hAnsi="Calibri" w:cs="Calibri"/>
                <w:sz w:val="20"/>
                <w:szCs w:val="20"/>
              </w:rPr>
              <w:t>V - Poljanski Lug, rkm 17+900 P = +300 R = +350 I = +450 IS= +570 M = +610 (1.4.2013.)</w:t>
            </w:r>
          </w:p>
        </w:tc>
      </w:tr>
    </w:tbl>
    <w:p w14:paraId="384ED9C8" w14:textId="11084317" w:rsidR="007F29F9" w:rsidRDefault="007F29F9" w:rsidP="007F29F9">
      <w:pPr>
        <w:spacing w:after="0" w:line="240" w:lineRule="auto"/>
        <w:jc w:val="center"/>
        <w:rPr>
          <w:sz w:val="20"/>
          <w:szCs w:val="20"/>
        </w:rPr>
      </w:pPr>
      <w:r w:rsidRPr="007F29F9">
        <w:rPr>
          <w:sz w:val="20"/>
          <w:szCs w:val="20"/>
        </w:rPr>
        <w:t xml:space="preserve">Izvor: Provedbeni plan obrane od poplava branjenog područja, sektor D – srednja i donja Sava, branjeno područje 7: područje malog sliva Česma </w:t>
      </w:r>
      <w:r>
        <w:rPr>
          <w:sz w:val="20"/>
          <w:szCs w:val="20"/>
        </w:rPr>
        <w:t>–</w:t>
      </w:r>
      <w:r w:rsidRPr="007F29F9">
        <w:rPr>
          <w:sz w:val="20"/>
          <w:szCs w:val="20"/>
        </w:rPr>
        <w:t xml:space="preserve"> Glogovnica</w:t>
      </w:r>
    </w:p>
    <w:p w14:paraId="6074E69F" w14:textId="77777777" w:rsidR="007F29F9" w:rsidRPr="007F29F9" w:rsidRDefault="007F29F9" w:rsidP="007F29F9">
      <w:pPr>
        <w:spacing w:after="0" w:line="240" w:lineRule="auto"/>
        <w:jc w:val="center"/>
        <w:rPr>
          <w:sz w:val="20"/>
          <w:szCs w:val="20"/>
        </w:rPr>
      </w:pPr>
    </w:p>
    <w:p w14:paraId="44059630" w14:textId="77777777" w:rsidR="007F29F9" w:rsidRPr="007F29F9" w:rsidRDefault="007F29F9" w:rsidP="007F29F9">
      <w:pPr>
        <w:rPr>
          <w:rFonts w:cstheme="minorHAnsi"/>
          <w:szCs w:val="24"/>
        </w:rPr>
      </w:pPr>
      <w:r w:rsidRPr="007F29F9">
        <w:rPr>
          <w:rFonts w:cstheme="minorHAnsi"/>
          <w:szCs w:val="24"/>
        </w:rPr>
        <w:t xml:space="preserve">Nizvodni početak dionice D.7.8. na desnoj obali Spojnog kanala Zelina – Lonja – Česma – Glogovnica je naselje Mostari dok je kraj dionice Poljanski lug. Ukupna dužina nasipa na dionici je 4,150 km. </w:t>
      </w:r>
    </w:p>
    <w:p w14:paraId="255F82AF" w14:textId="77777777" w:rsidR="007F29F9" w:rsidRPr="007F29F9" w:rsidRDefault="007F29F9" w:rsidP="004871E5">
      <w:pPr>
        <w:numPr>
          <w:ilvl w:val="0"/>
          <w:numId w:val="121"/>
        </w:numPr>
        <w:contextualSpacing/>
        <w:rPr>
          <w:rFonts w:cstheme="minorHAnsi"/>
          <w:szCs w:val="24"/>
          <w:lang w:val="en-US"/>
        </w:rPr>
      </w:pPr>
      <w:r w:rsidRPr="007F29F9">
        <w:rPr>
          <w:rFonts w:cstheme="minorHAnsi"/>
          <w:szCs w:val="24"/>
          <w:lang w:val="en-US"/>
        </w:rPr>
        <w:t xml:space="preserve">spojni kanal Zelina-Lonja-Glogovnica-Česma, d.o.; Mostari (granice županija Zagrebačke i Bjelovarsko-bilogorske) - Poljanski Lug (granica općine Kloštar Ivanić); kkm 9+755 - 16+000 (6,245 km) </w:t>
      </w:r>
    </w:p>
    <w:p w14:paraId="5C2545D8" w14:textId="77777777" w:rsidR="007F29F9" w:rsidRPr="007F29F9" w:rsidRDefault="007F29F9" w:rsidP="004871E5">
      <w:pPr>
        <w:numPr>
          <w:ilvl w:val="0"/>
          <w:numId w:val="121"/>
        </w:numPr>
        <w:contextualSpacing/>
        <w:rPr>
          <w:rFonts w:cstheme="minorHAnsi"/>
          <w:szCs w:val="24"/>
          <w:lang w:val="en-US"/>
        </w:rPr>
      </w:pPr>
      <w:r w:rsidRPr="007F29F9">
        <w:rPr>
          <w:rFonts w:cstheme="minorHAnsi"/>
          <w:szCs w:val="24"/>
          <w:lang w:val="en-US"/>
        </w:rPr>
        <w:t>desni nasip spojnog kanala Zelina-Lonja-Glogovnica-Česma</w:t>
      </w:r>
    </w:p>
    <w:p w14:paraId="1CF55A3E" w14:textId="77777777" w:rsidR="007F29F9" w:rsidRPr="007F29F9" w:rsidRDefault="007F29F9" w:rsidP="007F29F9">
      <w:pPr>
        <w:rPr>
          <w:rFonts w:cstheme="minorHAnsi"/>
          <w:szCs w:val="24"/>
        </w:rPr>
      </w:pPr>
      <w:r w:rsidRPr="007F29F9">
        <w:rPr>
          <w:rFonts w:cstheme="minorHAnsi"/>
          <w:szCs w:val="24"/>
        </w:rPr>
        <w:t xml:space="preserve">rkm 9+755 - 16+000       </w:t>
      </w:r>
    </w:p>
    <w:p w14:paraId="0B93D026" w14:textId="77777777" w:rsidR="007F29F9" w:rsidRPr="007F29F9" w:rsidRDefault="007F29F9" w:rsidP="007F29F9">
      <w:pPr>
        <w:rPr>
          <w:rFonts w:cstheme="minorHAnsi"/>
          <w:szCs w:val="24"/>
        </w:rPr>
      </w:pPr>
      <w:r w:rsidRPr="007F29F9">
        <w:rPr>
          <w:rFonts w:cstheme="minorHAnsi"/>
          <w:szCs w:val="24"/>
        </w:rPr>
        <w:t xml:space="preserve">km 11+850 - 16+000 – Ukupno 4,150 km nasipa </w:t>
      </w:r>
    </w:p>
    <w:p w14:paraId="40A4EA31" w14:textId="77777777" w:rsidR="007F29F9" w:rsidRPr="007F29F9" w:rsidRDefault="007F29F9" w:rsidP="007F29F9">
      <w:pPr>
        <w:rPr>
          <w:rFonts w:cstheme="minorHAnsi"/>
          <w:szCs w:val="24"/>
        </w:rPr>
      </w:pPr>
    </w:p>
    <w:p w14:paraId="11B92FF9" w14:textId="77777777" w:rsidR="007F29F9" w:rsidRPr="007F29F9" w:rsidRDefault="007F29F9" w:rsidP="007F29F9">
      <w:pPr>
        <w:rPr>
          <w:rFonts w:cstheme="minorHAnsi"/>
          <w:szCs w:val="24"/>
        </w:rPr>
      </w:pPr>
      <w:r w:rsidRPr="007F29F9">
        <w:rPr>
          <w:rFonts w:cstheme="minorHAnsi"/>
          <w:szCs w:val="24"/>
        </w:rPr>
        <w:lastRenderedPageBreak/>
        <w:t xml:space="preserve">Na navedenoj dionici postoji čep koji imaju svrhu sprečavanja prodora vode iz vodotoka u zaobalje, a kod malih voda odvodnju vode iz zaobalja.  </w:t>
      </w:r>
    </w:p>
    <w:p w14:paraId="08721297" w14:textId="77777777" w:rsidR="007F29F9" w:rsidRPr="007F29F9" w:rsidRDefault="007F29F9" w:rsidP="004871E5">
      <w:pPr>
        <w:numPr>
          <w:ilvl w:val="0"/>
          <w:numId w:val="122"/>
        </w:numPr>
        <w:contextualSpacing/>
        <w:rPr>
          <w:rFonts w:cstheme="minorHAnsi"/>
          <w:szCs w:val="24"/>
          <w:lang w:val="en-US"/>
        </w:rPr>
      </w:pPr>
      <w:r w:rsidRPr="007F29F9">
        <w:rPr>
          <w:rFonts w:cstheme="minorHAnsi"/>
          <w:szCs w:val="24"/>
          <w:lang w:val="en-US"/>
        </w:rPr>
        <w:t xml:space="preserve">kkm 15+500 čep  Ø 100 </w:t>
      </w:r>
    </w:p>
    <w:p w14:paraId="1B3FE800" w14:textId="77777777" w:rsidR="007F29F9" w:rsidRPr="007F29F9" w:rsidRDefault="007F29F9" w:rsidP="007F29F9">
      <w:pPr>
        <w:rPr>
          <w:rFonts w:cstheme="minorHAnsi"/>
          <w:szCs w:val="24"/>
        </w:rPr>
      </w:pPr>
      <w:r w:rsidRPr="007F29F9">
        <w:rPr>
          <w:rFonts w:cstheme="minorHAnsi"/>
          <w:szCs w:val="24"/>
        </w:rPr>
        <w:t xml:space="preserve">Na dionici nalazi se i limnograf koji služi kao kontrolna točka na vodotoku, dok je mjerodavni vodomjer u Čazmi.  </w:t>
      </w:r>
    </w:p>
    <w:p w14:paraId="7DB403DD" w14:textId="77777777" w:rsidR="007F29F9" w:rsidRPr="007F29F9" w:rsidRDefault="007F29F9" w:rsidP="004871E5">
      <w:pPr>
        <w:numPr>
          <w:ilvl w:val="0"/>
          <w:numId w:val="122"/>
        </w:numPr>
        <w:contextualSpacing/>
        <w:rPr>
          <w:rFonts w:cstheme="minorHAnsi"/>
          <w:szCs w:val="24"/>
          <w:lang w:val="en-US"/>
        </w:rPr>
      </w:pPr>
      <w:r w:rsidRPr="007F29F9">
        <w:rPr>
          <w:rFonts w:cstheme="minorHAnsi"/>
          <w:szCs w:val="24"/>
          <w:lang w:val="en-US"/>
        </w:rPr>
        <w:t xml:space="preserve">kkm 9+755 limnograf Mostari </w:t>
      </w:r>
    </w:p>
    <w:p w14:paraId="7E053A81" w14:textId="77777777" w:rsidR="007F29F9" w:rsidRPr="007F29F9" w:rsidRDefault="007F29F9" w:rsidP="007F29F9">
      <w:pPr>
        <w:rPr>
          <w:rFonts w:cstheme="minorHAnsi"/>
          <w:szCs w:val="24"/>
        </w:rPr>
      </w:pPr>
      <w:r w:rsidRPr="007F29F9">
        <w:rPr>
          <w:rFonts w:cstheme="minorHAnsi"/>
          <w:szCs w:val="24"/>
        </w:rPr>
        <w:t xml:space="preserve">Bitniji mostovi na dionici su: </w:t>
      </w:r>
    </w:p>
    <w:p w14:paraId="561F4B82" w14:textId="44D4BD00" w:rsidR="007F29F9" w:rsidRDefault="007F29F9" w:rsidP="004871E5">
      <w:pPr>
        <w:numPr>
          <w:ilvl w:val="0"/>
          <w:numId w:val="122"/>
        </w:numPr>
        <w:contextualSpacing/>
        <w:rPr>
          <w:rFonts w:cstheme="minorHAnsi"/>
          <w:szCs w:val="24"/>
          <w:lang w:val="en-US"/>
        </w:rPr>
      </w:pPr>
      <w:r w:rsidRPr="007F29F9">
        <w:rPr>
          <w:rFonts w:cstheme="minorHAnsi"/>
          <w:szCs w:val="24"/>
          <w:lang w:val="en-US"/>
        </w:rPr>
        <w:t>kkm 10+500 most Mostari – St. Marča</w:t>
      </w:r>
    </w:p>
    <w:p w14:paraId="306375E1" w14:textId="77777777" w:rsidR="007F29F9" w:rsidRPr="007F29F9" w:rsidRDefault="007F29F9" w:rsidP="007F29F9">
      <w:pPr>
        <w:ind w:left="720"/>
        <w:contextualSpacing/>
        <w:rPr>
          <w:rFonts w:cstheme="minorHAnsi"/>
          <w:szCs w:val="24"/>
          <w:lang w:val="en-US"/>
        </w:rPr>
      </w:pPr>
    </w:p>
    <w:p w14:paraId="09A0A048" w14:textId="77777777" w:rsidR="007F29F9" w:rsidRPr="007F29F9" w:rsidRDefault="007F29F9" w:rsidP="007F29F9">
      <w:pPr>
        <w:rPr>
          <w:rFonts w:cstheme="minorHAnsi"/>
          <w:szCs w:val="24"/>
        </w:rPr>
      </w:pPr>
      <w:r w:rsidRPr="007F29F9">
        <w:rPr>
          <w:rFonts w:cstheme="minorHAnsi"/>
          <w:szCs w:val="24"/>
        </w:rPr>
        <w:t>Dionica obuhvaća obrambene nasipe od mosta u Čazmi do utoka p Glogovnice. Desni nasip proteže se od mosta u Čazmi do visokog terena - cesta Bosiljevo - Prokljuvani te od visokog terena u D. Obreškoj do utoka Glogovnice. Nasip je projektiran i izveden na 50 godišnju veliku vodu. Nasip je izgrađen 1980 – 1983.god. Visina nasipa je 2-5 m, širina krune 4 m, nagib pokosa 1:1.5. Nasipom se štiti naselje Bosiljevo. Na dionicama uz doline vodotoka koje nisu pod nasipima postoje poplavne linije sve do spojeva na visoki teren koje plave poljoprivredne i šumske površine. Nakon velike vode 2010, 2013 i 2014 godine uočena su klizišta korita i nasipa. Budući da su to postale kritične točke koje su evidentirane i nalaze se u VGI-u te je potrebna je hitna sanacija iz sredstava hitne intervencije. Centar obrane od poplava za predmetnu dionicu nalazi se u Čazmi, Ul. F. Vidovića bb. Na predmetnoj dionice nalaze se vodomjer u Čazmi i Poljanskom Lugu. Na vodomjeru u Čazmi 2013.god. (1.4.2013.) izmjeren je najveći vodostaj 659 cm, dok je kod velikih voda 2014.god. (12.2.2014.) zabilježen najviši vodostaj na vodomjernoj stanici Poljanski Lug od 631 cm.</w:t>
      </w:r>
    </w:p>
    <w:p w14:paraId="7231ACC4" w14:textId="4858B169" w:rsidR="007F29F9" w:rsidRPr="007F29F9" w:rsidRDefault="007F29F9" w:rsidP="007F29F9">
      <w:pPr>
        <w:contextualSpacing/>
        <w:jc w:val="left"/>
        <w:rPr>
          <w:bCs/>
          <w:szCs w:val="24"/>
          <w:lang w:val="en-US"/>
        </w:rPr>
      </w:pPr>
      <w:r w:rsidRPr="007F29F9">
        <w:rPr>
          <w:bCs/>
          <w:szCs w:val="24"/>
          <w:lang w:val="en-US"/>
        </w:rPr>
        <w:t>Slaba mjesta u obrambenom sustavu:</w:t>
      </w:r>
    </w:p>
    <w:p w14:paraId="76BDC766" w14:textId="0E1CEFE8" w:rsidR="007F29F9" w:rsidRPr="007F29F9" w:rsidRDefault="007F29F9" w:rsidP="007F29F9">
      <w:pPr>
        <w:rPr>
          <w:rFonts w:cstheme="minorHAnsi"/>
          <w:szCs w:val="24"/>
        </w:rPr>
      </w:pPr>
      <w:r w:rsidRPr="007F29F9">
        <w:rPr>
          <w:rFonts w:cstheme="minorHAnsi"/>
          <w:szCs w:val="24"/>
        </w:rPr>
        <w:t xml:space="preserve">Na ovoj dionicu potrebno je posvetiti posebnu pažnju u smislu zaštite sela </w:t>
      </w:r>
      <w:r w:rsidRPr="007F29F9">
        <w:rPr>
          <w:rFonts w:cstheme="minorHAnsi"/>
          <w:b/>
          <w:szCs w:val="24"/>
        </w:rPr>
        <w:t>Stara Marča</w:t>
      </w:r>
      <w:r w:rsidRPr="007F29F9">
        <w:rPr>
          <w:rFonts w:cstheme="minorHAnsi"/>
          <w:szCs w:val="24"/>
        </w:rPr>
        <w:t xml:space="preserve"> i Marčani </w:t>
      </w:r>
      <w:r w:rsidR="00863F80">
        <w:rPr>
          <w:rFonts w:cstheme="minorHAnsi"/>
          <w:szCs w:val="24"/>
        </w:rPr>
        <w:t>zato</w:t>
      </w:r>
      <w:r w:rsidRPr="007F29F9">
        <w:rPr>
          <w:rFonts w:cstheme="minorHAnsi"/>
          <w:szCs w:val="24"/>
        </w:rPr>
        <w:t xml:space="preserve"> što na tom potezu nije izveden desni nasip. Predviđena je izgradnja "potkova", a što do danas nije izgrađeno, te na tom mjestu kod velikog vodnog vala dolazi do izlijevanja iz korita, te ugrožavanja sela </w:t>
      </w:r>
      <w:r w:rsidRPr="007F29F9">
        <w:rPr>
          <w:rFonts w:cstheme="minorHAnsi"/>
          <w:b/>
          <w:szCs w:val="24"/>
        </w:rPr>
        <w:t>Stara Marča</w:t>
      </w:r>
      <w:r w:rsidRPr="007F29F9">
        <w:rPr>
          <w:rFonts w:cstheme="minorHAnsi"/>
          <w:szCs w:val="24"/>
        </w:rPr>
        <w:t xml:space="preserve"> i Marčani. Potkove bi bile povezane na visoki teren, te bi između sela </w:t>
      </w:r>
      <w:r w:rsidRPr="007F29F9">
        <w:rPr>
          <w:rFonts w:cstheme="minorHAnsi"/>
          <w:b/>
          <w:szCs w:val="24"/>
        </w:rPr>
        <w:t>Stara Marča</w:t>
      </w:r>
      <w:r w:rsidRPr="007F29F9">
        <w:rPr>
          <w:rFonts w:cstheme="minorHAnsi"/>
          <w:szCs w:val="24"/>
        </w:rPr>
        <w:t xml:space="preserve"> i Marčani bilo rasteretno polje.</w:t>
      </w:r>
    </w:p>
    <w:p w14:paraId="0B708020" w14:textId="0D9AE3F6" w:rsidR="005B381C" w:rsidRPr="007F29F9" w:rsidRDefault="007F29F9" w:rsidP="007F29F9">
      <w:pPr>
        <w:rPr>
          <w:rFonts w:cstheme="minorHAnsi"/>
          <w:szCs w:val="24"/>
        </w:rPr>
      </w:pPr>
      <w:r w:rsidRPr="007F29F9">
        <w:rPr>
          <w:rFonts w:cstheme="minorHAnsi"/>
          <w:szCs w:val="24"/>
        </w:rPr>
        <w:t>Na dionici ne postoje striktno određena mjesta za otvaranje nasipa u slučaju nailaska velikih voda nego se ono vrši uvidom u situaciju na najpovoljnijim mjestima – izlijevanje vodnog vala u prirodne retencije kao što su šume, poljoprivredne površine, a sve u svrhu obrane kuća i ostalih objekata, normalne regulacije prometa. Kod takvih intervencija uzima se u obzir nanošenje najmanje štete na danom području.</w:t>
      </w:r>
    </w:p>
    <w:p w14:paraId="60187C62" w14:textId="77777777" w:rsidR="005B381C" w:rsidRPr="007F29F9" w:rsidRDefault="005B381C" w:rsidP="002E7699">
      <w:pPr>
        <w:pStyle w:val="Odlomakpopisa"/>
        <w:numPr>
          <w:ilvl w:val="0"/>
          <w:numId w:val="44"/>
        </w:numPr>
        <w:tabs>
          <w:tab w:val="left" w:pos="9000"/>
        </w:tabs>
        <w:spacing w:after="0" w:line="240" w:lineRule="auto"/>
        <w:jc w:val="both"/>
        <w:rPr>
          <w:rFonts w:ascii="Calibri" w:hAnsi="Calibri"/>
          <w:bCs/>
          <w:sz w:val="24"/>
          <w:szCs w:val="24"/>
        </w:rPr>
      </w:pPr>
      <w:r w:rsidRPr="007F29F9">
        <w:rPr>
          <w:rFonts w:ascii="Calibri" w:hAnsi="Calibri"/>
          <w:bCs/>
          <w:sz w:val="24"/>
          <w:szCs w:val="24"/>
        </w:rPr>
        <w:t>Moguće posljedice poplava:</w:t>
      </w:r>
    </w:p>
    <w:p w14:paraId="2668A806" w14:textId="77777777" w:rsidR="005B381C" w:rsidRPr="007F29F9" w:rsidRDefault="005B381C" w:rsidP="002E7699">
      <w:pPr>
        <w:pStyle w:val="Odlomakpopisa"/>
        <w:numPr>
          <w:ilvl w:val="0"/>
          <w:numId w:val="43"/>
        </w:numPr>
        <w:tabs>
          <w:tab w:val="left" w:pos="9000"/>
        </w:tabs>
        <w:spacing w:after="0"/>
        <w:jc w:val="both"/>
        <w:rPr>
          <w:rFonts w:ascii="Calibri" w:hAnsi="Calibri"/>
          <w:sz w:val="24"/>
          <w:szCs w:val="24"/>
          <w:lang w:val="hr-HR"/>
        </w:rPr>
      </w:pPr>
      <w:r w:rsidRPr="007F29F9">
        <w:rPr>
          <w:rFonts w:ascii="Calibri" w:hAnsi="Calibri"/>
          <w:sz w:val="24"/>
          <w:szCs w:val="24"/>
          <w:lang w:val="hr-HR"/>
        </w:rPr>
        <w:t>moguće onečišćenje vode pojedinih lokalnih podsustava vodoopskrbe</w:t>
      </w:r>
    </w:p>
    <w:p w14:paraId="1802C1A7" w14:textId="77777777" w:rsidR="005B381C" w:rsidRPr="007F29F9" w:rsidRDefault="005B381C" w:rsidP="002E7699">
      <w:pPr>
        <w:pStyle w:val="Odlomakpopisa"/>
        <w:numPr>
          <w:ilvl w:val="0"/>
          <w:numId w:val="43"/>
        </w:numPr>
        <w:tabs>
          <w:tab w:val="left" w:pos="9000"/>
        </w:tabs>
        <w:spacing w:after="0"/>
        <w:jc w:val="both"/>
        <w:rPr>
          <w:rFonts w:ascii="Calibri" w:hAnsi="Calibri"/>
          <w:sz w:val="24"/>
          <w:szCs w:val="24"/>
          <w:lang w:val="hr-HR"/>
        </w:rPr>
      </w:pPr>
      <w:r w:rsidRPr="007F29F9">
        <w:rPr>
          <w:rFonts w:ascii="Calibri" w:hAnsi="Calibri"/>
          <w:sz w:val="24"/>
          <w:szCs w:val="24"/>
          <w:lang w:val="hr-HR"/>
        </w:rPr>
        <w:t>plavljenje dijela prometnica što rezultira poteškoćama te zastojem prometa</w:t>
      </w:r>
    </w:p>
    <w:p w14:paraId="3CCBE47B" w14:textId="17DBAFA5" w:rsidR="005B381C" w:rsidRPr="007F29F9" w:rsidRDefault="005B381C" w:rsidP="002E7699">
      <w:pPr>
        <w:pStyle w:val="Odlomakpopisa"/>
        <w:numPr>
          <w:ilvl w:val="0"/>
          <w:numId w:val="43"/>
        </w:numPr>
        <w:tabs>
          <w:tab w:val="left" w:pos="9000"/>
        </w:tabs>
        <w:spacing w:after="0"/>
        <w:jc w:val="both"/>
        <w:rPr>
          <w:rFonts w:ascii="Calibri" w:hAnsi="Calibri"/>
          <w:sz w:val="24"/>
          <w:szCs w:val="24"/>
          <w:lang w:val="hr-HR"/>
        </w:rPr>
      </w:pPr>
      <w:r w:rsidRPr="007F29F9">
        <w:rPr>
          <w:rFonts w:ascii="Calibri" w:hAnsi="Calibri"/>
          <w:sz w:val="24"/>
          <w:szCs w:val="24"/>
          <w:lang w:val="hr-HR"/>
        </w:rPr>
        <w:t>procijenjena površina ugroženog poljoprivrednog područja iznosi 1 ha, dolazi do natapanja i plavljenja polja, livada i sjenokoša što rezultira smanjenim prinosom.</w:t>
      </w:r>
    </w:p>
    <w:p w14:paraId="61EE1DCA" w14:textId="0FC53F3F" w:rsidR="005B381C" w:rsidRPr="007F29F9" w:rsidRDefault="005B381C" w:rsidP="005B381C">
      <w:pPr>
        <w:tabs>
          <w:tab w:val="left" w:pos="9000"/>
        </w:tabs>
        <w:spacing w:after="0"/>
        <w:rPr>
          <w:rFonts w:ascii="Calibri" w:hAnsi="Calibri"/>
          <w:szCs w:val="24"/>
        </w:rPr>
      </w:pPr>
    </w:p>
    <w:p w14:paraId="30A2241B" w14:textId="4BD0F128" w:rsidR="00B65758" w:rsidRPr="007F29F9" w:rsidRDefault="005B381C" w:rsidP="005B381C">
      <w:pPr>
        <w:pStyle w:val="Odlomakpopisa11"/>
        <w:keepNext/>
        <w:spacing w:after="0"/>
      </w:pPr>
      <w:r w:rsidRPr="007F29F9">
        <w:t>Na području Županije</w:t>
      </w:r>
      <w:r w:rsidRPr="007F29F9">
        <w:rPr>
          <w:color w:val="FF0000"/>
        </w:rPr>
        <w:t xml:space="preserve"> </w:t>
      </w:r>
      <w:r w:rsidRPr="007F29F9">
        <w:t xml:space="preserve">kiše su česta pojava u svibnju, lipnju i srpnju. Karakter tih ljetnih oborina također povećava maksimalno otjecanje zbog koncentracije vode u vodotocima. Drugi oborinski maksimum javlja se u studenomu, a najmanje oborina je u mjesecima veljači i ožujku. Prosječne godišnje količine oborine u razdoblju od 1981. do 2000. godine </w:t>
      </w:r>
      <w:bookmarkStart w:id="971" w:name="_Hlk14430855"/>
      <w:r w:rsidRPr="007F29F9">
        <w:t xml:space="preserve">kreću se od 973,7 mm (Stubičke Toplice) do 1.119,3 mm (Stubička gora). Snježni pokrivač se godišnje prosječno 40-ak dana javlja u hladnom dijelu godine (od studenog do travnja). </w:t>
      </w:r>
    </w:p>
    <w:p w14:paraId="772CD28B" w14:textId="77777777" w:rsidR="00B65758" w:rsidRPr="007F29F9" w:rsidRDefault="00B65758" w:rsidP="00B65758">
      <w:pPr>
        <w:pStyle w:val="Odlomakpopisa11"/>
        <w:keepNext/>
        <w:spacing w:after="0" w:line="240" w:lineRule="auto"/>
        <w:jc w:val="center"/>
      </w:pPr>
      <w:r w:rsidRPr="007F29F9">
        <w:rPr>
          <w:noProof/>
        </w:rPr>
        <w:drawing>
          <wp:inline distT="0" distB="0" distL="0" distR="0" wp14:anchorId="6D6AC598" wp14:editId="69FA9976">
            <wp:extent cx="5715000" cy="5627531"/>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40907" cy="5653042"/>
                    </a:xfrm>
                    <a:prstGeom prst="rect">
                      <a:avLst/>
                    </a:prstGeom>
                    <a:noFill/>
                  </pic:spPr>
                </pic:pic>
              </a:graphicData>
            </a:graphic>
          </wp:inline>
        </w:drawing>
      </w:r>
    </w:p>
    <w:p w14:paraId="0D961436" w14:textId="3E70C07B" w:rsidR="00B65758" w:rsidRPr="007F29F9" w:rsidRDefault="00B65758" w:rsidP="00B65758">
      <w:pPr>
        <w:pStyle w:val="Opisslike"/>
        <w:spacing w:line="240" w:lineRule="auto"/>
      </w:pPr>
      <w:bookmarkStart w:id="972" w:name="_Toc14434416"/>
      <w:bookmarkStart w:id="973" w:name="_Toc86396614"/>
      <w:r w:rsidRPr="007F29F9">
        <w:t xml:space="preserve">Slika </w:t>
      </w:r>
      <w:r w:rsidRPr="007F29F9">
        <w:rPr>
          <w:noProof/>
        </w:rPr>
        <w:fldChar w:fldCharType="begin"/>
      </w:r>
      <w:r w:rsidRPr="007F29F9">
        <w:rPr>
          <w:noProof/>
        </w:rPr>
        <w:instrText xml:space="preserve"> SEQ Slika \* ARABIC </w:instrText>
      </w:r>
      <w:r w:rsidRPr="007F29F9">
        <w:rPr>
          <w:noProof/>
        </w:rPr>
        <w:fldChar w:fldCharType="separate"/>
      </w:r>
      <w:r w:rsidR="00D0413E">
        <w:rPr>
          <w:noProof/>
        </w:rPr>
        <w:t>17</w:t>
      </w:r>
      <w:r w:rsidRPr="007F29F9">
        <w:rPr>
          <w:noProof/>
        </w:rPr>
        <w:fldChar w:fldCharType="end"/>
      </w:r>
      <w:r w:rsidRPr="007F29F9">
        <w:t>. Karta srednje godišnje količine oborina (mm) prema podacima 1971.-2000. godine</w:t>
      </w:r>
      <w:bookmarkEnd w:id="972"/>
      <w:bookmarkEnd w:id="973"/>
    </w:p>
    <w:p w14:paraId="51921CE1" w14:textId="55BD0604" w:rsidR="00B65758" w:rsidRDefault="00B65758" w:rsidP="00B65758">
      <w:pPr>
        <w:spacing w:after="0" w:line="240" w:lineRule="auto"/>
        <w:rPr>
          <w:rFonts w:eastAsia="Calibri" w:cstheme="minorHAnsi"/>
          <w:sz w:val="20"/>
          <w:szCs w:val="20"/>
          <w:lang w:eastAsia="zh-CN"/>
        </w:rPr>
      </w:pPr>
      <w:r w:rsidRPr="007F29F9">
        <w:rPr>
          <w:rFonts w:eastAsia="Calibri" w:cstheme="minorHAnsi"/>
          <w:sz w:val="20"/>
          <w:szCs w:val="20"/>
          <w:lang w:eastAsia="zh-CN"/>
        </w:rPr>
        <w:t>Izvor. Državni hidrometeorološki zavod</w:t>
      </w:r>
    </w:p>
    <w:p w14:paraId="4F9CA5DD" w14:textId="0F4C7B71" w:rsidR="007F29F9" w:rsidRDefault="007F29F9" w:rsidP="00B65758">
      <w:pPr>
        <w:spacing w:after="0" w:line="240" w:lineRule="auto"/>
        <w:rPr>
          <w:rFonts w:eastAsia="Calibri" w:cstheme="minorHAnsi"/>
          <w:sz w:val="20"/>
          <w:szCs w:val="20"/>
          <w:lang w:eastAsia="zh-CN"/>
        </w:rPr>
      </w:pPr>
    </w:p>
    <w:p w14:paraId="04284CBD" w14:textId="37170ECC" w:rsidR="007F29F9" w:rsidRDefault="007F29F9" w:rsidP="00B65758">
      <w:pPr>
        <w:spacing w:after="0" w:line="240" w:lineRule="auto"/>
        <w:rPr>
          <w:rFonts w:eastAsia="Calibri" w:cstheme="minorHAnsi"/>
          <w:sz w:val="20"/>
          <w:szCs w:val="20"/>
          <w:lang w:eastAsia="zh-CN"/>
        </w:rPr>
      </w:pPr>
    </w:p>
    <w:p w14:paraId="0A9F6A33" w14:textId="129A4D13" w:rsidR="007F29F9" w:rsidRDefault="007F29F9" w:rsidP="00B65758">
      <w:pPr>
        <w:spacing w:after="0" w:line="240" w:lineRule="auto"/>
        <w:rPr>
          <w:rFonts w:eastAsia="Calibri" w:cstheme="minorHAnsi"/>
          <w:sz w:val="20"/>
          <w:szCs w:val="20"/>
          <w:lang w:eastAsia="zh-CN"/>
        </w:rPr>
      </w:pPr>
    </w:p>
    <w:p w14:paraId="448B7B1D" w14:textId="77777777" w:rsidR="007F29F9" w:rsidRPr="007F29F9" w:rsidRDefault="007F29F9" w:rsidP="00B65758">
      <w:pPr>
        <w:spacing w:after="0" w:line="240" w:lineRule="auto"/>
        <w:rPr>
          <w:rFonts w:eastAsia="Calibri" w:cstheme="minorHAnsi"/>
          <w:sz w:val="20"/>
          <w:szCs w:val="20"/>
          <w:lang w:eastAsia="zh-CN"/>
        </w:rPr>
      </w:pPr>
    </w:p>
    <w:p w14:paraId="0B93E8E7" w14:textId="69DD834E" w:rsidR="005B381C" w:rsidRPr="007F29F9" w:rsidRDefault="005B381C" w:rsidP="005B381C">
      <w:pPr>
        <w:pStyle w:val="Naslov3"/>
        <w:spacing w:before="0"/>
      </w:pPr>
      <w:bookmarkStart w:id="974" w:name="_Toc65151588"/>
      <w:bookmarkStart w:id="975" w:name="_Toc86396400"/>
      <w:bookmarkEnd w:id="971"/>
      <w:r w:rsidRPr="007F29F9">
        <w:t>6.</w:t>
      </w:r>
      <w:r w:rsidR="005A5EE8" w:rsidRPr="007F29F9">
        <w:t>9</w:t>
      </w:r>
      <w:r w:rsidRPr="007F29F9">
        <w:t>.5. Uzrok poplave</w:t>
      </w:r>
      <w:bookmarkEnd w:id="974"/>
      <w:bookmarkEnd w:id="975"/>
    </w:p>
    <w:p w14:paraId="445A9C51" w14:textId="77777777" w:rsidR="005B381C" w:rsidRPr="007F29F9" w:rsidRDefault="005B381C" w:rsidP="005B381C">
      <w:pPr>
        <w:spacing w:after="0"/>
      </w:pPr>
    </w:p>
    <w:p w14:paraId="632BA451" w14:textId="77777777" w:rsidR="005B381C" w:rsidRPr="007F29F9" w:rsidRDefault="005B381C" w:rsidP="005B381C">
      <w:pPr>
        <w:spacing w:after="0"/>
        <w:rPr>
          <w:szCs w:val="24"/>
        </w:rPr>
      </w:pPr>
      <w:bookmarkStart w:id="976" w:name="_Hlk497984111"/>
      <w:r w:rsidRPr="007F29F9">
        <w:rPr>
          <w:rFonts w:eastAsia="Times New Roman" w:cs="Calibri"/>
          <w:color w:val="000000"/>
          <w:szCs w:val="24"/>
          <w:lang w:eastAsia="hr-HR"/>
        </w:rPr>
        <w:lastRenderedPageBreak/>
        <w:t>Poplave su jedna od geofizičkih pojava</w:t>
      </w:r>
      <w:r w:rsidRPr="007F29F9">
        <w:rPr>
          <w:rFonts w:cs="Calibri"/>
          <w:bCs/>
          <w:color w:val="000033"/>
          <w:szCs w:val="24"/>
          <w:shd w:val="clear" w:color="auto" w:fill="FFFFFF"/>
        </w:rPr>
        <w:t xml:space="preserve">, </w:t>
      </w:r>
      <w:r w:rsidRPr="007F29F9">
        <w:rPr>
          <w:rFonts w:cs="Calibri"/>
          <w:bCs/>
          <w:szCs w:val="24"/>
          <w:shd w:val="clear" w:color="auto" w:fill="FFFFFF"/>
        </w:rPr>
        <w:t xml:space="preserve">odnosno </w:t>
      </w:r>
      <w:r w:rsidRPr="007F29F9">
        <w:rPr>
          <w:rFonts w:cs="Calibri"/>
          <w:szCs w:val="24"/>
          <w:shd w:val="clear" w:color="auto" w:fill="FFFFFF"/>
        </w:rPr>
        <w:t>pojava neuobičajeno velike količine </w:t>
      </w:r>
      <w:hyperlink r:id="rId50" w:tooltip="Voda" w:history="1">
        <w:r w:rsidRPr="007F29F9">
          <w:rPr>
            <w:rFonts w:cs="Calibri"/>
            <w:szCs w:val="24"/>
            <w:shd w:val="clear" w:color="auto" w:fill="FFFFFF"/>
          </w:rPr>
          <w:t>vode</w:t>
        </w:r>
      </w:hyperlink>
      <w:r w:rsidRPr="007F29F9">
        <w:rPr>
          <w:rFonts w:cs="Calibri"/>
          <w:szCs w:val="24"/>
          <w:shd w:val="clear" w:color="auto" w:fill="FFFFFF"/>
        </w:rPr>
        <w:t> na određenom mjestu zbog djelovanja prirodnih sila (velika količina </w:t>
      </w:r>
      <w:hyperlink r:id="rId51" w:tooltip="Oborine" w:history="1">
        <w:r w:rsidRPr="007F29F9">
          <w:rPr>
            <w:rFonts w:cs="Calibri"/>
            <w:szCs w:val="24"/>
            <w:shd w:val="clear" w:color="auto" w:fill="FFFFFF"/>
          </w:rPr>
          <w:t>oborina</w:t>
        </w:r>
      </w:hyperlink>
      <w:r w:rsidRPr="007F29F9">
        <w:rPr>
          <w:rFonts w:cs="Calibri"/>
          <w:szCs w:val="24"/>
          <w:shd w:val="clear" w:color="auto" w:fill="FFFFFF"/>
        </w:rPr>
        <w:t>) ili drugih uzroka kao što su propuštanje </w:t>
      </w:r>
      <w:hyperlink r:id="rId52" w:tooltip="Brana" w:history="1">
        <w:r w:rsidRPr="007F29F9">
          <w:rPr>
            <w:rFonts w:cs="Calibri"/>
            <w:szCs w:val="24"/>
            <w:shd w:val="clear" w:color="auto" w:fill="FFFFFF"/>
          </w:rPr>
          <w:t>brana</w:t>
        </w:r>
      </w:hyperlink>
      <w:r w:rsidRPr="007F29F9">
        <w:rPr>
          <w:rFonts w:cs="Calibri"/>
          <w:szCs w:val="24"/>
          <w:shd w:val="clear" w:color="auto" w:fill="FFFFFF"/>
        </w:rPr>
        <w:t>, ratna razaranja i sl.</w:t>
      </w:r>
    </w:p>
    <w:p w14:paraId="1C4BAFEA" w14:textId="77777777" w:rsidR="005B381C" w:rsidRPr="007F29F9" w:rsidRDefault="005B381C" w:rsidP="005B381C">
      <w:pPr>
        <w:shd w:val="clear" w:color="auto" w:fill="FFFFFF"/>
        <w:spacing w:before="120" w:after="120"/>
        <w:rPr>
          <w:rFonts w:eastAsia="Times New Roman" w:cs="Calibri"/>
          <w:szCs w:val="24"/>
          <w:lang w:eastAsia="hr-HR"/>
        </w:rPr>
      </w:pPr>
      <w:r w:rsidRPr="007F29F9">
        <w:rPr>
          <w:rFonts w:eastAsia="Times New Roman" w:cs="Calibri"/>
          <w:szCs w:val="24"/>
          <w:lang w:eastAsia="hr-HR"/>
        </w:rPr>
        <w:t>Prema uzrocima nastanka poplave se mogu podijeliti na:</w:t>
      </w:r>
    </w:p>
    <w:p w14:paraId="1EA85A7C" w14:textId="77777777" w:rsidR="005B381C" w:rsidRPr="007F29F9" w:rsidRDefault="005B381C" w:rsidP="002E7699">
      <w:pPr>
        <w:numPr>
          <w:ilvl w:val="0"/>
          <w:numId w:val="45"/>
        </w:numPr>
        <w:shd w:val="clear" w:color="auto" w:fill="FFFFFF"/>
        <w:tabs>
          <w:tab w:val="left" w:pos="720"/>
        </w:tabs>
        <w:autoSpaceDN w:val="0"/>
        <w:spacing w:after="0"/>
        <w:ind w:left="380" w:hanging="357"/>
        <w:rPr>
          <w:rFonts w:eastAsia="Times New Roman" w:cs="Calibri"/>
          <w:szCs w:val="24"/>
          <w:lang w:eastAsia="hr-HR"/>
        </w:rPr>
      </w:pPr>
      <w:r w:rsidRPr="007F29F9">
        <w:rPr>
          <w:rFonts w:eastAsia="Times New Roman" w:cs="Calibri"/>
          <w:szCs w:val="24"/>
          <w:lang w:eastAsia="hr-HR"/>
        </w:rPr>
        <w:t>poplave nastale zbog jakih oborina,</w:t>
      </w:r>
    </w:p>
    <w:p w14:paraId="3BA3FC8C" w14:textId="77777777" w:rsidR="005B381C" w:rsidRPr="007F29F9" w:rsidRDefault="005B381C" w:rsidP="002E7699">
      <w:pPr>
        <w:numPr>
          <w:ilvl w:val="0"/>
          <w:numId w:val="45"/>
        </w:numPr>
        <w:shd w:val="clear" w:color="auto" w:fill="FFFFFF"/>
        <w:tabs>
          <w:tab w:val="left" w:pos="720"/>
        </w:tabs>
        <w:autoSpaceDN w:val="0"/>
        <w:spacing w:after="0"/>
        <w:ind w:left="380" w:hanging="357"/>
        <w:rPr>
          <w:szCs w:val="24"/>
        </w:rPr>
      </w:pPr>
      <w:r w:rsidRPr="007F29F9">
        <w:rPr>
          <w:rFonts w:eastAsia="Times New Roman" w:cs="Calibri"/>
          <w:szCs w:val="24"/>
          <w:lang w:eastAsia="hr-HR"/>
        </w:rPr>
        <w:t>poplave nastale zbog nagomilavanja </w:t>
      </w:r>
      <w:hyperlink r:id="rId53" w:tooltip="Led" w:history="1">
        <w:r w:rsidRPr="007F29F9">
          <w:rPr>
            <w:rFonts w:eastAsia="Times New Roman" w:cs="Calibri"/>
            <w:szCs w:val="24"/>
            <w:lang w:eastAsia="hr-HR"/>
          </w:rPr>
          <w:t>leda</w:t>
        </w:r>
      </w:hyperlink>
      <w:r w:rsidRPr="007F29F9">
        <w:rPr>
          <w:rFonts w:eastAsia="Times New Roman" w:cs="Calibri"/>
          <w:szCs w:val="24"/>
          <w:lang w:eastAsia="hr-HR"/>
        </w:rPr>
        <w:t> u </w:t>
      </w:r>
      <w:hyperlink r:id="rId54" w:tooltip="Vodotok" w:history="1">
        <w:r w:rsidRPr="007F29F9">
          <w:rPr>
            <w:rFonts w:eastAsia="Times New Roman" w:cs="Calibri"/>
            <w:szCs w:val="24"/>
            <w:lang w:eastAsia="hr-HR"/>
          </w:rPr>
          <w:t>vodotocima</w:t>
        </w:r>
      </w:hyperlink>
      <w:r w:rsidRPr="007F29F9">
        <w:rPr>
          <w:rFonts w:eastAsia="Times New Roman" w:cs="Calibri"/>
          <w:szCs w:val="24"/>
          <w:lang w:eastAsia="hr-HR"/>
        </w:rPr>
        <w:t>,</w:t>
      </w:r>
    </w:p>
    <w:p w14:paraId="1D1C54DD" w14:textId="77777777" w:rsidR="005B381C" w:rsidRPr="007F29F9" w:rsidRDefault="005B381C" w:rsidP="002E7699">
      <w:pPr>
        <w:numPr>
          <w:ilvl w:val="0"/>
          <w:numId w:val="45"/>
        </w:numPr>
        <w:shd w:val="clear" w:color="auto" w:fill="FFFFFF"/>
        <w:tabs>
          <w:tab w:val="left" w:pos="720"/>
        </w:tabs>
        <w:autoSpaceDN w:val="0"/>
        <w:spacing w:after="0"/>
        <w:ind w:left="380" w:hanging="357"/>
        <w:rPr>
          <w:szCs w:val="24"/>
        </w:rPr>
      </w:pPr>
      <w:r w:rsidRPr="007F29F9">
        <w:rPr>
          <w:rFonts w:eastAsia="Times New Roman" w:cs="Calibri"/>
          <w:szCs w:val="24"/>
          <w:lang w:eastAsia="hr-HR"/>
        </w:rPr>
        <w:t>poplave nastale zbog klizanja tla ili </w:t>
      </w:r>
      <w:hyperlink r:id="rId55" w:tooltip="Potres" w:history="1">
        <w:r w:rsidRPr="007F29F9">
          <w:rPr>
            <w:rFonts w:eastAsia="Times New Roman" w:cs="Calibri"/>
            <w:szCs w:val="24"/>
            <w:lang w:eastAsia="hr-HR"/>
          </w:rPr>
          <w:t>potresa</w:t>
        </w:r>
      </w:hyperlink>
      <w:r w:rsidRPr="007F29F9">
        <w:rPr>
          <w:rFonts w:eastAsia="Times New Roman" w:cs="Calibri"/>
          <w:szCs w:val="24"/>
          <w:lang w:eastAsia="hr-HR"/>
        </w:rPr>
        <w:t>,</w:t>
      </w:r>
    </w:p>
    <w:p w14:paraId="62F05922" w14:textId="77777777" w:rsidR="005B381C" w:rsidRPr="007F29F9" w:rsidRDefault="005B381C" w:rsidP="002E7699">
      <w:pPr>
        <w:numPr>
          <w:ilvl w:val="0"/>
          <w:numId w:val="45"/>
        </w:numPr>
        <w:shd w:val="clear" w:color="auto" w:fill="FFFFFF"/>
        <w:tabs>
          <w:tab w:val="left" w:pos="720"/>
        </w:tabs>
        <w:autoSpaceDN w:val="0"/>
        <w:spacing w:after="0"/>
        <w:ind w:left="380" w:hanging="357"/>
        <w:rPr>
          <w:rFonts w:eastAsia="Times New Roman" w:cs="Calibri"/>
          <w:szCs w:val="24"/>
          <w:lang w:eastAsia="hr-HR"/>
        </w:rPr>
      </w:pPr>
      <w:r w:rsidRPr="007F29F9">
        <w:rPr>
          <w:rFonts w:eastAsia="Times New Roman" w:cs="Calibri"/>
          <w:szCs w:val="24"/>
          <w:lang w:eastAsia="hr-HR"/>
        </w:rPr>
        <w:t>poplave nastale zbog rušenja brane ili ratnih razaranja.</w:t>
      </w:r>
      <w:bookmarkEnd w:id="976"/>
    </w:p>
    <w:p w14:paraId="399845B1" w14:textId="77777777" w:rsidR="005B381C" w:rsidRPr="007F29F9" w:rsidRDefault="005B381C" w:rsidP="005B381C">
      <w:pPr>
        <w:shd w:val="clear" w:color="auto" w:fill="FFFFFF"/>
        <w:spacing w:before="120" w:after="120"/>
        <w:rPr>
          <w:rFonts w:eastAsia="Times New Roman" w:cs="Calibri"/>
          <w:szCs w:val="24"/>
          <w:lang w:eastAsia="hr-HR"/>
        </w:rPr>
      </w:pPr>
      <w:r w:rsidRPr="007F29F9">
        <w:rPr>
          <w:rFonts w:eastAsia="Times New Roman" w:cs="Calibri"/>
          <w:szCs w:val="24"/>
          <w:lang w:eastAsia="hr-HR"/>
        </w:rPr>
        <w:t>S obzirom na vrijeme formiranja vodnog vala poplave se mogu razvrstati na:</w:t>
      </w:r>
    </w:p>
    <w:p w14:paraId="21B67710" w14:textId="77777777" w:rsidR="005B381C" w:rsidRPr="007F29F9" w:rsidRDefault="005B381C" w:rsidP="002E7699">
      <w:pPr>
        <w:numPr>
          <w:ilvl w:val="0"/>
          <w:numId w:val="46"/>
        </w:numPr>
        <w:shd w:val="clear" w:color="auto" w:fill="FFFFFF"/>
        <w:tabs>
          <w:tab w:val="left" w:pos="720"/>
        </w:tabs>
        <w:autoSpaceDN w:val="0"/>
        <w:spacing w:after="0"/>
        <w:ind w:left="380" w:hanging="357"/>
        <w:rPr>
          <w:rFonts w:eastAsia="Times New Roman" w:cs="Calibri"/>
          <w:szCs w:val="24"/>
          <w:lang w:eastAsia="hr-HR"/>
        </w:rPr>
      </w:pPr>
      <w:r w:rsidRPr="007F29F9">
        <w:rPr>
          <w:rFonts w:eastAsia="Times New Roman" w:cs="Calibri"/>
          <w:szCs w:val="24"/>
          <w:lang w:eastAsia="hr-HR"/>
        </w:rPr>
        <w:t>mirne poplave - poplave na velikim rijekama kod kojih je potrebno deset i više sati za formiranje velikog vodnog vala,</w:t>
      </w:r>
    </w:p>
    <w:p w14:paraId="70025988" w14:textId="77777777" w:rsidR="005B381C" w:rsidRPr="007F29F9" w:rsidRDefault="005B381C" w:rsidP="002E7699">
      <w:pPr>
        <w:numPr>
          <w:ilvl w:val="0"/>
          <w:numId w:val="46"/>
        </w:numPr>
        <w:shd w:val="clear" w:color="auto" w:fill="FFFFFF"/>
        <w:tabs>
          <w:tab w:val="left" w:pos="720"/>
        </w:tabs>
        <w:autoSpaceDN w:val="0"/>
        <w:spacing w:after="0"/>
        <w:ind w:left="380" w:hanging="357"/>
        <w:rPr>
          <w:rFonts w:eastAsia="Times New Roman" w:cs="Calibri"/>
          <w:szCs w:val="24"/>
          <w:lang w:eastAsia="hr-HR"/>
        </w:rPr>
      </w:pPr>
      <w:r w:rsidRPr="007F29F9">
        <w:rPr>
          <w:rFonts w:eastAsia="Times New Roman" w:cs="Calibri"/>
          <w:szCs w:val="24"/>
          <w:lang w:eastAsia="hr-HR"/>
        </w:rPr>
        <w:t>bujične poplave - poplave na brdskim vodotocima kod kojih se formira veliki vodni val za manje od deset sati,</w:t>
      </w:r>
    </w:p>
    <w:p w14:paraId="2531A381" w14:textId="77777777" w:rsidR="005B381C" w:rsidRPr="007F29F9" w:rsidRDefault="005B381C" w:rsidP="002E7699">
      <w:pPr>
        <w:numPr>
          <w:ilvl w:val="0"/>
          <w:numId w:val="46"/>
        </w:numPr>
        <w:shd w:val="clear" w:color="auto" w:fill="FFFFFF"/>
        <w:tabs>
          <w:tab w:val="left" w:pos="720"/>
        </w:tabs>
        <w:autoSpaceDN w:val="0"/>
        <w:spacing w:after="0"/>
        <w:ind w:left="380" w:hanging="357"/>
        <w:rPr>
          <w:rFonts w:eastAsia="Times New Roman" w:cs="Calibri"/>
          <w:szCs w:val="24"/>
          <w:lang w:eastAsia="hr-HR"/>
        </w:rPr>
      </w:pPr>
      <w:r w:rsidRPr="007F29F9">
        <w:rPr>
          <w:rFonts w:eastAsia="Times New Roman" w:cs="Calibri"/>
          <w:szCs w:val="24"/>
          <w:lang w:eastAsia="hr-HR"/>
        </w:rPr>
        <w:t>akcidentne poplave - poplave kod kojih se trenutno formira veliki vodni val rušenjem vodoprivrednih ili hidro energetskih objekata.</w:t>
      </w:r>
    </w:p>
    <w:p w14:paraId="7C5A5152" w14:textId="77777777" w:rsidR="005B381C" w:rsidRPr="007F29F9" w:rsidRDefault="005B381C" w:rsidP="005B381C">
      <w:pPr>
        <w:shd w:val="clear" w:color="auto" w:fill="FFFFFF"/>
        <w:spacing w:before="120" w:after="120"/>
        <w:rPr>
          <w:rFonts w:eastAsia="Times New Roman" w:cs="Calibri"/>
          <w:szCs w:val="24"/>
          <w:lang w:eastAsia="hr-HR"/>
        </w:rPr>
      </w:pPr>
      <w:r w:rsidRPr="007F29F9">
        <w:rPr>
          <w:rFonts w:eastAsia="Times New Roman" w:cs="Calibri"/>
          <w:szCs w:val="24"/>
          <w:lang w:eastAsia="hr-HR"/>
        </w:rPr>
        <w:t>Nositelj obrane od poplave u </w:t>
      </w:r>
      <w:hyperlink r:id="rId56" w:tooltip="Republika Hrvatska" w:history="1">
        <w:r w:rsidRPr="007F29F9">
          <w:rPr>
            <w:rFonts w:eastAsia="Times New Roman" w:cs="Calibri"/>
            <w:szCs w:val="24"/>
            <w:lang w:eastAsia="hr-HR"/>
          </w:rPr>
          <w:t>Republici Hrvatskoj</w:t>
        </w:r>
      </w:hyperlink>
      <w:r w:rsidRPr="007F29F9">
        <w:rPr>
          <w:rFonts w:eastAsia="Times New Roman" w:cs="Calibri"/>
          <w:szCs w:val="24"/>
          <w:lang w:eastAsia="hr-HR"/>
        </w:rPr>
        <w:t> je </w:t>
      </w:r>
      <w:r w:rsidRPr="007F29F9">
        <w:rPr>
          <w:rFonts w:eastAsia="Times New Roman" w:cs="Calibri"/>
          <w:i/>
          <w:iCs/>
          <w:szCs w:val="24"/>
          <w:lang w:eastAsia="hr-HR"/>
        </w:rPr>
        <w:t>Državna uprava za vode</w:t>
      </w:r>
      <w:r w:rsidRPr="007F29F9">
        <w:rPr>
          <w:rFonts w:eastAsia="Times New Roman" w:cs="Calibri"/>
          <w:szCs w:val="24"/>
          <w:lang w:eastAsia="hr-HR"/>
        </w:rPr>
        <w:t>, a pravna osoba za upravljanje svim vodama na području države su </w:t>
      </w:r>
      <w:r w:rsidRPr="007F29F9">
        <w:rPr>
          <w:rFonts w:eastAsia="Times New Roman" w:cs="Calibri"/>
          <w:i/>
          <w:iCs/>
          <w:szCs w:val="24"/>
          <w:lang w:eastAsia="hr-HR"/>
        </w:rPr>
        <w:t>Hrvatske vode</w:t>
      </w:r>
      <w:r w:rsidRPr="007F29F9">
        <w:rPr>
          <w:rFonts w:eastAsia="Times New Roman" w:cs="Calibri"/>
          <w:szCs w:val="24"/>
          <w:lang w:eastAsia="hr-HR"/>
        </w:rPr>
        <w:t>.</w:t>
      </w:r>
    </w:p>
    <w:p w14:paraId="2FEE9F3E" w14:textId="77777777" w:rsidR="005B381C" w:rsidRPr="007F29F9" w:rsidRDefault="005B381C" w:rsidP="005B381C">
      <w:pPr>
        <w:spacing w:after="0"/>
        <w:rPr>
          <w:rFonts w:ascii="Calibri" w:hAnsi="Calibri"/>
          <w:color w:val="000000"/>
          <w:szCs w:val="24"/>
        </w:rPr>
      </w:pPr>
      <w:r w:rsidRPr="007F29F9">
        <w:rPr>
          <w:rFonts w:ascii="Calibri" w:hAnsi="Calibri"/>
          <w:color w:val="000000"/>
          <w:szCs w:val="24"/>
        </w:rPr>
        <w:t xml:space="preserve">Mjerama zaštite u urbanističkim planovima i građenju nužno je smanjiti mogućnost nastajanja poplava na području Općine, a to se može provesti putem građevinskih i negrađevinskih mjera: Građevinske mjere zaštite od poplava uključuju građenje regulacijskih i zaštitnih vodnih građevina, kao i održavanje vodotoka, vodnih građevina i objekata te nadzora vodnih građevina (brane, ustave, crpne stanice nasipi), </w:t>
      </w:r>
    </w:p>
    <w:p w14:paraId="705FC917" w14:textId="77777777" w:rsidR="005B381C" w:rsidRPr="007F29F9" w:rsidRDefault="005B381C" w:rsidP="002E7699">
      <w:pPr>
        <w:numPr>
          <w:ilvl w:val="0"/>
          <w:numId w:val="47"/>
        </w:numPr>
        <w:autoSpaceDE w:val="0"/>
        <w:autoSpaceDN w:val="0"/>
        <w:adjustRightInd w:val="0"/>
        <w:spacing w:after="0"/>
        <w:contextualSpacing/>
        <w:rPr>
          <w:rFonts w:ascii="Calibri" w:hAnsi="Calibri" w:cs="Cambria"/>
          <w:color w:val="000000"/>
          <w:szCs w:val="24"/>
          <w:lang w:val="en-US"/>
        </w:rPr>
      </w:pPr>
      <w:r w:rsidRPr="007F29F9">
        <w:rPr>
          <w:rFonts w:ascii="Calibri" w:hAnsi="Calibri" w:cs="Cambria"/>
          <w:color w:val="000000"/>
          <w:szCs w:val="24"/>
          <w:lang w:val="en-US"/>
        </w:rPr>
        <w:t xml:space="preserve">ekspanzijske površine su niski dijelovi riječnih dolina koji obično služe za rasterećenje ekstremno visokih poplavnih voda koje se upuštaju u narečene površine; </w:t>
      </w:r>
    </w:p>
    <w:p w14:paraId="25B260B5" w14:textId="77777777" w:rsidR="005B381C" w:rsidRPr="007F29F9" w:rsidRDefault="005B381C" w:rsidP="002E7699">
      <w:pPr>
        <w:numPr>
          <w:ilvl w:val="0"/>
          <w:numId w:val="47"/>
        </w:numPr>
        <w:autoSpaceDE w:val="0"/>
        <w:autoSpaceDN w:val="0"/>
        <w:adjustRightInd w:val="0"/>
        <w:spacing w:after="0"/>
        <w:contextualSpacing/>
        <w:rPr>
          <w:rFonts w:ascii="Calibri" w:hAnsi="Calibri" w:cs="Cambria"/>
          <w:color w:val="000000"/>
          <w:szCs w:val="24"/>
          <w:lang w:val="en-US"/>
        </w:rPr>
      </w:pPr>
      <w:r w:rsidRPr="007F29F9">
        <w:rPr>
          <w:rFonts w:ascii="Calibri" w:hAnsi="Calibri" w:cs="Arial"/>
          <w:color w:val="000000"/>
          <w:szCs w:val="24"/>
          <w:lang w:val="en-US"/>
        </w:rPr>
        <w:t xml:space="preserve"> </w:t>
      </w:r>
      <w:r w:rsidRPr="007F29F9">
        <w:rPr>
          <w:rFonts w:ascii="Calibri" w:hAnsi="Calibri" w:cs="Cambria"/>
          <w:color w:val="000000"/>
          <w:szCs w:val="24"/>
          <w:lang w:val="en-US"/>
        </w:rPr>
        <w:t xml:space="preserve">nasipi su najstariji i najčešće korišteni objekti zaštite od poplava jer su jednostavne građevine koje se mogu graditi od materijala s lica mjesta i uz relativno niske troškove; </w:t>
      </w:r>
    </w:p>
    <w:p w14:paraId="4734C237" w14:textId="77777777" w:rsidR="005B381C" w:rsidRPr="007F29F9" w:rsidRDefault="005B381C" w:rsidP="002E7699">
      <w:pPr>
        <w:numPr>
          <w:ilvl w:val="0"/>
          <w:numId w:val="47"/>
        </w:numPr>
        <w:autoSpaceDE w:val="0"/>
        <w:autoSpaceDN w:val="0"/>
        <w:adjustRightInd w:val="0"/>
        <w:spacing w:after="0"/>
        <w:contextualSpacing/>
        <w:rPr>
          <w:rFonts w:ascii="Calibri" w:hAnsi="Calibri" w:cs="Cambria"/>
          <w:color w:val="000000"/>
          <w:szCs w:val="24"/>
          <w:lang w:val="en-US"/>
        </w:rPr>
      </w:pPr>
      <w:r w:rsidRPr="007F29F9">
        <w:rPr>
          <w:rFonts w:ascii="Calibri" w:hAnsi="Calibri" w:cs="Cambria"/>
          <w:color w:val="000000"/>
          <w:szCs w:val="24"/>
          <w:lang w:val="en-US"/>
        </w:rPr>
        <w:t xml:space="preserve">uređenje vodotoka podrazumijeva radove kojima se povećava njegova protočna sposobnost, a time i snižavaju vodostaji visokih voda (uklanjanje prepreka koje usporavaju tok, skraćenje toka, iskop većeg profila); </w:t>
      </w:r>
    </w:p>
    <w:p w14:paraId="4E0B963D" w14:textId="3428B8FE" w:rsidR="005B381C" w:rsidRPr="007F29F9" w:rsidRDefault="005B381C" w:rsidP="002E7699">
      <w:pPr>
        <w:numPr>
          <w:ilvl w:val="0"/>
          <w:numId w:val="47"/>
        </w:numPr>
        <w:autoSpaceDE w:val="0"/>
        <w:autoSpaceDN w:val="0"/>
        <w:adjustRightInd w:val="0"/>
        <w:spacing w:after="0"/>
        <w:contextualSpacing/>
        <w:rPr>
          <w:rFonts w:ascii="Calibri" w:hAnsi="Calibri" w:cs="Cambria"/>
          <w:color w:val="000000"/>
          <w:szCs w:val="24"/>
          <w:lang w:val="en-US"/>
        </w:rPr>
      </w:pPr>
      <w:r w:rsidRPr="007F29F9">
        <w:rPr>
          <w:rFonts w:ascii="Calibri" w:hAnsi="Calibri" w:cs="Cambria"/>
          <w:color w:val="000000"/>
          <w:szCs w:val="24"/>
          <w:lang w:val="en-US"/>
        </w:rPr>
        <w:t xml:space="preserve">odteretni kanali se grade u slučajevima ograničenog kapaciteta prirodnog vodotoka kada, zbog izgrađenosti duž njegovih obala ili visine postojećih mostova, ne postoji realna mogućnost povećanja proticajne sposobnosti vodotoka građevinskim intervencijama; </w:t>
      </w:r>
    </w:p>
    <w:p w14:paraId="194DA63E" w14:textId="77777777" w:rsidR="001C3D81" w:rsidRPr="007F29F9" w:rsidRDefault="001C3D81" w:rsidP="001C3D81">
      <w:pPr>
        <w:autoSpaceDE w:val="0"/>
        <w:autoSpaceDN w:val="0"/>
        <w:adjustRightInd w:val="0"/>
        <w:spacing w:after="0"/>
        <w:ind w:left="720"/>
        <w:contextualSpacing/>
        <w:rPr>
          <w:rFonts w:ascii="Calibri" w:hAnsi="Calibri" w:cs="Cambria"/>
          <w:color w:val="000000"/>
          <w:szCs w:val="24"/>
          <w:lang w:val="en-US"/>
        </w:rPr>
      </w:pPr>
    </w:p>
    <w:p w14:paraId="2D8F8F55" w14:textId="77777777" w:rsidR="005B381C" w:rsidRPr="007F29F9" w:rsidRDefault="005B381C" w:rsidP="005B381C">
      <w:pPr>
        <w:spacing w:after="0"/>
        <w:rPr>
          <w:rFonts w:ascii="Calibri" w:hAnsi="Calibri"/>
          <w:color w:val="000000"/>
          <w:szCs w:val="24"/>
        </w:rPr>
      </w:pPr>
      <w:r w:rsidRPr="007F29F9">
        <w:rPr>
          <w:rFonts w:ascii="Calibri" w:hAnsi="Calibri"/>
          <w:color w:val="000000"/>
          <w:szCs w:val="24"/>
        </w:rPr>
        <w:t xml:space="preserve">Negrađevinske mjere zaštite od poplava sastoje se od provedbe mjera obrane od poplava, kao i upravljanje i koordinacija djelatnosti tijekom pojave velikih voda, kao i modernizacija i koordinacija komunikacijskih sustava koji će se aktivirati u slučaju pojave velikih voda. </w:t>
      </w:r>
    </w:p>
    <w:p w14:paraId="777A7C4D" w14:textId="77777777" w:rsidR="005B381C" w:rsidRPr="007F29F9" w:rsidRDefault="005B381C" w:rsidP="005B381C">
      <w:pPr>
        <w:spacing w:after="0"/>
        <w:rPr>
          <w:rFonts w:ascii="Calibri" w:hAnsi="Calibri"/>
          <w:color w:val="000000"/>
          <w:szCs w:val="24"/>
        </w:rPr>
      </w:pPr>
      <w:r w:rsidRPr="007F29F9">
        <w:rPr>
          <w:rFonts w:ascii="Calibri" w:hAnsi="Calibri"/>
          <w:color w:val="000000"/>
          <w:szCs w:val="24"/>
        </w:rPr>
        <w:lastRenderedPageBreak/>
        <w:t>Općina u svoje prostorne planove mora ugraditi mjere zaštite od prirodnih i drugih nesreća, te zahvate u prostoru u vezi sa zaštitom od prirodnih (među kojima su i poplave) i drugih nesreća.</w:t>
      </w:r>
    </w:p>
    <w:p w14:paraId="3196A18E" w14:textId="77777777" w:rsidR="00C1511C" w:rsidRPr="007F29F9" w:rsidRDefault="00C1511C" w:rsidP="00E13D4E">
      <w:pPr>
        <w:spacing w:after="0"/>
        <w:rPr>
          <w:rFonts w:ascii="Calibri" w:hAnsi="Calibri" w:cs="Calibri"/>
          <w:szCs w:val="24"/>
          <w:lang w:eastAsia="hr-HR"/>
        </w:rPr>
      </w:pPr>
    </w:p>
    <w:p w14:paraId="7A507E1B" w14:textId="53D83F0C" w:rsidR="001C3D81" w:rsidRPr="007F29F9" w:rsidRDefault="001C3D81" w:rsidP="001C3D81">
      <w:pPr>
        <w:pStyle w:val="Naslov4"/>
        <w:spacing w:before="0" w:after="240"/>
      </w:pPr>
      <w:bookmarkStart w:id="977" w:name="_Toc65151589"/>
      <w:bookmarkStart w:id="978" w:name="_Toc86396401"/>
      <w:r w:rsidRPr="007F29F9">
        <w:t>6.</w:t>
      </w:r>
      <w:r w:rsidR="005A5EE8" w:rsidRPr="007F29F9">
        <w:t>9</w:t>
      </w:r>
      <w:r w:rsidRPr="007F29F9">
        <w:t>.5.1. Razvoj događaja koji prethodi velikoj nesreći uslijed poplave</w:t>
      </w:r>
      <w:bookmarkEnd w:id="977"/>
      <w:bookmarkEnd w:id="978"/>
    </w:p>
    <w:p w14:paraId="235B22BD" w14:textId="4F41549E" w:rsidR="001C3D81" w:rsidRPr="007F29F9" w:rsidRDefault="001C3D81" w:rsidP="00E13D4E">
      <w:pPr>
        <w:spacing w:after="0"/>
        <w:rPr>
          <w:rFonts w:ascii="Calibri" w:hAnsi="Calibri" w:cs="Calibri"/>
          <w:szCs w:val="24"/>
          <w:lang w:eastAsia="hr-HR"/>
        </w:rPr>
      </w:pPr>
      <w:r w:rsidRPr="007F29F9">
        <w:rPr>
          <w:rFonts w:ascii="Calibri" w:hAnsi="Calibri" w:cs="Calibri"/>
          <w:szCs w:val="24"/>
          <w:lang w:eastAsia="hr-HR"/>
        </w:rPr>
        <w:t xml:space="preserve">Duže oborinsko razdoblje s prekomjernim količinama oborina, topljenje snijega. </w:t>
      </w:r>
    </w:p>
    <w:p w14:paraId="1858174E" w14:textId="0682C004" w:rsidR="001C3D81" w:rsidRPr="00025672" w:rsidRDefault="001C3D81" w:rsidP="00E13D4E">
      <w:pPr>
        <w:spacing w:after="0"/>
        <w:rPr>
          <w:rFonts w:ascii="Calibri" w:hAnsi="Calibri" w:cs="Calibri"/>
          <w:szCs w:val="24"/>
          <w:highlight w:val="yellow"/>
          <w:lang w:eastAsia="hr-HR"/>
        </w:rPr>
      </w:pPr>
    </w:p>
    <w:p w14:paraId="560278E8" w14:textId="18D5B583" w:rsidR="001C3D81" w:rsidRPr="007F29F9" w:rsidRDefault="001C3D81" w:rsidP="001C3D81">
      <w:pPr>
        <w:pStyle w:val="Naslov4"/>
        <w:spacing w:before="0" w:after="240"/>
      </w:pPr>
      <w:bookmarkStart w:id="979" w:name="_Toc65151590"/>
      <w:bookmarkStart w:id="980" w:name="_Toc86396402"/>
      <w:r w:rsidRPr="007F29F9">
        <w:t>6.</w:t>
      </w:r>
      <w:r w:rsidR="005A5EE8" w:rsidRPr="007F29F9">
        <w:t>9</w:t>
      </w:r>
      <w:r w:rsidRPr="007F29F9">
        <w:t>.5.2. Okidač koji je uzrokovao veliku nesreću uslijed poplave</w:t>
      </w:r>
      <w:bookmarkEnd w:id="979"/>
      <w:bookmarkEnd w:id="980"/>
    </w:p>
    <w:p w14:paraId="52ADDD9F" w14:textId="29BD7FC8" w:rsidR="007F29F9" w:rsidRPr="007F29F9" w:rsidRDefault="007F29F9" w:rsidP="007F29F9">
      <w:bookmarkStart w:id="981" w:name="_Hlk511732262"/>
      <w:r w:rsidRPr="007F29F9">
        <w:t>Topljenje snijega i leda uslijed učestalih obilnih kiša.</w:t>
      </w:r>
      <w:bookmarkEnd w:id="981"/>
    </w:p>
    <w:p w14:paraId="59B6C3DB" w14:textId="2172F857" w:rsidR="001C3D81" w:rsidRPr="007F29F9" w:rsidRDefault="00CE2612" w:rsidP="00CE2612">
      <w:pPr>
        <w:spacing w:after="0" w:line="240" w:lineRule="auto"/>
        <w:jc w:val="center"/>
      </w:pPr>
      <w:r w:rsidRPr="007F29F9">
        <w:rPr>
          <w:noProof/>
          <w:lang w:eastAsia="hr-HR"/>
        </w:rPr>
        <w:drawing>
          <wp:inline distT="0" distB="0" distL="0" distR="0" wp14:anchorId="27BD0364" wp14:editId="4778E352">
            <wp:extent cx="5759450" cy="571944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57">
                      <a:extLst>
                        <a:ext uri="{28A0092B-C50C-407E-A947-70E740481C1C}">
                          <a14:useLocalDpi xmlns:a14="http://schemas.microsoft.com/office/drawing/2010/main" val="0"/>
                        </a:ext>
                      </a:extLst>
                    </a:blip>
                    <a:stretch>
                      <a:fillRect/>
                    </a:stretch>
                  </pic:blipFill>
                  <pic:spPr>
                    <a:xfrm>
                      <a:off x="0" y="0"/>
                      <a:ext cx="5759450" cy="5719445"/>
                    </a:xfrm>
                    <a:prstGeom prst="rect">
                      <a:avLst/>
                    </a:prstGeom>
                  </pic:spPr>
                </pic:pic>
              </a:graphicData>
            </a:graphic>
          </wp:inline>
        </w:drawing>
      </w:r>
    </w:p>
    <w:p w14:paraId="6C02013D" w14:textId="30195572" w:rsidR="00CE2612" w:rsidRPr="007F29F9" w:rsidRDefault="00CE2612" w:rsidP="00CE2612">
      <w:pPr>
        <w:pStyle w:val="Opisslike"/>
        <w:spacing w:line="240" w:lineRule="auto"/>
      </w:pPr>
      <w:bookmarkStart w:id="982" w:name="_Toc86396615"/>
      <w:r w:rsidRPr="007F29F9">
        <w:t xml:space="preserve">Slika </w:t>
      </w:r>
      <w:r w:rsidR="003D6275">
        <w:fldChar w:fldCharType="begin"/>
      </w:r>
      <w:r w:rsidR="003D6275">
        <w:instrText xml:space="preserve"> SEQ Slika \* ARABIC </w:instrText>
      </w:r>
      <w:r w:rsidR="003D6275">
        <w:fldChar w:fldCharType="separate"/>
      </w:r>
      <w:r w:rsidR="00D0413E">
        <w:rPr>
          <w:noProof/>
        </w:rPr>
        <w:t>18</w:t>
      </w:r>
      <w:r w:rsidR="003D6275">
        <w:rPr>
          <w:noProof/>
        </w:rPr>
        <w:fldChar w:fldCharType="end"/>
      </w:r>
      <w:r w:rsidRPr="007F29F9">
        <w:t>: Odstupanje količine oborine za listopad 2020.god. - percentili u odnosu na normalu 1981. - 2010.god.</w:t>
      </w:r>
      <w:bookmarkEnd w:id="982"/>
    </w:p>
    <w:p w14:paraId="4FEA3C78" w14:textId="5A39167D" w:rsidR="00CE2612" w:rsidRPr="007F29F9" w:rsidRDefault="00CE2612" w:rsidP="00CE2612">
      <w:pPr>
        <w:spacing w:after="0" w:line="240" w:lineRule="auto"/>
        <w:rPr>
          <w:sz w:val="20"/>
          <w:szCs w:val="20"/>
        </w:rPr>
      </w:pPr>
      <w:r w:rsidRPr="007F29F9">
        <w:rPr>
          <w:sz w:val="20"/>
          <w:szCs w:val="20"/>
        </w:rPr>
        <w:t xml:space="preserve">Izvor: Državni hidrometeorološki zavod, 2021.god. </w:t>
      </w:r>
    </w:p>
    <w:p w14:paraId="5B20A648" w14:textId="77777777" w:rsidR="007F29F9" w:rsidRPr="007F29F9" w:rsidRDefault="007F29F9" w:rsidP="00CE2612">
      <w:pPr>
        <w:spacing w:after="0" w:line="240" w:lineRule="auto"/>
        <w:rPr>
          <w:i/>
          <w:iCs/>
          <w:sz w:val="20"/>
          <w:szCs w:val="20"/>
        </w:rPr>
      </w:pPr>
    </w:p>
    <w:p w14:paraId="117DA879" w14:textId="3451AF5B" w:rsidR="00CE2612" w:rsidRPr="007F29F9" w:rsidRDefault="00CE2612" w:rsidP="007F29F9">
      <w:pPr>
        <w:pStyle w:val="StandardWeb"/>
        <w:shd w:val="clear" w:color="auto" w:fill="FFFFFF"/>
        <w:spacing w:before="0" w:beforeAutospacing="0" w:after="0" w:afterAutospacing="0" w:line="276" w:lineRule="auto"/>
        <w:jc w:val="both"/>
        <w:rPr>
          <w:rFonts w:asciiTheme="minorHAnsi" w:hAnsiTheme="minorHAnsi" w:cstheme="minorHAnsi"/>
          <w:color w:val="1F1F1F"/>
        </w:rPr>
      </w:pPr>
      <w:r w:rsidRPr="007F29F9">
        <w:rPr>
          <w:rFonts w:asciiTheme="minorHAnsi" w:hAnsiTheme="minorHAnsi" w:cstheme="minorHAnsi"/>
          <w:color w:val="1F1F1F"/>
        </w:rPr>
        <w:lastRenderedPageBreak/>
        <w:t>Odstupanja količine oborine u listopadu 2020. godine u odnosu na normalu 1981. – 2010. nalaze se u rasponu od 60 % višegodišnjeg prosjeka u Lastovu gdje je palo 41,5 mm oborine, do 384 % u Senju gdje je palo čak 526,9 mm oborine. Analiza odstupanja količina oborine za listopad 2020. izraženih u postotcima (%) višegodišnjeg prosjeka pokazuje da su količine oborine u Lastovu, Pločama i Dubrovniku bile ispod, dok su na većini postaja bile iznad višegodišnjeg prosjeka.</w:t>
      </w:r>
    </w:p>
    <w:p w14:paraId="3CC0F5D3" w14:textId="77777777" w:rsidR="007F29F9" w:rsidRPr="007F29F9" w:rsidRDefault="007F29F9" w:rsidP="00CE2612">
      <w:pPr>
        <w:pStyle w:val="StandardWeb"/>
        <w:shd w:val="clear" w:color="auto" w:fill="FFFFFF"/>
        <w:spacing w:before="0" w:beforeAutospacing="0" w:after="0" w:afterAutospacing="0" w:line="276" w:lineRule="auto"/>
        <w:jc w:val="both"/>
        <w:rPr>
          <w:rFonts w:asciiTheme="minorHAnsi" w:hAnsiTheme="minorHAnsi" w:cstheme="minorHAnsi"/>
          <w:color w:val="1F1F1F"/>
        </w:rPr>
      </w:pPr>
    </w:p>
    <w:p w14:paraId="1CB4D857" w14:textId="586771A3" w:rsidR="00CE2612" w:rsidRPr="007F29F9" w:rsidRDefault="00CE2612" w:rsidP="00CE2612">
      <w:pPr>
        <w:pStyle w:val="StandardWeb"/>
        <w:shd w:val="clear" w:color="auto" w:fill="FFFFFF"/>
        <w:spacing w:before="0" w:beforeAutospacing="0" w:after="0" w:afterAutospacing="0" w:line="276" w:lineRule="auto"/>
        <w:jc w:val="both"/>
        <w:rPr>
          <w:rFonts w:asciiTheme="minorHAnsi" w:hAnsiTheme="minorHAnsi" w:cstheme="minorHAnsi"/>
          <w:color w:val="1F1F1F"/>
        </w:rPr>
      </w:pPr>
      <w:r w:rsidRPr="007F29F9">
        <w:rPr>
          <w:rFonts w:asciiTheme="minorHAnsi" w:hAnsiTheme="minorHAnsi" w:cstheme="minorHAnsi"/>
          <w:color w:val="1F1F1F"/>
        </w:rPr>
        <w:t>Oborinske prilike u Hrvatskoj u listopadu 2020. godine izražene percentilima bile su kišne do ekstremno kišne na većem dijelu teritorija. Detaljnije su opisane sljedećim kategorijama: </w:t>
      </w:r>
      <w:r w:rsidRPr="007F29F9">
        <w:rPr>
          <w:rStyle w:val="Naglaeno"/>
          <w:rFonts w:asciiTheme="minorHAnsi" w:eastAsiaTheme="majorEastAsia" w:hAnsiTheme="minorHAnsi" w:cstheme="minorHAnsi"/>
          <w:b w:val="0"/>
          <w:bCs w:val="0"/>
          <w:color w:val="1F1F1F"/>
        </w:rPr>
        <w:t>normalno</w:t>
      </w:r>
      <w:r w:rsidRPr="007F29F9">
        <w:rPr>
          <w:rFonts w:asciiTheme="minorHAnsi" w:hAnsiTheme="minorHAnsi" w:cstheme="minorHAnsi"/>
          <w:color w:val="1F1F1F"/>
        </w:rPr>
        <w:t> (srednja i južna Dalmacija izuzev Visa i okolice Makarske), </w:t>
      </w:r>
      <w:r w:rsidRPr="007F29F9">
        <w:rPr>
          <w:rStyle w:val="Naglaeno"/>
          <w:rFonts w:asciiTheme="minorHAnsi" w:eastAsiaTheme="majorEastAsia" w:hAnsiTheme="minorHAnsi" w:cstheme="minorHAnsi"/>
          <w:b w:val="0"/>
          <w:bCs w:val="0"/>
          <w:color w:val="1F1F1F"/>
        </w:rPr>
        <w:t>kišno</w:t>
      </w:r>
      <w:r w:rsidRPr="007F29F9">
        <w:rPr>
          <w:rFonts w:asciiTheme="minorHAnsi" w:hAnsiTheme="minorHAnsi" w:cstheme="minorHAnsi"/>
          <w:color w:val="1F1F1F"/>
        </w:rPr>
        <w:t> (istočna Hrvatska, šire područje oko Siska, veći dio gorske Hrvatske, Istra, najjužniji dio sjeverne Dalmacije i zaleđa), </w:t>
      </w:r>
      <w:r w:rsidRPr="007F29F9">
        <w:rPr>
          <w:rStyle w:val="Naglaeno"/>
          <w:rFonts w:asciiTheme="minorHAnsi" w:eastAsiaTheme="majorEastAsia" w:hAnsiTheme="minorHAnsi" w:cstheme="minorHAnsi"/>
          <w:b w:val="0"/>
          <w:bCs w:val="0"/>
          <w:color w:val="1F1F1F"/>
        </w:rPr>
        <w:t>vrlo kišno</w:t>
      </w:r>
      <w:r w:rsidRPr="007F29F9">
        <w:rPr>
          <w:rFonts w:asciiTheme="minorHAnsi" w:hAnsiTheme="minorHAnsi" w:cstheme="minorHAnsi"/>
          <w:color w:val="1F1F1F"/>
        </w:rPr>
        <w:t> (središnja Hrvatska izuzev okolice Siska, dijelovi Gorske Hrvatske, dio kvarnerskih otoka, sjeverna Dalmacija i zaleđe) i </w:t>
      </w:r>
      <w:r w:rsidRPr="007F29F9">
        <w:rPr>
          <w:rStyle w:val="Naglaeno"/>
          <w:rFonts w:asciiTheme="minorHAnsi" w:eastAsiaTheme="majorEastAsia" w:hAnsiTheme="minorHAnsi" w:cstheme="minorHAnsi"/>
          <w:b w:val="0"/>
          <w:bCs w:val="0"/>
          <w:color w:val="1F1F1F"/>
        </w:rPr>
        <w:t>ekstremno kišno</w:t>
      </w:r>
      <w:r w:rsidRPr="007F29F9">
        <w:rPr>
          <w:rFonts w:asciiTheme="minorHAnsi" w:hAnsiTheme="minorHAnsi" w:cstheme="minorHAnsi"/>
          <w:color w:val="1F1F1F"/>
        </w:rPr>
        <w:t> (okolica Senja, dio Krka, Rab i šire područje Knina).</w:t>
      </w:r>
    </w:p>
    <w:p w14:paraId="1FB89E34" w14:textId="77777777" w:rsidR="00CE2612" w:rsidRPr="00025672" w:rsidRDefault="00CE2612" w:rsidP="00CE2612">
      <w:pPr>
        <w:pStyle w:val="StandardWeb"/>
        <w:shd w:val="clear" w:color="auto" w:fill="FFFFFF"/>
        <w:spacing w:before="0" w:beforeAutospacing="0" w:after="0" w:afterAutospacing="0" w:line="276" w:lineRule="auto"/>
        <w:jc w:val="both"/>
        <w:rPr>
          <w:rFonts w:asciiTheme="minorHAnsi" w:hAnsiTheme="minorHAnsi" w:cstheme="minorHAnsi"/>
          <w:color w:val="1F1F1F"/>
          <w:highlight w:val="yellow"/>
        </w:rPr>
      </w:pPr>
    </w:p>
    <w:p w14:paraId="12ACDF42" w14:textId="5FFBE40F" w:rsidR="00CE2612" w:rsidRPr="007F29F9" w:rsidRDefault="00CE2612" w:rsidP="00CE2612">
      <w:pPr>
        <w:pStyle w:val="Naslov3"/>
        <w:spacing w:before="0" w:after="240"/>
      </w:pPr>
      <w:bookmarkStart w:id="983" w:name="_Toc65151591"/>
      <w:bookmarkStart w:id="984" w:name="_Toc86396403"/>
      <w:r w:rsidRPr="007F29F9">
        <w:t>6.</w:t>
      </w:r>
      <w:r w:rsidR="005D5F31" w:rsidRPr="007F29F9">
        <w:t>9</w:t>
      </w:r>
      <w:r w:rsidRPr="007F29F9">
        <w:t>.6. Događaj s najgorim mogućim posljedicama – Poplava</w:t>
      </w:r>
      <w:bookmarkEnd w:id="983"/>
      <w:bookmarkEnd w:id="984"/>
    </w:p>
    <w:p w14:paraId="178F9B13" w14:textId="13194410" w:rsidR="00F53082" w:rsidRPr="007F29F9" w:rsidRDefault="00F53082" w:rsidP="00F53082">
      <w:pPr>
        <w:spacing w:after="240"/>
        <w:rPr>
          <w:rFonts w:cs="Calibri"/>
          <w:szCs w:val="24"/>
          <w:lang w:eastAsia="zh-CN"/>
        </w:rPr>
      </w:pPr>
      <w:r w:rsidRPr="007F29F9">
        <w:rPr>
          <w:rFonts w:cs="Calibri"/>
          <w:szCs w:val="24"/>
          <w:lang w:eastAsia="zh-CN"/>
        </w:rPr>
        <w:t>U svrhu izrade procjene rizika kao primjer mogućeg scenarija u ovom dokumentu, obrađuje se scenarij poplava uzrokovan</w:t>
      </w:r>
      <w:r w:rsidR="005A5EE8" w:rsidRPr="007F29F9">
        <w:rPr>
          <w:rFonts w:cs="Calibri"/>
          <w:szCs w:val="24"/>
          <w:lang w:eastAsia="zh-CN"/>
        </w:rPr>
        <w:t>ih</w:t>
      </w:r>
      <w:r w:rsidRPr="007F29F9">
        <w:rPr>
          <w:rFonts w:cs="Calibri"/>
          <w:szCs w:val="24"/>
          <w:lang w:eastAsia="zh-CN"/>
        </w:rPr>
        <w:t xml:space="preserve"> padalinama obilnijeg intenziteta (događaj s najgorim mogućim posljedicama). </w:t>
      </w:r>
    </w:p>
    <w:p w14:paraId="7AE2F2B2" w14:textId="1D3C10D6" w:rsidR="00C1511C" w:rsidRPr="007F29F9" w:rsidRDefault="00C1511C" w:rsidP="00F53082">
      <w:pPr>
        <w:spacing w:after="240"/>
        <w:rPr>
          <w:rFonts w:cs="Calibri"/>
          <w:szCs w:val="24"/>
          <w:lang w:eastAsia="zh-CN"/>
        </w:rPr>
      </w:pPr>
      <w:r w:rsidRPr="007F29F9">
        <w:rPr>
          <w:rFonts w:cs="Calibri"/>
          <w:szCs w:val="24"/>
          <w:lang w:eastAsia="zh-CN"/>
        </w:rPr>
        <w:t>Prelijevanje kopnenih vodenih tijela na području Općine te plavljenje stambenih, go</w:t>
      </w:r>
      <w:r w:rsidR="005D5F31" w:rsidRPr="007F29F9">
        <w:rPr>
          <w:rFonts w:cs="Calibri"/>
          <w:szCs w:val="24"/>
          <w:lang w:eastAsia="zh-CN"/>
        </w:rPr>
        <w:t>spodarskih objekata</w:t>
      </w:r>
      <w:r w:rsidRPr="007F29F9">
        <w:rPr>
          <w:rFonts w:cs="Calibri"/>
          <w:szCs w:val="24"/>
          <w:lang w:eastAsia="zh-CN"/>
        </w:rPr>
        <w:t xml:space="preserve"> i proizvodnih pogona</w:t>
      </w:r>
      <w:r w:rsidR="005D5F31" w:rsidRPr="007F29F9">
        <w:rPr>
          <w:rFonts w:cs="Calibri"/>
          <w:szCs w:val="24"/>
          <w:lang w:eastAsia="zh-CN"/>
        </w:rPr>
        <w:t>.</w:t>
      </w:r>
    </w:p>
    <w:p w14:paraId="18EE81E6" w14:textId="21355596" w:rsidR="00870DCF" w:rsidRPr="007F29F9" w:rsidRDefault="00870DCF" w:rsidP="00870DCF">
      <w:pPr>
        <w:pStyle w:val="Naslov4"/>
      </w:pPr>
      <w:bookmarkStart w:id="985" w:name="_Toc65151592"/>
      <w:bookmarkStart w:id="986" w:name="_Toc86396404"/>
      <w:r w:rsidRPr="007F29F9">
        <w:t>6.</w:t>
      </w:r>
      <w:r w:rsidR="005D5F31" w:rsidRPr="007F29F9">
        <w:t>9</w:t>
      </w:r>
      <w:r w:rsidRPr="007F29F9">
        <w:t>.6.1. Procjena posljedica događaja s najgorim mogućim posljedicama uslijed poplave na život i zdravlje ljudi</w:t>
      </w:r>
      <w:bookmarkEnd w:id="985"/>
      <w:bookmarkEnd w:id="986"/>
    </w:p>
    <w:p w14:paraId="10FA0676" w14:textId="77777777" w:rsidR="00870DCF" w:rsidRPr="007F29F9" w:rsidRDefault="00870DCF" w:rsidP="00870DCF">
      <w:pPr>
        <w:spacing w:after="0"/>
      </w:pPr>
    </w:p>
    <w:p w14:paraId="62D68F4B" w14:textId="77777777" w:rsidR="00870DCF" w:rsidRPr="007F29F9" w:rsidRDefault="00870DCF" w:rsidP="005A5EE8">
      <w:pPr>
        <w:spacing w:after="0"/>
      </w:pPr>
      <w:r w:rsidRPr="007F29F9">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5C441373" w14:textId="77777777" w:rsidR="00870DCF" w:rsidRPr="007F29F9" w:rsidRDefault="00870DCF" w:rsidP="00870DCF">
      <w:pPr>
        <w:spacing w:after="0"/>
      </w:pPr>
    </w:p>
    <w:p w14:paraId="77ECED08" w14:textId="47F6579E" w:rsidR="007F29F9" w:rsidRPr="007F29F9" w:rsidRDefault="005813D0" w:rsidP="00870DCF">
      <w:pPr>
        <w:rPr>
          <w:lang w:eastAsia="hr-HR"/>
        </w:rPr>
      </w:pPr>
      <w:r>
        <w:rPr>
          <w:lang w:eastAsia="hr-HR"/>
        </w:rPr>
        <w:t>P</w:t>
      </w:r>
      <w:r w:rsidRPr="005813D0">
        <w:rPr>
          <w:lang w:eastAsia="hr-HR"/>
        </w:rPr>
        <w:t xml:space="preserve">rocijenjeno je da pojava poplave ima neznatne posljedice na život i zdravlje ljudi, odnosno događajem </w:t>
      </w:r>
      <w:r>
        <w:rPr>
          <w:lang w:eastAsia="hr-HR"/>
        </w:rPr>
        <w:t>će biti</w:t>
      </w:r>
      <w:r w:rsidRPr="005813D0">
        <w:rPr>
          <w:lang w:eastAsia="hr-HR"/>
        </w:rPr>
        <w:t xml:space="preserve"> obuhvaćeno 0,0</w:t>
      </w:r>
      <w:r>
        <w:rPr>
          <w:lang w:eastAsia="hr-HR"/>
        </w:rPr>
        <w:t>0</w:t>
      </w:r>
      <w:r w:rsidRPr="005813D0">
        <w:rPr>
          <w:lang w:eastAsia="hr-HR"/>
        </w:rPr>
        <w:t>1% stanovnika Općine.</w:t>
      </w:r>
    </w:p>
    <w:p w14:paraId="4F7E6A7B" w14:textId="23A18BA4" w:rsidR="00870DCF" w:rsidRPr="007F29F9" w:rsidRDefault="00870DCF" w:rsidP="00870DCF">
      <w:pPr>
        <w:spacing w:after="0" w:line="240" w:lineRule="auto"/>
        <w:jc w:val="center"/>
        <w:rPr>
          <w:rFonts w:cs="Arial"/>
          <w:b/>
          <w:bCs/>
          <w:sz w:val="20"/>
          <w:szCs w:val="20"/>
        </w:rPr>
      </w:pPr>
      <w:bookmarkStart w:id="987" w:name="_Toc65151771"/>
      <w:bookmarkStart w:id="988" w:name="_Toc86396535"/>
      <w:r w:rsidRPr="007F29F9">
        <w:rPr>
          <w:rFonts w:cs="Arial"/>
          <w:b/>
          <w:bCs/>
          <w:sz w:val="20"/>
          <w:szCs w:val="20"/>
        </w:rPr>
        <w:t xml:space="preserve">Tablica </w:t>
      </w:r>
      <w:r w:rsidRPr="007F29F9">
        <w:rPr>
          <w:rFonts w:cs="Arial"/>
          <w:b/>
          <w:bCs/>
          <w:sz w:val="20"/>
          <w:szCs w:val="20"/>
        </w:rPr>
        <w:fldChar w:fldCharType="begin"/>
      </w:r>
      <w:r w:rsidRPr="007F29F9">
        <w:rPr>
          <w:rFonts w:cs="Arial"/>
          <w:b/>
          <w:bCs/>
          <w:sz w:val="20"/>
          <w:szCs w:val="20"/>
        </w:rPr>
        <w:instrText xml:space="preserve"> SEQ Tablica \* ARABIC </w:instrText>
      </w:r>
      <w:r w:rsidRPr="007F29F9">
        <w:rPr>
          <w:rFonts w:cs="Arial"/>
          <w:b/>
          <w:bCs/>
          <w:sz w:val="20"/>
          <w:szCs w:val="20"/>
        </w:rPr>
        <w:fldChar w:fldCharType="separate"/>
      </w:r>
      <w:r w:rsidR="00711CA1">
        <w:rPr>
          <w:rFonts w:cs="Arial"/>
          <w:b/>
          <w:bCs/>
          <w:noProof/>
          <w:sz w:val="20"/>
          <w:szCs w:val="20"/>
        </w:rPr>
        <w:t>67</w:t>
      </w:r>
      <w:r w:rsidRPr="007F29F9">
        <w:rPr>
          <w:rFonts w:cs="Arial"/>
          <w:b/>
          <w:bCs/>
          <w:noProof/>
          <w:sz w:val="20"/>
          <w:szCs w:val="20"/>
        </w:rPr>
        <w:fldChar w:fldCharType="end"/>
      </w:r>
      <w:r w:rsidRPr="007F29F9">
        <w:rPr>
          <w:rFonts w:cs="Arial"/>
          <w:b/>
          <w:bCs/>
          <w:sz w:val="20"/>
          <w:szCs w:val="20"/>
        </w:rPr>
        <w:t>: Prikaz prijetnjom nastalih posljedica na život i zdravlje ljudi - Događaj s najgorim mogućim posljedicama – Poplava</w:t>
      </w:r>
      <w:bookmarkEnd w:id="987"/>
      <w:bookmarkEnd w:id="988"/>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870DCF" w:rsidRPr="007F29F9" w14:paraId="6E388DC8" w14:textId="77777777" w:rsidTr="00E2169B">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7C760" w14:textId="77777777" w:rsidR="00870DCF" w:rsidRPr="007F29F9" w:rsidRDefault="00870DCF" w:rsidP="00E2169B">
            <w:pPr>
              <w:spacing w:after="0" w:line="240" w:lineRule="auto"/>
              <w:jc w:val="center"/>
              <w:rPr>
                <w:b/>
                <w:sz w:val="20"/>
                <w:szCs w:val="20"/>
              </w:rPr>
            </w:pPr>
            <w:r w:rsidRPr="007F29F9">
              <w:rPr>
                <w:b/>
                <w:sz w:val="20"/>
                <w:szCs w:val="20"/>
              </w:rPr>
              <w:t>Život i zdravlje ljudi</w:t>
            </w:r>
          </w:p>
        </w:tc>
      </w:tr>
      <w:tr w:rsidR="00870DCF" w:rsidRPr="007F29F9" w14:paraId="0C65790D" w14:textId="77777777" w:rsidTr="00E2169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A41EAE" w14:textId="77777777" w:rsidR="00870DCF" w:rsidRPr="007F29F9" w:rsidRDefault="00870DCF" w:rsidP="00E2169B">
            <w:pPr>
              <w:spacing w:after="0" w:line="240" w:lineRule="auto"/>
              <w:jc w:val="center"/>
              <w:rPr>
                <w:b/>
                <w:sz w:val="20"/>
                <w:szCs w:val="20"/>
              </w:rPr>
            </w:pPr>
            <w:r w:rsidRPr="007F29F9">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9B7C6" w14:textId="77777777" w:rsidR="00870DCF" w:rsidRPr="007F29F9" w:rsidRDefault="00870DCF" w:rsidP="00E2169B">
            <w:pPr>
              <w:spacing w:after="0" w:line="240" w:lineRule="auto"/>
              <w:jc w:val="center"/>
              <w:rPr>
                <w:b/>
                <w:sz w:val="20"/>
                <w:szCs w:val="20"/>
              </w:rPr>
            </w:pPr>
            <w:r w:rsidRPr="007F29F9">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4C1A79" w14:textId="77777777" w:rsidR="00870DCF" w:rsidRPr="007F29F9" w:rsidRDefault="00870DCF" w:rsidP="00E2169B">
            <w:pPr>
              <w:spacing w:after="0" w:line="240" w:lineRule="auto"/>
              <w:jc w:val="center"/>
              <w:rPr>
                <w:b/>
                <w:sz w:val="20"/>
                <w:szCs w:val="20"/>
              </w:rPr>
            </w:pPr>
            <w:r w:rsidRPr="007F29F9">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A04AE1" w14:textId="77777777" w:rsidR="00870DCF" w:rsidRPr="007F29F9" w:rsidRDefault="00870DCF" w:rsidP="00E2169B">
            <w:pPr>
              <w:spacing w:after="0" w:line="240" w:lineRule="auto"/>
              <w:jc w:val="center"/>
              <w:rPr>
                <w:b/>
                <w:sz w:val="20"/>
                <w:szCs w:val="20"/>
              </w:rPr>
            </w:pPr>
            <w:r w:rsidRPr="007F29F9">
              <w:rPr>
                <w:b/>
                <w:sz w:val="20"/>
                <w:szCs w:val="20"/>
              </w:rPr>
              <w:t>Odabrano</w:t>
            </w:r>
          </w:p>
        </w:tc>
      </w:tr>
      <w:tr w:rsidR="00870DCF" w:rsidRPr="007F29F9" w14:paraId="1FE9B931" w14:textId="77777777" w:rsidTr="00E2169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19D00" w14:textId="77777777" w:rsidR="00870DCF" w:rsidRPr="007F29F9" w:rsidRDefault="00870DCF" w:rsidP="00E2169B">
            <w:pPr>
              <w:spacing w:after="0" w:line="240" w:lineRule="auto"/>
              <w:jc w:val="center"/>
              <w:rPr>
                <w:b/>
                <w:sz w:val="20"/>
                <w:szCs w:val="20"/>
              </w:rPr>
            </w:pPr>
            <w:r w:rsidRPr="007F29F9">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0C219" w14:textId="77777777" w:rsidR="00870DCF" w:rsidRPr="007F29F9" w:rsidRDefault="00870DCF" w:rsidP="00E2169B">
            <w:pPr>
              <w:spacing w:after="0" w:line="240" w:lineRule="auto"/>
              <w:jc w:val="center"/>
              <w:rPr>
                <w:sz w:val="20"/>
                <w:szCs w:val="20"/>
              </w:rPr>
            </w:pPr>
            <w:r w:rsidRPr="007F29F9">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32FC4A" w14:textId="2F895988" w:rsidR="00870DCF" w:rsidRPr="007F29F9" w:rsidRDefault="007F29F9" w:rsidP="00E2169B">
            <w:pPr>
              <w:spacing w:after="0" w:line="240" w:lineRule="auto"/>
              <w:jc w:val="center"/>
              <w:rPr>
                <w:sz w:val="20"/>
                <w:szCs w:val="20"/>
              </w:rPr>
            </w:pPr>
            <w:r w:rsidRPr="007F29F9">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05A077" w14:textId="2CEA5A3C" w:rsidR="00870DCF" w:rsidRPr="007F29F9" w:rsidRDefault="005813D0" w:rsidP="00E2169B">
            <w:pPr>
              <w:spacing w:after="0" w:line="240" w:lineRule="auto"/>
              <w:jc w:val="center"/>
              <w:rPr>
                <w:b/>
                <w:sz w:val="20"/>
                <w:szCs w:val="20"/>
              </w:rPr>
            </w:pPr>
            <w:r>
              <w:rPr>
                <w:b/>
                <w:sz w:val="20"/>
                <w:szCs w:val="20"/>
              </w:rPr>
              <w:t>X</w:t>
            </w:r>
          </w:p>
        </w:tc>
      </w:tr>
      <w:tr w:rsidR="00870DCF" w:rsidRPr="007F29F9" w14:paraId="58798FFD" w14:textId="77777777" w:rsidTr="00E2169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25CF9" w14:textId="77777777" w:rsidR="00870DCF" w:rsidRPr="007F29F9" w:rsidRDefault="00870DCF" w:rsidP="00E2169B">
            <w:pPr>
              <w:spacing w:after="0" w:line="240" w:lineRule="auto"/>
              <w:jc w:val="center"/>
              <w:rPr>
                <w:b/>
                <w:sz w:val="20"/>
                <w:szCs w:val="20"/>
              </w:rPr>
            </w:pPr>
            <w:r w:rsidRPr="007F29F9">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5A3F0" w14:textId="77777777" w:rsidR="00870DCF" w:rsidRPr="007F29F9" w:rsidRDefault="00870DCF" w:rsidP="00E2169B">
            <w:pPr>
              <w:spacing w:after="0" w:line="240" w:lineRule="auto"/>
              <w:jc w:val="center"/>
              <w:rPr>
                <w:sz w:val="20"/>
                <w:szCs w:val="20"/>
              </w:rPr>
            </w:pPr>
            <w:r w:rsidRPr="007F29F9">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4EDBBE" w14:textId="6F49AE1E" w:rsidR="00870DCF" w:rsidRPr="007F29F9" w:rsidRDefault="007F29F9" w:rsidP="00E2169B">
            <w:pPr>
              <w:spacing w:after="0" w:line="240" w:lineRule="auto"/>
              <w:jc w:val="center"/>
              <w:rPr>
                <w:sz w:val="20"/>
                <w:szCs w:val="20"/>
              </w:rPr>
            </w:pPr>
            <w:r w:rsidRPr="007F29F9">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50F2A5" w14:textId="77777777" w:rsidR="00870DCF" w:rsidRPr="007F29F9" w:rsidRDefault="00870DCF" w:rsidP="00E2169B">
            <w:pPr>
              <w:spacing w:after="0" w:line="240" w:lineRule="auto"/>
              <w:jc w:val="center"/>
              <w:rPr>
                <w:b/>
                <w:bCs/>
                <w:sz w:val="20"/>
                <w:szCs w:val="20"/>
              </w:rPr>
            </w:pPr>
          </w:p>
        </w:tc>
      </w:tr>
      <w:tr w:rsidR="00870DCF" w:rsidRPr="007F29F9" w14:paraId="7D38A94B" w14:textId="77777777" w:rsidTr="00E2169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5B3E7" w14:textId="77777777" w:rsidR="00870DCF" w:rsidRPr="007F29F9" w:rsidRDefault="00870DCF" w:rsidP="00E2169B">
            <w:pPr>
              <w:spacing w:after="0" w:line="240" w:lineRule="auto"/>
              <w:jc w:val="center"/>
              <w:rPr>
                <w:b/>
                <w:sz w:val="20"/>
                <w:szCs w:val="20"/>
              </w:rPr>
            </w:pPr>
            <w:r w:rsidRPr="007F29F9">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37A55" w14:textId="77777777" w:rsidR="00870DCF" w:rsidRPr="007F29F9" w:rsidRDefault="00870DCF" w:rsidP="00E2169B">
            <w:pPr>
              <w:spacing w:after="0" w:line="240" w:lineRule="auto"/>
              <w:jc w:val="center"/>
              <w:rPr>
                <w:sz w:val="20"/>
                <w:szCs w:val="20"/>
              </w:rPr>
            </w:pPr>
            <w:r w:rsidRPr="007F29F9">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1911C8" w14:textId="65E1F5F0" w:rsidR="00870DCF" w:rsidRPr="007F29F9" w:rsidRDefault="007F29F9" w:rsidP="00E2169B">
            <w:pPr>
              <w:spacing w:after="0" w:line="240" w:lineRule="auto"/>
              <w:jc w:val="center"/>
              <w:rPr>
                <w:sz w:val="20"/>
                <w:szCs w:val="20"/>
              </w:rPr>
            </w:pPr>
            <w:r w:rsidRPr="007F29F9">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CBE5B8" w14:textId="77777777" w:rsidR="00870DCF" w:rsidRPr="007F29F9" w:rsidRDefault="00870DCF" w:rsidP="00E2169B">
            <w:pPr>
              <w:spacing w:after="0" w:line="240" w:lineRule="auto"/>
              <w:jc w:val="center"/>
              <w:rPr>
                <w:sz w:val="20"/>
                <w:szCs w:val="20"/>
              </w:rPr>
            </w:pPr>
          </w:p>
        </w:tc>
      </w:tr>
      <w:tr w:rsidR="00870DCF" w:rsidRPr="007F29F9" w14:paraId="572DBF03" w14:textId="77777777" w:rsidTr="00E2169B">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3A034" w14:textId="77777777" w:rsidR="00870DCF" w:rsidRPr="007F29F9" w:rsidRDefault="00870DCF" w:rsidP="00E2169B">
            <w:pPr>
              <w:spacing w:after="0" w:line="240" w:lineRule="auto"/>
              <w:jc w:val="center"/>
              <w:rPr>
                <w:b/>
                <w:sz w:val="20"/>
                <w:szCs w:val="20"/>
              </w:rPr>
            </w:pPr>
            <w:r w:rsidRPr="007F29F9">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5AB67" w14:textId="77777777" w:rsidR="00870DCF" w:rsidRPr="007F29F9" w:rsidRDefault="00870DCF" w:rsidP="00E2169B">
            <w:pPr>
              <w:spacing w:after="0" w:line="240" w:lineRule="auto"/>
              <w:jc w:val="center"/>
              <w:rPr>
                <w:sz w:val="20"/>
                <w:szCs w:val="20"/>
              </w:rPr>
            </w:pPr>
            <w:r w:rsidRPr="007F29F9">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ED7752" w14:textId="08C4720C" w:rsidR="00870DCF" w:rsidRPr="007F29F9" w:rsidRDefault="007F29F9" w:rsidP="00E2169B">
            <w:pPr>
              <w:spacing w:after="0" w:line="240" w:lineRule="auto"/>
              <w:jc w:val="center"/>
              <w:rPr>
                <w:sz w:val="20"/>
                <w:szCs w:val="20"/>
              </w:rPr>
            </w:pPr>
            <w:r w:rsidRPr="007F29F9">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075AA9" w14:textId="08D7A2F7" w:rsidR="00870DCF" w:rsidRPr="007F29F9" w:rsidRDefault="00870DCF" w:rsidP="00E2169B">
            <w:pPr>
              <w:spacing w:after="0" w:line="240" w:lineRule="auto"/>
              <w:jc w:val="center"/>
              <w:rPr>
                <w:b/>
                <w:bCs/>
                <w:sz w:val="20"/>
                <w:szCs w:val="20"/>
              </w:rPr>
            </w:pPr>
          </w:p>
        </w:tc>
      </w:tr>
      <w:tr w:rsidR="00870DCF" w:rsidRPr="007F29F9" w14:paraId="1DC74DC9" w14:textId="77777777" w:rsidTr="00E2169B">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5CA15" w14:textId="77777777" w:rsidR="00870DCF" w:rsidRPr="007F29F9" w:rsidRDefault="00870DCF" w:rsidP="00E2169B">
            <w:pPr>
              <w:spacing w:after="0" w:line="240" w:lineRule="auto"/>
              <w:jc w:val="center"/>
              <w:rPr>
                <w:b/>
                <w:sz w:val="20"/>
                <w:szCs w:val="20"/>
              </w:rPr>
            </w:pPr>
            <w:r w:rsidRPr="007F29F9">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64200" w14:textId="77777777" w:rsidR="00870DCF" w:rsidRPr="007F29F9" w:rsidRDefault="00870DCF" w:rsidP="00E2169B">
            <w:pPr>
              <w:spacing w:after="0" w:line="240" w:lineRule="auto"/>
              <w:jc w:val="center"/>
              <w:rPr>
                <w:sz w:val="20"/>
                <w:szCs w:val="20"/>
              </w:rPr>
            </w:pPr>
            <w:r w:rsidRPr="007F29F9">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BEC096" w14:textId="31904E99" w:rsidR="00870DCF" w:rsidRPr="007F29F9" w:rsidRDefault="007F29F9" w:rsidP="00E2169B">
            <w:pPr>
              <w:spacing w:after="0" w:line="240" w:lineRule="auto"/>
              <w:ind w:left="720"/>
              <w:contextualSpacing/>
              <w:jc w:val="left"/>
              <w:rPr>
                <w:sz w:val="20"/>
                <w:szCs w:val="20"/>
                <w:lang w:val="en-US"/>
              </w:rPr>
            </w:pPr>
            <w:r w:rsidRPr="007F29F9">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EEF204" w14:textId="508C2EC0" w:rsidR="00870DCF" w:rsidRPr="007F29F9" w:rsidRDefault="00870DCF" w:rsidP="00E2169B">
            <w:pPr>
              <w:spacing w:after="0" w:line="240" w:lineRule="auto"/>
              <w:jc w:val="center"/>
              <w:rPr>
                <w:b/>
                <w:sz w:val="20"/>
                <w:szCs w:val="20"/>
              </w:rPr>
            </w:pPr>
          </w:p>
        </w:tc>
      </w:tr>
    </w:tbl>
    <w:p w14:paraId="4E428C65" w14:textId="77777777" w:rsidR="00870DCF" w:rsidRPr="007F29F9" w:rsidRDefault="00870DCF" w:rsidP="00870DCF">
      <w:pPr>
        <w:spacing w:after="0"/>
      </w:pPr>
    </w:p>
    <w:p w14:paraId="6A10CC18" w14:textId="3E3D814F" w:rsidR="00870DCF" w:rsidRPr="007F29F9" w:rsidRDefault="00870DCF" w:rsidP="00870DCF">
      <w:pPr>
        <w:pStyle w:val="Naslov4"/>
        <w:spacing w:before="0"/>
      </w:pPr>
      <w:bookmarkStart w:id="989" w:name="_Toc65151593"/>
      <w:bookmarkStart w:id="990" w:name="_Toc86396405"/>
      <w:r w:rsidRPr="007F29F9">
        <w:lastRenderedPageBreak/>
        <w:t>6.</w:t>
      </w:r>
      <w:r w:rsidR="005A5EE8" w:rsidRPr="007F29F9">
        <w:t>9</w:t>
      </w:r>
      <w:r w:rsidRPr="007F29F9">
        <w:t>.6.2. Procjena posljedica događaja s najgorim mogućim posljedicama uslijed poplave na gospodarstvo</w:t>
      </w:r>
      <w:bookmarkEnd w:id="989"/>
      <w:bookmarkEnd w:id="990"/>
    </w:p>
    <w:p w14:paraId="2172978D" w14:textId="77777777" w:rsidR="00870DCF" w:rsidRPr="007F29F9" w:rsidRDefault="00870DCF" w:rsidP="00870DCF">
      <w:pPr>
        <w:spacing w:after="0"/>
      </w:pPr>
    </w:p>
    <w:p w14:paraId="442CC61A" w14:textId="77777777" w:rsidR="00870DCF" w:rsidRPr="007F29F9" w:rsidRDefault="00870DCF" w:rsidP="00870DCF">
      <w:r w:rsidRPr="007F29F9">
        <w:t xml:space="preserve">Posljedice na gospodarstvo odnose se na ukupnu materijalnu i financijsku štetu u gospodarstvu nastalu utjecajem prijetnje. Materijalna šteta s posljedicama po gospodarstvo prikazuje se u odnosu na proračun Općine. </w:t>
      </w:r>
    </w:p>
    <w:p w14:paraId="04B8B109" w14:textId="6E883BBA" w:rsidR="00870DCF" w:rsidRPr="007F29F9" w:rsidRDefault="00870DCF" w:rsidP="00870DCF">
      <w:pPr>
        <w:suppressAutoHyphens/>
        <w:autoSpaceDN w:val="0"/>
        <w:spacing w:after="0"/>
        <w:textAlignment w:val="baseline"/>
      </w:pPr>
      <w:r w:rsidRPr="007F29F9">
        <w:rPr>
          <w:rFonts w:eastAsia="Times New Roman"/>
          <w:color w:val="000000"/>
          <w:szCs w:val="24"/>
          <w:lang w:eastAsia="hr-HR"/>
        </w:rPr>
        <w:t>Posljedice na gospodarstvo očitovale bi se u vidu šteta na pokretnoj i nepokretnoj imovini, gubitak repromaterijala, propadanje poljoprivrednog uroda, troškova sanacije i sl., čime bi štete bile veće od 20% planiranih prihoda proračuna, odnosno</w:t>
      </w:r>
      <w:r w:rsidRPr="007F29F9">
        <w:t xml:space="preserve"> veće od </w:t>
      </w:r>
      <w:r w:rsidR="007F29F9">
        <w:t>8.777.560,00</w:t>
      </w:r>
      <w:r w:rsidRPr="007F29F9">
        <w:rPr>
          <w:rFonts w:cs="Arial"/>
        </w:rPr>
        <w:t xml:space="preserve"> kuna.</w:t>
      </w:r>
    </w:p>
    <w:p w14:paraId="3C6C54BA" w14:textId="77777777" w:rsidR="00870DCF" w:rsidRPr="00025672" w:rsidRDefault="00870DCF" w:rsidP="00870DCF">
      <w:pPr>
        <w:spacing w:after="0"/>
        <w:rPr>
          <w:highlight w:val="yellow"/>
        </w:rPr>
      </w:pPr>
    </w:p>
    <w:p w14:paraId="22FB2EBA" w14:textId="5744547E" w:rsidR="00870DCF" w:rsidRPr="007F29F9" w:rsidRDefault="00870DCF" w:rsidP="00870DCF">
      <w:pPr>
        <w:spacing w:after="0" w:line="240" w:lineRule="auto"/>
        <w:jc w:val="center"/>
        <w:rPr>
          <w:rFonts w:cs="Arial"/>
          <w:b/>
          <w:bCs/>
          <w:sz w:val="20"/>
          <w:szCs w:val="20"/>
        </w:rPr>
      </w:pPr>
      <w:bookmarkStart w:id="991" w:name="_Toc65151772"/>
      <w:bookmarkStart w:id="992" w:name="_Toc86396536"/>
      <w:r w:rsidRPr="007F29F9">
        <w:rPr>
          <w:rFonts w:cs="Arial"/>
          <w:b/>
          <w:bCs/>
          <w:sz w:val="20"/>
          <w:szCs w:val="20"/>
        </w:rPr>
        <w:t xml:space="preserve">Tablica </w:t>
      </w:r>
      <w:r w:rsidRPr="007F29F9">
        <w:rPr>
          <w:rFonts w:cs="Arial"/>
          <w:b/>
          <w:bCs/>
          <w:sz w:val="20"/>
          <w:szCs w:val="20"/>
        </w:rPr>
        <w:fldChar w:fldCharType="begin"/>
      </w:r>
      <w:r w:rsidRPr="007F29F9">
        <w:rPr>
          <w:rFonts w:cs="Arial"/>
          <w:b/>
          <w:bCs/>
          <w:sz w:val="20"/>
          <w:szCs w:val="20"/>
        </w:rPr>
        <w:instrText xml:space="preserve"> SEQ Tablica \* ARABIC </w:instrText>
      </w:r>
      <w:r w:rsidRPr="007F29F9">
        <w:rPr>
          <w:rFonts w:cs="Arial"/>
          <w:b/>
          <w:bCs/>
          <w:sz w:val="20"/>
          <w:szCs w:val="20"/>
        </w:rPr>
        <w:fldChar w:fldCharType="separate"/>
      </w:r>
      <w:r w:rsidR="00711CA1">
        <w:rPr>
          <w:rFonts w:cs="Arial"/>
          <w:b/>
          <w:bCs/>
          <w:noProof/>
          <w:sz w:val="20"/>
          <w:szCs w:val="20"/>
        </w:rPr>
        <w:t>68</w:t>
      </w:r>
      <w:r w:rsidRPr="007F29F9">
        <w:rPr>
          <w:rFonts w:cs="Arial"/>
          <w:b/>
          <w:bCs/>
          <w:noProof/>
          <w:sz w:val="20"/>
          <w:szCs w:val="20"/>
        </w:rPr>
        <w:fldChar w:fldCharType="end"/>
      </w:r>
      <w:r w:rsidRPr="007F29F9">
        <w:rPr>
          <w:rFonts w:cs="Arial"/>
          <w:b/>
          <w:bCs/>
          <w:sz w:val="20"/>
          <w:szCs w:val="20"/>
        </w:rPr>
        <w:t>: Prikaz prijetnjom nastalih posljedica na gospodarstvo - Događaj s najgorim mogućim posljedicama – Poplava</w:t>
      </w:r>
      <w:bookmarkEnd w:id="991"/>
      <w:bookmarkEnd w:id="992"/>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870DCF" w:rsidRPr="007F29F9" w14:paraId="39DC36BF" w14:textId="77777777" w:rsidTr="00E2169B">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C502B" w14:textId="77777777" w:rsidR="00870DCF" w:rsidRPr="007F29F9" w:rsidRDefault="00870DCF" w:rsidP="00E2169B">
            <w:pPr>
              <w:spacing w:after="0" w:line="240" w:lineRule="auto"/>
              <w:jc w:val="center"/>
              <w:rPr>
                <w:b/>
                <w:sz w:val="20"/>
                <w:szCs w:val="20"/>
              </w:rPr>
            </w:pPr>
            <w:r w:rsidRPr="007F29F9">
              <w:rPr>
                <w:b/>
                <w:sz w:val="20"/>
                <w:szCs w:val="20"/>
              </w:rPr>
              <w:t>Gospodarstvo</w:t>
            </w:r>
          </w:p>
        </w:tc>
      </w:tr>
      <w:tr w:rsidR="00870DCF" w:rsidRPr="007F29F9" w14:paraId="4E04F8D5"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D0EE8" w14:textId="77777777" w:rsidR="00870DCF" w:rsidRPr="007F29F9" w:rsidRDefault="00870DCF" w:rsidP="00E2169B">
            <w:pPr>
              <w:spacing w:after="0" w:line="240" w:lineRule="auto"/>
              <w:jc w:val="center"/>
              <w:rPr>
                <w:b/>
                <w:sz w:val="20"/>
                <w:szCs w:val="20"/>
              </w:rPr>
            </w:pPr>
            <w:r w:rsidRPr="007F29F9">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A1CC18" w14:textId="77777777" w:rsidR="00870DCF" w:rsidRPr="007F29F9" w:rsidRDefault="00870DCF" w:rsidP="00E2169B">
            <w:pPr>
              <w:spacing w:after="0" w:line="240" w:lineRule="auto"/>
              <w:jc w:val="center"/>
              <w:rPr>
                <w:b/>
                <w:sz w:val="20"/>
                <w:szCs w:val="20"/>
              </w:rPr>
            </w:pPr>
            <w:r w:rsidRPr="007F29F9">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FB18D" w14:textId="77777777" w:rsidR="00870DCF" w:rsidRPr="007F29F9" w:rsidRDefault="00870DCF" w:rsidP="00E2169B">
            <w:pPr>
              <w:spacing w:after="0" w:line="240" w:lineRule="auto"/>
              <w:jc w:val="center"/>
              <w:rPr>
                <w:b/>
                <w:sz w:val="20"/>
                <w:szCs w:val="20"/>
              </w:rPr>
            </w:pPr>
            <w:r w:rsidRPr="007F29F9">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B3961" w14:textId="77777777" w:rsidR="00870DCF" w:rsidRPr="007F29F9" w:rsidRDefault="00870DCF" w:rsidP="00E2169B">
            <w:pPr>
              <w:spacing w:after="0" w:line="240" w:lineRule="auto"/>
              <w:jc w:val="center"/>
              <w:rPr>
                <w:b/>
                <w:sz w:val="20"/>
                <w:szCs w:val="20"/>
              </w:rPr>
            </w:pPr>
            <w:r w:rsidRPr="007F29F9">
              <w:rPr>
                <w:b/>
                <w:sz w:val="20"/>
                <w:szCs w:val="20"/>
              </w:rPr>
              <w:t>Odabrano</w:t>
            </w:r>
          </w:p>
        </w:tc>
      </w:tr>
      <w:tr w:rsidR="007F29F9" w:rsidRPr="007F29F9" w14:paraId="58C6F389"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ADEDE" w14:textId="77777777" w:rsidR="007F29F9" w:rsidRPr="007F29F9" w:rsidRDefault="007F29F9" w:rsidP="007F29F9">
            <w:pPr>
              <w:spacing w:after="0" w:line="240" w:lineRule="auto"/>
              <w:jc w:val="center"/>
              <w:rPr>
                <w:b/>
                <w:sz w:val="20"/>
                <w:szCs w:val="20"/>
              </w:rPr>
            </w:pPr>
            <w:r w:rsidRPr="007F29F9">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4BC2C" w14:textId="77777777" w:rsidR="007F29F9" w:rsidRPr="007F29F9" w:rsidRDefault="007F29F9" w:rsidP="007F29F9">
            <w:pPr>
              <w:spacing w:after="0" w:line="240" w:lineRule="auto"/>
              <w:jc w:val="center"/>
              <w:rPr>
                <w:sz w:val="20"/>
                <w:szCs w:val="20"/>
              </w:rPr>
            </w:pPr>
            <w:r w:rsidRPr="007F29F9">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43AF70" w14:textId="7D41741D" w:rsidR="007F29F9" w:rsidRPr="007F29F9" w:rsidRDefault="007F29F9" w:rsidP="007F29F9">
            <w:pPr>
              <w:spacing w:after="0" w:line="240" w:lineRule="auto"/>
              <w:jc w:val="center"/>
              <w:rPr>
                <w:sz w:val="20"/>
                <w:szCs w:val="20"/>
              </w:rPr>
            </w:pPr>
            <w:r w:rsidRPr="007F29F9">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AE3227" w14:textId="77777777" w:rsidR="007F29F9" w:rsidRPr="007F29F9" w:rsidRDefault="007F29F9" w:rsidP="007F29F9">
            <w:pPr>
              <w:spacing w:after="0" w:line="240" w:lineRule="auto"/>
              <w:jc w:val="center"/>
              <w:rPr>
                <w:sz w:val="20"/>
                <w:szCs w:val="20"/>
              </w:rPr>
            </w:pPr>
          </w:p>
        </w:tc>
      </w:tr>
      <w:tr w:rsidR="007F29F9" w:rsidRPr="007F29F9" w14:paraId="767202D8"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9A1DD" w14:textId="77777777" w:rsidR="007F29F9" w:rsidRPr="007F29F9" w:rsidRDefault="007F29F9" w:rsidP="007F29F9">
            <w:pPr>
              <w:spacing w:after="0" w:line="240" w:lineRule="auto"/>
              <w:jc w:val="center"/>
              <w:rPr>
                <w:b/>
                <w:sz w:val="20"/>
                <w:szCs w:val="20"/>
              </w:rPr>
            </w:pPr>
            <w:r w:rsidRPr="007F29F9">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385FC" w14:textId="77777777" w:rsidR="007F29F9" w:rsidRPr="007F29F9" w:rsidRDefault="007F29F9" w:rsidP="007F29F9">
            <w:pPr>
              <w:spacing w:after="0" w:line="240" w:lineRule="auto"/>
              <w:jc w:val="center"/>
              <w:rPr>
                <w:sz w:val="20"/>
                <w:szCs w:val="20"/>
              </w:rPr>
            </w:pPr>
            <w:r w:rsidRPr="007F29F9">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77E133" w14:textId="531066C8" w:rsidR="007F29F9" w:rsidRPr="007F29F9" w:rsidRDefault="007F29F9" w:rsidP="007F29F9">
            <w:pPr>
              <w:spacing w:after="0" w:line="240" w:lineRule="auto"/>
              <w:jc w:val="center"/>
              <w:rPr>
                <w:sz w:val="20"/>
                <w:szCs w:val="20"/>
              </w:rPr>
            </w:pPr>
            <w:r w:rsidRPr="007F29F9">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73465" w14:textId="77777777" w:rsidR="007F29F9" w:rsidRPr="007F29F9" w:rsidRDefault="007F29F9" w:rsidP="007F29F9">
            <w:pPr>
              <w:spacing w:after="0" w:line="240" w:lineRule="auto"/>
              <w:jc w:val="center"/>
              <w:rPr>
                <w:b/>
                <w:sz w:val="20"/>
                <w:szCs w:val="20"/>
              </w:rPr>
            </w:pPr>
          </w:p>
        </w:tc>
      </w:tr>
      <w:tr w:rsidR="007F29F9" w:rsidRPr="007F29F9" w14:paraId="5AFD8DA2"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417ED" w14:textId="77777777" w:rsidR="007F29F9" w:rsidRPr="007F29F9" w:rsidRDefault="007F29F9" w:rsidP="007F29F9">
            <w:pPr>
              <w:spacing w:after="0" w:line="240" w:lineRule="auto"/>
              <w:jc w:val="center"/>
              <w:rPr>
                <w:b/>
                <w:sz w:val="20"/>
                <w:szCs w:val="20"/>
              </w:rPr>
            </w:pPr>
            <w:r w:rsidRPr="007F29F9">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69186" w14:textId="77777777" w:rsidR="007F29F9" w:rsidRPr="007F29F9" w:rsidRDefault="007F29F9" w:rsidP="007F29F9">
            <w:pPr>
              <w:spacing w:after="0" w:line="240" w:lineRule="auto"/>
              <w:jc w:val="center"/>
              <w:rPr>
                <w:sz w:val="20"/>
                <w:szCs w:val="20"/>
              </w:rPr>
            </w:pPr>
            <w:r w:rsidRPr="007F29F9">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9A4E2" w14:textId="3743F660" w:rsidR="007F29F9" w:rsidRPr="007F29F9" w:rsidRDefault="007F29F9" w:rsidP="007F29F9">
            <w:pPr>
              <w:spacing w:after="0" w:line="240" w:lineRule="auto"/>
              <w:jc w:val="center"/>
              <w:rPr>
                <w:sz w:val="20"/>
                <w:szCs w:val="20"/>
              </w:rPr>
            </w:pPr>
            <w:r w:rsidRPr="007F29F9">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75ED4" w14:textId="77777777" w:rsidR="007F29F9" w:rsidRPr="007F29F9" w:rsidRDefault="007F29F9" w:rsidP="007F29F9">
            <w:pPr>
              <w:spacing w:after="0" w:line="240" w:lineRule="auto"/>
              <w:jc w:val="center"/>
              <w:rPr>
                <w:b/>
                <w:sz w:val="20"/>
                <w:szCs w:val="20"/>
              </w:rPr>
            </w:pPr>
          </w:p>
        </w:tc>
      </w:tr>
      <w:tr w:rsidR="007F29F9" w:rsidRPr="007F29F9" w14:paraId="704F69B4"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F568B" w14:textId="77777777" w:rsidR="007F29F9" w:rsidRPr="007F29F9" w:rsidRDefault="007F29F9" w:rsidP="007F29F9">
            <w:pPr>
              <w:spacing w:after="0" w:line="240" w:lineRule="auto"/>
              <w:jc w:val="center"/>
              <w:rPr>
                <w:b/>
                <w:sz w:val="20"/>
                <w:szCs w:val="20"/>
              </w:rPr>
            </w:pPr>
            <w:r w:rsidRPr="007F29F9">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7F267" w14:textId="77777777" w:rsidR="007F29F9" w:rsidRPr="007F29F9" w:rsidRDefault="007F29F9" w:rsidP="007F29F9">
            <w:pPr>
              <w:spacing w:after="0" w:line="240" w:lineRule="auto"/>
              <w:jc w:val="center"/>
              <w:rPr>
                <w:sz w:val="20"/>
                <w:szCs w:val="20"/>
              </w:rPr>
            </w:pPr>
            <w:r w:rsidRPr="007F29F9">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B4670" w14:textId="454F940C" w:rsidR="007F29F9" w:rsidRPr="007F29F9" w:rsidRDefault="007F29F9" w:rsidP="007F29F9">
            <w:pPr>
              <w:spacing w:after="0" w:line="240" w:lineRule="auto"/>
              <w:jc w:val="center"/>
              <w:rPr>
                <w:sz w:val="20"/>
                <w:szCs w:val="20"/>
              </w:rPr>
            </w:pPr>
            <w:r w:rsidRPr="007F29F9">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A1B8A" w14:textId="77777777" w:rsidR="007F29F9" w:rsidRPr="007F29F9" w:rsidRDefault="007F29F9" w:rsidP="007F29F9">
            <w:pPr>
              <w:spacing w:after="0" w:line="240" w:lineRule="auto"/>
              <w:jc w:val="center"/>
              <w:rPr>
                <w:b/>
                <w:sz w:val="20"/>
                <w:szCs w:val="20"/>
              </w:rPr>
            </w:pPr>
            <w:r w:rsidRPr="007F29F9">
              <w:rPr>
                <w:b/>
                <w:sz w:val="20"/>
                <w:szCs w:val="20"/>
              </w:rPr>
              <w:t>X</w:t>
            </w:r>
          </w:p>
        </w:tc>
      </w:tr>
      <w:tr w:rsidR="007F29F9" w:rsidRPr="007F29F9" w14:paraId="2EB6D3B5" w14:textId="77777777" w:rsidTr="00E2169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6FFE0" w14:textId="77777777" w:rsidR="007F29F9" w:rsidRPr="007F29F9" w:rsidRDefault="007F29F9" w:rsidP="007F29F9">
            <w:pPr>
              <w:spacing w:after="0" w:line="240" w:lineRule="auto"/>
              <w:jc w:val="center"/>
              <w:rPr>
                <w:b/>
                <w:sz w:val="20"/>
                <w:szCs w:val="20"/>
              </w:rPr>
            </w:pPr>
            <w:r w:rsidRPr="007F29F9">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2F3FE" w14:textId="77777777" w:rsidR="007F29F9" w:rsidRPr="007F29F9" w:rsidRDefault="007F29F9" w:rsidP="007F29F9">
            <w:pPr>
              <w:spacing w:after="0" w:line="240" w:lineRule="auto"/>
              <w:jc w:val="center"/>
              <w:rPr>
                <w:sz w:val="20"/>
                <w:szCs w:val="20"/>
              </w:rPr>
            </w:pPr>
            <w:r w:rsidRPr="007F29F9">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712EC" w14:textId="18EF5BAA" w:rsidR="007F29F9" w:rsidRPr="007F29F9" w:rsidRDefault="007F29F9" w:rsidP="007F29F9">
            <w:pPr>
              <w:spacing w:after="0" w:line="240" w:lineRule="auto"/>
              <w:jc w:val="center"/>
              <w:rPr>
                <w:sz w:val="20"/>
                <w:szCs w:val="20"/>
              </w:rPr>
            </w:pPr>
            <w:r w:rsidRPr="007F29F9">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5D8B53" w14:textId="77777777" w:rsidR="007F29F9" w:rsidRPr="007F29F9" w:rsidRDefault="007F29F9" w:rsidP="007F29F9">
            <w:pPr>
              <w:spacing w:after="0" w:line="240" w:lineRule="auto"/>
              <w:jc w:val="center"/>
              <w:rPr>
                <w:b/>
                <w:sz w:val="20"/>
                <w:szCs w:val="20"/>
              </w:rPr>
            </w:pPr>
          </w:p>
        </w:tc>
      </w:tr>
    </w:tbl>
    <w:p w14:paraId="36E49774" w14:textId="77777777" w:rsidR="00870DCF" w:rsidRPr="007F29F9" w:rsidRDefault="00870DCF" w:rsidP="00870DCF">
      <w:pPr>
        <w:spacing w:after="0"/>
      </w:pPr>
    </w:p>
    <w:p w14:paraId="4BCA8FED" w14:textId="0C682065" w:rsidR="00E2169B" w:rsidRPr="007F29F9" w:rsidRDefault="00E2169B" w:rsidP="00E2169B">
      <w:pPr>
        <w:pStyle w:val="Naslov4"/>
        <w:spacing w:before="0"/>
      </w:pPr>
      <w:bookmarkStart w:id="993" w:name="_Toc65151594"/>
      <w:bookmarkStart w:id="994" w:name="_Toc86396406"/>
      <w:r w:rsidRPr="007F29F9">
        <w:t>6.</w:t>
      </w:r>
      <w:r w:rsidR="005A5EE8" w:rsidRPr="007F29F9">
        <w:t>9</w:t>
      </w:r>
      <w:r w:rsidRPr="007F29F9">
        <w:t>.6.3. Procjena posljedica događaja s najgorim mogućim posljedicama uslijed poplave na društvenu stabilnost i politiku</w:t>
      </w:r>
      <w:bookmarkEnd w:id="993"/>
      <w:bookmarkEnd w:id="994"/>
    </w:p>
    <w:p w14:paraId="35005176" w14:textId="77777777" w:rsidR="00E2169B" w:rsidRPr="007F29F9" w:rsidRDefault="00E2169B" w:rsidP="00E2169B">
      <w:pPr>
        <w:spacing w:after="0"/>
      </w:pPr>
    </w:p>
    <w:p w14:paraId="6841F7F4" w14:textId="77777777" w:rsidR="00E2169B" w:rsidRPr="007F29F9" w:rsidRDefault="00E2169B" w:rsidP="00E2169B">
      <w:pPr>
        <w:spacing w:after="0"/>
        <w:rPr>
          <w:rFonts w:cstheme="minorHAnsi"/>
          <w:szCs w:val="24"/>
        </w:rPr>
      </w:pPr>
      <w:r w:rsidRPr="007F29F9">
        <w:rPr>
          <w:rFonts w:cstheme="minorHAnsi"/>
          <w:szCs w:val="24"/>
        </w:rPr>
        <w:t xml:space="preserve">Procjena posljedica na društvenu stabilnosti i politiku vezana je na oštećenja zgrada u kojima su smještene ključne institucije i oštećenje kritične infrastrukture. </w:t>
      </w:r>
    </w:p>
    <w:p w14:paraId="45D22E8C" w14:textId="77777777" w:rsidR="00E2169B" w:rsidRPr="007F29F9" w:rsidRDefault="00E2169B" w:rsidP="00E2169B">
      <w:pPr>
        <w:rPr>
          <w:rFonts w:cstheme="minorHAnsi"/>
          <w:szCs w:val="24"/>
        </w:rPr>
      </w:pPr>
      <w:r w:rsidRPr="007F29F9">
        <w:rPr>
          <w:rFonts w:cstheme="minorHAnsi"/>
          <w:szCs w:val="24"/>
        </w:rPr>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2B5081B5" w14:textId="77777777" w:rsidR="00E2169B" w:rsidRPr="007F29F9" w:rsidRDefault="00E2169B" w:rsidP="00E2169B">
      <w:pPr>
        <w:spacing w:after="0"/>
        <w:jc w:val="center"/>
        <w:rPr>
          <w:rFonts w:cstheme="minorHAnsi"/>
          <w:szCs w:val="24"/>
        </w:rPr>
      </w:pPr>
      <w:r w:rsidRPr="007F29F9">
        <w:rPr>
          <w:rFonts w:cstheme="minorHAnsi"/>
          <w:b/>
          <w:szCs w:val="24"/>
        </w:rPr>
        <w:t xml:space="preserve">Društvena stabilnost = </w:t>
      </w:r>
      <m:oMath>
        <m:f>
          <m:fPr>
            <m:ctrlPr>
              <w:rPr>
                <w:rFonts w:ascii="Cambria Math" w:hAnsi="Cambria Math" w:cstheme="minorHAnsi"/>
                <w:szCs w:val="24"/>
              </w:rPr>
            </m:ctrlPr>
          </m:fPr>
          <m:num>
            <m:r>
              <m:rPr>
                <m:sty m:val="p"/>
              </m:rPr>
              <w:rPr>
                <w:rFonts w:ascii="Cambria Math" w:hAnsi="Cambria Math" w:cstheme="minorHAnsi"/>
                <w:szCs w:val="24"/>
              </w:rPr>
              <m:t>KI</m:t>
            </m:r>
            <m:r>
              <w:rPr>
                <w:rFonts w:ascii="Cambria Math" w:hAnsi="Cambria Math" w:cstheme="minorHAnsi"/>
                <w:szCs w:val="24"/>
              </w:rPr>
              <m:t>+</m:t>
            </m:r>
            <m:r>
              <m:rPr>
                <m:sty m:val="p"/>
              </m:rPr>
              <w:rPr>
                <w:rFonts w:ascii="Cambria Math" w:hAnsi="Cambria Math" w:cstheme="minorHAnsi"/>
                <w:szCs w:val="24"/>
              </w:rPr>
              <m:t xml:space="preserve">Građevine </m:t>
            </m:r>
            <m:d>
              <m:dPr>
                <m:ctrlPr>
                  <w:rPr>
                    <w:rFonts w:ascii="Cambria Math" w:hAnsi="Cambria Math" w:cstheme="minorHAnsi"/>
                    <w:szCs w:val="24"/>
                  </w:rPr>
                </m:ctrlPr>
              </m:dPr>
              <m:e>
                <m:r>
                  <m:rPr>
                    <m:sty m:val="p"/>
                  </m:rPr>
                  <w:rPr>
                    <w:rFonts w:ascii="Cambria Math" w:hAnsi="Cambria Math" w:cstheme="minorHAnsi"/>
                    <w:szCs w:val="24"/>
                  </w:rPr>
                  <m:t>ustanove</m:t>
                </m:r>
              </m:e>
            </m:d>
            <m:r>
              <m:rPr>
                <m:sty m:val="p"/>
              </m:rPr>
              <w:rPr>
                <w:rFonts w:ascii="Cambria Math" w:hAnsi="Cambria Math" w:cstheme="minorHAnsi"/>
                <w:szCs w:val="24"/>
              </w:rPr>
              <m:t>javnog društvenog značaja</m:t>
            </m:r>
          </m:num>
          <m:den>
            <m:r>
              <w:rPr>
                <w:rFonts w:ascii="Cambria Math" w:hAnsi="Cambria Math" w:cstheme="minorHAnsi"/>
                <w:szCs w:val="24"/>
              </w:rPr>
              <m:t>2</m:t>
            </m:r>
          </m:den>
        </m:f>
      </m:oMath>
    </w:p>
    <w:p w14:paraId="4A8CD638" w14:textId="77777777" w:rsidR="00E2169B" w:rsidRPr="007F29F9" w:rsidRDefault="00E2169B" w:rsidP="00E2169B">
      <w:pPr>
        <w:rPr>
          <w:rFonts w:cstheme="minorHAnsi"/>
          <w:szCs w:val="24"/>
        </w:rPr>
      </w:pPr>
      <w:r w:rsidRPr="007F29F9">
        <w:rPr>
          <w:rFonts w:cstheme="minorHAnsi"/>
          <w:szCs w:val="24"/>
        </w:rPr>
        <w:t xml:space="preserve">Ukupna materijalna šteta prikazana je u odnosu na proračun Općine, ako je šteta na kritičnoj infrastrukturi od značaja za funkcioniranje društva, točnije samouprave u cjelini. </w:t>
      </w:r>
    </w:p>
    <w:p w14:paraId="415E9B8E" w14:textId="2D9745A2" w:rsidR="00E2169B" w:rsidRDefault="00E2169B" w:rsidP="00E2169B">
      <w:r w:rsidRPr="007F29F9">
        <w:t xml:space="preserve">S obzirom na to da se posljedice društvene stabilnosti i politike iskazuju u materijalnoj šteti i to za štetu na kritičnoj infrastrukturi i šteti na građevinama od društvenog značaja procijenjeno je da bi ukupna materijalna šteta uzrokovana događajem s najgorim mogućim posljedicama uslijed poplave imala </w:t>
      </w:r>
      <w:r w:rsidR="005813D0">
        <w:t>malene</w:t>
      </w:r>
      <w:r w:rsidRPr="007F29F9">
        <w:t xml:space="preserve"> posljedice na proračun Općine.  Procjenjuje se da bi nastala šteta bila veća od </w:t>
      </w:r>
      <w:r w:rsidR="005813D0">
        <w:t>0,5</w:t>
      </w:r>
      <w:r w:rsidRPr="007F29F9">
        <w:t xml:space="preserve">% proračuna, odnosno veća od </w:t>
      </w:r>
      <w:r w:rsidR="005813D0">
        <w:t>219.439,00</w:t>
      </w:r>
      <w:r w:rsidRPr="007F29F9">
        <w:t xml:space="preserve"> kuna. </w:t>
      </w:r>
    </w:p>
    <w:p w14:paraId="1EB8E0A8" w14:textId="358F4C1F" w:rsidR="005813D0" w:rsidRDefault="005813D0" w:rsidP="00E2169B"/>
    <w:p w14:paraId="556818DA" w14:textId="77777777" w:rsidR="005813D0" w:rsidRPr="007F29F9" w:rsidRDefault="005813D0" w:rsidP="00E2169B"/>
    <w:p w14:paraId="658273F2" w14:textId="289F95CC" w:rsidR="00E2169B" w:rsidRPr="007F29F9" w:rsidRDefault="00E2169B" w:rsidP="00E2169B">
      <w:pPr>
        <w:spacing w:after="0" w:line="240" w:lineRule="auto"/>
        <w:jc w:val="center"/>
        <w:rPr>
          <w:rFonts w:ascii="Calibri" w:eastAsia="Calibri" w:hAnsi="Calibri" w:cs="Arial"/>
          <w:b/>
          <w:bCs/>
          <w:sz w:val="20"/>
          <w:szCs w:val="20"/>
        </w:rPr>
      </w:pPr>
      <w:bookmarkStart w:id="995" w:name="_Toc65151773"/>
      <w:bookmarkStart w:id="996" w:name="_Toc86396537"/>
      <w:r w:rsidRPr="007F29F9">
        <w:rPr>
          <w:rFonts w:ascii="Calibri" w:eastAsia="Calibri" w:hAnsi="Calibri" w:cs="Arial"/>
          <w:b/>
          <w:bCs/>
          <w:sz w:val="20"/>
          <w:szCs w:val="20"/>
        </w:rPr>
        <w:t xml:space="preserve">Tablica </w:t>
      </w:r>
      <w:r w:rsidRPr="007F29F9">
        <w:rPr>
          <w:rFonts w:ascii="Calibri" w:eastAsia="Calibri" w:hAnsi="Calibri" w:cs="Arial"/>
          <w:b/>
          <w:bCs/>
          <w:noProof/>
          <w:sz w:val="20"/>
          <w:szCs w:val="20"/>
        </w:rPr>
        <w:fldChar w:fldCharType="begin"/>
      </w:r>
      <w:r w:rsidRPr="007F29F9">
        <w:rPr>
          <w:rFonts w:ascii="Calibri" w:eastAsia="Calibri" w:hAnsi="Calibri" w:cs="Arial"/>
          <w:b/>
          <w:bCs/>
          <w:noProof/>
          <w:sz w:val="20"/>
          <w:szCs w:val="20"/>
        </w:rPr>
        <w:instrText xml:space="preserve"> SEQ Tablica \* ARABIC </w:instrText>
      </w:r>
      <w:r w:rsidRPr="007F29F9">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69</w:t>
      </w:r>
      <w:r w:rsidRPr="007F29F9">
        <w:rPr>
          <w:rFonts w:ascii="Calibri" w:eastAsia="Calibri" w:hAnsi="Calibri" w:cs="Arial"/>
          <w:b/>
          <w:bCs/>
          <w:noProof/>
          <w:sz w:val="20"/>
          <w:szCs w:val="20"/>
        </w:rPr>
        <w:fldChar w:fldCharType="end"/>
      </w:r>
      <w:r w:rsidRPr="007F29F9">
        <w:rPr>
          <w:rFonts w:ascii="Calibri" w:eastAsia="Calibri" w:hAnsi="Calibri" w:cs="Arial"/>
          <w:b/>
          <w:bCs/>
          <w:sz w:val="20"/>
          <w:szCs w:val="20"/>
        </w:rPr>
        <w:t>: Prikaz prijetnjom nastalih posljedica na kritičnu infrastrukturu – Događaj s najgorim mogućim posljedicama - Poplava</w:t>
      </w:r>
      <w:bookmarkEnd w:id="995"/>
      <w:bookmarkEnd w:id="996"/>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E2169B" w:rsidRPr="007F29F9" w14:paraId="177FBC52" w14:textId="77777777" w:rsidTr="00E2169B">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6F131" w14:textId="77777777" w:rsidR="00E2169B" w:rsidRPr="007F29F9" w:rsidRDefault="00E2169B" w:rsidP="00E2169B">
            <w:pPr>
              <w:spacing w:after="0" w:line="240" w:lineRule="auto"/>
              <w:jc w:val="center"/>
              <w:rPr>
                <w:b/>
                <w:sz w:val="20"/>
                <w:szCs w:val="20"/>
              </w:rPr>
            </w:pPr>
            <w:r w:rsidRPr="007F29F9">
              <w:rPr>
                <w:b/>
                <w:sz w:val="20"/>
                <w:szCs w:val="20"/>
              </w:rPr>
              <w:lastRenderedPageBreak/>
              <w:t>Društvena stabilnost i politika</w:t>
            </w:r>
          </w:p>
        </w:tc>
      </w:tr>
      <w:tr w:rsidR="00E2169B" w:rsidRPr="007F29F9" w14:paraId="2EB57D08" w14:textId="77777777" w:rsidTr="00E2169B">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684F43" w14:textId="77777777" w:rsidR="00E2169B" w:rsidRPr="007F29F9" w:rsidRDefault="00E2169B" w:rsidP="00E2169B">
            <w:pPr>
              <w:spacing w:after="0" w:line="240" w:lineRule="auto"/>
              <w:jc w:val="center"/>
              <w:rPr>
                <w:b/>
                <w:sz w:val="20"/>
                <w:szCs w:val="20"/>
              </w:rPr>
            </w:pPr>
            <w:r w:rsidRPr="007F29F9">
              <w:rPr>
                <w:b/>
                <w:sz w:val="20"/>
                <w:szCs w:val="20"/>
              </w:rPr>
              <w:t>Štete/gubici na kritičnoj infrastrukturi</w:t>
            </w:r>
          </w:p>
        </w:tc>
      </w:tr>
      <w:tr w:rsidR="00E2169B" w:rsidRPr="007F29F9" w14:paraId="325C5C1D"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A5E86" w14:textId="77777777" w:rsidR="00E2169B" w:rsidRPr="007F29F9" w:rsidRDefault="00E2169B" w:rsidP="00E2169B">
            <w:pPr>
              <w:spacing w:after="0" w:line="240" w:lineRule="auto"/>
              <w:jc w:val="center"/>
              <w:rPr>
                <w:b/>
                <w:sz w:val="20"/>
                <w:szCs w:val="20"/>
              </w:rPr>
            </w:pPr>
            <w:r w:rsidRPr="007F29F9">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8DA26" w14:textId="77777777" w:rsidR="00E2169B" w:rsidRPr="007F29F9" w:rsidRDefault="00E2169B" w:rsidP="00E2169B">
            <w:pPr>
              <w:spacing w:after="0" w:line="240" w:lineRule="auto"/>
              <w:jc w:val="center"/>
              <w:rPr>
                <w:b/>
                <w:sz w:val="20"/>
                <w:szCs w:val="20"/>
              </w:rPr>
            </w:pPr>
            <w:r w:rsidRPr="007F29F9">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5C8BB" w14:textId="77777777" w:rsidR="00E2169B" w:rsidRPr="007F29F9" w:rsidRDefault="00E2169B" w:rsidP="00E2169B">
            <w:pPr>
              <w:spacing w:after="0" w:line="240" w:lineRule="auto"/>
              <w:jc w:val="center"/>
              <w:rPr>
                <w:b/>
                <w:sz w:val="20"/>
                <w:szCs w:val="20"/>
              </w:rPr>
            </w:pPr>
            <w:r w:rsidRPr="007F29F9">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2A18D" w14:textId="77777777" w:rsidR="00E2169B" w:rsidRPr="007F29F9" w:rsidRDefault="00E2169B" w:rsidP="00E2169B">
            <w:pPr>
              <w:spacing w:after="0" w:line="240" w:lineRule="auto"/>
              <w:jc w:val="center"/>
              <w:rPr>
                <w:b/>
                <w:sz w:val="20"/>
                <w:szCs w:val="20"/>
              </w:rPr>
            </w:pPr>
            <w:r w:rsidRPr="007F29F9">
              <w:rPr>
                <w:b/>
                <w:sz w:val="20"/>
                <w:szCs w:val="20"/>
              </w:rPr>
              <w:t>Odabrano</w:t>
            </w:r>
          </w:p>
        </w:tc>
      </w:tr>
      <w:tr w:rsidR="007F29F9" w:rsidRPr="007F29F9" w14:paraId="13035FDE"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69FBA" w14:textId="77777777" w:rsidR="007F29F9" w:rsidRPr="007F29F9" w:rsidRDefault="007F29F9" w:rsidP="007F29F9">
            <w:pPr>
              <w:spacing w:after="0" w:line="240" w:lineRule="auto"/>
              <w:jc w:val="center"/>
              <w:rPr>
                <w:b/>
                <w:sz w:val="20"/>
                <w:szCs w:val="20"/>
              </w:rPr>
            </w:pPr>
            <w:r w:rsidRPr="007F29F9">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A5838" w14:textId="77777777" w:rsidR="007F29F9" w:rsidRPr="007F29F9" w:rsidRDefault="007F29F9" w:rsidP="007F29F9">
            <w:pPr>
              <w:spacing w:after="0" w:line="240" w:lineRule="auto"/>
              <w:jc w:val="center"/>
              <w:rPr>
                <w:sz w:val="20"/>
                <w:szCs w:val="20"/>
              </w:rPr>
            </w:pPr>
            <w:r w:rsidRPr="007F29F9">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73847" w14:textId="3DD7EE56" w:rsidR="007F29F9" w:rsidRPr="007F29F9" w:rsidRDefault="007F29F9" w:rsidP="007F29F9">
            <w:pPr>
              <w:spacing w:after="0" w:line="240" w:lineRule="auto"/>
              <w:jc w:val="center"/>
              <w:rPr>
                <w:sz w:val="20"/>
                <w:szCs w:val="20"/>
              </w:rPr>
            </w:pPr>
            <w:r w:rsidRPr="007F29F9">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6F720" w14:textId="77777777" w:rsidR="007F29F9" w:rsidRPr="007F29F9" w:rsidRDefault="007F29F9" w:rsidP="007F29F9">
            <w:pPr>
              <w:spacing w:after="0" w:line="240" w:lineRule="auto"/>
              <w:jc w:val="center"/>
              <w:rPr>
                <w:b/>
                <w:sz w:val="20"/>
                <w:szCs w:val="20"/>
              </w:rPr>
            </w:pPr>
          </w:p>
        </w:tc>
      </w:tr>
      <w:tr w:rsidR="007F29F9" w:rsidRPr="007F29F9" w14:paraId="77038FEB"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187F1" w14:textId="77777777" w:rsidR="007F29F9" w:rsidRPr="007F29F9" w:rsidRDefault="007F29F9" w:rsidP="007F29F9">
            <w:pPr>
              <w:spacing w:after="0" w:line="240" w:lineRule="auto"/>
              <w:jc w:val="center"/>
              <w:rPr>
                <w:b/>
                <w:sz w:val="20"/>
                <w:szCs w:val="20"/>
              </w:rPr>
            </w:pPr>
            <w:r w:rsidRPr="007F29F9">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8D62F" w14:textId="77777777" w:rsidR="007F29F9" w:rsidRPr="007F29F9" w:rsidRDefault="007F29F9" w:rsidP="007F29F9">
            <w:pPr>
              <w:spacing w:after="0" w:line="240" w:lineRule="auto"/>
              <w:jc w:val="center"/>
              <w:rPr>
                <w:sz w:val="20"/>
                <w:szCs w:val="20"/>
              </w:rPr>
            </w:pPr>
            <w:r w:rsidRPr="007F29F9">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D944D" w14:textId="1FDF2CB7" w:rsidR="007F29F9" w:rsidRPr="007F29F9" w:rsidRDefault="007F29F9" w:rsidP="007F29F9">
            <w:pPr>
              <w:spacing w:after="0" w:line="240" w:lineRule="auto"/>
              <w:jc w:val="center"/>
              <w:rPr>
                <w:sz w:val="20"/>
                <w:szCs w:val="20"/>
              </w:rPr>
            </w:pPr>
            <w:r w:rsidRPr="007F29F9">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3F35E6" w14:textId="0EFEC2B6" w:rsidR="007F29F9" w:rsidRPr="007F29F9" w:rsidRDefault="005813D0" w:rsidP="007F29F9">
            <w:pPr>
              <w:spacing w:after="0" w:line="240" w:lineRule="auto"/>
              <w:jc w:val="center"/>
              <w:rPr>
                <w:b/>
                <w:sz w:val="20"/>
                <w:szCs w:val="20"/>
              </w:rPr>
            </w:pPr>
            <w:r>
              <w:rPr>
                <w:b/>
                <w:sz w:val="20"/>
                <w:szCs w:val="20"/>
              </w:rPr>
              <w:t>X</w:t>
            </w:r>
          </w:p>
        </w:tc>
      </w:tr>
      <w:tr w:rsidR="007F29F9" w:rsidRPr="007F29F9" w14:paraId="7EF058DF"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B522A1" w14:textId="77777777" w:rsidR="007F29F9" w:rsidRPr="007F29F9" w:rsidRDefault="007F29F9" w:rsidP="007F29F9">
            <w:pPr>
              <w:spacing w:after="0" w:line="240" w:lineRule="auto"/>
              <w:jc w:val="center"/>
              <w:rPr>
                <w:b/>
                <w:sz w:val="20"/>
                <w:szCs w:val="20"/>
              </w:rPr>
            </w:pPr>
            <w:r w:rsidRPr="007F29F9">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E68DB" w14:textId="77777777" w:rsidR="007F29F9" w:rsidRPr="007F29F9" w:rsidRDefault="007F29F9" w:rsidP="007F29F9">
            <w:pPr>
              <w:spacing w:after="0" w:line="240" w:lineRule="auto"/>
              <w:jc w:val="center"/>
              <w:rPr>
                <w:sz w:val="20"/>
                <w:szCs w:val="20"/>
              </w:rPr>
            </w:pPr>
            <w:r w:rsidRPr="007F29F9">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988C0" w14:textId="4FC3294B" w:rsidR="007F29F9" w:rsidRPr="007F29F9" w:rsidRDefault="007F29F9" w:rsidP="007F29F9">
            <w:pPr>
              <w:spacing w:after="0" w:line="240" w:lineRule="auto"/>
              <w:jc w:val="center"/>
              <w:rPr>
                <w:sz w:val="20"/>
                <w:szCs w:val="20"/>
              </w:rPr>
            </w:pPr>
            <w:r w:rsidRPr="007F29F9">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01CDE" w14:textId="77777777" w:rsidR="007F29F9" w:rsidRPr="007F29F9" w:rsidRDefault="007F29F9" w:rsidP="007F29F9">
            <w:pPr>
              <w:spacing w:after="0" w:line="240" w:lineRule="auto"/>
              <w:jc w:val="left"/>
              <w:rPr>
                <w:b/>
                <w:sz w:val="20"/>
                <w:szCs w:val="20"/>
              </w:rPr>
            </w:pPr>
          </w:p>
        </w:tc>
      </w:tr>
      <w:tr w:rsidR="007F29F9" w:rsidRPr="007F29F9" w14:paraId="09C5852C"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E5640" w14:textId="77777777" w:rsidR="007F29F9" w:rsidRPr="007F29F9" w:rsidRDefault="007F29F9" w:rsidP="007F29F9">
            <w:pPr>
              <w:spacing w:after="0" w:line="240" w:lineRule="auto"/>
              <w:jc w:val="center"/>
              <w:rPr>
                <w:b/>
                <w:sz w:val="20"/>
                <w:szCs w:val="20"/>
              </w:rPr>
            </w:pPr>
            <w:r w:rsidRPr="007F29F9">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FBD2E" w14:textId="77777777" w:rsidR="007F29F9" w:rsidRPr="007F29F9" w:rsidRDefault="007F29F9" w:rsidP="007F29F9">
            <w:pPr>
              <w:spacing w:after="0" w:line="240" w:lineRule="auto"/>
              <w:jc w:val="center"/>
              <w:rPr>
                <w:sz w:val="20"/>
                <w:szCs w:val="20"/>
              </w:rPr>
            </w:pPr>
            <w:r w:rsidRPr="007F29F9">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93EB7" w14:textId="0D1400A9" w:rsidR="007F29F9" w:rsidRPr="007F29F9" w:rsidRDefault="007F29F9" w:rsidP="007F29F9">
            <w:pPr>
              <w:spacing w:after="0" w:line="240" w:lineRule="auto"/>
              <w:jc w:val="center"/>
              <w:rPr>
                <w:sz w:val="20"/>
                <w:szCs w:val="20"/>
              </w:rPr>
            </w:pPr>
            <w:r w:rsidRPr="007F29F9">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7C461" w14:textId="60C209CC" w:rsidR="007F29F9" w:rsidRPr="007F29F9" w:rsidRDefault="007F29F9" w:rsidP="007F29F9">
            <w:pPr>
              <w:spacing w:after="0" w:line="240" w:lineRule="auto"/>
              <w:jc w:val="center"/>
              <w:rPr>
                <w:b/>
                <w:sz w:val="20"/>
                <w:szCs w:val="20"/>
              </w:rPr>
            </w:pPr>
          </w:p>
        </w:tc>
      </w:tr>
      <w:tr w:rsidR="007F29F9" w:rsidRPr="007F29F9" w14:paraId="0CE7DFAA" w14:textId="77777777" w:rsidTr="00E2169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2AAD8" w14:textId="77777777" w:rsidR="007F29F9" w:rsidRPr="007F29F9" w:rsidRDefault="007F29F9" w:rsidP="007F29F9">
            <w:pPr>
              <w:spacing w:after="0" w:line="240" w:lineRule="auto"/>
              <w:jc w:val="center"/>
              <w:rPr>
                <w:b/>
                <w:sz w:val="20"/>
                <w:szCs w:val="20"/>
              </w:rPr>
            </w:pPr>
            <w:r w:rsidRPr="007F29F9">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113B6" w14:textId="77777777" w:rsidR="007F29F9" w:rsidRPr="007F29F9" w:rsidRDefault="007F29F9" w:rsidP="007F29F9">
            <w:pPr>
              <w:spacing w:after="0" w:line="240" w:lineRule="auto"/>
              <w:jc w:val="center"/>
              <w:rPr>
                <w:sz w:val="20"/>
                <w:szCs w:val="20"/>
              </w:rPr>
            </w:pPr>
            <w:r w:rsidRPr="007F29F9">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DEEAE" w14:textId="536A01C6" w:rsidR="007F29F9" w:rsidRPr="007F29F9" w:rsidRDefault="007F29F9" w:rsidP="007F29F9">
            <w:pPr>
              <w:spacing w:after="0" w:line="240" w:lineRule="auto"/>
              <w:jc w:val="center"/>
              <w:rPr>
                <w:sz w:val="20"/>
                <w:szCs w:val="20"/>
              </w:rPr>
            </w:pPr>
            <w:r w:rsidRPr="007F29F9">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A6094" w14:textId="77777777" w:rsidR="007F29F9" w:rsidRPr="007F29F9" w:rsidRDefault="007F29F9" w:rsidP="007F29F9">
            <w:pPr>
              <w:spacing w:after="0" w:line="240" w:lineRule="auto"/>
              <w:jc w:val="center"/>
              <w:rPr>
                <w:b/>
                <w:sz w:val="20"/>
                <w:szCs w:val="20"/>
              </w:rPr>
            </w:pPr>
          </w:p>
        </w:tc>
      </w:tr>
    </w:tbl>
    <w:p w14:paraId="31412EE2" w14:textId="77777777" w:rsidR="005A5EE8" w:rsidRPr="007F29F9" w:rsidRDefault="005A5EE8" w:rsidP="00E2169B">
      <w:pPr>
        <w:spacing w:after="0"/>
        <w:rPr>
          <w:rFonts w:cs="Arial"/>
          <w:bCs/>
          <w:szCs w:val="24"/>
        </w:rPr>
      </w:pPr>
    </w:p>
    <w:p w14:paraId="6A17D1F5" w14:textId="0610EAFC" w:rsidR="00E2169B" w:rsidRPr="007F29F9" w:rsidRDefault="00E2169B" w:rsidP="00E2169B">
      <w:pPr>
        <w:spacing w:after="0" w:line="240" w:lineRule="auto"/>
        <w:jc w:val="center"/>
        <w:rPr>
          <w:rFonts w:ascii="Calibri" w:eastAsia="Calibri" w:hAnsi="Calibri" w:cs="Arial"/>
          <w:b/>
          <w:bCs/>
          <w:sz w:val="20"/>
          <w:szCs w:val="20"/>
        </w:rPr>
      </w:pPr>
      <w:bookmarkStart w:id="997" w:name="_Toc65151775"/>
      <w:bookmarkStart w:id="998" w:name="_Toc86396538"/>
      <w:r w:rsidRPr="007F29F9">
        <w:rPr>
          <w:rFonts w:ascii="Calibri" w:eastAsia="Calibri" w:hAnsi="Calibri" w:cs="Arial"/>
          <w:b/>
          <w:bCs/>
          <w:sz w:val="20"/>
          <w:szCs w:val="20"/>
        </w:rPr>
        <w:t xml:space="preserve">Tablica </w:t>
      </w:r>
      <w:r w:rsidRPr="007F29F9">
        <w:rPr>
          <w:rFonts w:ascii="Calibri" w:eastAsia="Calibri" w:hAnsi="Calibri" w:cs="Arial"/>
          <w:b/>
          <w:bCs/>
          <w:noProof/>
          <w:sz w:val="20"/>
          <w:szCs w:val="20"/>
        </w:rPr>
        <w:fldChar w:fldCharType="begin"/>
      </w:r>
      <w:r w:rsidRPr="007F29F9">
        <w:rPr>
          <w:rFonts w:ascii="Calibri" w:eastAsia="Calibri" w:hAnsi="Calibri" w:cs="Arial"/>
          <w:b/>
          <w:bCs/>
          <w:noProof/>
          <w:sz w:val="20"/>
          <w:szCs w:val="20"/>
        </w:rPr>
        <w:instrText xml:space="preserve"> SEQ Tablica \* ARABIC </w:instrText>
      </w:r>
      <w:r w:rsidRPr="007F29F9">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70</w:t>
      </w:r>
      <w:r w:rsidRPr="007F29F9">
        <w:rPr>
          <w:rFonts w:ascii="Calibri" w:eastAsia="Calibri" w:hAnsi="Calibri" w:cs="Arial"/>
          <w:b/>
          <w:bCs/>
          <w:noProof/>
          <w:sz w:val="20"/>
          <w:szCs w:val="20"/>
        </w:rPr>
        <w:fldChar w:fldCharType="end"/>
      </w:r>
      <w:r w:rsidRPr="007F29F9">
        <w:rPr>
          <w:rFonts w:ascii="Calibri" w:eastAsia="Calibri" w:hAnsi="Calibri" w:cs="Arial"/>
          <w:b/>
          <w:bCs/>
          <w:sz w:val="20"/>
          <w:szCs w:val="20"/>
        </w:rPr>
        <w:t>: Prikaz prijetnjom nastalih posljedica na društvenu stabilnost i politiku – Događaj s najgorim mogućim posljedicama - Poplava</w:t>
      </w:r>
      <w:bookmarkEnd w:id="997"/>
      <w:bookmarkEnd w:id="998"/>
    </w:p>
    <w:tbl>
      <w:tblPr>
        <w:tblStyle w:val="Reetkatablice1022"/>
        <w:tblW w:w="0" w:type="auto"/>
        <w:tblInd w:w="846" w:type="dxa"/>
        <w:tblLook w:val="04A0" w:firstRow="1" w:lastRow="0" w:firstColumn="1" w:lastColumn="0" w:noHBand="0" w:noVBand="1"/>
      </w:tblPr>
      <w:tblGrid>
        <w:gridCol w:w="1067"/>
        <w:gridCol w:w="1922"/>
        <w:gridCol w:w="2340"/>
        <w:gridCol w:w="2320"/>
      </w:tblGrid>
      <w:tr w:rsidR="00E2169B" w:rsidRPr="007F29F9" w14:paraId="294C3F21" w14:textId="77777777" w:rsidTr="00E2169B">
        <w:tc>
          <w:tcPr>
            <w:tcW w:w="1067" w:type="dxa"/>
            <w:shd w:val="clear" w:color="auto" w:fill="auto"/>
            <w:vAlign w:val="center"/>
          </w:tcPr>
          <w:p w14:paraId="2EDEA196" w14:textId="77777777" w:rsidR="00E2169B" w:rsidRPr="007F29F9" w:rsidRDefault="00E2169B" w:rsidP="00E2169B">
            <w:pPr>
              <w:spacing w:after="0" w:line="240" w:lineRule="auto"/>
              <w:jc w:val="center"/>
              <w:rPr>
                <w:rFonts w:ascii="Calibri" w:hAnsi="Calibri" w:cs="Calibri"/>
                <w:b/>
                <w:sz w:val="20"/>
                <w:szCs w:val="20"/>
              </w:rPr>
            </w:pPr>
            <w:r w:rsidRPr="007F29F9">
              <w:rPr>
                <w:rFonts w:ascii="Calibri" w:hAnsi="Calibri" w:cs="Calibri"/>
                <w:b/>
                <w:sz w:val="20"/>
                <w:szCs w:val="20"/>
              </w:rPr>
              <w:t>Kategorija</w:t>
            </w:r>
          </w:p>
        </w:tc>
        <w:tc>
          <w:tcPr>
            <w:tcW w:w="1922" w:type="dxa"/>
            <w:shd w:val="clear" w:color="auto" w:fill="auto"/>
            <w:vAlign w:val="center"/>
          </w:tcPr>
          <w:p w14:paraId="2DE9BB74" w14:textId="77777777" w:rsidR="00E2169B" w:rsidRPr="007F29F9" w:rsidRDefault="00E2169B" w:rsidP="00E2169B">
            <w:pPr>
              <w:spacing w:after="0" w:line="240" w:lineRule="auto"/>
              <w:jc w:val="center"/>
              <w:rPr>
                <w:rFonts w:ascii="Calibri" w:hAnsi="Calibri" w:cs="Calibri"/>
                <w:b/>
                <w:sz w:val="20"/>
                <w:szCs w:val="20"/>
              </w:rPr>
            </w:pPr>
            <w:r w:rsidRPr="007F29F9">
              <w:rPr>
                <w:rFonts w:ascii="Calibri" w:hAnsi="Calibri" w:cs="Calibri"/>
                <w:b/>
                <w:sz w:val="20"/>
                <w:szCs w:val="20"/>
              </w:rPr>
              <w:t>Ustanove/građevine javnog, društvenog interesa</w:t>
            </w:r>
          </w:p>
        </w:tc>
        <w:tc>
          <w:tcPr>
            <w:tcW w:w="2340" w:type="dxa"/>
            <w:shd w:val="clear" w:color="auto" w:fill="auto"/>
            <w:vAlign w:val="center"/>
          </w:tcPr>
          <w:p w14:paraId="7AC92150" w14:textId="77777777" w:rsidR="00E2169B" w:rsidRPr="007F29F9" w:rsidRDefault="00E2169B" w:rsidP="00E2169B">
            <w:pPr>
              <w:spacing w:after="0" w:line="240" w:lineRule="auto"/>
              <w:jc w:val="center"/>
              <w:rPr>
                <w:rFonts w:ascii="Calibri" w:hAnsi="Calibri" w:cs="Calibri"/>
                <w:b/>
                <w:sz w:val="20"/>
                <w:szCs w:val="20"/>
              </w:rPr>
            </w:pPr>
            <w:r w:rsidRPr="007F29F9">
              <w:rPr>
                <w:rFonts w:ascii="Calibri" w:hAnsi="Calibri" w:cs="Calibri"/>
                <w:b/>
                <w:sz w:val="20"/>
                <w:szCs w:val="20"/>
              </w:rPr>
              <w:t>Kritična infrastruktura</w:t>
            </w:r>
          </w:p>
        </w:tc>
        <w:tc>
          <w:tcPr>
            <w:tcW w:w="2320" w:type="dxa"/>
            <w:shd w:val="clear" w:color="auto" w:fill="auto"/>
            <w:vAlign w:val="center"/>
          </w:tcPr>
          <w:p w14:paraId="110FE18B" w14:textId="77777777" w:rsidR="00E2169B" w:rsidRPr="007F29F9" w:rsidRDefault="00E2169B" w:rsidP="00E2169B">
            <w:pPr>
              <w:spacing w:after="0" w:line="240" w:lineRule="auto"/>
              <w:jc w:val="center"/>
              <w:rPr>
                <w:rFonts w:ascii="Calibri" w:hAnsi="Calibri" w:cs="Calibri"/>
                <w:b/>
                <w:sz w:val="20"/>
                <w:szCs w:val="20"/>
              </w:rPr>
            </w:pPr>
            <w:r w:rsidRPr="007F29F9">
              <w:rPr>
                <w:rFonts w:ascii="Calibri" w:hAnsi="Calibri" w:cs="Calibri"/>
                <w:b/>
                <w:sz w:val="20"/>
                <w:szCs w:val="20"/>
              </w:rPr>
              <w:t>Ukupno</w:t>
            </w:r>
          </w:p>
        </w:tc>
      </w:tr>
      <w:tr w:rsidR="00E2169B" w:rsidRPr="007F29F9" w14:paraId="14FAB2B7" w14:textId="77777777" w:rsidTr="00E2169B">
        <w:tc>
          <w:tcPr>
            <w:tcW w:w="1067" w:type="dxa"/>
            <w:shd w:val="clear" w:color="auto" w:fill="auto"/>
            <w:vAlign w:val="center"/>
          </w:tcPr>
          <w:p w14:paraId="6D1EA037" w14:textId="77777777" w:rsidR="00E2169B" w:rsidRPr="007F29F9" w:rsidRDefault="00E2169B" w:rsidP="00E2169B">
            <w:pPr>
              <w:spacing w:after="0" w:line="240" w:lineRule="auto"/>
              <w:jc w:val="center"/>
              <w:rPr>
                <w:rFonts w:ascii="Calibri" w:hAnsi="Calibri" w:cs="Calibri"/>
                <w:b/>
                <w:sz w:val="20"/>
                <w:szCs w:val="20"/>
              </w:rPr>
            </w:pPr>
            <w:r w:rsidRPr="007F29F9">
              <w:rPr>
                <w:rFonts w:ascii="Calibri" w:hAnsi="Calibri" w:cs="Calibri"/>
                <w:b/>
                <w:sz w:val="20"/>
                <w:szCs w:val="20"/>
              </w:rPr>
              <w:t>1</w:t>
            </w:r>
          </w:p>
        </w:tc>
        <w:tc>
          <w:tcPr>
            <w:tcW w:w="1922" w:type="dxa"/>
            <w:vAlign w:val="center"/>
          </w:tcPr>
          <w:p w14:paraId="4AF545E8" w14:textId="77777777" w:rsidR="00E2169B" w:rsidRPr="007F29F9" w:rsidRDefault="00E2169B" w:rsidP="00E2169B">
            <w:pPr>
              <w:spacing w:after="0" w:line="240" w:lineRule="auto"/>
              <w:jc w:val="center"/>
              <w:rPr>
                <w:rFonts w:ascii="Calibri" w:hAnsi="Calibri" w:cs="Calibri"/>
                <w:b/>
                <w:bCs/>
                <w:sz w:val="20"/>
                <w:szCs w:val="20"/>
              </w:rPr>
            </w:pPr>
          </w:p>
        </w:tc>
        <w:tc>
          <w:tcPr>
            <w:tcW w:w="2340" w:type="dxa"/>
            <w:vAlign w:val="center"/>
          </w:tcPr>
          <w:p w14:paraId="3E87ACB9" w14:textId="77777777" w:rsidR="00E2169B" w:rsidRPr="007F29F9" w:rsidRDefault="00E2169B" w:rsidP="00E2169B">
            <w:pPr>
              <w:spacing w:after="0" w:line="240" w:lineRule="auto"/>
              <w:jc w:val="center"/>
              <w:rPr>
                <w:rFonts w:ascii="Calibri" w:hAnsi="Calibri" w:cs="Calibri"/>
                <w:b/>
                <w:bCs/>
                <w:sz w:val="20"/>
                <w:szCs w:val="20"/>
              </w:rPr>
            </w:pPr>
          </w:p>
        </w:tc>
        <w:tc>
          <w:tcPr>
            <w:tcW w:w="2320" w:type="dxa"/>
            <w:vAlign w:val="center"/>
          </w:tcPr>
          <w:p w14:paraId="75FA0E12" w14:textId="77777777" w:rsidR="00E2169B" w:rsidRPr="007F29F9" w:rsidRDefault="00E2169B" w:rsidP="00E2169B">
            <w:pPr>
              <w:spacing w:after="0" w:line="240" w:lineRule="auto"/>
              <w:jc w:val="center"/>
              <w:rPr>
                <w:rFonts w:ascii="Calibri" w:hAnsi="Calibri" w:cs="Calibri"/>
                <w:b/>
                <w:bCs/>
                <w:sz w:val="20"/>
                <w:szCs w:val="20"/>
              </w:rPr>
            </w:pPr>
          </w:p>
        </w:tc>
      </w:tr>
      <w:tr w:rsidR="005813D0" w:rsidRPr="007F29F9" w14:paraId="054755C8" w14:textId="77777777" w:rsidTr="00E2169B">
        <w:tc>
          <w:tcPr>
            <w:tcW w:w="1067" w:type="dxa"/>
            <w:shd w:val="clear" w:color="auto" w:fill="auto"/>
            <w:vAlign w:val="center"/>
          </w:tcPr>
          <w:p w14:paraId="70A6D8CA" w14:textId="77777777" w:rsidR="005813D0" w:rsidRPr="007F29F9" w:rsidRDefault="005813D0" w:rsidP="005813D0">
            <w:pPr>
              <w:spacing w:after="0" w:line="240" w:lineRule="auto"/>
              <w:jc w:val="center"/>
              <w:rPr>
                <w:rFonts w:ascii="Calibri" w:hAnsi="Calibri" w:cs="Calibri"/>
                <w:b/>
                <w:sz w:val="20"/>
                <w:szCs w:val="20"/>
              </w:rPr>
            </w:pPr>
            <w:r w:rsidRPr="007F29F9">
              <w:rPr>
                <w:rFonts w:ascii="Calibri" w:hAnsi="Calibri" w:cs="Calibri"/>
                <w:b/>
                <w:sz w:val="20"/>
                <w:szCs w:val="20"/>
              </w:rPr>
              <w:t>2</w:t>
            </w:r>
          </w:p>
        </w:tc>
        <w:tc>
          <w:tcPr>
            <w:tcW w:w="1922" w:type="dxa"/>
            <w:vAlign w:val="center"/>
          </w:tcPr>
          <w:p w14:paraId="4BD7B412" w14:textId="027392CD" w:rsidR="005813D0" w:rsidRPr="007F29F9" w:rsidRDefault="005813D0" w:rsidP="005813D0">
            <w:pPr>
              <w:spacing w:after="0" w:line="240" w:lineRule="auto"/>
              <w:jc w:val="center"/>
              <w:rPr>
                <w:rFonts w:ascii="Calibri" w:hAnsi="Calibri" w:cs="Calibri"/>
                <w:b/>
                <w:bCs/>
                <w:sz w:val="20"/>
                <w:szCs w:val="20"/>
              </w:rPr>
            </w:pPr>
            <w:r>
              <w:rPr>
                <w:rFonts w:ascii="Calibri" w:hAnsi="Calibri" w:cs="Calibri"/>
                <w:b/>
                <w:bCs/>
                <w:sz w:val="20"/>
                <w:szCs w:val="20"/>
              </w:rPr>
              <w:t>/</w:t>
            </w:r>
          </w:p>
        </w:tc>
        <w:tc>
          <w:tcPr>
            <w:tcW w:w="2340" w:type="dxa"/>
            <w:vAlign w:val="center"/>
          </w:tcPr>
          <w:p w14:paraId="2D23E597" w14:textId="33FB5687" w:rsidR="005813D0" w:rsidRPr="007F29F9" w:rsidRDefault="005813D0" w:rsidP="005813D0">
            <w:pPr>
              <w:spacing w:after="0" w:line="240" w:lineRule="auto"/>
              <w:jc w:val="center"/>
              <w:rPr>
                <w:rFonts w:ascii="Calibri" w:hAnsi="Calibri" w:cs="Calibri"/>
                <w:b/>
                <w:bCs/>
                <w:sz w:val="20"/>
                <w:szCs w:val="20"/>
              </w:rPr>
            </w:pPr>
            <w:r w:rsidRPr="007F29F9">
              <w:rPr>
                <w:rFonts w:ascii="Calibri" w:hAnsi="Calibri" w:cs="Calibri"/>
                <w:b/>
                <w:bCs/>
                <w:sz w:val="20"/>
                <w:szCs w:val="20"/>
              </w:rPr>
              <w:t>X</w:t>
            </w:r>
          </w:p>
        </w:tc>
        <w:tc>
          <w:tcPr>
            <w:tcW w:w="2320" w:type="dxa"/>
            <w:vAlign w:val="center"/>
          </w:tcPr>
          <w:p w14:paraId="552B9D88" w14:textId="4C334638" w:rsidR="005813D0" w:rsidRPr="007F29F9" w:rsidRDefault="005813D0" w:rsidP="005813D0">
            <w:pPr>
              <w:spacing w:after="0" w:line="240" w:lineRule="auto"/>
              <w:jc w:val="center"/>
              <w:rPr>
                <w:rFonts w:ascii="Calibri" w:hAnsi="Calibri" w:cs="Calibri"/>
                <w:b/>
                <w:bCs/>
                <w:sz w:val="20"/>
                <w:szCs w:val="20"/>
              </w:rPr>
            </w:pPr>
            <w:r w:rsidRPr="007F29F9">
              <w:rPr>
                <w:rFonts w:ascii="Calibri" w:hAnsi="Calibri" w:cs="Calibri"/>
                <w:b/>
                <w:bCs/>
                <w:sz w:val="20"/>
                <w:szCs w:val="20"/>
              </w:rPr>
              <w:t>X</w:t>
            </w:r>
          </w:p>
        </w:tc>
      </w:tr>
      <w:tr w:rsidR="005813D0" w:rsidRPr="007F29F9" w14:paraId="25BF8F70" w14:textId="77777777" w:rsidTr="00E2169B">
        <w:tc>
          <w:tcPr>
            <w:tcW w:w="1067" w:type="dxa"/>
            <w:shd w:val="clear" w:color="auto" w:fill="auto"/>
            <w:vAlign w:val="center"/>
          </w:tcPr>
          <w:p w14:paraId="1CB2984C" w14:textId="77777777" w:rsidR="005813D0" w:rsidRPr="007F29F9" w:rsidRDefault="005813D0" w:rsidP="005813D0">
            <w:pPr>
              <w:spacing w:after="0" w:line="240" w:lineRule="auto"/>
              <w:jc w:val="center"/>
              <w:rPr>
                <w:rFonts w:ascii="Calibri" w:hAnsi="Calibri" w:cs="Calibri"/>
                <w:b/>
                <w:sz w:val="20"/>
                <w:szCs w:val="20"/>
              </w:rPr>
            </w:pPr>
            <w:r w:rsidRPr="007F29F9">
              <w:rPr>
                <w:rFonts w:ascii="Calibri" w:hAnsi="Calibri" w:cs="Calibri"/>
                <w:b/>
                <w:sz w:val="20"/>
                <w:szCs w:val="20"/>
              </w:rPr>
              <w:t>3</w:t>
            </w:r>
          </w:p>
        </w:tc>
        <w:tc>
          <w:tcPr>
            <w:tcW w:w="1922" w:type="dxa"/>
            <w:vAlign w:val="center"/>
          </w:tcPr>
          <w:p w14:paraId="0A896FC2" w14:textId="77777777" w:rsidR="005813D0" w:rsidRPr="007F29F9" w:rsidRDefault="005813D0" w:rsidP="005813D0">
            <w:pPr>
              <w:spacing w:after="0" w:line="240" w:lineRule="auto"/>
              <w:jc w:val="center"/>
              <w:rPr>
                <w:rFonts w:ascii="Calibri" w:hAnsi="Calibri" w:cs="Calibri"/>
                <w:b/>
                <w:bCs/>
                <w:sz w:val="20"/>
                <w:szCs w:val="20"/>
              </w:rPr>
            </w:pPr>
          </w:p>
        </w:tc>
        <w:tc>
          <w:tcPr>
            <w:tcW w:w="2340" w:type="dxa"/>
            <w:vAlign w:val="center"/>
          </w:tcPr>
          <w:p w14:paraId="55911847" w14:textId="77777777" w:rsidR="005813D0" w:rsidRPr="007F29F9" w:rsidRDefault="005813D0" w:rsidP="005813D0">
            <w:pPr>
              <w:spacing w:after="0" w:line="240" w:lineRule="auto"/>
              <w:jc w:val="center"/>
              <w:rPr>
                <w:rFonts w:ascii="Calibri" w:hAnsi="Calibri" w:cs="Calibri"/>
                <w:b/>
                <w:bCs/>
                <w:sz w:val="20"/>
                <w:szCs w:val="20"/>
              </w:rPr>
            </w:pPr>
          </w:p>
        </w:tc>
        <w:tc>
          <w:tcPr>
            <w:tcW w:w="2320" w:type="dxa"/>
            <w:vAlign w:val="center"/>
          </w:tcPr>
          <w:p w14:paraId="3A5D3B7A" w14:textId="77777777" w:rsidR="005813D0" w:rsidRPr="007F29F9" w:rsidRDefault="005813D0" w:rsidP="005813D0">
            <w:pPr>
              <w:spacing w:after="0" w:line="240" w:lineRule="auto"/>
              <w:jc w:val="center"/>
              <w:rPr>
                <w:rFonts w:ascii="Calibri" w:hAnsi="Calibri" w:cs="Calibri"/>
                <w:b/>
                <w:bCs/>
                <w:sz w:val="20"/>
                <w:szCs w:val="20"/>
              </w:rPr>
            </w:pPr>
          </w:p>
        </w:tc>
      </w:tr>
      <w:tr w:rsidR="005813D0" w:rsidRPr="007F29F9" w14:paraId="0FFD711E" w14:textId="77777777" w:rsidTr="00E2169B">
        <w:tc>
          <w:tcPr>
            <w:tcW w:w="1067" w:type="dxa"/>
            <w:shd w:val="clear" w:color="auto" w:fill="auto"/>
            <w:vAlign w:val="center"/>
          </w:tcPr>
          <w:p w14:paraId="40EE868B" w14:textId="77777777" w:rsidR="005813D0" w:rsidRPr="007F29F9" w:rsidRDefault="005813D0" w:rsidP="005813D0">
            <w:pPr>
              <w:spacing w:after="0" w:line="240" w:lineRule="auto"/>
              <w:jc w:val="center"/>
              <w:rPr>
                <w:rFonts w:ascii="Calibri" w:hAnsi="Calibri" w:cs="Calibri"/>
                <w:b/>
                <w:sz w:val="20"/>
                <w:szCs w:val="20"/>
              </w:rPr>
            </w:pPr>
            <w:r w:rsidRPr="007F29F9">
              <w:rPr>
                <w:rFonts w:ascii="Calibri" w:hAnsi="Calibri" w:cs="Calibri"/>
                <w:b/>
                <w:sz w:val="20"/>
                <w:szCs w:val="20"/>
              </w:rPr>
              <w:t>4</w:t>
            </w:r>
          </w:p>
        </w:tc>
        <w:tc>
          <w:tcPr>
            <w:tcW w:w="1922" w:type="dxa"/>
            <w:vAlign w:val="center"/>
          </w:tcPr>
          <w:p w14:paraId="19AC4795" w14:textId="47A1AAB4" w:rsidR="005813D0" w:rsidRPr="007F29F9" w:rsidRDefault="005813D0" w:rsidP="005813D0">
            <w:pPr>
              <w:spacing w:after="0" w:line="240" w:lineRule="auto"/>
              <w:jc w:val="center"/>
              <w:rPr>
                <w:rFonts w:ascii="Calibri" w:hAnsi="Calibri" w:cs="Calibri"/>
                <w:b/>
                <w:bCs/>
                <w:sz w:val="20"/>
                <w:szCs w:val="20"/>
              </w:rPr>
            </w:pPr>
          </w:p>
        </w:tc>
        <w:tc>
          <w:tcPr>
            <w:tcW w:w="2340" w:type="dxa"/>
            <w:vAlign w:val="center"/>
          </w:tcPr>
          <w:p w14:paraId="0142E4BE" w14:textId="12BF1552" w:rsidR="005813D0" w:rsidRPr="007F29F9" w:rsidRDefault="005813D0" w:rsidP="005813D0">
            <w:pPr>
              <w:spacing w:after="0" w:line="240" w:lineRule="auto"/>
              <w:jc w:val="center"/>
              <w:rPr>
                <w:rFonts w:ascii="Calibri" w:hAnsi="Calibri" w:cs="Calibri"/>
                <w:b/>
                <w:bCs/>
                <w:sz w:val="20"/>
                <w:szCs w:val="20"/>
              </w:rPr>
            </w:pPr>
          </w:p>
        </w:tc>
        <w:tc>
          <w:tcPr>
            <w:tcW w:w="2320" w:type="dxa"/>
            <w:vAlign w:val="center"/>
          </w:tcPr>
          <w:p w14:paraId="7E4DF6AE" w14:textId="05330E7A" w:rsidR="005813D0" w:rsidRPr="007F29F9" w:rsidRDefault="005813D0" w:rsidP="005813D0">
            <w:pPr>
              <w:spacing w:after="0" w:line="240" w:lineRule="auto"/>
              <w:jc w:val="center"/>
              <w:rPr>
                <w:rFonts w:ascii="Calibri" w:hAnsi="Calibri" w:cs="Calibri"/>
                <w:b/>
                <w:bCs/>
                <w:sz w:val="20"/>
                <w:szCs w:val="20"/>
              </w:rPr>
            </w:pPr>
          </w:p>
        </w:tc>
      </w:tr>
      <w:tr w:rsidR="005813D0" w:rsidRPr="007F29F9" w14:paraId="2C200694" w14:textId="77777777" w:rsidTr="00E2169B">
        <w:tc>
          <w:tcPr>
            <w:tcW w:w="1067" w:type="dxa"/>
            <w:shd w:val="clear" w:color="auto" w:fill="auto"/>
            <w:vAlign w:val="center"/>
          </w:tcPr>
          <w:p w14:paraId="08E94D51" w14:textId="77777777" w:rsidR="005813D0" w:rsidRPr="007F29F9" w:rsidRDefault="005813D0" w:rsidP="005813D0">
            <w:pPr>
              <w:spacing w:after="0" w:line="240" w:lineRule="auto"/>
              <w:jc w:val="center"/>
              <w:rPr>
                <w:rFonts w:ascii="Calibri" w:hAnsi="Calibri" w:cs="Calibri"/>
                <w:b/>
                <w:sz w:val="20"/>
                <w:szCs w:val="20"/>
              </w:rPr>
            </w:pPr>
            <w:r w:rsidRPr="007F29F9">
              <w:rPr>
                <w:rFonts w:ascii="Calibri" w:hAnsi="Calibri" w:cs="Calibri"/>
                <w:b/>
                <w:sz w:val="20"/>
                <w:szCs w:val="20"/>
              </w:rPr>
              <w:t>5</w:t>
            </w:r>
          </w:p>
        </w:tc>
        <w:tc>
          <w:tcPr>
            <w:tcW w:w="1922" w:type="dxa"/>
            <w:vAlign w:val="center"/>
          </w:tcPr>
          <w:p w14:paraId="7947BF7D" w14:textId="77777777" w:rsidR="005813D0" w:rsidRPr="007F29F9" w:rsidRDefault="005813D0" w:rsidP="005813D0">
            <w:pPr>
              <w:spacing w:after="0" w:line="240" w:lineRule="auto"/>
              <w:jc w:val="center"/>
              <w:rPr>
                <w:rFonts w:ascii="Calibri" w:hAnsi="Calibri" w:cs="Calibri"/>
                <w:b/>
                <w:bCs/>
                <w:sz w:val="20"/>
                <w:szCs w:val="20"/>
              </w:rPr>
            </w:pPr>
          </w:p>
        </w:tc>
        <w:tc>
          <w:tcPr>
            <w:tcW w:w="2340" w:type="dxa"/>
            <w:vAlign w:val="center"/>
          </w:tcPr>
          <w:p w14:paraId="508A1EE9" w14:textId="77777777" w:rsidR="005813D0" w:rsidRPr="007F29F9" w:rsidRDefault="005813D0" w:rsidP="005813D0">
            <w:pPr>
              <w:spacing w:after="0" w:line="240" w:lineRule="auto"/>
              <w:jc w:val="center"/>
              <w:rPr>
                <w:rFonts w:ascii="Calibri" w:hAnsi="Calibri" w:cs="Calibri"/>
                <w:b/>
                <w:bCs/>
                <w:sz w:val="20"/>
                <w:szCs w:val="20"/>
              </w:rPr>
            </w:pPr>
          </w:p>
        </w:tc>
        <w:tc>
          <w:tcPr>
            <w:tcW w:w="2320" w:type="dxa"/>
            <w:vAlign w:val="center"/>
          </w:tcPr>
          <w:p w14:paraId="5DD0BE43" w14:textId="77777777" w:rsidR="005813D0" w:rsidRPr="007F29F9" w:rsidRDefault="005813D0" w:rsidP="005813D0">
            <w:pPr>
              <w:spacing w:after="0" w:line="240" w:lineRule="auto"/>
              <w:jc w:val="center"/>
              <w:rPr>
                <w:rFonts w:ascii="Calibri" w:hAnsi="Calibri" w:cs="Calibri"/>
                <w:b/>
                <w:bCs/>
                <w:sz w:val="20"/>
                <w:szCs w:val="20"/>
              </w:rPr>
            </w:pPr>
          </w:p>
        </w:tc>
      </w:tr>
    </w:tbl>
    <w:p w14:paraId="412EEA9A" w14:textId="77777777" w:rsidR="00E2169B" w:rsidRPr="007F29F9" w:rsidRDefault="00E2169B" w:rsidP="00E2169B">
      <w:pPr>
        <w:spacing w:after="0"/>
      </w:pPr>
    </w:p>
    <w:p w14:paraId="6B58258D" w14:textId="1E678911" w:rsidR="00E2169B" w:rsidRPr="007F29F9" w:rsidRDefault="00E2169B" w:rsidP="00E2169B">
      <w:pPr>
        <w:pStyle w:val="Naslov4"/>
        <w:spacing w:before="0"/>
      </w:pPr>
      <w:bookmarkStart w:id="999" w:name="_Toc65151595"/>
      <w:bookmarkStart w:id="1000" w:name="_Toc86396407"/>
      <w:r w:rsidRPr="007F29F9">
        <w:t>6.</w:t>
      </w:r>
      <w:r w:rsidR="005A5EE8" w:rsidRPr="007F29F9">
        <w:t>9</w:t>
      </w:r>
      <w:r w:rsidRPr="007F29F9">
        <w:t>.6.4. Vjerojatnost pojave događaja s najgorim mogućim posljedicama uslijed poplave</w:t>
      </w:r>
      <w:bookmarkEnd w:id="999"/>
      <w:bookmarkEnd w:id="1000"/>
    </w:p>
    <w:p w14:paraId="2FA57B59" w14:textId="77777777" w:rsidR="00E2169B" w:rsidRPr="007F29F9" w:rsidRDefault="00E2169B" w:rsidP="00E2169B">
      <w:pPr>
        <w:spacing w:after="0"/>
      </w:pPr>
    </w:p>
    <w:p w14:paraId="7A79D92C" w14:textId="0DE6EE08" w:rsidR="00E2169B" w:rsidRPr="007F29F9" w:rsidRDefault="00E2169B" w:rsidP="00E2169B">
      <w:pPr>
        <w:spacing w:after="0" w:line="240" w:lineRule="auto"/>
        <w:jc w:val="center"/>
        <w:rPr>
          <w:rFonts w:cs="Arial"/>
          <w:b/>
          <w:bCs/>
          <w:sz w:val="20"/>
          <w:szCs w:val="20"/>
        </w:rPr>
      </w:pPr>
      <w:bookmarkStart w:id="1001" w:name="_Toc65151776"/>
      <w:bookmarkStart w:id="1002" w:name="_Toc86396539"/>
      <w:r w:rsidRPr="007F29F9">
        <w:rPr>
          <w:rFonts w:cs="Arial"/>
          <w:b/>
          <w:bCs/>
          <w:sz w:val="20"/>
          <w:szCs w:val="20"/>
        </w:rPr>
        <w:t xml:space="preserve">Tablica </w:t>
      </w:r>
      <w:r w:rsidRPr="007F29F9">
        <w:rPr>
          <w:rFonts w:cs="Arial"/>
          <w:b/>
          <w:bCs/>
          <w:sz w:val="20"/>
          <w:szCs w:val="20"/>
        </w:rPr>
        <w:fldChar w:fldCharType="begin"/>
      </w:r>
      <w:r w:rsidRPr="007F29F9">
        <w:rPr>
          <w:rFonts w:cs="Arial"/>
          <w:b/>
          <w:bCs/>
          <w:sz w:val="20"/>
          <w:szCs w:val="20"/>
        </w:rPr>
        <w:instrText xml:space="preserve"> SEQ Tablica \* ARABIC </w:instrText>
      </w:r>
      <w:r w:rsidRPr="007F29F9">
        <w:rPr>
          <w:rFonts w:cs="Arial"/>
          <w:b/>
          <w:bCs/>
          <w:sz w:val="20"/>
          <w:szCs w:val="20"/>
        </w:rPr>
        <w:fldChar w:fldCharType="separate"/>
      </w:r>
      <w:r w:rsidR="00711CA1">
        <w:rPr>
          <w:rFonts w:cs="Arial"/>
          <w:b/>
          <w:bCs/>
          <w:noProof/>
          <w:sz w:val="20"/>
          <w:szCs w:val="20"/>
        </w:rPr>
        <w:t>71</w:t>
      </w:r>
      <w:r w:rsidRPr="007F29F9">
        <w:rPr>
          <w:rFonts w:cs="Arial"/>
          <w:b/>
          <w:bCs/>
          <w:noProof/>
          <w:sz w:val="20"/>
          <w:szCs w:val="20"/>
        </w:rPr>
        <w:fldChar w:fldCharType="end"/>
      </w:r>
      <w:r w:rsidRPr="007F29F9">
        <w:rPr>
          <w:rFonts w:cs="Arial"/>
          <w:b/>
          <w:bCs/>
          <w:sz w:val="20"/>
          <w:szCs w:val="20"/>
        </w:rPr>
        <w:t>: Vjerojatnost pojave događaja s najgorim mogućim posljedicama – Poplava</w:t>
      </w:r>
      <w:bookmarkEnd w:id="1001"/>
      <w:bookmarkEnd w:id="1002"/>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E2169B" w:rsidRPr="007F29F9" w14:paraId="0C67BBE3" w14:textId="77777777" w:rsidTr="00E2169B">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D7701" w14:textId="77777777" w:rsidR="00E2169B" w:rsidRPr="007F29F9" w:rsidRDefault="00E2169B" w:rsidP="00E2169B">
            <w:pPr>
              <w:spacing w:after="0" w:line="240" w:lineRule="auto"/>
              <w:jc w:val="center"/>
              <w:rPr>
                <w:b/>
                <w:sz w:val="20"/>
                <w:szCs w:val="20"/>
              </w:rPr>
            </w:pPr>
            <w:r w:rsidRPr="007F29F9">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B2B51" w14:textId="77777777" w:rsidR="00E2169B" w:rsidRPr="007F29F9" w:rsidRDefault="00E2169B" w:rsidP="00E2169B">
            <w:pPr>
              <w:spacing w:after="0" w:line="240" w:lineRule="auto"/>
              <w:jc w:val="center"/>
              <w:rPr>
                <w:b/>
                <w:sz w:val="20"/>
                <w:szCs w:val="20"/>
              </w:rPr>
            </w:pPr>
            <w:r w:rsidRPr="007F29F9">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9A6FA" w14:textId="77777777" w:rsidR="00E2169B" w:rsidRPr="007F29F9" w:rsidRDefault="00E2169B" w:rsidP="00E2169B">
            <w:pPr>
              <w:spacing w:after="0" w:line="240" w:lineRule="auto"/>
              <w:jc w:val="center"/>
              <w:rPr>
                <w:b/>
                <w:sz w:val="20"/>
                <w:szCs w:val="20"/>
              </w:rPr>
            </w:pPr>
            <w:r w:rsidRPr="007F29F9">
              <w:rPr>
                <w:b/>
                <w:sz w:val="20"/>
                <w:szCs w:val="20"/>
              </w:rPr>
              <w:t>Vjerojatnost/frekvencija</w:t>
            </w:r>
          </w:p>
        </w:tc>
      </w:tr>
      <w:tr w:rsidR="00E2169B" w:rsidRPr="007F29F9" w14:paraId="0C4BF689" w14:textId="77777777" w:rsidTr="00E2169B">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F98A2" w14:textId="77777777" w:rsidR="00E2169B" w:rsidRPr="007F29F9" w:rsidRDefault="00E2169B" w:rsidP="00E2169B">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F35ED" w14:textId="77777777" w:rsidR="00E2169B" w:rsidRPr="007F29F9" w:rsidRDefault="00E2169B" w:rsidP="00E2169B">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48BFC" w14:textId="77777777" w:rsidR="00E2169B" w:rsidRPr="007F29F9" w:rsidRDefault="00E2169B" w:rsidP="00E2169B">
            <w:pPr>
              <w:spacing w:after="0" w:line="240" w:lineRule="auto"/>
              <w:jc w:val="center"/>
              <w:rPr>
                <w:b/>
                <w:sz w:val="20"/>
                <w:szCs w:val="20"/>
              </w:rPr>
            </w:pPr>
            <w:r w:rsidRPr="007F29F9">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B0696" w14:textId="77777777" w:rsidR="00E2169B" w:rsidRPr="007F29F9" w:rsidRDefault="00E2169B" w:rsidP="00E2169B">
            <w:pPr>
              <w:spacing w:after="0" w:line="240" w:lineRule="auto"/>
              <w:jc w:val="center"/>
              <w:rPr>
                <w:b/>
                <w:sz w:val="20"/>
                <w:szCs w:val="20"/>
              </w:rPr>
            </w:pPr>
            <w:r w:rsidRPr="007F29F9">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E85946" w14:textId="77777777" w:rsidR="00E2169B" w:rsidRPr="007F29F9" w:rsidRDefault="00E2169B" w:rsidP="00E2169B">
            <w:pPr>
              <w:spacing w:after="0" w:line="240" w:lineRule="auto"/>
              <w:jc w:val="center"/>
              <w:rPr>
                <w:b/>
                <w:sz w:val="20"/>
                <w:szCs w:val="20"/>
              </w:rPr>
            </w:pPr>
            <w:r w:rsidRPr="007F29F9">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B58F6B" w14:textId="77777777" w:rsidR="00E2169B" w:rsidRPr="007F29F9" w:rsidRDefault="00E2169B" w:rsidP="00E2169B">
            <w:pPr>
              <w:spacing w:after="0" w:line="240" w:lineRule="auto"/>
              <w:jc w:val="center"/>
              <w:rPr>
                <w:b/>
                <w:sz w:val="20"/>
                <w:szCs w:val="20"/>
              </w:rPr>
            </w:pPr>
            <w:r w:rsidRPr="007F29F9">
              <w:rPr>
                <w:b/>
                <w:sz w:val="20"/>
                <w:szCs w:val="20"/>
              </w:rPr>
              <w:t>Odabrano</w:t>
            </w:r>
          </w:p>
        </w:tc>
      </w:tr>
      <w:tr w:rsidR="00E2169B" w:rsidRPr="007F29F9" w14:paraId="367E1399" w14:textId="77777777" w:rsidTr="00E2169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3D8BC2" w14:textId="77777777" w:rsidR="00E2169B" w:rsidRPr="007F29F9" w:rsidRDefault="00E2169B" w:rsidP="00E2169B">
            <w:pPr>
              <w:spacing w:after="0" w:line="240" w:lineRule="auto"/>
              <w:jc w:val="center"/>
              <w:rPr>
                <w:b/>
                <w:sz w:val="20"/>
                <w:szCs w:val="20"/>
              </w:rPr>
            </w:pPr>
            <w:r w:rsidRPr="007F29F9">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76ED7" w14:textId="77777777" w:rsidR="00E2169B" w:rsidRPr="007F29F9" w:rsidRDefault="00E2169B" w:rsidP="00E2169B">
            <w:pPr>
              <w:spacing w:after="0" w:line="240" w:lineRule="auto"/>
              <w:jc w:val="center"/>
              <w:rPr>
                <w:sz w:val="20"/>
                <w:szCs w:val="20"/>
              </w:rPr>
            </w:pPr>
            <w:r w:rsidRPr="007F29F9">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3EE04" w14:textId="77777777" w:rsidR="00E2169B" w:rsidRPr="007F29F9" w:rsidRDefault="00E2169B" w:rsidP="00E2169B">
            <w:pPr>
              <w:spacing w:after="0" w:line="240" w:lineRule="auto"/>
              <w:jc w:val="center"/>
              <w:rPr>
                <w:sz w:val="20"/>
                <w:szCs w:val="20"/>
              </w:rPr>
            </w:pPr>
            <w:r w:rsidRPr="007F29F9">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F0D56" w14:textId="77777777" w:rsidR="00E2169B" w:rsidRPr="007F29F9" w:rsidRDefault="00E2169B" w:rsidP="00E2169B">
            <w:pPr>
              <w:spacing w:after="0" w:line="240" w:lineRule="auto"/>
              <w:jc w:val="center"/>
              <w:rPr>
                <w:sz w:val="20"/>
                <w:szCs w:val="20"/>
              </w:rPr>
            </w:pPr>
            <w:r w:rsidRPr="007F29F9">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8F55B6" w14:textId="77777777" w:rsidR="00E2169B" w:rsidRPr="007F29F9" w:rsidRDefault="00E2169B" w:rsidP="00E2169B">
            <w:pPr>
              <w:spacing w:after="0" w:line="240" w:lineRule="auto"/>
              <w:jc w:val="center"/>
              <w:rPr>
                <w:sz w:val="20"/>
                <w:szCs w:val="20"/>
              </w:rPr>
            </w:pPr>
            <w:r w:rsidRPr="007F29F9">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80D2B" w14:textId="77777777" w:rsidR="00E2169B" w:rsidRPr="007F29F9" w:rsidRDefault="00E2169B" w:rsidP="00E2169B">
            <w:pPr>
              <w:spacing w:after="0" w:line="240" w:lineRule="auto"/>
              <w:jc w:val="center"/>
              <w:rPr>
                <w:b/>
                <w:sz w:val="20"/>
                <w:szCs w:val="20"/>
              </w:rPr>
            </w:pPr>
          </w:p>
        </w:tc>
      </w:tr>
      <w:tr w:rsidR="00E2169B" w:rsidRPr="007F29F9" w14:paraId="0C1A27B6" w14:textId="77777777" w:rsidTr="00E2169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29A7E" w14:textId="77777777" w:rsidR="00E2169B" w:rsidRPr="007F29F9" w:rsidRDefault="00E2169B" w:rsidP="00E2169B">
            <w:pPr>
              <w:spacing w:after="0" w:line="240" w:lineRule="auto"/>
              <w:jc w:val="center"/>
              <w:rPr>
                <w:b/>
                <w:sz w:val="20"/>
                <w:szCs w:val="20"/>
              </w:rPr>
            </w:pPr>
            <w:r w:rsidRPr="007F29F9">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D994E" w14:textId="77777777" w:rsidR="00E2169B" w:rsidRPr="007F29F9" w:rsidRDefault="00E2169B" w:rsidP="00E2169B">
            <w:pPr>
              <w:spacing w:after="0" w:line="240" w:lineRule="auto"/>
              <w:jc w:val="center"/>
              <w:rPr>
                <w:sz w:val="20"/>
                <w:szCs w:val="20"/>
              </w:rPr>
            </w:pPr>
            <w:r w:rsidRPr="007F29F9">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F34C2" w14:textId="77777777" w:rsidR="00E2169B" w:rsidRPr="007F29F9" w:rsidRDefault="00E2169B" w:rsidP="00E2169B">
            <w:pPr>
              <w:spacing w:after="0" w:line="240" w:lineRule="auto"/>
              <w:jc w:val="center"/>
              <w:rPr>
                <w:sz w:val="20"/>
                <w:szCs w:val="20"/>
              </w:rPr>
            </w:pPr>
            <w:r w:rsidRPr="007F29F9">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7ADC5" w14:textId="77777777" w:rsidR="00E2169B" w:rsidRPr="007F29F9" w:rsidRDefault="00E2169B" w:rsidP="00E2169B">
            <w:pPr>
              <w:spacing w:after="0" w:line="240" w:lineRule="auto"/>
              <w:jc w:val="center"/>
              <w:rPr>
                <w:sz w:val="20"/>
                <w:szCs w:val="20"/>
              </w:rPr>
            </w:pPr>
            <w:r w:rsidRPr="007F29F9">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260B9" w14:textId="77777777" w:rsidR="00E2169B" w:rsidRPr="007F29F9" w:rsidRDefault="00E2169B" w:rsidP="00E2169B">
            <w:pPr>
              <w:spacing w:after="0" w:line="240" w:lineRule="auto"/>
              <w:jc w:val="center"/>
              <w:rPr>
                <w:sz w:val="20"/>
                <w:szCs w:val="20"/>
              </w:rPr>
            </w:pPr>
            <w:r w:rsidRPr="007F29F9">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D539E1" w14:textId="05020781" w:rsidR="00E2169B" w:rsidRPr="007F29F9" w:rsidRDefault="00E2169B" w:rsidP="00E2169B">
            <w:pPr>
              <w:spacing w:after="0" w:line="240" w:lineRule="auto"/>
              <w:jc w:val="center"/>
              <w:rPr>
                <w:b/>
                <w:sz w:val="20"/>
                <w:szCs w:val="20"/>
              </w:rPr>
            </w:pPr>
          </w:p>
        </w:tc>
      </w:tr>
      <w:tr w:rsidR="00E2169B" w:rsidRPr="007F29F9" w14:paraId="74E6FA9E" w14:textId="77777777" w:rsidTr="00E2169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22E38" w14:textId="77777777" w:rsidR="00E2169B" w:rsidRPr="007F29F9" w:rsidRDefault="00E2169B" w:rsidP="00E2169B">
            <w:pPr>
              <w:spacing w:after="0" w:line="240" w:lineRule="auto"/>
              <w:jc w:val="center"/>
              <w:rPr>
                <w:b/>
                <w:sz w:val="20"/>
                <w:szCs w:val="20"/>
              </w:rPr>
            </w:pPr>
            <w:r w:rsidRPr="007F29F9">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40C45" w14:textId="77777777" w:rsidR="00E2169B" w:rsidRPr="007F29F9" w:rsidRDefault="00E2169B" w:rsidP="00E2169B">
            <w:pPr>
              <w:spacing w:after="0" w:line="240" w:lineRule="auto"/>
              <w:jc w:val="center"/>
              <w:rPr>
                <w:sz w:val="20"/>
                <w:szCs w:val="20"/>
              </w:rPr>
            </w:pPr>
            <w:r w:rsidRPr="007F29F9">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7A736" w14:textId="77777777" w:rsidR="00E2169B" w:rsidRPr="007F29F9" w:rsidRDefault="00E2169B" w:rsidP="00E2169B">
            <w:pPr>
              <w:spacing w:after="0" w:line="240" w:lineRule="auto"/>
              <w:jc w:val="center"/>
              <w:rPr>
                <w:sz w:val="20"/>
                <w:szCs w:val="20"/>
              </w:rPr>
            </w:pPr>
            <w:r w:rsidRPr="007F29F9">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66490" w14:textId="77777777" w:rsidR="00E2169B" w:rsidRPr="007F29F9" w:rsidRDefault="00E2169B" w:rsidP="00E2169B">
            <w:pPr>
              <w:spacing w:after="0" w:line="240" w:lineRule="auto"/>
              <w:jc w:val="center"/>
              <w:rPr>
                <w:sz w:val="20"/>
                <w:szCs w:val="20"/>
              </w:rPr>
            </w:pPr>
            <w:r w:rsidRPr="007F29F9">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CA6A8" w14:textId="77777777" w:rsidR="00E2169B" w:rsidRPr="007F29F9" w:rsidRDefault="00E2169B" w:rsidP="00E2169B">
            <w:pPr>
              <w:spacing w:after="0" w:line="240" w:lineRule="auto"/>
              <w:jc w:val="center"/>
              <w:rPr>
                <w:sz w:val="20"/>
                <w:szCs w:val="20"/>
              </w:rPr>
            </w:pPr>
            <w:r w:rsidRPr="007F29F9">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32334D" w14:textId="39E6876D" w:rsidR="00E2169B" w:rsidRPr="007F29F9" w:rsidRDefault="005A5EE8" w:rsidP="00E2169B">
            <w:pPr>
              <w:spacing w:after="0" w:line="240" w:lineRule="auto"/>
              <w:jc w:val="center"/>
              <w:rPr>
                <w:b/>
                <w:sz w:val="20"/>
                <w:szCs w:val="20"/>
              </w:rPr>
            </w:pPr>
            <w:r w:rsidRPr="007F29F9">
              <w:rPr>
                <w:b/>
                <w:sz w:val="20"/>
                <w:szCs w:val="20"/>
              </w:rPr>
              <w:t>X</w:t>
            </w:r>
          </w:p>
        </w:tc>
      </w:tr>
      <w:tr w:rsidR="00E2169B" w:rsidRPr="007F29F9" w14:paraId="11A96A27" w14:textId="77777777" w:rsidTr="00E2169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983F2" w14:textId="77777777" w:rsidR="00E2169B" w:rsidRPr="007F29F9" w:rsidRDefault="00E2169B" w:rsidP="00E2169B">
            <w:pPr>
              <w:spacing w:after="0" w:line="240" w:lineRule="auto"/>
              <w:jc w:val="center"/>
              <w:rPr>
                <w:b/>
                <w:sz w:val="20"/>
                <w:szCs w:val="20"/>
              </w:rPr>
            </w:pPr>
            <w:r w:rsidRPr="007F29F9">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7C131" w14:textId="77777777" w:rsidR="00E2169B" w:rsidRPr="007F29F9" w:rsidRDefault="00E2169B" w:rsidP="00E2169B">
            <w:pPr>
              <w:spacing w:after="0" w:line="240" w:lineRule="auto"/>
              <w:jc w:val="center"/>
              <w:rPr>
                <w:sz w:val="20"/>
                <w:szCs w:val="20"/>
              </w:rPr>
            </w:pPr>
            <w:r w:rsidRPr="007F29F9">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7B4C52" w14:textId="77777777" w:rsidR="00E2169B" w:rsidRPr="007F29F9" w:rsidRDefault="00E2169B" w:rsidP="00E2169B">
            <w:pPr>
              <w:spacing w:after="0" w:line="240" w:lineRule="auto"/>
              <w:jc w:val="center"/>
              <w:rPr>
                <w:sz w:val="20"/>
                <w:szCs w:val="20"/>
              </w:rPr>
            </w:pPr>
            <w:r w:rsidRPr="007F29F9">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2B9F43" w14:textId="77777777" w:rsidR="00E2169B" w:rsidRPr="007F29F9" w:rsidRDefault="00E2169B" w:rsidP="00E2169B">
            <w:pPr>
              <w:spacing w:after="0" w:line="240" w:lineRule="auto"/>
              <w:jc w:val="center"/>
              <w:rPr>
                <w:sz w:val="20"/>
                <w:szCs w:val="20"/>
              </w:rPr>
            </w:pPr>
            <w:r w:rsidRPr="007F29F9">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98D07" w14:textId="77777777" w:rsidR="00E2169B" w:rsidRPr="007F29F9" w:rsidRDefault="00E2169B" w:rsidP="00E2169B">
            <w:pPr>
              <w:spacing w:after="0" w:line="240" w:lineRule="auto"/>
              <w:jc w:val="center"/>
              <w:rPr>
                <w:sz w:val="20"/>
                <w:szCs w:val="20"/>
              </w:rPr>
            </w:pPr>
            <w:r w:rsidRPr="007F29F9">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42E84" w14:textId="77777777" w:rsidR="00E2169B" w:rsidRPr="007F29F9" w:rsidRDefault="00E2169B" w:rsidP="00E2169B">
            <w:pPr>
              <w:spacing w:after="0" w:line="240" w:lineRule="auto"/>
              <w:jc w:val="center"/>
              <w:rPr>
                <w:b/>
                <w:sz w:val="20"/>
                <w:szCs w:val="20"/>
              </w:rPr>
            </w:pPr>
          </w:p>
        </w:tc>
      </w:tr>
      <w:tr w:rsidR="00E2169B" w:rsidRPr="00025672" w14:paraId="4D6F6417" w14:textId="77777777" w:rsidTr="00E2169B">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A18BC" w14:textId="77777777" w:rsidR="00E2169B" w:rsidRPr="007F29F9" w:rsidRDefault="00E2169B" w:rsidP="00E2169B">
            <w:pPr>
              <w:spacing w:after="0" w:line="240" w:lineRule="auto"/>
              <w:jc w:val="center"/>
              <w:rPr>
                <w:b/>
                <w:sz w:val="20"/>
                <w:szCs w:val="20"/>
              </w:rPr>
            </w:pPr>
            <w:r w:rsidRPr="007F29F9">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3B179" w14:textId="77777777" w:rsidR="00E2169B" w:rsidRPr="007F29F9" w:rsidRDefault="00E2169B" w:rsidP="00E2169B">
            <w:pPr>
              <w:spacing w:after="0" w:line="240" w:lineRule="auto"/>
              <w:jc w:val="center"/>
              <w:rPr>
                <w:sz w:val="20"/>
                <w:szCs w:val="20"/>
              </w:rPr>
            </w:pPr>
            <w:r w:rsidRPr="007F29F9">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6C4C3F" w14:textId="77777777" w:rsidR="00E2169B" w:rsidRPr="007F29F9" w:rsidRDefault="00E2169B" w:rsidP="00E2169B">
            <w:pPr>
              <w:spacing w:after="0" w:line="240" w:lineRule="auto"/>
              <w:jc w:val="center"/>
              <w:rPr>
                <w:sz w:val="20"/>
                <w:szCs w:val="20"/>
              </w:rPr>
            </w:pPr>
            <w:r w:rsidRPr="007F29F9">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5C5D4" w14:textId="77777777" w:rsidR="00E2169B" w:rsidRPr="007F29F9" w:rsidRDefault="00E2169B" w:rsidP="00E2169B">
            <w:pPr>
              <w:spacing w:after="0" w:line="240" w:lineRule="auto"/>
              <w:jc w:val="center"/>
              <w:rPr>
                <w:sz w:val="20"/>
                <w:szCs w:val="20"/>
              </w:rPr>
            </w:pPr>
            <w:r w:rsidRPr="007F29F9">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35805" w14:textId="77777777" w:rsidR="00E2169B" w:rsidRPr="007F29F9" w:rsidRDefault="00E2169B" w:rsidP="00E2169B">
            <w:pPr>
              <w:spacing w:after="0" w:line="240" w:lineRule="auto"/>
              <w:jc w:val="center"/>
              <w:rPr>
                <w:sz w:val="20"/>
                <w:szCs w:val="20"/>
              </w:rPr>
            </w:pPr>
            <w:r w:rsidRPr="007F29F9">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470FD" w14:textId="77777777" w:rsidR="00E2169B" w:rsidRPr="007F29F9" w:rsidRDefault="00E2169B" w:rsidP="00E2169B">
            <w:pPr>
              <w:spacing w:after="0" w:line="240" w:lineRule="auto"/>
              <w:jc w:val="center"/>
              <w:rPr>
                <w:b/>
                <w:sz w:val="20"/>
                <w:szCs w:val="20"/>
              </w:rPr>
            </w:pPr>
          </w:p>
        </w:tc>
      </w:tr>
    </w:tbl>
    <w:p w14:paraId="12A903DE" w14:textId="77777777" w:rsidR="00870DCF" w:rsidRPr="00025672" w:rsidRDefault="00870DCF" w:rsidP="00CE2612">
      <w:pPr>
        <w:rPr>
          <w:highlight w:val="yellow"/>
        </w:rPr>
      </w:pPr>
    </w:p>
    <w:p w14:paraId="2D092EBF" w14:textId="510199A9" w:rsidR="00CE2612" w:rsidRPr="00025672" w:rsidRDefault="00CE2612"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4570CF59" w14:textId="13CF52D7"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13A9BCDA" w14:textId="71BEBA41"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3CFC3F42" w14:textId="34139354"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6E07DAE0" w14:textId="3E64A9A7"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36CD4343" w14:textId="7B9A21C6"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630EB139" w14:textId="45B1C122" w:rsidR="00E2169B" w:rsidRPr="00025672" w:rsidRDefault="00E2169B"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0CA03782" w14:textId="2D1DC5EE" w:rsidR="00E2169B" w:rsidRPr="005813D0" w:rsidRDefault="00E2169B" w:rsidP="002C759C">
      <w:pPr>
        <w:pStyle w:val="Naslov3"/>
        <w:spacing w:before="0" w:line="240" w:lineRule="auto"/>
      </w:pPr>
      <w:bookmarkStart w:id="1003" w:name="_Toc65151601"/>
      <w:bookmarkStart w:id="1004" w:name="_Toc86396408"/>
      <w:r w:rsidRPr="005813D0">
        <w:t>6.</w:t>
      </w:r>
      <w:r w:rsidR="005A5EE8" w:rsidRPr="005813D0">
        <w:t>9</w:t>
      </w:r>
      <w:r w:rsidRPr="005813D0">
        <w:t>.</w:t>
      </w:r>
      <w:r w:rsidR="002C759C" w:rsidRPr="005813D0">
        <w:t>7</w:t>
      </w:r>
      <w:r w:rsidRPr="005813D0">
        <w:t>. Matrica ukupnog rizika – Poplave izazvane izlijevanjem kopnenih vodenih tijela</w:t>
      </w:r>
      <w:bookmarkEnd w:id="1003"/>
      <w:r w:rsidRPr="005813D0">
        <w:rPr>
          <w:noProof/>
          <w:lang w:eastAsia="hr-HR"/>
        </w:rPr>
        <mc:AlternateContent>
          <mc:Choice Requires="wps">
            <w:drawing>
              <wp:anchor distT="45720" distB="45720" distL="114300" distR="114300" simplePos="0" relativeHeight="251688960" behindDoc="0" locked="0" layoutInCell="1" allowOverlap="1" wp14:anchorId="19E2ABE2" wp14:editId="27E8CCFA">
                <wp:simplePos x="0" y="0"/>
                <wp:positionH relativeFrom="margin">
                  <wp:align>left</wp:align>
                </wp:positionH>
                <wp:positionV relativeFrom="paragraph">
                  <wp:posOffset>238125</wp:posOffset>
                </wp:positionV>
                <wp:extent cx="2287270" cy="1812290"/>
                <wp:effectExtent l="0" t="0" r="20320" b="17145"/>
                <wp:wrapSquare wrapText="bothSides"/>
                <wp:docPr id="125" name="Tekstni okvir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45DE2B1E" w14:textId="77777777" w:rsidR="00017E0C" w:rsidRDefault="00017E0C" w:rsidP="00E2169B">
                            <w:pPr>
                              <w:spacing w:after="0"/>
                              <w:rPr>
                                <w:b/>
                                <w:i/>
                                <w:u w:val="single"/>
                              </w:rPr>
                            </w:pPr>
                          </w:p>
                          <w:p w14:paraId="7728F736" w14:textId="77777777" w:rsidR="00017E0C" w:rsidRDefault="00017E0C" w:rsidP="00E2169B">
                            <w:pPr>
                              <w:spacing w:after="0"/>
                              <w:rPr>
                                <w:b/>
                                <w:i/>
                                <w:u w:val="single"/>
                              </w:rPr>
                            </w:pPr>
                          </w:p>
                          <w:p w14:paraId="79A0C03C" w14:textId="77777777" w:rsidR="00017E0C" w:rsidRPr="006E46C8" w:rsidRDefault="00017E0C" w:rsidP="00E2169B">
                            <w:pPr>
                              <w:spacing w:after="0"/>
                              <w:rPr>
                                <w:b/>
                                <w:i/>
                                <w:u w:val="single"/>
                              </w:rPr>
                            </w:pPr>
                            <w:r w:rsidRPr="006E46C8">
                              <w:rPr>
                                <w:b/>
                                <w:i/>
                                <w:u w:val="single"/>
                              </w:rPr>
                              <w:t>RIZIK:</w:t>
                            </w:r>
                          </w:p>
                          <w:p w14:paraId="26FBB41C" w14:textId="77777777" w:rsidR="00017E0C" w:rsidRPr="006E46C8" w:rsidRDefault="00017E0C" w:rsidP="00E2169B">
                            <w:pPr>
                              <w:spacing w:after="0"/>
                            </w:pPr>
                            <w:r>
                              <w:t>Poplava – Poplave izazvane izlijevanjem kopnenih vodenih tijela</w:t>
                            </w:r>
                          </w:p>
                          <w:p w14:paraId="213968D2" w14:textId="77777777" w:rsidR="00017E0C" w:rsidRPr="006E46C8" w:rsidRDefault="00017E0C" w:rsidP="00E2169B">
                            <w:pPr>
                              <w:spacing w:after="0"/>
                              <w:rPr>
                                <w:b/>
                                <w:i/>
                                <w:u w:val="single"/>
                              </w:rPr>
                            </w:pPr>
                            <w:r w:rsidRPr="006E46C8">
                              <w:rPr>
                                <w:b/>
                                <w:i/>
                                <w:u w:val="single"/>
                              </w:rPr>
                              <w:t xml:space="preserve">NAZIV SCENARIJA:                                                                                                            </w:t>
                            </w:r>
                          </w:p>
                          <w:p w14:paraId="3277012E" w14:textId="77777777" w:rsidR="00017E0C" w:rsidRDefault="00017E0C" w:rsidP="00E2169B">
                            <w:pPr>
                              <w:spacing w:after="0"/>
                            </w:pPr>
                            <w:r>
                              <w:t>Poplava na području Općine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E2ABE2" id="Tekstni okvir 125" o:spid="_x0000_s1045" type="#_x0000_t202" style="position:absolute;left:0;text-align:left;margin-left:0;margin-top:18.75pt;width:180.1pt;height:142.7pt;z-index:251688960;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" strokecolor="window">
                <v:textbox style="mso-fit-shape-to-text:t">
                  <w:txbxContent>
                    <w:p w14:paraId="45DE2B1E" w14:textId="77777777" w:rsidR="00017E0C" w:rsidRDefault="00017E0C" w:rsidP="00E2169B">
                      <w:pPr>
                        <w:spacing w:after="0"/>
                        <w:rPr>
                          <w:b/>
                          <w:i/>
                          <w:u w:val="single"/>
                        </w:rPr>
                      </w:pPr>
                    </w:p>
                    <w:p w14:paraId="7728F736" w14:textId="77777777" w:rsidR="00017E0C" w:rsidRDefault="00017E0C" w:rsidP="00E2169B">
                      <w:pPr>
                        <w:spacing w:after="0"/>
                        <w:rPr>
                          <w:b/>
                          <w:i/>
                          <w:u w:val="single"/>
                        </w:rPr>
                      </w:pPr>
                    </w:p>
                    <w:p w14:paraId="79A0C03C" w14:textId="77777777" w:rsidR="00017E0C" w:rsidRPr="006E46C8" w:rsidRDefault="00017E0C" w:rsidP="00E2169B">
                      <w:pPr>
                        <w:spacing w:after="0"/>
                        <w:rPr>
                          <w:b/>
                          <w:i/>
                          <w:u w:val="single"/>
                        </w:rPr>
                      </w:pPr>
                      <w:r w:rsidRPr="006E46C8">
                        <w:rPr>
                          <w:b/>
                          <w:i/>
                          <w:u w:val="single"/>
                        </w:rPr>
                        <w:t>RIZIK:</w:t>
                      </w:r>
                    </w:p>
                    <w:p w14:paraId="26FBB41C" w14:textId="77777777" w:rsidR="00017E0C" w:rsidRPr="006E46C8" w:rsidRDefault="00017E0C" w:rsidP="00E2169B">
                      <w:pPr>
                        <w:spacing w:after="0"/>
                      </w:pPr>
                      <w:r>
                        <w:t>Poplava – Poplave izazvane izlijevanjem kopnenih vodenih tijela</w:t>
                      </w:r>
                    </w:p>
                    <w:p w14:paraId="213968D2" w14:textId="77777777" w:rsidR="00017E0C" w:rsidRPr="006E46C8" w:rsidRDefault="00017E0C" w:rsidP="00E2169B">
                      <w:pPr>
                        <w:spacing w:after="0"/>
                        <w:rPr>
                          <w:b/>
                          <w:i/>
                          <w:u w:val="single"/>
                        </w:rPr>
                      </w:pPr>
                      <w:r w:rsidRPr="006E46C8">
                        <w:rPr>
                          <w:b/>
                          <w:i/>
                          <w:u w:val="single"/>
                        </w:rPr>
                        <w:t xml:space="preserve">NAZIV SCENARIJA:                                                                                                            </w:t>
                      </w:r>
                    </w:p>
                    <w:p w14:paraId="3277012E" w14:textId="77777777" w:rsidR="00017E0C" w:rsidRDefault="00017E0C" w:rsidP="00E2169B">
                      <w:pPr>
                        <w:spacing w:after="0"/>
                      </w:pPr>
                      <w:r>
                        <w:t>Poplava na području Općine</w:t>
                      </w:r>
                    </w:p>
                  </w:txbxContent>
                </v:textbox>
                <w10:wrap type="square" anchorx="margin"/>
              </v:shape>
            </w:pict>
          </mc:Fallback>
        </mc:AlternateContent>
      </w:r>
      <w:bookmarkEnd w:id="1004"/>
    </w:p>
    <w:p w14:paraId="797E2CD9" w14:textId="2B8362B6" w:rsidR="00E2169B" w:rsidRPr="005813D0" w:rsidRDefault="007E7A1D" w:rsidP="002C759C">
      <w:pPr>
        <w:spacing w:after="0" w:line="240" w:lineRule="auto"/>
        <w:jc w:val="left"/>
      </w:pPr>
      <w:r>
        <w:rPr>
          <w:noProof/>
          <w:lang w:eastAsia="hr-HR"/>
        </w:rPr>
        <w:lastRenderedPageBreak/>
        <w:drawing>
          <wp:inline distT="0" distB="0" distL="0" distR="0" wp14:anchorId="6A6EBBFA" wp14:editId="4E469A49">
            <wp:extent cx="2981741" cy="2648320"/>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pic:cNvPicPr/>
                  </pic:nvPicPr>
                  <pic:blipFill>
                    <a:blip r:embed="rId58">
                      <a:extLst>
                        <a:ext uri="{28A0092B-C50C-407E-A947-70E740481C1C}">
                          <a14:useLocalDpi xmlns:a14="http://schemas.microsoft.com/office/drawing/2010/main" val="0"/>
                        </a:ext>
                      </a:extLst>
                    </a:blip>
                    <a:stretch>
                      <a:fillRect/>
                    </a:stretch>
                  </pic:blipFill>
                  <pic:spPr>
                    <a:xfrm>
                      <a:off x="0" y="0"/>
                      <a:ext cx="2981741" cy="2648320"/>
                    </a:xfrm>
                    <a:prstGeom prst="rect">
                      <a:avLst/>
                    </a:prstGeom>
                  </pic:spPr>
                </pic:pic>
              </a:graphicData>
            </a:graphic>
          </wp:inline>
        </w:drawing>
      </w:r>
    </w:p>
    <w:p w14:paraId="788B6AA1" w14:textId="77777777" w:rsidR="00E2169B" w:rsidRPr="005813D0" w:rsidRDefault="00E2169B" w:rsidP="002C759C">
      <w:pPr>
        <w:spacing w:after="0" w:line="240" w:lineRule="auto"/>
        <w:rPr>
          <w:szCs w:val="24"/>
        </w:rPr>
      </w:pPr>
      <w:r w:rsidRPr="005813D0">
        <w:rPr>
          <w:noProof/>
          <w:lang w:eastAsia="hr-HR"/>
        </w:rPr>
        <w:drawing>
          <wp:inline distT="0" distB="0" distL="0" distR="0" wp14:anchorId="43A30B57" wp14:editId="60F6DC60">
            <wp:extent cx="2320290" cy="923290"/>
            <wp:effectExtent l="0" t="0" r="381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5813D0">
        <w:rPr>
          <w:szCs w:val="24"/>
        </w:rPr>
        <w:t xml:space="preserve">     </w:t>
      </w:r>
    </w:p>
    <w:p w14:paraId="17868E9D" w14:textId="77777777" w:rsidR="00E2169B" w:rsidRPr="005813D0" w:rsidRDefault="00E2169B" w:rsidP="002C759C">
      <w:pPr>
        <w:spacing w:after="0" w:line="240" w:lineRule="auto"/>
        <w:rPr>
          <w:szCs w:val="24"/>
        </w:rPr>
      </w:pPr>
    </w:p>
    <w:p w14:paraId="2019D4B6" w14:textId="77777777" w:rsidR="00E2169B" w:rsidRPr="005813D0" w:rsidRDefault="00E2169B" w:rsidP="002C759C">
      <w:pPr>
        <w:spacing w:after="0" w:line="240" w:lineRule="auto"/>
        <w:rPr>
          <w:b/>
          <w:i/>
          <w:szCs w:val="24"/>
        </w:rPr>
      </w:pPr>
      <w:r w:rsidRPr="005813D0">
        <w:rPr>
          <w:b/>
          <w:i/>
          <w:szCs w:val="24"/>
        </w:rPr>
        <w:t>Događaj s najgorim mogućim posljedicama</w:t>
      </w:r>
    </w:p>
    <w:p w14:paraId="1A01FC06" w14:textId="77777777" w:rsidR="00E2169B" w:rsidRPr="005813D0" w:rsidRDefault="00E2169B" w:rsidP="002C759C">
      <w:pPr>
        <w:spacing w:after="0" w:line="240" w:lineRule="auto"/>
        <w:rPr>
          <w:sz w:val="18"/>
          <w:szCs w:val="18"/>
          <w:lang w:eastAsia="hr-HR"/>
        </w:rPr>
      </w:pPr>
      <w:r w:rsidRPr="005813D0">
        <w:rPr>
          <w:sz w:val="18"/>
          <w:szCs w:val="18"/>
          <w:lang w:eastAsia="hr-HR"/>
        </w:rPr>
        <w:t xml:space="preserve">                  Život i zdravlje ljudi                                                Gospodarstvo                                  Društvena stabilnost i politika                                </w:t>
      </w:r>
    </w:p>
    <w:p w14:paraId="6C5BDDB0" w14:textId="344B1EE2" w:rsidR="00E2169B" w:rsidRPr="005813D0" w:rsidRDefault="005813D0" w:rsidP="002C759C">
      <w:pPr>
        <w:spacing w:after="0" w:line="240" w:lineRule="auto"/>
        <w:rPr>
          <w:lang w:eastAsia="hr-HR"/>
        </w:rPr>
      </w:pPr>
      <w:r w:rsidRPr="005813D0">
        <w:rPr>
          <w:noProof/>
          <w:lang w:eastAsia="hr-HR"/>
        </w:rPr>
        <mc:AlternateContent>
          <mc:Choice Requires="wps">
            <w:drawing>
              <wp:anchor distT="0" distB="0" distL="114300" distR="114300" simplePos="0" relativeHeight="251689984" behindDoc="0" locked="0" layoutInCell="1" allowOverlap="1" wp14:anchorId="0CB95768" wp14:editId="53C081B3">
                <wp:simplePos x="0" y="0"/>
                <wp:positionH relativeFrom="margin">
                  <wp:posOffset>4808855</wp:posOffset>
                </wp:positionH>
                <wp:positionV relativeFrom="paragraph">
                  <wp:posOffset>848995</wp:posOffset>
                </wp:positionV>
                <wp:extent cx="133350" cy="123825"/>
                <wp:effectExtent l="0" t="0" r="19050" b="19050"/>
                <wp:wrapNone/>
                <wp:docPr id="127" name="Prostoručno: oblik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15A9B032" w14:textId="77777777" w:rsidR="00017E0C" w:rsidRDefault="00017E0C" w:rsidP="00E2169B">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CB95768" id="Prostoručno: oblik 127" o:spid="_x0000_s1046" style="position:absolute;left:0;text-align:left;margin-left:378.65pt;margin-top:66.85pt;width:10.5pt;height:9.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15A9B032" w14:textId="77777777" w:rsidR="00017E0C" w:rsidRDefault="00017E0C" w:rsidP="00E2169B">
                      <w:pPr>
                        <w:jc w:val="center"/>
                      </w:pPr>
                    </w:p>
                  </w:txbxContent>
                </v:textbox>
                <w10:wrap anchorx="margin"/>
              </v:shape>
            </w:pict>
          </mc:Fallback>
        </mc:AlternateContent>
      </w:r>
      <w:r w:rsidRPr="005813D0">
        <w:rPr>
          <w:noProof/>
          <w:lang w:eastAsia="hr-HR"/>
        </w:rPr>
        <mc:AlternateContent>
          <mc:Choice Requires="wps">
            <w:drawing>
              <wp:anchor distT="0" distB="0" distL="114300" distR="114300" simplePos="0" relativeHeight="251684864" behindDoc="0" locked="0" layoutInCell="1" allowOverlap="1" wp14:anchorId="79712B8F" wp14:editId="17B74261">
                <wp:simplePos x="0" y="0"/>
                <wp:positionH relativeFrom="margin">
                  <wp:posOffset>829310</wp:posOffset>
                </wp:positionH>
                <wp:positionV relativeFrom="paragraph">
                  <wp:posOffset>1076325</wp:posOffset>
                </wp:positionV>
                <wp:extent cx="133350" cy="123825"/>
                <wp:effectExtent l="0" t="0" r="19050" b="28575"/>
                <wp:wrapNone/>
                <wp:docPr id="128" name="Prostoručno: oblik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433F2D0" id="Prostoručno: oblik 128" o:spid="_x0000_s1026" style="position:absolute;margin-left:65.3pt;margin-top:84.75pt;width:10.5pt;height:9.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005A5EE8" w:rsidRPr="005813D0">
        <w:rPr>
          <w:noProof/>
          <w:lang w:eastAsia="hr-HR"/>
        </w:rPr>
        <mc:AlternateContent>
          <mc:Choice Requires="wps">
            <w:drawing>
              <wp:anchor distT="0" distB="0" distL="114300" distR="114300" simplePos="0" relativeHeight="251685888" behindDoc="0" locked="0" layoutInCell="1" allowOverlap="1" wp14:anchorId="6358251F" wp14:editId="159FF4D1">
                <wp:simplePos x="0" y="0"/>
                <wp:positionH relativeFrom="margin">
                  <wp:posOffset>2842436</wp:posOffset>
                </wp:positionH>
                <wp:positionV relativeFrom="paragraph">
                  <wp:posOffset>434772</wp:posOffset>
                </wp:positionV>
                <wp:extent cx="133350" cy="123825"/>
                <wp:effectExtent l="0" t="0" r="19050" b="28575"/>
                <wp:wrapNone/>
                <wp:docPr id="126" name="Prostoručno: oblik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0C7BC4C4" w14:textId="77777777" w:rsidR="00017E0C" w:rsidRDefault="00017E0C" w:rsidP="00E2169B">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358251F" id="Prostoručno: oblik 126" o:spid="_x0000_s1047" style="position:absolute;left:0;text-align:left;margin-left:223.8pt;margin-top:34.25pt;width:10.5pt;height:9.7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0C7BC4C4" w14:textId="77777777" w:rsidR="00017E0C" w:rsidRDefault="00017E0C" w:rsidP="00E2169B">
                      <w:pPr>
                        <w:jc w:val="center"/>
                      </w:pPr>
                    </w:p>
                  </w:txbxContent>
                </v:textbox>
                <w10:wrap anchorx="margin"/>
              </v:shape>
            </w:pict>
          </mc:Fallback>
        </mc:AlternateContent>
      </w:r>
      <w:r w:rsidR="00E2169B" w:rsidRPr="005813D0">
        <w:rPr>
          <w:rFonts w:ascii="Courier New" w:eastAsia="Courier New" w:hAnsi="Courier New" w:cs="Courier New"/>
          <w:noProof/>
          <w:color w:val="000000"/>
          <w:szCs w:val="24"/>
          <w:lang w:eastAsia="hr-HR"/>
        </w:rPr>
        <w:drawing>
          <wp:inline distT="0" distB="0" distL="0" distR="0" wp14:anchorId="391C37FD" wp14:editId="0A9CA880">
            <wp:extent cx="1785620" cy="1647825"/>
            <wp:effectExtent l="0" t="0" r="5080" b="9525"/>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E2169B" w:rsidRPr="005813D0">
        <w:rPr>
          <w:lang w:eastAsia="hr-HR"/>
        </w:rPr>
        <w:t xml:space="preserve">       </w:t>
      </w:r>
      <w:r w:rsidR="00E2169B" w:rsidRPr="005813D0">
        <w:rPr>
          <w:rFonts w:ascii="Courier New" w:eastAsia="Courier New" w:hAnsi="Courier New" w:cs="Courier New"/>
          <w:noProof/>
          <w:color w:val="000000"/>
          <w:szCs w:val="24"/>
          <w:lang w:eastAsia="hr-HR"/>
        </w:rPr>
        <w:drawing>
          <wp:inline distT="0" distB="0" distL="0" distR="0" wp14:anchorId="36F8E3D5" wp14:editId="0549381A">
            <wp:extent cx="1785620" cy="1647825"/>
            <wp:effectExtent l="0" t="0" r="5080" b="9525"/>
            <wp:docPr id="138"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E2169B" w:rsidRPr="005813D0">
        <w:rPr>
          <w:lang w:eastAsia="hr-HR"/>
        </w:rPr>
        <w:t xml:space="preserve">     </w:t>
      </w:r>
      <w:r w:rsidR="00E2169B" w:rsidRPr="005813D0">
        <w:rPr>
          <w:rFonts w:ascii="Courier New" w:eastAsia="Courier New" w:hAnsi="Courier New" w:cs="Courier New"/>
          <w:noProof/>
          <w:color w:val="000000"/>
          <w:szCs w:val="24"/>
          <w:lang w:eastAsia="hr-HR"/>
        </w:rPr>
        <w:drawing>
          <wp:inline distT="0" distB="0" distL="0" distR="0" wp14:anchorId="64F9E920" wp14:editId="62716CDB">
            <wp:extent cx="1785620" cy="1647825"/>
            <wp:effectExtent l="0" t="0" r="5080" b="952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E2169B" w:rsidRPr="005813D0">
        <w:rPr>
          <w:lang w:eastAsia="hr-HR"/>
        </w:rPr>
        <w:t xml:space="preserve">            </w:t>
      </w:r>
    </w:p>
    <w:p w14:paraId="0FE39BDE" w14:textId="77777777" w:rsidR="005A5EE8" w:rsidRPr="00025672" w:rsidRDefault="005A5EE8" w:rsidP="002C759C">
      <w:pPr>
        <w:spacing w:after="0" w:line="240" w:lineRule="auto"/>
        <w:rPr>
          <w:highlight w:val="yellow"/>
          <w:lang w:eastAsia="hr-HR"/>
        </w:rPr>
      </w:pPr>
    </w:p>
    <w:p w14:paraId="1512B37E" w14:textId="133501B0" w:rsidR="00E2169B" w:rsidRPr="005813D0" w:rsidRDefault="00E2169B" w:rsidP="00031BE7">
      <w:pPr>
        <w:pStyle w:val="Naslov3"/>
        <w:spacing w:before="0" w:line="240" w:lineRule="auto"/>
      </w:pPr>
      <w:bookmarkStart w:id="1005" w:name="_Toc65151602"/>
      <w:bookmarkStart w:id="1006" w:name="_Toc86396409"/>
      <w:r w:rsidRPr="005813D0">
        <w:t>6.</w:t>
      </w:r>
      <w:r w:rsidR="005A5EE8" w:rsidRPr="005813D0">
        <w:t>9</w:t>
      </w:r>
      <w:r w:rsidRPr="005813D0">
        <w:t>.</w:t>
      </w:r>
      <w:r w:rsidR="002C759C" w:rsidRPr="005813D0">
        <w:t>8</w:t>
      </w:r>
      <w:r w:rsidRPr="005813D0">
        <w:t>. Izvor podataka</w:t>
      </w:r>
      <w:bookmarkEnd w:id="1005"/>
      <w:bookmarkEnd w:id="1006"/>
    </w:p>
    <w:p w14:paraId="097CA744" w14:textId="77777777" w:rsidR="00E2169B" w:rsidRPr="005813D0" w:rsidRDefault="00E2169B" w:rsidP="002E7699">
      <w:pPr>
        <w:numPr>
          <w:ilvl w:val="0"/>
          <w:numId w:val="48"/>
        </w:numPr>
        <w:suppressAutoHyphens/>
        <w:autoSpaceDN w:val="0"/>
        <w:spacing w:after="0" w:line="240" w:lineRule="auto"/>
        <w:ind w:left="714" w:hanging="357"/>
        <w:textAlignment w:val="baseline"/>
        <w:rPr>
          <w:sz w:val="20"/>
          <w:szCs w:val="20"/>
          <w:lang w:val="en-US"/>
        </w:rPr>
      </w:pPr>
      <w:r w:rsidRPr="005813D0">
        <w:rPr>
          <w:sz w:val="20"/>
          <w:szCs w:val="20"/>
          <w:lang w:val="en-US"/>
        </w:rPr>
        <w:t>Državni hidrometeorološki zavod (DHMZ, 2020.god.)</w:t>
      </w:r>
    </w:p>
    <w:p w14:paraId="0E29A1EA" w14:textId="77777777" w:rsidR="00E2169B" w:rsidRPr="005813D0" w:rsidRDefault="00E2169B" w:rsidP="002E7699">
      <w:pPr>
        <w:numPr>
          <w:ilvl w:val="0"/>
          <w:numId w:val="48"/>
        </w:numPr>
        <w:suppressAutoHyphens/>
        <w:autoSpaceDN w:val="0"/>
        <w:spacing w:after="0" w:line="240" w:lineRule="auto"/>
        <w:ind w:left="714" w:hanging="357"/>
        <w:textAlignment w:val="baseline"/>
        <w:rPr>
          <w:sz w:val="20"/>
          <w:szCs w:val="20"/>
          <w:lang w:val="en-US"/>
        </w:rPr>
      </w:pPr>
      <w:r w:rsidRPr="005813D0">
        <w:rPr>
          <w:sz w:val="20"/>
          <w:szCs w:val="20"/>
          <w:lang w:val="en-US"/>
        </w:rPr>
        <w:t>Državni zavod za statistiku, Popis stanovništva 2011.god.</w:t>
      </w:r>
    </w:p>
    <w:p w14:paraId="6E35490C" w14:textId="77777777" w:rsidR="00E2169B" w:rsidRPr="005813D0" w:rsidRDefault="00E2169B" w:rsidP="002E7699">
      <w:pPr>
        <w:numPr>
          <w:ilvl w:val="0"/>
          <w:numId w:val="48"/>
        </w:numPr>
        <w:spacing w:after="0" w:line="240" w:lineRule="auto"/>
        <w:ind w:left="714" w:hanging="357"/>
        <w:contextualSpacing/>
        <w:rPr>
          <w:sz w:val="20"/>
          <w:szCs w:val="20"/>
          <w:lang w:val="en-US"/>
        </w:rPr>
      </w:pPr>
      <w:r w:rsidRPr="005813D0">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0D4056A9" w14:textId="77777777" w:rsidR="00E2169B" w:rsidRPr="005813D0" w:rsidRDefault="00E2169B" w:rsidP="002E7699">
      <w:pPr>
        <w:numPr>
          <w:ilvl w:val="0"/>
          <w:numId w:val="48"/>
        </w:numPr>
        <w:spacing w:after="0" w:line="240" w:lineRule="auto"/>
        <w:ind w:left="714" w:hanging="357"/>
        <w:contextualSpacing/>
        <w:rPr>
          <w:sz w:val="20"/>
          <w:szCs w:val="20"/>
          <w:lang w:val="en-US"/>
        </w:rPr>
      </w:pPr>
      <w:r w:rsidRPr="005813D0">
        <w:rPr>
          <w:sz w:val="20"/>
          <w:szCs w:val="20"/>
          <w:lang w:val="en-US"/>
        </w:rPr>
        <w:t>Pravilnik o smjernicama za izradu Procjene rizika od katastrofa i velikih nesreća za područje Republike Hrvatske i jedinica lokalne i područne (regionalne) samouprave (“Narodne Novine” br. 65/16)</w:t>
      </w:r>
    </w:p>
    <w:p w14:paraId="78494A43" w14:textId="4C43C876" w:rsidR="00E2169B" w:rsidRDefault="00E2169B" w:rsidP="002E7699">
      <w:pPr>
        <w:numPr>
          <w:ilvl w:val="0"/>
          <w:numId w:val="48"/>
        </w:numPr>
        <w:suppressAutoHyphens/>
        <w:autoSpaceDN w:val="0"/>
        <w:spacing w:after="0" w:line="240" w:lineRule="auto"/>
        <w:ind w:left="714" w:hanging="357"/>
        <w:textAlignment w:val="baseline"/>
        <w:rPr>
          <w:sz w:val="20"/>
          <w:szCs w:val="20"/>
          <w:lang w:val="en-US"/>
        </w:rPr>
      </w:pPr>
      <w:r w:rsidRPr="005813D0">
        <w:rPr>
          <w:sz w:val="20"/>
          <w:szCs w:val="20"/>
          <w:lang w:val="en-US"/>
        </w:rPr>
        <w:lastRenderedPageBreak/>
        <w:t>Procjena rizika od katastrofa za Republiku Hrvatsku, 2016.god., Izmjene i dopune iz 2019.god.</w:t>
      </w:r>
    </w:p>
    <w:p w14:paraId="5F6E32E1" w14:textId="458C8997" w:rsidR="005813D0" w:rsidRPr="005813D0" w:rsidRDefault="005813D0" w:rsidP="002E7699">
      <w:pPr>
        <w:pStyle w:val="Odlomakpopisa"/>
        <w:numPr>
          <w:ilvl w:val="0"/>
          <w:numId w:val="48"/>
        </w:numPr>
        <w:spacing w:after="0" w:line="240" w:lineRule="auto"/>
        <w:ind w:left="714" w:hanging="357"/>
        <w:rPr>
          <w:sz w:val="20"/>
          <w:szCs w:val="20"/>
        </w:rPr>
      </w:pPr>
      <w:r w:rsidRPr="005813D0">
        <w:rPr>
          <w:sz w:val="20"/>
          <w:szCs w:val="20"/>
        </w:rPr>
        <w:t>Provedbeni plan obrane od poplava branjenog područja, sektor D – srednja i donja Sava, branjeno područje 7: područje maloga sliva Česma – Glogovnica, 2014.god.</w:t>
      </w:r>
    </w:p>
    <w:p w14:paraId="2EB2E760" w14:textId="71E9F9C4" w:rsidR="00E2169B" w:rsidRPr="002C203F" w:rsidRDefault="00E2169B" w:rsidP="002E7699">
      <w:pPr>
        <w:numPr>
          <w:ilvl w:val="0"/>
          <w:numId w:val="48"/>
        </w:numPr>
        <w:spacing w:after="0" w:line="240" w:lineRule="auto"/>
        <w:ind w:left="714" w:hanging="357"/>
        <w:contextualSpacing/>
        <w:rPr>
          <w:sz w:val="20"/>
          <w:szCs w:val="20"/>
          <w:lang w:val="en-US"/>
        </w:rPr>
      </w:pPr>
      <w:r w:rsidRPr="002C203F">
        <w:rPr>
          <w:sz w:val="20"/>
          <w:szCs w:val="20"/>
          <w:lang w:val="en-US"/>
        </w:rPr>
        <w:t xml:space="preserve">Smjernice za izradu procjena rizika od velikih nesreća </w:t>
      </w:r>
      <w:r w:rsidR="002C759C" w:rsidRPr="002C203F">
        <w:rPr>
          <w:sz w:val="20"/>
          <w:szCs w:val="20"/>
          <w:lang w:val="en-US"/>
        </w:rPr>
        <w:t xml:space="preserve">za područje </w:t>
      </w:r>
      <w:r w:rsidR="00534F27" w:rsidRPr="002C203F">
        <w:rPr>
          <w:sz w:val="20"/>
          <w:szCs w:val="20"/>
          <w:lang w:val="en-US"/>
        </w:rPr>
        <w:t>Zagrebačke</w:t>
      </w:r>
      <w:r w:rsidR="002C759C" w:rsidRPr="002C203F">
        <w:rPr>
          <w:sz w:val="20"/>
          <w:szCs w:val="20"/>
          <w:lang w:val="en-US"/>
        </w:rPr>
        <w:t xml:space="preserve"> županije, 2017.god.</w:t>
      </w:r>
    </w:p>
    <w:p w14:paraId="20630B3E" w14:textId="5461DBCE" w:rsidR="00E2169B" w:rsidRPr="005813D0" w:rsidRDefault="00E2169B" w:rsidP="002E7699">
      <w:pPr>
        <w:numPr>
          <w:ilvl w:val="0"/>
          <w:numId w:val="48"/>
        </w:numPr>
        <w:spacing w:after="0" w:line="240" w:lineRule="auto"/>
        <w:ind w:left="714" w:hanging="357"/>
        <w:contextualSpacing/>
        <w:rPr>
          <w:sz w:val="20"/>
          <w:szCs w:val="20"/>
          <w:lang w:val="en-US"/>
        </w:rPr>
      </w:pPr>
      <w:r w:rsidRPr="005813D0">
        <w:rPr>
          <w:sz w:val="20"/>
          <w:szCs w:val="20"/>
          <w:lang w:val="en-US"/>
        </w:rPr>
        <w:t>Zakon o sustavu civilne zaštite (“Narodne Novine” br. 82/15, 118/18, 31/20</w:t>
      </w:r>
      <w:r w:rsidR="00CD746B" w:rsidRPr="005813D0">
        <w:rPr>
          <w:sz w:val="20"/>
          <w:szCs w:val="20"/>
          <w:lang w:val="en-US"/>
        </w:rPr>
        <w:t>, 20/21</w:t>
      </w:r>
      <w:r w:rsidRPr="005813D0">
        <w:rPr>
          <w:sz w:val="20"/>
          <w:szCs w:val="20"/>
          <w:lang w:val="en-US"/>
        </w:rPr>
        <w:t>)</w:t>
      </w:r>
    </w:p>
    <w:p w14:paraId="79C2BEA2" w14:textId="0BA51E35" w:rsidR="002C759C" w:rsidRPr="004F2894" w:rsidRDefault="002C759C" w:rsidP="002C759C">
      <w:pPr>
        <w:pStyle w:val="Naslov2"/>
        <w:rPr>
          <w:lang w:val="en-US"/>
        </w:rPr>
      </w:pPr>
      <w:bookmarkStart w:id="1007" w:name="_Toc65151603"/>
      <w:bookmarkStart w:id="1008" w:name="_Toc86396410"/>
      <w:r w:rsidRPr="004F2894">
        <w:rPr>
          <w:lang w:val="en-US"/>
        </w:rPr>
        <w:t>6.</w:t>
      </w:r>
      <w:r w:rsidR="0054756D" w:rsidRPr="004F2894">
        <w:rPr>
          <w:lang w:val="en-US"/>
        </w:rPr>
        <w:t>10</w:t>
      </w:r>
      <w:r w:rsidRPr="004F2894">
        <w:rPr>
          <w:lang w:val="en-US"/>
        </w:rPr>
        <w:t>. RIZIK – Potres</w:t>
      </w:r>
      <w:bookmarkEnd w:id="1007"/>
      <w:bookmarkEnd w:id="1008"/>
    </w:p>
    <w:p w14:paraId="3F1836E0" w14:textId="3C8423C9" w:rsidR="002C759C" w:rsidRPr="004F2894" w:rsidRDefault="002C759C" w:rsidP="002C759C">
      <w:pPr>
        <w:pStyle w:val="Naslov3"/>
        <w:rPr>
          <w:lang w:val="en-US"/>
        </w:rPr>
      </w:pPr>
      <w:bookmarkStart w:id="1009" w:name="_Toc65151604"/>
      <w:bookmarkStart w:id="1010" w:name="_Toc86396411"/>
      <w:r w:rsidRPr="004F2894">
        <w:rPr>
          <w:lang w:val="en-US"/>
        </w:rPr>
        <w:t>6.</w:t>
      </w:r>
      <w:r w:rsidR="0054756D" w:rsidRPr="004F2894">
        <w:rPr>
          <w:lang w:val="en-US"/>
        </w:rPr>
        <w:t>10</w:t>
      </w:r>
      <w:r w:rsidRPr="004F2894">
        <w:rPr>
          <w:lang w:val="en-US"/>
        </w:rPr>
        <w:t>.1. NAZIV SCENARIJA – Podrhtavanje tla uzrokovano potresom na području Općine</w:t>
      </w:r>
      <w:bookmarkEnd w:id="1009"/>
      <w:bookmarkEnd w:id="1010"/>
    </w:p>
    <w:p w14:paraId="1EFE0A1E" w14:textId="77777777" w:rsidR="002C759C" w:rsidRPr="004F2894" w:rsidRDefault="002C759C" w:rsidP="002C759C">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2C759C" w:rsidRPr="004F2894" w14:paraId="566D5ABF"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6D31A" w14:textId="77777777" w:rsidR="002C759C" w:rsidRPr="004F2894" w:rsidRDefault="002C759C" w:rsidP="009828F7">
            <w:pPr>
              <w:spacing w:after="0" w:line="240" w:lineRule="auto"/>
              <w:rPr>
                <w:b/>
                <w:sz w:val="20"/>
              </w:rPr>
            </w:pPr>
            <w:r w:rsidRPr="004F2894">
              <w:rPr>
                <w:b/>
                <w:sz w:val="20"/>
              </w:rPr>
              <w:t>Naziv scenarija</w:t>
            </w:r>
          </w:p>
        </w:tc>
      </w:tr>
      <w:tr w:rsidR="002C759C" w:rsidRPr="004F2894" w14:paraId="5D590E07"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3F241C" w14:textId="77777777" w:rsidR="002C759C" w:rsidRPr="004F2894" w:rsidRDefault="002C759C" w:rsidP="009828F7">
            <w:pPr>
              <w:spacing w:after="0" w:line="240" w:lineRule="auto"/>
            </w:pPr>
            <w:r w:rsidRPr="004F2894">
              <w:rPr>
                <w:i/>
                <w:sz w:val="20"/>
              </w:rPr>
              <w:t>Podrhtavanje tla uzrokovano potresom na području Općine</w:t>
            </w:r>
          </w:p>
        </w:tc>
      </w:tr>
      <w:tr w:rsidR="002C759C" w:rsidRPr="004F2894" w14:paraId="7CAAA077" w14:textId="77777777" w:rsidTr="009828F7">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C03CD" w14:textId="77777777" w:rsidR="002C759C" w:rsidRPr="004F2894" w:rsidRDefault="002C759C" w:rsidP="009828F7">
            <w:pPr>
              <w:spacing w:after="0" w:line="240" w:lineRule="auto"/>
              <w:rPr>
                <w:b/>
                <w:sz w:val="20"/>
              </w:rPr>
            </w:pPr>
            <w:r w:rsidRPr="004F2894">
              <w:rPr>
                <w:b/>
                <w:sz w:val="20"/>
              </w:rPr>
              <w:t>Grupa rizika</w:t>
            </w:r>
          </w:p>
        </w:tc>
      </w:tr>
      <w:tr w:rsidR="002C759C" w:rsidRPr="004F2894" w14:paraId="450EBD97"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DB02FF" w14:textId="77777777" w:rsidR="002C759C" w:rsidRPr="004F2894" w:rsidRDefault="002C759C" w:rsidP="009828F7">
            <w:pPr>
              <w:spacing w:after="0" w:line="240" w:lineRule="auto"/>
              <w:rPr>
                <w:i/>
                <w:sz w:val="20"/>
              </w:rPr>
            </w:pPr>
            <w:r w:rsidRPr="004F2894">
              <w:rPr>
                <w:i/>
                <w:sz w:val="20"/>
              </w:rPr>
              <w:t>Potres</w:t>
            </w:r>
          </w:p>
        </w:tc>
      </w:tr>
      <w:tr w:rsidR="002C759C" w:rsidRPr="004F2894" w14:paraId="55A47378"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8C123C" w14:textId="77777777" w:rsidR="002C759C" w:rsidRPr="004F2894" w:rsidRDefault="002C759C" w:rsidP="009828F7">
            <w:pPr>
              <w:spacing w:after="0" w:line="240" w:lineRule="auto"/>
              <w:rPr>
                <w:b/>
                <w:sz w:val="20"/>
              </w:rPr>
            </w:pPr>
            <w:r w:rsidRPr="004F2894">
              <w:rPr>
                <w:b/>
                <w:sz w:val="20"/>
              </w:rPr>
              <w:t>Rizik</w:t>
            </w:r>
          </w:p>
        </w:tc>
      </w:tr>
      <w:tr w:rsidR="002C759C" w:rsidRPr="00025672" w14:paraId="7D0DFED4"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EE9D1C" w14:textId="77777777" w:rsidR="002C759C" w:rsidRPr="004F2894" w:rsidRDefault="002C759C" w:rsidP="009828F7">
            <w:pPr>
              <w:spacing w:after="0" w:line="240" w:lineRule="auto"/>
              <w:rPr>
                <w:i/>
                <w:sz w:val="20"/>
              </w:rPr>
            </w:pPr>
            <w:r w:rsidRPr="004F2894">
              <w:rPr>
                <w:i/>
                <w:sz w:val="20"/>
              </w:rPr>
              <w:t>Potres</w:t>
            </w:r>
          </w:p>
        </w:tc>
      </w:tr>
      <w:tr w:rsidR="002C203F" w:rsidRPr="00025672" w14:paraId="2638D3BF" w14:textId="77777777" w:rsidTr="009828F7">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F60C0B" w14:textId="3B5E9234" w:rsidR="002C203F" w:rsidRPr="00025672" w:rsidRDefault="002C203F" w:rsidP="002C203F">
            <w:pPr>
              <w:spacing w:after="0" w:line="240" w:lineRule="auto"/>
              <w:rPr>
                <w:b/>
                <w:sz w:val="20"/>
                <w:highlight w:val="yellow"/>
              </w:rPr>
            </w:pPr>
            <w:r w:rsidRPr="002C203F">
              <w:rPr>
                <w:b/>
                <w:sz w:val="20"/>
              </w:rPr>
              <w:t>Radna skupina</w:t>
            </w:r>
          </w:p>
        </w:tc>
      </w:tr>
      <w:tr w:rsidR="002C203F" w:rsidRPr="00025672" w14:paraId="7FBB79B4" w14:textId="77777777" w:rsidTr="009828F7">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D200061" w14:textId="5DB21D20" w:rsidR="002C203F" w:rsidRPr="00025672" w:rsidRDefault="002C203F" w:rsidP="002C203F">
            <w:pPr>
              <w:spacing w:after="0" w:line="240" w:lineRule="auto"/>
              <w:rPr>
                <w:i/>
                <w:highlight w:val="yellow"/>
              </w:rPr>
            </w:pPr>
            <w:r w:rsidRPr="002C203F">
              <w:rPr>
                <w:bCs/>
                <w:sz w:val="20"/>
              </w:rPr>
              <w:t>Koordinator: Načelnik Stožera civilne zaštite Općine Kloštar Ivanić</w:t>
            </w:r>
          </w:p>
        </w:tc>
      </w:tr>
      <w:tr w:rsidR="002C203F" w:rsidRPr="00025672" w14:paraId="5F1AE680" w14:textId="77777777" w:rsidTr="009828F7">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5638E0F4" w14:textId="419524EC" w:rsidR="002C203F" w:rsidRPr="00025672" w:rsidRDefault="002C203F" w:rsidP="002C203F">
            <w:pPr>
              <w:spacing w:after="0" w:line="240" w:lineRule="auto"/>
              <w:rPr>
                <w:i/>
                <w:sz w:val="20"/>
                <w:highlight w:val="yellow"/>
              </w:rPr>
            </w:pPr>
            <w:r w:rsidRPr="002C203F">
              <w:rPr>
                <w:bCs/>
                <w:sz w:val="20"/>
              </w:rPr>
              <w:t>Nositelj: Općina Kloštar Ivanić, VZO Kloštar Ivanić</w:t>
            </w:r>
          </w:p>
        </w:tc>
      </w:tr>
      <w:tr w:rsidR="002C203F" w:rsidRPr="00025672" w14:paraId="5CFE098E" w14:textId="77777777" w:rsidTr="009828F7">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9B1FD" w14:textId="1778AF5B" w:rsidR="002C203F" w:rsidRPr="00025672" w:rsidRDefault="002C203F" w:rsidP="002C203F">
            <w:pPr>
              <w:spacing w:after="0" w:line="240" w:lineRule="auto"/>
              <w:rPr>
                <w:i/>
                <w:sz w:val="20"/>
                <w:highlight w:val="yellow"/>
              </w:rPr>
            </w:pPr>
            <w:r w:rsidRPr="002C203F">
              <w:rPr>
                <w:bCs/>
                <w:sz w:val="20"/>
              </w:rPr>
              <w:t>Izvršitelj: Komunalni redar Općine Kloštar Ivanić, Zapovjednik VZO Kloštar Ivanić</w:t>
            </w:r>
          </w:p>
        </w:tc>
      </w:tr>
    </w:tbl>
    <w:p w14:paraId="18C173D7" w14:textId="77777777" w:rsidR="002C759C" w:rsidRPr="00025672" w:rsidRDefault="002C759C" w:rsidP="002C759C">
      <w:pPr>
        <w:spacing w:after="0"/>
        <w:rPr>
          <w:highlight w:val="yellow"/>
          <w:lang w:eastAsia="zh-CN"/>
        </w:rPr>
      </w:pPr>
    </w:p>
    <w:p w14:paraId="5085BE1F" w14:textId="4AAA034C" w:rsidR="002C759C" w:rsidRPr="004F2894" w:rsidRDefault="002C759C" w:rsidP="002C759C">
      <w:pPr>
        <w:pStyle w:val="Naslov3"/>
        <w:spacing w:before="0"/>
        <w:rPr>
          <w:lang w:eastAsia="zh-CN"/>
        </w:rPr>
      </w:pPr>
      <w:bookmarkStart w:id="1011" w:name="_Toc65151605"/>
      <w:bookmarkStart w:id="1012" w:name="_Toc86396412"/>
      <w:r w:rsidRPr="004F2894">
        <w:rPr>
          <w:lang w:eastAsia="zh-CN"/>
        </w:rPr>
        <w:t>6.</w:t>
      </w:r>
      <w:r w:rsidR="0054756D" w:rsidRPr="004F2894">
        <w:rPr>
          <w:lang w:eastAsia="zh-CN"/>
        </w:rPr>
        <w:t>10</w:t>
      </w:r>
      <w:r w:rsidRPr="004F2894">
        <w:rPr>
          <w:lang w:eastAsia="zh-CN"/>
        </w:rPr>
        <w:t xml:space="preserve">.2. Uvod – </w:t>
      </w:r>
      <w:bookmarkEnd w:id="1011"/>
      <w:r w:rsidRPr="004F2894">
        <w:rPr>
          <w:lang w:eastAsia="zh-CN"/>
        </w:rPr>
        <w:t>Potres</w:t>
      </w:r>
      <w:bookmarkEnd w:id="1012"/>
    </w:p>
    <w:p w14:paraId="35DB7BE3" w14:textId="77777777" w:rsidR="002C759C" w:rsidRPr="004F2894" w:rsidRDefault="002C759C" w:rsidP="002C759C">
      <w:pPr>
        <w:spacing w:after="0"/>
        <w:rPr>
          <w:lang w:eastAsia="zh-CN"/>
        </w:rPr>
      </w:pPr>
    </w:p>
    <w:p w14:paraId="402C7806" w14:textId="77777777" w:rsidR="002C759C" w:rsidRPr="004F2894" w:rsidRDefault="002C759C" w:rsidP="002C759C">
      <w:pPr>
        <w:rPr>
          <w:rFonts w:cs="Arial"/>
          <w:szCs w:val="24"/>
        </w:rPr>
      </w:pPr>
      <w:bookmarkStart w:id="1013" w:name="_Hlk497999474"/>
      <w:bookmarkStart w:id="1014" w:name="_Hlk503431706"/>
      <w:r w:rsidRPr="004F2894">
        <w:rPr>
          <w:rFonts w:cs="Arial"/>
          <w:szCs w:val="24"/>
        </w:rPr>
        <w:t>Republika Hrvatska nalazi se na području izražene seizmičke aktivnosti. Prema kvalifikaciji prirodnih katastrofa s obzirom na to da štete po stanovništvu i na materijalnom dobru, potresi se nalaze pri samom vrhu. Seizmiku nekog područja određuju parametri i to:</w:t>
      </w:r>
    </w:p>
    <w:p w14:paraId="05055FBE" w14:textId="77777777" w:rsidR="002C759C" w:rsidRPr="004F2894" w:rsidRDefault="002C759C" w:rsidP="002E7699">
      <w:pPr>
        <w:numPr>
          <w:ilvl w:val="0"/>
          <w:numId w:val="49"/>
        </w:numPr>
        <w:autoSpaceDN w:val="0"/>
        <w:spacing w:after="0"/>
        <w:ind w:left="714" w:hanging="357"/>
        <w:jc w:val="left"/>
        <w:rPr>
          <w:rFonts w:cs="Arial"/>
          <w:szCs w:val="24"/>
        </w:rPr>
      </w:pPr>
      <w:r w:rsidRPr="004F2894">
        <w:rPr>
          <w:rFonts w:cs="Arial"/>
          <w:szCs w:val="24"/>
        </w:rPr>
        <w:t>hipocentar ili žarište, geometrijska točka, odnosno područje u unutrašnjosti zemlje u kojem dolazi do poremećaja te se prostiru valovi potresa, a određuju ga geografske koordinate i podaci o dubini,</w:t>
      </w:r>
    </w:p>
    <w:p w14:paraId="3A369C2B" w14:textId="77777777" w:rsidR="002C759C" w:rsidRPr="004F2894" w:rsidRDefault="002C759C" w:rsidP="002E7699">
      <w:pPr>
        <w:numPr>
          <w:ilvl w:val="0"/>
          <w:numId w:val="49"/>
        </w:numPr>
        <w:autoSpaceDN w:val="0"/>
        <w:spacing w:after="0"/>
        <w:ind w:left="714" w:hanging="357"/>
        <w:jc w:val="left"/>
        <w:rPr>
          <w:rFonts w:cs="Arial"/>
          <w:szCs w:val="24"/>
        </w:rPr>
      </w:pPr>
      <w:r w:rsidRPr="004F2894">
        <w:rPr>
          <w:rFonts w:cs="Arial"/>
          <w:szCs w:val="24"/>
        </w:rPr>
        <w:t>epicentar je projekcija hipocentra na površinu zemlje što se još može objasniti kao točka na površini zemlje koja je najbliža hipocentru,</w:t>
      </w:r>
    </w:p>
    <w:p w14:paraId="5C11F489" w14:textId="77777777" w:rsidR="002C759C" w:rsidRPr="004F2894" w:rsidRDefault="002C759C" w:rsidP="002E7699">
      <w:pPr>
        <w:numPr>
          <w:ilvl w:val="0"/>
          <w:numId w:val="49"/>
        </w:numPr>
        <w:autoSpaceDN w:val="0"/>
        <w:spacing w:after="0"/>
        <w:ind w:left="714" w:hanging="357"/>
        <w:jc w:val="left"/>
        <w:rPr>
          <w:rFonts w:cs="Arial"/>
          <w:szCs w:val="24"/>
        </w:rPr>
      </w:pPr>
      <w:r w:rsidRPr="004F2894">
        <w:rPr>
          <w:rFonts w:cs="Arial"/>
          <w:szCs w:val="24"/>
        </w:rPr>
        <w:t>intenzitet potresa je učinak potresa na površini zemlje za zahvaćenom i promatranom prostoru,</w:t>
      </w:r>
    </w:p>
    <w:p w14:paraId="37DF2095" w14:textId="77777777" w:rsidR="002C759C" w:rsidRPr="004F2894" w:rsidRDefault="002C759C" w:rsidP="002E7699">
      <w:pPr>
        <w:numPr>
          <w:ilvl w:val="0"/>
          <w:numId w:val="49"/>
        </w:numPr>
        <w:autoSpaceDN w:val="0"/>
        <w:spacing w:after="0"/>
        <w:ind w:left="714" w:hanging="357"/>
        <w:jc w:val="left"/>
        <w:rPr>
          <w:rFonts w:cs="Arial"/>
          <w:szCs w:val="24"/>
        </w:rPr>
      </w:pPr>
      <w:r w:rsidRPr="004F2894">
        <w:rPr>
          <w:rFonts w:cs="Arial"/>
          <w:szCs w:val="24"/>
        </w:rPr>
        <w:t>magnituda potresa pokazuje kakve je jačine potres u žarištu (hipocentru).</w:t>
      </w:r>
    </w:p>
    <w:p w14:paraId="05F1D4CA" w14:textId="77777777" w:rsidR="002C759C" w:rsidRPr="004F2894" w:rsidRDefault="002C759C" w:rsidP="002C759C">
      <w:pPr>
        <w:autoSpaceDN w:val="0"/>
        <w:spacing w:after="0"/>
        <w:ind w:left="714"/>
        <w:jc w:val="left"/>
        <w:rPr>
          <w:rFonts w:cs="Arial"/>
          <w:szCs w:val="24"/>
        </w:rPr>
      </w:pPr>
    </w:p>
    <w:p w14:paraId="297D0900" w14:textId="77777777" w:rsidR="002C759C" w:rsidRPr="004F2894" w:rsidRDefault="002C759C" w:rsidP="002C759C">
      <w:pPr>
        <w:rPr>
          <w:rFonts w:cs="Arial"/>
          <w:szCs w:val="24"/>
        </w:rPr>
      </w:pPr>
      <w:r w:rsidRPr="004F2894">
        <w:rPr>
          <w:rFonts w:cs="Arial"/>
          <w:szCs w:val="24"/>
        </w:rPr>
        <w:t>Potres se najčešće očituje kao podrhtavanje tla zbog naglog oslobođenja energije u Zemljinoj kori. Kod procjene rizika u pravilu se razrađuju potresi povezani s teorijom tektonskih ploča i njihovog gibanja s obzirom na to da važnost utjecaja koji imaju na ljudsku okolinu te graditeljsku baštinu. Potresi pripadaju skupini prirodnih rizika koji se ne mogu predvidjeti, a postoji vjerojatnost da se dogode u bilo kojem trenutku. Kako potrese nije moguće spriječiti, od iznimne je važnosti provođenje mjera za ublažavanje posljedica te spremnost i edukacija</w:t>
      </w:r>
      <w:bookmarkEnd w:id="1013"/>
      <w:r w:rsidRPr="004F2894">
        <w:rPr>
          <w:rFonts w:cs="Arial"/>
          <w:szCs w:val="24"/>
        </w:rPr>
        <w:t xml:space="preserve"> </w:t>
      </w:r>
      <w:bookmarkStart w:id="1015" w:name="_Hlk503431716"/>
      <w:bookmarkEnd w:id="1014"/>
      <w:r w:rsidRPr="004F2894">
        <w:rPr>
          <w:rFonts w:cs="Arial"/>
          <w:szCs w:val="24"/>
        </w:rPr>
        <w:t xml:space="preserve">društvene zajednice. </w:t>
      </w:r>
      <w:bookmarkEnd w:id="1015"/>
    </w:p>
    <w:p w14:paraId="3CCF00A5" w14:textId="77777777" w:rsidR="002C759C" w:rsidRPr="00025672" w:rsidRDefault="002C759C" w:rsidP="002C759C">
      <w:pPr>
        <w:rPr>
          <w:rFonts w:cs="Arial"/>
          <w:szCs w:val="24"/>
          <w:highlight w:val="yellow"/>
        </w:rPr>
      </w:pPr>
    </w:p>
    <w:p w14:paraId="6C5883E5" w14:textId="77777777" w:rsidR="002C759C" w:rsidRPr="00025672" w:rsidRDefault="002C759C" w:rsidP="002C759C">
      <w:pPr>
        <w:rPr>
          <w:rFonts w:cs="Arial"/>
          <w:szCs w:val="24"/>
          <w:highlight w:val="yellow"/>
        </w:rPr>
      </w:pPr>
    </w:p>
    <w:p w14:paraId="1AC8CCBF" w14:textId="77777777" w:rsidR="002C759C" w:rsidRPr="00025672" w:rsidRDefault="002C759C" w:rsidP="002C759C">
      <w:pPr>
        <w:rPr>
          <w:rFonts w:cs="Arial"/>
          <w:szCs w:val="24"/>
          <w:highlight w:val="yellow"/>
        </w:rPr>
      </w:pPr>
    </w:p>
    <w:p w14:paraId="24638C3D" w14:textId="77777777" w:rsidR="002C759C" w:rsidRPr="00025672" w:rsidRDefault="002C759C" w:rsidP="002C759C">
      <w:pPr>
        <w:rPr>
          <w:rFonts w:cs="Arial"/>
          <w:szCs w:val="24"/>
          <w:highlight w:val="yellow"/>
        </w:rPr>
      </w:pPr>
    </w:p>
    <w:p w14:paraId="1A07B344" w14:textId="042BFE92" w:rsidR="002C759C" w:rsidRPr="004F2894" w:rsidRDefault="002C759C" w:rsidP="009676FA">
      <w:pPr>
        <w:spacing w:after="0" w:line="240" w:lineRule="auto"/>
        <w:jc w:val="center"/>
        <w:rPr>
          <w:rFonts w:ascii="Calibri" w:eastAsia="Calibri" w:hAnsi="Calibri" w:cs="Arial"/>
          <w:b/>
          <w:bCs/>
          <w:sz w:val="20"/>
          <w:szCs w:val="20"/>
        </w:rPr>
      </w:pPr>
      <w:bookmarkStart w:id="1016" w:name="_Toc512434747"/>
      <w:bookmarkStart w:id="1017" w:name="_Toc520198623"/>
      <w:bookmarkStart w:id="1018" w:name="_Toc523819215"/>
      <w:bookmarkStart w:id="1019" w:name="_Toc525218517"/>
      <w:bookmarkStart w:id="1020" w:name="_Toc527545400"/>
      <w:bookmarkStart w:id="1021" w:name="_Toc532551939"/>
      <w:bookmarkStart w:id="1022" w:name="_Toc13211304"/>
      <w:bookmarkStart w:id="1023" w:name="_Toc18577208"/>
      <w:bookmarkStart w:id="1024" w:name="_Toc19686938"/>
      <w:bookmarkStart w:id="1025" w:name="_Toc25653548"/>
      <w:bookmarkStart w:id="1026" w:name="_Toc65151780"/>
      <w:bookmarkStart w:id="1027" w:name="_Toc86396540"/>
      <w:r w:rsidRPr="004F2894">
        <w:rPr>
          <w:rFonts w:ascii="Calibri" w:eastAsia="Calibri" w:hAnsi="Calibri" w:cs="Arial"/>
          <w:b/>
          <w:bCs/>
          <w:sz w:val="20"/>
          <w:szCs w:val="20"/>
        </w:rPr>
        <w:t xml:space="preserve">Tablica </w:t>
      </w:r>
      <w:r w:rsidRPr="004F2894">
        <w:rPr>
          <w:rFonts w:ascii="Calibri" w:eastAsia="Calibri" w:hAnsi="Calibri" w:cs="Arial"/>
          <w:b/>
          <w:bCs/>
          <w:noProof/>
          <w:sz w:val="20"/>
          <w:szCs w:val="20"/>
        </w:rPr>
        <w:fldChar w:fldCharType="begin"/>
      </w:r>
      <w:r w:rsidRPr="004F2894">
        <w:rPr>
          <w:rFonts w:ascii="Calibri" w:eastAsia="Calibri" w:hAnsi="Calibri" w:cs="Arial"/>
          <w:b/>
          <w:bCs/>
          <w:noProof/>
          <w:sz w:val="20"/>
          <w:szCs w:val="20"/>
        </w:rPr>
        <w:instrText xml:space="preserve"> SEQ Tablica \* ARABIC </w:instrText>
      </w:r>
      <w:r w:rsidRPr="004F2894">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72</w:t>
      </w:r>
      <w:r w:rsidRPr="004F2894">
        <w:rPr>
          <w:rFonts w:ascii="Calibri" w:eastAsia="Calibri" w:hAnsi="Calibri" w:cs="Arial"/>
          <w:b/>
          <w:bCs/>
          <w:noProof/>
          <w:sz w:val="20"/>
          <w:szCs w:val="20"/>
        </w:rPr>
        <w:fldChar w:fldCharType="end"/>
      </w:r>
      <w:r w:rsidRPr="004F2894">
        <w:rPr>
          <w:rFonts w:ascii="Calibri" w:eastAsia="Calibri" w:hAnsi="Calibri" w:cs="Arial"/>
          <w:b/>
          <w:bCs/>
          <w:sz w:val="20"/>
          <w:szCs w:val="20"/>
        </w:rPr>
        <w:t xml:space="preserve">: Prikaz učestalosti potresa na području gradova </w:t>
      </w:r>
      <w:r w:rsidR="00534F27">
        <w:rPr>
          <w:rFonts w:ascii="Calibri" w:eastAsia="Calibri" w:hAnsi="Calibri" w:cs="Arial"/>
          <w:b/>
          <w:bCs/>
          <w:sz w:val="20"/>
          <w:szCs w:val="20"/>
        </w:rPr>
        <w:t>Zagrebačke</w:t>
      </w:r>
      <w:r w:rsidRPr="004F2894">
        <w:rPr>
          <w:rFonts w:ascii="Calibri" w:eastAsia="Calibri" w:hAnsi="Calibri" w:cs="Arial"/>
          <w:b/>
          <w:bCs/>
          <w:sz w:val="20"/>
          <w:szCs w:val="20"/>
        </w:rPr>
        <w:t xml:space="preserve"> županije za povratni period od 125 god.</w:t>
      </w:r>
      <w:bookmarkEnd w:id="1016"/>
      <w:bookmarkEnd w:id="1017"/>
      <w:bookmarkEnd w:id="1018"/>
      <w:bookmarkEnd w:id="1019"/>
      <w:bookmarkEnd w:id="1020"/>
      <w:bookmarkEnd w:id="1021"/>
      <w:r w:rsidRPr="004F2894">
        <w:rPr>
          <w:rFonts w:ascii="Calibri" w:eastAsia="Calibri" w:hAnsi="Calibri" w:cs="Arial"/>
          <w:b/>
          <w:bCs/>
          <w:sz w:val="20"/>
          <w:szCs w:val="20"/>
        </w:rPr>
        <w:t xml:space="preserve"> (1879. – 2003.)</w:t>
      </w:r>
      <w:bookmarkEnd w:id="1022"/>
      <w:bookmarkEnd w:id="1023"/>
      <w:bookmarkEnd w:id="1024"/>
      <w:bookmarkEnd w:id="1025"/>
      <w:bookmarkEnd w:id="1026"/>
      <w:bookmarkEnd w:id="1027"/>
    </w:p>
    <w:tbl>
      <w:tblPr>
        <w:tblW w:w="6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850"/>
        <w:gridCol w:w="851"/>
        <w:gridCol w:w="654"/>
        <w:gridCol w:w="709"/>
        <w:gridCol w:w="709"/>
        <w:gridCol w:w="709"/>
      </w:tblGrid>
      <w:tr w:rsidR="002C759C" w:rsidRPr="004F2894" w14:paraId="3033A887" w14:textId="77777777" w:rsidTr="009828F7">
        <w:trPr>
          <w:jc w:val="center"/>
        </w:trPr>
        <w:tc>
          <w:tcPr>
            <w:tcW w:w="1985" w:type="dxa"/>
            <w:vMerge w:val="restart"/>
            <w:shd w:val="clear" w:color="auto" w:fill="auto"/>
            <w:vAlign w:val="center"/>
          </w:tcPr>
          <w:p w14:paraId="3474E689" w14:textId="77777777" w:rsidR="002C759C" w:rsidRPr="004F2894" w:rsidRDefault="002C759C" w:rsidP="009676FA">
            <w:pPr>
              <w:spacing w:after="0" w:line="240" w:lineRule="auto"/>
              <w:jc w:val="center"/>
              <w:rPr>
                <w:rFonts w:ascii="Calibri" w:hAnsi="Calibri"/>
                <w:b/>
                <w:sz w:val="20"/>
                <w:szCs w:val="20"/>
              </w:rPr>
            </w:pPr>
            <w:r w:rsidRPr="004F2894">
              <w:rPr>
                <w:rFonts w:ascii="Calibri" w:hAnsi="Calibri"/>
                <w:b/>
                <w:sz w:val="20"/>
                <w:szCs w:val="20"/>
              </w:rPr>
              <w:t>Grad / mjesto</w:t>
            </w:r>
          </w:p>
        </w:tc>
        <w:tc>
          <w:tcPr>
            <w:tcW w:w="850" w:type="dxa"/>
            <w:vMerge w:val="restart"/>
            <w:shd w:val="clear" w:color="auto" w:fill="auto"/>
            <w:vAlign w:val="center"/>
          </w:tcPr>
          <w:p w14:paraId="03BCDD68" w14:textId="77777777" w:rsidR="002C759C" w:rsidRPr="004F2894" w:rsidRDefault="002C759C" w:rsidP="009676FA">
            <w:pPr>
              <w:spacing w:after="0" w:line="240" w:lineRule="auto"/>
              <w:jc w:val="center"/>
              <w:rPr>
                <w:rFonts w:ascii="Calibri" w:hAnsi="Calibri"/>
                <w:b/>
                <w:sz w:val="20"/>
                <w:szCs w:val="20"/>
                <w:lang w:val="en-US"/>
              </w:rPr>
            </w:pPr>
            <w:r w:rsidRPr="004F2894">
              <w:rPr>
                <w:rFonts w:ascii="Calibri" w:hAnsi="Calibri"/>
                <w:b/>
                <w:sz w:val="20"/>
                <w:szCs w:val="20"/>
                <w:lang w:val="en-US"/>
              </w:rPr>
              <w:t>φ</w:t>
            </w:r>
            <w:r w:rsidRPr="004F2894">
              <w:rPr>
                <w:rFonts w:ascii="Calibri" w:hAnsi="Calibri"/>
                <w:b/>
                <w:sz w:val="20"/>
                <w:szCs w:val="20"/>
                <w:vertAlign w:val="superscript"/>
                <w:lang w:val="en-US"/>
              </w:rPr>
              <w:t xml:space="preserve"> </w:t>
            </w:r>
            <w:r w:rsidRPr="004F2894">
              <w:rPr>
                <w:rFonts w:ascii="Calibri" w:hAnsi="Calibri"/>
                <w:b/>
                <w:sz w:val="20"/>
                <w:szCs w:val="20"/>
                <w:lang w:val="en-US"/>
              </w:rPr>
              <w:t>(</w:t>
            </w:r>
            <w:r w:rsidRPr="004F2894">
              <w:rPr>
                <w:rFonts w:ascii="Calibri" w:hAnsi="Calibri"/>
                <w:b/>
                <w:sz w:val="20"/>
                <w:szCs w:val="20"/>
                <w:vertAlign w:val="superscript"/>
                <w:lang w:val="en-US"/>
              </w:rPr>
              <w:t>O</w:t>
            </w:r>
            <w:r w:rsidRPr="004F2894">
              <w:rPr>
                <w:rFonts w:ascii="Calibri" w:hAnsi="Calibri"/>
                <w:b/>
                <w:sz w:val="20"/>
                <w:szCs w:val="20"/>
                <w:lang w:val="en-US"/>
              </w:rPr>
              <w:t xml:space="preserve"> N)</w:t>
            </w:r>
          </w:p>
        </w:tc>
        <w:tc>
          <w:tcPr>
            <w:tcW w:w="851" w:type="dxa"/>
            <w:vMerge w:val="restart"/>
            <w:shd w:val="clear" w:color="auto" w:fill="auto"/>
            <w:vAlign w:val="center"/>
          </w:tcPr>
          <w:p w14:paraId="7F8684C4" w14:textId="77777777" w:rsidR="002C759C" w:rsidRPr="004F2894" w:rsidRDefault="002C759C" w:rsidP="009676FA">
            <w:pPr>
              <w:spacing w:after="0" w:line="240" w:lineRule="auto"/>
              <w:jc w:val="center"/>
              <w:rPr>
                <w:rFonts w:ascii="Calibri" w:hAnsi="Calibri"/>
                <w:b/>
                <w:sz w:val="20"/>
                <w:szCs w:val="20"/>
                <w:lang w:val="de-DE"/>
              </w:rPr>
            </w:pPr>
            <w:r w:rsidRPr="004F2894">
              <w:rPr>
                <w:rFonts w:ascii="Calibri" w:hAnsi="Calibri"/>
                <w:b/>
                <w:sz w:val="20"/>
                <w:szCs w:val="20"/>
                <w:lang w:val="en-US"/>
              </w:rPr>
              <w:t>λ</w:t>
            </w:r>
            <w:r w:rsidRPr="004F2894">
              <w:rPr>
                <w:rFonts w:ascii="Calibri" w:hAnsi="Calibri"/>
                <w:b/>
                <w:sz w:val="20"/>
                <w:szCs w:val="20"/>
                <w:lang w:val="de-DE"/>
              </w:rPr>
              <w:t xml:space="preserve"> (</w:t>
            </w:r>
            <w:r w:rsidRPr="004F2894">
              <w:rPr>
                <w:rFonts w:ascii="Calibri" w:hAnsi="Calibri"/>
                <w:b/>
                <w:sz w:val="20"/>
                <w:szCs w:val="20"/>
                <w:vertAlign w:val="superscript"/>
                <w:lang w:val="de-DE"/>
              </w:rPr>
              <w:t>O</w:t>
            </w:r>
            <w:r w:rsidRPr="004F2894">
              <w:rPr>
                <w:rFonts w:ascii="Calibri" w:hAnsi="Calibri"/>
                <w:b/>
                <w:sz w:val="20"/>
                <w:szCs w:val="20"/>
                <w:lang w:val="de-DE"/>
              </w:rPr>
              <w:t xml:space="preserve"> E)</w:t>
            </w:r>
          </w:p>
        </w:tc>
        <w:tc>
          <w:tcPr>
            <w:tcW w:w="2781" w:type="dxa"/>
            <w:gridSpan w:val="4"/>
            <w:shd w:val="clear" w:color="auto" w:fill="auto"/>
            <w:vAlign w:val="center"/>
          </w:tcPr>
          <w:p w14:paraId="66A056ED" w14:textId="77777777" w:rsidR="002C759C" w:rsidRPr="004F2894" w:rsidRDefault="002C759C" w:rsidP="009676FA">
            <w:pPr>
              <w:spacing w:after="0" w:line="240" w:lineRule="auto"/>
              <w:jc w:val="center"/>
              <w:rPr>
                <w:rFonts w:ascii="Calibri" w:hAnsi="Calibri"/>
                <w:b/>
                <w:sz w:val="20"/>
                <w:szCs w:val="20"/>
                <w:lang w:val="de-DE"/>
              </w:rPr>
            </w:pPr>
            <w:r w:rsidRPr="004F2894">
              <w:rPr>
                <w:rFonts w:ascii="Calibri" w:hAnsi="Calibri"/>
                <w:b/>
                <w:sz w:val="20"/>
                <w:szCs w:val="20"/>
                <w:lang w:val="de-DE"/>
              </w:rPr>
              <w:t>Čestine intenziteta (</w:t>
            </w:r>
            <w:r w:rsidRPr="004F2894">
              <w:rPr>
                <w:rFonts w:ascii="Calibri" w:hAnsi="Calibri"/>
                <w:b/>
                <w:sz w:val="20"/>
                <w:szCs w:val="20"/>
                <w:vertAlign w:val="superscript"/>
                <w:lang w:val="de-DE"/>
              </w:rPr>
              <w:t>o</w:t>
            </w:r>
            <w:r w:rsidRPr="004F2894">
              <w:rPr>
                <w:rFonts w:ascii="Calibri" w:hAnsi="Calibri"/>
                <w:b/>
                <w:sz w:val="20"/>
                <w:szCs w:val="20"/>
                <w:lang w:val="de-DE"/>
              </w:rPr>
              <w:t xml:space="preserve"> MSK)</w:t>
            </w:r>
            <w:r w:rsidRPr="004F2894">
              <w:rPr>
                <w:rFonts w:ascii="Calibri" w:hAnsi="Calibri"/>
                <w:b/>
                <w:sz w:val="20"/>
                <w:szCs w:val="20"/>
                <w:vertAlign w:val="superscript"/>
                <w:lang w:val="de-DE"/>
              </w:rPr>
              <w:footnoteReference w:id="2"/>
            </w:r>
          </w:p>
        </w:tc>
      </w:tr>
      <w:tr w:rsidR="002C759C" w:rsidRPr="004F2894" w14:paraId="0D792467" w14:textId="77777777" w:rsidTr="009828F7">
        <w:trPr>
          <w:jc w:val="center"/>
        </w:trPr>
        <w:tc>
          <w:tcPr>
            <w:tcW w:w="1985" w:type="dxa"/>
            <w:vMerge/>
            <w:shd w:val="clear" w:color="auto" w:fill="auto"/>
            <w:vAlign w:val="center"/>
          </w:tcPr>
          <w:p w14:paraId="48D50222" w14:textId="77777777" w:rsidR="002C759C" w:rsidRPr="004F2894" w:rsidRDefault="002C759C" w:rsidP="009676FA">
            <w:pPr>
              <w:spacing w:after="0" w:line="240" w:lineRule="auto"/>
              <w:jc w:val="center"/>
              <w:rPr>
                <w:rFonts w:ascii="Calibri" w:hAnsi="Calibri"/>
                <w:b/>
                <w:sz w:val="20"/>
                <w:szCs w:val="20"/>
              </w:rPr>
            </w:pPr>
          </w:p>
        </w:tc>
        <w:tc>
          <w:tcPr>
            <w:tcW w:w="850" w:type="dxa"/>
            <w:vMerge/>
            <w:shd w:val="clear" w:color="auto" w:fill="F2F2F2" w:themeFill="background1" w:themeFillShade="F2"/>
            <w:vAlign w:val="center"/>
          </w:tcPr>
          <w:p w14:paraId="2EBFA9F2" w14:textId="77777777" w:rsidR="002C759C" w:rsidRPr="004F2894" w:rsidRDefault="002C759C" w:rsidP="009676FA">
            <w:pPr>
              <w:spacing w:after="0" w:line="240" w:lineRule="auto"/>
              <w:jc w:val="center"/>
              <w:rPr>
                <w:rFonts w:ascii="Calibri" w:hAnsi="Calibri"/>
                <w:b/>
                <w:sz w:val="20"/>
                <w:szCs w:val="20"/>
                <w:lang w:val="de-DE"/>
              </w:rPr>
            </w:pPr>
          </w:p>
        </w:tc>
        <w:tc>
          <w:tcPr>
            <w:tcW w:w="851" w:type="dxa"/>
            <w:vMerge/>
            <w:shd w:val="clear" w:color="auto" w:fill="F2F2F2" w:themeFill="background1" w:themeFillShade="F2"/>
            <w:vAlign w:val="center"/>
          </w:tcPr>
          <w:p w14:paraId="09E7695B" w14:textId="77777777" w:rsidR="002C759C" w:rsidRPr="004F2894" w:rsidRDefault="002C759C" w:rsidP="009676FA">
            <w:pPr>
              <w:spacing w:after="0" w:line="240" w:lineRule="auto"/>
              <w:jc w:val="center"/>
              <w:rPr>
                <w:rFonts w:ascii="Calibri" w:hAnsi="Calibri"/>
                <w:b/>
                <w:sz w:val="20"/>
                <w:szCs w:val="20"/>
                <w:lang w:val="de-DE"/>
              </w:rPr>
            </w:pPr>
          </w:p>
        </w:tc>
        <w:tc>
          <w:tcPr>
            <w:tcW w:w="654" w:type="dxa"/>
            <w:shd w:val="clear" w:color="auto" w:fill="auto"/>
            <w:vAlign w:val="center"/>
          </w:tcPr>
          <w:p w14:paraId="0DC183A1" w14:textId="77777777" w:rsidR="002C759C" w:rsidRPr="004F2894" w:rsidRDefault="002C759C" w:rsidP="009676FA">
            <w:pPr>
              <w:spacing w:after="0" w:line="240" w:lineRule="auto"/>
              <w:jc w:val="center"/>
              <w:rPr>
                <w:rFonts w:ascii="Calibri" w:hAnsi="Calibri"/>
                <w:b/>
                <w:sz w:val="20"/>
                <w:szCs w:val="20"/>
                <w:lang w:val="en-US"/>
              </w:rPr>
            </w:pPr>
            <w:r w:rsidRPr="004F2894">
              <w:rPr>
                <w:rFonts w:ascii="Calibri" w:hAnsi="Calibri"/>
                <w:b/>
                <w:sz w:val="20"/>
                <w:szCs w:val="20"/>
                <w:lang w:val="en-US"/>
              </w:rPr>
              <w:t>V</w:t>
            </w:r>
          </w:p>
        </w:tc>
        <w:tc>
          <w:tcPr>
            <w:tcW w:w="709" w:type="dxa"/>
            <w:shd w:val="clear" w:color="auto" w:fill="auto"/>
            <w:vAlign w:val="center"/>
          </w:tcPr>
          <w:p w14:paraId="53E37A79" w14:textId="77777777" w:rsidR="002C759C" w:rsidRPr="004F2894" w:rsidRDefault="002C759C" w:rsidP="009676FA">
            <w:pPr>
              <w:spacing w:after="0" w:line="240" w:lineRule="auto"/>
              <w:jc w:val="center"/>
              <w:rPr>
                <w:rFonts w:ascii="Calibri" w:hAnsi="Calibri"/>
                <w:b/>
                <w:sz w:val="20"/>
                <w:szCs w:val="20"/>
                <w:lang w:val="en-US"/>
              </w:rPr>
            </w:pPr>
            <w:r w:rsidRPr="004F2894">
              <w:rPr>
                <w:rFonts w:ascii="Calibri" w:hAnsi="Calibri"/>
                <w:b/>
                <w:sz w:val="20"/>
                <w:szCs w:val="20"/>
                <w:lang w:val="en-US"/>
              </w:rPr>
              <w:t>VI</w:t>
            </w:r>
          </w:p>
        </w:tc>
        <w:tc>
          <w:tcPr>
            <w:tcW w:w="709" w:type="dxa"/>
            <w:shd w:val="clear" w:color="auto" w:fill="auto"/>
            <w:vAlign w:val="center"/>
          </w:tcPr>
          <w:p w14:paraId="58DE5CA1" w14:textId="77777777" w:rsidR="002C759C" w:rsidRPr="004F2894" w:rsidRDefault="002C759C" w:rsidP="009676FA">
            <w:pPr>
              <w:spacing w:after="0" w:line="240" w:lineRule="auto"/>
              <w:jc w:val="center"/>
              <w:rPr>
                <w:rFonts w:ascii="Calibri" w:hAnsi="Calibri"/>
                <w:b/>
                <w:sz w:val="20"/>
                <w:szCs w:val="20"/>
                <w:lang w:val="en-US"/>
              </w:rPr>
            </w:pPr>
            <w:r w:rsidRPr="004F2894">
              <w:rPr>
                <w:rFonts w:ascii="Calibri" w:hAnsi="Calibri"/>
                <w:b/>
                <w:sz w:val="20"/>
                <w:szCs w:val="20"/>
                <w:lang w:val="en-US"/>
              </w:rPr>
              <w:t>VII</w:t>
            </w:r>
          </w:p>
        </w:tc>
        <w:tc>
          <w:tcPr>
            <w:tcW w:w="709" w:type="dxa"/>
            <w:shd w:val="clear" w:color="auto" w:fill="auto"/>
            <w:vAlign w:val="center"/>
          </w:tcPr>
          <w:p w14:paraId="6594832C" w14:textId="77777777" w:rsidR="002C759C" w:rsidRPr="004F2894" w:rsidRDefault="002C759C" w:rsidP="009676FA">
            <w:pPr>
              <w:spacing w:after="0" w:line="240" w:lineRule="auto"/>
              <w:jc w:val="center"/>
              <w:rPr>
                <w:rFonts w:ascii="Calibri" w:hAnsi="Calibri"/>
                <w:b/>
                <w:sz w:val="20"/>
                <w:szCs w:val="20"/>
                <w:lang w:val="en-US"/>
              </w:rPr>
            </w:pPr>
            <w:r w:rsidRPr="004F2894">
              <w:rPr>
                <w:rFonts w:ascii="Calibri" w:hAnsi="Calibri"/>
                <w:b/>
                <w:sz w:val="20"/>
                <w:szCs w:val="20"/>
                <w:lang w:val="en-US"/>
              </w:rPr>
              <w:t>VIII</w:t>
            </w:r>
          </w:p>
        </w:tc>
      </w:tr>
      <w:tr w:rsidR="004F2894" w:rsidRPr="004F2894" w14:paraId="7987C926" w14:textId="77777777" w:rsidTr="009828F7">
        <w:trPr>
          <w:jc w:val="center"/>
        </w:trPr>
        <w:tc>
          <w:tcPr>
            <w:tcW w:w="1985" w:type="dxa"/>
            <w:shd w:val="clear" w:color="auto" w:fill="auto"/>
            <w:vAlign w:val="center"/>
          </w:tcPr>
          <w:p w14:paraId="7B7628BB" w14:textId="2BFC49C2" w:rsidR="004F2894" w:rsidRPr="004F2894" w:rsidRDefault="004F2894" w:rsidP="004F2894">
            <w:pPr>
              <w:spacing w:after="0" w:line="240" w:lineRule="auto"/>
              <w:jc w:val="center"/>
              <w:rPr>
                <w:rFonts w:ascii="Calibri" w:hAnsi="Calibri"/>
                <w:b/>
                <w:sz w:val="20"/>
                <w:szCs w:val="20"/>
              </w:rPr>
            </w:pPr>
            <w:r w:rsidRPr="004F2894">
              <w:rPr>
                <w:rFonts w:ascii="Calibri" w:hAnsi="Calibri"/>
                <w:b/>
                <w:sz w:val="20"/>
                <w:szCs w:val="20"/>
              </w:rPr>
              <w:t>Ivanić-Grad</w:t>
            </w:r>
          </w:p>
        </w:tc>
        <w:tc>
          <w:tcPr>
            <w:tcW w:w="850" w:type="dxa"/>
            <w:tcBorders>
              <w:top w:val="single" w:sz="6" w:space="0" w:color="auto"/>
              <w:left w:val="single" w:sz="6" w:space="0" w:color="auto"/>
              <w:bottom w:val="single" w:sz="6" w:space="0" w:color="auto"/>
              <w:right w:val="single" w:sz="6" w:space="0" w:color="auto"/>
            </w:tcBorders>
          </w:tcPr>
          <w:p w14:paraId="7F05794D" w14:textId="5AFDF071"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45.707</w:t>
            </w:r>
          </w:p>
        </w:tc>
        <w:tc>
          <w:tcPr>
            <w:tcW w:w="851" w:type="dxa"/>
            <w:tcBorders>
              <w:top w:val="single" w:sz="6" w:space="0" w:color="auto"/>
              <w:left w:val="single" w:sz="6" w:space="0" w:color="auto"/>
              <w:bottom w:val="single" w:sz="6" w:space="0" w:color="auto"/>
              <w:right w:val="single" w:sz="6" w:space="0" w:color="auto"/>
            </w:tcBorders>
          </w:tcPr>
          <w:p w14:paraId="100B8A6B" w14:textId="5AFDF6CA"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16.399</w:t>
            </w:r>
          </w:p>
        </w:tc>
        <w:tc>
          <w:tcPr>
            <w:tcW w:w="654" w:type="dxa"/>
            <w:tcBorders>
              <w:top w:val="single" w:sz="6" w:space="0" w:color="auto"/>
              <w:left w:val="single" w:sz="6" w:space="0" w:color="auto"/>
              <w:bottom w:val="single" w:sz="6" w:space="0" w:color="auto"/>
              <w:right w:val="single" w:sz="6" w:space="0" w:color="auto"/>
            </w:tcBorders>
          </w:tcPr>
          <w:p w14:paraId="25C9DFB3" w14:textId="5BF1981F"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20</w:t>
            </w:r>
          </w:p>
        </w:tc>
        <w:tc>
          <w:tcPr>
            <w:tcW w:w="709" w:type="dxa"/>
            <w:tcBorders>
              <w:top w:val="single" w:sz="6" w:space="0" w:color="auto"/>
              <w:left w:val="single" w:sz="6" w:space="0" w:color="auto"/>
              <w:bottom w:val="single" w:sz="6" w:space="0" w:color="auto"/>
              <w:right w:val="single" w:sz="6" w:space="0" w:color="auto"/>
            </w:tcBorders>
          </w:tcPr>
          <w:p w14:paraId="4C978BAD" w14:textId="5E65B6F3"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2</w:t>
            </w:r>
          </w:p>
        </w:tc>
        <w:tc>
          <w:tcPr>
            <w:tcW w:w="709" w:type="dxa"/>
            <w:tcBorders>
              <w:top w:val="single" w:sz="6" w:space="0" w:color="auto"/>
              <w:left w:val="single" w:sz="6" w:space="0" w:color="auto"/>
              <w:bottom w:val="single" w:sz="6" w:space="0" w:color="auto"/>
              <w:right w:val="single" w:sz="6" w:space="0" w:color="auto"/>
            </w:tcBorders>
          </w:tcPr>
          <w:p w14:paraId="6CD647C8" w14:textId="7F28725F"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1</w:t>
            </w:r>
          </w:p>
        </w:tc>
        <w:tc>
          <w:tcPr>
            <w:tcW w:w="709" w:type="dxa"/>
            <w:tcBorders>
              <w:top w:val="single" w:sz="6" w:space="0" w:color="auto"/>
              <w:left w:val="single" w:sz="6" w:space="0" w:color="auto"/>
              <w:bottom w:val="single" w:sz="6" w:space="0" w:color="auto"/>
              <w:right w:val="double" w:sz="4" w:space="0" w:color="auto"/>
            </w:tcBorders>
          </w:tcPr>
          <w:p w14:paraId="738CBEFC" w14:textId="4DB8AE82" w:rsidR="004F2894" w:rsidRPr="004F2894" w:rsidRDefault="004F2894" w:rsidP="004F2894">
            <w:pPr>
              <w:spacing w:after="0" w:line="240" w:lineRule="auto"/>
              <w:jc w:val="center"/>
              <w:rPr>
                <w:rFonts w:ascii="Calibri" w:hAnsi="Calibri"/>
                <w:sz w:val="20"/>
                <w:szCs w:val="20"/>
                <w:lang w:val="en-US"/>
              </w:rPr>
            </w:pPr>
            <w:r w:rsidRPr="004F2894">
              <w:rPr>
                <w:rFonts w:ascii="Calibri" w:hAnsi="Calibri" w:cs="Arial"/>
                <w:sz w:val="20"/>
                <w:szCs w:val="20"/>
                <w:lang w:val="de-DE"/>
              </w:rPr>
              <w:t>0</w:t>
            </w:r>
          </w:p>
        </w:tc>
      </w:tr>
      <w:tr w:rsidR="004F2894" w:rsidRPr="004F2894" w14:paraId="55A7E4DE" w14:textId="77777777" w:rsidTr="009828F7">
        <w:trPr>
          <w:jc w:val="center"/>
        </w:trPr>
        <w:tc>
          <w:tcPr>
            <w:tcW w:w="1985" w:type="dxa"/>
            <w:shd w:val="clear" w:color="auto" w:fill="auto"/>
            <w:vAlign w:val="center"/>
          </w:tcPr>
          <w:p w14:paraId="693C9D87" w14:textId="412F730E" w:rsidR="004F2894" w:rsidRPr="004F2894" w:rsidRDefault="004F2894" w:rsidP="004F2894">
            <w:pPr>
              <w:spacing w:after="0" w:line="240" w:lineRule="auto"/>
              <w:jc w:val="center"/>
              <w:rPr>
                <w:rFonts w:ascii="Calibri" w:hAnsi="Calibri"/>
                <w:b/>
                <w:sz w:val="20"/>
                <w:szCs w:val="20"/>
              </w:rPr>
            </w:pPr>
            <w:r w:rsidRPr="004F2894">
              <w:rPr>
                <w:rFonts w:ascii="Calibri" w:hAnsi="Calibri"/>
                <w:b/>
                <w:sz w:val="20"/>
                <w:szCs w:val="20"/>
              </w:rPr>
              <w:t>Dugo Selo</w:t>
            </w:r>
          </w:p>
        </w:tc>
        <w:tc>
          <w:tcPr>
            <w:tcW w:w="850" w:type="dxa"/>
            <w:tcBorders>
              <w:top w:val="single" w:sz="6" w:space="0" w:color="auto"/>
              <w:left w:val="single" w:sz="6" w:space="0" w:color="auto"/>
              <w:bottom w:val="single" w:sz="6" w:space="0" w:color="auto"/>
              <w:right w:val="single" w:sz="6" w:space="0" w:color="auto"/>
            </w:tcBorders>
          </w:tcPr>
          <w:p w14:paraId="55744571" w14:textId="3A3AF6A0"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45.808</w:t>
            </w:r>
          </w:p>
        </w:tc>
        <w:tc>
          <w:tcPr>
            <w:tcW w:w="851" w:type="dxa"/>
            <w:tcBorders>
              <w:top w:val="single" w:sz="6" w:space="0" w:color="auto"/>
              <w:left w:val="single" w:sz="6" w:space="0" w:color="auto"/>
              <w:bottom w:val="single" w:sz="6" w:space="0" w:color="auto"/>
              <w:right w:val="single" w:sz="6" w:space="0" w:color="auto"/>
            </w:tcBorders>
          </w:tcPr>
          <w:p w14:paraId="6898F47D" w14:textId="03141EB6"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16.244</w:t>
            </w:r>
          </w:p>
        </w:tc>
        <w:tc>
          <w:tcPr>
            <w:tcW w:w="654" w:type="dxa"/>
            <w:tcBorders>
              <w:top w:val="single" w:sz="6" w:space="0" w:color="auto"/>
              <w:left w:val="single" w:sz="6" w:space="0" w:color="auto"/>
              <w:bottom w:val="single" w:sz="6" w:space="0" w:color="auto"/>
              <w:right w:val="single" w:sz="6" w:space="0" w:color="auto"/>
            </w:tcBorders>
          </w:tcPr>
          <w:p w14:paraId="4EE84397" w14:textId="35EAE3A4"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22</w:t>
            </w:r>
          </w:p>
        </w:tc>
        <w:tc>
          <w:tcPr>
            <w:tcW w:w="709" w:type="dxa"/>
            <w:tcBorders>
              <w:top w:val="single" w:sz="6" w:space="0" w:color="auto"/>
              <w:left w:val="single" w:sz="6" w:space="0" w:color="auto"/>
              <w:bottom w:val="single" w:sz="6" w:space="0" w:color="auto"/>
              <w:right w:val="single" w:sz="6" w:space="0" w:color="auto"/>
            </w:tcBorders>
          </w:tcPr>
          <w:p w14:paraId="3F75CC13" w14:textId="0F2BD4EA"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13</w:t>
            </w:r>
          </w:p>
        </w:tc>
        <w:tc>
          <w:tcPr>
            <w:tcW w:w="709" w:type="dxa"/>
            <w:tcBorders>
              <w:top w:val="single" w:sz="6" w:space="0" w:color="auto"/>
              <w:left w:val="single" w:sz="6" w:space="0" w:color="auto"/>
              <w:bottom w:val="single" w:sz="6" w:space="0" w:color="auto"/>
              <w:right w:val="single" w:sz="6" w:space="0" w:color="auto"/>
            </w:tcBorders>
          </w:tcPr>
          <w:p w14:paraId="2522D50A" w14:textId="1F93C052"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0</w:t>
            </w:r>
          </w:p>
        </w:tc>
        <w:tc>
          <w:tcPr>
            <w:tcW w:w="709" w:type="dxa"/>
            <w:tcBorders>
              <w:top w:val="single" w:sz="6" w:space="0" w:color="auto"/>
              <w:left w:val="single" w:sz="6" w:space="0" w:color="auto"/>
              <w:bottom w:val="single" w:sz="6" w:space="0" w:color="auto"/>
              <w:right w:val="double" w:sz="4" w:space="0" w:color="auto"/>
            </w:tcBorders>
          </w:tcPr>
          <w:p w14:paraId="445395D5" w14:textId="0245BCD2"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de-DE"/>
              </w:rPr>
              <w:t>1</w:t>
            </w:r>
          </w:p>
        </w:tc>
      </w:tr>
      <w:tr w:rsidR="004F2894" w:rsidRPr="004F2894" w14:paraId="11D1A549" w14:textId="77777777" w:rsidTr="009828F7">
        <w:trPr>
          <w:jc w:val="center"/>
        </w:trPr>
        <w:tc>
          <w:tcPr>
            <w:tcW w:w="1985" w:type="dxa"/>
            <w:shd w:val="clear" w:color="auto" w:fill="auto"/>
            <w:vAlign w:val="center"/>
          </w:tcPr>
          <w:p w14:paraId="25040658" w14:textId="5BC06FD4" w:rsidR="004F2894" w:rsidRPr="004F2894" w:rsidRDefault="004F2894" w:rsidP="004F2894">
            <w:pPr>
              <w:spacing w:after="0" w:line="240" w:lineRule="auto"/>
              <w:jc w:val="center"/>
              <w:rPr>
                <w:rFonts w:ascii="Calibri" w:hAnsi="Calibri"/>
                <w:b/>
                <w:sz w:val="20"/>
                <w:szCs w:val="20"/>
              </w:rPr>
            </w:pPr>
            <w:r w:rsidRPr="004F2894">
              <w:rPr>
                <w:rFonts w:ascii="Calibri" w:hAnsi="Calibri"/>
                <w:b/>
                <w:sz w:val="20"/>
                <w:szCs w:val="20"/>
              </w:rPr>
              <w:t>Velika Gorica</w:t>
            </w:r>
          </w:p>
        </w:tc>
        <w:tc>
          <w:tcPr>
            <w:tcW w:w="850" w:type="dxa"/>
            <w:tcBorders>
              <w:top w:val="single" w:sz="6" w:space="0" w:color="auto"/>
              <w:left w:val="single" w:sz="6" w:space="0" w:color="auto"/>
              <w:bottom w:val="single" w:sz="6" w:space="0" w:color="auto"/>
              <w:right w:val="single" w:sz="6" w:space="0" w:color="auto"/>
            </w:tcBorders>
          </w:tcPr>
          <w:p w14:paraId="267434D0" w14:textId="0AB29516"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45.715</w:t>
            </w:r>
          </w:p>
        </w:tc>
        <w:tc>
          <w:tcPr>
            <w:tcW w:w="851" w:type="dxa"/>
            <w:tcBorders>
              <w:top w:val="single" w:sz="6" w:space="0" w:color="auto"/>
              <w:left w:val="single" w:sz="6" w:space="0" w:color="auto"/>
              <w:bottom w:val="single" w:sz="6" w:space="0" w:color="auto"/>
              <w:right w:val="single" w:sz="6" w:space="0" w:color="auto"/>
            </w:tcBorders>
          </w:tcPr>
          <w:p w14:paraId="531AD70B" w14:textId="000E1BAD"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16.081</w:t>
            </w:r>
          </w:p>
        </w:tc>
        <w:tc>
          <w:tcPr>
            <w:tcW w:w="654" w:type="dxa"/>
            <w:tcBorders>
              <w:top w:val="single" w:sz="6" w:space="0" w:color="auto"/>
              <w:left w:val="single" w:sz="6" w:space="0" w:color="auto"/>
              <w:bottom w:val="single" w:sz="6" w:space="0" w:color="auto"/>
              <w:right w:val="single" w:sz="6" w:space="0" w:color="auto"/>
            </w:tcBorders>
          </w:tcPr>
          <w:p w14:paraId="47B8A5C6" w14:textId="3848758B"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21</w:t>
            </w:r>
          </w:p>
        </w:tc>
        <w:tc>
          <w:tcPr>
            <w:tcW w:w="709" w:type="dxa"/>
            <w:tcBorders>
              <w:top w:val="single" w:sz="6" w:space="0" w:color="auto"/>
              <w:left w:val="single" w:sz="6" w:space="0" w:color="auto"/>
              <w:bottom w:val="single" w:sz="6" w:space="0" w:color="auto"/>
              <w:right w:val="single" w:sz="6" w:space="0" w:color="auto"/>
            </w:tcBorders>
          </w:tcPr>
          <w:p w14:paraId="11BC8289" w14:textId="4ED22A17"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9</w:t>
            </w:r>
          </w:p>
        </w:tc>
        <w:tc>
          <w:tcPr>
            <w:tcW w:w="709" w:type="dxa"/>
            <w:tcBorders>
              <w:top w:val="single" w:sz="6" w:space="0" w:color="auto"/>
              <w:left w:val="single" w:sz="6" w:space="0" w:color="auto"/>
              <w:bottom w:val="single" w:sz="6" w:space="0" w:color="auto"/>
              <w:right w:val="single" w:sz="6" w:space="0" w:color="auto"/>
            </w:tcBorders>
          </w:tcPr>
          <w:p w14:paraId="07E880F0" w14:textId="6FA59E9A"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w:t>
            </w:r>
          </w:p>
        </w:tc>
        <w:tc>
          <w:tcPr>
            <w:tcW w:w="709" w:type="dxa"/>
            <w:tcBorders>
              <w:top w:val="single" w:sz="6" w:space="0" w:color="auto"/>
              <w:left w:val="single" w:sz="6" w:space="0" w:color="auto"/>
              <w:bottom w:val="single" w:sz="6" w:space="0" w:color="auto"/>
              <w:right w:val="double" w:sz="4" w:space="0" w:color="auto"/>
            </w:tcBorders>
          </w:tcPr>
          <w:p w14:paraId="7DA72F61" w14:textId="3FC26984"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w:t>
            </w:r>
          </w:p>
        </w:tc>
      </w:tr>
      <w:tr w:rsidR="004F2894" w:rsidRPr="004F2894" w14:paraId="27953D53" w14:textId="77777777" w:rsidTr="009828F7">
        <w:trPr>
          <w:jc w:val="center"/>
        </w:trPr>
        <w:tc>
          <w:tcPr>
            <w:tcW w:w="1985" w:type="dxa"/>
            <w:shd w:val="clear" w:color="auto" w:fill="auto"/>
            <w:vAlign w:val="center"/>
          </w:tcPr>
          <w:p w14:paraId="4A713761" w14:textId="54F6325B" w:rsidR="004F2894" w:rsidRPr="004F2894" w:rsidRDefault="004F2894" w:rsidP="004F2894">
            <w:pPr>
              <w:spacing w:after="0" w:line="240" w:lineRule="auto"/>
              <w:jc w:val="center"/>
              <w:rPr>
                <w:rFonts w:ascii="Calibri" w:hAnsi="Calibri"/>
                <w:b/>
                <w:sz w:val="20"/>
                <w:szCs w:val="20"/>
              </w:rPr>
            </w:pPr>
            <w:r w:rsidRPr="004F2894">
              <w:rPr>
                <w:rFonts w:ascii="Calibri" w:hAnsi="Calibri"/>
                <w:b/>
                <w:sz w:val="20"/>
                <w:szCs w:val="20"/>
              </w:rPr>
              <w:t>Zagreb</w:t>
            </w:r>
          </w:p>
        </w:tc>
        <w:tc>
          <w:tcPr>
            <w:tcW w:w="850" w:type="dxa"/>
            <w:tcBorders>
              <w:top w:val="single" w:sz="6" w:space="0" w:color="auto"/>
              <w:left w:val="single" w:sz="6" w:space="0" w:color="auto"/>
              <w:bottom w:val="single" w:sz="6" w:space="0" w:color="auto"/>
              <w:right w:val="single" w:sz="6" w:space="0" w:color="auto"/>
            </w:tcBorders>
          </w:tcPr>
          <w:p w14:paraId="74665DC6" w14:textId="3527E5BA"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45.813</w:t>
            </w:r>
          </w:p>
        </w:tc>
        <w:tc>
          <w:tcPr>
            <w:tcW w:w="851" w:type="dxa"/>
            <w:tcBorders>
              <w:top w:val="single" w:sz="6" w:space="0" w:color="auto"/>
              <w:left w:val="single" w:sz="6" w:space="0" w:color="auto"/>
              <w:bottom w:val="single" w:sz="6" w:space="0" w:color="auto"/>
              <w:right w:val="single" w:sz="6" w:space="0" w:color="auto"/>
            </w:tcBorders>
          </w:tcPr>
          <w:p w14:paraId="16287775" w14:textId="56A4DD12"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15.982</w:t>
            </w:r>
          </w:p>
        </w:tc>
        <w:tc>
          <w:tcPr>
            <w:tcW w:w="654" w:type="dxa"/>
            <w:tcBorders>
              <w:top w:val="single" w:sz="6" w:space="0" w:color="auto"/>
              <w:left w:val="single" w:sz="6" w:space="0" w:color="auto"/>
              <w:bottom w:val="single" w:sz="6" w:space="0" w:color="auto"/>
              <w:right w:val="single" w:sz="6" w:space="0" w:color="auto"/>
            </w:tcBorders>
          </w:tcPr>
          <w:p w14:paraId="297B872A" w14:textId="0DC1E6D7"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27</w:t>
            </w:r>
          </w:p>
        </w:tc>
        <w:tc>
          <w:tcPr>
            <w:tcW w:w="709" w:type="dxa"/>
            <w:tcBorders>
              <w:top w:val="single" w:sz="6" w:space="0" w:color="auto"/>
              <w:left w:val="single" w:sz="6" w:space="0" w:color="auto"/>
              <w:bottom w:val="single" w:sz="6" w:space="0" w:color="auto"/>
              <w:right w:val="single" w:sz="6" w:space="0" w:color="auto"/>
            </w:tcBorders>
          </w:tcPr>
          <w:p w14:paraId="02FD30ED" w14:textId="62C17DC7"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13</w:t>
            </w:r>
          </w:p>
        </w:tc>
        <w:tc>
          <w:tcPr>
            <w:tcW w:w="709" w:type="dxa"/>
            <w:tcBorders>
              <w:top w:val="single" w:sz="6" w:space="0" w:color="auto"/>
              <w:left w:val="single" w:sz="6" w:space="0" w:color="auto"/>
              <w:bottom w:val="single" w:sz="6" w:space="0" w:color="auto"/>
              <w:right w:val="single" w:sz="6" w:space="0" w:color="auto"/>
            </w:tcBorders>
          </w:tcPr>
          <w:p w14:paraId="464A9F55" w14:textId="3403138F"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4</w:t>
            </w:r>
          </w:p>
        </w:tc>
        <w:tc>
          <w:tcPr>
            <w:tcW w:w="709" w:type="dxa"/>
            <w:tcBorders>
              <w:top w:val="single" w:sz="6" w:space="0" w:color="auto"/>
              <w:left w:val="single" w:sz="6" w:space="0" w:color="auto"/>
              <w:bottom w:val="single" w:sz="6" w:space="0" w:color="auto"/>
              <w:right w:val="double" w:sz="4" w:space="0" w:color="auto"/>
            </w:tcBorders>
          </w:tcPr>
          <w:p w14:paraId="37CF524E" w14:textId="75122DBD" w:rsidR="004F2894" w:rsidRPr="004F2894" w:rsidRDefault="004F2894" w:rsidP="004F2894">
            <w:pPr>
              <w:spacing w:after="0" w:line="240" w:lineRule="auto"/>
              <w:jc w:val="center"/>
              <w:rPr>
                <w:rFonts w:ascii="Calibri" w:hAnsi="Calibri"/>
                <w:sz w:val="20"/>
                <w:szCs w:val="20"/>
                <w:lang w:val="en-US"/>
              </w:rPr>
            </w:pPr>
            <w:r w:rsidRPr="004F2894">
              <w:rPr>
                <w:rFonts w:cs="Arial"/>
                <w:sz w:val="20"/>
                <w:lang w:val="en-US"/>
              </w:rPr>
              <w:t>1</w:t>
            </w:r>
          </w:p>
        </w:tc>
      </w:tr>
    </w:tbl>
    <w:p w14:paraId="32BE9D8A" w14:textId="77777777" w:rsidR="002C759C" w:rsidRPr="004F2894" w:rsidRDefault="002C759C" w:rsidP="009676FA">
      <w:pPr>
        <w:spacing w:line="240" w:lineRule="auto"/>
        <w:jc w:val="center"/>
        <w:rPr>
          <w:rFonts w:cs="Arial"/>
          <w:sz w:val="20"/>
          <w:szCs w:val="20"/>
        </w:rPr>
      </w:pPr>
      <w:r w:rsidRPr="004F2894">
        <w:rPr>
          <w:rFonts w:cs="Arial"/>
          <w:sz w:val="20"/>
          <w:szCs w:val="20"/>
        </w:rPr>
        <w:t>Izvor: PMF Zagreb – geofizički odsjek, 2009.god.</w:t>
      </w:r>
    </w:p>
    <w:p w14:paraId="55AE7D90" w14:textId="77777777" w:rsidR="002C759C" w:rsidRPr="004F2894" w:rsidRDefault="002C759C" w:rsidP="002C759C">
      <w:pPr>
        <w:spacing w:after="0" w:line="240" w:lineRule="auto"/>
        <w:jc w:val="center"/>
      </w:pPr>
      <w:r w:rsidRPr="004F2894">
        <w:rPr>
          <w:noProof/>
          <w:lang w:eastAsia="hr-HR"/>
        </w:rPr>
        <w:drawing>
          <wp:inline distT="0" distB="0" distL="0" distR="0" wp14:anchorId="19D2CF88" wp14:editId="47705A17">
            <wp:extent cx="5759450" cy="5296535"/>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6"/>
                    <pic:cNvPicPr>
                      <a:picLocks noChangeAspect="1" noChangeArrowheads="1"/>
                    </pic:cNvPicPr>
                  </pic:nvPicPr>
                  <pic:blipFill>
                    <a:blip r:embed="rId59">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5759450" cy="5296535"/>
                    </a:xfrm>
                    <a:prstGeom prst="rect">
                      <a:avLst/>
                    </a:prstGeom>
                    <a:noFill/>
                    <a:ln>
                      <a:noFill/>
                    </a:ln>
                  </pic:spPr>
                </pic:pic>
              </a:graphicData>
            </a:graphic>
          </wp:inline>
        </w:drawing>
      </w:r>
    </w:p>
    <w:p w14:paraId="2213F3A0" w14:textId="4239408E" w:rsidR="002C759C" w:rsidRPr="004F2894" w:rsidRDefault="002C759C" w:rsidP="002C759C">
      <w:pPr>
        <w:spacing w:after="0" w:line="240" w:lineRule="auto"/>
        <w:rPr>
          <w:rFonts w:cs="Arial"/>
          <w:b/>
          <w:bCs/>
          <w:sz w:val="20"/>
          <w:szCs w:val="20"/>
        </w:rPr>
      </w:pPr>
      <w:bookmarkStart w:id="1028" w:name="_Toc512434801"/>
      <w:bookmarkStart w:id="1029" w:name="_Toc520198689"/>
      <w:bookmarkStart w:id="1030" w:name="_Toc523819270"/>
      <w:bookmarkStart w:id="1031" w:name="_Toc525218571"/>
      <w:bookmarkStart w:id="1032" w:name="_Toc527545461"/>
      <w:bookmarkStart w:id="1033" w:name="_Toc532551877"/>
      <w:bookmarkStart w:id="1034" w:name="_Toc13211405"/>
      <w:bookmarkStart w:id="1035" w:name="_Toc52787516"/>
      <w:bookmarkStart w:id="1036" w:name="_Toc58923528"/>
      <w:bookmarkStart w:id="1037" w:name="_Toc65151880"/>
      <w:bookmarkStart w:id="1038" w:name="_Toc86396616"/>
      <w:r w:rsidRPr="004F2894">
        <w:rPr>
          <w:rFonts w:cs="Arial"/>
          <w:b/>
          <w:bCs/>
          <w:sz w:val="20"/>
          <w:szCs w:val="20"/>
        </w:rPr>
        <w:t xml:space="preserve">Slika </w:t>
      </w:r>
      <w:r w:rsidRPr="004F2894">
        <w:rPr>
          <w:rFonts w:cs="Arial"/>
          <w:b/>
          <w:bCs/>
          <w:noProof/>
          <w:sz w:val="20"/>
          <w:szCs w:val="20"/>
        </w:rPr>
        <w:fldChar w:fldCharType="begin"/>
      </w:r>
      <w:r w:rsidRPr="004F2894">
        <w:rPr>
          <w:rFonts w:cs="Arial"/>
          <w:b/>
          <w:bCs/>
          <w:noProof/>
          <w:sz w:val="20"/>
          <w:szCs w:val="20"/>
        </w:rPr>
        <w:instrText xml:space="preserve"> SEQ Slika \* ARABIC </w:instrText>
      </w:r>
      <w:r w:rsidRPr="004F2894">
        <w:rPr>
          <w:rFonts w:cs="Arial"/>
          <w:b/>
          <w:bCs/>
          <w:noProof/>
          <w:sz w:val="20"/>
          <w:szCs w:val="20"/>
        </w:rPr>
        <w:fldChar w:fldCharType="separate"/>
      </w:r>
      <w:r w:rsidR="00D0413E">
        <w:rPr>
          <w:rFonts w:cs="Arial"/>
          <w:b/>
          <w:bCs/>
          <w:noProof/>
          <w:sz w:val="20"/>
          <w:szCs w:val="20"/>
        </w:rPr>
        <w:t>19</w:t>
      </w:r>
      <w:r w:rsidRPr="004F2894">
        <w:rPr>
          <w:rFonts w:cs="Arial"/>
          <w:b/>
          <w:bCs/>
          <w:noProof/>
          <w:sz w:val="20"/>
          <w:szCs w:val="20"/>
        </w:rPr>
        <w:fldChar w:fldCharType="end"/>
      </w:r>
      <w:r w:rsidRPr="004F2894">
        <w:rPr>
          <w:rFonts w:cs="Arial"/>
          <w:b/>
          <w:bCs/>
          <w:sz w:val="20"/>
          <w:szCs w:val="20"/>
        </w:rPr>
        <w:t xml:space="preserve">: </w:t>
      </w:r>
      <w:bookmarkEnd w:id="1028"/>
      <w:bookmarkEnd w:id="1029"/>
      <w:bookmarkEnd w:id="1030"/>
      <w:bookmarkEnd w:id="1031"/>
      <w:bookmarkEnd w:id="1032"/>
      <w:bookmarkEnd w:id="1033"/>
      <w:bookmarkEnd w:id="1034"/>
      <w:r w:rsidRPr="004F2894">
        <w:rPr>
          <w:rFonts w:cs="Arial"/>
          <w:b/>
          <w:bCs/>
          <w:sz w:val="20"/>
          <w:szCs w:val="20"/>
        </w:rPr>
        <w:t>Prikaz epicentara potresa iz Hrvatskog kataloga potresa do kraja 2015.god. unutar područja omeđenog s 42</w:t>
      </w:r>
      <w:r w:rsidRPr="004F2894">
        <w:rPr>
          <w:rFonts w:cs="Calibri"/>
          <w:b/>
          <w:bCs/>
          <w:sz w:val="20"/>
          <w:szCs w:val="20"/>
        </w:rPr>
        <w:t>°</w:t>
      </w:r>
      <w:r w:rsidRPr="004F2894">
        <w:rPr>
          <w:rFonts w:cs="Arial"/>
          <w:b/>
          <w:bCs/>
          <w:sz w:val="20"/>
          <w:szCs w:val="20"/>
        </w:rPr>
        <w:t xml:space="preserve"> i 47</w:t>
      </w:r>
      <w:r w:rsidRPr="004F2894">
        <w:rPr>
          <w:rFonts w:cs="Calibri"/>
          <w:b/>
          <w:bCs/>
          <w:sz w:val="20"/>
          <w:szCs w:val="20"/>
        </w:rPr>
        <w:t>°</w:t>
      </w:r>
      <w:r w:rsidRPr="004F2894">
        <w:rPr>
          <w:rFonts w:cs="Arial"/>
          <w:b/>
          <w:bCs/>
          <w:sz w:val="20"/>
          <w:szCs w:val="20"/>
        </w:rPr>
        <w:t xml:space="preserve"> sjeverne geografske širine te 13</w:t>
      </w:r>
      <w:r w:rsidRPr="004F2894">
        <w:rPr>
          <w:rFonts w:cs="Calibri"/>
          <w:b/>
          <w:bCs/>
          <w:sz w:val="20"/>
          <w:szCs w:val="20"/>
        </w:rPr>
        <w:t>°</w:t>
      </w:r>
      <w:r w:rsidRPr="004F2894">
        <w:rPr>
          <w:rFonts w:cs="Arial"/>
          <w:b/>
          <w:bCs/>
          <w:sz w:val="20"/>
          <w:szCs w:val="20"/>
        </w:rPr>
        <w:t xml:space="preserve"> i 20</w:t>
      </w:r>
      <w:r w:rsidRPr="004F2894">
        <w:rPr>
          <w:rFonts w:cs="Calibri"/>
          <w:b/>
          <w:bCs/>
          <w:sz w:val="20"/>
          <w:szCs w:val="20"/>
        </w:rPr>
        <w:t>°</w:t>
      </w:r>
      <w:r w:rsidRPr="004F2894">
        <w:rPr>
          <w:rFonts w:cs="Arial"/>
          <w:b/>
          <w:bCs/>
          <w:sz w:val="20"/>
          <w:szCs w:val="20"/>
        </w:rPr>
        <w:t xml:space="preserve"> istočne geografske dužine</w:t>
      </w:r>
      <w:bookmarkEnd w:id="1035"/>
      <w:bookmarkEnd w:id="1036"/>
      <w:bookmarkEnd w:id="1037"/>
      <w:bookmarkEnd w:id="1038"/>
    </w:p>
    <w:p w14:paraId="36DE73F3" w14:textId="2B338744" w:rsidR="002C759C" w:rsidRPr="004F2894" w:rsidRDefault="002C759C" w:rsidP="009676FA">
      <w:pPr>
        <w:spacing w:after="0" w:line="240" w:lineRule="auto"/>
        <w:rPr>
          <w:rFonts w:cs="Arial"/>
          <w:sz w:val="20"/>
          <w:szCs w:val="20"/>
        </w:rPr>
      </w:pPr>
      <w:r w:rsidRPr="004F2894">
        <w:rPr>
          <w:rFonts w:cs="Arial"/>
          <w:sz w:val="20"/>
          <w:szCs w:val="20"/>
        </w:rPr>
        <w:t>Izvor: Homogeniziranje i analiza Kataloga potresa na području Hrvatske, Lj. Ivanković, Zagreb, 2017.god</w:t>
      </w:r>
    </w:p>
    <w:p w14:paraId="72D8F34C" w14:textId="77777777" w:rsidR="009676FA" w:rsidRPr="004F2894" w:rsidRDefault="009676FA" w:rsidP="009676FA">
      <w:pPr>
        <w:spacing w:after="0" w:line="240" w:lineRule="auto"/>
        <w:rPr>
          <w:rFonts w:cs="Arial"/>
          <w:sz w:val="20"/>
          <w:szCs w:val="20"/>
        </w:rPr>
      </w:pPr>
    </w:p>
    <w:p w14:paraId="0F12F47E" w14:textId="77777777" w:rsidR="002C759C" w:rsidRPr="004F2894" w:rsidRDefault="002C759C" w:rsidP="002C759C">
      <w:pPr>
        <w:spacing w:after="0"/>
        <w:jc w:val="left"/>
        <w:rPr>
          <w:rFonts w:cs="Calibri"/>
          <w:szCs w:val="24"/>
        </w:rPr>
      </w:pPr>
      <w:r w:rsidRPr="004F2894">
        <w:rPr>
          <w:rFonts w:cs="Calibri"/>
          <w:szCs w:val="24"/>
        </w:rPr>
        <w:t>Ukupan broj potresa na Slici 22. je 78.701. Legenda se odnosi na momentne magnitude.</w:t>
      </w:r>
    </w:p>
    <w:p w14:paraId="653A36A0" w14:textId="77777777" w:rsidR="002C759C" w:rsidRPr="004F2894" w:rsidRDefault="002C759C" w:rsidP="002C759C">
      <w:pPr>
        <w:spacing w:after="0" w:line="240" w:lineRule="auto"/>
        <w:jc w:val="center"/>
      </w:pPr>
      <w:r w:rsidRPr="004F2894">
        <w:rPr>
          <w:rFonts w:cs="Arial"/>
          <w:bCs/>
          <w:noProof/>
          <w:lang w:eastAsia="hr-HR"/>
        </w:rPr>
        <w:lastRenderedPageBreak/>
        <w:drawing>
          <wp:inline distT="0" distB="0" distL="0" distR="0" wp14:anchorId="3C3CFB59" wp14:editId="0A835AC1">
            <wp:extent cx="5723907" cy="5474524"/>
            <wp:effectExtent l="0" t="0" r="0" b="0"/>
            <wp:docPr id="77" name="Slika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732758" cy="5482989"/>
                    </a:xfrm>
                    <a:prstGeom prst="rect">
                      <a:avLst/>
                    </a:prstGeom>
                    <a:noFill/>
                    <a:ln>
                      <a:noFill/>
                      <a:prstDash/>
                    </a:ln>
                  </pic:spPr>
                </pic:pic>
              </a:graphicData>
            </a:graphic>
          </wp:inline>
        </w:drawing>
      </w:r>
    </w:p>
    <w:p w14:paraId="054E8274" w14:textId="60940B93" w:rsidR="002C759C" w:rsidRPr="004F2894" w:rsidRDefault="002C759C" w:rsidP="002C759C">
      <w:pPr>
        <w:spacing w:after="0" w:line="240" w:lineRule="auto"/>
        <w:rPr>
          <w:rFonts w:ascii="Calibri" w:eastAsia="Calibri" w:hAnsi="Calibri" w:cs="Arial"/>
          <w:b/>
          <w:bCs/>
          <w:sz w:val="20"/>
          <w:szCs w:val="20"/>
        </w:rPr>
      </w:pPr>
      <w:bookmarkStart w:id="1039" w:name="_Toc520198690"/>
      <w:bookmarkStart w:id="1040" w:name="_Toc523819271"/>
      <w:bookmarkStart w:id="1041" w:name="_Toc525218572"/>
      <w:bookmarkStart w:id="1042" w:name="_Toc527545462"/>
      <w:bookmarkStart w:id="1043" w:name="_Toc532551878"/>
      <w:bookmarkStart w:id="1044" w:name="_Toc13211406"/>
      <w:bookmarkStart w:id="1045" w:name="_Toc18577459"/>
      <w:bookmarkStart w:id="1046" w:name="_Toc19687015"/>
      <w:bookmarkStart w:id="1047" w:name="_Toc25653618"/>
      <w:bookmarkStart w:id="1048" w:name="_Toc65151881"/>
      <w:bookmarkStart w:id="1049" w:name="_Toc86396617"/>
      <w:r w:rsidRPr="004F2894">
        <w:rPr>
          <w:rFonts w:ascii="Calibri" w:eastAsia="Calibri" w:hAnsi="Calibri" w:cs="Arial"/>
          <w:b/>
          <w:bCs/>
          <w:sz w:val="20"/>
          <w:szCs w:val="20"/>
        </w:rPr>
        <w:t xml:space="preserve">Slika </w:t>
      </w:r>
      <w:r w:rsidRPr="004F2894">
        <w:rPr>
          <w:rFonts w:ascii="Calibri" w:eastAsia="Calibri" w:hAnsi="Calibri" w:cs="Arial"/>
          <w:b/>
          <w:bCs/>
          <w:noProof/>
          <w:sz w:val="20"/>
          <w:szCs w:val="20"/>
        </w:rPr>
        <w:fldChar w:fldCharType="begin"/>
      </w:r>
      <w:r w:rsidRPr="004F2894">
        <w:rPr>
          <w:rFonts w:ascii="Calibri" w:eastAsia="Calibri" w:hAnsi="Calibri" w:cs="Arial"/>
          <w:b/>
          <w:bCs/>
          <w:noProof/>
          <w:sz w:val="20"/>
          <w:szCs w:val="20"/>
        </w:rPr>
        <w:instrText xml:space="preserve"> SEQ Slika \* ARABIC </w:instrText>
      </w:r>
      <w:r w:rsidRPr="004F2894">
        <w:rPr>
          <w:rFonts w:ascii="Calibri" w:eastAsia="Calibri" w:hAnsi="Calibri" w:cs="Arial"/>
          <w:b/>
          <w:bCs/>
          <w:noProof/>
          <w:sz w:val="20"/>
          <w:szCs w:val="20"/>
        </w:rPr>
        <w:fldChar w:fldCharType="separate"/>
      </w:r>
      <w:r w:rsidR="00D0413E">
        <w:rPr>
          <w:rFonts w:ascii="Calibri" w:eastAsia="Calibri" w:hAnsi="Calibri" w:cs="Arial"/>
          <w:b/>
          <w:bCs/>
          <w:noProof/>
          <w:sz w:val="20"/>
          <w:szCs w:val="20"/>
        </w:rPr>
        <w:t>20</w:t>
      </w:r>
      <w:r w:rsidRPr="004F2894">
        <w:rPr>
          <w:rFonts w:ascii="Calibri" w:eastAsia="Calibri" w:hAnsi="Calibri" w:cs="Arial"/>
          <w:b/>
          <w:bCs/>
          <w:noProof/>
          <w:sz w:val="20"/>
          <w:szCs w:val="20"/>
        </w:rPr>
        <w:fldChar w:fldCharType="end"/>
      </w:r>
      <w:r w:rsidRPr="004F2894">
        <w:rPr>
          <w:rFonts w:ascii="Calibri" w:eastAsia="Calibri" w:hAnsi="Calibri" w:cs="Arial"/>
          <w:b/>
          <w:bCs/>
          <w:sz w:val="20"/>
          <w:szCs w:val="20"/>
        </w:rPr>
        <w:t>: Karta potresnog područja RH s povratnim razdobljem od 95 godina</w:t>
      </w:r>
      <w:bookmarkEnd w:id="1039"/>
      <w:bookmarkEnd w:id="1040"/>
      <w:bookmarkEnd w:id="1041"/>
      <w:bookmarkEnd w:id="1042"/>
      <w:bookmarkEnd w:id="1043"/>
      <w:bookmarkEnd w:id="1044"/>
      <w:bookmarkEnd w:id="1045"/>
      <w:bookmarkEnd w:id="1046"/>
      <w:bookmarkEnd w:id="1047"/>
      <w:bookmarkEnd w:id="1048"/>
      <w:bookmarkEnd w:id="1049"/>
    </w:p>
    <w:p w14:paraId="2FEF45F4" w14:textId="77777777" w:rsidR="002C759C" w:rsidRPr="004F2894" w:rsidRDefault="002C759C" w:rsidP="002C759C">
      <w:pPr>
        <w:spacing w:after="0" w:line="240" w:lineRule="auto"/>
        <w:rPr>
          <w:sz w:val="20"/>
          <w:szCs w:val="20"/>
        </w:rPr>
      </w:pPr>
      <w:r w:rsidRPr="004F2894">
        <w:rPr>
          <w:sz w:val="20"/>
          <w:szCs w:val="20"/>
        </w:rPr>
        <w:t>Izvor: PMF Zagreb – geofizički odsjek, 2012.god.</w:t>
      </w:r>
    </w:p>
    <w:p w14:paraId="095B62C2" w14:textId="77777777" w:rsidR="002C759C" w:rsidRPr="004F2894" w:rsidRDefault="002C759C" w:rsidP="002C759C">
      <w:pPr>
        <w:spacing w:after="0"/>
        <w:rPr>
          <w:sz w:val="20"/>
          <w:szCs w:val="20"/>
        </w:rPr>
      </w:pPr>
    </w:p>
    <w:p w14:paraId="11E85A09" w14:textId="77777777" w:rsidR="002C759C" w:rsidRPr="004F2894" w:rsidRDefault="002C759C" w:rsidP="002C759C">
      <w:pPr>
        <w:rPr>
          <w:rFonts w:cs="Calibri"/>
          <w:szCs w:val="24"/>
        </w:rPr>
      </w:pPr>
      <w:r w:rsidRPr="004F2894">
        <w:rPr>
          <w:rFonts w:cs="Calibri"/>
          <w:szCs w:val="24"/>
        </w:rPr>
        <w:t>Kartom su prikazana potresom prouzročena horizontalna poredbena vršna ubrzanja (a</w:t>
      </w:r>
      <w:r w:rsidRPr="004F2894">
        <w:rPr>
          <w:rFonts w:cs="Calibri"/>
          <w:szCs w:val="24"/>
          <w:vertAlign w:val="subscript"/>
        </w:rPr>
        <w:t>gR</w:t>
      </w:r>
      <w:r w:rsidRPr="004F2894">
        <w:rPr>
          <w:rFonts w:cs="Calibri"/>
          <w:szCs w:val="24"/>
        </w:rPr>
        <w:t xml:space="preserve">) površine temeljnog tla tipa A čiji se promašaj tijekom bilo kojih 10 godina očekuje s vjerojatnošću od 10% promašaja. </w:t>
      </w:r>
    </w:p>
    <w:p w14:paraId="64007F4F" w14:textId="77777777" w:rsidR="002C759C" w:rsidRPr="004F2894" w:rsidRDefault="002C759C" w:rsidP="002C759C">
      <w:pPr>
        <w:spacing w:after="0" w:line="240" w:lineRule="auto"/>
        <w:jc w:val="center"/>
      </w:pPr>
      <w:r w:rsidRPr="004F2894">
        <w:rPr>
          <w:rFonts w:cs="Arial"/>
          <w:b/>
          <w:noProof/>
          <w:szCs w:val="24"/>
          <w:lang w:eastAsia="hr-HR"/>
        </w:rPr>
        <w:lastRenderedPageBreak/>
        <w:drawing>
          <wp:inline distT="0" distB="0" distL="0" distR="0" wp14:anchorId="5EF4322E" wp14:editId="593603BF">
            <wp:extent cx="5747657" cy="5320145"/>
            <wp:effectExtent l="0" t="0" r="5715" b="0"/>
            <wp:docPr id="78" name="Slika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5757568" cy="5329319"/>
                    </a:xfrm>
                    <a:prstGeom prst="rect">
                      <a:avLst/>
                    </a:prstGeom>
                    <a:noFill/>
                    <a:ln>
                      <a:noFill/>
                      <a:prstDash/>
                    </a:ln>
                  </pic:spPr>
                </pic:pic>
              </a:graphicData>
            </a:graphic>
          </wp:inline>
        </w:drawing>
      </w:r>
    </w:p>
    <w:p w14:paraId="0220D9C3" w14:textId="0212DC60" w:rsidR="002C759C" w:rsidRPr="004F2894" w:rsidRDefault="002C759C" w:rsidP="002C759C">
      <w:pPr>
        <w:spacing w:after="0" w:line="240" w:lineRule="auto"/>
        <w:rPr>
          <w:rFonts w:ascii="Calibri" w:eastAsia="Calibri" w:hAnsi="Calibri" w:cs="Arial"/>
          <w:b/>
          <w:bCs/>
          <w:sz w:val="20"/>
          <w:szCs w:val="20"/>
        </w:rPr>
      </w:pPr>
      <w:bookmarkStart w:id="1050" w:name="_Toc512434803"/>
      <w:bookmarkStart w:id="1051" w:name="_Toc520198691"/>
      <w:bookmarkStart w:id="1052" w:name="_Toc523819272"/>
      <w:bookmarkStart w:id="1053" w:name="_Toc525218573"/>
      <w:bookmarkStart w:id="1054" w:name="_Toc527545463"/>
      <w:bookmarkStart w:id="1055" w:name="_Toc532551879"/>
      <w:bookmarkStart w:id="1056" w:name="_Toc13211407"/>
      <w:bookmarkStart w:id="1057" w:name="_Toc18577460"/>
      <w:bookmarkStart w:id="1058" w:name="_Toc19687016"/>
      <w:bookmarkStart w:id="1059" w:name="_Toc25653619"/>
      <w:bookmarkStart w:id="1060" w:name="_Toc65151882"/>
      <w:bookmarkStart w:id="1061" w:name="_Toc86396618"/>
      <w:r w:rsidRPr="004F2894">
        <w:rPr>
          <w:rFonts w:ascii="Calibri" w:eastAsia="Calibri" w:hAnsi="Calibri" w:cs="Arial"/>
          <w:b/>
          <w:bCs/>
          <w:sz w:val="20"/>
          <w:szCs w:val="20"/>
        </w:rPr>
        <w:t xml:space="preserve">Slika </w:t>
      </w:r>
      <w:r w:rsidRPr="004F2894">
        <w:rPr>
          <w:rFonts w:ascii="Calibri" w:eastAsia="Calibri" w:hAnsi="Calibri" w:cs="Arial"/>
          <w:b/>
          <w:bCs/>
          <w:sz w:val="20"/>
          <w:szCs w:val="20"/>
        </w:rPr>
        <w:fldChar w:fldCharType="begin"/>
      </w:r>
      <w:r w:rsidRPr="004F2894">
        <w:rPr>
          <w:rFonts w:ascii="Calibri" w:eastAsia="Calibri" w:hAnsi="Calibri" w:cs="Arial"/>
          <w:b/>
          <w:bCs/>
          <w:sz w:val="20"/>
          <w:szCs w:val="20"/>
        </w:rPr>
        <w:instrText xml:space="preserve"> SEQ Slika \* ARABIC </w:instrText>
      </w:r>
      <w:r w:rsidRPr="004F2894">
        <w:rPr>
          <w:rFonts w:ascii="Calibri" w:eastAsia="Calibri" w:hAnsi="Calibri" w:cs="Arial"/>
          <w:b/>
          <w:bCs/>
          <w:sz w:val="20"/>
          <w:szCs w:val="20"/>
        </w:rPr>
        <w:fldChar w:fldCharType="separate"/>
      </w:r>
      <w:r w:rsidR="00D0413E">
        <w:rPr>
          <w:rFonts w:ascii="Calibri" w:eastAsia="Calibri" w:hAnsi="Calibri" w:cs="Arial"/>
          <w:b/>
          <w:bCs/>
          <w:noProof/>
          <w:sz w:val="20"/>
          <w:szCs w:val="20"/>
        </w:rPr>
        <w:t>21</w:t>
      </w:r>
      <w:r w:rsidRPr="004F2894">
        <w:rPr>
          <w:rFonts w:ascii="Calibri" w:eastAsia="Calibri" w:hAnsi="Calibri" w:cs="Arial"/>
          <w:b/>
          <w:bCs/>
          <w:noProof/>
          <w:sz w:val="20"/>
          <w:szCs w:val="20"/>
        </w:rPr>
        <w:fldChar w:fldCharType="end"/>
      </w:r>
      <w:r w:rsidRPr="004F2894">
        <w:rPr>
          <w:rFonts w:ascii="Calibri" w:eastAsia="Calibri" w:hAnsi="Calibri" w:cs="Arial"/>
          <w:b/>
          <w:bCs/>
          <w:sz w:val="20"/>
          <w:szCs w:val="20"/>
        </w:rPr>
        <w:t>: Karta potresnog područja RH s povratnim razdobljem od 475 godina</w:t>
      </w:r>
      <w:bookmarkEnd w:id="1050"/>
      <w:bookmarkEnd w:id="1051"/>
      <w:bookmarkEnd w:id="1052"/>
      <w:bookmarkEnd w:id="1053"/>
      <w:bookmarkEnd w:id="1054"/>
      <w:bookmarkEnd w:id="1055"/>
      <w:bookmarkEnd w:id="1056"/>
      <w:bookmarkEnd w:id="1057"/>
      <w:bookmarkEnd w:id="1058"/>
      <w:bookmarkEnd w:id="1059"/>
      <w:bookmarkEnd w:id="1060"/>
      <w:bookmarkEnd w:id="1061"/>
    </w:p>
    <w:p w14:paraId="414EBC12" w14:textId="77777777" w:rsidR="002C759C" w:rsidRPr="004F2894" w:rsidRDefault="002C759C" w:rsidP="002C759C">
      <w:pPr>
        <w:spacing w:after="0" w:line="240" w:lineRule="auto"/>
        <w:rPr>
          <w:sz w:val="20"/>
          <w:szCs w:val="20"/>
        </w:rPr>
      </w:pPr>
      <w:r w:rsidRPr="004F2894">
        <w:rPr>
          <w:sz w:val="20"/>
          <w:szCs w:val="20"/>
        </w:rPr>
        <w:t>Izvor: PMF Zagreb – geofizički odsjek, 2012.god.</w:t>
      </w:r>
    </w:p>
    <w:p w14:paraId="0491DB28" w14:textId="77777777" w:rsidR="002C759C" w:rsidRPr="004F2894" w:rsidRDefault="002C759C" w:rsidP="002C759C">
      <w:pPr>
        <w:spacing w:after="0" w:line="240" w:lineRule="auto"/>
        <w:rPr>
          <w:sz w:val="20"/>
          <w:szCs w:val="20"/>
        </w:rPr>
      </w:pPr>
    </w:p>
    <w:p w14:paraId="6A914520" w14:textId="77777777" w:rsidR="002C759C" w:rsidRPr="004F2894" w:rsidRDefault="002C759C" w:rsidP="002C759C">
      <w:pPr>
        <w:spacing w:after="0"/>
      </w:pPr>
      <w:bookmarkStart w:id="1062" w:name="_Hlk498000579"/>
      <w:r w:rsidRPr="004F2894">
        <w:rPr>
          <w:rFonts w:cs="Arial"/>
          <w:szCs w:val="24"/>
        </w:rPr>
        <w:t>Kartom su prikazana potresom prouzročena horizontalna poredbena vršna ubrzanja (a</w:t>
      </w:r>
      <w:r w:rsidRPr="004F2894">
        <w:rPr>
          <w:rFonts w:cs="Arial"/>
          <w:szCs w:val="24"/>
          <w:vertAlign w:val="subscript"/>
        </w:rPr>
        <w:t>gR</w:t>
      </w:r>
      <w:r w:rsidRPr="004F2894">
        <w:rPr>
          <w:rFonts w:cs="Arial"/>
          <w:szCs w:val="24"/>
        </w:rPr>
        <w:t>) površine temeljnog tla tipa A čiji se promašaj tijekom bilo kojih 50 godina očekuje s vjerojatnošću od 10% promašaja.</w:t>
      </w:r>
    </w:p>
    <w:bookmarkEnd w:id="1062"/>
    <w:p w14:paraId="6215D449" w14:textId="77777777" w:rsidR="002C759C" w:rsidRPr="004F2894" w:rsidRDefault="002C759C" w:rsidP="002C759C">
      <w:pPr>
        <w:spacing w:after="0"/>
      </w:pPr>
    </w:p>
    <w:p w14:paraId="7A7DD16D" w14:textId="77777777" w:rsidR="002C759C" w:rsidRPr="004F2894" w:rsidRDefault="002C759C" w:rsidP="002C759C">
      <w:pPr>
        <w:spacing w:after="120"/>
      </w:pPr>
      <w:r w:rsidRPr="004F2894">
        <w:rPr>
          <w:rFonts w:cs="Arial"/>
          <w:szCs w:val="24"/>
        </w:rPr>
        <w:t>Svakom događaju može se pridružiti propisana karta potresnih područja koja pokazuje potresom prouzročena horizontalna poredbena vršna ubrzanja (a</w:t>
      </w:r>
      <w:r w:rsidRPr="004F2894">
        <w:rPr>
          <w:rFonts w:cs="Arial"/>
          <w:szCs w:val="24"/>
          <w:vertAlign w:val="subscript"/>
        </w:rPr>
        <w:t>gR</w:t>
      </w:r>
      <w:r w:rsidRPr="004F2894">
        <w:rPr>
          <w:rFonts w:cs="Arial"/>
          <w:szCs w:val="24"/>
        </w:rPr>
        <w:t xml:space="preserve">), površine temeljnog tla, tipa A (čvrsta stijena). Povratna razdoblja koriste se za procjenu ukupnog broja potresa koji se mogu očekivati u nekom dužem vremenskom periodu, ali ne može se procijeniti vrijeme u kojem će se dogoditi. Potresi su razdijeljeni po Poissonovoj razdiobi te njihovo događanje na određenom mjestu nema pravilnosti te potresi nisu međusobno zavisni po vremenu nastanka. </w:t>
      </w:r>
    </w:p>
    <w:p w14:paraId="47D84BCB" w14:textId="77777777" w:rsidR="002C759C" w:rsidRPr="004F2894" w:rsidRDefault="002C759C" w:rsidP="002C759C">
      <w:pPr>
        <w:spacing w:after="120"/>
        <w:rPr>
          <w:rFonts w:cs="Arial"/>
          <w:szCs w:val="24"/>
        </w:rPr>
      </w:pPr>
      <w:r w:rsidRPr="004F2894">
        <w:rPr>
          <w:rFonts w:cs="Arial"/>
          <w:szCs w:val="24"/>
        </w:rPr>
        <w:t>Međuovisnost brzine kretanja vršnog ubrzanja tla i stupnja potresa prema MCS ljestvici prikazana je u tablici numeričkih vrijednosti.</w:t>
      </w:r>
    </w:p>
    <w:p w14:paraId="4FE074B3" w14:textId="77777777" w:rsidR="002C759C" w:rsidRPr="00025672" w:rsidRDefault="002C759C" w:rsidP="002C759C">
      <w:pPr>
        <w:rPr>
          <w:rFonts w:cs="Calibri"/>
          <w:szCs w:val="24"/>
          <w:highlight w:val="yellow"/>
        </w:rPr>
      </w:pPr>
    </w:p>
    <w:p w14:paraId="70E9DB94" w14:textId="779032C6" w:rsidR="002C759C" w:rsidRPr="004F2894" w:rsidRDefault="002C759C" w:rsidP="009676FA">
      <w:pPr>
        <w:spacing w:after="0" w:line="240" w:lineRule="auto"/>
        <w:jc w:val="center"/>
        <w:rPr>
          <w:rFonts w:ascii="Calibri" w:eastAsia="Calibri" w:hAnsi="Calibri" w:cs="Arial"/>
          <w:b/>
          <w:bCs/>
          <w:sz w:val="20"/>
          <w:szCs w:val="20"/>
        </w:rPr>
      </w:pPr>
      <w:bookmarkStart w:id="1063" w:name="_Toc512434749"/>
      <w:bookmarkStart w:id="1064" w:name="_Toc520198625"/>
      <w:bookmarkStart w:id="1065" w:name="_Toc523819218"/>
      <w:bookmarkStart w:id="1066" w:name="_Toc525218519"/>
      <w:bookmarkStart w:id="1067" w:name="_Toc527545402"/>
      <w:bookmarkStart w:id="1068" w:name="_Toc532551941"/>
      <w:bookmarkStart w:id="1069" w:name="_Toc13211306"/>
      <w:bookmarkStart w:id="1070" w:name="_Toc18577210"/>
      <w:bookmarkStart w:id="1071" w:name="_Toc19686940"/>
      <w:bookmarkStart w:id="1072" w:name="_Toc25653550"/>
      <w:bookmarkStart w:id="1073" w:name="_Toc65151781"/>
      <w:bookmarkStart w:id="1074" w:name="_Toc86396541"/>
      <w:r w:rsidRPr="004F2894">
        <w:rPr>
          <w:rFonts w:ascii="Calibri" w:eastAsia="Calibri" w:hAnsi="Calibri" w:cs="Arial"/>
          <w:b/>
          <w:bCs/>
          <w:sz w:val="20"/>
          <w:szCs w:val="20"/>
        </w:rPr>
        <w:t xml:space="preserve">Tablica </w:t>
      </w:r>
      <w:r w:rsidRPr="004F2894">
        <w:rPr>
          <w:rFonts w:ascii="Calibri" w:eastAsia="Calibri" w:hAnsi="Calibri" w:cs="Arial"/>
          <w:b/>
          <w:bCs/>
          <w:sz w:val="20"/>
          <w:szCs w:val="20"/>
        </w:rPr>
        <w:fldChar w:fldCharType="begin"/>
      </w:r>
      <w:r w:rsidRPr="004F2894">
        <w:rPr>
          <w:rFonts w:ascii="Calibri" w:eastAsia="Calibri" w:hAnsi="Calibri" w:cs="Arial"/>
          <w:b/>
          <w:bCs/>
          <w:sz w:val="20"/>
          <w:szCs w:val="20"/>
        </w:rPr>
        <w:instrText xml:space="preserve"> SEQ Tablica \* ARABIC </w:instrText>
      </w:r>
      <w:r w:rsidRPr="004F2894">
        <w:rPr>
          <w:rFonts w:ascii="Calibri" w:eastAsia="Calibri" w:hAnsi="Calibri" w:cs="Arial"/>
          <w:b/>
          <w:bCs/>
          <w:sz w:val="20"/>
          <w:szCs w:val="20"/>
        </w:rPr>
        <w:fldChar w:fldCharType="separate"/>
      </w:r>
      <w:r w:rsidR="00711CA1">
        <w:rPr>
          <w:rFonts w:ascii="Calibri" w:eastAsia="Calibri" w:hAnsi="Calibri" w:cs="Arial"/>
          <w:b/>
          <w:bCs/>
          <w:noProof/>
          <w:sz w:val="20"/>
          <w:szCs w:val="20"/>
        </w:rPr>
        <w:t>73</w:t>
      </w:r>
      <w:r w:rsidRPr="004F2894">
        <w:rPr>
          <w:rFonts w:ascii="Calibri" w:eastAsia="Calibri" w:hAnsi="Calibri" w:cs="Arial"/>
          <w:b/>
          <w:bCs/>
          <w:noProof/>
          <w:sz w:val="20"/>
          <w:szCs w:val="20"/>
        </w:rPr>
        <w:fldChar w:fldCharType="end"/>
      </w:r>
      <w:r w:rsidRPr="004F2894">
        <w:rPr>
          <w:rFonts w:ascii="Calibri" w:eastAsia="Calibri" w:hAnsi="Calibri" w:cs="Arial"/>
          <w:b/>
          <w:bCs/>
          <w:sz w:val="20"/>
          <w:szCs w:val="20"/>
        </w:rPr>
        <w:t>: Prikaz veze opisanog MCS stupnja te pripadajuće numeričke vrijednosti vršnog ubrzanja</w:t>
      </w:r>
      <w:bookmarkEnd w:id="1063"/>
      <w:bookmarkEnd w:id="1064"/>
      <w:bookmarkEnd w:id="1065"/>
      <w:bookmarkEnd w:id="1066"/>
      <w:bookmarkEnd w:id="1067"/>
      <w:bookmarkEnd w:id="1068"/>
      <w:bookmarkEnd w:id="1069"/>
      <w:bookmarkEnd w:id="1070"/>
      <w:bookmarkEnd w:id="1071"/>
      <w:bookmarkEnd w:id="1072"/>
      <w:bookmarkEnd w:id="1073"/>
      <w:bookmarkEnd w:id="1074"/>
    </w:p>
    <w:tbl>
      <w:tblPr>
        <w:tblW w:w="9226" w:type="dxa"/>
        <w:tblInd w:w="96" w:type="dxa"/>
        <w:tblCellMar>
          <w:left w:w="10" w:type="dxa"/>
          <w:right w:w="10" w:type="dxa"/>
        </w:tblCellMar>
        <w:tblLook w:val="0000" w:firstRow="0" w:lastRow="0" w:firstColumn="0" w:lastColumn="0" w:noHBand="0" w:noVBand="0"/>
      </w:tblPr>
      <w:tblGrid>
        <w:gridCol w:w="1143"/>
        <w:gridCol w:w="1273"/>
        <w:gridCol w:w="1555"/>
        <w:gridCol w:w="1131"/>
        <w:gridCol w:w="4124"/>
      </w:tblGrid>
      <w:tr w:rsidR="002C759C" w:rsidRPr="004F2894" w14:paraId="64850A5A" w14:textId="77777777" w:rsidTr="009828F7">
        <w:trPr>
          <w:trHeight w:val="290"/>
        </w:trPr>
        <w:tc>
          <w:tcPr>
            <w:tcW w:w="1143" w:type="dxa"/>
            <w:vMerge w:val="restart"/>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699B3D3" w14:textId="77777777" w:rsidR="002C759C" w:rsidRPr="004F2894" w:rsidRDefault="002C759C" w:rsidP="009676FA">
            <w:pPr>
              <w:spacing w:after="0" w:line="240" w:lineRule="auto"/>
              <w:jc w:val="center"/>
              <w:rPr>
                <w:b/>
                <w:bCs/>
                <w:color w:val="000000"/>
                <w:sz w:val="19"/>
                <w:szCs w:val="19"/>
              </w:rPr>
            </w:pPr>
            <w:bookmarkStart w:id="1075" w:name="_Hlk498000581"/>
            <w:r w:rsidRPr="004F2894">
              <w:rPr>
                <w:b/>
                <w:bCs/>
                <w:color w:val="000000"/>
                <w:sz w:val="19"/>
                <w:szCs w:val="19"/>
              </w:rPr>
              <w:t>MCS stupanj potresa</w:t>
            </w:r>
          </w:p>
        </w:tc>
        <w:tc>
          <w:tcPr>
            <w:tcW w:w="2828" w:type="dxa"/>
            <w:gridSpan w:val="2"/>
            <w:tcBorders>
              <w:top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194979E" w14:textId="77777777" w:rsidR="002C759C" w:rsidRPr="004F2894" w:rsidRDefault="002C759C" w:rsidP="009676FA">
            <w:pPr>
              <w:spacing w:after="0" w:line="240" w:lineRule="auto"/>
              <w:jc w:val="center"/>
              <w:rPr>
                <w:b/>
                <w:bCs/>
                <w:color w:val="000000"/>
                <w:sz w:val="19"/>
                <w:szCs w:val="19"/>
              </w:rPr>
            </w:pPr>
            <w:r w:rsidRPr="004F2894">
              <w:rPr>
                <w:b/>
                <w:bCs/>
                <w:color w:val="000000"/>
                <w:sz w:val="19"/>
                <w:szCs w:val="19"/>
              </w:rPr>
              <w:t>Vršno ubrzanje tla</w:t>
            </w:r>
          </w:p>
        </w:tc>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1C896CCE" w14:textId="77777777" w:rsidR="002C759C" w:rsidRPr="004F2894" w:rsidRDefault="002C759C" w:rsidP="009676FA">
            <w:pPr>
              <w:spacing w:after="0" w:line="240" w:lineRule="auto"/>
              <w:jc w:val="center"/>
              <w:rPr>
                <w:b/>
                <w:bCs/>
                <w:color w:val="000000"/>
                <w:sz w:val="19"/>
                <w:szCs w:val="19"/>
              </w:rPr>
            </w:pPr>
            <w:r w:rsidRPr="004F2894">
              <w:rPr>
                <w:b/>
                <w:bCs/>
                <w:color w:val="000000"/>
                <w:sz w:val="19"/>
                <w:szCs w:val="19"/>
              </w:rPr>
              <w:t>Naziv potresa</w:t>
            </w:r>
          </w:p>
        </w:tc>
        <w:tc>
          <w:tcPr>
            <w:tcW w:w="4124" w:type="dxa"/>
            <w:vMerge w:val="restart"/>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5F1FDD98" w14:textId="77777777" w:rsidR="002C759C" w:rsidRPr="004F2894" w:rsidRDefault="002C759C" w:rsidP="009676FA">
            <w:pPr>
              <w:spacing w:after="0" w:line="240" w:lineRule="auto"/>
              <w:jc w:val="center"/>
              <w:rPr>
                <w:b/>
                <w:bCs/>
                <w:color w:val="000000"/>
                <w:sz w:val="19"/>
                <w:szCs w:val="19"/>
              </w:rPr>
            </w:pPr>
            <w:r w:rsidRPr="004F2894">
              <w:rPr>
                <w:b/>
                <w:bCs/>
                <w:color w:val="000000"/>
                <w:sz w:val="19"/>
                <w:szCs w:val="19"/>
              </w:rPr>
              <w:t>Opis potresa</w:t>
            </w:r>
          </w:p>
        </w:tc>
      </w:tr>
      <w:tr w:rsidR="002C759C" w:rsidRPr="004F2894" w14:paraId="2EFB002C" w14:textId="77777777" w:rsidTr="009828F7">
        <w:trPr>
          <w:trHeight w:val="60"/>
        </w:trPr>
        <w:tc>
          <w:tcPr>
            <w:tcW w:w="1143" w:type="dxa"/>
            <w:vMerge/>
            <w:tcBorders>
              <w:top w:val="single" w:sz="8" w:space="0" w:color="000000"/>
              <w:left w:val="single" w:sz="8" w:space="0" w:color="000000"/>
              <w:bottom w:val="single" w:sz="8" w:space="0" w:color="000000"/>
              <w:right w:val="single" w:sz="8" w:space="0" w:color="000000"/>
            </w:tcBorders>
            <w:shd w:val="clear" w:color="auto" w:fill="F7CAAC"/>
            <w:tcMar>
              <w:top w:w="0" w:type="dxa"/>
              <w:left w:w="108" w:type="dxa"/>
              <w:bottom w:w="0" w:type="dxa"/>
              <w:right w:w="108" w:type="dxa"/>
            </w:tcMar>
            <w:vAlign w:val="center"/>
          </w:tcPr>
          <w:p w14:paraId="5EEAFB61" w14:textId="77777777" w:rsidR="002C759C" w:rsidRPr="004F2894" w:rsidRDefault="002C759C" w:rsidP="009676FA">
            <w:pPr>
              <w:spacing w:after="0" w:line="240" w:lineRule="auto"/>
              <w:jc w:val="left"/>
              <w:rPr>
                <w:b/>
                <w:bCs/>
                <w:color w:val="000000"/>
                <w:sz w:val="19"/>
                <w:szCs w:val="19"/>
              </w:rPr>
            </w:pPr>
          </w:p>
        </w:tc>
        <w:tc>
          <w:tcPr>
            <w:tcW w:w="1273"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77BAAC86" w14:textId="77777777" w:rsidR="002C759C" w:rsidRPr="004F2894" w:rsidRDefault="002C759C" w:rsidP="009676FA">
            <w:pPr>
              <w:spacing w:after="0" w:line="240" w:lineRule="auto"/>
              <w:jc w:val="center"/>
            </w:pPr>
            <w:r w:rsidRPr="004F2894">
              <w:rPr>
                <w:b/>
                <w:bCs/>
                <w:color w:val="000000"/>
                <w:sz w:val="19"/>
                <w:szCs w:val="19"/>
              </w:rPr>
              <w:t>(m/s</w:t>
            </w:r>
            <w:r w:rsidRPr="004F2894">
              <w:rPr>
                <w:b/>
                <w:bCs/>
                <w:color w:val="000000"/>
                <w:sz w:val="19"/>
                <w:szCs w:val="19"/>
                <w:vertAlign w:val="superscript"/>
              </w:rPr>
              <w:t>2</w:t>
            </w:r>
            <w:r w:rsidRPr="004F2894">
              <w:rPr>
                <w:b/>
                <w:bCs/>
                <w:color w:val="000000"/>
                <w:sz w:val="19"/>
                <w:szCs w:val="19"/>
              </w:rPr>
              <w:t>)</w:t>
            </w:r>
          </w:p>
        </w:tc>
        <w:tc>
          <w:tcPr>
            <w:tcW w:w="1555"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4F798D49" w14:textId="77777777" w:rsidR="002C759C" w:rsidRPr="004F2894" w:rsidRDefault="002C759C" w:rsidP="009676FA">
            <w:pPr>
              <w:spacing w:after="0" w:line="240" w:lineRule="auto"/>
              <w:jc w:val="center"/>
              <w:rPr>
                <w:b/>
                <w:bCs/>
                <w:color w:val="000000"/>
                <w:sz w:val="19"/>
                <w:szCs w:val="19"/>
              </w:rPr>
            </w:pPr>
            <w:r w:rsidRPr="004F2894">
              <w:rPr>
                <w:b/>
                <w:bCs/>
                <w:color w:val="000000"/>
                <w:sz w:val="19"/>
                <w:szCs w:val="19"/>
              </w:rPr>
              <w:t>(jedinica gravitacijskog ubrzanja, g)</w:t>
            </w:r>
          </w:p>
        </w:tc>
        <w:tc>
          <w:tcPr>
            <w:tcW w:w="1131" w:type="dxa"/>
            <w:vMerge/>
            <w:tcBorders>
              <w:top w:val="single" w:sz="8" w:space="0" w:color="000000"/>
              <w:left w:val="single" w:sz="8" w:space="0" w:color="000000"/>
              <w:bottom w:val="single" w:sz="8" w:space="0" w:color="000000"/>
              <w:right w:val="single" w:sz="8" w:space="0" w:color="000000"/>
            </w:tcBorders>
            <w:shd w:val="clear" w:color="auto" w:fill="F7CAAC"/>
            <w:tcMar>
              <w:top w:w="0" w:type="dxa"/>
              <w:left w:w="108" w:type="dxa"/>
              <w:bottom w:w="0" w:type="dxa"/>
              <w:right w:w="108" w:type="dxa"/>
            </w:tcMar>
            <w:vAlign w:val="center"/>
          </w:tcPr>
          <w:p w14:paraId="052E060F" w14:textId="77777777" w:rsidR="002C759C" w:rsidRPr="004F2894" w:rsidRDefault="002C759C" w:rsidP="009676FA">
            <w:pPr>
              <w:spacing w:after="0" w:line="240" w:lineRule="auto"/>
              <w:jc w:val="left"/>
              <w:rPr>
                <w:b/>
                <w:bCs/>
                <w:color w:val="000000"/>
                <w:sz w:val="19"/>
                <w:szCs w:val="19"/>
              </w:rPr>
            </w:pPr>
          </w:p>
        </w:tc>
        <w:tc>
          <w:tcPr>
            <w:tcW w:w="4124" w:type="dxa"/>
            <w:vMerge/>
            <w:tcBorders>
              <w:top w:val="single" w:sz="8" w:space="0" w:color="000000"/>
              <w:left w:val="single" w:sz="8" w:space="0" w:color="000000"/>
              <w:bottom w:val="single" w:sz="8" w:space="0" w:color="000000"/>
              <w:right w:val="single" w:sz="8" w:space="0" w:color="000000"/>
            </w:tcBorders>
            <w:shd w:val="clear" w:color="auto" w:fill="F7CAAC"/>
            <w:tcMar>
              <w:top w:w="0" w:type="dxa"/>
              <w:left w:w="108" w:type="dxa"/>
              <w:bottom w:w="0" w:type="dxa"/>
              <w:right w:w="108" w:type="dxa"/>
            </w:tcMar>
            <w:vAlign w:val="center"/>
          </w:tcPr>
          <w:p w14:paraId="51AB2D70" w14:textId="77777777" w:rsidR="002C759C" w:rsidRPr="004F2894" w:rsidRDefault="002C759C" w:rsidP="009676FA">
            <w:pPr>
              <w:spacing w:after="0" w:line="240" w:lineRule="auto"/>
              <w:jc w:val="left"/>
              <w:rPr>
                <w:b/>
                <w:bCs/>
                <w:color w:val="000000"/>
                <w:sz w:val="19"/>
                <w:szCs w:val="19"/>
              </w:rPr>
            </w:pPr>
          </w:p>
        </w:tc>
      </w:tr>
      <w:tr w:rsidR="002C759C" w:rsidRPr="004F2894" w14:paraId="42292249" w14:textId="77777777" w:rsidTr="009828F7">
        <w:trPr>
          <w:trHeight w:val="60"/>
        </w:trPr>
        <w:tc>
          <w:tcPr>
            <w:tcW w:w="1143"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6E4273B2" w14:textId="77777777" w:rsidR="002C759C" w:rsidRPr="004F2894" w:rsidRDefault="002C759C" w:rsidP="009676FA">
            <w:pPr>
              <w:spacing w:after="0" w:line="240" w:lineRule="auto"/>
              <w:jc w:val="center"/>
              <w:rPr>
                <w:b/>
                <w:bCs/>
                <w:i/>
                <w:iCs/>
                <w:color w:val="000000"/>
                <w:sz w:val="19"/>
                <w:szCs w:val="19"/>
              </w:rPr>
            </w:pPr>
            <w:r w:rsidRPr="004F2894">
              <w:rPr>
                <w:b/>
                <w:bCs/>
                <w:i/>
                <w:iCs/>
                <w:color w:val="000000"/>
                <w:sz w:val="19"/>
                <w:szCs w:val="19"/>
              </w:rPr>
              <w:t>VI.</w:t>
            </w:r>
          </w:p>
        </w:tc>
        <w:tc>
          <w:tcPr>
            <w:tcW w:w="1273"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065D5A18"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0,59-0,69</w:t>
            </w:r>
          </w:p>
        </w:tc>
        <w:tc>
          <w:tcPr>
            <w:tcW w:w="1555"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465609E2"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(0,06-0,07)g</w:t>
            </w:r>
          </w:p>
        </w:tc>
        <w:tc>
          <w:tcPr>
            <w:tcW w:w="1131"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6DC601A9" w14:textId="77777777" w:rsidR="002C759C" w:rsidRPr="004F2894" w:rsidRDefault="002C759C" w:rsidP="009676FA">
            <w:pPr>
              <w:spacing w:after="0" w:line="240" w:lineRule="auto"/>
              <w:jc w:val="center"/>
              <w:rPr>
                <w:color w:val="000000"/>
                <w:sz w:val="19"/>
                <w:szCs w:val="19"/>
              </w:rPr>
            </w:pPr>
            <w:r w:rsidRPr="004F2894">
              <w:rPr>
                <w:color w:val="000000"/>
                <w:sz w:val="19"/>
                <w:szCs w:val="19"/>
              </w:rPr>
              <w:t>jak</w:t>
            </w:r>
          </w:p>
        </w:tc>
        <w:tc>
          <w:tcPr>
            <w:tcW w:w="4124"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603A9313" w14:textId="77777777" w:rsidR="002C759C" w:rsidRPr="004F2894" w:rsidRDefault="002C759C" w:rsidP="009676FA">
            <w:pPr>
              <w:spacing w:after="0" w:line="240" w:lineRule="auto"/>
              <w:jc w:val="center"/>
              <w:rPr>
                <w:color w:val="000000"/>
                <w:sz w:val="19"/>
                <w:szCs w:val="19"/>
              </w:rPr>
            </w:pPr>
            <w:r w:rsidRPr="004F2894">
              <w:rPr>
                <w:color w:val="000000"/>
                <w:sz w:val="19"/>
                <w:szCs w:val="19"/>
              </w:rPr>
              <w:t>Slike padaju sa zida, ormari se prevrću i pomiču. Ljudi bježe na ulicu.</w:t>
            </w:r>
          </w:p>
        </w:tc>
      </w:tr>
      <w:tr w:rsidR="002C759C" w:rsidRPr="004F2894" w14:paraId="1DB47D69" w14:textId="77777777" w:rsidTr="009828F7">
        <w:trPr>
          <w:trHeight w:val="60"/>
        </w:trPr>
        <w:tc>
          <w:tcPr>
            <w:tcW w:w="1143"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F1510F4" w14:textId="77777777" w:rsidR="002C759C" w:rsidRPr="004F2894" w:rsidRDefault="002C759C" w:rsidP="009676FA">
            <w:pPr>
              <w:spacing w:after="0" w:line="240" w:lineRule="auto"/>
              <w:jc w:val="center"/>
              <w:rPr>
                <w:b/>
                <w:bCs/>
                <w:i/>
                <w:iCs/>
                <w:color w:val="000000"/>
                <w:sz w:val="19"/>
                <w:szCs w:val="19"/>
              </w:rPr>
            </w:pPr>
            <w:r w:rsidRPr="004F2894">
              <w:rPr>
                <w:b/>
                <w:bCs/>
                <w:i/>
                <w:iCs/>
                <w:color w:val="000000"/>
                <w:sz w:val="19"/>
                <w:szCs w:val="19"/>
              </w:rPr>
              <w:t>VII.</w:t>
            </w:r>
          </w:p>
        </w:tc>
        <w:tc>
          <w:tcPr>
            <w:tcW w:w="1273"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26383097"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0,98-1,47</w:t>
            </w:r>
          </w:p>
        </w:tc>
        <w:tc>
          <w:tcPr>
            <w:tcW w:w="1555"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54ACE36D"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(0,10-0,15)g</w:t>
            </w:r>
          </w:p>
        </w:tc>
        <w:tc>
          <w:tcPr>
            <w:tcW w:w="1131"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079DACE2" w14:textId="77777777" w:rsidR="002C759C" w:rsidRPr="004F2894" w:rsidRDefault="002C759C" w:rsidP="009676FA">
            <w:pPr>
              <w:spacing w:after="0" w:line="240" w:lineRule="auto"/>
              <w:jc w:val="center"/>
              <w:rPr>
                <w:color w:val="000000"/>
                <w:sz w:val="19"/>
                <w:szCs w:val="19"/>
              </w:rPr>
            </w:pPr>
            <w:r w:rsidRPr="004F2894">
              <w:rPr>
                <w:color w:val="000000"/>
                <w:sz w:val="19"/>
                <w:szCs w:val="19"/>
              </w:rPr>
              <w:t>vrlo jak</w:t>
            </w:r>
          </w:p>
        </w:tc>
        <w:tc>
          <w:tcPr>
            <w:tcW w:w="4124"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46FE1D3D" w14:textId="77777777" w:rsidR="002C759C" w:rsidRPr="004F2894" w:rsidRDefault="002C759C" w:rsidP="009676FA">
            <w:pPr>
              <w:spacing w:after="0" w:line="240" w:lineRule="auto"/>
              <w:jc w:val="center"/>
              <w:rPr>
                <w:color w:val="000000"/>
                <w:sz w:val="19"/>
                <w:szCs w:val="19"/>
              </w:rPr>
            </w:pPr>
            <w:r w:rsidRPr="004F2894">
              <w:rPr>
                <w:color w:val="000000"/>
                <w:sz w:val="19"/>
                <w:szCs w:val="19"/>
              </w:rPr>
              <w:t>Ruše se dimnjaci, crjepovi padaju s krova, kućni zidovi pucaju.</w:t>
            </w:r>
          </w:p>
        </w:tc>
      </w:tr>
      <w:tr w:rsidR="002C759C" w:rsidRPr="004F2894" w14:paraId="58C42379" w14:textId="77777777" w:rsidTr="009828F7">
        <w:trPr>
          <w:trHeight w:val="60"/>
        </w:trPr>
        <w:tc>
          <w:tcPr>
            <w:tcW w:w="1143"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03BED3A" w14:textId="77777777" w:rsidR="002C759C" w:rsidRPr="004F2894" w:rsidRDefault="002C759C" w:rsidP="009676FA">
            <w:pPr>
              <w:spacing w:after="0" w:line="240" w:lineRule="auto"/>
              <w:jc w:val="center"/>
              <w:rPr>
                <w:b/>
                <w:bCs/>
                <w:i/>
                <w:iCs/>
                <w:color w:val="000000"/>
                <w:sz w:val="19"/>
                <w:szCs w:val="19"/>
              </w:rPr>
            </w:pPr>
            <w:r w:rsidRPr="004F2894">
              <w:rPr>
                <w:b/>
                <w:bCs/>
                <w:i/>
                <w:iCs/>
                <w:color w:val="000000"/>
                <w:sz w:val="19"/>
                <w:szCs w:val="19"/>
              </w:rPr>
              <w:t>VIII.</w:t>
            </w:r>
          </w:p>
        </w:tc>
        <w:tc>
          <w:tcPr>
            <w:tcW w:w="1273"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060899DF" w14:textId="77777777" w:rsidR="002C759C" w:rsidRPr="004F2894" w:rsidRDefault="002C759C" w:rsidP="009676FA">
            <w:pPr>
              <w:spacing w:after="0" w:line="240" w:lineRule="auto"/>
              <w:jc w:val="center"/>
              <w:rPr>
                <w:color w:val="000000"/>
                <w:sz w:val="19"/>
                <w:szCs w:val="19"/>
              </w:rPr>
            </w:pPr>
            <w:r w:rsidRPr="004F2894">
              <w:rPr>
                <w:color w:val="000000"/>
                <w:sz w:val="19"/>
                <w:szCs w:val="19"/>
              </w:rPr>
              <w:t>2,45-2,94</w:t>
            </w:r>
          </w:p>
        </w:tc>
        <w:tc>
          <w:tcPr>
            <w:tcW w:w="1555"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1303C4A6"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(0,25-0,30)g</w:t>
            </w:r>
          </w:p>
        </w:tc>
        <w:tc>
          <w:tcPr>
            <w:tcW w:w="1131"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129BD678" w14:textId="77777777" w:rsidR="002C759C" w:rsidRPr="004F2894" w:rsidRDefault="002C759C" w:rsidP="009676FA">
            <w:pPr>
              <w:spacing w:after="0" w:line="240" w:lineRule="auto"/>
              <w:jc w:val="center"/>
              <w:rPr>
                <w:color w:val="000000"/>
                <w:sz w:val="19"/>
                <w:szCs w:val="19"/>
              </w:rPr>
            </w:pPr>
            <w:r w:rsidRPr="004F2894">
              <w:rPr>
                <w:color w:val="000000"/>
                <w:sz w:val="19"/>
                <w:szCs w:val="19"/>
              </w:rPr>
              <w:t>razoran</w:t>
            </w:r>
          </w:p>
        </w:tc>
        <w:tc>
          <w:tcPr>
            <w:tcW w:w="4124"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7F7F7BFA" w14:textId="77777777" w:rsidR="002C759C" w:rsidRPr="004F2894" w:rsidRDefault="002C759C" w:rsidP="009676FA">
            <w:pPr>
              <w:spacing w:after="0" w:line="240" w:lineRule="auto"/>
              <w:jc w:val="center"/>
              <w:rPr>
                <w:color w:val="000000"/>
                <w:sz w:val="19"/>
                <w:szCs w:val="19"/>
              </w:rPr>
            </w:pPr>
            <w:r w:rsidRPr="004F2894">
              <w:rPr>
                <w:color w:val="000000"/>
                <w:sz w:val="19"/>
                <w:szCs w:val="19"/>
              </w:rPr>
              <w:t>Slabije građene kuće se ruše, a jače građene oštećuju. Tlo puca.</w:t>
            </w:r>
          </w:p>
        </w:tc>
      </w:tr>
      <w:tr w:rsidR="002C759C" w:rsidRPr="004F2894" w14:paraId="2EA81C4E" w14:textId="77777777" w:rsidTr="009828F7">
        <w:trPr>
          <w:trHeight w:val="60"/>
        </w:trPr>
        <w:tc>
          <w:tcPr>
            <w:tcW w:w="1143" w:type="dxa"/>
            <w:tcBorders>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7791CA52" w14:textId="77777777" w:rsidR="002C759C" w:rsidRPr="004F2894" w:rsidRDefault="002C759C" w:rsidP="009676FA">
            <w:pPr>
              <w:spacing w:after="0" w:line="240" w:lineRule="auto"/>
              <w:jc w:val="center"/>
              <w:rPr>
                <w:b/>
                <w:bCs/>
                <w:i/>
                <w:iCs/>
                <w:color w:val="000000"/>
                <w:sz w:val="19"/>
                <w:szCs w:val="19"/>
              </w:rPr>
            </w:pPr>
            <w:r w:rsidRPr="004F2894">
              <w:rPr>
                <w:b/>
                <w:bCs/>
                <w:i/>
                <w:iCs/>
                <w:color w:val="000000"/>
                <w:sz w:val="19"/>
                <w:szCs w:val="19"/>
              </w:rPr>
              <w:t>IX.</w:t>
            </w:r>
          </w:p>
        </w:tc>
        <w:tc>
          <w:tcPr>
            <w:tcW w:w="1273"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2F0BA52D" w14:textId="77777777" w:rsidR="002C759C" w:rsidRPr="004F2894" w:rsidRDefault="002C759C" w:rsidP="009676FA">
            <w:pPr>
              <w:spacing w:after="0" w:line="240" w:lineRule="auto"/>
              <w:jc w:val="center"/>
              <w:rPr>
                <w:color w:val="000000"/>
                <w:sz w:val="19"/>
                <w:szCs w:val="19"/>
              </w:rPr>
            </w:pPr>
            <w:r w:rsidRPr="004F2894">
              <w:rPr>
                <w:color w:val="000000"/>
                <w:sz w:val="19"/>
                <w:szCs w:val="19"/>
              </w:rPr>
              <w:t>4,91-5,40</w:t>
            </w:r>
          </w:p>
        </w:tc>
        <w:tc>
          <w:tcPr>
            <w:tcW w:w="1555"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6CCC6CB6" w14:textId="77777777" w:rsidR="002C759C" w:rsidRPr="004F2894" w:rsidRDefault="002C759C" w:rsidP="009676FA">
            <w:pPr>
              <w:spacing w:after="0" w:line="240" w:lineRule="auto"/>
              <w:jc w:val="center"/>
              <w:rPr>
                <w:color w:val="000000"/>
                <w:sz w:val="19"/>
                <w:szCs w:val="19"/>
              </w:rPr>
            </w:pPr>
            <w:r w:rsidRPr="004F2894">
              <w:rPr>
                <w:color w:val="000000"/>
                <w:sz w:val="19"/>
                <w:szCs w:val="19"/>
              </w:rPr>
              <w:t>(0,50-0,55)g</w:t>
            </w:r>
          </w:p>
        </w:tc>
        <w:tc>
          <w:tcPr>
            <w:tcW w:w="1131"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79737940" w14:textId="77777777" w:rsidR="002C759C" w:rsidRPr="004F2894" w:rsidRDefault="002C759C" w:rsidP="009676FA">
            <w:pPr>
              <w:spacing w:after="0" w:line="240" w:lineRule="auto"/>
              <w:jc w:val="center"/>
              <w:rPr>
                <w:color w:val="000000"/>
                <w:sz w:val="19"/>
                <w:szCs w:val="19"/>
              </w:rPr>
            </w:pPr>
            <w:r w:rsidRPr="004F2894">
              <w:rPr>
                <w:color w:val="000000"/>
                <w:sz w:val="19"/>
                <w:szCs w:val="19"/>
              </w:rPr>
              <w:t>pustošni</w:t>
            </w:r>
          </w:p>
        </w:tc>
        <w:tc>
          <w:tcPr>
            <w:tcW w:w="4124" w:type="dxa"/>
            <w:tcBorders>
              <w:bottom w:val="single" w:sz="8" w:space="0" w:color="000000"/>
              <w:right w:val="single" w:sz="8" w:space="0" w:color="000000"/>
            </w:tcBorders>
            <w:shd w:val="clear" w:color="auto" w:fill="auto"/>
            <w:tcMar>
              <w:top w:w="0" w:type="dxa"/>
              <w:left w:w="108" w:type="dxa"/>
              <w:bottom w:w="0" w:type="dxa"/>
              <w:right w:w="108" w:type="dxa"/>
            </w:tcMar>
            <w:vAlign w:val="center"/>
          </w:tcPr>
          <w:p w14:paraId="5DFF8542" w14:textId="77777777" w:rsidR="002C759C" w:rsidRPr="004F2894" w:rsidRDefault="002C759C" w:rsidP="009676FA">
            <w:pPr>
              <w:spacing w:after="0" w:line="240" w:lineRule="auto"/>
              <w:jc w:val="center"/>
              <w:rPr>
                <w:color w:val="000000"/>
                <w:sz w:val="19"/>
                <w:szCs w:val="19"/>
              </w:rPr>
            </w:pPr>
            <w:r w:rsidRPr="004F2894">
              <w:rPr>
                <w:color w:val="000000"/>
                <w:sz w:val="19"/>
                <w:szCs w:val="19"/>
              </w:rPr>
              <w:t>Kuće se teško oštećuju i ruše. Nastaju velike pukotine, klizišta i odroni zemlje.</w:t>
            </w:r>
          </w:p>
        </w:tc>
      </w:tr>
    </w:tbl>
    <w:p w14:paraId="0252A253" w14:textId="77777777" w:rsidR="002C759C" w:rsidRPr="004F2894" w:rsidRDefault="002C759C" w:rsidP="009676FA">
      <w:pPr>
        <w:spacing w:line="240" w:lineRule="auto"/>
        <w:jc w:val="center"/>
        <w:rPr>
          <w:sz w:val="20"/>
          <w:szCs w:val="20"/>
        </w:rPr>
      </w:pPr>
      <w:r w:rsidRPr="004F2894">
        <w:rPr>
          <w:sz w:val="20"/>
          <w:szCs w:val="20"/>
        </w:rPr>
        <w:t>Izvor: RGN fakultet</w:t>
      </w:r>
      <w:bookmarkEnd w:id="1075"/>
    </w:p>
    <w:p w14:paraId="3729F04B" w14:textId="0F97F286" w:rsidR="002C759C" w:rsidRPr="004F2894" w:rsidRDefault="002C759C" w:rsidP="002C759C">
      <w:pPr>
        <w:rPr>
          <w:szCs w:val="24"/>
        </w:rPr>
      </w:pPr>
      <w:r w:rsidRPr="004F2894">
        <w:rPr>
          <w:szCs w:val="24"/>
        </w:rPr>
        <w:t>U žrtve potresa ubrajamo plitko, srednje i duboko zatrpane 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Plitko i srednje zatrpane osobe nakon intervencija snaga civilne zaštite možemo smatrati preživjelim (srednje i teško ranjene osobe), dok duboko zatrpane osobe u velikom postotku smatramo poginulim osobama.</w:t>
      </w:r>
    </w:p>
    <w:p w14:paraId="533FC470" w14:textId="1064CBFF" w:rsidR="009676FA" w:rsidRPr="00025672" w:rsidRDefault="009676FA" w:rsidP="002C759C">
      <w:pPr>
        <w:rPr>
          <w:szCs w:val="24"/>
          <w:highlight w:val="yellow"/>
        </w:rPr>
      </w:pPr>
    </w:p>
    <w:p w14:paraId="05F2B2B5" w14:textId="4ABE7EA7" w:rsidR="009676FA" w:rsidRPr="00025672" w:rsidRDefault="009676FA" w:rsidP="002C759C">
      <w:pPr>
        <w:rPr>
          <w:szCs w:val="24"/>
          <w:highlight w:val="yellow"/>
        </w:rPr>
      </w:pPr>
    </w:p>
    <w:p w14:paraId="090DAFA7" w14:textId="6D184B1E" w:rsidR="009676FA" w:rsidRPr="00025672" w:rsidRDefault="009676FA" w:rsidP="002C759C">
      <w:pPr>
        <w:rPr>
          <w:szCs w:val="24"/>
          <w:highlight w:val="yellow"/>
        </w:rPr>
      </w:pPr>
    </w:p>
    <w:p w14:paraId="5806B99B" w14:textId="150B44F4" w:rsidR="009676FA" w:rsidRPr="00025672" w:rsidRDefault="009676FA" w:rsidP="002C759C">
      <w:pPr>
        <w:rPr>
          <w:szCs w:val="24"/>
          <w:highlight w:val="yellow"/>
        </w:rPr>
      </w:pPr>
    </w:p>
    <w:p w14:paraId="6C610FB7" w14:textId="62A4DFD5" w:rsidR="009676FA" w:rsidRPr="00025672" w:rsidRDefault="009676FA" w:rsidP="002C759C">
      <w:pPr>
        <w:rPr>
          <w:szCs w:val="24"/>
          <w:highlight w:val="yellow"/>
        </w:rPr>
      </w:pPr>
    </w:p>
    <w:p w14:paraId="6A2BCE0F" w14:textId="2D8D13EE" w:rsidR="009676FA" w:rsidRPr="00025672" w:rsidRDefault="009676FA" w:rsidP="002C759C">
      <w:pPr>
        <w:rPr>
          <w:szCs w:val="24"/>
          <w:highlight w:val="yellow"/>
        </w:rPr>
      </w:pPr>
    </w:p>
    <w:p w14:paraId="7C55DB30" w14:textId="77777777" w:rsidR="009676FA" w:rsidRPr="00025672" w:rsidRDefault="009676FA" w:rsidP="002C759C">
      <w:pPr>
        <w:rPr>
          <w:szCs w:val="24"/>
          <w:highlight w:val="yellow"/>
        </w:rPr>
        <w:sectPr w:rsidR="009676FA" w:rsidRPr="00025672" w:rsidSect="00954415">
          <w:footerReference w:type="default" r:id="rId62"/>
          <w:pgSz w:w="11906" w:h="16838"/>
          <w:pgMar w:top="1418" w:right="1418" w:bottom="1418" w:left="1418" w:header="709" w:footer="709" w:gutter="0"/>
          <w:cols w:space="708"/>
          <w:docGrid w:linePitch="360"/>
        </w:sectPr>
      </w:pPr>
    </w:p>
    <w:p w14:paraId="3E10D999" w14:textId="0A44981D" w:rsidR="009676FA" w:rsidRPr="004F2894" w:rsidRDefault="009676FA" w:rsidP="009676FA">
      <w:pPr>
        <w:spacing w:after="0" w:line="360" w:lineRule="auto"/>
        <w:jc w:val="center"/>
        <w:rPr>
          <w:rFonts w:ascii="Calibri" w:eastAsia="Calibri" w:hAnsi="Calibri" w:cs="Arial"/>
          <w:b/>
          <w:bCs/>
          <w:sz w:val="20"/>
          <w:szCs w:val="20"/>
        </w:rPr>
      </w:pPr>
      <w:bookmarkStart w:id="1076" w:name="_Toc520198624"/>
      <w:bookmarkStart w:id="1077" w:name="_Toc523819217"/>
      <w:bookmarkStart w:id="1078" w:name="_Toc525218518"/>
      <w:bookmarkStart w:id="1079" w:name="_Toc527545401"/>
      <w:bookmarkStart w:id="1080" w:name="_Toc532551940"/>
      <w:bookmarkStart w:id="1081" w:name="_Toc13211305"/>
      <w:bookmarkStart w:id="1082" w:name="_Toc18577209"/>
      <w:bookmarkStart w:id="1083" w:name="_Toc19686939"/>
      <w:bookmarkStart w:id="1084" w:name="_Toc25653549"/>
      <w:bookmarkStart w:id="1085" w:name="_Toc65151782"/>
      <w:bookmarkStart w:id="1086" w:name="_Toc86396542"/>
      <w:r w:rsidRPr="004F2894">
        <w:rPr>
          <w:rFonts w:ascii="Calibri" w:eastAsia="Calibri" w:hAnsi="Calibri" w:cs="Arial"/>
          <w:b/>
          <w:bCs/>
          <w:sz w:val="20"/>
          <w:szCs w:val="20"/>
        </w:rPr>
        <w:lastRenderedPageBreak/>
        <w:t xml:space="preserve">Tablica </w:t>
      </w:r>
      <w:r w:rsidRPr="004F2894">
        <w:rPr>
          <w:rFonts w:ascii="Calibri" w:eastAsia="Calibri" w:hAnsi="Calibri" w:cs="Arial"/>
          <w:b/>
          <w:bCs/>
          <w:noProof/>
          <w:sz w:val="20"/>
          <w:szCs w:val="20"/>
        </w:rPr>
        <w:fldChar w:fldCharType="begin"/>
      </w:r>
      <w:r w:rsidRPr="004F2894">
        <w:rPr>
          <w:rFonts w:ascii="Calibri" w:eastAsia="Calibri" w:hAnsi="Calibri" w:cs="Arial"/>
          <w:b/>
          <w:bCs/>
          <w:noProof/>
          <w:sz w:val="20"/>
          <w:szCs w:val="20"/>
        </w:rPr>
        <w:instrText xml:space="preserve"> SEQ Tablica \* ARABIC </w:instrText>
      </w:r>
      <w:r w:rsidRPr="004F2894">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74</w:t>
      </w:r>
      <w:r w:rsidRPr="004F2894">
        <w:rPr>
          <w:rFonts w:ascii="Calibri" w:eastAsia="Calibri" w:hAnsi="Calibri" w:cs="Arial"/>
          <w:b/>
          <w:bCs/>
          <w:noProof/>
          <w:sz w:val="20"/>
          <w:szCs w:val="20"/>
        </w:rPr>
        <w:fldChar w:fldCharType="end"/>
      </w:r>
      <w:r w:rsidRPr="004F2894">
        <w:rPr>
          <w:rFonts w:ascii="Calibri" w:eastAsia="Calibri" w:hAnsi="Calibri" w:cs="Arial"/>
          <w:b/>
          <w:bCs/>
          <w:sz w:val="20"/>
          <w:szCs w:val="20"/>
        </w:rPr>
        <w:t>: Moguće posljedice potresa jačine VII</w:t>
      </w:r>
      <w:r w:rsidRPr="004F2894">
        <w:rPr>
          <w:rFonts w:ascii="Calibri" w:eastAsia="Calibri" w:hAnsi="Calibri" w:cs="Calibri"/>
          <w:b/>
          <w:bCs/>
          <w:sz w:val="20"/>
          <w:szCs w:val="20"/>
        </w:rPr>
        <w:t>°</w:t>
      </w:r>
      <w:r w:rsidRPr="004F2894">
        <w:rPr>
          <w:rFonts w:ascii="Calibri" w:eastAsia="Calibri" w:hAnsi="Calibri" w:cs="Arial"/>
          <w:b/>
          <w:bCs/>
          <w:sz w:val="20"/>
          <w:szCs w:val="20"/>
        </w:rPr>
        <w:t xml:space="preserve"> i VIII</w:t>
      </w:r>
      <w:r w:rsidRPr="004F2894">
        <w:rPr>
          <w:rFonts w:ascii="Calibri" w:eastAsia="Calibri" w:hAnsi="Calibri" w:cs="Calibri"/>
          <w:b/>
          <w:bCs/>
          <w:sz w:val="20"/>
          <w:szCs w:val="20"/>
        </w:rPr>
        <w:t>°</w:t>
      </w:r>
      <w:r w:rsidRPr="004F2894">
        <w:rPr>
          <w:rFonts w:ascii="Calibri" w:eastAsia="Calibri" w:hAnsi="Calibri" w:cs="Arial"/>
          <w:b/>
          <w:bCs/>
          <w:sz w:val="20"/>
          <w:szCs w:val="20"/>
        </w:rPr>
        <w:t xml:space="preserve"> MCS ljestvice</w:t>
      </w:r>
      <w:bookmarkEnd w:id="1076"/>
      <w:bookmarkEnd w:id="1077"/>
      <w:bookmarkEnd w:id="1078"/>
      <w:bookmarkEnd w:id="1079"/>
      <w:bookmarkEnd w:id="1080"/>
      <w:bookmarkEnd w:id="1081"/>
      <w:bookmarkEnd w:id="1082"/>
      <w:bookmarkEnd w:id="1083"/>
      <w:bookmarkEnd w:id="1084"/>
      <w:bookmarkEnd w:id="1085"/>
      <w:bookmarkEnd w:id="1086"/>
    </w:p>
    <w:tbl>
      <w:tblPr>
        <w:tblW w:w="14029" w:type="dxa"/>
        <w:tblCellMar>
          <w:left w:w="10" w:type="dxa"/>
          <w:right w:w="10" w:type="dxa"/>
        </w:tblCellMar>
        <w:tblLook w:val="0000" w:firstRow="0" w:lastRow="0" w:firstColumn="0" w:lastColumn="0" w:noHBand="0" w:noVBand="0"/>
      </w:tblPr>
      <w:tblGrid>
        <w:gridCol w:w="1117"/>
        <w:gridCol w:w="4407"/>
        <w:gridCol w:w="2835"/>
        <w:gridCol w:w="2835"/>
        <w:gridCol w:w="2835"/>
      </w:tblGrid>
      <w:tr w:rsidR="009676FA" w:rsidRPr="004F2894" w14:paraId="457BCF3A" w14:textId="77777777" w:rsidTr="009828F7">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789322" w14:textId="77777777" w:rsidR="009676FA" w:rsidRPr="004F2894" w:rsidRDefault="009676FA" w:rsidP="009828F7">
            <w:pPr>
              <w:spacing w:after="0"/>
              <w:rPr>
                <w:rFonts w:cs="Calibri"/>
                <w:b/>
                <w:sz w:val="20"/>
                <w:szCs w:val="20"/>
              </w:rPr>
            </w:pPr>
            <w:r w:rsidRPr="004F2894">
              <w:rPr>
                <w:rFonts w:cs="Calibri"/>
                <w:b/>
                <w:sz w:val="20"/>
                <w:szCs w:val="20"/>
              </w:rPr>
              <w:t>Stupanj intenziteta potresa</w:t>
            </w:r>
          </w:p>
        </w:tc>
        <w:tc>
          <w:tcPr>
            <w:tcW w:w="1291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13CF1" w14:textId="77777777" w:rsidR="009676FA" w:rsidRPr="004F2894" w:rsidRDefault="009676FA" w:rsidP="009828F7">
            <w:pPr>
              <w:spacing w:after="0"/>
              <w:jc w:val="center"/>
              <w:rPr>
                <w:rFonts w:cs="Calibri"/>
                <w:b/>
                <w:sz w:val="20"/>
                <w:szCs w:val="20"/>
              </w:rPr>
            </w:pPr>
            <w:r w:rsidRPr="004F2894">
              <w:rPr>
                <w:rFonts w:cs="Calibri"/>
                <w:b/>
                <w:sz w:val="20"/>
                <w:szCs w:val="20"/>
              </w:rPr>
              <w:t>Učinci i efekti potresa na:</w:t>
            </w:r>
          </w:p>
        </w:tc>
      </w:tr>
      <w:tr w:rsidR="009676FA" w:rsidRPr="004F2894" w14:paraId="2D6CF56B" w14:textId="77777777" w:rsidTr="009828F7">
        <w:tc>
          <w:tcPr>
            <w:tcW w:w="111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9D091" w14:textId="77777777" w:rsidR="009676FA" w:rsidRPr="004F2894" w:rsidRDefault="009676FA" w:rsidP="009828F7">
            <w:pPr>
              <w:spacing w:after="0"/>
              <w:rPr>
                <w:rFonts w:cs="Calibri"/>
                <w:b/>
                <w:sz w:val="20"/>
                <w:szCs w:val="20"/>
              </w:rPr>
            </w:pP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53251E" w14:textId="77777777" w:rsidR="009676FA" w:rsidRPr="004F2894" w:rsidRDefault="009676FA" w:rsidP="009828F7">
            <w:pPr>
              <w:spacing w:after="0"/>
              <w:jc w:val="center"/>
              <w:rPr>
                <w:rFonts w:cs="Calibri"/>
                <w:b/>
                <w:sz w:val="20"/>
                <w:szCs w:val="20"/>
              </w:rPr>
            </w:pPr>
            <w:r w:rsidRPr="004F2894">
              <w:rPr>
                <w:rFonts w:cs="Calibri"/>
                <w:b/>
                <w:sz w:val="20"/>
                <w:szCs w:val="20"/>
              </w:rPr>
              <w:t>Građevine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3AC98" w14:textId="77777777" w:rsidR="009676FA" w:rsidRPr="004F2894" w:rsidRDefault="009676FA" w:rsidP="009828F7">
            <w:pPr>
              <w:spacing w:after="0"/>
              <w:jc w:val="center"/>
              <w:rPr>
                <w:rFonts w:cs="Calibri"/>
                <w:b/>
                <w:sz w:val="20"/>
                <w:szCs w:val="20"/>
              </w:rPr>
            </w:pPr>
            <w:r w:rsidRPr="004F2894">
              <w:rPr>
                <w:rFonts w:cs="Calibri"/>
                <w:b/>
                <w:sz w:val="20"/>
                <w:szCs w:val="20"/>
              </w:rPr>
              <w:t>Materijalna dobra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0FBA4" w14:textId="77777777" w:rsidR="009676FA" w:rsidRPr="004F2894" w:rsidRDefault="009676FA" w:rsidP="009828F7">
            <w:pPr>
              <w:spacing w:after="0"/>
              <w:jc w:val="center"/>
              <w:rPr>
                <w:rFonts w:cs="Calibri"/>
                <w:b/>
                <w:sz w:val="20"/>
                <w:szCs w:val="20"/>
              </w:rPr>
            </w:pPr>
            <w:r w:rsidRPr="004F2894">
              <w:rPr>
                <w:rFonts w:cs="Calibri"/>
                <w:b/>
                <w:sz w:val="20"/>
                <w:szCs w:val="20"/>
              </w:rPr>
              <w:t>Okoliš</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293CC" w14:textId="77777777" w:rsidR="009676FA" w:rsidRPr="004F2894" w:rsidRDefault="009676FA" w:rsidP="009828F7">
            <w:pPr>
              <w:spacing w:after="0"/>
              <w:jc w:val="center"/>
              <w:rPr>
                <w:rFonts w:cs="Calibri"/>
                <w:b/>
                <w:sz w:val="20"/>
                <w:szCs w:val="20"/>
              </w:rPr>
            </w:pPr>
            <w:r w:rsidRPr="004F2894">
              <w:rPr>
                <w:rFonts w:cs="Calibri"/>
                <w:b/>
                <w:sz w:val="20"/>
                <w:szCs w:val="20"/>
              </w:rPr>
              <w:t>Ljude</w:t>
            </w:r>
          </w:p>
        </w:tc>
      </w:tr>
      <w:tr w:rsidR="009676FA" w:rsidRPr="004F2894" w14:paraId="63916D1F" w14:textId="77777777" w:rsidTr="009828F7">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2F240E" w14:textId="77777777" w:rsidR="009676FA" w:rsidRPr="004F2894" w:rsidRDefault="009676FA" w:rsidP="009828F7">
            <w:pPr>
              <w:spacing w:after="0"/>
              <w:jc w:val="center"/>
              <w:rPr>
                <w:rFonts w:cs="Calibri"/>
                <w:sz w:val="20"/>
                <w:szCs w:val="20"/>
              </w:rPr>
            </w:pPr>
          </w:p>
          <w:p w14:paraId="1E86F83E" w14:textId="77777777" w:rsidR="009676FA" w:rsidRPr="004F2894" w:rsidRDefault="009676FA" w:rsidP="009828F7">
            <w:pPr>
              <w:spacing w:after="0"/>
              <w:jc w:val="center"/>
              <w:rPr>
                <w:rFonts w:cs="Calibri"/>
                <w:sz w:val="20"/>
                <w:szCs w:val="20"/>
              </w:rPr>
            </w:pPr>
          </w:p>
          <w:p w14:paraId="3AEE1D1E" w14:textId="77777777" w:rsidR="009676FA" w:rsidRPr="004F2894" w:rsidRDefault="009676FA" w:rsidP="009828F7">
            <w:pPr>
              <w:spacing w:after="0"/>
              <w:jc w:val="center"/>
              <w:rPr>
                <w:rFonts w:cs="Calibri"/>
                <w:sz w:val="20"/>
                <w:szCs w:val="20"/>
              </w:rPr>
            </w:pPr>
          </w:p>
          <w:p w14:paraId="5BDFE362" w14:textId="77777777" w:rsidR="009676FA" w:rsidRPr="004F2894" w:rsidRDefault="009676FA" w:rsidP="009828F7">
            <w:pPr>
              <w:spacing w:after="0"/>
              <w:jc w:val="center"/>
              <w:rPr>
                <w:rFonts w:cs="Calibri"/>
                <w:sz w:val="20"/>
                <w:szCs w:val="20"/>
              </w:rPr>
            </w:pPr>
          </w:p>
          <w:p w14:paraId="37231E7D" w14:textId="77777777" w:rsidR="009676FA" w:rsidRPr="004F2894" w:rsidRDefault="009676FA" w:rsidP="009828F7">
            <w:pPr>
              <w:spacing w:after="0"/>
              <w:jc w:val="center"/>
              <w:rPr>
                <w:rFonts w:cs="Calibri"/>
                <w:sz w:val="20"/>
                <w:szCs w:val="20"/>
              </w:rPr>
            </w:pPr>
          </w:p>
          <w:p w14:paraId="59556CDD" w14:textId="77777777" w:rsidR="009676FA" w:rsidRPr="004F2894" w:rsidRDefault="009676FA" w:rsidP="009828F7">
            <w:pPr>
              <w:spacing w:after="0"/>
              <w:rPr>
                <w:rFonts w:cs="Calibri"/>
                <w:sz w:val="20"/>
                <w:szCs w:val="20"/>
              </w:rPr>
            </w:pPr>
          </w:p>
          <w:p w14:paraId="3D3E30C1" w14:textId="42F74133" w:rsidR="009676FA" w:rsidRPr="004F2894" w:rsidRDefault="00F9465F" w:rsidP="009828F7">
            <w:pPr>
              <w:spacing w:after="0"/>
              <w:jc w:val="center"/>
            </w:pPr>
            <w:r w:rsidRPr="004F2894">
              <w:rPr>
                <w:rFonts w:cs="Calibri"/>
                <w:sz w:val="20"/>
                <w:szCs w:val="20"/>
              </w:rPr>
              <w:t>VII</w:t>
            </w:r>
            <w:r w:rsidR="009676FA" w:rsidRPr="004F2894">
              <w:rPr>
                <w:rFonts w:cs="Calibri"/>
                <w:sz w:val="20"/>
                <w:szCs w:val="20"/>
              </w:rPr>
              <w:t xml:space="preserve">° </w:t>
            </w:r>
          </w:p>
          <w:p w14:paraId="15E1271F" w14:textId="77777777" w:rsidR="009676FA" w:rsidRPr="004F2894" w:rsidRDefault="009676FA" w:rsidP="009828F7">
            <w:pPr>
              <w:spacing w:after="0"/>
              <w:jc w:val="center"/>
              <w:rPr>
                <w:rFonts w:cs="Calibri"/>
                <w:sz w:val="20"/>
                <w:szCs w:val="20"/>
              </w:rPr>
            </w:pPr>
          </w:p>
          <w:p w14:paraId="79A67CEA" w14:textId="77777777" w:rsidR="009676FA" w:rsidRPr="004F2894" w:rsidRDefault="009676FA" w:rsidP="009828F7">
            <w:pPr>
              <w:spacing w:after="0"/>
              <w:jc w:val="center"/>
              <w:rPr>
                <w:rFonts w:cs="Calibri"/>
                <w:sz w:val="20"/>
                <w:szCs w:val="20"/>
              </w:rPr>
            </w:pPr>
            <w:r w:rsidRPr="004F2894">
              <w:rPr>
                <w:rFonts w:cs="Calibri"/>
                <w:sz w:val="20"/>
                <w:szCs w:val="20"/>
              </w:rPr>
              <w:t>Oštećenja</w:t>
            </w:r>
          </w:p>
          <w:p w14:paraId="0313271B" w14:textId="77777777" w:rsidR="009676FA" w:rsidRPr="004F2894" w:rsidRDefault="009676FA" w:rsidP="009828F7">
            <w:pPr>
              <w:spacing w:after="0"/>
              <w:jc w:val="center"/>
            </w:pPr>
            <w:r w:rsidRPr="004F2894">
              <w:rPr>
                <w:rFonts w:cs="Calibri"/>
                <w:sz w:val="20"/>
                <w:szCs w:val="20"/>
              </w:rPr>
              <w:t>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FE14C" w14:textId="77777777" w:rsidR="009676FA" w:rsidRPr="004F2894" w:rsidRDefault="009676FA" w:rsidP="009828F7">
            <w:pPr>
              <w:autoSpaceDE w:val="0"/>
              <w:spacing w:after="0"/>
              <w:rPr>
                <w:rFonts w:cs="Calibri"/>
                <w:sz w:val="18"/>
                <w:szCs w:val="18"/>
              </w:rPr>
            </w:pPr>
            <w:r w:rsidRPr="004F2894">
              <w:rPr>
                <w:rFonts w:cs="Calibri"/>
                <w:sz w:val="18"/>
                <w:szCs w:val="18"/>
              </w:rPr>
              <w:t>A./ Na mnogim građevinama (20-50%) od neobrađenog kamena, seoskim građevinama, i građevinama od nepečene opeke i nabijene gline, oštećenja 3. stupnja (teška oštećenja) široke i duboke pukotine u zidovima, rušenje dimnjaka. Na pojedinim građevinama (10%), oštećenja 4. stupnja (razorna oštećenja) – otvori u zidovima, rušenje dijelova zgrade, razaranje veza među pojedinim dijelovima građevine, rušenje unutrašnjih zidova i zidova ispune.</w:t>
            </w:r>
          </w:p>
          <w:p w14:paraId="1202D3B7" w14:textId="77777777" w:rsidR="009676FA" w:rsidRPr="004F2894" w:rsidRDefault="009676FA" w:rsidP="009828F7">
            <w:pPr>
              <w:autoSpaceDE w:val="0"/>
              <w:spacing w:after="0"/>
              <w:rPr>
                <w:rFonts w:cs="Calibri"/>
                <w:sz w:val="18"/>
                <w:szCs w:val="18"/>
              </w:rPr>
            </w:pPr>
            <w:r w:rsidRPr="004F2894">
              <w:rPr>
                <w:rFonts w:cs="Calibri"/>
                <w:sz w:val="18"/>
                <w:szCs w:val="18"/>
              </w:rPr>
              <w:t>B./ Na mnogim građevinama (20- 50%) od pečene opeke, građevinama od krupnih blokova i montažnim građevinama te one izgrađene od prirodnog tesanog kamena i one s drvenom konstrukcijom, oštećenja 2.stupnja (umjerena oštećenja) -manje pukotine u zidovima, otpadanje većih komada žbuke, klizanje krovnog crijepa, pukotine u dimnjacima i otpadanje dijelova dimnjaka.</w:t>
            </w:r>
          </w:p>
          <w:p w14:paraId="1180D951" w14:textId="77777777" w:rsidR="009676FA" w:rsidRPr="004F2894" w:rsidRDefault="009676FA" w:rsidP="009828F7">
            <w:pPr>
              <w:autoSpaceDE w:val="0"/>
              <w:spacing w:after="0"/>
              <w:rPr>
                <w:rFonts w:cs="Calibri"/>
                <w:sz w:val="18"/>
                <w:szCs w:val="18"/>
              </w:rPr>
            </w:pPr>
            <w:r w:rsidRPr="004F2894">
              <w:rPr>
                <w:rFonts w:cs="Calibri"/>
                <w:sz w:val="18"/>
                <w:szCs w:val="18"/>
              </w:rPr>
              <w:t>C./ Na mnogim građevinama (20- 50%) s armiranobetonskim i čeličnim skeletom, krupnopanelnim građevinama i dobro građenim drvenim građevinama, oštećenja 1. stupnja (lagana oštećenja) - sitne pukotine u žbuci i otpadanje manjih komada žbuke.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DB6FE" w14:textId="77777777" w:rsidR="009676FA" w:rsidRPr="004F2894" w:rsidRDefault="009676FA" w:rsidP="009828F7">
            <w:pPr>
              <w:spacing w:after="0"/>
              <w:rPr>
                <w:sz w:val="18"/>
                <w:szCs w:val="18"/>
              </w:rPr>
            </w:pPr>
            <w:r w:rsidRPr="004F2894">
              <w:rPr>
                <w:rFonts w:cs="Calibri"/>
                <w:sz w:val="18"/>
                <w:szCs w:val="18"/>
              </w:rPr>
              <w:t>Moguće je pomicanje teškog namještaja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1FB73" w14:textId="77777777" w:rsidR="009676FA" w:rsidRPr="004F2894" w:rsidRDefault="009676FA" w:rsidP="009828F7">
            <w:pPr>
              <w:autoSpaceDE w:val="0"/>
              <w:spacing w:after="0"/>
              <w:rPr>
                <w:rFonts w:cs="Calibri"/>
                <w:sz w:val="18"/>
                <w:szCs w:val="18"/>
              </w:rPr>
            </w:pPr>
            <w:r w:rsidRPr="004F2894">
              <w:rPr>
                <w:rFonts w:cs="Calibri"/>
                <w:sz w:val="18"/>
                <w:szCs w:val="18"/>
              </w:rPr>
              <w:t>Zvone velika zvona. Na površini vode stvaraju se valovi, voda se zamuti od izdizanja mulja. Razina vode u zdencima se mijenja, kao i izdašnost izvora. U pojedinim slučajevima stvaraju se novi, ili nestaju postojeći izvori vode. Pojedini slučajevi klizišta na pješčanim ili šljunčanim obalama rijeka. U pojedinim slučajevima odroni na cestama na strmim kosinama. Mjestimično pukotine u cestama i kamenim zidovima.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84810" w14:textId="77777777" w:rsidR="009676FA" w:rsidRPr="004F2894" w:rsidRDefault="009676FA" w:rsidP="009828F7">
            <w:pPr>
              <w:autoSpaceDE w:val="0"/>
              <w:spacing w:after="0"/>
              <w:rPr>
                <w:rFonts w:cs="Calibri"/>
                <w:sz w:val="18"/>
                <w:szCs w:val="18"/>
              </w:rPr>
            </w:pPr>
            <w:r w:rsidRPr="004F2894">
              <w:rPr>
                <w:rFonts w:cs="Calibri"/>
                <w:sz w:val="18"/>
                <w:szCs w:val="18"/>
              </w:rPr>
              <w:t>Ljudi se prestraše i bježe u panici na otvoreno. Mnogi se teško održavaju na nogama. Trešnju osjete osobe koje se voze u automobilu.</w:t>
            </w:r>
          </w:p>
        </w:tc>
      </w:tr>
      <w:tr w:rsidR="009676FA" w:rsidRPr="004F2894" w14:paraId="6E79118B" w14:textId="77777777" w:rsidTr="009828F7">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419E6" w14:textId="77777777" w:rsidR="009676FA" w:rsidRPr="004F2894" w:rsidRDefault="009676FA" w:rsidP="009828F7">
            <w:pPr>
              <w:spacing w:after="0"/>
              <w:jc w:val="center"/>
              <w:rPr>
                <w:rFonts w:cs="Calibri"/>
                <w:sz w:val="20"/>
                <w:szCs w:val="20"/>
              </w:rPr>
            </w:pPr>
          </w:p>
          <w:p w14:paraId="67326C03" w14:textId="77777777" w:rsidR="009676FA" w:rsidRPr="004F2894" w:rsidRDefault="009676FA" w:rsidP="009828F7">
            <w:pPr>
              <w:spacing w:after="0"/>
              <w:jc w:val="center"/>
              <w:rPr>
                <w:rFonts w:cs="Calibri"/>
                <w:sz w:val="20"/>
                <w:szCs w:val="20"/>
              </w:rPr>
            </w:pPr>
          </w:p>
          <w:p w14:paraId="146698AB" w14:textId="77777777" w:rsidR="009676FA" w:rsidRPr="004F2894" w:rsidRDefault="009676FA" w:rsidP="009828F7">
            <w:pPr>
              <w:spacing w:after="0"/>
              <w:jc w:val="center"/>
              <w:rPr>
                <w:rFonts w:cs="Calibri"/>
                <w:sz w:val="20"/>
                <w:szCs w:val="20"/>
              </w:rPr>
            </w:pPr>
          </w:p>
          <w:p w14:paraId="3EFB88FA" w14:textId="77777777" w:rsidR="009676FA" w:rsidRPr="004F2894" w:rsidRDefault="009676FA" w:rsidP="009828F7">
            <w:pPr>
              <w:spacing w:after="0"/>
              <w:jc w:val="center"/>
              <w:rPr>
                <w:rFonts w:cs="Calibri"/>
                <w:sz w:val="20"/>
                <w:szCs w:val="20"/>
              </w:rPr>
            </w:pPr>
          </w:p>
          <w:p w14:paraId="52C2A2C8" w14:textId="77777777" w:rsidR="009676FA" w:rsidRPr="004F2894" w:rsidRDefault="009676FA" w:rsidP="009828F7">
            <w:pPr>
              <w:spacing w:after="0"/>
              <w:jc w:val="center"/>
              <w:rPr>
                <w:rFonts w:cs="Calibri"/>
                <w:sz w:val="20"/>
                <w:szCs w:val="20"/>
              </w:rPr>
            </w:pPr>
          </w:p>
          <w:p w14:paraId="0FEBA2D5" w14:textId="77777777" w:rsidR="009676FA" w:rsidRPr="004F2894" w:rsidRDefault="009676FA" w:rsidP="009828F7">
            <w:pPr>
              <w:spacing w:after="0"/>
              <w:jc w:val="center"/>
              <w:rPr>
                <w:rFonts w:cs="Calibri"/>
                <w:sz w:val="20"/>
                <w:szCs w:val="20"/>
              </w:rPr>
            </w:pPr>
          </w:p>
          <w:p w14:paraId="5DD2867D" w14:textId="77777777" w:rsidR="009676FA" w:rsidRPr="004F2894" w:rsidRDefault="009676FA" w:rsidP="009828F7">
            <w:pPr>
              <w:spacing w:after="0"/>
              <w:jc w:val="center"/>
              <w:rPr>
                <w:rFonts w:cs="Calibri"/>
                <w:sz w:val="20"/>
                <w:szCs w:val="20"/>
              </w:rPr>
            </w:pPr>
          </w:p>
          <w:p w14:paraId="707E63B1" w14:textId="77777777" w:rsidR="009676FA" w:rsidRPr="004F2894" w:rsidRDefault="009676FA" w:rsidP="009828F7">
            <w:pPr>
              <w:spacing w:after="0"/>
              <w:jc w:val="center"/>
              <w:rPr>
                <w:rFonts w:cs="Calibri"/>
                <w:sz w:val="20"/>
                <w:szCs w:val="20"/>
              </w:rPr>
            </w:pPr>
          </w:p>
          <w:p w14:paraId="3BC367ED" w14:textId="50D2F23C" w:rsidR="009676FA" w:rsidRPr="004F2894" w:rsidRDefault="00F9465F" w:rsidP="009828F7">
            <w:pPr>
              <w:spacing w:after="0"/>
              <w:jc w:val="center"/>
              <w:rPr>
                <w:rFonts w:cs="Calibri"/>
                <w:sz w:val="20"/>
                <w:szCs w:val="20"/>
              </w:rPr>
            </w:pPr>
            <w:r w:rsidRPr="004F2894">
              <w:rPr>
                <w:rFonts w:cs="Calibri"/>
                <w:sz w:val="20"/>
                <w:szCs w:val="20"/>
              </w:rPr>
              <w:lastRenderedPageBreak/>
              <w:t>VIII</w:t>
            </w:r>
            <w:r w:rsidR="009676FA" w:rsidRPr="004F2894">
              <w:rPr>
                <w:rFonts w:cs="Calibri"/>
                <w:sz w:val="20"/>
                <w:szCs w:val="20"/>
              </w:rPr>
              <w:t>°</w:t>
            </w:r>
          </w:p>
          <w:p w14:paraId="5276B4DB" w14:textId="77777777" w:rsidR="009676FA" w:rsidRPr="004F2894" w:rsidRDefault="009676FA" w:rsidP="009828F7">
            <w:pPr>
              <w:spacing w:after="0"/>
              <w:jc w:val="center"/>
              <w:rPr>
                <w:rFonts w:cs="Calibri"/>
                <w:sz w:val="20"/>
                <w:szCs w:val="20"/>
              </w:rPr>
            </w:pPr>
          </w:p>
          <w:p w14:paraId="2F051385" w14:textId="77777777" w:rsidR="009676FA" w:rsidRPr="004F2894" w:rsidRDefault="009676FA" w:rsidP="009828F7">
            <w:pPr>
              <w:spacing w:after="0"/>
              <w:jc w:val="center"/>
              <w:rPr>
                <w:rFonts w:cs="Calibri"/>
                <w:sz w:val="20"/>
                <w:szCs w:val="20"/>
              </w:rPr>
            </w:pPr>
            <w:r w:rsidRPr="004F2894">
              <w:rPr>
                <w:rFonts w:cs="Calibri"/>
                <w:sz w:val="20"/>
                <w:szCs w:val="20"/>
              </w:rPr>
              <w:t>Razorna oštećenja građevina</w:t>
            </w:r>
          </w:p>
        </w:tc>
        <w:tc>
          <w:tcPr>
            <w:tcW w:w="44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AA69C" w14:textId="77777777" w:rsidR="009676FA" w:rsidRPr="004F2894" w:rsidRDefault="009676FA" w:rsidP="009828F7">
            <w:pPr>
              <w:autoSpaceDE w:val="0"/>
              <w:spacing w:after="0"/>
              <w:rPr>
                <w:rFonts w:cs="Calibri"/>
                <w:sz w:val="18"/>
                <w:szCs w:val="18"/>
              </w:rPr>
            </w:pPr>
            <w:r w:rsidRPr="004F2894">
              <w:rPr>
                <w:rFonts w:cs="Calibri"/>
                <w:sz w:val="18"/>
                <w:szCs w:val="18"/>
              </w:rPr>
              <w:lastRenderedPageBreak/>
              <w:t>A./ Na mnogim građevinama (20 – 50%) od neobrađenog kamena, seoskim građevinama i građevinama od nepečene opeke i nabijene gline, oštećenja 4. stupnja (razorna oštećenja) – otvori u zidovima, rušenje dijelova građevine, razaranje veza među pojedinim dijelovima građevine, rušenje unutrašnjih zidova i zidova ispune. Na pojedinim građevinama (10%), oštećenja 5. stupnja (potpuno rušenje) – potpuno rušenje građevina.</w:t>
            </w:r>
          </w:p>
          <w:p w14:paraId="2966B1F3" w14:textId="77777777" w:rsidR="009676FA" w:rsidRPr="004F2894" w:rsidRDefault="009676FA" w:rsidP="009828F7">
            <w:pPr>
              <w:autoSpaceDE w:val="0"/>
              <w:spacing w:after="0"/>
              <w:rPr>
                <w:rFonts w:cs="Calibri"/>
                <w:sz w:val="18"/>
                <w:szCs w:val="18"/>
              </w:rPr>
            </w:pPr>
            <w:r w:rsidRPr="004F2894">
              <w:rPr>
                <w:rFonts w:cs="Calibri"/>
                <w:sz w:val="18"/>
                <w:szCs w:val="18"/>
              </w:rPr>
              <w:lastRenderedPageBreak/>
              <w:t>B./ Na mnogim građevinama (20 – 50%), od pečene opeke, građevina od krupnih blokova te one izgrađene od prirodnog tesanog kamena i one s drvenom konstrukcijom, oštećenja 2. stupnja (teška oštećenja) – široke i duboke pukotine u  pojedinim građevinama (10%), oštećenja 4. stupnja (razorna oštećenja) – otvori u zidovima, rušenje dijelova građevine, razaranje veza među pojedinim dijelovima građevine, rušenje unutrašnjih zidova i zidova ispune.</w:t>
            </w:r>
          </w:p>
          <w:p w14:paraId="63C573BE" w14:textId="77777777" w:rsidR="009676FA" w:rsidRPr="004F2894" w:rsidRDefault="009676FA" w:rsidP="009828F7">
            <w:pPr>
              <w:autoSpaceDE w:val="0"/>
              <w:spacing w:after="0"/>
              <w:rPr>
                <w:rFonts w:cs="Calibri"/>
                <w:sz w:val="18"/>
                <w:szCs w:val="18"/>
              </w:rPr>
            </w:pPr>
            <w:r w:rsidRPr="004F2894">
              <w:rPr>
                <w:rFonts w:cs="Calibri"/>
                <w:sz w:val="18"/>
                <w:szCs w:val="18"/>
              </w:rPr>
              <w:t xml:space="preserve">C./ Na mnogim građevinama (20 – 50%) s armiranobetonskim i čeličnim skeletom, krupnopanelnim građevinama i dobro građenim drvenim građevinama, oštećenja 1. stupnja (umjerena oštećenja) – manje pukotine u zidovima, otpadanje većih komada žbuke, klizanje krovnog crijepa, pukotine u dimnjacima i otpadanje dijelova dimnjaka. Na pojedinim građevinama (10%), oštećenja 3. stupnja (teška oštećenja) – široke i duboke pukotine u zidovima, rušenje dimnjaka.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F63045" w14:textId="77777777" w:rsidR="009676FA" w:rsidRPr="004F2894" w:rsidRDefault="009676FA" w:rsidP="009828F7">
            <w:pPr>
              <w:spacing w:after="0"/>
              <w:rPr>
                <w:rFonts w:cs="Calibri"/>
                <w:sz w:val="18"/>
                <w:szCs w:val="18"/>
              </w:rPr>
            </w:pPr>
            <w:r w:rsidRPr="004F2894">
              <w:rPr>
                <w:rFonts w:cs="Calibri"/>
                <w:sz w:val="18"/>
                <w:szCs w:val="18"/>
              </w:rPr>
              <w:lastRenderedPageBreak/>
              <w:t>Teži namještaj ponekad se pomiče. Neke viseće svjetiljke su oštećene. Kipovi i spomenici se pomiču. Nadgrobni kameni se prevrću. Ruše se kamene ograde i zidovi.</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67E4B" w14:textId="77777777" w:rsidR="009676FA" w:rsidRPr="004F2894" w:rsidRDefault="009676FA" w:rsidP="009828F7">
            <w:pPr>
              <w:autoSpaceDE w:val="0"/>
              <w:spacing w:after="0"/>
              <w:rPr>
                <w:rFonts w:cs="Calibri"/>
                <w:sz w:val="18"/>
                <w:szCs w:val="18"/>
              </w:rPr>
            </w:pPr>
            <w:r w:rsidRPr="004F2894">
              <w:rPr>
                <w:rFonts w:cs="Calibri"/>
                <w:sz w:val="18"/>
                <w:szCs w:val="18"/>
              </w:rPr>
              <w:t xml:space="preserve">Ponegdje se lome grane stabala. Dolazi do odrona u udubljenima i na nasipima cesta sa strmim nagibom. Pukotine u tlu dosežu i nekoliko centimetara. Voda u jezerima se muti. Stvaraju se novi bazeni vode. Ponekad se presušeni zdenci pune vodom ili postojeći </w:t>
            </w:r>
            <w:r w:rsidRPr="004F2894">
              <w:rPr>
                <w:rFonts w:cs="Calibri"/>
                <w:sz w:val="18"/>
                <w:szCs w:val="18"/>
              </w:rPr>
              <w:lastRenderedPageBreak/>
              <w:t>presušuju. U mnogim slučajevima mijenja se izdašnost izvora i razina vode u zdencima.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7B1B4" w14:textId="77777777" w:rsidR="009676FA" w:rsidRPr="004F2894" w:rsidRDefault="009676FA" w:rsidP="009828F7">
            <w:pPr>
              <w:autoSpaceDE w:val="0"/>
              <w:spacing w:after="0"/>
              <w:rPr>
                <w:rFonts w:cs="Calibri"/>
                <w:sz w:val="18"/>
                <w:szCs w:val="18"/>
              </w:rPr>
            </w:pPr>
            <w:r w:rsidRPr="004F2894">
              <w:rPr>
                <w:rFonts w:cs="Calibri"/>
                <w:sz w:val="18"/>
                <w:szCs w:val="18"/>
              </w:rPr>
              <w:lastRenderedPageBreak/>
              <w:t xml:space="preserve">Opći strah i panika. Trešnja se osjeća jako i u automobilima koji su u pokretu. </w:t>
            </w:r>
          </w:p>
        </w:tc>
      </w:tr>
    </w:tbl>
    <w:p w14:paraId="528AB049" w14:textId="2D99B231" w:rsidR="009676FA" w:rsidRPr="004F2894" w:rsidRDefault="009676FA" w:rsidP="002C759C">
      <w:pPr>
        <w:rPr>
          <w:szCs w:val="24"/>
        </w:rPr>
      </w:pPr>
    </w:p>
    <w:p w14:paraId="7C04A81A" w14:textId="399A9DC7" w:rsidR="00E2169B" w:rsidRPr="004F2894" w:rsidRDefault="00E2169B" w:rsidP="00E2169B">
      <w:pPr>
        <w:rPr>
          <w:bCs/>
          <w:iCs/>
          <w:szCs w:val="24"/>
        </w:rPr>
      </w:pPr>
    </w:p>
    <w:p w14:paraId="7BA3B37B" w14:textId="52296DDE" w:rsidR="009828F7" w:rsidRPr="00025672" w:rsidRDefault="009828F7" w:rsidP="00E2169B">
      <w:pPr>
        <w:rPr>
          <w:bCs/>
          <w:iCs/>
          <w:szCs w:val="24"/>
          <w:highlight w:val="yellow"/>
        </w:rPr>
      </w:pPr>
    </w:p>
    <w:p w14:paraId="1A68C4FA" w14:textId="405970CE" w:rsidR="009828F7" w:rsidRPr="00025672" w:rsidRDefault="009828F7" w:rsidP="00E2169B">
      <w:pPr>
        <w:rPr>
          <w:bCs/>
          <w:iCs/>
          <w:szCs w:val="24"/>
          <w:highlight w:val="yellow"/>
        </w:rPr>
      </w:pPr>
    </w:p>
    <w:p w14:paraId="42495B57" w14:textId="1341DD8B" w:rsidR="009828F7" w:rsidRPr="00025672" w:rsidRDefault="009828F7" w:rsidP="00E2169B">
      <w:pPr>
        <w:rPr>
          <w:bCs/>
          <w:iCs/>
          <w:szCs w:val="24"/>
          <w:highlight w:val="yellow"/>
        </w:rPr>
      </w:pPr>
    </w:p>
    <w:p w14:paraId="60DCD52B" w14:textId="12EAAAE4" w:rsidR="009828F7" w:rsidRPr="00025672" w:rsidRDefault="009828F7" w:rsidP="00E2169B">
      <w:pPr>
        <w:rPr>
          <w:bCs/>
          <w:iCs/>
          <w:szCs w:val="24"/>
          <w:highlight w:val="yellow"/>
        </w:rPr>
      </w:pPr>
    </w:p>
    <w:p w14:paraId="4BDCEA49" w14:textId="77777777" w:rsidR="009828F7" w:rsidRPr="00025672" w:rsidRDefault="009828F7" w:rsidP="00E2169B">
      <w:pPr>
        <w:rPr>
          <w:bCs/>
          <w:iCs/>
          <w:szCs w:val="24"/>
          <w:highlight w:val="yellow"/>
        </w:rPr>
        <w:sectPr w:rsidR="009828F7" w:rsidRPr="00025672" w:rsidSect="009676FA">
          <w:footerReference w:type="default" r:id="rId63"/>
          <w:pgSz w:w="16838" w:h="11906" w:orient="landscape"/>
          <w:pgMar w:top="1418" w:right="1418" w:bottom="1418" w:left="1418" w:header="709" w:footer="709" w:gutter="0"/>
          <w:cols w:space="708"/>
          <w:docGrid w:linePitch="360"/>
        </w:sectPr>
      </w:pPr>
    </w:p>
    <w:p w14:paraId="64A9B226" w14:textId="28443430" w:rsidR="009828F7" w:rsidRPr="004F2894" w:rsidRDefault="009828F7" w:rsidP="009828F7">
      <w:pPr>
        <w:pStyle w:val="Naslov3"/>
        <w:tabs>
          <w:tab w:val="left" w:pos="5460"/>
        </w:tabs>
      </w:pPr>
      <w:bookmarkStart w:id="1087" w:name="_Toc65151606"/>
      <w:bookmarkStart w:id="1088" w:name="_Toc86396413"/>
      <w:r w:rsidRPr="004F2894">
        <w:lastRenderedPageBreak/>
        <w:t>6.</w:t>
      </w:r>
      <w:r w:rsidR="003D0413" w:rsidRPr="004F2894">
        <w:t>10</w:t>
      </w:r>
      <w:r w:rsidRPr="004F2894">
        <w:t>.3. Prikaz utjecaja potresa na kritičnu infrastrukturu (KI)</w:t>
      </w:r>
      <w:bookmarkEnd w:id="1087"/>
      <w:bookmarkEnd w:id="1088"/>
      <w:r w:rsidRPr="004F2894">
        <w:tab/>
      </w:r>
    </w:p>
    <w:p w14:paraId="5D243CC3" w14:textId="77777777" w:rsidR="009828F7" w:rsidRPr="004F2894" w:rsidRDefault="009828F7" w:rsidP="009828F7">
      <w:pPr>
        <w:spacing w:after="0"/>
      </w:pPr>
    </w:p>
    <w:p w14:paraId="523BE054" w14:textId="77777777" w:rsidR="009828F7" w:rsidRPr="004F2894" w:rsidRDefault="009828F7" w:rsidP="009828F7">
      <w:r w:rsidRPr="004F2894">
        <w:t>Posljedice potresa mogu obuhvatiti sva područja društvene i gospodarske djelatnosti stanovništva te značajno utjecati na lokalno upravljanje, stanovništvo, materijalna i kulturna dobra te okoliš. Treba imati na umu da u slučaju potresa ne dolazi do jednake zahvaćenosti cijelog područja Općine. Najveće štete bit će vidljive na dijelovima gušće naseljenosti područja Općine.</w:t>
      </w:r>
    </w:p>
    <w:p w14:paraId="5E19C809" w14:textId="77777777" w:rsidR="009828F7" w:rsidRPr="004F2894" w:rsidRDefault="009828F7" w:rsidP="009828F7">
      <w:pPr>
        <w:rPr>
          <w:szCs w:val="24"/>
        </w:rPr>
      </w:pPr>
      <w:r w:rsidRPr="004F2894">
        <w:rPr>
          <w:szCs w:val="24"/>
        </w:rPr>
        <w:t xml:space="preserve">Zbog utjecaja na kritičnu infrastrukturu i strateške objekte treba istaknuti sljedeće posljedice: </w:t>
      </w:r>
    </w:p>
    <w:p w14:paraId="1E1BF317" w14:textId="77777777" w:rsidR="009828F7" w:rsidRPr="004F2894" w:rsidRDefault="009828F7" w:rsidP="002E7699">
      <w:pPr>
        <w:numPr>
          <w:ilvl w:val="0"/>
          <w:numId w:val="50"/>
        </w:numPr>
        <w:contextualSpacing/>
        <w:rPr>
          <w:szCs w:val="24"/>
          <w:lang w:val="en-US"/>
        </w:rPr>
      </w:pPr>
      <w:r w:rsidRPr="004F2894">
        <w:rPr>
          <w:szCs w:val="24"/>
          <w:lang w:val="en-US"/>
        </w:rPr>
        <w:t>izravna oštećenja prometnica zbog podrhtavanja tla ili njihova neprohodnost, zbog pucanja asfaltnog sloja ili nastanka većih pukotina, mogu otežati prometnu povezanost Općine sa susjednim jedinicama lokalne samouprave te usporiti potrebne radnje neposredno nakon potresa (spašavanje, evakuacija, odvoz građevinskog otpada i sl.),</w:t>
      </w:r>
    </w:p>
    <w:p w14:paraId="31496976" w14:textId="77777777" w:rsidR="009828F7" w:rsidRPr="004F2894" w:rsidRDefault="009828F7" w:rsidP="002E7699">
      <w:pPr>
        <w:numPr>
          <w:ilvl w:val="0"/>
          <w:numId w:val="50"/>
        </w:numPr>
        <w:contextualSpacing/>
        <w:rPr>
          <w:szCs w:val="24"/>
          <w:lang w:val="en-US"/>
        </w:rPr>
      </w:pPr>
      <w:r w:rsidRPr="004F2894">
        <w:rPr>
          <w:szCs w:val="24"/>
          <w:lang w:val="en-US"/>
        </w:rPr>
        <w:t>prekidi u telekomunikacijskoj mreži mogu stanovništvu i hitnim službama otežati komunikaciju, a oštećenja strujne mreže i komunalne infrastrukture mogu usporiti radove hitnih službi i povećati osjećaj nesigurnosti stanovništva.</w:t>
      </w:r>
    </w:p>
    <w:p w14:paraId="685F9EDE" w14:textId="77777777" w:rsidR="009828F7" w:rsidRPr="004F2894" w:rsidRDefault="009828F7" w:rsidP="009828F7">
      <w:pPr>
        <w:spacing w:after="0"/>
      </w:pPr>
    </w:p>
    <w:tbl>
      <w:tblPr>
        <w:tblW w:w="9107" w:type="dxa"/>
        <w:jc w:val="center"/>
        <w:tblCellMar>
          <w:left w:w="10" w:type="dxa"/>
          <w:right w:w="10" w:type="dxa"/>
        </w:tblCellMar>
        <w:tblLook w:val="04A0" w:firstRow="1" w:lastRow="0" w:firstColumn="1" w:lastColumn="0" w:noHBand="0" w:noVBand="1"/>
      </w:tblPr>
      <w:tblGrid>
        <w:gridCol w:w="959"/>
        <w:gridCol w:w="8148"/>
      </w:tblGrid>
      <w:tr w:rsidR="009828F7" w:rsidRPr="004F2894" w14:paraId="3AE9FFFD" w14:textId="77777777" w:rsidTr="009828F7">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EA408" w14:textId="77777777" w:rsidR="009828F7" w:rsidRPr="004F2894" w:rsidRDefault="009828F7" w:rsidP="009828F7">
            <w:pPr>
              <w:spacing w:after="0" w:line="240" w:lineRule="auto"/>
              <w:jc w:val="center"/>
              <w:rPr>
                <w:b/>
                <w:sz w:val="20"/>
                <w:szCs w:val="20"/>
              </w:rPr>
            </w:pPr>
            <w:r w:rsidRPr="004F2894">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7AAA3" w14:textId="77777777" w:rsidR="009828F7" w:rsidRPr="004F2894" w:rsidRDefault="009828F7" w:rsidP="009828F7">
            <w:pPr>
              <w:spacing w:after="0" w:line="240" w:lineRule="auto"/>
              <w:jc w:val="center"/>
              <w:rPr>
                <w:b/>
                <w:sz w:val="20"/>
                <w:szCs w:val="20"/>
              </w:rPr>
            </w:pPr>
            <w:r w:rsidRPr="004F2894">
              <w:rPr>
                <w:b/>
                <w:sz w:val="20"/>
                <w:szCs w:val="20"/>
              </w:rPr>
              <w:t>Sektor</w:t>
            </w:r>
          </w:p>
        </w:tc>
      </w:tr>
      <w:tr w:rsidR="009828F7" w:rsidRPr="004F2894" w14:paraId="634A7056" w14:textId="77777777" w:rsidTr="009828F7">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E5F68"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EF218" w14:textId="77777777" w:rsidR="009828F7" w:rsidRPr="004F2894" w:rsidRDefault="009828F7" w:rsidP="009828F7">
            <w:pPr>
              <w:spacing w:after="0" w:line="240" w:lineRule="auto"/>
              <w:rPr>
                <w:sz w:val="20"/>
                <w:szCs w:val="20"/>
              </w:rPr>
            </w:pPr>
            <w:r w:rsidRPr="004F2894">
              <w:rPr>
                <w:sz w:val="20"/>
                <w:szCs w:val="20"/>
              </w:rPr>
              <w:t>Komunikacijska i informacijska tehnologija (elektroničke komunikacije, prijenos podataka, informacijski sustavi, pružanje audio i audiovizualnih medijskih usluga)</w:t>
            </w:r>
          </w:p>
        </w:tc>
      </w:tr>
      <w:tr w:rsidR="009828F7" w:rsidRPr="004F2894" w14:paraId="438077EC"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4897B"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AFF49" w14:textId="77777777" w:rsidR="009828F7" w:rsidRPr="004F2894" w:rsidRDefault="009828F7" w:rsidP="009828F7">
            <w:pPr>
              <w:spacing w:after="0" w:line="240" w:lineRule="auto"/>
              <w:rPr>
                <w:sz w:val="20"/>
                <w:szCs w:val="20"/>
              </w:rPr>
            </w:pPr>
            <w:r w:rsidRPr="004F2894">
              <w:rPr>
                <w:sz w:val="20"/>
                <w:szCs w:val="20"/>
              </w:rPr>
              <w:t>Promet (cestovni, željeznički, zračni, pomorski i promet unutarnjim plovnim putevima)</w:t>
            </w:r>
          </w:p>
        </w:tc>
      </w:tr>
      <w:tr w:rsidR="009828F7" w:rsidRPr="004F2894" w14:paraId="40FB6AFD"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581DC"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3A8B1" w14:textId="77777777" w:rsidR="009828F7" w:rsidRPr="004F2894" w:rsidRDefault="009828F7" w:rsidP="009828F7">
            <w:pPr>
              <w:spacing w:after="0" w:line="240" w:lineRule="auto"/>
              <w:rPr>
                <w:sz w:val="20"/>
                <w:szCs w:val="20"/>
              </w:rPr>
            </w:pPr>
            <w:r w:rsidRPr="004F2894">
              <w:rPr>
                <w:sz w:val="20"/>
                <w:szCs w:val="20"/>
              </w:rPr>
              <w:t>Zdravstvo (zdravstvena zaštita, proizvodnja, promet i nadzor nad lijekovima)</w:t>
            </w:r>
          </w:p>
        </w:tc>
      </w:tr>
      <w:tr w:rsidR="009828F7" w:rsidRPr="004F2894" w14:paraId="07724C03"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439D7"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B9CFC" w14:textId="77777777" w:rsidR="009828F7" w:rsidRPr="004F2894" w:rsidRDefault="009828F7" w:rsidP="009828F7">
            <w:pPr>
              <w:spacing w:after="0" w:line="240" w:lineRule="auto"/>
              <w:rPr>
                <w:sz w:val="20"/>
                <w:szCs w:val="20"/>
              </w:rPr>
            </w:pPr>
            <w:r w:rsidRPr="004F2894">
              <w:rPr>
                <w:sz w:val="20"/>
                <w:szCs w:val="20"/>
              </w:rPr>
              <w:t>Vodno gospodarstvo (regulacijske i zaštitne vodne građevine i komunalne vodne građevine)</w:t>
            </w:r>
          </w:p>
        </w:tc>
      </w:tr>
      <w:tr w:rsidR="009828F7" w:rsidRPr="004F2894" w14:paraId="58C5F9A1"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AC81C"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BBCC7" w14:textId="77777777" w:rsidR="009828F7" w:rsidRPr="004F2894" w:rsidRDefault="009828F7" w:rsidP="009828F7">
            <w:pPr>
              <w:spacing w:after="0" w:line="240" w:lineRule="auto"/>
              <w:rPr>
                <w:sz w:val="20"/>
                <w:szCs w:val="20"/>
              </w:rPr>
            </w:pPr>
            <w:r w:rsidRPr="004F2894">
              <w:rPr>
                <w:sz w:val="20"/>
                <w:szCs w:val="20"/>
              </w:rPr>
              <w:t xml:space="preserve">Hrana (proizvodnja i opskrba hranom i sustav sigurnosti hrane, robne zalihe) </w:t>
            </w:r>
          </w:p>
        </w:tc>
      </w:tr>
      <w:tr w:rsidR="009828F7" w:rsidRPr="004F2894" w14:paraId="19E1E852"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67F70"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3BF63" w14:textId="77777777" w:rsidR="009828F7" w:rsidRPr="004F2894" w:rsidRDefault="009828F7" w:rsidP="009828F7">
            <w:pPr>
              <w:spacing w:after="0" w:line="240" w:lineRule="auto"/>
              <w:rPr>
                <w:sz w:val="20"/>
                <w:szCs w:val="20"/>
              </w:rPr>
            </w:pPr>
            <w:r w:rsidRPr="004F2894">
              <w:rPr>
                <w:sz w:val="20"/>
                <w:szCs w:val="20"/>
              </w:rPr>
              <w:t>Financije (bankarstvo, burze, investicije, sustavi osiguranja i plaćanja)</w:t>
            </w:r>
          </w:p>
        </w:tc>
      </w:tr>
      <w:tr w:rsidR="009828F7" w:rsidRPr="004F2894" w14:paraId="500CE6A8"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9A63D7"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F4DE9C" w14:textId="77777777" w:rsidR="009828F7" w:rsidRPr="004F2894" w:rsidRDefault="009828F7" w:rsidP="009828F7">
            <w:pPr>
              <w:spacing w:after="0" w:line="240" w:lineRule="auto"/>
              <w:rPr>
                <w:sz w:val="20"/>
                <w:szCs w:val="20"/>
              </w:rPr>
            </w:pPr>
            <w:r w:rsidRPr="004F2894">
              <w:rPr>
                <w:sz w:val="20"/>
                <w:szCs w:val="20"/>
              </w:rPr>
              <w:t>Proizvodnja, skladištenje i prijevoz opasnih tvari (kemijski, biološki, radiološki i nuklearni materijali)</w:t>
            </w:r>
          </w:p>
        </w:tc>
      </w:tr>
      <w:tr w:rsidR="009828F7" w:rsidRPr="004F2894" w14:paraId="343EA6C9"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988A9"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C75C4" w14:textId="77777777" w:rsidR="009828F7" w:rsidRPr="004F2894" w:rsidRDefault="009828F7" w:rsidP="009828F7">
            <w:pPr>
              <w:spacing w:after="0" w:line="240" w:lineRule="auto"/>
              <w:rPr>
                <w:sz w:val="20"/>
                <w:szCs w:val="20"/>
              </w:rPr>
            </w:pPr>
            <w:r w:rsidRPr="004F2894">
              <w:rPr>
                <w:sz w:val="20"/>
                <w:szCs w:val="20"/>
              </w:rPr>
              <w:t>Javne službe (osiguranje javnog reda i mira, zaštita i spašavanje, hitna medicinska pomoć)</w:t>
            </w:r>
          </w:p>
        </w:tc>
      </w:tr>
      <w:tr w:rsidR="009828F7" w:rsidRPr="00025672" w14:paraId="6833F1B4" w14:textId="77777777" w:rsidTr="009828F7">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14AE7" w14:textId="77777777" w:rsidR="009828F7" w:rsidRPr="004F2894" w:rsidRDefault="009828F7" w:rsidP="009828F7">
            <w:pPr>
              <w:spacing w:after="0" w:line="240" w:lineRule="auto"/>
              <w:jc w:val="center"/>
              <w:rPr>
                <w:b/>
                <w:sz w:val="20"/>
                <w:szCs w:val="20"/>
              </w:rPr>
            </w:pPr>
            <w:r w:rsidRPr="004F2894">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3709B" w14:textId="77777777" w:rsidR="009828F7" w:rsidRPr="004F2894" w:rsidRDefault="009828F7" w:rsidP="009828F7">
            <w:pPr>
              <w:spacing w:after="0" w:line="240" w:lineRule="auto"/>
              <w:rPr>
                <w:sz w:val="20"/>
                <w:szCs w:val="20"/>
              </w:rPr>
            </w:pPr>
            <w:r w:rsidRPr="004F2894">
              <w:rPr>
                <w:sz w:val="20"/>
                <w:szCs w:val="20"/>
              </w:rPr>
              <w:t>Nacionalni spomenici i vrijednosti</w:t>
            </w:r>
          </w:p>
        </w:tc>
      </w:tr>
    </w:tbl>
    <w:p w14:paraId="2BCC68EC" w14:textId="6180F74B" w:rsidR="009828F7" w:rsidRPr="009026F9" w:rsidRDefault="009828F7" w:rsidP="009828F7">
      <w:pPr>
        <w:pStyle w:val="Naslov3"/>
      </w:pPr>
      <w:bookmarkStart w:id="1089" w:name="_Toc65151607"/>
      <w:bookmarkStart w:id="1090" w:name="_Toc86396414"/>
      <w:r w:rsidRPr="009026F9">
        <w:t>6.</w:t>
      </w:r>
      <w:r w:rsidR="003D0413" w:rsidRPr="009026F9">
        <w:t>10</w:t>
      </w:r>
      <w:r w:rsidRPr="009026F9">
        <w:t>.4. Kontekst – Potres</w:t>
      </w:r>
      <w:bookmarkEnd w:id="1089"/>
      <w:bookmarkEnd w:id="1090"/>
    </w:p>
    <w:p w14:paraId="5BE1FA1A" w14:textId="77777777" w:rsidR="009828F7" w:rsidRPr="009026F9" w:rsidRDefault="009828F7" w:rsidP="009828F7">
      <w:pPr>
        <w:spacing w:after="0"/>
        <w:rPr>
          <w:rFonts w:eastAsia="Times New Roman"/>
          <w:szCs w:val="24"/>
          <w:lang w:eastAsia="hr-HR"/>
        </w:rPr>
      </w:pPr>
    </w:p>
    <w:p w14:paraId="0744A585" w14:textId="5A2E2AC2" w:rsidR="009828F7" w:rsidRPr="009026F9" w:rsidRDefault="009828F7" w:rsidP="009828F7">
      <w:pPr>
        <w:spacing w:after="240"/>
        <w:rPr>
          <w:rFonts w:eastAsia="Times New Roman"/>
          <w:szCs w:val="24"/>
          <w:lang w:eastAsia="hr-HR"/>
        </w:rPr>
      </w:pPr>
      <w:r w:rsidRPr="009026F9">
        <w:rPr>
          <w:rFonts w:eastAsia="Times New Roman"/>
          <w:szCs w:val="24"/>
          <w:lang w:eastAsia="hr-HR"/>
        </w:rPr>
        <w:t>Prema podacima koji su prikazani Kartom potresnih područja Republike Hrvatske za povratni period, provedbeno vršno ubrzanje tla tipa A s vjerojatnosti promašaja 10% u 10 godina, za povratno razdoblje od 95 godina, izraženo u jedinicama gravitacijskog ubrzanja (g) iznosi 0,</w:t>
      </w:r>
      <w:r w:rsidR="009026F9" w:rsidRPr="009026F9">
        <w:rPr>
          <w:rFonts w:eastAsia="Times New Roman"/>
          <w:szCs w:val="24"/>
          <w:lang w:eastAsia="hr-HR"/>
        </w:rPr>
        <w:t>06</w:t>
      </w:r>
      <w:r w:rsidRPr="009026F9">
        <w:rPr>
          <w:rFonts w:eastAsia="Times New Roman"/>
          <w:szCs w:val="24"/>
          <w:lang w:eastAsia="hr-HR"/>
        </w:rPr>
        <w:t xml:space="preserve"> g, što je jednako potresu jačine VI</w:t>
      </w:r>
      <w:r w:rsidRPr="009026F9">
        <w:rPr>
          <w:rFonts w:eastAsia="Times New Roman" w:cstheme="minorHAnsi"/>
          <w:szCs w:val="24"/>
          <w:lang w:eastAsia="hr-HR"/>
        </w:rPr>
        <w:t>°</w:t>
      </w:r>
      <w:r w:rsidRPr="009026F9">
        <w:rPr>
          <w:rFonts w:eastAsia="Times New Roman"/>
          <w:szCs w:val="24"/>
          <w:lang w:eastAsia="hr-HR"/>
        </w:rPr>
        <w:t xml:space="preserve"> MCS. </w:t>
      </w:r>
    </w:p>
    <w:p w14:paraId="6F8E8C45" w14:textId="727475D2" w:rsidR="009828F7" w:rsidRDefault="009828F7" w:rsidP="009828F7">
      <w:pPr>
        <w:spacing w:after="240"/>
        <w:rPr>
          <w:rFonts w:eastAsia="Times New Roman"/>
          <w:szCs w:val="24"/>
          <w:lang w:eastAsia="hr-HR"/>
        </w:rPr>
      </w:pPr>
      <w:r w:rsidRPr="009026F9">
        <w:rPr>
          <w:rFonts w:eastAsia="Times New Roman"/>
          <w:szCs w:val="24"/>
          <w:lang w:eastAsia="hr-HR"/>
        </w:rPr>
        <w:t>Prema podacima koji su prikazani Kartom potresnih područja Republike Hrvatske za povratni period, provedbeno vršno ubrzanje tla tipa A s vjerojatnosti promašaja 10% u 50 godina, za povratno razdoblje od 475 godina, izraženo u jedinicama gravitacijskog ubrzanja (g) iznosi 0,</w:t>
      </w:r>
      <w:r w:rsidR="009026F9" w:rsidRPr="009026F9">
        <w:rPr>
          <w:rFonts w:eastAsia="Times New Roman"/>
          <w:szCs w:val="24"/>
          <w:lang w:eastAsia="hr-HR"/>
        </w:rPr>
        <w:t>10</w:t>
      </w:r>
      <w:r w:rsidRPr="009026F9">
        <w:rPr>
          <w:rFonts w:eastAsia="Times New Roman"/>
          <w:szCs w:val="24"/>
          <w:lang w:eastAsia="hr-HR"/>
        </w:rPr>
        <w:t xml:space="preserve"> – 0,</w:t>
      </w:r>
      <w:r w:rsidR="009026F9" w:rsidRPr="009026F9">
        <w:rPr>
          <w:rFonts w:eastAsia="Times New Roman"/>
          <w:szCs w:val="24"/>
          <w:lang w:eastAsia="hr-HR"/>
        </w:rPr>
        <w:t>14</w:t>
      </w:r>
      <w:r w:rsidRPr="009026F9">
        <w:rPr>
          <w:rFonts w:eastAsia="Times New Roman"/>
          <w:szCs w:val="24"/>
          <w:lang w:eastAsia="hr-HR"/>
        </w:rPr>
        <w:t xml:space="preserve"> g, što je jednako potresu jačine </w:t>
      </w:r>
      <w:r w:rsidR="003D0413" w:rsidRPr="009026F9">
        <w:rPr>
          <w:rFonts w:eastAsia="Times New Roman"/>
          <w:szCs w:val="24"/>
          <w:lang w:eastAsia="hr-HR"/>
        </w:rPr>
        <w:t>VII</w:t>
      </w:r>
      <w:r w:rsidRPr="009026F9">
        <w:rPr>
          <w:rFonts w:eastAsia="Times New Roman" w:cstheme="minorHAnsi"/>
          <w:szCs w:val="24"/>
          <w:lang w:eastAsia="hr-HR"/>
        </w:rPr>
        <w:t>°</w:t>
      </w:r>
      <w:r w:rsidRPr="009026F9">
        <w:rPr>
          <w:rFonts w:eastAsia="Times New Roman"/>
          <w:szCs w:val="24"/>
          <w:lang w:eastAsia="hr-HR"/>
        </w:rPr>
        <w:t xml:space="preserve"> MCS. </w:t>
      </w:r>
    </w:p>
    <w:p w14:paraId="0F1393F1" w14:textId="072C5194" w:rsidR="009026F9" w:rsidRPr="002243C9" w:rsidRDefault="009026F9" w:rsidP="009026F9">
      <w:pPr>
        <w:spacing w:after="240"/>
        <w:rPr>
          <w:sz w:val="23"/>
          <w:szCs w:val="23"/>
        </w:rPr>
      </w:pPr>
      <w:r>
        <w:rPr>
          <w:sz w:val="23"/>
          <w:szCs w:val="23"/>
        </w:rPr>
        <w:lastRenderedPageBreak/>
        <w:t>Za potrebe Procjene rizika od velikih nesreća Općine Kloštar Ivanić obrađivat će se potres jačine VIII</w:t>
      </w:r>
      <w:r>
        <w:rPr>
          <w:rFonts w:cstheme="minorHAnsi"/>
          <w:sz w:val="23"/>
          <w:szCs w:val="23"/>
        </w:rPr>
        <w:t>°</w:t>
      </w:r>
      <w:r>
        <w:rPr>
          <w:sz w:val="23"/>
          <w:szCs w:val="23"/>
        </w:rPr>
        <w:t xml:space="preserve"> MCS. </w:t>
      </w:r>
    </w:p>
    <w:p w14:paraId="4FAA9F41" w14:textId="737E35A5" w:rsidR="009828F7" w:rsidRPr="00025672" w:rsidRDefault="009828F7" w:rsidP="00E2169B">
      <w:pPr>
        <w:rPr>
          <w:bCs/>
          <w:iCs/>
          <w:szCs w:val="24"/>
          <w:highlight w:val="yellow"/>
        </w:rPr>
      </w:pPr>
    </w:p>
    <w:p w14:paraId="59B1ED1F" w14:textId="48F2C9F6" w:rsidR="00E2169B" w:rsidRPr="009026F9" w:rsidRDefault="009026F9" w:rsidP="009828F7">
      <w:pPr>
        <w:spacing w:after="0" w:line="240" w:lineRule="auto"/>
        <w:jc w:val="center"/>
        <w:rPr>
          <w:bCs/>
          <w:iCs/>
          <w:szCs w:val="24"/>
        </w:rPr>
      </w:pPr>
      <w:r w:rsidRPr="002243C9">
        <w:rPr>
          <w:noProof/>
          <w:lang w:eastAsia="hr-HR"/>
        </w:rPr>
        <w:drawing>
          <wp:inline distT="0" distB="0" distL="0" distR="0" wp14:anchorId="253AB0D2" wp14:editId="76B161F1">
            <wp:extent cx="5759450" cy="3719195"/>
            <wp:effectExtent l="0" t="0" r="0" b="0"/>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pic:cNvPicPr/>
                  </pic:nvPicPr>
                  <pic:blipFill>
                    <a:blip r:embed="rId64">
                      <a:extLst>
                        <a:ext uri="{28A0092B-C50C-407E-A947-70E740481C1C}">
                          <a14:useLocalDpi xmlns:a14="http://schemas.microsoft.com/office/drawing/2010/main" val="0"/>
                        </a:ext>
                      </a:extLst>
                    </a:blip>
                    <a:stretch>
                      <a:fillRect/>
                    </a:stretch>
                  </pic:blipFill>
                  <pic:spPr>
                    <a:xfrm>
                      <a:off x="0" y="0"/>
                      <a:ext cx="5759450" cy="3719195"/>
                    </a:xfrm>
                    <a:prstGeom prst="rect">
                      <a:avLst/>
                    </a:prstGeom>
                  </pic:spPr>
                </pic:pic>
              </a:graphicData>
            </a:graphic>
          </wp:inline>
        </w:drawing>
      </w:r>
    </w:p>
    <w:p w14:paraId="342CB23A" w14:textId="57C5CE03" w:rsidR="009828F7" w:rsidRPr="009026F9" w:rsidRDefault="009828F7" w:rsidP="009828F7">
      <w:pPr>
        <w:pStyle w:val="Opisslike"/>
        <w:spacing w:line="240" w:lineRule="auto"/>
      </w:pPr>
      <w:bookmarkStart w:id="1091" w:name="_Toc65151883"/>
      <w:bookmarkStart w:id="1092" w:name="_Toc86396619"/>
      <w:r w:rsidRPr="009026F9">
        <w:t xml:space="preserve">Slika </w:t>
      </w:r>
      <w:r w:rsidR="003D6275">
        <w:fldChar w:fldCharType="begin"/>
      </w:r>
      <w:r w:rsidR="003D6275">
        <w:instrText xml:space="preserve"> SEQ Slika \* ARABIC </w:instrText>
      </w:r>
      <w:r w:rsidR="003D6275">
        <w:fldChar w:fldCharType="separate"/>
      </w:r>
      <w:r w:rsidR="00D0413E">
        <w:rPr>
          <w:noProof/>
        </w:rPr>
        <w:t>22</w:t>
      </w:r>
      <w:r w:rsidR="003D6275">
        <w:rPr>
          <w:noProof/>
        </w:rPr>
        <w:fldChar w:fldCharType="end"/>
      </w:r>
      <w:r w:rsidRPr="009026F9">
        <w:t xml:space="preserve">: Karta potresnih područja ja povratni period od 95 god. </w:t>
      </w:r>
      <w:bookmarkEnd w:id="1091"/>
      <w:r w:rsidRPr="009026F9">
        <w:t xml:space="preserve">s prikazom za Općinu </w:t>
      </w:r>
      <w:r w:rsidR="00025672" w:rsidRPr="009026F9">
        <w:t>Kloštar Ivanić</w:t>
      </w:r>
      <w:bookmarkEnd w:id="1092"/>
    </w:p>
    <w:p w14:paraId="31BE3C2E" w14:textId="097F0EB1" w:rsidR="009828F7" w:rsidRDefault="009828F7" w:rsidP="009828F7">
      <w:pPr>
        <w:spacing w:after="0" w:line="240" w:lineRule="auto"/>
        <w:rPr>
          <w:sz w:val="20"/>
          <w:szCs w:val="20"/>
        </w:rPr>
      </w:pPr>
      <w:r w:rsidRPr="009026F9">
        <w:rPr>
          <w:sz w:val="20"/>
          <w:szCs w:val="20"/>
        </w:rPr>
        <w:t>Izvor: Izvor: PMF Zagreb – geofizički odsjek, 2012.god.</w:t>
      </w:r>
    </w:p>
    <w:p w14:paraId="6A6363B5" w14:textId="77777777" w:rsidR="009026F9" w:rsidRPr="009026F9" w:rsidRDefault="009026F9" w:rsidP="009828F7">
      <w:pPr>
        <w:spacing w:after="0" w:line="240" w:lineRule="auto"/>
        <w:rPr>
          <w:sz w:val="20"/>
          <w:szCs w:val="20"/>
        </w:rPr>
      </w:pPr>
    </w:p>
    <w:p w14:paraId="2D1F1A2C" w14:textId="6CB5AA6B" w:rsidR="009828F7" w:rsidRPr="009026F9" w:rsidRDefault="009026F9" w:rsidP="009828F7">
      <w:pPr>
        <w:spacing w:after="0" w:line="240" w:lineRule="auto"/>
        <w:jc w:val="center"/>
        <w:rPr>
          <w:bCs/>
          <w:iCs/>
          <w:szCs w:val="24"/>
        </w:rPr>
      </w:pPr>
      <w:r w:rsidRPr="002243C9">
        <w:rPr>
          <w:noProof/>
          <w:sz w:val="20"/>
          <w:szCs w:val="20"/>
          <w:lang w:eastAsia="hr-HR"/>
        </w:rPr>
        <w:drawing>
          <wp:inline distT="0" distB="0" distL="0" distR="0" wp14:anchorId="1057C17C" wp14:editId="7C4A7C3C">
            <wp:extent cx="5759450" cy="3768725"/>
            <wp:effectExtent l="0" t="0" r="0" b="317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pic:cNvPicPr/>
                  </pic:nvPicPr>
                  <pic:blipFill>
                    <a:blip r:embed="rId65">
                      <a:extLst>
                        <a:ext uri="{28A0092B-C50C-407E-A947-70E740481C1C}">
                          <a14:useLocalDpi xmlns:a14="http://schemas.microsoft.com/office/drawing/2010/main" val="0"/>
                        </a:ext>
                      </a:extLst>
                    </a:blip>
                    <a:stretch>
                      <a:fillRect/>
                    </a:stretch>
                  </pic:blipFill>
                  <pic:spPr>
                    <a:xfrm>
                      <a:off x="0" y="0"/>
                      <a:ext cx="5759450" cy="3768725"/>
                    </a:xfrm>
                    <a:prstGeom prst="rect">
                      <a:avLst/>
                    </a:prstGeom>
                  </pic:spPr>
                </pic:pic>
              </a:graphicData>
            </a:graphic>
          </wp:inline>
        </w:drawing>
      </w:r>
    </w:p>
    <w:p w14:paraId="66AA9D64" w14:textId="09D99CC2" w:rsidR="009828F7" w:rsidRPr="009026F9" w:rsidRDefault="009828F7" w:rsidP="009828F7">
      <w:pPr>
        <w:pStyle w:val="Opisslike"/>
        <w:spacing w:line="240" w:lineRule="auto"/>
      </w:pPr>
      <w:bookmarkStart w:id="1093" w:name="_Toc65151884"/>
      <w:bookmarkStart w:id="1094" w:name="_Toc86396620"/>
      <w:r w:rsidRPr="009026F9">
        <w:lastRenderedPageBreak/>
        <w:t xml:space="preserve">Slika </w:t>
      </w:r>
      <w:r w:rsidR="003D6275">
        <w:fldChar w:fldCharType="begin"/>
      </w:r>
      <w:r w:rsidR="003D6275">
        <w:instrText xml:space="preserve"> SEQ Slika \* ARABIC </w:instrText>
      </w:r>
      <w:r w:rsidR="003D6275">
        <w:fldChar w:fldCharType="separate"/>
      </w:r>
      <w:r w:rsidR="00D0413E">
        <w:rPr>
          <w:noProof/>
        </w:rPr>
        <w:t>23</w:t>
      </w:r>
      <w:r w:rsidR="003D6275">
        <w:rPr>
          <w:noProof/>
        </w:rPr>
        <w:fldChar w:fldCharType="end"/>
      </w:r>
      <w:r w:rsidRPr="009026F9">
        <w:t xml:space="preserve">: Karta potresnih područja ja povratni period od 475 god. </w:t>
      </w:r>
      <w:bookmarkEnd w:id="1093"/>
      <w:r w:rsidRPr="009026F9">
        <w:t xml:space="preserve">s prikazom za Općinu </w:t>
      </w:r>
      <w:r w:rsidR="00025672" w:rsidRPr="009026F9">
        <w:t>Kloštar Ivanić</w:t>
      </w:r>
      <w:bookmarkEnd w:id="1094"/>
    </w:p>
    <w:p w14:paraId="25899977" w14:textId="2438FC02" w:rsidR="009828F7" w:rsidRDefault="009828F7" w:rsidP="009828F7">
      <w:pPr>
        <w:spacing w:after="0" w:line="240" w:lineRule="auto"/>
        <w:rPr>
          <w:sz w:val="20"/>
          <w:szCs w:val="20"/>
        </w:rPr>
      </w:pPr>
      <w:r w:rsidRPr="009026F9">
        <w:rPr>
          <w:sz w:val="20"/>
          <w:szCs w:val="20"/>
        </w:rPr>
        <w:t>Izvor: Izvor: PMF Zagreb – geofizički odsjek, 2012.god.</w:t>
      </w:r>
    </w:p>
    <w:p w14:paraId="3928933F" w14:textId="56620BAD" w:rsidR="009026F9" w:rsidRDefault="009026F9" w:rsidP="009828F7">
      <w:pPr>
        <w:spacing w:after="0" w:line="240" w:lineRule="auto"/>
        <w:rPr>
          <w:sz w:val="20"/>
          <w:szCs w:val="20"/>
        </w:rPr>
      </w:pPr>
    </w:p>
    <w:p w14:paraId="0A66C5D7" w14:textId="0B493872" w:rsidR="009026F9" w:rsidRDefault="009026F9" w:rsidP="009828F7">
      <w:pPr>
        <w:spacing w:after="0" w:line="240" w:lineRule="auto"/>
        <w:rPr>
          <w:sz w:val="20"/>
          <w:szCs w:val="20"/>
        </w:rPr>
      </w:pPr>
    </w:p>
    <w:p w14:paraId="13073220" w14:textId="77777777" w:rsidR="009026F9" w:rsidRPr="009026F9" w:rsidRDefault="009026F9" w:rsidP="009828F7">
      <w:pPr>
        <w:spacing w:after="0" w:line="240" w:lineRule="auto"/>
        <w:rPr>
          <w:sz w:val="20"/>
          <w:szCs w:val="20"/>
        </w:rPr>
      </w:pPr>
    </w:p>
    <w:p w14:paraId="5749C399" w14:textId="4F5375D9" w:rsidR="009828F7" w:rsidRPr="00136177" w:rsidRDefault="009828F7" w:rsidP="009828F7">
      <w:pPr>
        <w:pStyle w:val="Naslov3"/>
        <w:spacing w:before="0"/>
      </w:pPr>
      <w:bookmarkStart w:id="1095" w:name="_Toc65151608"/>
      <w:bookmarkStart w:id="1096" w:name="_Toc86396415"/>
      <w:r w:rsidRPr="00136177">
        <w:t>6.</w:t>
      </w:r>
      <w:r w:rsidR="00181953" w:rsidRPr="00136177">
        <w:t>10</w:t>
      </w:r>
      <w:r w:rsidRPr="00136177">
        <w:t>.5. Uzrok pojave potresa</w:t>
      </w:r>
      <w:bookmarkEnd w:id="1095"/>
      <w:bookmarkEnd w:id="1096"/>
    </w:p>
    <w:p w14:paraId="43E19E92" w14:textId="77777777" w:rsidR="009828F7" w:rsidRPr="00136177" w:rsidRDefault="009828F7" w:rsidP="009828F7">
      <w:pPr>
        <w:spacing w:after="0"/>
      </w:pPr>
    </w:p>
    <w:p w14:paraId="418D26A6" w14:textId="77777777" w:rsidR="009828F7" w:rsidRPr="00136177" w:rsidRDefault="009828F7" w:rsidP="009828F7">
      <w:r w:rsidRPr="00136177">
        <w:rPr>
          <w:shd w:val="clear" w:color="auto" w:fill="FFFFFF"/>
        </w:rPr>
        <w:t>Potresi se s obzirom na vjerojatnost pojavljivanja mogu vezati za određeni povratni period. Karte za povratne periode  rade se unatrag 50, 100, 500, 1000 i 10 000 godina. Europski propisi za utjecaj potresa na građevinama Eurocade 8, koriste povratna razdoblja od 95 i 475 godina. Potres je endogeni proces do kojeg dolazi uslijed pomicanja </w:t>
      </w:r>
      <w:hyperlink r:id="rId66" w:tooltip="Tektonska ploča" w:history="1">
        <w:r w:rsidRPr="00136177">
          <w:rPr>
            <w:shd w:val="clear" w:color="auto" w:fill="FFFFFF"/>
          </w:rPr>
          <w:t>tektonskih ploča</w:t>
        </w:r>
      </w:hyperlink>
      <w:r w:rsidRPr="00136177">
        <w:rPr>
          <w:shd w:val="clear" w:color="auto" w:fill="FFFFFF"/>
        </w:rPr>
        <w:t>, a posljedica je  podrhtavanje </w:t>
      </w:r>
      <w:hyperlink r:id="rId67" w:tooltip="Zemljina kora" w:history="1">
        <w:r w:rsidRPr="00136177">
          <w:rPr>
            <w:shd w:val="clear" w:color="auto" w:fill="FFFFFF"/>
          </w:rPr>
          <w:t>Zemljine kore</w:t>
        </w:r>
      </w:hyperlink>
      <w:r w:rsidRPr="00136177">
        <w:rPr>
          <w:shd w:val="clear" w:color="auto" w:fill="FFFFFF"/>
        </w:rPr>
        <w:t> zbog oslobađanja velike količine </w:t>
      </w:r>
      <w:hyperlink r:id="rId68" w:tooltip="Energija" w:history="1">
        <w:r w:rsidRPr="00136177">
          <w:rPr>
            <w:shd w:val="clear" w:color="auto" w:fill="FFFFFF"/>
          </w:rPr>
          <w:t>energije</w:t>
        </w:r>
      </w:hyperlink>
      <w:r w:rsidRPr="00136177">
        <w:rPr>
          <w:shd w:val="clear" w:color="auto" w:fill="FFFFFF"/>
        </w:rPr>
        <w:t>. Oslobađanje energije tijekom potresa objašnjava teorija elastičnog odraza, odnosno stijene na desnoj strani rasjeda relativno se pomiču u odnosu na stijene s druge strane što uzrokuje savijanje, odnosno deformaciju.  Magnituda i </w:t>
      </w:r>
      <w:hyperlink r:id="rId69" w:tooltip="Jakost" w:history="1">
        <w:r w:rsidRPr="00136177">
          <w:rPr>
            <w:shd w:val="clear" w:color="auto" w:fill="FFFFFF"/>
          </w:rPr>
          <w:t>jakost</w:t>
        </w:r>
      </w:hyperlink>
      <w:r w:rsidRPr="00136177">
        <w:rPr>
          <w:shd w:val="clear" w:color="auto" w:fill="FFFFFF"/>
        </w:rPr>
        <w:t> (intenzitet) su mjere koje opisuju potres. Magnituda potresa predstavlja energiju koja je oslobođena prilikom potresa, a izražava se stupnjevima </w:t>
      </w:r>
      <w:hyperlink r:id="rId70" w:tooltip="Richterova ljestvica" w:history="1">
        <w:r w:rsidRPr="00136177">
          <w:rPr>
            <w:shd w:val="clear" w:color="auto" w:fill="FFFFFF"/>
          </w:rPr>
          <w:t>Richterove ljestvice</w:t>
        </w:r>
      </w:hyperlink>
      <w:r w:rsidRPr="00136177">
        <w:rPr>
          <w:shd w:val="clear" w:color="auto" w:fill="FFFFFF"/>
        </w:rPr>
        <w:t>, vrijednosti od 0 do 9. Intenzitet potresa ovisi o više čimbenika kao što su količina oslobođene energije, </w:t>
      </w:r>
      <w:hyperlink r:id="rId71" w:tooltip="Dubina" w:history="1">
        <w:r w:rsidRPr="00136177">
          <w:rPr>
            <w:shd w:val="clear" w:color="auto" w:fill="FFFFFF"/>
          </w:rPr>
          <w:t>dubina</w:t>
        </w:r>
      </w:hyperlink>
      <w:r w:rsidRPr="00136177">
        <w:rPr>
          <w:shd w:val="clear" w:color="auto" w:fill="FFFFFF"/>
        </w:rPr>
        <w:t> </w:t>
      </w:r>
      <w:hyperlink r:id="rId72" w:tooltip="Hipocentar" w:history="1">
        <w:r w:rsidRPr="00136177">
          <w:rPr>
            <w:shd w:val="clear" w:color="auto" w:fill="FFFFFF"/>
          </w:rPr>
          <w:t>hipocentra</w:t>
        </w:r>
      </w:hyperlink>
      <w:r w:rsidRPr="00136177">
        <w:rPr>
          <w:shd w:val="clear" w:color="auto" w:fill="FFFFFF"/>
        </w:rPr>
        <w:t>, udaljenosti </w:t>
      </w:r>
      <w:hyperlink r:id="rId73" w:tooltip="Epicentar" w:history="1">
        <w:r w:rsidRPr="00136177">
          <w:rPr>
            <w:shd w:val="clear" w:color="auto" w:fill="FFFFFF"/>
          </w:rPr>
          <w:t>epicentra</w:t>
        </w:r>
      </w:hyperlink>
      <w:r w:rsidRPr="00136177">
        <w:rPr>
          <w:shd w:val="clear" w:color="auto" w:fill="FFFFFF"/>
        </w:rPr>
        <w:t> i građi Zemljine kore. Njegovo djelovanje  može se iskazati pomoću </w:t>
      </w:r>
      <w:hyperlink r:id="rId74" w:tooltip="Mercalli-Cancani-Siebergova ljestvica" w:history="1">
        <w:r w:rsidRPr="00136177">
          <w:rPr>
            <w:shd w:val="clear" w:color="auto" w:fill="FFFFFF"/>
          </w:rPr>
          <w:t>Mercalli-Cancani-Siebergove ljestvice</w:t>
        </w:r>
      </w:hyperlink>
      <w:r w:rsidRPr="00136177">
        <w:rPr>
          <w:shd w:val="clear" w:color="auto" w:fill="FFFFFF"/>
        </w:rPr>
        <w:t xml:space="preserve"> koja ima 12 stupnjeva, a temelji se na razornosti i posljedicama potresa. S obzirom na dubinu hipocentra, odnosno žarišta potresi se dijele u tri grupe, plitki (0-70 km), srednji (70-350 km) te duboki (350-700 km). Svi potresi na području  Republike Hrvatske ubrajaju se u red plitkih potresa. Znanstvena istraživanja radi prognoziranja potresa provode se u mnogim državama svijeta, osobito u Japanu, SAD-u i Rusiji, no usprkos istraživanjima, do danas ni jedan potres nije pretkazan znanstvenim metodama. </w:t>
      </w:r>
    </w:p>
    <w:p w14:paraId="5F107F73" w14:textId="77777777" w:rsidR="009828F7" w:rsidRPr="00136177" w:rsidRDefault="009828F7" w:rsidP="002E7699">
      <w:pPr>
        <w:numPr>
          <w:ilvl w:val="0"/>
          <w:numId w:val="51"/>
        </w:numPr>
        <w:autoSpaceDN w:val="0"/>
        <w:spacing w:after="0"/>
        <w:ind w:left="714" w:hanging="357"/>
        <w:rPr>
          <w:shd w:val="clear" w:color="auto" w:fill="FFFFFF"/>
        </w:rPr>
      </w:pPr>
      <w:r w:rsidRPr="00136177">
        <w:rPr>
          <w:shd w:val="clear" w:color="auto" w:fill="FFFFFF"/>
        </w:rPr>
        <w:t>Vrste potresa prema nastanku:</w:t>
      </w:r>
    </w:p>
    <w:p w14:paraId="16F6541E" w14:textId="77777777" w:rsidR="009828F7" w:rsidRPr="00136177" w:rsidRDefault="009828F7" w:rsidP="002E7699">
      <w:pPr>
        <w:numPr>
          <w:ilvl w:val="0"/>
          <w:numId w:val="52"/>
        </w:numPr>
        <w:autoSpaceDN w:val="0"/>
        <w:spacing w:after="0"/>
        <w:ind w:left="714" w:hanging="357"/>
      </w:pPr>
      <w:r w:rsidRPr="00136177">
        <w:rPr>
          <w:szCs w:val="24"/>
          <w:shd w:val="clear" w:color="auto" w:fill="FFFFFF"/>
        </w:rPr>
        <w:t>tektonski potresi (90 % slučajeva) – do kojih dolazi tektonskim gibanjem, tektonski potresi su najjači i zahvaćaju veća područja, a zone tektonskih potresa vezane su uz gibanja </w:t>
      </w:r>
      <w:hyperlink r:id="rId75" w:tooltip="Litosfera" w:history="1">
        <w:r w:rsidRPr="00136177">
          <w:rPr>
            <w:szCs w:val="24"/>
            <w:shd w:val="clear" w:color="auto" w:fill="FFFFFF"/>
          </w:rPr>
          <w:t>litosfernih</w:t>
        </w:r>
      </w:hyperlink>
      <w:r w:rsidRPr="00136177">
        <w:rPr>
          <w:szCs w:val="24"/>
          <w:shd w:val="clear" w:color="auto" w:fill="FFFFFF"/>
        </w:rPr>
        <w:t> ploča i do njih dolazi zbog </w:t>
      </w:r>
      <w:hyperlink r:id="rId76" w:tooltip="Subdukcija" w:history="1">
        <w:r w:rsidRPr="00136177">
          <w:rPr>
            <w:szCs w:val="24"/>
            <w:shd w:val="clear" w:color="auto" w:fill="FFFFFF"/>
          </w:rPr>
          <w:t>subdukcije</w:t>
        </w:r>
      </w:hyperlink>
      <w:r w:rsidRPr="00136177">
        <w:rPr>
          <w:szCs w:val="24"/>
          <w:shd w:val="clear" w:color="auto" w:fill="FFFFFF"/>
        </w:rPr>
        <w:t> ili </w:t>
      </w:r>
      <w:hyperlink r:id="rId77" w:tooltip="Širenje morskog dna" w:history="1">
        <w:r w:rsidRPr="00136177">
          <w:rPr>
            <w:szCs w:val="24"/>
            <w:shd w:val="clear" w:color="auto" w:fill="FFFFFF"/>
          </w:rPr>
          <w:t>širenja morskog dna</w:t>
        </w:r>
      </w:hyperlink>
      <w:r w:rsidRPr="00136177">
        <w:rPr>
          <w:szCs w:val="24"/>
          <w:shd w:val="clear" w:color="auto" w:fill="FFFFFF"/>
        </w:rPr>
        <w:t>,</w:t>
      </w:r>
    </w:p>
    <w:p w14:paraId="0305C79D" w14:textId="77777777" w:rsidR="009828F7" w:rsidRPr="00136177" w:rsidRDefault="009828F7" w:rsidP="002E7699">
      <w:pPr>
        <w:numPr>
          <w:ilvl w:val="0"/>
          <w:numId w:val="52"/>
        </w:numPr>
        <w:autoSpaceDN w:val="0"/>
        <w:spacing w:after="0"/>
        <w:ind w:left="714" w:hanging="357"/>
        <w:rPr>
          <w:szCs w:val="24"/>
          <w:shd w:val="clear" w:color="auto" w:fill="FFFFFF"/>
        </w:rPr>
      </w:pPr>
      <w:r w:rsidRPr="00136177">
        <w:rPr>
          <w:szCs w:val="24"/>
          <w:shd w:val="clear" w:color="auto" w:fill="FFFFFF"/>
        </w:rPr>
        <w:t xml:space="preserve">vulkanski potresi  (7% slučajeva) – izazvani su vulkanskom aktivnošću, </w:t>
      </w:r>
    </w:p>
    <w:p w14:paraId="0FC774CE" w14:textId="77777777" w:rsidR="009828F7" w:rsidRPr="00136177" w:rsidRDefault="009828F7" w:rsidP="002E7699">
      <w:pPr>
        <w:numPr>
          <w:ilvl w:val="0"/>
          <w:numId w:val="52"/>
        </w:numPr>
        <w:autoSpaceDN w:val="0"/>
        <w:spacing w:after="0"/>
        <w:ind w:left="714" w:hanging="357"/>
      </w:pPr>
      <w:r w:rsidRPr="00136177">
        <w:rPr>
          <w:szCs w:val="24"/>
          <w:shd w:val="clear" w:color="auto" w:fill="FFFFFF"/>
        </w:rPr>
        <w:t>urušni (kolapsni) potresi  (3% slučajeva) – nastaju  urušavanjem materijala koji nadsvođuje podzemne šupljine ili odronom kamenja i </w:t>
      </w:r>
      <w:hyperlink r:id="rId78" w:tooltip="Klizište" w:history="1">
        <w:r w:rsidRPr="00136177">
          <w:rPr>
            <w:szCs w:val="24"/>
            <w:shd w:val="clear" w:color="auto" w:fill="FFFFFF"/>
          </w:rPr>
          <w:t>klizanjem</w:t>
        </w:r>
      </w:hyperlink>
      <w:r w:rsidRPr="00136177">
        <w:rPr>
          <w:szCs w:val="24"/>
          <w:shd w:val="clear" w:color="auto" w:fill="FFFFFF"/>
        </w:rPr>
        <w:t> terena, najslabiji su i najmanjeg su dometa,</w:t>
      </w:r>
    </w:p>
    <w:p w14:paraId="71D8C11A" w14:textId="77777777" w:rsidR="009828F7" w:rsidRPr="00136177" w:rsidRDefault="009828F7" w:rsidP="002E7699">
      <w:pPr>
        <w:numPr>
          <w:ilvl w:val="0"/>
          <w:numId w:val="52"/>
        </w:numPr>
        <w:autoSpaceDN w:val="0"/>
        <w:spacing w:after="0"/>
        <w:ind w:left="714" w:hanging="357"/>
      </w:pPr>
      <w:r w:rsidRPr="00136177">
        <w:rPr>
          <w:szCs w:val="24"/>
          <w:shd w:val="clear" w:color="auto" w:fill="FFFFFF"/>
        </w:rPr>
        <w:t>umjetni – izazvani klasičnim eksplozivom (vrlo slabi) te oni izazvani nuklearnim eksplozijama (snažni).</w:t>
      </w:r>
    </w:p>
    <w:p w14:paraId="2374F11E" w14:textId="34E5A362" w:rsidR="009828F7" w:rsidRPr="00136177" w:rsidRDefault="009828F7" w:rsidP="009828F7">
      <w:pPr>
        <w:pStyle w:val="Naslov4"/>
      </w:pPr>
      <w:bookmarkStart w:id="1097" w:name="_Toc65151609"/>
      <w:bookmarkStart w:id="1098" w:name="_Toc86396416"/>
      <w:r w:rsidRPr="00136177">
        <w:t>6.</w:t>
      </w:r>
      <w:r w:rsidR="00181953" w:rsidRPr="00136177">
        <w:t>10</w:t>
      </w:r>
      <w:r w:rsidRPr="00136177">
        <w:t>.5.1. Razvoj događaja koji prethodi velikoj nesreći uslijed potresa</w:t>
      </w:r>
      <w:bookmarkEnd w:id="1097"/>
      <w:bookmarkEnd w:id="1098"/>
    </w:p>
    <w:p w14:paraId="5852CA50" w14:textId="77777777" w:rsidR="009828F7" w:rsidRPr="00136177" w:rsidRDefault="009828F7" w:rsidP="009828F7">
      <w:pPr>
        <w:spacing w:after="0"/>
      </w:pPr>
    </w:p>
    <w:p w14:paraId="7B2844A9" w14:textId="77777777" w:rsidR="009828F7" w:rsidRPr="00136177" w:rsidRDefault="009828F7" w:rsidP="009828F7">
      <w:r w:rsidRPr="00136177">
        <w:t xml:space="preserve">Potres nastaje u unutrašnjosti Zemlje te to mjesto nazivamo žarište ili hipocentar. Mjesto na površini Zemlje gdje se potres najjače osjeti zove se epicentar. Zbog posebnih svojstava vrijeme nastanka potresa ne može predvidjeti s razumnom sigurnošću, zato se potresna </w:t>
      </w:r>
      <w:r w:rsidRPr="00136177">
        <w:lastRenderedPageBreak/>
        <w:t xml:space="preserve">opasnost ublažava isključivo prevencijom. Jedina razumna zaštita od potresa je gradnja objekata u skladu s potresnom opasnošću. </w:t>
      </w:r>
    </w:p>
    <w:p w14:paraId="52DF1349" w14:textId="77777777" w:rsidR="009828F7" w:rsidRPr="00136177" w:rsidRDefault="009828F7" w:rsidP="009828F7">
      <w:r w:rsidRPr="00136177">
        <w:t xml:space="preserve">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 </w:t>
      </w:r>
    </w:p>
    <w:p w14:paraId="52F3B627" w14:textId="6AB2D3CE" w:rsidR="009828F7" w:rsidRPr="00136177" w:rsidRDefault="009828F7" w:rsidP="009828F7">
      <w:pPr>
        <w:pStyle w:val="Naslov4"/>
      </w:pPr>
      <w:bookmarkStart w:id="1099" w:name="_Toc65151610"/>
      <w:bookmarkStart w:id="1100" w:name="_Toc86396417"/>
      <w:r w:rsidRPr="00136177">
        <w:t>6.</w:t>
      </w:r>
      <w:r w:rsidR="00181953" w:rsidRPr="00136177">
        <w:t>10</w:t>
      </w:r>
      <w:r w:rsidRPr="00136177">
        <w:t>.5.2. Okidač koji je uzrokovao veliku nesreću uslijed potres</w:t>
      </w:r>
      <w:bookmarkEnd w:id="1099"/>
      <w:bookmarkEnd w:id="1100"/>
    </w:p>
    <w:p w14:paraId="6A9FDFD1" w14:textId="77777777" w:rsidR="009828F7" w:rsidRPr="00136177" w:rsidRDefault="009828F7" w:rsidP="009828F7">
      <w:pPr>
        <w:spacing w:after="0"/>
      </w:pPr>
    </w:p>
    <w:p w14:paraId="125A331D" w14:textId="77777777" w:rsidR="009828F7" w:rsidRPr="00136177" w:rsidRDefault="009828F7" w:rsidP="009828F7">
      <w:r w:rsidRPr="00136177">
        <w:t>Unutarnji procesi uzrokovani su konvekcijskim gibanjima u unutrašnjosti Zemlje, koja su posljedica toplinske energije Zemlje i odgovorni su za kretanje oceanskih i kontinentalnih ploča. Ploče se mogu međusobno primicati, razmicati ili kliziti jedna uz drugu, a granice između ploča područja su izražene tektonske aktivnosti. Na kontaktima ploča oslobađa se golema količina energije, koja uzrokuje deformacije stijena i nastanak potresa. Unutarnji procesi  utječu na kretanje masa u zemljinoj unutrašnjosti i na formiranje tektonskih pokreta, koji djeluju kao okidač za nastanak potresa. RH se nalazi na  Euroazijskoj ploči koja je litosferna ploča te obuhvaća Euroaziju (kontinentalnu masu koja se sastoji od Europe i Azije, bez Indijskog potkontinenta, Arapskog poluotoka i područja istočno od lanca Verhojansk u istočnome Sibiru). Na zapadu se proteže sve do Srednjoatlantskog hrpta.</w:t>
      </w:r>
    </w:p>
    <w:p w14:paraId="3444D0F9" w14:textId="5AF565C4" w:rsidR="009828F7" w:rsidRPr="00136177" w:rsidRDefault="009828F7" w:rsidP="009828F7">
      <w:pPr>
        <w:pStyle w:val="Naslov3"/>
        <w:spacing w:before="0"/>
      </w:pPr>
      <w:bookmarkStart w:id="1101" w:name="_Toc65151611"/>
      <w:bookmarkStart w:id="1102" w:name="_Toc86396418"/>
      <w:r w:rsidRPr="00136177">
        <w:t>6.</w:t>
      </w:r>
      <w:r w:rsidR="00181953" w:rsidRPr="00136177">
        <w:t>10</w:t>
      </w:r>
      <w:r w:rsidRPr="00136177">
        <w:t>.6. Događaj s najgorim mogućim posljedicama – Potres</w:t>
      </w:r>
      <w:bookmarkEnd w:id="1101"/>
      <w:bookmarkEnd w:id="1102"/>
    </w:p>
    <w:p w14:paraId="4758678E" w14:textId="77777777" w:rsidR="009828F7" w:rsidRPr="00136177" w:rsidRDefault="009828F7" w:rsidP="00E0005E">
      <w:pPr>
        <w:spacing w:after="0"/>
      </w:pPr>
    </w:p>
    <w:p w14:paraId="135D4C9D" w14:textId="77777777" w:rsidR="00E0005E" w:rsidRPr="00136177" w:rsidRDefault="00E0005E" w:rsidP="00E0005E">
      <w:bookmarkStart w:id="1103" w:name="_Hlk503437081"/>
      <w:r w:rsidRPr="00136177">
        <w:t xml:space="preserve">Za izradu procjene rizika pretpostavljeno je podrhtavanje tla u Općini uzrokovano potresom na razini povratnog perioda usklađenog s propisima za projektiranje potresne otpornosti, odnosno događaj s najgorim mogućim posljedicama (DNP) odgovara potresnom djelovanju za provjeru GSN 475 godina. </w:t>
      </w:r>
    </w:p>
    <w:p w14:paraId="7D50F05C" w14:textId="50EF4B9C" w:rsidR="00E0005E" w:rsidRPr="00136177" w:rsidRDefault="00E0005E" w:rsidP="00E0005E">
      <w:pPr>
        <w:rPr>
          <w:rFonts w:cs="Calibri"/>
        </w:rPr>
      </w:pPr>
      <w:r w:rsidRPr="00136177">
        <w:t xml:space="preserve">Stoga se može očekivati da će građevine koje su ispravno projektirane prema najnovijim seizmičkim propisima (zadovoljiti zahtjeve povezane s projektiranim graničnim stanjima (GSN, odnosno GSU), odnosno njihova oštećenja za odabrane događaje neće nadmašiti odgovarajuće razmjere. Potrebno je napomenuti da uobičajene građevine u pravilu nisu projektirane </w:t>
      </w:r>
      <w:r w:rsidR="007A41CB" w:rsidRPr="00136177">
        <w:t>tako da</w:t>
      </w:r>
      <w:r w:rsidRPr="00136177">
        <w:t xml:space="preserve"> zbog djelovanja potresa ne dožive nikakva oštećenja. Na području Općine, prema dostupnim podacima 10% građevina izgrađeno je do 1940-ih godina te </w:t>
      </w:r>
      <w:r w:rsidR="0039301D" w:rsidRPr="00136177">
        <w:t>65</w:t>
      </w:r>
      <w:r w:rsidRPr="00136177">
        <w:t xml:space="preserve">% do 1960-tih godina prošlog stoljeća, što znači da je realno očekivati štete na zgradama koje nastaju od potresa kao direktna posljedica dinamičkog odgovora konstrukcije na kretanje tla. Smatra se da su novije građevine projektirane da bez rušenja mogu podnijeti potrese koji se mogu očekivati u toku životnog vijeka građevine. U propisima taj nivo opterećenja poznat je kao sigurnosni potres. Pri najjačem mogućem potresu koji je karakterističan za određeno područje (Općina – potres jačine </w:t>
      </w:r>
      <w:r w:rsidR="0039301D" w:rsidRPr="00136177">
        <w:t>VIII</w:t>
      </w:r>
      <w:r w:rsidRPr="00136177">
        <w:rPr>
          <w:rFonts w:cs="Calibri"/>
        </w:rPr>
        <w:t xml:space="preserve">° MCS) određene građevine kritične infrastrukture mogu pretrpjeti oštećenja na ne nosivim elementima te neka oštećenja nosive konstrukcije, bez da je ugrožena funkcionalnost zgrade. </w:t>
      </w:r>
    </w:p>
    <w:p w14:paraId="2521E4A5" w14:textId="0DDA3CA2" w:rsidR="00E0005E" w:rsidRPr="00136177" w:rsidRDefault="00E0005E" w:rsidP="00E0005E">
      <w:pPr>
        <w:rPr>
          <w:szCs w:val="24"/>
        </w:rPr>
      </w:pPr>
      <w:bookmarkStart w:id="1104" w:name="_Hlk503437396"/>
      <w:bookmarkEnd w:id="1103"/>
      <w:r w:rsidRPr="00136177">
        <w:rPr>
          <w:szCs w:val="24"/>
        </w:rPr>
        <w:lastRenderedPageBreak/>
        <w:t xml:space="preserve">U slučaju potresa od </w:t>
      </w:r>
      <w:r w:rsidR="0039301D" w:rsidRPr="00136177">
        <w:rPr>
          <w:szCs w:val="24"/>
        </w:rPr>
        <w:t>VIII</w:t>
      </w:r>
      <w:r w:rsidRPr="00136177">
        <w:rPr>
          <w:rFonts w:cs="Calibri"/>
          <w:szCs w:val="24"/>
        </w:rPr>
        <w:t>°</w:t>
      </w:r>
      <w:r w:rsidRPr="00136177">
        <w:rPr>
          <w:szCs w:val="24"/>
        </w:rPr>
        <w:t xml:space="preserve"> i više po MCS objekti (transformatorske stanice, dalekovodi ) pretrpjeli bi oštećenja. Nakon potresa djelatnici HEP-a operator distribucijskog sustava d.o.o. – Elektra K</w:t>
      </w:r>
      <w:r w:rsidR="009026F9" w:rsidRPr="00136177">
        <w:rPr>
          <w:szCs w:val="24"/>
        </w:rPr>
        <w:t>riž</w:t>
      </w:r>
      <w:r w:rsidRPr="00136177">
        <w:rPr>
          <w:szCs w:val="24"/>
        </w:rPr>
        <w:t xml:space="preserve"> postupit će po vlastitom Planu zaštite i spašavanja od potresa. Prekid dobave električnom energijom za naselja u Općini može biti uzrokovan rušenjem transformatorskih stanica i dalekovoda. Na navedenom području ne očekuju se potresi jači od </w:t>
      </w:r>
      <w:r w:rsidR="0039301D" w:rsidRPr="00136177">
        <w:rPr>
          <w:szCs w:val="24"/>
        </w:rPr>
        <w:t>VIII</w:t>
      </w:r>
      <w:r w:rsidRPr="00136177">
        <w:rPr>
          <w:rFonts w:cs="Calibri"/>
          <w:szCs w:val="24"/>
        </w:rPr>
        <w:t>°</w:t>
      </w:r>
      <w:r w:rsidRPr="00136177">
        <w:rPr>
          <w:szCs w:val="24"/>
        </w:rPr>
        <w:t xml:space="preserve"> MCS. U slučaju razornog potresa za očekivati je pucanje cjevovoda i vodosprema što bi uzrokovalo dugotrajan prekid opskrbom vodom naseljima na području Općine.</w:t>
      </w:r>
    </w:p>
    <w:p w14:paraId="204D6516" w14:textId="77777777" w:rsidR="00E0005E" w:rsidRPr="00136177" w:rsidRDefault="00E0005E" w:rsidP="00E0005E">
      <w:r w:rsidRPr="00136177">
        <w:rPr>
          <w:szCs w:val="24"/>
        </w:rPr>
        <w:t>Pucanje cjevovoda, prekidi vodovodne infrastrukture mogu značajno i na više dana ugroziti opskrbu pitkom vodom, a u hladnom zimskom periodu sa snijegom, i značajno produžiti vremena za popravak.</w:t>
      </w:r>
    </w:p>
    <w:p w14:paraId="542BB9FC" w14:textId="77777777" w:rsidR="00E0005E" w:rsidRPr="00136177" w:rsidRDefault="00E0005E" w:rsidP="00E0005E">
      <w:pPr>
        <w:rPr>
          <w:szCs w:val="24"/>
        </w:rPr>
      </w:pPr>
      <w:r w:rsidRPr="00136177">
        <w:rPr>
          <w:szCs w:val="24"/>
        </w:rPr>
        <w:t xml:space="preserve">Procijenjeni intenzitet potresa mogućeg u području Općine imat će vidljive primarne posljedice na skladišne kapacitete individualnih poljoprivrednih gospodarstava, jer su isti najčešće građeni kao pomoćne građevine bez primjene protupotresnih mjera i slabije se </w:t>
      </w:r>
      <w:bookmarkEnd w:id="1104"/>
      <w:r w:rsidRPr="00136177">
        <w:rPr>
          <w:szCs w:val="24"/>
        </w:rPr>
        <w:t>održavaju te brojne sekundarne posljedice u proizvodnji (nedostatak potrebne radne snage za proizvodnju, skladištenje, obradu, preradu i distribuciju, apatija i nemotiviranost stanovništva zbog gubitaka bližnjih, materijalnih šteta i neizvjesnosti za budućnost, i slično).</w:t>
      </w:r>
    </w:p>
    <w:p w14:paraId="2C8ACCD8" w14:textId="77777777" w:rsidR="00E0005E" w:rsidRPr="00136177" w:rsidRDefault="00E0005E" w:rsidP="00E0005E">
      <w:pPr>
        <w:autoSpaceDE w:val="0"/>
        <w:rPr>
          <w:szCs w:val="24"/>
        </w:rPr>
      </w:pPr>
      <w:r w:rsidRPr="00136177">
        <w:rPr>
          <w:szCs w:val="24"/>
        </w:rPr>
        <w:t xml:space="preserve">Procijenjeni intenzitet potresa u području Općine imao bi velike posljedice i zahtjeve prema sustavu Javnog zdravstva, kako u pogledu primarnih (zbrinjavanje ranjenih, traumatiziranih) tako i sekundarnih potreba (sprečavanje zaraza i epidemija, DDD). </w:t>
      </w:r>
    </w:p>
    <w:p w14:paraId="63E13B34" w14:textId="0AF62AEC" w:rsidR="00E0005E" w:rsidRPr="00136177" w:rsidRDefault="00E0005E" w:rsidP="00E0005E">
      <w:pPr>
        <w:rPr>
          <w:szCs w:val="24"/>
        </w:rPr>
      </w:pPr>
      <w:r w:rsidRPr="00136177">
        <w:rPr>
          <w:szCs w:val="24"/>
        </w:rPr>
        <w:t xml:space="preserve"> Značajna pomoć bila bi potrebna iz okolnih urbanih centara ili, </w:t>
      </w:r>
      <w:r w:rsidR="00863F80">
        <w:rPr>
          <w:szCs w:val="24"/>
        </w:rPr>
        <w:t>ako</w:t>
      </w:r>
      <w:r w:rsidRPr="00136177">
        <w:rPr>
          <w:szCs w:val="24"/>
        </w:rPr>
        <w:t xml:space="preserve"> su i isti obuhvaćeni potresom, iz udaljenijih dijelova države.</w:t>
      </w:r>
    </w:p>
    <w:p w14:paraId="52A937B2" w14:textId="77777777" w:rsidR="00E0005E" w:rsidRPr="00136177" w:rsidRDefault="00E0005E" w:rsidP="00E0005E">
      <w:pPr>
        <w:autoSpaceDE w:val="0"/>
        <w:rPr>
          <w:szCs w:val="24"/>
        </w:rPr>
      </w:pPr>
      <w:r w:rsidRPr="00136177">
        <w:rPr>
          <w:szCs w:val="24"/>
        </w:rPr>
        <w:t xml:space="preserve">Potres očekivanog intenziteta može značajno oštetiti infrastrukturu, osobito kablove, a u periodu velikih hladnoća oštećenja će biti obimnija (krutost i krtost materijala, osobito optičkih kabela). Prekidima vodova fiksne mreže narušio bi se radni režim mobilne mreže, osim kod operatera koji je povezan RR linkom. Interventne i mobilne ekipe operatera (HT i drugi) imaju više pokretnih baznih stanica koje se komutiraju radio-putem te bi sustav pokretne telefonije bio uspostavljen u roku od 6-18 sati. </w:t>
      </w:r>
    </w:p>
    <w:p w14:paraId="40CA8087" w14:textId="7BEFB212" w:rsidR="00E0005E" w:rsidRPr="00136177" w:rsidRDefault="00E0005E" w:rsidP="00E0005E">
      <w:pPr>
        <w:rPr>
          <w:szCs w:val="24"/>
        </w:rPr>
      </w:pPr>
      <w:r w:rsidRPr="00136177">
        <w:rPr>
          <w:szCs w:val="24"/>
        </w:rPr>
        <w:t xml:space="preserve">U slučaju potresa od </w:t>
      </w:r>
      <w:r w:rsidR="0039301D" w:rsidRPr="00136177">
        <w:rPr>
          <w:szCs w:val="24"/>
        </w:rPr>
        <w:t>VIII</w:t>
      </w:r>
      <w:r w:rsidRPr="00136177">
        <w:rPr>
          <w:rFonts w:ascii="Century Gothic" w:hAnsi="Century Gothic"/>
          <w:szCs w:val="24"/>
        </w:rPr>
        <w:t>°</w:t>
      </w:r>
      <w:r w:rsidRPr="00136177">
        <w:rPr>
          <w:szCs w:val="24"/>
        </w:rPr>
        <w:t xml:space="preserve"> po MCS ljestvici moglo bi doći do pukotina u cestama te odrona cesta na strmim kosinama što bi u konačnici moglo ugroziti prohodnost određenih cestovnih pravaca. </w:t>
      </w:r>
    </w:p>
    <w:p w14:paraId="33B1A538" w14:textId="77777777" w:rsidR="00E0005E" w:rsidRPr="00136177" w:rsidRDefault="00E0005E" w:rsidP="00E0005E">
      <w:pPr>
        <w:rPr>
          <w:szCs w:val="24"/>
        </w:rPr>
      </w:pPr>
      <w:r w:rsidRPr="00136177">
        <w:rPr>
          <w:szCs w:val="24"/>
        </w:rPr>
        <w:t>Potres očekivanog intenziteta uzrokuje i veće dilatacije tla te lomove potporne infrastrukture ceste. Naselja su višestruko (redundantno) povezana prometnicama, što bi otežalo promet i pristup istima. Nastaje potreba za angažiranjem građevinske mehanizacije radi osiguranja prohodnosti prometnica, kao i angažiranje DVD - ova i sustava CZ.</w:t>
      </w:r>
    </w:p>
    <w:p w14:paraId="411C1795" w14:textId="358F5300" w:rsidR="00E0005E" w:rsidRPr="00136177" w:rsidRDefault="00E0005E" w:rsidP="00E0005E">
      <w:pPr>
        <w:rPr>
          <w:rFonts w:cstheme="minorHAnsi"/>
          <w:szCs w:val="24"/>
        </w:rPr>
      </w:pPr>
      <w:r w:rsidRPr="00136177">
        <w:rPr>
          <w:rFonts w:cstheme="minorHAnsi"/>
          <w:szCs w:val="24"/>
        </w:rPr>
        <w:t xml:space="preserve">Specifičnost pojave potresa očituje se u tome da nastaje iznenada, nije ju moguće predvidjeti, a ni na koji način spriječiti. Važno je da se brzo reagira u tom trenutku kada </w:t>
      </w:r>
      <w:r w:rsidRPr="00136177">
        <w:rPr>
          <w:rFonts w:cstheme="minorHAnsi"/>
          <w:szCs w:val="24"/>
        </w:rPr>
        <w:lastRenderedPageBreak/>
        <w:t>potres nastane te da se u što kraćem mogućem roku sanira nastala šteta, kako se ne bi izazvale daljnje povrede i štete.</w:t>
      </w:r>
    </w:p>
    <w:p w14:paraId="56700795" w14:textId="77777777" w:rsidR="0039301D" w:rsidRPr="009026F9" w:rsidRDefault="0039301D" w:rsidP="00E0005E">
      <w:pPr>
        <w:rPr>
          <w:rFonts w:cstheme="minorHAnsi"/>
          <w:szCs w:val="24"/>
          <w:highlight w:val="yellow"/>
        </w:rPr>
      </w:pPr>
    </w:p>
    <w:p w14:paraId="6DC1787B" w14:textId="48249036" w:rsidR="00E0005E" w:rsidRPr="00136177" w:rsidRDefault="00E0005E" w:rsidP="0039301D">
      <w:pPr>
        <w:spacing w:after="0" w:line="240" w:lineRule="auto"/>
        <w:jc w:val="center"/>
        <w:rPr>
          <w:rFonts w:ascii="Calibri" w:eastAsia="Calibri" w:hAnsi="Calibri" w:cstheme="minorHAnsi"/>
          <w:b/>
          <w:bCs/>
          <w:sz w:val="20"/>
          <w:szCs w:val="24"/>
        </w:rPr>
      </w:pPr>
      <w:bookmarkStart w:id="1105" w:name="_Toc514413997"/>
      <w:bookmarkStart w:id="1106" w:name="_Toc86396543"/>
      <w:r w:rsidRPr="00136177">
        <w:rPr>
          <w:rFonts w:ascii="Calibri" w:eastAsia="Calibri" w:hAnsi="Calibri" w:cs="Arial"/>
          <w:b/>
          <w:bCs/>
          <w:sz w:val="20"/>
          <w:szCs w:val="20"/>
        </w:rPr>
        <w:t xml:space="preserve">Tablica </w:t>
      </w:r>
      <w:r w:rsidRPr="00136177">
        <w:rPr>
          <w:rFonts w:ascii="Calibri" w:eastAsia="Calibri" w:hAnsi="Calibri" w:cs="Arial"/>
          <w:b/>
          <w:bCs/>
          <w:sz w:val="20"/>
          <w:szCs w:val="20"/>
        </w:rPr>
        <w:fldChar w:fldCharType="begin"/>
      </w:r>
      <w:r w:rsidRPr="00136177">
        <w:rPr>
          <w:rFonts w:ascii="Calibri" w:eastAsia="Calibri" w:hAnsi="Calibri" w:cs="Arial"/>
          <w:b/>
          <w:bCs/>
          <w:sz w:val="20"/>
          <w:szCs w:val="20"/>
        </w:rPr>
        <w:instrText xml:space="preserve"> SEQ Tablica \* ARABIC </w:instrText>
      </w:r>
      <w:r w:rsidRPr="00136177">
        <w:rPr>
          <w:rFonts w:ascii="Calibri" w:eastAsia="Calibri" w:hAnsi="Calibri" w:cs="Arial"/>
          <w:b/>
          <w:bCs/>
          <w:sz w:val="20"/>
          <w:szCs w:val="20"/>
        </w:rPr>
        <w:fldChar w:fldCharType="separate"/>
      </w:r>
      <w:r w:rsidR="00711CA1">
        <w:rPr>
          <w:rFonts w:ascii="Calibri" w:eastAsia="Calibri" w:hAnsi="Calibri" w:cs="Arial"/>
          <w:b/>
          <w:bCs/>
          <w:noProof/>
          <w:sz w:val="20"/>
          <w:szCs w:val="20"/>
        </w:rPr>
        <w:t>75</w:t>
      </w:r>
      <w:r w:rsidRPr="00136177">
        <w:rPr>
          <w:rFonts w:ascii="Calibri" w:eastAsia="Calibri" w:hAnsi="Calibri" w:cs="Arial"/>
          <w:b/>
          <w:bCs/>
          <w:sz w:val="20"/>
          <w:szCs w:val="20"/>
        </w:rPr>
        <w:fldChar w:fldCharType="end"/>
      </w:r>
      <w:r w:rsidRPr="00136177">
        <w:rPr>
          <w:rFonts w:ascii="Calibri" w:eastAsia="Calibri" w:hAnsi="Calibri" w:cs="Arial"/>
          <w:b/>
          <w:bCs/>
          <w:sz w:val="20"/>
          <w:szCs w:val="20"/>
        </w:rPr>
        <w:t>: Prikaz mogućih šteta uslijed potresa</w:t>
      </w:r>
      <w:bookmarkEnd w:id="1105"/>
      <w:bookmarkEnd w:id="1106"/>
    </w:p>
    <w:tbl>
      <w:tblPr>
        <w:tblW w:w="9060" w:type="dxa"/>
        <w:jc w:val="center"/>
        <w:tblCellMar>
          <w:left w:w="10" w:type="dxa"/>
          <w:right w:w="10" w:type="dxa"/>
        </w:tblCellMar>
        <w:tblLook w:val="0000" w:firstRow="0" w:lastRow="0" w:firstColumn="0" w:lastColumn="0" w:noHBand="0" w:noVBand="0"/>
      </w:tblPr>
      <w:tblGrid>
        <w:gridCol w:w="2469"/>
        <w:gridCol w:w="6591"/>
      </w:tblGrid>
      <w:tr w:rsidR="00E0005E" w:rsidRPr="00136177" w14:paraId="5CCF7B93"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2380038" w14:textId="77777777" w:rsidR="00E0005E" w:rsidRPr="00136177" w:rsidRDefault="00E0005E" w:rsidP="0039301D">
            <w:pPr>
              <w:spacing w:after="0" w:line="240" w:lineRule="auto"/>
              <w:jc w:val="center"/>
              <w:rPr>
                <w:b/>
                <w:sz w:val="20"/>
                <w:szCs w:val="20"/>
              </w:rPr>
            </w:pPr>
            <w:r w:rsidRPr="00136177">
              <w:rPr>
                <w:b/>
                <w:sz w:val="20"/>
                <w:szCs w:val="20"/>
              </w:rPr>
              <w:t>Vrsta štete</w:t>
            </w: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96D2FCC" w14:textId="77777777" w:rsidR="00E0005E" w:rsidRPr="00136177" w:rsidRDefault="00E0005E" w:rsidP="0039301D">
            <w:pPr>
              <w:spacing w:after="0" w:line="240" w:lineRule="auto"/>
              <w:jc w:val="center"/>
              <w:rPr>
                <w:b/>
                <w:sz w:val="20"/>
                <w:szCs w:val="20"/>
              </w:rPr>
            </w:pPr>
            <w:r w:rsidRPr="00136177">
              <w:rPr>
                <w:b/>
                <w:sz w:val="20"/>
                <w:szCs w:val="20"/>
              </w:rPr>
              <w:t>Pokazatelj</w:t>
            </w:r>
          </w:p>
        </w:tc>
      </w:tr>
      <w:tr w:rsidR="00E0005E" w:rsidRPr="00136177" w14:paraId="33477539"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EC4A7C5" w14:textId="77777777" w:rsidR="00E0005E" w:rsidRPr="00136177" w:rsidRDefault="00E0005E" w:rsidP="0039301D">
            <w:pPr>
              <w:spacing w:after="0" w:line="240" w:lineRule="auto"/>
              <w:jc w:val="left"/>
              <w:rPr>
                <w:b/>
                <w:sz w:val="20"/>
                <w:szCs w:val="20"/>
              </w:rPr>
            </w:pPr>
            <w:r w:rsidRPr="00136177">
              <w:rPr>
                <w:b/>
                <w:sz w:val="20"/>
                <w:szCs w:val="20"/>
              </w:rPr>
              <w:t>1. 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9650395" w14:textId="77777777" w:rsidR="00E0005E" w:rsidRPr="00136177" w:rsidRDefault="00E0005E" w:rsidP="0039301D">
            <w:pPr>
              <w:spacing w:after="0" w:line="240" w:lineRule="auto"/>
              <w:rPr>
                <w:sz w:val="20"/>
                <w:szCs w:val="20"/>
              </w:rPr>
            </w:pPr>
            <w:r w:rsidRPr="00136177">
              <w:rPr>
                <w:sz w:val="20"/>
                <w:szCs w:val="20"/>
              </w:rPr>
              <w:t>Šteta na pokretnoj i nepokretnoj imovini</w:t>
            </w:r>
          </w:p>
        </w:tc>
      </w:tr>
      <w:tr w:rsidR="00E0005E" w:rsidRPr="00136177" w14:paraId="371B80EB"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768DC8E"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CE20D0C" w14:textId="77777777" w:rsidR="00E0005E" w:rsidRPr="00136177" w:rsidRDefault="00E0005E" w:rsidP="0039301D">
            <w:pPr>
              <w:spacing w:after="0" w:line="240" w:lineRule="auto"/>
              <w:rPr>
                <w:sz w:val="20"/>
                <w:szCs w:val="20"/>
              </w:rPr>
            </w:pPr>
            <w:r w:rsidRPr="00136177">
              <w:rPr>
                <w:sz w:val="20"/>
                <w:szCs w:val="20"/>
              </w:rPr>
              <w:t>Šteta na sredstvima za proizvodnju i rad</w:t>
            </w:r>
          </w:p>
        </w:tc>
      </w:tr>
      <w:tr w:rsidR="00E0005E" w:rsidRPr="00136177" w14:paraId="618A54BB"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52D7F14"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D70F596" w14:textId="77777777" w:rsidR="00E0005E" w:rsidRPr="00136177" w:rsidRDefault="00E0005E" w:rsidP="0039301D">
            <w:pPr>
              <w:spacing w:after="0" w:line="240" w:lineRule="auto"/>
              <w:rPr>
                <w:sz w:val="20"/>
                <w:szCs w:val="20"/>
              </w:rPr>
            </w:pPr>
            <w:r w:rsidRPr="00136177">
              <w:rPr>
                <w:sz w:val="20"/>
                <w:szCs w:val="20"/>
              </w:rPr>
              <w:t>Štete na javnim zgradama ustanovama koje ne spadaju pod druge kriterije</w:t>
            </w:r>
          </w:p>
        </w:tc>
      </w:tr>
      <w:tr w:rsidR="00E0005E" w:rsidRPr="00136177" w14:paraId="0737CCA4"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2E17097"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DA8FE7C" w14:textId="77777777" w:rsidR="00E0005E" w:rsidRPr="00136177" w:rsidRDefault="00E0005E" w:rsidP="0039301D">
            <w:pPr>
              <w:spacing w:after="0" w:line="240" w:lineRule="auto"/>
              <w:rPr>
                <w:sz w:val="20"/>
                <w:szCs w:val="20"/>
              </w:rPr>
            </w:pPr>
            <w:r w:rsidRPr="00136177">
              <w:rPr>
                <w:sz w:val="20"/>
                <w:szCs w:val="20"/>
              </w:rPr>
              <w:t>Trošak sanacije, oporavka, asanacije te srodni troškovi</w:t>
            </w:r>
          </w:p>
        </w:tc>
      </w:tr>
      <w:tr w:rsidR="00E0005E" w:rsidRPr="00136177" w14:paraId="502D6C50"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02B27125"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2AB4973" w14:textId="77777777" w:rsidR="00E0005E" w:rsidRPr="00136177" w:rsidRDefault="00E0005E" w:rsidP="0039301D">
            <w:pPr>
              <w:spacing w:after="0" w:line="240" w:lineRule="auto"/>
              <w:rPr>
                <w:sz w:val="20"/>
                <w:szCs w:val="20"/>
              </w:rPr>
            </w:pPr>
            <w:r w:rsidRPr="00136177">
              <w:rPr>
                <w:sz w:val="20"/>
                <w:szCs w:val="20"/>
              </w:rPr>
              <w:t>Troškovi spašavanja, liječenja te slični troškovi</w:t>
            </w:r>
          </w:p>
        </w:tc>
      </w:tr>
      <w:tr w:rsidR="00E0005E" w:rsidRPr="00136177" w14:paraId="284E0FF6"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9A117FE"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42270CC" w14:textId="77777777" w:rsidR="00E0005E" w:rsidRPr="00136177" w:rsidRDefault="00E0005E" w:rsidP="0039301D">
            <w:pPr>
              <w:spacing w:after="0" w:line="240" w:lineRule="auto"/>
              <w:rPr>
                <w:sz w:val="20"/>
                <w:szCs w:val="20"/>
              </w:rPr>
            </w:pPr>
            <w:r w:rsidRPr="00136177">
              <w:rPr>
                <w:sz w:val="20"/>
                <w:szCs w:val="20"/>
              </w:rPr>
              <w:t>Gubitak dobiti</w:t>
            </w:r>
          </w:p>
        </w:tc>
      </w:tr>
      <w:tr w:rsidR="00E0005E" w:rsidRPr="00136177" w14:paraId="03207EE8"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5C71FA4"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315B729" w14:textId="77777777" w:rsidR="00E0005E" w:rsidRPr="00136177" w:rsidRDefault="00E0005E" w:rsidP="0039301D">
            <w:pPr>
              <w:spacing w:after="0" w:line="240" w:lineRule="auto"/>
              <w:rPr>
                <w:sz w:val="20"/>
                <w:szCs w:val="20"/>
              </w:rPr>
            </w:pPr>
            <w:r w:rsidRPr="00136177">
              <w:rPr>
                <w:sz w:val="20"/>
                <w:szCs w:val="20"/>
              </w:rPr>
              <w:t>Gubitak repromaterijala</w:t>
            </w:r>
          </w:p>
        </w:tc>
      </w:tr>
      <w:tr w:rsidR="00E0005E" w:rsidRPr="00136177" w14:paraId="4E703144"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0B14A0C" w14:textId="77777777" w:rsidR="00E0005E" w:rsidRPr="00136177" w:rsidRDefault="00E0005E" w:rsidP="0039301D">
            <w:pPr>
              <w:spacing w:after="0" w:line="240" w:lineRule="auto"/>
              <w:rPr>
                <w:b/>
                <w:sz w:val="20"/>
                <w:szCs w:val="20"/>
              </w:rPr>
            </w:pPr>
            <w:r w:rsidRPr="00136177">
              <w:rPr>
                <w:b/>
                <w:sz w:val="20"/>
                <w:szCs w:val="20"/>
              </w:rPr>
              <w:t>2. Indirektne štete</w:t>
            </w: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7C7277F0" w14:textId="77777777" w:rsidR="00E0005E" w:rsidRPr="00136177" w:rsidRDefault="00E0005E" w:rsidP="0039301D">
            <w:pPr>
              <w:spacing w:after="0" w:line="240" w:lineRule="auto"/>
              <w:rPr>
                <w:sz w:val="20"/>
                <w:szCs w:val="20"/>
              </w:rPr>
            </w:pPr>
            <w:r w:rsidRPr="00136177">
              <w:rPr>
                <w:sz w:val="20"/>
                <w:szCs w:val="20"/>
              </w:rPr>
              <w:t>Izostanak radnika s posla (potrebno je procijeniti trošak izostanka s posla)</w:t>
            </w:r>
          </w:p>
        </w:tc>
      </w:tr>
      <w:tr w:rsidR="00E0005E" w:rsidRPr="00136177" w14:paraId="0CAFA484"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11ED9F1"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79BBD07" w14:textId="77777777" w:rsidR="00E0005E" w:rsidRPr="00136177" w:rsidRDefault="00E0005E" w:rsidP="0039301D">
            <w:pPr>
              <w:spacing w:after="0" w:line="240" w:lineRule="auto"/>
              <w:rPr>
                <w:sz w:val="20"/>
                <w:szCs w:val="20"/>
              </w:rPr>
            </w:pPr>
            <w:r w:rsidRPr="00136177">
              <w:rPr>
                <w:sz w:val="20"/>
                <w:szCs w:val="20"/>
              </w:rPr>
              <w:t>Gubitak poslova i prestanak poslovanja (potrebno je procijeniti trošak)</w:t>
            </w:r>
          </w:p>
        </w:tc>
      </w:tr>
      <w:tr w:rsidR="00E0005E" w:rsidRPr="00136177" w14:paraId="2575F1B2"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9470FCE"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46361FFC" w14:textId="77777777" w:rsidR="00E0005E" w:rsidRPr="00136177" w:rsidRDefault="00E0005E" w:rsidP="0039301D">
            <w:pPr>
              <w:spacing w:after="0" w:line="240" w:lineRule="auto"/>
              <w:rPr>
                <w:sz w:val="20"/>
                <w:szCs w:val="20"/>
              </w:rPr>
            </w:pPr>
            <w:r w:rsidRPr="00136177">
              <w:rPr>
                <w:sz w:val="20"/>
                <w:szCs w:val="20"/>
              </w:rPr>
              <w:t>Gubitak prestiža i renomea (potrebno je procijeniti trošak)</w:t>
            </w:r>
          </w:p>
        </w:tc>
      </w:tr>
      <w:tr w:rsidR="00E0005E" w:rsidRPr="00136177" w14:paraId="383D5460"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8C609C3" w14:textId="77777777" w:rsidR="00E0005E" w:rsidRPr="00136177" w:rsidRDefault="00E0005E" w:rsidP="0039301D">
            <w:pPr>
              <w:spacing w:after="0" w:line="240" w:lineRule="auto"/>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0715E5A" w14:textId="77777777" w:rsidR="00E0005E" w:rsidRPr="00136177" w:rsidRDefault="00E0005E" w:rsidP="0039301D">
            <w:pPr>
              <w:spacing w:after="0" w:line="240" w:lineRule="auto"/>
              <w:rPr>
                <w:sz w:val="20"/>
                <w:szCs w:val="20"/>
              </w:rPr>
            </w:pPr>
            <w:r w:rsidRPr="00136177">
              <w:rPr>
                <w:sz w:val="20"/>
                <w:szCs w:val="20"/>
              </w:rPr>
              <w:t>Nedostatak radne snage (potrebno je procijeniti trošak)</w:t>
            </w:r>
          </w:p>
        </w:tc>
      </w:tr>
      <w:tr w:rsidR="00E0005E" w:rsidRPr="00136177" w14:paraId="21CEC598"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23DAAAC3" w14:textId="77777777" w:rsidR="00E0005E" w:rsidRPr="00136177" w:rsidRDefault="00E0005E" w:rsidP="0039301D">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6D5C40C" w14:textId="77777777" w:rsidR="00E0005E" w:rsidRPr="00136177" w:rsidRDefault="00E0005E" w:rsidP="0039301D">
            <w:pPr>
              <w:spacing w:after="0" w:line="240" w:lineRule="auto"/>
              <w:jc w:val="left"/>
              <w:rPr>
                <w:sz w:val="20"/>
                <w:szCs w:val="20"/>
              </w:rPr>
            </w:pPr>
            <w:r w:rsidRPr="00136177">
              <w:rPr>
                <w:sz w:val="20"/>
                <w:szCs w:val="20"/>
              </w:rPr>
              <w:t>Pad prihoda</w:t>
            </w:r>
          </w:p>
        </w:tc>
      </w:tr>
      <w:tr w:rsidR="00E0005E" w:rsidRPr="00136177" w14:paraId="4ABE2ED6" w14:textId="77777777" w:rsidTr="0039301D">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147F2BC4" w14:textId="77777777" w:rsidR="00E0005E" w:rsidRPr="00136177" w:rsidRDefault="00E0005E" w:rsidP="0039301D">
            <w:pPr>
              <w:spacing w:after="0" w:line="240" w:lineRule="auto"/>
              <w:jc w:val="center"/>
              <w:rPr>
                <w:b/>
                <w:sz w:val="20"/>
                <w:szCs w:val="20"/>
              </w:rPr>
            </w:pPr>
          </w:p>
        </w:tc>
        <w:tc>
          <w:tcPr>
            <w:tcW w:w="659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6DBEC5FB" w14:textId="77777777" w:rsidR="00E0005E" w:rsidRPr="00136177" w:rsidRDefault="00E0005E" w:rsidP="0039301D">
            <w:pPr>
              <w:spacing w:after="0" w:line="240" w:lineRule="auto"/>
              <w:jc w:val="left"/>
              <w:rPr>
                <w:sz w:val="20"/>
                <w:szCs w:val="20"/>
              </w:rPr>
            </w:pPr>
            <w:r w:rsidRPr="00136177">
              <w:rPr>
                <w:sz w:val="20"/>
                <w:szCs w:val="20"/>
              </w:rPr>
              <w:t>Pad proračuna</w:t>
            </w:r>
          </w:p>
        </w:tc>
      </w:tr>
    </w:tbl>
    <w:p w14:paraId="7D179CEF" w14:textId="77777777" w:rsidR="00E0005E" w:rsidRPr="00136177" w:rsidRDefault="00E0005E" w:rsidP="0039301D">
      <w:pPr>
        <w:spacing w:after="0" w:line="240" w:lineRule="auto"/>
        <w:rPr>
          <w:highlight w:val="yellow"/>
        </w:rPr>
      </w:pPr>
    </w:p>
    <w:p w14:paraId="1B535BA0" w14:textId="081DBC88" w:rsidR="00E0005E" w:rsidRPr="00136177" w:rsidRDefault="0039301D" w:rsidP="002E7699">
      <w:pPr>
        <w:pStyle w:val="Odlomakpopisa"/>
        <w:numPr>
          <w:ilvl w:val="0"/>
          <w:numId w:val="54"/>
        </w:numPr>
        <w:spacing w:after="0"/>
        <w:ind w:left="714" w:hanging="357"/>
        <w:rPr>
          <w:b/>
        </w:rPr>
      </w:pPr>
      <w:r w:rsidRPr="00136177">
        <w:rPr>
          <w:b/>
        </w:rPr>
        <w:t>Procjena štete na stambenom fondu na području Općine</w:t>
      </w:r>
      <w:r w:rsidR="00E0005E" w:rsidRPr="00136177">
        <w:rPr>
          <w:b/>
        </w:rPr>
        <w:t xml:space="preserve"> (potres </w:t>
      </w:r>
      <w:r w:rsidRPr="00136177">
        <w:rPr>
          <w:b/>
        </w:rPr>
        <w:t>VIII</w:t>
      </w:r>
      <w:r w:rsidR="00E0005E" w:rsidRPr="00136177">
        <w:rPr>
          <w:rFonts w:cs="Calibri"/>
          <w:b/>
        </w:rPr>
        <w:t xml:space="preserve">° </w:t>
      </w:r>
      <w:r w:rsidR="00E0005E" w:rsidRPr="00136177">
        <w:rPr>
          <w:b/>
        </w:rPr>
        <w:t>MCS vršnog ubrzanja 2,94 m/s</w:t>
      </w:r>
      <w:r w:rsidR="00E0005E" w:rsidRPr="00136177">
        <w:rPr>
          <w:b/>
          <w:vertAlign w:val="superscript"/>
        </w:rPr>
        <w:t>2</w:t>
      </w:r>
      <w:r w:rsidR="00E0005E" w:rsidRPr="00136177">
        <w:rPr>
          <w:b/>
        </w:rPr>
        <w:t>)</w:t>
      </w:r>
    </w:p>
    <w:p w14:paraId="67EEB901" w14:textId="24A0EF8A" w:rsidR="00E0005E" w:rsidRPr="00136177" w:rsidRDefault="00E0005E" w:rsidP="002E7699">
      <w:pPr>
        <w:numPr>
          <w:ilvl w:val="0"/>
          <w:numId w:val="53"/>
        </w:numPr>
        <w:spacing w:after="0"/>
        <w:rPr>
          <w:szCs w:val="24"/>
        </w:rPr>
      </w:pPr>
      <w:r w:rsidRPr="00136177">
        <w:rPr>
          <w:szCs w:val="24"/>
        </w:rPr>
        <w:t xml:space="preserve">potres jačine </w:t>
      </w:r>
      <w:r w:rsidR="0039301D" w:rsidRPr="00136177">
        <w:rPr>
          <w:szCs w:val="24"/>
        </w:rPr>
        <w:t>VIII</w:t>
      </w:r>
      <w:r w:rsidRPr="00136177">
        <w:rPr>
          <w:rFonts w:cstheme="minorHAnsi"/>
          <w:szCs w:val="24"/>
        </w:rPr>
        <w:t>°</w:t>
      </w:r>
      <w:r w:rsidRPr="00136177">
        <w:rPr>
          <w:szCs w:val="24"/>
        </w:rPr>
        <w:t xml:space="preserve"> MCS ljestvice je pogodio Općinu,</w:t>
      </w:r>
    </w:p>
    <w:p w14:paraId="4C3C37D3" w14:textId="03E1380F" w:rsidR="00E0005E" w:rsidRPr="00136177" w:rsidRDefault="00E0005E" w:rsidP="002E7699">
      <w:pPr>
        <w:numPr>
          <w:ilvl w:val="0"/>
          <w:numId w:val="53"/>
        </w:numPr>
        <w:spacing w:after="0"/>
        <w:contextualSpacing/>
        <w:rPr>
          <w:rFonts w:ascii="Calibri" w:eastAsia="Calibri" w:hAnsi="Calibri" w:cs="Times New Roman"/>
          <w:szCs w:val="24"/>
        </w:rPr>
      </w:pPr>
      <w:r w:rsidRPr="00136177">
        <w:rPr>
          <w:rFonts w:ascii="Calibri" w:eastAsia="Calibri" w:hAnsi="Calibri" w:cs="Times New Roman"/>
          <w:szCs w:val="24"/>
        </w:rPr>
        <w:t>akceleracija koja odgovara VIII</w:t>
      </w:r>
      <w:r w:rsidR="0039301D" w:rsidRPr="00136177">
        <w:rPr>
          <w:rFonts w:ascii="Calibri" w:eastAsia="Calibri" w:hAnsi="Calibri" w:cs="Calibri"/>
          <w:szCs w:val="24"/>
        </w:rPr>
        <w:t>°</w:t>
      </w:r>
      <w:r w:rsidRPr="00136177">
        <w:rPr>
          <w:rFonts w:ascii="Calibri" w:eastAsia="Calibri" w:hAnsi="Calibri" w:cs="Times New Roman"/>
          <w:szCs w:val="24"/>
        </w:rPr>
        <w:t xml:space="preserve"> potresa iznosi 2,94 m/s</w:t>
      </w:r>
      <w:r w:rsidRPr="00136177">
        <w:rPr>
          <w:rFonts w:ascii="Calibri" w:eastAsia="Calibri" w:hAnsi="Calibri" w:cs="Times New Roman"/>
          <w:szCs w:val="24"/>
          <w:vertAlign w:val="superscript"/>
        </w:rPr>
        <w:t>2</w:t>
      </w:r>
      <w:r w:rsidRPr="00136177">
        <w:rPr>
          <w:rFonts w:ascii="Calibri" w:eastAsia="Calibri" w:hAnsi="Calibri" w:cs="Times New Roman"/>
          <w:szCs w:val="24"/>
        </w:rPr>
        <w:t xml:space="preserve"> i jednaka je na cijelom području,</w:t>
      </w:r>
    </w:p>
    <w:p w14:paraId="3D367909" w14:textId="77777777" w:rsidR="00E0005E" w:rsidRPr="00136177" w:rsidRDefault="00E0005E" w:rsidP="002E7699">
      <w:pPr>
        <w:numPr>
          <w:ilvl w:val="0"/>
          <w:numId w:val="53"/>
        </w:numPr>
        <w:spacing w:after="0"/>
        <w:contextualSpacing/>
        <w:rPr>
          <w:rFonts w:ascii="Calibri" w:eastAsia="Calibri" w:hAnsi="Calibri" w:cs="Times New Roman"/>
          <w:szCs w:val="24"/>
        </w:rPr>
      </w:pPr>
      <w:r w:rsidRPr="00136177">
        <w:rPr>
          <w:rFonts w:ascii="Calibri" w:eastAsia="Calibri" w:hAnsi="Calibri" w:cs="Times New Roman"/>
          <w:szCs w:val="24"/>
        </w:rPr>
        <w:t>trajanje potresa je 15 sekundi,</w:t>
      </w:r>
    </w:p>
    <w:p w14:paraId="6DCE30DF" w14:textId="0D0B4BB6" w:rsidR="00E0005E" w:rsidRPr="00D00F4C" w:rsidRDefault="00E0005E" w:rsidP="002E7699">
      <w:pPr>
        <w:numPr>
          <w:ilvl w:val="0"/>
          <w:numId w:val="53"/>
        </w:numPr>
        <w:spacing w:after="0"/>
        <w:contextualSpacing/>
        <w:rPr>
          <w:rFonts w:ascii="Calibri" w:eastAsia="Calibri" w:hAnsi="Calibri" w:cs="Times New Roman"/>
          <w:szCs w:val="24"/>
        </w:rPr>
      </w:pPr>
      <w:r w:rsidRPr="00D00F4C">
        <w:rPr>
          <w:rFonts w:ascii="Calibri" w:eastAsia="Calibri" w:hAnsi="Calibri" w:cs="Times New Roman"/>
          <w:szCs w:val="24"/>
        </w:rPr>
        <w:t xml:space="preserve">ukupan broj stanovnika je </w:t>
      </w:r>
      <w:r w:rsidR="00D00F4C" w:rsidRPr="00D00F4C">
        <w:rPr>
          <w:rFonts w:ascii="Calibri" w:eastAsia="Calibri" w:hAnsi="Calibri" w:cs="Times New Roman"/>
          <w:szCs w:val="24"/>
        </w:rPr>
        <w:t>6.091</w:t>
      </w:r>
      <w:r w:rsidRPr="00D00F4C">
        <w:rPr>
          <w:rFonts w:ascii="Calibri" w:eastAsia="Calibri" w:hAnsi="Calibri" w:cs="Times New Roman"/>
          <w:szCs w:val="24"/>
        </w:rPr>
        <w:t>,</w:t>
      </w:r>
    </w:p>
    <w:p w14:paraId="1A35DCB7" w14:textId="75C39C51" w:rsidR="00E0005E" w:rsidRPr="00D00F4C" w:rsidRDefault="00E0005E" w:rsidP="002E7699">
      <w:pPr>
        <w:numPr>
          <w:ilvl w:val="0"/>
          <w:numId w:val="53"/>
        </w:numPr>
        <w:spacing w:after="0"/>
        <w:contextualSpacing/>
        <w:rPr>
          <w:rFonts w:ascii="Calibri" w:eastAsia="Calibri" w:hAnsi="Calibri" w:cs="Times New Roman"/>
          <w:szCs w:val="24"/>
        </w:rPr>
      </w:pPr>
      <w:r w:rsidRPr="00D00F4C">
        <w:rPr>
          <w:rFonts w:ascii="Calibri" w:eastAsia="Calibri" w:hAnsi="Calibri" w:cs="Times New Roman"/>
          <w:szCs w:val="24"/>
        </w:rPr>
        <w:t xml:space="preserve">ukupan broj stambenih jedinica je </w:t>
      </w:r>
      <w:r w:rsidR="00D00F4C" w:rsidRPr="00D00F4C">
        <w:rPr>
          <w:rFonts w:ascii="Calibri" w:eastAsia="Calibri" w:hAnsi="Calibri" w:cs="Times New Roman"/>
          <w:szCs w:val="24"/>
        </w:rPr>
        <w:t>3.108</w:t>
      </w:r>
      <w:r w:rsidRPr="00D00F4C">
        <w:rPr>
          <w:rFonts w:ascii="Calibri" w:eastAsia="Calibri" w:hAnsi="Calibri" w:cs="Times New Roman"/>
          <w:szCs w:val="24"/>
        </w:rPr>
        <w:t xml:space="preserve">, </w:t>
      </w:r>
    </w:p>
    <w:p w14:paraId="1F611C25" w14:textId="0244524E" w:rsidR="00E0005E" w:rsidRPr="00D00F4C" w:rsidRDefault="00E0005E" w:rsidP="002E7699">
      <w:pPr>
        <w:numPr>
          <w:ilvl w:val="0"/>
          <w:numId w:val="53"/>
        </w:numPr>
        <w:spacing w:after="0"/>
        <w:contextualSpacing/>
        <w:rPr>
          <w:rFonts w:ascii="Calibri" w:eastAsia="Calibri" w:hAnsi="Calibri" w:cs="Times New Roman"/>
          <w:szCs w:val="24"/>
        </w:rPr>
      </w:pPr>
      <w:r w:rsidRPr="00D00F4C">
        <w:rPr>
          <w:rFonts w:ascii="Calibri" w:eastAsia="Calibri" w:hAnsi="Calibri" w:cs="Times New Roman"/>
          <w:szCs w:val="24"/>
        </w:rPr>
        <w:t xml:space="preserve">u cilju sagledavanja mogućih šteta korišten je proračun koji određuje štete na objektima po kategorijama gradnje, broj ranjenih i poginulih, količinu građevinskog otpada koji bi nastao kod potresa </w:t>
      </w:r>
      <w:r w:rsidR="0039301D" w:rsidRPr="00D00F4C">
        <w:rPr>
          <w:rFonts w:ascii="Calibri" w:eastAsia="Calibri" w:hAnsi="Calibri" w:cs="Times New Roman"/>
          <w:szCs w:val="24"/>
        </w:rPr>
        <w:t>VIII</w:t>
      </w:r>
      <w:r w:rsidRPr="00D00F4C">
        <w:rPr>
          <w:rFonts w:ascii="Calibri" w:eastAsia="Calibri" w:hAnsi="Calibri" w:cs="Calibri"/>
          <w:szCs w:val="24"/>
        </w:rPr>
        <w:t>°</w:t>
      </w:r>
      <w:r w:rsidRPr="00D00F4C">
        <w:rPr>
          <w:rFonts w:ascii="Calibri" w:eastAsia="Calibri" w:hAnsi="Calibri" w:cs="Times New Roman"/>
          <w:szCs w:val="24"/>
        </w:rPr>
        <w:t xml:space="preserve"> MCS, površinu zemljišta potrebnu za deponiranje tolike količine otpada, potrebnu mehanizaciju za uklanjanje količine od 20% otpada koliko je u prva dva dana potrebno ukloniti zbog spašavanja zatrpanih osoba,</w:t>
      </w:r>
    </w:p>
    <w:p w14:paraId="249A132B" w14:textId="705ADC2D" w:rsidR="00E2169B" w:rsidRPr="00D00F4C" w:rsidRDefault="00E0005E" w:rsidP="002E7699">
      <w:pPr>
        <w:numPr>
          <w:ilvl w:val="0"/>
          <w:numId w:val="53"/>
        </w:numPr>
        <w:contextualSpacing/>
        <w:jc w:val="left"/>
        <w:rPr>
          <w:szCs w:val="24"/>
          <w:lang w:val="en-US"/>
        </w:rPr>
      </w:pPr>
      <w:r w:rsidRPr="00D00F4C">
        <w:rPr>
          <w:szCs w:val="24"/>
          <w:lang w:val="en-US"/>
        </w:rPr>
        <w:t>u trenutku potresa svi se stanovnici nalaze u stambenim zgradama.</w:t>
      </w:r>
    </w:p>
    <w:p w14:paraId="68BDADD8" w14:textId="77777777" w:rsidR="0039301D" w:rsidRPr="00025672" w:rsidRDefault="0039301D" w:rsidP="0039301D">
      <w:pPr>
        <w:ind w:left="720"/>
        <w:contextualSpacing/>
        <w:jc w:val="left"/>
        <w:rPr>
          <w:szCs w:val="24"/>
          <w:highlight w:val="yellow"/>
          <w:lang w:val="en-US"/>
        </w:rPr>
      </w:pPr>
    </w:p>
    <w:p w14:paraId="65A1D9CA" w14:textId="77777777" w:rsidR="0039301D" w:rsidRPr="00D00F4C" w:rsidRDefault="0039301D" w:rsidP="002E7699">
      <w:pPr>
        <w:numPr>
          <w:ilvl w:val="0"/>
          <w:numId w:val="55"/>
        </w:numPr>
        <w:spacing w:after="240"/>
        <w:contextualSpacing/>
        <w:jc w:val="left"/>
        <w:rPr>
          <w:rFonts w:ascii="Calibri" w:hAnsi="Calibri"/>
          <w:b/>
          <w:sz w:val="22"/>
          <w:lang w:val="en-US"/>
        </w:rPr>
      </w:pPr>
      <w:r w:rsidRPr="00D00F4C">
        <w:rPr>
          <w:rFonts w:ascii="Calibri" w:hAnsi="Calibri"/>
          <w:b/>
          <w:sz w:val="22"/>
          <w:lang w:val="en-US"/>
        </w:rPr>
        <w:t>Podjela objekata prema kategoriji gradnje:</w:t>
      </w:r>
    </w:p>
    <w:p w14:paraId="0D2CFC64" w14:textId="77777777" w:rsidR="0039301D" w:rsidRPr="00D00F4C" w:rsidRDefault="0039301D" w:rsidP="0039301D">
      <w:pPr>
        <w:spacing w:after="0"/>
        <w:rPr>
          <w:rFonts w:ascii="Calibri" w:hAnsi="Calibri"/>
        </w:rPr>
      </w:pPr>
      <w:r w:rsidRPr="00D00F4C">
        <w:rPr>
          <w:rFonts w:ascii="Calibri" w:hAnsi="Calibri"/>
          <w:b/>
        </w:rPr>
        <w:t>I</w:t>
      </w:r>
      <w:r w:rsidRPr="00D00F4C">
        <w:rPr>
          <w:rFonts w:ascii="Calibri" w:hAnsi="Calibri"/>
        </w:rPr>
        <w:t xml:space="preserve"> – zidane zgrade (zgrade zidane do 1940. godine), što znači da su objekti građeni uglavnom od cigle vezane žbukom te sa stropovima od drvenih greda i nešto armiranobetonskih, ali bez horizontalnih i vertikalnih serklaža,</w:t>
      </w:r>
    </w:p>
    <w:p w14:paraId="11DB5249" w14:textId="77777777" w:rsidR="0039301D" w:rsidRPr="00D00F4C" w:rsidRDefault="0039301D" w:rsidP="0039301D">
      <w:pPr>
        <w:spacing w:after="0"/>
        <w:rPr>
          <w:rFonts w:ascii="Calibri" w:hAnsi="Calibri"/>
        </w:rPr>
      </w:pPr>
      <w:r w:rsidRPr="00D00F4C">
        <w:rPr>
          <w:rFonts w:ascii="Calibri" w:hAnsi="Calibri"/>
          <w:b/>
        </w:rPr>
        <w:t>II</w:t>
      </w:r>
      <w:r w:rsidRPr="00D00F4C">
        <w:rPr>
          <w:rFonts w:ascii="Calibri" w:hAnsi="Calibri"/>
        </w:rPr>
        <w:t xml:space="preserve"> – zidane zgrade s armiranobetonskim serklažama (od 1945-tih godina do 1960-tih godina),</w:t>
      </w:r>
    </w:p>
    <w:p w14:paraId="25F078B6" w14:textId="77777777" w:rsidR="0039301D" w:rsidRPr="00D00F4C" w:rsidRDefault="0039301D" w:rsidP="0039301D">
      <w:pPr>
        <w:spacing w:after="0"/>
        <w:rPr>
          <w:rFonts w:ascii="Calibri" w:hAnsi="Calibri"/>
        </w:rPr>
      </w:pPr>
      <w:r w:rsidRPr="00D00F4C">
        <w:rPr>
          <w:rFonts w:ascii="Calibri" w:hAnsi="Calibri"/>
          <w:b/>
        </w:rPr>
        <w:t>III</w:t>
      </w:r>
      <w:r w:rsidRPr="00D00F4C">
        <w:rPr>
          <w:rFonts w:ascii="Calibri" w:hAnsi="Calibri"/>
        </w:rPr>
        <w:t xml:space="preserve"> – armiranobetonske skeletne zgrade (od 1960-tih godina do danas),</w:t>
      </w:r>
    </w:p>
    <w:p w14:paraId="1553AED1" w14:textId="77777777" w:rsidR="0039301D" w:rsidRPr="00D00F4C" w:rsidRDefault="0039301D" w:rsidP="0039301D">
      <w:pPr>
        <w:spacing w:after="0"/>
        <w:rPr>
          <w:rFonts w:ascii="Calibri" w:hAnsi="Calibri"/>
        </w:rPr>
      </w:pPr>
      <w:r w:rsidRPr="00D00F4C">
        <w:rPr>
          <w:rFonts w:ascii="Calibri" w:hAnsi="Calibri"/>
          <w:b/>
        </w:rPr>
        <w:t>IV</w:t>
      </w:r>
      <w:r w:rsidRPr="00D00F4C">
        <w:rPr>
          <w:rFonts w:ascii="Calibri" w:hAnsi="Calibri"/>
        </w:rPr>
        <w:t xml:space="preserve"> – zgrade sa sustavom armiranobetonskih nosivih zidova (od 1960-tih godina do danas),</w:t>
      </w:r>
    </w:p>
    <w:p w14:paraId="46665374" w14:textId="77777777" w:rsidR="0039301D" w:rsidRPr="00D00F4C" w:rsidRDefault="0039301D" w:rsidP="0039301D">
      <w:pPr>
        <w:spacing w:after="0"/>
        <w:rPr>
          <w:rFonts w:ascii="Calibri" w:hAnsi="Calibri"/>
        </w:rPr>
      </w:pPr>
      <w:r w:rsidRPr="00D00F4C">
        <w:rPr>
          <w:rFonts w:ascii="Calibri" w:hAnsi="Calibri"/>
          <w:b/>
        </w:rPr>
        <w:t>V</w:t>
      </w:r>
      <w:r w:rsidRPr="00D00F4C">
        <w:rPr>
          <w:rFonts w:ascii="Calibri" w:hAnsi="Calibri"/>
        </w:rPr>
        <w:t xml:space="preserve"> – skeletne zgrade s armiranobetonskim nosivim zidovima (od 1960-tih godina do danas).</w:t>
      </w:r>
    </w:p>
    <w:p w14:paraId="5E9C6693" w14:textId="77777777" w:rsidR="0039301D" w:rsidRPr="00D00F4C" w:rsidRDefault="0039301D" w:rsidP="0039301D">
      <w:pPr>
        <w:spacing w:after="0"/>
        <w:rPr>
          <w:rFonts w:ascii="Calibri" w:hAnsi="Calibri"/>
        </w:rPr>
      </w:pPr>
    </w:p>
    <w:p w14:paraId="012A6DB4" w14:textId="618F7E5E" w:rsidR="0039301D" w:rsidRPr="00D00F4C" w:rsidRDefault="0039301D" w:rsidP="0039301D">
      <w:pPr>
        <w:spacing w:after="0"/>
        <w:rPr>
          <w:rFonts w:cstheme="minorHAnsi"/>
          <w:szCs w:val="24"/>
        </w:rPr>
      </w:pPr>
      <w:bookmarkStart w:id="1107" w:name="_Hlk19513746"/>
      <w:r w:rsidRPr="00D00F4C">
        <w:rPr>
          <w:rFonts w:cstheme="minorHAnsi"/>
          <w:szCs w:val="24"/>
        </w:rPr>
        <w:lastRenderedPageBreak/>
        <w:t xml:space="preserve">Podaci za područje Općine koji bi klasificirali sve izgrađene stambene objekte prema navedenoj podjeli još ne postoje. </w:t>
      </w:r>
      <w:r w:rsidR="00181953" w:rsidRPr="00D00F4C">
        <w:rPr>
          <w:rFonts w:cstheme="minorHAnsi"/>
          <w:szCs w:val="24"/>
        </w:rPr>
        <w:t>K</w:t>
      </w:r>
      <w:r w:rsidRPr="00D00F4C">
        <w:rPr>
          <w:rFonts w:cstheme="minorHAnsi"/>
          <w:szCs w:val="24"/>
        </w:rPr>
        <w:t>ako bi se dobio približan postotni udio stambenih objekata po pojedinim tipovima, korišteni su podaci o vremenu gradnje građevina na području Republike Hrvatske</w:t>
      </w:r>
      <w:bookmarkEnd w:id="1107"/>
      <w:r w:rsidR="00181953" w:rsidRPr="00D00F4C">
        <w:rPr>
          <w:rFonts w:cstheme="minorHAnsi"/>
          <w:szCs w:val="24"/>
        </w:rPr>
        <w:t xml:space="preserve"> iz Procjene rizika od velikih nesreća za Općinu </w:t>
      </w:r>
      <w:r w:rsidR="00025672" w:rsidRPr="00D00F4C">
        <w:rPr>
          <w:rFonts w:cstheme="minorHAnsi"/>
          <w:szCs w:val="24"/>
        </w:rPr>
        <w:t>Kloštar Ivanić</w:t>
      </w:r>
      <w:r w:rsidR="00181953" w:rsidRPr="00D00F4C">
        <w:rPr>
          <w:rFonts w:cstheme="minorHAnsi"/>
          <w:szCs w:val="24"/>
        </w:rPr>
        <w:t xml:space="preserve"> iz 2018.god. </w:t>
      </w:r>
    </w:p>
    <w:p w14:paraId="6459ED82" w14:textId="77777777" w:rsidR="00181953" w:rsidRPr="00025672" w:rsidRDefault="00181953" w:rsidP="0039301D">
      <w:pPr>
        <w:spacing w:after="0"/>
        <w:rPr>
          <w:rFonts w:cstheme="minorHAnsi"/>
          <w:szCs w:val="24"/>
          <w:highlight w:val="yellow"/>
        </w:rPr>
      </w:pPr>
    </w:p>
    <w:p w14:paraId="53BF4C3C" w14:textId="1A909171" w:rsidR="0039301D" w:rsidRPr="00D00F4C" w:rsidRDefault="00181953" w:rsidP="0039301D">
      <w:pPr>
        <w:spacing w:after="0"/>
        <w:rPr>
          <w:rFonts w:cstheme="minorHAnsi"/>
          <w:szCs w:val="24"/>
        </w:rPr>
      </w:pPr>
      <w:r w:rsidRPr="00D00F4C">
        <w:rPr>
          <w:rFonts w:cstheme="minorHAnsi"/>
          <w:b/>
          <w:szCs w:val="24"/>
        </w:rPr>
        <w:t>15</w:t>
      </w:r>
      <w:r w:rsidR="0039301D" w:rsidRPr="00D00F4C">
        <w:rPr>
          <w:rFonts w:cstheme="minorHAnsi"/>
          <w:b/>
          <w:szCs w:val="24"/>
        </w:rPr>
        <w:t xml:space="preserve"> % </w:t>
      </w:r>
      <w:r w:rsidR="0039301D" w:rsidRPr="00D00F4C">
        <w:rPr>
          <w:rFonts w:cstheme="minorHAnsi"/>
          <w:szCs w:val="24"/>
        </w:rPr>
        <w:t>zidane zgrade Tip I</w:t>
      </w:r>
    </w:p>
    <w:p w14:paraId="6CDC7C54" w14:textId="0CDC0E10" w:rsidR="0039301D" w:rsidRPr="00D00F4C" w:rsidRDefault="00D00F4C" w:rsidP="0039301D">
      <w:pPr>
        <w:spacing w:after="0"/>
        <w:rPr>
          <w:rFonts w:cstheme="minorHAnsi"/>
          <w:szCs w:val="24"/>
        </w:rPr>
      </w:pPr>
      <w:r w:rsidRPr="00D00F4C">
        <w:rPr>
          <w:rFonts w:cstheme="minorHAnsi"/>
          <w:b/>
          <w:szCs w:val="24"/>
        </w:rPr>
        <w:t>65</w:t>
      </w:r>
      <w:r w:rsidR="0039301D" w:rsidRPr="00D00F4C">
        <w:rPr>
          <w:rFonts w:cstheme="minorHAnsi"/>
          <w:b/>
          <w:szCs w:val="24"/>
        </w:rPr>
        <w:t xml:space="preserve"> %</w:t>
      </w:r>
      <w:r w:rsidR="0039301D" w:rsidRPr="00D00F4C">
        <w:rPr>
          <w:rFonts w:cstheme="minorHAnsi"/>
          <w:szCs w:val="24"/>
        </w:rPr>
        <w:t xml:space="preserve"> zidane zgrade s armirano betonskim serklažama Tip II (od 1945-tih godina do 1960-tih godina)</w:t>
      </w:r>
    </w:p>
    <w:p w14:paraId="619A8259" w14:textId="70EE1009" w:rsidR="0039301D" w:rsidRPr="00D00F4C" w:rsidRDefault="00D00F4C" w:rsidP="0039301D">
      <w:pPr>
        <w:spacing w:after="0"/>
        <w:rPr>
          <w:rFonts w:cstheme="minorHAnsi"/>
          <w:szCs w:val="24"/>
        </w:rPr>
      </w:pPr>
      <w:r w:rsidRPr="00D00F4C">
        <w:rPr>
          <w:rFonts w:cstheme="minorHAnsi"/>
          <w:b/>
          <w:szCs w:val="24"/>
        </w:rPr>
        <w:t>10</w:t>
      </w:r>
      <w:r w:rsidR="0039301D" w:rsidRPr="00D00F4C">
        <w:rPr>
          <w:rFonts w:cstheme="minorHAnsi"/>
          <w:b/>
          <w:szCs w:val="24"/>
        </w:rPr>
        <w:t xml:space="preserve"> %</w:t>
      </w:r>
      <w:r w:rsidR="0039301D" w:rsidRPr="00D00F4C">
        <w:rPr>
          <w:rFonts w:cstheme="minorHAnsi"/>
          <w:szCs w:val="24"/>
        </w:rPr>
        <w:t xml:space="preserve"> armiranobetonske skeletne zgrade Tip III (od 1960-tih godina do danas)</w:t>
      </w:r>
    </w:p>
    <w:p w14:paraId="60A4CE3F" w14:textId="5C8AB365" w:rsidR="00D00F4C" w:rsidRPr="00D00F4C" w:rsidRDefault="00D00F4C" w:rsidP="00181953">
      <w:pPr>
        <w:spacing w:after="0"/>
        <w:rPr>
          <w:rFonts w:cstheme="minorHAnsi"/>
          <w:szCs w:val="24"/>
        </w:rPr>
      </w:pPr>
      <w:r w:rsidRPr="00D00F4C">
        <w:rPr>
          <w:rFonts w:cstheme="minorHAnsi"/>
          <w:b/>
          <w:szCs w:val="24"/>
        </w:rPr>
        <w:t>5</w:t>
      </w:r>
      <w:r w:rsidR="0039301D" w:rsidRPr="00D00F4C">
        <w:rPr>
          <w:rFonts w:cstheme="minorHAnsi"/>
          <w:b/>
          <w:szCs w:val="24"/>
        </w:rPr>
        <w:t xml:space="preserve"> %</w:t>
      </w:r>
      <w:r w:rsidR="0039301D" w:rsidRPr="00D00F4C">
        <w:rPr>
          <w:rFonts w:cstheme="minorHAnsi"/>
          <w:szCs w:val="24"/>
        </w:rPr>
        <w:t xml:space="preserve"> zgrade sa sustavom armiranobetonskih nosivih zidova Tip IV (od 1960-tih godina do danas)</w:t>
      </w:r>
      <w:r w:rsidR="0039301D" w:rsidRPr="00D00F4C">
        <w:rPr>
          <w:rFonts w:cstheme="minorHAnsi"/>
          <w:b/>
          <w:szCs w:val="24"/>
        </w:rPr>
        <w:t xml:space="preserve"> </w:t>
      </w:r>
      <w:r w:rsidRPr="00D00F4C">
        <w:rPr>
          <w:rFonts w:cstheme="minorHAnsi"/>
          <w:b/>
          <w:szCs w:val="24"/>
        </w:rPr>
        <w:t>5</w:t>
      </w:r>
      <w:r w:rsidR="00181953" w:rsidRPr="00D00F4C">
        <w:rPr>
          <w:rFonts w:cstheme="minorHAnsi"/>
          <w:b/>
          <w:szCs w:val="24"/>
        </w:rPr>
        <w:t xml:space="preserve"> </w:t>
      </w:r>
      <w:r w:rsidR="0039301D" w:rsidRPr="00D00F4C">
        <w:rPr>
          <w:rFonts w:cstheme="minorHAnsi"/>
          <w:b/>
          <w:szCs w:val="24"/>
        </w:rPr>
        <w:t>%</w:t>
      </w:r>
      <w:r w:rsidR="0039301D" w:rsidRPr="00D00F4C">
        <w:rPr>
          <w:rFonts w:cstheme="minorHAnsi"/>
          <w:szCs w:val="24"/>
        </w:rPr>
        <w:t xml:space="preserve"> skeletne zgrade s armiranobetonskim nosivim zidovima Tip V (od 1960-tih godina do danas).</w:t>
      </w:r>
      <w:bookmarkStart w:id="1108" w:name="_Hlk21520942"/>
    </w:p>
    <w:p w14:paraId="50110AB9" w14:textId="77777777" w:rsidR="00D00F4C" w:rsidRPr="00025672" w:rsidRDefault="00D00F4C" w:rsidP="00181953">
      <w:pPr>
        <w:spacing w:after="0"/>
        <w:rPr>
          <w:rFonts w:cstheme="minorHAnsi"/>
          <w:szCs w:val="24"/>
          <w:highlight w:val="yellow"/>
        </w:rPr>
      </w:pPr>
    </w:p>
    <w:p w14:paraId="6084BBDC" w14:textId="67CA7BB8" w:rsidR="00751B14" w:rsidRPr="00D00F4C" w:rsidRDefault="00751B14" w:rsidP="002E7699">
      <w:pPr>
        <w:pStyle w:val="Odlomakpopisa"/>
        <w:numPr>
          <w:ilvl w:val="0"/>
          <w:numId w:val="57"/>
        </w:numPr>
        <w:spacing w:after="0"/>
        <w:rPr>
          <w:rFonts w:cs="Arial"/>
          <w:b/>
          <w:szCs w:val="24"/>
        </w:rPr>
      </w:pPr>
      <w:bookmarkStart w:id="1109" w:name="_Hlk503438121"/>
      <w:bookmarkStart w:id="1110" w:name="_Hlk506989543"/>
      <w:r w:rsidRPr="00D00F4C">
        <w:rPr>
          <w:rFonts w:cs="Arial"/>
          <w:b/>
          <w:szCs w:val="24"/>
        </w:rPr>
        <w:t xml:space="preserve">U kategoriju I (zidane zgrade) svrstano je </w:t>
      </w:r>
      <w:r w:rsidR="00C63C1A" w:rsidRPr="00D00F4C">
        <w:rPr>
          <w:rFonts w:cs="Arial"/>
          <w:b/>
          <w:szCs w:val="24"/>
        </w:rPr>
        <w:t>15</w:t>
      </w:r>
      <w:r w:rsidRPr="00D00F4C">
        <w:rPr>
          <w:rFonts w:cs="Arial"/>
          <w:b/>
          <w:szCs w:val="24"/>
        </w:rPr>
        <w:t xml:space="preserve">% objekata ili </w:t>
      </w:r>
      <w:r w:rsidR="00D00F4C" w:rsidRPr="00D00F4C">
        <w:rPr>
          <w:rFonts w:cs="Arial"/>
          <w:b/>
          <w:szCs w:val="24"/>
        </w:rPr>
        <w:t>467</w:t>
      </w:r>
      <w:r w:rsidRPr="00D00F4C">
        <w:rPr>
          <w:rFonts w:cs="Arial"/>
          <w:b/>
          <w:szCs w:val="24"/>
        </w:rPr>
        <w:t xml:space="preserve"> zidana objekta stare jezgre izgrađene do 1940.godine</w:t>
      </w:r>
    </w:p>
    <w:p w14:paraId="5F27DFEE" w14:textId="454C131F"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8% ili </w:t>
      </w:r>
      <w:r w:rsidR="00D00F4C" w:rsidRPr="00D00F4C">
        <w:rPr>
          <w:rFonts w:cs="Arial"/>
          <w:color w:val="000000"/>
          <w:szCs w:val="24"/>
          <w:lang w:val="en-US"/>
        </w:rPr>
        <w:t>37</w:t>
      </w:r>
      <w:r w:rsidRPr="00D00F4C">
        <w:rPr>
          <w:rFonts w:cs="Arial"/>
          <w:color w:val="000000"/>
          <w:szCs w:val="24"/>
          <w:lang w:val="en-US"/>
        </w:rPr>
        <w:t xml:space="preserve"> objekata neće imati nikakvih oštećenja </w:t>
      </w:r>
    </w:p>
    <w:p w14:paraId="17C694B7" w14:textId="4752D8C6"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10% ili </w:t>
      </w:r>
      <w:r w:rsidR="00D00F4C" w:rsidRPr="00D00F4C">
        <w:rPr>
          <w:rFonts w:cs="Arial"/>
          <w:color w:val="000000"/>
          <w:szCs w:val="24"/>
          <w:lang w:val="en-US"/>
        </w:rPr>
        <w:t>47</w:t>
      </w:r>
      <w:r w:rsidRPr="00D00F4C">
        <w:rPr>
          <w:rFonts w:cs="Arial"/>
          <w:color w:val="000000"/>
          <w:szCs w:val="24"/>
          <w:lang w:val="en-US"/>
        </w:rPr>
        <w:t xml:space="preserve"> objekata imat će neznatna oštećenja i 6% građevinske štete</w:t>
      </w:r>
    </w:p>
    <w:p w14:paraId="3843EF7F" w14:textId="23E23FD7"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30% ili </w:t>
      </w:r>
      <w:r w:rsidR="00D00F4C" w:rsidRPr="00D00F4C">
        <w:rPr>
          <w:rFonts w:cs="Arial"/>
          <w:color w:val="000000"/>
          <w:szCs w:val="24"/>
          <w:lang w:val="en-US"/>
        </w:rPr>
        <w:t>140</w:t>
      </w:r>
      <w:r w:rsidRPr="00D00F4C">
        <w:rPr>
          <w:rFonts w:cs="Arial"/>
          <w:color w:val="000000"/>
          <w:szCs w:val="24"/>
          <w:lang w:val="en-US"/>
        </w:rPr>
        <w:t xml:space="preserve"> objekata imat će umjeren stupanj oštećenja i 20% građevinske štete</w:t>
      </w:r>
    </w:p>
    <w:p w14:paraId="2147ABC3" w14:textId="7E29E739"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45% ili </w:t>
      </w:r>
      <w:r w:rsidR="00D00F4C" w:rsidRPr="00D00F4C">
        <w:rPr>
          <w:rFonts w:cs="Arial"/>
          <w:color w:val="000000"/>
          <w:szCs w:val="24"/>
          <w:lang w:val="en-US"/>
        </w:rPr>
        <w:t>210</w:t>
      </w:r>
      <w:r w:rsidRPr="00D00F4C">
        <w:rPr>
          <w:rFonts w:cs="Arial"/>
          <w:color w:val="000000"/>
          <w:szCs w:val="24"/>
          <w:lang w:val="en-US"/>
        </w:rPr>
        <w:t xml:space="preserve"> objekata imat će jaka oštećenja i 40% građevinske štete</w:t>
      </w:r>
    </w:p>
    <w:p w14:paraId="55951C66" w14:textId="7C7A372E"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4% ili </w:t>
      </w:r>
      <w:r w:rsidR="00D00F4C" w:rsidRPr="00D00F4C">
        <w:rPr>
          <w:rFonts w:cs="Arial"/>
          <w:color w:val="000000"/>
          <w:szCs w:val="24"/>
          <w:lang w:val="en-US"/>
        </w:rPr>
        <w:t>19</w:t>
      </w:r>
      <w:r w:rsidRPr="00D00F4C">
        <w:rPr>
          <w:rFonts w:cs="Arial"/>
          <w:color w:val="000000"/>
          <w:szCs w:val="24"/>
          <w:lang w:val="en-US"/>
        </w:rPr>
        <w:t xml:space="preserve"> objekata imat će totalni stupanj oštećenja i 62% građevinske štete</w:t>
      </w:r>
    </w:p>
    <w:p w14:paraId="4E5A8B8B" w14:textId="64E604EC" w:rsidR="00751B14" w:rsidRPr="00D00F4C" w:rsidRDefault="00751B14" w:rsidP="002E7699">
      <w:pPr>
        <w:numPr>
          <w:ilvl w:val="0"/>
          <w:numId w:val="58"/>
        </w:numPr>
        <w:contextualSpacing/>
        <w:jc w:val="left"/>
        <w:rPr>
          <w:rFonts w:cs="Arial"/>
          <w:color w:val="000000"/>
          <w:szCs w:val="24"/>
          <w:lang w:val="en-US"/>
        </w:rPr>
      </w:pPr>
      <w:r w:rsidRPr="00D00F4C">
        <w:rPr>
          <w:rFonts w:cs="Arial"/>
          <w:color w:val="000000"/>
          <w:szCs w:val="24"/>
          <w:lang w:val="en-US"/>
        </w:rPr>
        <w:t xml:space="preserve">3% ili </w:t>
      </w:r>
      <w:r w:rsidR="00D00F4C" w:rsidRPr="00D00F4C">
        <w:rPr>
          <w:rFonts w:cs="Arial"/>
          <w:color w:val="000000"/>
          <w:szCs w:val="24"/>
          <w:lang w:val="en-US"/>
        </w:rPr>
        <w:t>14</w:t>
      </w:r>
      <w:r w:rsidRPr="00D00F4C">
        <w:rPr>
          <w:rFonts w:cs="Arial"/>
          <w:color w:val="000000"/>
          <w:szCs w:val="24"/>
          <w:lang w:val="en-US"/>
        </w:rPr>
        <w:t xml:space="preserve"> objekta bit će srušeno uz 100% građevinske štete</w:t>
      </w:r>
      <w:bookmarkEnd w:id="1109"/>
    </w:p>
    <w:p w14:paraId="02A82A6B" w14:textId="7C79DA14" w:rsidR="00751B14" w:rsidRPr="00D00F4C" w:rsidRDefault="00751B14" w:rsidP="002E7699">
      <w:pPr>
        <w:pStyle w:val="Odlomakpopisa"/>
        <w:numPr>
          <w:ilvl w:val="0"/>
          <w:numId w:val="59"/>
        </w:numPr>
        <w:shd w:val="clear" w:color="auto" w:fill="FFFFFF" w:themeFill="background1"/>
        <w:spacing w:after="0"/>
        <w:ind w:left="714" w:hanging="357"/>
        <w:rPr>
          <w:rFonts w:cs="Arial"/>
          <w:b/>
          <w:bCs/>
          <w:color w:val="000000"/>
        </w:rPr>
      </w:pPr>
      <w:bookmarkStart w:id="1111" w:name="_Hlk503438327"/>
      <w:r w:rsidRPr="00D00F4C">
        <w:rPr>
          <w:rFonts w:cs="Arial"/>
          <w:b/>
          <w:bCs/>
          <w:color w:val="000000"/>
        </w:rPr>
        <w:t xml:space="preserve">U kategoriju II (zidane zgrade s armiranobetonskim serklažama) svrstano je </w:t>
      </w:r>
      <w:r w:rsidR="00D00F4C" w:rsidRPr="00D00F4C">
        <w:rPr>
          <w:rFonts w:cs="Arial"/>
          <w:b/>
          <w:bCs/>
          <w:color w:val="000000"/>
        </w:rPr>
        <w:t>65</w:t>
      </w:r>
      <w:r w:rsidRPr="00D00F4C">
        <w:rPr>
          <w:rFonts w:cs="Arial"/>
          <w:b/>
          <w:bCs/>
          <w:color w:val="000000"/>
        </w:rPr>
        <w:t xml:space="preserve">% ili </w:t>
      </w:r>
      <w:r w:rsidR="00D00F4C" w:rsidRPr="00D00F4C">
        <w:rPr>
          <w:rFonts w:cs="Arial"/>
          <w:b/>
          <w:bCs/>
          <w:color w:val="000000"/>
        </w:rPr>
        <w:t>2.020</w:t>
      </w:r>
      <w:r w:rsidRPr="00D00F4C">
        <w:rPr>
          <w:rFonts w:cs="Arial"/>
          <w:b/>
          <w:bCs/>
          <w:color w:val="000000"/>
        </w:rPr>
        <w:t xml:space="preserve"> objekata. To su zgrade zidane u šezdesetim godinama, pa do devedesetih godina.</w:t>
      </w:r>
    </w:p>
    <w:p w14:paraId="086FF2F6" w14:textId="1E9ACB60" w:rsidR="00751B14" w:rsidRPr="00D00F4C" w:rsidRDefault="00751B14" w:rsidP="002E7699">
      <w:pPr>
        <w:numPr>
          <w:ilvl w:val="0"/>
          <w:numId w:val="60"/>
        </w:numPr>
        <w:shd w:val="clear" w:color="auto" w:fill="FFFFFF" w:themeFill="background1"/>
        <w:contextualSpacing/>
        <w:jc w:val="left"/>
        <w:rPr>
          <w:rFonts w:cs="Arial"/>
          <w:color w:val="000000"/>
          <w:szCs w:val="24"/>
          <w:lang w:val="en-US"/>
        </w:rPr>
      </w:pPr>
      <w:r w:rsidRPr="00D00F4C">
        <w:rPr>
          <w:rFonts w:cs="Arial"/>
          <w:color w:val="000000"/>
          <w:szCs w:val="24"/>
          <w:lang w:val="en-US"/>
        </w:rPr>
        <w:t xml:space="preserve">50% ili </w:t>
      </w:r>
      <w:r w:rsidR="00D00F4C" w:rsidRPr="00D00F4C">
        <w:rPr>
          <w:rFonts w:cs="Arial"/>
          <w:color w:val="000000"/>
          <w:szCs w:val="24"/>
          <w:lang w:val="en-US"/>
        </w:rPr>
        <w:t>1.010</w:t>
      </w:r>
      <w:r w:rsidRPr="00D00F4C">
        <w:rPr>
          <w:rFonts w:cs="Arial"/>
          <w:color w:val="000000"/>
          <w:szCs w:val="24"/>
          <w:lang w:val="en-US"/>
        </w:rPr>
        <w:t xml:space="preserve"> objekata neće doživjeti nikakva oštećenja</w:t>
      </w:r>
    </w:p>
    <w:p w14:paraId="49C881AA" w14:textId="0E2803A2" w:rsidR="00751B14" w:rsidRPr="00D00F4C" w:rsidRDefault="00751B14" w:rsidP="002E7699">
      <w:pPr>
        <w:numPr>
          <w:ilvl w:val="0"/>
          <w:numId w:val="60"/>
        </w:numPr>
        <w:shd w:val="clear" w:color="auto" w:fill="FFFFFF" w:themeFill="background1"/>
        <w:contextualSpacing/>
        <w:jc w:val="left"/>
        <w:rPr>
          <w:rFonts w:cs="Arial"/>
          <w:color w:val="000000"/>
          <w:szCs w:val="24"/>
          <w:lang w:val="en-US"/>
        </w:rPr>
      </w:pPr>
      <w:r w:rsidRPr="00D00F4C">
        <w:rPr>
          <w:rFonts w:cs="Arial"/>
          <w:color w:val="000000"/>
          <w:szCs w:val="24"/>
          <w:lang w:val="en-US"/>
        </w:rPr>
        <w:t xml:space="preserve">25% ili </w:t>
      </w:r>
      <w:r w:rsidR="00D00F4C" w:rsidRPr="00D00F4C">
        <w:rPr>
          <w:rFonts w:cs="Arial"/>
          <w:color w:val="000000"/>
          <w:szCs w:val="24"/>
          <w:lang w:val="en-US"/>
        </w:rPr>
        <w:t>505</w:t>
      </w:r>
      <w:r w:rsidRPr="00D00F4C">
        <w:rPr>
          <w:rFonts w:cs="Arial"/>
          <w:color w:val="000000"/>
          <w:szCs w:val="24"/>
          <w:lang w:val="en-US"/>
        </w:rPr>
        <w:t xml:space="preserve"> objekata će imati neznatan stupanj oštećenja uz 6% građevinske štete</w:t>
      </w:r>
    </w:p>
    <w:p w14:paraId="2C232D5E" w14:textId="3E503C2A" w:rsidR="00751B14" w:rsidRPr="00D00F4C" w:rsidRDefault="00751B14" w:rsidP="002E7699">
      <w:pPr>
        <w:numPr>
          <w:ilvl w:val="0"/>
          <w:numId w:val="60"/>
        </w:numPr>
        <w:shd w:val="clear" w:color="auto" w:fill="FFFFFF" w:themeFill="background1"/>
        <w:contextualSpacing/>
        <w:jc w:val="left"/>
        <w:rPr>
          <w:rFonts w:cs="Arial"/>
          <w:color w:val="000000"/>
          <w:szCs w:val="24"/>
          <w:lang w:val="en-US"/>
        </w:rPr>
      </w:pPr>
      <w:r w:rsidRPr="00D00F4C">
        <w:rPr>
          <w:rFonts w:cs="Arial"/>
          <w:color w:val="000000"/>
          <w:szCs w:val="24"/>
          <w:lang w:val="en-US"/>
        </w:rPr>
        <w:t xml:space="preserve">15% ili </w:t>
      </w:r>
      <w:r w:rsidR="00D00F4C" w:rsidRPr="00D00F4C">
        <w:rPr>
          <w:rFonts w:cs="Arial"/>
          <w:color w:val="000000"/>
          <w:szCs w:val="24"/>
          <w:lang w:val="en-US"/>
        </w:rPr>
        <w:t>303</w:t>
      </w:r>
      <w:r w:rsidRPr="00D00F4C">
        <w:rPr>
          <w:rFonts w:cs="Arial"/>
          <w:color w:val="000000"/>
          <w:szCs w:val="24"/>
          <w:lang w:val="en-US"/>
        </w:rPr>
        <w:t xml:space="preserve"> objekta će imati umjereni stupanj oštećenja uz 20% građevinske štete</w:t>
      </w:r>
    </w:p>
    <w:p w14:paraId="23DFFF85" w14:textId="7891132B" w:rsidR="00751B14" w:rsidRPr="00D00F4C" w:rsidRDefault="00751B14" w:rsidP="002E7699">
      <w:pPr>
        <w:numPr>
          <w:ilvl w:val="0"/>
          <w:numId w:val="60"/>
        </w:numPr>
        <w:shd w:val="clear" w:color="auto" w:fill="FFFFFF" w:themeFill="background1"/>
        <w:contextualSpacing/>
        <w:jc w:val="left"/>
        <w:rPr>
          <w:rFonts w:cs="Arial"/>
          <w:color w:val="000000"/>
          <w:szCs w:val="24"/>
          <w:lang w:val="en-US"/>
        </w:rPr>
      </w:pPr>
      <w:r w:rsidRPr="00D00F4C">
        <w:rPr>
          <w:rFonts w:cs="Arial"/>
          <w:color w:val="000000"/>
          <w:szCs w:val="24"/>
          <w:lang w:val="en-US"/>
        </w:rPr>
        <w:t xml:space="preserve">10% ili </w:t>
      </w:r>
      <w:r w:rsidR="00D00F4C" w:rsidRPr="00D00F4C">
        <w:rPr>
          <w:rFonts w:cs="Arial"/>
          <w:color w:val="000000"/>
          <w:szCs w:val="24"/>
          <w:lang w:val="en-US"/>
        </w:rPr>
        <w:t>202</w:t>
      </w:r>
      <w:r w:rsidRPr="00D00F4C">
        <w:rPr>
          <w:rFonts w:cs="Arial"/>
          <w:color w:val="000000"/>
          <w:szCs w:val="24"/>
          <w:lang w:val="en-US"/>
        </w:rPr>
        <w:t xml:space="preserve"> objekta će imati jaka oštećenja uz 40% građevinske štete</w:t>
      </w:r>
      <w:bookmarkEnd w:id="1111"/>
    </w:p>
    <w:p w14:paraId="635A4C22" w14:textId="2017B6C7" w:rsidR="00751B14" w:rsidRPr="00D00F4C" w:rsidRDefault="00751B14" w:rsidP="002E7699">
      <w:pPr>
        <w:pStyle w:val="Odlomakpopisa"/>
        <w:numPr>
          <w:ilvl w:val="0"/>
          <w:numId w:val="61"/>
        </w:numPr>
        <w:spacing w:after="0"/>
        <w:ind w:left="714" w:hanging="357"/>
        <w:rPr>
          <w:rFonts w:cs="Arial"/>
          <w:b/>
          <w:bCs/>
          <w:color w:val="000000"/>
        </w:rPr>
      </w:pPr>
      <w:bookmarkStart w:id="1112" w:name="_Hlk503438394"/>
      <w:r w:rsidRPr="00D00F4C">
        <w:rPr>
          <w:rFonts w:cs="Arial"/>
          <w:b/>
          <w:bCs/>
          <w:color w:val="000000"/>
        </w:rPr>
        <w:t xml:space="preserve">U kategoriju III (armiranobetonske skeletne zgrade) svrstano je </w:t>
      </w:r>
      <w:r w:rsidR="00D00F4C" w:rsidRPr="00D00F4C">
        <w:rPr>
          <w:rFonts w:cs="Arial"/>
          <w:b/>
          <w:bCs/>
          <w:color w:val="000000"/>
        </w:rPr>
        <w:t>10</w:t>
      </w:r>
      <w:r w:rsidRPr="00D00F4C">
        <w:rPr>
          <w:rFonts w:cs="Arial"/>
          <w:b/>
          <w:bCs/>
          <w:color w:val="000000"/>
        </w:rPr>
        <w:t xml:space="preserve">% ili </w:t>
      </w:r>
      <w:r w:rsidR="00D00F4C" w:rsidRPr="00D00F4C">
        <w:rPr>
          <w:rFonts w:cs="Arial"/>
          <w:b/>
          <w:bCs/>
          <w:color w:val="000000"/>
        </w:rPr>
        <w:t>311</w:t>
      </w:r>
      <w:r w:rsidRPr="00D00F4C">
        <w:rPr>
          <w:rFonts w:cs="Arial"/>
          <w:b/>
          <w:bCs/>
          <w:color w:val="000000"/>
        </w:rPr>
        <w:t xml:space="preserve"> objekata</w:t>
      </w:r>
    </w:p>
    <w:p w14:paraId="1A27A4BF" w14:textId="50F51747"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 xml:space="preserve">15% ili </w:t>
      </w:r>
      <w:r w:rsidR="00D00F4C" w:rsidRPr="00D00F4C">
        <w:rPr>
          <w:rFonts w:cs="Arial"/>
          <w:bCs/>
          <w:szCs w:val="24"/>
          <w:lang w:val="en-US"/>
        </w:rPr>
        <w:t>46</w:t>
      </w:r>
      <w:r w:rsidR="007742E1" w:rsidRPr="00D00F4C">
        <w:rPr>
          <w:rFonts w:cs="Arial"/>
          <w:bCs/>
          <w:szCs w:val="24"/>
          <w:lang w:val="en-US"/>
        </w:rPr>
        <w:t xml:space="preserve"> </w:t>
      </w:r>
      <w:r w:rsidRPr="00D00F4C">
        <w:rPr>
          <w:rFonts w:cs="Arial"/>
          <w:bCs/>
          <w:szCs w:val="24"/>
          <w:lang w:val="en-US"/>
        </w:rPr>
        <w:t>objekta neće doživjeti nikakva oštećenja</w:t>
      </w:r>
    </w:p>
    <w:p w14:paraId="7DE7F88B" w14:textId="19947CD0"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 xml:space="preserve">25% ili </w:t>
      </w:r>
      <w:r w:rsidR="00D00F4C" w:rsidRPr="00D00F4C">
        <w:rPr>
          <w:rFonts w:cs="Arial"/>
          <w:bCs/>
          <w:szCs w:val="24"/>
          <w:lang w:val="en-US"/>
        </w:rPr>
        <w:t>78</w:t>
      </w:r>
      <w:r w:rsidRPr="00D00F4C">
        <w:rPr>
          <w:rFonts w:cs="Arial"/>
          <w:bCs/>
          <w:szCs w:val="24"/>
          <w:lang w:val="en-US"/>
        </w:rPr>
        <w:t xml:space="preserve"> objekata će doživjeti neznatna oštećenja uz 6% građevinske štete</w:t>
      </w:r>
    </w:p>
    <w:p w14:paraId="4736DF70" w14:textId="03686CFB"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 xml:space="preserve">35% ili </w:t>
      </w:r>
      <w:r w:rsidR="00D00F4C" w:rsidRPr="00D00F4C">
        <w:rPr>
          <w:rFonts w:cs="Arial"/>
          <w:bCs/>
          <w:szCs w:val="24"/>
          <w:lang w:val="en-US"/>
        </w:rPr>
        <w:t>109</w:t>
      </w:r>
      <w:r w:rsidRPr="00D00F4C">
        <w:rPr>
          <w:rFonts w:cs="Arial"/>
          <w:bCs/>
          <w:szCs w:val="24"/>
          <w:lang w:val="en-US"/>
        </w:rPr>
        <w:t xml:space="preserve"> objekata će imati umjeren stupanj oštećenja uz 20 % građevinske štete</w:t>
      </w:r>
    </w:p>
    <w:p w14:paraId="1F2697BE" w14:textId="4C22EB48"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 xml:space="preserve">17% ili </w:t>
      </w:r>
      <w:r w:rsidR="00D00F4C" w:rsidRPr="00D00F4C">
        <w:rPr>
          <w:rFonts w:cs="Arial"/>
          <w:bCs/>
          <w:szCs w:val="24"/>
          <w:lang w:val="en-US"/>
        </w:rPr>
        <w:t>53</w:t>
      </w:r>
      <w:r w:rsidRPr="00D00F4C">
        <w:rPr>
          <w:rFonts w:cs="Arial"/>
          <w:bCs/>
          <w:szCs w:val="24"/>
          <w:lang w:val="en-US"/>
        </w:rPr>
        <w:t xml:space="preserve"> objekta će imati jaka oštećenja uz 40% građevinske štete</w:t>
      </w:r>
    </w:p>
    <w:p w14:paraId="26981583" w14:textId="5B9F42E2"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 xml:space="preserve">6% ili </w:t>
      </w:r>
      <w:r w:rsidR="00D00F4C" w:rsidRPr="00D00F4C">
        <w:rPr>
          <w:rFonts w:cs="Arial"/>
          <w:bCs/>
          <w:szCs w:val="24"/>
          <w:lang w:val="en-US"/>
        </w:rPr>
        <w:t>19</w:t>
      </w:r>
      <w:r w:rsidRPr="00D00F4C">
        <w:rPr>
          <w:rFonts w:cs="Arial"/>
          <w:bCs/>
          <w:szCs w:val="24"/>
          <w:lang w:val="en-US"/>
        </w:rPr>
        <w:t xml:space="preserve"> objekata će imati totalna oštećenja uz 62% građevinske štete</w:t>
      </w:r>
    </w:p>
    <w:p w14:paraId="06AB49EF" w14:textId="07D5AD99" w:rsidR="00751B14" w:rsidRPr="00D00F4C" w:rsidRDefault="00751B14" w:rsidP="002E7699">
      <w:pPr>
        <w:numPr>
          <w:ilvl w:val="0"/>
          <w:numId w:val="62"/>
        </w:numPr>
        <w:contextualSpacing/>
        <w:jc w:val="left"/>
        <w:rPr>
          <w:rFonts w:cs="Arial"/>
          <w:bCs/>
          <w:szCs w:val="24"/>
          <w:lang w:val="en-US"/>
        </w:rPr>
      </w:pPr>
      <w:r w:rsidRPr="00D00F4C">
        <w:rPr>
          <w:rFonts w:cs="Arial"/>
          <w:bCs/>
          <w:szCs w:val="24"/>
          <w:lang w:val="en-US"/>
        </w:rPr>
        <w:t>2% ili</w:t>
      </w:r>
      <w:r w:rsidR="007742E1" w:rsidRPr="00D00F4C">
        <w:rPr>
          <w:rFonts w:cs="Arial"/>
          <w:bCs/>
          <w:szCs w:val="24"/>
          <w:lang w:val="en-US"/>
        </w:rPr>
        <w:t xml:space="preserve"> </w:t>
      </w:r>
      <w:r w:rsidR="00D00F4C" w:rsidRPr="00D00F4C">
        <w:rPr>
          <w:rFonts w:cs="Arial"/>
          <w:bCs/>
          <w:szCs w:val="24"/>
          <w:lang w:val="en-US"/>
        </w:rPr>
        <w:t>6</w:t>
      </w:r>
      <w:r w:rsidRPr="00D00F4C">
        <w:rPr>
          <w:rFonts w:cs="Arial"/>
          <w:bCs/>
          <w:szCs w:val="24"/>
          <w:lang w:val="en-US"/>
        </w:rPr>
        <w:t xml:space="preserve"> objekata bit će srušeno uz 100 % građevinske štete</w:t>
      </w:r>
      <w:bookmarkEnd w:id="1112"/>
    </w:p>
    <w:p w14:paraId="743FF704" w14:textId="304FF4B8" w:rsidR="00751B14" w:rsidRPr="00D00F4C" w:rsidRDefault="00751B14" w:rsidP="002E7699">
      <w:pPr>
        <w:pStyle w:val="Odlomakpopisa"/>
        <w:numPr>
          <w:ilvl w:val="0"/>
          <w:numId w:val="63"/>
        </w:numPr>
        <w:spacing w:after="0"/>
        <w:ind w:left="714" w:hanging="357"/>
        <w:rPr>
          <w:rFonts w:cs="Arial"/>
          <w:b/>
          <w:szCs w:val="24"/>
        </w:rPr>
      </w:pPr>
      <w:bookmarkStart w:id="1113" w:name="_Hlk503438508"/>
      <w:r w:rsidRPr="00D00F4C">
        <w:rPr>
          <w:rFonts w:cs="Arial"/>
          <w:b/>
          <w:szCs w:val="24"/>
        </w:rPr>
        <w:t xml:space="preserve">U kategoriju IV (sustav armiranobetonskih nosivih zidova) svrstano je </w:t>
      </w:r>
      <w:r w:rsidR="00D00F4C" w:rsidRPr="00D00F4C">
        <w:rPr>
          <w:rFonts w:cs="Arial"/>
          <w:b/>
          <w:szCs w:val="24"/>
        </w:rPr>
        <w:t>5</w:t>
      </w:r>
      <w:r w:rsidRPr="00D00F4C">
        <w:rPr>
          <w:rFonts w:cs="Arial"/>
          <w:b/>
          <w:szCs w:val="24"/>
        </w:rPr>
        <w:t xml:space="preserve">%  ili </w:t>
      </w:r>
      <w:r w:rsidR="00D00F4C" w:rsidRPr="00D00F4C">
        <w:rPr>
          <w:rFonts w:cs="Arial"/>
          <w:b/>
          <w:szCs w:val="24"/>
        </w:rPr>
        <w:t>155</w:t>
      </w:r>
      <w:r w:rsidRPr="00D00F4C">
        <w:rPr>
          <w:rFonts w:cs="Arial"/>
          <w:b/>
          <w:szCs w:val="24"/>
        </w:rPr>
        <w:t xml:space="preserve"> objekata</w:t>
      </w:r>
    </w:p>
    <w:p w14:paraId="54F44033" w14:textId="03BF9744" w:rsidR="00751B14" w:rsidRPr="00D00F4C" w:rsidRDefault="00751B14" w:rsidP="002E7699">
      <w:pPr>
        <w:numPr>
          <w:ilvl w:val="0"/>
          <w:numId w:val="64"/>
        </w:numPr>
        <w:contextualSpacing/>
        <w:jc w:val="left"/>
        <w:rPr>
          <w:rFonts w:cs="Arial"/>
          <w:color w:val="000000"/>
          <w:szCs w:val="24"/>
          <w:lang w:val="en-US"/>
        </w:rPr>
      </w:pPr>
      <w:r w:rsidRPr="00D00F4C">
        <w:rPr>
          <w:rFonts w:cs="Arial"/>
          <w:color w:val="000000"/>
          <w:szCs w:val="24"/>
          <w:lang w:val="en-US"/>
        </w:rPr>
        <w:t xml:space="preserve">5% ili </w:t>
      </w:r>
      <w:r w:rsidR="00D00F4C" w:rsidRPr="00D00F4C">
        <w:rPr>
          <w:rFonts w:cs="Arial"/>
          <w:color w:val="000000"/>
          <w:szCs w:val="24"/>
          <w:lang w:val="en-US"/>
        </w:rPr>
        <w:t>8</w:t>
      </w:r>
      <w:r w:rsidRPr="00D00F4C">
        <w:rPr>
          <w:rFonts w:cs="Arial"/>
          <w:color w:val="000000"/>
          <w:szCs w:val="24"/>
          <w:lang w:val="en-US"/>
        </w:rPr>
        <w:t xml:space="preserve"> objekata neće doživjeti nikakva oštećenja</w:t>
      </w:r>
    </w:p>
    <w:p w14:paraId="394FC629" w14:textId="6D245134" w:rsidR="00751B14" w:rsidRPr="00D00F4C" w:rsidRDefault="00751B14" w:rsidP="002E7699">
      <w:pPr>
        <w:numPr>
          <w:ilvl w:val="0"/>
          <w:numId w:val="64"/>
        </w:numPr>
        <w:contextualSpacing/>
        <w:jc w:val="left"/>
        <w:rPr>
          <w:rFonts w:cs="Arial"/>
          <w:color w:val="000000"/>
          <w:szCs w:val="24"/>
          <w:lang w:val="en-US"/>
        </w:rPr>
      </w:pPr>
      <w:r w:rsidRPr="00D00F4C">
        <w:rPr>
          <w:rFonts w:cs="Arial"/>
          <w:color w:val="000000"/>
          <w:szCs w:val="24"/>
          <w:lang w:val="en-US"/>
        </w:rPr>
        <w:t xml:space="preserve">70% ili </w:t>
      </w:r>
      <w:r w:rsidR="00D00F4C" w:rsidRPr="00D00F4C">
        <w:rPr>
          <w:rFonts w:cs="Arial"/>
          <w:color w:val="000000"/>
          <w:szCs w:val="24"/>
          <w:lang w:val="en-US"/>
        </w:rPr>
        <w:t>108</w:t>
      </w:r>
      <w:r w:rsidRPr="00D00F4C">
        <w:rPr>
          <w:rFonts w:cs="Arial"/>
          <w:color w:val="000000"/>
          <w:szCs w:val="24"/>
          <w:lang w:val="en-US"/>
        </w:rPr>
        <w:t xml:space="preserve"> objekta će doživjeti neznatna oštećenja uz 6% građevinske štete</w:t>
      </w:r>
    </w:p>
    <w:p w14:paraId="5FB96F4E" w14:textId="785E5F0C" w:rsidR="00751B14" w:rsidRPr="00D00F4C" w:rsidRDefault="00751B14" w:rsidP="002E7699">
      <w:pPr>
        <w:numPr>
          <w:ilvl w:val="0"/>
          <w:numId w:val="64"/>
        </w:numPr>
        <w:contextualSpacing/>
        <w:jc w:val="left"/>
        <w:rPr>
          <w:rFonts w:cs="Arial"/>
          <w:color w:val="000000"/>
          <w:szCs w:val="24"/>
          <w:lang w:val="en-US"/>
        </w:rPr>
      </w:pPr>
      <w:r w:rsidRPr="00D00F4C">
        <w:rPr>
          <w:rFonts w:cs="Arial"/>
          <w:color w:val="000000"/>
          <w:szCs w:val="24"/>
          <w:lang w:val="en-US"/>
        </w:rPr>
        <w:t xml:space="preserve">25% ili </w:t>
      </w:r>
      <w:r w:rsidR="00D00F4C" w:rsidRPr="00D00F4C">
        <w:rPr>
          <w:rFonts w:cs="Arial"/>
          <w:color w:val="000000"/>
          <w:szCs w:val="24"/>
          <w:lang w:val="en-US"/>
        </w:rPr>
        <w:t>39</w:t>
      </w:r>
      <w:r w:rsidRPr="00D00F4C">
        <w:rPr>
          <w:rFonts w:cs="Arial"/>
          <w:color w:val="000000"/>
          <w:szCs w:val="24"/>
          <w:lang w:val="en-US"/>
        </w:rPr>
        <w:t xml:space="preserve"> objekata će imati umjeren stupanj oštećenja uz 20 % građevinske štete</w:t>
      </w:r>
      <w:bookmarkEnd w:id="1113"/>
    </w:p>
    <w:p w14:paraId="67EFF886" w14:textId="535E67B8" w:rsidR="00751B14" w:rsidRPr="00D00F4C" w:rsidRDefault="00751B14" w:rsidP="002E7699">
      <w:pPr>
        <w:pStyle w:val="Odlomakpopisa"/>
        <w:numPr>
          <w:ilvl w:val="0"/>
          <w:numId w:val="65"/>
        </w:numPr>
        <w:spacing w:after="0"/>
        <w:ind w:left="714" w:hanging="357"/>
        <w:rPr>
          <w:rFonts w:cs="Arial"/>
          <w:b/>
          <w:bCs/>
          <w:color w:val="000000"/>
          <w:szCs w:val="24"/>
        </w:rPr>
      </w:pPr>
      <w:bookmarkStart w:id="1114" w:name="_Hlk503438555"/>
      <w:r w:rsidRPr="00D00F4C">
        <w:rPr>
          <w:rFonts w:cs="Arial"/>
          <w:b/>
          <w:bCs/>
          <w:color w:val="000000"/>
          <w:szCs w:val="24"/>
        </w:rPr>
        <w:lastRenderedPageBreak/>
        <w:t xml:space="preserve">U kategoriju V (skeletne zgrade s armiranobetonskim nosivim zidovima) svrstano je </w:t>
      </w:r>
      <w:r w:rsidR="00D00F4C" w:rsidRPr="00D00F4C">
        <w:rPr>
          <w:rFonts w:cs="Arial"/>
          <w:b/>
          <w:bCs/>
          <w:color w:val="000000"/>
          <w:szCs w:val="24"/>
        </w:rPr>
        <w:t>5</w:t>
      </w:r>
      <w:r w:rsidRPr="00D00F4C">
        <w:rPr>
          <w:rFonts w:cs="Arial"/>
          <w:b/>
          <w:bCs/>
          <w:color w:val="000000"/>
          <w:szCs w:val="24"/>
        </w:rPr>
        <w:t xml:space="preserve">% ili  </w:t>
      </w:r>
      <w:r w:rsidR="00D00F4C" w:rsidRPr="00D00F4C">
        <w:rPr>
          <w:rFonts w:cs="Arial"/>
          <w:b/>
          <w:bCs/>
          <w:color w:val="000000"/>
          <w:szCs w:val="24"/>
        </w:rPr>
        <w:t>155</w:t>
      </w:r>
      <w:r w:rsidRPr="00D00F4C">
        <w:rPr>
          <w:rFonts w:cs="Arial"/>
          <w:b/>
          <w:bCs/>
          <w:color w:val="000000"/>
          <w:szCs w:val="24"/>
        </w:rPr>
        <w:t xml:space="preserve"> objekata</w:t>
      </w:r>
    </w:p>
    <w:p w14:paraId="7C1E09D0" w14:textId="5F1DBFBE" w:rsidR="00751B14" w:rsidRPr="00D00F4C" w:rsidRDefault="00751B14" w:rsidP="002E7699">
      <w:pPr>
        <w:numPr>
          <w:ilvl w:val="0"/>
          <w:numId w:val="66"/>
        </w:numPr>
        <w:contextualSpacing/>
        <w:jc w:val="left"/>
        <w:rPr>
          <w:rFonts w:cs="Arial"/>
          <w:bCs/>
          <w:szCs w:val="24"/>
          <w:lang w:val="en-US"/>
        </w:rPr>
      </w:pPr>
      <w:r w:rsidRPr="00D00F4C">
        <w:rPr>
          <w:rFonts w:cs="Arial"/>
          <w:bCs/>
          <w:szCs w:val="24"/>
          <w:lang w:val="en-US"/>
        </w:rPr>
        <w:t xml:space="preserve">15% ili </w:t>
      </w:r>
      <w:r w:rsidR="00D00F4C" w:rsidRPr="00D00F4C">
        <w:rPr>
          <w:rFonts w:cs="Arial"/>
          <w:bCs/>
          <w:szCs w:val="24"/>
          <w:lang w:val="en-US"/>
        </w:rPr>
        <w:t>23</w:t>
      </w:r>
      <w:r w:rsidRPr="00D00F4C">
        <w:rPr>
          <w:rFonts w:cs="Arial"/>
          <w:bCs/>
          <w:szCs w:val="24"/>
          <w:lang w:val="en-US"/>
        </w:rPr>
        <w:t xml:space="preserve"> objekta neće doživjeti nikakva oštećenja</w:t>
      </w:r>
    </w:p>
    <w:p w14:paraId="276B684D" w14:textId="4489251E" w:rsidR="00751B14" w:rsidRPr="00D00F4C" w:rsidRDefault="00751B14" w:rsidP="002E7699">
      <w:pPr>
        <w:numPr>
          <w:ilvl w:val="0"/>
          <w:numId w:val="66"/>
        </w:numPr>
        <w:contextualSpacing/>
        <w:jc w:val="left"/>
        <w:rPr>
          <w:rFonts w:cs="Arial"/>
          <w:bCs/>
          <w:szCs w:val="24"/>
          <w:lang w:val="en-US"/>
        </w:rPr>
      </w:pPr>
      <w:r w:rsidRPr="00D00F4C">
        <w:rPr>
          <w:rFonts w:cs="Arial"/>
          <w:bCs/>
          <w:szCs w:val="24"/>
          <w:lang w:val="en-US"/>
        </w:rPr>
        <w:t xml:space="preserve">20% ili </w:t>
      </w:r>
      <w:r w:rsidR="00D00F4C" w:rsidRPr="00D00F4C">
        <w:rPr>
          <w:rFonts w:cs="Arial"/>
          <w:bCs/>
          <w:szCs w:val="24"/>
          <w:lang w:val="en-US"/>
        </w:rPr>
        <w:t>31</w:t>
      </w:r>
      <w:r w:rsidRPr="00D00F4C">
        <w:rPr>
          <w:rFonts w:cs="Arial"/>
          <w:bCs/>
          <w:szCs w:val="24"/>
          <w:lang w:val="en-US"/>
        </w:rPr>
        <w:t xml:space="preserve"> objekta će doživjeti neznatna oštećenja uz 6% građevinske štete</w:t>
      </w:r>
    </w:p>
    <w:p w14:paraId="5E8D0FA3" w14:textId="2C0FA5A8" w:rsidR="00751B14" w:rsidRPr="00D00F4C" w:rsidRDefault="00751B14" w:rsidP="002E7699">
      <w:pPr>
        <w:numPr>
          <w:ilvl w:val="0"/>
          <w:numId w:val="66"/>
        </w:numPr>
        <w:contextualSpacing/>
        <w:jc w:val="left"/>
        <w:rPr>
          <w:rFonts w:cs="Arial"/>
          <w:bCs/>
          <w:szCs w:val="24"/>
          <w:lang w:val="en-US"/>
        </w:rPr>
      </w:pPr>
      <w:r w:rsidRPr="00D00F4C">
        <w:rPr>
          <w:rFonts w:cs="Arial"/>
          <w:bCs/>
          <w:szCs w:val="24"/>
          <w:lang w:val="en-US"/>
        </w:rPr>
        <w:t xml:space="preserve">50% ili </w:t>
      </w:r>
      <w:r w:rsidR="00D00F4C" w:rsidRPr="00D00F4C">
        <w:rPr>
          <w:rFonts w:cs="Arial"/>
          <w:bCs/>
          <w:szCs w:val="24"/>
          <w:lang w:val="en-US"/>
        </w:rPr>
        <w:t>78</w:t>
      </w:r>
      <w:r w:rsidRPr="00D00F4C">
        <w:rPr>
          <w:rFonts w:cs="Arial"/>
          <w:bCs/>
          <w:szCs w:val="24"/>
          <w:lang w:val="en-US"/>
        </w:rPr>
        <w:t xml:space="preserve"> objekata će imati umjeren stupanj oštećenja uz 20 % građevinske štete</w:t>
      </w:r>
    </w:p>
    <w:p w14:paraId="649DCCDC" w14:textId="60082856" w:rsidR="00751B14" w:rsidRPr="00D00F4C" w:rsidRDefault="00751B14" w:rsidP="002E7699">
      <w:pPr>
        <w:numPr>
          <w:ilvl w:val="0"/>
          <w:numId w:val="66"/>
        </w:numPr>
        <w:contextualSpacing/>
        <w:jc w:val="left"/>
        <w:rPr>
          <w:rFonts w:cs="Arial"/>
          <w:bCs/>
          <w:szCs w:val="24"/>
          <w:lang w:val="en-US"/>
        </w:rPr>
      </w:pPr>
      <w:r w:rsidRPr="00D00F4C">
        <w:rPr>
          <w:rFonts w:cs="Arial"/>
          <w:bCs/>
          <w:szCs w:val="24"/>
          <w:lang w:val="en-US"/>
        </w:rPr>
        <w:t xml:space="preserve">15% ili </w:t>
      </w:r>
      <w:r w:rsidR="00D00F4C" w:rsidRPr="00D00F4C">
        <w:rPr>
          <w:rFonts w:cs="Arial"/>
          <w:bCs/>
          <w:szCs w:val="24"/>
          <w:lang w:val="en-US"/>
        </w:rPr>
        <w:t>23</w:t>
      </w:r>
      <w:r w:rsidRPr="00D00F4C">
        <w:rPr>
          <w:rFonts w:cs="Arial"/>
          <w:bCs/>
          <w:szCs w:val="24"/>
          <w:lang w:val="en-US"/>
        </w:rPr>
        <w:t xml:space="preserve"> objekta će imati umjeren stupanj oštećenja uz 40 % građevinske štete</w:t>
      </w:r>
    </w:p>
    <w:bookmarkEnd w:id="1108"/>
    <w:bookmarkEnd w:id="1110"/>
    <w:bookmarkEnd w:id="1114"/>
    <w:p w14:paraId="6F51E67C" w14:textId="77777777" w:rsidR="0039301D" w:rsidRPr="00025672" w:rsidRDefault="0039301D" w:rsidP="0039301D">
      <w:pPr>
        <w:spacing w:after="0"/>
        <w:rPr>
          <w:rFonts w:cstheme="minorHAnsi"/>
          <w:szCs w:val="24"/>
          <w:highlight w:val="yellow"/>
        </w:rPr>
      </w:pPr>
    </w:p>
    <w:p w14:paraId="340403DB" w14:textId="232DC746" w:rsidR="0039301D" w:rsidRPr="009E0585" w:rsidRDefault="0039301D" w:rsidP="0039301D">
      <w:pPr>
        <w:spacing w:after="0" w:line="360" w:lineRule="auto"/>
        <w:jc w:val="center"/>
        <w:rPr>
          <w:rFonts w:ascii="Calibri" w:eastAsia="Calibri" w:hAnsi="Calibri" w:cs="Arial"/>
          <w:b/>
          <w:bCs/>
          <w:sz w:val="20"/>
          <w:szCs w:val="20"/>
        </w:rPr>
      </w:pPr>
      <w:bookmarkStart w:id="1115" w:name="_Toc506379637"/>
      <w:bookmarkStart w:id="1116" w:name="_Toc515431707"/>
      <w:bookmarkStart w:id="1117" w:name="_Toc13211308"/>
      <w:bookmarkStart w:id="1118" w:name="_Toc18577212"/>
      <w:bookmarkStart w:id="1119" w:name="_Toc19686942"/>
      <w:bookmarkStart w:id="1120" w:name="_Toc25653552"/>
      <w:bookmarkStart w:id="1121" w:name="_Toc65151784"/>
      <w:bookmarkStart w:id="1122" w:name="_Toc86396544"/>
      <w:bookmarkStart w:id="1123" w:name="_Hlk21522372"/>
      <w:r w:rsidRPr="009E0585">
        <w:rPr>
          <w:rFonts w:ascii="Calibri" w:eastAsia="Calibri" w:hAnsi="Calibri" w:cs="Arial"/>
          <w:b/>
          <w:bCs/>
          <w:sz w:val="20"/>
          <w:szCs w:val="20"/>
        </w:rPr>
        <w:t xml:space="preserve">Tablica </w:t>
      </w:r>
      <w:r w:rsidRPr="009E0585">
        <w:rPr>
          <w:rFonts w:ascii="Calibri" w:eastAsia="Calibri" w:hAnsi="Calibri" w:cs="Arial"/>
          <w:b/>
          <w:bCs/>
          <w:noProof/>
          <w:sz w:val="20"/>
          <w:szCs w:val="20"/>
        </w:rPr>
        <w:fldChar w:fldCharType="begin"/>
      </w:r>
      <w:r w:rsidRPr="009E0585">
        <w:rPr>
          <w:rFonts w:ascii="Calibri" w:eastAsia="Calibri" w:hAnsi="Calibri" w:cs="Arial"/>
          <w:b/>
          <w:bCs/>
          <w:noProof/>
          <w:sz w:val="20"/>
          <w:szCs w:val="20"/>
        </w:rPr>
        <w:instrText xml:space="preserve"> SEQ Tablica \* ARABIC </w:instrText>
      </w:r>
      <w:r w:rsidRPr="009E0585">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76</w:t>
      </w:r>
      <w:r w:rsidRPr="009E0585">
        <w:rPr>
          <w:rFonts w:ascii="Calibri" w:eastAsia="Calibri" w:hAnsi="Calibri" w:cs="Arial"/>
          <w:b/>
          <w:bCs/>
          <w:noProof/>
          <w:sz w:val="20"/>
          <w:szCs w:val="20"/>
        </w:rPr>
        <w:fldChar w:fldCharType="end"/>
      </w:r>
      <w:r w:rsidRPr="009E0585">
        <w:rPr>
          <w:rFonts w:ascii="Calibri" w:eastAsia="Calibri" w:hAnsi="Calibri" w:cs="Arial"/>
          <w:b/>
          <w:bCs/>
          <w:sz w:val="20"/>
          <w:szCs w:val="20"/>
        </w:rPr>
        <w:t>: Prikaz stupnjeva oštećenja po kategorijama te nastale građevinske štete pri potresu VIII</w:t>
      </w:r>
      <w:r w:rsidRPr="009E0585">
        <w:rPr>
          <w:rFonts w:ascii="Calibri" w:eastAsia="Calibri" w:hAnsi="Calibri" w:cs="Calibri"/>
          <w:b/>
          <w:bCs/>
          <w:sz w:val="20"/>
          <w:szCs w:val="20"/>
        </w:rPr>
        <w:t>°</w:t>
      </w:r>
      <w:r w:rsidRPr="009E0585">
        <w:rPr>
          <w:rFonts w:ascii="Calibri" w:eastAsia="Calibri" w:hAnsi="Calibri" w:cs="Arial"/>
          <w:b/>
          <w:bCs/>
          <w:sz w:val="20"/>
          <w:szCs w:val="20"/>
        </w:rPr>
        <w:t xml:space="preserve"> MCS</w:t>
      </w:r>
      <w:bookmarkEnd w:id="1115"/>
      <w:bookmarkEnd w:id="1116"/>
      <w:bookmarkEnd w:id="1117"/>
      <w:bookmarkEnd w:id="1118"/>
      <w:bookmarkEnd w:id="1119"/>
      <w:bookmarkEnd w:id="1120"/>
      <w:bookmarkEnd w:id="1121"/>
      <w:bookmarkEnd w:id="1122"/>
    </w:p>
    <w:tbl>
      <w:tblPr>
        <w:tblW w:w="8654" w:type="dxa"/>
        <w:tblInd w:w="108" w:type="dxa"/>
        <w:tblCellMar>
          <w:left w:w="10" w:type="dxa"/>
          <w:right w:w="10" w:type="dxa"/>
        </w:tblCellMar>
        <w:tblLook w:val="0000" w:firstRow="0" w:lastRow="0" w:firstColumn="0" w:lastColumn="0" w:noHBand="0" w:noVBand="0"/>
      </w:tblPr>
      <w:tblGrid>
        <w:gridCol w:w="1260"/>
        <w:gridCol w:w="975"/>
        <w:gridCol w:w="978"/>
        <w:gridCol w:w="979"/>
        <w:gridCol w:w="978"/>
        <w:gridCol w:w="976"/>
        <w:gridCol w:w="1254"/>
        <w:gridCol w:w="1254"/>
      </w:tblGrid>
      <w:tr w:rsidR="0039301D" w:rsidRPr="009E0585" w14:paraId="07EE7DAB" w14:textId="77777777" w:rsidTr="003A43FE">
        <w:trPr>
          <w:trHeight w:val="70"/>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4B61D"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Stupanj oštećenja</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B29F0"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4A6E4"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II</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35656"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III</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41575"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IV</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27F8DA"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V</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2AABE"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Građevinska</w:t>
            </w:r>
          </w:p>
          <w:p w14:paraId="31DD3C6D"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šteta %</w:t>
            </w:r>
          </w:p>
        </w:tc>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3EFAD" w14:textId="77777777" w:rsidR="0039301D" w:rsidRPr="009E0585" w:rsidRDefault="0039301D" w:rsidP="003A43FE">
            <w:pPr>
              <w:spacing w:after="0" w:line="240" w:lineRule="auto"/>
              <w:jc w:val="center"/>
              <w:rPr>
                <w:rFonts w:ascii="Calibri" w:hAnsi="Calibri" w:cs="Calibri"/>
                <w:b/>
                <w:sz w:val="20"/>
                <w:szCs w:val="20"/>
              </w:rPr>
            </w:pPr>
            <w:r w:rsidRPr="009E0585">
              <w:rPr>
                <w:rFonts w:ascii="Calibri" w:hAnsi="Calibri" w:cs="Calibri"/>
                <w:b/>
                <w:sz w:val="20"/>
                <w:szCs w:val="20"/>
              </w:rPr>
              <w:t>Ukupno stambenih jedinica</w:t>
            </w:r>
          </w:p>
        </w:tc>
      </w:tr>
      <w:tr w:rsidR="0039301D" w:rsidRPr="009E0585" w14:paraId="603B6509" w14:textId="77777777" w:rsidTr="003A43FE">
        <w:trPr>
          <w:trHeight w:hRule="exact" w:val="317"/>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7B6FA"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nikakvo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374F4" w14:textId="3DD59240"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37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7A9035" w14:textId="245F19F0"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1.010</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AF361" w14:textId="27698DE8"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46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7BDEF" w14:textId="350E225B"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E5C35" w14:textId="579FC314"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23</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423B1"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3999E6E3" w14:textId="56CFF650"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1.124</w:t>
            </w:r>
          </w:p>
        </w:tc>
      </w:tr>
      <w:tr w:rsidR="0039301D" w:rsidRPr="009E0585" w14:paraId="546F6052" w14:textId="77777777" w:rsidTr="003A43FE">
        <w:trPr>
          <w:trHeight w:hRule="exact" w:val="265"/>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0018E"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neznatno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688505" w14:textId="6B80152B"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47</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3E1E4" w14:textId="758CAF72"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505</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DAFD6" w14:textId="1BED92EA"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78</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F6D94" w14:textId="18FE7D24"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108</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B6928" w14:textId="07169CFC"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31</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E0BAE"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6,00</w:t>
            </w:r>
          </w:p>
        </w:tc>
        <w:tc>
          <w:tcPr>
            <w:tcW w:w="1254" w:type="dxa"/>
            <w:tcBorders>
              <w:top w:val="single" w:sz="4" w:space="0" w:color="000000"/>
              <w:left w:val="single" w:sz="4" w:space="0" w:color="000000"/>
              <w:bottom w:val="single" w:sz="4" w:space="0" w:color="000000"/>
              <w:right w:val="single" w:sz="4" w:space="0" w:color="000000"/>
            </w:tcBorders>
            <w:vAlign w:val="center"/>
          </w:tcPr>
          <w:p w14:paraId="7882FEA1" w14:textId="447C6E0F"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769</w:t>
            </w:r>
          </w:p>
        </w:tc>
      </w:tr>
      <w:tr w:rsidR="0039301D" w:rsidRPr="009E0585" w14:paraId="30E2C87E" w14:textId="77777777" w:rsidTr="003A43FE">
        <w:trPr>
          <w:trHeight w:hRule="exact" w:val="297"/>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F111D"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umjereno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071E1" w14:textId="179BD3EF"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140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DB79B" w14:textId="1A80D587"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303</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97A3D" w14:textId="723FE0E9"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109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837A90" w14:textId="672141F4"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39</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1984B" w14:textId="22F8EC53"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78</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3C2EA4"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20,00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16D628AA" w14:textId="763B0F8F"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669</w:t>
            </w:r>
          </w:p>
        </w:tc>
      </w:tr>
      <w:tr w:rsidR="0039301D" w:rsidRPr="009E0585" w14:paraId="3AA8B927" w14:textId="77777777" w:rsidTr="003A43FE">
        <w:trPr>
          <w:trHeight w:hRule="exact" w:val="287"/>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24F3C"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jako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672E3" w14:textId="3124E2F7"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210</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229E1" w14:textId="384D9A98"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202</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D9E83" w14:textId="128DD2F7"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53</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6F882" w14:textId="603C7CD0"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862CD" w14:textId="7FE940DA"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23</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32890"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40,00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30A81134" w14:textId="36300F06"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488</w:t>
            </w:r>
          </w:p>
        </w:tc>
      </w:tr>
      <w:tr w:rsidR="0039301D" w:rsidRPr="009E0585" w14:paraId="0AD38935" w14:textId="77777777" w:rsidTr="003A43FE">
        <w:trPr>
          <w:trHeight w:hRule="exact" w:val="277"/>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3EF05"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totalno</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59B8F" w14:textId="4E0EF98D"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19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DA9D2" w14:textId="1609F048"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8B436" w14:textId="512DBA5D"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19</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623B4" w14:textId="0B8D1527"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4910C" w14:textId="3269F01F"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D5F56"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62,00</w:t>
            </w:r>
          </w:p>
        </w:tc>
        <w:tc>
          <w:tcPr>
            <w:tcW w:w="1254" w:type="dxa"/>
            <w:tcBorders>
              <w:top w:val="single" w:sz="4" w:space="0" w:color="000000"/>
              <w:left w:val="single" w:sz="4" w:space="0" w:color="000000"/>
              <w:bottom w:val="single" w:sz="4" w:space="0" w:color="000000"/>
              <w:right w:val="single" w:sz="4" w:space="0" w:color="000000"/>
            </w:tcBorders>
            <w:vAlign w:val="center"/>
          </w:tcPr>
          <w:p w14:paraId="638F483F" w14:textId="2E477BED"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38</w:t>
            </w:r>
          </w:p>
        </w:tc>
      </w:tr>
      <w:tr w:rsidR="0039301D" w:rsidRPr="00025672" w14:paraId="6AEE7879" w14:textId="77777777" w:rsidTr="003A43FE">
        <w:trPr>
          <w:trHeight w:hRule="exact" w:val="281"/>
        </w:trPr>
        <w:tc>
          <w:tcPr>
            <w:tcW w:w="1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37471"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rušenje</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70A1C" w14:textId="2295CC96" w:rsidR="0039301D" w:rsidRPr="009E0585" w:rsidRDefault="00D00F4C" w:rsidP="00125888">
            <w:pPr>
              <w:spacing w:after="0" w:line="240" w:lineRule="auto"/>
              <w:jc w:val="center"/>
              <w:rPr>
                <w:rFonts w:ascii="Calibri" w:hAnsi="Calibri" w:cs="Calibri"/>
                <w:sz w:val="20"/>
                <w:szCs w:val="20"/>
              </w:rPr>
            </w:pPr>
            <w:r w:rsidRPr="009E0585">
              <w:rPr>
                <w:rFonts w:ascii="Calibri" w:hAnsi="Calibri" w:cs="Calibri"/>
                <w:sz w:val="20"/>
                <w:szCs w:val="20"/>
              </w:rPr>
              <w:t>14</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BC623" w14:textId="1653B4C1"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D111E" w14:textId="625369C9"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6</w:t>
            </w:r>
          </w:p>
        </w:tc>
        <w:tc>
          <w:tcPr>
            <w:tcW w:w="9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69506" w14:textId="3E7127A0"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9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FDB07" w14:textId="252D91BB" w:rsidR="0039301D" w:rsidRPr="009E0585" w:rsidRDefault="00D00F4C" w:rsidP="003A43FE">
            <w:pPr>
              <w:spacing w:after="0" w:line="240" w:lineRule="auto"/>
              <w:jc w:val="center"/>
              <w:rPr>
                <w:rFonts w:ascii="Calibri" w:hAnsi="Calibri" w:cs="Calibri"/>
                <w:sz w:val="20"/>
                <w:szCs w:val="20"/>
              </w:rPr>
            </w:pPr>
            <w:r w:rsidRPr="009E0585">
              <w:rPr>
                <w:rFonts w:ascii="Calibri" w:hAnsi="Calibri" w:cs="Calibri"/>
                <w:sz w:val="20"/>
                <w:szCs w:val="20"/>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B258D6" w14:textId="77777777" w:rsidR="0039301D" w:rsidRPr="009E0585" w:rsidRDefault="0039301D" w:rsidP="003A43FE">
            <w:pPr>
              <w:spacing w:after="0" w:line="240" w:lineRule="auto"/>
              <w:jc w:val="center"/>
              <w:rPr>
                <w:rFonts w:ascii="Calibri" w:hAnsi="Calibri" w:cs="Calibri"/>
                <w:sz w:val="20"/>
                <w:szCs w:val="20"/>
              </w:rPr>
            </w:pPr>
            <w:r w:rsidRPr="009E0585">
              <w:rPr>
                <w:rFonts w:ascii="Calibri" w:hAnsi="Calibri" w:cs="Calibri"/>
                <w:sz w:val="20"/>
                <w:szCs w:val="20"/>
              </w:rPr>
              <w:t>100,00</w:t>
            </w:r>
          </w:p>
        </w:tc>
        <w:tc>
          <w:tcPr>
            <w:tcW w:w="1254" w:type="dxa"/>
            <w:tcBorders>
              <w:top w:val="single" w:sz="4" w:space="0" w:color="000000"/>
              <w:left w:val="single" w:sz="4" w:space="0" w:color="000000"/>
              <w:bottom w:val="single" w:sz="4" w:space="0" w:color="000000"/>
              <w:right w:val="single" w:sz="4" w:space="0" w:color="000000"/>
            </w:tcBorders>
            <w:vAlign w:val="center"/>
          </w:tcPr>
          <w:p w14:paraId="5206D38C" w14:textId="072C4B25" w:rsidR="0039301D" w:rsidRPr="009E0585" w:rsidRDefault="009E0585" w:rsidP="003A43FE">
            <w:pPr>
              <w:spacing w:after="0" w:line="240" w:lineRule="auto"/>
              <w:jc w:val="center"/>
              <w:rPr>
                <w:rFonts w:ascii="Calibri" w:hAnsi="Calibri" w:cs="Calibri"/>
                <w:sz w:val="20"/>
                <w:szCs w:val="20"/>
              </w:rPr>
            </w:pPr>
            <w:r w:rsidRPr="009E0585">
              <w:rPr>
                <w:rFonts w:ascii="Calibri" w:hAnsi="Calibri" w:cs="Calibri"/>
                <w:sz w:val="20"/>
                <w:szCs w:val="20"/>
              </w:rPr>
              <w:t>20</w:t>
            </w:r>
          </w:p>
        </w:tc>
      </w:tr>
      <w:bookmarkEnd w:id="1123"/>
    </w:tbl>
    <w:p w14:paraId="5990B942" w14:textId="77777777" w:rsidR="0039301D" w:rsidRPr="00025672" w:rsidRDefault="0039301D" w:rsidP="0039301D">
      <w:pPr>
        <w:ind w:left="720"/>
        <w:contextualSpacing/>
        <w:jc w:val="left"/>
        <w:rPr>
          <w:sz w:val="22"/>
          <w:highlight w:val="yellow"/>
          <w:lang w:val="en-US"/>
        </w:rPr>
      </w:pPr>
    </w:p>
    <w:p w14:paraId="4E2A0BC6" w14:textId="6673D336" w:rsidR="009E0EE9" w:rsidRPr="009E0585" w:rsidRDefault="009E0EE9" w:rsidP="002E7699">
      <w:pPr>
        <w:numPr>
          <w:ilvl w:val="0"/>
          <w:numId w:val="56"/>
        </w:numPr>
        <w:contextualSpacing/>
        <w:jc w:val="left"/>
        <w:rPr>
          <w:sz w:val="22"/>
          <w:lang w:val="en-US"/>
        </w:rPr>
      </w:pPr>
      <w:r w:rsidRPr="009E0585">
        <w:rPr>
          <w:b/>
          <w:sz w:val="22"/>
          <w:lang w:val="en-US"/>
        </w:rPr>
        <w:t>Prognoza broja žrtava prilikom potresa jačine VIII</w:t>
      </w:r>
      <w:r w:rsidRPr="009E0585">
        <w:rPr>
          <w:rFonts w:cstheme="minorHAnsi"/>
          <w:b/>
          <w:sz w:val="22"/>
          <w:lang w:val="en-US"/>
        </w:rPr>
        <w:t>°</w:t>
      </w:r>
      <w:r w:rsidRPr="009E0585">
        <w:rPr>
          <w:b/>
          <w:sz w:val="22"/>
          <w:lang w:val="en-US"/>
        </w:rPr>
        <w:t xml:space="preserve"> MCS vršnog ubrzanja 2,94 m/s</w:t>
      </w:r>
      <w:r w:rsidRPr="009E0585">
        <w:rPr>
          <w:b/>
          <w:sz w:val="22"/>
          <w:vertAlign w:val="superscript"/>
          <w:lang w:val="en-US"/>
        </w:rPr>
        <w:t>2</w:t>
      </w:r>
    </w:p>
    <w:p w14:paraId="3E128C90" w14:textId="77777777" w:rsidR="009E0EE9" w:rsidRPr="009E0585" w:rsidRDefault="009E0EE9" w:rsidP="009E0EE9">
      <w:pPr>
        <w:spacing w:after="0"/>
        <w:rPr>
          <w:rFonts w:cstheme="minorHAnsi"/>
          <w:szCs w:val="24"/>
        </w:rPr>
      </w:pPr>
      <w:r w:rsidRPr="009E0585">
        <w:rPr>
          <w:rFonts w:cstheme="minorHAnsi"/>
          <w:szCs w:val="24"/>
        </w:rPr>
        <w:t xml:space="preserve">U žrtve potresa ubrajamo </w:t>
      </w:r>
      <w:r w:rsidRPr="009E0585">
        <w:rPr>
          <w:rFonts w:cstheme="minorHAnsi"/>
          <w:bCs/>
          <w:szCs w:val="24"/>
        </w:rPr>
        <w:t xml:space="preserve">plitko, srednje i duboko zatrpane </w:t>
      </w:r>
      <w:r w:rsidRPr="009E0585">
        <w:rPr>
          <w:rFonts w:cstheme="minorHAnsi"/>
          <w:szCs w:val="24"/>
        </w:rPr>
        <w:t>osobe. Plitko zatrpane osobe - moguće spašavanje uporabom lake opreme za spašavanje bez specijalnih radova i građevinskih strojeva. Duboko zatrpane osobe - osobe koje je moguće spasiti unutar 20 sati specifičnim radovima, specijalnom opremom i građevinskim strojevima (specijalizirana jedinica za spašavanje iz ruševina). Broj plitko i srednje zatrpanih osoba izračunava se prema formuli (1), a broj duboko zatrpanih osoba prema formuli (2).</w:t>
      </w:r>
    </w:p>
    <w:p w14:paraId="68A73DC9" w14:textId="77777777" w:rsidR="009E0EE9" w:rsidRPr="009E0585" w:rsidRDefault="009E0EE9" w:rsidP="002E7699">
      <w:pPr>
        <w:numPr>
          <w:ilvl w:val="0"/>
          <w:numId w:val="67"/>
        </w:numPr>
        <w:autoSpaceDN w:val="0"/>
        <w:spacing w:after="0"/>
        <w:rPr>
          <w:rFonts w:cstheme="minorHAnsi"/>
          <w:szCs w:val="24"/>
        </w:rPr>
      </w:pPr>
      <w:r w:rsidRPr="009E0585">
        <w:rPr>
          <w:rFonts w:cstheme="minorHAnsi"/>
          <w:bCs/>
          <w:szCs w:val="24"/>
        </w:rPr>
        <w:t xml:space="preserve">(BPSZ) = A </w:t>
      </w:r>
      <w:r w:rsidRPr="009E0585">
        <w:rPr>
          <w:rFonts w:cstheme="minorHAnsi"/>
          <w:b/>
          <w:bCs/>
          <w:szCs w:val="24"/>
        </w:rPr>
        <w:object w:dxaOrig="585" w:dyaOrig="735" w14:anchorId="1BBEA5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36.75pt;visibility:visible;mso-wrap-style:square" o:ole="">
            <v:imagedata r:id="rId79" o:title=""/>
          </v:shape>
          <o:OLEObject Type="Embed" ProgID="Equation.3" ShapeID="_x0000_i1025" DrawAspect="Content" ObjectID="_1700043921" r:id="rId80"/>
        </w:object>
      </w:r>
      <w:r w:rsidRPr="009E0585">
        <w:rPr>
          <w:rFonts w:cstheme="minorHAnsi"/>
          <w:b/>
          <w:bCs/>
          <w:szCs w:val="24"/>
        </w:rPr>
        <w:t xml:space="preserve"> </w:t>
      </w:r>
      <w:r w:rsidRPr="009E0585">
        <w:rPr>
          <w:rFonts w:cstheme="minorHAnsi"/>
          <w:bCs/>
          <w:szCs w:val="24"/>
        </w:rPr>
        <w:t xml:space="preserve"> </w:t>
      </w:r>
      <w:r w:rsidRPr="009E0585">
        <w:rPr>
          <w:rFonts w:cstheme="minorHAnsi"/>
          <w:bCs/>
          <w:szCs w:val="24"/>
        </w:rPr>
        <w:object w:dxaOrig="150" w:dyaOrig="150" w14:anchorId="7BEF8381">
          <v:shape id="_x0000_i1026" type="#_x0000_t75" style="width:8.25pt;height:8.25pt;visibility:visible;mso-wrap-style:square" o:ole="">
            <v:imagedata r:id="rId81" o:title=""/>
          </v:shape>
          <o:OLEObject Type="Embed" ProgID="Equation.3" ShapeID="_x0000_i1026" DrawAspect="Content" ObjectID="_1700043922" r:id="rId82"/>
        </w:object>
      </w:r>
      <w:r w:rsidRPr="009E0585">
        <w:rPr>
          <w:rFonts w:cstheme="minorHAnsi"/>
          <w:bCs/>
          <w:szCs w:val="24"/>
        </w:rPr>
        <w:t xml:space="preserve"> </w:t>
      </w:r>
      <w:r w:rsidRPr="009E0585">
        <w:rPr>
          <w:rFonts w:cstheme="minorHAnsi"/>
          <w:b/>
          <w:bCs/>
          <w:szCs w:val="24"/>
        </w:rPr>
        <w:object w:dxaOrig="735" w:dyaOrig="735" w14:anchorId="2E94DDFB">
          <v:shape id="_x0000_i1027" type="#_x0000_t75" style="width:36.75pt;height:36.75pt;visibility:visible;mso-wrap-style:square" o:ole="">
            <v:imagedata r:id="rId83" o:title=""/>
          </v:shape>
          <o:OLEObject Type="Embed" ProgID="Equation.3" ShapeID="_x0000_i1027" DrawAspect="Content" ObjectID="_1700043923" r:id="rId84"/>
        </w:object>
      </w:r>
    </w:p>
    <w:p w14:paraId="72FA412D" w14:textId="77777777" w:rsidR="009E0EE9" w:rsidRPr="009E0585" w:rsidRDefault="009E0EE9" w:rsidP="002E7699">
      <w:pPr>
        <w:numPr>
          <w:ilvl w:val="0"/>
          <w:numId w:val="67"/>
        </w:numPr>
        <w:tabs>
          <w:tab w:val="left" w:pos="-15414"/>
        </w:tabs>
        <w:autoSpaceDN w:val="0"/>
        <w:spacing w:after="0"/>
        <w:rPr>
          <w:rFonts w:cstheme="minorHAnsi"/>
          <w:szCs w:val="24"/>
        </w:rPr>
      </w:pPr>
      <w:r w:rsidRPr="009E0585">
        <w:rPr>
          <w:rFonts w:cstheme="minorHAnsi"/>
          <w:bCs/>
          <w:szCs w:val="24"/>
        </w:rPr>
        <w:t xml:space="preserve"> (BDZ) = A </w:t>
      </w:r>
      <w:r w:rsidRPr="009E0585">
        <w:rPr>
          <w:rFonts w:cstheme="minorHAnsi"/>
          <w:b/>
          <w:bCs/>
          <w:szCs w:val="24"/>
        </w:rPr>
        <w:object w:dxaOrig="150" w:dyaOrig="150" w14:anchorId="2014B23D">
          <v:shape id="_x0000_i1028" type="#_x0000_t75" style="width:8.25pt;height:8.25pt;visibility:visible;mso-wrap-style:square" o:ole="">
            <v:imagedata r:id="rId85" o:title=""/>
          </v:shape>
          <o:OLEObject Type="Embed" ProgID="Equation.3" ShapeID="_x0000_i1028" DrawAspect="Content" ObjectID="_1700043924" r:id="rId86"/>
        </w:object>
      </w:r>
      <w:r w:rsidRPr="009E0585">
        <w:rPr>
          <w:rFonts w:cstheme="minorHAnsi"/>
          <w:b/>
          <w:bCs/>
          <w:szCs w:val="24"/>
        </w:rPr>
        <w:t xml:space="preserve"> </w:t>
      </w:r>
      <w:r w:rsidRPr="009E0585">
        <w:rPr>
          <w:rFonts w:cstheme="minorHAnsi"/>
          <w:b/>
          <w:bCs/>
          <w:szCs w:val="24"/>
        </w:rPr>
        <w:object w:dxaOrig="585" w:dyaOrig="735" w14:anchorId="55068FA6">
          <v:shape id="_x0000_i1029" type="#_x0000_t75" style="width:29.25pt;height:36.75pt;visibility:visible;mso-wrap-style:square" o:ole="">
            <v:imagedata r:id="rId87" o:title=""/>
          </v:shape>
          <o:OLEObject Type="Embed" ProgID="Equation.3" ShapeID="_x0000_i1029" DrawAspect="Content" ObjectID="_1700043925" r:id="rId88"/>
        </w:object>
      </w:r>
      <w:r w:rsidRPr="009E0585">
        <w:rPr>
          <w:rFonts w:cstheme="minorHAnsi"/>
          <w:b/>
          <w:bCs/>
          <w:szCs w:val="24"/>
        </w:rPr>
        <w:object w:dxaOrig="150" w:dyaOrig="150" w14:anchorId="77C1A3B3">
          <v:shape id="_x0000_i1030" type="#_x0000_t75" style="width:8.25pt;height:8.25pt;visibility:visible;mso-wrap-style:square" o:ole="">
            <v:imagedata r:id="rId89" o:title=""/>
          </v:shape>
          <o:OLEObject Type="Embed" ProgID="Equation.3" ShapeID="_x0000_i1030" DrawAspect="Content" ObjectID="_1700043926" r:id="rId90"/>
        </w:object>
      </w:r>
      <w:r w:rsidRPr="009E0585">
        <w:rPr>
          <w:rFonts w:cstheme="minorHAnsi"/>
          <w:b/>
          <w:bCs/>
          <w:szCs w:val="24"/>
        </w:rPr>
        <w:t xml:space="preserve"> </w:t>
      </w:r>
      <w:r w:rsidRPr="009E0585">
        <w:rPr>
          <w:rFonts w:cstheme="minorHAnsi"/>
          <w:b/>
          <w:bCs/>
          <w:szCs w:val="24"/>
        </w:rPr>
        <w:object w:dxaOrig="735" w:dyaOrig="735" w14:anchorId="5AB20668">
          <v:shape id="_x0000_i1031" type="#_x0000_t75" style="width:36.75pt;height:36.75pt;visibility:visible;mso-wrap-style:square" o:ole="">
            <v:imagedata r:id="rId91" o:title=""/>
          </v:shape>
          <o:OLEObject Type="Embed" ProgID="Equation.3" ShapeID="_x0000_i1031" DrawAspect="Content" ObjectID="_1700043927" r:id="rId92"/>
        </w:object>
      </w:r>
    </w:p>
    <w:p w14:paraId="05A3508A" w14:textId="77777777" w:rsidR="009E0EE9" w:rsidRPr="009E0585" w:rsidRDefault="009E0EE9" w:rsidP="009E0EE9">
      <w:pPr>
        <w:spacing w:after="120"/>
        <w:rPr>
          <w:rFonts w:cstheme="minorHAnsi"/>
          <w:bCs/>
          <w:szCs w:val="24"/>
        </w:rPr>
      </w:pPr>
      <w:r w:rsidRPr="009E0585">
        <w:rPr>
          <w:rFonts w:cstheme="minorHAnsi"/>
          <w:bCs/>
          <w:szCs w:val="24"/>
        </w:rPr>
        <w:t>gdje je:</w:t>
      </w:r>
    </w:p>
    <w:p w14:paraId="655574E7" w14:textId="77777777" w:rsidR="009E0EE9" w:rsidRPr="009E0585" w:rsidRDefault="009E0EE9" w:rsidP="009E0EE9">
      <w:pPr>
        <w:tabs>
          <w:tab w:val="left" w:pos="567"/>
          <w:tab w:val="left" w:pos="709"/>
        </w:tabs>
        <w:spacing w:after="0"/>
        <w:rPr>
          <w:rFonts w:cstheme="minorHAnsi"/>
          <w:szCs w:val="24"/>
        </w:rPr>
      </w:pPr>
      <w:r w:rsidRPr="009E0585">
        <w:rPr>
          <w:rFonts w:cstheme="minorHAnsi"/>
          <w:bCs/>
          <w:szCs w:val="24"/>
        </w:rPr>
        <w:t xml:space="preserve">BPSZ - </w:t>
      </w:r>
      <w:r w:rsidRPr="009E0585">
        <w:rPr>
          <w:rFonts w:cstheme="minorHAnsi"/>
          <w:szCs w:val="24"/>
        </w:rPr>
        <w:t>broj plitko i srednje zatrpanih osoba,</w:t>
      </w:r>
    </w:p>
    <w:p w14:paraId="1A72B9A8" w14:textId="77777777" w:rsidR="009E0EE9" w:rsidRPr="009E0585" w:rsidRDefault="009E0EE9" w:rsidP="009E0EE9">
      <w:pPr>
        <w:tabs>
          <w:tab w:val="left" w:pos="709"/>
        </w:tabs>
        <w:spacing w:after="0"/>
        <w:rPr>
          <w:rFonts w:cstheme="minorHAnsi"/>
          <w:szCs w:val="24"/>
        </w:rPr>
      </w:pPr>
      <w:r w:rsidRPr="009E0585">
        <w:rPr>
          <w:rFonts w:cstheme="minorHAnsi"/>
          <w:szCs w:val="24"/>
        </w:rPr>
        <w:t xml:space="preserve">BDZ - </w:t>
      </w:r>
      <w:r w:rsidRPr="009E0585">
        <w:rPr>
          <w:rFonts w:cstheme="minorHAnsi"/>
          <w:bCs/>
          <w:szCs w:val="24"/>
        </w:rPr>
        <w:t xml:space="preserve">broj </w:t>
      </w:r>
      <w:r w:rsidRPr="009E0585">
        <w:rPr>
          <w:rFonts w:cstheme="minorHAnsi"/>
          <w:szCs w:val="24"/>
        </w:rPr>
        <w:t>duboko zatrpanih</w:t>
      </w:r>
      <w:r w:rsidRPr="009E0585">
        <w:rPr>
          <w:rFonts w:cstheme="minorHAnsi"/>
          <w:bCs/>
          <w:szCs w:val="24"/>
        </w:rPr>
        <w:t xml:space="preserve"> osoba,</w:t>
      </w:r>
    </w:p>
    <w:p w14:paraId="3E491F8C" w14:textId="77777777" w:rsidR="009E0EE9" w:rsidRPr="009E0585" w:rsidRDefault="009E0EE9" w:rsidP="009E0EE9">
      <w:pPr>
        <w:tabs>
          <w:tab w:val="left" w:pos="709"/>
        </w:tabs>
        <w:spacing w:after="0"/>
        <w:rPr>
          <w:rFonts w:cstheme="minorHAnsi"/>
          <w:bCs/>
          <w:szCs w:val="24"/>
        </w:rPr>
      </w:pPr>
      <w:r w:rsidRPr="009E0585">
        <w:rPr>
          <w:rFonts w:cstheme="minorHAnsi"/>
          <w:bCs/>
          <w:szCs w:val="24"/>
        </w:rPr>
        <w:t xml:space="preserve">     A - ukupan broj osoba koje žive na nekom području,</w:t>
      </w:r>
    </w:p>
    <w:p w14:paraId="164C1C92" w14:textId="77777777" w:rsidR="009E0EE9" w:rsidRPr="009E0585" w:rsidRDefault="009E0EE9" w:rsidP="009E0EE9">
      <w:pPr>
        <w:tabs>
          <w:tab w:val="left" w:pos="709"/>
        </w:tabs>
        <w:spacing w:after="0"/>
        <w:ind w:left="709" w:hanging="709"/>
        <w:rPr>
          <w:rFonts w:cstheme="minorHAnsi"/>
          <w:szCs w:val="24"/>
        </w:rPr>
      </w:pPr>
      <w:r w:rsidRPr="009E0585">
        <w:rPr>
          <w:rFonts w:cstheme="minorHAnsi"/>
          <w:bCs/>
          <w:szCs w:val="24"/>
        </w:rPr>
        <w:t xml:space="preserve">     B - </w:t>
      </w:r>
      <w:r w:rsidRPr="009E0585">
        <w:rPr>
          <w:rFonts w:cstheme="minorHAnsi"/>
          <w:szCs w:val="24"/>
        </w:rPr>
        <w:t>postotak zastupljenosti zgrada određenog konstruktivnog sustava u ukupnom broj stambenih zgrada određene gradske zone,</w:t>
      </w:r>
    </w:p>
    <w:p w14:paraId="00F0D74C" w14:textId="77777777" w:rsidR="009E0EE9" w:rsidRPr="009E0585" w:rsidRDefault="009E0EE9" w:rsidP="009E0EE9">
      <w:pPr>
        <w:tabs>
          <w:tab w:val="left" w:pos="0"/>
          <w:tab w:val="left" w:pos="567"/>
        </w:tabs>
        <w:spacing w:after="0"/>
        <w:ind w:left="709" w:hanging="709"/>
        <w:rPr>
          <w:rFonts w:cstheme="minorHAnsi"/>
          <w:szCs w:val="24"/>
        </w:rPr>
      </w:pPr>
      <w:r w:rsidRPr="009E0585">
        <w:rPr>
          <w:rFonts w:cstheme="minorHAnsi"/>
          <w:szCs w:val="24"/>
        </w:rPr>
        <w:t xml:space="preserve">     C - postotak zastupljenosti zgrada određenog konstruktivnog sistema prema stupnjevima oštećenja za određeni intenzitet procesa u donosu prema ukupnom broju zgrada tog sustava, </w:t>
      </w:r>
    </w:p>
    <w:p w14:paraId="32803250" w14:textId="77777777" w:rsidR="009E0EE9" w:rsidRPr="009E0585" w:rsidRDefault="009E0EE9" w:rsidP="009E0EE9">
      <w:pPr>
        <w:tabs>
          <w:tab w:val="left" w:pos="567"/>
        </w:tabs>
        <w:spacing w:after="0"/>
        <w:ind w:left="709" w:hanging="709"/>
        <w:rPr>
          <w:rFonts w:cstheme="minorHAnsi"/>
          <w:szCs w:val="24"/>
        </w:rPr>
      </w:pPr>
      <w:r w:rsidRPr="009E0585">
        <w:rPr>
          <w:rFonts w:cstheme="minorHAnsi"/>
          <w:szCs w:val="24"/>
        </w:rPr>
        <w:t xml:space="preserve">     D - postotak plitko i srednje zatrpanih za j-to oštećenje u i-tom konstruktivnom sustavu,</w:t>
      </w:r>
    </w:p>
    <w:p w14:paraId="38B36752" w14:textId="047AB190" w:rsidR="009E0EE9" w:rsidRPr="009E0585" w:rsidRDefault="009E0EE9" w:rsidP="009E0EE9">
      <w:pPr>
        <w:tabs>
          <w:tab w:val="left" w:pos="567"/>
        </w:tabs>
        <w:spacing w:after="0"/>
        <w:ind w:left="709" w:hanging="709"/>
        <w:rPr>
          <w:rFonts w:cstheme="minorHAnsi"/>
          <w:szCs w:val="24"/>
        </w:rPr>
      </w:pPr>
      <w:r w:rsidRPr="009E0585">
        <w:rPr>
          <w:rFonts w:cstheme="minorHAnsi"/>
          <w:szCs w:val="24"/>
        </w:rPr>
        <w:t xml:space="preserve">     E - postotak duboko zatrpanih za j-to oštećenje u i-tom konstruktivnom sustavu.</w:t>
      </w:r>
    </w:p>
    <w:p w14:paraId="71FA86D9" w14:textId="77777777" w:rsidR="00125888" w:rsidRPr="00025672" w:rsidRDefault="00125888" w:rsidP="009E0EE9">
      <w:pPr>
        <w:tabs>
          <w:tab w:val="left" w:pos="567"/>
        </w:tabs>
        <w:spacing w:after="0"/>
        <w:ind w:left="709" w:hanging="709"/>
        <w:rPr>
          <w:rFonts w:cstheme="minorHAnsi"/>
          <w:szCs w:val="24"/>
          <w:highlight w:val="yellow"/>
        </w:rPr>
      </w:pPr>
    </w:p>
    <w:p w14:paraId="000080EC" w14:textId="3E0E133E" w:rsidR="009E0EE9" w:rsidRPr="009E0585" w:rsidRDefault="009E0EE9" w:rsidP="002E7699">
      <w:pPr>
        <w:numPr>
          <w:ilvl w:val="0"/>
          <w:numId w:val="70"/>
        </w:numPr>
        <w:spacing w:after="0"/>
        <w:ind w:left="714" w:hanging="357"/>
        <w:contextualSpacing/>
        <w:jc w:val="left"/>
        <w:rPr>
          <w:rFonts w:cs="Arial"/>
          <w:b/>
          <w:bCs/>
          <w:sz w:val="22"/>
          <w:szCs w:val="24"/>
          <w:lang w:val="en-US"/>
        </w:rPr>
      </w:pPr>
      <w:r w:rsidRPr="009E0585">
        <w:rPr>
          <w:rFonts w:cs="Arial"/>
          <w:b/>
          <w:bCs/>
          <w:sz w:val="22"/>
          <w:szCs w:val="24"/>
          <w:lang w:val="en-US"/>
        </w:rPr>
        <w:t>Izračunom je dobiven ukupan broj plitko i srednje zatrpanih i duboko zatrpanih osoba:</w:t>
      </w:r>
    </w:p>
    <w:p w14:paraId="2E5E902A" w14:textId="6EEE4044" w:rsidR="009E0EE9" w:rsidRPr="009E0585" w:rsidRDefault="00125888" w:rsidP="002E7699">
      <w:pPr>
        <w:numPr>
          <w:ilvl w:val="0"/>
          <w:numId w:val="68"/>
        </w:numPr>
        <w:autoSpaceDN w:val="0"/>
        <w:spacing w:after="0"/>
        <w:ind w:left="714" w:hanging="357"/>
        <w:rPr>
          <w:szCs w:val="24"/>
        </w:rPr>
      </w:pPr>
      <w:r w:rsidRPr="009E0585">
        <w:rPr>
          <w:rFonts w:cs="Arial"/>
          <w:b/>
          <w:bCs/>
          <w:szCs w:val="24"/>
        </w:rPr>
        <w:lastRenderedPageBreak/>
        <w:t>1</w:t>
      </w:r>
      <w:r w:rsidR="009E0585" w:rsidRPr="009E0585">
        <w:rPr>
          <w:rFonts w:cs="Arial"/>
          <w:b/>
          <w:bCs/>
          <w:szCs w:val="24"/>
        </w:rPr>
        <w:t>7</w:t>
      </w:r>
      <w:r w:rsidR="009E0EE9" w:rsidRPr="009E0585">
        <w:rPr>
          <w:rFonts w:cs="Arial"/>
          <w:bCs/>
          <w:szCs w:val="24"/>
        </w:rPr>
        <w:t xml:space="preserve"> plitko zatrpanih osoba, </w:t>
      </w:r>
    </w:p>
    <w:p w14:paraId="7CCD5819" w14:textId="20ECD2F6" w:rsidR="009E0EE9" w:rsidRPr="009E0585" w:rsidRDefault="00125888" w:rsidP="002E7699">
      <w:pPr>
        <w:numPr>
          <w:ilvl w:val="0"/>
          <w:numId w:val="68"/>
        </w:numPr>
        <w:autoSpaceDN w:val="0"/>
        <w:spacing w:after="0"/>
        <w:ind w:left="714" w:hanging="357"/>
        <w:rPr>
          <w:szCs w:val="24"/>
        </w:rPr>
      </w:pPr>
      <w:r w:rsidRPr="009E0585">
        <w:rPr>
          <w:rFonts w:cs="Arial"/>
          <w:b/>
          <w:bCs/>
          <w:szCs w:val="24"/>
        </w:rPr>
        <w:t>3</w:t>
      </w:r>
      <w:r w:rsidR="009E0585" w:rsidRPr="009E0585">
        <w:rPr>
          <w:rFonts w:cs="Arial"/>
          <w:b/>
          <w:bCs/>
          <w:szCs w:val="24"/>
        </w:rPr>
        <w:t>8</w:t>
      </w:r>
      <w:r w:rsidR="009E0EE9" w:rsidRPr="009E0585">
        <w:rPr>
          <w:rFonts w:cs="Arial"/>
          <w:b/>
          <w:bCs/>
          <w:szCs w:val="24"/>
        </w:rPr>
        <w:t xml:space="preserve"> </w:t>
      </w:r>
      <w:r w:rsidR="009E0EE9" w:rsidRPr="009E0585">
        <w:rPr>
          <w:rFonts w:cs="Arial"/>
          <w:bCs/>
          <w:szCs w:val="24"/>
        </w:rPr>
        <w:t>srednje zatrpanih osoba,</w:t>
      </w:r>
    </w:p>
    <w:p w14:paraId="6CB9B196" w14:textId="07619084" w:rsidR="009E0EE9" w:rsidRPr="009E0585" w:rsidRDefault="009E0585" w:rsidP="002E7699">
      <w:pPr>
        <w:numPr>
          <w:ilvl w:val="0"/>
          <w:numId w:val="68"/>
        </w:numPr>
        <w:autoSpaceDN w:val="0"/>
        <w:spacing w:after="0"/>
        <w:ind w:left="714" w:hanging="357"/>
        <w:rPr>
          <w:szCs w:val="24"/>
        </w:rPr>
      </w:pPr>
      <w:r w:rsidRPr="009E0585">
        <w:rPr>
          <w:rFonts w:cs="Arial"/>
          <w:b/>
          <w:bCs/>
          <w:szCs w:val="24"/>
        </w:rPr>
        <w:t>46</w:t>
      </w:r>
      <w:r w:rsidR="009E0EE9" w:rsidRPr="009E0585">
        <w:rPr>
          <w:rFonts w:cs="Arial"/>
          <w:bCs/>
          <w:szCs w:val="24"/>
        </w:rPr>
        <w:t xml:space="preserve"> duboko zatrpanih osoba.</w:t>
      </w:r>
    </w:p>
    <w:p w14:paraId="3F88CA72" w14:textId="5DB88C6A" w:rsidR="009E0EE9" w:rsidRPr="009E0585" w:rsidRDefault="009E0EE9" w:rsidP="002E7699">
      <w:pPr>
        <w:numPr>
          <w:ilvl w:val="0"/>
          <w:numId w:val="69"/>
        </w:numPr>
        <w:autoSpaceDN w:val="0"/>
        <w:spacing w:after="0"/>
        <w:ind w:left="714" w:hanging="357"/>
        <w:contextualSpacing/>
        <w:jc w:val="left"/>
        <w:rPr>
          <w:szCs w:val="24"/>
          <w:lang w:val="en-US"/>
        </w:rPr>
      </w:pPr>
      <w:r w:rsidRPr="009E0585">
        <w:rPr>
          <w:szCs w:val="24"/>
          <w:lang w:val="en-US"/>
        </w:rPr>
        <w:t xml:space="preserve">Ukupno ranjeno </w:t>
      </w:r>
      <w:r w:rsidR="009E0585" w:rsidRPr="009E0585">
        <w:rPr>
          <w:b/>
          <w:szCs w:val="24"/>
          <w:lang w:val="en-US"/>
        </w:rPr>
        <w:t>80</w:t>
      </w:r>
      <w:r w:rsidRPr="009E0585">
        <w:rPr>
          <w:szCs w:val="24"/>
          <w:lang w:val="en-US"/>
        </w:rPr>
        <w:t xml:space="preserve"> osoba,</w:t>
      </w:r>
    </w:p>
    <w:p w14:paraId="7DCB5260" w14:textId="056EB512" w:rsidR="009E0EE9" w:rsidRPr="009E0585" w:rsidRDefault="009E0EE9" w:rsidP="002E7699">
      <w:pPr>
        <w:numPr>
          <w:ilvl w:val="0"/>
          <w:numId w:val="69"/>
        </w:numPr>
        <w:autoSpaceDN w:val="0"/>
        <w:spacing w:after="0"/>
        <w:ind w:left="714" w:hanging="357"/>
        <w:contextualSpacing/>
        <w:jc w:val="left"/>
        <w:rPr>
          <w:szCs w:val="24"/>
          <w:lang w:val="en-US"/>
        </w:rPr>
      </w:pPr>
      <w:r w:rsidRPr="009E0585">
        <w:rPr>
          <w:szCs w:val="24"/>
          <w:lang w:val="en-US"/>
        </w:rPr>
        <w:t xml:space="preserve">Ukupno poginulih </w:t>
      </w:r>
      <w:r w:rsidR="00125888" w:rsidRPr="009E0585">
        <w:rPr>
          <w:b/>
          <w:szCs w:val="24"/>
          <w:lang w:val="en-US"/>
        </w:rPr>
        <w:t>1</w:t>
      </w:r>
      <w:r w:rsidR="009E0585" w:rsidRPr="009E0585">
        <w:rPr>
          <w:b/>
          <w:szCs w:val="24"/>
          <w:lang w:val="en-US"/>
        </w:rPr>
        <w:t>1</w:t>
      </w:r>
      <w:r w:rsidRPr="009E0585">
        <w:rPr>
          <w:szCs w:val="24"/>
          <w:lang w:val="en-US"/>
        </w:rPr>
        <w:t xml:space="preserve"> osobe.</w:t>
      </w:r>
    </w:p>
    <w:p w14:paraId="33819FB5" w14:textId="77777777" w:rsidR="00125888" w:rsidRPr="00025672" w:rsidRDefault="00125888" w:rsidP="00125888">
      <w:pPr>
        <w:autoSpaceDN w:val="0"/>
        <w:spacing w:after="0"/>
        <w:ind w:left="714"/>
        <w:contextualSpacing/>
        <w:jc w:val="left"/>
        <w:rPr>
          <w:szCs w:val="24"/>
          <w:highlight w:val="yellow"/>
          <w:lang w:val="en-US"/>
        </w:rPr>
      </w:pPr>
    </w:p>
    <w:p w14:paraId="7C241A58" w14:textId="55BC383D" w:rsidR="009E0EE9" w:rsidRPr="009E0585" w:rsidRDefault="009E0EE9" w:rsidP="00125888">
      <w:pPr>
        <w:spacing w:after="0" w:line="240" w:lineRule="auto"/>
        <w:jc w:val="center"/>
        <w:rPr>
          <w:rFonts w:ascii="Calibri" w:eastAsia="Calibri" w:hAnsi="Calibri" w:cs="Arial"/>
          <w:b/>
          <w:bCs/>
          <w:sz w:val="20"/>
          <w:szCs w:val="20"/>
        </w:rPr>
      </w:pPr>
      <w:bookmarkStart w:id="1124" w:name="_Toc506379638"/>
      <w:bookmarkStart w:id="1125" w:name="_Toc515431708"/>
      <w:bookmarkStart w:id="1126" w:name="_Toc13211309"/>
      <w:bookmarkStart w:id="1127" w:name="_Toc18577213"/>
      <w:bookmarkStart w:id="1128" w:name="_Toc25653553"/>
      <w:bookmarkStart w:id="1129" w:name="_Toc65151785"/>
      <w:bookmarkStart w:id="1130" w:name="_Toc86396545"/>
      <w:bookmarkStart w:id="1131" w:name="_Hlk21522626"/>
      <w:r w:rsidRPr="009E0585">
        <w:rPr>
          <w:rFonts w:ascii="Calibri" w:eastAsia="Calibri" w:hAnsi="Calibri" w:cs="Arial"/>
          <w:b/>
          <w:bCs/>
          <w:sz w:val="20"/>
          <w:szCs w:val="20"/>
        </w:rPr>
        <w:t xml:space="preserve">Tablica </w:t>
      </w:r>
      <w:r w:rsidRPr="009E0585">
        <w:rPr>
          <w:rFonts w:ascii="Calibri" w:eastAsia="Calibri" w:hAnsi="Calibri" w:cs="Arial"/>
          <w:b/>
          <w:bCs/>
          <w:noProof/>
          <w:sz w:val="20"/>
          <w:szCs w:val="20"/>
        </w:rPr>
        <w:fldChar w:fldCharType="begin"/>
      </w:r>
      <w:r w:rsidRPr="009E0585">
        <w:rPr>
          <w:rFonts w:ascii="Calibri" w:eastAsia="Calibri" w:hAnsi="Calibri" w:cs="Arial"/>
          <w:b/>
          <w:bCs/>
          <w:noProof/>
          <w:sz w:val="20"/>
          <w:szCs w:val="20"/>
        </w:rPr>
        <w:instrText xml:space="preserve"> SEQ Tablica \* ARABIC </w:instrText>
      </w:r>
      <w:r w:rsidRPr="009E0585">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77</w:t>
      </w:r>
      <w:r w:rsidRPr="009E0585">
        <w:rPr>
          <w:rFonts w:ascii="Calibri" w:eastAsia="Calibri" w:hAnsi="Calibri" w:cs="Arial"/>
          <w:b/>
          <w:bCs/>
          <w:noProof/>
          <w:sz w:val="20"/>
          <w:szCs w:val="20"/>
        </w:rPr>
        <w:fldChar w:fldCharType="end"/>
      </w:r>
      <w:r w:rsidRPr="009E0585">
        <w:rPr>
          <w:rFonts w:ascii="Calibri" w:eastAsia="Calibri" w:hAnsi="Calibri" w:cs="Arial"/>
          <w:b/>
          <w:bCs/>
          <w:sz w:val="20"/>
          <w:szCs w:val="20"/>
        </w:rPr>
        <w:t>: Prikaz stupnjeva oštećenja s brojem ugroženih stanovnika pri potresu jačine VIII</w:t>
      </w:r>
      <w:r w:rsidRPr="009E0585">
        <w:rPr>
          <w:rFonts w:ascii="Calibri" w:eastAsia="Calibri" w:hAnsi="Calibri" w:cs="Calibri"/>
          <w:b/>
          <w:bCs/>
          <w:sz w:val="20"/>
          <w:szCs w:val="20"/>
        </w:rPr>
        <w:t>°</w:t>
      </w:r>
      <w:r w:rsidRPr="009E0585">
        <w:rPr>
          <w:rFonts w:ascii="Calibri" w:eastAsia="Calibri" w:hAnsi="Calibri" w:cs="Arial"/>
          <w:b/>
          <w:bCs/>
          <w:sz w:val="20"/>
          <w:szCs w:val="20"/>
        </w:rPr>
        <w:t xml:space="preserve"> MCS</w:t>
      </w:r>
      <w:bookmarkEnd w:id="1124"/>
      <w:bookmarkEnd w:id="1125"/>
      <w:bookmarkEnd w:id="1126"/>
      <w:bookmarkEnd w:id="1127"/>
      <w:bookmarkEnd w:id="1128"/>
      <w:bookmarkEnd w:id="1129"/>
      <w:bookmarkEnd w:id="1130"/>
    </w:p>
    <w:tbl>
      <w:tblPr>
        <w:tblW w:w="8642" w:type="dxa"/>
        <w:jc w:val="center"/>
        <w:tblCellMar>
          <w:left w:w="10" w:type="dxa"/>
          <w:right w:w="10" w:type="dxa"/>
        </w:tblCellMar>
        <w:tblLook w:val="0000" w:firstRow="0" w:lastRow="0" w:firstColumn="0" w:lastColumn="0" w:noHBand="0" w:noVBand="0"/>
      </w:tblPr>
      <w:tblGrid>
        <w:gridCol w:w="1300"/>
        <w:gridCol w:w="1100"/>
        <w:gridCol w:w="1117"/>
        <w:gridCol w:w="1111"/>
        <w:gridCol w:w="1224"/>
        <w:gridCol w:w="1210"/>
        <w:gridCol w:w="1580"/>
      </w:tblGrid>
      <w:tr w:rsidR="009E0EE9" w:rsidRPr="009E0585" w14:paraId="5358B40F" w14:textId="77777777" w:rsidTr="003A43FE">
        <w:trPr>
          <w:jc w:val="center"/>
        </w:trPr>
        <w:tc>
          <w:tcPr>
            <w:tcW w:w="7062"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38A59"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Kategorija građevina/objekata</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AF2CDB"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Ukupno stanovnika</w:t>
            </w:r>
          </w:p>
        </w:tc>
      </w:tr>
      <w:tr w:rsidR="009E0EE9" w:rsidRPr="009E0585" w14:paraId="47D3CF68" w14:textId="77777777" w:rsidTr="003A43FE">
        <w:trPr>
          <w:jc w:val="center"/>
        </w:trPr>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08FE0"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Kategorija</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C317B"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I</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322DD"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II</w:t>
            </w:r>
          </w:p>
        </w:tc>
        <w:tc>
          <w:tcPr>
            <w:tcW w:w="1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D3054"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III</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3401A0"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IV</w:t>
            </w:r>
          </w:p>
        </w:tc>
        <w:tc>
          <w:tcPr>
            <w:tcW w:w="1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F1B4F"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V</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78AC8"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I – V</w:t>
            </w:r>
          </w:p>
        </w:tc>
      </w:tr>
      <w:tr w:rsidR="009E0EE9" w:rsidRPr="009E0585" w14:paraId="2472A422" w14:textId="77777777" w:rsidTr="003A43FE">
        <w:trPr>
          <w:jc w:val="center"/>
        </w:trPr>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89DD4" w14:textId="77777777" w:rsidR="009E0EE9" w:rsidRPr="009E0585" w:rsidRDefault="009E0EE9" w:rsidP="00125888">
            <w:pPr>
              <w:spacing w:after="0" w:line="240" w:lineRule="auto"/>
              <w:ind w:right="-108"/>
              <w:jc w:val="center"/>
              <w:rPr>
                <w:rFonts w:cs="Calibri"/>
                <w:sz w:val="20"/>
                <w:szCs w:val="20"/>
              </w:rPr>
            </w:pPr>
            <w:r w:rsidRPr="009E0585">
              <w:rPr>
                <w:rFonts w:cs="Calibri"/>
                <w:sz w:val="20"/>
                <w:szCs w:val="20"/>
              </w:rPr>
              <w:t>Poginuli</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B87B5" w14:textId="1B31909F"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225B5" w14:textId="39FAFC54"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D93BA" w14:textId="34F4A24F" w:rsidR="009E0EE9" w:rsidRPr="009E0585" w:rsidRDefault="009E0585" w:rsidP="00125888">
            <w:pPr>
              <w:spacing w:after="0" w:line="240" w:lineRule="auto"/>
              <w:ind w:right="-108"/>
              <w:jc w:val="center"/>
              <w:rPr>
                <w:rFonts w:cs="Calibri"/>
                <w:sz w:val="20"/>
                <w:szCs w:val="20"/>
              </w:rPr>
            </w:pPr>
            <w:r w:rsidRPr="009E0585">
              <w:rPr>
                <w:rFonts w:cs="Calibri"/>
                <w:sz w:val="20"/>
                <w:szCs w:val="20"/>
              </w:rPr>
              <w:t>0</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933E3" w14:textId="0F5F4075" w:rsidR="009E0EE9" w:rsidRPr="009E0585" w:rsidRDefault="009E0585" w:rsidP="00125888">
            <w:pPr>
              <w:spacing w:after="0" w:line="240" w:lineRule="auto"/>
              <w:ind w:right="-108"/>
              <w:jc w:val="center"/>
              <w:rPr>
                <w:rFonts w:cs="Calibri"/>
                <w:sz w:val="20"/>
                <w:szCs w:val="20"/>
              </w:rPr>
            </w:pPr>
            <w:r w:rsidRPr="009E0585">
              <w:rPr>
                <w:rFonts w:cs="Calibri"/>
                <w:sz w:val="20"/>
                <w:szCs w:val="20"/>
              </w:rPr>
              <w:t>2</w:t>
            </w:r>
          </w:p>
        </w:tc>
        <w:tc>
          <w:tcPr>
            <w:tcW w:w="1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88C45" w14:textId="15204211" w:rsidR="009E0EE9" w:rsidRPr="009E0585" w:rsidRDefault="009E0585" w:rsidP="00125888">
            <w:pPr>
              <w:spacing w:after="0" w:line="240" w:lineRule="auto"/>
              <w:ind w:right="-108"/>
              <w:jc w:val="center"/>
              <w:rPr>
                <w:rFonts w:cs="Calibri"/>
                <w:sz w:val="20"/>
                <w:szCs w:val="20"/>
              </w:rPr>
            </w:pPr>
            <w:r w:rsidRPr="009E0585">
              <w:rPr>
                <w:rFonts w:cs="Calibri"/>
                <w:sz w:val="20"/>
                <w:szCs w:val="20"/>
              </w:rPr>
              <w:t>9</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9EFD6" w14:textId="4CB8A3AE" w:rsidR="009E0EE9" w:rsidRPr="009E0585" w:rsidRDefault="009E0585" w:rsidP="00125888">
            <w:pPr>
              <w:spacing w:after="0" w:line="240" w:lineRule="auto"/>
              <w:ind w:right="-108"/>
              <w:jc w:val="center"/>
              <w:rPr>
                <w:rFonts w:cs="Calibri"/>
                <w:sz w:val="20"/>
                <w:szCs w:val="20"/>
              </w:rPr>
            </w:pPr>
            <w:r w:rsidRPr="009E0585">
              <w:rPr>
                <w:rFonts w:cs="Calibri"/>
                <w:sz w:val="20"/>
                <w:szCs w:val="20"/>
              </w:rPr>
              <w:t>11</w:t>
            </w:r>
          </w:p>
        </w:tc>
      </w:tr>
      <w:tr w:rsidR="009E0EE9" w:rsidRPr="009E0585" w14:paraId="4DFCE363" w14:textId="77777777" w:rsidTr="003A43FE">
        <w:trPr>
          <w:jc w:val="center"/>
        </w:trPr>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F7974" w14:textId="77777777" w:rsidR="009E0EE9" w:rsidRPr="009E0585" w:rsidRDefault="009E0EE9" w:rsidP="00125888">
            <w:pPr>
              <w:spacing w:after="0" w:line="240" w:lineRule="auto"/>
              <w:ind w:right="-108"/>
              <w:jc w:val="center"/>
              <w:rPr>
                <w:rFonts w:cs="Calibri"/>
                <w:sz w:val="20"/>
                <w:szCs w:val="20"/>
              </w:rPr>
            </w:pPr>
            <w:r w:rsidRPr="009E0585">
              <w:rPr>
                <w:rFonts w:cs="Calibri"/>
                <w:sz w:val="20"/>
                <w:szCs w:val="20"/>
              </w:rPr>
              <w:t>Ranjeni</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32D75" w14:textId="5785F090"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3C4EF" w14:textId="6CAEED37"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6E015" w14:textId="2A2BCA36" w:rsidR="009E0EE9" w:rsidRPr="009E0585" w:rsidRDefault="009E0585" w:rsidP="00125888">
            <w:pPr>
              <w:spacing w:after="0" w:line="240" w:lineRule="auto"/>
              <w:ind w:right="-108"/>
              <w:jc w:val="center"/>
              <w:rPr>
                <w:rFonts w:cs="Calibri"/>
                <w:sz w:val="20"/>
                <w:szCs w:val="20"/>
              </w:rPr>
            </w:pPr>
            <w:r w:rsidRPr="009E0585">
              <w:rPr>
                <w:rFonts w:cs="Calibri"/>
                <w:sz w:val="20"/>
                <w:szCs w:val="20"/>
              </w:rPr>
              <w:t>13</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F8EF8" w14:textId="146F4F93" w:rsidR="009E0EE9" w:rsidRPr="009E0585" w:rsidRDefault="009E0585" w:rsidP="00125888">
            <w:pPr>
              <w:spacing w:after="0" w:line="240" w:lineRule="auto"/>
              <w:ind w:right="-108"/>
              <w:jc w:val="center"/>
              <w:rPr>
                <w:rFonts w:cs="Calibri"/>
                <w:sz w:val="20"/>
                <w:szCs w:val="20"/>
              </w:rPr>
            </w:pPr>
            <w:r w:rsidRPr="009E0585">
              <w:rPr>
                <w:rFonts w:cs="Calibri"/>
                <w:sz w:val="20"/>
                <w:szCs w:val="20"/>
              </w:rPr>
              <w:t>19</w:t>
            </w:r>
          </w:p>
        </w:tc>
        <w:tc>
          <w:tcPr>
            <w:tcW w:w="1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CBE58" w14:textId="595F3E98" w:rsidR="009E0EE9" w:rsidRPr="009E0585" w:rsidRDefault="009E0585" w:rsidP="00125888">
            <w:pPr>
              <w:spacing w:after="0" w:line="240" w:lineRule="auto"/>
              <w:ind w:right="-108"/>
              <w:jc w:val="center"/>
              <w:rPr>
                <w:rFonts w:cs="Calibri"/>
                <w:sz w:val="20"/>
                <w:szCs w:val="20"/>
              </w:rPr>
            </w:pPr>
            <w:r w:rsidRPr="009E0585">
              <w:rPr>
                <w:rFonts w:cs="Calibri"/>
                <w:sz w:val="20"/>
                <w:szCs w:val="20"/>
              </w:rPr>
              <w:t>47</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F38A4" w14:textId="6BC96035" w:rsidR="009E0EE9" w:rsidRPr="009E0585" w:rsidRDefault="009E0585" w:rsidP="00125888">
            <w:pPr>
              <w:spacing w:after="0" w:line="240" w:lineRule="auto"/>
              <w:ind w:right="-108"/>
              <w:jc w:val="center"/>
              <w:rPr>
                <w:rFonts w:cs="Calibri"/>
                <w:sz w:val="20"/>
                <w:szCs w:val="20"/>
              </w:rPr>
            </w:pPr>
            <w:r w:rsidRPr="009E0585">
              <w:rPr>
                <w:rFonts w:cs="Calibri"/>
                <w:sz w:val="20"/>
                <w:szCs w:val="20"/>
              </w:rPr>
              <w:t>79</w:t>
            </w:r>
          </w:p>
        </w:tc>
      </w:tr>
      <w:tr w:rsidR="009E0EE9" w:rsidRPr="009E0585" w14:paraId="315586C2" w14:textId="77777777" w:rsidTr="003A43FE">
        <w:trPr>
          <w:jc w:val="center"/>
        </w:trPr>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C37CF" w14:textId="77777777" w:rsidR="009E0EE9" w:rsidRPr="009E0585" w:rsidRDefault="009E0EE9" w:rsidP="00125888">
            <w:pPr>
              <w:spacing w:after="0" w:line="240" w:lineRule="auto"/>
              <w:ind w:right="-108"/>
              <w:jc w:val="center"/>
              <w:rPr>
                <w:rFonts w:cs="Calibri"/>
                <w:sz w:val="20"/>
                <w:szCs w:val="20"/>
              </w:rPr>
            </w:pPr>
            <w:r w:rsidRPr="009E0585">
              <w:rPr>
                <w:rFonts w:cs="Calibri"/>
                <w:sz w:val="20"/>
                <w:szCs w:val="20"/>
              </w:rPr>
              <w:t>Zatrpani</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60126" w14:textId="486AA51F"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6FFDF" w14:textId="0DCF5ADC" w:rsidR="009E0EE9" w:rsidRPr="009E0585" w:rsidRDefault="009E0EE9" w:rsidP="00125888">
            <w:pPr>
              <w:spacing w:after="0" w:line="240" w:lineRule="auto"/>
              <w:ind w:right="-108"/>
              <w:jc w:val="center"/>
              <w:rPr>
                <w:rFonts w:cs="Calibri"/>
                <w:sz w:val="20"/>
                <w:szCs w:val="20"/>
              </w:rPr>
            </w:pPr>
            <w:r w:rsidRPr="009E0585">
              <w:rPr>
                <w:rFonts w:cs="Calibri"/>
                <w:sz w:val="20"/>
                <w:szCs w:val="20"/>
              </w:rPr>
              <w:t>0</w:t>
            </w:r>
          </w:p>
        </w:tc>
        <w:tc>
          <w:tcPr>
            <w:tcW w:w="1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2EB86" w14:textId="33D8631E" w:rsidR="009E0EE9" w:rsidRPr="009E0585" w:rsidRDefault="009E0585" w:rsidP="00125888">
            <w:pPr>
              <w:spacing w:after="0" w:line="240" w:lineRule="auto"/>
              <w:ind w:right="-108"/>
              <w:jc w:val="center"/>
              <w:rPr>
                <w:rFonts w:cs="Calibri"/>
                <w:sz w:val="20"/>
                <w:szCs w:val="20"/>
              </w:rPr>
            </w:pPr>
            <w:r w:rsidRPr="009E0585">
              <w:rPr>
                <w:rFonts w:cs="Calibri"/>
                <w:sz w:val="20"/>
                <w:szCs w:val="20"/>
              </w:rPr>
              <w:t>17</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24188" w14:textId="4C2DD3B9" w:rsidR="009E0EE9" w:rsidRPr="009E0585" w:rsidRDefault="009E0585" w:rsidP="00125888">
            <w:pPr>
              <w:spacing w:after="0" w:line="240" w:lineRule="auto"/>
              <w:ind w:right="-108"/>
              <w:jc w:val="center"/>
              <w:rPr>
                <w:rFonts w:cs="Calibri"/>
                <w:sz w:val="20"/>
                <w:szCs w:val="20"/>
              </w:rPr>
            </w:pPr>
            <w:r w:rsidRPr="009E0585">
              <w:rPr>
                <w:rFonts w:cs="Calibri"/>
                <w:sz w:val="20"/>
                <w:szCs w:val="20"/>
              </w:rPr>
              <w:t>39</w:t>
            </w:r>
          </w:p>
        </w:tc>
        <w:tc>
          <w:tcPr>
            <w:tcW w:w="1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8CDAE" w14:textId="150AC3F3" w:rsidR="009E0EE9" w:rsidRPr="009E0585" w:rsidRDefault="009E0585" w:rsidP="00125888">
            <w:pPr>
              <w:spacing w:after="0" w:line="240" w:lineRule="auto"/>
              <w:ind w:right="-108"/>
              <w:jc w:val="center"/>
              <w:rPr>
                <w:rFonts w:cs="Calibri"/>
                <w:sz w:val="20"/>
                <w:szCs w:val="20"/>
              </w:rPr>
            </w:pPr>
            <w:r w:rsidRPr="009E0585">
              <w:rPr>
                <w:rFonts w:cs="Calibri"/>
                <w:sz w:val="20"/>
                <w:szCs w:val="20"/>
              </w:rPr>
              <w:t>46</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76CCB" w14:textId="14BC4A51" w:rsidR="009E0EE9" w:rsidRPr="009E0585" w:rsidRDefault="009E0585" w:rsidP="00125888">
            <w:pPr>
              <w:spacing w:after="0" w:line="240" w:lineRule="auto"/>
              <w:ind w:right="-108"/>
              <w:jc w:val="center"/>
              <w:rPr>
                <w:rFonts w:cs="Calibri"/>
                <w:sz w:val="20"/>
                <w:szCs w:val="20"/>
              </w:rPr>
            </w:pPr>
            <w:r w:rsidRPr="009E0585">
              <w:rPr>
                <w:rFonts w:cs="Calibri"/>
                <w:sz w:val="20"/>
                <w:szCs w:val="20"/>
              </w:rPr>
              <w:t>102</w:t>
            </w:r>
          </w:p>
        </w:tc>
      </w:tr>
      <w:tr w:rsidR="009E0EE9" w:rsidRPr="00025672" w14:paraId="6257DAD0" w14:textId="77777777" w:rsidTr="003A43FE">
        <w:trPr>
          <w:jc w:val="center"/>
        </w:trPr>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F803E" w14:textId="77777777"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UKUPNO:</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87941B" w14:textId="3E4D63D0"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99185" w14:textId="66DD5168" w:rsidR="009E0EE9" w:rsidRPr="009E0585" w:rsidRDefault="009E0EE9" w:rsidP="00125888">
            <w:pPr>
              <w:spacing w:after="0" w:line="240" w:lineRule="auto"/>
              <w:ind w:right="-108"/>
              <w:jc w:val="center"/>
              <w:rPr>
                <w:rFonts w:cs="Calibri"/>
                <w:b/>
                <w:sz w:val="20"/>
                <w:szCs w:val="20"/>
              </w:rPr>
            </w:pPr>
            <w:r w:rsidRPr="009E0585">
              <w:rPr>
                <w:rFonts w:cs="Calibri"/>
                <w:b/>
                <w:sz w:val="20"/>
                <w:szCs w:val="20"/>
              </w:rPr>
              <w:t>0</w:t>
            </w:r>
          </w:p>
        </w:tc>
        <w:tc>
          <w:tcPr>
            <w:tcW w:w="1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0809F" w14:textId="39497257" w:rsidR="009E0EE9" w:rsidRPr="009E0585" w:rsidRDefault="009E0585" w:rsidP="00125888">
            <w:pPr>
              <w:spacing w:after="0" w:line="240" w:lineRule="auto"/>
              <w:ind w:right="-108"/>
              <w:jc w:val="center"/>
              <w:rPr>
                <w:rFonts w:cs="Calibri"/>
                <w:b/>
                <w:sz w:val="20"/>
                <w:szCs w:val="20"/>
              </w:rPr>
            </w:pPr>
            <w:r w:rsidRPr="009E0585">
              <w:rPr>
                <w:rFonts w:cs="Calibri"/>
                <w:b/>
                <w:sz w:val="20"/>
                <w:szCs w:val="20"/>
              </w:rPr>
              <w:t>30</w:t>
            </w:r>
          </w:p>
        </w:tc>
        <w:tc>
          <w:tcPr>
            <w:tcW w:w="12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31D6C" w14:textId="0B8AB16B" w:rsidR="009E0EE9" w:rsidRPr="009E0585" w:rsidRDefault="009E0585" w:rsidP="00125888">
            <w:pPr>
              <w:spacing w:after="0" w:line="240" w:lineRule="auto"/>
              <w:ind w:right="-108"/>
              <w:jc w:val="center"/>
              <w:rPr>
                <w:rFonts w:cs="Calibri"/>
                <w:b/>
                <w:sz w:val="20"/>
                <w:szCs w:val="20"/>
              </w:rPr>
            </w:pPr>
            <w:r w:rsidRPr="009E0585">
              <w:rPr>
                <w:rFonts w:cs="Calibri"/>
                <w:b/>
                <w:sz w:val="20"/>
                <w:szCs w:val="20"/>
              </w:rPr>
              <w:t>60</w:t>
            </w:r>
          </w:p>
        </w:tc>
        <w:tc>
          <w:tcPr>
            <w:tcW w:w="1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C5A8C" w14:textId="7EBFAB52" w:rsidR="009E0EE9" w:rsidRPr="009E0585" w:rsidRDefault="009E0585" w:rsidP="00125888">
            <w:pPr>
              <w:spacing w:after="0" w:line="240" w:lineRule="auto"/>
              <w:ind w:right="-108"/>
              <w:jc w:val="center"/>
              <w:rPr>
                <w:rFonts w:cs="Calibri"/>
                <w:b/>
                <w:sz w:val="20"/>
                <w:szCs w:val="20"/>
              </w:rPr>
            </w:pPr>
            <w:r w:rsidRPr="009E0585">
              <w:rPr>
                <w:rFonts w:cs="Calibri"/>
                <w:b/>
                <w:sz w:val="20"/>
                <w:szCs w:val="20"/>
              </w:rPr>
              <w:t>102</w:t>
            </w:r>
          </w:p>
        </w:tc>
        <w:tc>
          <w:tcPr>
            <w:tcW w:w="158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AB468" w14:textId="186F49E0" w:rsidR="009E0EE9" w:rsidRPr="009E0585" w:rsidRDefault="009E0585" w:rsidP="00125888">
            <w:pPr>
              <w:spacing w:after="0" w:line="240" w:lineRule="auto"/>
              <w:ind w:right="-108"/>
              <w:jc w:val="center"/>
              <w:rPr>
                <w:rFonts w:cs="Calibri"/>
                <w:b/>
                <w:sz w:val="20"/>
                <w:szCs w:val="20"/>
              </w:rPr>
            </w:pPr>
            <w:r w:rsidRPr="009E0585">
              <w:rPr>
                <w:rFonts w:cs="Calibri"/>
                <w:b/>
                <w:sz w:val="20"/>
                <w:szCs w:val="20"/>
              </w:rPr>
              <w:t>192</w:t>
            </w:r>
          </w:p>
        </w:tc>
      </w:tr>
    </w:tbl>
    <w:p w14:paraId="5F724004" w14:textId="77777777" w:rsidR="009E0EE9" w:rsidRPr="00025672" w:rsidRDefault="009E0EE9" w:rsidP="009E0EE9">
      <w:pPr>
        <w:ind w:left="720"/>
        <w:contextualSpacing/>
        <w:jc w:val="left"/>
        <w:rPr>
          <w:sz w:val="22"/>
          <w:highlight w:val="yellow"/>
          <w:lang w:val="en-US"/>
        </w:rPr>
      </w:pPr>
      <w:bookmarkStart w:id="1132" w:name="_Hlk21522802"/>
      <w:bookmarkEnd w:id="1131"/>
    </w:p>
    <w:p w14:paraId="7BE3A92B" w14:textId="7F6D269E" w:rsidR="009E0EE9" w:rsidRPr="009E0585" w:rsidRDefault="009E0EE9" w:rsidP="002E7699">
      <w:pPr>
        <w:numPr>
          <w:ilvl w:val="0"/>
          <w:numId w:val="70"/>
        </w:numPr>
        <w:contextualSpacing/>
        <w:jc w:val="left"/>
        <w:rPr>
          <w:sz w:val="22"/>
          <w:lang w:val="en-US"/>
        </w:rPr>
      </w:pPr>
      <w:r w:rsidRPr="009E0585">
        <w:rPr>
          <w:b/>
          <w:sz w:val="22"/>
          <w:lang w:val="en-US"/>
        </w:rPr>
        <w:t>Procjena količine građevinskog otpada uslijed potresa jačine VIII</w:t>
      </w:r>
      <w:r w:rsidRPr="009E0585">
        <w:rPr>
          <w:rFonts w:cstheme="minorHAnsi"/>
          <w:b/>
          <w:sz w:val="22"/>
          <w:lang w:val="en-US"/>
        </w:rPr>
        <w:t>°</w:t>
      </w:r>
      <w:r w:rsidRPr="009E0585">
        <w:rPr>
          <w:b/>
          <w:sz w:val="22"/>
          <w:lang w:val="en-US"/>
        </w:rPr>
        <w:t xml:space="preserve"> MCS vršnog ubrzanja 2,94 m/s</w:t>
      </w:r>
      <w:r w:rsidRPr="009E0585">
        <w:rPr>
          <w:b/>
          <w:sz w:val="22"/>
          <w:vertAlign w:val="superscript"/>
          <w:lang w:val="en-US"/>
        </w:rPr>
        <w:t>2</w:t>
      </w:r>
    </w:p>
    <w:p w14:paraId="67DDCFEE" w14:textId="0894E25F" w:rsidR="009E0EE9" w:rsidRPr="009E0585" w:rsidRDefault="009E0EE9" w:rsidP="009E0EE9">
      <w:pPr>
        <w:spacing w:after="0"/>
        <w:rPr>
          <w:rFonts w:cs="Arial"/>
          <w:szCs w:val="24"/>
        </w:rPr>
      </w:pPr>
      <w:r w:rsidRPr="009E0585">
        <w:rPr>
          <w:rFonts w:cs="Arial"/>
          <w:szCs w:val="24"/>
        </w:rPr>
        <w:t>Količina građevinskog otpada nastalog urušavanjem važna je da bi se dimenzioniralo i odredilo područje gdje će taj građevinski otpad biti privremeno pohranjen. Količina otpada će se proračunati metodom koju upotrebljava US Army Corps of Engineers (USACE)</w:t>
      </w:r>
      <w:r w:rsidRPr="009E0585">
        <w:rPr>
          <w:rFonts w:cs="Arial"/>
          <w:szCs w:val="24"/>
          <w:vertAlign w:val="superscript"/>
        </w:rPr>
        <w:footnoteReference w:id="3"/>
      </w:r>
      <w:r w:rsidRPr="009E0585">
        <w:rPr>
          <w:rFonts w:cs="Arial"/>
          <w:szCs w:val="24"/>
        </w:rPr>
        <w:t xml:space="preserve">. Proračunom je utvrđeno da će u Općini doći do potpunog rušenja i totalnog oštećenja </w:t>
      </w:r>
      <w:r w:rsidR="009E0585" w:rsidRPr="009E0585">
        <w:rPr>
          <w:rFonts w:cs="Arial"/>
          <w:szCs w:val="24"/>
        </w:rPr>
        <w:t>58</w:t>
      </w:r>
      <w:r w:rsidRPr="009E0585">
        <w:rPr>
          <w:rFonts w:cs="Arial"/>
          <w:szCs w:val="24"/>
        </w:rPr>
        <w:t xml:space="preserve"> objekta. Uglavnom se radi o većim objektima stare jezgre, odnosno objektima sagrađenima do 1940-ih godina prošlog stoljeća.</w:t>
      </w:r>
    </w:p>
    <w:p w14:paraId="437EBA4C" w14:textId="77777777" w:rsidR="009E0EE9" w:rsidRPr="009E0585" w:rsidRDefault="009E0EE9" w:rsidP="009E0EE9">
      <w:pPr>
        <w:rPr>
          <w:rFonts w:cs="Arial"/>
        </w:rPr>
      </w:pPr>
      <w:r w:rsidRPr="009E0585">
        <w:rPr>
          <w:rFonts w:cs="Arial"/>
        </w:rPr>
        <w:t>Jedan prizemni objekt prosječnih gabarita 8 m L* 8 m W * 6 m H ima:</w:t>
      </w:r>
    </w:p>
    <w:p w14:paraId="6FBDD178" w14:textId="77777777" w:rsidR="009E0EE9" w:rsidRPr="009E0585" w:rsidRDefault="009E0EE9" w:rsidP="009E0EE9">
      <w:pPr>
        <w:rPr>
          <w:rFonts w:cs="Arial"/>
        </w:rPr>
      </w:pPr>
      <w:r w:rsidRPr="009E0585">
        <w:rPr>
          <w:rFonts w:cs="Arial"/>
        </w:rPr>
        <w:t>(L* W* H) / 0,02831685 / 27 = -------------- 0,7645549 m</w:t>
      </w:r>
      <w:r w:rsidRPr="009E0585">
        <w:rPr>
          <w:rFonts w:cs="Arial"/>
          <w:vertAlign w:val="superscript"/>
        </w:rPr>
        <w:t>3</w:t>
      </w:r>
      <w:r w:rsidRPr="009E0585">
        <w:rPr>
          <w:rFonts w:cs="Arial"/>
        </w:rPr>
        <w:t xml:space="preserve"> * 0,33 = ------------- m</w:t>
      </w:r>
      <w:r w:rsidRPr="009E0585">
        <w:rPr>
          <w:rFonts w:cs="Arial"/>
          <w:vertAlign w:val="superscript"/>
        </w:rPr>
        <w:t>3</w:t>
      </w:r>
      <w:r w:rsidRPr="009E0585">
        <w:rPr>
          <w:rFonts w:cs="Arial"/>
        </w:rPr>
        <w:t xml:space="preserve"> građevinskog otpada</w:t>
      </w:r>
    </w:p>
    <w:p w14:paraId="6019DCF5" w14:textId="77777777" w:rsidR="009E0EE9" w:rsidRPr="009E0585" w:rsidRDefault="009E0EE9" w:rsidP="009E0EE9">
      <w:pPr>
        <w:rPr>
          <w:rFonts w:cs="Arial"/>
        </w:rPr>
      </w:pPr>
      <w:r w:rsidRPr="009E0585">
        <w:rPr>
          <w:rFonts w:cs="Arial"/>
        </w:rPr>
        <w:t>pa prema izračunu proizlazi da jedan objekt ima:</w:t>
      </w:r>
    </w:p>
    <w:p w14:paraId="5B3E804A" w14:textId="77777777" w:rsidR="009E0EE9" w:rsidRPr="009E0585" w:rsidRDefault="009E0EE9" w:rsidP="009E0EE9">
      <w:pPr>
        <w:rPr>
          <w:rFonts w:cs="Arial"/>
        </w:rPr>
      </w:pPr>
      <w:r w:rsidRPr="009E0585">
        <w:rPr>
          <w:rFonts w:cs="Arial"/>
        </w:rPr>
        <w:t>(8*8*6 )/ 0,02831685 /27 = 502,25 * 0,7645549* 0,33 = 126,72 m</w:t>
      </w:r>
      <w:r w:rsidRPr="009E0585">
        <w:rPr>
          <w:rFonts w:cs="Arial"/>
          <w:vertAlign w:val="superscript"/>
        </w:rPr>
        <w:t>3</w:t>
      </w:r>
      <w:r w:rsidRPr="009E0585">
        <w:rPr>
          <w:rFonts w:cs="Arial"/>
        </w:rPr>
        <w:t xml:space="preserve"> otpada u prosjeku.</w:t>
      </w:r>
    </w:p>
    <w:p w14:paraId="07CC7632" w14:textId="7FB8C5BE" w:rsidR="009E0EE9" w:rsidRPr="00E7551C" w:rsidRDefault="009E0EE9" w:rsidP="009E0EE9">
      <w:pPr>
        <w:rPr>
          <w:rFonts w:cs="Arial"/>
        </w:rPr>
      </w:pPr>
      <w:r w:rsidRPr="00E7551C">
        <w:rPr>
          <w:rFonts w:cs="Arial"/>
        </w:rPr>
        <w:t xml:space="preserve">Ukupna količina građevinskog otpada nastala rušenjem </w:t>
      </w:r>
      <w:r w:rsidR="009E0585" w:rsidRPr="00E7551C">
        <w:rPr>
          <w:rFonts w:cs="Arial"/>
        </w:rPr>
        <w:t>58</w:t>
      </w:r>
      <w:r w:rsidRPr="00E7551C">
        <w:rPr>
          <w:rFonts w:cs="Arial"/>
        </w:rPr>
        <w:t xml:space="preserve"> objekata iznosi </w:t>
      </w:r>
      <w:r w:rsidR="009E0585" w:rsidRPr="00E7551C">
        <w:rPr>
          <w:rFonts w:cs="Arial"/>
        </w:rPr>
        <w:t>23</w:t>
      </w:r>
      <w:r w:rsidR="00E7551C" w:rsidRPr="00E7551C">
        <w:rPr>
          <w:rFonts w:cs="Arial"/>
        </w:rPr>
        <w:t>.053,82</w:t>
      </w:r>
      <w:r w:rsidRPr="00E7551C">
        <w:rPr>
          <w:rFonts w:cs="Arial"/>
        </w:rPr>
        <w:t xml:space="preserve"> m</w:t>
      </w:r>
      <w:r w:rsidRPr="00E7551C">
        <w:rPr>
          <w:rFonts w:cs="Arial"/>
          <w:vertAlign w:val="superscript"/>
        </w:rPr>
        <w:t>3</w:t>
      </w:r>
      <w:r w:rsidRPr="00E7551C">
        <w:rPr>
          <w:rFonts w:cs="Arial"/>
        </w:rPr>
        <w:t>.</w:t>
      </w:r>
    </w:p>
    <w:p w14:paraId="49DF1170" w14:textId="77777777" w:rsidR="009E0EE9" w:rsidRPr="00E7551C" w:rsidRDefault="009E0EE9" w:rsidP="005F09E2">
      <w:pPr>
        <w:spacing w:after="0"/>
        <w:rPr>
          <w:rFonts w:cs="Calibri"/>
        </w:rPr>
      </w:pPr>
      <w:r w:rsidRPr="00E7551C">
        <w:rPr>
          <w:rFonts w:cs="Calibri"/>
        </w:rPr>
        <w:t>Od ove količine USACE predviđa da će 30% biti drvena građa koja se kasnije može lako reciklirati. Od ostalih 70% predviđa se da je:</w:t>
      </w:r>
    </w:p>
    <w:p w14:paraId="0DACD526" w14:textId="77777777" w:rsidR="009E0EE9" w:rsidRPr="00E7551C" w:rsidRDefault="009E0EE9" w:rsidP="002E7699">
      <w:pPr>
        <w:numPr>
          <w:ilvl w:val="0"/>
          <w:numId w:val="72"/>
        </w:numPr>
        <w:spacing w:after="0"/>
        <w:rPr>
          <w:rFonts w:cs="Calibri"/>
        </w:rPr>
      </w:pPr>
      <w:r w:rsidRPr="00E7551C">
        <w:rPr>
          <w:rFonts w:cs="Calibri"/>
        </w:rPr>
        <w:t>42% gorivi materijal koji zahtijeva sortiranje,</w:t>
      </w:r>
    </w:p>
    <w:p w14:paraId="3A79D604" w14:textId="77777777" w:rsidR="009E0EE9" w:rsidRPr="00E7551C" w:rsidRDefault="009E0EE9" w:rsidP="002E7699">
      <w:pPr>
        <w:numPr>
          <w:ilvl w:val="0"/>
          <w:numId w:val="72"/>
        </w:numPr>
        <w:spacing w:after="0"/>
        <w:rPr>
          <w:rFonts w:cs="Calibri"/>
        </w:rPr>
      </w:pPr>
      <w:r w:rsidRPr="00E7551C">
        <w:rPr>
          <w:rFonts w:cs="Calibri"/>
        </w:rPr>
        <w:t>43% građevinski otpad (kamen, beton, žbuka),</w:t>
      </w:r>
    </w:p>
    <w:p w14:paraId="6F142EAB" w14:textId="77777777" w:rsidR="009E0EE9" w:rsidRPr="00E7551C" w:rsidRDefault="009E0EE9" w:rsidP="002E7699">
      <w:pPr>
        <w:numPr>
          <w:ilvl w:val="0"/>
          <w:numId w:val="72"/>
        </w:numPr>
        <w:spacing w:after="0"/>
        <w:rPr>
          <w:rFonts w:cs="Calibri"/>
        </w:rPr>
      </w:pPr>
      <w:r w:rsidRPr="00E7551C">
        <w:rPr>
          <w:rFonts w:cs="Calibri"/>
        </w:rPr>
        <w:t>15% metal.</w:t>
      </w:r>
    </w:p>
    <w:p w14:paraId="744F4071" w14:textId="77777777" w:rsidR="009E0EE9" w:rsidRPr="00025672" w:rsidRDefault="009E0EE9" w:rsidP="009E0EE9">
      <w:pPr>
        <w:spacing w:after="0"/>
        <w:ind w:left="720"/>
        <w:rPr>
          <w:rFonts w:cs="Calibri"/>
          <w:highlight w:val="yellow"/>
        </w:rPr>
      </w:pPr>
    </w:p>
    <w:p w14:paraId="1F6825AA" w14:textId="3EEB43C8" w:rsidR="009E0EE9" w:rsidRPr="00E7551C" w:rsidRDefault="009E0EE9" w:rsidP="005F09E2">
      <w:pPr>
        <w:spacing w:after="0"/>
        <w:rPr>
          <w:rFonts w:cs="Calibri"/>
        </w:rPr>
      </w:pPr>
      <w:r w:rsidRPr="00E7551C">
        <w:rPr>
          <w:rFonts w:cs="Calibri"/>
        </w:rPr>
        <w:t xml:space="preserve">Prema tome, urušavanjem </w:t>
      </w:r>
      <w:r w:rsidR="00E7551C" w:rsidRPr="00E7551C">
        <w:rPr>
          <w:rFonts w:cs="Calibri"/>
        </w:rPr>
        <w:t>58</w:t>
      </w:r>
      <w:r w:rsidRPr="00E7551C">
        <w:rPr>
          <w:rFonts w:cs="Calibri"/>
        </w:rPr>
        <w:t xml:space="preserve"> zgrada starije gradnje, pri čemu će nastati ukupno </w:t>
      </w:r>
      <w:r w:rsidR="00E7551C" w:rsidRPr="00E7551C">
        <w:rPr>
          <w:rFonts w:cs="Calibri"/>
        </w:rPr>
        <w:t>23.053,82</w:t>
      </w:r>
      <w:r w:rsidRPr="00E7551C">
        <w:rPr>
          <w:rFonts w:cs="Calibri"/>
        </w:rPr>
        <w:t xml:space="preserve"> m</w:t>
      </w:r>
      <w:r w:rsidRPr="00E7551C">
        <w:rPr>
          <w:rFonts w:cs="Calibri"/>
          <w:vertAlign w:val="superscript"/>
        </w:rPr>
        <w:t>3</w:t>
      </w:r>
      <w:r w:rsidRPr="00E7551C">
        <w:rPr>
          <w:rFonts w:cs="Calibri"/>
          <w:color w:val="993300"/>
        </w:rPr>
        <w:t xml:space="preserve"> </w:t>
      </w:r>
      <w:r w:rsidRPr="00E7551C">
        <w:rPr>
          <w:rFonts w:cs="Calibri"/>
        </w:rPr>
        <w:t xml:space="preserve">građevinskog otpada, nastaje: </w:t>
      </w:r>
    </w:p>
    <w:p w14:paraId="7979B2E9" w14:textId="5B953365" w:rsidR="009E0EE9" w:rsidRPr="00E7551C" w:rsidRDefault="00E7551C" w:rsidP="002E7699">
      <w:pPr>
        <w:numPr>
          <w:ilvl w:val="0"/>
          <w:numId w:val="73"/>
        </w:numPr>
        <w:contextualSpacing/>
        <w:jc w:val="left"/>
        <w:rPr>
          <w:rFonts w:cs="Calibri"/>
          <w:szCs w:val="24"/>
          <w:lang w:val="en-US"/>
        </w:rPr>
      </w:pPr>
      <w:r w:rsidRPr="00E7551C">
        <w:rPr>
          <w:rFonts w:cs="Calibri"/>
          <w:szCs w:val="24"/>
          <w:lang w:val="en-US"/>
        </w:rPr>
        <w:t>6.916,15</w:t>
      </w:r>
      <w:r w:rsidR="009E0EE9" w:rsidRPr="00E7551C">
        <w:rPr>
          <w:rFonts w:cs="Calibri"/>
          <w:szCs w:val="24"/>
          <w:lang w:val="en-US"/>
        </w:rPr>
        <w:t xml:space="preserve"> m</w:t>
      </w:r>
      <w:r w:rsidR="009E0EE9" w:rsidRPr="00E7551C">
        <w:rPr>
          <w:rFonts w:cs="Calibri"/>
          <w:szCs w:val="24"/>
          <w:vertAlign w:val="superscript"/>
          <w:lang w:val="en-US"/>
        </w:rPr>
        <w:t>3</w:t>
      </w:r>
      <w:r w:rsidR="009E0EE9" w:rsidRPr="00E7551C">
        <w:rPr>
          <w:rFonts w:cs="Calibri"/>
          <w:szCs w:val="24"/>
          <w:lang w:val="en-US"/>
        </w:rPr>
        <w:t xml:space="preserve"> otpada drvene građe,</w:t>
      </w:r>
    </w:p>
    <w:p w14:paraId="4CD191C6" w14:textId="547B7F89" w:rsidR="009E0EE9" w:rsidRPr="00E7551C" w:rsidRDefault="00E7551C" w:rsidP="002E7699">
      <w:pPr>
        <w:numPr>
          <w:ilvl w:val="0"/>
          <w:numId w:val="73"/>
        </w:numPr>
        <w:contextualSpacing/>
        <w:jc w:val="left"/>
        <w:rPr>
          <w:rFonts w:cs="Calibri"/>
          <w:szCs w:val="24"/>
          <w:lang w:val="en-US"/>
        </w:rPr>
      </w:pPr>
      <w:r w:rsidRPr="00E7551C">
        <w:rPr>
          <w:rFonts w:cs="Calibri"/>
          <w:szCs w:val="24"/>
          <w:lang w:val="en-US"/>
        </w:rPr>
        <w:t>6.777,82</w:t>
      </w:r>
      <w:r w:rsidR="005F09E2" w:rsidRPr="00E7551C">
        <w:rPr>
          <w:rFonts w:cs="Calibri"/>
          <w:szCs w:val="24"/>
          <w:lang w:val="en-US"/>
        </w:rPr>
        <w:t xml:space="preserve"> </w:t>
      </w:r>
      <w:r w:rsidR="009E0EE9" w:rsidRPr="00E7551C">
        <w:rPr>
          <w:rFonts w:cs="Calibri"/>
          <w:szCs w:val="24"/>
          <w:lang w:val="en-US"/>
        </w:rPr>
        <w:t>m</w:t>
      </w:r>
      <w:r w:rsidR="009E0EE9" w:rsidRPr="00E7551C">
        <w:rPr>
          <w:rFonts w:cs="Calibri"/>
          <w:szCs w:val="24"/>
          <w:vertAlign w:val="superscript"/>
          <w:lang w:val="en-US"/>
        </w:rPr>
        <w:t>3</w:t>
      </w:r>
      <w:r w:rsidR="009E0EE9" w:rsidRPr="00E7551C">
        <w:rPr>
          <w:rFonts w:cs="Calibri"/>
          <w:szCs w:val="24"/>
          <w:lang w:val="en-US"/>
        </w:rPr>
        <w:t xml:space="preserve"> otpada gorivog materijala,</w:t>
      </w:r>
    </w:p>
    <w:p w14:paraId="1ED23FF5" w14:textId="72087924" w:rsidR="009E0EE9" w:rsidRPr="00E7551C" w:rsidRDefault="00E7551C" w:rsidP="002E7699">
      <w:pPr>
        <w:numPr>
          <w:ilvl w:val="0"/>
          <w:numId w:val="73"/>
        </w:numPr>
        <w:contextualSpacing/>
        <w:jc w:val="left"/>
        <w:rPr>
          <w:rFonts w:cs="Calibri"/>
          <w:szCs w:val="24"/>
          <w:lang w:val="en-US"/>
        </w:rPr>
      </w:pPr>
      <w:r w:rsidRPr="00E7551C">
        <w:rPr>
          <w:rFonts w:cs="Calibri"/>
          <w:szCs w:val="24"/>
          <w:lang w:val="en-US"/>
        </w:rPr>
        <w:lastRenderedPageBreak/>
        <w:t>6.939,20</w:t>
      </w:r>
      <w:r w:rsidR="009E0EE9" w:rsidRPr="00E7551C">
        <w:rPr>
          <w:rFonts w:cs="Calibri"/>
          <w:szCs w:val="24"/>
          <w:lang w:val="en-US"/>
        </w:rPr>
        <w:t xml:space="preserve"> m</w:t>
      </w:r>
      <w:r w:rsidR="009E0EE9" w:rsidRPr="00E7551C">
        <w:rPr>
          <w:rFonts w:cs="Calibri"/>
          <w:szCs w:val="24"/>
          <w:vertAlign w:val="superscript"/>
          <w:lang w:val="en-US"/>
        </w:rPr>
        <w:t>3</w:t>
      </w:r>
      <w:r w:rsidR="009E0EE9" w:rsidRPr="00E7551C">
        <w:rPr>
          <w:rFonts w:cs="Calibri"/>
          <w:szCs w:val="24"/>
          <w:lang w:val="en-US"/>
        </w:rPr>
        <w:t xml:space="preserve"> građevinskog otpada,</w:t>
      </w:r>
    </w:p>
    <w:p w14:paraId="02EC6A7B" w14:textId="281DFBFE" w:rsidR="009E0EE9" w:rsidRPr="00E7551C" w:rsidRDefault="00E7551C" w:rsidP="002E7699">
      <w:pPr>
        <w:numPr>
          <w:ilvl w:val="0"/>
          <w:numId w:val="73"/>
        </w:numPr>
        <w:contextualSpacing/>
        <w:jc w:val="left"/>
        <w:rPr>
          <w:rFonts w:cs="Calibri"/>
          <w:szCs w:val="24"/>
          <w:lang w:val="en-US"/>
        </w:rPr>
      </w:pPr>
      <w:r w:rsidRPr="00E7551C">
        <w:rPr>
          <w:rFonts w:cs="Calibri"/>
          <w:szCs w:val="24"/>
          <w:lang w:val="en-US"/>
        </w:rPr>
        <w:t>2.420,65</w:t>
      </w:r>
      <w:r w:rsidR="009E0EE9" w:rsidRPr="00E7551C">
        <w:rPr>
          <w:rFonts w:cs="Calibri"/>
          <w:szCs w:val="24"/>
          <w:lang w:val="en-US"/>
        </w:rPr>
        <w:t xml:space="preserve"> m</w:t>
      </w:r>
      <w:r w:rsidR="009E0EE9" w:rsidRPr="00E7551C">
        <w:rPr>
          <w:rFonts w:cs="Calibri"/>
          <w:szCs w:val="24"/>
          <w:vertAlign w:val="superscript"/>
          <w:lang w:val="en-US"/>
        </w:rPr>
        <w:t>3</w:t>
      </w:r>
      <w:r w:rsidR="009E0EE9" w:rsidRPr="00E7551C">
        <w:rPr>
          <w:rFonts w:cs="Calibri"/>
          <w:szCs w:val="24"/>
          <w:lang w:val="en-US"/>
        </w:rPr>
        <w:t xml:space="preserve"> metalnog otpada. </w:t>
      </w:r>
    </w:p>
    <w:p w14:paraId="00C84524" w14:textId="30BD0D8B" w:rsidR="009E0EE9" w:rsidRPr="00E7551C" w:rsidRDefault="009E0EE9" w:rsidP="009E0EE9">
      <w:pPr>
        <w:rPr>
          <w:rFonts w:cs="Calibri"/>
          <w:szCs w:val="24"/>
        </w:rPr>
      </w:pPr>
      <w:r w:rsidRPr="00E7551C">
        <w:rPr>
          <w:rFonts w:cs="Calibri"/>
          <w:szCs w:val="24"/>
        </w:rPr>
        <w:t xml:space="preserve">Za sav gore navedeni otpad potrebno je predvidjeti područje za privremeno deponiranje veličine </w:t>
      </w:r>
      <w:r w:rsidR="00E7551C" w:rsidRPr="00E7551C">
        <w:rPr>
          <w:rFonts w:cs="Calibri"/>
          <w:szCs w:val="24"/>
        </w:rPr>
        <w:t>9.329,54</w:t>
      </w:r>
      <w:r w:rsidRPr="00E7551C">
        <w:rPr>
          <w:rFonts w:cs="Calibri"/>
          <w:szCs w:val="24"/>
        </w:rPr>
        <w:t xml:space="preserve"> m</w:t>
      </w:r>
      <w:r w:rsidRPr="00E7551C">
        <w:rPr>
          <w:rFonts w:cs="Calibri"/>
          <w:szCs w:val="24"/>
          <w:vertAlign w:val="superscript"/>
        </w:rPr>
        <w:t>2</w:t>
      </w:r>
      <w:r w:rsidRPr="00E7551C">
        <w:rPr>
          <w:rFonts w:cs="Calibri"/>
          <w:szCs w:val="24"/>
        </w:rPr>
        <w:t>. Područje treba odrediti te u sljedećoj reviziji Prostornog plana ucrtati u kartografe.</w:t>
      </w:r>
    </w:p>
    <w:bookmarkEnd w:id="1132"/>
    <w:p w14:paraId="13E41938" w14:textId="346446AC" w:rsidR="009E0EE9" w:rsidRPr="00E7551C" w:rsidRDefault="009E0EE9" w:rsidP="002E7699">
      <w:pPr>
        <w:numPr>
          <w:ilvl w:val="0"/>
          <w:numId w:val="70"/>
        </w:numPr>
        <w:contextualSpacing/>
        <w:jc w:val="left"/>
        <w:rPr>
          <w:sz w:val="22"/>
          <w:lang w:val="en-US"/>
        </w:rPr>
      </w:pPr>
      <w:r w:rsidRPr="00E7551C">
        <w:rPr>
          <w:b/>
          <w:sz w:val="22"/>
          <w:lang w:val="en-US"/>
        </w:rPr>
        <w:t>Procjena građevinske mehanizacije i ljudstva za otklanjanje posljedica potresa jačine VIII</w:t>
      </w:r>
      <w:r w:rsidRPr="00E7551C">
        <w:rPr>
          <w:rFonts w:cstheme="minorHAnsi"/>
          <w:b/>
          <w:sz w:val="22"/>
          <w:lang w:val="en-US"/>
        </w:rPr>
        <w:t>°</w:t>
      </w:r>
      <w:r w:rsidRPr="00E7551C">
        <w:rPr>
          <w:b/>
          <w:sz w:val="22"/>
          <w:lang w:val="en-US"/>
        </w:rPr>
        <w:t xml:space="preserve"> MCS vršnog ubrzanja 2,94 m/s</w:t>
      </w:r>
      <w:r w:rsidRPr="00E7551C">
        <w:rPr>
          <w:b/>
          <w:sz w:val="22"/>
          <w:vertAlign w:val="superscript"/>
          <w:lang w:val="en-US"/>
        </w:rPr>
        <w:t>2</w:t>
      </w:r>
    </w:p>
    <w:p w14:paraId="30A8309B" w14:textId="77777777" w:rsidR="009E0EE9" w:rsidRPr="00E7551C" w:rsidRDefault="009E0EE9" w:rsidP="009E0EE9">
      <w:pPr>
        <w:spacing w:after="0"/>
      </w:pPr>
      <w:r w:rsidRPr="00E7551C">
        <w:t>Procjena građevinske mehanizacije i broja ljudstva potrebnog za uklanjanje dijela ruševina u prva dva dana spašavanja nakon potresa:</w:t>
      </w:r>
    </w:p>
    <w:p w14:paraId="3F5D6F6E" w14:textId="77777777" w:rsidR="009E0EE9" w:rsidRPr="00E7551C" w:rsidRDefault="009E0EE9" w:rsidP="002E7699">
      <w:pPr>
        <w:numPr>
          <w:ilvl w:val="0"/>
          <w:numId w:val="71"/>
        </w:numPr>
        <w:autoSpaceDN w:val="0"/>
        <w:spacing w:after="0"/>
      </w:pPr>
      <w:r w:rsidRPr="00E7551C">
        <w:rPr>
          <w:szCs w:val="24"/>
        </w:rPr>
        <w:t>nakon katastrofalnog potresa potrebno je u vrlo kratkom roku reagirati kako bi se spasili ljudski životi, iz spasilačke prakse</w:t>
      </w:r>
      <w:r w:rsidRPr="00E7551C">
        <w:rPr>
          <w:szCs w:val="24"/>
          <w:vertAlign w:val="superscript"/>
        </w:rPr>
        <w:footnoteReference w:id="4"/>
      </w:r>
      <w:r w:rsidRPr="00E7551C">
        <w:rPr>
          <w:szCs w:val="24"/>
          <w:vertAlign w:val="superscript"/>
        </w:rPr>
        <w:t xml:space="preserve"> </w:t>
      </w:r>
      <w:r w:rsidRPr="00E7551C">
        <w:rPr>
          <w:szCs w:val="24"/>
        </w:rPr>
        <w:t>poznato je da se najviše života spasi u prvih šest sati nakon potresa, dok se još uvijek ljudski životi mogu spasiti unutar 48 sati nakon potresa, zbog toga se i procjena potrebne mehanizacije i broja spasitelja računa za ovaj period</w:t>
      </w:r>
    </w:p>
    <w:p w14:paraId="7E88AB3B" w14:textId="30C2BE96" w:rsidR="009E0EE9" w:rsidRPr="00E7551C" w:rsidRDefault="009E0EE9" w:rsidP="002E7699">
      <w:pPr>
        <w:numPr>
          <w:ilvl w:val="0"/>
          <w:numId w:val="71"/>
        </w:numPr>
        <w:autoSpaceDN w:val="0"/>
        <w:spacing w:after="0"/>
      </w:pPr>
      <w:r w:rsidRPr="00E7551C">
        <w:rPr>
          <w:szCs w:val="24"/>
        </w:rPr>
        <w:t>u prvih 24 sata ukloni se približno 20% građevinskog otpada (</w:t>
      </w:r>
      <w:r w:rsidR="00E7551C" w:rsidRPr="00E7551C">
        <w:rPr>
          <w:szCs w:val="24"/>
        </w:rPr>
        <w:t>1.383,23</w:t>
      </w:r>
      <w:r w:rsidRPr="00E7551C">
        <w:rPr>
          <w:szCs w:val="24"/>
        </w:rPr>
        <w:t xml:space="preserve"> m</w:t>
      </w:r>
      <w:r w:rsidRPr="00E7551C">
        <w:rPr>
          <w:szCs w:val="24"/>
          <w:vertAlign w:val="superscript"/>
        </w:rPr>
        <w:t>3</w:t>
      </w:r>
      <w:r w:rsidRPr="00E7551C">
        <w:rPr>
          <w:szCs w:val="24"/>
        </w:rPr>
        <w:t>) od ukupne količine otpada koji je nastao rušenjem (tih 20% otpada odnosi se na otpad koji se uklanja zbog spašavanja zatrpanih)</w:t>
      </w:r>
    </w:p>
    <w:p w14:paraId="5C1DFDE7" w14:textId="77777777" w:rsidR="009E0EE9" w:rsidRPr="00E7551C" w:rsidRDefault="009E0EE9" w:rsidP="002E7699">
      <w:pPr>
        <w:numPr>
          <w:ilvl w:val="0"/>
          <w:numId w:val="71"/>
        </w:numPr>
        <w:autoSpaceDN w:val="0"/>
        <w:spacing w:after="0"/>
      </w:pPr>
      <w:r w:rsidRPr="00E7551C">
        <w:rPr>
          <w:szCs w:val="24"/>
        </w:rPr>
        <w:t>svaki kamion kiper kapaciteta 10 m</w:t>
      </w:r>
      <w:r w:rsidRPr="00E7551C">
        <w:rPr>
          <w:szCs w:val="24"/>
          <w:vertAlign w:val="superscript"/>
        </w:rPr>
        <w:t>3</w:t>
      </w:r>
      <w:r w:rsidRPr="00E7551C">
        <w:rPr>
          <w:szCs w:val="24"/>
        </w:rPr>
        <w:t xml:space="preserve"> može u 24 sata prosječno napraviti 20 prijevoza na odlagalište otpada, odnosno na područje za privremeno deponiranje veličine </w:t>
      </w:r>
    </w:p>
    <w:p w14:paraId="43BCA940" w14:textId="581AE83B" w:rsidR="009E0EE9" w:rsidRPr="00E7551C" w:rsidRDefault="009E0EE9" w:rsidP="002E7699">
      <w:pPr>
        <w:numPr>
          <w:ilvl w:val="0"/>
          <w:numId w:val="71"/>
        </w:numPr>
        <w:autoSpaceDN w:val="0"/>
        <w:spacing w:after="0"/>
        <w:rPr>
          <w:szCs w:val="24"/>
        </w:rPr>
      </w:pPr>
      <w:r w:rsidRPr="00E7551C">
        <w:rPr>
          <w:szCs w:val="24"/>
        </w:rPr>
        <w:t xml:space="preserve">za opsluživanje građevinske mehanizacije i spašavanje u prva 24 sata predviđa se da je potrebno oko </w:t>
      </w:r>
      <w:r w:rsidR="005F09E2" w:rsidRPr="00E7551C">
        <w:rPr>
          <w:szCs w:val="24"/>
        </w:rPr>
        <w:t>1</w:t>
      </w:r>
      <w:r w:rsidR="00E7551C" w:rsidRPr="00E7551C">
        <w:rPr>
          <w:szCs w:val="24"/>
        </w:rPr>
        <w:t>28</w:t>
      </w:r>
      <w:r w:rsidRPr="00E7551C">
        <w:rPr>
          <w:szCs w:val="24"/>
        </w:rPr>
        <w:t xml:space="preserve"> ljudi odnosno spasitelja, a u </w:t>
      </w:r>
      <w:r w:rsidR="00E7551C" w:rsidRPr="00E7551C">
        <w:rPr>
          <w:szCs w:val="24"/>
        </w:rPr>
        <w:t>48</w:t>
      </w:r>
      <w:r w:rsidRPr="00E7551C">
        <w:rPr>
          <w:szCs w:val="24"/>
        </w:rPr>
        <w:t xml:space="preserve"> sata </w:t>
      </w:r>
      <w:r w:rsidR="00E7551C" w:rsidRPr="00E7551C">
        <w:rPr>
          <w:szCs w:val="24"/>
        </w:rPr>
        <w:t>64</w:t>
      </w:r>
      <w:r w:rsidRPr="00E7551C">
        <w:rPr>
          <w:szCs w:val="24"/>
        </w:rPr>
        <w:t xml:space="preserve"> spasitelja, a spašavanje i sanacija će trajati približno </w:t>
      </w:r>
      <w:r w:rsidR="00E7551C" w:rsidRPr="00E7551C">
        <w:rPr>
          <w:szCs w:val="24"/>
        </w:rPr>
        <w:t>1.027</w:t>
      </w:r>
      <w:r w:rsidRPr="00E7551C">
        <w:rPr>
          <w:szCs w:val="24"/>
        </w:rPr>
        <w:t xml:space="preserve"> sati.</w:t>
      </w:r>
    </w:p>
    <w:p w14:paraId="37B5C874" w14:textId="77777777" w:rsidR="009E0EE9" w:rsidRPr="00025672" w:rsidRDefault="009E0EE9" w:rsidP="009E0EE9">
      <w:pPr>
        <w:spacing w:after="0"/>
        <w:rPr>
          <w:highlight w:val="yellow"/>
        </w:rPr>
      </w:pPr>
    </w:p>
    <w:p w14:paraId="1AC257D6" w14:textId="7826FDB1" w:rsidR="009E0EE9" w:rsidRPr="00E7551C" w:rsidRDefault="009E0EE9" w:rsidP="002E7699">
      <w:pPr>
        <w:numPr>
          <w:ilvl w:val="0"/>
          <w:numId w:val="70"/>
        </w:numPr>
        <w:autoSpaceDN w:val="0"/>
        <w:spacing w:after="120"/>
        <w:contextualSpacing/>
        <w:jc w:val="left"/>
        <w:rPr>
          <w:rFonts w:cs="Calibri"/>
          <w:sz w:val="22"/>
          <w:lang w:val="en-US"/>
        </w:rPr>
      </w:pPr>
      <w:bookmarkStart w:id="1133" w:name="_Hlk21523264"/>
      <w:r w:rsidRPr="00E7551C">
        <w:rPr>
          <w:rFonts w:cs="Calibri"/>
          <w:b/>
          <w:sz w:val="22"/>
          <w:lang w:val="en-US"/>
        </w:rPr>
        <w:t>Približni troškovi izgradnje različitih kategorija građevina</w:t>
      </w:r>
    </w:p>
    <w:p w14:paraId="2CB05D26" w14:textId="0ADF676A" w:rsidR="009E0EE9" w:rsidRPr="00E7551C" w:rsidRDefault="009E0EE9" w:rsidP="009E0EE9">
      <w:pPr>
        <w:spacing w:after="0"/>
        <w:rPr>
          <w:szCs w:val="24"/>
        </w:rPr>
      </w:pPr>
      <w:r w:rsidRPr="00E7551C">
        <w:rPr>
          <w:szCs w:val="24"/>
        </w:rPr>
        <w:t xml:space="preserve">Troškovi sanacije građevina, uklanjanja ruševina i ponovne izgradnje ovise o stupnju oštećenja nakon potresa te se mogu izraziti omjerom troškova potrebnih popravaka ili troškova izgradnje novog objekta, dođe li do potpunog rušenja, a primjenjuju se na postotak građevina u svakoj pojedinoj kategoriji oštećenja.  Procjena ukupnih ekonomskih gubitaka može se izračunati pomoću srednje vrijednosti omjera troškova oštećenja i poznate vrijednosti pogođenog fonda građevina. Za izračun ekonomskih gubitaka na građevinskom fondu koristi se pomoću standardizirane američke metodologije za procjenu gubitaka od potresa, poplava i orkanskog vjetra. Vrijednosti koje se koriste u izračunu štete po stambenom fondu prikazane su u tablici. </w:t>
      </w:r>
    </w:p>
    <w:p w14:paraId="378F0794" w14:textId="052289D8" w:rsidR="005F09E2" w:rsidRPr="00E7551C" w:rsidRDefault="005F09E2" w:rsidP="009E0EE9">
      <w:pPr>
        <w:spacing w:after="0"/>
        <w:rPr>
          <w:szCs w:val="24"/>
        </w:rPr>
      </w:pPr>
    </w:p>
    <w:p w14:paraId="190EC51D" w14:textId="5BE7EE11" w:rsidR="005F09E2" w:rsidRPr="00025672" w:rsidRDefault="005F09E2" w:rsidP="009E0EE9">
      <w:pPr>
        <w:spacing w:after="0"/>
        <w:rPr>
          <w:szCs w:val="24"/>
          <w:highlight w:val="yellow"/>
        </w:rPr>
      </w:pPr>
    </w:p>
    <w:p w14:paraId="6BA4EE72" w14:textId="6EE9B98E" w:rsidR="005F09E2" w:rsidRPr="00025672" w:rsidRDefault="005F09E2" w:rsidP="009E0EE9">
      <w:pPr>
        <w:spacing w:after="0"/>
        <w:rPr>
          <w:szCs w:val="24"/>
          <w:highlight w:val="yellow"/>
        </w:rPr>
      </w:pPr>
    </w:p>
    <w:p w14:paraId="17807EBD" w14:textId="43B20AB5" w:rsidR="005F09E2" w:rsidRPr="00025672" w:rsidRDefault="005F09E2" w:rsidP="009E0EE9">
      <w:pPr>
        <w:spacing w:after="0"/>
        <w:rPr>
          <w:szCs w:val="24"/>
          <w:highlight w:val="yellow"/>
        </w:rPr>
      </w:pPr>
    </w:p>
    <w:p w14:paraId="2051A569" w14:textId="47A91022" w:rsidR="005F09E2" w:rsidRPr="00025672" w:rsidRDefault="005F09E2" w:rsidP="009E0EE9">
      <w:pPr>
        <w:spacing w:after="0"/>
        <w:rPr>
          <w:szCs w:val="24"/>
          <w:highlight w:val="yellow"/>
        </w:rPr>
      </w:pPr>
    </w:p>
    <w:p w14:paraId="3BDCB335" w14:textId="3FF7A601" w:rsidR="005F09E2" w:rsidRPr="00025672" w:rsidRDefault="005F09E2" w:rsidP="009E0EE9">
      <w:pPr>
        <w:spacing w:after="0"/>
        <w:rPr>
          <w:szCs w:val="24"/>
          <w:highlight w:val="yellow"/>
        </w:rPr>
      </w:pPr>
    </w:p>
    <w:p w14:paraId="1AA84DE8" w14:textId="6EAB1E3C" w:rsidR="005F09E2" w:rsidRPr="00025672" w:rsidRDefault="005F09E2" w:rsidP="009E0EE9">
      <w:pPr>
        <w:spacing w:after="0"/>
        <w:rPr>
          <w:szCs w:val="24"/>
          <w:highlight w:val="yellow"/>
        </w:rPr>
      </w:pPr>
    </w:p>
    <w:p w14:paraId="35B3E3ED" w14:textId="77777777" w:rsidR="005F09E2" w:rsidRPr="00025672" w:rsidRDefault="005F09E2" w:rsidP="009E0EE9">
      <w:pPr>
        <w:spacing w:after="0"/>
        <w:rPr>
          <w:szCs w:val="24"/>
          <w:highlight w:val="yellow"/>
        </w:rPr>
      </w:pPr>
    </w:p>
    <w:p w14:paraId="04F23B52" w14:textId="0E1F20AF" w:rsidR="009E0EE9" w:rsidRPr="00E7551C" w:rsidRDefault="009E0EE9" w:rsidP="00E228EF">
      <w:pPr>
        <w:spacing w:after="0" w:line="240" w:lineRule="auto"/>
        <w:jc w:val="center"/>
        <w:rPr>
          <w:rFonts w:ascii="Calibri" w:eastAsia="Calibri" w:hAnsi="Calibri" w:cs="Arial"/>
          <w:b/>
          <w:bCs/>
          <w:sz w:val="20"/>
          <w:szCs w:val="24"/>
        </w:rPr>
      </w:pPr>
      <w:bookmarkStart w:id="1134" w:name="_Toc512434753"/>
      <w:bookmarkStart w:id="1135" w:name="_Toc514240350"/>
      <w:bookmarkStart w:id="1136" w:name="_Toc515431709"/>
      <w:bookmarkStart w:id="1137" w:name="_Toc13211318"/>
      <w:bookmarkStart w:id="1138" w:name="_Toc18577214"/>
      <w:bookmarkStart w:id="1139" w:name="_Toc19686944"/>
      <w:bookmarkStart w:id="1140" w:name="_Toc25653554"/>
      <w:bookmarkStart w:id="1141" w:name="_Toc65151786"/>
      <w:bookmarkStart w:id="1142" w:name="_Toc86396546"/>
      <w:r w:rsidRPr="00E7551C">
        <w:rPr>
          <w:rFonts w:ascii="Calibri" w:eastAsia="Calibri" w:hAnsi="Calibri" w:cs="Arial"/>
          <w:b/>
          <w:bCs/>
          <w:sz w:val="20"/>
          <w:szCs w:val="20"/>
        </w:rPr>
        <w:t xml:space="preserve">Tablica </w:t>
      </w:r>
      <w:r w:rsidRPr="00E7551C">
        <w:rPr>
          <w:rFonts w:ascii="Calibri" w:eastAsia="Calibri" w:hAnsi="Calibri" w:cs="Arial"/>
          <w:b/>
          <w:bCs/>
          <w:sz w:val="20"/>
          <w:szCs w:val="20"/>
        </w:rPr>
        <w:fldChar w:fldCharType="begin"/>
      </w:r>
      <w:r w:rsidRPr="00E7551C">
        <w:rPr>
          <w:rFonts w:ascii="Calibri" w:eastAsia="Calibri" w:hAnsi="Calibri" w:cs="Arial"/>
          <w:b/>
          <w:bCs/>
          <w:sz w:val="20"/>
          <w:szCs w:val="20"/>
        </w:rPr>
        <w:instrText xml:space="preserve"> SEQ Tablica \* ARABIC </w:instrText>
      </w:r>
      <w:r w:rsidRPr="00E7551C">
        <w:rPr>
          <w:rFonts w:ascii="Calibri" w:eastAsia="Calibri" w:hAnsi="Calibri" w:cs="Arial"/>
          <w:b/>
          <w:bCs/>
          <w:sz w:val="20"/>
          <w:szCs w:val="20"/>
        </w:rPr>
        <w:fldChar w:fldCharType="separate"/>
      </w:r>
      <w:r w:rsidR="00711CA1">
        <w:rPr>
          <w:rFonts w:ascii="Calibri" w:eastAsia="Calibri" w:hAnsi="Calibri" w:cs="Arial"/>
          <w:b/>
          <w:bCs/>
          <w:noProof/>
          <w:sz w:val="20"/>
          <w:szCs w:val="20"/>
        </w:rPr>
        <w:t>78</w:t>
      </w:r>
      <w:r w:rsidRPr="00E7551C">
        <w:rPr>
          <w:rFonts w:ascii="Calibri" w:eastAsia="Calibri" w:hAnsi="Calibri" w:cs="Arial"/>
          <w:b/>
          <w:bCs/>
          <w:noProof/>
          <w:sz w:val="20"/>
          <w:szCs w:val="20"/>
        </w:rPr>
        <w:fldChar w:fldCharType="end"/>
      </w:r>
      <w:r w:rsidRPr="00E7551C">
        <w:rPr>
          <w:rFonts w:ascii="Calibri" w:eastAsia="Calibri" w:hAnsi="Calibri" w:cs="Arial"/>
          <w:b/>
          <w:bCs/>
          <w:sz w:val="20"/>
          <w:szCs w:val="20"/>
        </w:rPr>
        <w:t>: Približni jedinični troškovi izgradnje raznih kategorija građevina</w:t>
      </w:r>
      <w:bookmarkEnd w:id="1134"/>
      <w:bookmarkEnd w:id="1135"/>
      <w:bookmarkEnd w:id="1136"/>
      <w:bookmarkEnd w:id="1137"/>
      <w:bookmarkEnd w:id="1138"/>
      <w:bookmarkEnd w:id="1139"/>
      <w:bookmarkEnd w:id="1140"/>
      <w:bookmarkEnd w:id="1141"/>
      <w:bookmarkEnd w:id="1142"/>
    </w:p>
    <w:tbl>
      <w:tblPr>
        <w:tblW w:w="9067" w:type="dxa"/>
        <w:tblCellMar>
          <w:left w:w="10" w:type="dxa"/>
          <w:right w:w="10" w:type="dxa"/>
        </w:tblCellMar>
        <w:tblLook w:val="0000" w:firstRow="0" w:lastRow="0" w:firstColumn="0" w:lastColumn="0" w:noHBand="0" w:noVBand="0"/>
      </w:tblPr>
      <w:tblGrid>
        <w:gridCol w:w="988"/>
        <w:gridCol w:w="6662"/>
        <w:gridCol w:w="1417"/>
      </w:tblGrid>
      <w:tr w:rsidR="009E0EE9" w:rsidRPr="00E7551C" w14:paraId="48FD71AF"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A7B53" w14:textId="77777777" w:rsidR="009E0EE9" w:rsidRPr="00E7551C" w:rsidRDefault="009E0EE9" w:rsidP="00E228EF">
            <w:pPr>
              <w:spacing w:after="0" w:line="240" w:lineRule="auto"/>
              <w:jc w:val="center"/>
              <w:rPr>
                <w:b/>
                <w:sz w:val="20"/>
                <w:szCs w:val="20"/>
              </w:rPr>
            </w:pPr>
            <w:bookmarkStart w:id="1143" w:name="_Hlk503443972"/>
            <w:r w:rsidRPr="00E7551C">
              <w:rPr>
                <w:b/>
                <w:sz w:val="20"/>
                <w:szCs w:val="20"/>
              </w:rPr>
              <w:t>Klasa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A0461" w14:textId="77777777" w:rsidR="009E0EE9" w:rsidRPr="00E7551C" w:rsidRDefault="009E0EE9" w:rsidP="00E228EF">
            <w:pPr>
              <w:spacing w:after="0" w:line="240" w:lineRule="auto"/>
              <w:jc w:val="center"/>
              <w:rPr>
                <w:b/>
                <w:sz w:val="20"/>
                <w:szCs w:val="20"/>
              </w:rPr>
            </w:pPr>
            <w:r w:rsidRPr="00E7551C">
              <w:rPr>
                <w:b/>
                <w:sz w:val="20"/>
                <w:szCs w:val="20"/>
              </w:rPr>
              <w:t>Opis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6E649" w14:textId="77777777" w:rsidR="009E0EE9" w:rsidRPr="00E7551C" w:rsidRDefault="009E0EE9" w:rsidP="00E228EF">
            <w:pPr>
              <w:spacing w:after="0" w:line="240" w:lineRule="auto"/>
              <w:jc w:val="center"/>
            </w:pPr>
            <w:r w:rsidRPr="00E7551C">
              <w:rPr>
                <w:b/>
                <w:sz w:val="20"/>
                <w:szCs w:val="20"/>
              </w:rPr>
              <w:t>Trošak (</w:t>
            </w:r>
            <w:r w:rsidRPr="00E7551C">
              <w:rPr>
                <w:rFonts w:cs="Calibri"/>
                <w:b/>
                <w:sz w:val="20"/>
                <w:szCs w:val="20"/>
              </w:rPr>
              <w:t>€</w:t>
            </w:r>
            <w:r w:rsidRPr="00E7551C">
              <w:rPr>
                <w:b/>
                <w:sz w:val="20"/>
                <w:szCs w:val="20"/>
              </w:rPr>
              <w:t>/m</w:t>
            </w:r>
            <w:r w:rsidRPr="00E7551C">
              <w:rPr>
                <w:b/>
                <w:sz w:val="20"/>
                <w:szCs w:val="20"/>
                <w:vertAlign w:val="superscript"/>
              </w:rPr>
              <w:t>2</w:t>
            </w:r>
            <w:r w:rsidRPr="00E7551C">
              <w:rPr>
                <w:b/>
                <w:sz w:val="20"/>
                <w:szCs w:val="20"/>
              </w:rPr>
              <w:t>)</w:t>
            </w:r>
          </w:p>
        </w:tc>
      </w:tr>
      <w:tr w:rsidR="009E0EE9" w:rsidRPr="00E7551C" w14:paraId="3F92D087"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F2762" w14:textId="77777777" w:rsidR="009E0EE9" w:rsidRPr="00E7551C" w:rsidRDefault="009E0EE9" w:rsidP="00E228EF">
            <w:pPr>
              <w:spacing w:after="0" w:line="240" w:lineRule="auto"/>
              <w:jc w:val="center"/>
              <w:rPr>
                <w:b/>
                <w:sz w:val="20"/>
                <w:szCs w:val="20"/>
              </w:rPr>
            </w:pPr>
            <w:r w:rsidRPr="00E7551C">
              <w:rPr>
                <w:b/>
                <w:sz w:val="20"/>
                <w:szCs w:val="20"/>
              </w:rPr>
              <w:t>Ia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6A828" w14:textId="77777777" w:rsidR="009E0EE9" w:rsidRPr="00E7551C" w:rsidRDefault="009E0EE9" w:rsidP="00E228EF">
            <w:pPr>
              <w:spacing w:after="0" w:line="240" w:lineRule="auto"/>
              <w:jc w:val="center"/>
              <w:rPr>
                <w:sz w:val="20"/>
                <w:szCs w:val="20"/>
              </w:rPr>
            </w:pPr>
            <w:r w:rsidRPr="00E7551C">
              <w:rPr>
                <w:sz w:val="20"/>
                <w:szCs w:val="20"/>
              </w:rPr>
              <w:t>Jednostavne poljoprivredne građevine, pomoćne građevine i slično</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BDB9EF" w14:textId="77777777" w:rsidR="009E0EE9" w:rsidRPr="00E7551C" w:rsidRDefault="009E0EE9" w:rsidP="00E228EF">
            <w:pPr>
              <w:spacing w:after="0" w:line="240" w:lineRule="auto"/>
              <w:jc w:val="center"/>
              <w:rPr>
                <w:sz w:val="20"/>
                <w:szCs w:val="20"/>
              </w:rPr>
            </w:pPr>
            <w:r w:rsidRPr="00E7551C">
              <w:rPr>
                <w:sz w:val="20"/>
                <w:szCs w:val="20"/>
              </w:rPr>
              <w:t>28,4</w:t>
            </w:r>
          </w:p>
        </w:tc>
      </w:tr>
      <w:tr w:rsidR="009E0EE9" w:rsidRPr="00E7551C" w14:paraId="21B4FFDF"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6B40D" w14:textId="77777777" w:rsidR="009E0EE9" w:rsidRPr="00E7551C" w:rsidRDefault="009E0EE9" w:rsidP="00E228EF">
            <w:pPr>
              <w:spacing w:after="0" w:line="240" w:lineRule="auto"/>
              <w:jc w:val="center"/>
              <w:rPr>
                <w:b/>
                <w:sz w:val="20"/>
                <w:szCs w:val="20"/>
              </w:rPr>
            </w:pPr>
            <w:r w:rsidRPr="00E7551C">
              <w:rPr>
                <w:b/>
                <w:sz w:val="20"/>
                <w:szCs w:val="20"/>
              </w:rPr>
              <w:t>Ib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6598C" w14:textId="77777777" w:rsidR="009E0EE9" w:rsidRPr="00E7551C" w:rsidRDefault="009E0EE9" w:rsidP="00E228EF">
            <w:pPr>
              <w:spacing w:after="0" w:line="240" w:lineRule="auto"/>
              <w:jc w:val="center"/>
              <w:rPr>
                <w:sz w:val="20"/>
                <w:szCs w:val="20"/>
              </w:rPr>
            </w:pPr>
            <w:r w:rsidRPr="00E7551C">
              <w:rPr>
                <w:sz w:val="20"/>
                <w:szCs w:val="20"/>
              </w:rPr>
              <w:t>Spremišta (rezervoari) vode, trgovačka skladišta, štale i slično</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62F65" w14:textId="77777777" w:rsidR="009E0EE9" w:rsidRPr="00E7551C" w:rsidRDefault="009E0EE9" w:rsidP="00E228EF">
            <w:pPr>
              <w:spacing w:after="0" w:line="240" w:lineRule="auto"/>
              <w:jc w:val="center"/>
              <w:rPr>
                <w:sz w:val="20"/>
                <w:szCs w:val="20"/>
              </w:rPr>
            </w:pPr>
            <w:r w:rsidRPr="00E7551C">
              <w:rPr>
                <w:sz w:val="20"/>
                <w:szCs w:val="20"/>
              </w:rPr>
              <w:t>49,5</w:t>
            </w:r>
          </w:p>
        </w:tc>
      </w:tr>
      <w:tr w:rsidR="009E0EE9" w:rsidRPr="00E7551C" w14:paraId="0A15E09D"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8E11C" w14:textId="77777777" w:rsidR="009E0EE9" w:rsidRPr="00E7551C" w:rsidRDefault="009E0EE9" w:rsidP="00E228EF">
            <w:pPr>
              <w:spacing w:after="0" w:line="240" w:lineRule="auto"/>
              <w:jc w:val="center"/>
              <w:rPr>
                <w:b/>
                <w:sz w:val="20"/>
                <w:szCs w:val="20"/>
              </w:rPr>
            </w:pPr>
            <w:r w:rsidRPr="00E7551C">
              <w:rPr>
                <w:b/>
                <w:sz w:val="20"/>
                <w:szCs w:val="20"/>
              </w:rPr>
              <w:t>IIa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0B382" w14:textId="77777777" w:rsidR="009E0EE9" w:rsidRPr="00E7551C" w:rsidRDefault="009E0EE9" w:rsidP="00E228EF">
            <w:pPr>
              <w:spacing w:after="0" w:line="240" w:lineRule="auto"/>
              <w:jc w:val="center"/>
              <w:rPr>
                <w:sz w:val="20"/>
                <w:szCs w:val="20"/>
              </w:rPr>
            </w:pPr>
            <w:r w:rsidRPr="00E7551C">
              <w:rPr>
                <w:sz w:val="20"/>
                <w:szCs w:val="20"/>
              </w:rPr>
              <w:t>Tornjevi, vodotornjevi, ostala spremišta</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34EE0" w14:textId="77777777" w:rsidR="009E0EE9" w:rsidRPr="00E7551C" w:rsidRDefault="009E0EE9" w:rsidP="00E228EF">
            <w:pPr>
              <w:spacing w:after="0" w:line="240" w:lineRule="auto"/>
              <w:jc w:val="center"/>
              <w:rPr>
                <w:sz w:val="20"/>
                <w:szCs w:val="20"/>
              </w:rPr>
            </w:pPr>
            <w:r w:rsidRPr="00E7551C">
              <w:rPr>
                <w:sz w:val="20"/>
                <w:szCs w:val="20"/>
              </w:rPr>
              <w:t>78,4</w:t>
            </w:r>
          </w:p>
        </w:tc>
      </w:tr>
      <w:tr w:rsidR="009E0EE9" w:rsidRPr="00E7551C" w14:paraId="670D4D9D"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6969E" w14:textId="77777777" w:rsidR="009E0EE9" w:rsidRPr="00E7551C" w:rsidRDefault="009E0EE9" w:rsidP="00E228EF">
            <w:pPr>
              <w:spacing w:after="0" w:line="240" w:lineRule="auto"/>
              <w:jc w:val="center"/>
              <w:rPr>
                <w:b/>
                <w:sz w:val="20"/>
                <w:szCs w:val="20"/>
              </w:rPr>
            </w:pPr>
            <w:r w:rsidRPr="00E7551C">
              <w:rPr>
                <w:b/>
                <w:sz w:val="20"/>
                <w:szCs w:val="20"/>
              </w:rPr>
              <w:t>IIb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CEBFE" w14:textId="77777777" w:rsidR="009E0EE9" w:rsidRPr="00E7551C" w:rsidRDefault="009E0EE9" w:rsidP="00E228EF">
            <w:pPr>
              <w:spacing w:after="0" w:line="240" w:lineRule="auto"/>
              <w:jc w:val="center"/>
              <w:rPr>
                <w:sz w:val="20"/>
                <w:szCs w:val="20"/>
              </w:rPr>
            </w:pPr>
            <w:r w:rsidRPr="00E7551C">
              <w:rPr>
                <w:sz w:val="20"/>
                <w:szCs w:val="20"/>
              </w:rPr>
              <w:t>Uredi, trgovine, poljoprivredne građevine do visine jednog kata, jednostavna industrijska postrojenja i slično</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6126B" w14:textId="77777777" w:rsidR="009E0EE9" w:rsidRPr="00E7551C" w:rsidRDefault="009E0EE9" w:rsidP="00E228EF">
            <w:pPr>
              <w:spacing w:after="0" w:line="240" w:lineRule="auto"/>
              <w:jc w:val="center"/>
              <w:rPr>
                <w:sz w:val="20"/>
                <w:szCs w:val="20"/>
              </w:rPr>
            </w:pPr>
            <w:r w:rsidRPr="00E7551C">
              <w:rPr>
                <w:sz w:val="20"/>
                <w:szCs w:val="20"/>
              </w:rPr>
              <w:t>146,4</w:t>
            </w:r>
          </w:p>
        </w:tc>
      </w:tr>
      <w:tr w:rsidR="009E0EE9" w:rsidRPr="00E7551C" w14:paraId="6C0A2726"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676977" w14:textId="77777777" w:rsidR="009E0EE9" w:rsidRPr="00E7551C" w:rsidRDefault="009E0EE9" w:rsidP="00E228EF">
            <w:pPr>
              <w:spacing w:after="0" w:line="240" w:lineRule="auto"/>
              <w:jc w:val="center"/>
              <w:rPr>
                <w:b/>
                <w:sz w:val="20"/>
                <w:szCs w:val="20"/>
              </w:rPr>
            </w:pPr>
            <w:r w:rsidRPr="00E7551C">
              <w:rPr>
                <w:b/>
                <w:sz w:val="20"/>
                <w:szCs w:val="20"/>
              </w:rPr>
              <w:t>IIIa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59D27" w14:textId="77777777" w:rsidR="009E0EE9" w:rsidRPr="00E7551C" w:rsidRDefault="009E0EE9" w:rsidP="00E228EF">
            <w:pPr>
              <w:spacing w:after="0" w:line="240" w:lineRule="auto"/>
              <w:jc w:val="center"/>
              <w:rPr>
                <w:sz w:val="20"/>
                <w:szCs w:val="20"/>
              </w:rPr>
            </w:pPr>
            <w:r w:rsidRPr="00E7551C">
              <w:rPr>
                <w:sz w:val="20"/>
                <w:szCs w:val="20"/>
              </w:rPr>
              <w:t>Stambene zgrade do četiri kata, lokalne sportske građevine, parkirališta na kat, poslovne građevine i slično</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A8702" w14:textId="77777777" w:rsidR="009E0EE9" w:rsidRPr="00E7551C" w:rsidRDefault="009E0EE9" w:rsidP="00E228EF">
            <w:pPr>
              <w:spacing w:after="0" w:line="240" w:lineRule="auto"/>
              <w:jc w:val="center"/>
              <w:rPr>
                <w:sz w:val="20"/>
                <w:szCs w:val="20"/>
              </w:rPr>
            </w:pPr>
            <w:r w:rsidRPr="00E7551C">
              <w:rPr>
                <w:sz w:val="20"/>
                <w:szCs w:val="20"/>
              </w:rPr>
              <w:t>175,8</w:t>
            </w:r>
          </w:p>
        </w:tc>
      </w:tr>
      <w:tr w:rsidR="009E0EE9" w:rsidRPr="00E7551C" w14:paraId="562996AD"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CCB53" w14:textId="77777777" w:rsidR="009E0EE9" w:rsidRPr="00E7551C" w:rsidRDefault="009E0EE9" w:rsidP="00E228EF">
            <w:pPr>
              <w:spacing w:after="0" w:line="240" w:lineRule="auto"/>
              <w:jc w:val="center"/>
              <w:rPr>
                <w:b/>
                <w:sz w:val="20"/>
                <w:szCs w:val="20"/>
              </w:rPr>
            </w:pPr>
            <w:r w:rsidRPr="00E7551C">
              <w:rPr>
                <w:b/>
                <w:sz w:val="20"/>
                <w:szCs w:val="20"/>
              </w:rPr>
              <w:t>IIIb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105FF" w14:textId="77777777" w:rsidR="009E0EE9" w:rsidRPr="00E7551C" w:rsidRDefault="009E0EE9" w:rsidP="00E228EF">
            <w:pPr>
              <w:spacing w:after="0" w:line="240" w:lineRule="auto"/>
              <w:jc w:val="center"/>
              <w:rPr>
                <w:sz w:val="20"/>
                <w:szCs w:val="20"/>
              </w:rPr>
            </w:pPr>
            <w:r w:rsidRPr="00E7551C">
              <w:rPr>
                <w:sz w:val="20"/>
                <w:szCs w:val="20"/>
              </w:rPr>
              <w:t>Stambene i poslovne građevine, složenije poljoprivredne i industrijske građevine, građevine javnih institucija, domovi zdravlja, hoteli niže kategorije i slično</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FCF1E" w14:textId="77777777" w:rsidR="009E0EE9" w:rsidRPr="00E7551C" w:rsidRDefault="009E0EE9" w:rsidP="00E228EF">
            <w:pPr>
              <w:spacing w:after="0" w:line="240" w:lineRule="auto"/>
              <w:jc w:val="center"/>
              <w:rPr>
                <w:sz w:val="20"/>
                <w:szCs w:val="20"/>
              </w:rPr>
            </w:pPr>
            <w:r w:rsidRPr="00E7551C">
              <w:rPr>
                <w:sz w:val="20"/>
                <w:szCs w:val="20"/>
              </w:rPr>
              <w:t>200,5</w:t>
            </w:r>
          </w:p>
        </w:tc>
      </w:tr>
      <w:tr w:rsidR="009E0EE9" w:rsidRPr="00E7551C" w14:paraId="05534307"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65074" w14:textId="77777777" w:rsidR="009E0EE9" w:rsidRPr="00E7551C" w:rsidRDefault="009E0EE9" w:rsidP="00E228EF">
            <w:pPr>
              <w:spacing w:after="0" w:line="240" w:lineRule="auto"/>
              <w:jc w:val="center"/>
              <w:rPr>
                <w:b/>
                <w:sz w:val="20"/>
                <w:szCs w:val="20"/>
              </w:rPr>
            </w:pPr>
            <w:r w:rsidRPr="00E7551C">
              <w:rPr>
                <w:b/>
                <w:sz w:val="20"/>
                <w:szCs w:val="20"/>
              </w:rPr>
              <w:t>IVa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C9314D" w14:textId="77777777" w:rsidR="009E0EE9" w:rsidRPr="00E7551C" w:rsidRDefault="009E0EE9" w:rsidP="00E228EF">
            <w:pPr>
              <w:spacing w:after="0" w:line="240" w:lineRule="auto"/>
              <w:jc w:val="center"/>
              <w:rPr>
                <w:sz w:val="20"/>
                <w:szCs w:val="20"/>
              </w:rPr>
            </w:pPr>
            <w:r w:rsidRPr="00E7551C">
              <w:rPr>
                <w:sz w:val="20"/>
                <w:szCs w:val="20"/>
              </w:rPr>
              <w:t>Privatne kuće, uredske zgrade, veliki trgovački centri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55BE5" w14:textId="77777777" w:rsidR="009E0EE9" w:rsidRPr="00E7551C" w:rsidRDefault="009E0EE9" w:rsidP="00E228EF">
            <w:pPr>
              <w:spacing w:after="0" w:line="240" w:lineRule="auto"/>
              <w:jc w:val="center"/>
              <w:rPr>
                <w:sz w:val="20"/>
                <w:szCs w:val="20"/>
              </w:rPr>
            </w:pPr>
            <w:r w:rsidRPr="00E7551C">
              <w:rPr>
                <w:sz w:val="20"/>
                <w:szCs w:val="20"/>
              </w:rPr>
              <w:t>226,3</w:t>
            </w:r>
          </w:p>
        </w:tc>
      </w:tr>
      <w:tr w:rsidR="009E0EE9" w:rsidRPr="00E7551C" w14:paraId="1604DB83"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F070F" w14:textId="77777777" w:rsidR="009E0EE9" w:rsidRPr="00E7551C" w:rsidRDefault="009E0EE9" w:rsidP="00E228EF">
            <w:pPr>
              <w:spacing w:after="0" w:line="240" w:lineRule="auto"/>
              <w:jc w:val="center"/>
              <w:rPr>
                <w:b/>
                <w:sz w:val="20"/>
                <w:szCs w:val="20"/>
              </w:rPr>
            </w:pPr>
            <w:r w:rsidRPr="00E7551C">
              <w:rPr>
                <w:b/>
                <w:sz w:val="20"/>
                <w:szCs w:val="20"/>
              </w:rPr>
              <w:t>IVb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EA80A" w14:textId="77777777" w:rsidR="009E0EE9" w:rsidRPr="00E7551C" w:rsidRDefault="009E0EE9" w:rsidP="00E228EF">
            <w:pPr>
              <w:spacing w:after="0" w:line="240" w:lineRule="auto"/>
              <w:jc w:val="center"/>
              <w:rPr>
                <w:sz w:val="20"/>
                <w:szCs w:val="20"/>
              </w:rPr>
            </w:pPr>
            <w:r w:rsidRPr="00E7551C">
              <w:rPr>
                <w:sz w:val="20"/>
                <w:szCs w:val="20"/>
              </w:rPr>
              <w:t>Trgovački centri i hoteli viših kategorija</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13617" w14:textId="77777777" w:rsidR="009E0EE9" w:rsidRPr="00E7551C" w:rsidRDefault="009E0EE9" w:rsidP="00E228EF">
            <w:pPr>
              <w:spacing w:after="0" w:line="240" w:lineRule="auto"/>
              <w:jc w:val="center"/>
              <w:rPr>
                <w:sz w:val="20"/>
                <w:szCs w:val="20"/>
              </w:rPr>
            </w:pPr>
            <w:r w:rsidRPr="00E7551C">
              <w:rPr>
                <w:sz w:val="20"/>
                <w:szCs w:val="20"/>
              </w:rPr>
              <w:t>250,0</w:t>
            </w:r>
          </w:p>
        </w:tc>
      </w:tr>
      <w:tr w:rsidR="009E0EE9" w:rsidRPr="00E7551C" w14:paraId="10ACBB33"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65EB2F" w14:textId="77777777" w:rsidR="009E0EE9" w:rsidRPr="00E7551C" w:rsidRDefault="009E0EE9" w:rsidP="00E228EF">
            <w:pPr>
              <w:spacing w:after="0" w:line="240" w:lineRule="auto"/>
              <w:jc w:val="center"/>
              <w:rPr>
                <w:b/>
                <w:sz w:val="20"/>
                <w:szCs w:val="20"/>
              </w:rPr>
            </w:pPr>
            <w:r w:rsidRPr="00E7551C">
              <w:rPr>
                <w:b/>
                <w:sz w:val="20"/>
                <w:szCs w:val="20"/>
              </w:rPr>
              <w:t>IVc</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C4591" w14:textId="77777777" w:rsidR="009E0EE9" w:rsidRPr="00E7551C" w:rsidRDefault="009E0EE9" w:rsidP="00E228EF">
            <w:pPr>
              <w:spacing w:after="0" w:line="240" w:lineRule="auto"/>
              <w:jc w:val="center"/>
              <w:rPr>
                <w:sz w:val="20"/>
                <w:szCs w:val="20"/>
              </w:rPr>
            </w:pPr>
            <w:r w:rsidRPr="00E7551C">
              <w:rPr>
                <w:sz w:val="20"/>
                <w:szCs w:val="20"/>
              </w:rPr>
              <w:t>Bolnice, knjižnice i kulturne građevine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576D5" w14:textId="77777777" w:rsidR="009E0EE9" w:rsidRPr="00E7551C" w:rsidRDefault="009E0EE9" w:rsidP="00E228EF">
            <w:pPr>
              <w:spacing w:after="0" w:line="240" w:lineRule="auto"/>
              <w:jc w:val="center"/>
              <w:rPr>
                <w:sz w:val="20"/>
                <w:szCs w:val="20"/>
              </w:rPr>
            </w:pPr>
            <w:r w:rsidRPr="00E7551C">
              <w:rPr>
                <w:sz w:val="20"/>
                <w:szCs w:val="20"/>
              </w:rPr>
              <w:t>300,5</w:t>
            </w:r>
          </w:p>
        </w:tc>
      </w:tr>
      <w:tr w:rsidR="009E0EE9" w:rsidRPr="00E7551C" w14:paraId="424A9DB3"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643B5" w14:textId="77777777" w:rsidR="009E0EE9" w:rsidRPr="00E7551C" w:rsidRDefault="009E0EE9" w:rsidP="00E228EF">
            <w:pPr>
              <w:spacing w:after="0" w:line="240" w:lineRule="auto"/>
              <w:jc w:val="center"/>
              <w:rPr>
                <w:b/>
                <w:sz w:val="20"/>
                <w:szCs w:val="20"/>
              </w:rPr>
            </w:pPr>
            <w:r w:rsidRPr="00E7551C">
              <w:rPr>
                <w:b/>
                <w:sz w:val="20"/>
                <w:szCs w:val="20"/>
              </w:rPr>
              <w:t>Va</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048BA" w14:textId="77777777" w:rsidR="009E0EE9" w:rsidRPr="00E7551C" w:rsidRDefault="009E0EE9" w:rsidP="00E228EF">
            <w:pPr>
              <w:spacing w:after="0" w:line="240" w:lineRule="auto"/>
              <w:jc w:val="center"/>
              <w:rPr>
                <w:sz w:val="20"/>
                <w:szCs w:val="20"/>
              </w:rPr>
            </w:pPr>
            <w:r w:rsidRPr="00E7551C">
              <w:rPr>
                <w:sz w:val="20"/>
                <w:szCs w:val="20"/>
              </w:rPr>
              <w:t>Radio i TV postaje, obrazovne institucije, trgovački centri s dodatnim sadržajem</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E2D678" w14:textId="77777777" w:rsidR="009E0EE9" w:rsidRPr="00E7551C" w:rsidRDefault="009E0EE9" w:rsidP="00E228EF">
            <w:pPr>
              <w:spacing w:after="0" w:line="240" w:lineRule="auto"/>
              <w:jc w:val="center"/>
              <w:rPr>
                <w:sz w:val="20"/>
                <w:szCs w:val="20"/>
              </w:rPr>
            </w:pPr>
            <w:r w:rsidRPr="00E7551C">
              <w:rPr>
                <w:sz w:val="20"/>
                <w:szCs w:val="20"/>
              </w:rPr>
              <w:t>372,6</w:t>
            </w:r>
          </w:p>
        </w:tc>
      </w:tr>
      <w:tr w:rsidR="009E0EE9" w:rsidRPr="00E7551C" w14:paraId="59FB96DF"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90A947" w14:textId="77777777" w:rsidR="009E0EE9" w:rsidRPr="00E7551C" w:rsidRDefault="009E0EE9" w:rsidP="00E228EF">
            <w:pPr>
              <w:spacing w:after="0" w:line="240" w:lineRule="auto"/>
              <w:jc w:val="center"/>
              <w:rPr>
                <w:b/>
                <w:sz w:val="20"/>
                <w:szCs w:val="20"/>
              </w:rPr>
            </w:pPr>
            <w:r w:rsidRPr="00E7551C">
              <w:rPr>
                <w:b/>
                <w:sz w:val="20"/>
                <w:szCs w:val="20"/>
              </w:rPr>
              <w:t>Vb</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AED0D" w14:textId="77777777" w:rsidR="009E0EE9" w:rsidRPr="00E7551C" w:rsidRDefault="009E0EE9" w:rsidP="00E228EF">
            <w:pPr>
              <w:spacing w:after="0" w:line="240" w:lineRule="auto"/>
              <w:jc w:val="center"/>
              <w:rPr>
                <w:sz w:val="20"/>
                <w:szCs w:val="20"/>
              </w:rPr>
            </w:pPr>
            <w:r w:rsidRPr="00E7551C">
              <w:rPr>
                <w:sz w:val="20"/>
                <w:szCs w:val="20"/>
              </w:rPr>
              <w:t>Kongresni centri, zračne luke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4C08C" w14:textId="77777777" w:rsidR="009E0EE9" w:rsidRPr="00E7551C" w:rsidRDefault="009E0EE9" w:rsidP="00E228EF">
            <w:pPr>
              <w:spacing w:after="0" w:line="240" w:lineRule="auto"/>
              <w:jc w:val="center"/>
              <w:rPr>
                <w:sz w:val="20"/>
                <w:szCs w:val="20"/>
              </w:rPr>
            </w:pPr>
            <w:r w:rsidRPr="00E7551C">
              <w:rPr>
                <w:sz w:val="20"/>
                <w:szCs w:val="20"/>
              </w:rPr>
              <w:t>451,6</w:t>
            </w:r>
          </w:p>
        </w:tc>
      </w:tr>
      <w:tr w:rsidR="009E0EE9" w:rsidRPr="00E7551C" w14:paraId="47A51F89"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7C4F3" w14:textId="77777777" w:rsidR="009E0EE9" w:rsidRPr="00E7551C" w:rsidRDefault="009E0EE9" w:rsidP="00E228EF">
            <w:pPr>
              <w:spacing w:after="0" w:line="240" w:lineRule="auto"/>
              <w:jc w:val="center"/>
              <w:rPr>
                <w:b/>
                <w:sz w:val="20"/>
                <w:szCs w:val="20"/>
              </w:rPr>
            </w:pPr>
            <w:r w:rsidRPr="00E7551C">
              <w:rPr>
                <w:b/>
                <w:sz w:val="20"/>
                <w:szCs w:val="20"/>
              </w:rPr>
              <w:t>Vc</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B733F" w14:textId="77777777" w:rsidR="009E0EE9" w:rsidRPr="00E7551C" w:rsidRDefault="009E0EE9" w:rsidP="00E228EF">
            <w:pPr>
              <w:spacing w:after="0" w:line="240" w:lineRule="auto"/>
              <w:jc w:val="center"/>
              <w:rPr>
                <w:sz w:val="20"/>
                <w:szCs w:val="20"/>
              </w:rPr>
            </w:pPr>
            <w:r w:rsidRPr="00E7551C">
              <w:rPr>
                <w:sz w:val="20"/>
                <w:szCs w:val="20"/>
              </w:rPr>
              <w:t>Kliničko – bolnički centri, hoteli najviših kategorija</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110F9" w14:textId="77777777" w:rsidR="009E0EE9" w:rsidRPr="00E7551C" w:rsidRDefault="009E0EE9" w:rsidP="00E228EF">
            <w:pPr>
              <w:spacing w:after="0" w:line="240" w:lineRule="auto"/>
              <w:jc w:val="center"/>
              <w:rPr>
                <w:sz w:val="20"/>
                <w:szCs w:val="20"/>
              </w:rPr>
            </w:pPr>
            <w:r w:rsidRPr="00E7551C">
              <w:rPr>
                <w:sz w:val="20"/>
                <w:szCs w:val="20"/>
              </w:rPr>
              <w:t>513,3</w:t>
            </w:r>
          </w:p>
        </w:tc>
      </w:tr>
      <w:tr w:rsidR="009E0EE9" w:rsidRPr="00E7551C" w14:paraId="6C7B5922" w14:textId="77777777" w:rsidTr="003A43FE">
        <w:tc>
          <w:tcPr>
            <w:tcW w:w="9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B7A702" w14:textId="77777777" w:rsidR="009E0EE9" w:rsidRPr="00E7551C" w:rsidRDefault="009E0EE9" w:rsidP="00E228EF">
            <w:pPr>
              <w:spacing w:after="0" w:line="240" w:lineRule="auto"/>
              <w:jc w:val="center"/>
              <w:rPr>
                <w:b/>
                <w:sz w:val="20"/>
                <w:szCs w:val="20"/>
              </w:rPr>
            </w:pPr>
            <w:r w:rsidRPr="00E7551C">
              <w:rPr>
                <w:b/>
                <w:sz w:val="20"/>
                <w:szCs w:val="20"/>
              </w:rPr>
              <w:t>Vd</w:t>
            </w:r>
          </w:p>
        </w:tc>
        <w:tc>
          <w:tcPr>
            <w:tcW w:w="66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EC235" w14:textId="77777777" w:rsidR="009E0EE9" w:rsidRPr="00E7551C" w:rsidRDefault="009E0EE9" w:rsidP="00E228EF">
            <w:pPr>
              <w:spacing w:after="0" w:line="240" w:lineRule="auto"/>
              <w:jc w:val="center"/>
              <w:rPr>
                <w:sz w:val="20"/>
                <w:szCs w:val="20"/>
              </w:rPr>
            </w:pPr>
            <w:r w:rsidRPr="00E7551C">
              <w:rPr>
                <w:sz w:val="20"/>
                <w:szCs w:val="20"/>
              </w:rPr>
              <w:t>Kazališta, operne i koncertne dvorane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D33DC" w14:textId="77777777" w:rsidR="009E0EE9" w:rsidRPr="00E7551C" w:rsidRDefault="009E0EE9" w:rsidP="00E228EF">
            <w:pPr>
              <w:spacing w:after="0" w:line="240" w:lineRule="auto"/>
              <w:jc w:val="center"/>
              <w:rPr>
                <w:sz w:val="20"/>
                <w:szCs w:val="20"/>
              </w:rPr>
            </w:pPr>
            <w:r w:rsidRPr="00E7551C">
              <w:rPr>
                <w:sz w:val="20"/>
                <w:szCs w:val="20"/>
              </w:rPr>
              <w:t>615,3</w:t>
            </w:r>
          </w:p>
        </w:tc>
      </w:tr>
    </w:tbl>
    <w:p w14:paraId="3C211775" w14:textId="2458A322" w:rsidR="0039301D" w:rsidRPr="00E7551C" w:rsidRDefault="009E0EE9" w:rsidP="00E228EF">
      <w:pPr>
        <w:spacing w:after="0" w:line="240" w:lineRule="auto"/>
        <w:jc w:val="center"/>
        <w:rPr>
          <w:sz w:val="20"/>
          <w:szCs w:val="20"/>
        </w:rPr>
      </w:pPr>
      <w:r w:rsidRPr="00E7551C">
        <w:rPr>
          <w:sz w:val="20"/>
          <w:szCs w:val="20"/>
        </w:rPr>
        <w:t>Izvor: Procjena rizika od katastrofa za Republiku Hrvatsku, 2016</w:t>
      </w:r>
      <w:r w:rsidR="003A43FE" w:rsidRPr="00E7551C">
        <w:rPr>
          <w:sz w:val="20"/>
          <w:szCs w:val="20"/>
        </w:rPr>
        <w:t>/2019.</w:t>
      </w:r>
      <w:r w:rsidRPr="00E7551C">
        <w:rPr>
          <w:sz w:val="20"/>
          <w:szCs w:val="20"/>
        </w:rPr>
        <w:t>.god.</w:t>
      </w:r>
      <w:bookmarkEnd w:id="1133"/>
      <w:bookmarkEnd w:id="1143"/>
    </w:p>
    <w:p w14:paraId="7428C539" w14:textId="70E9F6FF" w:rsidR="003A43FE" w:rsidRPr="00E7551C" w:rsidRDefault="003A43FE" w:rsidP="003A43FE">
      <w:pPr>
        <w:pStyle w:val="Naslov4"/>
      </w:pPr>
      <w:bookmarkStart w:id="1144" w:name="_Toc65151612"/>
      <w:bookmarkStart w:id="1145" w:name="_Toc86396419"/>
      <w:r w:rsidRPr="00E7551C">
        <w:t>6.</w:t>
      </w:r>
      <w:r w:rsidR="00B72436" w:rsidRPr="00E7551C">
        <w:t>10</w:t>
      </w:r>
      <w:r w:rsidRPr="00E7551C">
        <w:t>.6.1. Procjena posljedica događaja s najgorim mogućim posljedicama uslijed potresa na život i zdravlje ljudi</w:t>
      </w:r>
      <w:bookmarkEnd w:id="1144"/>
      <w:bookmarkEnd w:id="1145"/>
    </w:p>
    <w:p w14:paraId="5B2322CD" w14:textId="77777777" w:rsidR="003A43FE" w:rsidRPr="00E7551C" w:rsidRDefault="003A43FE" w:rsidP="003A43FE">
      <w:pPr>
        <w:spacing w:after="0"/>
      </w:pPr>
    </w:p>
    <w:p w14:paraId="6DFAFF7E" w14:textId="77777777" w:rsidR="003A43FE" w:rsidRPr="00E7551C" w:rsidRDefault="003A43FE" w:rsidP="003A43FE">
      <w:pPr>
        <w:spacing w:after="0"/>
      </w:pPr>
      <w:r w:rsidRPr="00E7551C">
        <w:t xml:space="preserve">Posljedice na život i zdravlje ljudi prikazuju se ukupnim brojem ljudi (dobiven jednostavnim zbrajanjem, bez podnerivanja) za koje se procjenjuje kako mogu biti u sastavu nekog od procesa nastalih kao posljedica događaja opisanih scenarijem – poginuli, ozlijeđeni, oboljeli, evakuirani, zbrinuti i sklonjeni. </w:t>
      </w:r>
    </w:p>
    <w:p w14:paraId="512869A0" w14:textId="77777777" w:rsidR="003A43FE" w:rsidRPr="00025672" w:rsidRDefault="003A43FE" w:rsidP="003A43FE">
      <w:pPr>
        <w:spacing w:after="0"/>
        <w:rPr>
          <w:highlight w:val="yellow"/>
        </w:rPr>
      </w:pPr>
    </w:p>
    <w:p w14:paraId="2921964E" w14:textId="47F37DD7" w:rsidR="003A43FE" w:rsidRPr="00E7551C" w:rsidRDefault="003A43FE" w:rsidP="003A43FE">
      <w:pPr>
        <w:spacing w:after="0"/>
        <w:rPr>
          <w:rFonts w:cs="Arial"/>
          <w:bCs/>
          <w:szCs w:val="24"/>
        </w:rPr>
      </w:pPr>
      <w:r w:rsidRPr="00E7551C">
        <w:rPr>
          <w:szCs w:val="24"/>
        </w:rPr>
        <w:t xml:space="preserve">Procjena posljedica na život i zdravlje ljudi vezana za stupanj oštećenja građevina jer bez detaljnih istraživanja nije moguće precizno procijeniti broj poginulih te duboko, srednje i plitko zatrpanih. Prema prognozi broja žrtava </w:t>
      </w:r>
      <w:r w:rsidRPr="00E7551C">
        <w:rPr>
          <w:rFonts w:cs="Arial"/>
          <w:bCs/>
          <w:szCs w:val="24"/>
        </w:rPr>
        <w:t xml:space="preserve">izračunom je  dobiven ukupan broj plitko i srednje zatrpanih i duboko zatrpanih osoba: </w:t>
      </w:r>
      <w:r w:rsidR="00E7551C" w:rsidRPr="00E7551C">
        <w:rPr>
          <w:rFonts w:cs="Arial"/>
          <w:bCs/>
          <w:szCs w:val="24"/>
        </w:rPr>
        <w:t>17</w:t>
      </w:r>
      <w:r w:rsidRPr="00E7551C">
        <w:rPr>
          <w:rFonts w:cs="Arial"/>
          <w:bCs/>
          <w:szCs w:val="24"/>
        </w:rPr>
        <w:t xml:space="preserve"> plitko,</w:t>
      </w:r>
      <w:r w:rsidR="00E7551C" w:rsidRPr="00E7551C">
        <w:rPr>
          <w:rFonts w:cs="Arial"/>
          <w:bCs/>
          <w:szCs w:val="24"/>
        </w:rPr>
        <w:t xml:space="preserve"> 38</w:t>
      </w:r>
      <w:r w:rsidRPr="00E7551C">
        <w:rPr>
          <w:rFonts w:cs="Arial"/>
          <w:bCs/>
          <w:szCs w:val="24"/>
        </w:rPr>
        <w:t xml:space="preserve"> srednje zatrpanih osoba te </w:t>
      </w:r>
      <w:r w:rsidR="00E7551C" w:rsidRPr="00E7551C">
        <w:rPr>
          <w:rFonts w:cs="Arial"/>
          <w:bCs/>
          <w:szCs w:val="24"/>
        </w:rPr>
        <w:t>46</w:t>
      </w:r>
      <w:r w:rsidRPr="00E7551C">
        <w:rPr>
          <w:rFonts w:cs="Arial"/>
          <w:bCs/>
          <w:szCs w:val="24"/>
        </w:rPr>
        <w:t xml:space="preserve"> duboko zatrpanih osoba</w:t>
      </w:r>
      <w:r w:rsidR="00B72436" w:rsidRPr="00E7551C">
        <w:rPr>
          <w:rFonts w:cs="Arial"/>
          <w:bCs/>
          <w:szCs w:val="24"/>
        </w:rPr>
        <w:t xml:space="preserve">, od toga </w:t>
      </w:r>
      <w:r w:rsidR="00E7551C" w:rsidRPr="00E7551C">
        <w:rPr>
          <w:rFonts w:cs="Arial"/>
          <w:bCs/>
          <w:szCs w:val="24"/>
        </w:rPr>
        <w:t>80</w:t>
      </w:r>
      <w:r w:rsidR="00B72436" w:rsidRPr="00E7551C">
        <w:rPr>
          <w:rFonts w:cs="Arial"/>
          <w:bCs/>
          <w:szCs w:val="24"/>
        </w:rPr>
        <w:t xml:space="preserve"> ranjenih i 1</w:t>
      </w:r>
      <w:r w:rsidR="00E7551C" w:rsidRPr="00E7551C">
        <w:rPr>
          <w:rFonts w:cs="Arial"/>
          <w:bCs/>
          <w:szCs w:val="24"/>
        </w:rPr>
        <w:t>1</w:t>
      </w:r>
      <w:r w:rsidR="00B72436" w:rsidRPr="00E7551C">
        <w:rPr>
          <w:rFonts w:cs="Arial"/>
          <w:bCs/>
          <w:szCs w:val="24"/>
        </w:rPr>
        <w:t xml:space="preserve"> poginulih osoba. </w:t>
      </w:r>
    </w:p>
    <w:p w14:paraId="56F84CD0" w14:textId="77777777" w:rsidR="003A43FE" w:rsidRPr="00025672" w:rsidRDefault="003A43FE" w:rsidP="003A43FE">
      <w:pPr>
        <w:spacing w:after="0"/>
        <w:rPr>
          <w:rFonts w:cs="Arial"/>
          <w:bCs/>
          <w:szCs w:val="24"/>
          <w:highlight w:val="yellow"/>
        </w:rPr>
      </w:pPr>
    </w:p>
    <w:p w14:paraId="0EA79E42" w14:textId="280D82CB" w:rsidR="003A43FE" w:rsidRPr="00E7551C" w:rsidRDefault="003A43FE" w:rsidP="003A43FE">
      <w:pPr>
        <w:spacing w:after="0" w:line="240" w:lineRule="auto"/>
        <w:jc w:val="center"/>
        <w:rPr>
          <w:rFonts w:cs="Arial"/>
          <w:b/>
          <w:bCs/>
          <w:sz w:val="20"/>
          <w:szCs w:val="20"/>
        </w:rPr>
      </w:pPr>
      <w:bookmarkStart w:id="1146" w:name="_Toc65151787"/>
      <w:bookmarkStart w:id="1147" w:name="_Toc86396547"/>
      <w:r w:rsidRPr="00E7551C">
        <w:rPr>
          <w:rFonts w:cs="Arial"/>
          <w:b/>
          <w:bCs/>
          <w:sz w:val="20"/>
          <w:szCs w:val="20"/>
        </w:rPr>
        <w:t xml:space="preserve">Tablica </w:t>
      </w:r>
      <w:r w:rsidRPr="00E7551C">
        <w:rPr>
          <w:rFonts w:cs="Arial"/>
          <w:b/>
          <w:bCs/>
          <w:sz w:val="20"/>
          <w:szCs w:val="20"/>
        </w:rPr>
        <w:fldChar w:fldCharType="begin"/>
      </w:r>
      <w:r w:rsidRPr="00E7551C">
        <w:rPr>
          <w:rFonts w:cs="Arial"/>
          <w:b/>
          <w:bCs/>
          <w:sz w:val="20"/>
          <w:szCs w:val="20"/>
        </w:rPr>
        <w:instrText xml:space="preserve"> SEQ Tablica \* ARABIC </w:instrText>
      </w:r>
      <w:r w:rsidRPr="00E7551C">
        <w:rPr>
          <w:rFonts w:cs="Arial"/>
          <w:b/>
          <w:bCs/>
          <w:sz w:val="20"/>
          <w:szCs w:val="20"/>
        </w:rPr>
        <w:fldChar w:fldCharType="separate"/>
      </w:r>
      <w:r w:rsidR="00711CA1">
        <w:rPr>
          <w:rFonts w:cs="Arial"/>
          <w:b/>
          <w:bCs/>
          <w:noProof/>
          <w:sz w:val="20"/>
          <w:szCs w:val="20"/>
        </w:rPr>
        <w:t>79</w:t>
      </w:r>
      <w:r w:rsidRPr="00E7551C">
        <w:rPr>
          <w:rFonts w:cs="Arial"/>
          <w:b/>
          <w:bCs/>
          <w:noProof/>
          <w:sz w:val="20"/>
          <w:szCs w:val="20"/>
        </w:rPr>
        <w:fldChar w:fldCharType="end"/>
      </w:r>
      <w:r w:rsidRPr="00E7551C">
        <w:rPr>
          <w:rFonts w:cs="Arial"/>
          <w:b/>
          <w:bCs/>
          <w:sz w:val="20"/>
          <w:szCs w:val="20"/>
        </w:rPr>
        <w:t>: Prikaz prijetnjom nastalih posljedica na život i zdravlje ljudi - Događaj s najgorim mogućim posljedicama – Potres</w:t>
      </w:r>
      <w:bookmarkEnd w:id="1146"/>
      <w:bookmarkEnd w:id="114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3A43FE" w:rsidRPr="00E7551C" w14:paraId="70E6F256" w14:textId="77777777" w:rsidTr="003A43FE">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F0385" w14:textId="77777777" w:rsidR="003A43FE" w:rsidRPr="00E7551C" w:rsidRDefault="003A43FE" w:rsidP="003A43FE">
            <w:pPr>
              <w:spacing w:after="0" w:line="240" w:lineRule="auto"/>
              <w:jc w:val="center"/>
              <w:rPr>
                <w:b/>
                <w:sz w:val="20"/>
                <w:szCs w:val="20"/>
              </w:rPr>
            </w:pPr>
            <w:r w:rsidRPr="00E7551C">
              <w:rPr>
                <w:b/>
                <w:sz w:val="20"/>
                <w:szCs w:val="20"/>
              </w:rPr>
              <w:t>Život i zdravlje ljudi</w:t>
            </w:r>
          </w:p>
        </w:tc>
      </w:tr>
      <w:tr w:rsidR="003A43FE" w:rsidRPr="00E7551C" w14:paraId="310B353C" w14:textId="77777777" w:rsidTr="003A43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BB218" w14:textId="77777777" w:rsidR="003A43FE" w:rsidRPr="00E7551C" w:rsidRDefault="003A43FE" w:rsidP="003A43FE">
            <w:pPr>
              <w:spacing w:after="0" w:line="240" w:lineRule="auto"/>
              <w:jc w:val="center"/>
              <w:rPr>
                <w:b/>
                <w:sz w:val="20"/>
                <w:szCs w:val="20"/>
              </w:rPr>
            </w:pPr>
            <w:r w:rsidRPr="00E7551C">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C2F70" w14:textId="77777777" w:rsidR="003A43FE" w:rsidRPr="00E7551C" w:rsidRDefault="003A43FE" w:rsidP="003A43FE">
            <w:pPr>
              <w:spacing w:after="0" w:line="240" w:lineRule="auto"/>
              <w:jc w:val="center"/>
              <w:rPr>
                <w:b/>
                <w:sz w:val="20"/>
                <w:szCs w:val="20"/>
              </w:rPr>
            </w:pPr>
            <w:r w:rsidRPr="00E7551C">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54CB09" w14:textId="77777777" w:rsidR="003A43FE" w:rsidRPr="00E7551C" w:rsidRDefault="003A43FE" w:rsidP="003A43FE">
            <w:pPr>
              <w:spacing w:after="0" w:line="240" w:lineRule="auto"/>
              <w:jc w:val="center"/>
              <w:rPr>
                <w:b/>
                <w:sz w:val="20"/>
                <w:szCs w:val="20"/>
              </w:rPr>
            </w:pPr>
            <w:r w:rsidRPr="00E7551C">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FDC8BF" w14:textId="77777777" w:rsidR="003A43FE" w:rsidRPr="00E7551C" w:rsidRDefault="003A43FE" w:rsidP="003A43FE">
            <w:pPr>
              <w:spacing w:after="0" w:line="240" w:lineRule="auto"/>
              <w:jc w:val="center"/>
              <w:rPr>
                <w:b/>
                <w:sz w:val="20"/>
                <w:szCs w:val="20"/>
              </w:rPr>
            </w:pPr>
            <w:r w:rsidRPr="00E7551C">
              <w:rPr>
                <w:b/>
                <w:sz w:val="20"/>
                <w:szCs w:val="20"/>
              </w:rPr>
              <w:t>Odabrano</w:t>
            </w:r>
          </w:p>
        </w:tc>
      </w:tr>
      <w:tr w:rsidR="003A43FE" w:rsidRPr="00E7551C" w14:paraId="36067501" w14:textId="77777777" w:rsidTr="003A43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61438" w14:textId="77777777" w:rsidR="003A43FE" w:rsidRPr="00E7551C" w:rsidRDefault="003A43FE" w:rsidP="003A43FE">
            <w:pPr>
              <w:spacing w:after="0" w:line="240" w:lineRule="auto"/>
              <w:jc w:val="center"/>
              <w:rPr>
                <w:b/>
                <w:sz w:val="20"/>
                <w:szCs w:val="20"/>
              </w:rPr>
            </w:pPr>
            <w:r w:rsidRPr="00E7551C">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25E85" w14:textId="77777777" w:rsidR="003A43FE" w:rsidRPr="00E7551C" w:rsidRDefault="003A43FE" w:rsidP="003A43FE">
            <w:pPr>
              <w:spacing w:after="0" w:line="240" w:lineRule="auto"/>
              <w:jc w:val="center"/>
              <w:rPr>
                <w:sz w:val="20"/>
                <w:szCs w:val="20"/>
              </w:rPr>
            </w:pPr>
            <w:r w:rsidRPr="00E7551C">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30D44E" w14:textId="3593C5F4" w:rsidR="003A43FE" w:rsidRPr="00E7551C" w:rsidRDefault="00E7551C" w:rsidP="003A43FE">
            <w:pPr>
              <w:spacing w:after="0" w:line="240" w:lineRule="auto"/>
              <w:jc w:val="center"/>
              <w:rPr>
                <w:sz w:val="20"/>
                <w:szCs w:val="20"/>
              </w:rPr>
            </w:pPr>
            <w:r w:rsidRPr="00E7551C">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4D92D3" w14:textId="77777777" w:rsidR="003A43FE" w:rsidRPr="00E7551C" w:rsidRDefault="003A43FE" w:rsidP="003A43FE">
            <w:pPr>
              <w:spacing w:after="0" w:line="240" w:lineRule="auto"/>
              <w:jc w:val="center"/>
              <w:rPr>
                <w:b/>
                <w:sz w:val="20"/>
                <w:szCs w:val="20"/>
              </w:rPr>
            </w:pPr>
          </w:p>
        </w:tc>
      </w:tr>
      <w:tr w:rsidR="003A43FE" w:rsidRPr="00E7551C" w14:paraId="70F4407E" w14:textId="77777777" w:rsidTr="003A43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384BA" w14:textId="77777777" w:rsidR="003A43FE" w:rsidRPr="00E7551C" w:rsidRDefault="003A43FE" w:rsidP="003A43FE">
            <w:pPr>
              <w:spacing w:after="0" w:line="240" w:lineRule="auto"/>
              <w:jc w:val="center"/>
              <w:rPr>
                <w:b/>
                <w:sz w:val="20"/>
                <w:szCs w:val="20"/>
              </w:rPr>
            </w:pPr>
            <w:r w:rsidRPr="00E7551C">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7937C" w14:textId="77777777" w:rsidR="003A43FE" w:rsidRPr="00E7551C" w:rsidRDefault="003A43FE" w:rsidP="003A43FE">
            <w:pPr>
              <w:spacing w:after="0" w:line="240" w:lineRule="auto"/>
              <w:jc w:val="center"/>
              <w:rPr>
                <w:sz w:val="20"/>
                <w:szCs w:val="20"/>
              </w:rPr>
            </w:pPr>
            <w:r w:rsidRPr="00E7551C">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71D391" w14:textId="52FF4A04" w:rsidR="003A43FE" w:rsidRPr="00E7551C" w:rsidRDefault="00E7551C" w:rsidP="003A43FE">
            <w:pPr>
              <w:spacing w:after="0" w:line="240" w:lineRule="auto"/>
              <w:jc w:val="center"/>
              <w:rPr>
                <w:sz w:val="20"/>
                <w:szCs w:val="20"/>
              </w:rPr>
            </w:pPr>
            <w:r w:rsidRPr="00E7551C">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E1B26" w14:textId="77777777" w:rsidR="003A43FE" w:rsidRPr="00E7551C" w:rsidRDefault="003A43FE" w:rsidP="003A43FE">
            <w:pPr>
              <w:spacing w:after="0" w:line="240" w:lineRule="auto"/>
              <w:jc w:val="center"/>
              <w:rPr>
                <w:sz w:val="20"/>
                <w:szCs w:val="20"/>
              </w:rPr>
            </w:pPr>
          </w:p>
        </w:tc>
      </w:tr>
      <w:tr w:rsidR="003A43FE" w:rsidRPr="00E7551C" w14:paraId="332E259D" w14:textId="77777777" w:rsidTr="003A43FE">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5B0ABF" w14:textId="77777777" w:rsidR="003A43FE" w:rsidRPr="00E7551C" w:rsidRDefault="003A43FE" w:rsidP="003A43FE">
            <w:pPr>
              <w:spacing w:after="0" w:line="240" w:lineRule="auto"/>
              <w:jc w:val="center"/>
              <w:rPr>
                <w:b/>
                <w:sz w:val="20"/>
                <w:szCs w:val="20"/>
              </w:rPr>
            </w:pPr>
            <w:r w:rsidRPr="00E7551C">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82DA8" w14:textId="77777777" w:rsidR="003A43FE" w:rsidRPr="00E7551C" w:rsidRDefault="003A43FE" w:rsidP="003A43FE">
            <w:pPr>
              <w:spacing w:after="0" w:line="240" w:lineRule="auto"/>
              <w:jc w:val="center"/>
              <w:rPr>
                <w:sz w:val="20"/>
                <w:szCs w:val="20"/>
              </w:rPr>
            </w:pPr>
            <w:r w:rsidRPr="00E7551C">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BC71ED" w14:textId="111A6AF8" w:rsidR="003A43FE" w:rsidRPr="00E7551C" w:rsidRDefault="00E7551C" w:rsidP="003A43FE">
            <w:pPr>
              <w:spacing w:after="0" w:line="240" w:lineRule="auto"/>
              <w:jc w:val="center"/>
              <w:rPr>
                <w:sz w:val="20"/>
                <w:szCs w:val="20"/>
              </w:rPr>
            </w:pPr>
            <w:r w:rsidRPr="00E7551C">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6B8084" w14:textId="77777777" w:rsidR="003A43FE" w:rsidRPr="00E7551C" w:rsidRDefault="003A43FE" w:rsidP="003A43FE">
            <w:pPr>
              <w:spacing w:after="0" w:line="240" w:lineRule="auto"/>
              <w:jc w:val="center"/>
              <w:rPr>
                <w:sz w:val="20"/>
                <w:szCs w:val="20"/>
              </w:rPr>
            </w:pPr>
          </w:p>
        </w:tc>
      </w:tr>
      <w:tr w:rsidR="003A43FE" w:rsidRPr="00E7551C" w14:paraId="0F3BA62C" w14:textId="77777777" w:rsidTr="003A43FE">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5D3D3" w14:textId="77777777" w:rsidR="003A43FE" w:rsidRPr="00E7551C" w:rsidRDefault="003A43FE" w:rsidP="003A43FE">
            <w:pPr>
              <w:spacing w:after="0" w:line="240" w:lineRule="auto"/>
              <w:jc w:val="center"/>
              <w:rPr>
                <w:b/>
                <w:sz w:val="20"/>
                <w:szCs w:val="20"/>
              </w:rPr>
            </w:pPr>
            <w:r w:rsidRPr="00E7551C">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C0CAF" w14:textId="77777777" w:rsidR="003A43FE" w:rsidRPr="00E7551C" w:rsidRDefault="003A43FE" w:rsidP="003A43FE">
            <w:pPr>
              <w:spacing w:after="0" w:line="240" w:lineRule="auto"/>
              <w:jc w:val="center"/>
              <w:rPr>
                <w:sz w:val="20"/>
                <w:szCs w:val="20"/>
              </w:rPr>
            </w:pPr>
            <w:r w:rsidRPr="00E7551C">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FF76E7" w14:textId="30E6ECD7" w:rsidR="003A43FE" w:rsidRPr="00E7551C" w:rsidRDefault="00E7551C" w:rsidP="003A43FE">
            <w:pPr>
              <w:spacing w:after="0" w:line="240" w:lineRule="auto"/>
              <w:jc w:val="center"/>
              <w:rPr>
                <w:sz w:val="20"/>
                <w:szCs w:val="20"/>
              </w:rPr>
            </w:pPr>
            <w:r w:rsidRPr="00E7551C">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817A3F" w14:textId="77777777" w:rsidR="003A43FE" w:rsidRPr="00E7551C" w:rsidRDefault="003A43FE" w:rsidP="003A43FE">
            <w:pPr>
              <w:spacing w:after="0" w:line="240" w:lineRule="auto"/>
              <w:jc w:val="center"/>
              <w:rPr>
                <w:sz w:val="20"/>
                <w:szCs w:val="20"/>
              </w:rPr>
            </w:pPr>
          </w:p>
        </w:tc>
      </w:tr>
      <w:tr w:rsidR="003A43FE" w:rsidRPr="00025672" w14:paraId="28066AC8" w14:textId="77777777" w:rsidTr="003A43FE">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28D05" w14:textId="77777777" w:rsidR="003A43FE" w:rsidRPr="00E7551C" w:rsidRDefault="003A43FE" w:rsidP="003A43FE">
            <w:pPr>
              <w:spacing w:after="0" w:line="240" w:lineRule="auto"/>
              <w:jc w:val="center"/>
              <w:rPr>
                <w:b/>
                <w:sz w:val="20"/>
                <w:szCs w:val="20"/>
              </w:rPr>
            </w:pPr>
            <w:r w:rsidRPr="00E7551C">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C8EB02" w14:textId="77777777" w:rsidR="003A43FE" w:rsidRPr="00E7551C" w:rsidRDefault="003A43FE" w:rsidP="003A43FE">
            <w:pPr>
              <w:spacing w:after="0" w:line="240" w:lineRule="auto"/>
              <w:jc w:val="center"/>
              <w:rPr>
                <w:sz w:val="20"/>
                <w:szCs w:val="20"/>
              </w:rPr>
            </w:pPr>
            <w:r w:rsidRPr="00E7551C">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EC7EAD" w14:textId="21950DBA" w:rsidR="003A43FE" w:rsidRPr="00E7551C" w:rsidRDefault="00E7551C" w:rsidP="003A43FE">
            <w:pPr>
              <w:spacing w:after="0" w:line="240" w:lineRule="auto"/>
              <w:ind w:left="720"/>
              <w:contextualSpacing/>
              <w:jc w:val="left"/>
              <w:rPr>
                <w:sz w:val="20"/>
                <w:szCs w:val="20"/>
                <w:lang w:val="en-US"/>
              </w:rPr>
            </w:pPr>
            <w:r w:rsidRPr="00E7551C">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4693F" w14:textId="77777777" w:rsidR="003A43FE" w:rsidRPr="00E7551C" w:rsidRDefault="003A43FE" w:rsidP="003A43FE">
            <w:pPr>
              <w:spacing w:after="0" w:line="240" w:lineRule="auto"/>
              <w:jc w:val="center"/>
              <w:rPr>
                <w:b/>
                <w:sz w:val="20"/>
                <w:szCs w:val="20"/>
              </w:rPr>
            </w:pPr>
            <w:r w:rsidRPr="00E7551C">
              <w:rPr>
                <w:b/>
                <w:sz w:val="20"/>
                <w:szCs w:val="20"/>
              </w:rPr>
              <w:t>X</w:t>
            </w:r>
          </w:p>
        </w:tc>
      </w:tr>
    </w:tbl>
    <w:p w14:paraId="12FD4B22" w14:textId="2EB87C44" w:rsidR="003A43FE" w:rsidRPr="00B22FB7" w:rsidRDefault="003A43FE" w:rsidP="00E228EF">
      <w:pPr>
        <w:pStyle w:val="Naslov4"/>
        <w:spacing w:before="240"/>
      </w:pPr>
      <w:bookmarkStart w:id="1148" w:name="_Toc65151613"/>
      <w:bookmarkStart w:id="1149" w:name="_Toc86396420"/>
      <w:r w:rsidRPr="00B22FB7">
        <w:t>6.</w:t>
      </w:r>
      <w:r w:rsidR="00B72436" w:rsidRPr="00B22FB7">
        <w:t>10</w:t>
      </w:r>
      <w:r w:rsidRPr="00B22FB7">
        <w:t>.6.2. Procjena posljedica događaja s najgorim mogućim posljedicama uslijed potresa na gospodarstvo</w:t>
      </w:r>
      <w:bookmarkEnd w:id="1148"/>
      <w:bookmarkEnd w:id="1149"/>
    </w:p>
    <w:p w14:paraId="1A380CDA" w14:textId="77777777" w:rsidR="003A43FE" w:rsidRPr="00B22FB7" w:rsidRDefault="003A43FE" w:rsidP="003A43FE">
      <w:pPr>
        <w:spacing w:after="0"/>
      </w:pPr>
    </w:p>
    <w:p w14:paraId="7351D531" w14:textId="77777777" w:rsidR="003A43FE" w:rsidRPr="00B22FB7" w:rsidRDefault="003A43FE" w:rsidP="003A43FE">
      <w:pPr>
        <w:spacing w:after="0"/>
        <w:rPr>
          <w:szCs w:val="24"/>
        </w:rPr>
      </w:pPr>
      <w:r w:rsidRPr="00B22FB7">
        <w:rPr>
          <w:szCs w:val="24"/>
        </w:rPr>
        <w:t xml:space="preserve">Procjena posljedica na gospodarstvo vezana je na direktne (izravne) i indirektne (neizravne) gubitke. Direktne posljedice su također vezane na oštećenja građevina odnosno nesigurnosti </w:t>
      </w:r>
      <w:r w:rsidRPr="00B22FB7">
        <w:rPr>
          <w:szCs w:val="24"/>
        </w:rPr>
        <w:lastRenderedPageBreak/>
        <w:t xml:space="preserve">u procjeni su vezane za nesigurnosti u procjeni oštećenih zgrada. Vrijednosti su orijentacijske odnosno ne mogu predstavljati realne troškove potrebe za popravak zgrada jer isti odstupaju i ovise o mnoštvu parametara (starost građevine, vrsta materijala itd.). Indirektne posljedice je vrlo teško procijeniti. </w:t>
      </w:r>
      <w:r w:rsidRPr="00B22FB7">
        <w:t xml:space="preserve">Odnosi se na ukupnu materijalnu i financijsku štetu u gospodarstvu. Šteta se prikazuje u odnosu na proračun jedinica lokalne i područne (regionalne) samouprave. </w:t>
      </w:r>
    </w:p>
    <w:p w14:paraId="256CBC60" w14:textId="77777777" w:rsidR="003A43FE" w:rsidRPr="00B22FB7" w:rsidRDefault="003A43FE" w:rsidP="003A43FE">
      <w:pPr>
        <w:rPr>
          <w:iCs/>
        </w:rPr>
      </w:pPr>
      <w:r w:rsidRPr="00B22FB7">
        <w:t xml:space="preserve">Navedena materijalna šteta ne odnosi se na materijalnu štetu koja treba biti iskazana u kategoriji </w:t>
      </w:r>
      <w:r w:rsidRPr="00B22FB7">
        <w:rPr>
          <w:iCs/>
        </w:rPr>
        <w:t>društvena stabilnost i politika.</w:t>
      </w:r>
    </w:p>
    <w:p w14:paraId="57838737" w14:textId="35124764" w:rsidR="003A43FE" w:rsidRPr="00B22FB7" w:rsidRDefault="003A43FE" w:rsidP="003A43FE">
      <w:pPr>
        <w:spacing w:after="0" w:line="240" w:lineRule="auto"/>
        <w:jc w:val="center"/>
        <w:rPr>
          <w:rFonts w:cs="Arial"/>
          <w:b/>
          <w:bCs/>
          <w:sz w:val="20"/>
          <w:szCs w:val="20"/>
        </w:rPr>
      </w:pPr>
      <w:bookmarkStart w:id="1150" w:name="_Toc65151788"/>
      <w:bookmarkStart w:id="1151" w:name="_Toc86396548"/>
      <w:r w:rsidRPr="00B22FB7">
        <w:rPr>
          <w:rFonts w:cs="Arial"/>
          <w:b/>
          <w:bCs/>
          <w:sz w:val="20"/>
          <w:szCs w:val="20"/>
        </w:rPr>
        <w:t xml:space="preserve">Tablica </w:t>
      </w:r>
      <w:r w:rsidRPr="00B22FB7">
        <w:rPr>
          <w:rFonts w:cs="Arial"/>
          <w:b/>
          <w:bCs/>
          <w:sz w:val="20"/>
          <w:szCs w:val="20"/>
        </w:rPr>
        <w:fldChar w:fldCharType="begin"/>
      </w:r>
      <w:r w:rsidRPr="00B22FB7">
        <w:rPr>
          <w:rFonts w:cs="Arial"/>
          <w:b/>
          <w:bCs/>
          <w:sz w:val="20"/>
          <w:szCs w:val="20"/>
        </w:rPr>
        <w:instrText xml:space="preserve"> SEQ Tablica \* ARABIC </w:instrText>
      </w:r>
      <w:r w:rsidRPr="00B22FB7">
        <w:rPr>
          <w:rFonts w:cs="Arial"/>
          <w:b/>
          <w:bCs/>
          <w:sz w:val="20"/>
          <w:szCs w:val="20"/>
        </w:rPr>
        <w:fldChar w:fldCharType="separate"/>
      </w:r>
      <w:r w:rsidR="00711CA1">
        <w:rPr>
          <w:rFonts w:cs="Arial"/>
          <w:b/>
          <w:bCs/>
          <w:noProof/>
          <w:sz w:val="20"/>
          <w:szCs w:val="20"/>
        </w:rPr>
        <w:t>80</w:t>
      </w:r>
      <w:r w:rsidRPr="00B22FB7">
        <w:rPr>
          <w:rFonts w:cs="Arial"/>
          <w:b/>
          <w:bCs/>
          <w:noProof/>
          <w:sz w:val="20"/>
          <w:szCs w:val="20"/>
        </w:rPr>
        <w:fldChar w:fldCharType="end"/>
      </w:r>
      <w:r w:rsidRPr="00B22FB7">
        <w:rPr>
          <w:rFonts w:cs="Arial"/>
          <w:b/>
          <w:bCs/>
          <w:sz w:val="20"/>
          <w:szCs w:val="20"/>
        </w:rPr>
        <w:t>: Prikaz prijetnjom nastalih posljedica na gospodarstvo - Događaj s najgorim mogućim posljedicama – Potres</w:t>
      </w:r>
      <w:bookmarkEnd w:id="1150"/>
      <w:bookmarkEnd w:id="115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3A43FE" w:rsidRPr="00B22FB7" w14:paraId="1E12B9BF" w14:textId="77777777" w:rsidTr="003A43FE">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E728BD" w14:textId="77777777" w:rsidR="003A43FE" w:rsidRPr="00B22FB7" w:rsidRDefault="003A43FE" w:rsidP="003A43FE">
            <w:pPr>
              <w:spacing w:after="0" w:line="240" w:lineRule="auto"/>
              <w:jc w:val="center"/>
              <w:rPr>
                <w:b/>
                <w:sz w:val="20"/>
                <w:szCs w:val="20"/>
              </w:rPr>
            </w:pPr>
            <w:r w:rsidRPr="00B22FB7">
              <w:rPr>
                <w:b/>
                <w:sz w:val="20"/>
                <w:szCs w:val="20"/>
              </w:rPr>
              <w:t>Gospodarstvo</w:t>
            </w:r>
          </w:p>
        </w:tc>
      </w:tr>
      <w:tr w:rsidR="003A43FE" w:rsidRPr="00B22FB7" w14:paraId="72D23252" w14:textId="77777777" w:rsidTr="003A43FE">
        <w:trPr>
          <w:trHeight w:val="72"/>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C9B31" w14:textId="77777777" w:rsidR="003A43FE" w:rsidRPr="00B22FB7" w:rsidRDefault="003A43FE" w:rsidP="003A43FE">
            <w:pPr>
              <w:spacing w:after="0" w:line="240" w:lineRule="auto"/>
              <w:jc w:val="center"/>
              <w:rPr>
                <w:b/>
                <w:sz w:val="20"/>
                <w:szCs w:val="20"/>
              </w:rPr>
            </w:pPr>
            <w:r w:rsidRPr="00B22FB7">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A9998" w14:textId="77777777" w:rsidR="003A43FE" w:rsidRPr="00B22FB7" w:rsidRDefault="003A43FE" w:rsidP="003A43FE">
            <w:pPr>
              <w:spacing w:after="0" w:line="240" w:lineRule="auto"/>
              <w:jc w:val="center"/>
              <w:rPr>
                <w:b/>
                <w:sz w:val="20"/>
                <w:szCs w:val="20"/>
              </w:rPr>
            </w:pPr>
            <w:r w:rsidRPr="00B22FB7">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31A30" w14:textId="77777777" w:rsidR="003A43FE" w:rsidRPr="00B22FB7" w:rsidRDefault="003A43FE" w:rsidP="003A43FE">
            <w:pPr>
              <w:spacing w:after="0" w:line="240" w:lineRule="auto"/>
              <w:jc w:val="center"/>
              <w:rPr>
                <w:b/>
                <w:sz w:val="20"/>
                <w:szCs w:val="20"/>
              </w:rPr>
            </w:pPr>
            <w:r w:rsidRPr="00B22FB7">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05F3B" w14:textId="77777777" w:rsidR="003A43FE" w:rsidRPr="00B22FB7" w:rsidRDefault="003A43FE" w:rsidP="003A43FE">
            <w:pPr>
              <w:spacing w:after="0" w:line="240" w:lineRule="auto"/>
              <w:jc w:val="center"/>
              <w:rPr>
                <w:b/>
                <w:sz w:val="20"/>
                <w:szCs w:val="20"/>
              </w:rPr>
            </w:pPr>
            <w:r w:rsidRPr="00B22FB7">
              <w:rPr>
                <w:b/>
                <w:sz w:val="20"/>
                <w:szCs w:val="20"/>
              </w:rPr>
              <w:t>Odabrano</w:t>
            </w:r>
          </w:p>
        </w:tc>
      </w:tr>
      <w:tr w:rsidR="00B22FB7" w:rsidRPr="00B22FB7" w14:paraId="7B8AF63D" w14:textId="77777777" w:rsidTr="003A43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E17678" w14:textId="77777777" w:rsidR="00B22FB7" w:rsidRPr="00B22FB7" w:rsidRDefault="00B22FB7" w:rsidP="00B22FB7">
            <w:pPr>
              <w:spacing w:after="0" w:line="240" w:lineRule="auto"/>
              <w:jc w:val="center"/>
              <w:rPr>
                <w:b/>
                <w:sz w:val="20"/>
                <w:szCs w:val="20"/>
              </w:rPr>
            </w:pPr>
            <w:r w:rsidRPr="00B22FB7">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A84AD" w14:textId="77777777" w:rsidR="00B22FB7" w:rsidRPr="00B22FB7" w:rsidRDefault="00B22FB7" w:rsidP="00B22FB7">
            <w:pPr>
              <w:spacing w:after="0" w:line="240" w:lineRule="auto"/>
              <w:jc w:val="center"/>
              <w:rPr>
                <w:sz w:val="20"/>
                <w:szCs w:val="20"/>
              </w:rPr>
            </w:pPr>
            <w:r w:rsidRPr="00B22FB7">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0CBB2" w14:textId="0305BF51" w:rsidR="00B22FB7" w:rsidRPr="00B22FB7" w:rsidRDefault="00B22FB7" w:rsidP="00B22FB7">
            <w:pPr>
              <w:spacing w:after="0" w:line="240" w:lineRule="auto"/>
              <w:jc w:val="center"/>
              <w:rPr>
                <w:sz w:val="20"/>
                <w:szCs w:val="20"/>
              </w:rPr>
            </w:pPr>
            <w:r w:rsidRPr="00B22FB7">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34642" w14:textId="77777777" w:rsidR="00B22FB7" w:rsidRPr="00B22FB7" w:rsidRDefault="00B22FB7" w:rsidP="00B22FB7">
            <w:pPr>
              <w:spacing w:after="0" w:line="240" w:lineRule="auto"/>
              <w:jc w:val="center"/>
              <w:rPr>
                <w:sz w:val="20"/>
                <w:szCs w:val="20"/>
              </w:rPr>
            </w:pPr>
          </w:p>
        </w:tc>
      </w:tr>
      <w:tr w:rsidR="00B22FB7" w:rsidRPr="00B22FB7" w14:paraId="115A9A86" w14:textId="77777777" w:rsidTr="003A43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57F12" w14:textId="77777777" w:rsidR="00B22FB7" w:rsidRPr="00B22FB7" w:rsidRDefault="00B22FB7" w:rsidP="00B22FB7">
            <w:pPr>
              <w:spacing w:after="0" w:line="240" w:lineRule="auto"/>
              <w:jc w:val="center"/>
              <w:rPr>
                <w:b/>
                <w:sz w:val="20"/>
                <w:szCs w:val="20"/>
              </w:rPr>
            </w:pPr>
            <w:r w:rsidRPr="00B22FB7">
              <w:rPr>
                <w:b/>
                <w:sz w:val="20"/>
                <w:szCs w:val="20"/>
              </w:rPr>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B88F9B" w14:textId="77777777" w:rsidR="00B22FB7" w:rsidRPr="00B22FB7" w:rsidRDefault="00B22FB7" w:rsidP="00B22FB7">
            <w:pPr>
              <w:spacing w:after="0" w:line="240" w:lineRule="auto"/>
              <w:jc w:val="center"/>
              <w:rPr>
                <w:sz w:val="20"/>
                <w:szCs w:val="20"/>
              </w:rPr>
            </w:pPr>
            <w:r w:rsidRPr="00B22FB7">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6A24BF" w14:textId="0E8929F2" w:rsidR="00B22FB7" w:rsidRPr="00B22FB7" w:rsidRDefault="00B22FB7" w:rsidP="00B22FB7">
            <w:pPr>
              <w:spacing w:after="0" w:line="240" w:lineRule="auto"/>
              <w:jc w:val="center"/>
              <w:rPr>
                <w:sz w:val="20"/>
                <w:szCs w:val="20"/>
              </w:rPr>
            </w:pPr>
            <w:r w:rsidRPr="00B22FB7">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07B65" w14:textId="77777777" w:rsidR="00B22FB7" w:rsidRPr="00B22FB7" w:rsidRDefault="00B22FB7" w:rsidP="00B22FB7">
            <w:pPr>
              <w:spacing w:after="0" w:line="240" w:lineRule="auto"/>
              <w:jc w:val="center"/>
              <w:rPr>
                <w:b/>
                <w:sz w:val="20"/>
                <w:szCs w:val="20"/>
              </w:rPr>
            </w:pPr>
          </w:p>
        </w:tc>
      </w:tr>
      <w:tr w:rsidR="00B22FB7" w:rsidRPr="00B22FB7" w14:paraId="70074E25" w14:textId="77777777" w:rsidTr="003A43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6CF6F" w14:textId="77777777" w:rsidR="00B22FB7" w:rsidRPr="00B22FB7" w:rsidRDefault="00B22FB7" w:rsidP="00B22FB7">
            <w:pPr>
              <w:spacing w:after="0" w:line="240" w:lineRule="auto"/>
              <w:jc w:val="center"/>
              <w:rPr>
                <w:b/>
                <w:sz w:val="20"/>
                <w:szCs w:val="20"/>
              </w:rPr>
            </w:pPr>
            <w:r w:rsidRPr="00B22FB7">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0BD7A" w14:textId="77777777" w:rsidR="00B22FB7" w:rsidRPr="00B22FB7" w:rsidRDefault="00B22FB7" w:rsidP="00B22FB7">
            <w:pPr>
              <w:spacing w:after="0" w:line="240" w:lineRule="auto"/>
              <w:jc w:val="center"/>
              <w:rPr>
                <w:sz w:val="20"/>
                <w:szCs w:val="20"/>
              </w:rPr>
            </w:pPr>
            <w:r w:rsidRPr="00B22FB7">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1B73A" w14:textId="3F1AEBA3" w:rsidR="00B22FB7" w:rsidRPr="00B22FB7" w:rsidRDefault="00B22FB7" w:rsidP="00B22FB7">
            <w:pPr>
              <w:spacing w:after="0" w:line="240" w:lineRule="auto"/>
              <w:jc w:val="center"/>
              <w:rPr>
                <w:sz w:val="20"/>
                <w:szCs w:val="20"/>
              </w:rPr>
            </w:pPr>
            <w:r w:rsidRPr="00B22FB7">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F17F7" w14:textId="77777777" w:rsidR="00B22FB7" w:rsidRPr="00B22FB7" w:rsidRDefault="00B22FB7" w:rsidP="00B22FB7">
            <w:pPr>
              <w:spacing w:after="0" w:line="240" w:lineRule="auto"/>
              <w:jc w:val="center"/>
              <w:rPr>
                <w:b/>
                <w:sz w:val="20"/>
                <w:szCs w:val="20"/>
              </w:rPr>
            </w:pPr>
          </w:p>
        </w:tc>
      </w:tr>
      <w:tr w:rsidR="00B22FB7" w:rsidRPr="00B22FB7" w14:paraId="607671A1" w14:textId="77777777" w:rsidTr="003A43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DE577" w14:textId="77777777" w:rsidR="00B22FB7" w:rsidRPr="00B22FB7" w:rsidRDefault="00B22FB7" w:rsidP="00B22FB7">
            <w:pPr>
              <w:spacing w:after="0" w:line="240" w:lineRule="auto"/>
              <w:jc w:val="center"/>
              <w:rPr>
                <w:b/>
                <w:sz w:val="20"/>
                <w:szCs w:val="20"/>
              </w:rPr>
            </w:pPr>
            <w:r w:rsidRPr="00B22FB7">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8E22B" w14:textId="77777777" w:rsidR="00B22FB7" w:rsidRPr="00B22FB7" w:rsidRDefault="00B22FB7" w:rsidP="00B22FB7">
            <w:pPr>
              <w:spacing w:after="0" w:line="240" w:lineRule="auto"/>
              <w:jc w:val="center"/>
              <w:rPr>
                <w:sz w:val="20"/>
                <w:szCs w:val="20"/>
              </w:rPr>
            </w:pPr>
            <w:r w:rsidRPr="00B22FB7">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96097" w14:textId="06CE98AF" w:rsidR="00B22FB7" w:rsidRPr="00B22FB7" w:rsidRDefault="00B22FB7" w:rsidP="00B22FB7">
            <w:pPr>
              <w:spacing w:after="0" w:line="240" w:lineRule="auto"/>
              <w:jc w:val="center"/>
              <w:rPr>
                <w:sz w:val="20"/>
                <w:szCs w:val="20"/>
              </w:rPr>
            </w:pPr>
            <w:r w:rsidRPr="00B22FB7">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B59F2" w14:textId="77777777" w:rsidR="00B22FB7" w:rsidRPr="00B22FB7" w:rsidRDefault="00B22FB7" w:rsidP="00B22FB7">
            <w:pPr>
              <w:spacing w:after="0" w:line="240" w:lineRule="auto"/>
              <w:jc w:val="center"/>
              <w:rPr>
                <w:b/>
                <w:sz w:val="20"/>
                <w:szCs w:val="20"/>
              </w:rPr>
            </w:pPr>
          </w:p>
        </w:tc>
      </w:tr>
      <w:tr w:rsidR="00B22FB7" w:rsidRPr="00B22FB7" w14:paraId="697CE1F4" w14:textId="77777777" w:rsidTr="003A43FE">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209BA" w14:textId="77777777" w:rsidR="00B22FB7" w:rsidRPr="00B22FB7" w:rsidRDefault="00B22FB7" w:rsidP="00B22FB7">
            <w:pPr>
              <w:spacing w:after="0" w:line="240" w:lineRule="auto"/>
              <w:jc w:val="center"/>
              <w:rPr>
                <w:b/>
                <w:sz w:val="20"/>
                <w:szCs w:val="20"/>
              </w:rPr>
            </w:pPr>
            <w:r w:rsidRPr="00B22FB7">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BEF0C" w14:textId="77777777" w:rsidR="00B22FB7" w:rsidRPr="00B22FB7" w:rsidRDefault="00B22FB7" w:rsidP="00B22FB7">
            <w:pPr>
              <w:spacing w:after="0" w:line="240" w:lineRule="auto"/>
              <w:jc w:val="center"/>
              <w:rPr>
                <w:sz w:val="20"/>
                <w:szCs w:val="20"/>
              </w:rPr>
            </w:pPr>
            <w:r w:rsidRPr="00B22FB7">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E8E54" w14:textId="3EC41FE1" w:rsidR="00B22FB7" w:rsidRPr="00B22FB7" w:rsidRDefault="00B22FB7" w:rsidP="00B22FB7">
            <w:pPr>
              <w:spacing w:after="0" w:line="240" w:lineRule="auto"/>
              <w:jc w:val="center"/>
              <w:rPr>
                <w:sz w:val="20"/>
                <w:szCs w:val="20"/>
              </w:rPr>
            </w:pPr>
            <w:r w:rsidRPr="00B22FB7">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706CD" w14:textId="77777777" w:rsidR="00B22FB7" w:rsidRPr="00B22FB7" w:rsidRDefault="00B22FB7" w:rsidP="00B22FB7">
            <w:pPr>
              <w:spacing w:after="0" w:line="240" w:lineRule="auto"/>
              <w:jc w:val="center"/>
              <w:rPr>
                <w:b/>
                <w:sz w:val="20"/>
                <w:szCs w:val="20"/>
              </w:rPr>
            </w:pPr>
            <w:r w:rsidRPr="00B22FB7">
              <w:rPr>
                <w:b/>
                <w:sz w:val="20"/>
                <w:szCs w:val="20"/>
              </w:rPr>
              <w:t>X</w:t>
            </w:r>
          </w:p>
        </w:tc>
      </w:tr>
    </w:tbl>
    <w:p w14:paraId="76F534AA" w14:textId="77777777" w:rsidR="003A43FE" w:rsidRPr="00B22FB7" w:rsidRDefault="003A43FE" w:rsidP="003A43FE">
      <w:pPr>
        <w:spacing w:after="0"/>
        <w:rPr>
          <w:highlight w:val="yellow"/>
        </w:rPr>
      </w:pPr>
    </w:p>
    <w:p w14:paraId="37F25498" w14:textId="6AD89C08" w:rsidR="003A43FE" w:rsidRPr="00B22FB7" w:rsidRDefault="003A43FE" w:rsidP="003A43FE">
      <w:pPr>
        <w:pStyle w:val="Naslov4"/>
        <w:spacing w:before="0"/>
      </w:pPr>
      <w:bookmarkStart w:id="1152" w:name="_Toc65151614"/>
      <w:bookmarkStart w:id="1153" w:name="_Toc86396421"/>
      <w:r w:rsidRPr="00B22FB7">
        <w:t>6.</w:t>
      </w:r>
      <w:r w:rsidR="00B72436" w:rsidRPr="00B22FB7">
        <w:t>10</w:t>
      </w:r>
      <w:r w:rsidRPr="00B22FB7">
        <w:t>.6.3. Procjena posljedica događaja s najgorim mogućim posljedicama uslijed potresa na društvenu stabilnost i politiku</w:t>
      </w:r>
      <w:bookmarkEnd w:id="1152"/>
      <w:bookmarkEnd w:id="1153"/>
    </w:p>
    <w:p w14:paraId="66A4285A" w14:textId="77777777" w:rsidR="003A43FE" w:rsidRPr="00B22FB7" w:rsidRDefault="003A43FE" w:rsidP="003A43FE">
      <w:pPr>
        <w:spacing w:after="0"/>
      </w:pPr>
    </w:p>
    <w:p w14:paraId="42ACFC6E" w14:textId="77777777" w:rsidR="003A43FE" w:rsidRPr="00B22FB7" w:rsidRDefault="003A43FE" w:rsidP="003A43FE">
      <w:pPr>
        <w:spacing w:after="0"/>
        <w:rPr>
          <w:szCs w:val="24"/>
        </w:rPr>
      </w:pPr>
      <w:r w:rsidRPr="00B22FB7">
        <w:rPr>
          <w:szCs w:val="24"/>
        </w:rPr>
        <w:t xml:space="preserve">Procjena posljedica na društvenu stabilnosti i politiku vezana je na oštećenja zgrada u kojima su smještene ključne institucije i oštećenje kritične infrastrukture. </w:t>
      </w:r>
    </w:p>
    <w:p w14:paraId="015CEBD8" w14:textId="77777777" w:rsidR="003A43FE" w:rsidRPr="00B22FB7" w:rsidRDefault="003A43FE" w:rsidP="00E228EF">
      <w:pPr>
        <w:spacing w:after="0"/>
      </w:pPr>
      <w:r w:rsidRPr="00B22FB7">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64D075D0" w14:textId="77777777" w:rsidR="003A43FE" w:rsidRPr="00B22FB7" w:rsidRDefault="003A43FE" w:rsidP="003A43FE">
      <w:pPr>
        <w:spacing w:after="0"/>
        <w:jc w:val="center"/>
      </w:pPr>
      <w:r w:rsidRPr="00B22FB7">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2C449D2F" w14:textId="77777777" w:rsidR="003A43FE" w:rsidRPr="00B22FB7" w:rsidRDefault="003A43FE" w:rsidP="003A43FE">
      <w:r w:rsidRPr="00B22FB7">
        <w:t>Ukupna materijalna šteta prikazana je u odnosu na proračun Općine, ako je ukupna šteta na kritičnoj infrastrukturi od značaja za funkcioniranje društva, točnije lokalne samouprave u cjelini.</w:t>
      </w:r>
    </w:p>
    <w:p w14:paraId="5F4ED33D" w14:textId="00320838" w:rsidR="003A43FE" w:rsidRPr="00B22FB7" w:rsidRDefault="003A43FE" w:rsidP="003A43FE">
      <w:pPr>
        <w:spacing w:after="0" w:line="240" w:lineRule="auto"/>
        <w:jc w:val="center"/>
        <w:rPr>
          <w:rFonts w:ascii="Calibri" w:eastAsia="Calibri" w:hAnsi="Calibri" w:cs="Arial"/>
          <w:b/>
          <w:bCs/>
          <w:sz w:val="20"/>
          <w:szCs w:val="20"/>
        </w:rPr>
      </w:pPr>
      <w:bookmarkStart w:id="1154" w:name="_Toc65151789"/>
      <w:bookmarkStart w:id="1155" w:name="_Toc86396549"/>
      <w:r w:rsidRPr="00B22FB7">
        <w:rPr>
          <w:rFonts w:ascii="Calibri" w:eastAsia="Calibri" w:hAnsi="Calibri" w:cs="Arial"/>
          <w:b/>
          <w:bCs/>
          <w:sz w:val="20"/>
          <w:szCs w:val="20"/>
        </w:rPr>
        <w:t xml:space="preserve">Tablica </w:t>
      </w:r>
      <w:r w:rsidRPr="00B22FB7">
        <w:rPr>
          <w:rFonts w:ascii="Calibri" w:eastAsia="Calibri" w:hAnsi="Calibri" w:cs="Arial"/>
          <w:b/>
          <w:bCs/>
          <w:noProof/>
          <w:sz w:val="20"/>
          <w:szCs w:val="20"/>
        </w:rPr>
        <w:fldChar w:fldCharType="begin"/>
      </w:r>
      <w:r w:rsidRPr="00B22FB7">
        <w:rPr>
          <w:rFonts w:ascii="Calibri" w:eastAsia="Calibri" w:hAnsi="Calibri" w:cs="Arial"/>
          <w:b/>
          <w:bCs/>
          <w:noProof/>
          <w:sz w:val="20"/>
          <w:szCs w:val="20"/>
        </w:rPr>
        <w:instrText xml:space="preserve"> SEQ Tablica \* ARABIC </w:instrText>
      </w:r>
      <w:r w:rsidRPr="00B22FB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81</w:t>
      </w:r>
      <w:r w:rsidRPr="00B22FB7">
        <w:rPr>
          <w:rFonts w:ascii="Calibri" w:eastAsia="Calibri" w:hAnsi="Calibri" w:cs="Arial"/>
          <w:b/>
          <w:bCs/>
          <w:noProof/>
          <w:sz w:val="20"/>
          <w:szCs w:val="20"/>
        </w:rPr>
        <w:fldChar w:fldCharType="end"/>
      </w:r>
      <w:r w:rsidRPr="00B22FB7">
        <w:rPr>
          <w:rFonts w:ascii="Calibri" w:eastAsia="Calibri" w:hAnsi="Calibri" w:cs="Arial"/>
          <w:b/>
          <w:bCs/>
          <w:sz w:val="20"/>
          <w:szCs w:val="20"/>
        </w:rPr>
        <w:t>: Prikaz prijetnjom nastalih posljedica na kritičnu infrastrukturu – Događaj s najgorim mogućim posljedicama - Potres</w:t>
      </w:r>
      <w:bookmarkEnd w:id="1154"/>
      <w:bookmarkEnd w:id="115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3A43FE" w:rsidRPr="00B22FB7" w14:paraId="2A1DDA87" w14:textId="77777777" w:rsidTr="003A43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AA9B8" w14:textId="77777777" w:rsidR="003A43FE" w:rsidRPr="00B22FB7" w:rsidRDefault="003A43FE" w:rsidP="003A43FE">
            <w:pPr>
              <w:spacing w:after="0" w:line="240" w:lineRule="auto"/>
              <w:jc w:val="center"/>
              <w:rPr>
                <w:b/>
                <w:sz w:val="20"/>
                <w:szCs w:val="20"/>
              </w:rPr>
            </w:pPr>
            <w:r w:rsidRPr="00B22FB7">
              <w:rPr>
                <w:b/>
                <w:sz w:val="20"/>
                <w:szCs w:val="20"/>
              </w:rPr>
              <w:t>Društvena stabilnost i politika</w:t>
            </w:r>
          </w:p>
        </w:tc>
      </w:tr>
      <w:tr w:rsidR="003A43FE" w:rsidRPr="00B22FB7" w14:paraId="1C15113F" w14:textId="77777777" w:rsidTr="003A43FE">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5290F" w14:textId="77777777" w:rsidR="003A43FE" w:rsidRPr="00B22FB7" w:rsidRDefault="003A43FE" w:rsidP="003A43FE">
            <w:pPr>
              <w:spacing w:after="0" w:line="240" w:lineRule="auto"/>
              <w:jc w:val="center"/>
              <w:rPr>
                <w:b/>
                <w:sz w:val="20"/>
                <w:szCs w:val="20"/>
              </w:rPr>
            </w:pPr>
            <w:r w:rsidRPr="00B22FB7">
              <w:rPr>
                <w:b/>
                <w:sz w:val="20"/>
                <w:szCs w:val="20"/>
              </w:rPr>
              <w:t>Štete/gubici na kritičnoj infrastrukturi</w:t>
            </w:r>
          </w:p>
        </w:tc>
      </w:tr>
      <w:tr w:rsidR="003A43FE" w:rsidRPr="00B22FB7" w14:paraId="5172AA9F"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36DD5" w14:textId="77777777" w:rsidR="003A43FE" w:rsidRPr="00B22FB7" w:rsidRDefault="003A43FE" w:rsidP="003A43FE">
            <w:pPr>
              <w:spacing w:after="0" w:line="240" w:lineRule="auto"/>
              <w:jc w:val="center"/>
              <w:rPr>
                <w:b/>
                <w:sz w:val="20"/>
                <w:szCs w:val="20"/>
              </w:rPr>
            </w:pPr>
            <w:r w:rsidRPr="00B22FB7">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97D51" w14:textId="77777777" w:rsidR="003A43FE" w:rsidRPr="00B22FB7" w:rsidRDefault="003A43FE" w:rsidP="003A43FE">
            <w:pPr>
              <w:spacing w:after="0" w:line="240" w:lineRule="auto"/>
              <w:jc w:val="center"/>
              <w:rPr>
                <w:b/>
                <w:sz w:val="20"/>
                <w:szCs w:val="20"/>
              </w:rPr>
            </w:pPr>
            <w:r w:rsidRPr="00B22FB7">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9467F" w14:textId="77777777" w:rsidR="003A43FE" w:rsidRPr="00B22FB7" w:rsidRDefault="003A43FE" w:rsidP="003A43FE">
            <w:pPr>
              <w:spacing w:after="0" w:line="240" w:lineRule="auto"/>
              <w:jc w:val="center"/>
              <w:rPr>
                <w:b/>
                <w:sz w:val="20"/>
                <w:szCs w:val="20"/>
              </w:rPr>
            </w:pPr>
            <w:r w:rsidRPr="00B22FB7">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24735" w14:textId="77777777" w:rsidR="003A43FE" w:rsidRPr="00B22FB7" w:rsidRDefault="003A43FE" w:rsidP="003A43FE">
            <w:pPr>
              <w:spacing w:after="0" w:line="240" w:lineRule="auto"/>
              <w:jc w:val="center"/>
              <w:rPr>
                <w:b/>
                <w:sz w:val="20"/>
                <w:szCs w:val="20"/>
              </w:rPr>
            </w:pPr>
            <w:r w:rsidRPr="00B22FB7">
              <w:rPr>
                <w:b/>
                <w:sz w:val="20"/>
                <w:szCs w:val="20"/>
              </w:rPr>
              <w:t>Odabrano</w:t>
            </w:r>
          </w:p>
        </w:tc>
      </w:tr>
      <w:tr w:rsidR="00B22FB7" w:rsidRPr="00B22FB7" w14:paraId="0B0EFCF6"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088508" w14:textId="77777777" w:rsidR="00B22FB7" w:rsidRPr="00B22FB7" w:rsidRDefault="00B22FB7" w:rsidP="00B22FB7">
            <w:pPr>
              <w:spacing w:after="0" w:line="240" w:lineRule="auto"/>
              <w:jc w:val="center"/>
              <w:rPr>
                <w:b/>
                <w:sz w:val="20"/>
                <w:szCs w:val="20"/>
              </w:rPr>
            </w:pPr>
            <w:r w:rsidRPr="00B22FB7">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453A1" w14:textId="77777777" w:rsidR="00B22FB7" w:rsidRPr="00B22FB7" w:rsidRDefault="00B22FB7" w:rsidP="00B22FB7">
            <w:pPr>
              <w:spacing w:after="0" w:line="240" w:lineRule="auto"/>
              <w:jc w:val="center"/>
              <w:rPr>
                <w:sz w:val="20"/>
                <w:szCs w:val="20"/>
              </w:rPr>
            </w:pPr>
            <w:r w:rsidRPr="00B22FB7">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92B85" w14:textId="0422D6C0" w:rsidR="00B22FB7" w:rsidRPr="00B22FB7" w:rsidRDefault="00B22FB7" w:rsidP="00B22FB7">
            <w:pPr>
              <w:spacing w:after="0" w:line="240" w:lineRule="auto"/>
              <w:jc w:val="center"/>
              <w:rPr>
                <w:sz w:val="20"/>
                <w:szCs w:val="20"/>
              </w:rPr>
            </w:pPr>
            <w:r w:rsidRPr="00B22FB7">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75399" w14:textId="77777777" w:rsidR="00B22FB7" w:rsidRPr="00B22FB7" w:rsidRDefault="00B22FB7" w:rsidP="00B22FB7">
            <w:pPr>
              <w:spacing w:after="0" w:line="240" w:lineRule="auto"/>
              <w:jc w:val="center"/>
              <w:rPr>
                <w:b/>
                <w:sz w:val="20"/>
                <w:szCs w:val="20"/>
              </w:rPr>
            </w:pPr>
          </w:p>
        </w:tc>
      </w:tr>
      <w:tr w:rsidR="00B22FB7" w:rsidRPr="00B22FB7" w14:paraId="682CB2D6"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B1DD1" w14:textId="77777777" w:rsidR="00B22FB7" w:rsidRPr="00B22FB7" w:rsidRDefault="00B22FB7" w:rsidP="00B22FB7">
            <w:pPr>
              <w:spacing w:after="0" w:line="240" w:lineRule="auto"/>
              <w:jc w:val="center"/>
              <w:rPr>
                <w:b/>
                <w:sz w:val="20"/>
                <w:szCs w:val="20"/>
              </w:rPr>
            </w:pPr>
            <w:r w:rsidRPr="00B22FB7">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3BA76" w14:textId="77777777" w:rsidR="00B22FB7" w:rsidRPr="00B22FB7" w:rsidRDefault="00B22FB7" w:rsidP="00B22FB7">
            <w:pPr>
              <w:spacing w:after="0" w:line="240" w:lineRule="auto"/>
              <w:jc w:val="center"/>
              <w:rPr>
                <w:sz w:val="20"/>
                <w:szCs w:val="20"/>
              </w:rPr>
            </w:pPr>
            <w:r w:rsidRPr="00B22FB7">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50B0C" w14:textId="47952A57" w:rsidR="00B22FB7" w:rsidRPr="00B22FB7" w:rsidRDefault="00B22FB7" w:rsidP="00B22FB7">
            <w:pPr>
              <w:spacing w:after="0" w:line="240" w:lineRule="auto"/>
              <w:jc w:val="center"/>
              <w:rPr>
                <w:sz w:val="20"/>
                <w:szCs w:val="20"/>
              </w:rPr>
            </w:pPr>
            <w:r w:rsidRPr="00B22FB7">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59E74" w14:textId="77777777" w:rsidR="00B22FB7" w:rsidRPr="00B22FB7" w:rsidRDefault="00B22FB7" w:rsidP="00B22FB7">
            <w:pPr>
              <w:spacing w:after="0" w:line="240" w:lineRule="auto"/>
              <w:jc w:val="center"/>
              <w:rPr>
                <w:b/>
                <w:sz w:val="20"/>
                <w:szCs w:val="20"/>
              </w:rPr>
            </w:pPr>
          </w:p>
        </w:tc>
      </w:tr>
      <w:tr w:rsidR="00B22FB7" w:rsidRPr="00B22FB7" w14:paraId="0B1D0C54"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D5AEC3" w14:textId="77777777" w:rsidR="00B22FB7" w:rsidRPr="00B22FB7" w:rsidRDefault="00B22FB7" w:rsidP="00B22FB7">
            <w:pPr>
              <w:spacing w:after="0" w:line="240" w:lineRule="auto"/>
              <w:jc w:val="center"/>
              <w:rPr>
                <w:b/>
                <w:sz w:val="20"/>
                <w:szCs w:val="20"/>
              </w:rPr>
            </w:pPr>
            <w:r w:rsidRPr="00B22FB7">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E1B59" w14:textId="77777777" w:rsidR="00B22FB7" w:rsidRPr="00B22FB7" w:rsidRDefault="00B22FB7" w:rsidP="00B22FB7">
            <w:pPr>
              <w:spacing w:after="0" w:line="240" w:lineRule="auto"/>
              <w:jc w:val="center"/>
              <w:rPr>
                <w:sz w:val="20"/>
                <w:szCs w:val="20"/>
              </w:rPr>
            </w:pPr>
            <w:r w:rsidRPr="00B22FB7">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BFB1F" w14:textId="408613FD" w:rsidR="00B22FB7" w:rsidRPr="00B22FB7" w:rsidRDefault="00B22FB7" w:rsidP="00B22FB7">
            <w:pPr>
              <w:spacing w:after="0" w:line="240" w:lineRule="auto"/>
              <w:jc w:val="center"/>
              <w:rPr>
                <w:sz w:val="20"/>
                <w:szCs w:val="20"/>
              </w:rPr>
            </w:pPr>
            <w:r w:rsidRPr="00B22FB7">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2DD3A4" w14:textId="77777777" w:rsidR="00B22FB7" w:rsidRPr="00B22FB7" w:rsidRDefault="00B22FB7" w:rsidP="00B22FB7">
            <w:pPr>
              <w:spacing w:after="0" w:line="240" w:lineRule="auto"/>
              <w:jc w:val="left"/>
              <w:rPr>
                <w:b/>
                <w:sz w:val="20"/>
                <w:szCs w:val="20"/>
              </w:rPr>
            </w:pPr>
          </w:p>
        </w:tc>
      </w:tr>
      <w:tr w:rsidR="00B22FB7" w:rsidRPr="00B22FB7" w14:paraId="7122A00E"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EAC82" w14:textId="77777777" w:rsidR="00B22FB7" w:rsidRPr="00B22FB7" w:rsidRDefault="00B22FB7" w:rsidP="00B22FB7">
            <w:pPr>
              <w:spacing w:after="0" w:line="240" w:lineRule="auto"/>
              <w:jc w:val="center"/>
              <w:rPr>
                <w:b/>
                <w:sz w:val="20"/>
                <w:szCs w:val="20"/>
              </w:rPr>
            </w:pPr>
            <w:r w:rsidRPr="00B22FB7">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CE7B1" w14:textId="77777777" w:rsidR="00B22FB7" w:rsidRPr="00B22FB7" w:rsidRDefault="00B22FB7" w:rsidP="00B22FB7">
            <w:pPr>
              <w:spacing w:after="0" w:line="240" w:lineRule="auto"/>
              <w:jc w:val="center"/>
              <w:rPr>
                <w:sz w:val="20"/>
                <w:szCs w:val="20"/>
              </w:rPr>
            </w:pPr>
            <w:r w:rsidRPr="00B22FB7">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B163DE" w14:textId="72B99637" w:rsidR="00B22FB7" w:rsidRPr="00B22FB7" w:rsidRDefault="00B22FB7" w:rsidP="00B22FB7">
            <w:pPr>
              <w:spacing w:after="0" w:line="240" w:lineRule="auto"/>
              <w:jc w:val="center"/>
              <w:rPr>
                <w:sz w:val="20"/>
                <w:szCs w:val="20"/>
              </w:rPr>
            </w:pPr>
            <w:r w:rsidRPr="00B22FB7">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510B12" w14:textId="77777777" w:rsidR="00B22FB7" w:rsidRPr="00B22FB7" w:rsidRDefault="00B22FB7" w:rsidP="00B22FB7">
            <w:pPr>
              <w:spacing w:after="0" w:line="240" w:lineRule="auto"/>
              <w:jc w:val="center"/>
              <w:rPr>
                <w:b/>
                <w:sz w:val="20"/>
                <w:szCs w:val="20"/>
              </w:rPr>
            </w:pPr>
          </w:p>
        </w:tc>
      </w:tr>
      <w:tr w:rsidR="00B22FB7" w:rsidRPr="00B22FB7" w14:paraId="6A7EBC21" w14:textId="77777777" w:rsidTr="003A43FE">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33637" w14:textId="77777777" w:rsidR="00B22FB7" w:rsidRPr="00B22FB7" w:rsidRDefault="00B22FB7" w:rsidP="00B22FB7">
            <w:pPr>
              <w:spacing w:after="0" w:line="240" w:lineRule="auto"/>
              <w:jc w:val="center"/>
              <w:rPr>
                <w:b/>
                <w:sz w:val="20"/>
                <w:szCs w:val="20"/>
              </w:rPr>
            </w:pPr>
            <w:r w:rsidRPr="00B22FB7">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3C301" w14:textId="77777777" w:rsidR="00B22FB7" w:rsidRPr="00B22FB7" w:rsidRDefault="00B22FB7" w:rsidP="00B22FB7">
            <w:pPr>
              <w:spacing w:after="0" w:line="240" w:lineRule="auto"/>
              <w:jc w:val="center"/>
              <w:rPr>
                <w:sz w:val="20"/>
                <w:szCs w:val="20"/>
              </w:rPr>
            </w:pPr>
            <w:r w:rsidRPr="00B22FB7">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CF434" w14:textId="54C4BCDB" w:rsidR="00B22FB7" w:rsidRPr="00B22FB7" w:rsidRDefault="00B22FB7" w:rsidP="00B22FB7">
            <w:pPr>
              <w:spacing w:after="0" w:line="240" w:lineRule="auto"/>
              <w:jc w:val="center"/>
              <w:rPr>
                <w:sz w:val="20"/>
                <w:szCs w:val="20"/>
              </w:rPr>
            </w:pPr>
            <w:r w:rsidRPr="00B22FB7">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3125AA" w14:textId="77777777" w:rsidR="00B22FB7" w:rsidRPr="00B22FB7" w:rsidRDefault="00B22FB7" w:rsidP="00B22FB7">
            <w:pPr>
              <w:spacing w:after="0" w:line="240" w:lineRule="auto"/>
              <w:jc w:val="center"/>
              <w:rPr>
                <w:b/>
                <w:sz w:val="20"/>
                <w:szCs w:val="20"/>
              </w:rPr>
            </w:pPr>
            <w:r w:rsidRPr="00B22FB7">
              <w:rPr>
                <w:b/>
                <w:sz w:val="20"/>
                <w:szCs w:val="20"/>
              </w:rPr>
              <w:t>X</w:t>
            </w:r>
          </w:p>
        </w:tc>
      </w:tr>
    </w:tbl>
    <w:p w14:paraId="4215B399" w14:textId="5597D756" w:rsidR="00B72436" w:rsidRPr="00B22FB7" w:rsidRDefault="00B72436" w:rsidP="00E228EF">
      <w:pPr>
        <w:spacing w:after="0" w:line="240" w:lineRule="auto"/>
        <w:jc w:val="center"/>
        <w:rPr>
          <w:rFonts w:ascii="Calibri" w:eastAsia="Calibri" w:hAnsi="Calibri" w:cs="Arial"/>
          <w:b/>
          <w:bCs/>
          <w:sz w:val="20"/>
          <w:szCs w:val="20"/>
        </w:rPr>
      </w:pPr>
      <w:bookmarkStart w:id="1156" w:name="_Toc65151790"/>
    </w:p>
    <w:p w14:paraId="3D2CE784" w14:textId="7EBA94A8" w:rsidR="00B72436" w:rsidRPr="00B22FB7" w:rsidRDefault="00B72436" w:rsidP="00E228EF">
      <w:pPr>
        <w:spacing w:after="0" w:line="240" w:lineRule="auto"/>
        <w:jc w:val="center"/>
        <w:rPr>
          <w:rFonts w:ascii="Calibri" w:eastAsia="Calibri" w:hAnsi="Calibri" w:cs="Arial"/>
          <w:b/>
          <w:bCs/>
          <w:sz w:val="20"/>
          <w:szCs w:val="20"/>
        </w:rPr>
      </w:pPr>
    </w:p>
    <w:p w14:paraId="56E5EBD6" w14:textId="4D9565DB" w:rsidR="00B72436" w:rsidRPr="00025672" w:rsidRDefault="00B72436" w:rsidP="00E228EF">
      <w:pPr>
        <w:spacing w:after="0" w:line="240" w:lineRule="auto"/>
        <w:jc w:val="center"/>
        <w:rPr>
          <w:rFonts w:ascii="Calibri" w:eastAsia="Calibri" w:hAnsi="Calibri" w:cs="Arial"/>
          <w:b/>
          <w:bCs/>
          <w:sz w:val="20"/>
          <w:szCs w:val="20"/>
          <w:highlight w:val="yellow"/>
        </w:rPr>
      </w:pPr>
    </w:p>
    <w:p w14:paraId="777158B9" w14:textId="5265AD10" w:rsidR="00B72436" w:rsidRPr="00025672" w:rsidRDefault="00B72436" w:rsidP="00E228EF">
      <w:pPr>
        <w:spacing w:after="0" w:line="240" w:lineRule="auto"/>
        <w:jc w:val="center"/>
        <w:rPr>
          <w:rFonts w:ascii="Calibri" w:eastAsia="Calibri" w:hAnsi="Calibri" w:cs="Arial"/>
          <w:b/>
          <w:bCs/>
          <w:sz w:val="20"/>
          <w:szCs w:val="20"/>
          <w:highlight w:val="yellow"/>
        </w:rPr>
      </w:pPr>
    </w:p>
    <w:p w14:paraId="21AD2265" w14:textId="77777777" w:rsidR="00B72436" w:rsidRPr="00025672" w:rsidRDefault="00B72436" w:rsidP="00E228EF">
      <w:pPr>
        <w:spacing w:after="0" w:line="240" w:lineRule="auto"/>
        <w:jc w:val="center"/>
        <w:rPr>
          <w:rFonts w:ascii="Calibri" w:eastAsia="Calibri" w:hAnsi="Calibri" w:cs="Arial"/>
          <w:b/>
          <w:bCs/>
          <w:sz w:val="20"/>
          <w:szCs w:val="20"/>
          <w:highlight w:val="yellow"/>
        </w:rPr>
      </w:pPr>
    </w:p>
    <w:p w14:paraId="0894205D" w14:textId="6EB94385" w:rsidR="003A43FE" w:rsidRPr="00B22FB7" w:rsidRDefault="003A43FE" w:rsidP="00E228EF">
      <w:pPr>
        <w:spacing w:after="0" w:line="240" w:lineRule="auto"/>
        <w:jc w:val="center"/>
        <w:rPr>
          <w:rFonts w:ascii="Calibri" w:eastAsia="Calibri" w:hAnsi="Calibri" w:cs="Arial"/>
          <w:b/>
          <w:bCs/>
          <w:sz w:val="20"/>
          <w:szCs w:val="20"/>
        </w:rPr>
      </w:pPr>
      <w:bookmarkStart w:id="1157" w:name="_Toc86396550"/>
      <w:r w:rsidRPr="00B22FB7">
        <w:rPr>
          <w:rFonts w:ascii="Calibri" w:eastAsia="Calibri" w:hAnsi="Calibri" w:cs="Arial"/>
          <w:b/>
          <w:bCs/>
          <w:sz w:val="20"/>
          <w:szCs w:val="20"/>
        </w:rPr>
        <w:t xml:space="preserve">Tablica </w:t>
      </w:r>
      <w:r w:rsidRPr="00B22FB7">
        <w:rPr>
          <w:rFonts w:ascii="Calibri" w:eastAsia="Calibri" w:hAnsi="Calibri" w:cs="Arial"/>
          <w:b/>
          <w:bCs/>
          <w:noProof/>
          <w:sz w:val="20"/>
          <w:szCs w:val="20"/>
        </w:rPr>
        <w:fldChar w:fldCharType="begin"/>
      </w:r>
      <w:r w:rsidRPr="00B22FB7">
        <w:rPr>
          <w:rFonts w:ascii="Calibri" w:eastAsia="Calibri" w:hAnsi="Calibri" w:cs="Arial"/>
          <w:b/>
          <w:bCs/>
          <w:noProof/>
          <w:sz w:val="20"/>
          <w:szCs w:val="20"/>
        </w:rPr>
        <w:instrText xml:space="preserve"> SEQ Tablica \* ARABIC </w:instrText>
      </w:r>
      <w:r w:rsidRPr="00B22FB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82</w:t>
      </w:r>
      <w:r w:rsidRPr="00B22FB7">
        <w:rPr>
          <w:rFonts w:ascii="Calibri" w:eastAsia="Calibri" w:hAnsi="Calibri" w:cs="Arial"/>
          <w:b/>
          <w:bCs/>
          <w:noProof/>
          <w:sz w:val="20"/>
          <w:szCs w:val="20"/>
        </w:rPr>
        <w:fldChar w:fldCharType="end"/>
      </w:r>
      <w:r w:rsidRPr="00B22FB7">
        <w:rPr>
          <w:rFonts w:ascii="Calibri" w:eastAsia="Calibri" w:hAnsi="Calibri" w:cs="Arial"/>
          <w:b/>
          <w:bCs/>
          <w:sz w:val="20"/>
          <w:szCs w:val="20"/>
        </w:rPr>
        <w:t>: Prikaz prijetnjom nastalih posljedica na ustanove, građevine od javnog, društvenog značaja – Događaj s najgorim mogućim posljedicama - Potres</w:t>
      </w:r>
      <w:bookmarkEnd w:id="1156"/>
      <w:bookmarkEnd w:id="1157"/>
    </w:p>
    <w:tbl>
      <w:tblPr>
        <w:tblW w:w="7374" w:type="dxa"/>
        <w:jc w:val="center"/>
        <w:tblCellMar>
          <w:left w:w="10" w:type="dxa"/>
          <w:right w:w="10" w:type="dxa"/>
        </w:tblCellMar>
        <w:tblLook w:val="0000" w:firstRow="0" w:lastRow="0" w:firstColumn="0" w:lastColumn="0" w:noHBand="0" w:noVBand="0"/>
      </w:tblPr>
      <w:tblGrid>
        <w:gridCol w:w="1696"/>
        <w:gridCol w:w="1560"/>
        <w:gridCol w:w="2757"/>
        <w:gridCol w:w="1361"/>
      </w:tblGrid>
      <w:tr w:rsidR="003A43FE" w:rsidRPr="00B22FB7" w14:paraId="5D8D4DE9" w14:textId="77777777" w:rsidTr="003A43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AA33AD" w14:textId="77777777" w:rsidR="003A43FE" w:rsidRPr="00B22FB7" w:rsidRDefault="003A43FE" w:rsidP="003A43FE">
            <w:pPr>
              <w:spacing w:after="0" w:line="240" w:lineRule="auto"/>
              <w:jc w:val="center"/>
              <w:rPr>
                <w:b/>
                <w:sz w:val="20"/>
                <w:szCs w:val="20"/>
              </w:rPr>
            </w:pPr>
            <w:r w:rsidRPr="00B22FB7">
              <w:rPr>
                <w:b/>
                <w:sz w:val="20"/>
                <w:szCs w:val="20"/>
              </w:rPr>
              <w:t>Društvena stabilnost i politika</w:t>
            </w:r>
          </w:p>
        </w:tc>
      </w:tr>
      <w:tr w:rsidR="003A43FE" w:rsidRPr="00B22FB7" w14:paraId="4D44B9BC" w14:textId="77777777" w:rsidTr="003A43FE">
        <w:trPr>
          <w:trHeight w:val="70"/>
          <w:jc w:val="center"/>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2CA39" w14:textId="77777777" w:rsidR="003A43FE" w:rsidRPr="00B22FB7" w:rsidRDefault="003A43FE" w:rsidP="003A43FE">
            <w:pPr>
              <w:spacing w:after="0" w:line="240" w:lineRule="auto"/>
              <w:jc w:val="center"/>
              <w:rPr>
                <w:b/>
                <w:sz w:val="20"/>
                <w:szCs w:val="20"/>
              </w:rPr>
            </w:pPr>
            <w:r w:rsidRPr="00B22FB7">
              <w:rPr>
                <w:b/>
                <w:sz w:val="20"/>
                <w:szCs w:val="20"/>
              </w:rPr>
              <w:t>Štete/gubici na ustanovama/građevinama javnog društvenog značaja</w:t>
            </w:r>
          </w:p>
        </w:tc>
      </w:tr>
      <w:tr w:rsidR="003A43FE" w:rsidRPr="00B22FB7" w14:paraId="0AB2C37D"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630A5" w14:textId="77777777" w:rsidR="003A43FE" w:rsidRPr="00B22FB7" w:rsidRDefault="003A43FE" w:rsidP="003A43FE">
            <w:pPr>
              <w:spacing w:after="0" w:line="240" w:lineRule="auto"/>
              <w:jc w:val="center"/>
              <w:rPr>
                <w:b/>
                <w:sz w:val="20"/>
                <w:szCs w:val="20"/>
              </w:rPr>
            </w:pPr>
            <w:r w:rsidRPr="00B22FB7">
              <w:rPr>
                <w:b/>
                <w:sz w:val="20"/>
                <w:szCs w:val="20"/>
              </w:rPr>
              <w:t>Kategorija</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5117D" w14:textId="77777777" w:rsidR="003A43FE" w:rsidRPr="00B22FB7" w:rsidRDefault="003A43FE" w:rsidP="003A43FE">
            <w:pPr>
              <w:spacing w:after="0" w:line="240" w:lineRule="auto"/>
              <w:jc w:val="center"/>
              <w:rPr>
                <w:b/>
                <w:sz w:val="20"/>
                <w:szCs w:val="20"/>
              </w:rPr>
            </w:pPr>
            <w:r w:rsidRPr="00B22FB7">
              <w:rPr>
                <w:b/>
                <w:sz w:val="20"/>
                <w:szCs w:val="20"/>
              </w:rPr>
              <w:t>Posljedice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E9AA" w14:textId="77777777" w:rsidR="003A43FE" w:rsidRPr="00B22FB7" w:rsidRDefault="003A43FE" w:rsidP="003A43FE">
            <w:pPr>
              <w:spacing w:after="0" w:line="240" w:lineRule="auto"/>
              <w:jc w:val="center"/>
              <w:rPr>
                <w:b/>
                <w:sz w:val="20"/>
                <w:szCs w:val="20"/>
              </w:rPr>
            </w:pPr>
            <w:r w:rsidRPr="00B22FB7">
              <w:rPr>
                <w:b/>
                <w:sz w:val="20"/>
                <w:szCs w:val="20"/>
              </w:rPr>
              <w:t>U kn</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CDEF9" w14:textId="77777777" w:rsidR="003A43FE" w:rsidRPr="00B22FB7" w:rsidRDefault="003A43FE" w:rsidP="003A43FE">
            <w:pPr>
              <w:spacing w:after="0" w:line="240" w:lineRule="auto"/>
              <w:jc w:val="center"/>
              <w:rPr>
                <w:b/>
                <w:sz w:val="20"/>
                <w:szCs w:val="20"/>
              </w:rPr>
            </w:pPr>
            <w:r w:rsidRPr="00B22FB7">
              <w:rPr>
                <w:b/>
                <w:sz w:val="20"/>
                <w:szCs w:val="20"/>
              </w:rPr>
              <w:t>Odabrano</w:t>
            </w:r>
          </w:p>
        </w:tc>
      </w:tr>
      <w:tr w:rsidR="00B22FB7" w:rsidRPr="00B22FB7" w14:paraId="193ACA3C"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23B66" w14:textId="77777777" w:rsidR="00B22FB7" w:rsidRPr="00B22FB7" w:rsidRDefault="00B22FB7" w:rsidP="00B22FB7">
            <w:pPr>
              <w:spacing w:after="0" w:line="240" w:lineRule="auto"/>
              <w:jc w:val="center"/>
              <w:rPr>
                <w:b/>
                <w:sz w:val="20"/>
                <w:szCs w:val="20"/>
              </w:rPr>
            </w:pPr>
            <w:r w:rsidRPr="00B22FB7">
              <w:rPr>
                <w:b/>
                <w:sz w:val="20"/>
                <w:szCs w:val="20"/>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D793D" w14:textId="77777777" w:rsidR="00B22FB7" w:rsidRPr="00B22FB7" w:rsidRDefault="00B22FB7" w:rsidP="00B22FB7">
            <w:pPr>
              <w:spacing w:after="0" w:line="240" w:lineRule="auto"/>
              <w:jc w:val="center"/>
              <w:rPr>
                <w:sz w:val="20"/>
                <w:szCs w:val="20"/>
              </w:rPr>
            </w:pPr>
            <w:r w:rsidRPr="00B22FB7">
              <w:rPr>
                <w:sz w:val="20"/>
                <w:szCs w:val="20"/>
              </w:rPr>
              <w:t>Neznatne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11A69" w14:textId="15AB382C" w:rsidR="00B22FB7" w:rsidRPr="00B22FB7" w:rsidRDefault="00B22FB7" w:rsidP="00B22FB7">
            <w:pPr>
              <w:spacing w:after="0" w:line="240" w:lineRule="auto"/>
              <w:jc w:val="center"/>
              <w:rPr>
                <w:sz w:val="20"/>
                <w:szCs w:val="20"/>
              </w:rPr>
            </w:pPr>
            <w:r w:rsidRPr="00B22FB7">
              <w:rPr>
                <w:sz w:val="20"/>
                <w:szCs w:val="20"/>
              </w:rPr>
              <w:t>219.439,00 – 438.878,00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F14B9" w14:textId="77777777" w:rsidR="00B22FB7" w:rsidRPr="00B22FB7" w:rsidRDefault="00B22FB7" w:rsidP="00B22FB7">
            <w:pPr>
              <w:spacing w:after="0" w:line="240" w:lineRule="auto"/>
              <w:jc w:val="left"/>
              <w:rPr>
                <w:b/>
                <w:bCs/>
                <w:sz w:val="20"/>
                <w:szCs w:val="20"/>
              </w:rPr>
            </w:pPr>
          </w:p>
        </w:tc>
      </w:tr>
      <w:tr w:rsidR="00B22FB7" w:rsidRPr="00B22FB7" w14:paraId="2527FDE5"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D2F24" w14:textId="77777777" w:rsidR="00B22FB7" w:rsidRPr="00B22FB7" w:rsidRDefault="00B22FB7" w:rsidP="00B22FB7">
            <w:pPr>
              <w:spacing w:after="0" w:line="240" w:lineRule="auto"/>
              <w:jc w:val="center"/>
              <w:rPr>
                <w:b/>
                <w:sz w:val="20"/>
                <w:szCs w:val="20"/>
              </w:rPr>
            </w:pPr>
            <w:r w:rsidRPr="00B22FB7">
              <w:rPr>
                <w:b/>
                <w:sz w:val="20"/>
                <w:szCs w:val="20"/>
              </w:rPr>
              <w:t>2</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685FF" w14:textId="77777777" w:rsidR="00B22FB7" w:rsidRPr="00B22FB7" w:rsidRDefault="00B22FB7" w:rsidP="00B22FB7">
            <w:pPr>
              <w:spacing w:after="0" w:line="240" w:lineRule="auto"/>
              <w:jc w:val="center"/>
              <w:rPr>
                <w:sz w:val="20"/>
                <w:szCs w:val="20"/>
              </w:rPr>
            </w:pPr>
            <w:r w:rsidRPr="00B22FB7">
              <w:rPr>
                <w:sz w:val="20"/>
                <w:szCs w:val="20"/>
              </w:rPr>
              <w:t>Malene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F3C4F" w14:textId="6496AEFF" w:rsidR="00B22FB7" w:rsidRPr="00B22FB7" w:rsidRDefault="00B22FB7" w:rsidP="00B22FB7">
            <w:pPr>
              <w:spacing w:after="0" w:line="240" w:lineRule="auto"/>
              <w:jc w:val="center"/>
              <w:rPr>
                <w:sz w:val="20"/>
                <w:szCs w:val="20"/>
              </w:rPr>
            </w:pPr>
            <w:r w:rsidRPr="00B22FB7">
              <w:rPr>
                <w:sz w:val="20"/>
                <w:szCs w:val="20"/>
              </w:rPr>
              <w:t>438.878,00 – 2.194.390,00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F99722" w14:textId="77777777" w:rsidR="00B22FB7" w:rsidRPr="00B22FB7" w:rsidRDefault="00B22FB7" w:rsidP="00B22FB7">
            <w:pPr>
              <w:spacing w:after="0" w:line="240" w:lineRule="auto"/>
              <w:jc w:val="center"/>
              <w:rPr>
                <w:b/>
                <w:bCs/>
                <w:sz w:val="20"/>
                <w:szCs w:val="20"/>
              </w:rPr>
            </w:pPr>
          </w:p>
        </w:tc>
      </w:tr>
      <w:tr w:rsidR="00B22FB7" w:rsidRPr="00B22FB7" w14:paraId="407C7FCB"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40E7D" w14:textId="77777777" w:rsidR="00B22FB7" w:rsidRPr="00B22FB7" w:rsidRDefault="00B22FB7" w:rsidP="00B22FB7">
            <w:pPr>
              <w:spacing w:after="0" w:line="240" w:lineRule="auto"/>
              <w:jc w:val="center"/>
              <w:rPr>
                <w:b/>
                <w:sz w:val="20"/>
                <w:szCs w:val="20"/>
              </w:rPr>
            </w:pPr>
            <w:r w:rsidRPr="00B22FB7">
              <w:rPr>
                <w:b/>
                <w:sz w:val="20"/>
                <w:szCs w:val="20"/>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C9225" w14:textId="77777777" w:rsidR="00B22FB7" w:rsidRPr="00B22FB7" w:rsidRDefault="00B22FB7" w:rsidP="00B22FB7">
            <w:pPr>
              <w:spacing w:after="0" w:line="240" w:lineRule="auto"/>
              <w:jc w:val="center"/>
              <w:rPr>
                <w:sz w:val="20"/>
                <w:szCs w:val="20"/>
              </w:rPr>
            </w:pPr>
            <w:r w:rsidRPr="00B22FB7">
              <w:rPr>
                <w:sz w:val="20"/>
                <w:szCs w:val="20"/>
              </w:rPr>
              <w:t>Umjerene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F933F" w14:textId="03C463A0" w:rsidR="00B22FB7" w:rsidRPr="00B22FB7" w:rsidRDefault="00B22FB7" w:rsidP="00B22FB7">
            <w:pPr>
              <w:spacing w:after="0" w:line="240" w:lineRule="auto"/>
              <w:jc w:val="center"/>
              <w:rPr>
                <w:sz w:val="20"/>
                <w:szCs w:val="20"/>
              </w:rPr>
            </w:pPr>
            <w:r w:rsidRPr="00B22FB7">
              <w:rPr>
                <w:sz w:val="20"/>
                <w:szCs w:val="20"/>
              </w:rPr>
              <w:t>2.194.390,00 – 6.583.170,00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0B0D4" w14:textId="77777777" w:rsidR="00B22FB7" w:rsidRPr="00B22FB7" w:rsidRDefault="00B22FB7" w:rsidP="00B22FB7">
            <w:pPr>
              <w:spacing w:after="0" w:line="240" w:lineRule="auto"/>
              <w:jc w:val="left"/>
              <w:rPr>
                <w:b/>
                <w:bCs/>
                <w:sz w:val="20"/>
                <w:szCs w:val="20"/>
              </w:rPr>
            </w:pPr>
          </w:p>
        </w:tc>
      </w:tr>
      <w:tr w:rsidR="00B22FB7" w:rsidRPr="00B22FB7" w14:paraId="6896F9DA"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F733B" w14:textId="77777777" w:rsidR="00B22FB7" w:rsidRPr="00B22FB7" w:rsidRDefault="00B22FB7" w:rsidP="00B22FB7">
            <w:pPr>
              <w:spacing w:after="0" w:line="240" w:lineRule="auto"/>
              <w:jc w:val="center"/>
              <w:rPr>
                <w:b/>
                <w:sz w:val="20"/>
                <w:szCs w:val="20"/>
              </w:rPr>
            </w:pPr>
            <w:r w:rsidRPr="00B22FB7">
              <w:rPr>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441CD" w14:textId="77777777" w:rsidR="00B22FB7" w:rsidRPr="00B22FB7" w:rsidRDefault="00B22FB7" w:rsidP="00B22FB7">
            <w:pPr>
              <w:spacing w:after="0" w:line="240" w:lineRule="auto"/>
              <w:jc w:val="center"/>
              <w:rPr>
                <w:sz w:val="20"/>
                <w:szCs w:val="20"/>
              </w:rPr>
            </w:pPr>
            <w:r w:rsidRPr="00B22FB7">
              <w:rPr>
                <w:sz w:val="20"/>
                <w:szCs w:val="20"/>
              </w:rPr>
              <w:t>Značajne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D251F" w14:textId="202EB5B0" w:rsidR="00B22FB7" w:rsidRPr="00B22FB7" w:rsidRDefault="00B22FB7" w:rsidP="00B22FB7">
            <w:pPr>
              <w:spacing w:after="0" w:line="240" w:lineRule="auto"/>
              <w:jc w:val="center"/>
              <w:rPr>
                <w:sz w:val="20"/>
                <w:szCs w:val="20"/>
              </w:rPr>
            </w:pPr>
            <w:r w:rsidRPr="00B22FB7">
              <w:rPr>
                <w:sz w:val="20"/>
                <w:szCs w:val="20"/>
              </w:rPr>
              <w:t>6.583.170,00 – 10.971.950,00</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60A54" w14:textId="77777777" w:rsidR="00B22FB7" w:rsidRPr="00B22FB7" w:rsidRDefault="00B22FB7" w:rsidP="00B22FB7">
            <w:pPr>
              <w:spacing w:after="0" w:line="240" w:lineRule="auto"/>
              <w:jc w:val="center"/>
              <w:rPr>
                <w:b/>
                <w:bCs/>
                <w:sz w:val="20"/>
                <w:szCs w:val="20"/>
              </w:rPr>
            </w:pPr>
          </w:p>
        </w:tc>
      </w:tr>
      <w:tr w:rsidR="00B22FB7" w:rsidRPr="00B22FB7" w14:paraId="18A0CE0C" w14:textId="77777777" w:rsidTr="003A43FE">
        <w:trPr>
          <w:trHeight w:val="70"/>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C0907" w14:textId="77777777" w:rsidR="00B22FB7" w:rsidRPr="00B22FB7" w:rsidRDefault="00B22FB7" w:rsidP="00B22FB7">
            <w:pPr>
              <w:spacing w:after="0" w:line="240" w:lineRule="auto"/>
              <w:jc w:val="center"/>
              <w:rPr>
                <w:b/>
                <w:sz w:val="20"/>
                <w:szCs w:val="20"/>
              </w:rPr>
            </w:pPr>
            <w:r w:rsidRPr="00B22FB7">
              <w:rPr>
                <w:b/>
                <w:sz w:val="20"/>
                <w:szCs w:val="20"/>
              </w:rPr>
              <w:t>5</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2F0B7" w14:textId="77777777" w:rsidR="00B22FB7" w:rsidRPr="00B22FB7" w:rsidRDefault="00B22FB7" w:rsidP="00B22FB7">
            <w:pPr>
              <w:spacing w:after="0" w:line="240" w:lineRule="auto"/>
              <w:jc w:val="center"/>
              <w:rPr>
                <w:sz w:val="20"/>
                <w:szCs w:val="20"/>
              </w:rPr>
            </w:pPr>
            <w:r w:rsidRPr="00B22FB7">
              <w:rPr>
                <w:sz w:val="20"/>
                <w:szCs w:val="20"/>
              </w:rPr>
              <w:t>Katastrofalne</w:t>
            </w:r>
          </w:p>
        </w:tc>
        <w:tc>
          <w:tcPr>
            <w:tcW w:w="27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9658A" w14:textId="3AFCDC22" w:rsidR="00B22FB7" w:rsidRPr="00B22FB7" w:rsidRDefault="00B22FB7" w:rsidP="00B22FB7">
            <w:pPr>
              <w:spacing w:after="0" w:line="240" w:lineRule="auto"/>
              <w:jc w:val="center"/>
              <w:rPr>
                <w:sz w:val="20"/>
                <w:szCs w:val="20"/>
              </w:rPr>
            </w:pPr>
            <w:r w:rsidRPr="00B22FB7">
              <w:rPr>
                <w:sz w:val="20"/>
                <w:szCs w:val="20"/>
              </w:rPr>
              <w:t>10.971.950,00 &lt;</w:t>
            </w:r>
          </w:p>
        </w:tc>
        <w:tc>
          <w:tcPr>
            <w:tcW w:w="13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892D6F" w14:textId="77777777" w:rsidR="00B22FB7" w:rsidRPr="00B22FB7" w:rsidRDefault="00B22FB7" w:rsidP="00B22FB7">
            <w:pPr>
              <w:spacing w:after="0" w:line="240" w:lineRule="auto"/>
              <w:jc w:val="center"/>
              <w:rPr>
                <w:b/>
                <w:bCs/>
                <w:sz w:val="20"/>
                <w:szCs w:val="20"/>
              </w:rPr>
            </w:pPr>
            <w:r w:rsidRPr="00B22FB7">
              <w:rPr>
                <w:b/>
                <w:bCs/>
                <w:sz w:val="20"/>
                <w:szCs w:val="20"/>
              </w:rPr>
              <w:t>X</w:t>
            </w:r>
          </w:p>
        </w:tc>
      </w:tr>
    </w:tbl>
    <w:p w14:paraId="6C0D6A37" w14:textId="77777777" w:rsidR="003A43FE" w:rsidRPr="00B22FB7" w:rsidRDefault="003A43FE" w:rsidP="003A43FE">
      <w:pPr>
        <w:spacing w:after="0"/>
        <w:rPr>
          <w:rFonts w:cs="Arial"/>
          <w:bCs/>
          <w:szCs w:val="24"/>
        </w:rPr>
      </w:pPr>
    </w:p>
    <w:p w14:paraId="59B0A13C" w14:textId="0F6B7516" w:rsidR="003A43FE" w:rsidRPr="00B22FB7" w:rsidRDefault="003A43FE" w:rsidP="003A43FE">
      <w:pPr>
        <w:spacing w:after="0" w:line="240" w:lineRule="auto"/>
        <w:jc w:val="center"/>
        <w:rPr>
          <w:rFonts w:ascii="Calibri" w:eastAsia="Calibri" w:hAnsi="Calibri" w:cs="Arial"/>
          <w:b/>
          <w:bCs/>
          <w:sz w:val="20"/>
          <w:szCs w:val="20"/>
        </w:rPr>
      </w:pPr>
      <w:bookmarkStart w:id="1158" w:name="_Toc65151791"/>
      <w:bookmarkStart w:id="1159" w:name="_Toc86396551"/>
      <w:r w:rsidRPr="00B22FB7">
        <w:rPr>
          <w:rFonts w:ascii="Calibri" w:eastAsia="Calibri" w:hAnsi="Calibri" w:cs="Arial"/>
          <w:b/>
          <w:bCs/>
          <w:sz w:val="20"/>
          <w:szCs w:val="20"/>
        </w:rPr>
        <w:t xml:space="preserve">Tablica </w:t>
      </w:r>
      <w:r w:rsidRPr="00B22FB7">
        <w:rPr>
          <w:rFonts w:ascii="Calibri" w:eastAsia="Calibri" w:hAnsi="Calibri" w:cs="Arial"/>
          <w:b/>
          <w:bCs/>
          <w:noProof/>
          <w:sz w:val="20"/>
          <w:szCs w:val="20"/>
        </w:rPr>
        <w:fldChar w:fldCharType="begin"/>
      </w:r>
      <w:r w:rsidRPr="00B22FB7">
        <w:rPr>
          <w:rFonts w:ascii="Calibri" w:eastAsia="Calibri" w:hAnsi="Calibri" w:cs="Arial"/>
          <w:b/>
          <w:bCs/>
          <w:noProof/>
          <w:sz w:val="20"/>
          <w:szCs w:val="20"/>
        </w:rPr>
        <w:instrText xml:space="preserve"> SEQ Tablica \* ARABIC </w:instrText>
      </w:r>
      <w:r w:rsidRPr="00B22FB7">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83</w:t>
      </w:r>
      <w:r w:rsidRPr="00B22FB7">
        <w:rPr>
          <w:rFonts w:ascii="Calibri" w:eastAsia="Calibri" w:hAnsi="Calibri" w:cs="Arial"/>
          <w:b/>
          <w:bCs/>
          <w:noProof/>
          <w:sz w:val="20"/>
          <w:szCs w:val="20"/>
        </w:rPr>
        <w:fldChar w:fldCharType="end"/>
      </w:r>
      <w:r w:rsidRPr="00B22FB7">
        <w:rPr>
          <w:rFonts w:ascii="Calibri" w:eastAsia="Calibri" w:hAnsi="Calibri" w:cs="Arial"/>
          <w:b/>
          <w:bCs/>
          <w:sz w:val="20"/>
          <w:szCs w:val="20"/>
        </w:rPr>
        <w:t>: Prikaz prijetnjom nastalih posljedica na društvenu stabilnost i politiku – Događaj s najgorim mogućim posljedicama - Potres</w:t>
      </w:r>
      <w:bookmarkEnd w:id="1158"/>
      <w:bookmarkEnd w:id="1159"/>
    </w:p>
    <w:tbl>
      <w:tblPr>
        <w:tblStyle w:val="Reetkatablice1022"/>
        <w:tblW w:w="0" w:type="auto"/>
        <w:tblInd w:w="846" w:type="dxa"/>
        <w:tblLook w:val="04A0" w:firstRow="1" w:lastRow="0" w:firstColumn="1" w:lastColumn="0" w:noHBand="0" w:noVBand="1"/>
      </w:tblPr>
      <w:tblGrid>
        <w:gridCol w:w="1067"/>
        <w:gridCol w:w="1922"/>
        <w:gridCol w:w="2340"/>
        <w:gridCol w:w="2320"/>
      </w:tblGrid>
      <w:tr w:rsidR="003A43FE" w:rsidRPr="00B22FB7" w14:paraId="025A22E6" w14:textId="77777777" w:rsidTr="003A43FE">
        <w:tc>
          <w:tcPr>
            <w:tcW w:w="1067" w:type="dxa"/>
            <w:shd w:val="clear" w:color="auto" w:fill="auto"/>
            <w:vAlign w:val="center"/>
          </w:tcPr>
          <w:p w14:paraId="6826724E"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Kategorija</w:t>
            </w:r>
          </w:p>
        </w:tc>
        <w:tc>
          <w:tcPr>
            <w:tcW w:w="1922" w:type="dxa"/>
            <w:shd w:val="clear" w:color="auto" w:fill="auto"/>
            <w:vAlign w:val="center"/>
          </w:tcPr>
          <w:p w14:paraId="25FC0FAD"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Ustanove/građevine javnog, društvenog interesa</w:t>
            </w:r>
          </w:p>
        </w:tc>
        <w:tc>
          <w:tcPr>
            <w:tcW w:w="2340" w:type="dxa"/>
            <w:shd w:val="clear" w:color="auto" w:fill="auto"/>
            <w:vAlign w:val="center"/>
          </w:tcPr>
          <w:p w14:paraId="51F2248E"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Kritična infrastruktura</w:t>
            </w:r>
          </w:p>
        </w:tc>
        <w:tc>
          <w:tcPr>
            <w:tcW w:w="2320" w:type="dxa"/>
            <w:shd w:val="clear" w:color="auto" w:fill="auto"/>
            <w:vAlign w:val="center"/>
          </w:tcPr>
          <w:p w14:paraId="51714B14"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Ukupno</w:t>
            </w:r>
          </w:p>
        </w:tc>
      </w:tr>
      <w:tr w:rsidR="003A43FE" w:rsidRPr="00B22FB7" w14:paraId="69C8B8F6" w14:textId="77777777" w:rsidTr="003A43FE">
        <w:tc>
          <w:tcPr>
            <w:tcW w:w="1067" w:type="dxa"/>
            <w:shd w:val="clear" w:color="auto" w:fill="auto"/>
            <w:vAlign w:val="center"/>
          </w:tcPr>
          <w:p w14:paraId="56F982DB"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1</w:t>
            </w:r>
          </w:p>
        </w:tc>
        <w:tc>
          <w:tcPr>
            <w:tcW w:w="1922" w:type="dxa"/>
            <w:vAlign w:val="center"/>
          </w:tcPr>
          <w:p w14:paraId="3D1DF955" w14:textId="77777777" w:rsidR="003A43FE" w:rsidRPr="00B22FB7" w:rsidRDefault="003A43FE" w:rsidP="003A43FE">
            <w:pPr>
              <w:spacing w:after="0" w:line="240" w:lineRule="auto"/>
              <w:jc w:val="center"/>
              <w:rPr>
                <w:rFonts w:ascii="Calibri" w:hAnsi="Calibri" w:cs="Calibri"/>
                <w:b/>
                <w:bCs/>
                <w:sz w:val="20"/>
                <w:szCs w:val="20"/>
              </w:rPr>
            </w:pPr>
          </w:p>
        </w:tc>
        <w:tc>
          <w:tcPr>
            <w:tcW w:w="2340" w:type="dxa"/>
            <w:vAlign w:val="center"/>
          </w:tcPr>
          <w:p w14:paraId="41F30054" w14:textId="77777777" w:rsidR="003A43FE" w:rsidRPr="00B22FB7" w:rsidRDefault="003A43FE" w:rsidP="003A43FE">
            <w:pPr>
              <w:spacing w:after="0" w:line="240" w:lineRule="auto"/>
              <w:jc w:val="center"/>
              <w:rPr>
                <w:rFonts w:ascii="Calibri" w:hAnsi="Calibri" w:cs="Calibri"/>
                <w:b/>
                <w:bCs/>
                <w:sz w:val="20"/>
                <w:szCs w:val="20"/>
              </w:rPr>
            </w:pPr>
          </w:p>
        </w:tc>
        <w:tc>
          <w:tcPr>
            <w:tcW w:w="2320" w:type="dxa"/>
            <w:vAlign w:val="center"/>
          </w:tcPr>
          <w:p w14:paraId="2260772D" w14:textId="77777777" w:rsidR="003A43FE" w:rsidRPr="00B22FB7" w:rsidRDefault="003A43FE" w:rsidP="003A43FE">
            <w:pPr>
              <w:spacing w:after="0" w:line="240" w:lineRule="auto"/>
              <w:jc w:val="center"/>
              <w:rPr>
                <w:rFonts w:ascii="Calibri" w:hAnsi="Calibri" w:cs="Calibri"/>
                <w:b/>
                <w:bCs/>
                <w:sz w:val="20"/>
                <w:szCs w:val="20"/>
              </w:rPr>
            </w:pPr>
          </w:p>
        </w:tc>
      </w:tr>
      <w:tr w:rsidR="003A43FE" w:rsidRPr="00B22FB7" w14:paraId="062F3F31" w14:textId="77777777" w:rsidTr="003A43FE">
        <w:tc>
          <w:tcPr>
            <w:tcW w:w="1067" w:type="dxa"/>
            <w:shd w:val="clear" w:color="auto" w:fill="auto"/>
            <w:vAlign w:val="center"/>
          </w:tcPr>
          <w:p w14:paraId="546C975F"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2</w:t>
            </w:r>
          </w:p>
        </w:tc>
        <w:tc>
          <w:tcPr>
            <w:tcW w:w="1922" w:type="dxa"/>
            <w:vAlign w:val="center"/>
          </w:tcPr>
          <w:p w14:paraId="64F807D4" w14:textId="77777777" w:rsidR="003A43FE" w:rsidRPr="00B22FB7" w:rsidRDefault="003A43FE" w:rsidP="003A43FE">
            <w:pPr>
              <w:spacing w:after="0" w:line="240" w:lineRule="auto"/>
              <w:jc w:val="center"/>
              <w:rPr>
                <w:rFonts w:ascii="Calibri" w:hAnsi="Calibri" w:cs="Calibri"/>
                <w:b/>
                <w:bCs/>
                <w:sz w:val="20"/>
                <w:szCs w:val="20"/>
              </w:rPr>
            </w:pPr>
          </w:p>
        </w:tc>
        <w:tc>
          <w:tcPr>
            <w:tcW w:w="2340" w:type="dxa"/>
            <w:vAlign w:val="center"/>
          </w:tcPr>
          <w:p w14:paraId="1A513492" w14:textId="77777777" w:rsidR="003A43FE" w:rsidRPr="00B22FB7" w:rsidRDefault="003A43FE" w:rsidP="003A43FE">
            <w:pPr>
              <w:spacing w:after="0" w:line="240" w:lineRule="auto"/>
              <w:jc w:val="center"/>
              <w:rPr>
                <w:rFonts w:ascii="Calibri" w:hAnsi="Calibri" w:cs="Calibri"/>
                <w:b/>
                <w:bCs/>
                <w:sz w:val="20"/>
                <w:szCs w:val="20"/>
              </w:rPr>
            </w:pPr>
          </w:p>
        </w:tc>
        <w:tc>
          <w:tcPr>
            <w:tcW w:w="2320" w:type="dxa"/>
            <w:vAlign w:val="center"/>
          </w:tcPr>
          <w:p w14:paraId="385A95BD" w14:textId="77777777" w:rsidR="003A43FE" w:rsidRPr="00B22FB7" w:rsidRDefault="003A43FE" w:rsidP="003A43FE">
            <w:pPr>
              <w:spacing w:after="0" w:line="240" w:lineRule="auto"/>
              <w:jc w:val="center"/>
              <w:rPr>
                <w:rFonts w:ascii="Calibri" w:hAnsi="Calibri" w:cs="Calibri"/>
                <w:b/>
                <w:bCs/>
                <w:sz w:val="20"/>
                <w:szCs w:val="20"/>
              </w:rPr>
            </w:pPr>
          </w:p>
        </w:tc>
      </w:tr>
      <w:tr w:rsidR="003A43FE" w:rsidRPr="00B22FB7" w14:paraId="7CC4C95F" w14:textId="77777777" w:rsidTr="003A43FE">
        <w:tc>
          <w:tcPr>
            <w:tcW w:w="1067" w:type="dxa"/>
            <w:shd w:val="clear" w:color="auto" w:fill="auto"/>
            <w:vAlign w:val="center"/>
          </w:tcPr>
          <w:p w14:paraId="5D97F1DF"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3</w:t>
            </w:r>
          </w:p>
        </w:tc>
        <w:tc>
          <w:tcPr>
            <w:tcW w:w="1922" w:type="dxa"/>
            <w:vAlign w:val="center"/>
          </w:tcPr>
          <w:p w14:paraId="2926E542" w14:textId="77777777" w:rsidR="003A43FE" w:rsidRPr="00B22FB7" w:rsidRDefault="003A43FE" w:rsidP="003A43FE">
            <w:pPr>
              <w:spacing w:after="0" w:line="240" w:lineRule="auto"/>
              <w:jc w:val="center"/>
              <w:rPr>
                <w:rFonts w:ascii="Calibri" w:hAnsi="Calibri" w:cs="Calibri"/>
                <w:b/>
                <w:bCs/>
                <w:sz w:val="20"/>
                <w:szCs w:val="20"/>
              </w:rPr>
            </w:pPr>
          </w:p>
        </w:tc>
        <w:tc>
          <w:tcPr>
            <w:tcW w:w="2340" w:type="dxa"/>
            <w:vAlign w:val="center"/>
          </w:tcPr>
          <w:p w14:paraId="5435E85F" w14:textId="77777777" w:rsidR="003A43FE" w:rsidRPr="00B22FB7" w:rsidRDefault="003A43FE" w:rsidP="003A43FE">
            <w:pPr>
              <w:spacing w:after="0" w:line="240" w:lineRule="auto"/>
              <w:jc w:val="center"/>
              <w:rPr>
                <w:rFonts w:ascii="Calibri" w:hAnsi="Calibri" w:cs="Calibri"/>
                <w:b/>
                <w:bCs/>
                <w:sz w:val="20"/>
                <w:szCs w:val="20"/>
              </w:rPr>
            </w:pPr>
          </w:p>
        </w:tc>
        <w:tc>
          <w:tcPr>
            <w:tcW w:w="2320" w:type="dxa"/>
            <w:vAlign w:val="center"/>
          </w:tcPr>
          <w:p w14:paraId="332064B9" w14:textId="77777777" w:rsidR="003A43FE" w:rsidRPr="00B22FB7" w:rsidRDefault="003A43FE" w:rsidP="003A43FE">
            <w:pPr>
              <w:spacing w:after="0" w:line="240" w:lineRule="auto"/>
              <w:jc w:val="center"/>
              <w:rPr>
                <w:rFonts w:ascii="Calibri" w:hAnsi="Calibri" w:cs="Calibri"/>
                <w:b/>
                <w:bCs/>
                <w:sz w:val="20"/>
                <w:szCs w:val="20"/>
              </w:rPr>
            </w:pPr>
          </w:p>
        </w:tc>
      </w:tr>
      <w:tr w:rsidR="003A43FE" w:rsidRPr="00B22FB7" w14:paraId="17E3CCA6" w14:textId="77777777" w:rsidTr="003A43FE">
        <w:tc>
          <w:tcPr>
            <w:tcW w:w="1067" w:type="dxa"/>
            <w:shd w:val="clear" w:color="auto" w:fill="auto"/>
            <w:vAlign w:val="center"/>
          </w:tcPr>
          <w:p w14:paraId="246E3C3F"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4</w:t>
            </w:r>
          </w:p>
        </w:tc>
        <w:tc>
          <w:tcPr>
            <w:tcW w:w="1922" w:type="dxa"/>
            <w:vAlign w:val="center"/>
          </w:tcPr>
          <w:p w14:paraId="340A04BE" w14:textId="77777777" w:rsidR="003A43FE" w:rsidRPr="00B22FB7" w:rsidRDefault="003A43FE" w:rsidP="003A43FE">
            <w:pPr>
              <w:spacing w:after="0" w:line="240" w:lineRule="auto"/>
              <w:jc w:val="center"/>
              <w:rPr>
                <w:rFonts w:ascii="Calibri" w:hAnsi="Calibri" w:cs="Calibri"/>
                <w:b/>
                <w:bCs/>
                <w:sz w:val="20"/>
                <w:szCs w:val="20"/>
              </w:rPr>
            </w:pPr>
          </w:p>
        </w:tc>
        <w:tc>
          <w:tcPr>
            <w:tcW w:w="2340" w:type="dxa"/>
            <w:vAlign w:val="center"/>
          </w:tcPr>
          <w:p w14:paraId="7F64CE47" w14:textId="77777777" w:rsidR="003A43FE" w:rsidRPr="00B22FB7" w:rsidRDefault="003A43FE" w:rsidP="003A43FE">
            <w:pPr>
              <w:spacing w:after="0" w:line="240" w:lineRule="auto"/>
              <w:jc w:val="center"/>
              <w:rPr>
                <w:rFonts w:ascii="Calibri" w:hAnsi="Calibri" w:cs="Calibri"/>
                <w:b/>
                <w:bCs/>
                <w:sz w:val="20"/>
                <w:szCs w:val="20"/>
              </w:rPr>
            </w:pPr>
          </w:p>
        </w:tc>
        <w:tc>
          <w:tcPr>
            <w:tcW w:w="2320" w:type="dxa"/>
            <w:vAlign w:val="center"/>
          </w:tcPr>
          <w:p w14:paraId="594A7127" w14:textId="77777777" w:rsidR="003A43FE" w:rsidRPr="00B22FB7" w:rsidRDefault="003A43FE" w:rsidP="003A43FE">
            <w:pPr>
              <w:spacing w:after="0" w:line="240" w:lineRule="auto"/>
              <w:jc w:val="center"/>
              <w:rPr>
                <w:rFonts w:ascii="Calibri" w:hAnsi="Calibri" w:cs="Calibri"/>
                <w:b/>
                <w:bCs/>
                <w:sz w:val="20"/>
                <w:szCs w:val="20"/>
              </w:rPr>
            </w:pPr>
          </w:p>
        </w:tc>
      </w:tr>
      <w:tr w:rsidR="003A43FE" w:rsidRPr="00B22FB7" w14:paraId="0988D2D5" w14:textId="77777777" w:rsidTr="003A43FE">
        <w:tc>
          <w:tcPr>
            <w:tcW w:w="1067" w:type="dxa"/>
            <w:shd w:val="clear" w:color="auto" w:fill="auto"/>
            <w:vAlign w:val="center"/>
          </w:tcPr>
          <w:p w14:paraId="192EA9DD" w14:textId="77777777" w:rsidR="003A43FE" w:rsidRPr="00B22FB7" w:rsidRDefault="003A43FE" w:rsidP="003A43FE">
            <w:pPr>
              <w:spacing w:after="0" w:line="240" w:lineRule="auto"/>
              <w:jc w:val="center"/>
              <w:rPr>
                <w:rFonts w:ascii="Calibri" w:hAnsi="Calibri" w:cs="Calibri"/>
                <w:b/>
                <w:sz w:val="20"/>
                <w:szCs w:val="20"/>
              </w:rPr>
            </w:pPr>
            <w:r w:rsidRPr="00B22FB7">
              <w:rPr>
                <w:rFonts w:ascii="Calibri" w:hAnsi="Calibri" w:cs="Calibri"/>
                <w:b/>
                <w:sz w:val="20"/>
                <w:szCs w:val="20"/>
              </w:rPr>
              <w:t>5</w:t>
            </w:r>
          </w:p>
        </w:tc>
        <w:tc>
          <w:tcPr>
            <w:tcW w:w="1922" w:type="dxa"/>
            <w:vAlign w:val="center"/>
          </w:tcPr>
          <w:p w14:paraId="2E37478C" w14:textId="77777777" w:rsidR="003A43FE" w:rsidRPr="00B22FB7" w:rsidRDefault="003A43FE" w:rsidP="003A43FE">
            <w:pPr>
              <w:spacing w:after="0" w:line="240" w:lineRule="auto"/>
              <w:jc w:val="center"/>
              <w:rPr>
                <w:rFonts w:ascii="Calibri" w:hAnsi="Calibri" w:cs="Calibri"/>
                <w:b/>
                <w:bCs/>
                <w:sz w:val="20"/>
                <w:szCs w:val="20"/>
              </w:rPr>
            </w:pPr>
            <w:r w:rsidRPr="00B22FB7">
              <w:rPr>
                <w:rFonts w:ascii="Calibri" w:hAnsi="Calibri" w:cs="Calibri"/>
                <w:b/>
                <w:bCs/>
                <w:sz w:val="20"/>
                <w:szCs w:val="20"/>
              </w:rPr>
              <w:t>X</w:t>
            </w:r>
          </w:p>
        </w:tc>
        <w:tc>
          <w:tcPr>
            <w:tcW w:w="2340" w:type="dxa"/>
            <w:vAlign w:val="center"/>
          </w:tcPr>
          <w:p w14:paraId="19C08B8C" w14:textId="77777777" w:rsidR="003A43FE" w:rsidRPr="00B22FB7" w:rsidRDefault="003A43FE" w:rsidP="003A43FE">
            <w:pPr>
              <w:spacing w:after="0" w:line="240" w:lineRule="auto"/>
              <w:jc w:val="center"/>
              <w:rPr>
                <w:rFonts w:ascii="Calibri" w:hAnsi="Calibri" w:cs="Calibri"/>
                <w:b/>
                <w:bCs/>
                <w:sz w:val="20"/>
                <w:szCs w:val="20"/>
              </w:rPr>
            </w:pPr>
            <w:r w:rsidRPr="00B22FB7">
              <w:rPr>
                <w:rFonts w:ascii="Calibri" w:hAnsi="Calibri" w:cs="Calibri"/>
                <w:b/>
                <w:bCs/>
                <w:sz w:val="20"/>
                <w:szCs w:val="20"/>
              </w:rPr>
              <w:t>X</w:t>
            </w:r>
          </w:p>
        </w:tc>
        <w:tc>
          <w:tcPr>
            <w:tcW w:w="2320" w:type="dxa"/>
            <w:vAlign w:val="center"/>
          </w:tcPr>
          <w:p w14:paraId="0AB62A7E" w14:textId="77777777" w:rsidR="003A43FE" w:rsidRPr="00B22FB7" w:rsidRDefault="003A43FE" w:rsidP="003A43FE">
            <w:pPr>
              <w:spacing w:after="0" w:line="240" w:lineRule="auto"/>
              <w:jc w:val="center"/>
              <w:rPr>
                <w:rFonts w:ascii="Calibri" w:hAnsi="Calibri" w:cs="Calibri"/>
                <w:b/>
                <w:bCs/>
                <w:sz w:val="20"/>
                <w:szCs w:val="20"/>
              </w:rPr>
            </w:pPr>
            <w:r w:rsidRPr="00B22FB7">
              <w:rPr>
                <w:rFonts w:ascii="Calibri" w:hAnsi="Calibri" w:cs="Calibri"/>
                <w:b/>
                <w:bCs/>
                <w:sz w:val="20"/>
                <w:szCs w:val="20"/>
              </w:rPr>
              <w:t>X</w:t>
            </w:r>
          </w:p>
        </w:tc>
      </w:tr>
    </w:tbl>
    <w:p w14:paraId="610CEB8D" w14:textId="77777777" w:rsidR="003A43FE" w:rsidRPr="00B22FB7" w:rsidRDefault="003A43FE" w:rsidP="003A43FE">
      <w:pPr>
        <w:spacing w:after="0"/>
      </w:pPr>
    </w:p>
    <w:p w14:paraId="47B56693" w14:textId="13D5614C" w:rsidR="003A43FE" w:rsidRPr="00B22FB7" w:rsidRDefault="003A43FE" w:rsidP="003A43FE">
      <w:pPr>
        <w:pStyle w:val="Naslov4"/>
        <w:spacing w:before="0"/>
      </w:pPr>
      <w:bookmarkStart w:id="1160" w:name="_Toc65151615"/>
      <w:bookmarkStart w:id="1161" w:name="_Toc86396422"/>
      <w:r w:rsidRPr="00B22FB7">
        <w:t>6.</w:t>
      </w:r>
      <w:r w:rsidR="00B8140F">
        <w:t>10</w:t>
      </w:r>
      <w:r w:rsidRPr="00B22FB7">
        <w:t>.6.4. Vjerojatnost pojave događaja s najgorim mogućim posljedicama uslijed potresa</w:t>
      </w:r>
      <w:bookmarkEnd w:id="1160"/>
      <w:bookmarkEnd w:id="1161"/>
    </w:p>
    <w:p w14:paraId="152CF3E4" w14:textId="77777777" w:rsidR="003A43FE" w:rsidRPr="00B22FB7" w:rsidRDefault="003A43FE" w:rsidP="003A43FE">
      <w:pPr>
        <w:spacing w:after="0"/>
      </w:pPr>
    </w:p>
    <w:p w14:paraId="7895272D" w14:textId="128C94CB" w:rsidR="003A43FE" w:rsidRPr="00B22FB7" w:rsidRDefault="003A43FE" w:rsidP="003A43FE">
      <w:pPr>
        <w:spacing w:after="0" w:line="240" w:lineRule="auto"/>
        <w:jc w:val="center"/>
        <w:rPr>
          <w:rFonts w:cs="Arial"/>
          <w:b/>
          <w:bCs/>
          <w:sz w:val="20"/>
          <w:szCs w:val="20"/>
        </w:rPr>
      </w:pPr>
      <w:bookmarkStart w:id="1162" w:name="_Toc65151792"/>
      <w:bookmarkStart w:id="1163" w:name="_Toc86396552"/>
      <w:r w:rsidRPr="00B22FB7">
        <w:rPr>
          <w:rFonts w:cs="Arial"/>
          <w:b/>
          <w:bCs/>
          <w:sz w:val="20"/>
          <w:szCs w:val="20"/>
        </w:rPr>
        <w:t xml:space="preserve">Tablica </w:t>
      </w:r>
      <w:r w:rsidRPr="00B22FB7">
        <w:rPr>
          <w:rFonts w:cs="Arial"/>
          <w:b/>
          <w:bCs/>
          <w:sz w:val="20"/>
          <w:szCs w:val="20"/>
        </w:rPr>
        <w:fldChar w:fldCharType="begin"/>
      </w:r>
      <w:r w:rsidRPr="00B22FB7">
        <w:rPr>
          <w:rFonts w:cs="Arial"/>
          <w:b/>
          <w:bCs/>
          <w:sz w:val="20"/>
          <w:szCs w:val="20"/>
        </w:rPr>
        <w:instrText xml:space="preserve"> SEQ Tablica \* ARABIC </w:instrText>
      </w:r>
      <w:r w:rsidRPr="00B22FB7">
        <w:rPr>
          <w:rFonts w:cs="Arial"/>
          <w:b/>
          <w:bCs/>
          <w:sz w:val="20"/>
          <w:szCs w:val="20"/>
        </w:rPr>
        <w:fldChar w:fldCharType="separate"/>
      </w:r>
      <w:r w:rsidR="00711CA1">
        <w:rPr>
          <w:rFonts w:cs="Arial"/>
          <w:b/>
          <w:bCs/>
          <w:noProof/>
          <w:sz w:val="20"/>
          <w:szCs w:val="20"/>
        </w:rPr>
        <w:t>84</w:t>
      </w:r>
      <w:r w:rsidRPr="00B22FB7">
        <w:rPr>
          <w:rFonts w:cs="Arial"/>
          <w:b/>
          <w:bCs/>
          <w:noProof/>
          <w:sz w:val="20"/>
          <w:szCs w:val="20"/>
        </w:rPr>
        <w:fldChar w:fldCharType="end"/>
      </w:r>
      <w:r w:rsidRPr="00B22FB7">
        <w:rPr>
          <w:rFonts w:cs="Arial"/>
          <w:b/>
          <w:bCs/>
          <w:sz w:val="20"/>
          <w:szCs w:val="20"/>
        </w:rPr>
        <w:t>: Vjerojatnost pojave događaja s najgorim mogućim posljedicama – Potres</w:t>
      </w:r>
      <w:bookmarkEnd w:id="1162"/>
      <w:bookmarkEnd w:id="1163"/>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3A43FE" w:rsidRPr="00B22FB7" w14:paraId="48D5977E" w14:textId="77777777" w:rsidTr="003A43FE">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CCFC7" w14:textId="77777777" w:rsidR="003A43FE" w:rsidRPr="00B22FB7" w:rsidRDefault="003A43FE" w:rsidP="003A43FE">
            <w:pPr>
              <w:spacing w:after="0" w:line="240" w:lineRule="auto"/>
              <w:jc w:val="center"/>
              <w:rPr>
                <w:b/>
                <w:sz w:val="20"/>
                <w:szCs w:val="20"/>
              </w:rPr>
            </w:pPr>
            <w:r w:rsidRPr="00B22FB7">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BC475" w14:textId="77777777" w:rsidR="003A43FE" w:rsidRPr="00B22FB7" w:rsidRDefault="003A43FE" w:rsidP="003A43FE">
            <w:pPr>
              <w:spacing w:after="0" w:line="240" w:lineRule="auto"/>
              <w:jc w:val="center"/>
              <w:rPr>
                <w:b/>
                <w:sz w:val="20"/>
                <w:szCs w:val="20"/>
              </w:rPr>
            </w:pPr>
            <w:r w:rsidRPr="00B22FB7">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C9B10" w14:textId="77777777" w:rsidR="003A43FE" w:rsidRPr="00B22FB7" w:rsidRDefault="003A43FE" w:rsidP="003A43FE">
            <w:pPr>
              <w:spacing w:after="0" w:line="240" w:lineRule="auto"/>
              <w:jc w:val="center"/>
              <w:rPr>
                <w:b/>
                <w:sz w:val="20"/>
                <w:szCs w:val="20"/>
              </w:rPr>
            </w:pPr>
            <w:r w:rsidRPr="00B22FB7">
              <w:rPr>
                <w:b/>
                <w:sz w:val="20"/>
                <w:szCs w:val="20"/>
              </w:rPr>
              <w:t>Vjerojatnost/frekvencija</w:t>
            </w:r>
          </w:p>
        </w:tc>
      </w:tr>
      <w:tr w:rsidR="003A43FE" w:rsidRPr="00B22FB7" w14:paraId="3DD5B2F8" w14:textId="77777777" w:rsidTr="003A43FE">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19F27" w14:textId="77777777" w:rsidR="003A43FE" w:rsidRPr="00B22FB7" w:rsidRDefault="003A43FE" w:rsidP="003A43FE">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387F7" w14:textId="77777777" w:rsidR="003A43FE" w:rsidRPr="00B22FB7" w:rsidRDefault="003A43FE" w:rsidP="003A43FE">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3DEAD" w14:textId="77777777" w:rsidR="003A43FE" w:rsidRPr="00B22FB7" w:rsidRDefault="003A43FE" w:rsidP="003A43FE">
            <w:pPr>
              <w:spacing w:after="0" w:line="240" w:lineRule="auto"/>
              <w:jc w:val="center"/>
              <w:rPr>
                <w:b/>
                <w:sz w:val="20"/>
                <w:szCs w:val="20"/>
              </w:rPr>
            </w:pPr>
            <w:r w:rsidRPr="00B22FB7">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E28BC8" w14:textId="77777777" w:rsidR="003A43FE" w:rsidRPr="00B22FB7" w:rsidRDefault="003A43FE" w:rsidP="003A43FE">
            <w:pPr>
              <w:spacing w:after="0" w:line="240" w:lineRule="auto"/>
              <w:jc w:val="center"/>
              <w:rPr>
                <w:b/>
                <w:sz w:val="20"/>
                <w:szCs w:val="20"/>
              </w:rPr>
            </w:pPr>
            <w:r w:rsidRPr="00B22FB7">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95816" w14:textId="77777777" w:rsidR="003A43FE" w:rsidRPr="00B22FB7" w:rsidRDefault="003A43FE" w:rsidP="003A43FE">
            <w:pPr>
              <w:spacing w:after="0" w:line="240" w:lineRule="auto"/>
              <w:jc w:val="center"/>
              <w:rPr>
                <w:b/>
                <w:sz w:val="20"/>
                <w:szCs w:val="20"/>
              </w:rPr>
            </w:pPr>
            <w:r w:rsidRPr="00B22FB7">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53B6F" w14:textId="77777777" w:rsidR="003A43FE" w:rsidRPr="00B22FB7" w:rsidRDefault="003A43FE" w:rsidP="003A43FE">
            <w:pPr>
              <w:spacing w:after="0" w:line="240" w:lineRule="auto"/>
              <w:jc w:val="center"/>
              <w:rPr>
                <w:b/>
                <w:sz w:val="20"/>
                <w:szCs w:val="20"/>
              </w:rPr>
            </w:pPr>
            <w:r w:rsidRPr="00B22FB7">
              <w:rPr>
                <w:b/>
                <w:sz w:val="20"/>
                <w:szCs w:val="20"/>
              </w:rPr>
              <w:t>Odabrano</w:t>
            </w:r>
          </w:p>
        </w:tc>
      </w:tr>
      <w:tr w:rsidR="003A43FE" w:rsidRPr="00B22FB7" w14:paraId="1C3FCE36" w14:textId="77777777" w:rsidTr="003A43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F9CED" w14:textId="77777777" w:rsidR="003A43FE" w:rsidRPr="00B22FB7" w:rsidRDefault="003A43FE" w:rsidP="003A43FE">
            <w:pPr>
              <w:spacing w:after="0" w:line="240" w:lineRule="auto"/>
              <w:jc w:val="center"/>
              <w:rPr>
                <w:b/>
                <w:sz w:val="20"/>
                <w:szCs w:val="20"/>
              </w:rPr>
            </w:pPr>
            <w:r w:rsidRPr="00B22FB7">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40452" w14:textId="77777777" w:rsidR="003A43FE" w:rsidRPr="00B22FB7" w:rsidRDefault="003A43FE" w:rsidP="003A43FE">
            <w:pPr>
              <w:spacing w:after="0" w:line="240" w:lineRule="auto"/>
              <w:jc w:val="center"/>
              <w:rPr>
                <w:sz w:val="20"/>
                <w:szCs w:val="20"/>
              </w:rPr>
            </w:pPr>
            <w:r w:rsidRPr="00B22FB7">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6778F" w14:textId="77777777" w:rsidR="003A43FE" w:rsidRPr="00B22FB7" w:rsidRDefault="003A43FE" w:rsidP="003A43FE">
            <w:pPr>
              <w:spacing w:after="0" w:line="240" w:lineRule="auto"/>
              <w:jc w:val="center"/>
              <w:rPr>
                <w:sz w:val="20"/>
                <w:szCs w:val="20"/>
              </w:rPr>
            </w:pPr>
            <w:r w:rsidRPr="00B22FB7">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58484" w14:textId="77777777" w:rsidR="003A43FE" w:rsidRPr="00B22FB7" w:rsidRDefault="003A43FE" w:rsidP="003A43FE">
            <w:pPr>
              <w:spacing w:after="0" w:line="240" w:lineRule="auto"/>
              <w:jc w:val="center"/>
              <w:rPr>
                <w:sz w:val="20"/>
                <w:szCs w:val="20"/>
              </w:rPr>
            </w:pPr>
            <w:r w:rsidRPr="00B22FB7">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96E15" w14:textId="77777777" w:rsidR="003A43FE" w:rsidRPr="00B22FB7" w:rsidRDefault="003A43FE" w:rsidP="003A43FE">
            <w:pPr>
              <w:spacing w:after="0" w:line="240" w:lineRule="auto"/>
              <w:jc w:val="center"/>
              <w:rPr>
                <w:sz w:val="20"/>
                <w:szCs w:val="20"/>
              </w:rPr>
            </w:pPr>
            <w:r w:rsidRPr="00B22FB7">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0E2F7" w14:textId="77777777" w:rsidR="003A43FE" w:rsidRPr="00B22FB7" w:rsidRDefault="003A43FE" w:rsidP="003A43FE">
            <w:pPr>
              <w:spacing w:after="0" w:line="240" w:lineRule="auto"/>
              <w:jc w:val="center"/>
              <w:rPr>
                <w:b/>
                <w:sz w:val="20"/>
                <w:szCs w:val="20"/>
              </w:rPr>
            </w:pPr>
            <w:r w:rsidRPr="00B22FB7">
              <w:rPr>
                <w:b/>
                <w:sz w:val="20"/>
                <w:szCs w:val="20"/>
              </w:rPr>
              <w:t>X</w:t>
            </w:r>
          </w:p>
        </w:tc>
      </w:tr>
      <w:tr w:rsidR="003A43FE" w:rsidRPr="00B22FB7" w14:paraId="39C8ACD4" w14:textId="77777777" w:rsidTr="003A43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6B519" w14:textId="77777777" w:rsidR="003A43FE" w:rsidRPr="00B22FB7" w:rsidRDefault="003A43FE" w:rsidP="003A43FE">
            <w:pPr>
              <w:spacing w:after="0" w:line="240" w:lineRule="auto"/>
              <w:jc w:val="center"/>
              <w:rPr>
                <w:b/>
                <w:sz w:val="20"/>
                <w:szCs w:val="20"/>
              </w:rPr>
            </w:pPr>
            <w:r w:rsidRPr="00B22FB7">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E64DD" w14:textId="77777777" w:rsidR="003A43FE" w:rsidRPr="00B22FB7" w:rsidRDefault="003A43FE" w:rsidP="003A43FE">
            <w:pPr>
              <w:spacing w:after="0" w:line="240" w:lineRule="auto"/>
              <w:jc w:val="center"/>
              <w:rPr>
                <w:sz w:val="20"/>
                <w:szCs w:val="20"/>
              </w:rPr>
            </w:pPr>
            <w:r w:rsidRPr="00B22FB7">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03187" w14:textId="77777777" w:rsidR="003A43FE" w:rsidRPr="00B22FB7" w:rsidRDefault="003A43FE" w:rsidP="003A43FE">
            <w:pPr>
              <w:spacing w:after="0" w:line="240" w:lineRule="auto"/>
              <w:jc w:val="center"/>
              <w:rPr>
                <w:sz w:val="20"/>
                <w:szCs w:val="20"/>
              </w:rPr>
            </w:pPr>
            <w:r w:rsidRPr="00B22FB7">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8C736" w14:textId="77777777" w:rsidR="003A43FE" w:rsidRPr="00B22FB7" w:rsidRDefault="003A43FE" w:rsidP="003A43FE">
            <w:pPr>
              <w:spacing w:after="0" w:line="240" w:lineRule="auto"/>
              <w:jc w:val="center"/>
              <w:rPr>
                <w:sz w:val="20"/>
                <w:szCs w:val="20"/>
              </w:rPr>
            </w:pPr>
            <w:r w:rsidRPr="00B22FB7">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F1AD0" w14:textId="77777777" w:rsidR="003A43FE" w:rsidRPr="00B22FB7" w:rsidRDefault="003A43FE" w:rsidP="003A43FE">
            <w:pPr>
              <w:spacing w:after="0" w:line="240" w:lineRule="auto"/>
              <w:jc w:val="center"/>
              <w:rPr>
                <w:sz w:val="20"/>
                <w:szCs w:val="20"/>
              </w:rPr>
            </w:pPr>
            <w:r w:rsidRPr="00B22FB7">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54803D" w14:textId="77777777" w:rsidR="003A43FE" w:rsidRPr="00B22FB7" w:rsidRDefault="003A43FE" w:rsidP="003A43FE">
            <w:pPr>
              <w:spacing w:after="0" w:line="240" w:lineRule="auto"/>
              <w:jc w:val="center"/>
              <w:rPr>
                <w:b/>
                <w:sz w:val="20"/>
                <w:szCs w:val="20"/>
              </w:rPr>
            </w:pPr>
          </w:p>
        </w:tc>
      </w:tr>
      <w:tr w:rsidR="003A43FE" w:rsidRPr="00B22FB7" w14:paraId="3C8DCCC3" w14:textId="77777777" w:rsidTr="003A43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B26D7" w14:textId="77777777" w:rsidR="003A43FE" w:rsidRPr="00B22FB7" w:rsidRDefault="003A43FE" w:rsidP="003A43FE">
            <w:pPr>
              <w:spacing w:after="0" w:line="240" w:lineRule="auto"/>
              <w:jc w:val="center"/>
              <w:rPr>
                <w:b/>
                <w:sz w:val="20"/>
                <w:szCs w:val="20"/>
              </w:rPr>
            </w:pPr>
            <w:r w:rsidRPr="00B22FB7">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E0089" w14:textId="77777777" w:rsidR="003A43FE" w:rsidRPr="00B22FB7" w:rsidRDefault="003A43FE" w:rsidP="003A43FE">
            <w:pPr>
              <w:spacing w:after="0" w:line="240" w:lineRule="auto"/>
              <w:jc w:val="center"/>
              <w:rPr>
                <w:sz w:val="20"/>
                <w:szCs w:val="20"/>
              </w:rPr>
            </w:pPr>
            <w:r w:rsidRPr="00B22FB7">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78055" w14:textId="77777777" w:rsidR="003A43FE" w:rsidRPr="00B22FB7" w:rsidRDefault="003A43FE" w:rsidP="003A43FE">
            <w:pPr>
              <w:spacing w:after="0" w:line="240" w:lineRule="auto"/>
              <w:jc w:val="center"/>
              <w:rPr>
                <w:sz w:val="20"/>
                <w:szCs w:val="20"/>
              </w:rPr>
            </w:pPr>
            <w:r w:rsidRPr="00B22FB7">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2FA65" w14:textId="77777777" w:rsidR="003A43FE" w:rsidRPr="00B22FB7" w:rsidRDefault="003A43FE" w:rsidP="003A43FE">
            <w:pPr>
              <w:spacing w:after="0" w:line="240" w:lineRule="auto"/>
              <w:jc w:val="center"/>
              <w:rPr>
                <w:sz w:val="20"/>
                <w:szCs w:val="20"/>
              </w:rPr>
            </w:pPr>
            <w:r w:rsidRPr="00B22FB7">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CD366" w14:textId="77777777" w:rsidR="003A43FE" w:rsidRPr="00B22FB7" w:rsidRDefault="003A43FE" w:rsidP="003A43FE">
            <w:pPr>
              <w:spacing w:after="0" w:line="240" w:lineRule="auto"/>
              <w:jc w:val="center"/>
              <w:rPr>
                <w:sz w:val="20"/>
                <w:szCs w:val="20"/>
              </w:rPr>
            </w:pPr>
            <w:r w:rsidRPr="00B22FB7">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B6EC23" w14:textId="77777777" w:rsidR="003A43FE" w:rsidRPr="00B22FB7" w:rsidRDefault="003A43FE" w:rsidP="003A43FE">
            <w:pPr>
              <w:spacing w:after="0" w:line="240" w:lineRule="auto"/>
              <w:jc w:val="center"/>
              <w:rPr>
                <w:b/>
                <w:sz w:val="20"/>
                <w:szCs w:val="20"/>
              </w:rPr>
            </w:pPr>
          </w:p>
        </w:tc>
      </w:tr>
      <w:tr w:rsidR="003A43FE" w:rsidRPr="00B22FB7" w14:paraId="1CCC2F0E" w14:textId="77777777" w:rsidTr="003A43FE">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52AB6" w14:textId="77777777" w:rsidR="003A43FE" w:rsidRPr="00B22FB7" w:rsidRDefault="003A43FE" w:rsidP="003A43FE">
            <w:pPr>
              <w:spacing w:after="0" w:line="240" w:lineRule="auto"/>
              <w:jc w:val="center"/>
              <w:rPr>
                <w:b/>
                <w:sz w:val="20"/>
                <w:szCs w:val="20"/>
              </w:rPr>
            </w:pPr>
            <w:r w:rsidRPr="00B22FB7">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441BD" w14:textId="77777777" w:rsidR="003A43FE" w:rsidRPr="00B22FB7" w:rsidRDefault="003A43FE" w:rsidP="003A43FE">
            <w:pPr>
              <w:spacing w:after="0" w:line="240" w:lineRule="auto"/>
              <w:jc w:val="center"/>
              <w:rPr>
                <w:sz w:val="20"/>
                <w:szCs w:val="20"/>
              </w:rPr>
            </w:pPr>
            <w:r w:rsidRPr="00B22FB7">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0ABD49" w14:textId="77777777" w:rsidR="003A43FE" w:rsidRPr="00B22FB7" w:rsidRDefault="003A43FE" w:rsidP="003A43FE">
            <w:pPr>
              <w:spacing w:after="0" w:line="240" w:lineRule="auto"/>
              <w:jc w:val="center"/>
              <w:rPr>
                <w:sz w:val="20"/>
                <w:szCs w:val="20"/>
              </w:rPr>
            </w:pPr>
            <w:r w:rsidRPr="00B22FB7">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C7A41" w14:textId="77777777" w:rsidR="003A43FE" w:rsidRPr="00B22FB7" w:rsidRDefault="003A43FE" w:rsidP="003A43FE">
            <w:pPr>
              <w:spacing w:after="0" w:line="240" w:lineRule="auto"/>
              <w:jc w:val="center"/>
              <w:rPr>
                <w:sz w:val="20"/>
                <w:szCs w:val="20"/>
              </w:rPr>
            </w:pPr>
            <w:r w:rsidRPr="00B22FB7">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AD632" w14:textId="77777777" w:rsidR="003A43FE" w:rsidRPr="00B22FB7" w:rsidRDefault="003A43FE" w:rsidP="003A43FE">
            <w:pPr>
              <w:spacing w:after="0" w:line="240" w:lineRule="auto"/>
              <w:jc w:val="center"/>
              <w:rPr>
                <w:sz w:val="20"/>
                <w:szCs w:val="20"/>
              </w:rPr>
            </w:pPr>
            <w:r w:rsidRPr="00B22FB7">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B81A0C" w14:textId="77777777" w:rsidR="003A43FE" w:rsidRPr="00B22FB7" w:rsidRDefault="003A43FE" w:rsidP="003A43FE">
            <w:pPr>
              <w:spacing w:after="0" w:line="240" w:lineRule="auto"/>
              <w:jc w:val="center"/>
              <w:rPr>
                <w:b/>
                <w:sz w:val="20"/>
                <w:szCs w:val="20"/>
              </w:rPr>
            </w:pPr>
          </w:p>
        </w:tc>
      </w:tr>
      <w:tr w:rsidR="003A43FE" w:rsidRPr="00B22FB7" w14:paraId="6452EC22" w14:textId="77777777" w:rsidTr="003A43FE">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5E6C1" w14:textId="77777777" w:rsidR="003A43FE" w:rsidRPr="00B22FB7" w:rsidRDefault="003A43FE" w:rsidP="003A43FE">
            <w:pPr>
              <w:spacing w:after="0" w:line="240" w:lineRule="auto"/>
              <w:jc w:val="center"/>
              <w:rPr>
                <w:b/>
                <w:sz w:val="20"/>
                <w:szCs w:val="20"/>
              </w:rPr>
            </w:pPr>
            <w:r w:rsidRPr="00B22FB7">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E25C93" w14:textId="77777777" w:rsidR="003A43FE" w:rsidRPr="00B22FB7" w:rsidRDefault="003A43FE" w:rsidP="003A43FE">
            <w:pPr>
              <w:spacing w:after="0" w:line="240" w:lineRule="auto"/>
              <w:jc w:val="center"/>
              <w:rPr>
                <w:sz w:val="20"/>
                <w:szCs w:val="20"/>
              </w:rPr>
            </w:pPr>
            <w:r w:rsidRPr="00B22FB7">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61A71" w14:textId="77777777" w:rsidR="003A43FE" w:rsidRPr="00B22FB7" w:rsidRDefault="003A43FE" w:rsidP="003A43FE">
            <w:pPr>
              <w:spacing w:after="0" w:line="240" w:lineRule="auto"/>
              <w:jc w:val="center"/>
              <w:rPr>
                <w:sz w:val="20"/>
                <w:szCs w:val="20"/>
              </w:rPr>
            </w:pPr>
            <w:r w:rsidRPr="00B22FB7">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12CE2" w14:textId="77777777" w:rsidR="003A43FE" w:rsidRPr="00B22FB7" w:rsidRDefault="003A43FE" w:rsidP="003A43FE">
            <w:pPr>
              <w:spacing w:after="0" w:line="240" w:lineRule="auto"/>
              <w:jc w:val="center"/>
              <w:rPr>
                <w:sz w:val="20"/>
                <w:szCs w:val="20"/>
              </w:rPr>
            </w:pPr>
            <w:r w:rsidRPr="00B22FB7">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386B0" w14:textId="77777777" w:rsidR="003A43FE" w:rsidRPr="00B22FB7" w:rsidRDefault="003A43FE" w:rsidP="003A43FE">
            <w:pPr>
              <w:spacing w:after="0" w:line="240" w:lineRule="auto"/>
              <w:jc w:val="center"/>
              <w:rPr>
                <w:sz w:val="20"/>
                <w:szCs w:val="20"/>
              </w:rPr>
            </w:pPr>
            <w:r w:rsidRPr="00B22FB7">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A2C456" w14:textId="77777777" w:rsidR="003A43FE" w:rsidRPr="00B22FB7" w:rsidRDefault="003A43FE" w:rsidP="003A43FE">
            <w:pPr>
              <w:spacing w:after="0" w:line="240" w:lineRule="auto"/>
              <w:jc w:val="center"/>
              <w:rPr>
                <w:b/>
                <w:sz w:val="20"/>
                <w:szCs w:val="20"/>
              </w:rPr>
            </w:pPr>
          </w:p>
        </w:tc>
      </w:tr>
    </w:tbl>
    <w:p w14:paraId="5BB24B9B" w14:textId="77777777" w:rsidR="0039301D" w:rsidRPr="00B22FB7" w:rsidRDefault="0039301D" w:rsidP="00CE2612">
      <w:pPr>
        <w:pStyle w:val="StandardWeb"/>
        <w:shd w:val="clear" w:color="auto" w:fill="FFFFFF"/>
        <w:spacing w:before="0" w:beforeAutospacing="0" w:after="360" w:afterAutospacing="0" w:line="276" w:lineRule="auto"/>
        <w:jc w:val="both"/>
        <w:rPr>
          <w:rFonts w:asciiTheme="minorHAnsi" w:hAnsiTheme="minorHAnsi" w:cstheme="minorHAnsi"/>
          <w:color w:val="1F1F1F"/>
          <w:highlight w:val="yellow"/>
        </w:rPr>
      </w:pPr>
    </w:p>
    <w:p w14:paraId="6E9952AF" w14:textId="4DDE3C20" w:rsidR="00CE2612" w:rsidRPr="00025672" w:rsidRDefault="00CE2612" w:rsidP="00CE2612">
      <w:pPr>
        <w:jc w:val="center"/>
        <w:rPr>
          <w:highlight w:val="yellow"/>
        </w:rPr>
      </w:pPr>
    </w:p>
    <w:p w14:paraId="61B585EB" w14:textId="1CD3F248" w:rsidR="00FF33C6" w:rsidRPr="00025672" w:rsidRDefault="00FF33C6" w:rsidP="00CE2612">
      <w:pPr>
        <w:jc w:val="center"/>
        <w:rPr>
          <w:highlight w:val="yellow"/>
        </w:rPr>
      </w:pPr>
    </w:p>
    <w:p w14:paraId="0A027D97" w14:textId="1C98BDA2" w:rsidR="00FF33C6" w:rsidRPr="00025672" w:rsidRDefault="00FF33C6" w:rsidP="00CE2612">
      <w:pPr>
        <w:jc w:val="center"/>
        <w:rPr>
          <w:highlight w:val="yellow"/>
        </w:rPr>
      </w:pPr>
    </w:p>
    <w:p w14:paraId="1C677C95" w14:textId="1EF46A3A" w:rsidR="00FF33C6" w:rsidRPr="00B22FB7" w:rsidRDefault="00FF33C6" w:rsidP="00FF33C6">
      <w:pPr>
        <w:pStyle w:val="Naslov3"/>
        <w:spacing w:before="0" w:line="240" w:lineRule="auto"/>
      </w:pPr>
      <w:bookmarkStart w:id="1164" w:name="_Toc65151621"/>
      <w:bookmarkStart w:id="1165" w:name="_Toc86396423"/>
      <w:r w:rsidRPr="00B22FB7">
        <w:t>6.</w:t>
      </w:r>
      <w:r w:rsidR="00B72436" w:rsidRPr="00B22FB7">
        <w:t>10</w:t>
      </w:r>
      <w:r w:rsidRPr="00B22FB7">
        <w:t>.7. Matrica ukupnog rizika – Potres</w:t>
      </w:r>
      <w:bookmarkEnd w:id="1164"/>
      <w:r w:rsidRPr="00B22FB7">
        <w:rPr>
          <w:noProof/>
          <w:lang w:eastAsia="hr-HR"/>
        </w:rPr>
        <mc:AlternateContent>
          <mc:Choice Requires="wps">
            <w:drawing>
              <wp:anchor distT="45720" distB="45720" distL="114300" distR="114300" simplePos="0" relativeHeight="251696128" behindDoc="0" locked="0" layoutInCell="1" allowOverlap="1" wp14:anchorId="6B8586F6" wp14:editId="7C9771B7">
                <wp:simplePos x="0" y="0"/>
                <wp:positionH relativeFrom="margin">
                  <wp:align>left</wp:align>
                </wp:positionH>
                <wp:positionV relativeFrom="paragraph">
                  <wp:posOffset>238125</wp:posOffset>
                </wp:positionV>
                <wp:extent cx="2287270" cy="1812290"/>
                <wp:effectExtent l="0" t="0" r="20320" b="17145"/>
                <wp:wrapSquare wrapText="bothSides"/>
                <wp:docPr id="134" name="Tekstni okvir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66F3B988" w14:textId="77777777" w:rsidR="00017E0C" w:rsidRDefault="00017E0C" w:rsidP="00FF33C6">
                            <w:pPr>
                              <w:spacing w:after="0"/>
                              <w:rPr>
                                <w:b/>
                                <w:i/>
                                <w:u w:val="single"/>
                              </w:rPr>
                            </w:pPr>
                          </w:p>
                          <w:p w14:paraId="2F21897F" w14:textId="77777777" w:rsidR="00017E0C" w:rsidRDefault="00017E0C" w:rsidP="00FF33C6">
                            <w:pPr>
                              <w:spacing w:after="0"/>
                              <w:rPr>
                                <w:b/>
                                <w:i/>
                                <w:u w:val="single"/>
                              </w:rPr>
                            </w:pPr>
                          </w:p>
                          <w:p w14:paraId="34A4A6FA" w14:textId="77777777" w:rsidR="00017E0C" w:rsidRPr="006E46C8" w:rsidRDefault="00017E0C" w:rsidP="00FF33C6">
                            <w:pPr>
                              <w:spacing w:after="0"/>
                              <w:rPr>
                                <w:b/>
                                <w:i/>
                                <w:u w:val="single"/>
                              </w:rPr>
                            </w:pPr>
                            <w:r w:rsidRPr="006E46C8">
                              <w:rPr>
                                <w:b/>
                                <w:i/>
                                <w:u w:val="single"/>
                              </w:rPr>
                              <w:t>RIZIK:</w:t>
                            </w:r>
                          </w:p>
                          <w:p w14:paraId="2BA6967E" w14:textId="77777777" w:rsidR="00017E0C" w:rsidRPr="006E46C8" w:rsidRDefault="00017E0C" w:rsidP="00FF33C6">
                            <w:pPr>
                              <w:spacing w:after="0"/>
                            </w:pPr>
                            <w:r>
                              <w:t>Potres</w:t>
                            </w:r>
                          </w:p>
                          <w:p w14:paraId="30E8392A" w14:textId="77777777" w:rsidR="00017E0C" w:rsidRPr="006E46C8" w:rsidRDefault="00017E0C" w:rsidP="00FF33C6">
                            <w:pPr>
                              <w:spacing w:after="0"/>
                              <w:rPr>
                                <w:b/>
                                <w:i/>
                                <w:u w:val="single"/>
                              </w:rPr>
                            </w:pPr>
                            <w:r w:rsidRPr="006E46C8">
                              <w:rPr>
                                <w:b/>
                                <w:i/>
                                <w:u w:val="single"/>
                              </w:rPr>
                              <w:t xml:space="preserve">NAZIV SCENARIJA:                                                                                                            </w:t>
                            </w:r>
                          </w:p>
                          <w:p w14:paraId="57E5CE7B" w14:textId="77777777" w:rsidR="00017E0C" w:rsidRDefault="00017E0C" w:rsidP="00FF33C6">
                            <w:pPr>
                              <w:spacing w:after="0"/>
                            </w:pPr>
                            <w:r>
                              <w:t>Podrhtavanje tla uzrokovano potresom na području Općine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B8586F6" id="Tekstni okvir 134" o:spid="_x0000_s1048" type="#_x0000_t202" style="position:absolute;left:0;text-align:left;margin-left:0;margin-top:18.75pt;width:180.1pt;height:142.7pt;z-index:251696128;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" strokecolor="window">
                <v:textbox style="mso-fit-shape-to-text:t">
                  <w:txbxContent>
                    <w:p w14:paraId="66F3B988" w14:textId="77777777" w:rsidR="00017E0C" w:rsidRDefault="00017E0C" w:rsidP="00FF33C6">
                      <w:pPr>
                        <w:spacing w:after="0"/>
                        <w:rPr>
                          <w:b/>
                          <w:i/>
                          <w:u w:val="single"/>
                        </w:rPr>
                      </w:pPr>
                    </w:p>
                    <w:p w14:paraId="2F21897F" w14:textId="77777777" w:rsidR="00017E0C" w:rsidRDefault="00017E0C" w:rsidP="00FF33C6">
                      <w:pPr>
                        <w:spacing w:after="0"/>
                        <w:rPr>
                          <w:b/>
                          <w:i/>
                          <w:u w:val="single"/>
                        </w:rPr>
                      </w:pPr>
                    </w:p>
                    <w:p w14:paraId="34A4A6FA" w14:textId="77777777" w:rsidR="00017E0C" w:rsidRPr="006E46C8" w:rsidRDefault="00017E0C" w:rsidP="00FF33C6">
                      <w:pPr>
                        <w:spacing w:after="0"/>
                        <w:rPr>
                          <w:b/>
                          <w:i/>
                          <w:u w:val="single"/>
                        </w:rPr>
                      </w:pPr>
                      <w:r w:rsidRPr="006E46C8">
                        <w:rPr>
                          <w:b/>
                          <w:i/>
                          <w:u w:val="single"/>
                        </w:rPr>
                        <w:t>RIZIK:</w:t>
                      </w:r>
                    </w:p>
                    <w:p w14:paraId="2BA6967E" w14:textId="77777777" w:rsidR="00017E0C" w:rsidRPr="006E46C8" w:rsidRDefault="00017E0C" w:rsidP="00FF33C6">
                      <w:pPr>
                        <w:spacing w:after="0"/>
                      </w:pPr>
                      <w:r>
                        <w:t>Potres</w:t>
                      </w:r>
                    </w:p>
                    <w:p w14:paraId="30E8392A" w14:textId="77777777" w:rsidR="00017E0C" w:rsidRPr="006E46C8" w:rsidRDefault="00017E0C" w:rsidP="00FF33C6">
                      <w:pPr>
                        <w:spacing w:after="0"/>
                        <w:rPr>
                          <w:b/>
                          <w:i/>
                          <w:u w:val="single"/>
                        </w:rPr>
                      </w:pPr>
                      <w:r w:rsidRPr="006E46C8">
                        <w:rPr>
                          <w:b/>
                          <w:i/>
                          <w:u w:val="single"/>
                        </w:rPr>
                        <w:t xml:space="preserve">NAZIV SCENARIJA:                                                                                                            </w:t>
                      </w:r>
                    </w:p>
                    <w:p w14:paraId="57E5CE7B" w14:textId="77777777" w:rsidR="00017E0C" w:rsidRDefault="00017E0C" w:rsidP="00FF33C6">
                      <w:pPr>
                        <w:spacing w:after="0"/>
                      </w:pPr>
                      <w:r>
                        <w:t>Podrhtavanje tla uzrokovano potresom na području Općine</w:t>
                      </w:r>
                    </w:p>
                  </w:txbxContent>
                </v:textbox>
                <w10:wrap type="square" anchorx="margin"/>
              </v:shape>
            </w:pict>
          </mc:Fallback>
        </mc:AlternateContent>
      </w:r>
      <w:bookmarkEnd w:id="1165"/>
    </w:p>
    <w:p w14:paraId="49233326" w14:textId="0128E473" w:rsidR="00FF33C6" w:rsidRPr="00B22FB7" w:rsidRDefault="00FF33C6" w:rsidP="00FF33C6">
      <w:pPr>
        <w:spacing w:after="0" w:line="240" w:lineRule="auto"/>
        <w:jc w:val="left"/>
      </w:pPr>
      <w:r w:rsidRPr="00B22FB7">
        <w:rPr>
          <w:noProof/>
          <w:lang w:eastAsia="hr-HR"/>
        </w:rPr>
        <w:lastRenderedPageBreak/>
        <w:drawing>
          <wp:inline distT="0" distB="0" distL="0" distR="0" wp14:anchorId="18D0B193" wp14:editId="1465D6DC">
            <wp:extent cx="3035030" cy="2600162"/>
            <wp:effectExtent l="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pic:cNvPicPr/>
                  </pic:nvPicPr>
                  <pic:blipFill>
                    <a:blip r:embed="rId93">
                      <a:extLst>
                        <a:ext uri="{28A0092B-C50C-407E-A947-70E740481C1C}">
                          <a14:useLocalDpi xmlns:a14="http://schemas.microsoft.com/office/drawing/2010/main" val="0"/>
                        </a:ext>
                      </a:extLst>
                    </a:blip>
                    <a:stretch>
                      <a:fillRect/>
                    </a:stretch>
                  </pic:blipFill>
                  <pic:spPr>
                    <a:xfrm>
                      <a:off x="0" y="0"/>
                      <a:ext cx="3044119" cy="2607948"/>
                    </a:xfrm>
                    <a:prstGeom prst="rect">
                      <a:avLst/>
                    </a:prstGeom>
                  </pic:spPr>
                </pic:pic>
              </a:graphicData>
            </a:graphic>
          </wp:inline>
        </w:drawing>
      </w:r>
    </w:p>
    <w:p w14:paraId="666E1C88" w14:textId="77777777" w:rsidR="00FF33C6" w:rsidRPr="00B22FB7" w:rsidRDefault="00FF33C6" w:rsidP="00FF33C6">
      <w:pPr>
        <w:spacing w:after="0" w:line="240" w:lineRule="auto"/>
        <w:jc w:val="left"/>
      </w:pPr>
    </w:p>
    <w:p w14:paraId="2949848B" w14:textId="77777777" w:rsidR="00FF33C6" w:rsidRPr="00B22FB7" w:rsidRDefault="00FF33C6" w:rsidP="00FF33C6">
      <w:pPr>
        <w:spacing w:after="0" w:line="240" w:lineRule="auto"/>
        <w:rPr>
          <w:szCs w:val="24"/>
        </w:rPr>
      </w:pPr>
      <w:r w:rsidRPr="00B22FB7">
        <w:rPr>
          <w:noProof/>
          <w:lang w:eastAsia="hr-HR"/>
        </w:rPr>
        <w:drawing>
          <wp:inline distT="0" distB="0" distL="0" distR="0" wp14:anchorId="763AA325" wp14:editId="4291CAE3">
            <wp:extent cx="2320290" cy="923290"/>
            <wp:effectExtent l="0" t="0" r="381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B22FB7">
        <w:rPr>
          <w:szCs w:val="24"/>
        </w:rPr>
        <w:t xml:space="preserve">     </w:t>
      </w:r>
    </w:p>
    <w:p w14:paraId="046E9AFF" w14:textId="77777777" w:rsidR="00FF33C6" w:rsidRPr="00B22FB7" w:rsidRDefault="00FF33C6" w:rsidP="00FF33C6">
      <w:pPr>
        <w:spacing w:after="0" w:line="240" w:lineRule="auto"/>
        <w:rPr>
          <w:szCs w:val="24"/>
        </w:rPr>
      </w:pPr>
    </w:p>
    <w:p w14:paraId="223CDB97" w14:textId="77777777" w:rsidR="00FF33C6" w:rsidRPr="00B22FB7" w:rsidRDefault="00FF33C6" w:rsidP="00FF33C6">
      <w:pPr>
        <w:spacing w:after="0" w:line="240" w:lineRule="auto"/>
        <w:rPr>
          <w:b/>
          <w:i/>
          <w:szCs w:val="24"/>
        </w:rPr>
      </w:pPr>
      <w:r w:rsidRPr="00B22FB7">
        <w:rPr>
          <w:b/>
          <w:i/>
          <w:szCs w:val="24"/>
        </w:rPr>
        <w:t>Događaj s najgorim mogućim posljedicama</w:t>
      </w:r>
    </w:p>
    <w:p w14:paraId="13C0F71E" w14:textId="77777777" w:rsidR="00FF33C6" w:rsidRPr="00B22FB7" w:rsidRDefault="00FF33C6" w:rsidP="00FF33C6">
      <w:pPr>
        <w:spacing w:after="0" w:line="240" w:lineRule="auto"/>
        <w:rPr>
          <w:sz w:val="18"/>
          <w:szCs w:val="18"/>
          <w:lang w:eastAsia="hr-HR"/>
        </w:rPr>
      </w:pPr>
      <w:r w:rsidRPr="00B22FB7">
        <w:rPr>
          <w:sz w:val="18"/>
          <w:szCs w:val="18"/>
          <w:lang w:eastAsia="hr-HR"/>
        </w:rPr>
        <w:t xml:space="preserve">                  Život i zdravlje ljudi                                                Gospodarstvo                                  Društvena stabilnost i politika                                </w:t>
      </w:r>
    </w:p>
    <w:p w14:paraId="7E623FE2" w14:textId="1E9218DD" w:rsidR="00FF33C6" w:rsidRPr="00B22FB7" w:rsidRDefault="00FF33C6" w:rsidP="00FF33C6">
      <w:pPr>
        <w:spacing w:after="0" w:line="240" w:lineRule="auto"/>
        <w:rPr>
          <w:lang w:eastAsia="hr-HR"/>
        </w:rPr>
      </w:pPr>
      <w:r w:rsidRPr="00B22FB7">
        <w:rPr>
          <w:noProof/>
          <w:lang w:eastAsia="hr-HR"/>
        </w:rPr>
        <mc:AlternateContent>
          <mc:Choice Requires="wps">
            <w:drawing>
              <wp:anchor distT="0" distB="0" distL="114300" distR="114300" simplePos="0" relativeHeight="251697152" behindDoc="0" locked="0" layoutInCell="1" allowOverlap="1" wp14:anchorId="6E213776" wp14:editId="0B599146">
                <wp:simplePos x="0" y="0"/>
                <wp:positionH relativeFrom="margin">
                  <wp:posOffset>4404360</wp:posOffset>
                </wp:positionH>
                <wp:positionV relativeFrom="paragraph">
                  <wp:posOffset>258445</wp:posOffset>
                </wp:positionV>
                <wp:extent cx="133350" cy="123825"/>
                <wp:effectExtent l="0" t="0" r="28575" b="28575"/>
                <wp:wrapNone/>
                <wp:docPr id="142" name="Prostoručno: oblik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7C562272" w14:textId="77777777" w:rsidR="00017E0C" w:rsidRDefault="00017E0C" w:rsidP="00FF33C6">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E213776" id="Prostoručno: oblik 142" o:spid="_x0000_s1049" style="position:absolute;left:0;text-align:left;margin-left:346.8pt;margin-top:20.35pt;width:10.5pt;height:9.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7C562272" w14:textId="77777777" w:rsidR="00017E0C" w:rsidRDefault="00017E0C" w:rsidP="00FF33C6">
                      <w:pPr>
                        <w:jc w:val="center"/>
                      </w:pPr>
                    </w:p>
                  </w:txbxContent>
                </v:textbox>
                <w10:wrap anchorx="margin"/>
              </v:shape>
            </w:pict>
          </mc:Fallback>
        </mc:AlternateContent>
      </w:r>
      <w:r w:rsidRPr="00B22FB7">
        <w:rPr>
          <w:noProof/>
          <w:lang w:eastAsia="hr-HR"/>
        </w:rPr>
        <mc:AlternateContent>
          <mc:Choice Requires="wps">
            <w:drawing>
              <wp:anchor distT="0" distB="0" distL="114300" distR="114300" simplePos="0" relativeHeight="251693056" behindDoc="0" locked="0" layoutInCell="1" allowOverlap="1" wp14:anchorId="0626D106" wp14:editId="1A2D7533">
                <wp:simplePos x="0" y="0"/>
                <wp:positionH relativeFrom="margin">
                  <wp:posOffset>2443480</wp:posOffset>
                </wp:positionH>
                <wp:positionV relativeFrom="paragraph">
                  <wp:posOffset>225425</wp:posOffset>
                </wp:positionV>
                <wp:extent cx="133350" cy="123825"/>
                <wp:effectExtent l="0" t="0" r="19050" b="28575"/>
                <wp:wrapNone/>
                <wp:docPr id="135" name="Prostoručno: oblik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01F905FE" w14:textId="77777777" w:rsidR="00017E0C" w:rsidRDefault="00017E0C" w:rsidP="00FF33C6">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626D106" id="Prostoručno: oblik 135" o:spid="_x0000_s1050" style="position:absolute;left:0;text-align:left;margin-left:192.4pt;margin-top:17.75pt;width:10.5pt;height:9.7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01F905FE" w14:textId="77777777" w:rsidR="00017E0C" w:rsidRDefault="00017E0C" w:rsidP="00FF33C6">
                      <w:pPr>
                        <w:jc w:val="center"/>
                      </w:pPr>
                    </w:p>
                  </w:txbxContent>
                </v:textbox>
                <w10:wrap anchorx="margin"/>
              </v:shape>
            </w:pict>
          </mc:Fallback>
        </mc:AlternateContent>
      </w:r>
      <w:r w:rsidRPr="00B22FB7">
        <w:rPr>
          <w:noProof/>
          <w:lang w:eastAsia="hr-HR"/>
        </w:rPr>
        <mc:AlternateContent>
          <mc:Choice Requires="wps">
            <w:drawing>
              <wp:anchor distT="0" distB="0" distL="114300" distR="114300" simplePos="0" relativeHeight="251692032" behindDoc="0" locked="0" layoutInCell="1" allowOverlap="1" wp14:anchorId="5CF5EAD6" wp14:editId="613EEE41">
                <wp:simplePos x="0" y="0"/>
                <wp:positionH relativeFrom="margin">
                  <wp:posOffset>434975</wp:posOffset>
                </wp:positionH>
                <wp:positionV relativeFrom="paragraph">
                  <wp:posOffset>218440</wp:posOffset>
                </wp:positionV>
                <wp:extent cx="133350" cy="123825"/>
                <wp:effectExtent l="0" t="0" r="28575" b="19050"/>
                <wp:wrapNone/>
                <wp:docPr id="145" name="Prostoručno: oblik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AEA3B8E" id="Prostoručno: oblik 145" o:spid="_x0000_s1026" style="position:absolute;margin-left:34.25pt;margin-top:17.2pt;width:10.5pt;height:9.7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Pr="00B22FB7">
        <w:rPr>
          <w:rFonts w:ascii="Courier New" w:eastAsia="Courier New" w:hAnsi="Courier New" w:cs="Courier New"/>
          <w:noProof/>
          <w:color w:val="000000"/>
          <w:szCs w:val="24"/>
          <w:lang w:eastAsia="hr-HR"/>
        </w:rPr>
        <w:drawing>
          <wp:inline distT="0" distB="0" distL="0" distR="0" wp14:anchorId="46471DA3" wp14:editId="3148D0E1">
            <wp:extent cx="1785620" cy="1647825"/>
            <wp:effectExtent l="0" t="0" r="5080" b="9525"/>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B22FB7">
        <w:rPr>
          <w:lang w:eastAsia="hr-HR"/>
        </w:rPr>
        <w:t xml:space="preserve">       </w:t>
      </w:r>
      <w:r w:rsidRPr="00B22FB7">
        <w:rPr>
          <w:rFonts w:ascii="Courier New" w:eastAsia="Courier New" w:hAnsi="Courier New" w:cs="Courier New"/>
          <w:noProof/>
          <w:color w:val="000000"/>
          <w:szCs w:val="24"/>
          <w:lang w:eastAsia="hr-HR"/>
        </w:rPr>
        <w:drawing>
          <wp:inline distT="0" distB="0" distL="0" distR="0" wp14:anchorId="51821956" wp14:editId="0712CAAB">
            <wp:extent cx="1785620" cy="1647825"/>
            <wp:effectExtent l="0" t="0" r="5080" b="9525"/>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B22FB7">
        <w:rPr>
          <w:lang w:eastAsia="hr-HR"/>
        </w:rPr>
        <w:t xml:space="preserve">     </w:t>
      </w:r>
      <w:r w:rsidRPr="00B22FB7">
        <w:rPr>
          <w:rFonts w:ascii="Courier New" w:eastAsia="Courier New" w:hAnsi="Courier New" w:cs="Courier New"/>
          <w:noProof/>
          <w:color w:val="000000"/>
          <w:szCs w:val="24"/>
          <w:lang w:eastAsia="hr-HR"/>
        </w:rPr>
        <w:drawing>
          <wp:inline distT="0" distB="0" distL="0" distR="0" wp14:anchorId="76F5AE1A" wp14:editId="4A250D30">
            <wp:extent cx="1785620" cy="1647825"/>
            <wp:effectExtent l="0" t="0" r="5080" b="9525"/>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Pr="00B22FB7">
        <w:rPr>
          <w:lang w:eastAsia="hr-HR"/>
        </w:rPr>
        <w:t xml:space="preserve"> </w:t>
      </w:r>
    </w:p>
    <w:p w14:paraId="3F2AFEB2" w14:textId="77777777" w:rsidR="00B72436" w:rsidRPr="00B22FB7" w:rsidRDefault="00B72436" w:rsidP="00B72436">
      <w:pPr>
        <w:pStyle w:val="Naslov3"/>
        <w:spacing w:before="0"/>
      </w:pPr>
      <w:bookmarkStart w:id="1166" w:name="_Toc65151622"/>
    </w:p>
    <w:p w14:paraId="39B7DBC7" w14:textId="74EDC76B" w:rsidR="00121A15" w:rsidRPr="00B22FB7" w:rsidRDefault="00FF33C6" w:rsidP="000167FD">
      <w:pPr>
        <w:pStyle w:val="Naslov3"/>
        <w:spacing w:before="0"/>
      </w:pPr>
      <w:bookmarkStart w:id="1167" w:name="_Toc86396424"/>
      <w:r w:rsidRPr="00B22FB7">
        <w:t>6.</w:t>
      </w:r>
      <w:r w:rsidR="00B72436" w:rsidRPr="00B22FB7">
        <w:t>10</w:t>
      </w:r>
      <w:r w:rsidRPr="00B22FB7">
        <w:t>.8. Izvor podataka</w:t>
      </w:r>
      <w:bookmarkEnd w:id="1166"/>
      <w:bookmarkEnd w:id="1167"/>
      <w:r w:rsidR="000167FD" w:rsidRPr="00B22FB7">
        <w:tab/>
      </w:r>
    </w:p>
    <w:p w14:paraId="55EF7228" w14:textId="77777777" w:rsidR="00FF33C6" w:rsidRPr="00B22FB7" w:rsidRDefault="00FF33C6" w:rsidP="002E7699">
      <w:pPr>
        <w:numPr>
          <w:ilvl w:val="0"/>
          <w:numId w:val="74"/>
        </w:numPr>
        <w:suppressAutoHyphens/>
        <w:autoSpaceDN w:val="0"/>
        <w:spacing w:after="0"/>
        <w:textAlignment w:val="baseline"/>
        <w:rPr>
          <w:sz w:val="20"/>
          <w:szCs w:val="20"/>
          <w:lang w:val="en-US"/>
        </w:rPr>
      </w:pPr>
      <w:r w:rsidRPr="00B22FB7">
        <w:rPr>
          <w:sz w:val="20"/>
          <w:szCs w:val="20"/>
          <w:lang w:val="en-US"/>
        </w:rPr>
        <w:t>Državni zavod za statistiku, Popis stanovništva 2011.god.</w:t>
      </w:r>
    </w:p>
    <w:p w14:paraId="5DFB3E9F" w14:textId="77777777" w:rsidR="00FF33C6" w:rsidRPr="00B22FB7" w:rsidRDefault="00FF33C6" w:rsidP="002E7699">
      <w:pPr>
        <w:numPr>
          <w:ilvl w:val="0"/>
          <w:numId w:val="74"/>
        </w:numPr>
        <w:suppressAutoHyphens/>
        <w:autoSpaceDN w:val="0"/>
        <w:spacing w:after="0"/>
        <w:textAlignment w:val="baseline"/>
        <w:rPr>
          <w:sz w:val="20"/>
          <w:szCs w:val="20"/>
          <w:lang w:val="en-US"/>
        </w:rPr>
      </w:pPr>
      <w:r w:rsidRPr="00B22FB7">
        <w:rPr>
          <w:sz w:val="20"/>
          <w:szCs w:val="20"/>
          <w:lang w:val="en-US"/>
        </w:rPr>
        <w:t>Geološki odsjek PMF-a, Zagreb</w:t>
      </w:r>
    </w:p>
    <w:p w14:paraId="0A9E4EA7" w14:textId="77777777" w:rsidR="00FF33C6" w:rsidRPr="00B22FB7" w:rsidRDefault="00FF33C6" w:rsidP="002E7699">
      <w:pPr>
        <w:numPr>
          <w:ilvl w:val="0"/>
          <w:numId w:val="74"/>
        </w:numPr>
        <w:contextualSpacing/>
        <w:jc w:val="left"/>
        <w:rPr>
          <w:sz w:val="20"/>
          <w:szCs w:val="20"/>
          <w:lang w:val="en-US"/>
        </w:rPr>
      </w:pPr>
      <w:r w:rsidRPr="00B22FB7">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763C1DED" w14:textId="77777777" w:rsidR="00FF33C6" w:rsidRPr="00B22FB7" w:rsidRDefault="00FF33C6" w:rsidP="002E7699">
      <w:pPr>
        <w:numPr>
          <w:ilvl w:val="0"/>
          <w:numId w:val="74"/>
        </w:numPr>
        <w:contextualSpacing/>
        <w:jc w:val="left"/>
        <w:rPr>
          <w:sz w:val="20"/>
          <w:szCs w:val="20"/>
          <w:lang w:val="en-US"/>
        </w:rPr>
      </w:pPr>
      <w:r w:rsidRPr="00B22FB7">
        <w:rPr>
          <w:sz w:val="20"/>
          <w:szCs w:val="20"/>
          <w:lang w:val="en-US"/>
        </w:rPr>
        <w:lastRenderedPageBreak/>
        <w:t>Pravilnik o smjernicama za izradu Procjene rizika od katastrofa i velikih nesreća za područje Republike Hrvatske i jedinica lokalne i područne (regionalne) samouprave (“Narodne Novine” br. 65/16)</w:t>
      </w:r>
    </w:p>
    <w:p w14:paraId="7B551550" w14:textId="77777777" w:rsidR="00FF33C6" w:rsidRPr="00B22FB7" w:rsidRDefault="00FF33C6" w:rsidP="002E7699">
      <w:pPr>
        <w:numPr>
          <w:ilvl w:val="0"/>
          <w:numId w:val="74"/>
        </w:numPr>
        <w:suppressAutoHyphens/>
        <w:autoSpaceDN w:val="0"/>
        <w:spacing w:after="0"/>
        <w:textAlignment w:val="baseline"/>
        <w:rPr>
          <w:sz w:val="20"/>
          <w:szCs w:val="20"/>
          <w:lang w:val="en-US"/>
        </w:rPr>
      </w:pPr>
      <w:r w:rsidRPr="00B22FB7">
        <w:rPr>
          <w:sz w:val="20"/>
          <w:szCs w:val="20"/>
          <w:lang w:val="en-US"/>
        </w:rPr>
        <w:t>Procjena rizika od katastrofa za Republiku Hrvatsku, 2016.god., Izmjene i dopune iz 2019.god.</w:t>
      </w:r>
    </w:p>
    <w:p w14:paraId="0A1FA6F6" w14:textId="4DA97F4C" w:rsidR="00FF33C6" w:rsidRPr="00B22FB7" w:rsidRDefault="00FF33C6" w:rsidP="002E7699">
      <w:pPr>
        <w:numPr>
          <w:ilvl w:val="0"/>
          <w:numId w:val="74"/>
        </w:numPr>
        <w:contextualSpacing/>
        <w:jc w:val="left"/>
        <w:rPr>
          <w:sz w:val="20"/>
          <w:szCs w:val="20"/>
          <w:lang w:val="en-US"/>
        </w:rPr>
      </w:pPr>
      <w:r w:rsidRPr="00B22FB7">
        <w:rPr>
          <w:sz w:val="20"/>
          <w:szCs w:val="20"/>
          <w:lang w:val="en-US"/>
        </w:rPr>
        <w:t>Smjernice za izradu procjen</w:t>
      </w:r>
      <w:r w:rsidR="00B22FB7" w:rsidRPr="00B22FB7">
        <w:rPr>
          <w:sz w:val="20"/>
          <w:szCs w:val="20"/>
          <w:lang w:val="en-US"/>
        </w:rPr>
        <w:t>e rizika od velikih nesreća Zagrebačke županije, od 2017.god.</w:t>
      </w:r>
    </w:p>
    <w:p w14:paraId="7B54D972" w14:textId="77777777" w:rsidR="00FF33C6" w:rsidRPr="00B22FB7" w:rsidRDefault="00FF33C6" w:rsidP="002E7699">
      <w:pPr>
        <w:numPr>
          <w:ilvl w:val="0"/>
          <w:numId w:val="74"/>
        </w:numPr>
        <w:suppressAutoHyphens/>
        <w:autoSpaceDN w:val="0"/>
        <w:spacing w:after="0"/>
        <w:textAlignment w:val="baseline"/>
        <w:rPr>
          <w:sz w:val="20"/>
          <w:szCs w:val="20"/>
          <w:lang w:val="en-US"/>
        </w:rPr>
      </w:pPr>
      <w:r w:rsidRPr="00B22FB7">
        <w:rPr>
          <w:sz w:val="20"/>
          <w:szCs w:val="20"/>
          <w:lang w:val="en-US"/>
        </w:rPr>
        <w:t>Zakon o kritičnim infrastrukturama (“Narodne Novine” br. 56/13)</w:t>
      </w:r>
    </w:p>
    <w:p w14:paraId="0126DF75" w14:textId="63AEAB4A" w:rsidR="00FF33C6" w:rsidRPr="00B22FB7" w:rsidRDefault="00FF33C6" w:rsidP="002E7699">
      <w:pPr>
        <w:numPr>
          <w:ilvl w:val="0"/>
          <w:numId w:val="74"/>
        </w:numPr>
        <w:contextualSpacing/>
        <w:jc w:val="left"/>
        <w:rPr>
          <w:sz w:val="20"/>
          <w:szCs w:val="20"/>
          <w:lang w:val="en-US"/>
        </w:rPr>
      </w:pPr>
      <w:r w:rsidRPr="00B22FB7">
        <w:rPr>
          <w:sz w:val="20"/>
          <w:szCs w:val="20"/>
          <w:lang w:val="en-US"/>
        </w:rPr>
        <w:t>Zakon o sustavu civilne zaštite (“Narodne Novine” br. 82/15, 118/18, 31/20</w:t>
      </w:r>
      <w:r w:rsidR="00CD746B" w:rsidRPr="00B22FB7">
        <w:rPr>
          <w:sz w:val="20"/>
          <w:szCs w:val="20"/>
          <w:lang w:val="en-US"/>
        </w:rPr>
        <w:t>, 20/21</w:t>
      </w:r>
      <w:r w:rsidRPr="00B22FB7">
        <w:rPr>
          <w:sz w:val="20"/>
          <w:szCs w:val="20"/>
          <w:lang w:val="en-US"/>
        </w:rPr>
        <w:t>)</w:t>
      </w:r>
    </w:p>
    <w:p w14:paraId="76DBBA47" w14:textId="2FB8409B" w:rsidR="00FF33C6" w:rsidRPr="002C203F" w:rsidRDefault="00FF33C6" w:rsidP="00FF33C6">
      <w:pPr>
        <w:pStyle w:val="Naslov2"/>
        <w:rPr>
          <w:lang w:val="en-US"/>
        </w:rPr>
      </w:pPr>
      <w:bookmarkStart w:id="1168" w:name="_Toc65151623"/>
      <w:bookmarkStart w:id="1169" w:name="_Toc86396425"/>
      <w:r w:rsidRPr="002C203F">
        <w:rPr>
          <w:lang w:val="en-US"/>
        </w:rPr>
        <w:t>6.</w:t>
      </w:r>
      <w:r w:rsidR="004D1A45" w:rsidRPr="002C203F">
        <w:rPr>
          <w:lang w:val="en-US"/>
        </w:rPr>
        <w:t>11</w:t>
      </w:r>
      <w:r w:rsidRPr="002C203F">
        <w:rPr>
          <w:lang w:val="en-US"/>
        </w:rPr>
        <w:t>. RIZIK – Tehničko – tehnološke nesreće s opasnim tvarima – Industrijska nesreća</w:t>
      </w:r>
      <w:bookmarkEnd w:id="1168"/>
      <w:bookmarkEnd w:id="1169"/>
    </w:p>
    <w:p w14:paraId="66861B05" w14:textId="09FEF3C0" w:rsidR="00FF33C6" w:rsidRPr="005C4719" w:rsidRDefault="00FF33C6" w:rsidP="00FF33C6">
      <w:pPr>
        <w:pStyle w:val="Naslov3"/>
        <w:rPr>
          <w:lang w:val="en-US"/>
        </w:rPr>
      </w:pPr>
      <w:bookmarkStart w:id="1170" w:name="_Toc65151624"/>
      <w:bookmarkStart w:id="1171" w:name="_Toc86396426"/>
      <w:r w:rsidRPr="002C203F">
        <w:rPr>
          <w:lang w:val="en-US"/>
        </w:rPr>
        <w:t>6.</w:t>
      </w:r>
      <w:r w:rsidR="004D1A45" w:rsidRPr="002C203F">
        <w:rPr>
          <w:lang w:val="en-US"/>
        </w:rPr>
        <w:t>11</w:t>
      </w:r>
      <w:r w:rsidRPr="002C203F">
        <w:rPr>
          <w:lang w:val="en-US"/>
        </w:rPr>
        <w:t>.1. NAZIV SCENARIJA – Nesreće s opasnim tvarima</w:t>
      </w:r>
      <w:bookmarkEnd w:id="1170"/>
      <w:bookmarkEnd w:id="1171"/>
    </w:p>
    <w:p w14:paraId="41C777F1" w14:textId="77777777" w:rsidR="00FF33C6" w:rsidRPr="005C4719" w:rsidRDefault="00FF33C6" w:rsidP="00FF33C6">
      <w:pPr>
        <w:spacing w:after="0"/>
        <w:rPr>
          <w:lang w:eastAsia="zh-CN"/>
        </w:rPr>
      </w:pPr>
    </w:p>
    <w:tbl>
      <w:tblPr>
        <w:tblW w:w="9097" w:type="dxa"/>
        <w:jc w:val="center"/>
        <w:tblCellMar>
          <w:left w:w="10" w:type="dxa"/>
          <w:right w:w="10" w:type="dxa"/>
        </w:tblCellMar>
        <w:tblLook w:val="04A0" w:firstRow="1" w:lastRow="0" w:firstColumn="1" w:lastColumn="0" w:noHBand="0" w:noVBand="1"/>
      </w:tblPr>
      <w:tblGrid>
        <w:gridCol w:w="9097"/>
      </w:tblGrid>
      <w:tr w:rsidR="00FF33C6" w:rsidRPr="005C4719" w14:paraId="711E2279"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512C53" w14:textId="77777777" w:rsidR="00FF33C6" w:rsidRPr="005C4719" w:rsidRDefault="00FF33C6" w:rsidP="00FF33C6">
            <w:pPr>
              <w:spacing w:after="0" w:line="240" w:lineRule="auto"/>
              <w:rPr>
                <w:b/>
                <w:sz w:val="20"/>
              </w:rPr>
            </w:pPr>
            <w:r w:rsidRPr="005C4719">
              <w:rPr>
                <w:b/>
                <w:sz w:val="20"/>
              </w:rPr>
              <w:t>Naziv scenarija</w:t>
            </w:r>
          </w:p>
        </w:tc>
      </w:tr>
      <w:tr w:rsidR="00FF33C6" w:rsidRPr="005C4719" w14:paraId="0067F722"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1D703F" w14:textId="77777777" w:rsidR="00FF33C6" w:rsidRPr="005C4719" w:rsidRDefault="00FF33C6" w:rsidP="00FF33C6">
            <w:pPr>
              <w:spacing w:after="0" w:line="240" w:lineRule="auto"/>
              <w:rPr>
                <w:i/>
                <w:iCs/>
                <w:sz w:val="20"/>
                <w:szCs w:val="20"/>
              </w:rPr>
            </w:pPr>
            <w:r w:rsidRPr="005C4719">
              <w:rPr>
                <w:i/>
                <w:iCs/>
                <w:sz w:val="20"/>
                <w:szCs w:val="20"/>
              </w:rPr>
              <w:t>Nesreće s opasnim tvarima</w:t>
            </w:r>
          </w:p>
        </w:tc>
      </w:tr>
      <w:tr w:rsidR="00FF33C6" w:rsidRPr="005C4719" w14:paraId="7125E029" w14:textId="77777777" w:rsidTr="00FF33C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08973" w14:textId="77777777" w:rsidR="00FF33C6" w:rsidRPr="005C4719" w:rsidRDefault="00FF33C6" w:rsidP="00FF33C6">
            <w:pPr>
              <w:spacing w:after="0" w:line="240" w:lineRule="auto"/>
              <w:rPr>
                <w:b/>
                <w:sz w:val="20"/>
              </w:rPr>
            </w:pPr>
            <w:r w:rsidRPr="005C4719">
              <w:rPr>
                <w:b/>
                <w:sz w:val="20"/>
              </w:rPr>
              <w:t>Grupa rizika</w:t>
            </w:r>
          </w:p>
        </w:tc>
      </w:tr>
      <w:tr w:rsidR="00FF33C6" w:rsidRPr="005C4719" w14:paraId="33585C02"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1575E3" w14:textId="77777777" w:rsidR="00FF33C6" w:rsidRPr="005C4719" w:rsidRDefault="00FF33C6" w:rsidP="00FF33C6">
            <w:pPr>
              <w:spacing w:after="0" w:line="240" w:lineRule="auto"/>
              <w:rPr>
                <w:i/>
                <w:sz w:val="20"/>
              </w:rPr>
            </w:pPr>
            <w:r w:rsidRPr="005C4719">
              <w:rPr>
                <w:i/>
                <w:sz w:val="20"/>
              </w:rPr>
              <w:t>Tehničko – tehnološke nesreće s opasnim tvarima</w:t>
            </w:r>
          </w:p>
        </w:tc>
      </w:tr>
      <w:tr w:rsidR="00FF33C6" w:rsidRPr="005C4719" w14:paraId="11ABC3EE"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E8AB2" w14:textId="77777777" w:rsidR="00FF33C6" w:rsidRPr="005C4719" w:rsidRDefault="00FF33C6" w:rsidP="00FF33C6">
            <w:pPr>
              <w:spacing w:after="0" w:line="240" w:lineRule="auto"/>
              <w:rPr>
                <w:b/>
                <w:sz w:val="20"/>
              </w:rPr>
            </w:pPr>
            <w:r w:rsidRPr="005C4719">
              <w:rPr>
                <w:b/>
                <w:sz w:val="20"/>
              </w:rPr>
              <w:t>Rizik</w:t>
            </w:r>
          </w:p>
        </w:tc>
      </w:tr>
      <w:tr w:rsidR="00FF33C6" w:rsidRPr="00025672" w14:paraId="56ED7B24"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83F35" w14:textId="77777777" w:rsidR="00FF33C6" w:rsidRPr="005C4719" w:rsidRDefault="00FF33C6" w:rsidP="00FF33C6">
            <w:pPr>
              <w:spacing w:after="0" w:line="240" w:lineRule="auto"/>
              <w:rPr>
                <w:i/>
                <w:sz w:val="20"/>
              </w:rPr>
            </w:pPr>
            <w:r w:rsidRPr="005C4719">
              <w:rPr>
                <w:i/>
                <w:sz w:val="20"/>
              </w:rPr>
              <w:t>Industrijska nesreća</w:t>
            </w:r>
          </w:p>
        </w:tc>
      </w:tr>
      <w:tr w:rsidR="002C203F" w:rsidRPr="00025672" w14:paraId="00D8B012" w14:textId="77777777" w:rsidTr="00FF33C6">
        <w:trPr>
          <w:trHeight w:val="242"/>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9F854" w14:textId="0AF7915A" w:rsidR="002C203F" w:rsidRPr="00025672" w:rsidRDefault="002C203F" w:rsidP="002C203F">
            <w:pPr>
              <w:spacing w:after="0" w:line="240" w:lineRule="auto"/>
              <w:rPr>
                <w:b/>
                <w:sz w:val="20"/>
                <w:highlight w:val="yellow"/>
              </w:rPr>
            </w:pPr>
            <w:r w:rsidRPr="002C203F">
              <w:rPr>
                <w:b/>
                <w:sz w:val="20"/>
              </w:rPr>
              <w:t>Radna skupina</w:t>
            </w:r>
          </w:p>
        </w:tc>
      </w:tr>
      <w:tr w:rsidR="002C203F" w:rsidRPr="00025672" w14:paraId="2D31E53F" w14:textId="77777777" w:rsidTr="00FF33C6">
        <w:trPr>
          <w:trHeight w:val="173"/>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13E75844" w14:textId="66336907" w:rsidR="002C203F" w:rsidRPr="00025672" w:rsidRDefault="002C203F" w:rsidP="002C203F">
            <w:pPr>
              <w:spacing w:after="0" w:line="240" w:lineRule="auto"/>
              <w:rPr>
                <w:i/>
                <w:highlight w:val="yellow"/>
              </w:rPr>
            </w:pPr>
            <w:r w:rsidRPr="002C203F">
              <w:rPr>
                <w:bCs/>
                <w:sz w:val="20"/>
              </w:rPr>
              <w:t>Koordinator: Načelnik Stožera civilne zaštite Općine Kloštar Ivanić</w:t>
            </w:r>
          </w:p>
        </w:tc>
      </w:tr>
      <w:tr w:rsidR="002C203F" w:rsidRPr="00025672" w14:paraId="6EDBABE8" w14:textId="77777777" w:rsidTr="00FF33C6">
        <w:trPr>
          <w:trHeight w:val="245"/>
          <w:jc w:val="center"/>
        </w:trPr>
        <w:tc>
          <w:tcPr>
            <w:tcW w:w="909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tcPr>
          <w:p w14:paraId="6E347E3C" w14:textId="0C78BA62" w:rsidR="002C203F" w:rsidRPr="00025672" w:rsidRDefault="002C203F" w:rsidP="002C203F">
            <w:pPr>
              <w:spacing w:after="0" w:line="240" w:lineRule="auto"/>
              <w:rPr>
                <w:i/>
                <w:sz w:val="20"/>
                <w:highlight w:val="yellow"/>
              </w:rPr>
            </w:pPr>
            <w:r w:rsidRPr="002C203F">
              <w:rPr>
                <w:bCs/>
                <w:sz w:val="20"/>
              </w:rPr>
              <w:t>Nositelj: Općina Kloštar Ivanić, VZO Kloštar Ivanić</w:t>
            </w:r>
          </w:p>
        </w:tc>
      </w:tr>
      <w:tr w:rsidR="002C203F" w:rsidRPr="00025672" w14:paraId="5EA8E509" w14:textId="77777777" w:rsidTr="00FF33C6">
        <w:trPr>
          <w:trHeight w:val="248"/>
          <w:jc w:val="center"/>
        </w:trPr>
        <w:tc>
          <w:tcPr>
            <w:tcW w:w="909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5EDF49" w14:textId="39C4CFED" w:rsidR="002C203F" w:rsidRPr="00025672" w:rsidRDefault="002C203F" w:rsidP="002C203F">
            <w:pPr>
              <w:spacing w:after="0" w:line="240" w:lineRule="auto"/>
              <w:rPr>
                <w:i/>
                <w:sz w:val="20"/>
                <w:highlight w:val="yellow"/>
              </w:rPr>
            </w:pPr>
            <w:r w:rsidRPr="002C203F">
              <w:rPr>
                <w:bCs/>
                <w:sz w:val="20"/>
              </w:rPr>
              <w:t>Izvršitelj: Komunalni redar Općine Kloštar Ivanić, Zapovjednik VZO Kloštar Ivanić</w:t>
            </w:r>
          </w:p>
        </w:tc>
      </w:tr>
    </w:tbl>
    <w:p w14:paraId="10676B4E" w14:textId="77777777" w:rsidR="00FF33C6" w:rsidRPr="00025672" w:rsidRDefault="00FF33C6" w:rsidP="00FF33C6">
      <w:pPr>
        <w:spacing w:after="0"/>
        <w:rPr>
          <w:highlight w:val="yellow"/>
          <w:lang w:eastAsia="zh-CN"/>
        </w:rPr>
      </w:pPr>
    </w:p>
    <w:p w14:paraId="6A8C4B6D" w14:textId="72F81F21" w:rsidR="00FF33C6" w:rsidRPr="005C4719" w:rsidRDefault="00FF33C6" w:rsidP="00FF33C6">
      <w:pPr>
        <w:pStyle w:val="Naslov3"/>
        <w:spacing w:before="0"/>
        <w:rPr>
          <w:lang w:eastAsia="zh-CN"/>
        </w:rPr>
      </w:pPr>
      <w:bookmarkStart w:id="1172" w:name="_Toc65151625"/>
      <w:bookmarkStart w:id="1173" w:name="_Toc86396427"/>
      <w:r w:rsidRPr="005C4719">
        <w:rPr>
          <w:lang w:eastAsia="zh-CN"/>
        </w:rPr>
        <w:t>6</w:t>
      </w:r>
      <w:r w:rsidR="004D1A45" w:rsidRPr="005C4719">
        <w:rPr>
          <w:lang w:eastAsia="zh-CN"/>
        </w:rPr>
        <w:t>.11</w:t>
      </w:r>
      <w:r w:rsidRPr="005C4719">
        <w:rPr>
          <w:lang w:eastAsia="zh-CN"/>
        </w:rPr>
        <w:t>.2. Uvod – Industrijska nesreća</w:t>
      </w:r>
      <w:bookmarkEnd w:id="1172"/>
      <w:bookmarkEnd w:id="1173"/>
    </w:p>
    <w:p w14:paraId="2336885D" w14:textId="77777777" w:rsidR="00FF33C6" w:rsidRPr="005C4719" w:rsidRDefault="00FF33C6" w:rsidP="00FF33C6">
      <w:pPr>
        <w:spacing w:after="0"/>
        <w:rPr>
          <w:lang w:eastAsia="zh-CN"/>
        </w:rPr>
      </w:pPr>
    </w:p>
    <w:p w14:paraId="7E1A239C" w14:textId="77777777" w:rsidR="00FF33C6" w:rsidRPr="005C4719" w:rsidRDefault="00FF33C6" w:rsidP="00FF33C6">
      <w:r w:rsidRPr="005C4719">
        <w:t xml:space="preserve">Tehničko-tehnološke katastrofe većinom nastaju djelovanjem čovjeka, odnosno izaziva ih neposredno čovjek svojim ponašanjem i propustima u oblasti rukovanja tehnološkim procesima i općenito tehnikom i njezinim (ne)održavanjem. Kako su na području Općine, od tehničko-tehnoloških nesreća iste moguće u prometu te spremnicima za tekuća goriva, većih oštećenja materijalnih i kulturnih dobara ne bi bilo. Rjeđe su nesreće takvih razmjera koje bi predstavljale pojavu koja bi po posljedicama bila ravna prirodnoj elementarnoj nepogodi, pri čemu bi se posljedice odnosile na život i zdravlje ljudi te materijalna i kulturna dobra. Međutim, ukoliko bi, na području Općine došlo do sudara, iskliznuća, prevrtanja bilo kojeg transportnog sredstva, posljedice nesreće (osim oštećenja ili uništenja samog prometala) došlo bi oštećenja okolnih objekata i instalacija te ispuštanje transportiranog materijala. U takvim slučajevima dolazi do kontaminacije okoline te požara i eksplozija koji bi doveli do oštećenja materijalnih i kulturnih dobara te ugroze građana od opasnih tvari u blizini akcidenta. </w:t>
      </w:r>
    </w:p>
    <w:p w14:paraId="4BD510FB" w14:textId="6471ECD0" w:rsidR="00FF33C6" w:rsidRPr="005C4719" w:rsidRDefault="00FF33C6" w:rsidP="00FF33C6">
      <w:pPr>
        <w:pStyle w:val="Naslov3"/>
      </w:pPr>
      <w:bookmarkStart w:id="1174" w:name="_Toc65151626"/>
      <w:bookmarkStart w:id="1175" w:name="_Toc86396428"/>
      <w:r w:rsidRPr="005C4719">
        <w:t>6.</w:t>
      </w:r>
      <w:r w:rsidR="004D1A45" w:rsidRPr="005C4719">
        <w:t>11</w:t>
      </w:r>
      <w:r w:rsidRPr="005C4719">
        <w:t>.3. Prikaz utjecaja industrijske nesreće na kritičnu infrastrukturu (KI)</w:t>
      </w:r>
      <w:bookmarkEnd w:id="1174"/>
      <w:bookmarkEnd w:id="1175"/>
    </w:p>
    <w:p w14:paraId="47F94A05" w14:textId="77777777" w:rsidR="00FF33C6" w:rsidRPr="005C4719" w:rsidRDefault="00FF33C6" w:rsidP="00FF33C6">
      <w:pPr>
        <w:spacing w:after="0"/>
      </w:pPr>
    </w:p>
    <w:p w14:paraId="41997DAE" w14:textId="652C7329" w:rsidR="00FF33C6" w:rsidRPr="005C4719" w:rsidRDefault="00FF33C6" w:rsidP="00FF33C6">
      <w:pPr>
        <w:rPr>
          <w:rFonts w:cs="Calibri"/>
          <w:szCs w:val="24"/>
          <w:shd w:val="clear" w:color="auto" w:fill="FFFFFF"/>
        </w:rPr>
      </w:pPr>
      <w:r w:rsidRPr="005C4719">
        <w:rPr>
          <w:rFonts w:cs="Calibri"/>
          <w:szCs w:val="24"/>
          <w:shd w:val="clear" w:color="auto" w:fill="FFFFFF"/>
        </w:rPr>
        <w:t>Benzinska postaja s obzirom na Odluku o određivanju sektora iz kojih središnja tijela državne uprave identificiraju nacionalne kritične infrastrukture te liste redoslijeda sektora kritičnih infrastruktura, benzinske postaje svrstane su u kritičnu infrastrukturu značajnu za Republiku Hrvatsku s obzirom na sektor energetike, no s obzirom na poziciju same benzinske postaje u Općine može se zaključiti da u slučaju prestanka rada promatrane benzinske postaje ne bi došlo do značajnijih problema u opskrbi stanovništva gorivom.</w:t>
      </w:r>
    </w:p>
    <w:p w14:paraId="754AD863" w14:textId="535C4EC4" w:rsidR="00A573DE" w:rsidRPr="005C4719" w:rsidRDefault="00A573DE" w:rsidP="00FF33C6">
      <w:pPr>
        <w:rPr>
          <w:rFonts w:cs="Calibri"/>
          <w:szCs w:val="24"/>
          <w:shd w:val="clear" w:color="auto" w:fill="FFFFFF"/>
        </w:rPr>
      </w:pPr>
    </w:p>
    <w:p w14:paraId="17469856" w14:textId="0A4EDAA3" w:rsidR="00A573DE" w:rsidRPr="005C4719" w:rsidRDefault="00A573DE" w:rsidP="00FF33C6">
      <w:pPr>
        <w:rPr>
          <w:rFonts w:cs="Calibri"/>
          <w:szCs w:val="24"/>
          <w:shd w:val="clear" w:color="auto" w:fill="FFFFFF"/>
        </w:rPr>
      </w:pPr>
    </w:p>
    <w:p w14:paraId="0E2645F5" w14:textId="77777777" w:rsidR="00A573DE" w:rsidRPr="005C4719" w:rsidRDefault="00A573DE" w:rsidP="00FF33C6">
      <w:pPr>
        <w:rPr>
          <w:rFonts w:cs="Calibri"/>
          <w:szCs w:val="24"/>
          <w:shd w:val="clear" w:color="auto" w:fill="FFFFFF"/>
        </w:rPr>
      </w:pPr>
    </w:p>
    <w:tbl>
      <w:tblPr>
        <w:tblW w:w="9107" w:type="dxa"/>
        <w:jc w:val="center"/>
        <w:tblCellMar>
          <w:left w:w="10" w:type="dxa"/>
          <w:right w:w="10" w:type="dxa"/>
        </w:tblCellMar>
        <w:tblLook w:val="04A0" w:firstRow="1" w:lastRow="0" w:firstColumn="1" w:lastColumn="0" w:noHBand="0" w:noVBand="1"/>
      </w:tblPr>
      <w:tblGrid>
        <w:gridCol w:w="959"/>
        <w:gridCol w:w="8148"/>
      </w:tblGrid>
      <w:tr w:rsidR="00A573DE" w:rsidRPr="005C4719" w14:paraId="22B8E074" w14:textId="77777777" w:rsidTr="00152F32">
        <w:trPr>
          <w:trHeight w:val="384"/>
          <w:tblHeader/>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3630A" w14:textId="77777777" w:rsidR="00A573DE" w:rsidRPr="005C4719" w:rsidRDefault="00A573DE" w:rsidP="00152F32">
            <w:pPr>
              <w:spacing w:after="0" w:line="240" w:lineRule="auto"/>
              <w:jc w:val="center"/>
              <w:rPr>
                <w:b/>
                <w:sz w:val="20"/>
                <w:szCs w:val="20"/>
              </w:rPr>
            </w:pPr>
            <w:r w:rsidRPr="005C4719">
              <w:rPr>
                <w:b/>
                <w:sz w:val="20"/>
                <w:szCs w:val="20"/>
              </w:rPr>
              <w:t>Utjecaj</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B64DA" w14:textId="77777777" w:rsidR="00A573DE" w:rsidRPr="005C4719" w:rsidRDefault="00A573DE" w:rsidP="00152F32">
            <w:pPr>
              <w:spacing w:after="0" w:line="240" w:lineRule="auto"/>
              <w:jc w:val="center"/>
              <w:rPr>
                <w:b/>
                <w:sz w:val="20"/>
                <w:szCs w:val="20"/>
              </w:rPr>
            </w:pPr>
            <w:r w:rsidRPr="005C4719">
              <w:rPr>
                <w:b/>
                <w:sz w:val="20"/>
                <w:szCs w:val="20"/>
              </w:rPr>
              <w:t>Sektor</w:t>
            </w:r>
          </w:p>
        </w:tc>
      </w:tr>
      <w:tr w:rsidR="00A573DE" w:rsidRPr="005C4719" w14:paraId="024684DB" w14:textId="77777777" w:rsidTr="00152F32">
        <w:trPr>
          <w:trHeight w:val="38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79324" w14:textId="77777777" w:rsidR="00A573DE" w:rsidRPr="005C4719" w:rsidRDefault="00A573DE" w:rsidP="00152F32">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248D1D" w14:textId="77777777" w:rsidR="00A573DE" w:rsidRPr="005C4719" w:rsidRDefault="00A573DE" w:rsidP="00152F32">
            <w:pPr>
              <w:spacing w:after="0" w:line="240" w:lineRule="auto"/>
              <w:rPr>
                <w:sz w:val="20"/>
                <w:szCs w:val="20"/>
              </w:rPr>
            </w:pPr>
            <w:r w:rsidRPr="005C4719">
              <w:rPr>
                <w:sz w:val="20"/>
                <w:szCs w:val="20"/>
              </w:rPr>
              <w:t>Komunikacijska i informacijska tehnologija (elektroničke komunikacije, prijenos podataka, informacijski sustavi, pružanje audio i audiovizualnih medijskih usluga)</w:t>
            </w:r>
          </w:p>
        </w:tc>
      </w:tr>
      <w:tr w:rsidR="00A573DE" w:rsidRPr="005C4719" w14:paraId="46EAF06B"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36793" w14:textId="77777777" w:rsidR="00A573DE" w:rsidRPr="005C4719" w:rsidRDefault="00A573DE" w:rsidP="00152F32">
            <w:pPr>
              <w:spacing w:after="0" w:line="240" w:lineRule="auto"/>
              <w:jc w:val="center"/>
              <w:rPr>
                <w:b/>
                <w:sz w:val="20"/>
                <w:szCs w:val="20"/>
              </w:rPr>
            </w:pPr>
            <w:r w:rsidRPr="005C471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95E14" w14:textId="77777777" w:rsidR="00A573DE" w:rsidRPr="005C4719" w:rsidRDefault="00A573DE" w:rsidP="00152F32">
            <w:pPr>
              <w:spacing w:after="0" w:line="240" w:lineRule="auto"/>
              <w:rPr>
                <w:sz w:val="20"/>
                <w:szCs w:val="20"/>
              </w:rPr>
            </w:pPr>
            <w:r w:rsidRPr="005C4719">
              <w:rPr>
                <w:sz w:val="20"/>
                <w:szCs w:val="20"/>
              </w:rPr>
              <w:t>Promet (cestovni, željeznički, zračni, pomorski i promet unutarnjim plovnim putevima)</w:t>
            </w:r>
          </w:p>
        </w:tc>
      </w:tr>
      <w:tr w:rsidR="00A573DE" w:rsidRPr="005C4719" w14:paraId="50E4E762"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619D4" w14:textId="77777777" w:rsidR="00A573DE" w:rsidRPr="005C4719" w:rsidRDefault="00A573DE" w:rsidP="00152F32">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9B580" w14:textId="77777777" w:rsidR="00A573DE" w:rsidRPr="005C4719" w:rsidRDefault="00A573DE" w:rsidP="00152F32">
            <w:pPr>
              <w:spacing w:after="0" w:line="240" w:lineRule="auto"/>
              <w:rPr>
                <w:sz w:val="20"/>
                <w:szCs w:val="20"/>
              </w:rPr>
            </w:pPr>
            <w:r w:rsidRPr="005C4719">
              <w:rPr>
                <w:sz w:val="20"/>
                <w:szCs w:val="20"/>
              </w:rPr>
              <w:t>Zdravstvo (zdravstvena zaštita, proizvodnja, promet i nadzor nad lijekovima)</w:t>
            </w:r>
          </w:p>
        </w:tc>
      </w:tr>
      <w:tr w:rsidR="00A573DE" w:rsidRPr="005C4719" w14:paraId="592FC3C2"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D8C6A" w14:textId="77777777" w:rsidR="00A573DE" w:rsidRPr="005C4719" w:rsidRDefault="00A573DE" w:rsidP="00152F32">
            <w:pPr>
              <w:spacing w:after="0" w:line="240" w:lineRule="auto"/>
              <w:jc w:val="center"/>
              <w:rPr>
                <w:b/>
                <w:sz w:val="20"/>
                <w:szCs w:val="20"/>
              </w:rPr>
            </w:pPr>
            <w:r w:rsidRPr="005C471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0BB56" w14:textId="77777777" w:rsidR="00A573DE" w:rsidRPr="005C4719" w:rsidRDefault="00A573DE" w:rsidP="00152F32">
            <w:pPr>
              <w:spacing w:after="0" w:line="240" w:lineRule="auto"/>
              <w:rPr>
                <w:sz w:val="20"/>
                <w:szCs w:val="20"/>
              </w:rPr>
            </w:pPr>
            <w:r w:rsidRPr="005C4719">
              <w:rPr>
                <w:sz w:val="20"/>
                <w:szCs w:val="20"/>
              </w:rPr>
              <w:t>Vodno gospodarstvo (regulacijske i zaštitne vodne građevine i komunalne vodne građevine)</w:t>
            </w:r>
          </w:p>
        </w:tc>
      </w:tr>
      <w:tr w:rsidR="00A573DE" w:rsidRPr="005C4719" w14:paraId="360E0016"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5CA70" w14:textId="77777777" w:rsidR="00A573DE" w:rsidRPr="005C4719" w:rsidRDefault="00A573DE" w:rsidP="00152F32">
            <w:pPr>
              <w:spacing w:after="0" w:line="240" w:lineRule="auto"/>
              <w:jc w:val="center"/>
              <w:rPr>
                <w:b/>
                <w:sz w:val="20"/>
                <w:szCs w:val="20"/>
              </w:rPr>
            </w:pPr>
            <w:r w:rsidRPr="005C471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3DFCF" w14:textId="77777777" w:rsidR="00A573DE" w:rsidRPr="005C4719" w:rsidRDefault="00A573DE" w:rsidP="00152F32">
            <w:pPr>
              <w:spacing w:after="0" w:line="240" w:lineRule="auto"/>
              <w:rPr>
                <w:sz w:val="20"/>
                <w:szCs w:val="20"/>
              </w:rPr>
            </w:pPr>
            <w:r w:rsidRPr="005C4719">
              <w:rPr>
                <w:sz w:val="20"/>
                <w:szCs w:val="20"/>
              </w:rPr>
              <w:t xml:space="preserve">Hrana (proizvodnja i opskrba hranom i sustav sigurnosti hrane, robne zalihe) </w:t>
            </w:r>
          </w:p>
        </w:tc>
      </w:tr>
      <w:tr w:rsidR="00A573DE" w:rsidRPr="005C4719" w14:paraId="2DD2171B"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61772" w14:textId="77777777" w:rsidR="00A573DE" w:rsidRPr="005C4719" w:rsidRDefault="00A573DE" w:rsidP="00152F32">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E46E2" w14:textId="77777777" w:rsidR="00A573DE" w:rsidRPr="005C4719" w:rsidRDefault="00A573DE" w:rsidP="00152F32">
            <w:pPr>
              <w:spacing w:after="0" w:line="240" w:lineRule="auto"/>
              <w:rPr>
                <w:sz w:val="20"/>
                <w:szCs w:val="20"/>
              </w:rPr>
            </w:pPr>
            <w:r w:rsidRPr="005C4719">
              <w:rPr>
                <w:sz w:val="20"/>
                <w:szCs w:val="20"/>
              </w:rPr>
              <w:t>Financije (bankarstvo, burze, investicije, sustavi osiguranja i plaćanja)</w:t>
            </w:r>
          </w:p>
        </w:tc>
      </w:tr>
      <w:tr w:rsidR="00A573DE" w:rsidRPr="005C4719" w14:paraId="6D89393B"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CD39D4" w14:textId="77777777" w:rsidR="00A573DE" w:rsidRPr="005C4719" w:rsidRDefault="00A573DE" w:rsidP="00152F32">
            <w:pPr>
              <w:spacing w:after="0" w:line="240" w:lineRule="auto"/>
              <w:jc w:val="center"/>
              <w:rPr>
                <w:b/>
                <w:sz w:val="20"/>
                <w:szCs w:val="20"/>
              </w:rPr>
            </w:pPr>
            <w:r w:rsidRPr="005C4719">
              <w:rPr>
                <w:b/>
                <w:sz w:val="20"/>
                <w:szCs w:val="20"/>
              </w:rPr>
              <w:t>X</w:t>
            </w: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05DBF" w14:textId="77777777" w:rsidR="00A573DE" w:rsidRPr="005C4719" w:rsidRDefault="00A573DE" w:rsidP="00152F32">
            <w:pPr>
              <w:spacing w:after="0" w:line="240" w:lineRule="auto"/>
              <w:rPr>
                <w:sz w:val="20"/>
                <w:szCs w:val="20"/>
              </w:rPr>
            </w:pPr>
            <w:r w:rsidRPr="005C4719">
              <w:rPr>
                <w:sz w:val="20"/>
                <w:szCs w:val="20"/>
              </w:rPr>
              <w:t>Proizvodnja, skladištenje i prijevoz opasnih tvari (kemijski, biološki, radiološki i nuklearni materijali)</w:t>
            </w:r>
          </w:p>
        </w:tc>
      </w:tr>
      <w:tr w:rsidR="00A573DE" w:rsidRPr="005C4719" w14:paraId="77A6FE24"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58C43" w14:textId="77777777" w:rsidR="00A573DE" w:rsidRPr="005C4719" w:rsidRDefault="00A573DE" w:rsidP="00152F32">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2BBB0" w14:textId="77777777" w:rsidR="00A573DE" w:rsidRPr="005C4719" w:rsidRDefault="00A573DE" w:rsidP="00152F32">
            <w:pPr>
              <w:spacing w:after="0" w:line="240" w:lineRule="auto"/>
              <w:rPr>
                <w:sz w:val="20"/>
                <w:szCs w:val="20"/>
              </w:rPr>
            </w:pPr>
            <w:r w:rsidRPr="005C4719">
              <w:rPr>
                <w:sz w:val="20"/>
                <w:szCs w:val="20"/>
              </w:rPr>
              <w:t>Javne službe (osiguranje javnog reda i mira, zaštita i spašavanje, hitna medicinska pomoć)</w:t>
            </w:r>
          </w:p>
        </w:tc>
      </w:tr>
      <w:tr w:rsidR="00A573DE" w:rsidRPr="00025672" w14:paraId="5FB61BFB" w14:textId="77777777" w:rsidTr="00152F32">
        <w:trPr>
          <w:trHeight w:val="64"/>
          <w:jc w:val="center"/>
        </w:trPr>
        <w:tc>
          <w:tcPr>
            <w:tcW w:w="9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0958D" w14:textId="77777777" w:rsidR="00A573DE" w:rsidRPr="005C4719" w:rsidRDefault="00A573DE" w:rsidP="00152F32">
            <w:pPr>
              <w:spacing w:after="0" w:line="240" w:lineRule="auto"/>
              <w:jc w:val="center"/>
              <w:rPr>
                <w:b/>
                <w:sz w:val="20"/>
                <w:szCs w:val="20"/>
              </w:rPr>
            </w:pPr>
          </w:p>
        </w:tc>
        <w:tc>
          <w:tcPr>
            <w:tcW w:w="81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62068" w14:textId="77777777" w:rsidR="00A573DE" w:rsidRPr="005C4719" w:rsidRDefault="00A573DE" w:rsidP="00152F32">
            <w:pPr>
              <w:spacing w:after="0" w:line="240" w:lineRule="auto"/>
              <w:rPr>
                <w:sz w:val="20"/>
                <w:szCs w:val="20"/>
              </w:rPr>
            </w:pPr>
            <w:r w:rsidRPr="005C4719">
              <w:rPr>
                <w:sz w:val="20"/>
                <w:szCs w:val="20"/>
              </w:rPr>
              <w:t>Nacionalni spomenici i vrijednosti</w:t>
            </w:r>
          </w:p>
        </w:tc>
      </w:tr>
    </w:tbl>
    <w:p w14:paraId="60F01ED5" w14:textId="6D5677F5" w:rsidR="00FF33C6" w:rsidRPr="00025672" w:rsidRDefault="00FF33C6" w:rsidP="00A573DE">
      <w:pPr>
        <w:spacing w:after="0"/>
        <w:rPr>
          <w:bCs/>
          <w:iCs/>
          <w:szCs w:val="24"/>
          <w:highlight w:val="yellow"/>
        </w:rPr>
      </w:pPr>
    </w:p>
    <w:p w14:paraId="2944D56F" w14:textId="0D42286D" w:rsidR="00A573DE" w:rsidRPr="00025672" w:rsidRDefault="00A573DE" w:rsidP="00A573DE">
      <w:pPr>
        <w:pStyle w:val="Naslov3"/>
        <w:spacing w:before="0"/>
        <w:rPr>
          <w:highlight w:val="yellow"/>
        </w:rPr>
      </w:pPr>
      <w:bookmarkStart w:id="1176" w:name="_Toc65151627"/>
      <w:bookmarkStart w:id="1177" w:name="_Toc86396429"/>
      <w:r w:rsidRPr="00BA202E">
        <w:t>6.</w:t>
      </w:r>
      <w:r w:rsidR="004D1A45" w:rsidRPr="00BA202E">
        <w:t>11</w:t>
      </w:r>
      <w:r w:rsidRPr="00BA202E">
        <w:t>.4. Kontekst – Industrijska nesreća</w:t>
      </w:r>
      <w:bookmarkEnd w:id="1176"/>
      <w:bookmarkEnd w:id="1177"/>
    </w:p>
    <w:p w14:paraId="4F94578A" w14:textId="638976C5" w:rsidR="00A573DE" w:rsidRDefault="00A573DE" w:rsidP="00A573DE">
      <w:pPr>
        <w:spacing w:after="0"/>
        <w:rPr>
          <w:highlight w:val="yellow"/>
        </w:rPr>
      </w:pPr>
    </w:p>
    <w:p w14:paraId="403C6D1D" w14:textId="77777777" w:rsidR="003D3D9C" w:rsidRPr="00307DDC" w:rsidRDefault="003D3D9C" w:rsidP="00A573DE">
      <w:pPr>
        <w:spacing w:after="0"/>
      </w:pPr>
      <w:r w:rsidRPr="00307DDC">
        <w:t xml:space="preserve">Benzinska postaja (MPM) INA Kloštar Ivanić smještena je na adresi Kralja Tomislava 18, Kloštar Ivanić. Sjeverozapadno od predmetne BP na udaljenosti od 100 m nalazi se prometno raskrižje za Ivanić grad i Čazmu. Sjeverozapadno i jugoistočno se nalaze obiteljske kuće na udaljenosti od 50 m. Južno i sjeveroistočno se nalaze livade. U neposrednoj blizini BP nema objekata ili postrojenja koja bi mogla izazvati domino efekt. </w:t>
      </w:r>
    </w:p>
    <w:p w14:paraId="5B1E85A7" w14:textId="77777777" w:rsidR="003D3D9C" w:rsidRPr="00307DDC" w:rsidRDefault="003D3D9C" w:rsidP="00A573DE">
      <w:pPr>
        <w:spacing w:after="0"/>
      </w:pPr>
    </w:p>
    <w:p w14:paraId="150541B8" w14:textId="77777777" w:rsidR="003D3D9C" w:rsidRPr="00307DDC" w:rsidRDefault="003D3D9C" w:rsidP="00A573DE">
      <w:pPr>
        <w:spacing w:after="0"/>
      </w:pPr>
      <w:r w:rsidRPr="00307DDC">
        <w:t>Gauss – kr</w:t>
      </w:r>
      <w:r w:rsidRPr="00307DDC">
        <w:rPr>
          <w:rFonts w:cstheme="minorHAnsi"/>
        </w:rPr>
        <w:t>ü</w:t>
      </w:r>
      <w:r w:rsidRPr="00307DDC">
        <w:t xml:space="preserve">gerove koordinate lokacije su: </w:t>
      </w:r>
    </w:p>
    <w:p w14:paraId="13709840" w14:textId="58E65C09" w:rsidR="003D3D9C" w:rsidRPr="00307DDC" w:rsidRDefault="003D3D9C" w:rsidP="00A573DE">
      <w:pPr>
        <w:spacing w:after="0"/>
      </w:pPr>
      <w:r w:rsidRPr="00307DDC">
        <w:t>Y = 6377388</w:t>
      </w:r>
    </w:p>
    <w:p w14:paraId="682070D6" w14:textId="77777777" w:rsidR="003D3D9C" w:rsidRPr="00307DDC" w:rsidRDefault="003D3D9C" w:rsidP="00A573DE">
      <w:pPr>
        <w:spacing w:after="0"/>
      </w:pPr>
      <w:r w:rsidRPr="00307DDC">
        <w:t>X = 5066904</w:t>
      </w:r>
    </w:p>
    <w:p w14:paraId="6E32DE9C" w14:textId="77777777" w:rsidR="003D3D9C" w:rsidRPr="00307DDC" w:rsidRDefault="003D3D9C" w:rsidP="00A573DE">
      <w:pPr>
        <w:spacing w:after="0"/>
      </w:pPr>
    </w:p>
    <w:p w14:paraId="2B9E6292" w14:textId="19F3F946" w:rsidR="003D3D9C" w:rsidRPr="00307DDC" w:rsidRDefault="003D3D9C" w:rsidP="00A573DE">
      <w:pPr>
        <w:spacing w:after="0"/>
      </w:pPr>
      <w:r w:rsidRPr="00307DDC">
        <w:t>Objekt je veličine 30 m</w:t>
      </w:r>
      <w:r w:rsidRPr="00307DDC">
        <w:rPr>
          <w:vertAlign w:val="superscript"/>
        </w:rPr>
        <w:t>2</w:t>
      </w:r>
      <w:r w:rsidRPr="00307DDC">
        <w:t>, a čine ga prodajni prostor, sanitarni prostor za radnike, ured voditelja, skladište RŠP. Iza BP nalazi se kontejner u kojemu se skladišti roba široke potrošnje i potrošni materijal. Opasne kemikalije skladište se u ormariću ispred prodajnog prostora. Nadstrešnica je površine cca 110 m</w:t>
      </w:r>
      <w:r w:rsidRPr="00307DDC">
        <w:rPr>
          <w:vertAlign w:val="superscript"/>
        </w:rPr>
        <w:t>2</w:t>
      </w:r>
      <w:r w:rsidRPr="00307DDC">
        <w:t xml:space="preserve">. </w:t>
      </w:r>
    </w:p>
    <w:p w14:paraId="3FAEA229" w14:textId="0F1E4217" w:rsidR="003D3D9C" w:rsidRPr="00307DDC" w:rsidRDefault="003D3D9C" w:rsidP="00A573DE">
      <w:pPr>
        <w:spacing w:after="0"/>
      </w:pPr>
    </w:p>
    <w:p w14:paraId="07A8C74C" w14:textId="77777777" w:rsidR="00307DDC" w:rsidRPr="00307DDC" w:rsidRDefault="00307DDC" w:rsidP="00A573DE">
      <w:pPr>
        <w:spacing w:after="0"/>
      </w:pPr>
      <w:r w:rsidRPr="00307DDC">
        <w:t xml:space="preserve">Na povišenom betonskom platou u metalnim kavezima skladište se boce UNP-a u max. količini od 72 boce po 10 kg. </w:t>
      </w:r>
    </w:p>
    <w:p w14:paraId="1E6A4F00" w14:textId="77777777" w:rsidR="00307DDC" w:rsidRPr="00307DDC" w:rsidRDefault="00307DDC" w:rsidP="00A573DE">
      <w:pPr>
        <w:spacing w:after="0"/>
      </w:pPr>
    </w:p>
    <w:p w14:paraId="16DA18CA" w14:textId="6FED6F37" w:rsidR="00307DDC" w:rsidRPr="00307DDC" w:rsidRDefault="00307DDC" w:rsidP="00A573DE">
      <w:pPr>
        <w:spacing w:after="0"/>
      </w:pPr>
      <w:r w:rsidRPr="00307DDC">
        <w:t xml:space="preserve">Na lokaciji je instalirano ukupno 3 jednostrana mjerna uređaja, a po 2 pipca, koji se nalaze ispod nadstrešnice.  </w:t>
      </w:r>
    </w:p>
    <w:p w14:paraId="02D082E0" w14:textId="14398273" w:rsidR="00307DDC" w:rsidRPr="00307DDC" w:rsidRDefault="00307DDC" w:rsidP="00A573DE">
      <w:pPr>
        <w:spacing w:after="0"/>
      </w:pPr>
    </w:p>
    <w:p w14:paraId="7D4E3CA9" w14:textId="5A604303" w:rsidR="00307DDC" w:rsidRPr="00307DDC" w:rsidRDefault="00307DDC" w:rsidP="00A573DE">
      <w:pPr>
        <w:spacing w:after="0"/>
      </w:pPr>
      <w:r w:rsidRPr="00307DDC">
        <w:t>Na lokaciji je instalirano 4 podzemnih dvostjenih spremnika za istakanje goriva. Svaki podzemni spremnik za goriva (1x50 m</w:t>
      </w:r>
      <w:r w:rsidRPr="00307DDC">
        <w:rPr>
          <w:vertAlign w:val="superscript"/>
        </w:rPr>
        <w:t>3</w:t>
      </w:r>
      <w:r w:rsidRPr="00307DDC">
        <w:t>, 3x30 m</w:t>
      </w:r>
      <w:r w:rsidRPr="00307DDC">
        <w:rPr>
          <w:vertAlign w:val="superscript"/>
        </w:rPr>
        <w:t>3</w:t>
      </w:r>
      <w:r w:rsidRPr="00307DDC">
        <w:t xml:space="preserve">) ima vlastito okno, zaključano lokotom i </w:t>
      </w:r>
      <w:r w:rsidRPr="00307DDC">
        <w:lastRenderedPageBreak/>
        <w:t xml:space="preserve">označeno prema vrsti goriva koje se nalaze u spremniku. Istakanje goriva u spremnike provodi se direktno u utakačka okna. </w:t>
      </w:r>
    </w:p>
    <w:p w14:paraId="39F7A80D" w14:textId="6CF6CC04" w:rsidR="00307DDC" w:rsidRPr="00307DDC" w:rsidRDefault="00307DDC" w:rsidP="00A573DE">
      <w:pPr>
        <w:spacing w:after="0"/>
      </w:pPr>
    </w:p>
    <w:p w14:paraId="0CC86980" w14:textId="5FCD4D53" w:rsidR="003D3D9C" w:rsidRDefault="00307DDC" w:rsidP="00A573DE">
      <w:pPr>
        <w:spacing w:after="0"/>
      </w:pPr>
      <w:r>
        <w:t>N</w:t>
      </w:r>
      <w:r w:rsidRPr="00307DDC">
        <w:t xml:space="preserve">ajbliža vatrogasna podtrojba: DVD Kloštar Ivanić udaljena je od lokacije BP cca 750 m. </w:t>
      </w:r>
    </w:p>
    <w:p w14:paraId="0063420A" w14:textId="77777777" w:rsidR="00307DDC" w:rsidRPr="00307DDC" w:rsidRDefault="00307DDC" w:rsidP="00A573DE">
      <w:pPr>
        <w:spacing w:after="0"/>
      </w:pPr>
    </w:p>
    <w:p w14:paraId="566C15F5" w14:textId="5CA624EF" w:rsidR="005C4719" w:rsidRDefault="005C4719" w:rsidP="005B1B15">
      <w:pPr>
        <w:spacing w:after="0" w:line="240" w:lineRule="auto"/>
        <w:jc w:val="center"/>
        <w:rPr>
          <w:rFonts w:ascii="Calibri" w:hAnsi="Calibri"/>
          <w:color w:val="000000"/>
        </w:rPr>
      </w:pPr>
      <w:r>
        <w:rPr>
          <w:rFonts w:ascii="Calibri" w:hAnsi="Calibri"/>
          <w:noProof/>
          <w:color w:val="000000"/>
          <w:lang w:eastAsia="hr-HR"/>
        </w:rPr>
        <w:drawing>
          <wp:inline distT="0" distB="0" distL="0" distR="0" wp14:anchorId="64C1C5B7" wp14:editId="44C786F6">
            <wp:extent cx="5781925" cy="6534150"/>
            <wp:effectExtent l="0" t="0" r="952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pic:cNvPicPr/>
                  </pic:nvPicPr>
                  <pic:blipFill>
                    <a:blip r:embed="rId94">
                      <a:extLst>
                        <a:ext uri="{28A0092B-C50C-407E-A947-70E740481C1C}">
                          <a14:useLocalDpi xmlns:a14="http://schemas.microsoft.com/office/drawing/2010/main" val="0"/>
                        </a:ext>
                      </a:extLst>
                    </a:blip>
                    <a:stretch>
                      <a:fillRect/>
                    </a:stretch>
                  </pic:blipFill>
                  <pic:spPr>
                    <a:xfrm>
                      <a:off x="0" y="0"/>
                      <a:ext cx="5793157" cy="6546844"/>
                    </a:xfrm>
                    <a:prstGeom prst="rect">
                      <a:avLst/>
                    </a:prstGeom>
                  </pic:spPr>
                </pic:pic>
              </a:graphicData>
            </a:graphic>
          </wp:inline>
        </w:drawing>
      </w:r>
    </w:p>
    <w:p w14:paraId="6CE3C9FA" w14:textId="2516CB87" w:rsidR="005C4719" w:rsidRPr="005B1B15" w:rsidRDefault="005C4719" w:rsidP="005B1B15">
      <w:pPr>
        <w:pStyle w:val="Opisslike"/>
        <w:spacing w:line="240" w:lineRule="auto"/>
      </w:pPr>
      <w:bookmarkStart w:id="1178" w:name="_Toc86396621"/>
      <w:r w:rsidRPr="005B1B15">
        <w:t xml:space="preserve">Slika </w:t>
      </w:r>
      <w:r w:rsidR="003D6275">
        <w:fldChar w:fldCharType="begin"/>
      </w:r>
      <w:r w:rsidR="003D6275">
        <w:instrText xml:space="preserve"> SEQ Slika \* ARABIC </w:instrText>
      </w:r>
      <w:r w:rsidR="003D6275">
        <w:fldChar w:fldCharType="separate"/>
      </w:r>
      <w:r w:rsidR="00D0413E">
        <w:rPr>
          <w:noProof/>
        </w:rPr>
        <w:t>24</w:t>
      </w:r>
      <w:r w:rsidR="003D6275">
        <w:rPr>
          <w:noProof/>
        </w:rPr>
        <w:fldChar w:fldCharType="end"/>
      </w:r>
      <w:r w:rsidRPr="005B1B15">
        <w:t>: Prikaz položaj benzin</w:t>
      </w:r>
      <w:r w:rsidR="002E27CC" w:rsidRPr="005B1B15">
        <w:t>ske</w:t>
      </w:r>
      <w:r w:rsidRPr="005B1B15">
        <w:t xml:space="preserve"> post</w:t>
      </w:r>
      <w:r w:rsidR="002E27CC" w:rsidRPr="005B1B15">
        <w:t>a</w:t>
      </w:r>
      <w:r w:rsidRPr="005B1B15">
        <w:t>je INA Kloštar Ivanić</w:t>
      </w:r>
      <w:bookmarkEnd w:id="1178"/>
    </w:p>
    <w:p w14:paraId="21A288B2" w14:textId="24F1BE63" w:rsidR="002E27CC" w:rsidRPr="005B1B15" w:rsidRDefault="002E27CC" w:rsidP="005B1B15">
      <w:pPr>
        <w:spacing w:after="0" w:line="240" w:lineRule="auto"/>
        <w:rPr>
          <w:sz w:val="20"/>
          <w:szCs w:val="20"/>
        </w:rPr>
      </w:pPr>
      <w:r w:rsidRPr="005B1B15">
        <w:rPr>
          <w:sz w:val="20"/>
          <w:szCs w:val="20"/>
        </w:rPr>
        <w:t>Izvor: Google maps, 2021.god.</w:t>
      </w:r>
    </w:p>
    <w:p w14:paraId="678760B8" w14:textId="621C551F" w:rsidR="00685725" w:rsidRDefault="00685725" w:rsidP="00685725">
      <w:pPr>
        <w:spacing w:after="0"/>
        <w:rPr>
          <w:highlight w:val="yellow"/>
        </w:rPr>
      </w:pPr>
    </w:p>
    <w:p w14:paraId="3AE877C6" w14:textId="20CC8033" w:rsidR="00E5706B" w:rsidRPr="00E5706B" w:rsidRDefault="00307DDC" w:rsidP="00E5706B">
      <w:pPr>
        <w:spacing w:after="0"/>
      </w:pPr>
      <w:r w:rsidRPr="00E5706B">
        <w:t xml:space="preserve">Kao što je navedeno, na lokaciji BP instalirano je 4 podzemnih spremnika za goriva i max. 72 boce UNP po 10 kg. Spremnici za goriva su ukopani s nadslojem od 1 m, opremljeni su odzračnom cijevi NO 50, ATE ventilom izvedenim na visinu 4 m iznad okolnog terena. </w:t>
      </w:r>
      <w:r w:rsidRPr="00E5706B">
        <w:lastRenderedPageBreak/>
        <w:t>Podzemni spremnici su ležeći</w:t>
      </w:r>
      <w:r w:rsidR="00E5706B" w:rsidRPr="00E5706B">
        <w:t>, dvostjeni čelični prema HRN propisima bez zaštitne tankvane, sa sustavom kontrole zaštite prepunjenja spremnika. Svaki spremnik ima  vlastito okno, označeno prema vrsti goriva koje se nalazi u spremniku. istakanje goriva u podzemne spremnike provodi se direktno u spremnik.</w:t>
      </w:r>
    </w:p>
    <w:p w14:paraId="6F120165" w14:textId="77777777" w:rsidR="00E5706B" w:rsidRDefault="00E5706B" w:rsidP="00685725">
      <w:pPr>
        <w:spacing w:after="0"/>
        <w:rPr>
          <w:highlight w:val="yellow"/>
        </w:rPr>
      </w:pPr>
    </w:p>
    <w:p w14:paraId="73FA7CA5" w14:textId="79CCD338" w:rsidR="00307DDC" w:rsidRPr="00E5706B" w:rsidRDefault="00E5706B" w:rsidP="00E5706B">
      <w:pPr>
        <w:pStyle w:val="Opisslike"/>
        <w:spacing w:line="240" w:lineRule="auto"/>
        <w:jc w:val="center"/>
      </w:pPr>
      <w:bookmarkStart w:id="1179" w:name="_Toc86396553"/>
      <w:r w:rsidRPr="00E5706B">
        <w:t xml:space="preserve">Tablica </w:t>
      </w:r>
      <w:fldSimple w:instr=" SEQ Tablica \* ARABIC ">
        <w:r w:rsidR="00711CA1">
          <w:rPr>
            <w:noProof/>
          </w:rPr>
          <w:t>85</w:t>
        </w:r>
      </w:fldSimple>
      <w:r w:rsidRPr="00E5706B">
        <w:t>: Pregled vrsta opasnih tvari koje se skladište na predmetnoj BP</w:t>
      </w:r>
      <w:bookmarkEnd w:id="1179"/>
    </w:p>
    <w:tbl>
      <w:tblPr>
        <w:tblStyle w:val="Reetkatablice"/>
        <w:tblW w:w="0" w:type="auto"/>
        <w:tblLook w:val="04A0" w:firstRow="1" w:lastRow="0" w:firstColumn="1" w:lastColumn="0" w:noHBand="0" w:noVBand="1"/>
      </w:tblPr>
      <w:tblGrid>
        <w:gridCol w:w="1812"/>
        <w:gridCol w:w="1812"/>
        <w:gridCol w:w="1812"/>
        <w:gridCol w:w="1812"/>
        <w:gridCol w:w="1812"/>
      </w:tblGrid>
      <w:tr w:rsidR="00E5706B" w:rsidRPr="00E5706B" w14:paraId="778467D1" w14:textId="77777777" w:rsidTr="00E5706B">
        <w:tc>
          <w:tcPr>
            <w:tcW w:w="1812" w:type="dxa"/>
            <w:vAlign w:val="center"/>
          </w:tcPr>
          <w:p w14:paraId="6ED4ADCC" w14:textId="060F36E6" w:rsidR="00E5706B" w:rsidRPr="00E5706B" w:rsidRDefault="00E5706B" w:rsidP="00E5706B">
            <w:pPr>
              <w:spacing w:after="0" w:line="240" w:lineRule="auto"/>
              <w:jc w:val="center"/>
              <w:rPr>
                <w:b/>
                <w:bCs/>
                <w:sz w:val="20"/>
                <w:szCs w:val="20"/>
              </w:rPr>
            </w:pPr>
            <w:r w:rsidRPr="00E5706B">
              <w:rPr>
                <w:b/>
                <w:bCs/>
                <w:sz w:val="20"/>
                <w:szCs w:val="20"/>
              </w:rPr>
              <w:t>Vrsta spremnika</w:t>
            </w:r>
          </w:p>
        </w:tc>
        <w:tc>
          <w:tcPr>
            <w:tcW w:w="1812" w:type="dxa"/>
            <w:vAlign w:val="center"/>
          </w:tcPr>
          <w:p w14:paraId="701C70B4" w14:textId="73FBB104" w:rsidR="00E5706B" w:rsidRPr="00E5706B" w:rsidRDefault="00E5706B" w:rsidP="00E5706B">
            <w:pPr>
              <w:spacing w:after="0" w:line="240" w:lineRule="auto"/>
              <w:jc w:val="center"/>
              <w:rPr>
                <w:b/>
                <w:bCs/>
                <w:sz w:val="20"/>
                <w:szCs w:val="20"/>
              </w:rPr>
            </w:pPr>
            <w:r w:rsidRPr="00E5706B">
              <w:rPr>
                <w:b/>
                <w:bCs/>
                <w:sz w:val="20"/>
                <w:szCs w:val="20"/>
              </w:rPr>
              <w:t>Oznaka</w:t>
            </w:r>
          </w:p>
        </w:tc>
        <w:tc>
          <w:tcPr>
            <w:tcW w:w="1812" w:type="dxa"/>
            <w:vAlign w:val="center"/>
          </w:tcPr>
          <w:p w14:paraId="0E1CA480" w14:textId="67A94E96" w:rsidR="00E5706B" w:rsidRPr="00E5706B" w:rsidRDefault="00E5706B" w:rsidP="00E5706B">
            <w:pPr>
              <w:spacing w:after="0" w:line="240" w:lineRule="auto"/>
              <w:jc w:val="center"/>
              <w:rPr>
                <w:b/>
                <w:bCs/>
                <w:sz w:val="20"/>
                <w:szCs w:val="20"/>
              </w:rPr>
            </w:pPr>
            <w:r w:rsidRPr="00E5706B">
              <w:rPr>
                <w:b/>
                <w:bCs/>
                <w:sz w:val="20"/>
                <w:szCs w:val="20"/>
              </w:rPr>
              <w:t>Ukupna zapremnina (m</w:t>
            </w:r>
            <w:r w:rsidRPr="00E5706B">
              <w:rPr>
                <w:b/>
                <w:bCs/>
                <w:sz w:val="20"/>
                <w:szCs w:val="20"/>
                <w:vertAlign w:val="superscript"/>
              </w:rPr>
              <w:t>3</w:t>
            </w:r>
            <w:r w:rsidRPr="00E5706B">
              <w:rPr>
                <w:b/>
                <w:bCs/>
                <w:sz w:val="20"/>
                <w:szCs w:val="20"/>
              </w:rPr>
              <w:t>)</w:t>
            </w:r>
          </w:p>
        </w:tc>
        <w:tc>
          <w:tcPr>
            <w:tcW w:w="1812" w:type="dxa"/>
            <w:vAlign w:val="center"/>
          </w:tcPr>
          <w:p w14:paraId="7BDF86C2" w14:textId="71F786E2" w:rsidR="00E5706B" w:rsidRPr="00E5706B" w:rsidRDefault="00E5706B" w:rsidP="00E5706B">
            <w:pPr>
              <w:spacing w:after="0" w:line="240" w:lineRule="auto"/>
              <w:jc w:val="center"/>
              <w:rPr>
                <w:b/>
                <w:bCs/>
                <w:sz w:val="20"/>
                <w:szCs w:val="20"/>
              </w:rPr>
            </w:pPr>
            <w:r w:rsidRPr="00E5706B">
              <w:rPr>
                <w:b/>
                <w:bCs/>
                <w:sz w:val="20"/>
                <w:szCs w:val="20"/>
              </w:rPr>
              <w:t>Vrsta goriva</w:t>
            </w:r>
          </w:p>
        </w:tc>
        <w:tc>
          <w:tcPr>
            <w:tcW w:w="1812" w:type="dxa"/>
            <w:vAlign w:val="center"/>
          </w:tcPr>
          <w:p w14:paraId="4941AC86" w14:textId="41383114" w:rsidR="00E5706B" w:rsidRPr="00E5706B" w:rsidRDefault="00E5706B" w:rsidP="00E5706B">
            <w:pPr>
              <w:spacing w:after="0" w:line="240" w:lineRule="auto"/>
              <w:jc w:val="center"/>
              <w:rPr>
                <w:b/>
                <w:bCs/>
                <w:sz w:val="20"/>
                <w:szCs w:val="20"/>
              </w:rPr>
            </w:pPr>
            <w:r w:rsidRPr="00E5706B">
              <w:rPr>
                <w:b/>
                <w:bCs/>
                <w:sz w:val="20"/>
                <w:szCs w:val="20"/>
              </w:rPr>
              <w:t>Maksimalna količina opasne tvari (kg)</w:t>
            </w:r>
          </w:p>
        </w:tc>
      </w:tr>
      <w:tr w:rsidR="00E5706B" w:rsidRPr="00E5706B" w14:paraId="5C49FC57" w14:textId="77777777" w:rsidTr="00E5706B">
        <w:tc>
          <w:tcPr>
            <w:tcW w:w="1812" w:type="dxa"/>
            <w:vAlign w:val="center"/>
          </w:tcPr>
          <w:p w14:paraId="2D8FC6A5" w14:textId="78081650" w:rsidR="00E5706B" w:rsidRPr="00E5706B" w:rsidRDefault="00E5706B" w:rsidP="00E5706B">
            <w:pPr>
              <w:spacing w:after="0" w:line="240" w:lineRule="auto"/>
              <w:jc w:val="center"/>
              <w:rPr>
                <w:sz w:val="20"/>
                <w:szCs w:val="20"/>
              </w:rPr>
            </w:pPr>
            <w:r w:rsidRPr="00E5706B">
              <w:rPr>
                <w:sz w:val="20"/>
                <w:szCs w:val="20"/>
              </w:rPr>
              <w:t>podzemni</w:t>
            </w:r>
          </w:p>
        </w:tc>
        <w:tc>
          <w:tcPr>
            <w:tcW w:w="1812" w:type="dxa"/>
            <w:vAlign w:val="center"/>
          </w:tcPr>
          <w:p w14:paraId="7FC47C62" w14:textId="1596AC6D" w:rsidR="00E5706B" w:rsidRPr="00E5706B" w:rsidRDefault="00E5706B" w:rsidP="00E5706B">
            <w:pPr>
              <w:spacing w:after="0" w:line="240" w:lineRule="auto"/>
              <w:jc w:val="center"/>
              <w:rPr>
                <w:sz w:val="20"/>
                <w:szCs w:val="20"/>
              </w:rPr>
            </w:pPr>
            <w:r w:rsidRPr="00E5706B">
              <w:rPr>
                <w:sz w:val="20"/>
                <w:szCs w:val="20"/>
              </w:rPr>
              <w:t>S – 1</w:t>
            </w:r>
          </w:p>
        </w:tc>
        <w:tc>
          <w:tcPr>
            <w:tcW w:w="1812" w:type="dxa"/>
            <w:vAlign w:val="center"/>
          </w:tcPr>
          <w:p w14:paraId="2FE4B0A4" w14:textId="4CD3C43B" w:rsidR="00E5706B" w:rsidRPr="00E5706B" w:rsidRDefault="00E5706B" w:rsidP="00E5706B">
            <w:pPr>
              <w:spacing w:after="0" w:line="240" w:lineRule="auto"/>
              <w:jc w:val="center"/>
              <w:rPr>
                <w:sz w:val="20"/>
                <w:szCs w:val="20"/>
              </w:rPr>
            </w:pPr>
            <w:r w:rsidRPr="00E5706B">
              <w:rPr>
                <w:sz w:val="20"/>
                <w:szCs w:val="20"/>
              </w:rPr>
              <w:t>50</w:t>
            </w:r>
          </w:p>
        </w:tc>
        <w:tc>
          <w:tcPr>
            <w:tcW w:w="1812" w:type="dxa"/>
            <w:vAlign w:val="center"/>
          </w:tcPr>
          <w:p w14:paraId="735952ED" w14:textId="4ACBB20D" w:rsidR="00E5706B" w:rsidRPr="00E5706B" w:rsidRDefault="00E5706B" w:rsidP="00E5706B">
            <w:pPr>
              <w:spacing w:after="0" w:line="240" w:lineRule="auto"/>
              <w:jc w:val="center"/>
              <w:rPr>
                <w:sz w:val="20"/>
                <w:szCs w:val="20"/>
              </w:rPr>
            </w:pPr>
            <w:r w:rsidRPr="00E5706B">
              <w:rPr>
                <w:sz w:val="20"/>
                <w:szCs w:val="20"/>
              </w:rPr>
              <w:t>EUROSUPER BS</w:t>
            </w:r>
          </w:p>
        </w:tc>
        <w:tc>
          <w:tcPr>
            <w:tcW w:w="1812" w:type="dxa"/>
            <w:vAlign w:val="center"/>
          </w:tcPr>
          <w:p w14:paraId="44CF35A6" w14:textId="638EF698" w:rsidR="00E5706B" w:rsidRPr="00E5706B" w:rsidRDefault="00E5706B" w:rsidP="00E5706B">
            <w:pPr>
              <w:spacing w:after="0" w:line="240" w:lineRule="auto"/>
              <w:jc w:val="center"/>
              <w:rPr>
                <w:sz w:val="20"/>
                <w:szCs w:val="20"/>
              </w:rPr>
            </w:pPr>
            <w:r w:rsidRPr="00E5706B">
              <w:rPr>
                <w:sz w:val="20"/>
                <w:szCs w:val="20"/>
              </w:rPr>
              <w:t>26.254</w:t>
            </w:r>
          </w:p>
        </w:tc>
      </w:tr>
      <w:tr w:rsidR="00E5706B" w:rsidRPr="00E5706B" w14:paraId="729FA154" w14:textId="77777777" w:rsidTr="00E5706B">
        <w:tc>
          <w:tcPr>
            <w:tcW w:w="1812" w:type="dxa"/>
            <w:vAlign w:val="center"/>
          </w:tcPr>
          <w:p w14:paraId="1D628A0C" w14:textId="42FCC117" w:rsidR="00E5706B" w:rsidRPr="00E5706B" w:rsidRDefault="00E5706B" w:rsidP="00E5706B">
            <w:pPr>
              <w:spacing w:after="0" w:line="240" w:lineRule="auto"/>
              <w:jc w:val="center"/>
              <w:rPr>
                <w:sz w:val="20"/>
                <w:szCs w:val="20"/>
              </w:rPr>
            </w:pPr>
            <w:r w:rsidRPr="00E5706B">
              <w:rPr>
                <w:sz w:val="20"/>
                <w:szCs w:val="20"/>
              </w:rPr>
              <w:t>podzemni</w:t>
            </w:r>
          </w:p>
        </w:tc>
        <w:tc>
          <w:tcPr>
            <w:tcW w:w="1812" w:type="dxa"/>
            <w:vAlign w:val="center"/>
          </w:tcPr>
          <w:p w14:paraId="6856AC2C" w14:textId="11BC753D" w:rsidR="00E5706B" w:rsidRPr="00E5706B" w:rsidRDefault="00E5706B" w:rsidP="00E5706B">
            <w:pPr>
              <w:spacing w:after="0" w:line="240" w:lineRule="auto"/>
              <w:jc w:val="center"/>
              <w:rPr>
                <w:sz w:val="20"/>
                <w:szCs w:val="20"/>
              </w:rPr>
            </w:pPr>
            <w:r w:rsidRPr="00E5706B">
              <w:rPr>
                <w:sz w:val="20"/>
                <w:szCs w:val="20"/>
              </w:rPr>
              <w:t>S – 2</w:t>
            </w:r>
          </w:p>
        </w:tc>
        <w:tc>
          <w:tcPr>
            <w:tcW w:w="1812" w:type="dxa"/>
            <w:vAlign w:val="center"/>
          </w:tcPr>
          <w:p w14:paraId="60180E91" w14:textId="4B02CC7B" w:rsidR="00E5706B" w:rsidRPr="00E5706B" w:rsidRDefault="00E5706B" w:rsidP="00E5706B">
            <w:pPr>
              <w:spacing w:after="0" w:line="240" w:lineRule="auto"/>
              <w:jc w:val="center"/>
              <w:rPr>
                <w:sz w:val="20"/>
                <w:szCs w:val="20"/>
              </w:rPr>
            </w:pPr>
            <w:r w:rsidRPr="00E5706B">
              <w:rPr>
                <w:sz w:val="20"/>
                <w:szCs w:val="20"/>
              </w:rPr>
              <w:t>30</w:t>
            </w:r>
          </w:p>
        </w:tc>
        <w:tc>
          <w:tcPr>
            <w:tcW w:w="1812" w:type="dxa"/>
            <w:vAlign w:val="center"/>
          </w:tcPr>
          <w:p w14:paraId="15F3B0D0" w14:textId="3D016808" w:rsidR="00E5706B" w:rsidRPr="00E5706B" w:rsidRDefault="00E5706B" w:rsidP="00E5706B">
            <w:pPr>
              <w:spacing w:after="0" w:line="240" w:lineRule="auto"/>
              <w:jc w:val="center"/>
              <w:rPr>
                <w:sz w:val="20"/>
                <w:szCs w:val="20"/>
              </w:rPr>
            </w:pPr>
            <w:r w:rsidRPr="00E5706B">
              <w:rPr>
                <w:sz w:val="20"/>
                <w:szCs w:val="20"/>
              </w:rPr>
              <w:t>EURODIESEL PLAVI</w:t>
            </w:r>
          </w:p>
        </w:tc>
        <w:tc>
          <w:tcPr>
            <w:tcW w:w="1812" w:type="dxa"/>
            <w:vAlign w:val="center"/>
          </w:tcPr>
          <w:p w14:paraId="40D2D0C3" w14:textId="253F553A" w:rsidR="00E5706B" w:rsidRPr="00E5706B" w:rsidRDefault="00E5706B" w:rsidP="00E5706B">
            <w:pPr>
              <w:spacing w:after="0" w:line="240" w:lineRule="auto"/>
              <w:jc w:val="center"/>
              <w:rPr>
                <w:sz w:val="20"/>
                <w:szCs w:val="20"/>
              </w:rPr>
            </w:pPr>
            <w:r w:rsidRPr="00E5706B">
              <w:rPr>
                <w:sz w:val="20"/>
                <w:szCs w:val="20"/>
              </w:rPr>
              <w:t>24.444</w:t>
            </w:r>
          </w:p>
        </w:tc>
      </w:tr>
      <w:tr w:rsidR="00E5706B" w:rsidRPr="00E5706B" w14:paraId="19D418BD" w14:textId="77777777" w:rsidTr="00E5706B">
        <w:tc>
          <w:tcPr>
            <w:tcW w:w="1812" w:type="dxa"/>
            <w:vAlign w:val="center"/>
          </w:tcPr>
          <w:p w14:paraId="70FD0135" w14:textId="379EC03E" w:rsidR="00E5706B" w:rsidRPr="00E5706B" w:rsidRDefault="00E5706B" w:rsidP="00E5706B">
            <w:pPr>
              <w:spacing w:after="0" w:line="240" w:lineRule="auto"/>
              <w:jc w:val="center"/>
              <w:rPr>
                <w:sz w:val="20"/>
                <w:szCs w:val="20"/>
              </w:rPr>
            </w:pPr>
            <w:r w:rsidRPr="00E5706B">
              <w:rPr>
                <w:sz w:val="20"/>
                <w:szCs w:val="20"/>
              </w:rPr>
              <w:t>podzemni</w:t>
            </w:r>
          </w:p>
        </w:tc>
        <w:tc>
          <w:tcPr>
            <w:tcW w:w="1812" w:type="dxa"/>
            <w:vAlign w:val="center"/>
          </w:tcPr>
          <w:p w14:paraId="35244B76" w14:textId="549ECA7C" w:rsidR="00E5706B" w:rsidRPr="00E5706B" w:rsidRDefault="00E5706B" w:rsidP="00E5706B">
            <w:pPr>
              <w:spacing w:after="0" w:line="240" w:lineRule="auto"/>
              <w:jc w:val="center"/>
              <w:rPr>
                <w:sz w:val="20"/>
                <w:szCs w:val="20"/>
              </w:rPr>
            </w:pPr>
            <w:r w:rsidRPr="00E5706B">
              <w:rPr>
                <w:sz w:val="20"/>
                <w:szCs w:val="20"/>
              </w:rPr>
              <w:t>S – 3</w:t>
            </w:r>
          </w:p>
        </w:tc>
        <w:tc>
          <w:tcPr>
            <w:tcW w:w="1812" w:type="dxa"/>
            <w:vAlign w:val="center"/>
          </w:tcPr>
          <w:p w14:paraId="4C6FB56C" w14:textId="4372408F" w:rsidR="00E5706B" w:rsidRPr="00E5706B" w:rsidRDefault="00E5706B" w:rsidP="00E5706B">
            <w:pPr>
              <w:spacing w:after="0" w:line="240" w:lineRule="auto"/>
              <w:jc w:val="center"/>
              <w:rPr>
                <w:sz w:val="20"/>
                <w:szCs w:val="20"/>
              </w:rPr>
            </w:pPr>
            <w:r w:rsidRPr="00E5706B">
              <w:rPr>
                <w:sz w:val="20"/>
                <w:szCs w:val="20"/>
              </w:rPr>
              <w:t>30</w:t>
            </w:r>
          </w:p>
        </w:tc>
        <w:tc>
          <w:tcPr>
            <w:tcW w:w="1812" w:type="dxa"/>
            <w:vAlign w:val="center"/>
          </w:tcPr>
          <w:p w14:paraId="748FDBFA" w14:textId="4A5F918E" w:rsidR="00E5706B" w:rsidRPr="00E5706B" w:rsidRDefault="00E5706B" w:rsidP="00E5706B">
            <w:pPr>
              <w:spacing w:after="0" w:line="240" w:lineRule="auto"/>
              <w:jc w:val="center"/>
              <w:rPr>
                <w:sz w:val="20"/>
                <w:szCs w:val="20"/>
              </w:rPr>
            </w:pPr>
            <w:r w:rsidRPr="00E5706B">
              <w:rPr>
                <w:sz w:val="20"/>
                <w:szCs w:val="20"/>
              </w:rPr>
              <w:t>EURODIESEL BS CLASS</w:t>
            </w:r>
          </w:p>
        </w:tc>
        <w:tc>
          <w:tcPr>
            <w:tcW w:w="1812" w:type="dxa"/>
            <w:vAlign w:val="center"/>
          </w:tcPr>
          <w:p w14:paraId="4DF70DAA" w14:textId="60B09B67" w:rsidR="00E5706B" w:rsidRPr="00E5706B" w:rsidRDefault="00E5706B" w:rsidP="00E5706B">
            <w:pPr>
              <w:spacing w:after="0" w:line="240" w:lineRule="auto"/>
              <w:jc w:val="center"/>
              <w:rPr>
                <w:sz w:val="20"/>
                <w:szCs w:val="20"/>
              </w:rPr>
            </w:pPr>
            <w:r w:rsidRPr="00E5706B">
              <w:rPr>
                <w:sz w:val="20"/>
                <w:szCs w:val="20"/>
              </w:rPr>
              <w:t>24.444</w:t>
            </w:r>
          </w:p>
        </w:tc>
      </w:tr>
      <w:tr w:rsidR="00E5706B" w:rsidRPr="00E5706B" w14:paraId="59AF7C7C" w14:textId="77777777" w:rsidTr="00E5706B">
        <w:tc>
          <w:tcPr>
            <w:tcW w:w="1812" w:type="dxa"/>
            <w:vAlign w:val="center"/>
          </w:tcPr>
          <w:p w14:paraId="78C5C64D" w14:textId="5AED2ACD" w:rsidR="00E5706B" w:rsidRPr="00E5706B" w:rsidRDefault="00E5706B" w:rsidP="00E5706B">
            <w:pPr>
              <w:spacing w:after="0" w:line="240" w:lineRule="auto"/>
              <w:jc w:val="center"/>
              <w:rPr>
                <w:sz w:val="20"/>
                <w:szCs w:val="20"/>
              </w:rPr>
            </w:pPr>
            <w:r w:rsidRPr="00E5706B">
              <w:rPr>
                <w:sz w:val="20"/>
                <w:szCs w:val="20"/>
              </w:rPr>
              <w:t>podzemni</w:t>
            </w:r>
          </w:p>
        </w:tc>
        <w:tc>
          <w:tcPr>
            <w:tcW w:w="1812" w:type="dxa"/>
            <w:vAlign w:val="center"/>
          </w:tcPr>
          <w:p w14:paraId="5655684A" w14:textId="4A0350A5" w:rsidR="00E5706B" w:rsidRPr="00E5706B" w:rsidRDefault="00E5706B" w:rsidP="00E5706B">
            <w:pPr>
              <w:spacing w:after="0" w:line="240" w:lineRule="auto"/>
              <w:jc w:val="center"/>
              <w:rPr>
                <w:sz w:val="20"/>
                <w:szCs w:val="20"/>
              </w:rPr>
            </w:pPr>
            <w:r w:rsidRPr="00E5706B">
              <w:rPr>
                <w:sz w:val="20"/>
                <w:szCs w:val="20"/>
              </w:rPr>
              <w:t>S – 4</w:t>
            </w:r>
          </w:p>
        </w:tc>
        <w:tc>
          <w:tcPr>
            <w:tcW w:w="1812" w:type="dxa"/>
            <w:vAlign w:val="center"/>
          </w:tcPr>
          <w:p w14:paraId="258EC383" w14:textId="1BF1D87D" w:rsidR="00E5706B" w:rsidRPr="00E5706B" w:rsidRDefault="00E5706B" w:rsidP="00E5706B">
            <w:pPr>
              <w:spacing w:after="0" w:line="240" w:lineRule="auto"/>
              <w:jc w:val="center"/>
              <w:rPr>
                <w:sz w:val="20"/>
                <w:szCs w:val="20"/>
              </w:rPr>
            </w:pPr>
            <w:r w:rsidRPr="00E5706B">
              <w:rPr>
                <w:sz w:val="20"/>
                <w:szCs w:val="20"/>
              </w:rPr>
              <w:t>30</w:t>
            </w:r>
          </w:p>
        </w:tc>
        <w:tc>
          <w:tcPr>
            <w:tcW w:w="1812" w:type="dxa"/>
            <w:vAlign w:val="center"/>
          </w:tcPr>
          <w:p w14:paraId="70EF5041" w14:textId="6117373E" w:rsidR="00E5706B" w:rsidRPr="00E5706B" w:rsidRDefault="00E5706B" w:rsidP="00E5706B">
            <w:pPr>
              <w:spacing w:after="0" w:line="240" w:lineRule="auto"/>
              <w:jc w:val="center"/>
              <w:rPr>
                <w:sz w:val="20"/>
                <w:szCs w:val="20"/>
              </w:rPr>
            </w:pPr>
            <w:r w:rsidRPr="00E5706B">
              <w:rPr>
                <w:sz w:val="20"/>
                <w:szCs w:val="20"/>
              </w:rPr>
              <w:t>EURODIESEL BS</w:t>
            </w:r>
          </w:p>
        </w:tc>
        <w:tc>
          <w:tcPr>
            <w:tcW w:w="1812" w:type="dxa"/>
            <w:vAlign w:val="center"/>
          </w:tcPr>
          <w:p w14:paraId="27E6BB63" w14:textId="04C9211E" w:rsidR="00E5706B" w:rsidRPr="00E5706B" w:rsidRDefault="00E5706B" w:rsidP="00E5706B">
            <w:pPr>
              <w:spacing w:after="0" w:line="240" w:lineRule="auto"/>
              <w:jc w:val="center"/>
              <w:rPr>
                <w:sz w:val="20"/>
                <w:szCs w:val="20"/>
              </w:rPr>
            </w:pPr>
            <w:r w:rsidRPr="00E5706B">
              <w:rPr>
                <w:sz w:val="20"/>
                <w:szCs w:val="20"/>
              </w:rPr>
              <w:t>24.444</w:t>
            </w:r>
          </w:p>
        </w:tc>
      </w:tr>
      <w:tr w:rsidR="00E5706B" w:rsidRPr="00E5706B" w14:paraId="14EA037F" w14:textId="77777777" w:rsidTr="00E5706B">
        <w:tc>
          <w:tcPr>
            <w:tcW w:w="1812" w:type="dxa"/>
            <w:vAlign w:val="center"/>
          </w:tcPr>
          <w:p w14:paraId="3C4791BD" w14:textId="3A1CEF5B" w:rsidR="00E5706B" w:rsidRPr="00E5706B" w:rsidRDefault="00E5706B" w:rsidP="00E5706B">
            <w:pPr>
              <w:spacing w:after="0" w:line="240" w:lineRule="auto"/>
              <w:jc w:val="center"/>
              <w:rPr>
                <w:sz w:val="20"/>
                <w:szCs w:val="20"/>
              </w:rPr>
            </w:pPr>
            <w:r w:rsidRPr="00E5706B">
              <w:rPr>
                <w:sz w:val="20"/>
                <w:szCs w:val="20"/>
              </w:rPr>
              <w:t>boce UNP</w:t>
            </w:r>
          </w:p>
        </w:tc>
        <w:tc>
          <w:tcPr>
            <w:tcW w:w="1812" w:type="dxa"/>
            <w:vAlign w:val="center"/>
          </w:tcPr>
          <w:p w14:paraId="20AEE0B2" w14:textId="77777777" w:rsidR="00E5706B" w:rsidRPr="00E5706B" w:rsidRDefault="00E5706B" w:rsidP="00E5706B">
            <w:pPr>
              <w:spacing w:after="0" w:line="240" w:lineRule="auto"/>
              <w:jc w:val="center"/>
              <w:rPr>
                <w:sz w:val="20"/>
                <w:szCs w:val="20"/>
              </w:rPr>
            </w:pPr>
          </w:p>
        </w:tc>
        <w:tc>
          <w:tcPr>
            <w:tcW w:w="1812" w:type="dxa"/>
            <w:vAlign w:val="center"/>
          </w:tcPr>
          <w:p w14:paraId="6FEEC8C1" w14:textId="4581E18D" w:rsidR="00E5706B" w:rsidRPr="00E5706B" w:rsidRDefault="00E5706B" w:rsidP="00E5706B">
            <w:pPr>
              <w:spacing w:after="0" w:line="240" w:lineRule="auto"/>
              <w:jc w:val="center"/>
              <w:rPr>
                <w:sz w:val="20"/>
                <w:szCs w:val="20"/>
              </w:rPr>
            </w:pPr>
            <w:r w:rsidRPr="00E5706B">
              <w:rPr>
                <w:sz w:val="20"/>
                <w:szCs w:val="20"/>
              </w:rPr>
              <w:t>72</w:t>
            </w:r>
          </w:p>
        </w:tc>
        <w:tc>
          <w:tcPr>
            <w:tcW w:w="1812" w:type="dxa"/>
            <w:vAlign w:val="center"/>
          </w:tcPr>
          <w:p w14:paraId="369887E1" w14:textId="30864BFA" w:rsidR="00E5706B" w:rsidRPr="00E5706B" w:rsidRDefault="00E5706B" w:rsidP="00E5706B">
            <w:pPr>
              <w:spacing w:after="0" w:line="240" w:lineRule="auto"/>
              <w:jc w:val="center"/>
              <w:rPr>
                <w:sz w:val="20"/>
                <w:szCs w:val="20"/>
              </w:rPr>
            </w:pPr>
            <w:r w:rsidRPr="00E5706B">
              <w:rPr>
                <w:sz w:val="20"/>
                <w:szCs w:val="20"/>
              </w:rPr>
              <w:t>UNP U BOCAMA</w:t>
            </w:r>
          </w:p>
        </w:tc>
        <w:tc>
          <w:tcPr>
            <w:tcW w:w="1812" w:type="dxa"/>
            <w:vAlign w:val="center"/>
          </w:tcPr>
          <w:p w14:paraId="14A18EA5" w14:textId="6191EE51" w:rsidR="00E5706B" w:rsidRPr="00E5706B" w:rsidRDefault="00E5706B" w:rsidP="00E5706B">
            <w:pPr>
              <w:spacing w:after="0" w:line="240" w:lineRule="auto"/>
              <w:jc w:val="center"/>
              <w:rPr>
                <w:sz w:val="20"/>
                <w:szCs w:val="20"/>
              </w:rPr>
            </w:pPr>
            <w:r w:rsidRPr="00E5706B">
              <w:rPr>
                <w:sz w:val="20"/>
                <w:szCs w:val="20"/>
              </w:rPr>
              <w:t>720</w:t>
            </w:r>
          </w:p>
        </w:tc>
      </w:tr>
    </w:tbl>
    <w:p w14:paraId="0BCF794E" w14:textId="31AAB169" w:rsidR="00E5706B" w:rsidRPr="00E5706B" w:rsidRDefault="00E5706B" w:rsidP="00E5706B">
      <w:pPr>
        <w:spacing w:after="0" w:line="240" w:lineRule="auto"/>
        <w:jc w:val="center"/>
        <w:rPr>
          <w:sz w:val="20"/>
          <w:szCs w:val="20"/>
        </w:rPr>
      </w:pPr>
      <w:r w:rsidRPr="00E5706B">
        <w:rPr>
          <w:sz w:val="20"/>
          <w:szCs w:val="20"/>
        </w:rPr>
        <w:t>Izvor: Procjena rizika pravnih osoba koje obavljaju djelatnost korištenjem opasnih tvari za maloprodajno mjesto Kloštar Ivanić, Kralja Tomislava 18, Kloštar Ivanić, 2020.god.</w:t>
      </w:r>
    </w:p>
    <w:p w14:paraId="7C64D186" w14:textId="6561ED85" w:rsidR="00E5706B" w:rsidRDefault="00E5706B" w:rsidP="002E3525">
      <w:pPr>
        <w:spacing w:after="0"/>
        <w:jc w:val="center"/>
        <w:rPr>
          <w:highlight w:val="yellow"/>
        </w:rPr>
      </w:pPr>
    </w:p>
    <w:p w14:paraId="78E1E3A0" w14:textId="25C0474D" w:rsidR="002E3525" w:rsidRPr="008632E5" w:rsidRDefault="002E3525" w:rsidP="008632E5">
      <w:pPr>
        <w:pStyle w:val="Opisslike"/>
        <w:spacing w:line="240" w:lineRule="auto"/>
        <w:jc w:val="center"/>
      </w:pPr>
      <w:bookmarkStart w:id="1180" w:name="_Toc86396554"/>
      <w:r w:rsidRPr="008632E5">
        <w:t xml:space="preserve">Tablica </w:t>
      </w:r>
      <w:fldSimple w:instr=" SEQ Tablica \* ARABIC ">
        <w:r w:rsidR="00711CA1">
          <w:rPr>
            <w:noProof/>
          </w:rPr>
          <w:t>86</w:t>
        </w:r>
      </w:fldSimple>
      <w:r w:rsidRPr="008632E5">
        <w:t>: Prikaz maksimalnih količina opasnih tvari prisutnih na predmetnoj BP i graničnih količina iz Priloga I. dijela 2. Uredbe</w:t>
      </w:r>
      <w:bookmarkEnd w:id="1180"/>
    </w:p>
    <w:tbl>
      <w:tblPr>
        <w:tblStyle w:val="Reetkatablice"/>
        <w:tblW w:w="0" w:type="auto"/>
        <w:tblLook w:val="04A0" w:firstRow="1" w:lastRow="0" w:firstColumn="1" w:lastColumn="0" w:noHBand="0" w:noVBand="1"/>
      </w:tblPr>
      <w:tblGrid>
        <w:gridCol w:w="2263"/>
        <w:gridCol w:w="4820"/>
        <w:gridCol w:w="1977"/>
      </w:tblGrid>
      <w:tr w:rsidR="002E3525" w:rsidRPr="008632E5" w14:paraId="36C391B8" w14:textId="77777777" w:rsidTr="00521115">
        <w:tc>
          <w:tcPr>
            <w:tcW w:w="2263" w:type="dxa"/>
            <w:vAlign w:val="center"/>
          </w:tcPr>
          <w:p w14:paraId="4E14A032" w14:textId="359E6248" w:rsidR="002E3525" w:rsidRPr="008632E5" w:rsidRDefault="002E3525" w:rsidP="008632E5">
            <w:pPr>
              <w:spacing w:after="0" w:line="240" w:lineRule="auto"/>
              <w:jc w:val="center"/>
              <w:rPr>
                <w:b/>
                <w:bCs/>
                <w:sz w:val="20"/>
                <w:szCs w:val="20"/>
              </w:rPr>
            </w:pPr>
            <w:r w:rsidRPr="008632E5">
              <w:rPr>
                <w:b/>
                <w:bCs/>
                <w:sz w:val="20"/>
                <w:szCs w:val="20"/>
              </w:rPr>
              <w:t>Stupac 1.</w:t>
            </w:r>
          </w:p>
        </w:tc>
        <w:tc>
          <w:tcPr>
            <w:tcW w:w="4820" w:type="dxa"/>
            <w:vAlign w:val="center"/>
          </w:tcPr>
          <w:p w14:paraId="08528D36" w14:textId="43434690" w:rsidR="002E3525" w:rsidRPr="008632E5" w:rsidRDefault="002E3525" w:rsidP="008632E5">
            <w:pPr>
              <w:spacing w:after="0" w:line="240" w:lineRule="auto"/>
              <w:jc w:val="center"/>
              <w:rPr>
                <w:b/>
                <w:bCs/>
                <w:sz w:val="20"/>
                <w:szCs w:val="20"/>
              </w:rPr>
            </w:pPr>
            <w:r w:rsidRPr="008632E5">
              <w:rPr>
                <w:b/>
                <w:bCs/>
                <w:sz w:val="20"/>
                <w:szCs w:val="20"/>
              </w:rPr>
              <w:t>Stupac 2.</w:t>
            </w:r>
          </w:p>
        </w:tc>
        <w:tc>
          <w:tcPr>
            <w:tcW w:w="1977" w:type="dxa"/>
            <w:vMerge w:val="restart"/>
            <w:vAlign w:val="center"/>
          </w:tcPr>
          <w:p w14:paraId="62000B6F" w14:textId="35DBC114" w:rsidR="002E3525" w:rsidRPr="008632E5" w:rsidRDefault="002E3525" w:rsidP="008632E5">
            <w:pPr>
              <w:spacing w:after="0" w:line="240" w:lineRule="auto"/>
              <w:jc w:val="center"/>
              <w:rPr>
                <w:b/>
                <w:bCs/>
                <w:sz w:val="20"/>
                <w:szCs w:val="20"/>
              </w:rPr>
            </w:pPr>
            <w:r w:rsidRPr="008632E5">
              <w:rPr>
                <w:b/>
                <w:bCs/>
                <w:sz w:val="20"/>
                <w:szCs w:val="20"/>
              </w:rPr>
              <w:t>Maksimalno očekivana količina na lokaciji (t)</w:t>
            </w:r>
          </w:p>
        </w:tc>
      </w:tr>
      <w:tr w:rsidR="002E3525" w:rsidRPr="008632E5" w14:paraId="31D6FC0E" w14:textId="77777777" w:rsidTr="00521115">
        <w:tc>
          <w:tcPr>
            <w:tcW w:w="2263" w:type="dxa"/>
            <w:vAlign w:val="center"/>
          </w:tcPr>
          <w:p w14:paraId="07BA0502" w14:textId="15F6013E" w:rsidR="002E3525" w:rsidRPr="008632E5" w:rsidRDefault="002E3525" w:rsidP="008632E5">
            <w:pPr>
              <w:spacing w:after="0" w:line="240" w:lineRule="auto"/>
              <w:jc w:val="center"/>
              <w:rPr>
                <w:b/>
                <w:bCs/>
                <w:sz w:val="20"/>
                <w:szCs w:val="20"/>
              </w:rPr>
            </w:pPr>
            <w:r w:rsidRPr="008632E5">
              <w:rPr>
                <w:b/>
                <w:bCs/>
                <w:sz w:val="20"/>
                <w:szCs w:val="20"/>
              </w:rPr>
              <w:t>Kategorija opasne tvari</w:t>
            </w:r>
          </w:p>
        </w:tc>
        <w:tc>
          <w:tcPr>
            <w:tcW w:w="4820" w:type="dxa"/>
            <w:vAlign w:val="center"/>
          </w:tcPr>
          <w:p w14:paraId="24B9F88C" w14:textId="77777777" w:rsidR="002E3525" w:rsidRPr="008632E5" w:rsidRDefault="002E3525" w:rsidP="008632E5">
            <w:pPr>
              <w:spacing w:after="0" w:line="240" w:lineRule="auto"/>
              <w:jc w:val="center"/>
              <w:rPr>
                <w:b/>
                <w:bCs/>
                <w:sz w:val="20"/>
                <w:szCs w:val="20"/>
              </w:rPr>
            </w:pPr>
            <w:r w:rsidRPr="008632E5">
              <w:rPr>
                <w:b/>
                <w:bCs/>
                <w:sz w:val="20"/>
                <w:szCs w:val="20"/>
              </w:rPr>
              <w:t>Male količine</w:t>
            </w:r>
          </w:p>
          <w:p w14:paraId="065EC3F2" w14:textId="420F9805" w:rsidR="002E3525" w:rsidRPr="008632E5" w:rsidRDefault="002E3525" w:rsidP="008632E5">
            <w:pPr>
              <w:spacing w:after="0" w:line="240" w:lineRule="auto"/>
              <w:jc w:val="center"/>
              <w:rPr>
                <w:b/>
                <w:bCs/>
                <w:sz w:val="20"/>
                <w:szCs w:val="20"/>
              </w:rPr>
            </w:pPr>
            <w:r w:rsidRPr="008632E5">
              <w:rPr>
                <w:b/>
                <w:bCs/>
                <w:sz w:val="20"/>
                <w:szCs w:val="20"/>
              </w:rPr>
              <w:t xml:space="preserve">granične kol. opasnih tvari kod kojih postoji obaveza obavješćivanja (stupac 2. Uredbe) (&gt;2% količine) </w:t>
            </w:r>
          </w:p>
        </w:tc>
        <w:tc>
          <w:tcPr>
            <w:tcW w:w="1977" w:type="dxa"/>
            <w:vMerge/>
            <w:vAlign w:val="center"/>
          </w:tcPr>
          <w:p w14:paraId="7C8FC073" w14:textId="77777777" w:rsidR="002E3525" w:rsidRPr="008632E5" w:rsidRDefault="002E3525" w:rsidP="008632E5">
            <w:pPr>
              <w:spacing w:after="0" w:line="240" w:lineRule="auto"/>
              <w:jc w:val="center"/>
              <w:rPr>
                <w:sz w:val="20"/>
                <w:szCs w:val="20"/>
              </w:rPr>
            </w:pPr>
          </w:p>
        </w:tc>
      </w:tr>
      <w:tr w:rsidR="002E3525" w:rsidRPr="008632E5" w14:paraId="5BBADAFC" w14:textId="77777777" w:rsidTr="00521115">
        <w:tc>
          <w:tcPr>
            <w:tcW w:w="2263" w:type="dxa"/>
            <w:vAlign w:val="center"/>
          </w:tcPr>
          <w:p w14:paraId="1F907DBA" w14:textId="75C634CC" w:rsidR="002E3525" w:rsidRPr="008632E5" w:rsidRDefault="002E3525" w:rsidP="008632E5">
            <w:pPr>
              <w:spacing w:after="0" w:line="240" w:lineRule="auto"/>
              <w:jc w:val="center"/>
              <w:rPr>
                <w:sz w:val="20"/>
                <w:szCs w:val="20"/>
              </w:rPr>
            </w:pPr>
            <w:r w:rsidRPr="008632E5">
              <w:rPr>
                <w:sz w:val="20"/>
                <w:szCs w:val="20"/>
              </w:rPr>
              <w:t>Naftni derivati i alternativna goriva</w:t>
            </w:r>
          </w:p>
        </w:tc>
        <w:tc>
          <w:tcPr>
            <w:tcW w:w="4820" w:type="dxa"/>
            <w:vAlign w:val="center"/>
          </w:tcPr>
          <w:p w14:paraId="05341DD8" w14:textId="06C2A7F3" w:rsidR="002E3525" w:rsidRPr="008632E5" w:rsidRDefault="002E3525" w:rsidP="008632E5">
            <w:pPr>
              <w:spacing w:after="0" w:line="240" w:lineRule="auto"/>
              <w:jc w:val="center"/>
              <w:rPr>
                <w:sz w:val="20"/>
                <w:szCs w:val="20"/>
              </w:rPr>
            </w:pPr>
            <w:r w:rsidRPr="008632E5">
              <w:rPr>
                <w:sz w:val="20"/>
                <w:szCs w:val="20"/>
              </w:rPr>
              <w:t>2.500 (2%=50 t)</w:t>
            </w:r>
          </w:p>
        </w:tc>
        <w:tc>
          <w:tcPr>
            <w:tcW w:w="1977" w:type="dxa"/>
            <w:vAlign w:val="center"/>
          </w:tcPr>
          <w:p w14:paraId="3B698FB5" w14:textId="01E89D23" w:rsidR="002E3525" w:rsidRPr="008632E5" w:rsidRDefault="002E3525" w:rsidP="008632E5">
            <w:pPr>
              <w:spacing w:after="0" w:line="240" w:lineRule="auto"/>
              <w:jc w:val="center"/>
              <w:rPr>
                <w:sz w:val="20"/>
                <w:szCs w:val="20"/>
              </w:rPr>
            </w:pPr>
            <w:r w:rsidRPr="008632E5">
              <w:rPr>
                <w:sz w:val="20"/>
                <w:szCs w:val="20"/>
              </w:rPr>
              <w:t>109,586 t</w:t>
            </w:r>
          </w:p>
        </w:tc>
      </w:tr>
      <w:tr w:rsidR="002E3525" w:rsidRPr="008632E5" w14:paraId="427AEB14" w14:textId="77777777" w:rsidTr="00521115">
        <w:tc>
          <w:tcPr>
            <w:tcW w:w="2263" w:type="dxa"/>
            <w:vAlign w:val="center"/>
          </w:tcPr>
          <w:p w14:paraId="2A6FD349" w14:textId="7C7CBDE7" w:rsidR="002E3525" w:rsidRPr="008632E5" w:rsidRDefault="002E3525" w:rsidP="008632E5">
            <w:pPr>
              <w:spacing w:after="0" w:line="240" w:lineRule="auto"/>
              <w:jc w:val="center"/>
              <w:rPr>
                <w:sz w:val="20"/>
                <w:szCs w:val="20"/>
              </w:rPr>
            </w:pPr>
            <w:r w:rsidRPr="008632E5">
              <w:rPr>
                <w:sz w:val="20"/>
                <w:szCs w:val="20"/>
              </w:rPr>
              <w:t>Ukapljeni vrlo lako zapaljivi plinovi</w:t>
            </w:r>
          </w:p>
        </w:tc>
        <w:tc>
          <w:tcPr>
            <w:tcW w:w="4820" w:type="dxa"/>
            <w:vAlign w:val="center"/>
          </w:tcPr>
          <w:p w14:paraId="1F0953EA" w14:textId="72A0B7CC" w:rsidR="002E3525" w:rsidRPr="008632E5" w:rsidRDefault="002E3525" w:rsidP="008632E5">
            <w:pPr>
              <w:spacing w:after="0" w:line="240" w:lineRule="auto"/>
              <w:jc w:val="center"/>
              <w:rPr>
                <w:sz w:val="20"/>
                <w:szCs w:val="20"/>
              </w:rPr>
            </w:pPr>
            <w:r w:rsidRPr="008632E5">
              <w:rPr>
                <w:sz w:val="20"/>
                <w:szCs w:val="20"/>
              </w:rPr>
              <w:t>50 (2% = 1 t)</w:t>
            </w:r>
          </w:p>
        </w:tc>
        <w:tc>
          <w:tcPr>
            <w:tcW w:w="1977" w:type="dxa"/>
            <w:vAlign w:val="center"/>
          </w:tcPr>
          <w:p w14:paraId="0CAC1534" w14:textId="77777777" w:rsidR="002E3525" w:rsidRPr="008632E5" w:rsidRDefault="002E3525" w:rsidP="008632E5">
            <w:pPr>
              <w:spacing w:after="0" w:line="240" w:lineRule="auto"/>
              <w:jc w:val="center"/>
              <w:rPr>
                <w:sz w:val="20"/>
                <w:szCs w:val="20"/>
              </w:rPr>
            </w:pPr>
            <w:r w:rsidRPr="008632E5">
              <w:rPr>
                <w:sz w:val="20"/>
                <w:szCs w:val="20"/>
              </w:rPr>
              <w:t>0,72 t</w:t>
            </w:r>
          </w:p>
          <w:p w14:paraId="43E4FAEB" w14:textId="0F7345C1" w:rsidR="002E3525" w:rsidRPr="008632E5" w:rsidRDefault="002E3525" w:rsidP="008632E5">
            <w:pPr>
              <w:spacing w:after="0" w:line="240" w:lineRule="auto"/>
              <w:jc w:val="center"/>
              <w:rPr>
                <w:sz w:val="20"/>
                <w:szCs w:val="20"/>
              </w:rPr>
            </w:pPr>
            <w:r w:rsidRPr="008632E5">
              <w:rPr>
                <w:sz w:val="20"/>
                <w:szCs w:val="20"/>
              </w:rPr>
              <w:t>UNP u bocama</w:t>
            </w:r>
          </w:p>
        </w:tc>
      </w:tr>
      <w:tr w:rsidR="002E3525" w:rsidRPr="008632E5" w14:paraId="21CAE908" w14:textId="77777777" w:rsidTr="00521115">
        <w:tc>
          <w:tcPr>
            <w:tcW w:w="2263" w:type="dxa"/>
            <w:vAlign w:val="center"/>
          </w:tcPr>
          <w:p w14:paraId="009932B7" w14:textId="6D4B8F05" w:rsidR="002E3525" w:rsidRPr="008632E5" w:rsidRDefault="002E3525" w:rsidP="008632E5">
            <w:pPr>
              <w:spacing w:after="0" w:line="240" w:lineRule="auto"/>
              <w:jc w:val="center"/>
              <w:rPr>
                <w:sz w:val="20"/>
                <w:szCs w:val="20"/>
              </w:rPr>
            </w:pPr>
            <w:r w:rsidRPr="008632E5">
              <w:rPr>
                <w:sz w:val="20"/>
                <w:szCs w:val="20"/>
              </w:rPr>
              <w:t>Antifrizi, ulja i maziva, tekućine za pranje</w:t>
            </w:r>
          </w:p>
        </w:tc>
        <w:tc>
          <w:tcPr>
            <w:tcW w:w="4820" w:type="dxa"/>
            <w:vAlign w:val="center"/>
          </w:tcPr>
          <w:p w14:paraId="103B3ECC" w14:textId="54A33602" w:rsidR="002E3525" w:rsidRPr="008632E5" w:rsidRDefault="002E3525" w:rsidP="008632E5">
            <w:pPr>
              <w:spacing w:after="0" w:line="240" w:lineRule="auto"/>
              <w:jc w:val="center"/>
              <w:rPr>
                <w:sz w:val="20"/>
                <w:szCs w:val="20"/>
              </w:rPr>
            </w:pPr>
            <w:r w:rsidRPr="008632E5">
              <w:rPr>
                <w:sz w:val="20"/>
                <w:szCs w:val="20"/>
              </w:rPr>
              <w:t>50-200 (2% = 1-4 t)</w:t>
            </w:r>
          </w:p>
        </w:tc>
        <w:tc>
          <w:tcPr>
            <w:tcW w:w="1977" w:type="dxa"/>
            <w:vAlign w:val="center"/>
          </w:tcPr>
          <w:p w14:paraId="4BE4C0F2" w14:textId="6D6F834C" w:rsidR="002E3525" w:rsidRPr="008632E5" w:rsidRDefault="002E3525" w:rsidP="008632E5">
            <w:pPr>
              <w:spacing w:after="0" w:line="240" w:lineRule="auto"/>
              <w:jc w:val="center"/>
              <w:rPr>
                <w:sz w:val="20"/>
                <w:szCs w:val="20"/>
              </w:rPr>
            </w:pPr>
            <w:r w:rsidRPr="008632E5">
              <w:rPr>
                <w:sz w:val="20"/>
                <w:szCs w:val="20"/>
              </w:rPr>
              <w:t>do 1 t</w:t>
            </w:r>
          </w:p>
        </w:tc>
      </w:tr>
    </w:tbl>
    <w:p w14:paraId="5CAE6CDF" w14:textId="15A0F58D" w:rsidR="002E3525" w:rsidRDefault="008632E5" w:rsidP="008632E5">
      <w:pPr>
        <w:spacing w:after="0" w:line="240" w:lineRule="auto"/>
        <w:jc w:val="center"/>
        <w:rPr>
          <w:sz w:val="20"/>
          <w:szCs w:val="20"/>
        </w:rPr>
      </w:pPr>
      <w:r w:rsidRPr="008632E5">
        <w:rPr>
          <w:sz w:val="20"/>
          <w:szCs w:val="20"/>
        </w:rPr>
        <w:t>Izvor: Procjena rizika pravnih osoba koje obavljaju djelatnost korištenjem opasnih tvari za maloprodajno mjesto Kloštar Ivanić, Kralja Tomislava 18, Kloštar Ivanić, 2020.god.</w:t>
      </w:r>
    </w:p>
    <w:p w14:paraId="5AF8EA9B" w14:textId="581B9300" w:rsidR="008632E5" w:rsidRDefault="008632E5" w:rsidP="008632E5">
      <w:pPr>
        <w:spacing w:after="0" w:line="240" w:lineRule="auto"/>
        <w:jc w:val="center"/>
        <w:rPr>
          <w:sz w:val="20"/>
          <w:szCs w:val="20"/>
        </w:rPr>
      </w:pPr>
    </w:p>
    <w:p w14:paraId="34E3390C" w14:textId="505D3AE6" w:rsidR="004B5CC9" w:rsidRPr="004B5CC9" w:rsidRDefault="004B5CC9" w:rsidP="004B5CC9">
      <w:pPr>
        <w:spacing w:after="0"/>
        <w:rPr>
          <w:szCs w:val="24"/>
        </w:rPr>
      </w:pPr>
      <w:r w:rsidRPr="004B5CC9">
        <w:rPr>
          <w:szCs w:val="24"/>
        </w:rPr>
        <w:t>Izvori opasnosti na BP:</w:t>
      </w:r>
    </w:p>
    <w:p w14:paraId="6A15E388" w14:textId="4CB41359" w:rsidR="004B5CC9" w:rsidRPr="004B5CC9" w:rsidRDefault="004B5CC9" w:rsidP="004B5CC9">
      <w:pPr>
        <w:pStyle w:val="Odlomakpopisa"/>
        <w:numPr>
          <w:ilvl w:val="0"/>
          <w:numId w:val="70"/>
        </w:numPr>
        <w:spacing w:after="0"/>
        <w:jc w:val="both"/>
        <w:rPr>
          <w:sz w:val="24"/>
          <w:szCs w:val="24"/>
        </w:rPr>
      </w:pPr>
      <w:r w:rsidRPr="004B5CC9">
        <w:rPr>
          <w:sz w:val="24"/>
          <w:szCs w:val="24"/>
        </w:rPr>
        <w:t>benzini</w:t>
      </w:r>
      <w:r>
        <w:rPr>
          <w:sz w:val="24"/>
          <w:szCs w:val="24"/>
        </w:rPr>
        <w:t>,</w:t>
      </w:r>
    </w:p>
    <w:p w14:paraId="00F9837B" w14:textId="33571539" w:rsidR="004B5CC9" w:rsidRPr="004B5CC9" w:rsidRDefault="004B5CC9" w:rsidP="004B5CC9">
      <w:pPr>
        <w:pStyle w:val="Odlomakpopisa"/>
        <w:numPr>
          <w:ilvl w:val="0"/>
          <w:numId w:val="70"/>
        </w:numPr>
        <w:spacing w:after="0"/>
        <w:jc w:val="both"/>
        <w:rPr>
          <w:sz w:val="24"/>
          <w:szCs w:val="24"/>
        </w:rPr>
      </w:pPr>
      <w:r w:rsidRPr="004B5CC9">
        <w:rPr>
          <w:sz w:val="24"/>
          <w:szCs w:val="24"/>
        </w:rPr>
        <w:t>dizel goriva</w:t>
      </w:r>
      <w:r>
        <w:rPr>
          <w:sz w:val="24"/>
          <w:szCs w:val="24"/>
        </w:rPr>
        <w:t>,</w:t>
      </w:r>
    </w:p>
    <w:p w14:paraId="59B487B4" w14:textId="2ED60805" w:rsidR="004B5CC9" w:rsidRPr="004B5CC9" w:rsidRDefault="004B5CC9" w:rsidP="004B5CC9">
      <w:pPr>
        <w:pStyle w:val="Odlomakpopisa"/>
        <w:numPr>
          <w:ilvl w:val="0"/>
          <w:numId w:val="70"/>
        </w:numPr>
        <w:spacing w:after="0"/>
        <w:jc w:val="both"/>
        <w:rPr>
          <w:sz w:val="24"/>
          <w:szCs w:val="24"/>
        </w:rPr>
      </w:pPr>
      <w:r w:rsidRPr="004B5CC9">
        <w:rPr>
          <w:sz w:val="24"/>
          <w:szCs w:val="24"/>
        </w:rPr>
        <w:t>ukapljeni naftni plin (UNP)</w:t>
      </w:r>
      <w:r>
        <w:rPr>
          <w:sz w:val="24"/>
          <w:szCs w:val="24"/>
        </w:rPr>
        <w:t>,</w:t>
      </w:r>
    </w:p>
    <w:p w14:paraId="77F45CB0" w14:textId="63FE7943" w:rsidR="004B5CC9" w:rsidRPr="004B5CC9" w:rsidRDefault="004B5CC9" w:rsidP="004B5CC9">
      <w:pPr>
        <w:pStyle w:val="Odlomakpopisa"/>
        <w:numPr>
          <w:ilvl w:val="0"/>
          <w:numId w:val="70"/>
        </w:numPr>
        <w:spacing w:after="0"/>
        <w:jc w:val="both"/>
        <w:rPr>
          <w:sz w:val="24"/>
          <w:szCs w:val="24"/>
        </w:rPr>
      </w:pPr>
      <w:r w:rsidRPr="004B5CC9">
        <w:rPr>
          <w:sz w:val="24"/>
          <w:szCs w:val="24"/>
        </w:rPr>
        <w:t>ulja i maziva</w:t>
      </w:r>
      <w:r>
        <w:rPr>
          <w:sz w:val="24"/>
          <w:szCs w:val="24"/>
        </w:rPr>
        <w:t>.</w:t>
      </w:r>
    </w:p>
    <w:p w14:paraId="36F2DE13" w14:textId="77777777" w:rsidR="004B5CC9" w:rsidRPr="008632E5" w:rsidRDefault="004B5CC9" w:rsidP="004B5CC9">
      <w:pPr>
        <w:spacing w:after="0" w:line="240" w:lineRule="auto"/>
        <w:rPr>
          <w:sz w:val="20"/>
          <w:szCs w:val="20"/>
        </w:rPr>
      </w:pPr>
    </w:p>
    <w:p w14:paraId="7AF021F8" w14:textId="2F229F57" w:rsidR="00E5706B" w:rsidRPr="002E3525" w:rsidRDefault="00535BCC" w:rsidP="002E3525">
      <w:pPr>
        <w:spacing w:after="0"/>
        <w:rPr>
          <w:szCs w:val="24"/>
        </w:rPr>
      </w:pPr>
      <w:r w:rsidRPr="002E3525">
        <w:rPr>
          <w:szCs w:val="24"/>
        </w:rPr>
        <w:t xml:space="preserve">Opis tehnološkog procesa: </w:t>
      </w:r>
    </w:p>
    <w:p w14:paraId="5E478ACB" w14:textId="00719AAA" w:rsidR="00535BCC" w:rsidRPr="002E3525" w:rsidRDefault="00535BCC" w:rsidP="002E3525">
      <w:pPr>
        <w:pStyle w:val="Odlomakpopisa"/>
        <w:numPr>
          <w:ilvl w:val="0"/>
          <w:numId w:val="70"/>
        </w:numPr>
        <w:spacing w:after="0"/>
        <w:jc w:val="both"/>
        <w:rPr>
          <w:sz w:val="24"/>
          <w:szCs w:val="24"/>
        </w:rPr>
      </w:pPr>
      <w:r w:rsidRPr="002E3525">
        <w:rPr>
          <w:sz w:val="24"/>
          <w:szCs w:val="24"/>
        </w:rPr>
        <w:t>preuzimanje tekućih naftnih goriva (TNG) na BP obavlja se istakanjem iz autocisterne (gravitacijskim putem) u podzemne spremnike, svi elementi pritom su povezani nepropusnim spojevima, a pare TNG iz spremnika u koji se utače odvode se u stmosferu preko dišnih ventila (dizelska goriva), odnosno vraćaju se u cisternu putem ugrađenog sustava povrata para (benzinska goriva)</w:t>
      </w:r>
    </w:p>
    <w:p w14:paraId="2147296D" w14:textId="4E3A7B7A" w:rsidR="00535BCC" w:rsidRPr="002E3525" w:rsidRDefault="00535BCC" w:rsidP="002E3525">
      <w:pPr>
        <w:pStyle w:val="Odlomakpopisa"/>
        <w:numPr>
          <w:ilvl w:val="0"/>
          <w:numId w:val="70"/>
        </w:numPr>
        <w:spacing w:after="0"/>
        <w:jc w:val="both"/>
        <w:rPr>
          <w:sz w:val="24"/>
          <w:szCs w:val="24"/>
        </w:rPr>
      </w:pPr>
      <w:r w:rsidRPr="002E3525">
        <w:rPr>
          <w:sz w:val="24"/>
          <w:szCs w:val="24"/>
        </w:rPr>
        <w:t>primitak goriva na BP obavljaju osposobljeni radnici, a nadzor istakanja provodi se prije, tijekom i neposredno nakon istakanja uz ispunjavanje propisane dokumentacije</w:t>
      </w:r>
    </w:p>
    <w:p w14:paraId="349FDEB9" w14:textId="7EFE6034" w:rsidR="00535BCC" w:rsidRPr="002E3525" w:rsidRDefault="00535BCC" w:rsidP="002E3525">
      <w:pPr>
        <w:pStyle w:val="Odlomakpopisa"/>
        <w:numPr>
          <w:ilvl w:val="0"/>
          <w:numId w:val="70"/>
        </w:numPr>
        <w:spacing w:after="0"/>
        <w:jc w:val="both"/>
        <w:rPr>
          <w:sz w:val="24"/>
          <w:szCs w:val="24"/>
        </w:rPr>
      </w:pPr>
      <w:r w:rsidRPr="002E3525">
        <w:rPr>
          <w:sz w:val="24"/>
          <w:szCs w:val="24"/>
        </w:rPr>
        <w:lastRenderedPageBreak/>
        <w:t>doprema goriva na BP najčešće se odvija putem autocisterni koje moraju biti redovito pregledavane i održavane, a pripadajući uređaji za istakanje moraju se podvrgnuti redovitom ispitivanju i umjeravanju u zakonom propisanim rokovima, sama AC i vozač iste mora imati važeći ADR certifikat</w:t>
      </w:r>
    </w:p>
    <w:p w14:paraId="7FBD9E34" w14:textId="2A19532A" w:rsidR="00535BCC" w:rsidRPr="002E3525" w:rsidRDefault="00535BCC" w:rsidP="002E3525">
      <w:pPr>
        <w:pStyle w:val="Odlomakpopisa"/>
        <w:numPr>
          <w:ilvl w:val="0"/>
          <w:numId w:val="70"/>
        </w:numPr>
        <w:spacing w:after="0"/>
        <w:jc w:val="both"/>
        <w:rPr>
          <w:sz w:val="24"/>
          <w:szCs w:val="24"/>
        </w:rPr>
      </w:pPr>
      <w:r w:rsidRPr="002E3525">
        <w:rPr>
          <w:sz w:val="24"/>
          <w:szCs w:val="24"/>
        </w:rPr>
        <w:t>prodaja TNG obavlja se istakanjem iz podzemnog spremnika pomoću mjernog uređaja u pogonski spremnik vozila kupca, na postajama sa sustavom samoposluživanja prodavač uglavnom samo obavlja naplatu, komadna roba (žuta roba i roba široke potrošnje) nakon što se dostavi kamionom ili drugim dostavnim vozilom, preuzima se i ručno odlaže u skladište BP</w:t>
      </w:r>
    </w:p>
    <w:p w14:paraId="71AED73C" w14:textId="23D95A43" w:rsidR="002E3525" w:rsidRPr="002E3525" w:rsidRDefault="00535BCC" w:rsidP="002E3525">
      <w:pPr>
        <w:pStyle w:val="Odlomakpopisa"/>
        <w:numPr>
          <w:ilvl w:val="0"/>
          <w:numId w:val="70"/>
        </w:numPr>
        <w:spacing w:after="0"/>
        <w:jc w:val="both"/>
        <w:rPr>
          <w:sz w:val="24"/>
          <w:szCs w:val="24"/>
        </w:rPr>
      </w:pPr>
      <w:proofErr w:type="gramStart"/>
      <w:r w:rsidRPr="002E3525">
        <w:rPr>
          <w:sz w:val="24"/>
          <w:szCs w:val="24"/>
        </w:rPr>
        <w:t>boce</w:t>
      </w:r>
      <w:proofErr w:type="gramEnd"/>
      <w:r w:rsidRPr="002E3525">
        <w:rPr>
          <w:sz w:val="24"/>
          <w:szCs w:val="24"/>
        </w:rPr>
        <w:t xml:space="preserve"> s UNP-om, se prouzimaju ručno i odlažu u poseban za to predviđen prostor (nadstrešnica, palete), a iz njega prema potrebi izdaju kupcima, prazne boce </w:t>
      </w:r>
      <w:r w:rsidR="002E3525" w:rsidRPr="002E3525">
        <w:rPr>
          <w:sz w:val="24"/>
          <w:szCs w:val="24"/>
        </w:rPr>
        <w:t>preuzimaju se od kupaca i ručno odlažu na mjesta (za prazne boce), a kojeg će biti otpremljene na punjenje.</w:t>
      </w:r>
    </w:p>
    <w:p w14:paraId="646885D8" w14:textId="77777777" w:rsidR="002E3525" w:rsidRPr="002E3525" w:rsidRDefault="002E3525" w:rsidP="002E3525">
      <w:pPr>
        <w:pStyle w:val="Odlomakpopisa"/>
        <w:spacing w:after="0"/>
        <w:rPr>
          <w:highlight w:val="yellow"/>
        </w:rPr>
      </w:pPr>
    </w:p>
    <w:p w14:paraId="42E0771D" w14:textId="67CB9C6E" w:rsidR="00CC7B9C" w:rsidRPr="002E27CC" w:rsidRDefault="00CC7B9C" w:rsidP="00CC7B9C">
      <w:pPr>
        <w:pStyle w:val="Naslov3"/>
        <w:spacing w:before="0"/>
      </w:pPr>
      <w:bookmarkStart w:id="1181" w:name="_Toc65151628"/>
      <w:bookmarkStart w:id="1182" w:name="_Toc86396430"/>
      <w:r w:rsidRPr="002E27CC">
        <w:t>6.</w:t>
      </w:r>
      <w:r w:rsidR="00B34382" w:rsidRPr="002E27CC">
        <w:t>11</w:t>
      </w:r>
      <w:r w:rsidRPr="002E27CC">
        <w:t>.5. Uzrok industrijske nesreće</w:t>
      </w:r>
      <w:bookmarkEnd w:id="1181"/>
      <w:bookmarkEnd w:id="1182"/>
    </w:p>
    <w:p w14:paraId="3846789D" w14:textId="26BED3FD" w:rsidR="00CC7B9C" w:rsidRDefault="00CC7B9C" w:rsidP="00CC7B9C">
      <w:pPr>
        <w:spacing w:after="0"/>
      </w:pPr>
    </w:p>
    <w:p w14:paraId="01D74969" w14:textId="31EDF61F" w:rsidR="004B5CC9" w:rsidRDefault="004B5CC9" w:rsidP="00CC7B9C">
      <w:pPr>
        <w:spacing w:after="0"/>
      </w:pPr>
      <w:r>
        <w:t xml:space="preserve">Uzroci nekontroliranog ispuštanja para benzina i dizelskih goriva koji predstavljaju opasnost mogu biti prirodni ili antropogeni (tzv. ljudski faktor). </w:t>
      </w:r>
    </w:p>
    <w:p w14:paraId="1107C700" w14:textId="77777777" w:rsidR="004B5CC9" w:rsidRDefault="004B5CC9" w:rsidP="00CC7B9C">
      <w:pPr>
        <w:spacing w:after="0"/>
      </w:pPr>
    </w:p>
    <w:p w14:paraId="66D2DC9B" w14:textId="42661773" w:rsidR="004B5CC9" w:rsidRPr="00BF1B37" w:rsidRDefault="004B5CC9" w:rsidP="00BF1B37">
      <w:pPr>
        <w:spacing w:after="0"/>
        <w:rPr>
          <w:szCs w:val="24"/>
        </w:rPr>
      </w:pPr>
      <w:r w:rsidRPr="00BF1B37">
        <w:rPr>
          <w:szCs w:val="24"/>
        </w:rPr>
        <w:t>Prirodni su oni koji se manifestiraju kao:</w:t>
      </w:r>
    </w:p>
    <w:p w14:paraId="689B6EF4" w14:textId="59D0E2E6" w:rsidR="004B5CC9" w:rsidRPr="00BF1B37" w:rsidRDefault="004B5CC9" w:rsidP="004871E5">
      <w:pPr>
        <w:pStyle w:val="Odlomakpopisa"/>
        <w:numPr>
          <w:ilvl w:val="0"/>
          <w:numId w:val="130"/>
        </w:numPr>
        <w:spacing w:after="0"/>
        <w:jc w:val="both"/>
        <w:rPr>
          <w:sz w:val="24"/>
          <w:szCs w:val="24"/>
        </w:rPr>
      </w:pPr>
      <w:r w:rsidRPr="00BF1B37">
        <w:rPr>
          <w:sz w:val="24"/>
          <w:szCs w:val="24"/>
        </w:rPr>
        <w:t>potresi,</w:t>
      </w:r>
    </w:p>
    <w:p w14:paraId="3D9D7669" w14:textId="790D2706" w:rsidR="004B5CC9" w:rsidRPr="00BF1B37" w:rsidRDefault="004B5CC9" w:rsidP="004871E5">
      <w:pPr>
        <w:pStyle w:val="Odlomakpopisa"/>
        <w:numPr>
          <w:ilvl w:val="0"/>
          <w:numId w:val="130"/>
        </w:numPr>
        <w:spacing w:after="0"/>
        <w:jc w:val="both"/>
        <w:rPr>
          <w:sz w:val="24"/>
          <w:szCs w:val="24"/>
        </w:rPr>
      </w:pPr>
      <w:r w:rsidRPr="00BF1B37">
        <w:rPr>
          <w:sz w:val="24"/>
          <w:szCs w:val="24"/>
        </w:rPr>
        <w:t>poplave,</w:t>
      </w:r>
    </w:p>
    <w:p w14:paraId="089F11E9" w14:textId="605C7173" w:rsidR="004B5CC9" w:rsidRPr="00BF1B37" w:rsidRDefault="004B5CC9" w:rsidP="004871E5">
      <w:pPr>
        <w:pStyle w:val="Odlomakpopisa"/>
        <w:numPr>
          <w:ilvl w:val="0"/>
          <w:numId w:val="130"/>
        </w:numPr>
        <w:spacing w:after="0"/>
        <w:jc w:val="both"/>
        <w:rPr>
          <w:sz w:val="24"/>
          <w:szCs w:val="24"/>
        </w:rPr>
      </w:pPr>
      <w:r w:rsidRPr="00BF1B37">
        <w:rPr>
          <w:sz w:val="24"/>
          <w:szCs w:val="24"/>
        </w:rPr>
        <w:t>suše i toplinski valovi,</w:t>
      </w:r>
    </w:p>
    <w:p w14:paraId="55793C3E" w14:textId="37AD2DD5" w:rsidR="004B5CC9" w:rsidRPr="00BF1B37" w:rsidRDefault="004B5CC9" w:rsidP="004871E5">
      <w:pPr>
        <w:pStyle w:val="Odlomakpopisa"/>
        <w:numPr>
          <w:ilvl w:val="0"/>
          <w:numId w:val="130"/>
        </w:numPr>
        <w:spacing w:after="0"/>
        <w:jc w:val="both"/>
        <w:rPr>
          <w:sz w:val="24"/>
          <w:szCs w:val="24"/>
        </w:rPr>
      </w:pPr>
      <w:r w:rsidRPr="00BF1B37">
        <w:rPr>
          <w:sz w:val="24"/>
          <w:szCs w:val="24"/>
        </w:rPr>
        <w:t>olujna nevremena,</w:t>
      </w:r>
    </w:p>
    <w:p w14:paraId="09C42231" w14:textId="46EB43E7" w:rsidR="004B5CC9" w:rsidRPr="00BF1B37" w:rsidRDefault="004B5CC9" w:rsidP="004871E5">
      <w:pPr>
        <w:pStyle w:val="Odlomakpopisa"/>
        <w:numPr>
          <w:ilvl w:val="0"/>
          <w:numId w:val="130"/>
        </w:numPr>
        <w:spacing w:after="0"/>
        <w:jc w:val="both"/>
        <w:rPr>
          <w:sz w:val="24"/>
          <w:szCs w:val="24"/>
        </w:rPr>
      </w:pPr>
      <w:r w:rsidRPr="00BF1B37">
        <w:rPr>
          <w:sz w:val="24"/>
          <w:szCs w:val="24"/>
        </w:rPr>
        <w:t>tuča,</w:t>
      </w:r>
    </w:p>
    <w:p w14:paraId="4A98BCEC" w14:textId="01057EF3" w:rsidR="004B5CC9" w:rsidRPr="00BF1B37" w:rsidRDefault="004B5CC9" w:rsidP="004871E5">
      <w:pPr>
        <w:pStyle w:val="Odlomakpopisa"/>
        <w:numPr>
          <w:ilvl w:val="0"/>
          <w:numId w:val="130"/>
        </w:numPr>
        <w:spacing w:after="0"/>
        <w:jc w:val="both"/>
        <w:rPr>
          <w:sz w:val="24"/>
          <w:szCs w:val="24"/>
        </w:rPr>
      </w:pPr>
      <w:r w:rsidRPr="00BF1B37">
        <w:rPr>
          <w:sz w:val="24"/>
          <w:szCs w:val="24"/>
        </w:rPr>
        <w:t>poledica,</w:t>
      </w:r>
    </w:p>
    <w:p w14:paraId="4AE3E1E1" w14:textId="0356AD7E" w:rsidR="004B5CC9" w:rsidRPr="00BF1B37" w:rsidRDefault="004B5CC9" w:rsidP="004871E5">
      <w:pPr>
        <w:pStyle w:val="Odlomakpopisa"/>
        <w:numPr>
          <w:ilvl w:val="0"/>
          <w:numId w:val="130"/>
        </w:numPr>
        <w:spacing w:after="0"/>
        <w:jc w:val="both"/>
        <w:rPr>
          <w:sz w:val="24"/>
          <w:szCs w:val="24"/>
        </w:rPr>
      </w:pPr>
      <w:r w:rsidRPr="00BF1B37">
        <w:rPr>
          <w:sz w:val="24"/>
          <w:szCs w:val="24"/>
        </w:rPr>
        <w:t xml:space="preserve">odroni i klizanje tla. </w:t>
      </w:r>
    </w:p>
    <w:p w14:paraId="2F4A7E23" w14:textId="781B043E" w:rsidR="004B5CC9" w:rsidRPr="00BF1B37" w:rsidRDefault="004B5CC9" w:rsidP="00BF1B37">
      <w:pPr>
        <w:spacing w:after="0"/>
        <w:rPr>
          <w:szCs w:val="24"/>
        </w:rPr>
      </w:pPr>
    </w:p>
    <w:p w14:paraId="3F7EA4A7" w14:textId="5B7618C4" w:rsidR="004B5CC9" w:rsidRPr="00BF1B37" w:rsidRDefault="004B5CC9" w:rsidP="00BF1B37">
      <w:pPr>
        <w:spacing w:after="0"/>
        <w:rPr>
          <w:szCs w:val="24"/>
        </w:rPr>
      </w:pPr>
      <w:r w:rsidRPr="00BF1B37">
        <w:rPr>
          <w:szCs w:val="24"/>
        </w:rPr>
        <w:t xml:space="preserve">Antropogeni su oni koji se manifestiraju kao tehničko – tehnološke katastrofe: </w:t>
      </w:r>
    </w:p>
    <w:p w14:paraId="5CA0FAB5" w14:textId="66B18374" w:rsidR="004B5CC9" w:rsidRPr="00BF1B37" w:rsidRDefault="00BF1B37" w:rsidP="004871E5">
      <w:pPr>
        <w:pStyle w:val="Odlomakpopisa"/>
        <w:numPr>
          <w:ilvl w:val="0"/>
          <w:numId w:val="131"/>
        </w:numPr>
        <w:spacing w:after="0"/>
        <w:jc w:val="both"/>
        <w:rPr>
          <w:sz w:val="24"/>
          <w:szCs w:val="24"/>
        </w:rPr>
      </w:pPr>
      <w:r w:rsidRPr="00BF1B37">
        <w:rPr>
          <w:sz w:val="24"/>
          <w:szCs w:val="24"/>
        </w:rPr>
        <w:t>požari,</w:t>
      </w:r>
    </w:p>
    <w:p w14:paraId="430CDBAC" w14:textId="70E6E831" w:rsidR="00BF1B37" w:rsidRPr="00BF1B37" w:rsidRDefault="00BF1B37" w:rsidP="004871E5">
      <w:pPr>
        <w:pStyle w:val="Odlomakpopisa"/>
        <w:numPr>
          <w:ilvl w:val="0"/>
          <w:numId w:val="131"/>
        </w:numPr>
        <w:spacing w:after="0"/>
        <w:jc w:val="both"/>
        <w:rPr>
          <w:sz w:val="24"/>
          <w:szCs w:val="24"/>
        </w:rPr>
      </w:pPr>
      <w:r w:rsidRPr="00BF1B37">
        <w:rPr>
          <w:sz w:val="24"/>
          <w:szCs w:val="24"/>
        </w:rPr>
        <w:t>eksplozije,</w:t>
      </w:r>
    </w:p>
    <w:p w14:paraId="6566A65F" w14:textId="2BBCD2EC" w:rsidR="00BF1B37" w:rsidRPr="00BF1B37" w:rsidRDefault="00BF1B37" w:rsidP="004871E5">
      <w:pPr>
        <w:pStyle w:val="Odlomakpopisa"/>
        <w:numPr>
          <w:ilvl w:val="0"/>
          <w:numId w:val="131"/>
        </w:numPr>
        <w:spacing w:after="0"/>
        <w:jc w:val="both"/>
        <w:rPr>
          <w:sz w:val="24"/>
          <w:szCs w:val="24"/>
        </w:rPr>
      </w:pPr>
      <w:r w:rsidRPr="00BF1B37">
        <w:rPr>
          <w:sz w:val="24"/>
          <w:szCs w:val="24"/>
        </w:rPr>
        <w:t>rušenje građevinskih objekata,</w:t>
      </w:r>
    </w:p>
    <w:p w14:paraId="15027E90" w14:textId="3D214ED2" w:rsidR="00806063" w:rsidRPr="00806063" w:rsidRDefault="00BF1B37" w:rsidP="004871E5">
      <w:pPr>
        <w:pStyle w:val="Odlomakpopisa"/>
        <w:numPr>
          <w:ilvl w:val="0"/>
          <w:numId w:val="131"/>
        </w:numPr>
        <w:spacing w:after="0"/>
        <w:jc w:val="both"/>
        <w:rPr>
          <w:sz w:val="24"/>
          <w:szCs w:val="24"/>
        </w:rPr>
      </w:pPr>
      <w:r w:rsidRPr="00BF1B37">
        <w:rPr>
          <w:sz w:val="24"/>
          <w:szCs w:val="24"/>
        </w:rPr>
        <w:t xml:space="preserve">nesreće prilikom prijevoza. </w:t>
      </w:r>
    </w:p>
    <w:p w14:paraId="725AFDB9" w14:textId="66A622D9" w:rsidR="00CC7B9C" w:rsidRPr="002E27CC" w:rsidRDefault="00CC7B9C" w:rsidP="00CC7B9C">
      <w:pPr>
        <w:pStyle w:val="Naslov4"/>
      </w:pPr>
      <w:bookmarkStart w:id="1183" w:name="_Toc65151629"/>
      <w:bookmarkStart w:id="1184" w:name="_Toc86396431"/>
      <w:r w:rsidRPr="002E27CC">
        <w:t>6.</w:t>
      </w:r>
      <w:r w:rsidR="00DE4E4E" w:rsidRPr="002E27CC">
        <w:t>11</w:t>
      </w:r>
      <w:r w:rsidRPr="002E27CC">
        <w:t>.5.1. Razvoj događaja koji prethodi velikoj nesreći uslijed industrijske nesreće</w:t>
      </w:r>
      <w:bookmarkEnd w:id="1183"/>
      <w:bookmarkEnd w:id="1184"/>
    </w:p>
    <w:p w14:paraId="27C494C6" w14:textId="70FF3DA8" w:rsidR="00CC7B9C" w:rsidRDefault="00CC7B9C" w:rsidP="00CC7B9C">
      <w:pPr>
        <w:spacing w:after="0"/>
      </w:pPr>
    </w:p>
    <w:p w14:paraId="4BB388C2" w14:textId="41D9A7D4" w:rsidR="004B5CC9" w:rsidRPr="00515E27" w:rsidRDefault="004B5CC9" w:rsidP="00515E27">
      <w:pPr>
        <w:spacing w:after="0"/>
        <w:rPr>
          <w:szCs w:val="24"/>
        </w:rPr>
      </w:pPr>
      <w:r w:rsidRPr="00515E27">
        <w:rPr>
          <w:szCs w:val="24"/>
        </w:rPr>
        <w:t xml:space="preserve">Nekontrolirana ispuštanja opasnih tvari i njihovih para u okoliš na objektima BP moguća su: </w:t>
      </w:r>
    </w:p>
    <w:p w14:paraId="56084C2D" w14:textId="59559FD9" w:rsidR="00806063" w:rsidRPr="00515E27" w:rsidRDefault="00806063" w:rsidP="004871E5">
      <w:pPr>
        <w:pStyle w:val="Odlomakpopisa"/>
        <w:numPr>
          <w:ilvl w:val="0"/>
          <w:numId w:val="132"/>
        </w:numPr>
        <w:spacing w:after="0"/>
        <w:jc w:val="both"/>
        <w:rPr>
          <w:sz w:val="24"/>
          <w:szCs w:val="24"/>
        </w:rPr>
      </w:pPr>
      <w:r w:rsidRPr="00515E27">
        <w:rPr>
          <w:sz w:val="24"/>
          <w:szCs w:val="24"/>
        </w:rPr>
        <w:t>uslijed dotrajalosti podzemne i nadzemne opreme</w:t>
      </w:r>
    </w:p>
    <w:p w14:paraId="44E2377A" w14:textId="00579C2B" w:rsidR="00806063" w:rsidRPr="00515E27" w:rsidRDefault="00806063" w:rsidP="004871E5">
      <w:pPr>
        <w:pStyle w:val="Odlomakpopisa"/>
        <w:numPr>
          <w:ilvl w:val="0"/>
          <w:numId w:val="132"/>
        </w:numPr>
        <w:spacing w:after="0"/>
        <w:jc w:val="both"/>
        <w:rPr>
          <w:sz w:val="24"/>
          <w:szCs w:val="24"/>
        </w:rPr>
      </w:pPr>
      <w:r w:rsidRPr="00515E27">
        <w:rPr>
          <w:sz w:val="24"/>
          <w:szCs w:val="24"/>
        </w:rPr>
        <w:t>korozije cjevovoda</w:t>
      </w:r>
    </w:p>
    <w:p w14:paraId="3C0EC269" w14:textId="1C738C9E" w:rsidR="00806063" w:rsidRPr="00515E27" w:rsidRDefault="00806063" w:rsidP="004871E5">
      <w:pPr>
        <w:pStyle w:val="Odlomakpopisa"/>
        <w:numPr>
          <w:ilvl w:val="0"/>
          <w:numId w:val="132"/>
        </w:numPr>
        <w:spacing w:after="0"/>
        <w:jc w:val="both"/>
        <w:rPr>
          <w:sz w:val="24"/>
          <w:szCs w:val="24"/>
        </w:rPr>
      </w:pPr>
      <w:r w:rsidRPr="00515E27">
        <w:rPr>
          <w:sz w:val="24"/>
          <w:szCs w:val="24"/>
        </w:rPr>
        <w:t>uslijed oštećenja podzemne i nadzemne opreme peouzročenog od strane drugih fizičkih osoba</w:t>
      </w:r>
    </w:p>
    <w:p w14:paraId="17E65321" w14:textId="407F0828" w:rsidR="00806063" w:rsidRPr="00515E27" w:rsidRDefault="00806063" w:rsidP="004871E5">
      <w:pPr>
        <w:pStyle w:val="Odlomakpopisa"/>
        <w:numPr>
          <w:ilvl w:val="0"/>
          <w:numId w:val="132"/>
        </w:numPr>
        <w:spacing w:after="0"/>
        <w:jc w:val="both"/>
        <w:rPr>
          <w:sz w:val="24"/>
          <w:szCs w:val="24"/>
        </w:rPr>
      </w:pPr>
      <w:r w:rsidRPr="00515E27">
        <w:rPr>
          <w:sz w:val="24"/>
          <w:szCs w:val="24"/>
        </w:rPr>
        <w:lastRenderedPageBreak/>
        <w:t>uslijed oštečenja podzemne i nadzemne opreme prilikom radova na istalacijama</w:t>
      </w:r>
    </w:p>
    <w:p w14:paraId="6468CDB5" w14:textId="20AD3911" w:rsidR="00806063" w:rsidRPr="00515E27" w:rsidRDefault="00806063" w:rsidP="004871E5">
      <w:pPr>
        <w:pStyle w:val="Odlomakpopisa"/>
        <w:numPr>
          <w:ilvl w:val="0"/>
          <w:numId w:val="132"/>
        </w:numPr>
        <w:spacing w:after="0"/>
        <w:jc w:val="both"/>
        <w:rPr>
          <w:sz w:val="24"/>
          <w:szCs w:val="24"/>
        </w:rPr>
      </w:pPr>
      <w:r w:rsidRPr="00515E27">
        <w:rPr>
          <w:sz w:val="24"/>
          <w:szCs w:val="24"/>
        </w:rPr>
        <w:t>uslijed oštećenja podzemne i nadzemne opreme prouzročenog prirodnom nepogodom</w:t>
      </w:r>
    </w:p>
    <w:p w14:paraId="30730EBA" w14:textId="47384783" w:rsidR="00806063" w:rsidRPr="00515E27" w:rsidRDefault="00806063" w:rsidP="004871E5">
      <w:pPr>
        <w:pStyle w:val="Odlomakpopisa"/>
        <w:numPr>
          <w:ilvl w:val="0"/>
          <w:numId w:val="132"/>
        </w:numPr>
        <w:spacing w:after="0"/>
        <w:jc w:val="both"/>
        <w:rPr>
          <w:sz w:val="24"/>
          <w:szCs w:val="24"/>
        </w:rPr>
      </w:pPr>
      <w:r w:rsidRPr="00515E27">
        <w:rPr>
          <w:sz w:val="24"/>
          <w:szCs w:val="24"/>
        </w:rPr>
        <w:t>uslijed tehnološkog ekscesa tijekom rada postrojenja</w:t>
      </w:r>
    </w:p>
    <w:p w14:paraId="5EBFFD5B" w14:textId="77777777" w:rsidR="008A63B5" w:rsidRPr="00515E27" w:rsidRDefault="009E1614" w:rsidP="00515E27">
      <w:pPr>
        <w:spacing w:after="0"/>
        <w:rPr>
          <w:szCs w:val="24"/>
        </w:rPr>
      </w:pPr>
      <w:r w:rsidRPr="00515E27">
        <w:rPr>
          <w:szCs w:val="24"/>
        </w:rPr>
        <w:t>Zbog specifične djelatnosti</w:t>
      </w:r>
      <w:r w:rsidR="008A63B5" w:rsidRPr="00515E27">
        <w:rPr>
          <w:szCs w:val="24"/>
        </w:rPr>
        <w:t>,</w:t>
      </w:r>
      <w:r w:rsidRPr="00515E27">
        <w:rPr>
          <w:szCs w:val="24"/>
        </w:rPr>
        <w:t xml:space="preserve"> </w:t>
      </w:r>
      <w:r w:rsidR="008A63B5" w:rsidRPr="00515E27">
        <w:rPr>
          <w:szCs w:val="24"/>
        </w:rPr>
        <w:t>opasnosti i uzroci nastanka opasnosti, a u svezi rukovanja i držanja te korištenja opasnih tvari mogu biti:</w:t>
      </w:r>
    </w:p>
    <w:p w14:paraId="551C5065" w14:textId="2AB18BD4" w:rsidR="00806063" w:rsidRPr="00515E27" w:rsidRDefault="008A63B5" w:rsidP="004871E5">
      <w:pPr>
        <w:pStyle w:val="Odlomakpopisa"/>
        <w:numPr>
          <w:ilvl w:val="0"/>
          <w:numId w:val="133"/>
        </w:numPr>
        <w:spacing w:after="0"/>
        <w:jc w:val="both"/>
        <w:rPr>
          <w:sz w:val="24"/>
          <w:szCs w:val="24"/>
        </w:rPr>
      </w:pPr>
      <w:r w:rsidRPr="00515E27">
        <w:rPr>
          <w:sz w:val="24"/>
          <w:szCs w:val="24"/>
        </w:rPr>
        <w:t>neispravnost vozila za prijevoz opasnih tvari</w:t>
      </w:r>
    </w:p>
    <w:p w14:paraId="784E0BDE" w14:textId="2000E311" w:rsidR="008A63B5" w:rsidRPr="00515E27" w:rsidRDefault="008A63B5" w:rsidP="004871E5">
      <w:pPr>
        <w:pStyle w:val="Odlomakpopisa"/>
        <w:numPr>
          <w:ilvl w:val="0"/>
          <w:numId w:val="133"/>
        </w:numPr>
        <w:spacing w:after="0"/>
        <w:jc w:val="both"/>
        <w:rPr>
          <w:sz w:val="24"/>
          <w:szCs w:val="24"/>
        </w:rPr>
      </w:pPr>
      <w:r w:rsidRPr="00515E27">
        <w:rPr>
          <w:sz w:val="24"/>
          <w:szCs w:val="24"/>
        </w:rPr>
        <w:t>nepažnja radnika prilikom pretakanja iz autocisterne u spremnik</w:t>
      </w:r>
    </w:p>
    <w:p w14:paraId="68743C8D" w14:textId="6851A3CA" w:rsidR="008A63B5" w:rsidRDefault="008A63B5" w:rsidP="004871E5">
      <w:pPr>
        <w:pStyle w:val="Odlomakpopisa"/>
        <w:numPr>
          <w:ilvl w:val="0"/>
          <w:numId w:val="133"/>
        </w:numPr>
        <w:spacing w:after="0"/>
        <w:jc w:val="both"/>
        <w:rPr>
          <w:sz w:val="24"/>
          <w:szCs w:val="24"/>
        </w:rPr>
      </w:pPr>
      <w:r w:rsidRPr="00515E27">
        <w:rPr>
          <w:sz w:val="24"/>
          <w:szCs w:val="24"/>
        </w:rPr>
        <w:t xml:space="preserve">nedovoljna osposobljenost radnika za rad sa zapaljivim i opasnim tvarima, kao i za primjenu odgovarajućih postupaka u slučaju nastanka akcidentne situacije. </w:t>
      </w:r>
    </w:p>
    <w:p w14:paraId="1F05741F" w14:textId="77777777" w:rsidR="00521115" w:rsidRPr="00521115" w:rsidRDefault="00521115" w:rsidP="00521115">
      <w:pPr>
        <w:pStyle w:val="Odlomakpopisa"/>
        <w:spacing w:after="0"/>
        <w:ind w:left="780"/>
        <w:jc w:val="both"/>
        <w:rPr>
          <w:sz w:val="24"/>
          <w:szCs w:val="24"/>
        </w:rPr>
      </w:pPr>
    </w:p>
    <w:p w14:paraId="70BB95D8" w14:textId="461659FD" w:rsidR="008A63B5" w:rsidRPr="00515E27" w:rsidRDefault="008A63B5" w:rsidP="00515E27">
      <w:pPr>
        <w:spacing w:after="0"/>
        <w:rPr>
          <w:szCs w:val="24"/>
        </w:rPr>
      </w:pPr>
      <w:r w:rsidRPr="00515E27">
        <w:rPr>
          <w:szCs w:val="24"/>
        </w:rPr>
        <w:t xml:space="preserve">Neispravnost vozila za prijevoz opasnih tvari može se ogledati u sljedećem: </w:t>
      </w:r>
    </w:p>
    <w:p w14:paraId="0D36B25F" w14:textId="5839CC01" w:rsidR="008A63B5" w:rsidRPr="00515E27" w:rsidRDefault="008A63B5" w:rsidP="004871E5">
      <w:pPr>
        <w:pStyle w:val="Odlomakpopisa"/>
        <w:numPr>
          <w:ilvl w:val="0"/>
          <w:numId w:val="134"/>
        </w:numPr>
        <w:spacing w:after="0"/>
        <w:jc w:val="both"/>
        <w:rPr>
          <w:sz w:val="24"/>
          <w:szCs w:val="24"/>
        </w:rPr>
      </w:pPr>
      <w:r w:rsidRPr="00515E27">
        <w:rPr>
          <w:sz w:val="24"/>
          <w:szCs w:val="24"/>
        </w:rPr>
        <w:t>propuštanje plašta spremnika autocisterne</w:t>
      </w:r>
    </w:p>
    <w:p w14:paraId="3C5414A3" w14:textId="3A38EDDD" w:rsidR="008A63B5" w:rsidRPr="00515E27" w:rsidRDefault="008A63B5" w:rsidP="004871E5">
      <w:pPr>
        <w:pStyle w:val="Odlomakpopisa"/>
        <w:numPr>
          <w:ilvl w:val="0"/>
          <w:numId w:val="134"/>
        </w:numPr>
        <w:spacing w:after="0"/>
        <w:jc w:val="both"/>
        <w:rPr>
          <w:sz w:val="24"/>
          <w:szCs w:val="24"/>
        </w:rPr>
      </w:pPr>
      <w:r w:rsidRPr="00515E27">
        <w:rPr>
          <w:sz w:val="24"/>
          <w:szCs w:val="24"/>
        </w:rPr>
        <w:t>propuštanje cijevi i ventila</w:t>
      </w:r>
    </w:p>
    <w:p w14:paraId="3509F7E0" w14:textId="3116121A" w:rsidR="008A63B5" w:rsidRPr="00515E27" w:rsidRDefault="008A63B5" w:rsidP="004871E5">
      <w:pPr>
        <w:pStyle w:val="Odlomakpopisa"/>
        <w:numPr>
          <w:ilvl w:val="0"/>
          <w:numId w:val="134"/>
        </w:numPr>
        <w:spacing w:after="0"/>
        <w:jc w:val="both"/>
        <w:rPr>
          <w:sz w:val="24"/>
          <w:szCs w:val="24"/>
        </w:rPr>
      </w:pPr>
      <w:r w:rsidRPr="00515E27">
        <w:rPr>
          <w:sz w:val="24"/>
          <w:szCs w:val="24"/>
        </w:rPr>
        <w:t>loša uzemljenost prilikom pretakanja</w:t>
      </w:r>
    </w:p>
    <w:p w14:paraId="36C14D08" w14:textId="0236C81A" w:rsidR="008A63B5" w:rsidRPr="00515E27" w:rsidRDefault="008A63B5" w:rsidP="004871E5">
      <w:pPr>
        <w:pStyle w:val="Odlomakpopisa"/>
        <w:numPr>
          <w:ilvl w:val="0"/>
          <w:numId w:val="134"/>
        </w:numPr>
        <w:spacing w:after="0"/>
        <w:jc w:val="both"/>
        <w:rPr>
          <w:sz w:val="24"/>
          <w:szCs w:val="24"/>
        </w:rPr>
      </w:pPr>
      <w:r w:rsidRPr="00515E27">
        <w:rPr>
          <w:sz w:val="24"/>
          <w:szCs w:val="24"/>
        </w:rPr>
        <w:t>neispravnost sustava upravljanja vozilom – preokretanje cisterne</w:t>
      </w:r>
    </w:p>
    <w:p w14:paraId="0AA735AF" w14:textId="3C7446B4" w:rsidR="008A63B5" w:rsidRPr="00515E27" w:rsidRDefault="008A63B5" w:rsidP="004871E5">
      <w:pPr>
        <w:pStyle w:val="Odlomakpopisa"/>
        <w:numPr>
          <w:ilvl w:val="0"/>
          <w:numId w:val="134"/>
        </w:numPr>
        <w:spacing w:after="0"/>
        <w:jc w:val="both"/>
        <w:rPr>
          <w:sz w:val="24"/>
          <w:szCs w:val="24"/>
        </w:rPr>
      </w:pPr>
      <w:r w:rsidRPr="00515E27">
        <w:rPr>
          <w:sz w:val="24"/>
          <w:szCs w:val="24"/>
        </w:rPr>
        <w:t>neispravnost ostale prateće opreme cisterne.</w:t>
      </w:r>
    </w:p>
    <w:p w14:paraId="53C9389D" w14:textId="6B156F22" w:rsidR="008A63B5" w:rsidRPr="00515E27" w:rsidRDefault="008A63B5" w:rsidP="00515E27">
      <w:pPr>
        <w:spacing w:after="0"/>
        <w:rPr>
          <w:szCs w:val="24"/>
        </w:rPr>
      </w:pPr>
    </w:p>
    <w:p w14:paraId="30555E4B" w14:textId="5752115C" w:rsidR="008A63B5" w:rsidRPr="00515E27" w:rsidRDefault="008A63B5" w:rsidP="00515E27">
      <w:pPr>
        <w:spacing w:after="0"/>
        <w:rPr>
          <w:szCs w:val="24"/>
        </w:rPr>
      </w:pPr>
      <w:r w:rsidRPr="00515E27">
        <w:rPr>
          <w:szCs w:val="24"/>
        </w:rPr>
        <w:t xml:space="preserve">Neispravnost spremnika moguća je zbog: </w:t>
      </w:r>
    </w:p>
    <w:p w14:paraId="0270D49C" w14:textId="3CEDDE4A" w:rsidR="008A63B5" w:rsidRPr="00515E27" w:rsidRDefault="00515E27" w:rsidP="004871E5">
      <w:pPr>
        <w:pStyle w:val="Odlomakpopisa"/>
        <w:numPr>
          <w:ilvl w:val="0"/>
          <w:numId w:val="135"/>
        </w:numPr>
        <w:spacing w:after="0"/>
        <w:jc w:val="both"/>
        <w:rPr>
          <w:sz w:val="24"/>
          <w:szCs w:val="24"/>
        </w:rPr>
      </w:pPr>
      <w:r w:rsidRPr="00515E27">
        <w:rPr>
          <w:sz w:val="24"/>
          <w:szCs w:val="24"/>
        </w:rPr>
        <w:t>propuštanje plašta spremnika</w:t>
      </w:r>
    </w:p>
    <w:p w14:paraId="1601641A" w14:textId="377D15A5" w:rsidR="00515E27" w:rsidRDefault="00515E27" w:rsidP="004871E5">
      <w:pPr>
        <w:pStyle w:val="Odlomakpopisa"/>
        <w:numPr>
          <w:ilvl w:val="0"/>
          <w:numId w:val="135"/>
        </w:numPr>
        <w:spacing w:after="0"/>
        <w:jc w:val="both"/>
        <w:rPr>
          <w:sz w:val="24"/>
          <w:szCs w:val="24"/>
        </w:rPr>
      </w:pPr>
      <w:r w:rsidRPr="00515E27">
        <w:rPr>
          <w:sz w:val="24"/>
          <w:szCs w:val="24"/>
        </w:rPr>
        <w:t>neispravnosti prateće opreme spremnika, električne opreme, sigurnosni ventili, odušci i sl.</w:t>
      </w:r>
    </w:p>
    <w:p w14:paraId="54B426EB" w14:textId="77777777" w:rsidR="00521115" w:rsidRPr="00521115" w:rsidRDefault="00521115" w:rsidP="00521115">
      <w:pPr>
        <w:pStyle w:val="Odlomakpopisa"/>
        <w:spacing w:after="0"/>
        <w:jc w:val="both"/>
        <w:rPr>
          <w:sz w:val="24"/>
          <w:szCs w:val="24"/>
        </w:rPr>
      </w:pPr>
    </w:p>
    <w:p w14:paraId="16309325" w14:textId="1E7B0727" w:rsidR="00515E27" w:rsidRPr="00515E27" w:rsidRDefault="00515E27" w:rsidP="00515E27">
      <w:pPr>
        <w:spacing w:after="0"/>
        <w:rPr>
          <w:szCs w:val="24"/>
        </w:rPr>
      </w:pPr>
      <w:r w:rsidRPr="00515E27">
        <w:rPr>
          <w:szCs w:val="24"/>
        </w:rPr>
        <w:t xml:space="preserve">Opasnosti prilikom pretakanja tekućih naftnih goriva u spremnik moguće su uslijed: </w:t>
      </w:r>
    </w:p>
    <w:p w14:paraId="70CE2C25" w14:textId="2BB58320" w:rsidR="00515E27" w:rsidRPr="00515E27" w:rsidRDefault="00515E27" w:rsidP="004871E5">
      <w:pPr>
        <w:pStyle w:val="Odlomakpopisa"/>
        <w:numPr>
          <w:ilvl w:val="0"/>
          <w:numId w:val="136"/>
        </w:numPr>
        <w:spacing w:after="0"/>
        <w:jc w:val="both"/>
        <w:rPr>
          <w:sz w:val="24"/>
          <w:szCs w:val="24"/>
        </w:rPr>
      </w:pPr>
      <w:r w:rsidRPr="00515E27">
        <w:rPr>
          <w:sz w:val="24"/>
          <w:szCs w:val="24"/>
        </w:rPr>
        <w:t>nepoduzimanju potrebnih preventivnih mjera na mjestu pretakanja</w:t>
      </w:r>
    </w:p>
    <w:p w14:paraId="6D743711" w14:textId="7096C298" w:rsidR="00515E27" w:rsidRPr="00515E27" w:rsidRDefault="00515E27" w:rsidP="004871E5">
      <w:pPr>
        <w:pStyle w:val="Odlomakpopisa"/>
        <w:numPr>
          <w:ilvl w:val="0"/>
          <w:numId w:val="136"/>
        </w:numPr>
        <w:spacing w:after="0"/>
        <w:jc w:val="both"/>
        <w:rPr>
          <w:sz w:val="24"/>
          <w:szCs w:val="24"/>
        </w:rPr>
      </w:pPr>
      <w:r w:rsidRPr="00515E27">
        <w:rPr>
          <w:sz w:val="24"/>
          <w:szCs w:val="24"/>
        </w:rPr>
        <w:t>neprikladnom skladištenju opasnih tvari</w:t>
      </w:r>
    </w:p>
    <w:p w14:paraId="62B43AC0" w14:textId="77C2A42C" w:rsidR="00515E27" w:rsidRPr="00515E27" w:rsidRDefault="00515E27" w:rsidP="004871E5">
      <w:pPr>
        <w:pStyle w:val="Odlomakpopisa"/>
        <w:numPr>
          <w:ilvl w:val="0"/>
          <w:numId w:val="136"/>
        </w:numPr>
        <w:spacing w:after="0"/>
        <w:jc w:val="both"/>
        <w:rPr>
          <w:sz w:val="24"/>
          <w:szCs w:val="24"/>
        </w:rPr>
      </w:pPr>
      <w:r w:rsidRPr="00515E27">
        <w:rPr>
          <w:sz w:val="24"/>
          <w:szCs w:val="24"/>
        </w:rPr>
        <w:t>neprikladnim postupcima radnika prilikom pretakanja – pušenje. žurba i sl.</w:t>
      </w:r>
    </w:p>
    <w:p w14:paraId="01212393" w14:textId="60B4F436" w:rsidR="00515E27" w:rsidRPr="00515E27" w:rsidRDefault="00515E27" w:rsidP="004871E5">
      <w:pPr>
        <w:pStyle w:val="Odlomakpopisa"/>
        <w:numPr>
          <w:ilvl w:val="0"/>
          <w:numId w:val="136"/>
        </w:numPr>
        <w:spacing w:after="0"/>
        <w:jc w:val="both"/>
        <w:rPr>
          <w:sz w:val="24"/>
          <w:szCs w:val="24"/>
        </w:rPr>
      </w:pPr>
      <w:r w:rsidRPr="00515E27">
        <w:rPr>
          <w:sz w:val="24"/>
          <w:szCs w:val="24"/>
        </w:rPr>
        <w:t>neodržavanju opreme za gašenje eventualno nastalih požara</w:t>
      </w:r>
    </w:p>
    <w:p w14:paraId="1909A2F2" w14:textId="5E7184ED" w:rsidR="00515E27" w:rsidRPr="00515E27" w:rsidRDefault="00515E27" w:rsidP="004871E5">
      <w:pPr>
        <w:pStyle w:val="Odlomakpopisa"/>
        <w:numPr>
          <w:ilvl w:val="0"/>
          <w:numId w:val="136"/>
        </w:numPr>
        <w:spacing w:after="0"/>
        <w:jc w:val="both"/>
        <w:rPr>
          <w:sz w:val="24"/>
          <w:szCs w:val="24"/>
        </w:rPr>
      </w:pPr>
      <w:r w:rsidRPr="00515E27">
        <w:rPr>
          <w:sz w:val="24"/>
          <w:szCs w:val="24"/>
        </w:rPr>
        <w:t>ostavljanju cisterne bez nadzora</w:t>
      </w:r>
    </w:p>
    <w:p w14:paraId="44055130" w14:textId="46EE264E" w:rsidR="00515E27" w:rsidRPr="00515E27" w:rsidRDefault="00515E27" w:rsidP="004871E5">
      <w:pPr>
        <w:pStyle w:val="Odlomakpopisa"/>
        <w:numPr>
          <w:ilvl w:val="0"/>
          <w:numId w:val="136"/>
        </w:numPr>
        <w:spacing w:after="0"/>
        <w:jc w:val="both"/>
        <w:rPr>
          <w:sz w:val="24"/>
          <w:szCs w:val="24"/>
        </w:rPr>
      </w:pPr>
      <w:r w:rsidRPr="00515E27">
        <w:rPr>
          <w:sz w:val="24"/>
          <w:szCs w:val="24"/>
        </w:rPr>
        <w:t>dozvoljavanju pristupa neovlaštenim osobama</w:t>
      </w:r>
    </w:p>
    <w:p w14:paraId="39404F2F" w14:textId="22E21F90" w:rsidR="00515E27" w:rsidRPr="00515E27" w:rsidRDefault="00515E27" w:rsidP="004871E5">
      <w:pPr>
        <w:pStyle w:val="Odlomakpopisa"/>
        <w:numPr>
          <w:ilvl w:val="0"/>
          <w:numId w:val="136"/>
        </w:numPr>
        <w:spacing w:after="0"/>
        <w:jc w:val="both"/>
        <w:rPr>
          <w:sz w:val="24"/>
          <w:szCs w:val="24"/>
        </w:rPr>
      </w:pPr>
      <w:r w:rsidRPr="00515E27">
        <w:rPr>
          <w:sz w:val="24"/>
          <w:szCs w:val="24"/>
        </w:rPr>
        <w:t>obavljanju, pretakanju TNG uz upaljen motor i bez postavljenih oznakao obavljanju pretakanja</w:t>
      </w:r>
    </w:p>
    <w:p w14:paraId="57E1A1CA" w14:textId="001ECEED" w:rsidR="00515E27" w:rsidRPr="00515E27" w:rsidRDefault="00515E27" w:rsidP="004871E5">
      <w:pPr>
        <w:pStyle w:val="Odlomakpopisa"/>
        <w:numPr>
          <w:ilvl w:val="0"/>
          <w:numId w:val="136"/>
        </w:numPr>
        <w:spacing w:after="0"/>
        <w:jc w:val="both"/>
        <w:rPr>
          <w:sz w:val="24"/>
          <w:szCs w:val="24"/>
        </w:rPr>
      </w:pPr>
      <w:r w:rsidRPr="00515E27">
        <w:rPr>
          <w:sz w:val="24"/>
          <w:szCs w:val="24"/>
        </w:rPr>
        <w:t>obavljanju pretakanja u lošim vremenskim uvjetima</w:t>
      </w:r>
    </w:p>
    <w:p w14:paraId="38F4FC91" w14:textId="3E65F68E" w:rsidR="00515E27" w:rsidRPr="00515E27" w:rsidRDefault="00515E27" w:rsidP="004871E5">
      <w:pPr>
        <w:pStyle w:val="Odlomakpopisa"/>
        <w:numPr>
          <w:ilvl w:val="0"/>
          <w:numId w:val="136"/>
        </w:numPr>
        <w:spacing w:after="0"/>
        <w:jc w:val="both"/>
        <w:rPr>
          <w:sz w:val="24"/>
          <w:szCs w:val="24"/>
        </w:rPr>
      </w:pPr>
      <w:r w:rsidRPr="00515E27">
        <w:rPr>
          <w:sz w:val="24"/>
          <w:szCs w:val="24"/>
        </w:rPr>
        <w:t xml:space="preserve">nošenju odjeće koja stvara statički elektricitet. </w:t>
      </w:r>
    </w:p>
    <w:p w14:paraId="68B06CEA" w14:textId="1B33A3BE" w:rsidR="00515E27" w:rsidRPr="00515E27" w:rsidRDefault="00515E27" w:rsidP="00515E27">
      <w:pPr>
        <w:spacing w:after="0"/>
        <w:rPr>
          <w:szCs w:val="24"/>
        </w:rPr>
      </w:pPr>
    </w:p>
    <w:p w14:paraId="271D6C58" w14:textId="202273E1" w:rsidR="00515E27" w:rsidRPr="00515E27" w:rsidRDefault="00515E27" w:rsidP="00515E27">
      <w:pPr>
        <w:spacing w:after="0"/>
        <w:rPr>
          <w:szCs w:val="24"/>
        </w:rPr>
      </w:pPr>
      <w:r w:rsidRPr="00515E27">
        <w:rPr>
          <w:szCs w:val="24"/>
        </w:rPr>
        <w:t>Uzroci ovih opasnosti mogu biti sljedeći:</w:t>
      </w:r>
    </w:p>
    <w:p w14:paraId="64C43E6D" w14:textId="6736B09E" w:rsidR="00515E27" w:rsidRPr="00515E27" w:rsidRDefault="00515E27" w:rsidP="004871E5">
      <w:pPr>
        <w:pStyle w:val="Odlomakpopisa"/>
        <w:numPr>
          <w:ilvl w:val="0"/>
          <w:numId w:val="137"/>
        </w:numPr>
        <w:spacing w:after="0"/>
        <w:jc w:val="both"/>
        <w:rPr>
          <w:sz w:val="24"/>
          <w:szCs w:val="24"/>
        </w:rPr>
      </w:pPr>
      <w:r w:rsidRPr="00515E27">
        <w:rPr>
          <w:sz w:val="24"/>
          <w:szCs w:val="24"/>
        </w:rPr>
        <w:t>nezainteresiranost i nemotiviranost radnika za provodebom mjera sigurnosti</w:t>
      </w:r>
    </w:p>
    <w:p w14:paraId="38229C7A" w14:textId="50F26896" w:rsidR="00515E27" w:rsidRPr="00515E27" w:rsidRDefault="00515E27" w:rsidP="004871E5">
      <w:pPr>
        <w:pStyle w:val="Odlomakpopisa"/>
        <w:numPr>
          <w:ilvl w:val="0"/>
          <w:numId w:val="137"/>
        </w:numPr>
        <w:spacing w:after="0"/>
        <w:jc w:val="both"/>
        <w:rPr>
          <w:sz w:val="24"/>
          <w:szCs w:val="24"/>
        </w:rPr>
      </w:pPr>
      <w:r w:rsidRPr="00515E27">
        <w:rPr>
          <w:sz w:val="24"/>
          <w:szCs w:val="24"/>
        </w:rPr>
        <w:t>konzumiranje alkohola tijekom radnog vremena</w:t>
      </w:r>
    </w:p>
    <w:p w14:paraId="7EA32F36" w14:textId="2065DDB5" w:rsidR="00515E27" w:rsidRPr="00515E27" w:rsidRDefault="00515E27" w:rsidP="004871E5">
      <w:pPr>
        <w:pStyle w:val="Odlomakpopisa"/>
        <w:numPr>
          <w:ilvl w:val="0"/>
          <w:numId w:val="137"/>
        </w:numPr>
        <w:spacing w:after="0"/>
        <w:jc w:val="both"/>
        <w:rPr>
          <w:sz w:val="24"/>
          <w:szCs w:val="24"/>
        </w:rPr>
      </w:pPr>
      <w:r w:rsidRPr="00515E27">
        <w:rPr>
          <w:sz w:val="24"/>
          <w:szCs w:val="24"/>
        </w:rPr>
        <w:t>rad neosposobljenih radnika na radnim mjestima gdje su potrebna stručna usavršavanja uslijed izloženosti povećanim rizicima po život i zdravlje od opasnih tvari</w:t>
      </w:r>
    </w:p>
    <w:p w14:paraId="7EF7225F" w14:textId="78E6CC45" w:rsidR="00515E27" w:rsidRPr="00515E27" w:rsidRDefault="00515E27" w:rsidP="004871E5">
      <w:pPr>
        <w:pStyle w:val="Odlomakpopisa"/>
        <w:numPr>
          <w:ilvl w:val="0"/>
          <w:numId w:val="137"/>
        </w:numPr>
        <w:spacing w:after="0"/>
        <w:jc w:val="both"/>
        <w:rPr>
          <w:sz w:val="24"/>
          <w:szCs w:val="24"/>
        </w:rPr>
      </w:pPr>
      <w:r w:rsidRPr="00515E27">
        <w:rPr>
          <w:sz w:val="24"/>
          <w:szCs w:val="24"/>
        </w:rPr>
        <w:lastRenderedPageBreak/>
        <w:t xml:space="preserve">neuklanjanje eventualno prolivenih malih količina TNG. </w:t>
      </w:r>
    </w:p>
    <w:p w14:paraId="0DE2A1FD" w14:textId="11A835F3" w:rsidR="008A63B5" w:rsidRDefault="008A63B5" w:rsidP="008A63B5">
      <w:pPr>
        <w:spacing w:after="0"/>
      </w:pPr>
    </w:p>
    <w:p w14:paraId="3A97BFBF" w14:textId="7508AA00" w:rsidR="00271EDF" w:rsidRPr="00271EDF" w:rsidRDefault="00271EDF" w:rsidP="00271EDF">
      <w:pPr>
        <w:spacing w:after="0"/>
        <w:rPr>
          <w:szCs w:val="24"/>
        </w:rPr>
      </w:pPr>
      <w:r w:rsidRPr="00271EDF">
        <w:rPr>
          <w:szCs w:val="24"/>
        </w:rPr>
        <w:t>Opasnost od požara i eksplozije: uslijed ispuštanja benzinskih ili dizelskih para iz spremnika ili cjevovoda do opasnosti od požara i eksplozije može doći zbog:</w:t>
      </w:r>
    </w:p>
    <w:p w14:paraId="686EC652" w14:textId="1C30CBCD" w:rsidR="00271EDF" w:rsidRPr="00271EDF" w:rsidRDefault="00271EDF" w:rsidP="004871E5">
      <w:pPr>
        <w:pStyle w:val="Odlomakpopisa"/>
        <w:numPr>
          <w:ilvl w:val="0"/>
          <w:numId w:val="138"/>
        </w:numPr>
        <w:spacing w:after="0"/>
        <w:jc w:val="both"/>
        <w:rPr>
          <w:sz w:val="24"/>
          <w:szCs w:val="24"/>
        </w:rPr>
      </w:pPr>
      <w:r w:rsidRPr="00271EDF">
        <w:rPr>
          <w:sz w:val="24"/>
          <w:szCs w:val="24"/>
        </w:rPr>
        <w:t>unošenja otvorenog plamena u prostor MPM</w:t>
      </w:r>
    </w:p>
    <w:p w14:paraId="170731D8" w14:textId="24636E12" w:rsidR="00271EDF" w:rsidRPr="00271EDF" w:rsidRDefault="00271EDF" w:rsidP="004871E5">
      <w:pPr>
        <w:pStyle w:val="Odlomakpopisa"/>
        <w:numPr>
          <w:ilvl w:val="0"/>
          <w:numId w:val="138"/>
        </w:numPr>
        <w:spacing w:after="0"/>
        <w:jc w:val="both"/>
        <w:rPr>
          <w:sz w:val="24"/>
          <w:szCs w:val="24"/>
        </w:rPr>
      </w:pPr>
      <w:r w:rsidRPr="00271EDF">
        <w:rPr>
          <w:sz w:val="24"/>
          <w:szCs w:val="24"/>
        </w:rPr>
        <w:t>iskre u električnim uređajima na objektima</w:t>
      </w:r>
    </w:p>
    <w:p w14:paraId="1582689B" w14:textId="65BE2BE8" w:rsidR="00271EDF" w:rsidRPr="00271EDF" w:rsidRDefault="00271EDF" w:rsidP="004871E5">
      <w:pPr>
        <w:pStyle w:val="Odlomakpopisa"/>
        <w:numPr>
          <w:ilvl w:val="0"/>
          <w:numId w:val="138"/>
        </w:numPr>
        <w:spacing w:after="0"/>
        <w:jc w:val="both"/>
        <w:rPr>
          <w:sz w:val="24"/>
          <w:szCs w:val="24"/>
        </w:rPr>
      </w:pPr>
      <w:r w:rsidRPr="00271EDF">
        <w:rPr>
          <w:sz w:val="24"/>
          <w:szCs w:val="24"/>
        </w:rPr>
        <w:t xml:space="preserve">atmosferskog pražnjenja </w:t>
      </w:r>
    </w:p>
    <w:p w14:paraId="4BA75566" w14:textId="56D2134D" w:rsidR="00271EDF" w:rsidRPr="00271EDF" w:rsidRDefault="00271EDF" w:rsidP="004871E5">
      <w:pPr>
        <w:pStyle w:val="Odlomakpopisa"/>
        <w:numPr>
          <w:ilvl w:val="0"/>
          <w:numId w:val="138"/>
        </w:numPr>
        <w:spacing w:after="0"/>
        <w:jc w:val="both"/>
        <w:rPr>
          <w:sz w:val="24"/>
          <w:szCs w:val="24"/>
        </w:rPr>
      </w:pPr>
      <w:r w:rsidRPr="00271EDF">
        <w:rPr>
          <w:sz w:val="24"/>
          <w:szCs w:val="24"/>
        </w:rPr>
        <w:t>statičkog naboja</w:t>
      </w:r>
    </w:p>
    <w:p w14:paraId="543B65DC" w14:textId="342AF064" w:rsidR="00271EDF" w:rsidRPr="00271EDF" w:rsidRDefault="00271EDF" w:rsidP="004871E5">
      <w:pPr>
        <w:pStyle w:val="Odlomakpopisa"/>
        <w:numPr>
          <w:ilvl w:val="0"/>
          <w:numId w:val="138"/>
        </w:numPr>
        <w:spacing w:after="0"/>
        <w:jc w:val="both"/>
        <w:rPr>
          <w:sz w:val="24"/>
          <w:szCs w:val="24"/>
        </w:rPr>
      </w:pPr>
      <w:r w:rsidRPr="00271EDF">
        <w:rPr>
          <w:sz w:val="24"/>
          <w:szCs w:val="24"/>
        </w:rPr>
        <w:t>pušenja u prostorima gdje je to zabranjeno</w:t>
      </w:r>
    </w:p>
    <w:p w14:paraId="6E54F4DB" w14:textId="5E0738DD" w:rsidR="00271EDF" w:rsidRPr="00271EDF" w:rsidRDefault="00271EDF" w:rsidP="004871E5">
      <w:pPr>
        <w:pStyle w:val="Odlomakpopisa"/>
        <w:numPr>
          <w:ilvl w:val="0"/>
          <w:numId w:val="138"/>
        </w:numPr>
        <w:spacing w:after="0"/>
        <w:jc w:val="both"/>
        <w:rPr>
          <w:sz w:val="24"/>
          <w:szCs w:val="24"/>
        </w:rPr>
      </w:pPr>
      <w:r w:rsidRPr="00271EDF">
        <w:rPr>
          <w:sz w:val="24"/>
          <w:szCs w:val="24"/>
        </w:rPr>
        <w:t>rada s alatom koji može iskriti</w:t>
      </w:r>
    </w:p>
    <w:p w14:paraId="561D627B" w14:textId="2F67F64B" w:rsidR="00271EDF" w:rsidRPr="00271EDF" w:rsidRDefault="00271EDF" w:rsidP="004871E5">
      <w:pPr>
        <w:pStyle w:val="Odlomakpopisa"/>
        <w:numPr>
          <w:ilvl w:val="0"/>
          <w:numId w:val="138"/>
        </w:numPr>
        <w:spacing w:after="0"/>
        <w:jc w:val="both"/>
        <w:rPr>
          <w:sz w:val="24"/>
          <w:szCs w:val="24"/>
        </w:rPr>
      </w:pPr>
      <w:r w:rsidRPr="00271EDF">
        <w:rPr>
          <w:sz w:val="24"/>
          <w:szCs w:val="24"/>
        </w:rPr>
        <w:t>korištenja mobitela u zonama opasnosti.</w:t>
      </w:r>
    </w:p>
    <w:p w14:paraId="0E6A2E17" w14:textId="2E44F1C2" w:rsidR="00CC7B9C" w:rsidRPr="002E27CC" w:rsidRDefault="00CC7B9C" w:rsidP="00CC7B9C">
      <w:pPr>
        <w:pStyle w:val="Naslov4"/>
      </w:pPr>
      <w:bookmarkStart w:id="1185" w:name="_Toc65151630"/>
      <w:bookmarkStart w:id="1186" w:name="_Toc86396432"/>
      <w:r w:rsidRPr="002E27CC">
        <w:t>6.</w:t>
      </w:r>
      <w:r w:rsidR="00DE4E4E" w:rsidRPr="002E27CC">
        <w:t>11</w:t>
      </w:r>
      <w:r w:rsidRPr="002E27CC">
        <w:t>.5.2. Okidač koji je uzrokovao veliku nesreću uslijed industrijske nesreće</w:t>
      </w:r>
      <w:bookmarkEnd w:id="1185"/>
      <w:bookmarkEnd w:id="1186"/>
    </w:p>
    <w:p w14:paraId="1A76D4A4" w14:textId="77777777" w:rsidR="00CC7B9C" w:rsidRPr="002E27CC" w:rsidRDefault="00CC7B9C" w:rsidP="00CC7B9C">
      <w:pPr>
        <w:spacing w:after="0"/>
      </w:pPr>
    </w:p>
    <w:p w14:paraId="432B6BC6" w14:textId="1B9A0FFA" w:rsidR="00CC7B9C" w:rsidRPr="00806063" w:rsidRDefault="002E27CC" w:rsidP="007D0A25">
      <w:pPr>
        <w:pStyle w:val="Odlomakpopisa"/>
        <w:numPr>
          <w:ilvl w:val="0"/>
          <w:numId w:val="109"/>
        </w:numPr>
        <w:spacing w:after="0"/>
        <w:jc w:val="both"/>
        <w:rPr>
          <w:rFonts w:cstheme="minorHAnsi"/>
          <w:szCs w:val="24"/>
        </w:rPr>
      </w:pPr>
      <w:r w:rsidRPr="002E27CC">
        <w:rPr>
          <w:sz w:val="24"/>
          <w:szCs w:val="24"/>
        </w:rPr>
        <w:t>kvar opreme i ljudski faktor</w:t>
      </w:r>
    </w:p>
    <w:p w14:paraId="044B0FB6" w14:textId="77777777" w:rsidR="002E27CC" w:rsidRPr="00271EDF" w:rsidRDefault="002E27CC" w:rsidP="00271EDF">
      <w:pPr>
        <w:spacing w:after="0"/>
        <w:rPr>
          <w:rFonts w:cstheme="minorHAnsi"/>
          <w:szCs w:val="24"/>
        </w:rPr>
      </w:pPr>
    </w:p>
    <w:p w14:paraId="0197599E" w14:textId="08EBFE91" w:rsidR="00CC7B9C" w:rsidRPr="002E27CC" w:rsidRDefault="00CC7B9C" w:rsidP="00CC7B9C">
      <w:pPr>
        <w:pStyle w:val="Naslov3"/>
        <w:spacing w:before="0"/>
      </w:pPr>
      <w:bookmarkStart w:id="1187" w:name="_Toc65151636"/>
      <w:bookmarkStart w:id="1188" w:name="_Toc86396433"/>
      <w:r w:rsidRPr="002E27CC">
        <w:t>6.</w:t>
      </w:r>
      <w:r w:rsidR="00DE4E4E" w:rsidRPr="002E27CC">
        <w:t>11</w:t>
      </w:r>
      <w:r w:rsidRPr="002E27CC">
        <w:t>.</w:t>
      </w:r>
      <w:r w:rsidR="00AB4DAB" w:rsidRPr="002E27CC">
        <w:t>6</w:t>
      </w:r>
      <w:r w:rsidRPr="002E27CC">
        <w:t>. Događaj s najgorim mogućim posljedicama – Industrijska nesreća</w:t>
      </w:r>
      <w:bookmarkEnd w:id="1187"/>
      <w:bookmarkEnd w:id="1188"/>
    </w:p>
    <w:p w14:paraId="7CCD82AE" w14:textId="4D6B0FDC" w:rsidR="00685725" w:rsidRDefault="00685725" w:rsidP="00B15F35">
      <w:pPr>
        <w:spacing w:after="0"/>
        <w:rPr>
          <w:highlight w:val="yellow"/>
        </w:rPr>
      </w:pPr>
    </w:p>
    <w:p w14:paraId="1F4C4776" w14:textId="3A4129CA" w:rsidR="00C20CF2" w:rsidRPr="00D71DDF" w:rsidRDefault="008031CD" w:rsidP="00B15F35">
      <w:pPr>
        <w:spacing w:after="0"/>
      </w:pPr>
      <w:r w:rsidRPr="00D71DDF">
        <w:t xml:space="preserve">Na osnovu vrste i količine opasnih tvari kojima se manipulira i koje se skladište na lokaciji BP Kloštar Ivanić moguće je pretpostaviti sljedeći scenarija događaja s najgorim mogućim posljedicama: potpuna degradacija spremnika autocisterne. </w:t>
      </w:r>
    </w:p>
    <w:p w14:paraId="70ECECC4" w14:textId="6EA529FE" w:rsidR="008031CD" w:rsidRPr="00D71DDF" w:rsidRDefault="008031CD" w:rsidP="00B15F35">
      <w:pPr>
        <w:spacing w:after="0"/>
      </w:pPr>
    </w:p>
    <w:p w14:paraId="5148D82E" w14:textId="076C5F1F" w:rsidR="00D71DDF" w:rsidRPr="00D71DDF" w:rsidRDefault="00D71DDF" w:rsidP="00D71DDF">
      <w:pPr>
        <w:pStyle w:val="Opisslike"/>
        <w:spacing w:line="240" w:lineRule="auto"/>
        <w:jc w:val="center"/>
      </w:pPr>
      <w:bookmarkStart w:id="1189" w:name="_Toc86396555"/>
      <w:r w:rsidRPr="00D71DDF">
        <w:t xml:space="preserve">Tablica </w:t>
      </w:r>
      <w:r w:rsidR="003D6275">
        <w:fldChar w:fldCharType="begin"/>
      </w:r>
      <w:r w:rsidR="003D6275">
        <w:instrText xml:space="preserve"> SEQ Tablica \* ARABIC </w:instrText>
      </w:r>
      <w:r w:rsidR="003D6275">
        <w:fldChar w:fldCharType="separate"/>
      </w:r>
      <w:r w:rsidR="00711CA1">
        <w:rPr>
          <w:noProof/>
        </w:rPr>
        <w:t>87</w:t>
      </w:r>
      <w:r w:rsidR="003D6275">
        <w:rPr>
          <w:noProof/>
        </w:rPr>
        <w:fldChar w:fldCharType="end"/>
      </w:r>
      <w:r w:rsidRPr="00D71DDF">
        <w:t>: Pregled utjecaja graničnih vrijednosti izloženosti toplinskom zračenju i udarnom valu eksplozije sukladno Uredbi o sprječavanju velikih nesreća koje uključuju opasne tvari ("Narodne Novine" broj 44/14, 31/17, 45/17)</w:t>
      </w:r>
      <w:bookmarkEnd w:id="1189"/>
    </w:p>
    <w:tbl>
      <w:tblPr>
        <w:tblStyle w:val="Reetkatablice"/>
        <w:tblW w:w="0" w:type="auto"/>
        <w:tblLook w:val="04A0" w:firstRow="1" w:lastRow="0" w:firstColumn="1" w:lastColumn="0" w:noHBand="0" w:noVBand="1"/>
      </w:tblPr>
      <w:tblGrid>
        <w:gridCol w:w="2689"/>
        <w:gridCol w:w="1675"/>
        <w:gridCol w:w="982"/>
        <w:gridCol w:w="1053"/>
        <w:gridCol w:w="1181"/>
        <w:gridCol w:w="1480"/>
      </w:tblGrid>
      <w:tr w:rsidR="008031CD" w:rsidRPr="00D71DDF" w14:paraId="0020D30E" w14:textId="77777777" w:rsidTr="00D71DDF">
        <w:tc>
          <w:tcPr>
            <w:tcW w:w="2689" w:type="dxa"/>
            <w:vAlign w:val="center"/>
          </w:tcPr>
          <w:p w14:paraId="5E3931C2" w14:textId="2A86F3C5"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 xml:space="preserve">Scenarij </w:t>
            </w:r>
          </w:p>
        </w:tc>
        <w:tc>
          <w:tcPr>
            <w:tcW w:w="1675" w:type="dxa"/>
            <w:vAlign w:val="center"/>
          </w:tcPr>
          <w:p w14:paraId="5336C933" w14:textId="1F79BE85"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Visoka smrtnost</w:t>
            </w:r>
          </w:p>
        </w:tc>
        <w:tc>
          <w:tcPr>
            <w:tcW w:w="982" w:type="dxa"/>
            <w:vAlign w:val="center"/>
          </w:tcPr>
          <w:p w14:paraId="77D18EAD" w14:textId="1CBCA886"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Smrtnost</w:t>
            </w:r>
          </w:p>
        </w:tc>
        <w:tc>
          <w:tcPr>
            <w:tcW w:w="1053" w:type="dxa"/>
            <w:vAlign w:val="center"/>
          </w:tcPr>
          <w:p w14:paraId="3D5B8B4B" w14:textId="1BFAA7AF"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Trajne posljedice</w:t>
            </w:r>
          </w:p>
        </w:tc>
        <w:tc>
          <w:tcPr>
            <w:tcW w:w="1181" w:type="dxa"/>
            <w:vAlign w:val="center"/>
          </w:tcPr>
          <w:p w14:paraId="7BFB8D3E" w14:textId="3676902B"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Privremene posljedice</w:t>
            </w:r>
          </w:p>
        </w:tc>
        <w:tc>
          <w:tcPr>
            <w:tcW w:w="1480" w:type="dxa"/>
            <w:vAlign w:val="center"/>
          </w:tcPr>
          <w:p w14:paraId="7C666AEC" w14:textId="1C73F0E9" w:rsidR="008031CD" w:rsidRPr="00D71DDF" w:rsidRDefault="008031CD" w:rsidP="00D71DDF">
            <w:pPr>
              <w:spacing w:after="0" w:line="240" w:lineRule="auto"/>
              <w:jc w:val="center"/>
              <w:rPr>
                <w:rFonts w:cstheme="minorHAnsi"/>
                <w:b/>
                <w:bCs/>
                <w:sz w:val="20"/>
                <w:szCs w:val="20"/>
              </w:rPr>
            </w:pPr>
            <w:r w:rsidRPr="00D71DDF">
              <w:rPr>
                <w:rFonts w:cstheme="minorHAnsi"/>
                <w:b/>
                <w:bCs/>
                <w:sz w:val="20"/>
                <w:szCs w:val="20"/>
              </w:rPr>
              <w:t>Granica domino efekta</w:t>
            </w:r>
          </w:p>
        </w:tc>
      </w:tr>
      <w:tr w:rsidR="008031CD" w:rsidRPr="00D71DDF" w14:paraId="3724AEC5" w14:textId="77777777" w:rsidTr="00D71DDF">
        <w:tc>
          <w:tcPr>
            <w:tcW w:w="2689" w:type="dxa"/>
            <w:vAlign w:val="center"/>
          </w:tcPr>
          <w:p w14:paraId="7D9AF34D" w14:textId="77777777" w:rsidR="008031CD" w:rsidRPr="00D71DDF" w:rsidRDefault="008031CD" w:rsidP="00D71DDF">
            <w:pPr>
              <w:spacing w:after="0" w:line="240" w:lineRule="auto"/>
              <w:jc w:val="center"/>
              <w:rPr>
                <w:rFonts w:cstheme="minorHAnsi"/>
                <w:sz w:val="20"/>
                <w:szCs w:val="20"/>
              </w:rPr>
            </w:pPr>
            <w:r w:rsidRPr="00D71DDF">
              <w:rPr>
                <w:rFonts w:cstheme="minorHAnsi"/>
                <w:sz w:val="20"/>
                <w:szCs w:val="20"/>
              </w:rPr>
              <w:t xml:space="preserve">Vatra </w:t>
            </w:r>
          </w:p>
          <w:p w14:paraId="064D622F" w14:textId="4BB6935B" w:rsidR="008031CD" w:rsidRPr="00D71DDF" w:rsidRDefault="008031CD" w:rsidP="00D71DDF">
            <w:pPr>
              <w:spacing w:after="0" w:line="240" w:lineRule="auto"/>
              <w:jc w:val="center"/>
              <w:rPr>
                <w:rFonts w:cstheme="minorHAnsi"/>
                <w:sz w:val="20"/>
                <w:szCs w:val="20"/>
              </w:rPr>
            </w:pPr>
            <w:r w:rsidRPr="00D71DDF">
              <w:rPr>
                <w:rFonts w:cstheme="minorHAnsi"/>
                <w:sz w:val="20"/>
                <w:szCs w:val="20"/>
              </w:rPr>
              <w:t>(stacionirana radijacija)</w:t>
            </w:r>
          </w:p>
        </w:tc>
        <w:tc>
          <w:tcPr>
            <w:tcW w:w="1675" w:type="dxa"/>
            <w:vAlign w:val="center"/>
          </w:tcPr>
          <w:p w14:paraId="61BC4AFD" w14:textId="1680B0B9" w:rsidR="008031CD" w:rsidRPr="00D71DDF" w:rsidRDefault="008031CD" w:rsidP="00D71DDF">
            <w:pPr>
              <w:spacing w:after="0" w:line="240" w:lineRule="auto"/>
              <w:jc w:val="center"/>
              <w:rPr>
                <w:rFonts w:cstheme="minorHAnsi"/>
                <w:sz w:val="20"/>
                <w:szCs w:val="20"/>
              </w:rPr>
            </w:pPr>
            <w:r w:rsidRPr="00D71DDF">
              <w:rPr>
                <w:rFonts w:cstheme="minorHAnsi"/>
                <w:sz w:val="20"/>
                <w:szCs w:val="20"/>
              </w:rPr>
              <w:t>12,5 kW/m</w:t>
            </w:r>
            <w:r w:rsidRPr="00D71DDF">
              <w:rPr>
                <w:rFonts w:cstheme="minorHAnsi"/>
                <w:sz w:val="20"/>
                <w:szCs w:val="20"/>
                <w:vertAlign w:val="superscript"/>
              </w:rPr>
              <w:t>2</w:t>
            </w:r>
          </w:p>
        </w:tc>
        <w:tc>
          <w:tcPr>
            <w:tcW w:w="982" w:type="dxa"/>
            <w:vAlign w:val="center"/>
          </w:tcPr>
          <w:p w14:paraId="0F95B0AE" w14:textId="5053E463" w:rsidR="008031CD" w:rsidRPr="00D71DDF" w:rsidRDefault="008031CD" w:rsidP="00D71DDF">
            <w:pPr>
              <w:spacing w:after="0" w:line="240" w:lineRule="auto"/>
              <w:jc w:val="center"/>
              <w:rPr>
                <w:rFonts w:cstheme="minorHAnsi"/>
                <w:sz w:val="20"/>
                <w:szCs w:val="20"/>
              </w:rPr>
            </w:pPr>
            <w:r w:rsidRPr="00D71DDF">
              <w:rPr>
                <w:rFonts w:cstheme="minorHAnsi"/>
                <w:sz w:val="20"/>
                <w:szCs w:val="20"/>
              </w:rPr>
              <w:t>7 kW/m</w:t>
            </w:r>
            <w:r w:rsidRPr="00D71DDF">
              <w:rPr>
                <w:rFonts w:cstheme="minorHAnsi"/>
                <w:sz w:val="20"/>
                <w:szCs w:val="20"/>
                <w:vertAlign w:val="superscript"/>
              </w:rPr>
              <w:t>2</w:t>
            </w:r>
          </w:p>
        </w:tc>
        <w:tc>
          <w:tcPr>
            <w:tcW w:w="1053" w:type="dxa"/>
            <w:vAlign w:val="center"/>
          </w:tcPr>
          <w:p w14:paraId="7CA7AB98" w14:textId="00AB11F9" w:rsidR="008031CD" w:rsidRPr="00D71DDF" w:rsidRDefault="00D71DDF" w:rsidP="00D71DDF">
            <w:pPr>
              <w:spacing w:after="0" w:line="240" w:lineRule="auto"/>
              <w:jc w:val="center"/>
              <w:rPr>
                <w:rFonts w:cstheme="minorHAnsi"/>
                <w:sz w:val="20"/>
                <w:szCs w:val="20"/>
              </w:rPr>
            </w:pPr>
            <w:r w:rsidRPr="00D71DDF">
              <w:rPr>
                <w:rFonts w:cstheme="minorHAnsi"/>
                <w:sz w:val="20"/>
                <w:szCs w:val="20"/>
              </w:rPr>
              <w:t>5 kW/m</w:t>
            </w:r>
            <w:r w:rsidRPr="00D71DDF">
              <w:rPr>
                <w:rFonts w:cstheme="minorHAnsi"/>
                <w:sz w:val="20"/>
                <w:szCs w:val="20"/>
                <w:vertAlign w:val="superscript"/>
              </w:rPr>
              <w:t>2</w:t>
            </w:r>
          </w:p>
        </w:tc>
        <w:tc>
          <w:tcPr>
            <w:tcW w:w="1181" w:type="dxa"/>
            <w:vAlign w:val="center"/>
          </w:tcPr>
          <w:p w14:paraId="476EE2C0" w14:textId="1737B7D4" w:rsidR="008031CD" w:rsidRPr="00D71DDF" w:rsidRDefault="00D71DDF" w:rsidP="00D71DDF">
            <w:pPr>
              <w:spacing w:after="0" w:line="240" w:lineRule="auto"/>
              <w:jc w:val="center"/>
              <w:rPr>
                <w:rFonts w:cstheme="minorHAnsi"/>
                <w:sz w:val="20"/>
                <w:szCs w:val="20"/>
              </w:rPr>
            </w:pPr>
            <w:r w:rsidRPr="00D71DDF">
              <w:rPr>
                <w:rFonts w:cstheme="minorHAnsi"/>
                <w:sz w:val="20"/>
                <w:szCs w:val="20"/>
              </w:rPr>
              <w:t>3 kW/m</w:t>
            </w:r>
            <w:r w:rsidRPr="00D71DDF">
              <w:rPr>
                <w:rFonts w:cstheme="minorHAnsi"/>
                <w:sz w:val="20"/>
                <w:szCs w:val="20"/>
                <w:vertAlign w:val="superscript"/>
              </w:rPr>
              <w:t>2</w:t>
            </w:r>
          </w:p>
        </w:tc>
        <w:tc>
          <w:tcPr>
            <w:tcW w:w="1480" w:type="dxa"/>
            <w:vAlign w:val="center"/>
          </w:tcPr>
          <w:p w14:paraId="03FDB566" w14:textId="602EBE82" w:rsidR="008031CD" w:rsidRPr="00D71DDF" w:rsidRDefault="00D71DDF" w:rsidP="00D71DDF">
            <w:pPr>
              <w:spacing w:after="0" w:line="240" w:lineRule="auto"/>
              <w:jc w:val="center"/>
              <w:rPr>
                <w:rFonts w:cstheme="minorHAnsi"/>
                <w:sz w:val="20"/>
                <w:szCs w:val="20"/>
              </w:rPr>
            </w:pPr>
            <w:r w:rsidRPr="00D71DDF">
              <w:rPr>
                <w:rFonts w:cstheme="minorHAnsi"/>
                <w:sz w:val="20"/>
                <w:szCs w:val="20"/>
              </w:rPr>
              <w:t>12,5 kW/m</w:t>
            </w:r>
            <w:r w:rsidRPr="00D71DDF">
              <w:rPr>
                <w:rFonts w:cstheme="minorHAnsi"/>
                <w:sz w:val="20"/>
                <w:szCs w:val="20"/>
                <w:vertAlign w:val="superscript"/>
              </w:rPr>
              <w:t>2</w:t>
            </w:r>
          </w:p>
        </w:tc>
      </w:tr>
      <w:tr w:rsidR="008031CD" w:rsidRPr="00D71DDF" w14:paraId="02ACEFEB" w14:textId="77777777" w:rsidTr="00D71DDF">
        <w:tc>
          <w:tcPr>
            <w:tcW w:w="2689" w:type="dxa"/>
            <w:vAlign w:val="center"/>
          </w:tcPr>
          <w:p w14:paraId="34F84F63" w14:textId="77777777" w:rsidR="008031CD" w:rsidRPr="00D71DDF" w:rsidRDefault="008031CD" w:rsidP="00D71DDF">
            <w:pPr>
              <w:spacing w:after="0" w:line="240" w:lineRule="auto"/>
              <w:jc w:val="center"/>
              <w:rPr>
                <w:rFonts w:cstheme="minorHAnsi"/>
                <w:sz w:val="20"/>
                <w:szCs w:val="20"/>
              </w:rPr>
            </w:pPr>
            <w:r w:rsidRPr="00D71DDF">
              <w:rPr>
                <w:rFonts w:cstheme="minorHAnsi"/>
                <w:sz w:val="20"/>
                <w:szCs w:val="20"/>
              </w:rPr>
              <w:t>BLEVE / vatrena kugla</w:t>
            </w:r>
          </w:p>
          <w:p w14:paraId="1551958F" w14:textId="15A5D06E" w:rsidR="008031CD" w:rsidRPr="00D71DDF" w:rsidRDefault="008031CD" w:rsidP="00D71DDF">
            <w:pPr>
              <w:spacing w:after="0" w:line="240" w:lineRule="auto"/>
              <w:jc w:val="center"/>
              <w:rPr>
                <w:rFonts w:cstheme="minorHAnsi"/>
                <w:sz w:val="20"/>
                <w:szCs w:val="20"/>
              </w:rPr>
            </w:pPr>
            <w:r w:rsidRPr="00D71DDF">
              <w:rPr>
                <w:rFonts w:cstheme="minorHAnsi"/>
                <w:sz w:val="20"/>
                <w:szCs w:val="20"/>
              </w:rPr>
              <w:t>(nestacionirana radijacija)</w:t>
            </w:r>
          </w:p>
        </w:tc>
        <w:tc>
          <w:tcPr>
            <w:tcW w:w="1675" w:type="dxa"/>
            <w:vAlign w:val="center"/>
          </w:tcPr>
          <w:p w14:paraId="75E34831" w14:textId="54F17435" w:rsidR="008031CD" w:rsidRPr="00D71DDF" w:rsidRDefault="008031CD" w:rsidP="00D71DDF">
            <w:pPr>
              <w:spacing w:after="0" w:line="240" w:lineRule="auto"/>
              <w:jc w:val="center"/>
              <w:rPr>
                <w:rFonts w:cstheme="minorHAnsi"/>
                <w:sz w:val="20"/>
                <w:szCs w:val="20"/>
              </w:rPr>
            </w:pPr>
            <w:r w:rsidRPr="00D71DDF">
              <w:rPr>
                <w:rFonts w:cstheme="minorHAnsi"/>
                <w:sz w:val="20"/>
                <w:szCs w:val="20"/>
              </w:rPr>
              <w:t>Unutar radijusa vatrene kugle</w:t>
            </w:r>
          </w:p>
        </w:tc>
        <w:tc>
          <w:tcPr>
            <w:tcW w:w="982" w:type="dxa"/>
            <w:vAlign w:val="center"/>
          </w:tcPr>
          <w:p w14:paraId="2B557750" w14:textId="4853AC45" w:rsidR="008031CD" w:rsidRPr="00D71DDF" w:rsidRDefault="008031CD" w:rsidP="00D71DDF">
            <w:pPr>
              <w:spacing w:after="0" w:line="240" w:lineRule="auto"/>
              <w:jc w:val="center"/>
              <w:rPr>
                <w:rFonts w:cstheme="minorHAnsi"/>
                <w:sz w:val="20"/>
                <w:szCs w:val="20"/>
              </w:rPr>
            </w:pPr>
            <w:r w:rsidRPr="00D71DDF">
              <w:rPr>
                <w:rFonts w:cstheme="minorHAnsi"/>
                <w:sz w:val="20"/>
                <w:szCs w:val="20"/>
              </w:rPr>
              <w:t>350 kJ/m</w:t>
            </w:r>
            <w:r w:rsidRPr="00D71DDF">
              <w:rPr>
                <w:rFonts w:cstheme="minorHAnsi"/>
                <w:sz w:val="20"/>
                <w:szCs w:val="20"/>
                <w:vertAlign w:val="superscript"/>
              </w:rPr>
              <w:t>2</w:t>
            </w:r>
          </w:p>
        </w:tc>
        <w:tc>
          <w:tcPr>
            <w:tcW w:w="1053" w:type="dxa"/>
            <w:vAlign w:val="center"/>
          </w:tcPr>
          <w:p w14:paraId="08CF071E" w14:textId="71660D38" w:rsidR="008031CD" w:rsidRPr="00D71DDF" w:rsidRDefault="00D71DDF" w:rsidP="00D71DDF">
            <w:pPr>
              <w:spacing w:after="0" w:line="240" w:lineRule="auto"/>
              <w:jc w:val="center"/>
              <w:rPr>
                <w:rFonts w:cstheme="minorHAnsi"/>
                <w:sz w:val="20"/>
                <w:szCs w:val="20"/>
              </w:rPr>
            </w:pPr>
            <w:r w:rsidRPr="00D71DDF">
              <w:rPr>
                <w:rFonts w:cstheme="minorHAnsi"/>
                <w:sz w:val="20"/>
                <w:szCs w:val="20"/>
              </w:rPr>
              <w:t>200 kJ/m</w:t>
            </w:r>
            <w:r w:rsidRPr="00D71DDF">
              <w:rPr>
                <w:rFonts w:cstheme="minorHAnsi"/>
                <w:sz w:val="20"/>
                <w:szCs w:val="20"/>
                <w:vertAlign w:val="superscript"/>
              </w:rPr>
              <w:t>2</w:t>
            </w:r>
          </w:p>
        </w:tc>
        <w:tc>
          <w:tcPr>
            <w:tcW w:w="1181" w:type="dxa"/>
            <w:vAlign w:val="center"/>
          </w:tcPr>
          <w:p w14:paraId="0950AF37" w14:textId="686BD4DA" w:rsidR="008031CD" w:rsidRPr="00D71DDF" w:rsidRDefault="00D71DDF" w:rsidP="00D71DDF">
            <w:pPr>
              <w:spacing w:after="0" w:line="240" w:lineRule="auto"/>
              <w:jc w:val="center"/>
              <w:rPr>
                <w:rFonts w:cstheme="minorHAnsi"/>
                <w:sz w:val="20"/>
                <w:szCs w:val="20"/>
              </w:rPr>
            </w:pPr>
            <w:r w:rsidRPr="00D71DDF">
              <w:rPr>
                <w:rFonts w:cstheme="minorHAnsi"/>
                <w:sz w:val="20"/>
                <w:szCs w:val="20"/>
              </w:rPr>
              <w:t>125 kJ/m</w:t>
            </w:r>
            <w:r w:rsidRPr="00D71DDF">
              <w:rPr>
                <w:rFonts w:cstheme="minorHAnsi"/>
                <w:sz w:val="20"/>
                <w:szCs w:val="20"/>
                <w:vertAlign w:val="superscript"/>
              </w:rPr>
              <w:t>2</w:t>
            </w:r>
          </w:p>
        </w:tc>
        <w:tc>
          <w:tcPr>
            <w:tcW w:w="1480" w:type="dxa"/>
            <w:vAlign w:val="center"/>
          </w:tcPr>
          <w:p w14:paraId="58A0DC38" w14:textId="77777777" w:rsidR="008031CD" w:rsidRPr="00D71DDF" w:rsidRDefault="00D71DDF" w:rsidP="00D71DDF">
            <w:pPr>
              <w:spacing w:after="0" w:line="240" w:lineRule="auto"/>
              <w:jc w:val="center"/>
              <w:rPr>
                <w:rFonts w:cstheme="minorHAnsi"/>
                <w:sz w:val="20"/>
                <w:szCs w:val="20"/>
              </w:rPr>
            </w:pPr>
            <w:r w:rsidRPr="00D71DDF">
              <w:rPr>
                <w:rFonts w:cstheme="minorHAnsi"/>
                <w:sz w:val="20"/>
                <w:szCs w:val="20"/>
              </w:rPr>
              <w:t>200 – 800 m</w:t>
            </w:r>
          </w:p>
          <w:p w14:paraId="196F93F1" w14:textId="77777777" w:rsidR="00D71DDF" w:rsidRPr="00D71DDF" w:rsidRDefault="00D71DDF" w:rsidP="00D71DDF">
            <w:pPr>
              <w:spacing w:after="0" w:line="240" w:lineRule="auto"/>
              <w:jc w:val="center"/>
              <w:rPr>
                <w:rFonts w:cstheme="minorHAnsi"/>
                <w:sz w:val="20"/>
                <w:szCs w:val="20"/>
              </w:rPr>
            </w:pPr>
          </w:p>
          <w:p w14:paraId="775E95FD" w14:textId="271D8D22" w:rsidR="00D71DDF" w:rsidRPr="00D71DDF" w:rsidRDefault="00D71DDF" w:rsidP="00D71DDF">
            <w:pPr>
              <w:spacing w:after="0" w:line="240" w:lineRule="auto"/>
              <w:jc w:val="center"/>
              <w:rPr>
                <w:rFonts w:cstheme="minorHAnsi"/>
                <w:sz w:val="20"/>
                <w:szCs w:val="20"/>
              </w:rPr>
            </w:pPr>
            <w:r w:rsidRPr="00D71DDF">
              <w:rPr>
                <w:rFonts w:cstheme="minorHAnsi"/>
                <w:sz w:val="20"/>
                <w:szCs w:val="20"/>
              </w:rPr>
              <w:t>(ovisno o vrsti spremnika)</w:t>
            </w:r>
          </w:p>
        </w:tc>
      </w:tr>
      <w:tr w:rsidR="008031CD" w:rsidRPr="00D71DDF" w14:paraId="1DFE8706" w14:textId="77777777" w:rsidTr="00D71DDF">
        <w:tc>
          <w:tcPr>
            <w:tcW w:w="2689" w:type="dxa"/>
            <w:vAlign w:val="center"/>
          </w:tcPr>
          <w:p w14:paraId="4176A414" w14:textId="77777777" w:rsidR="008031CD" w:rsidRPr="00D71DDF" w:rsidRDefault="008031CD" w:rsidP="00D71DDF">
            <w:pPr>
              <w:spacing w:after="0" w:line="240" w:lineRule="auto"/>
              <w:jc w:val="center"/>
              <w:rPr>
                <w:rFonts w:cstheme="minorHAnsi"/>
                <w:sz w:val="20"/>
                <w:szCs w:val="20"/>
              </w:rPr>
            </w:pPr>
            <w:r w:rsidRPr="00D71DDF">
              <w:rPr>
                <w:rFonts w:cstheme="minorHAnsi"/>
                <w:sz w:val="20"/>
                <w:szCs w:val="20"/>
              </w:rPr>
              <w:t xml:space="preserve">Eksplozivna vatra </w:t>
            </w:r>
          </w:p>
          <w:p w14:paraId="3F7CB827" w14:textId="75DF40CC" w:rsidR="008031CD" w:rsidRPr="00D71DDF" w:rsidRDefault="008031CD" w:rsidP="00D71DDF">
            <w:pPr>
              <w:spacing w:after="0" w:line="240" w:lineRule="auto"/>
              <w:jc w:val="center"/>
              <w:rPr>
                <w:rFonts w:cstheme="minorHAnsi"/>
                <w:sz w:val="20"/>
                <w:szCs w:val="20"/>
              </w:rPr>
            </w:pPr>
            <w:r w:rsidRPr="00D71DDF">
              <w:rPr>
                <w:rFonts w:cstheme="minorHAnsi"/>
                <w:sz w:val="20"/>
                <w:szCs w:val="20"/>
              </w:rPr>
              <w:t>(trenutna termička radijacija)</w:t>
            </w:r>
          </w:p>
        </w:tc>
        <w:tc>
          <w:tcPr>
            <w:tcW w:w="1675" w:type="dxa"/>
            <w:vAlign w:val="center"/>
          </w:tcPr>
          <w:p w14:paraId="2EB18956" w14:textId="354940F7" w:rsidR="008031CD" w:rsidRPr="00D71DDF" w:rsidRDefault="008031CD" w:rsidP="00D71DDF">
            <w:pPr>
              <w:spacing w:after="0" w:line="240" w:lineRule="auto"/>
              <w:jc w:val="center"/>
              <w:rPr>
                <w:rFonts w:cstheme="minorHAnsi"/>
                <w:sz w:val="20"/>
                <w:szCs w:val="20"/>
              </w:rPr>
            </w:pPr>
            <w:r w:rsidRPr="00D71DDF">
              <w:rPr>
                <w:rFonts w:cstheme="minorHAnsi"/>
                <w:sz w:val="20"/>
                <w:szCs w:val="20"/>
              </w:rPr>
              <w:t>LFL</w:t>
            </w:r>
          </w:p>
        </w:tc>
        <w:tc>
          <w:tcPr>
            <w:tcW w:w="982" w:type="dxa"/>
            <w:vAlign w:val="center"/>
          </w:tcPr>
          <w:p w14:paraId="6BEE7890" w14:textId="1518C79E" w:rsidR="008031CD" w:rsidRPr="00D71DDF" w:rsidRDefault="008031CD" w:rsidP="00D71DDF">
            <w:pPr>
              <w:spacing w:after="0" w:line="240" w:lineRule="auto"/>
              <w:jc w:val="center"/>
              <w:rPr>
                <w:rFonts w:cstheme="minorHAnsi"/>
                <w:sz w:val="20"/>
                <w:szCs w:val="20"/>
              </w:rPr>
            </w:pPr>
            <w:r w:rsidRPr="00D71DDF">
              <w:rPr>
                <w:rFonts w:cstheme="minorHAnsi"/>
                <w:sz w:val="20"/>
                <w:szCs w:val="20"/>
                <w:vertAlign w:val="superscript"/>
              </w:rPr>
              <w:t>1</w:t>
            </w:r>
            <w:r w:rsidRPr="00D71DDF">
              <w:rPr>
                <w:rFonts w:cstheme="minorHAnsi"/>
                <w:sz w:val="20"/>
                <w:szCs w:val="20"/>
              </w:rPr>
              <w:t>/</w:t>
            </w:r>
            <w:r w:rsidRPr="00D71DDF">
              <w:rPr>
                <w:rFonts w:cstheme="minorHAnsi"/>
                <w:sz w:val="20"/>
                <w:szCs w:val="20"/>
                <w:vertAlign w:val="subscript"/>
              </w:rPr>
              <w:t xml:space="preserve">2 </w:t>
            </w:r>
            <w:r w:rsidR="00D71DDF" w:rsidRPr="00D71DDF">
              <w:rPr>
                <w:rFonts w:cstheme="minorHAnsi"/>
                <w:sz w:val="20"/>
                <w:szCs w:val="20"/>
                <w:vertAlign w:val="subscript"/>
              </w:rPr>
              <w:t xml:space="preserve"> </w:t>
            </w:r>
            <w:r w:rsidR="00D71DDF" w:rsidRPr="00D71DDF">
              <w:rPr>
                <w:rFonts w:cstheme="minorHAnsi"/>
                <w:sz w:val="20"/>
                <w:szCs w:val="20"/>
              </w:rPr>
              <w:t>LFL</w:t>
            </w:r>
          </w:p>
        </w:tc>
        <w:tc>
          <w:tcPr>
            <w:tcW w:w="1053" w:type="dxa"/>
            <w:vAlign w:val="center"/>
          </w:tcPr>
          <w:p w14:paraId="369421BA" w14:textId="73161D78" w:rsidR="008031CD" w:rsidRPr="00D71DDF" w:rsidRDefault="00D71DDF" w:rsidP="00D71DDF">
            <w:pPr>
              <w:spacing w:after="0" w:line="240" w:lineRule="auto"/>
              <w:jc w:val="center"/>
              <w:rPr>
                <w:rFonts w:cstheme="minorHAnsi"/>
                <w:sz w:val="20"/>
                <w:szCs w:val="20"/>
              </w:rPr>
            </w:pPr>
            <w:r w:rsidRPr="00D71DDF">
              <w:rPr>
                <w:rFonts w:cstheme="minorHAnsi"/>
                <w:sz w:val="20"/>
                <w:szCs w:val="20"/>
              </w:rPr>
              <w:t>-</w:t>
            </w:r>
          </w:p>
        </w:tc>
        <w:tc>
          <w:tcPr>
            <w:tcW w:w="1181" w:type="dxa"/>
            <w:vAlign w:val="center"/>
          </w:tcPr>
          <w:p w14:paraId="6BDEA852" w14:textId="0BD18F7B" w:rsidR="008031CD" w:rsidRPr="00D71DDF" w:rsidRDefault="00D71DDF" w:rsidP="00D71DDF">
            <w:pPr>
              <w:spacing w:after="0" w:line="240" w:lineRule="auto"/>
              <w:jc w:val="center"/>
              <w:rPr>
                <w:rFonts w:cstheme="minorHAnsi"/>
                <w:sz w:val="20"/>
                <w:szCs w:val="20"/>
              </w:rPr>
            </w:pPr>
            <w:r w:rsidRPr="00D71DDF">
              <w:rPr>
                <w:rFonts w:cstheme="minorHAnsi"/>
                <w:sz w:val="20"/>
                <w:szCs w:val="20"/>
              </w:rPr>
              <w:t>-</w:t>
            </w:r>
          </w:p>
        </w:tc>
        <w:tc>
          <w:tcPr>
            <w:tcW w:w="1480" w:type="dxa"/>
            <w:vAlign w:val="center"/>
          </w:tcPr>
          <w:p w14:paraId="57EC4421" w14:textId="33BC079A" w:rsidR="008031CD" w:rsidRPr="00D71DDF" w:rsidRDefault="00D71DDF" w:rsidP="00D71DDF">
            <w:pPr>
              <w:spacing w:after="0" w:line="240" w:lineRule="auto"/>
              <w:jc w:val="center"/>
              <w:rPr>
                <w:rFonts w:cstheme="minorHAnsi"/>
                <w:sz w:val="20"/>
                <w:szCs w:val="20"/>
              </w:rPr>
            </w:pPr>
            <w:r w:rsidRPr="00D71DDF">
              <w:rPr>
                <w:rFonts w:cstheme="minorHAnsi"/>
                <w:sz w:val="20"/>
                <w:szCs w:val="20"/>
              </w:rPr>
              <w:t>-</w:t>
            </w:r>
          </w:p>
        </w:tc>
      </w:tr>
      <w:tr w:rsidR="00D71DDF" w:rsidRPr="00D71DDF" w14:paraId="5D23EE6A" w14:textId="77777777" w:rsidTr="00D71DDF">
        <w:tc>
          <w:tcPr>
            <w:tcW w:w="2689" w:type="dxa"/>
            <w:vAlign w:val="center"/>
          </w:tcPr>
          <w:p w14:paraId="704564D4" w14:textId="77777777" w:rsidR="00D71DDF" w:rsidRPr="00D71DDF" w:rsidRDefault="00D71DDF" w:rsidP="00D71DDF">
            <w:pPr>
              <w:spacing w:after="0" w:line="240" w:lineRule="auto"/>
              <w:jc w:val="center"/>
              <w:rPr>
                <w:rFonts w:cstheme="minorHAnsi"/>
                <w:sz w:val="20"/>
                <w:szCs w:val="20"/>
              </w:rPr>
            </w:pPr>
            <w:r w:rsidRPr="00D71DDF">
              <w:rPr>
                <w:rFonts w:cstheme="minorHAnsi"/>
                <w:sz w:val="20"/>
                <w:szCs w:val="20"/>
              </w:rPr>
              <w:t>VCE</w:t>
            </w:r>
          </w:p>
          <w:p w14:paraId="488EAD46" w14:textId="751E5A90" w:rsidR="00D71DDF" w:rsidRPr="00D71DDF" w:rsidRDefault="00D71DDF" w:rsidP="00D71DDF">
            <w:pPr>
              <w:spacing w:after="0" w:line="240" w:lineRule="auto"/>
              <w:jc w:val="center"/>
              <w:rPr>
                <w:rFonts w:cstheme="minorHAnsi"/>
                <w:sz w:val="20"/>
                <w:szCs w:val="20"/>
              </w:rPr>
            </w:pPr>
            <w:r w:rsidRPr="00D71DDF">
              <w:rPr>
                <w:rFonts w:cstheme="minorHAnsi"/>
                <w:sz w:val="20"/>
                <w:szCs w:val="20"/>
              </w:rPr>
              <w:t>Eksplozija parnog oblaka - nadtlak</w:t>
            </w:r>
          </w:p>
        </w:tc>
        <w:tc>
          <w:tcPr>
            <w:tcW w:w="1675" w:type="dxa"/>
            <w:vAlign w:val="center"/>
          </w:tcPr>
          <w:p w14:paraId="058F3735" w14:textId="77777777"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0,3 bar</w:t>
            </w:r>
          </w:p>
          <w:p w14:paraId="249A23D5" w14:textId="7B979B9C"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(0,6 otvoreni prostor)</w:t>
            </w:r>
          </w:p>
        </w:tc>
        <w:tc>
          <w:tcPr>
            <w:tcW w:w="982" w:type="dxa"/>
            <w:vAlign w:val="center"/>
          </w:tcPr>
          <w:p w14:paraId="485D6E35" w14:textId="67EB2802"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0,14 bar</w:t>
            </w:r>
          </w:p>
        </w:tc>
        <w:tc>
          <w:tcPr>
            <w:tcW w:w="1053" w:type="dxa"/>
            <w:vAlign w:val="center"/>
          </w:tcPr>
          <w:p w14:paraId="4359BA33" w14:textId="19C7B981"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0,07 bar</w:t>
            </w:r>
          </w:p>
        </w:tc>
        <w:tc>
          <w:tcPr>
            <w:tcW w:w="1181" w:type="dxa"/>
            <w:vAlign w:val="center"/>
          </w:tcPr>
          <w:p w14:paraId="64491349" w14:textId="7B0415CE"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0,03 bar</w:t>
            </w:r>
          </w:p>
        </w:tc>
        <w:tc>
          <w:tcPr>
            <w:tcW w:w="1480" w:type="dxa"/>
            <w:vAlign w:val="center"/>
          </w:tcPr>
          <w:p w14:paraId="6275D2C6" w14:textId="66C5691C" w:rsidR="00D71DDF" w:rsidRPr="00D71DDF" w:rsidRDefault="00D71DDF" w:rsidP="00D71DDF">
            <w:pPr>
              <w:spacing w:after="0" w:line="240" w:lineRule="auto"/>
              <w:jc w:val="center"/>
              <w:rPr>
                <w:rFonts w:cstheme="minorHAnsi"/>
                <w:sz w:val="20"/>
                <w:szCs w:val="20"/>
              </w:rPr>
            </w:pPr>
            <w:r w:rsidRPr="00D71DDF">
              <w:rPr>
                <w:rFonts w:cstheme="minorHAnsi"/>
                <w:sz w:val="20"/>
                <w:szCs w:val="20"/>
              </w:rPr>
              <w:t>0,03 bar</w:t>
            </w:r>
          </w:p>
        </w:tc>
      </w:tr>
    </w:tbl>
    <w:p w14:paraId="3718DB1F" w14:textId="2E1ADBC6" w:rsidR="00D71DDF" w:rsidRDefault="00D71DDF" w:rsidP="00D71DDF">
      <w:pPr>
        <w:spacing w:after="0" w:line="240" w:lineRule="auto"/>
        <w:jc w:val="center"/>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576DF9CB" w14:textId="3114C9CC" w:rsidR="00D71DDF" w:rsidRDefault="00D71DDF" w:rsidP="00D71DDF">
      <w:pPr>
        <w:spacing w:after="0" w:line="240" w:lineRule="auto"/>
        <w:jc w:val="center"/>
        <w:rPr>
          <w:sz w:val="20"/>
          <w:szCs w:val="20"/>
        </w:rPr>
      </w:pPr>
    </w:p>
    <w:p w14:paraId="058E63EA" w14:textId="791F1E6B" w:rsidR="00D71DDF" w:rsidRDefault="00521115" w:rsidP="00521115">
      <w:pPr>
        <w:spacing w:after="0" w:line="240" w:lineRule="auto"/>
        <w:rPr>
          <w:sz w:val="20"/>
          <w:szCs w:val="20"/>
        </w:rPr>
      </w:pPr>
      <w:r>
        <w:rPr>
          <w:sz w:val="20"/>
          <w:szCs w:val="20"/>
        </w:rPr>
        <w:t>Za izračun posljedica pretpostavljamo događaj: potpuna degradacija spremnika AC 30 m</w:t>
      </w:r>
      <w:r w:rsidRPr="00521115">
        <w:rPr>
          <w:sz w:val="20"/>
          <w:szCs w:val="20"/>
          <w:vertAlign w:val="superscript"/>
        </w:rPr>
        <w:t>2</w:t>
      </w:r>
      <w:r>
        <w:rPr>
          <w:sz w:val="20"/>
          <w:szCs w:val="20"/>
        </w:rPr>
        <w:t xml:space="preserve">, 95%) i istjecanje ukupne količine goriva. </w:t>
      </w:r>
    </w:p>
    <w:p w14:paraId="39DEDFB7" w14:textId="3639383D" w:rsidR="00521115" w:rsidRDefault="00521115" w:rsidP="00521115">
      <w:pPr>
        <w:spacing w:after="0" w:line="240" w:lineRule="auto"/>
        <w:rPr>
          <w:sz w:val="20"/>
          <w:szCs w:val="20"/>
        </w:rPr>
      </w:pPr>
    </w:p>
    <w:p w14:paraId="4C2F3DF2" w14:textId="1B198028" w:rsidR="00521115" w:rsidRDefault="00521115" w:rsidP="00521115">
      <w:pPr>
        <w:pStyle w:val="Opisslike"/>
        <w:spacing w:line="240" w:lineRule="auto"/>
        <w:jc w:val="center"/>
      </w:pPr>
      <w:bookmarkStart w:id="1190" w:name="_Toc86396556"/>
      <w:r>
        <w:t xml:space="preserve">Tablica </w:t>
      </w:r>
      <w:r w:rsidR="003D6275">
        <w:fldChar w:fldCharType="begin"/>
      </w:r>
      <w:r w:rsidR="003D6275">
        <w:instrText xml:space="preserve"> SEQ Tablica \* ARABIC </w:instrText>
      </w:r>
      <w:r w:rsidR="003D6275">
        <w:fldChar w:fldCharType="separate"/>
      </w:r>
      <w:r w:rsidR="00711CA1">
        <w:rPr>
          <w:noProof/>
        </w:rPr>
        <w:t>88</w:t>
      </w:r>
      <w:r w:rsidR="003D6275">
        <w:rPr>
          <w:noProof/>
        </w:rPr>
        <w:fldChar w:fldCharType="end"/>
      </w:r>
      <w:r>
        <w:t>: Prikaz intenziteta udarnog vala za kasnu eksploziju</w:t>
      </w:r>
      <w:bookmarkEnd w:id="1190"/>
    </w:p>
    <w:tbl>
      <w:tblPr>
        <w:tblStyle w:val="Reetkatablice"/>
        <w:tblW w:w="0" w:type="auto"/>
        <w:tblLook w:val="04A0" w:firstRow="1" w:lastRow="0" w:firstColumn="1" w:lastColumn="0" w:noHBand="0" w:noVBand="1"/>
      </w:tblPr>
      <w:tblGrid>
        <w:gridCol w:w="3020"/>
        <w:gridCol w:w="3020"/>
        <w:gridCol w:w="3020"/>
      </w:tblGrid>
      <w:tr w:rsidR="00521115" w14:paraId="175F8782" w14:textId="77777777" w:rsidTr="00521115">
        <w:tc>
          <w:tcPr>
            <w:tcW w:w="3020" w:type="dxa"/>
            <w:vAlign w:val="center"/>
          </w:tcPr>
          <w:p w14:paraId="424A6C2C" w14:textId="6269BE0C" w:rsidR="00521115" w:rsidRPr="00521115" w:rsidRDefault="00521115" w:rsidP="00521115">
            <w:pPr>
              <w:spacing w:after="0" w:line="240" w:lineRule="auto"/>
              <w:jc w:val="center"/>
              <w:rPr>
                <w:b/>
                <w:bCs/>
                <w:sz w:val="20"/>
                <w:szCs w:val="20"/>
              </w:rPr>
            </w:pPr>
            <w:r w:rsidRPr="00521115">
              <w:rPr>
                <w:b/>
                <w:bCs/>
                <w:sz w:val="20"/>
                <w:szCs w:val="20"/>
              </w:rPr>
              <w:t>Nadtlak / bar</w:t>
            </w:r>
          </w:p>
        </w:tc>
        <w:tc>
          <w:tcPr>
            <w:tcW w:w="3020" w:type="dxa"/>
            <w:vAlign w:val="center"/>
          </w:tcPr>
          <w:p w14:paraId="3C24BEFC" w14:textId="1E4C0BBE" w:rsidR="00521115" w:rsidRPr="00521115" w:rsidRDefault="00521115" w:rsidP="00521115">
            <w:pPr>
              <w:spacing w:after="0" w:line="240" w:lineRule="auto"/>
              <w:jc w:val="center"/>
              <w:rPr>
                <w:b/>
                <w:bCs/>
                <w:sz w:val="20"/>
                <w:szCs w:val="20"/>
              </w:rPr>
            </w:pPr>
            <w:r w:rsidRPr="00521115">
              <w:rPr>
                <w:b/>
                <w:bCs/>
                <w:sz w:val="20"/>
                <w:szCs w:val="20"/>
              </w:rPr>
              <w:t>Maksimalna udaljenost udarnog vala s centrom 0 m od izvora, 0 s, 473 kg/m</w:t>
            </w:r>
          </w:p>
        </w:tc>
        <w:tc>
          <w:tcPr>
            <w:tcW w:w="3020" w:type="dxa"/>
            <w:vAlign w:val="center"/>
          </w:tcPr>
          <w:p w14:paraId="68BF8BB5" w14:textId="68C5B8B2" w:rsidR="00521115" w:rsidRPr="00521115" w:rsidRDefault="00521115" w:rsidP="00521115">
            <w:pPr>
              <w:spacing w:after="0" w:line="240" w:lineRule="auto"/>
              <w:jc w:val="center"/>
              <w:rPr>
                <w:b/>
                <w:bCs/>
                <w:sz w:val="20"/>
                <w:szCs w:val="20"/>
              </w:rPr>
            </w:pPr>
            <w:r w:rsidRPr="00521115">
              <w:rPr>
                <w:b/>
                <w:bCs/>
                <w:sz w:val="20"/>
                <w:szCs w:val="20"/>
              </w:rPr>
              <w:t>maksimalna udaljenost udarnog vala s centrom 320 m od izvora, 91 s, 13.470 kg/m</w:t>
            </w:r>
          </w:p>
        </w:tc>
      </w:tr>
      <w:tr w:rsidR="00521115" w14:paraId="64D25538" w14:textId="77777777" w:rsidTr="00521115">
        <w:tc>
          <w:tcPr>
            <w:tcW w:w="3020" w:type="dxa"/>
            <w:vAlign w:val="center"/>
          </w:tcPr>
          <w:p w14:paraId="46DE3728" w14:textId="771F9F61" w:rsidR="00521115" w:rsidRDefault="00521115" w:rsidP="00521115">
            <w:pPr>
              <w:spacing w:after="0" w:line="240" w:lineRule="auto"/>
              <w:jc w:val="center"/>
              <w:rPr>
                <w:sz w:val="20"/>
                <w:szCs w:val="20"/>
              </w:rPr>
            </w:pPr>
            <w:r>
              <w:rPr>
                <w:sz w:val="20"/>
                <w:szCs w:val="20"/>
              </w:rPr>
              <w:t>0,03</w:t>
            </w:r>
          </w:p>
        </w:tc>
        <w:tc>
          <w:tcPr>
            <w:tcW w:w="3020" w:type="dxa"/>
            <w:vAlign w:val="center"/>
          </w:tcPr>
          <w:p w14:paraId="55F6C475" w14:textId="5404B1EE" w:rsidR="00521115" w:rsidRDefault="00521115" w:rsidP="00521115">
            <w:pPr>
              <w:spacing w:after="0" w:line="240" w:lineRule="auto"/>
              <w:jc w:val="center"/>
              <w:rPr>
                <w:sz w:val="20"/>
                <w:szCs w:val="20"/>
              </w:rPr>
            </w:pPr>
            <w:r>
              <w:rPr>
                <w:sz w:val="20"/>
                <w:szCs w:val="20"/>
              </w:rPr>
              <w:t>198</w:t>
            </w:r>
          </w:p>
        </w:tc>
        <w:tc>
          <w:tcPr>
            <w:tcW w:w="3020" w:type="dxa"/>
            <w:vAlign w:val="center"/>
          </w:tcPr>
          <w:p w14:paraId="76DBAEEB" w14:textId="29B36510" w:rsidR="00521115" w:rsidRDefault="00521115" w:rsidP="00521115">
            <w:pPr>
              <w:spacing w:after="0" w:line="240" w:lineRule="auto"/>
              <w:jc w:val="center"/>
              <w:rPr>
                <w:sz w:val="20"/>
                <w:szCs w:val="20"/>
              </w:rPr>
            </w:pPr>
            <w:r>
              <w:rPr>
                <w:sz w:val="20"/>
                <w:szCs w:val="20"/>
              </w:rPr>
              <w:t>859</w:t>
            </w:r>
          </w:p>
        </w:tc>
      </w:tr>
      <w:tr w:rsidR="00521115" w14:paraId="7A82DE01" w14:textId="77777777" w:rsidTr="00521115">
        <w:tc>
          <w:tcPr>
            <w:tcW w:w="3020" w:type="dxa"/>
            <w:vAlign w:val="center"/>
          </w:tcPr>
          <w:p w14:paraId="741C3C41" w14:textId="1726BC78" w:rsidR="00521115" w:rsidRDefault="00521115" w:rsidP="00521115">
            <w:pPr>
              <w:spacing w:after="0" w:line="240" w:lineRule="auto"/>
              <w:jc w:val="center"/>
              <w:rPr>
                <w:sz w:val="20"/>
                <w:szCs w:val="20"/>
              </w:rPr>
            </w:pPr>
            <w:r>
              <w:rPr>
                <w:sz w:val="20"/>
                <w:szCs w:val="20"/>
              </w:rPr>
              <w:lastRenderedPageBreak/>
              <w:t>0,07</w:t>
            </w:r>
          </w:p>
        </w:tc>
        <w:tc>
          <w:tcPr>
            <w:tcW w:w="3020" w:type="dxa"/>
            <w:vAlign w:val="center"/>
          </w:tcPr>
          <w:p w14:paraId="7A406D90" w14:textId="688AD870" w:rsidR="00521115" w:rsidRDefault="00521115" w:rsidP="00521115">
            <w:pPr>
              <w:spacing w:after="0" w:line="240" w:lineRule="auto"/>
              <w:jc w:val="center"/>
              <w:rPr>
                <w:sz w:val="20"/>
                <w:szCs w:val="20"/>
              </w:rPr>
            </w:pPr>
            <w:r>
              <w:rPr>
                <w:sz w:val="20"/>
                <w:szCs w:val="20"/>
              </w:rPr>
              <w:t>112</w:t>
            </w:r>
          </w:p>
        </w:tc>
        <w:tc>
          <w:tcPr>
            <w:tcW w:w="3020" w:type="dxa"/>
            <w:vAlign w:val="center"/>
          </w:tcPr>
          <w:p w14:paraId="14B83982" w14:textId="5849282B" w:rsidR="00521115" w:rsidRDefault="00521115" w:rsidP="00521115">
            <w:pPr>
              <w:spacing w:after="0" w:line="240" w:lineRule="auto"/>
              <w:jc w:val="center"/>
              <w:rPr>
                <w:sz w:val="20"/>
                <w:szCs w:val="20"/>
              </w:rPr>
            </w:pPr>
            <w:r>
              <w:rPr>
                <w:sz w:val="20"/>
                <w:szCs w:val="20"/>
              </w:rPr>
              <w:t>632</w:t>
            </w:r>
          </w:p>
        </w:tc>
      </w:tr>
      <w:tr w:rsidR="00521115" w14:paraId="641A8463" w14:textId="77777777" w:rsidTr="00521115">
        <w:tc>
          <w:tcPr>
            <w:tcW w:w="3020" w:type="dxa"/>
            <w:vAlign w:val="center"/>
          </w:tcPr>
          <w:p w14:paraId="098BCBE5" w14:textId="088F6C73" w:rsidR="00521115" w:rsidRDefault="00521115" w:rsidP="00521115">
            <w:pPr>
              <w:spacing w:after="0" w:line="240" w:lineRule="auto"/>
              <w:jc w:val="center"/>
              <w:rPr>
                <w:sz w:val="20"/>
                <w:szCs w:val="20"/>
              </w:rPr>
            </w:pPr>
            <w:r>
              <w:rPr>
                <w:sz w:val="20"/>
                <w:szCs w:val="20"/>
              </w:rPr>
              <w:t>0,14</w:t>
            </w:r>
          </w:p>
        </w:tc>
        <w:tc>
          <w:tcPr>
            <w:tcW w:w="3020" w:type="dxa"/>
            <w:vAlign w:val="center"/>
          </w:tcPr>
          <w:p w14:paraId="5319C9A9" w14:textId="19C87A94" w:rsidR="00521115" w:rsidRDefault="00521115" w:rsidP="00521115">
            <w:pPr>
              <w:spacing w:after="0" w:line="240" w:lineRule="auto"/>
              <w:jc w:val="center"/>
              <w:rPr>
                <w:sz w:val="20"/>
                <w:szCs w:val="20"/>
              </w:rPr>
            </w:pPr>
            <w:r>
              <w:rPr>
                <w:sz w:val="20"/>
                <w:szCs w:val="20"/>
              </w:rPr>
              <w:t>74</w:t>
            </w:r>
          </w:p>
        </w:tc>
        <w:tc>
          <w:tcPr>
            <w:tcW w:w="3020" w:type="dxa"/>
            <w:vAlign w:val="center"/>
          </w:tcPr>
          <w:p w14:paraId="1F5A3E73" w14:textId="6D7E876B" w:rsidR="00521115" w:rsidRDefault="00521115" w:rsidP="00521115">
            <w:pPr>
              <w:spacing w:after="0" w:line="240" w:lineRule="auto"/>
              <w:jc w:val="center"/>
              <w:rPr>
                <w:sz w:val="20"/>
                <w:szCs w:val="20"/>
              </w:rPr>
            </w:pPr>
            <w:r>
              <w:rPr>
                <w:sz w:val="20"/>
                <w:szCs w:val="20"/>
              </w:rPr>
              <w:t>517</w:t>
            </w:r>
          </w:p>
        </w:tc>
      </w:tr>
      <w:tr w:rsidR="00521115" w14:paraId="1AA5204E" w14:textId="77777777" w:rsidTr="00521115">
        <w:tc>
          <w:tcPr>
            <w:tcW w:w="3020" w:type="dxa"/>
            <w:vAlign w:val="center"/>
          </w:tcPr>
          <w:p w14:paraId="6855B629" w14:textId="089CDBDD" w:rsidR="00521115" w:rsidRDefault="00521115" w:rsidP="00521115">
            <w:pPr>
              <w:spacing w:after="0" w:line="240" w:lineRule="auto"/>
              <w:jc w:val="center"/>
              <w:rPr>
                <w:sz w:val="20"/>
                <w:szCs w:val="20"/>
              </w:rPr>
            </w:pPr>
            <w:r>
              <w:rPr>
                <w:sz w:val="20"/>
                <w:szCs w:val="20"/>
              </w:rPr>
              <w:t>030</w:t>
            </w:r>
          </w:p>
        </w:tc>
        <w:tc>
          <w:tcPr>
            <w:tcW w:w="3020" w:type="dxa"/>
            <w:vAlign w:val="center"/>
          </w:tcPr>
          <w:p w14:paraId="3B3A27D3" w14:textId="6DCC3EB9" w:rsidR="00521115" w:rsidRDefault="00521115" w:rsidP="00521115">
            <w:pPr>
              <w:spacing w:after="0" w:line="240" w:lineRule="auto"/>
              <w:jc w:val="center"/>
              <w:rPr>
                <w:sz w:val="20"/>
                <w:szCs w:val="20"/>
              </w:rPr>
            </w:pPr>
            <w:r>
              <w:rPr>
                <w:sz w:val="20"/>
                <w:szCs w:val="20"/>
              </w:rPr>
              <w:t>50</w:t>
            </w:r>
          </w:p>
        </w:tc>
        <w:tc>
          <w:tcPr>
            <w:tcW w:w="3020" w:type="dxa"/>
            <w:vAlign w:val="center"/>
          </w:tcPr>
          <w:p w14:paraId="411696D4" w14:textId="232485D8" w:rsidR="00521115" w:rsidRDefault="00521115" w:rsidP="00521115">
            <w:pPr>
              <w:spacing w:after="0" w:line="240" w:lineRule="auto"/>
              <w:jc w:val="center"/>
              <w:rPr>
                <w:sz w:val="20"/>
                <w:szCs w:val="20"/>
              </w:rPr>
            </w:pPr>
            <w:r>
              <w:rPr>
                <w:sz w:val="20"/>
                <w:szCs w:val="20"/>
              </w:rPr>
              <w:t>442</w:t>
            </w:r>
          </w:p>
        </w:tc>
      </w:tr>
      <w:tr w:rsidR="00521115" w14:paraId="1183AD78" w14:textId="77777777" w:rsidTr="00521115">
        <w:tc>
          <w:tcPr>
            <w:tcW w:w="3020" w:type="dxa"/>
            <w:vAlign w:val="center"/>
          </w:tcPr>
          <w:p w14:paraId="3BF23387" w14:textId="77777777" w:rsidR="00521115" w:rsidRDefault="00521115" w:rsidP="00521115">
            <w:pPr>
              <w:spacing w:after="0" w:line="240" w:lineRule="auto"/>
              <w:jc w:val="center"/>
              <w:rPr>
                <w:sz w:val="20"/>
                <w:szCs w:val="20"/>
              </w:rPr>
            </w:pPr>
            <w:r>
              <w:rPr>
                <w:sz w:val="20"/>
                <w:szCs w:val="20"/>
              </w:rPr>
              <w:t>0,60</w:t>
            </w:r>
          </w:p>
          <w:p w14:paraId="4BD50948" w14:textId="4818C31F" w:rsidR="00521115" w:rsidRDefault="00521115" w:rsidP="00521115">
            <w:pPr>
              <w:spacing w:after="0" w:line="240" w:lineRule="auto"/>
              <w:jc w:val="center"/>
              <w:rPr>
                <w:sz w:val="20"/>
                <w:szCs w:val="20"/>
              </w:rPr>
            </w:pPr>
            <w:r>
              <w:rPr>
                <w:sz w:val="20"/>
                <w:szCs w:val="20"/>
              </w:rPr>
              <w:t>(granica domino efekta)</w:t>
            </w:r>
          </w:p>
        </w:tc>
        <w:tc>
          <w:tcPr>
            <w:tcW w:w="3020" w:type="dxa"/>
            <w:vAlign w:val="center"/>
          </w:tcPr>
          <w:p w14:paraId="46D1EACB" w14:textId="43C00511" w:rsidR="00521115" w:rsidRDefault="00521115" w:rsidP="00521115">
            <w:pPr>
              <w:spacing w:after="0" w:line="240" w:lineRule="auto"/>
              <w:jc w:val="center"/>
              <w:rPr>
                <w:sz w:val="20"/>
                <w:szCs w:val="20"/>
              </w:rPr>
            </w:pPr>
            <w:r>
              <w:rPr>
                <w:sz w:val="20"/>
                <w:szCs w:val="20"/>
              </w:rPr>
              <w:t>37</w:t>
            </w:r>
          </w:p>
        </w:tc>
        <w:tc>
          <w:tcPr>
            <w:tcW w:w="3020" w:type="dxa"/>
            <w:vAlign w:val="center"/>
          </w:tcPr>
          <w:p w14:paraId="7E294D34" w14:textId="7BCDEDCB" w:rsidR="00521115" w:rsidRDefault="00521115" w:rsidP="00521115">
            <w:pPr>
              <w:spacing w:after="0" w:line="240" w:lineRule="auto"/>
              <w:jc w:val="center"/>
              <w:rPr>
                <w:sz w:val="20"/>
                <w:szCs w:val="20"/>
              </w:rPr>
            </w:pPr>
            <w:r>
              <w:rPr>
                <w:sz w:val="20"/>
                <w:szCs w:val="20"/>
              </w:rPr>
              <w:t>401</w:t>
            </w:r>
          </w:p>
        </w:tc>
      </w:tr>
    </w:tbl>
    <w:p w14:paraId="40DBBAA0" w14:textId="2A58FA14" w:rsidR="00521115" w:rsidRDefault="00521115" w:rsidP="00521115">
      <w:pPr>
        <w:spacing w:after="0" w:line="240" w:lineRule="auto"/>
        <w:jc w:val="center"/>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327E9740" w14:textId="29C85512" w:rsidR="00990ABD" w:rsidRDefault="00990ABD" w:rsidP="00990ABD">
      <w:pPr>
        <w:pStyle w:val="Opisslike"/>
        <w:spacing w:line="240" w:lineRule="auto"/>
        <w:jc w:val="center"/>
      </w:pPr>
      <w:bookmarkStart w:id="1191" w:name="_Toc86396557"/>
      <w:r>
        <w:t xml:space="preserve">Tablica </w:t>
      </w:r>
      <w:r w:rsidR="003D6275">
        <w:fldChar w:fldCharType="begin"/>
      </w:r>
      <w:r w:rsidR="003D6275">
        <w:instrText xml:space="preserve"> SEQ Tablica \* ARABIC </w:instrText>
      </w:r>
      <w:r w:rsidR="003D6275">
        <w:fldChar w:fldCharType="separate"/>
      </w:r>
      <w:r w:rsidR="00711CA1">
        <w:rPr>
          <w:noProof/>
        </w:rPr>
        <w:t>89</w:t>
      </w:r>
      <w:r w:rsidR="003D6275">
        <w:rPr>
          <w:noProof/>
        </w:rPr>
        <w:fldChar w:fldCharType="end"/>
      </w:r>
      <w:r>
        <w:t>: Prikaz djelovanja različitih snaga udarnih valova na objekte i ljude</w:t>
      </w:r>
      <w:bookmarkEnd w:id="1191"/>
    </w:p>
    <w:tbl>
      <w:tblPr>
        <w:tblStyle w:val="Reetkatablice"/>
        <w:tblW w:w="0" w:type="auto"/>
        <w:tblLook w:val="04A0" w:firstRow="1" w:lastRow="0" w:firstColumn="1" w:lastColumn="0" w:noHBand="0" w:noVBand="1"/>
      </w:tblPr>
      <w:tblGrid>
        <w:gridCol w:w="894"/>
        <w:gridCol w:w="8166"/>
      </w:tblGrid>
      <w:tr w:rsidR="00990ABD" w:rsidRPr="00990ABD" w14:paraId="4FCD5BEA" w14:textId="77777777" w:rsidTr="00990ABD">
        <w:tc>
          <w:tcPr>
            <w:tcW w:w="894" w:type="dxa"/>
          </w:tcPr>
          <w:p w14:paraId="65503498" w14:textId="19D95822" w:rsidR="00990ABD" w:rsidRPr="00990ABD" w:rsidRDefault="00990ABD" w:rsidP="00990ABD">
            <w:pPr>
              <w:spacing w:after="0" w:line="240" w:lineRule="auto"/>
              <w:jc w:val="center"/>
              <w:rPr>
                <w:sz w:val="20"/>
                <w:szCs w:val="20"/>
              </w:rPr>
            </w:pPr>
            <w:r>
              <w:rPr>
                <w:sz w:val="20"/>
                <w:szCs w:val="20"/>
              </w:rPr>
              <w:t>Tlak/bar</w:t>
            </w:r>
          </w:p>
        </w:tc>
        <w:tc>
          <w:tcPr>
            <w:tcW w:w="8166" w:type="dxa"/>
          </w:tcPr>
          <w:p w14:paraId="50FE88A7" w14:textId="00502429" w:rsidR="00990ABD" w:rsidRPr="00990ABD" w:rsidRDefault="00990ABD" w:rsidP="00990ABD">
            <w:pPr>
              <w:spacing w:after="0" w:line="240" w:lineRule="auto"/>
              <w:jc w:val="center"/>
              <w:rPr>
                <w:sz w:val="20"/>
                <w:szCs w:val="20"/>
              </w:rPr>
            </w:pPr>
            <w:r>
              <w:rPr>
                <w:sz w:val="20"/>
                <w:szCs w:val="20"/>
              </w:rPr>
              <w:t>Djelovanje eksplozije - nadtlaka</w:t>
            </w:r>
          </w:p>
        </w:tc>
      </w:tr>
      <w:tr w:rsidR="00990ABD" w:rsidRPr="00990ABD" w14:paraId="77305AA7" w14:textId="77777777" w:rsidTr="00990ABD">
        <w:tc>
          <w:tcPr>
            <w:tcW w:w="894" w:type="dxa"/>
          </w:tcPr>
          <w:p w14:paraId="144BF368" w14:textId="1EEF3D99" w:rsidR="00990ABD" w:rsidRPr="00990ABD" w:rsidRDefault="00990ABD" w:rsidP="00990ABD">
            <w:pPr>
              <w:spacing w:after="0" w:line="240" w:lineRule="auto"/>
              <w:jc w:val="center"/>
              <w:rPr>
                <w:sz w:val="20"/>
                <w:szCs w:val="20"/>
              </w:rPr>
            </w:pPr>
            <w:r>
              <w:rPr>
                <w:sz w:val="20"/>
                <w:szCs w:val="20"/>
              </w:rPr>
              <w:t>0,6</w:t>
            </w:r>
          </w:p>
        </w:tc>
        <w:tc>
          <w:tcPr>
            <w:tcW w:w="8166" w:type="dxa"/>
          </w:tcPr>
          <w:p w14:paraId="40C596A0" w14:textId="74EF1780" w:rsidR="00990ABD" w:rsidRPr="00990ABD" w:rsidRDefault="00990ABD" w:rsidP="00990ABD">
            <w:pPr>
              <w:spacing w:after="0" w:line="240" w:lineRule="auto"/>
              <w:jc w:val="left"/>
              <w:rPr>
                <w:sz w:val="20"/>
                <w:szCs w:val="20"/>
              </w:rPr>
            </w:pPr>
            <w:r>
              <w:rPr>
                <w:sz w:val="20"/>
                <w:szCs w:val="20"/>
              </w:rPr>
              <w:t>- rušenje armiranobetonskih zgrada 9ili teško oštećenje i većina ljudi je smrtno stradala</w:t>
            </w:r>
          </w:p>
        </w:tc>
      </w:tr>
      <w:tr w:rsidR="00990ABD" w:rsidRPr="00990ABD" w14:paraId="0B56E4B1" w14:textId="77777777" w:rsidTr="00990ABD">
        <w:tc>
          <w:tcPr>
            <w:tcW w:w="894" w:type="dxa"/>
          </w:tcPr>
          <w:p w14:paraId="1512B367" w14:textId="285A078F" w:rsidR="00990ABD" w:rsidRPr="00990ABD" w:rsidRDefault="00990ABD" w:rsidP="00990ABD">
            <w:pPr>
              <w:spacing w:after="0" w:line="240" w:lineRule="auto"/>
              <w:jc w:val="center"/>
              <w:rPr>
                <w:sz w:val="20"/>
                <w:szCs w:val="20"/>
              </w:rPr>
            </w:pPr>
            <w:r>
              <w:rPr>
                <w:sz w:val="20"/>
                <w:szCs w:val="20"/>
              </w:rPr>
              <w:t>0,3</w:t>
            </w:r>
          </w:p>
        </w:tc>
        <w:tc>
          <w:tcPr>
            <w:tcW w:w="8166" w:type="dxa"/>
          </w:tcPr>
          <w:p w14:paraId="09793E47" w14:textId="36663FE4" w:rsidR="00990ABD" w:rsidRPr="00990ABD" w:rsidRDefault="00990ABD" w:rsidP="00990ABD">
            <w:pPr>
              <w:spacing w:after="0" w:line="240" w:lineRule="auto"/>
              <w:jc w:val="left"/>
              <w:rPr>
                <w:sz w:val="20"/>
                <w:szCs w:val="20"/>
              </w:rPr>
            </w:pPr>
            <w:r>
              <w:rPr>
                <w:sz w:val="20"/>
                <w:szCs w:val="20"/>
              </w:rPr>
              <w:t>- rušenje većine građevina i sigurne ozljede uz dosta smrtnih slučajeva</w:t>
            </w:r>
          </w:p>
        </w:tc>
      </w:tr>
      <w:tr w:rsidR="00990ABD" w:rsidRPr="00990ABD" w14:paraId="4E1F7A05" w14:textId="77777777" w:rsidTr="00990ABD">
        <w:tc>
          <w:tcPr>
            <w:tcW w:w="894" w:type="dxa"/>
          </w:tcPr>
          <w:p w14:paraId="1F9004F0" w14:textId="67DD7C16" w:rsidR="00990ABD" w:rsidRPr="00990ABD" w:rsidRDefault="00990ABD" w:rsidP="00990ABD">
            <w:pPr>
              <w:spacing w:after="0" w:line="240" w:lineRule="auto"/>
              <w:jc w:val="center"/>
              <w:rPr>
                <w:sz w:val="20"/>
                <w:szCs w:val="20"/>
              </w:rPr>
            </w:pPr>
            <w:r>
              <w:rPr>
                <w:sz w:val="20"/>
                <w:szCs w:val="20"/>
              </w:rPr>
              <w:t>0,14</w:t>
            </w:r>
          </w:p>
        </w:tc>
        <w:tc>
          <w:tcPr>
            <w:tcW w:w="8166" w:type="dxa"/>
          </w:tcPr>
          <w:p w14:paraId="731A2C39" w14:textId="511C55FD" w:rsidR="00990ABD" w:rsidRPr="00990ABD" w:rsidRDefault="00990ABD" w:rsidP="00990ABD">
            <w:pPr>
              <w:spacing w:after="0" w:line="240" w:lineRule="auto"/>
              <w:jc w:val="left"/>
              <w:rPr>
                <w:sz w:val="20"/>
                <w:szCs w:val="20"/>
              </w:rPr>
            </w:pPr>
            <w:r>
              <w:rPr>
                <w:sz w:val="20"/>
                <w:szCs w:val="20"/>
              </w:rPr>
              <w:t>- umjereno oštećenje kuća (izlijetanje prozora i vrata i teška oštećenja krovova) i ozljede od letećeg stakla i ruševina</w:t>
            </w:r>
          </w:p>
        </w:tc>
      </w:tr>
      <w:tr w:rsidR="00990ABD" w:rsidRPr="00990ABD" w14:paraId="533C6D2A" w14:textId="77777777" w:rsidTr="00990ABD">
        <w:tc>
          <w:tcPr>
            <w:tcW w:w="894" w:type="dxa"/>
          </w:tcPr>
          <w:p w14:paraId="289900A3" w14:textId="2B09C56D" w:rsidR="00990ABD" w:rsidRPr="00990ABD" w:rsidRDefault="00990ABD" w:rsidP="00990ABD">
            <w:pPr>
              <w:spacing w:after="0" w:line="240" w:lineRule="auto"/>
              <w:jc w:val="center"/>
              <w:rPr>
                <w:sz w:val="20"/>
                <w:szCs w:val="20"/>
              </w:rPr>
            </w:pPr>
            <w:r>
              <w:rPr>
                <w:sz w:val="20"/>
                <w:szCs w:val="20"/>
              </w:rPr>
              <w:t>0,07</w:t>
            </w:r>
          </w:p>
        </w:tc>
        <w:tc>
          <w:tcPr>
            <w:tcW w:w="8166" w:type="dxa"/>
          </w:tcPr>
          <w:p w14:paraId="10BA397F" w14:textId="24A6DBB0" w:rsidR="00990ABD" w:rsidRPr="00990ABD" w:rsidRDefault="00990ABD" w:rsidP="00990ABD">
            <w:pPr>
              <w:spacing w:after="0" w:line="240" w:lineRule="auto"/>
              <w:jc w:val="left"/>
              <w:rPr>
                <w:sz w:val="20"/>
                <w:szCs w:val="20"/>
              </w:rPr>
            </w:pPr>
            <w:r>
              <w:rPr>
                <w:sz w:val="20"/>
                <w:szCs w:val="20"/>
              </w:rPr>
              <w:t>- razbijanje prozorskih stakala i lagane ozljede od letećih predmeta</w:t>
            </w:r>
          </w:p>
        </w:tc>
      </w:tr>
    </w:tbl>
    <w:p w14:paraId="05C3C508" w14:textId="60C96A4C" w:rsidR="00990ABD" w:rsidRDefault="00990ABD" w:rsidP="00990ABD">
      <w:pPr>
        <w:spacing w:after="0" w:line="240" w:lineRule="auto"/>
        <w:jc w:val="center"/>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29FFDCD2" w14:textId="57C73DC1" w:rsidR="00961412" w:rsidRDefault="00961412" w:rsidP="00990ABD">
      <w:pPr>
        <w:spacing w:after="0" w:line="240" w:lineRule="auto"/>
        <w:jc w:val="center"/>
        <w:rPr>
          <w:sz w:val="20"/>
          <w:szCs w:val="20"/>
        </w:rPr>
      </w:pPr>
    </w:p>
    <w:p w14:paraId="3F7919CB" w14:textId="2F3AE8DB" w:rsidR="00961412" w:rsidRDefault="00961412" w:rsidP="00961412">
      <w:pPr>
        <w:pStyle w:val="Opisslike"/>
      </w:pPr>
      <w:bookmarkStart w:id="1192" w:name="_Toc86396558"/>
      <w:r>
        <w:t xml:space="preserve">Tablica </w:t>
      </w:r>
      <w:fldSimple w:instr=" SEQ Tablica \* ARABIC ">
        <w:r w:rsidR="00711CA1">
          <w:rPr>
            <w:noProof/>
          </w:rPr>
          <w:t>90</w:t>
        </w:r>
      </w:fldSimple>
      <w:r>
        <w:t>: Prikaz posljedica najgoreg mogućeg događaja s mogućim posljedicama izvan područja postrojenja</w:t>
      </w:r>
      <w:bookmarkEnd w:id="1192"/>
    </w:p>
    <w:tbl>
      <w:tblPr>
        <w:tblStyle w:val="Reetkatablice"/>
        <w:tblW w:w="0" w:type="auto"/>
        <w:tblLook w:val="04A0" w:firstRow="1" w:lastRow="0" w:firstColumn="1" w:lastColumn="0" w:noHBand="0" w:noVBand="1"/>
      </w:tblPr>
      <w:tblGrid>
        <w:gridCol w:w="1413"/>
        <w:gridCol w:w="1984"/>
        <w:gridCol w:w="5663"/>
      </w:tblGrid>
      <w:tr w:rsidR="00961412" w:rsidRPr="00990ABD" w14:paraId="5D6D3230" w14:textId="77777777" w:rsidTr="00961412">
        <w:tc>
          <w:tcPr>
            <w:tcW w:w="1413" w:type="dxa"/>
          </w:tcPr>
          <w:p w14:paraId="23DF6706" w14:textId="5AFEEED1" w:rsidR="00961412" w:rsidRPr="00961412" w:rsidRDefault="00961412" w:rsidP="00E221A6">
            <w:pPr>
              <w:spacing w:after="0" w:line="240" w:lineRule="auto"/>
              <w:jc w:val="center"/>
              <w:rPr>
                <w:b/>
                <w:bCs/>
                <w:sz w:val="20"/>
                <w:szCs w:val="20"/>
              </w:rPr>
            </w:pPr>
            <w:r>
              <w:rPr>
                <w:b/>
                <w:bCs/>
                <w:sz w:val="20"/>
                <w:szCs w:val="20"/>
              </w:rPr>
              <w:t>Nadtlak/bar</w:t>
            </w:r>
          </w:p>
        </w:tc>
        <w:tc>
          <w:tcPr>
            <w:tcW w:w="1984" w:type="dxa"/>
          </w:tcPr>
          <w:p w14:paraId="4C8028B2" w14:textId="7E815D04" w:rsidR="00961412" w:rsidRPr="00961412" w:rsidRDefault="00961412" w:rsidP="00E221A6">
            <w:pPr>
              <w:spacing w:after="0" w:line="240" w:lineRule="auto"/>
              <w:jc w:val="center"/>
              <w:rPr>
                <w:b/>
                <w:bCs/>
                <w:sz w:val="20"/>
                <w:szCs w:val="20"/>
              </w:rPr>
            </w:pPr>
            <w:r>
              <w:rPr>
                <w:b/>
                <w:bCs/>
                <w:sz w:val="20"/>
                <w:szCs w:val="20"/>
              </w:rPr>
              <w:t>Radijus zone/m</w:t>
            </w:r>
          </w:p>
        </w:tc>
        <w:tc>
          <w:tcPr>
            <w:tcW w:w="5663" w:type="dxa"/>
          </w:tcPr>
          <w:p w14:paraId="6BA6147F" w14:textId="54880063" w:rsidR="00961412" w:rsidRPr="00961412" w:rsidRDefault="00961412" w:rsidP="00E221A6">
            <w:pPr>
              <w:spacing w:after="0" w:line="240" w:lineRule="auto"/>
              <w:jc w:val="center"/>
              <w:rPr>
                <w:b/>
                <w:bCs/>
                <w:sz w:val="20"/>
                <w:szCs w:val="20"/>
              </w:rPr>
            </w:pPr>
            <w:r>
              <w:rPr>
                <w:b/>
                <w:bCs/>
                <w:sz w:val="20"/>
                <w:szCs w:val="20"/>
              </w:rPr>
              <w:t>Materijalna i kulturna dobara i okoliš u zoni ugroženosti</w:t>
            </w:r>
          </w:p>
        </w:tc>
      </w:tr>
      <w:tr w:rsidR="00961412" w:rsidRPr="00990ABD" w14:paraId="3BF9A75A" w14:textId="77777777" w:rsidTr="00961412">
        <w:tc>
          <w:tcPr>
            <w:tcW w:w="1413" w:type="dxa"/>
          </w:tcPr>
          <w:p w14:paraId="412B4490" w14:textId="14BDDAC1" w:rsidR="00961412" w:rsidRPr="00990ABD" w:rsidRDefault="00961412" w:rsidP="00E221A6">
            <w:pPr>
              <w:spacing w:after="0" w:line="240" w:lineRule="auto"/>
              <w:jc w:val="center"/>
              <w:rPr>
                <w:sz w:val="20"/>
                <w:szCs w:val="20"/>
              </w:rPr>
            </w:pPr>
            <w:r>
              <w:rPr>
                <w:sz w:val="20"/>
                <w:szCs w:val="20"/>
              </w:rPr>
              <w:t>0,60</w:t>
            </w:r>
          </w:p>
        </w:tc>
        <w:tc>
          <w:tcPr>
            <w:tcW w:w="1984" w:type="dxa"/>
          </w:tcPr>
          <w:p w14:paraId="33F21C15" w14:textId="69A77903" w:rsidR="00961412" w:rsidRPr="00990ABD" w:rsidRDefault="00961412" w:rsidP="00E221A6">
            <w:pPr>
              <w:spacing w:after="0" w:line="240" w:lineRule="auto"/>
              <w:jc w:val="center"/>
              <w:rPr>
                <w:sz w:val="20"/>
                <w:szCs w:val="20"/>
              </w:rPr>
            </w:pPr>
            <w:r>
              <w:rPr>
                <w:sz w:val="20"/>
                <w:szCs w:val="20"/>
              </w:rPr>
              <w:t>37</w:t>
            </w:r>
          </w:p>
        </w:tc>
        <w:tc>
          <w:tcPr>
            <w:tcW w:w="5663" w:type="dxa"/>
          </w:tcPr>
          <w:p w14:paraId="6A2C2E50" w14:textId="77777777" w:rsidR="00961412" w:rsidRPr="00990ABD" w:rsidRDefault="00961412" w:rsidP="00E221A6">
            <w:pPr>
              <w:spacing w:after="0" w:line="240" w:lineRule="auto"/>
              <w:jc w:val="center"/>
              <w:rPr>
                <w:sz w:val="20"/>
                <w:szCs w:val="20"/>
              </w:rPr>
            </w:pPr>
          </w:p>
        </w:tc>
      </w:tr>
      <w:tr w:rsidR="00961412" w:rsidRPr="00990ABD" w14:paraId="5AF00148" w14:textId="77777777" w:rsidTr="00961412">
        <w:tc>
          <w:tcPr>
            <w:tcW w:w="1413" w:type="dxa"/>
          </w:tcPr>
          <w:p w14:paraId="7395FDEF" w14:textId="21876BFF" w:rsidR="00961412" w:rsidRPr="00990ABD" w:rsidRDefault="00961412" w:rsidP="00E221A6">
            <w:pPr>
              <w:spacing w:after="0" w:line="240" w:lineRule="auto"/>
              <w:jc w:val="center"/>
              <w:rPr>
                <w:sz w:val="20"/>
                <w:szCs w:val="20"/>
              </w:rPr>
            </w:pPr>
            <w:r>
              <w:rPr>
                <w:sz w:val="20"/>
                <w:szCs w:val="20"/>
              </w:rPr>
              <w:t>0,30</w:t>
            </w:r>
          </w:p>
        </w:tc>
        <w:tc>
          <w:tcPr>
            <w:tcW w:w="1984" w:type="dxa"/>
          </w:tcPr>
          <w:p w14:paraId="5C3BBCA6" w14:textId="4CD482F2" w:rsidR="00961412" w:rsidRPr="00990ABD" w:rsidRDefault="00961412" w:rsidP="00E221A6">
            <w:pPr>
              <w:spacing w:after="0" w:line="240" w:lineRule="auto"/>
              <w:jc w:val="center"/>
              <w:rPr>
                <w:sz w:val="20"/>
                <w:szCs w:val="20"/>
              </w:rPr>
            </w:pPr>
            <w:r>
              <w:rPr>
                <w:sz w:val="20"/>
                <w:szCs w:val="20"/>
              </w:rPr>
              <w:t>50</w:t>
            </w:r>
          </w:p>
        </w:tc>
        <w:tc>
          <w:tcPr>
            <w:tcW w:w="5663" w:type="dxa"/>
          </w:tcPr>
          <w:p w14:paraId="7AC10BD6" w14:textId="339E1134" w:rsidR="00961412" w:rsidRPr="00990ABD" w:rsidRDefault="00961412" w:rsidP="00961412">
            <w:pPr>
              <w:spacing w:after="0" w:line="240" w:lineRule="auto"/>
              <w:jc w:val="left"/>
              <w:rPr>
                <w:sz w:val="20"/>
                <w:szCs w:val="20"/>
              </w:rPr>
            </w:pPr>
            <w:r>
              <w:rPr>
                <w:sz w:val="20"/>
                <w:szCs w:val="20"/>
              </w:rPr>
              <w:t xml:space="preserve">Obiteljske kuće u ulici Kralja Tomislava </w:t>
            </w:r>
          </w:p>
        </w:tc>
      </w:tr>
      <w:tr w:rsidR="00961412" w:rsidRPr="00990ABD" w14:paraId="59AC4E8D" w14:textId="77777777" w:rsidTr="00961412">
        <w:tc>
          <w:tcPr>
            <w:tcW w:w="1413" w:type="dxa"/>
          </w:tcPr>
          <w:p w14:paraId="446E20C4" w14:textId="563C0B7D" w:rsidR="00961412" w:rsidRPr="00990ABD" w:rsidRDefault="00961412" w:rsidP="00E221A6">
            <w:pPr>
              <w:spacing w:after="0" w:line="240" w:lineRule="auto"/>
              <w:jc w:val="center"/>
              <w:rPr>
                <w:sz w:val="20"/>
                <w:szCs w:val="20"/>
              </w:rPr>
            </w:pPr>
            <w:r>
              <w:rPr>
                <w:sz w:val="20"/>
                <w:szCs w:val="20"/>
              </w:rPr>
              <w:t>0,14</w:t>
            </w:r>
          </w:p>
        </w:tc>
        <w:tc>
          <w:tcPr>
            <w:tcW w:w="1984" w:type="dxa"/>
          </w:tcPr>
          <w:p w14:paraId="4FEBD179" w14:textId="7B03BA34" w:rsidR="00961412" w:rsidRPr="00990ABD" w:rsidRDefault="00961412" w:rsidP="00E221A6">
            <w:pPr>
              <w:spacing w:after="0" w:line="240" w:lineRule="auto"/>
              <w:jc w:val="center"/>
              <w:rPr>
                <w:sz w:val="20"/>
                <w:szCs w:val="20"/>
              </w:rPr>
            </w:pPr>
            <w:r>
              <w:rPr>
                <w:sz w:val="20"/>
                <w:szCs w:val="20"/>
              </w:rPr>
              <w:t>74</w:t>
            </w:r>
          </w:p>
        </w:tc>
        <w:tc>
          <w:tcPr>
            <w:tcW w:w="5663" w:type="dxa"/>
          </w:tcPr>
          <w:p w14:paraId="24CFF9BB" w14:textId="0BDBDD97" w:rsidR="00961412" w:rsidRPr="00990ABD" w:rsidRDefault="00961412" w:rsidP="00961412">
            <w:pPr>
              <w:spacing w:after="0" w:line="240" w:lineRule="auto"/>
              <w:jc w:val="left"/>
              <w:rPr>
                <w:sz w:val="20"/>
                <w:szCs w:val="20"/>
              </w:rPr>
            </w:pPr>
            <w:r>
              <w:rPr>
                <w:sz w:val="20"/>
                <w:szCs w:val="20"/>
              </w:rPr>
              <w:t>Obiteljske kuće u ulici Kralja Tomislava</w:t>
            </w:r>
          </w:p>
        </w:tc>
      </w:tr>
      <w:tr w:rsidR="00961412" w:rsidRPr="00990ABD" w14:paraId="11BB5AB9" w14:textId="77777777" w:rsidTr="00961412">
        <w:tc>
          <w:tcPr>
            <w:tcW w:w="1413" w:type="dxa"/>
          </w:tcPr>
          <w:p w14:paraId="424E6C56" w14:textId="5497B5F0" w:rsidR="00961412" w:rsidRPr="00990ABD" w:rsidRDefault="00961412" w:rsidP="00E221A6">
            <w:pPr>
              <w:spacing w:after="0" w:line="240" w:lineRule="auto"/>
              <w:jc w:val="center"/>
              <w:rPr>
                <w:sz w:val="20"/>
                <w:szCs w:val="20"/>
              </w:rPr>
            </w:pPr>
            <w:r>
              <w:rPr>
                <w:sz w:val="20"/>
                <w:szCs w:val="20"/>
              </w:rPr>
              <w:t>0,07</w:t>
            </w:r>
          </w:p>
        </w:tc>
        <w:tc>
          <w:tcPr>
            <w:tcW w:w="1984" w:type="dxa"/>
          </w:tcPr>
          <w:p w14:paraId="559EF569" w14:textId="0A5718F3" w:rsidR="00961412" w:rsidRPr="00990ABD" w:rsidRDefault="00961412" w:rsidP="00E221A6">
            <w:pPr>
              <w:spacing w:after="0" w:line="240" w:lineRule="auto"/>
              <w:jc w:val="center"/>
              <w:rPr>
                <w:sz w:val="20"/>
                <w:szCs w:val="20"/>
              </w:rPr>
            </w:pPr>
            <w:r>
              <w:rPr>
                <w:sz w:val="20"/>
                <w:szCs w:val="20"/>
              </w:rPr>
              <w:t>112</w:t>
            </w:r>
          </w:p>
        </w:tc>
        <w:tc>
          <w:tcPr>
            <w:tcW w:w="5663" w:type="dxa"/>
          </w:tcPr>
          <w:p w14:paraId="4E3992A3" w14:textId="08AEBC40" w:rsidR="00961412" w:rsidRPr="00990ABD" w:rsidRDefault="00961412" w:rsidP="00961412">
            <w:pPr>
              <w:spacing w:after="0" w:line="240" w:lineRule="auto"/>
              <w:jc w:val="left"/>
              <w:rPr>
                <w:sz w:val="20"/>
                <w:szCs w:val="20"/>
              </w:rPr>
            </w:pPr>
            <w:r>
              <w:rPr>
                <w:sz w:val="20"/>
                <w:szCs w:val="20"/>
              </w:rPr>
              <w:t>Obiteljske kuće u ulici Kralja Tomislava, Vinogradska</w:t>
            </w:r>
          </w:p>
        </w:tc>
      </w:tr>
      <w:tr w:rsidR="00961412" w:rsidRPr="00990ABD" w14:paraId="47AAA3BA" w14:textId="77777777" w:rsidTr="00961412">
        <w:tc>
          <w:tcPr>
            <w:tcW w:w="1413" w:type="dxa"/>
          </w:tcPr>
          <w:p w14:paraId="5B942713" w14:textId="30270FA7" w:rsidR="00961412" w:rsidRPr="00990ABD" w:rsidRDefault="00961412" w:rsidP="00E221A6">
            <w:pPr>
              <w:spacing w:after="0" w:line="240" w:lineRule="auto"/>
              <w:jc w:val="center"/>
              <w:rPr>
                <w:sz w:val="20"/>
                <w:szCs w:val="20"/>
              </w:rPr>
            </w:pPr>
            <w:r>
              <w:rPr>
                <w:sz w:val="20"/>
                <w:szCs w:val="20"/>
              </w:rPr>
              <w:t>0,03</w:t>
            </w:r>
          </w:p>
        </w:tc>
        <w:tc>
          <w:tcPr>
            <w:tcW w:w="1984" w:type="dxa"/>
          </w:tcPr>
          <w:p w14:paraId="5DABE2C3" w14:textId="06167CFF" w:rsidR="00961412" w:rsidRPr="00990ABD" w:rsidRDefault="00961412" w:rsidP="00E221A6">
            <w:pPr>
              <w:spacing w:after="0" w:line="240" w:lineRule="auto"/>
              <w:jc w:val="center"/>
              <w:rPr>
                <w:sz w:val="20"/>
                <w:szCs w:val="20"/>
              </w:rPr>
            </w:pPr>
            <w:r>
              <w:rPr>
                <w:sz w:val="20"/>
                <w:szCs w:val="20"/>
              </w:rPr>
              <w:t>198</w:t>
            </w:r>
          </w:p>
        </w:tc>
        <w:tc>
          <w:tcPr>
            <w:tcW w:w="5663" w:type="dxa"/>
          </w:tcPr>
          <w:p w14:paraId="0550CE97" w14:textId="77777777" w:rsidR="00961412" w:rsidRDefault="00961412" w:rsidP="00961412">
            <w:pPr>
              <w:spacing w:after="0" w:line="240" w:lineRule="auto"/>
              <w:jc w:val="left"/>
              <w:rPr>
                <w:sz w:val="20"/>
                <w:szCs w:val="20"/>
              </w:rPr>
            </w:pPr>
            <w:r>
              <w:rPr>
                <w:sz w:val="20"/>
                <w:szCs w:val="20"/>
              </w:rPr>
              <w:t>Obiteljske kuće u ulici Kralja Tomislava, vinogradska, S. Radića, L. Baretina</w:t>
            </w:r>
          </w:p>
          <w:p w14:paraId="395F6E0A" w14:textId="77777777" w:rsidR="00961412" w:rsidRDefault="00961412" w:rsidP="00961412">
            <w:pPr>
              <w:spacing w:after="0" w:line="240" w:lineRule="auto"/>
              <w:jc w:val="left"/>
              <w:rPr>
                <w:sz w:val="20"/>
                <w:szCs w:val="20"/>
              </w:rPr>
            </w:pPr>
          </w:p>
          <w:p w14:paraId="26272B08" w14:textId="44650CAA" w:rsidR="00961412" w:rsidRPr="00990ABD" w:rsidRDefault="00961412" w:rsidP="00961412">
            <w:pPr>
              <w:spacing w:after="0" w:line="240" w:lineRule="auto"/>
              <w:jc w:val="left"/>
              <w:rPr>
                <w:sz w:val="20"/>
                <w:szCs w:val="20"/>
              </w:rPr>
            </w:pPr>
            <w:r>
              <w:rPr>
                <w:sz w:val="20"/>
                <w:szCs w:val="20"/>
              </w:rPr>
              <w:t>Trgovina široke potrošnje sa Sjeverozapadne strane</w:t>
            </w:r>
          </w:p>
        </w:tc>
      </w:tr>
      <w:tr w:rsidR="00961412" w:rsidRPr="00990ABD" w14:paraId="47F019E4" w14:textId="77777777" w:rsidTr="00961412">
        <w:tc>
          <w:tcPr>
            <w:tcW w:w="1413" w:type="dxa"/>
          </w:tcPr>
          <w:p w14:paraId="7857FDE5" w14:textId="77777777" w:rsidR="00961412" w:rsidRPr="00990ABD" w:rsidRDefault="00961412" w:rsidP="00E221A6">
            <w:pPr>
              <w:spacing w:after="0" w:line="240" w:lineRule="auto"/>
              <w:jc w:val="center"/>
              <w:rPr>
                <w:sz w:val="20"/>
                <w:szCs w:val="20"/>
              </w:rPr>
            </w:pPr>
          </w:p>
        </w:tc>
        <w:tc>
          <w:tcPr>
            <w:tcW w:w="1984" w:type="dxa"/>
          </w:tcPr>
          <w:p w14:paraId="62B42689" w14:textId="77777777" w:rsidR="00961412" w:rsidRPr="00990ABD" w:rsidRDefault="00961412" w:rsidP="00E221A6">
            <w:pPr>
              <w:spacing w:after="0" w:line="240" w:lineRule="auto"/>
              <w:jc w:val="center"/>
              <w:rPr>
                <w:sz w:val="20"/>
                <w:szCs w:val="20"/>
              </w:rPr>
            </w:pPr>
          </w:p>
        </w:tc>
        <w:tc>
          <w:tcPr>
            <w:tcW w:w="5663" w:type="dxa"/>
          </w:tcPr>
          <w:p w14:paraId="343748C9" w14:textId="77777777" w:rsidR="00961412" w:rsidRPr="00990ABD" w:rsidRDefault="00961412" w:rsidP="00E221A6">
            <w:pPr>
              <w:spacing w:after="0" w:line="240" w:lineRule="auto"/>
              <w:jc w:val="center"/>
              <w:rPr>
                <w:sz w:val="20"/>
                <w:szCs w:val="20"/>
              </w:rPr>
            </w:pPr>
          </w:p>
        </w:tc>
      </w:tr>
      <w:tr w:rsidR="00961412" w:rsidRPr="00990ABD" w14:paraId="39A968FE" w14:textId="77777777" w:rsidTr="00961412">
        <w:tc>
          <w:tcPr>
            <w:tcW w:w="1413" w:type="dxa"/>
          </w:tcPr>
          <w:p w14:paraId="611E159F" w14:textId="77777777" w:rsidR="00961412" w:rsidRPr="00990ABD" w:rsidRDefault="00961412" w:rsidP="00E221A6">
            <w:pPr>
              <w:spacing w:after="0" w:line="240" w:lineRule="auto"/>
              <w:jc w:val="center"/>
              <w:rPr>
                <w:sz w:val="20"/>
                <w:szCs w:val="20"/>
              </w:rPr>
            </w:pPr>
          </w:p>
        </w:tc>
        <w:tc>
          <w:tcPr>
            <w:tcW w:w="1984" w:type="dxa"/>
          </w:tcPr>
          <w:p w14:paraId="5A304DC6" w14:textId="77777777" w:rsidR="00961412" w:rsidRPr="00990ABD" w:rsidRDefault="00961412" w:rsidP="00E221A6">
            <w:pPr>
              <w:spacing w:after="0" w:line="240" w:lineRule="auto"/>
              <w:jc w:val="center"/>
              <w:rPr>
                <w:sz w:val="20"/>
                <w:szCs w:val="20"/>
              </w:rPr>
            </w:pPr>
          </w:p>
        </w:tc>
        <w:tc>
          <w:tcPr>
            <w:tcW w:w="5663" w:type="dxa"/>
          </w:tcPr>
          <w:p w14:paraId="0A249D0B" w14:textId="77777777" w:rsidR="00961412" w:rsidRPr="00990ABD" w:rsidRDefault="00961412" w:rsidP="00E221A6">
            <w:pPr>
              <w:spacing w:after="0" w:line="240" w:lineRule="auto"/>
              <w:jc w:val="center"/>
              <w:rPr>
                <w:sz w:val="20"/>
                <w:szCs w:val="20"/>
              </w:rPr>
            </w:pPr>
          </w:p>
        </w:tc>
      </w:tr>
    </w:tbl>
    <w:p w14:paraId="1198EA4F" w14:textId="4014F19B" w:rsidR="00961412" w:rsidRDefault="00961412" w:rsidP="00961412">
      <w:pPr>
        <w:spacing w:after="0" w:line="240" w:lineRule="auto"/>
        <w:jc w:val="center"/>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5FFEB752" w14:textId="5610FD50" w:rsidR="002E27CC" w:rsidRPr="00FD4974" w:rsidRDefault="00AB4DAB" w:rsidP="002E27CC">
      <w:pPr>
        <w:pStyle w:val="Naslov4"/>
      </w:pPr>
      <w:bookmarkStart w:id="1193" w:name="_Toc65151637"/>
      <w:bookmarkStart w:id="1194" w:name="_Toc86396434"/>
      <w:r w:rsidRPr="00FD4974">
        <w:t>6.</w:t>
      </w:r>
      <w:r w:rsidR="00A776BE" w:rsidRPr="00FD4974">
        <w:t>11</w:t>
      </w:r>
      <w:r w:rsidRPr="00FD4974">
        <w:t>.6.1. Procjena posljedica događaja s najgorim mogućim posljedicama uslijed industrijske nesreće na život i zdravlje ljudi</w:t>
      </w:r>
      <w:bookmarkEnd w:id="1193"/>
      <w:bookmarkEnd w:id="1194"/>
    </w:p>
    <w:p w14:paraId="42D5FB81" w14:textId="77777777" w:rsidR="002E27CC" w:rsidRPr="002E3525" w:rsidRDefault="002E27CC" w:rsidP="002E27CC">
      <w:pPr>
        <w:spacing w:after="0"/>
        <w:rPr>
          <w:highlight w:val="yellow"/>
        </w:rPr>
      </w:pPr>
    </w:p>
    <w:p w14:paraId="043502F0" w14:textId="6077B166" w:rsidR="004C73EB" w:rsidRDefault="004C73EB" w:rsidP="002E27CC">
      <w:pPr>
        <w:rPr>
          <w:lang w:eastAsia="hr-HR"/>
        </w:rPr>
      </w:pPr>
      <w:bookmarkStart w:id="1195" w:name="_Hlk509496916"/>
      <w:r>
        <w:rPr>
          <w:lang w:eastAsia="hr-HR"/>
        </w:rPr>
        <w:t xml:space="preserve">Procjena posljedica po ljude (broj žrtava) od izvanrednog događaja temelji se na metodama izloženim u „Priručniku za razvrstavanje i utvrđivanje prioriteta među rizicima izazvanim velikim nesrećama u procesnoj i srodnim industrijama“ (IAEATECDOC – 727). Utvrđivanje zone ugroženosti i procjena posljedica od takvog događaja temelji se na odredbama priručnika „Hazard identification and evaluation in a local community“ i „Manual for the classification and prioritization of risks due to major accidents in process  and related industries“. </w:t>
      </w:r>
    </w:p>
    <w:p w14:paraId="7CC97E8C" w14:textId="0F5C39DF" w:rsidR="004C73EB" w:rsidRDefault="004C73EB" w:rsidP="002E27CC">
      <w:pPr>
        <w:rPr>
          <w:lang w:eastAsia="hr-HR"/>
        </w:rPr>
      </w:pPr>
      <w:r>
        <w:rPr>
          <w:lang w:eastAsia="hr-HR"/>
        </w:rPr>
        <w:t xml:space="preserve">Procjena posljedica izvanrednog događaja za ljude računa se prema sljedećoj formuli: </w:t>
      </w:r>
    </w:p>
    <w:p w14:paraId="6024D668" w14:textId="2EDE67F4" w:rsidR="004C73EB" w:rsidRDefault="004C73EB" w:rsidP="00133B74">
      <w:pPr>
        <w:jc w:val="center"/>
        <w:rPr>
          <w:b/>
          <w:bCs/>
          <w:vertAlign w:val="subscript"/>
          <w:lang w:eastAsia="hr-HR"/>
        </w:rPr>
      </w:pPr>
      <w:r w:rsidRPr="00133B74">
        <w:rPr>
          <w:b/>
          <w:bCs/>
          <w:lang w:eastAsia="hr-HR"/>
        </w:rPr>
        <w:t>C</w:t>
      </w:r>
      <w:r w:rsidRPr="00133B74">
        <w:rPr>
          <w:b/>
          <w:bCs/>
          <w:vertAlign w:val="subscript"/>
          <w:lang w:eastAsia="hr-HR"/>
        </w:rPr>
        <w:t xml:space="preserve">dt </w:t>
      </w:r>
      <w:r w:rsidRPr="00133B74">
        <w:rPr>
          <w:b/>
          <w:bCs/>
          <w:lang w:eastAsia="hr-HR"/>
        </w:rPr>
        <w:t xml:space="preserve">= P </w:t>
      </w:r>
      <w:r w:rsidR="00133B74" w:rsidRPr="00133B74">
        <w:rPr>
          <w:b/>
          <w:bCs/>
          <w:lang w:eastAsia="hr-HR"/>
        </w:rPr>
        <w:t xml:space="preserve">x </w:t>
      </w:r>
      <w:r w:rsidR="00133B74" w:rsidRPr="00133B74">
        <w:rPr>
          <w:rFonts w:cstheme="minorHAnsi"/>
          <w:b/>
          <w:bCs/>
          <w:lang w:eastAsia="hr-HR"/>
        </w:rPr>
        <w:t>ä</w:t>
      </w:r>
      <w:r w:rsidR="00133B74" w:rsidRPr="00133B74">
        <w:rPr>
          <w:b/>
          <w:bCs/>
          <w:lang w:eastAsia="hr-HR"/>
        </w:rPr>
        <w:t xml:space="preserve"> x fp x f</w:t>
      </w:r>
      <w:r w:rsidR="00133B74" w:rsidRPr="00133B74">
        <w:rPr>
          <w:b/>
          <w:bCs/>
          <w:vertAlign w:val="subscript"/>
          <w:lang w:eastAsia="hr-HR"/>
        </w:rPr>
        <w:t>u</w:t>
      </w:r>
    </w:p>
    <w:p w14:paraId="2546DA80" w14:textId="058E53A7" w:rsidR="00133B74" w:rsidRPr="00834F86" w:rsidRDefault="00133B74" w:rsidP="00834F86">
      <w:pPr>
        <w:spacing w:after="0" w:line="240" w:lineRule="auto"/>
        <w:jc w:val="left"/>
        <w:rPr>
          <w:sz w:val="20"/>
          <w:szCs w:val="20"/>
          <w:lang w:eastAsia="hr-HR"/>
        </w:rPr>
      </w:pPr>
      <w:r w:rsidRPr="00834F86">
        <w:rPr>
          <w:sz w:val="20"/>
          <w:szCs w:val="20"/>
          <w:lang w:eastAsia="hr-HR"/>
        </w:rPr>
        <w:t xml:space="preserve">GDJE JE: </w:t>
      </w:r>
    </w:p>
    <w:p w14:paraId="402BE4AA" w14:textId="70C685B5" w:rsidR="00133B74" w:rsidRPr="00834F86" w:rsidRDefault="00133B74" w:rsidP="00834F86">
      <w:pPr>
        <w:spacing w:after="0" w:line="240" w:lineRule="auto"/>
        <w:jc w:val="left"/>
        <w:rPr>
          <w:sz w:val="20"/>
          <w:szCs w:val="20"/>
          <w:lang w:eastAsia="hr-HR"/>
        </w:rPr>
      </w:pPr>
      <w:r w:rsidRPr="00834F86">
        <w:rPr>
          <w:sz w:val="20"/>
          <w:szCs w:val="20"/>
          <w:lang w:eastAsia="hr-HR"/>
        </w:rPr>
        <w:t>C</w:t>
      </w:r>
      <w:r w:rsidRPr="00834F86">
        <w:rPr>
          <w:sz w:val="20"/>
          <w:szCs w:val="20"/>
          <w:vertAlign w:val="subscript"/>
          <w:lang w:eastAsia="hr-HR"/>
        </w:rPr>
        <w:t>dt</w:t>
      </w:r>
      <w:r w:rsidRPr="00834F86">
        <w:rPr>
          <w:sz w:val="20"/>
          <w:szCs w:val="20"/>
          <w:lang w:eastAsia="hr-HR"/>
        </w:rPr>
        <w:t xml:space="preserve"> – broj smrtnih slučajeva (za </w:t>
      </w:r>
      <w:r w:rsidR="00834F86" w:rsidRPr="00834F86">
        <w:rPr>
          <w:sz w:val="20"/>
          <w:szCs w:val="20"/>
          <w:lang w:eastAsia="hr-HR"/>
        </w:rPr>
        <w:t>w</w:t>
      </w:r>
      <w:r w:rsidRPr="00834F86">
        <w:rPr>
          <w:sz w:val="20"/>
          <w:szCs w:val="20"/>
          <w:lang w:eastAsia="hr-HR"/>
        </w:rPr>
        <w:t>orst case slučaj: 0,</w:t>
      </w:r>
      <w:r w:rsidR="00A8151D">
        <w:rPr>
          <w:sz w:val="20"/>
          <w:szCs w:val="20"/>
          <w:lang w:eastAsia="hr-HR"/>
        </w:rPr>
        <w:t>55</w:t>
      </w:r>
      <w:r w:rsidRPr="00834F86">
        <w:rPr>
          <w:sz w:val="20"/>
          <w:szCs w:val="20"/>
          <w:lang w:eastAsia="hr-HR"/>
        </w:rPr>
        <w:t xml:space="preserve"> bara)</w:t>
      </w:r>
    </w:p>
    <w:p w14:paraId="45BBE57F" w14:textId="599515D6" w:rsidR="00834F86" w:rsidRPr="00834F86" w:rsidRDefault="00834F86" w:rsidP="00834F86">
      <w:pPr>
        <w:spacing w:after="0" w:line="240" w:lineRule="auto"/>
        <w:jc w:val="left"/>
        <w:rPr>
          <w:sz w:val="20"/>
          <w:szCs w:val="20"/>
          <w:lang w:eastAsia="hr-HR"/>
        </w:rPr>
      </w:pPr>
      <w:r w:rsidRPr="00834F86">
        <w:rPr>
          <w:sz w:val="20"/>
          <w:szCs w:val="20"/>
          <w:lang w:eastAsia="hr-HR"/>
        </w:rPr>
        <w:t>P = površina pogođenog područja (hektri, 1 ha = 10.000 m</w:t>
      </w:r>
      <w:r w:rsidRPr="00834F86">
        <w:rPr>
          <w:sz w:val="20"/>
          <w:szCs w:val="20"/>
          <w:vertAlign w:val="superscript"/>
          <w:lang w:eastAsia="hr-HR"/>
        </w:rPr>
        <w:t>2</w:t>
      </w:r>
      <w:r w:rsidRPr="00834F86">
        <w:rPr>
          <w:sz w:val="20"/>
          <w:szCs w:val="20"/>
          <w:lang w:eastAsia="hr-HR"/>
        </w:rPr>
        <w:t>)</w:t>
      </w:r>
    </w:p>
    <w:p w14:paraId="47738769" w14:textId="007C9281" w:rsidR="00834F86" w:rsidRPr="00834F86" w:rsidRDefault="00834F86" w:rsidP="00834F86">
      <w:pPr>
        <w:spacing w:after="0" w:line="240" w:lineRule="auto"/>
        <w:jc w:val="left"/>
        <w:rPr>
          <w:sz w:val="20"/>
          <w:szCs w:val="20"/>
          <w:lang w:eastAsia="hr-HR"/>
        </w:rPr>
      </w:pPr>
      <w:r w:rsidRPr="00834F86">
        <w:rPr>
          <w:rFonts w:cstheme="minorHAnsi"/>
          <w:sz w:val="20"/>
          <w:szCs w:val="20"/>
          <w:lang w:eastAsia="hr-HR"/>
        </w:rPr>
        <w:t>ä</w:t>
      </w:r>
      <w:r w:rsidRPr="00834F86">
        <w:rPr>
          <w:sz w:val="20"/>
          <w:szCs w:val="20"/>
          <w:lang w:eastAsia="hr-HR"/>
        </w:rPr>
        <w:t xml:space="preserve"> = gustoća naseljenosti / broj prisutnih osoba na pogođenom području (osoba/ha)</w:t>
      </w:r>
    </w:p>
    <w:p w14:paraId="460D1496" w14:textId="267DEB9A" w:rsidR="00834F86" w:rsidRPr="00834F86" w:rsidRDefault="00834F86" w:rsidP="00834F86">
      <w:pPr>
        <w:spacing w:after="0" w:line="240" w:lineRule="auto"/>
        <w:jc w:val="left"/>
        <w:rPr>
          <w:sz w:val="20"/>
          <w:szCs w:val="20"/>
          <w:lang w:eastAsia="hr-HR"/>
        </w:rPr>
      </w:pPr>
      <w:r w:rsidRPr="00834F86">
        <w:rPr>
          <w:sz w:val="20"/>
          <w:szCs w:val="20"/>
          <w:lang w:eastAsia="hr-HR"/>
        </w:rPr>
        <w:t xml:space="preserve">fp = korekcijski faktor područja rasprostranjenosti stanovništva </w:t>
      </w:r>
    </w:p>
    <w:p w14:paraId="47C43ED9" w14:textId="7D6B0555" w:rsidR="00834F86" w:rsidRDefault="00834F86" w:rsidP="00834F86">
      <w:pPr>
        <w:spacing w:after="0" w:line="240" w:lineRule="auto"/>
        <w:jc w:val="left"/>
        <w:rPr>
          <w:sz w:val="20"/>
          <w:szCs w:val="20"/>
          <w:lang w:eastAsia="hr-HR"/>
        </w:rPr>
      </w:pPr>
      <w:r w:rsidRPr="00834F86">
        <w:rPr>
          <w:sz w:val="20"/>
          <w:szCs w:val="20"/>
          <w:lang w:eastAsia="hr-HR"/>
        </w:rPr>
        <w:lastRenderedPageBreak/>
        <w:t>f</w:t>
      </w:r>
      <w:r w:rsidRPr="00834F86">
        <w:rPr>
          <w:sz w:val="20"/>
          <w:szCs w:val="20"/>
          <w:vertAlign w:val="subscript"/>
          <w:lang w:eastAsia="hr-HR"/>
        </w:rPr>
        <w:t>u</w:t>
      </w:r>
      <w:r w:rsidRPr="00834F86">
        <w:rPr>
          <w:sz w:val="20"/>
          <w:szCs w:val="20"/>
          <w:lang w:eastAsia="hr-HR"/>
        </w:rPr>
        <w:t xml:space="preserve"> = korekcijski faktor ublažavajućih učinaka</w:t>
      </w:r>
    </w:p>
    <w:p w14:paraId="0DB88C49" w14:textId="7BEA907A" w:rsidR="00834F86" w:rsidRDefault="00834F86" w:rsidP="00834F86">
      <w:pPr>
        <w:spacing w:after="0" w:line="240" w:lineRule="auto"/>
        <w:jc w:val="left"/>
        <w:rPr>
          <w:sz w:val="20"/>
          <w:szCs w:val="20"/>
          <w:lang w:eastAsia="hr-HR"/>
        </w:rPr>
      </w:pPr>
    </w:p>
    <w:p w14:paraId="70B58EDB" w14:textId="6D5A87F1" w:rsidR="00834F86" w:rsidRDefault="00834F86" w:rsidP="00834F86">
      <w:pPr>
        <w:spacing w:after="0" w:line="240" w:lineRule="auto"/>
        <w:rPr>
          <w:szCs w:val="24"/>
          <w:lang w:eastAsia="hr-HR"/>
        </w:rPr>
      </w:pPr>
      <w:r>
        <w:rPr>
          <w:szCs w:val="24"/>
          <w:lang w:eastAsia="hr-HR"/>
        </w:rPr>
        <w:t xml:space="preserve">Prema tablici IV (a), Razvrstavanje tvari prema kategorijama učinka, BP Kloštar Ivanić ulazi u C II kategoriju. </w:t>
      </w:r>
    </w:p>
    <w:p w14:paraId="451E24EF" w14:textId="307BAC62" w:rsidR="00834F86" w:rsidRDefault="00834F86" w:rsidP="00834F86">
      <w:pPr>
        <w:spacing w:after="0" w:line="240" w:lineRule="auto"/>
        <w:rPr>
          <w:szCs w:val="24"/>
          <w:lang w:eastAsia="hr-HR"/>
        </w:rPr>
      </w:pPr>
    </w:p>
    <w:p w14:paraId="1390F0FD" w14:textId="4CA6F583" w:rsidR="00834F86" w:rsidRDefault="00834F86" w:rsidP="00834F86">
      <w:pPr>
        <w:spacing w:after="0" w:line="240" w:lineRule="auto"/>
        <w:rPr>
          <w:szCs w:val="24"/>
          <w:lang w:eastAsia="hr-HR"/>
        </w:rPr>
      </w:pPr>
      <w:r>
        <w:rPr>
          <w:szCs w:val="24"/>
          <w:lang w:eastAsia="hr-HR"/>
        </w:rPr>
        <w:t>Kategorija učinka: C II</w:t>
      </w:r>
    </w:p>
    <w:p w14:paraId="3C258845" w14:textId="441C9D57" w:rsidR="00834F86" w:rsidRDefault="00834F86" w:rsidP="00834F86">
      <w:pPr>
        <w:spacing w:after="0" w:line="240" w:lineRule="auto"/>
        <w:rPr>
          <w:szCs w:val="24"/>
          <w:lang w:eastAsia="hr-HR"/>
        </w:rPr>
      </w:pPr>
      <w:r>
        <w:rPr>
          <w:szCs w:val="24"/>
          <w:lang w:eastAsia="hr-HR"/>
        </w:rPr>
        <w:t>P = 1,5 ha</w:t>
      </w:r>
    </w:p>
    <w:p w14:paraId="18CCFD15" w14:textId="0A1E4739" w:rsidR="00834F86" w:rsidRDefault="00834F86" w:rsidP="00834F86">
      <w:pPr>
        <w:spacing w:after="0" w:line="240" w:lineRule="auto"/>
        <w:rPr>
          <w:szCs w:val="24"/>
          <w:lang w:eastAsia="hr-HR"/>
        </w:rPr>
      </w:pPr>
      <w:r>
        <w:rPr>
          <w:rFonts w:cstheme="minorHAnsi"/>
          <w:szCs w:val="24"/>
          <w:lang w:eastAsia="hr-HR"/>
        </w:rPr>
        <w:t>ä</w:t>
      </w:r>
      <w:r>
        <w:rPr>
          <w:szCs w:val="24"/>
          <w:lang w:eastAsia="hr-HR"/>
        </w:rPr>
        <w:t xml:space="preserve"> = 20 st./ha</w:t>
      </w:r>
    </w:p>
    <w:p w14:paraId="469EFF84" w14:textId="44BF8F2B" w:rsidR="00834F86" w:rsidRDefault="00834F86" w:rsidP="00834F86">
      <w:pPr>
        <w:spacing w:after="0" w:line="240" w:lineRule="auto"/>
        <w:rPr>
          <w:szCs w:val="24"/>
          <w:lang w:eastAsia="hr-HR"/>
        </w:rPr>
      </w:pPr>
      <w:r>
        <w:rPr>
          <w:szCs w:val="24"/>
          <w:lang w:eastAsia="hr-HR"/>
        </w:rPr>
        <w:t>fp = 0,4</w:t>
      </w:r>
    </w:p>
    <w:p w14:paraId="03E43C37" w14:textId="3376EE1B" w:rsidR="00834F86" w:rsidRDefault="00834F86" w:rsidP="00834F86">
      <w:pPr>
        <w:spacing w:after="0" w:line="240" w:lineRule="auto"/>
        <w:rPr>
          <w:szCs w:val="24"/>
          <w:lang w:eastAsia="hr-HR"/>
        </w:rPr>
      </w:pPr>
      <w:r>
        <w:rPr>
          <w:szCs w:val="24"/>
          <w:lang w:eastAsia="hr-HR"/>
        </w:rPr>
        <w:t>f</w:t>
      </w:r>
      <w:r w:rsidRPr="00834F86">
        <w:rPr>
          <w:szCs w:val="24"/>
          <w:vertAlign w:val="subscript"/>
          <w:lang w:eastAsia="hr-HR"/>
        </w:rPr>
        <w:t>u</w:t>
      </w:r>
      <w:r>
        <w:rPr>
          <w:szCs w:val="24"/>
          <w:lang w:eastAsia="hr-HR"/>
        </w:rPr>
        <w:t xml:space="preserve"> = 1,0</w:t>
      </w:r>
    </w:p>
    <w:p w14:paraId="74995CEB" w14:textId="72BE41FA" w:rsidR="00834F86" w:rsidRDefault="00834F86" w:rsidP="00834F86">
      <w:pPr>
        <w:spacing w:after="0" w:line="240" w:lineRule="auto"/>
        <w:rPr>
          <w:szCs w:val="24"/>
          <w:lang w:eastAsia="hr-HR"/>
        </w:rPr>
      </w:pPr>
      <w:r>
        <w:rPr>
          <w:noProof/>
          <w:szCs w:val="24"/>
          <w:lang w:eastAsia="hr-HR"/>
        </w:rPr>
        <mc:AlternateContent>
          <mc:Choice Requires="wps">
            <w:drawing>
              <wp:anchor distT="0" distB="0" distL="114300" distR="114300" simplePos="0" relativeHeight="251732992" behindDoc="0" locked="0" layoutInCell="1" allowOverlap="1" wp14:anchorId="6D4B8EB7" wp14:editId="3EC3A5D9">
                <wp:simplePos x="0" y="0"/>
                <wp:positionH relativeFrom="column">
                  <wp:posOffset>3378</wp:posOffset>
                </wp:positionH>
                <wp:positionV relativeFrom="paragraph">
                  <wp:posOffset>27616</wp:posOffset>
                </wp:positionV>
                <wp:extent cx="1362774" cy="3531"/>
                <wp:effectExtent l="0" t="0" r="27940" b="34925"/>
                <wp:wrapNone/>
                <wp:docPr id="46" name="Ravni poveznik 46"/>
                <wp:cNvGraphicFramePr/>
                <a:graphic xmlns:a="http://schemas.openxmlformats.org/drawingml/2006/main">
                  <a:graphicData uri="http://schemas.microsoft.com/office/word/2010/wordprocessingShape">
                    <wps:wsp>
                      <wps:cNvCnPr/>
                      <wps:spPr>
                        <a:xfrm>
                          <a:off x="0" y="0"/>
                          <a:ext cx="1362774" cy="353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E8472B4" id="Ravni poveznik 46" o:spid="_x0000_s1026" style="position:absolute;z-index:251732992;visibility:visible;mso-wrap-style:square;mso-wrap-distance-left:9pt;mso-wrap-distance-top:0;mso-wrap-distance-right:9pt;mso-wrap-distance-bottom:0;mso-position-horizontal:absolute;mso-position-horizontal-relative:text;mso-position-vertical:absolute;mso-position-vertical-relative:text" from=".25pt,2.15pt" to="107.5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" strokecolor="black [3200]" strokeweight=".5pt">
                <v:stroke joinstyle="miter"/>
              </v:line>
            </w:pict>
          </mc:Fallback>
        </mc:AlternateContent>
      </w:r>
    </w:p>
    <w:p w14:paraId="30378C96" w14:textId="39BDAFF3" w:rsidR="00834F86" w:rsidRPr="00834F86" w:rsidRDefault="00834F86" w:rsidP="00834F86">
      <w:pPr>
        <w:rPr>
          <w:b/>
          <w:bCs/>
          <w:lang w:eastAsia="hr-HR"/>
        </w:rPr>
      </w:pPr>
      <w:r>
        <w:rPr>
          <w:szCs w:val="24"/>
          <w:lang w:eastAsia="hr-HR"/>
        </w:rPr>
        <w:t>C</w:t>
      </w:r>
      <w:r w:rsidRPr="00834F86">
        <w:rPr>
          <w:szCs w:val="24"/>
          <w:vertAlign w:val="subscript"/>
          <w:lang w:eastAsia="hr-HR"/>
        </w:rPr>
        <w:t xml:space="preserve">dt </w:t>
      </w:r>
      <w:r>
        <w:rPr>
          <w:szCs w:val="24"/>
          <w:lang w:eastAsia="hr-HR"/>
        </w:rPr>
        <w:t xml:space="preserve">= ?                                             </w:t>
      </w:r>
      <w:r w:rsidRPr="00834F86">
        <w:rPr>
          <w:lang w:eastAsia="hr-HR"/>
        </w:rPr>
        <w:t>C</w:t>
      </w:r>
      <w:r w:rsidRPr="00834F86">
        <w:rPr>
          <w:vertAlign w:val="subscript"/>
          <w:lang w:eastAsia="hr-HR"/>
        </w:rPr>
        <w:t xml:space="preserve">dt </w:t>
      </w:r>
      <w:r w:rsidRPr="00834F86">
        <w:rPr>
          <w:lang w:eastAsia="hr-HR"/>
        </w:rPr>
        <w:t xml:space="preserve">= P x </w:t>
      </w:r>
      <w:r w:rsidRPr="00834F86">
        <w:rPr>
          <w:rFonts w:cstheme="minorHAnsi"/>
          <w:lang w:eastAsia="hr-HR"/>
        </w:rPr>
        <w:t>ä</w:t>
      </w:r>
      <w:r w:rsidRPr="00834F86">
        <w:rPr>
          <w:lang w:eastAsia="hr-HR"/>
        </w:rPr>
        <w:t xml:space="preserve"> x fp x f</w:t>
      </w:r>
      <w:r w:rsidRPr="00834F86">
        <w:rPr>
          <w:vertAlign w:val="subscript"/>
          <w:lang w:eastAsia="hr-HR"/>
        </w:rPr>
        <w:t>u</w:t>
      </w:r>
      <w:r>
        <w:rPr>
          <w:vertAlign w:val="subscript"/>
          <w:lang w:eastAsia="hr-HR"/>
        </w:rPr>
        <w:t xml:space="preserve"> </w:t>
      </w:r>
      <w:r>
        <w:rPr>
          <w:lang w:eastAsia="hr-HR"/>
        </w:rPr>
        <w:t>= 12 smrtnih slučajeva</w:t>
      </w:r>
    </w:p>
    <w:p w14:paraId="18FC6826" w14:textId="368AC1AE" w:rsidR="002E27CC" w:rsidRPr="002E27CC" w:rsidRDefault="002E27CC" w:rsidP="002E27CC">
      <w:pPr>
        <w:rPr>
          <w:lang w:eastAsia="hr-HR"/>
        </w:rPr>
      </w:pPr>
      <w:r w:rsidRPr="00960942">
        <w:rPr>
          <w:lang w:eastAsia="hr-HR"/>
        </w:rPr>
        <w:t xml:space="preserve">S obzirom </w:t>
      </w:r>
      <w:r w:rsidR="00863F80">
        <w:rPr>
          <w:lang w:eastAsia="hr-HR"/>
        </w:rPr>
        <w:t xml:space="preserve">na to </w:t>
      </w:r>
      <w:r w:rsidRPr="00960942">
        <w:rPr>
          <w:lang w:eastAsia="hr-HR"/>
        </w:rPr>
        <w:t>da se posljedice na život i zdravlje ljudi prikazuju ukupnim brojem ljudi za koje se procjenjuje kako mogu biti u sastavu od nekog od procesa nastalih kao posljedica događaja opisanih scenarijem – poginuli, ozlijeđeni, oboljeli, evakuirani i sklonjeni, procijenjeno je da pojava industrijske nesreće ima katastrofalne posljedice na život i zdravlje ljudi, odnosno događajem bit će obuhvaćeno više od 0</w:t>
      </w:r>
      <w:r>
        <w:rPr>
          <w:lang w:eastAsia="hr-HR"/>
        </w:rPr>
        <w:t>,</w:t>
      </w:r>
      <w:r w:rsidR="00FB680E">
        <w:rPr>
          <w:lang w:eastAsia="hr-HR"/>
        </w:rPr>
        <w:t>036</w:t>
      </w:r>
      <w:r w:rsidRPr="00960942">
        <w:rPr>
          <w:lang w:eastAsia="hr-HR"/>
        </w:rPr>
        <w:t>.</w:t>
      </w:r>
      <w:bookmarkEnd w:id="1195"/>
    </w:p>
    <w:p w14:paraId="5F51565B" w14:textId="5120D3BE" w:rsidR="00AB4DAB" w:rsidRPr="00FB680E" w:rsidRDefault="00AB4DAB" w:rsidP="00AB4DAB">
      <w:pPr>
        <w:spacing w:after="0" w:line="240" w:lineRule="auto"/>
        <w:jc w:val="center"/>
        <w:rPr>
          <w:rFonts w:cs="Calibri"/>
          <w:b/>
          <w:bCs/>
          <w:sz w:val="20"/>
          <w:szCs w:val="24"/>
          <w:lang w:eastAsia="zh-CN"/>
        </w:rPr>
      </w:pPr>
      <w:bookmarkStart w:id="1196" w:name="_Toc65151819"/>
      <w:bookmarkStart w:id="1197" w:name="_Toc86396559"/>
      <w:r w:rsidRPr="00FB680E">
        <w:rPr>
          <w:rFonts w:cs="Arial"/>
          <w:b/>
          <w:bCs/>
          <w:sz w:val="20"/>
          <w:szCs w:val="20"/>
        </w:rPr>
        <w:t xml:space="preserve">Tablica </w:t>
      </w:r>
      <w:r w:rsidRPr="00FB680E">
        <w:rPr>
          <w:rFonts w:cs="Arial"/>
          <w:b/>
          <w:bCs/>
          <w:sz w:val="20"/>
          <w:szCs w:val="20"/>
        </w:rPr>
        <w:fldChar w:fldCharType="begin"/>
      </w:r>
      <w:r w:rsidRPr="00FB680E">
        <w:rPr>
          <w:rFonts w:cs="Arial"/>
          <w:b/>
          <w:bCs/>
          <w:sz w:val="20"/>
          <w:szCs w:val="20"/>
        </w:rPr>
        <w:instrText xml:space="preserve"> SEQ Tablica \* ARABIC </w:instrText>
      </w:r>
      <w:r w:rsidRPr="00FB680E">
        <w:rPr>
          <w:rFonts w:cs="Arial"/>
          <w:b/>
          <w:bCs/>
          <w:sz w:val="20"/>
          <w:szCs w:val="20"/>
        </w:rPr>
        <w:fldChar w:fldCharType="separate"/>
      </w:r>
      <w:r w:rsidR="00711CA1">
        <w:rPr>
          <w:rFonts w:cs="Arial"/>
          <w:b/>
          <w:bCs/>
          <w:noProof/>
          <w:sz w:val="20"/>
          <w:szCs w:val="20"/>
        </w:rPr>
        <w:t>91</w:t>
      </w:r>
      <w:r w:rsidRPr="00FB680E">
        <w:rPr>
          <w:rFonts w:cs="Arial"/>
          <w:b/>
          <w:bCs/>
          <w:noProof/>
          <w:sz w:val="20"/>
          <w:szCs w:val="20"/>
        </w:rPr>
        <w:fldChar w:fldCharType="end"/>
      </w:r>
      <w:r w:rsidRPr="00FB680E">
        <w:rPr>
          <w:rFonts w:cs="Arial"/>
          <w:b/>
          <w:bCs/>
          <w:sz w:val="20"/>
          <w:szCs w:val="20"/>
        </w:rPr>
        <w:t>: Prikaz prijetnjom nastalih posljedica na život i zdravlje ljudi – Događaj s najgorim mogućim posljedicama – Industrijska nesreća</w:t>
      </w:r>
      <w:bookmarkEnd w:id="1196"/>
      <w:bookmarkEnd w:id="1197"/>
    </w:p>
    <w:tbl>
      <w:tblPr>
        <w:tblW w:w="7471" w:type="dxa"/>
        <w:jc w:val="center"/>
        <w:tblCellMar>
          <w:left w:w="10" w:type="dxa"/>
          <w:right w:w="10" w:type="dxa"/>
        </w:tblCellMar>
        <w:tblLook w:val="04A0" w:firstRow="1" w:lastRow="0" w:firstColumn="1" w:lastColumn="0" w:noHBand="0" w:noVBand="1"/>
      </w:tblPr>
      <w:tblGrid>
        <w:gridCol w:w="1752"/>
        <w:gridCol w:w="2152"/>
        <w:gridCol w:w="2021"/>
        <w:gridCol w:w="1546"/>
      </w:tblGrid>
      <w:tr w:rsidR="00AB4DAB" w:rsidRPr="00FB680E" w14:paraId="6F06E16E" w14:textId="77777777" w:rsidTr="00AB4DAB">
        <w:trPr>
          <w:trHeight w:val="173"/>
          <w:jc w:val="center"/>
        </w:trPr>
        <w:tc>
          <w:tcPr>
            <w:tcW w:w="747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AB74D" w14:textId="77777777" w:rsidR="00AB4DAB" w:rsidRPr="00FB680E" w:rsidRDefault="00AB4DAB" w:rsidP="00AB4DAB">
            <w:pPr>
              <w:spacing w:after="0" w:line="240" w:lineRule="auto"/>
              <w:jc w:val="center"/>
              <w:rPr>
                <w:b/>
                <w:sz w:val="20"/>
                <w:szCs w:val="20"/>
              </w:rPr>
            </w:pPr>
            <w:r w:rsidRPr="00FB680E">
              <w:rPr>
                <w:b/>
                <w:sz w:val="20"/>
                <w:szCs w:val="20"/>
              </w:rPr>
              <w:t>Život i zdravlje ljudi</w:t>
            </w:r>
          </w:p>
        </w:tc>
      </w:tr>
      <w:tr w:rsidR="00AB4DAB" w:rsidRPr="00FB680E" w14:paraId="4B49BB42" w14:textId="77777777" w:rsidTr="00AB4DA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033EB4" w14:textId="77777777" w:rsidR="00AB4DAB" w:rsidRPr="00FB680E" w:rsidRDefault="00AB4DAB" w:rsidP="00AB4DAB">
            <w:pPr>
              <w:spacing w:after="0" w:line="240" w:lineRule="auto"/>
              <w:jc w:val="center"/>
              <w:rPr>
                <w:b/>
                <w:sz w:val="20"/>
                <w:szCs w:val="20"/>
              </w:rPr>
            </w:pPr>
            <w:r w:rsidRPr="00FB680E">
              <w:rPr>
                <w:b/>
                <w:sz w:val="20"/>
                <w:szCs w:val="20"/>
              </w:rPr>
              <w:t>Kategorija</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9886E" w14:textId="77777777" w:rsidR="00AB4DAB" w:rsidRPr="00FB680E" w:rsidRDefault="00AB4DAB" w:rsidP="00AB4DAB">
            <w:pPr>
              <w:spacing w:after="0" w:line="240" w:lineRule="auto"/>
              <w:jc w:val="center"/>
              <w:rPr>
                <w:b/>
                <w:sz w:val="20"/>
                <w:szCs w:val="20"/>
              </w:rPr>
            </w:pPr>
            <w:r w:rsidRPr="00FB680E">
              <w:rPr>
                <w:b/>
                <w:sz w:val="20"/>
                <w:szCs w:val="20"/>
              </w:rPr>
              <w:t>Posljedice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3ECB5" w14:textId="77777777" w:rsidR="00AB4DAB" w:rsidRPr="00FB680E" w:rsidRDefault="00AB4DAB" w:rsidP="00AB4DAB">
            <w:pPr>
              <w:spacing w:after="0" w:line="240" w:lineRule="auto"/>
              <w:jc w:val="center"/>
              <w:rPr>
                <w:b/>
                <w:sz w:val="20"/>
                <w:szCs w:val="20"/>
              </w:rPr>
            </w:pPr>
            <w:r w:rsidRPr="00FB680E">
              <w:rPr>
                <w:b/>
                <w:sz w:val="20"/>
                <w:szCs w:val="20"/>
              </w:rPr>
              <w:t>Broj stanovnika</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DCA243" w14:textId="77777777" w:rsidR="00AB4DAB" w:rsidRPr="00FB680E" w:rsidRDefault="00AB4DAB" w:rsidP="00AB4DAB">
            <w:pPr>
              <w:spacing w:after="0" w:line="240" w:lineRule="auto"/>
              <w:jc w:val="center"/>
              <w:rPr>
                <w:b/>
                <w:sz w:val="20"/>
                <w:szCs w:val="20"/>
              </w:rPr>
            </w:pPr>
            <w:r w:rsidRPr="00FB680E">
              <w:rPr>
                <w:b/>
                <w:sz w:val="20"/>
                <w:szCs w:val="20"/>
              </w:rPr>
              <w:t>Odabrano</w:t>
            </w:r>
          </w:p>
        </w:tc>
      </w:tr>
      <w:tr w:rsidR="00AB4DAB" w:rsidRPr="00FB680E" w14:paraId="21FA9C3E" w14:textId="77777777" w:rsidTr="00AB4DA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1A16D" w14:textId="77777777" w:rsidR="00AB4DAB" w:rsidRPr="00FB680E" w:rsidRDefault="00AB4DAB" w:rsidP="00AB4DAB">
            <w:pPr>
              <w:spacing w:after="0" w:line="240" w:lineRule="auto"/>
              <w:jc w:val="center"/>
              <w:rPr>
                <w:b/>
                <w:sz w:val="20"/>
                <w:szCs w:val="20"/>
              </w:rPr>
            </w:pPr>
            <w:r w:rsidRPr="00FB680E">
              <w:rPr>
                <w:b/>
                <w:sz w:val="20"/>
                <w:szCs w:val="20"/>
              </w:rPr>
              <w:t>1</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AB341" w14:textId="77777777" w:rsidR="00AB4DAB" w:rsidRPr="00FB680E" w:rsidRDefault="00AB4DAB" w:rsidP="00AB4DAB">
            <w:pPr>
              <w:spacing w:after="0" w:line="240" w:lineRule="auto"/>
              <w:jc w:val="center"/>
              <w:rPr>
                <w:sz w:val="20"/>
                <w:szCs w:val="20"/>
              </w:rPr>
            </w:pPr>
            <w:r w:rsidRPr="00FB680E">
              <w:rPr>
                <w:sz w:val="20"/>
                <w:szCs w:val="20"/>
              </w:rPr>
              <w:t>Neznatne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7BAA97" w14:textId="1280BFAC" w:rsidR="00AB4DAB" w:rsidRPr="00FB680E" w:rsidRDefault="00FB680E" w:rsidP="00AB4DAB">
            <w:pPr>
              <w:spacing w:after="0" w:line="240" w:lineRule="auto"/>
              <w:jc w:val="center"/>
              <w:rPr>
                <w:sz w:val="20"/>
                <w:szCs w:val="20"/>
              </w:rPr>
            </w:pPr>
            <w:r w:rsidRPr="00FB680E">
              <w:rPr>
                <w:sz w:val="20"/>
                <w:szCs w:val="20"/>
              </w:rPr>
              <w:t>&lt; 0,061</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4C44DC" w14:textId="77777777" w:rsidR="00AB4DAB" w:rsidRPr="00FB680E" w:rsidRDefault="00AB4DAB" w:rsidP="00AB4DAB">
            <w:pPr>
              <w:spacing w:after="0" w:line="240" w:lineRule="auto"/>
              <w:jc w:val="center"/>
              <w:rPr>
                <w:b/>
                <w:sz w:val="20"/>
                <w:szCs w:val="20"/>
              </w:rPr>
            </w:pPr>
          </w:p>
        </w:tc>
      </w:tr>
      <w:tr w:rsidR="00AB4DAB" w:rsidRPr="00FB680E" w14:paraId="18863DD6" w14:textId="77777777" w:rsidTr="00AB4DA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8B4CA" w14:textId="77777777" w:rsidR="00AB4DAB" w:rsidRPr="00FB680E" w:rsidRDefault="00AB4DAB" w:rsidP="00AB4DAB">
            <w:pPr>
              <w:spacing w:after="0" w:line="240" w:lineRule="auto"/>
              <w:jc w:val="center"/>
              <w:rPr>
                <w:b/>
                <w:sz w:val="20"/>
                <w:szCs w:val="20"/>
              </w:rPr>
            </w:pPr>
            <w:r w:rsidRPr="00FB680E">
              <w:rPr>
                <w:b/>
                <w:sz w:val="20"/>
                <w:szCs w:val="20"/>
              </w:rPr>
              <w:t>2</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C810C" w14:textId="77777777" w:rsidR="00AB4DAB" w:rsidRPr="00FB680E" w:rsidRDefault="00AB4DAB" w:rsidP="00AB4DAB">
            <w:pPr>
              <w:spacing w:after="0" w:line="240" w:lineRule="auto"/>
              <w:jc w:val="center"/>
              <w:rPr>
                <w:sz w:val="20"/>
                <w:szCs w:val="20"/>
              </w:rPr>
            </w:pPr>
            <w:r w:rsidRPr="00FB680E">
              <w:rPr>
                <w:sz w:val="20"/>
                <w:szCs w:val="20"/>
              </w:rPr>
              <w:t>Malene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F9721" w14:textId="31A46429" w:rsidR="00AB4DAB" w:rsidRPr="00FB680E" w:rsidRDefault="00FB680E" w:rsidP="00AB4DAB">
            <w:pPr>
              <w:spacing w:after="0" w:line="240" w:lineRule="auto"/>
              <w:jc w:val="center"/>
              <w:rPr>
                <w:sz w:val="20"/>
                <w:szCs w:val="20"/>
              </w:rPr>
            </w:pPr>
            <w:r w:rsidRPr="00FB680E">
              <w:rPr>
                <w:sz w:val="20"/>
                <w:szCs w:val="20"/>
              </w:rPr>
              <w:t>0,061 – 0,28</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55AACC" w14:textId="77777777" w:rsidR="00AB4DAB" w:rsidRPr="00FB680E" w:rsidRDefault="00AB4DAB" w:rsidP="00AB4DAB">
            <w:pPr>
              <w:spacing w:after="0" w:line="240" w:lineRule="auto"/>
              <w:jc w:val="center"/>
              <w:rPr>
                <w:sz w:val="20"/>
                <w:szCs w:val="20"/>
              </w:rPr>
            </w:pPr>
          </w:p>
        </w:tc>
      </w:tr>
      <w:tr w:rsidR="00AB4DAB" w:rsidRPr="00FB680E" w14:paraId="6C72D086" w14:textId="77777777" w:rsidTr="00AB4DAB">
        <w:trPr>
          <w:trHeight w:val="17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EF988" w14:textId="77777777" w:rsidR="00AB4DAB" w:rsidRPr="00FB680E" w:rsidRDefault="00AB4DAB" w:rsidP="00AB4DAB">
            <w:pPr>
              <w:spacing w:after="0" w:line="240" w:lineRule="auto"/>
              <w:jc w:val="center"/>
              <w:rPr>
                <w:b/>
                <w:sz w:val="20"/>
                <w:szCs w:val="20"/>
              </w:rPr>
            </w:pPr>
            <w:r w:rsidRPr="00FB680E">
              <w:rPr>
                <w:b/>
                <w:sz w:val="20"/>
                <w:szCs w:val="20"/>
              </w:rPr>
              <w:t>3</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7B87E" w14:textId="77777777" w:rsidR="00AB4DAB" w:rsidRPr="00FB680E" w:rsidRDefault="00AB4DAB" w:rsidP="00AB4DAB">
            <w:pPr>
              <w:spacing w:after="0" w:line="240" w:lineRule="auto"/>
              <w:jc w:val="center"/>
              <w:rPr>
                <w:sz w:val="20"/>
                <w:szCs w:val="20"/>
              </w:rPr>
            </w:pPr>
            <w:r w:rsidRPr="00FB680E">
              <w:rPr>
                <w:sz w:val="20"/>
                <w:szCs w:val="20"/>
              </w:rPr>
              <w:t>Umjerene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2D6469" w14:textId="51776CF6" w:rsidR="00AB4DAB" w:rsidRPr="00FB680E" w:rsidRDefault="00FB680E" w:rsidP="00AB4DAB">
            <w:pPr>
              <w:spacing w:after="0" w:line="240" w:lineRule="auto"/>
              <w:jc w:val="center"/>
              <w:rPr>
                <w:sz w:val="20"/>
                <w:szCs w:val="20"/>
              </w:rPr>
            </w:pPr>
            <w:r w:rsidRPr="00FB680E">
              <w:rPr>
                <w:sz w:val="20"/>
                <w:szCs w:val="20"/>
              </w:rPr>
              <w:t>0,286 – 0,67</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71D130" w14:textId="77777777" w:rsidR="00AB4DAB" w:rsidRPr="00FB680E" w:rsidRDefault="00AB4DAB" w:rsidP="00AB4DAB">
            <w:pPr>
              <w:spacing w:after="0" w:line="240" w:lineRule="auto"/>
              <w:jc w:val="center"/>
              <w:rPr>
                <w:sz w:val="20"/>
                <w:szCs w:val="20"/>
              </w:rPr>
            </w:pPr>
          </w:p>
        </w:tc>
      </w:tr>
      <w:tr w:rsidR="00AB4DAB" w:rsidRPr="00FB680E" w14:paraId="332434B6" w14:textId="77777777" w:rsidTr="00AB4DAB">
        <w:trPr>
          <w:trHeight w:val="181"/>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6A213" w14:textId="77777777" w:rsidR="00AB4DAB" w:rsidRPr="00FB680E" w:rsidRDefault="00AB4DAB" w:rsidP="00AB4DAB">
            <w:pPr>
              <w:spacing w:after="0" w:line="240" w:lineRule="auto"/>
              <w:jc w:val="center"/>
              <w:rPr>
                <w:b/>
                <w:sz w:val="20"/>
                <w:szCs w:val="20"/>
              </w:rPr>
            </w:pPr>
            <w:r w:rsidRPr="00FB680E">
              <w:rPr>
                <w:b/>
                <w:sz w:val="20"/>
                <w:szCs w:val="20"/>
              </w:rPr>
              <w:t>4</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478A8" w14:textId="77777777" w:rsidR="00AB4DAB" w:rsidRPr="00FB680E" w:rsidRDefault="00AB4DAB" w:rsidP="00AB4DAB">
            <w:pPr>
              <w:spacing w:after="0" w:line="240" w:lineRule="auto"/>
              <w:jc w:val="center"/>
              <w:rPr>
                <w:sz w:val="20"/>
                <w:szCs w:val="20"/>
              </w:rPr>
            </w:pPr>
            <w:r w:rsidRPr="00FB680E">
              <w:rPr>
                <w:sz w:val="20"/>
                <w:szCs w:val="20"/>
              </w:rPr>
              <w:t>Značajne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45C95B" w14:textId="146CB80F" w:rsidR="00AB4DAB" w:rsidRPr="00FB680E" w:rsidRDefault="00FB680E" w:rsidP="00AB4DAB">
            <w:pPr>
              <w:spacing w:after="0" w:line="240" w:lineRule="auto"/>
              <w:jc w:val="center"/>
              <w:rPr>
                <w:sz w:val="20"/>
                <w:szCs w:val="20"/>
              </w:rPr>
            </w:pPr>
            <w:r w:rsidRPr="00FB680E">
              <w:rPr>
                <w:sz w:val="20"/>
                <w:szCs w:val="20"/>
              </w:rPr>
              <w:t>0,731 – 2,132</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4A7982" w14:textId="0C72A3B4" w:rsidR="00AB4DAB" w:rsidRPr="00FB680E" w:rsidRDefault="00AB4DAB" w:rsidP="00AB4DAB">
            <w:pPr>
              <w:spacing w:after="0" w:line="240" w:lineRule="auto"/>
              <w:jc w:val="center"/>
              <w:rPr>
                <w:b/>
                <w:bCs/>
                <w:sz w:val="20"/>
                <w:szCs w:val="20"/>
              </w:rPr>
            </w:pPr>
          </w:p>
        </w:tc>
      </w:tr>
      <w:tr w:rsidR="00AB4DAB" w:rsidRPr="00025672" w14:paraId="6B0E8668" w14:textId="77777777" w:rsidTr="00AB4DAB">
        <w:trPr>
          <w:trHeight w:val="4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704B5" w14:textId="77777777" w:rsidR="00AB4DAB" w:rsidRPr="00FB680E" w:rsidRDefault="00AB4DAB" w:rsidP="00AB4DAB">
            <w:pPr>
              <w:spacing w:after="0" w:line="240" w:lineRule="auto"/>
              <w:jc w:val="center"/>
              <w:rPr>
                <w:b/>
                <w:sz w:val="20"/>
                <w:szCs w:val="20"/>
              </w:rPr>
            </w:pPr>
            <w:r w:rsidRPr="00FB680E">
              <w:rPr>
                <w:b/>
                <w:sz w:val="20"/>
                <w:szCs w:val="20"/>
              </w:rPr>
              <w:t>5</w:t>
            </w:r>
          </w:p>
        </w:tc>
        <w:tc>
          <w:tcPr>
            <w:tcW w:w="21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C5E63" w14:textId="77777777" w:rsidR="00AB4DAB" w:rsidRPr="00FB680E" w:rsidRDefault="00AB4DAB" w:rsidP="00AB4DAB">
            <w:pPr>
              <w:spacing w:after="0" w:line="240" w:lineRule="auto"/>
              <w:jc w:val="center"/>
              <w:rPr>
                <w:sz w:val="20"/>
                <w:szCs w:val="20"/>
              </w:rPr>
            </w:pPr>
            <w:r w:rsidRPr="00FB680E">
              <w:rPr>
                <w:sz w:val="20"/>
                <w:szCs w:val="20"/>
              </w:rPr>
              <w:t>Katastrofalne</w:t>
            </w:r>
          </w:p>
        </w:tc>
        <w:tc>
          <w:tcPr>
            <w:tcW w:w="20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CDAC24" w14:textId="47250A7A" w:rsidR="00AB4DAB" w:rsidRPr="00FB680E" w:rsidRDefault="00FB680E" w:rsidP="00AB4DAB">
            <w:pPr>
              <w:spacing w:after="0" w:line="240" w:lineRule="auto"/>
              <w:ind w:left="720"/>
              <w:contextualSpacing/>
              <w:jc w:val="left"/>
              <w:rPr>
                <w:sz w:val="20"/>
                <w:szCs w:val="20"/>
                <w:lang w:val="en-US"/>
              </w:rPr>
            </w:pPr>
            <w:r w:rsidRPr="00FB680E">
              <w:rPr>
                <w:sz w:val="20"/>
                <w:szCs w:val="20"/>
                <w:lang w:val="en-US"/>
              </w:rPr>
              <w:t>2,193 &lt;</w:t>
            </w:r>
          </w:p>
        </w:tc>
        <w:tc>
          <w:tcPr>
            <w:tcW w:w="15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51D969" w14:textId="24FEDDF3" w:rsidR="00AB4DAB" w:rsidRPr="00FB680E" w:rsidRDefault="001207CC" w:rsidP="00AB4DAB">
            <w:pPr>
              <w:spacing w:after="0" w:line="240" w:lineRule="auto"/>
              <w:jc w:val="center"/>
              <w:rPr>
                <w:b/>
                <w:sz w:val="20"/>
                <w:szCs w:val="20"/>
              </w:rPr>
            </w:pPr>
            <w:r w:rsidRPr="00FB680E">
              <w:rPr>
                <w:b/>
                <w:sz w:val="20"/>
                <w:szCs w:val="20"/>
              </w:rPr>
              <w:t>X</w:t>
            </w:r>
          </w:p>
        </w:tc>
      </w:tr>
    </w:tbl>
    <w:p w14:paraId="274727F6" w14:textId="77777777" w:rsidR="00AB4DAB" w:rsidRPr="00FB680E" w:rsidRDefault="00AB4DAB" w:rsidP="00AB4DAB">
      <w:pPr>
        <w:spacing w:after="0"/>
      </w:pPr>
    </w:p>
    <w:p w14:paraId="6FD4DCA9" w14:textId="597DC9C7" w:rsidR="00AB4DAB" w:rsidRPr="00FB680E" w:rsidRDefault="00AB4DAB" w:rsidP="00AB4DAB">
      <w:pPr>
        <w:pStyle w:val="Naslov4"/>
        <w:spacing w:before="0"/>
      </w:pPr>
      <w:bookmarkStart w:id="1198" w:name="_Toc65151638"/>
      <w:bookmarkStart w:id="1199" w:name="_Toc86396435"/>
      <w:r w:rsidRPr="00FB680E">
        <w:t>6.</w:t>
      </w:r>
      <w:r w:rsidR="001207CC" w:rsidRPr="00FB680E">
        <w:t>11</w:t>
      </w:r>
      <w:r w:rsidRPr="00FB680E">
        <w:t>.6.2. Procjena posljedica događaja s najgorim mogućim posljedicama uslijed industrijske nesreće na gospodarstvo</w:t>
      </w:r>
      <w:bookmarkEnd w:id="1198"/>
      <w:bookmarkEnd w:id="1199"/>
    </w:p>
    <w:p w14:paraId="5422267F" w14:textId="49B2C330" w:rsidR="00AB4DAB" w:rsidRPr="00FB680E" w:rsidRDefault="00AB4DAB" w:rsidP="00AB4DAB">
      <w:pPr>
        <w:spacing w:after="0"/>
      </w:pPr>
    </w:p>
    <w:p w14:paraId="013FE5F0" w14:textId="2F273B96" w:rsidR="001207CC" w:rsidRPr="00FD4974" w:rsidRDefault="001207CC" w:rsidP="001207CC">
      <w:r w:rsidRPr="00FD4974">
        <w:t xml:space="preserve">Posljedice na gospodarstvo odnose se na ukupnu materijalnu i financijsku štetu u gospodarstvu nastalu utjecajem prijetnje. Materijalna šteta s posljedicama po gospodarstvo prikazuje se u odnosu na proračun Općine. </w:t>
      </w:r>
    </w:p>
    <w:p w14:paraId="0F25BCF7" w14:textId="730FC581" w:rsidR="001207CC" w:rsidRPr="00FD4974" w:rsidRDefault="001207CC" w:rsidP="001207CC">
      <w:pPr>
        <w:rPr>
          <w:szCs w:val="24"/>
        </w:rPr>
      </w:pPr>
      <w:r w:rsidRPr="00FD4974">
        <w:rPr>
          <w:szCs w:val="24"/>
        </w:rPr>
        <w:t xml:space="preserve">Štete u gospodarstvu očitovale bi se u vidu šteta, odnosno pucanju stakala na gospodarskim i stambenim objektima, automobilima, tvrtkama. </w:t>
      </w:r>
    </w:p>
    <w:p w14:paraId="0C95C3CD" w14:textId="2C4A86B5" w:rsidR="00FB680E" w:rsidRPr="00FD4974" w:rsidRDefault="001207CC" w:rsidP="001207CC">
      <w:r w:rsidRPr="00FD4974">
        <w:t xml:space="preserve">Procjenjuje se da će industrijska nesreća na području Općine imati </w:t>
      </w:r>
      <w:r w:rsidR="00FB680E" w:rsidRPr="00FD4974">
        <w:t>umjeren</w:t>
      </w:r>
      <w:r w:rsidRPr="00FD4974">
        <w:t xml:space="preserve"> utjecaj na gospodarstvo Općine te da nastala šteta </w:t>
      </w:r>
      <w:r w:rsidR="00FB680E" w:rsidRPr="00FD4974">
        <w:t xml:space="preserve">ne će </w:t>
      </w:r>
      <w:r w:rsidRPr="00FD4974">
        <w:t xml:space="preserve">prelaziti 20% proračuna Općine, točnije štete će biti veće od </w:t>
      </w:r>
      <w:r w:rsidR="00FB680E" w:rsidRPr="00FD4974">
        <w:t>8.777.560,00</w:t>
      </w:r>
      <w:r w:rsidRPr="00FD4974">
        <w:t xml:space="preserve"> kuna.</w:t>
      </w:r>
    </w:p>
    <w:p w14:paraId="0306F500" w14:textId="14D13736" w:rsidR="00AB4DAB" w:rsidRPr="00FB680E" w:rsidRDefault="00AB4DAB" w:rsidP="00AB4DAB">
      <w:pPr>
        <w:spacing w:after="0" w:line="240" w:lineRule="auto"/>
        <w:jc w:val="center"/>
        <w:rPr>
          <w:rFonts w:cs="Arial"/>
          <w:b/>
          <w:bCs/>
          <w:sz w:val="20"/>
          <w:szCs w:val="20"/>
        </w:rPr>
      </w:pPr>
      <w:bookmarkStart w:id="1200" w:name="_Toc65151820"/>
      <w:bookmarkStart w:id="1201" w:name="_Toc86396560"/>
      <w:r w:rsidRPr="00FB680E">
        <w:rPr>
          <w:rFonts w:cs="Arial"/>
          <w:b/>
          <w:bCs/>
          <w:sz w:val="20"/>
          <w:szCs w:val="20"/>
        </w:rPr>
        <w:t xml:space="preserve">Tablica </w:t>
      </w:r>
      <w:r w:rsidRPr="00FB680E">
        <w:rPr>
          <w:rFonts w:cs="Arial"/>
          <w:b/>
          <w:bCs/>
          <w:sz w:val="20"/>
          <w:szCs w:val="20"/>
        </w:rPr>
        <w:fldChar w:fldCharType="begin"/>
      </w:r>
      <w:r w:rsidRPr="00FB680E">
        <w:rPr>
          <w:rFonts w:cs="Arial"/>
          <w:b/>
          <w:bCs/>
          <w:sz w:val="20"/>
          <w:szCs w:val="20"/>
        </w:rPr>
        <w:instrText xml:space="preserve"> SEQ Tablica \* ARABIC </w:instrText>
      </w:r>
      <w:r w:rsidRPr="00FB680E">
        <w:rPr>
          <w:rFonts w:cs="Arial"/>
          <w:b/>
          <w:bCs/>
          <w:sz w:val="20"/>
          <w:szCs w:val="20"/>
        </w:rPr>
        <w:fldChar w:fldCharType="separate"/>
      </w:r>
      <w:r w:rsidR="00711CA1">
        <w:rPr>
          <w:rFonts w:cs="Arial"/>
          <w:b/>
          <w:bCs/>
          <w:noProof/>
          <w:sz w:val="20"/>
          <w:szCs w:val="20"/>
        </w:rPr>
        <w:t>92</w:t>
      </w:r>
      <w:r w:rsidRPr="00FB680E">
        <w:rPr>
          <w:rFonts w:cs="Arial"/>
          <w:b/>
          <w:bCs/>
          <w:noProof/>
          <w:sz w:val="20"/>
          <w:szCs w:val="20"/>
        </w:rPr>
        <w:fldChar w:fldCharType="end"/>
      </w:r>
      <w:r w:rsidRPr="00FB680E">
        <w:rPr>
          <w:rFonts w:cs="Arial"/>
          <w:b/>
          <w:bCs/>
          <w:sz w:val="20"/>
          <w:szCs w:val="20"/>
        </w:rPr>
        <w:t>: Prikaz prijetnjom nastalih posljedica na gospodarstvo – Događaj s najgorim mogućim posljedicama – Industrijska nesreća</w:t>
      </w:r>
      <w:bookmarkEnd w:id="1200"/>
      <w:bookmarkEnd w:id="1201"/>
    </w:p>
    <w:tbl>
      <w:tblPr>
        <w:tblW w:w="7100" w:type="dxa"/>
        <w:jc w:val="center"/>
        <w:tblCellMar>
          <w:left w:w="10" w:type="dxa"/>
          <w:right w:w="10" w:type="dxa"/>
        </w:tblCellMar>
        <w:tblLook w:val="04A0" w:firstRow="1" w:lastRow="0" w:firstColumn="1" w:lastColumn="0" w:noHBand="0" w:noVBand="1"/>
      </w:tblPr>
      <w:tblGrid>
        <w:gridCol w:w="1476"/>
        <w:gridCol w:w="1638"/>
        <w:gridCol w:w="2835"/>
        <w:gridCol w:w="1151"/>
      </w:tblGrid>
      <w:tr w:rsidR="00AB4DAB" w:rsidRPr="00FB680E" w14:paraId="1D2D3172" w14:textId="77777777" w:rsidTr="00AB4DAB">
        <w:trPr>
          <w:trHeight w:val="70"/>
          <w:jc w:val="center"/>
        </w:trPr>
        <w:tc>
          <w:tcPr>
            <w:tcW w:w="710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1A3FF" w14:textId="77777777" w:rsidR="00AB4DAB" w:rsidRPr="00FB680E" w:rsidRDefault="00AB4DAB" w:rsidP="00AB4DAB">
            <w:pPr>
              <w:spacing w:after="0" w:line="240" w:lineRule="auto"/>
              <w:jc w:val="center"/>
              <w:rPr>
                <w:b/>
                <w:sz w:val="20"/>
                <w:szCs w:val="20"/>
              </w:rPr>
            </w:pPr>
            <w:r w:rsidRPr="00FB680E">
              <w:rPr>
                <w:b/>
                <w:sz w:val="20"/>
                <w:szCs w:val="20"/>
              </w:rPr>
              <w:t>Gospodarstvo</w:t>
            </w:r>
          </w:p>
        </w:tc>
      </w:tr>
      <w:tr w:rsidR="00AB4DAB" w:rsidRPr="00FB680E" w14:paraId="247B55E5"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CE9D01" w14:textId="77777777" w:rsidR="00AB4DAB" w:rsidRPr="00FB680E" w:rsidRDefault="00AB4DAB" w:rsidP="00AB4DAB">
            <w:pPr>
              <w:spacing w:after="0" w:line="240" w:lineRule="auto"/>
              <w:jc w:val="center"/>
              <w:rPr>
                <w:b/>
                <w:sz w:val="20"/>
                <w:szCs w:val="20"/>
              </w:rPr>
            </w:pPr>
            <w:r w:rsidRPr="00FB680E">
              <w:rPr>
                <w:b/>
                <w:sz w:val="20"/>
                <w:szCs w:val="20"/>
              </w:rPr>
              <w:t>Kategorija</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A3137" w14:textId="77777777" w:rsidR="00AB4DAB" w:rsidRPr="00FB680E" w:rsidRDefault="00AB4DAB" w:rsidP="00AB4DAB">
            <w:pPr>
              <w:spacing w:after="0" w:line="240" w:lineRule="auto"/>
              <w:jc w:val="center"/>
              <w:rPr>
                <w:b/>
                <w:sz w:val="20"/>
                <w:szCs w:val="20"/>
              </w:rPr>
            </w:pPr>
            <w:r w:rsidRPr="00FB680E">
              <w:rPr>
                <w:b/>
                <w:sz w:val="20"/>
                <w:szCs w:val="20"/>
              </w:rPr>
              <w:t>Posljedica</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EDC81" w14:textId="77777777" w:rsidR="00AB4DAB" w:rsidRPr="00FB680E" w:rsidRDefault="00AB4DAB" w:rsidP="00AB4DAB">
            <w:pPr>
              <w:spacing w:after="0" w:line="240" w:lineRule="auto"/>
              <w:jc w:val="center"/>
              <w:rPr>
                <w:b/>
                <w:sz w:val="20"/>
                <w:szCs w:val="20"/>
              </w:rPr>
            </w:pPr>
            <w:r w:rsidRPr="00FB680E">
              <w:rPr>
                <w:b/>
                <w:sz w:val="20"/>
                <w:szCs w:val="20"/>
              </w:rPr>
              <w:t>U kunama (% s obzirom na proračun)</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E0C51" w14:textId="77777777" w:rsidR="00AB4DAB" w:rsidRPr="00FB680E" w:rsidRDefault="00AB4DAB" w:rsidP="00AB4DAB">
            <w:pPr>
              <w:spacing w:after="0" w:line="240" w:lineRule="auto"/>
              <w:jc w:val="center"/>
              <w:rPr>
                <w:b/>
                <w:sz w:val="20"/>
                <w:szCs w:val="20"/>
              </w:rPr>
            </w:pPr>
            <w:r w:rsidRPr="00FB680E">
              <w:rPr>
                <w:b/>
                <w:sz w:val="20"/>
                <w:szCs w:val="20"/>
              </w:rPr>
              <w:t>Odabrano</w:t>
            </w:r>
          </w:p>
        </w:tc>
      </w:tr>
      <w:tr w:rsidR="00FB680E" w:rsidRPr="00FB680E" w14:paraId="6F59C62A"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AFD32" w14:textId="77777777" w:rsidR="00FB680E" w:rsidRPr="00FB680E" w:rsidRDefault="00FB680E" w:rsidP="00FB680E">
            <w:pPr>
              <w:spacing w:after="0" w:line="240" w:lineRule="auto"/>
              <w:jc w:val="center"/>
              <w:rPr>
                <w:b/>
                <w:sz w:val="20"/>
                <w:szCs w:val="20"/>
              </w:rPr>
            </w:pPr>
            <w:r w:rsidRPr="00FB680E">
              <w:rPr>
                <w:b/>
                <w:sz w:val="20"/>
                <w:szCs w:val="20"/>
              </w:rPr>
              <w:t>1</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F03A30" w14:textId="77777777" w:rsidR="00FB680E" w:rsidRPr="00FB680E" w:rsidRDefault="00FB680E" w:rsidP="00FB680E">
            <w:pPr>
              <w:spacing w:after="0" w:line="240" w:lineRule="auto"/>
              <w:jc w:val="center"/>
              <w:rPr>
                <w:sz w:val="20"/>
                <w:szCs w:val="20"/>
              </w:rPr>
            </w:pPr>
            <w:r w:rsidRPr="00FB680E">
              <w:rPr>
                <w:sz w:val="20"/>
                <w:szCs w:val="20"/>
              </w:rPr>
              <w:t>Neznatne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500CE" w14:textId="49C9A2B4" w:rsidR="00FB680E" w:rsidRPr="00FB680E" w:rsidRDefault="00FB680E" w:rsidP="00FB680E">
            <w:pPr>
              <w:spacing w:after="0" w:line="240" w:lineRule="auto"/>
              <w:jc w:val="center"/>
              <w:rPr>
                <w:sz w:val="20"/>
                <w:szCs w:val="20"/>
              </w:rPr>
            </w:pPr>
            <w:r w:rsidRPr="00CC60F8">
              <w:rPr>
                <w:sz w:val="20"/>
                <w:szCs w:val="20"/>
              </w:rPr>
              <w:t>219.439,00 – 438.878,00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2CAF9D" w14:textId="77777777" w:rsidR="00FB680E" w:rsidRPr="00FB680E" w:rsidRDefault="00FB680E" w:rsidP="00FB680E">
            <w:pPr>
              <w:spacing w:after="0" w:line="240" w:lineRule="auto"/>
              <w:jc w:val="center"/>
              <w:rPr>
                <w:b/>
                <w:sz w:val="20"/>
                <w:szCs w:val="20"/>
              </w:rPr>
            </w:pPr>
          </w:p>
        </w:tc>
      </w:tr>
      <w:tr w:rsidR="00FB680E" w:rsidRPr="00FB680E" w14:paraId="214FCE87"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438EF" w14:textId="77777777" w:rsidR="00FB680E" w:rsidRPr="00FB680E" w:rsidRDefault="00FB680E" w:rsidP="00FB680E">
            <w:pPr>
              <w:spacing w:after="0" w:line="240" w:lineRule="auto"/>
              <w:jc w:val="center"/>
              <w:rPr>
                <w:b/>
                <w:sz w:val="20"/>
                <w:szCs w:val="20"/>
              </w:rPr>
            </w:pPr>
            <w:r w:rsidRPr="00FB680E">
              <w:rPr>
                <w:b/>
                <w:sz w:val="20"/>
                <w:szCs w:val="20"/>
              </w:rPr>
              <w:lastRenderedPageBreak/>
              <w:t>2</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91672" w14:textId="77777777" w:rsidR="00FB680E" w:rsidRPr="00FB680E" w:rsidRDefault="00FB680E" w:rsidP="00FB680E">
            <w:pPr>
              <w:spacing w:after="0" w:line="240" w:lineRule="auto"/>
              <w:jc w:val="center"/>
              <w:rPr>
                <w:sz w:val="20"/>
                <w:szCs w:val="20"/>
              </w:rPr>
            </w:pPr>
            <w:r w:rsidRPr="00FB680E">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EE349" w14:textId="5773A1D7" w:rsidR="00FB680E" w:rsidRPr="00FB680E" w:rsidRDefault="00FB680E" w:rsidP="00FB680E">
            <w:pPr>
              <w:spacing w:after="0" w:line="240" w:lineRule="auto"/>
              <w:jc w:val="center"/>
              <w:rPr>
                <w:sz w:val="20"/>
                <w:szCs w:val="20"/>
              </w:rPr>
            </w:pPr>
            <w:r w:rsidRPr="00CC60F8">
              <w:rPr>
                <w:sz w:val="20"/>
                <w:szCs w:val="20"/>
              </w:rPr>
              <w:t>438.878,00 – 2.194.390,00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A2597C" w14:textId="2411A2E6" w:rsidR="00FB680E" w:rsidRPr="00FB680E" w:rsidRDefault="00FB680E" w:rsidP="00FB680E">
            <w:pPr>
              <w:spacing w:after="0" w:line="240" w:lineRule="auto"/>
              <w:jc w:val="center"/>
              <w:rPr>
                <w:b/>
                <w:sz w:val="20"/>
                <w:szCs w:val="20"/>
              </w:rPr>
            </w:pPr>
          </w:p>
        </w:tc>
      </w:tr>
      <w:tr w:rsidR="00FB680E" w:rsidRPr="00FB680E" w14:paraId="38121EDF"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2DAC7" w14:textId="77777777" w:rsidR="00FB680E" w:rsidRPr="00FB680E" w:rsidRDefault="00FB680E" w:rsidP="00FB680E">
            <w:pPr>
              <w:spacing w:after="0" w:line="240" w:lineRule="auto"/>
              <w:jc w:val="center"/>
              <w:rPr>
                <w:b/>
                <w:sz w:val="20"/>
                <w:szCs w:val="20"/>
              </w:rPr>
            </w:pPr>
            <w:r w:rsidRPr="00FB680E">
              <w:rPr>
                <w:b/>
                <w:sz w:val="20"/>
                <w:szCs w:val="20"/>
              </w:rPr>
              <w:t>3</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FAD95" w14:textId="77777777" w:rsidR="00FB680E" w:rsidRPr="00FB680E" w:rsidRDefault="00FB680E" w:rsidP="00FB680E">
            <w:pPr>
              <w:spacing w:after="0" w:line="240" w:lineRule="auto"/>
              <w:jc w:val="center"/>
              <w:rPr>
                <w:sz w:val="20"/>
                <w:szCs w:val="20"/>
              </w:rPr>
            </w:pPr>
            <w:r w:rsidRPr="00FB680E">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32E3D4" w14:textId="0A1495C4" w:rsidR="00FB680E" w:rsidRPr="00FB680E" w:rsidRDefault="00FB680E" w:rsidP="00FB680E">
            <w:pPr>
              <w:spacing w:after="0" w:line="240" w:lineRule="auto"/>
              <w:jc w:val="center"/>
              <w:rPr>
                <w:sz w:val="20"/>
                <w:szCs w:val="20"/>
              </w:rPr>
            </w:pPr>
            <w:r w:rsidRPr="00CC60F8">
              <w:rPr>
                <w:sz w:val="20"/>
                <w:szCs w:val="20"/>
              </w:rPr>
              <w:t>2.194.390,00 – 6.583.170,00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B066B" w14:textId="5AB3FDF7" w:rsidR="00FB680E" w:rsidRPr="00FB680E" w:rsidRDefault="00FB680E" w:rsidP="00FB680E">
            <w:pPr>
              <w:spacing w:after="0" w:line="240" w:lineRule="auto"/>
              <w:jc w:val="center"/>
              <w:rPr>
                <w:b/>
                <w:sz w:val="20"/>
                <w:szCs w:val="20"/>
              </w:rPr>
            </w:pPr>
            <w:r w:rsidRPr="00FB680E">
              <w:rPr>
                <w:b/>
                <w:sz w:val="20"/>
                <w:szCs w:val="20"/>
              </w:rPr>
              <w:t>X</w:t>
            </w:r>
          </w:p>
        </w:tc>
      </w:tr>
      <w:tr w:rsidR="00FB680E" w:rsidRPr="00FB680E" w14:paraId="0F8E7AD1"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72F59" w14:textId="77777777" w:rsidR="00FB680E" w:rsidRPr="00FB680E" w:rsidRDefault="00FB680E" w:rsidP="00FB680E">
            <w:pPr>
              <w:spacing w:after="0" w:line="240" w:lineRule="auto"/>
              <w:jc w:val="center"/>
              <w:rPr>
                <w:b/>
                <w:sz w:val="20"/>
                <w:szCs w:val="20"/>
              </w:rPr>
            </w:pPr>
            <w:r w:rsidRPr="00FB680E">
              <w:rPr>
                <w:b/>
                <w:sz w:val="20"/>
                <w:szCs w:val="20"/>
              </w:rPr>
              <w:t>4</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0371C" w14:textId="77777777" w:rsidR="00FB680E" w:rsidRPr="00FB680E" w:rsidRDefault="00FB680E" w:rsidP="00FB680E">
            <w:pPr>
              <w:spacing w:after="0" w:line="240" w:lineRule="auto"/>
              <w:jc w:val="center"/>
              <w:rPr>
                <w:sz w:val="20"/>
                <w:szCs w:val="20"/>
              </w:rPr>
            </w:pPr>
            <w:r w:rsidRPr="00FB680E">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EF57A" w14:textId="52C23FD1" w:rsidR="00FB680E" w:rsidRPr="00FB680E" w:rsidRDefault="00FB680E" w:rsidP="00FB680E">
            <w:pPr>
              <w:spacing w:after="0" w:line="240" w:lineRule="auto"/>
              <w:jc w:val="center"/>
              <w:rPr>
                <w:sz w:val="20"/>
                <w:szCs w:val="20"/>
              </w:rPr>
            </w:pPr>
            <w:r w:rsidRPr="00CC60F8">
              <w:rPr>
                <w:sz w:val="20"/>
                <w:szCs w:val="20"/>
              </w:rPr>
              <w:t>6.583.170,00 – 10.971.950,00</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C2E07" w14:textId="68853E4D" w:rsidR="00FB680E" w:rsidRPr="00FB680E" w:rsidRDefault="00FB680E" w:rsidP="00FB680E">
            <w:pPr>
              <w:spacing w:after="0" w:line="240" w:lineRule="auto"/>
              <w:jc w:val="center"/>
              <w:rPr>
                <w:b/>
                <w:sz w:val="20"/>
                <w:szCs w:val="20"/>
              </w:rPr>
            </w:pPr>
          </w:p>
        </w:tc>
      </w:tr>
      <w:tr w:rsidR="00FB680E" w:rsidRPr="00025672" w14:paraId="78E19DA5" w14:textId="77777777" w:rsidTr="00AB4DAB">
        <w:trPr>
          <w:trHeight w:val="70"/>
          <w:jc w:val="center"/>
        </w:trPr>
        <w:tc>
          <w:tcPr>
            <w:tcW w:w="1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A6736" w14:textId="77777777" w:rsidR="00FB680E" w:rsidRPr="00FB680E" w:rsidRDefault="00FB680E" w:rsidP="00FB680E">
            <w:pPr>
              <w:spacing w:after="0" w:line="240" w:lineRule="auto"/>
              <w:jc w:val="center"/>
              <w:rPr>
                <w:b/>
                <w:sz w:val="20"/>
                <w:szCs w:val="20"/>
              </w:rPr>
            </w:pPr>
            <w:r w:rsidRPr="00FB680E">
              <w:rPr>
                <w:b/>
                <w:sz w:val="20"/>
                <w:szCs w:val="20"/>
              </w:rPr>
              <w:t>5</w:t>
            </w:r>
          </w:p>
        </w:tc>
        <w:tc>
          <w:tcPr>
            <w:tcW w:w="16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660CD" w14:textId="77777777" w:rsidR="00FB680E" w:rsidRPr="00FB680E" w:rsidRDefault="00FB680E" w:rsidP="00FB680E">
            <w:pPr>
              <w:spacing w:after="0" w:line="240" w:lineRule="auto"/>
              <w:jc w:val="center"/>
              <w:rPr>
                <w:sz w:val="20"/>
                <w:szCs w:val="20"/>
              </w:rPr>
            </w:pPr>
            <w:r w:rsidRPr="00FB680E">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C7EAD" w14:textId="011716F0" w:rsidR="00FB680E" w:rsidRPr="00FB680E" w:rsidRDefault="00FB680E" w:rsidP="00FB680E">
            <w:pPr>
              <w:spacing w:after="0" w:line="240" w:lineRule="auto"/>
              <w:jc w:val="center"/>
              <w:rPr>
                <w:sz w:val="20"/>
                <w:szCs w:val="20"/>
              </w:rPr>
            </w:pPr>
            <w:r w:rsidRPr="00CC60F8">
              <w:rPr>
                <w:sz w:val="20"/>
                <w:szCs w:val="20"/>
              </w:rPr>
              <w:t>10.971.950,00 &lt;</w:t>
            </w:r>
          </w:p>
        </w:tc>
        <w:tc>
          <w:tcPr>
            <w:tcW w:w="11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48366" w14:textId="77777777" w:rsidR="00FB680E" w:rsidRPr="00FB680E" w:rsidRDefault="00FB680E" w:rsidP="00FB680E">
            <w:pPr>
              <w:spacing w:after="0" w:line="240" w:lineRule="auto"/>
              <w:jc w:val="center"/>
              <w:rPr>
                <w:b/>
                <w:sz w:val="20"/>
                <w:szCs w:val="20"/>
              </w:rPr>
            </w:pPr>
          </w:p>
        </w:tc>
      </w:tr>
    </w:tbl>
    <w:p w14:paraId="05F8F9E9" w14:textId="77777777" w:rsidR="0027777C" w:rsidRPr="00025672" w:rsidRDefault="0027777C" w:rsidP="00AB4DAB">
      <w:pPr>
        <w:pStyle w:val="Naslov4"/>
        <w:spacing w:before="0"/>
        <w:rPr>
          <w:highlight w:val="yellow"/>
        </w:rPr>
      </w:pPr>
      <w:bookmarkStart w:id="1202" w:name="_Toc65151639"/>
    </w:p>
    <w:p w14:paraId="2A76A1F9" w14:textId="1E538A9A" w:rsidR="00AB4DAB" w:rsidRPr="00FB680E" w:rsidRDefault="00AB4DAB" w:rsidP="00AB4DAB">
      <w:pPr>
        <w:pStyle w:val="Naslov4"/>
        <w:spacing w:before="0"/>
        <w:rPr>
          <w:lang w:eastAsia="zh-CN"/>
        </w:rPr>
      </w:pPr>
      <w:bookmarkStart w:id="1203" w:name="_Toc86396436"/>
      <w:r w:rsidRPr="00FB680E">
        <w:t>6.</w:t>
      </w:r>
      <w:r w:rsidR="001207CC" w:rsidRPr="00FB680E">
        <w:t>11</w:t>
      </w:r>
      <w:r w:rsidRPr="00FB680E">
        <w:t>.6.3. Procjena posljedica</w:t>
      </w:r>
      <w:r w:rsidRPr="00FB680E">
        <w:rPr>
          <w:lang w:eastAsia="zh-CN"/>
        </w:rPr>
        <w:t xml:space="preserve"> događaja s najgorim mogućim posljedicama uslijed industrijske nesreće na društvenu stabilnost i politiku</w:t>
      </w:r>
      <w:bookmarkEnd w:id="1202"/>
      <w:bookmarkEnd w:id="1203"/>
    </w:p>
    <w:p w14:paraId="24308881" w14:textId="2A755F63" w:rsidR="00AB4DAB" w:rsidRDefault="00AB4DAB" w:rsidP="00AB4DAB">
      <w:pPr>
        <w:spacing w:after="0"/>
        <w:rPr>
          <w:lang w:eastAsia="zh-CN"/>
        </w:rPr>
      </w:pPr>
    </w:p>
    <w:p w14:paraId="2DDCD157" w14:textId="77777777" w:rsidR="00BE0414" w:rsidRPr="00990ABD" w:rsidRDefault="00BE0414" w:rsidP="00BE0414">
      <w:pPr>
        <w:spacing w:after="0"/>
        <w:rPr>
          <w:szCs w:val="24"/>
        </w:rPr>
      </w:pPr>
      <w:r w:rsidRPr="00990ABD">
        <w:rPr>
          <w:szCs w:val="24"/>
        </w:rPr>
        <w:t xml:space="preserve">Procjena posljedica na društvenu stabilnosti i politiku vezana je na oštećenja zgrada u kojima su smještene ključne institucije i oštećenje kritične infrastrukture. </w:t>
      </w:r>
    </w:p>
    <w:p w14:paraId="0B57C31C" w14:textId="77777777" w:rsidR="00BE0414" w:rsidRPr="00990ABD" w:rsidRDefault="00BE0414" w:rsidP="00BE0414">
      <w:r w:rsidRPr="00990ABD">
        <w:t>Posljedice za Društvenu stabilnost i politiku iskazuju se u materijalnoj šteti i to za štetu na kritičnoj infrastrukturi i šteti na građevinama od društvenog značaja. Kategorija Društvene stabilnosti i politike dobiva se srednjom vrijednosti kategorija Kritične infrastrukture (KI) i Ustanova/građevina javnog i društvenog značaja.</w:t>
      </w:r>
    </w:p>
    <w:p w14:paraId="40E4CE1B" w14:textId="77777777" w:rsidR="00BE0414" w:rsidRPr="00990ABD" w:rsidRDefault="00BE0414" w:rsidP="00BE0414">
      <w:pPr>
        <w:spacing w:after="0"/>
        <w:jc w:val="center"/>
      </w:pPr>
      <w:r w:rsidRPr="00990ABD">
        <w:rPr>
          <w:b/>
          <w:sz w:val="22"/>
        </w:rPr>
        <w:t xml:space="preserve">Društvena stabilnost = </w:t>
      </w:r>
      <m:oMath>
        <m:f>
          <m:fPr>
            <m:ctrlPr>
              <w:rPr>
                <w:rFonts w:ascii="Cambria Math" w:hAnsi="Cambria Math"/>
              </w:rPr>
            </m:ctrlPr>
          </m:fPr>
          <m:num>
            <m:r>
              <m:rPr>
                <m:sty m:val="p"/>
              </m:rPr>
              <w:rPr>
                <w:rFonts w:ascii="Cambria Math" w:hAnsi="Cambria Math"/>
              </w:rPr>
              <m:t>KI</m:t>
            </m:r>
            <m:r>
              <w:rPr>
                <w:rFonts w:ascii="Cambria Math" w:hAnsi="Cambria Math"/>
              </w:rPr>
              <m:t>+</m:t>
            </m:r>
            <m:r>
              <m:rPr>
                <m:sty m:val="p"/>
              </m:rPr>
              <w:rPr>
                <w:rFonts w:ascii="Cambria Math" w:hAnsi="Cambria Math"/>
              </w:rPr>
              <m:t xml:space="preserve">Građevine </m:t>
            </m:r>
            <m:d>
              <m:dPr>
                <m:ctrlPr>
                  <w:rPr>
                    <w:rFonts w:ascii="Cambria Math" w:hAnsi="Cambria Math"/>
                  </w:rPr>
                </m:ctrlPr>
              </m:dPr>
              <m:e>
                <m:r>
                  <m:rPr>
                    <m:sty m:val="p"/>
                  </m:rPr>
                  <w:rPr>
                    <w:rFonts w:ascii="Cambria Math" w:hAnsi="Cambria Math"/>
                  </w:rPr>
                  <m:t>ustanove</m:t>
                </m:r>
              </m:e>
            </m:d>
            <m:r>
              <m:rPr>
                <m:sty m:val="p"/>
              </m:rPr>
              <w:rPr>
                <w:rFonts w:ascii="Cambria Math" w:hAnsi="Cambria Math"/>
              </w:rPr>
              <m:t>javnog društvenog značaja</m:t>
            </m:r>
          </m:num>
          <m:den>
            <m:r>
              <w:rPr>
                <w:rFonts w:ascii="Cambria Math" w:hAnsi="Cambria Math"/>
              </w:rPr>
              <m:t>2</m:t>
            </m:r>
          </m:den>
        </m:f>
      </m:oMath>
    </w:p>
    <w:p w14:paraId="73B97C27" w14:textId="04A399BD" w:rsidR="00BE0414" w:rsidRPr="00990ABD" w:rsidRDefault="00BE0414" w:rsidP="00BE0414">
      <w:r w:rsidRPr="00990ABD">
        <w:t>Ukupna materijalna šteta prikazana je u odnosu na proračun Općine, ako je ukupna šteta na kritičnoj infrastrukturi od značaja za funkcioniranje društva, točnije lokalne samouprave u cjelini.</w:t>
      </w:r>
    </w:p>
    <w:p w14:paraId="74F18C6F" w14:textId="31EBB6AB" w:rsidR="00AB4DAB" w:rsidRPr="00990ABD" w:rsidRDefault="00AB4DAB" w:rsidP="00AB4DAB">
      <w:pPr>
        <w:spacing w:after="120"/>
        <w:rPr>
          <w:szCs w:val="24"/>
        </w:rPr>
      </w:pPr>
      <w:r w:rsidRPr="00990ABD">
        <w:rPr>
          <w:szCs w:val="24"/>
        </w:rPr>
        <w:t xml:space="preserve">Procjena posljedica na društvenu stabilnosti i politiku vezana je na oštećenja zgrada u kojima su smještene ključne institucije i oštećenje kritične infrastrukture. </w:t>
      </w:r>
    </w:p>
    <w:p w14:paraId="0E07E6DC" w14:textId="76C0E2CB" w:rsidR="00990ABD" w:rsidRPr="00FB680E" w:rsidRDefault="00AB4DAB" w:rsidP="00961412">
      <w:r w:rsidRPr="00FB680E">
        <w:t xml:space="preserve">Posljedice su procijenjene </w:t>
      </w:r>
      <w:r w:rsidR="00FB680E">
        <w:t>umjerenim</w:t>
      </w:r>
      <w:r w:rsidRPr="00FB680E">
        <w:t xml:space="preserve">, odnosno očekuje se šteta </w:t>
      </w:r>
      <w:r w:rsidR="00FB680E">
        <w:t>manja</w:t>
      </w:r>
      <w:r w:rsidRPr="00FB680E">
        <w:t xml:space="preserve"> od 20% proračuna Općine, točnije </w:t>
      </w:r>
      <w:r w:rsidR="00FB680E">
        <w:t>manja</w:t>
      </w:r>
      <w:r w:rsidRPr="00FB680E">
        <w:t xml:space="preserve"> od </w:t>
      </w:r>
      <w:r w:rsidR="00FB680E">
        <w:t>8.777.560,00</w:t>
      </w:r>
      <w:r w:rsidRPr="00FB680E">
        <w:t xml:space="preserve"> kuna.</w:t>
      </w:r>
    </w:p>
    <w:p w14:paraId="60E4756D" w14:textId="7A8A78F7" w:rsidR="00AB4DAB" w:rsidRPr="00FB680E" w:rsidRDefault="00AB4DAB" w:rsidP="00AB4DAB">
      <w:pPr>
        <w:spacing w:after="0" w:line="240" w:lineRule="auto"/>
        <w:jc w:val="center"/>
        <w:rPr>
          <w:rFonts w:ascii="Calibri" w:eastAsia="Calibri" w:hAnsi="Calibri" w:cs="Arial"/>
          <w:b/>
          <w:bCs/>
          <w:sz w:val="20"/>
          <w:szCs w:val="20"/>
        </w:rPr>
      </w:pPr>
      <w:bookmarkStart w:id="1204" w:name="_Toc65151821"/>
      <w:bookmarkStart w:id="1205" w:name="_Toc86396561"/>
      <w:r w:rsidRPr="00FB680E">
        <w:rPr>
          <w:rFonts w:ascii="Calibri" w:eastAsia="Calibri" w:hAnsi="Calibri" w:cs="Arial"/>
          <w:b/>
          <w:bCs/>
          <w:sz w:val="20"/>
          <w:szCs w:val="20"/>
        </w:rPr>
        <w:t xml:space="preserve">Tablica </w:t>
      </w:r>
      <w:r w:rsidRPr="00FB680E">
        <w:rPr>
          <w:rFonts w:ascii="Calibri" w:eastAsia="Calibri" w:hAnsi="Calibri" w:cs="Arial"/>
          <w:b/>
          <w:bCs/>
          <w:noProof/>
          <w:sz w:val="20"/>
          <w:szCs w:val="20"/>
        </w:rPr>
        <w:fldChar w:fldCharType="begin"/>
      </w:r>
      <w:r w:rsidRPr="00FB680E">
        <w:rPr>
          <w:rFonts w:ascii="Calibri" w:eastAsia="Calibri" w:hAnsi="Calibri" w:cs="Arial"/>
          <w:b/>
          <w:bCs/>
          <w:noProof/>
          <w:sz w:val="20"/>
          <w:szCs w:val="20"/>
        </w:rPr>
        <w:instrText xml:space="preserve"> SEQ Tablica \* ARABIC </w:instrText>
      </w:r>
      <w:r w:rsidRPr="00FB680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93</w:t>
      </w:r>
      <w:r w:rsidRPr="00FB680E">
        <w:rPr>
          <w:rFonts w:ascii="Calibri" w:eastAsia="Calibri" w:hAnsi="Calibri" w:cs="Arial"/>
          <w:b/>
          <w:bCs/>
          <w:noProof/>
          <w:sz w:val="20"/>
          <w:szCs w:val="20"/>
        </w:rPr>
        <w:fldChar w:fldCharType="end"/>
      </w:r>
      <w:r w:rsidRPr="00FB680E">
        <w:rPr>
          <w:rFonts w:ascii="Calibri" w:eastAsia="Calibri" w:hAnsi="Calibri" w:cs="Arial"/>
          <w:b/>
          <w:bCs/>
          <w:sz w:val="20"/>
          <w:szCs w:val="20"/>
        </w:rPr>
        <w:t>: Prikaz prijetnjom nastalih posljedica na kritičnu infrastrukturu – Događaj s najgorim mogućim posljedicama – Industrijska nesreća</w:t>
      </w:r>
      <w:bookmarkEnd w:id="1204"/>
      <w:bookmarkEnd w:id="1205"/>
    </w:p>
    <w:tbl>
      <w:tblPr>
        <w:tblW w:w="7182" w:type="dxa"/>
        <w:jc w:val="center"/>
        <w:tblCellMar>
          <w:left w:w="10" w:type="dxa"/>
          <w:right w:w="10" w:type="dxa"/>
        </w:tblCellMar>
        <w:tblLook w:val="0000" w:firstRow="0" w:lastRow="0" w:firstColumn="0" w:lastColumn="0" w:noHBand="0" w:noVBand="0"/>
      </w:tblPr>
      <w:tblGrid>
        <w:gridCol w:w="1588"/>
        <w:gridCol w:w="1526"/>
        <w:gridCol w:w="2835"/>
        <w:gridCol w:w="1233"/>
      </w:tblGrid>
      <w:tr w:rsidR="00AB4DAB" w:rsidRPr="00FB680E" w14:paraId="5432F62F" w14:textId="77777777" w:rsidTr="00AB4DAB">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9BC20" w14:textId="77777777" w:rsidR="00AB4DAB" w:rsidRPr="00FB680E" w:rsidRDefault="00AB4DAB" w:rsidP="00AB4DAB">
            <w:pPr>
              <w:spacing w:after="0" w:line="240" w:lineRule="auto"/>
              <w:jc w:val="center"/>
              <w:rPr>
                <w:b/>
                <w:sz w:val="20"/>
                <w:szCs w:val="20"/>
              </w:rPr>
            </w:pPr>
            <w:r w:rsidRPr="00FB680E">
              <w:rPr>
                <w:b/>
                <w:sz w:val="20"/>
                <w:szCs w:val="20"/>
              </w:rPr>
              <w:t>Društvena stabilnost i politika</w:t>
            </w:r>
          </w:p>
        </w:tc>
      </w:tr>
      <w:tr w:rsidR="00AB4DAB" w:rsidRPr="00FB680E" w14:paraId="2C360D6C" w14:textId="77777777" w:rsidTr="00AB4DAB">
        <w:trPr>
          <w:trHeight w:val="70"/>
          <w:jc w:val="center"/>
        </w:trPr>
        <w:tc>
          <w:tcPr>
            <w:tcW w:w="718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B4BC1" w14:textId="77777777" w:rsidR="00AB4DAB" w:rsidRPr="00FB680E" w:rsidRDefault="00AB4DAB" w:rsidP="00AB4DAB">
            <w:pPr>
              <w:spacing w:after="0" w:line="240" w:lineRule="auto"/>
              <w:jc w:val="center"/>
              <w:rPr>
                <w:b/>
                <w:sz w:val="20"/>
                <w:szCs w:val="20"/>
              </w:rPr>
            </w:pPr>
            <w:r w:rsidRPr="00FB680E">
              <w:rPr>
                <w:b/>
                <w:sz w:val="20"/>
                <w:szCs w:val="20"/>
              </w:rPr>
              <w:t>Štete/gubici na kritičnoj infrastrukturi</w:t>
            </w:r>
          </w:p>
        </w:tc>
      </w:tr>
      <w:tr w:rsidR="00AB4DAB" w:rsidRPr="00FB680E" w14:paraId="3DFD4353"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DA7B3" w14:textId="77777777" w:rsidR="00AB4DAB" w:rsidRPr="00FB680E" w:rsidRDefault="00AB4DAB" w:rsidP="00AB4DAB">
            <w:pPr>
              <w:spacing w:after="0" w:line="240" w:lineRule="auto"/>
              <w:jc w:val="center"/>
              <w:rPr>
                <w:b/>
                <w:sz w:val="20"/>
                <w:szCs w:val="20"/>
              </w:rPr>
            </w:pPr>
            <w:r w:rsidRPr="00FB680E">
              <w:rPr>
                <w:b/>
                <w:sz w:val="20"/>
                <w:szCs w:val="20"/>
              </w:rPr>
              <w:t>Kategorija</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07521A" w14:textId="77777777" w:rsidR="00AB4DAB" w:rsidRPr="00FB680E" w:rsidRDefault="00AB4DAB" w:rsidP="00AB4DAB">
            <w:pPr>
              <w:spacing w:after="0" w:line="240" w:lineRule="auto"/>
              <w:jc w:val="center"/>
              <w:rPr>
                <w:b/>
                <w:sz w:val="20"/>
                <w:szCs w:val="20"/>
              </w:rPr>
            </w:pPr>
            <w:r w:rsidRPr="00FB680E">
              <w:rPr>
                <w:b/>
                <w:sz w:val="20"/>
                <w:szCs w:val="20"/>
              </w:rPr>
              <w:t>Posljedice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55B47" w14:textId="77777777" w:rsidR="00AB4DAB" w:rsidRPr="00FB680E" w:rsidRDefault="00AB4DAB" w:rsidP="00AB4DAB">
            <w:pPr>
              <w:spacing w:after="0" w:line="240" w:lineRule="auto"/>
              <w:jc w:val="center"/>
              <w:rPr>
                <w:b/>
                <w:sz w:val="20"/>
                <w:szCs w:val="20"/>
              </w:rPr>
            </w:pPr>
            <w:r w:rsidRPr="00FB680E">
              <w:rPr>
                <w:b/>
                <w:sz w:val="20"/>
                <w:szCs w:val="20"/>
              </w:rPr>
              <w:t xml:space="preserve">U kn </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EB9699" w14:textId="77777777" w:rsidR="00AB4DAB" w:rsidRPr="00FB680E" w:rsidRDefault="00AB4DAB" w:rsidP="00AB4DAB">
            <w:pPr>
              <w:spacing w:after="0" w:line="240" w:lineRule="auto"/>
              <w:jc w:val="center"/>
              <w:rPr>
                <w:b/>
                <w:sz w:val="20"/>
                <w:szCs w:val="20"/>
              </w:rPr>
            </w:pPr>
            <w:r w:rsidRPr="00FB680E">
              <w:rPr>
                <w:b/>
                <w:sz w:val="20"/>
                <w:szCs w:val="20"/>
              </w:rPr>
              <w:t>Odabrano</w:t>
            </w:r>
          </w:p>
        </w:tc>
      </w:tr>
      <w:tr w:rsidR="00FB680E" w:rsidRPr="00FB680E" w14:paraId="7009389B"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0C9587" w14:textId="77777777" w:rsidR="00FB680E" w:rsidRPr="00FB680E" w:rsidRDefault="00FB680E" w:rsidP="00FB680E">
            <w:pPr>
              <w:spacing w:after="0" w:line="240" w:lineRule="auto"/>
              <w:jc w:val="center"/>
              <w:rPr>
                <w:b/>
                <w:sz w:val="20"/>
                <w:szCs w:val="20"/>
              </w:rPr>
            </w:pPr>
            <w:r w:rsidRPr="00FB680E">
              <w:rPr>
                <w:b/>
                <w:sz w:val="20"/>
                <w:szCs w:val="20"/>
              </w:rPr>
              <w:t>1</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135BB" w14:textId="77777777" w:rsidR="00FB680E" w:rsidRPr="00FB680E" w:rsidRDefault="00FB680E" w:rsidP="00FB680E">
            <w:pPr>
              <w:spacing w:after="0" w:line="240" w:lineRule="auto"/>
              <w:jc w:val="center"/>
              <w:rPr>
                <w:sz w:val="20"/>
                <w:szCs w:val="20"/>
              </w:rPr>
            </w:pPr>
            <w:r w:rsidRPr="00FB680E">
              <w:rPr>
                <w:sz w:val="20"/>
                <w:szCs w:val="20"/>
              </w:rPr>
              <w:t xml:space="preserve">Neznatne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73108" w14:textId="45AAD76D" w:rsidR="00FB680E" w:rsidRPr="00FB680E" w:rsidRDefault="00FB680E" w:rsidP="00FB680E">
            <w:pPr>
              <w:spacing w:after="0" w:line="240" w:lineRule="auto"/>
              <w:jc w:val="center"/>
              <w:rPr>
                <w:sz w:val="20"/>
                <w:szCs w:val="20"/>
              </w:rPr>
            </w:pPr>
            <w:r w:rsidRPr="00FB680E">
              <w:rPr>
                <w:sz w:val="20"/>
                <w:szCs w:val="20"/>
              </w:rPr>
              <w:t>219.439,00 – 438.878,00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0E189" w14:textId="77777777" w:rsidR="00FB680E" w:rsidRPr="00FB680E" w:rsidRDefault="00FB680E" w:rsidP="00FB680E">
            <w:pPr>
              <w:spacing w:after="0" w:line="240" w:lineRule="auto"/>
              <w:jc w:val="center"/>
              <w:rPr>
                <w:b/>
                <w:sz w:val="20"/>
                <w:szCs w:val="20"/>
              </w:rPr>
            </w:pPr>
          </w:p>
        </w:tc>
      </w:tr>
      <w:tr w:rsidR="00FB680E" w:rsidRPr="00FB680E" w14:paraId="657A8AE6"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D8B9E" w14:textId="77777777" w:rsidR="00FB680E" w:rsidRPr="00FB680E" w:rsidRDefault="00FB680E" w:rsidP="00FB680E">
            <w:pPr>
              <w:spacing w:after="0" w:line="240" w:lineRule="auto"/>
              <w:jc w:val="center"/>
              <w:rPr>
                <w:b/>
                <w:sz w:val="20"/>
                <w:szCs w:val="20"/>
              </w:rPr>
            </w:pPr>
            <w:r w:rsidRPr="00FB680E">
              <w:rPr>
                <w:b/>
                <w:sz w:val="20"/>
                <w:szCs w:val="20"/>
              </w:rPr>
              <w:t>2</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2093C" w14:textId="77777777" w:rsidR="00FB680E" w:rsidRPr="00FB680E" w:rsidRDefault="00FB680E" w:rsidP="00FB680E">
            <w:pPr>
              <w:spacing w:after="0" w:line="240" w:lineRule="auto"/>
              <w:jc w:val="center"/>
              <w:rPr>
                <w:sz w:val="20"/>
                <w:szCs w:val="20"/>
              </w:rPr>
            </w:pPr>
            <w:r w:rsidRPr="00FB680E">
              <w:rPr>
                <w:sz w:val="20"/>
                <w:szCs w:val="20"/>
              </w:rPr>
              <w:t>Malene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91EAA" w14:textId="461741BF" w:rsidR="00FB680E" w:rsidRPr="00FB680E" w:rsidRDefault="00FB680E" w:rsidP="00FB680E">
            <w:pPr>
              <w:spacing w:after="0" w:line="240" w:lineRule="auto"/>
              <w:jc w:val="center"/>
              <w:rPr>
                <w:sz w:val="20"/>
                <w:szCs w:val="20"/>
              </w:rPr>
            </w:pPr>
            <w:r w:rsidRPr="00FB680E">
              <w:rPr>
                <w:sz w:val="20"/>
                <w:szCs w:val="20"/>
              </w:rPr>
              <w:t>438.878,00 – 2.194.390,00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A0764" w14:textId="77777777" w:rsidR="00FB680E" w:rsidRPr="00FB680E" w:rsidRDefault="00FB680E" w:rsidP="00FB680E">
            <w:pPr>
              <w:spacing w:after="0" w:line="240" w:lineRule="auto"/>
              <w:jc w:val="center"/>
              <w:rPr>
                <w:b/>
                <w:sz w:val="20"/>
                <w:szCs w:val="20"/>
              </w:rPr>
            </w:pPr>
          </w:p>
        </w:tc>
      </w:tr>
      <w:tr w:rsidR="00FB680E" w:rsidRPr="00FB680E" w14:paraId="2BBD10B4"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F9843" w14:textId="77777777" w:rsidR="00FB680E" w:rsidRPr="00FB680E" w:rsidRDefault="00FB680E" w:rsidP="00FB680E">
            <w:pPr>
              <w:spacing w:after="0" w:line="240" w:lineRule="auto"/>
              <w:jc w:val="center"/>
              <w:rPr>
                <w:b/>
                <w:sz w:val="20"/>
                <w:szCs w:val="20"/>
              </w:rPr>
            </w:pPr>
            <w:r w:rsidRPr="00FB680E">
              <w:rPr>
                <w:b/>
                <w:sz w:val="20"/>
                <w:szCs w:val="20"/>
              </w:rPr>
              <w:t>3</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0FBBD" w14:textId="77777777" w:rsidR="00FB680E" w:rsidRPr="00FB680E" w:rsidRDefault="00FB680E" w:rsidP="00FB680E">
            <w:pPr>
              <w:spacing w:after="0" w:line="240" w:lineRule="auto"/>
              <w:jc w:val="center"/>
              <w:rPr>
                <w:sz w:val="20"/>
                <w:szCs w:val="20"/>
              </w:rPr>
            </w:pPr>
            <w:r w:rsidRPr="00FB680E">
              <w:rPr>
                <w:sz w:val="20"/>
                <w:szCs w:val="20"/>
              </w:rPr>
              <w:t>Umjerene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63A62" w14:textId="05420B5D" w:rsidR="00FB680E" w:rsidRPr="00FB680E" w:rsidRDefault="00FB680E" w:rsidP="00FB680E">
            <w:pPr>
              <w:spacing w:after="0" w:line="240" w:lineRule="auto"/>
              <w:jc w:val="center"/>
              <w:rPr>
                <w:sz w:val="20"/>
                <w:szCs w:val="20"/>
              </w:rPr>
            </w:pPr>
            <w:r w:rsidRPr="00FB680E">
              <w:rPr>
                <w:sz w:val="20"/>
                <w:szCs w:val="20"/>
              </w:rPr>
              <w:t>2.194.390,00 – 6.583.170,00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A8855" w14:textId="74B33926" w:rsidR="00FB680E" w:rsidRPr="00FB680E" w:rsidRDefault="00FB680E" w:rsidP="00FB680E">
            <w:pPr>
              <w:spacing w:after="0" w:line="240" w:lineRule="auto"/>
              <w:jc w:val="center"/>
              <w:rPr>
                <w:b/>
                <w:sz w:val="20"/>
                <w:szCs w:val="20"/>
              </w:rPr>
            </w:pPr>
            <w:r w:rsidRPr="00FB680E">
              <w:rPr>
                <w:b/>
                <w:sz w:val="20"/>
                <w:szCs w:val="20"/>
              </w:rPr>
              <w:t>X</w:t>
            </w:r>
          </w:p>
        </w:tc>
      </w:tr>
      <w:tr w:rsidR="00FB680E" w:rsidRPr="00FB680E" w14:paraId="5F519EE5"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368B7B" w14:textId="77777777" w:rsidR="00FB680E" w:rsidRPr="00FB680E" w:rsidRDefault="00FB680E" w:rsidP="00FB680E">
            <w:pPr>
              <w:spacing w:after="0" w:line="240" w:lineRule="auto"/>
              <w:jc w:val="center"/>
              <w:rPr>
                <w:b/>
                <w:sz w:val="20"/>
                <w:szCs w:val="20"/>
              </w:rPr>
            </w:pPr>
            <w:r w:rsidRPr="00FB680E">
              <w:rPr>
                <w:b/>
                <w:sz w:val="20"/>
                <w:szCs w:val="20"/>
              </w:rPr>
              <w:t>4</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1A91A" w14:textId="77777777" w:rsidR="00FB680E" w:rsidRPr="00FB680E" w:rsidRDefault="00FB680E" w:rsidP="00FB680E">
            <w:pPr>
              <w:spacing w:after="0" w:line="240" w:lineRule="auto"/>
              <w:jc w:val="center"/>
              <w:rPr>
                <w:sz w:val="20"/>
                <w:szCs w:val="20"/>
              </w:rPr>
            </w:pPr>
            <w:r w:rsidRPr="00FB680E">
              <w:rPr>
                <w:sz w:val="20"/>
                <w:szCs w:val="20"/>
              </w:rPr>
              <w:t>Značajne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125DD" w14:textId="51BAB37E" w:rsidR="00FB680E" w:rsidRPr="00FB680E" w:rsidRDefault="00FB680E" w:rsidP="00FB680E">
            <w:pPr>
              <w:spacing w:after="0" w:line="240" w:lineRule="auto"/>
              <w:jc w:val="center"/>
              <w:rPr>
                <w:sz w:val="20"/>
                <w:szCs w:val="20"/>
              </w:rPr>
            </w:pPr>
            <w:r w:rsidRPr="00FB680E">
              <w:rPr>
                <w:sz w:val="20"/>
                <w:szCs w:val="20"/>
              </w:rPr>
              <w:t>6.583.170,00 – 10.971.950,00</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6337B" w14:textId="389985EA" w:rsidR="00FB680E" w:rsidRPr="00FB680E" w:rsidRDefault="00FB680E" w:rsidP="00FB680E">
            <w:pPr>
              <w:spacing w:after="0" w:line="240" w:lineRule="auto"/>
              <w:jc w:val="center"/>
              <w:rPr>
                <w:b/>
                <w:sz w:val="20"/>
                <w:szCs w:val="20"/>
              </w:rPr>
            </w:pPr>
          </w:p>
        </w:tc>
      </w:tr>
      <w:tr w:rsidR="00FB680E" w:rsidRPr="00025672" w14:paraId="736E08E4" w14:textId="77777777" w:rsidTr="00AB4DAB">
        <w:trPr>
          <w:trHeight w:val="70"/>
          <w:jc w:val="center"/>
        </w:trPr>
        <w:tc>
          <w:tcPr>
            <w:tcW w:w="15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998C9" w14:textId="77777777" w:rsidR="00FB680E" w:rsidRPr="00FB680E" w:rsidRDefault="00FB680E" w:rsidP="00FB680E">
            <w:pPr>
              <w:spacing w:after="0" w:line="240" w:lineRule="auto"/>
              <w:jc w:val="center"/>
              <w:rPr>
                <w:b/>
                <w:sz w:val="20"/>
                <w:szCs w:val="20"/>
              </w:rPr>
            </w:pPr>
            <w:r w:rsidRPr="00FB680E">
              <w:rPr>
                <w:b/>
                <w:sz w:val="20"/>
                <w:szCs w:val="20"/>
              </w:rPr>
              <w:t>5</w:t>
            </w:r>
          </w:p>
        </w:tc>
        <w:tc>
          <w:tcPr>
            <w:tcW w:w="1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77343A" w14:textId="77777777" w:rsidR="00FB680E" w:rsidRPr="00FB680E" w:rsidRDefault="00FB680E" w:rsidP="00FB680E">
            <w:pPr>
              <w:spacing w:after="0" w:line="240" w:lineRule="auto"/>
              <w:jc w:val="center"/>
              <w:rPr>
                <w:sz w:val="20"/>
                <w:szCs w:val="20"/>
              </w:rPr>
            </w:pPr>
            <w:r w:rsidRPr="00FB680E">
              <w:rPr>
                <w:sz w:val="20"/>
                <w:szCs w:val="20"/>
              </w:rPr>
              <w:t>Katastrofalne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B93C6" w14:textId="0284D845" w:rsidR="00FB680E" w:rsidRPr="00FB680E" w:rsidRDefault="00FB680E" w:rsidP="00FB680E">
            <w:pPr>
              <w:spacing w:after="0" w:line="240" w:lineRule="auto"/>
              <w:jc w:val="center"/>
              <w:rPr>
                <w:sz w:val="20"/>
                <w:szCs w:val="20"/>
              </w:rPr>
            </w:pPr>
            <w:r w:rsidRPr="00FB680E">
              <w:rPr>
                <w:sz w:val="20"/>
                <w:szCs w:val="20"/>
              </w:rPr>
              <w:t>10.971.950,00 &lt;</w:t>
            </w:r>
          </w:p>
        </w:tc>
        <w:tc>
          <w:tcPr>
            <w:tcW w:w="12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0F2C3" w14:textId="12520B06" w:rsidR="00FB680E" w:rsidRPr="00FB680E" w:rsidRDefault="00FB680E" w:rsidP="00FB680E">
            <w:pPr>
              <w:spacing w:after="0" w:line="240" w:lineRule="auto"/>
              <w:jc w:val="center"/>
              <w:rPr>
                <w:b/>
                <w:sz w:val="20"/>
                <w:szCs w:val="20"/>
              </w:rPr>
            </w:pPr>
          </w:p>
        </w:tc>
      </w:tr>
    </w:tbl>
    <w:p w14:paraId="231D2133" w14:textId="77777777" w:rsidR="00BE0414" w:rsidRPr="00025672" w:rsidRDefault="00BE0414" w:rsidP="00AB4DAB">
      <w:pPr>
        <w:spacing w:after="0"/>
        <w:rPr>
          <w:rFonts w:cs="Arial"/>
          <w:bCs/>
          <w:szCs w:val="24"/>
          <w:highlight w:val="yellow"/>
        </w:rPr>
      </w:pPr>
    </w:p>
    <w:p w14:paraId="6AFEE91E" w14:textId="22F5CCF2" w:rsidR="00AB4DAB" w:rsidRPr="00FB680E" w:rsidRDefault="00AB4DAB" w:rsidP="00AB4DAB">
      <w:pPr>
        <w:spacing w:after="0" w:line="240" w:lineRule="auto"/>
        <w:jc w:val="center"/>
        <w:rPr>
          <w:rFonts w:ascii="Calibri" w:eastAsia="Calibri" w:hAnsi="Calibri" w:cs="Arial"/>
          <w:b/>
          <w:bCs/>
          <w:sz w:val="20"/>
          <w:szCs w:val="20"/>
        </w:rPr>
      </w:pPr>
      <w:bookmarkStart w:id="1206" w:name="_Toc65151823"/>
      <w:bookmarkStart w:id="1207" w:name="_Toc86396562"/>
      <w:r w:rsidRPr="00FB680E">
        <w:rPr>
          <w:rFonts w:ascii="Calibri" w:eastAsia="Calibri" w:hAnsi="Calibri" w:cs="Arial"/>
          <w:b/>
          <w:bCs/>
          <w:sz w:val="20"/>
          <w:szCs w:val="20"/>
        </w:rPr>
        <w:t xml:space="preserve">Tablica </w:t>
      </w:r>
      <w:r w:rsidRPr="00FB680E">
        <w:rPr>
          <w:rFonts w:ascii="Calibri" w:eastAsia="Calibri" w:hAnsi="Calibri" w:cs="Arial"/>
          <w:b/>
          <w:bCs/>
          <w:noProof/>
          <w:sz w:val="20"/>
          <w:szCs w:val="20"/>
        </w:rPr>
        <w:fldChar w:fldCharType="begin"/>
      </w:r>
      <w:r w:rsidRPr="00FB680E">
        <w:rPr>
          <w:rFonts w:ascii="Calibri" w:eastAsia="Calibri" w:hAnsi="Calibri" w:cs="Arial"/>
          <w:b/>
          <w:bCs/>
          <w:noProof/>
          <w:sz w:val="20"/>
          <w:szCs w:val="20"/>
        </w:rPr>
        <w:instrText xml:space="preserve"> SEQ Tablica \* ARABIC </w:instrText>
      </w:r>
      <w:r w:rsidRPr="00FB680E">
        <w:rPr>
          <w:rFonts w:ascii="Calibri" w:eastAsia="Calibri" w:hAnsi="Calibri" w:cs="Arial"/>
          <w:b/>
          <w:bCs/>
          <w:noProof/>
          <w:sz w:val="20"/>
          <w:szCs w:val="20"/>
        </w:rPr>
        <w:fldChar w:fldCharType="separate"/>
      </w:r>
      <w:r w:rsidR="00711CA1">
        <w:rPr>
          <w:rFonts w:ascii="Calibri" w:eastAsia="Calibri" w:hAnsi="Calibri" w:cs="Arial"/>
          <w:b/>
          <w:bCs/>
          <w:noProof/>
          <w:sz w:val="20"/>
          <w:szCs w:val="20"/>
        </w:rPr>
        <w:t>94</w:t>
      </w:r>
      <w:r w:rsidRPr="00FB680E">
        <w:rPr>
          <w:rFonts w:ascii="Calibri" w:eastAsia="Calibri" w:hAnsi="Calibri" w:cs="Arial"/>
          <w:b/>
          <w:bCs/>
          <w:noProof/>
          <w:sz w:val="20"/>
          <w:szCs w:val="20"/>
        </w:rPr>
        <w:fldChar w:fldCharType="end"/>
      </w:r>
      <w:r w:rsidRPr="00FB680E">
        <w:rPr>
          <w:rFonts w:ascii="Calibri" w:eastAsia="Calibri" w:hAnsi="Calibri" w:cs="Arial"/>
          <w:b/>
          <w:bCs/>
          <w:sz w:val="20"/>
          <w:szCs w:val="20"/>
        </w:rPr>
        <w:t>: Prikaz prijetnjom nastalih posljedica na društvenu stabilnost i politiku – Događaj s najgorim mogućim posljedicama – Industrijska nesreća</w:t>
      </w:r>
      <w:bookmarkEnd w:id="1206"/>
      <w:bookmarkEnd w:id="1207"/>
    </w:p>
    <w:tbl>
      <w:tblPr>
        <w:tblStyle w:val="Reetkatablice1022"/>
        <w:tblW w:w="0" w:type="auto"/>
        <w:tblInd w:w="846" w:type="dxa"/>
        <w:tblLook w:val="04A0" w:firstRow="1" w:lastRow="0" w:firstColumn="1" w:lastColumn="0" w:noHBand="0" w:noVBand="1"/>
      </w:tblPr>
      <w:tblGrid>
        <w:gridCol w:w="1067"/>
        <w:gridCol w:w="1922"/>
        <w:gridCol w:w="2340"/>
        <w:gridCol w:w="2042"/>
      </w:tblGrid>
      <w:tr w:rsidR="00AB4DAB" w:rsidRPr="00FB680E" w14:paraId="12DB16BF" w14:textId="77777777" w:rsidTr="00AB4DAB">
        <w:tc>
          <w:tcPr>
            <w:tcW w:w="1067" w:type="dxa"/>
            <w:shd w:val="clear" w:color="auto" w:fill="auto"/>
            <w:vAlign w:val="center"/>
          </w:tcPr>
          <w:p w14:paraId="50420694"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Kategorija</w:t>
            </w:r>
          </w:p>
        </w:tc>
        <w:tc>
          <w:tcPr>
            <w:tcW w:w="1922" w:type="dxa"/>
            <w:shd w:val="clear" w:color="auto" w:fill="auto"/>
            <w:vAlign w:val="center"/>
          </w:tcPr>
          <w:p w14:paraId="10033E26"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Ustanove/građevine javnog, društvenog interesa</w:t>
            </w:r>
          </w:p>
        </w:tc>
        <w:tc>
          <w:tcPr>
            <w:tcW w:w="2340" w:type="dxa"/>
            <w:shd w:val="clear" w:color="auto" w:fill="auto"/>
            <w:vAlign w:val="center"/>
          </w:tcPr>
          <w:p w14:paraId="6773FE3C"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Kritična infrastruktura</w:t>
            </w:r>
          </w:p>
        </w:tc>
        <w:tc>
          <w:tcPr>
            <w:tcW w:w="2042" w:type="dxa"/>
            <w:shd w:val="clear" w:color="auto" w:fill="auto"/>
            <w:vAlign w:val="center"/>
          </w:tcPr>
          <w:p w14:paraId="67ED3A1B"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Ukupno</w:t>
            </w:r>
          </w:p>
        </w:tc>
      </w:tr>
      <w:tr w:rsidR="00AB4DAB" w:rsidRPr="00FB680E" w14:paraId="768B97DB" w14:textId="77777777" w:rsidTr="00AB4DAB">
        <w:tc>
          <w:tcPr>
            <w:tcW w:w="1067" w:type="dxa"/>
            <w:shd w:val="clear" w:color="auto" w:fill="auto"/>
            <w:vAlign w:val="center"/>
          </w:tcPr>
          <w:p w14:paraId="7A04574E"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1</w:t>
            </w:r>
          </w:p>
        </w:tc>
        <w:tc>
          <w:tcPr>
            <w:tcW w:w="1922" w:type="dxa"/>
            <w:vAlign w:val="center"/>
          </w:tcPr>
          <w:p w14:paraId="139634D7" w14:textId="77777777" w:rsidR="00AB4DAB" w:rsidRPr="00FB680E" w:rsidRDefault="00AB4DAB" w:rsidP="00AB4DAB">
            <w:pPr>
              <w:spacing w:after="0" w:line="240" w:lineRule="auto"/>
              <w:jc w:val="center"/>
              <w:rPr>
                <w:rFonts w:ascii="Calibri" w:hAnsi="Calibri" w:cs="Calibri"/>
                <w:b/>
                <w:bCs/>
                <w:sz w:val="20"/>
                <w:szCs w:val="20"/>
              </w:rPr>
            </w:pPr>
          </w:p>
        </w:tc>
        <w:tc>
          <w:tcPr>
            <w:tcW w:w="2340" w:type="dxa"/>
            <w:vAlign w:val="center"/>
          </w:tcPr>
          <w:p w14:paraId="0475C5FF" w14:textId="77777777" w:rsidR="00AB4DAB" w:rsidRPr="00FB680E" w:rsidRDefault="00AB4DAB" w:rsidP="00AB4DAB">
            <w:pPr>
              <w:spacing w:after="0" w:line="240" w:lineRule="auto"/>
              <w:jc w:val="center"/>
              <w:rPr>
                <w:rFonts w:ascii="Calibri" w:hAnsi="Calibri" w:cs="Calibri"/>
                <w:b/>
                <w:bCs/>
                <w:sz w:val="20"/>
                <w:szCs w:val="20"/>
              </w:rPr>
            </w:pPr>
          </w:p>
        </w:tc>
        <w:tc>
          <w:tcPr>
            <w:tcW w:w="2042" w:type="dxa"/>
            <w:vAlign w:val="center"/>
          </w:tcPr>
          <w:p w14:paraId="3539695B" w14:textId="77777777" w:rsidR="00AB4DAB" w:rsidRPr="00FB680E" w:rsidRDefault="00AB4DAB" w:rsidP="00AB4DAB">
            <w:pPr>
              <w:spacing w:after="0" w:line="240" w:lineRule="auto"/>
              <w:jc w:val="center"/>
              <w:rPr>
                <w:rFonts w:ascii="Calibri" w:hAnsi="Calibri" w:cs="Calibri"/>
                <w:b/>
                <w:bCs/>
                <w:sz w:val="20"/>
                <w:szCs w:val="20"/>
              </w:rPr>
            </w:pPr>
          </w:p>
        </w:tc>
      </w:tr>
      <w:tr w:rsidR="00AB4DAB" w:rsidRPr="00FB680E" w14:paraId="3252B979" w14:textId="77777777" w:rsidTr="00AB4DAB">
        <w:tc>
          <w:tcPr>
            <w:tcW w:w="1067" w:type="dxa"/>
            <w:shd w:val="clear" w:color="auto" w:fill="auto"/>
            <w:vAlign w:val="center"/>
          </w:tcPr>
          <w:p w14:paraId="644D978E" w14:textId="77777777" w:rsidR="00AB4DAB" w:rsidRPr="00FB680E" w:rsidRDefault="00AB4DAB" w:rsidP="00AB4DAB">
            <w:pPr>
              <w:spacing w:after="0" w:line="240" w:lineRule="auto"/>
              <w:jc w:val="center"/>
              <w:rPr>
                <w:rFonts w:ascii="Calibri" w:hAnsi="Calibri" w:cs="Calibri"/>
                <w:b/>
                <w:sz w:val="20"/>
                <w:szCs w:val="20"/>
              </w:rPr>
            </w:pPr>
            <w:r w:rsidRPr="00FB680E">
              <w:rPr>
                <w:rFonts w:ascii="Calibri" w:hAnsi="Calibri" w:cs="Calibri"/>
                <w:b/>
                <w:sz w:val="20"/>
                <w:szCs w:val="20"/>
              </w:rPr>
              <w:t>2</w:t>
            </w:r>
          </w:p>
        </w:tc>
        <w:tc>
          <w:tcPr>
            <w:tcW w:w="1922" w:type="dxa"/>
            <w:vAlign w:val="center"/>
          </w:tcPr>
          <w:p w14:paraId="0FBC0B1D" w14:textId="77777777" w:rsidR="00AB4DAB" w:rsidRPr="00FB680E" w:rsidRDefault="00AB4DAB" w:rsidP="00AB4DAB">
            <w:pPr>
              <w:spacing w:after="0" w:line="240" w:lineRule="auto"/>
              <w:jc w:val="center"/>
              <w:rPr>
                <w:rFonts w:ascii="Calibri" w:hAnsi="Calibri" w:cs="Calibri"/>
                <w:b/>
                <w:bCs/>
                <w:sz w:val="20"/>
                <w:szCs w:val="20"/>
              </w:rPr>
            </w:pPr>
          </w:p>
        </w:tc>
        <w:tc>
          <w:tcPr>
            <w:tcW w:w="2340" w:type="dxa"/>
            <w:vAlign w:val="center"/>
          </w:tcPr>
          <w:p w14:paraId="3C0319EC" w14:textId="77777777" w:rsidR="00AB4DAB" w:rsidRPr="00FB680E" w:rsidRDefault="00AB4DAB" w:rsidP="00AB4DAB">
            <w:pPr>
              <w:spacing w:after="0" w:line="240" w:lineRule="auto"/>
              <w:jc w:val="center"/>
              <w:rPr>
                <w:rFonts w:ascii="Calibri" w:hAnsi="Calibri" w:cs="Calibri"/>
                <w:b/>
                <w:bCs/>
                <w:sz w:val="20"/>
                <w:szCs w:val="20"/>
              </w:rPr>
            </w:pPr>
          </w:p>
        </w:tc>
        <w:tc>
          <w:tcPr>
            <w:tcW w:w="2042" w:type="dxa"/>
            <w:vAlign w:val="center"/>
          </w:tcPr>
          <w:p w14:paraId="5E064A06" w14:textId="77777777" w:rsidR="00AB4DAB" w:rsidRPr="00FB680E" w:rsidRDefault="00AB4DAB" w:rsidP="00AB4DAB">
            <w:pPr>
              <w:spacing w:after="0" w:line="240" w:lineRule="auto"/>
              <w:jc w:val="center"/>
              <w:rPr>
                <w:rFonts w:ascii="Calibri" w:hAnsi="Calibri" w:cs="Calibri"/>
                <w:b/>
                <w:bCs/>
                <w:sz w:val="20"/>
                <w:szCs w:val="20"/>
              </w:rPr>
            </w:pPr>
          </w:p>
        </w:tc>
      </w:tr>
      <w:tr w:rsidR="00FB680E" w:rsidRPr="00FB680E" w14:paraId="0C456D5A" w14:textId="77777777" w:rsidTr="00AB4DAB">
        <w:tc>
          <w:tcPr>
            <w:tcW w:w="1067" w:type="dxa"/>
            <w:shd w:val="clear" w:color="auto" w:fill="auto"/>
            <w:vAlign w:val="center"/>
          </w:tcPr>
          <w:p w14:paraId="2AA22303" w14:textId="77777777" w:rsidR="00FB680E" w:rsidRPr="00FB680E" w:rsidRDefault="00FB680E" w:rsidP="00FB680E">
            <w:pPr>
              <w:spacing w:after="0" w:line="240" w:lineRule="auto"/>
              <w:jc w:val="center"/>
              <w:rPr>
                <w:rFonts w:ascii="Calibri" w:hAnsi="Calibri" w:cs="Calibri"/>
                <w:b/>
                <w:sz w:val="20"/>
                <w:szCs w:val="20"/>
              </w:rPr>
            </w:pPr>
            <w:r w:rsidRPr="00FB680E">
              <w:rPr>
                <w:rFonts w:ascii="Calibri" w:hAnsi="Calibri" w:cs="Calibri"/>
                <w:b/>
                <w:sz w:val="20"/>
                <w:szCs w:val="20"/>
              </w:rPr>
              <w:t>3</w:t>
            </w:r>
          </w:p>
        </w:tc>
        <w:tc>
          <w:tcPr>
            <w:tcW w:w="1922" w:type="dxa"/>
            <w:vAlign w:val="center"/>
          </w:tcPr>
          <w:p w14:paraId="2925EB94" w14:textId="074CA17B" w:rsidR="00FB680E" w:rsidRPr="00FB680E" w:rsidRDefault="00FB680E" w:rsidP="00FB680E">
            <w:pPr>
              <w:spacing w:after="0" w:line="240" w:lineRule="auto"/>
              <w:jc w:val="center"/>
              <w:rPr>
                <w:rFonts w:ascii="Calibri" w:hAnsi="Calibri" w:cs="Calibri"/>
                <w:b/>
                <w:bCs/>
                <w:sz w:val="20"/>
                <w:szCs w:val="20"/>
              </w:rPr>
            </w:pPr>
            <w:r w:rsidRPr="00FB680E">
              <w:rPr>
                <w:rFonts w:ascii="Calibri" w:hAnsi="Calibri" w:cs="Calibri"/>
                <w:b/>
                <w:bCs/>
                <w:sz w:val="20"/>
                <w:szCs w:val="20"/>
              </w:rPr>
              <w:t>/</w:t>
            </w:r>
          </w:p>
        </w:tc>
        <w:tc>
          <w:tcPr>
            <w:tcW w:w="2340" w:type="dxa"/>
            <w:vAlign w:val="center"/>
          </w:tcPr>
          <w:p w14:paraId="2ECB5D2A" w14:textId="21DB932C" w:rsidR="00FB680E" w:rsidRPr="00FB680E" w:rsidRDefault="00FB680E" w:rsidP="00FB680E">
            <w:pPr>
              <w:spacing w:after="0" w:line="240" w:lineRule="auto"/>
              <w:jc w:val="center"/>
              <w:rPr>
                <w:rFonts w:ascii="Calibri" w:hAnsi="Calibri" w:cs="Calibri"/>
                <w:b/>
                <w:bCs/>
                <w:sz w:val="20"/>
                <w:szCs w:val="20"/>
              </w:rPr>
            </w:pPr>
            <w:r w:rsidRPr="00FB680E">
              <w:rPr>
                <w:rFonts w:ascii="Calibri" w:hAnsi="Calibri" w:cs="Calibri"/>
                <w:b/>
                <w:bCs/>
                <w:sz w:val="20"/>
                <w:szCs w:val="20"/>
              </w:rPr>
              <w:t>X</w:t>
            </w:r>
          </w:p>
        </w:tc>
        <w:tc>
          <w:tcPr>
            <w:tcW w:w="2042" w:type="dxa"/>
            <w:vAlign w:val="center"/>
          </w:tcPr>
          <w:p w14:paraId="4AC1EA46" w14:textId="7FA9CE41" w:rsidR="00FB680E" w:rsidRPr="00FB680E" w:rsidRDefault="00FB680E" w:rsidP="00FB680E">
            <w:pPr>
              <w:spacing w:after="0" w:line="240" w:lineRule="auto"/>
              <w:jc w:val="center"/>
              <w:rPr>
                <w:rFonts w:ascii="Calibri" w:hAnsi="Calibri" w:cs="Calibri"/>
                <w:b/>
                <w:bCs/>
                <w:sz w:val="20"/>
                <w:szCs w:val="20"/>
              </w:rPr>
            </w:pPr>
            <w:r w:rsidRPr="00FB680E">
              <w:rPr>
                <w:rFonts w:ascii="Calibri" w:hAnsi="Calibri" w:cs="Calibri"/>
                <w:b/>
                <w:bCs/>
                <w:sz w:val="20"/>
                <w:szCs w:val="20"/>
              </w:rPr>
              <w:t>X</w:t>
            </w:r>
          </w:p>
        </w:tc>
      </w:tr>
      <w:tr w:rsidR="00FB680E" w:rsidRPr="00FB680E" w14:paraId="241250D0" w14:textId="77777777" w:rsidTr="00AB4DAB">
        <w:tc>
          <w:tcPr>
            <w:tcW w:w="1067" w:type="dxa"/>
            <w:shd w:val="clear" w:color="auto" w:fill="auto"/>
            <w:vAlign w:val="center"/>
          </w:tcPr>
          <w:p w14:paraId="5E80DB14" w14:textId="77777777" w:rsidR="00FB680E" w:rsidRPr="00FB680E" w:rsidRDefault="00FB680E" w:rsidP="00FB680E">
            <w:pPr>
              <w:spacing w:after="0" w:line="240" w:lineRule="auto"/>
              <w:jc w:val="center"/>
              <w:rPr>
                <w:rFonts w:ascii="Calibri" w:hAnsi="Calibri" w:cs="Calibri"/>
                <w:b/>
                <w:sz w:val="20"/>
                <w:szCs w:val="20"/>
              </w:rPr>
            </w:pPr>
            <w:r w:rsidRPr="00FB680E">
              <w:rPr>
                <w:rFonts w:ascii="Calibri" w:hAnsi="Calibri" w:cs="Calibri"/>
                <w:b/>
                <w:sz w:val="20"/>
                <w:szCs w:val="20"/>
              </w:rPr>
              <w:t>4</w:t>
            </w:r>
          </w:p>
        </w:tc>
        <w:tc>
          <w:tcPr>
            <w:tcW w:w="1922" w:type="dxa"/>
            <w:vAlign w:val="center"/>
          </w:tcPr>
          <w:p w14:paraId="10616FC0" w14:textId="63611CCB" w:rsidR="00FB680E" w:rsidRPr="00FB680E" w:rsidRDefault="00FB680E" w:rsidP="00FB680E">
            <w:pPr>
              <w:spacing w:after="0" w:line="240" w:lineRule="auto"/>
              <w:jc w:val="center"/>
              <w:rPr>
                <w:rFonts w:ascii="Calibri" w:hAnsi="Calibri" w:cs="Calibri"/>
                <w:b/>
                <w:bCs/>
                <w:sz w:val="20"/>
                <w:szCs w:val="20"/>
              </w:rPr>
            </w:pPr>
          </w:p>
        </w:tc>
        <w:tc>
          <w:tcPr>
            <w:tcW w:w="2340" w:type="dxa"/>
            <w:vAlign w:val="center"/>
          </w:tcPr>
          <w:p w14:paraId="0508D84B" w14:textId="29FCD416" w:rsidR="00FB680E" w:rsidRPr="00FB680E" w:rsidRDefault="00FB680E" w:rsidP="00FB680E">
            <w:pPr>
              <w:spacing w:after="0" w:line="240" w:lineRule="auto"/>
              <w:jc w:val="center"/>
              <w:rPr>
                <w:rFonts w:ascii="Calibri" w:hAnsi="Calibri" w:cs="Calibri"/>
                <w:b/>
                <w:bCs/>
                <w:sz w:val="20"/>
                <w:szCs w:val="20"/>
              </w:rPr>
            </w:pPr>
          </w:p>
        </w:tc>
        <w:tc>
          <w:tcPr>
            <w:tcW w:w="2042" w:type="dxa"/>
            <w:vAlign w:val="center"/>
          </w:tcPr>
          <w:p w14:paraId="3F5E69EC" w14:textId="676BB49D" w:rsidR="00FB680E" w:rsidRPr="00FB680E" w:rsidRDefault="00FB680E" w:rsidP="00FB680E">
            <w:pPr>
              <w:spacing w:after="0" w:line="240" w:lineRule="auto"/>
              <w:jc w:val="center"/>
              <w:rPr>
                <w:rFonts w:ascii="Calibri" w:hAnsi="Calibri" w:cs="Calibri"/>
                <w:b/>
                <w:bCs/>
                <w:sz w:val="20"/>
                <w:szCs w:val="20"/>
              </w:rPr>
            </w:pPr>
          </w:p>
        </w:tc>
      </w:tr>
      <w:tr w:rsidR="00FB680E" w:rsidRPr="00025672" w14:paraId="168A94C9" w14:textId="77777777" w:rsidTr="00AB4DAB">
        <w:tc>
          <w:tcPr>
            <w:tcW w:w="1067" w:type="dxa"/>
            <w:shd w:val="clear" w:color="auto" w:fill="auto"/>
            <w:vAlign w:val="center"/>
          </w:tcPr>
          <w:p w14:paraId="6DB2F960" w14:textId="77777777" w:rsidR="00FB680E" w:rsidRPr="00FB680E" w:rsidRDefault="00FB680E" w:rsidP="00FB680E">
            <w:pPr>
              <w:spacing w:after="0" w:line="240" w:lineRule="auto"/>
              <w:jc w:val="center"/>
              <w:rPr>
                <w:rFonts w:ascii="Calibri" w:hAnsi="Calibri" w:cs="Calibri"/>
                <w:b/>
                <w:sz w:val="20"/>
                <w:szCs w:val="20"/>
              </w:rPr>
            </w:pPr>
            <w:r w:rsidRPr="00FB680E">
              <w:rPr>
                <w:rFonts w:ascii="Calibri" w:hAnsi="Calibri" w:cs="Calibri"/>
                <w:b/>
                <w:sz w:val="20"/>
                <w:szCs w:val="20"/>
              </w:rPr>
              <w:t>5</w:t>
            </w:r>
          </w:p>
        </w:tc>
        <w:tc>
          <w:tcPr>
            <w:tcW w:w="1922" w:type="dxa"/>
            <w:vAlign w:val="center"/>
          </w:tcPr>
          <w:p w14:paraId="0615D276" w14:textId="2E5E0EF3" w:rsidR="00FB680E" w:rsidRPr="00FB680E" w:rsidRDefault="00FB680E" w:rsidP="00FB680E">
            <w:pPr>
              <w:spacing w:after="0" w:line="240" w:lineRule="auto"/>
              <w:jc w:val="center"/>
              <w:rPr>
                <w:rFonts w:ascii="Calibri" w:hAnsi="Calibri" w:cs="Calibri"/>
                <w:b/>
                <w:bCs/>
                <w:sz w:val="20"/>
                <w:szCs w:val="20"/>
              </w:rPr>
            </w:pPr>
          </w:p>
        </w:tc>
        <w:tc>
          <w:tcPr>
            <w:tcW w:w="2340" w:type="dxa"/>
            <w:vAlign w:val="center"/>
          </w:tcPr>
          <w:p w14:paraId="0E37B2A4" w14:textId="4B419781" w:rsidR="00FB680E" w:rsidRPr="00FB680E" w:rsidRDefault="00FB680E" w:rsidP="00FB680E">
            <w:pPr>
              <w:spacing w:after="0" w:line="240" w:lineRule="auto"/>
              <w:jc w:val="center"/>
              <w:rPr>
                <w:rFonts w:ascii="Calibri" w:hAnsi="Calibri" w:cs="Calibri"/>
                <w:b/>
                <w:bCs/>
                <w:sz w:val="20"/>
                <w:szCs w:val="20"/>
              </w:rPr>
            </w:pPr>
          </w:p>
        </w:tc>
        <w:tc>
          <w:tcPr>
            <w:tcW w:w="2042" w:type="dxa"/>
            <w:vAlign w:val="center"/>
          </w:tcPr>
          <w:p w14:paraId="09CCF2C8" w14:textId="6DC8CBDC" w:rsidR="00FB680E" w:rsidRPr="00FB680E" w:rsidRDefault="00FB680E" w:rsidP="00FB680E">
            <w:pPr>
              <w:spacing w:after="0" w:line="240" w:lineRule="auto"/>
              <w:jc w:val="center"/>
              <w:rPr>
                <w:rFonts w:ascii="Calibri" w:hAnsi="Calibri" w:cs="Calibri"/>
                <w:b/>
                <w:bCs/>
                <w:sz w:val="20"/>
                <w:szCs w:val="20"/>
              </w:rPr>
            </w:pPr>
          </w:p>
        </w:tc>
      </w:tr>
    </w:tbl>
    <w:p w14:paraId="18EFEB91" w14:textId="7E8B27B2" w:rsidR="00CA3537" w:rsidRDefault="00CA3537" w:rsidP="00AB4DAB">
      <w:pPr>
        <w:spacing w:after="0"/>
        <w:rPr>
          <w:highlight w:val="yellow"/>
        </w:rPr>
      </w:pPr>
    </w:p>
    <w:p w14:paraId="3B7ECAAE" w14:textId="0A324829" w:rsidR="00496E50" w:rsidRDefault="00496E50" w:rsidP="00AB4DAB">
      <w:pPr>
        <w:spacing w:after="0"/>
        <w:rPr>
          <w:highlight w:val="yellow"/>
        </w:rPr>
      </w:pPr>
    </w:p>
    <w:p w14:paraId="4607034B" w14:textId="6F87AD5C" w:rsidR="00496E50" w:rsidRDefault="00496E50" w:rsidP="00AB4DAB">
      <w:pPr>
        <w:spacing w:after="0"/>
        <w:rPr>
          <w:highlight w:val="yellow"/>
        </w:rPr>
      </w:pPr>
    </w:p>
    <w:p w14:paraId="4312A4B9" w14:textId="0916984C" w:rsidR="00496E50" w:rsidRDefault="00496E50" w:rsidP="00AB4DAB">
      <w:pPr>
        <w:spacing w:after="0"/>
        <w:rPr>
          <w:highlight w:val="yellow"/>
        </w:rPr>
      </w:pPr>
    </w:p>
    <w:p w14:paraId="42DD51DC" w14:textId="77777777" w:rsidR="00496E50" w:rsidRPr="00025672" w:rsidRDefault="00496E50" w:rsidP="00AB4DAB">
      <w:pPr>
        <w:spacing w:after="0"/>
        <w:rPr>
          <w:highlight w:val="yellow"/>
        </w:rPr>
      </w:pPr>
    </w:p>
    <w:p w14:paraId="7B80DD67" w14:textId="057A6251" w:rsidR="0027777C" w:rsidRDefault="00AB4DAB" w:rsidP="00FB680E">
      <w:pPr>
        <w:pStyle w:val="Naslov4"/>
        <w:spacing w:before="0"/>
      </w:pPr>
      <w:bookmarkStart w:id="1208" w:name="_Toc65151640"/>
      <w:bookmarkStart w:id="1209" w:name="_Toc86396437"/>
      <w:r w:rsidRPr="00FB680E">
        <w:t>6</w:t>
      </w:r>
      <w:r w:rsidR="00CA3537" w:rsidRPr="00FB680E">
        <w:t>.</w:t>
      </w:r>
      <w:r w:rsidR="00A95C3E" w:rsidRPr="00FB680E">
        <w:t>11</w:t>
      </w:r>
      <w:r w:rsidRPr="00FB680E">
        <w:t>.6.4. Vjerojatnost događaja s najgorim mogućim posljedicama uslijed industrijske nesreće</w:t>
      </w:r>
      <w:bookmarkEnd w:id="1208"/>
      <w:bookmarkEnd w:id="1209"/>
    </w:p>
    <w:p w14:paraId="431A6596" w14:textId="77777777" w:rsidR="00FB680E" w:rsidRPr="00FB680E" w:rsidRDefault="00FB680E" w:rsidP="00FB680E">
      <w:pPr>
        <w:spacing w:after="0"/>
      </w:pPr>
    </w:p>
    <w:p w14:paraId="57D169D0" w14:textId="158B3F8F" w:rsidR="00AB4DAB" w:rsidRPr="00FB680E" w:rsidRDefault="00AB4DAB" w:rsidP="00AB4DAB">
      <w:pPr>
        <w:spacing w:after="0" w:line="240" w:lineRule="auto"/>
        <w:jc w:val="center"/>
        <w:rPr>
          <w:rFonts w:cs="Arial"/>
          <w:b/>
          <w:bCs/>
          <w:sz w:val="20"/>
          <w:szCs w:val="20"/>
        </w:rPr>
      </w:pPr>
      <w:bookmarkStart w:id="1210" w:name="_Toc65151824"/>
      <w:bookmarkStart w:id="1211" w:name="_Toc86396563"/>
      <w:r w:rsidRPr="00FB680E">
        <w:rPr>
          <w:rFonts w:cs="Arial"/>
          <w:b/>
          <w:bCs/>
          <w:sz w:val="20"/>
          <w:szCs w:val="20"/>
        </w:rPr>
        <w:t xml:space="preserve">Tablica </w:t>
      </w:r>
      <w:r w:rsidRPr="00FB680E">
        <w:rPr>
          <w:rFonts w:cs="Arial"/>
          <w:b/>
          <w:bCs/>
          <w:sz w:val="20"/>
          <w:szCs w:val="20"/>
        </w:rPr>
        <w:fldChar w:fldCharType="begin"/>
      </w:r>
      <w:r w:rsidRPr="00FB680E">
        <w:rPr>
          <w:rFonts w:cs="Arial"/>
          <w:b/>
          <w:bCs/>
          <w:sz w:val="20"/>
          <w:szCs w:val="20"/>
        </w:rPr>
        <w:instrText xml:space="preserve"> SEQ Tablica \* ARABIC </w:instrText>
      </w:r>
      <w:r w:rsidRPr="00FB680E">
        <w:rPr>
          <w:rFonts w:cs="Arial"/>
          <w:b/>
          <w:bCs/>
          <w:sz w:val="20"/>
          <w:szCs w:val="20"/>
        </w:rPr>
        <w:fldChar w:fldCharType="separate"/>
      </w:r>
      <w:r w:rsidR="00711CA1">
        <w:rPr>
          <w:rFonts w:cs="Arial"/>
          <w:b/>
          <w:bCs/>
          <w:noProof/>
          <w:sz w:val="20"/>
          <w:szCs w:val="20"/>
        </w:rPr>
        <w:t>95</w:t>
      </w:r>
      <w:r w:rsidRPr="00FB680E">
        <w:rPr>
          <w:rFonts w:cs="Arial"/>
          <w:b/>
          <w:bCs/>
          <w:noProof/>
          <w:sz w:val="20"/>
          <w:szCs w:val="20"/>
        </w:rPr>
        <w:fldChar w:fldCharType="end"/>
      </w:r>
      <w:r w:rsidRPr="00FB680E">
        <w:rPr>
          <w:rFonts w:cs="Arial"/>
          <w:b/>
          <w:bCs/>
          <w:sz w:val="20"/>
          <w:szCs w:val="20"/>
        </w:rPr>
        <w:t>: Vjerojatnost događaja s najgorim mogućim posljedicama – Industrijska nesreća</w:t>
      </w:r>
      <w:bookmarkEnd w:id="1210"/>
      <w:bookmarkEnd w:id="1211"/>
    </w:p>
    <w:tbl>
      <w:tblPr>
        <w:tblW w:w="9214" w:type="dxa"/>
        <w:tblInd w:w="-5" w:type="dxa"/>
        <w:tblLayout w:type="fixed"/>
        <w:tblCellMar>
          <w:left w:w="10" w:type="dxa"/>
          <w:right w:w="10" w:type="dxa"/>
        </w:tblCellMar>
        <w:tblLook w:val="04A0" w:firstRow="1" w:lastRow="0" w:firstColumn="1" w:lastColumn="0" w:noHBand="0" w:noVBand="1"/>
      </w:tblPr>
      <w:tblGrid>
        <w:gridCol w:w="1276"/>
        <w:gridCol w:w="1418"/>
        <w:gridCol w:w="1417"/>
        <w:gridCol w:w="1276"/>
        <w:gridCol w:w="2693"/>
        <w:gridCol w:w="1134"/>
      </w:tblGrid>
      <w:tr w:rsidR="00AB4DAB" w:rsidRPr="00FB680E" w14:paraId="2329B773" w14:textId="77777777" w:rsidTr="00AB4DAB">
        <w:trPr>
          <w:trHeight w:val="257"/>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5362B" w14:textId="77777777" w:rsidR="00AB4DAB" w:rsidRPr="00FB680E" w:rsidRDefault="00AB4DAB" w:rsidP="00AB4DAB">
            <w:pPr>
              <w:spacing w:after="0" w:line="240" w:lineRule="auto"/>
              <w:jc w:val="center"/>
              <w:rPr>
                <w:b/>
                <w:sz w:val="20"/>
                <w:szCs w:val="20"/>
              </w:rPr>
            </w:pPr>
            <w:r w:rsidRPr="00FB680E">
              <w:rPr>
                <w:b/>
                <w:sz w:val="20"/>
                <w:szCs w:val="20"/>
              </w:rPr>
              <w:t>Kategorija</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BCEC9" w14:textId="77777777" w:rsidR="00AB4DAB" w:rsidRPr="00FB680E" w:rsidRDefault="00AB4DAB" w:rsidP="00AB4DAB">
            <w:pPr>
              <w:spacing w:after="0" w:line="240" w:lineRule="auto"/>
              <w:jc w:val="center"/>
              <w:rPr>
                <w:b/>
                <w:sz w:val="20"/>
                <w:szCs w:val="20"/>
              </w:rPr>
            </w:pPr>
            <w:r w:rsidRPr="00FB680E">
              <w:rPr>
                <w:b/>
                <w:sz w:val="20"/>
                <w:szCs w:val="20"/>
              </w:rPr>
              <w:t>Posljedice</w:t>
            </w:r>
          </w:p>
        </w:tc>
        <w:tc>
          <w:tcPr>
            <w:tcW w:w="652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88D395" w14:textId="77777777" w:rsidR="00AB4DAB" w:rsidRPr="00FB680E" w:rsidRDefault="00AB4DAB" w:rsidP="00AB4DAB">
            <w:pPr>
              <w:spacing w:after="0" w:line="240" w:lineRule="auto"/>
              <w:jc w:val="center"/>
              <w:rPr>
                <w:b/>
                <w:sz w:val="20"/>
                <w:szCs w:val="20"/>
              </w:rPr>
            </w:pPr>
            <w:r w:rsidRPr="00FB680E">
              <w:rPr>
                <w:b/>
                <w:sz w:val="20"/>
                <w:szCs w:val="20"/>
              </w:rPr>
              <w:t>Vjerojatnost/frekvencija</w:t>
            </w:r>
          </w:p>
        </w:tc>
      </w:tr>
      <w:tr w:rsidR="00AB4DAB" w:rsidRPr="00FB680E" w14:paraId="52F70A1F" w14:textId="77777777" w:rsidTr="00AB4DAB">
        <w:trPr>
          <w:trHeight w:val="154"/>
        </w:trPr>
        <w:tc>
          <w:tcPr>
            <w:tcW w:w="127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F72B9" w14:textId="77777777" w:rsidR="00AB4DAB" w:rsidRPr="00FB680E" w:rsidRDefault="00AB4DAB" w:rsidP="00AB4DAB">
            <w:pPr>
              <w:spacing w:after="0" w:line="240" w:lineRule="auto"/>
              <w:rPr>
                <w:b/>
                <w:sz w:val="20"/>
                <w:szCs w:val="20"/>
              </w:rPr>
            </w:pP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0E2AC" w14:textId="77777777" w:rsidR="00AB4DAB" w:rsidRPr="00FB680E" w:rsidRDefault="00AB4DAB" w:rsidP="00AB4DAB">
            <w:pPr>
              <w:spacing w:after="0" w:line="240" w:lineRule="auto"/>
              <w:rPr>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4B48E" w14:textId="77777777" w:rsidR="00AB4DAB" w:rsidRPr="00FB680E" w:rsidRDefault="00AB4DAB" w:rsidP="00AB4DAB">
            <w:pPr>
              <w:spacing w:after="0" w:line="240" w:lineRule="auto"/>
              <w:jc w:val="center"/>
              <w:rPr>
                <w:b/>
                <w:sz w:val="20"/>
                <w:szCs w:val="20"/>
              </w:rPr>
            </w:pPr>
            <w:r w:rsidRPr="00FB680E">
              <w:rPr>
                <w:b/>
                <w:sz w:val="20"/>
                <w:szCs w:val="20"/>
              </w:rPr>
              <w:t>Kvalitativno</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9F7DC8" w14:textId="77777777" w:rsidR="00AB4DAB" w:rsidRPr="00FB680E" w:rsidRDefault="00AB4DAB" w:rsidP="00AB4DAB">
            <w:pPr>
              <w:spacing w:after="0" w:line="240" w:lineRule="auto"/>
              <w:jc w:val="center"/>
              <w:rPr>
                <w:b/>
                <w:sz w:val="20"/>
                <w:szCs w:val="20"/>
              </w:rPr>
            </w:pPr>
            <w:r w:rsidRPr="00FB680E">
              <w:rPr>
                <w:b/>
                <w:sz w:val="20"/>
                <w:szCs w:val="20"/>
              </w:rPr>
              <w:t>Vjerojatnost</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94575" w14:textId="77777777" w:rsidR="00AB4DAB" w:rsidRPr="00FB680E" w:rsidRDefault="00AB4DAB" w:rsidP="00AB4DAB">
            <w:pPr>
              <w:spacing w:after="0" w:line="240" w:lineRule="auto"/>
              <w:jc w:val="center"/>
              <w:rPr>
                <w:b/>
                <w:sz w:val="20"/>
                <w:szCs w:val="20"/>
              </w:rPr>
            </w:pPr>
            <w:r w:rsidRPr="00FB680E">
              <w:rPr>
                <w:b/>
                <w:sz w:val="20"/>
                <w:szCs w:val="20"/>
              </w:rPr>
              <w:t>Frekvencija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DA979B" w14:textId="77777777" w:rsidR="00AB4DAB" w:rsidRPr="00FB680E" w:rsidRDefault="00AB4DAB" w:rsidP="00AB4DAB">
            <w:pPr>
              <w:spacing w:after="0" w:line="240" w:lineRule="auto"/>
              <w:jc w:val="center"/>
              <w:rPr>
                <w:b/>
                <w:sz w:val="20"/>
                <w:szCs w:val="20"/>
              </w:rPr>
            </w:pPr>
            <w:r w:rsidRPr="00FB680E">
              <w:rPr>
                <w:b/>
                <w:sz w:val="20"/>
                <w:szCs w:val="20"/>
              </w:rPr>
              <w:t>Odabrano</w:t>
            </w:r>
          </w:p>
        </w:tc>
      </w:tr>
      <w:tr w:rsidR="00AB4DAB" w:rsidRPr="00FB680E" w14:paraId="0E1E7200" w14:textId="77777777" w:rsidTr="00AB4DA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C27FE" w14:textId="77777777" w:rsidR="00AB4DAB" w:rsidRPr="00FB680E" w:rsidRDefault="00AB4DAB" w:rsidP="00AB4DAB">
            <w:pPr>
              <w:spacing w:after="0" w:line="240" w:lineRule="auto"/>
              <w:jc w:val="center"/>
              <w:rPr>
                <w:b/>
                <w:sz w:val="20"/>
                <w:szCs w:val="20"/>
              </w:rPr>
            </w:pPr>
            <w:r w:rsidRPr="00FB680E">
              <w:rPr>
                <w:b/>
                <w:sz w:val="20"/>
                <w:szCs w:val="20"/>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A72839" w14:textId="77777777" w:rsidR="00AB4DAB" w:rsidRPr="00FB680E" w:rsidRDefault="00AB4DAB" w:rsidP="00AB4DAB">
            <w:pPr>
              <w:spacing w:after="0" w:line="240" w:lineRule="auto"/>
              <w:jc w:val="center"/>
              <w:rPr>
                <w:sz w:val="20"/>
                <w:szCs w:val="20"/>
              </w:rPr>
            </w:pPr>
            <w:r w:rsidRPr="00FB680E">
              <w:rPr>
                <w:sz w:val="20"/>
                <w:szCs w:val="20"/>
              </w:rPr>
              <w:t>Neznatne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ECA3A" w14:textId="77777777" w:rsidR="00AB4DAB" w:rsidRPr="00FB680E" w:rsidRDefault="00AB4DAB" w:rsidP="00AB4DAB">
            <w:pPr>
              <w:spacing w:after="0" w:line="240" w:lineRule="auto"/>
              <w:jc w:val="center"/>
              <w:rPr>
                <w:sz w:val="20"/>
                <w:szCs w:val="20"/>
              </w:rPr>
            </w:pPr>
            <w:r w:rsidRPr="00FB680E">
              <w:rPr>
                <w:sz w:val="20"/>
                <w:szCs w:val="20"/>
              </w:rPr>
              <w:t>Iznimno 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103C4" w14:textId="77777777" w:rsidR="00AB4DAB" w:rsidRPr="00FB680E" w:rsidRDefault="00AB4DAB" w:rsidP="00AB4DAB">
            <w:pPr>
              <w:spacing w:after="0" w:line="240" w:lineRule="auto"/>
              <w:jc w:val="center"/>
              <w:rPr>
                <w:sz w:val="20"/>
                <w:szCs w:val="20"/>
              </w:rPr>
            </w:pPr>
            <w:r w:rsidRPr="00FB680E">
              <w:rPr>
                <w:sz w:val="20"/>
                <w:szCs w:val="20"/>
              </w:rPr>
              <w:t>&lt;1 %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A30E0" w14:textId="77777777" w:rsidR="00AB4DAB" w:rsidRPr="00FB680E" w:rsidRDefault="00AB4DAB" w:rsidP="00AB4DAB">
            <w:pPr>
              <w:spacing w:after="0" w:line="240" w:lineRule="auto"/>
              <w:jc w:val="center"/>
              <w:rPr>
                <w:sz w:val="20"/>
                <w:szCs w:val="20"/>
              </w:rPr>
            </w:pPr>
            <w:r w:rsidRPr="00FB680E">
              <w:rPr>
                <w:sz w:val="20"/>
                <w:szCs w:val="20"/>
              </w:rPr>
              <w:t>1 događaj u 100 godina i rjeđe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91BD78" w14:textId="36965D50" w:rsidR="00AB4DAB" w:rsidRPr="00FB680E" w:rsidRDefault="00A95C3E" w:rsidP="00AB4DAB">
            <w:pPr>
              <w:spacing w:after="0" w:line="240" w:lineRule="auto"/>
              <w:jc w:val="center"/>
              <w:rPr>
                <w:b/>
                <w:sz w:val="20"/>
                <w:szCs w:val="20"/>
              </w:rPr>
            </w:pPr>
            <w:r w:rsidRPr="00FB680E">
              <w:rPr>
                <w:b/>
                <w:sz w:val="20"/>
                <w:szCs w:val="20"/>
              </w:rPr>
              <w:t>X</w:t>
            </w:r>
          </w:p>
        </w:tc>
      </w:tr>
      <w:tr w:rsidR="00AB4DAB" w:rsidRPr="00FB680E" w14:paraId="44634CAF" w14:textId="77777777" w:rsidTr="00AB4DA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80F77" w14:textId="77777777" w:rsidR="00AB4DAB" w:rsidRPr="00FB680E" w:rsidRDefault="00AB4DAB" w:rsidP="00AB4DAB">
            <w:pPr>
              <w:spacing w:after="0" w:line="240" w:lineRule="auto"/>
              <w:jc w:val="center"/>
              <w:rPr>
                <w:b/>
                <w:sz w:val="20"/>
                <w:szCs w:val="20"/>
              </w:rPr>
            </w:pPr>
            <w:r w:rsidRPr="00FB680E">
              <w:rPr>
                <w:b/>
                <w:sz w:val="20"/>
                <w:szCs w:val="20"/>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61B2C" w14:textId="77777777" w:rsidR="00AB4DAB" w:rsidRPr="00FB680E" w:rsidRDefault="00AB4DAB" w:rsidP="00AB4DAB">
            <w:pPr>
              <w:spacing w:after="0" w:line="240" w:lineRule="auto"/>
              <w:jc w:val="center"/>
              <w:rPr>
                <w:sz w:val="20"/>
                <w:szCs w:val="20"/>
              </w:rPr>
            </w:pPr>
            <w:r w:rsidRPr="00FB680E">
              <w:rPr>
                <w:sz w:val="20"/>
                <w:szCs w:val="20"/>
              </w:rPr>
              <w:t>Malene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D6A1C" w14:textId="77777777" w:rsidR="00AB4DAB" w:rsidRPr="00FB680E" w:rsidRDefault="00AB4DAB" w:rsidP="00AB4DAB">
            <w:pPr>
              <w:spacing w:after="0" w:line="240" w:lineRule="auto"/>
              <w:jc w:val="center"/>
              <w:rPr>
                <w:sz w:val="20"/>
                <w:szCs w:val="20"/>
              </w:rPr>
            </w:pPr>
            <w:r w:rsidRPr="00FB680E">
              <w:rPr>
                <w:sz w:val="20"/>
                <w:szCs w:val="20"/>
              </w:rPr>
              <w:t>Mala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C8938" w14:textId="77777777" w:rsidR="00AB4DAB" w:rsidRPr="00FB680E" w:rsidRDefault="00AB4DAB" w:rsidP="00AB4DAB">
            <w:pPr>
              <w:spacing w:after="0" w:line="240" w:lineRule="auto"/>
              <w:jc w:val="center"/>
              <w:rPr>
                <w:sz w:val="20"/>
                <w:szCs w:val="20"/>
              </w:rPr>
            </w:pPr>
            <w:r w:rsidRPr="00FB680E">
              <w:rPr>
                <w:sz w:val="20"/>
                <w:szCs w:val="20"/>
              </w:rPr>
              <w:t>1 – 5 %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98E30B" w14:textId="77777777" w:rsidR="00AB4DAB" w:rsidRPr="00FB680E" w:rsidRDefault="00AB4DAB" w:rsidP="00AB4DAB">
            <w:pPr>
              <w:spacing w:after="0" w:line="240" w:lineRule="auto"/>
              <w:jc w:val="center"/>
              <w:rPr>
                <w:sz w:val="20"/>
                <w:szCs w:val="20"/>
              </w:rPr>
            </w:pPr>
            <w:r w:rsidRPr="00FB680E">
              <w:rPr>
                <w:sz w:val="20"/>
                <w:szCs w:val="20"/>
              </w:rPr>
              <w:t>1 događaj u 20 do 100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4ACB3B" w14:textId="1D112A74" w:rsidR="00AB4DAB" w:rsidRPr="00FB680E" w:rsidRDefault="00AB4DAB" w:rsidP="00AB4DAB">
            <w:pPr>
              <w:spacing w:after="0" w:line="240" w:lineRule="auto"/>
              <w:jc w:val="center"/>
              <w:rPr>
                <w:b/>
                <w:sz w:val="20"/>
                <w:szCs w:val="20"/>
              </w:rPr>
            </w:pPr>
          </w:p>
        </w:tc>
      </w:tr>
      <w:tr w:rsidR="00AB4DAB" w:rsidRPr="00FB680E" w14:paraId="07D4537D" w14:textId="77777777" w:rsidTr="00AB4DA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81A808" w14:textId="77777777" w:rsidR="00AB4DAB" w:rsidRPr="00FB680E" w:rsidRDefault="00AB4DAB" w:rsidP="00AB4DAB">
            <w:pPr>
              <w:spacing w:after="0" w:line="240" w:lineRule="auto"/>
              <w:jc w:val="center"/>
              <w:rPr>
                <w:b/>
                <w:sz w:val="20"/>
                <w:szCs w:val="20"/>
              </w:rPr>
            </w:pPr>
            <w:r w:rsidRPr="00FB680E">
              <w:rPr>
                <w:b/>
                <w:sz w:val="20"/>
                <w:szCs w:val="20"/>
              </w:rPr>
              <w:t>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17F5F2" w14:textId="77777777" w:rsidR="00AB4DAB" w:rsidRPr="00FB680E" w:rsidRDefault="00AB4DAB" w:rsidP="00AB4DAB">
            <w:pPr>
              <w:spacing w:after="0" w:line="240" w:lineRule="auto"/>
              <w:jc w:val="center"/>
              <w:rPr>
                <w:sz w:val="20"/>
                <w:szCs w:val="20"/>
              </w:rPr>
            </w:pPr>
            <w:r w:rsidRPr="00FB680E">
              <w:rPr>
                <w:sz w:val="20"/>
                <w:szCs w:val="20"/>
              </w:rPr>
              <w:t>Umjerene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434A37" w14:textId="77777777" w:rsidR="00AB4DAB" w:rsidRPr="00FB680E" w:rsidRDefault="00AB4DAB" w:rsidP="00AB4DAB">
            <w:pPr>
              <w:spacing w:after="0" w:line="240" w:lineRule="auto"/>
              <w:jc w:val="center"/>
              <w:rPr>
                <w:sz w:val="20"/>
                <w:szCs w:val="20"/>
              </w:rPr>
            </w:pPr>
            <w:r w:rsidRPr="00FB680E">
              <w:rPr>
                <w:sz w:val="20"/>
                <w:szCs w:val="20"/>
              </w:rPr>
              <w:t>Umjerena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82D8DA" w14:textId="77777777" w:rsidR="00AB4DAB" w:rsidRPr="00FB680E" w:rsidRDefault="00AB4DAB" w:rsidP="00AB4DAB">
            <w:pPr>
              <w:spacing w:after="0" w:line="240" w:lineRule="auto"/>
              <w:jc w:val="center"/>
              <w:rPr>
                <w:sz w:val="20"/>
                <w:szCs w:val="20"/>
              </w:rPr>
            </w:pPr>
            <w:r w:rsidRPr="00FB680E">
              <w:rPr>
                <w:sz w:val="20"/>
                <w:szCs w:val="20"/>
              </w:rPr>
              <w:t>5 – 50 %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C5F7DD" w14:textId="77777777" w:rsidR="00AB4DAB" w:rsidRPr="00FB680E" w:rsidRDefault="00AB4DAB" w:rsidP="00AB4DAB">
            <w:pPr>
              <w:spacing w:after="0" w:line="240" w:lineRule="auto"/>
              <w:jc w:val="center"/>
              <w:rPr>
                <w:sz w:val="20"/>
                <w:szCs w:val="20"/>
              </w:rPr>
            </w:pPr>
            <w:r w:rsidRPr="00FB680E">
              <w:rPr>
                <w:sz w:val="20"/>
                <w:szCs w:val="20"/>
              </w:rPr>
              <w:t>1 događaj u 2 do 20 godina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C2BCDD" w14:textId="77777777" w:rsidR="00AB4DAB" w:rsidRPr="00FB680E" w:rsidRDefault="00AB4DAB" w:rsidP="00AB4DAB">
            <w:pPr>
              <w:spacing w:after="0" w:line="240" w:lineRule="auto"/>
              <w:jc w:val="center"/>
              <w:rPr>
                <w:b/>
                <w:sz w:val="20"/>
                <w:szCs w:val="20"/>
              </w:rPr>
            </w:pPr>
          </w:p>
        </w:tc>
      </w:tr>
      <w:tr w:rsidR="00AB4DAB" w:rsidRPr="00FB680E" w14:paraId="5B7B1C35" w14:textId="77777777" w:rsidTr="00AB4DAB">
        <w:trPr>
          <w:trHeight w:val="257"/>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396C8" w14:textId="77777777" w:rsidR="00AB4DAB" w:rsidRPr="00FB680E" w:rsidRDefault="00AB4DAB" w:rsidP="00AB4DAB">
            <w:pPr>
              <w:spacing w:after="0" w:line="240" w:lineRule="auto"/>
              <w:jc w:val="center"/>
              <w:rPr>
                <w:b/>
                <w:sz w:val="20"/>
                <w:szCs w:val="20"/>
              </w:rPr>
            </w:pPr>
            <w:r w:rsidRPr="00FB680E">
              <w:rPr>
                <w:b/>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C7595" w14:textId="77777777" w:rsidR="00AB4DAB" w:rsidRPr="00FB680E" w:rsidRDefault="00AB4DAB" w:rsidP="00AB4DAB">
            <w:pPr>
              <w:spacing w:after="0" w:line="240" w:lineRule="auto"/>
              <w:jc w:val="center"/>
              <w:rPr>
                <w:sz w:val="20"/>
                <w:szCs w:val="20"/>
              </w:rPr>
            </w:pPr>
            <w:r w:rsidRPr="00FB680E">
              <w:rPr>
                <w:sz w:val="20"/>
                <w:szCs w:val="20"/>
              </w:rPr>
              <w:t>Značajne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7C9F2" w14:textId="77777777" w:rsidR="00AB4DAB" w:rsidRPr="00FB680E" w:rsidRDefault="00AB4DAB" w:rsidP="00AB4DAB">
            <w:pPr>
              <w:spacing w:after="0" w:line="240" w:lineRule="auto"/>
              <w:jc w:val="center"/>
              <w:rPr>
                <w:sz w:val="20"/>
                <w:szCs w:val="20"/>
              </w:rPr>
            </w:pPr>
            <w:r w:rsidRPr="00FB680E">
              <w:rPr>
                <w:sz w:val="20"/>
                <w:szCs w:val="20"/>
              </w:rPr>
              <w:t>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B0348" w14:textId="77777777" w:rsidR="00AB4DAB" w:rsidRPr="00FB680E" w:rsidRDefault="00AB4DAB" w:rsidP="00AB4DAB">
            <w:pPr>
              <w:spacing w:after="0" w:line="240" w:lineRule="auto"/>
              <w:jc w:val="center"/>
              <w:rPr>
                <w:sz w:val="20"/>
                <w:szCs w:val="20"/>
              </w:rPr>
            </w:pPr>
            <w:r w:rsidRPr="00FB680E">
              <w:rPr>
                <w:sz w:val="20"/>
                <w:szCs w:val="20"/>
              </w:rPr>
              <w:t>51 –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9CE1A" w14:textId="77777777" w:rsidR="00AB4DAB" w:rsidRPr="00FB680E" w:rsidRDefault="00AB4DAB" w:rsidP="00AB4DAB">
            <w:pPr>
              <w:spacing w:after="0" w:line="240" w:lineRule="auto"/>
              <w:jc w:val="center"/>
              <w:rPr>
                <w:sz w:val="20"/>
                <w:szCs w:val="20"/>
              </w:rPr>
            </w:pPr>
            <w:r w:rsidRPr="00FB680E">
              <w:rPr>
                <w:sz w:val="20"/>
                <w:szCs w:val="20"/>
              </w:rPr>
              <w:t>1 događaj 1 do 2 godine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049954" w14:textId="77777777" w:rsidR="00AB4DAB" w:rsidRPr="00FB680E" w:rsidRDefault="00AB4DAB" w:rsidP="00AB4DAB">
            <w:pPr>
              <w:spacing w:after="0" w:line="240" w:lineRule="auto"/>
              <w:jc w:val="center"/>
              <w:rPr>
                <w:b/>
                <w:sz w:val="20"/>
                <w:szCs w:val="20"/>
              </w:rPr>
            </w:pPr>
          </w:p>
        </w:tc>
      </w:tr>
      <w:tr w:rsidR="00AB4DAB" w:rsidRPr="00FB680E" w14:paraId="7FDBB86A" w14:textId="77777777" w:rsidTr="00AB4DAB">
        <w:trPr>
          <w:trHeight w:val="27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F5FE4A" w14:textId="77777777" w:rsidR="00AB4DAB" w:rsidRPr="00FB680E" w:rsidRDefault="00AB4DAB" w:rsidP="00AB4DAB">
            <w:pPr>
              <w:spacing w:after="0" w:line="240" w:lineRule="auto"/>
              <w:jc w:val="center"/>
              <w:rPr>
                <w:b/>
                <w:sz w:val="20"/>
                <w:szCs w:val="20"/>
              </w:rPr>
            </w:pPr>
            <w:r w:rsidRPr="00FB680E">
              <w:rPr>
                <w:b/>
                <w:sz w:val="20"/>
                <w:szCs w:val="20"/>
              </w:rPr>
              <w:t>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918FA" w14:textId="77777777" w:rsidR="00AB4DAB" w:rsidRPr="00FB680E" w:rsidRDefault="00AB4DAB" w:rsidP="00AB4DAB">
            <w:pPr>
              <w:spacing w:after="0" w:line="240" w:lineRule="auto"/>
              <w:jc w:val="center"/>
              <w:rPr>
                <w:sz w:val="20"/>
                <w:szCs w:val="20"/>
              </w:rPr>
            </w:pPr>
            <w:r w:rsidRPr="00FB680E">
              <w:rPr>
                <w:sz w:val="20"/>
                <w:szCs w:val="20"/>
              </w:rPr>
              <w:t>Katastrofalne</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AFFC38" w14:textId="77777777" w:rsidR="00AB4DAB" w:rsidRPr="00FB680E" w:rsidRDefault="00AB4DAB" w:rsidP="00AB4DAB">
            <w:pPr>
              <w:spacing w:after="0" w:line="240" w:lineRule="auto"/>
              <w:jc w:val="center"/>
              <w:rPr>
                <w:sz w:val="20"/>
                <w:szCs w:val="20"/>
              </w:rPr>
            </w:pPr>
            <w:r w:rsidRPr="00FB680E">
              <w:rPr>
                <w:sz w:val="20"/>
                <w:szCs w:val="20"/>
              </w:rPr>
              <w:t>Iznimno velika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BE28A" w14:textId="77777777" w:rsidR="00AB4DAB" w:rsidRPr="00FB680E" w:rsidRDefault="00AB4DAB" w:rsidP="00AB4DAB">
            <w:pPr>
              <w:spacing w:after="0" w:line="240" w:lineRule="auto"/>
              <w:jc w:val="center"/>
              <w:rPr>
                <w:sz w:val="20"/>
                <w:szCs w:val="20"/>
              </w:rPr>
            </w:pPr>
            <w:r w:rsidRPr="00FB680E">
              <w:rPr>
                <w:sz w:val="20"/>
                <w:szCs w:val="20"/>
              </w:rPr>
              <w:t>&gt; 98 %</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E74B7" w14:textId="77777777" w:rsidR="00AB4DAB" w:rsidRPr="00FB680E" w:rsidRDefault="00AB4DAB" w:rsidP="00AB4DAB">
            <w:pPr>
              <w:spacing w:after="0" w:line="240" w:lineRule="auto"/>
              <w:jc w:val="center"/>
              <w:rPr>
                <w:sz w:val="20"/>
                <w:szCs w:val="20"/>
              </w:rPr>
            </w:pPr>
            <w:r w:rsidRPr="00FB680E">
              <w:rPr>
                <w:sz w:val="20"/>
                <w:szCs w:val="20"/>
              </w:rPr>
              <w:t>1 događaj godišnje ili češće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06D3D" w14:textId="77777777" w:rsidR="00AB4DAB" w:rsidRPr="00FB680E" w:rsidRDefault="00AB4DAB" w:rsidP="00AB4DAB">
            <w:pPr>
              <w:spacing w:after="0" w:line="240" w:lineRule="auto"/>
              <w:jc w:val="center"/>
              <w:rPr>
                <w:b/>
                <w:sz w:val="20"/>
                <w:szCs w:val="20"/>
              </w:rPr>
            </w:pPr>
          </w:p>
        </w:tc>
      </w:tr>
    </w:tbl>
    <w:p w14:paraId="2B3EB312" w14:textId="77777777" w:rsidR="00AB4DAB" w:rsidRPr="00FB680E" w:rsidRDefault="00AB4DAB" w:rsidP="00AB4DAB">
      <w:pPr>
        <w:spacing w:line="240" w:lineRule="auto"/>
      </w:pPr>
    </w:p>
    <w:p w14:paraId="1F68770F" w14:textId="77777777" w:rsidR="00AB4DAB" w:rsidRPr="00FB680E" w:rsidRDefault="00AB4DAB" w:rsidP="00AB4DAB"/>
    <w:p w14:paraId="278ECA8D" w14:textId="2F8F67E3" w:rsidR="00035E55" w:rsidRPr="00025672" w:rsidRDefault="00035E55" w:rsidP="00035E55">
      <w:pPr>
        <w:jc w:val="center"/>
        <w:rPr>
          <w:highlight w:val="yellow"/>
        </w:rPr>
      </w:pPr>
    </w:p>
    <w:p w14:paraId="2B913872" w14:textId="7D2F441A" w:rsidR="00BE0414" w:rsidRPr="00025672" w:rsidRDefault="00BE0414" w:rsidP="00035E55">
      <w:pPr>
        <w:jc w:val="center"/>
        <w:rPr>
          <w:highlight w:val="yellow"/>
        </w:rPr>
      </w:pPr>
    </w:p>
    <w:p w14:paraId="19549FB8" w14:textId="5E801C80" w:rsidR="00BE0414" w:rsidRPr="00025672" w:rsidRDefault="00BE0414" w:rsidP="00035E55">
      <w:pPr>
        <w:jc w:val="center"/>
        <w:rPr>
          <w:highlight w:val="yellow"/>
        </w:rPr>
      </w:pPr>
    </w:p>
    <w:p w14:paraId="73D23F5A" w14:textId="63D54C44" w:rsidR="00BE0414" w:rsidRPr="00025672" w:rsidRDefault="00BE0414" w:rsidP="00035E55">
      <w:pPr>
        <w:jc w:val="center"/>
        <w:rPr>
          <w:highlight w:val="yellow"/>
        </w:rPr>
      </w:pPr>
    </w:p>
    <w:p w14:paraId="08DBAE30" w14:textId="6EB626F9" w:rsidR="00BE0414" w:rsidRPr="00025672" w:rsidRDefault="00BE0414" w:rsidP="00035E55">
      <w:pPr>
        <w:jc w:val="center"/>
        <w:rPr>
          <w:highlight w:val="yellow"/>
        </w:rPr>
      </w:pPr>
    </w:p>
    <w:p w14:paraId="5D021FDB" w14:textId="358D0913" w:rsidR="00BE0414" w:rsidRPr="00025672" w:rsidRDefault="00BE0414" w:rsidP="00035E55">
      <w:pPr>
        <w:jc w:val="center"/>
        <w:rPr>
          <w:highlight w:val="yellow"/>
        </w:rPr>
      </w:pPr>
    </w:p>
    <w:p w14:paraId="7EA1E2AF" w14:textId="23824A0A" w:rsidR="00BE0414" w:rsidRPr="00025672" w:rsidRDefault="00BE0414" w:rsidP="00035E55">
      <w:pPr>
        <w:jc w:val="center"/>
        <w:rPr>
          <w:highlight w:val="yellow"/>
        </w:rPr>
      </w:pPr>
    </w:p>
    <w:p w14:paraId="585F1BDA" w14:textId="53BC5934" w:rsidR="00BE0414" w:rsidRPr="00025672" w:rsidRDefault="00BE0414" w:rsidP="00035E55">
      <w:pPr>
        <w:jc w:val="center"/>
        <w:rPr>
          <w:highlight w:val="yellow"/>
        </w:rPr>
      </w:pPr>
    </w:p>
    <w:p w14:paraId="7BB70604" w14:textId="376EB766" w:rsidR="00BE0414" w:rsidRPr="00025672" w:rsidRDefault="00BE0414" w:rsidP="00035E55">
      <w:pPr>
        <w:jc w:val="center"/>
        <w:rPr>
          <w:highlight w:val="yellow"/>
        </w:rPr>
      </w:pPr>
    </w:p>
    <w:p w14:paraId="2D7E85EB" w14:textId="69E4553F" w:rsidR="00BE0414" w:rsidRPr="00025672" w:rsidRDefault="00BE0414" w:rsidP="00035E55">
      <w:pPr>
        <w:jc w:val="center"/>
        <w:rPr>
          <w:highlight w:val="yellow"/>
        </w:rPr>
      </w:pPr>
    </w:p>
    <w:p w14:paraId="77A739A9" w14:textId="655BF830" w:rsidR="00BE0414" w:rsidRPr="00025672" w:rsidRDefault="00BE0414" w:rsidP="00035E55">
      <w:pPr>
        <w:jc w:val="center"/>
        <w:rPr>
          <w:highlight w:val="yellow"/>
        </w:rPr>
      </w:pPr>
    </w:p>
    <w:p w14:paraId="144D2394" w14:textId="6E5AABF2" w:rsidR="00BE0414" w:rsidRPr="00025672" w:rsidRDefault="00BE0414" w:rsidP="00035E55">
      <w:pPr>
        <w:jc w:val="center"/>
        <w:rPr>
          <w:highlight w:val="yellow"/>
        </w:rPr>
      </w:pPr>
    </w:p>
    <w:p w14:paraId="2783522F" w14:textId="73F4A4DF" w:rsidR="00BE0414" w:rsidRPr="00025672" w:rsidRDefault="00BE0414" w:rsidP="00035E55">
      <w:pPr>
        <w:jc w:val="center"/>
        <w:rPr>
          <w:highlight w:val="yellow"/>
        </w:rPr>
      </w:pPr>
    </w:p>
    <w:p w14:paraId="3981C4D5" w14:textId="75723118" w:rsidR="00BE0414" w:rsidRPr="00303C10" w:rsidRDefault="00BE0414" w:rsidP="00BE0414">
      <w:pPr>
        <w:pStyle w:val="Naslov3"/>
        <w:spacing w:line="240" w:lineRule="auto"/>
      </w:pPr>
      <w:bookmarkStart w:id="1212" w:name="_Toc65151641"/>
      <w:bookmarkStart w:id="1213" w:name="_Toc86396438"/>
      <w:r w:rsidRPr="00303C10">
        <w:t>6.</w:t>
      </w:r>
      <w:r w:rsidR="00A95C3E" w:rsidRPr="00303C10">
        <w:t>11</w:t>
      </w:r>
      <w:r w:rsidRPr="00303C10">
        <w:t>.7. Matrica ukupnog rizika – Tehničko – tehnološke nesreće s opasnim tvarima – Industrijska nesreća</w:t>
      </w:r>
      <w:bookmarkEnd w:id="1212"/>
      <w:r w:rsidRPr="00303C10">
        <w:rPr>
          <w:noProof/>
          <w:lang w:eastAsia="hr-HR"/>
        </w:rPr>
        <mc:AlternateContent>
          <mc:Choice Requires="wps">
            <w:drawing>
              <wp:anchor distT="45720" distB="45720" distL="114300" distR="114300" simplePos="0" relativeHeight="251703296" behindDoc="0" locked="0" layoutInCell="1" allowOverlap="1" wp14:anchorId="1538397D" wp14:editId="2902386B">
                <wp:simplePos x="0" y="0"/>
                <wp:positionH relativeFrom="margin">
                  <wp:align>left</wp:align>
                </wp:positionH>
                <wp:positionV relativeFrom="paragraph">
                  <wp:posOffset>238125</wp:posOffset>
                </wp:positionV>
                <wp:extent cx="2287270" cy="1812290"/>
                <wp:effectExtent l="0" t="0" r="20320" b="17145"/>
                <wp:wrapSquare wrapText="bothSides"/>
                <wp:docPr id="151" name="Tekstni okvir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1812290"/>
                        </a:xfrm>
                        <a:prstGeom prst="rect">
                          <a:avLst/>
                        </a:prstGeom>
                        <a:solidFill>
                          <a:srgbClr val="FFFFFF"/>
                        </a:solidFill>
                        <a:ln w="9525">
                          <a:solidFill>
                            <a:sysClr val="window" lastClr="FFFFFF"/>
                          </a:solidFill>
                          <a:miter lim="800000"/>
                          <a:headEnd/>
                          <a:tailEnd/>
                        </a:ln>
                      </wps:spPr>
                      <wps:txbx>
                        <w:txbxContent>
                          <w:p w14:paraId="4AE90C2D" w14:textId="77777777" w:rsidR="00017E0C" w:rsidRDefault="00017E0C" w:rsidP="00BE0414">
                            <w:pPr>
                              <w:spacing w:after="0"/>
                              <w:rPr>
                                <w:b/>
                                <w:i/>
                                <w:u w:val="single"/>
                              </w:rPr>
                            </w:pPr>
                          </w:p>
                          <w:p w14:paraId="698506EB" w14:textId="77777777" w:rsidR="00017E0C" w:rsidRDefault="00017E0C" w:rsidP="00BE0414">
                            <w:pPr>
                              <w:spacing w:after="0"/>
                              <w:rPr>
                                <w:b/>
                                <w:i/>
                                <w:u w:val="single"/>
                              </w:rPr>
                            </w:pPr>
                          </w:p>
                          <w:p w14:paraId="2F6746C7" w14:textId="77777777" w:rsidR="00017E0C" w:rsidRPr="006E46C8" w:rsidRDefault="00017E0C" w:rsidP="00BE0414">
                            <w:pPr>
                              <w:spacing w:after="0"/>
                              <w:rPr>
                                <w:b/>
                                <w:i/>
                                <w:u w:val="single"/>
                              </w:rPr>
                            </w:pPr>
                            <w:r w:rsidRPr="006E46C8">
                              <w:rPr>
                                <w:b/>
                                <w:i/>
                                <w:u w:val="single"/>
                              </w:rPr>
                              <w:t>RIZIK:</w:t>
                            </w:r>
                          </w:p>
                          <w:p w14:paraId="28131F3B" w14:textId="77777777" w:rsidR="00017E0C" w:rsidRPr="006E46C8" w:rsidRDefault="00017E0C" w:rsidP="00BE0414">
                            <w:pPr>
                              <w:spacing w:after="0"/>
                            </w:pPr>
                            <w:r>
                              <w:t>Tehničko – tehnološke nesreće s opasnim tvarima – Industrijska nesreća</w:t>
                            </w:r>
                          </w:p>
                          <w:p w14:paraId="00A1D33C" w14:textId="77777777" w:rsidR="00017E0C" w:rsidRPr="006E46C8" w:rsidRDefault="00017E0C" w:rsidP="00BE0414">
                            <w:pPr>
                              <w:spacing w:after="0"/>
                              <w:rPr>
                                <w:b/>
                                <w:i/>
                                <w:u w:val="single"/>
                              </w:rPr>
                            </w:pPr>
                            <w:r w:rsidRPr="006E46C8">
                              <w:rPr>
                                <w:b/>
                                <w:i/>
                                <w:u w:val="single"/>
                              </w:rPr>
                              <w:t xml:space="preserve">NAZIV SCENARIJA:                                                                                                            </w:t>
                            </w:r>
                          </w:p>
                          <w:p w14:paraId="5B314C22" w14:textId="77777777" w:rsidR="00017E0C" w:rsidRDefault="00017E0C" w:rsidP="00BE0414">
                            <w:pPr>
                              <w:spacing w:after="0"/>
                            </w:pPr>
                            <w:r>
                              <w:t>Nesreće s opasnim tvarima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538397D" id="Tekstni okvir 151" o:spid="_x0000_s1051" type="#_x0000_t202" style="position:absolute;left:0;text-align:left;margin-left:0;margin-top:18.75pt;width:180.1pt;height:142.7pt;z-index:251703296;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" strokecolor="window">
                <v:textbox style="mso-fit-shape-to-text:t">
                  <w:txbxContent>
                    <w:p w14:paraId="4AE90C2D" w14:textId="77777777" w:rsidR="00017E0C" w:rsidRDefault="00017E0C" w:rsidP="00BE0414">
                      <w:pPr>
                        <w:spacing w:after="0"/>
                        <w:rPr>
                          <w:b/>
                          <w:i/>
                          <w:u w:val="single"/>
                        </w:rPr>
                      </w:pPr>
                    </w:p>
                    <w:p w14:paraId="698506EB" w14:textId="77777777" w:rsidR="00017E0C" w:rsidRDefault="00017E0C" w:rsidP="00BE0414">
                      <w:pPr>
                        <w:spacing w:after="0"/>
                        <w:rPr>
                          <w:b/>
                          <w:i/>
                          <w:u w:val="single"/>
                        </w:rPr>
                      </w:pPr>
                    </w:p>
                    <w:p w14:paraId="2F6746C7" w14:textId="77777777" w:rsidR="00017E0C" w:rsidRPr="006E46C8" w:rsidRDefault="00017E0C" w:rsidP="00BE0414">
                      <w:pPr>
                        <w:spacing w:after="0"/>
                        <w:rPr>
                          <w:b/>
                          <w:i/>
                          <w:u w:val="single"/>
                        </w:rPr>
                      </w:pPr>
                      <w:r w:rsidRPr="006E46C8">
                        <w:rPr>
                          <w:b/>
                          <w:i/>
                          <w:u w:val="single"/>
                        </w:rPr>
                        <w:t>RIZIK:</w:t>
                      </w:r>
                    </w:p>
                    <w:p w14:paraId="28131F3B" w14:textId="77777777" w:rsidR="00017E0C" w:rsidRPr="006E46C8" w:rsidRDefault="00017E0C" w:rsidP="00BE0414">
                      <w:pPr>
                        <w:spacing w:after="0"/>
                      </w:pPr>
                      <w:r>
                        <w:t>Tehničko – tehnološke nesreće s opasnim tvarima – Industrijska nesreća</w:t>
                      </w:r>
                    </w:p>
                    <w:p w14:paraId="00A1D33C" w14:textId="77777777" w:rsidR="00017E0C" w:rsidRPr="006E46C8" w:rsidRDefault="00017E0C" w:rsidP="00BE0414">
                      <w:pPr>
                        <w:spacing w:after="0"/>
                        <w:rPr>
                          <w:b/>
                          <w:i/>
                          <w:u w:val="single"/>
                        </w:rPr>
                      </w:pPr>
                      <w:r w:rsidRPr="006E46C8">
                        <w:rPr>
                          <w:b/>
                          <w:i/>
                          <w:u w:val="single"/>
                        </w:rPr>
                        <w:t xml:space="preserve">NAZIV SCENARIJA:                                                                                                            </w:t>
                      </w:r>
                    </w:p>
                    <w:p w14:paraId="5B314C22" w14:textId="77777777" w:rsidR="00017E0C" w:rsidRDefault="00017E0C" w:rsidP="00BE0414">
                      <w:pPr>
                        <w:spacing w:after="0"/>
                      </w:pPr>
                      <w:r>
                        <w:t>Nesreće s opasnim tvarima</w:t>
                      </w:r>
                    </w:p>
                  </w:txbxContent>
                </v:textbox>
                <w10:wrap type="square" anchorx="margin"/>
              </v:shape>
            </w:pict>
          </mc:Fallback>
        </mc:AlternateContent>
      </w:r>
      <w:bookmarkEnd w:id="1213"/>
    </w:p>
    <w:p w14:paraId="4268F313" w14:textId="754D9AE9" w:rsidR="00BE0414" w:rsidRPr="00025672" w:rsidRDefault="00A95C3E" w:rsidP="00BE0414">
      <w:pPr>
        <w:spacing w:after="0" w:line="240" w:lineRule="auto"/>
        <w:jc w:val="left"/>
        <w:rPr>
          <w:highlight w:val="yellow"/>
        </w:rPr>
      </w:pPr>
      <w:r w:rsidRPr="00303C10">
        <w:rPr>
          <w:noProof/>
          <w:lang w:eastAsia="hr-HR"/>
        </w:rPr>
        <w:lastRenderedPageBreak/>
        <w:drawing>
          <wp:inline distT="0" distB="0" distL="0" distR="0" wp14:anchorId="3D3CE0BE" wp14:editId="6188C845">
            <wp:extent cx="3172268" cy="2886478"/>
            <wp:effectExtent l="0" t="0" r="9525" b="952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47"/>
                    <pic:cNvPicPr/>
                  </pic:nvPicPr>
                  <pic:blipFill>
                    <a:blip r:embed="rId95">
                      <a:extLst>
                        <a:ext uri="{28A0092B-C50C-407E-A947-70E740481C1C}">
                          <a14:useLocalDpi xmlns:a14="http://schemas.microsoft.com/office/drawing/2010/main" val="0"/>
                        </a:ext>
                      </a:extLst>
                    </a:blip>
                    <a:stretch>
                      <a:fillRect/>
                    </a:stretch>
                  </pic:blipFill>
                  <pic:spPr>
                    <a:xfrm>
                      <a:off x="0" y="0"/>
                      <a:ext cx="3172268" cy="2886478"/>
                    </a:xfrm>
                    <a:prstGeom prst="rect">
                      <a:avLst/>
                    </a:prstGeom>
                  </pic:spPr>
                </pic:pic>
              </a:graphicData>
            </a:graphic>
          </wp:inline>
        </w:drawing>
      </w:r>
    </w:p>
    <w:p w14:paraId="4F41F59F" w14:textId="77777777" w:rsidR="00BE0414" w:rsidRPr="00303C10" w:rsidRDefault="00BE0414" w:rsidP="00BE0414">
      <w:pPr>
        <w:spacing w:after="0" w:line="240" w:lineRule="auto"/>
        <w:rPr>
          <w:szCs w:val="24"/>
        </w:rPr>
      </w:pPr>
      <w:r w:rsidRPr="00303C10">
        <w:rPr>
          <w:noProof/>
          <w:lang w:eastAsia="hr-HR"/>
        </w:rPr>
        <w:drawing>
          <wp:inline distT="0" distB="0" distL="0" distR="0" wp14:anchorId="0F081E98" wp14:editId="458A7320">
            <wp:extent cx="2320290" cy="923290"/>
            <wp:effectExtent l="0" t="0" r="381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0290" cy="923290"/>
                    </a:xfrm>
                    <a:prstGeom prst="rect">
                      <a:avLst/>
                    </a:prstGeom>
                    <a:noFill/>
                    <a:ln>
                      <a:noFill/>
                    </a:ln>
                  </pic:spPr>
                </pic:pic>
              </a:graphicData>
            </a:graphic>
          </wp:inline>
        </w:drawing>
      </w:r>
      <w:r w:rsidRPr="00303C10">
        <w:rPr>
          <w:szCs w:val="24"/>
        </w:rPr>
        <w:t xml:space="preserve">     </w:t>
      </w:r>
    </w:p>
    <w:p w14:paraId="3078A6CF" w14:textId="77777777" w:rsidR="00BE0414" w:rsidRPr="00303C10" w:rsidRDefault="00BE0414" w:rsidP="00BE0414">
      <w:pPr>
        <w:spacing w:after="0" w:line="240" w:lineRule="auto"/>
        <w:rPr>
          <w:szCs w:val="24"/>
        </w:rPr>
      </w:pPr>
    </w:p>
    <w:p w14:paraId="1FA42912" w14:textId="77777777" w:rsidR="00BE0414" w:rsidRPr="00303C10" w:rsidRDefault="00BE0414" w:rsidP="00BE0414">
      <w:pPr>
        <w:spacing w:after="0" w:line="240" w:lineRule="auto"/>
        <w:rPr>
          <w:b/>
          <w:i/>
          <w:szCs w:val="24"/>
        </w:rPr>
      </w:pPr>
      <w:r w:rsidRPr="00303C10">
        <w:rPr>
          <w:b/>
          <w:i/>
          <w:szCs w:val="24"/>
        </w:rPr>
        <w:t>Događaj s najgorim mogućim posljedicama</w:t>
      </w:r>
    </w:p>
    <w:p w14:paraId="77C85128" w14:textId="77777777" w:rsidR="00BE0414" w:rsidRPr="00303C10" w:rsidRDefault="00BE0414" w:rsidP="00BE0414">
      <w:pPr>
        <w:spacing w:after="0" w:line="240" w:lineRule="auto"/>
        <w:rPr>
          <w:sz w:val="18"/>
          <w:szCs w:val="18"/>
          <w:lang w:eastAsia="hr-HR"/>
        </w:rPr>
      </w:pPr>
      <w:r w:rsidRPr="00303C10">
        <w:rPr>
          <w:sz w:val="18"/>
          <w:szCs w:val="18"/>
          <w:lang w:eastAsia="hr-HR"/>
        </w:rPr>
        <w:t xml:space="preserve">                  Život i zdravlje ljudi                                                Gospodarstvo                                  Društvena stabilnost i politika                                </w:t>
      </w:r>
    </w:p>
    <w:p w14:paraId="5ADE5F85" w14:textId="59012387" w:rsidR="00BE0414" w:rsidRDefault="00303C10" w:rsidP="00BE0414">
      <w:pPr>
        <w:spacing w:after="0" w:line="240" w:lineRule="auto"/>
        <w:rPr>
          <w:lang w:eastAsia="hr-HR"/>
        </w:rPr>
      </w:pPr>
      <w:r w:rsidRPr="00303C10">
        <w:rPr>
          <w:noProof/>
          <w:lang w:eastAsia="hr-HR"/>
        </w:rPr>
        <mc:AlternateContent>
          <mc:Choice Requires="wps">
            <w:drawing>
              <wp:anchor distT="0" distB="0" distL="114300" distR="114300" simplePos="0" relativeHeight="251704320" behindDoc="0" locked="0" layoutInCell="1" allowOverlap="1" wp14:anchorId="03774109" wp14:editId="6B45F108">
                <wp:simplePos x="0" y="0"/>
                <wp:positionH relativeFrom="margin">
                  <wp:posOffset>4389755</wp:posOffset>
                </wp:positionH>
                <wp:positionV relativeFrom="paragraph">
                  <wp:posOffset>631751</wp:posOffset>
                </wp:positionV>
                <wp:extent cx="133350" cy="123825"/>
                <wp:effectExtent l="0" t="0" r="19050" b="28575"/>
                <wp:wrapNone/>
                <wp:docPr id="67" name="Prostoručno: oblik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4F699303" w14:textId="77777777" w:rsidR="00017E0C" w:rsidRDefault="00017E0C" w:rsidP="00BE0414">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3774109" id="Prostoručno: oblik 67" o:spid="_x0000_s1052" style="position:absolute;left:0;text-align:left;margin-left:345.65pt;margin-top:49.75pt;width:10.5pt;height:9.7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4F699303" w14:textId="77777777" w:rsidR="00017E0C" w:rsidRDefault="00017E0C" w:rsidP="00BE0414">
                      <w:pPr>
                        <w:jc w:val="center"/>
                      </w:pPr>
                    </w:p>
                  </w:txbxContent>
                </v:textbox>
                <w10:wrap anchorx="margin"/>
              </v:shape>
            </w:pict>
          </mc:Fallback>
        </mc:AlternateContent>
      </w:r>
      <w:r w:rsidRPr="00303C10">
        <w:rPr>
          <w:noProof/>
          <w:lang w:eastAsia="hr-HR"/>
        </w:rPr>
        <mc:AlternateContent>
          <mc:Choice Requires="wps">
            <w:drawing>
              <wp:anchor distT="0" distB="0" distL="114300" distR="114300" simplePos="0" relativeHeight="251700224" behindDoc="0" locked="0" layoutInCell="1" allowOverlap="1" wp14:anchorId="4900E6AB" wp14:editId="2EB80BEB">
                <wp:simplePos x="0" y="0"/>
                <wp:positionH relativeFrom="margin">
                  <wp:posOffset>2439670</wp:posOffset>
                </wp:positionH>
                <wp:positionV relativeFrom="paragraph">
                  <wp:posOffset>630644</wp:posOffset>
                </wp:positionV>
                <wp:extent cx="133350" cy="123825"/>
                <wp:effectExtent l="0" t="0" r="19050" b="28575"/>
                <wp:wrapNone/>
                <wp:docPr id="66" name="Prostoručno: oblik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txbx>
                        <w:txbxContent>
                          <w:p w14:paraId="602E8957" w14:textId="77777777" w:rsidR="00017E0C" w:rsidRDefault="00017E0C" w:rsidP="00BE0414">
                            <w:pPr>
                              <w:jc w:val="center"/>
                            </w:pPr>
                          </w:p>
                        </w:txbxContent>
                      </wps:txbx>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00E6AB" id="Prostoručno: oblik 66" o:spid="_x0000_s1053" style="position:absolute;left:0;text-align:left;margin-left:192.1pt;margin-top:49.65pt;width:10.5pt;height:9.7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" adj="-11796480,,5400" path="m,61912at,,133350,123824,,61912,,61912xe" fillcolor="#4472c4" strokecolor="#2f528f" strokeweight=".35281mm">
                <v:stroke joinstyle="miter"/>
                <v:formulas/>
                <v:path arrowok="t" o:connecttype="custom" o:connectlocs="66675,0;133350,61913;66675,123825;0,61913;19529,18134;19529,105691;113821,105691;113821,18134" o:connectangles="270,0,90,180,270,90,90,270" textboxrect="19529,18134,113821,105691"/>
                <v:textbox inset="0,0,0,0">
                  <w:txbxContent>
                    <w:p w14:paraId="602E8957" w14:textId="77777777" w:rsidR="00017E0C" w:rsidRDefault="00017E0C" w:rsidP="00BE0414">
                      <w:pPr>
                        <w:jc w:val="center"/>
                      </w:pPr>
                    </w:p>
                  </w:txbxContent>
                </v:textbox>
                <w10:wrap anchorx="margin"/>
              </v:shape>
            </w:pict>
          </mc:Fallback>
        </mc:AlternateContent>
      </w:r>
      <w:r w:rsidR="00A95C3E" w:rsidRPr="00303C10">
        <w:rPr>
          <w:noProof/>
          <w:lang w:eastAsia="hr-HR"/>
        </w:rPr>
        <mc:AlternateContent>
          <mc:Choice Requires="wps">
            <w:drawing>
              <wp:anchor distT="0" distB="0" distL="114300" distR="114300" simplePos="0" relativeHeight="251699200" behindDoc="0" locked="0" layoutInCell="1" allowOverlap="1" wp14:anchorId="6B6F7E85" wp14:editId="356AA527">
                <wp:simplePos x="0" y="0"/>
                <wp:positionH relativeFrom="margin">
                  <wp:posOffset>431557</wp:posOffset>
                </wp:positionH>
                <wp:positionV relativeFrom="paragraph">
                  <wp:posOffset>233032</wp:posOffset>
                </wp:positionV>
                <wp:extent cx="133350" cy="123825"/>
                <wp:effectExtent l="0" t="0" r="19050" b="28575"/>
                <wp:wrapNone/>
                <wp:docPr id="68" name="Prostoručno: oblik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23825"/>
                        </a:xfrm>
                        <a:custGeom>
                          <a:avLst/>
                          <a:gdLst>
                            <a:gd name="f0" fmla="val 21600000"/>
                            <a:gd name="f1" fmla="val 10800000"/>
                            <a:gd name="f2" fmla="val 5400000"/>
                            <a:gd name="f3" fmla="val 180"/>
                            <a:gd name="f4" fmla="val w"/>
                            <a:gd name="f5" fmla="val h"/>
                            <a:gd name="f6" fmla="val ss"/>
                            <a:gd name="f7" fmla="val 0"/>
                            <a:gd name="f8" fmla="*/ 5419351 1 1725033"/>
                            <a:gd name="f9" fmla="+- 0 0 -360"/>
                            <a:gd name="f10" fmla="+- 0 0 -180"/>
                            <a:gd name="f11" fmla="abs f4"/>
                            <a:gd name="f12" fmla="abs f5"/>
                            <a:gd name="f13" fmla="abs f6"/>
                            <a:gd name="f14" fmla="+- 2700000 f2 0"/>
                            <a:gd name="f15" fmla="*/ f9 f1 1"/>
                            <a:gd name="f16" fmla="*/ f10 f1 1"/>
                            <a:gd name="f17" fmla="?: f11 f4 1"/>
                            <a:gd name="f18" fmla="?: f12 f5 1"/>
                            <a:gd name="f19" fmla="?: f13 f6 1"/>
                            <a:gd name="f20" fmla="+- f14 0 f2"/>
                            <a:gd name="f21" fmla="*/ f15 1 f3"/>
                            <a:gd name="f22" fmla="*/ f16 1 f3"/>
                            <a:gd name="f23" fmla="*/ f17 1 21600"/>
                            <a:gd name="f24" fmla="*/ f18 1 21600"/>
                            <a:gd name="f25" fmla="*/ 21600 f17 1"/>
                            <a:gd name="f26" fmla="*/ 21600 f18 1"/>
                            <a:gd name="f27" fmla="+- f20 f2 0"/>
                            <a:gd name="f28" fmla="+- f21 0 f2"/>
                            <a:gd name="f29" fmla="+- f22 0 f2"/>
                            <a:gd name="f30" fmla="min f24 f23"/>
                            <a:gd name="f31" fmla="*/ f25 1 f19"/>
                            <a:gd name="f32" fmla="*/ f26 1 f19"/>
                            <a:gd name="f33" fmla="*/ f27 f8 1"/>
                            <a:gd name="f34" fmla="val f31"/>
                            <a:gd name="f35" fmla="val f32"/>
                            <a:gd name="f36" fmla="*/ f33 1 f1"/>
                            <a:gd name="f37" fmla="*/ f7 f30 1"/>
                            <a:gd name="f38" fmla="+- f35 0 f7"/>
                            <a:gd name="f39" fmla="+- f34 0 f7"/>
                            <a:gd name="f40" fmla="+- 0 0 f36"/>
                            <a:gd name="f41" fmla="*/ f38 1 2"/>
                            <a:gd name="f42" fmla="*/ f39 1 2"/>
                            <a:gd name="f43" fmla="+- 0 0 f40"/>
                            <a:gd name="f44" fmla="+- f7 f41 0"/>
                            <a:gd name="f45" fmla="+- f7 f42 0"/>
                            <a:gd name="f46" fmla="*/ f43 f1 1"/>
                            <a:gd name="f47" fmla="*/ f42 f30 1"/>
                            <a:gd name="f48" fmla="*/ f41 f30 1"/>
                            <a:gd name="f49" fmla="*/ f46 1 f8"/>
                            <a:gd name="f50" fmla="*/ f44 f30 1"/>
                            <a:gd name="f51" fmla="+- f49 0 f2"/>
                            <a:gd name="f52" fmla="cos 1 f51"/>
                            <a:gd name="f53" fmla="sin 1 f51"/>
                            <a:gd name="f54" fmla="+- 0 0 f52"/>
                            <a:gd name="f55" fmla="+- 0 0 f53"/>
                            <a:gd name="f56" fmla="+- 0 0 f54"/>
                            <a:gd name="f57" fmla="+- 0 0 f55"/>
                            <a:gd name="f58" fmla="val f56"/>
                            <a:gd name="f59" fmla="val f57"/>
                            <a:gd name="f60" fmla="*/ f58 f42 1"/>
                            <a:gd name="f61" fmla="*/ f59 f41 1"/>
                            <a:gd name="f62" fmla="+- f45 0 f60"/>
                            <a:gd name="f63" fmla="+- f45 f60 0"/>
                            <a:gd name="f64" fmla="+- f44 0 f61"/>
                            <a:gd name="f65" fmla="+- f44 f61 0"/>
                            <a:gd name="f66" fmla="*/ f62 f30 1"/>
                            <a:gd name="f67" fmla="*/ f64 f30 1"/>
                            <a:gd name="f68" fmla="*/ f63 f30 1"/>
                            <a:gd name="f69" fmla="*/ f65 f30 1"/>
                          </a:gdLst>
                          <a:ahLst/>
                          <a:cxnLst>
                            <a:cxn ang="3cd4">
                              <a:pos x="hc" y="t"/>
                            </a:cxn>
                            <a:cxn ang="0">
                              <a:pos x="r" y="vc"/>
                            </a:cxn>
                            <a:cxn ang="cd4">
                              <a:pos x="hc" y="b"/>
                            </a:cxn>
                            <a:cxn ang="cd2">
                              <a:pos x="l" y="vc"/>
                            </a:cxn>
                            <a:cxn ang="f28">
                              <a:pos x="f66" y="f67"/>
                            </a:cxn>
                            <a:cxn ang="f29">
                              <a:pos x="f66" y="f69"/>
                            </a:cxn>
                            <a:cxn ang="f29">
                              <a:pos x="f68" y="f69"/>
                            </a:cxn>
                            <a:cxn ang="f28">
                              <a:pos x="f68" y="f67"/>
                            </a:cxn>
                          </a:cxnLst>
                          <a:rect l="f66" t="f67" r="f68" b="f69"/>
                          <a:pathLst>
                            <a:path>
                              <a:moveTo>
                                <a:pt x="f37" y="f50"/>
                              </a:moveTo>
                              <a:arcTo wR="f47" hR="f48" stAng="f1" swAng="f0"/>
                              <a:close/>
                            </a:path>
                          </a:pathLst>
                        </a:custGeom>
                        <a:solidFill>
                          <a:srgbClr val="4472C4"/>
                        </a:solidFill>
                        <a:ln w="12701" cap="flat">
                          <a:solidFill>
                            <a:srgbClr val="2F528F"/>
                          </a:solidFill>
                          <a:prstDash val="solid"/>
                          <a:miter/>
                        </a:ln>
                      </wps:spPr>
                      <wps:bodyPr lIns="0" tIns="0" rIns="0" bIns="0"/>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EEF2A85" id="Prostoručno: oblik 68" o:spid="_x0000_s1026" style="position:absolute;margin-left:34pt;margin-top:18.35pt;width:10.5pt;height:9.7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33350,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" path="m,61912at,,133350,123824,,61912,,61912xe" fillcolor="#4472c4" strokecolor="#2f528f" strokeweight=".35281mm">
                <v:stroke joinstyle="miter"/>
                <v:path arrowok="t" o:connecttype="custom" o:connectlocs="66675,0;133350,61913;66675,123825;0,61913;19529,18134;19529,105691;113821,105691;113821,18134" o:connectangles="270,0,90,180,270,90,90,270" textboxrect="19529,18134,113821,105691"/>
                <w10:wrap anchorx="margin"/>
              </v:shape>
            </w:pict>
          </mc:Fallback>
        </mc:AlternateContent>
      </w:r>
      <w:r w:rsidR="00BE0414" w:rsidRPr="00303C10">
        <w:rPr>
          <w:rFonts w:ascii="Courier New" w:eastAsia="Courier New" w:hAnsi="Courier New" w:cs="Courier New"/>
          <w:noProof/>
          <w:color w:val="000000"/>
          <w:szCs w:val="24"/>
          <w:lang w:eastAsia="hr-HR"/>
        </w:rPr>
        <w:drawing>
          <wp:inline distT="0" distB="0" distL="0" distR="0" wp14:anchorId="44D20C76" wp14:editId="4934D98B">
            <wp:extent cx="1785620" cy="1647825"/>
            <wp:effectExtent l="0" t="0" r="5080" b="9525"/>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BE0414" w:rsidRPr="00303C10">
        <w:rPr>
          <w:lang w:eastAsia="hr-HR"/>
        </w:rPr>
        <w:t xml:space="preserve">       </w:t>
      </w:r>
      <w:r w:rsidR="00BE0414" w:rsidRPr="00303C10">
        <w:rPr>
          <w:rFonts w:ascii="Courier New" w:eastAsia="Courier New" w:hAnsi="Courier New" w:cs="Courier New"/>
          <w:noProof/>
          <w:color w:val="000000"/>
          <w:szCs w:val="24"/>
          <w:lang w:eastAsia="hr-HR"/>
        </w:rPr>
        <w:drawing>
          <wp:inline distT="0" distB="0" distL="0" distR="0" wp14:anchorId="0B8A78B3" wp14:editId="5A451E47">
            <wp:extent cx="1785620" cy="1647825"/>
            <wp:effectExtent l="0" t="0" r="5080" b="9525"/>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BE0414" w:rsidRPr="00303C10">
        <w:rPr>
          <w:lang w:eastAsia="hr-HR"/>
        </w:rPr>
        <w:t xml:space="preserve">     </w:t>
      </w:r>
      <w:r w:rsidR="00BE0414" w:rsidRPr="00303C10">
        <w:rPr>
          <w:rFonts w:ascii="Courier New" w:eastAsia="Courier New" w:hAnsi="Courier New" w:cs="Courier New"/>
          <w:noProof/>
          <w:color w:val="000000"/>
          <w:szCs w:val="24"/>
          <w:lang w:eastAsia="hr-HR"/>
        </w:rPr>
        <w:drawing>
          <wp:inline distT="0" distB="0" distL="0" distR="0" wp14:anchorId="28A76CED" wp14:editId="3A0A7F7D">
            <wp:extent cx="1785620" cy="1647825"/>
            <wp:effectExtent l="0" t="0" r="5080" b="9525"/>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85620" cy="1647825"/>
                    </a:xfrm>
                    <a:prstGeom prst="rect">
                      <a:avLst/>
                    </a:prstGeom>
                    <a:noFill/>
                    <a:ln>
                      <a:noFill/>
                    </a:ln>
                  </pic:spPr>
                </pic:pic>
              </a:graphicData>
            </a:graphic>
          </wp:inline>
        </w:drawing>
      </w:r>
      <w:r w:rsidR="00BE0414" w:rsidRPr="00303C10">
        <w:rPr>
          <w:lang w:eastAsia="hr-HR"/>
        </w:rPr>
        <w:t xml:space="preserve"> </w:t>
      </w:r>
    </w:p>
    <w:p w14:paraId="1BBCDE8B" w14:textId="4B302B16" w:rsidR="00303C10" w:rsidRDefault="00303C10" w:rsidP="00BE0414">
      <w:pPr>
        <w:spacing w:after="0" w:line="240" w:lineRule="auto"/>
        <w:rPr>
          <w:lang w:eastAsia="hr-HR"/>
        </w:rPr>
      </w:pPr>
    </w:p>
    <w:p w14:paraId="11F1C0F0" w14:textId="1DBB3139" w:rsidR="00303C10" w:rsidRDefault="00303C10" w:rsidP="00BE0414">
      <w:pPr>
        <w:spacing w:after="0" w:line="240" w:lineRule="auto"/>
        <w:rPr>
          <w:lang w:eastAsia="hr-HR"/>
        </w:rPr>
      </w:pPr>
    </w:p>
    <w:p w14:paraId="315C0B66" w14:textId="68B75F56" w:rsidR="00303C10" w:rsidRDefault="00303C10" w:rsidP="00BE0414">
      <w:pPr>
        <w:spacing w:after="0" w:line="240" w:lineRule="auto"/>
        <w:rPr>
          <w:lang w:eastAsia="hr-HR"/>
        </w:rPr>
      </w:pPr>
    </w:p>
    <w:p w14:paraId="5DD14E47" w14:textId="5AC37761" w:rsidR="00303C10" w:rsidRDefault="00303C10" w:rsidP="00BE0414">
      <w:pPr>
        <w:spacing w:after="0" w:line="240" w:lineRule="auto"/>
        <w:rPr>
          <w:lang w:eastAsia="hr-HR"/>
        </w:rPr>
      </w:pPr>
    </w:p>
    <w:p w14:paraId="17C7A75F" w14:textId="1405CB23" w:rsidR="00303C10" w:rsidRDefault="00303C10" w:rsidP="00BE0414">
      <w:pPr>
        <w:spacing w:after="0" w:line="240" w:lineRule="auto"/>
        <w:rPr>
          <w:lang w:eastAsia="hr-HR"/>
        </w:rPr>
      </w:pPr>
    </w:p>
    <w:p w14:paraId="3D4EBAC8" w14:textId="00B01384" w:rsidR="00303C10" w:rsidRDefault="00303C10" w:rsidP="00BE0414">
      <w:pPr>
        <w:spacing w:after="0" w:line="240" w:lineRule="auto"/>
        <w:rPr>
          <w:lang w:eastAsia="hr-HR"/>
        </w:rPr>
      </w:pPr>
    </w:p>
    <w:p w14:paraId="7DE95DEE" w14:textId="2523F7BE" w:rsidR="00303C10" w:rsidRDefault="00303C10" w:rsidP="00BE0414">
      <w:pPr>
        <w:spacing w:after="0" w:line="240" w:lineRule="auto"/>
        <w:rPr>
          <w:lang w:eastAsia="hr-HR"/>
        </w:rPr>
      </w:pPr>
    </w:p>
    <w:p w14:paraId="6FE40565" w14:textId="04F0A1E1" w:rsidR="00303C10" w:rsidRDefault="00303C10" w:rsidP="00BE0414">
      <w:pPr>
        <w:spacing w:after="0" w:line="240" w:lineRule="auto"/>
        <w:rPr>
          <w:lang w:eastAsia="hr-HR"/>
        </w:rPr>
      </w:pPr>
    </w:p>
    <w:p w14:paraId="1E7EE452" w14:textId="61E77221" w:rsidR="00303C10" w:rsidRDefault="00303C10" w:rsidP="00BE0414">
      <w:pPr>
        <w:spacing w:after="0" w:line="240" w:lineRule="auto"/>
        <w:rPr>
          <w:lang w:eastAsia="hr-HR"/>
        </w:rPr>
      </w:pPr>
    </w:p>
    <w:p w14:paraId="0712456B" w14:textId="2F5312EB" w:rsidR="00303C10" w:rsidRDefault="00303C10" w:rsidP="00BE0414">
      <w:pPr>
        <w:spacing w:after="0" w:line="240" w:lineRule="auto"/>
        <w:rPr>
          <w:lang w:eastAsia="hr-HR"/>
        </w:rPr>
      </w:pPr>
    </w:p>
    <w:p w14:paraId="21098987" w14:textId="67C783CD" w:rsidR="00303C10" w:rsidRDefault="00303C10" w:rsidP="00BE0414">
      <w:pPr>
        <w:spacing w:after="0" w:line="240" w:lineRule="auto"/>
        <w:rPr>
          <w:lang w:eastAsia="hr-HR"/>
        </w:rPr>
      </w:pPr>
    </w:p>
    <w:p w14:paraId="6C1834B3" w14:textId="1531E8CD" w:rsidR="00303C10" w:rsidRDefault="00303C10" w:rsidP="00BE0414">
      <w:pPr>
        <w:spacing w:after="0" w:line="240" w:lineRule="auto"/>
        <w:rPr>
          <w:lang w:eastAsia="hr-HR"/>
        </w:rPr>
      </w:pPr>
    </w:p>
    <w:p w14:paraId="36BCCCC0" w14:textId="77777777" w:rsidR="00303C10" w:rsidRPr="00303C10" w:rsidRDefault="00303C10" w:rsidP="00BE0414">
      <w:pPr>
        <w:spacing w:after="0" w:line="240" w:lineRule="auto"/>
        <w:rPr>
          <w:lang w:eastAsia="hr-HR"/>
        </w:rPr>
      </w:pPr>
    </w:p>
    <w:p w14:paraId="72123435" w14:textId="217328C9" w:rsidR="008C40A2" w:rsidRPr="00303C10" w:rsidRDefault="00BE0414" w:rsidP="00303C10">
      <w:pPr>
        <w:pStyle w:val="Naslov3"/>
        <w:spacing w:before="0"/>
      </w:pPr>
      <w:bookmarkStart w:id="1214" w:name="_Toc65151642"/>
      <w:bookmarkStart w:id="1215" w:name="_Toc86396439"/>
      <w:r w:rsidRPr="00303C10">
        <w:t>6.</w:t>
      </w:r>
      <w:r w:rsidR="00A95C3E" w:rsidRPr="00303C10">
        <w:t>11</w:t>
      </w:r>
      <w:r w:rsidRPr="00303C10">
        <w:t>.8. Izvor podataka</w:t>
      </w:r>
      <w:bookmarkEnd w:id="1214"/>
      <w:bookmarkEnd w:id="1215"/>
    </w:p>
    <w:p w14:paraId="2072ED5D" w14:textId="77777777" w:rsidR="00BE0414" w:rsidRPr="00303C10" w:rsidRDefault="00BE0414" w:rsidP="002E7699">
      <w:pPr>
        <w:numPr>
          <w:ilvl w:val="0"/>
          <w:numId w:val="75"/>
        </w:numPr>
        <w:spacing w:after="0" w:line="240" w:lineRule="auto"/>
        <w:contextualSpacing/>
        <w:rPr>
          <w:sz w:val="20"/>
          <w:szCs w:val="20"/>
          <w:lang w:val="en-US"/>
        </w:rPr>
      </w:pPr>
      <w:r w:rsidRPr="00303C10">
        <w:rPr>
          <w:sz w:val="20"/>
          <w:szCs w:val="20"/>
          <w:lang w:val="en-US"/>
        </w:rPr>
        <w:t>Državni zavod za statistiku, Popis stanovništva 2011. godine</w:t>
      </w:r>
    </w:p>
    <w:p w14:paraId="7408D49C" w14:textId="77777777" w:rsidR="00BE0414" w:rsidRPr="00303C10" w:rsidRDefault="00BE0414" w:rsidP="002E7699">
      <w:pPr>
        <w:numPr>
          <w:ilvl w:val="0"/>
          <w:numId w:val="75"/>
        </w:numPr>
        <w:spacing w:after="0" w:line="240" w:lineRule="auto"/>
        <w:contextualSpacing/>
        <w:rPr>
          <w:sz w:val="20"/>
          <w:szCs w:val="20"/>
          <w:lang w:val="en-US"/>
        </w:rPr>
      </w:pPr>
      <w:r w:rsidRPr="00303C10">
        <w:rPr>
          <w:sz w:val="20"/>
          <w:szCs w:val="20"/>
          <w:lang w:val="en-US"/>
        </w:rPr>
        <w:t>EPA: „Opće smjernice za programe upravljanja rizicima“ (40 CFR 68)</w:t>
      </w:r>
    </w:p>
    <w:p w14:paraId="11D15DFC" w14:textId="3206DEBA"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Ispravak Uredbe o izmjenama i dopunama Uredbe o sprječavanju velikih nesreća koje uključuju opasne tvari („Narodne Novine“ br. 45/17)</w:t>
      </w:r>
    </w:p>
    <w:p w14:paraId="280F4306" w14:textId="77777777"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Kriteriji za izradu smjernica koje donose čelnici područne (regionalne) samouprave za potrebe izrade Procjena rizika od velikih nesreća na razinama jedinica lokalnih i područnih (regionalnih) samouprave, DUZS, 2016.god.</w:t>
      </w:r>
    </w:p>
    <w:p w14:paraId="4E63C743" w14:textId="4B88835E"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Pravilnik o smjernicama za izradu Procjene rizika od katastrofa i velikih nesreća za područje Republike Hrvatske i jedinica lokalne i područne (regionalne) samouprave (“Narodne Novine” br. 65/16)</w:t>
      </w:r>
    </w:p>
    <w:p w14:paraId="298CCB37" w14:textId="34D2DA50" w:rsidR="00BE0414" w:rsidRDefault="00BE0414" w:rsidP="002E7699">
      <w:pPr>
        <w:numPr>
          <w:ilvl w:val="0"/>
          <w:numId w:val="75"/>
        </w:numPr>
        <w:spacing w:line="240" w:lineRule="auto"/>
        <w:contextualSpacing/>
        <w:rPr>
          <w:sz w:val="20"/>
          <w:szCs w:val="20"/>
          <w:lang w:val="en-US"/>
        </w:rPr>
      </w:pPr>
      <w:r w:rsidRPr="00303C10">
        <w:rPr>
          <w:sz w:val="20"/>
          <w:szCs w:val="20"/>
          <w:lang w:val="en-US"/>
        </w:rPr>
        <w:t>Procjena rizika od katastrofa za Republiku Hrvatsku, 2016.god, Izmjene i dopune iz 2019.god.,</w:t>
      </w:r>
    </w:p>
    <w:p w14:paraId="180DFFEA" w14:textId="640747DA" w:rsidR="00496E50" w:rsidRPr="00303C10" w:rsidRDefault="00496E50" w:rsidP="002E7699">
      <w:pPr>
        <w:numPr>
          <w:ilvl w:val="0"/>
          <w:numId w:val="75"/>
        </w:numPr>
        <w:spacing w:line="240" w:lineRule="auto"/>
        <w:contextualSpacing/>
        <w:rPr>
          <w:sz w:val="20"/>
          <w:szCs w:val="20"/>
          <w:lang w:val="en-US"/>
        </w:rPr>
      </w:pPr>
      <w:r w:rsidRPr="00D71DDF">
        <w:rPr>
          <w:sz w:val="20"/>
          <w:szCs w:val="20"/>
        </w:rPr>
        <w:t>Procjena rizika pravnih osoba koje obavljaju djelatnost korištenjem opasnih tvari za maloprodajno mjesto Kloštar Ivanić, Kralja Tomislava 18, Kloštar Ivanić, 2020.god</w:t>
      </w:r>
    </w:p>
    <w:p w14:paraId="146E843B" w14:textId="2EBE63A3"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Smjernice za izradu procje</w:t>
      </w:r>
      <w:r w:rsidR="00303C10" w:rsidRPr="00303C10">
        <w:rPr>
          <w:sz w:val="20"/>
          <w:szCs w:val="20"/>
          <w:lang w:val="en-US"/>
        </w:rPr>
        <w:t>ne rizika od velikih nesreća za područje Zagrebačke županije, 2017.god.</w:t>
      </w:r>
    </w:p>
    <w:p w14:paraId="6ED380B5" w14:textId="77777777"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Uredba o izmjenama i dopunama Uredbe o sprječavanju velikih nesreća koje uključuju opasne tvari („Narodne Novine“ br. 31/17)</w:t>
      </w:r>
    </w:p>
    <w:p w14:paraId="42FD7F36" w14:textId="77777777"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Uredba o sprječavanju velikih nesreća koje uključuju opasne tvari („Narodne Novine“ br. 44/14)</w:t>
      </w:r>
    </w:p>
    <w:p w14:paraId="12062458" w14:textId="77777777"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Zakon o kritičnim infrastrukturama (“Narodne Novine” br. 56/13)</w:t>
      </w:r>
    </w:p>
    <w:p w14:paraId="10AD02C3" w14:textId="0345EC3A" w:rsidR="00BE0414" w:rsidRPr="00303C10" w:rsidRDefault="00BE0414" w:rsidP="002E7699">
      <w:pPr>
        <w:numPr>
          <w:ilvl w:val="0"/>
          <w:numId w:val="75"/>
        </w:numPr>
        <w:spacing w:line="240" w:lineRule="auto"/>
        <w:contextualSpacing/>
        <w:rPr>
          <w:sz w:val="20"/>
          <w:szCs w:val="20"/>
          <w:lang w:val="en-US"/>
        </w:rPr>
      </w:pPr>
      <w:r w:rsidRPr="00303C10">
        <w:rPr>
          <w:sz w:val="20"/>
          <w:szCs w:val="20"/>
          <w:lang w:val="en-US"/>
        </w:rPr>
        <w:t>Zakon o sustavu civilne zaštite (“Narodne Novine” br. 82/15, 118/18, 31/20</w:t>
      </w:r>
      <w:r w:rsidR="00CD746B" w:rsidRPr="00303C10">
        <w:rPr>
          <w:sz w:val="20"/>
          <w:szCs w:val="20"/>
          <w:lang w:val="en-US"/>
        </w:rPr>
        <w:t>, 20/21</w:t>
      </w:r>
      <w:r w:rsidRPr="00303C10">
        <w:rPr>
          <w:sz w:val="20"/>
          <w:szCs w:val="20"/>
          <w:lang w:val="en-US"/>
        </w:rPr>
        <w:t>)</w:t>
      </w:r>
    </w:p>
    <w:p w14:paraId="584FAE8E" w14:textId="77777777" w:rsidR="00BE0414" w:rsidRPr="00025672" w:rsidRDefault="00BE0414" w:rsidP="00BE0414">
      <w:pPr>
        <w:rPr>
          <w:bCs/>
          <w:iCs/>
          <w:szCs w:val="24"/>
          <w:highlight w:val="yellow"/>
        </w:rPr>
      </w:pPr>
    </w:p>
    <w:p w14:paraId="03E874E0" w14:textId="77777777" w:rsidR="00BE0414" w:rsidRPr="00025672" w:rsidRDefault="00BE0414" w:rsidP="00BE0414">
      <w:pPr>
        <w:rPr>
          <w:bCs/>
          <w:iCs/>
          <w:szCs w:val="24"/>
          <w:highlight w:val="yellow"/>
        </w:rPr>
      </w:pPr>
    </w:p>
    <w:p w14:paraId="07D86F73" w14:textId="617E464C" w:rsidR="00BE0414" w:rsidRPr="00025672" w:rsidRDefault="00BE0414" w:rsidP="00BE0414">
      <w:pPr>
        <w:rPr>
          <w:bCs/>
          <w:iCs/>
          <w:szCs w:val="24"/>
          <w:highlight w:val="yellow"/>
        </w:rPr>
      </w:pPr>
    </w:p>
    <w:p w14:paraId="445BAF58" w14:textId="0C62A5BA" w:rsidR="00483826" w:rsidRPr="00025672" w:rsidRDefault="00483826" w:rsidP="00BE0414">
      <w:pPr>
        <w:rPr>
          <w:bCs/>
          <w:iCs/>
          <w:szCs w:val="24"/>
          <w:highlight w:val="yellow"/>
        </w:rPr>
      </w:pPr>
    </w:p>
    <w:p w14:paraId="3F7C937B" w14:textId="2932B764" w:rsidR="00483826" w:rsidRPr="00025672" w:rsidRDefault="00483826" w:rsidP="00BE0414">
      <w:pPr>
        <w:rPr>
          <w:bCs/>
          <w:iCs/>
          <w:szCs w:val="24"/>
          <w:highlight w:val="yellow"/>
        </w:rPr>
      </w:pPr>
    </w:p>
    <w:p w14:paraId="19B24BC6" w14:textId="6811B99A" w:rsidR="00483826" w:rsidRPr="00025672" w:rsidRDefault="00483826" w:rsidP="00BE0414">
      <w:pPr>
        <w:rPr>
          <w:bCs/>
          <w:iCs/>
          <w:szCs w:val="24"/>
          <w:highlight w:val="yellow"/>
        </w:rPr>
      </w:pPr>
    </w:p>
    <w:p w14:paraId="0B0A3E83" w14:textId="230CDAD8" w:rsidR="00483826" w:rsidRPr="00025672" w:rsidRDefault="00483826" w:rsidP="00BE0414">
      <w:pPr>
        <w:rPr>
          <w:bCs/>
          <w:iCs/>
          <w:szCs w:val="24"/>
          <w:highlight w:val="yellow"/>
        </w:rPr>
      </w:pPr>
    </w:p>
    <w:p w14:paraId="3F344D3C" w14:textId="5483DC8C" w:rsidR="00483826" w:rsidRPr="00025672" w:rsidRDefault="00483826" w:rsidP="00BE0414">
      <w:pPr>
        <w:rPr>
          <w:bCs/>
          <w:iCs/>
          <w:szCs w:val="24"/>
          <w:highlight w:val="yellow"/>
        </w:rPr>
      </w:pPr>
    </w:p>
    <w:p w14:paraId="61B0DA52" w14:textId="58B47878" w:rsidR="00483826" w:rsidRPr="00025672" w:rsidRDefault="00483826" w:rsidP="00BE0414">
      <w:pPr>
        <w:rPr>
          <w:bCs/>
          <w:iCs/>
          <w:szCs w:val="24"/>
          <w:highlight w:val="yellow"/>
        </w:rPr>
      </w:pPr>
    </w:p>
    <w:p w14:paraId="1E7E7707" w14:textId="74A8FC71" w:rsidR="00483826" w:rsidRPr="00025672" w:rsidRDefault="00483826" w:rsidP="00BE0414">
      <w:pPr>
        <w:rPr>
          <w:bCs/>
          <w:iCs/>
          <w:szCs w:val="24"/>
          <w:highlight w:val="yellow"/>
        </w:rPr>
      </w:pPr>
    </w:p>
    <w:p w14:paraId="11E95E09" w14:textId="40C930CC" w:rsidR="00483826" w:rsidRPr="00025672" w:rsidRDefault="00483826" w:rsidP="00BE0414">
      <w:pPr>
        <w:rPr>
          <w:bCs/>
          <w:iCs/>
          <w:szCs w:val="24"/>
          <w:highlight w:val="yellow"/>
        </w:rPr>
      </w:pPr>
    </w:p>
    <w:p w14:paraId="0161DE6D" w14:textId="229EA6AF" w:rsidR="00483826" w:rsidRPr="00025672" w:rsidRDefault="00483826" w:rsidP="00BE0414">
      <w:pPr>
        <w:rPr>
          <w:bCs/>
          <w:iCs/>
          <w:szCs w:val="24"/>
          <w:highlight w:val="yellow"/>
        </w:rPr>
      </w:pPr>
    </w:p>
    <w:p w14:paraId="3B6D4C0F" w14:textId="6B0BC189" w:rsidR="00483826" w:rsidRPr="00025672" w:rsidRDefault="00483826" w:rsidP="00BE0414">
      <w:pPr>
        <w:rPr>
          <w:bCs/>
          <w:iCs/>
          <w:szCs w:val="24"/>
          <w:highlight w:val="yellow"/>
        </w:rPr>
      </w:pPr>
    </w:p>
    <w:p w14:paraId="3D0CA473" w14:textId="290D9709" w:rsidR="00483826" w:rsidRPr="00025672" w:rsidRDefault="00483826" w:rsidP="00BE0414">
      <w:pPr>
        <w:rPr>
          <w:bCs/>
          <w:iCs/>
          <w:szCs w:val="24"/>
          <w:highlight w:val="yellow"/>
        </w:rPr>
      </w:pPr>
    </w:p>
    <w:p w14:paraId="09680426" w14:textId="7673CB0B" w:rsidR="00483826" w:rsidRPr="00025672" w:rsidRDefault="00483826" w:rsidP="00BE0414">
      <w:pPr>
        <w:rPr>
          <w:bCs/>
          <w:iCs/>
          <w:szCs w:val="24"/>
          <w:highlight w:val="yellow"/>
        </w:rPr>
      </w:pPr>
    </w:p>
    <w:p w14:paraId="53414966" w14:textId="0AA9B72F" w:rsidR="00483826" w:rsidRPr="00025672" w:rsidRDefault="00483826" w:rsidP="00BE0414">
      <w:pPr>
        <w:rPr>
          <w:bCs/>
          <w:iCs/>
          <w:szCs w:val="24"/>
          <w:highlight w:val="yellow"/>
        </w:rPr>
      </w:pPr>
    </w:p>
    <w:p w14:paraId="5163387A" w14:textId="77777777" w:rsidR="00483826" w:rsidRPr="009F621B" w:rsidRDefault="00483826" w:rsidP="00483826">
      <w:pPr>
        <w:pStyle w:val="Naslov1"/>
        <w:rPr>
          <w:lang w:eastAsia="hr-HR"/>
        </w:rPr>
      </w:pPr>
      <w:bookmarkStart w:id="1216" w:name="_Toc58923364"/>
      <w:bookmarkStart w:id="1217" w:name="_Toc65151643"/>
      <w:bookmarkStart w:id="1218" w:name="_Toc86396440"/>
      <w:r w:rsidRPr="009F621B">
        <w:rPr>
          <w:lang w:eastAsia="hr-HR"/>
        </w:rPr>
        <w:t>7. UKUPNA MATRICA RIZIKA</w:t>
      </w:r>
      <w:bookmarkEnd w:id="1216"/>
      <w:bookmarkEnd w:id="1217"/>
      <w:bookmarkEnd w:id="1218"/>
    </w:p>
    <w:p w14:paraId="667A7403" w14:textId="77777777" w:rsidR="00483826" w:rsidRPr="009F621B" w:rsidRDefault="00483826" w:rsidP="00483826">
      <w:pPr>
        <w:spacing w:after="0"/>
      </w:pPr>
    </w:p>
    <w:p w14:paraId="02C1932D" w14:textId="77777777" w:rsidR="00483826" w:rsidRPr="009F621B" w:rsidRDefault="00483826" w:rsidP="00483826">
      <w:pPr>
        <w:spacing w:after="0"/>
      </w:pPr>
      <w:r w:rsidRPr="009F621B">
        <w:t>Analizirani rizici (scenariji) za Općinu prikazani u odvojenim matricama pri obradi svakog pojedinog rizika uspoređuju se u zajedničkoj matrici koja se kasnije koristi tijekom vrednovanja i prioritizacije rizika.</w:t>
      </w:r>
    </w:p>
    <w:p w14:paraId="5737D108" w14:textId="77777777" w:rsidR="00483826" w:rsidRPr="009F621B" w:rsidRDefault="00483826" w:rsidP="00483826">
      <w:pPr>
        <w:spacing w:after="0"/>
      </w:pPr>
    </w:p>
    <w:p w14:paraId="135AF5C8" w14:textId="77777777" w:rsidR="00483826" w:rsidRPr="009F621B" w:rsidRDefault="00483826" w:rsidP="002E7699">
      <w:pPr>
        <w:numPr>
          <w:ilvl w:val="0"/>
          <w:numId w:val="76"/>
        </w:numPr>
        <w:contextualSpacing/>
        <w:jc w:val="left"/>
        <w:rPr>
          <w:b/>
          <w:i/>
          <w:sz w:val="20"/>
          <w:szCs w:val="20"/>
          <w:lang w:val="en-US"/>
        </w:rPr>
      </w:pPr>
      <w:r w:rsidRPr="009F621B">
        <w:rPr>
          <w:b/>
          <w:i/>
          <w:sz w:val="20"/>
          <w:szCs w:val="20"/>
          <w:lang w:val="en-US"/>
        </w:rPr>
        <w:t>Prikaz matrice događaja s najgorim mogućim posljedicama – Ukupno</w:t>
      </w:r>
    </w:p>
    <w:p w14:paraId="2BE5337B" w14:textId="049BD46F" w:rsidR="00483826" w:rsidRPr="00025672" w:rsidRDefault="009F621B" w:rsidP="00483826">
      <w:pPr>
        <w:jc w:val="center"/>
        <w:rPr>
          <w:bCs/>
          <w:iCs/>
          <w:szCs w:val="24"/>
          <w:highlight w:val="yellow"/>
        </w:rPr>
      </w:pPr>
      <w:r>
        <w:rPr>
          <w:bCs/>
          <w:iCs/>
          <w:noProof/>
          <w:szCs w:val="24"/>
          <w:lang w:eastAsia="hr-HR"/>
        </w:rPr>
        <w:drawing>
          <wp:inline distT="0" distB="0" distL="0" distR="0" wp14:anchorId="69316290" wp14:editId="1423CC55">
            <wp:extent cx="5759450" cy="4464685"/>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pic:cNvPicPr/>
                  </pic:nvPicPr>
                  <pic:blipFill>
                    <a:blip r:embed="rId96">
                      <a:extLst>
                        <a:ext uri="{28A0092B-C50C-407E-A947-70E740481C1C}">
                          <a14:useLocalDpi xmlns:a14="http://schemas.microsoft.com/office/drawing/2010/main" val="0"/>
                        </a:ext>
                      </a:extLst>
                    </a:blip>
                    <a:stretch>
                      <a:fillRect/>
                    </a:stretch>
                  </pic:blipFill>
                  <pic:spPr>
                    <a:xfrm>
                      <a:off x="0" y="0"/>
                      <a:ext cx="5759450" cy="4464685"/>
                    </a:xfrm>
                    <a:prstGeom prst="rect">
                      <a:avLst/>
                    </a:prstGeom>
                  </pic:spPr>
                </pic:pic>
              </a:graphicData>
            </a:graphic>
          </wp:inline>
        </w:drawing>
      </w:r>
    </w:p>
    <w:tbl>
      <w:tblPr>
        <w:tblW w:w="7984" w:type="dxa"/>
        <w:jc w:val="center"/>
        <w:tblCellMar>
          <w:left w:w="10" w:type="dxa"/>
          <w:right w:w="10" w:type="dxa"/>
        </w:tblCellMar>
        <w:tblLook w:val="04A0" w:firstRow="1" w:lastRow="0" w:firstColumn="1" w:lastColumn="0" w:noHBand="0" w:noVBand="1"/>
      </w:tblPr>
      <w:tblGrid>
        <w:gridCol w:w="1811"/>
        <w:gridCol w:w="6173"/>
      </w:tblGrid>
      <w:tr w:rsidR="00483826" w:rsidRPr="009F621B" w14:paraId="242D6303" w14:textId="77777777" w:rsidTr="00483826">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B024DCA" w14:textId="77777777" w:rsidR="00483826" w:rsidRPr="009F621B" w:rsidRDefault="00483826" w:rsidP="00483826">
            <w:pPr>
              <w:spacing w:after="0" w:line="240" w:lineRule="auto"/>
              <w:jc w:val="center"/>
              <w:rPr>
                <w:b/>
                <w:sz w:val="16"/>
                <w:szCs w:val="16"/>
                <w:lang w:eastAsia="hr-HR"/>
              </w:rPr>
            </w:pPr>
            <w:r w:rsidRPr="009F621B">
              <w:rPr>
                <w:b/>
                <w:sz w:val="16"/>
                <w:szCs w:val="16"/>
                <w:lang w:eastAsia="hr-HR"/>
              </w:rPr>
              <w:t>VRSTA RIZIKA</w:t>
            </w:r>
          </w:p>
        </w:tc>
        <w:tc>
          <w:tcPr>
            <w:tcW w:w="6173"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26EEAAA" w14:textId="77777777" w:rsidR="00483826" w:rsidRPr="009F621B" w:rsidRDefault="00483826" w:rsidP="00483826">
            <w:pPr>
              <w:spacing w:after="0" w:line="240" w:lineRule="auto"/>
              <w:jc w:val="center"/>
              <w:rPr>
                <w:b/>
                <w:sz w:val="16"/>
                <w:szCs w:val="16"/>
                <w:lang w:eastAsia="hr-HR"/>
              </w:rPr>
            </w:pPr>
            <w:r w:rsidRPr="009F621B">
              <w:rPr>
                <w:b/>
                <w:sz w:val="16"/>
                <w:szCs w:val="16"/>
                <w:lang w:eastAsia="hr-HR"/>
              </w:rPr>
              <w:t>OPIS RIZIKA</w:t>
            </w:r>
          </w:p>
        </w:tc>
      </w:tr>
      <w:tr w:rsidR="00483826" w:rsidRPr="009F621B" w14:paraId="59F357D0" w14:textId="77777777" w:rsidTr="00483826">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7C3C2940"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Nizak rizik</w:t>
            </w:r>
          </w:p>
        </w:tc>
        <w:tc>
          <w:tcPr>
            <w:tcW w:w="61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7812D"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Dodatne mjere nisu potrebne, osim uobičajenih.</w:t>
            </w:r>
          </w:p>
        </w:tc>
      </w:tr>
      <w:tr w:rsidR="00483826" w:rsidRPr="009F621B" w14:paraId="1531360E" w14:textId="77777777" w:rsidTr="00483826">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677CB6CE"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Umjeren rizik</w:t>
            </w:r>
          </w:p>
        </w:tc>
        <w:tc>
          <w:tcPr>
            <w:tcW w:w="61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7DDA6C"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Rizik se može prihvatiti ukoliko troškovi premašuju dobit.</w:t>
            </w:r>
          </w:p>
        </w:tc>
      </w:tr>
      <w:tr w:rsidR="00483826" w:rsidRPr="009F621B" w14:paraId="6DFA3D62" w14:textId="77777777" w:rsidTr="00483826">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ED7D31"/>
            <w:tcMar>
              <w:top w:w="0" w:type="dxa"/>
              <w:left w:w="108" w:type="dxa"/>
              <w:bottom w:w="0" w:type="dxa"/>
              <w:right w:w="108" w:type="dxa"/>
            </w:tcMar>
          </w:tcPr>
          <w:p w14:paraId="1BF3823E"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Visok rizik</w:t>
            </w:r>
          </w:p>
        </w:tc>
        <w:tc>
          <w:tcPr>
            <w:tcW w:w="61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D83F1E"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Rizik se može prihvatiti ukoliko je smanjenje nepraktično ili troškovi uvelike premašuju dobit.</w:t>
            </w:r>
          </w:p>
        </w:tc>
      </w:tr>
      <w:tr w:rsidR="00483826" w:rsidRPr="009F621B" w14:paraId="5C11F2C0" w14:textId="77777777" w:rsidTr="00483826">
        <w:trPr>
          <w:jc w:val="center"/>
        </w:trPr>
        <w:tc>
          <w:tcPr>
            <w:tcW w:w="1811"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411D07D"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Vrlo visok rizik</w:t>
            </w:r>
          </w:p>
        </w:tc>
        <w:tc>
          <w:tcPr>
            <w:tcW w:w="61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7816DD" w14:textId="77777777" w:rsidR="00483826" w:rsidRPr="009F621B" w:rsidRDefault="00483826" w:rsidP="00483826">
            <w:pPr>
              <w:spacing w:after="0" w:line="240" w:lineRule="auto"/>
              <w:jc w:val="left"/>
              <w:rPr>
                <w:sz w:val="16"/>
                <w:szCs w:val="16"/>
                <w:lang w:eastAsia="hr-HR"/>
              </w:rPr>
            </w:pPr>
            <w:r w:rsidRPr="009F621B">
              <w:rPr>
                <w:sz w:val="16"/>
                <w:szCs w:val="16"/>
                <w:lang w:eastAsia="hr-HR"/>
              </w:rPr>
              <w:t>Rizik se ne može prihvatiti, izuzev u iznimnim situacijama.</w:t>
            </w:r>
          </w:p>
        </w:tc>
      </w:tr>
    </w:tbl>
    <w:p w14:paraId="0B65EA03" w14:textId="72C5F119" w:rsidR="00BE0414" w:rsidRPr="009F621B" w:rsidRDefault="00BE0414" w:rsidP="00035E55">
      <w:pPr>
        <w:jc w:val="center"/>
      </w:pPr>
    </w:p>
    <w:p w14:paraId="2EBF4338" w14:textId="7A828DFD" w:rsidR="00483826" w:rsidRPr="009F621B" w:rsidRDefault="00483826" w:rsidP="00035E55">
      <w:pPr>
        <w:jc w:val="center"/>
      </w:pPr>
    </w:p>
    <w:p w14:paraId="7D8E0A28" w14:textId="4D28AC6C" w:rsidR="00483826" w:rsidRPr="00025672" w:rsidRDefault="00483826" w:rsidP="00035E55">
      <w:pPr>
        <w:jc w:val="center"/>
        <w:rPr>
          <w:highlight w:val="yellow"/>
        </w:rPr>
      </w:pPr>
    </w:p>
    <w:p w14:paraId="2C6B89DF" w14:textId="3494F34C" w:rsidR="00483826" w:rsidRPr="00025672" w:rsidRDefault="00483826" w:rsidP="00035E55">
      <w:pPr>
        <w:jc w:val="center"/>
        <w:rPr>
          <w:highlight w:val="yellow"/>
        </w:rPr>
      </w:pPr>
    </w:p>
    <w:p w14:paraId="514688CB" w14:textId="19FAB9F3" w:rsidR="00483826" w:rsidRPr="00025672" w:rsidRDefault="00483826" w:rsidP="00035E55">
      <w:pPr>
        <w:jc w:val="center"/>
        <w:rPr>
          <w:highlight w:val="yellow"/>
        </w:rPr>
      </w:pPr>
    </w:p>
    <w:p w14:paraId="42BC6FD3" w14:textId="521AD59B" w:rsidR="00483826" w:rsidRPr="00025672" w:rsidRDefault="00483826" w:rsidP="00035E55">
      <w:pPr>
        <w:jc w:val="center"/>
        <w:rPr>
          <w:highlight w:val="yellow"/>
        </w:rPr>
      </w:pPr>
    </w:p>
    <w:p w14:paraId="0525A596" w14:textId="77777777" w:rsidR="00483826" w:rsidRPr="009F621B" w:rsidRDefault="00483826" w:rsidP="00483826">
      <w:pPr>
        <w:pStyle w:val="Naslov1"/>
        <w:rPr>
          <w:lang w:eastAsia="hr-HR"/>
        </w:rPr>
      </w:pPr>
      <w:bookmarkStart w:id="1219" w:name="_Toc513643677"/>
      <w:bookmarkStart w:id="1220" w:name="_Toc520198540"/>
      <w:bookmarkStart w:id="1221" w:name="_Toc523819135"/>
      <w:bookmarkStart w:id="1222" w:name="_Toc525218444"/>
      <w:bookmarkStart w:id="1223" w:name="_Toc527545322"/>
      <w:bookmarkStart w:id="1224" w:name="_Toc532552137"/>
      <w:bookmarkStart w:id="1225" w:name="_Toc13211221"/>
      <w:bookmarkStart w:id="1226" w:name="_Toc52864423"/>
      <w:bookmarkStart w:id="1227" w:name="_Toc58923365"/>
      <w:bookmarkStart w:id="1228" w:name="_Toc65151644"/>
      <w:bookmarkStart w:id="1229" w:name="_Toc86396441"/>
      <w:r w:rsidRPr="009F621B">
        <w:rPr>
          <w:lang w:eastAsia="hr-HR"/>
        </w:rPr>
        <w:t xml:space="preserve">8. ANALIZA SUSTAVA CIVILNE ZAŠTITE NA PODRUČJU </w:t>
      </w:r>
      <w:bookmarkEnd w:id="1219"/>
      <w:bookmarkEnd w:id="1220"/>
      <w:bookmarkEnd w:id="1221"/>
      <w:bookmarkEnd w:id="1222"/>
      <w:bookmarkEnd w:id="1223"/>
      <w:bookmarkEnd w:id="1224"/>
      <w:bookmarkEnd w:id="1225"/>
      <w:r w:rsidRPr="009F621B">
        <w:rPr>
          <w:lang w:eastAsia="hr-HR"/>
        </w:rPr>
        <w:t>OPĆINE</w:t>
      </w:r>
      <w:bookmarkEnd w:id="1226"/>
      <w:bookmarkEnd w:id="1227"/>
      <w:bookmarkEnd w:id="1228"/>
      <w:bookmarkEnd w:id="1229"/>
    </w:p>
    <w:p w14:paraId="104E22DE" w14:textId="77777777" w:rsidR="00483826" w:rsidRPr="009F621B" w:rsidRDefault="00483826" w:rsidP="00483826">
      <w:pPr>
        <w:spacing w:after="0"/>
        <w:rPr>
          <w:lang w:eastAsia="hr-HR"/>
        </w:rPr>
      </w:pPr>
    </w:p>
    <w:p w14:paraId="209C5B0B" w14:textId="77777777" w:rsidR="00483826" w:rsidRPr="009F621B" w:rsidRDefault="00483826" w:rsidP="00483826">
      <w:pPr>
        <w:spacing w:after="0"/>
        <w:rPr>
          <w:lang w:eastAsia="hr-HR"/>
        </w:rPr>
      </w:pPr>
      <w:bookmarkStart w:id="1230" w:name="_Hlk503514867"/>
      <w:r w:rsidRPr="009F621B">
        <w:rPr>
          <w:lang w:eastAsia="hr-HR"/>
        </w:rPr>
        <w:t xml:space="preserve">Za potrebe ove analize sustava civilne zaštite izrađena je analiza na području preventive i reagiranja. </w:t>
      </w:r>
    </w:p>
    <w:p w14:paraId="295D77E9" w14:textId="77777777" w:rsidR="00483826" w:rsidRPr="009F621B" w:rsidRDefault="00483826" w:rsidP="00483826">
      <w:pPr>
        <w:pStyle w:val="Naslov2"/>
      </w:pPr>
      <w:bookmarkStart w:id="1231" w:name="_Toc513643678"/>
      <w:bookmarkStart w:id="1232" w:name="_Toc520198541"/>
      <w:bookmarkStart w:id="1233" w:name="_Toc523819136"/>
      <w:bookmarkStart w:id="1234" w:name="_Toc525218445"/>
      <w:bookmarkStart w:id="1235" w:name="_Toc527545323"/>
      <w:bookmarkStart w:id="1236" w:name="_Toc532552138"/>
      <w:bookmarkStart w:id="1237" w:name="_Toc13211222"/>
      <w:bookmarkStart w:id="1238" w:name="_Toc52864424"/>
      <w:bookmarkStart w:id="1239" w:name="_Toc58923366"/>
      <w:bookmarkStart w:id="1240" w:name="_Toc65151645"/>
      <w:bookmarkStart w:id="1241" w:name="_Toc86396442"/>
      <w:bookmarkEnd w:id="1230"/>
      <w:r w:rsidRPr="009F621B">
        <w:t>8.1. Analiza na području preventive</w:t>
      </w:r>
      <w:bookmarkEnd w:id="1231"/>
      <w:bookmarkEnd w:id="1232"/>
      <w:bookmarkEnd w:id="1233"/>
      <w:bookmarkEnd w:id="1234"/>
      <w:bookmarkEnd w:id="1235"/>
      <w:bookmarkEnd w:id="1236"/>
      <w:bookmarkEnd w:id="1237"/>
      <w:bookmarkEnd w:id="1238"/>
      <w:bookmarkEnd w:id="1239"/>
      <w:bookmarkEnd w:id="1240"/>
      <w:bookmarkEnd w:id="1241"/>
    </w:p>
    <w:p w14:paraId="01CDE0FE" w14:textId="77777777" w:rsidR="00483826" w:rsidRPr="009F621B" w:rsidRDefault="00483826" w:rsidP="00483826">
      <w:pPr>
        <w:pStyle w:val="Naslov3"/>
      </w:pPr>
      <w:bookmarkStart w:id="1242" w:name="_Toc513643679"/>
      <w:bookmarkStart w:id="1243" w:name="_Toc520198542"/>
      <w:bookmarkStart w:id="1244" w:name="_Toc523819137"/>
      <w:bookmarkStart w:id="1245" w:name="_Toc525218446"/>
      <w:bookmarkStart w:id="1246" w:name="_Toc527545324"/>
      <w:bookmarkStart w:id="1247" w:name="_Toc532552139"/>
      <w:bookmarkStart w:id="1248" w:name="_Toc13211223"/>
      <w:bookmarkStart w:id="1249" w:name="_Toc52864425"/>
      <w:bookmarkStart w:id="1250" w:name="_Toc58923367"/>
      <w:bookmarkStart w:id="1251" w:name="_Toc65151646"/>
      <w:bookmarkStart w:id="1252" w:name="_Toc86396443"/>
      <w:r w:rsidRPr="009F621B">
        <w:t>8.1.1. Usvojenost strategija, normativne uređenosti te izrađenost procjena i planova od značaja za sustav civilne zaštite</w:t>
      </w:r>
      <w:bookmarkEnd w:id="1242"/>
      <w:bookmarkEnd w:id="1243"/>
      <w:bookmarkEnd w:id="1244"/>
      <w:bookmarkEnd w:id="1245"/>
      <w:bookmarkEnd w:id="1246"/>
      <w:bookmarkEnd w:id="1247"/>
      <w:bookmarkEnd w:id="1248"/>
      <w:bookmarkEnd w:id="1249"/>
      <w:bookmarkEnd w:id="1250"/>
      <w:bookmarkEnd w:id="1251"/>
      <w:bookmarkEnd w:id="1252"/>
    </w:p>
    <w:p w14:paraId="523D1E5B" w14:textId="77777777" w:rsidR="00483826" w:rsidRPr="009F621B" w:rsidRDefault="00483826" w:rsidP="00483826">
      <w:pPr>
        <w:spacing w:after="0"/>
      </w:pPr>
    </w:p>
    <w:p w14:paraId="0DC257BD" w14:textId="77777777" w:rsidR="00483826" w:rsidRPr="00EB541E" w:rsidRDefault="00483826" w:rsidP="00483826">
      <w:pPr>
        <w:rPr>
          <w:rFonts w:cs="Calibri"/>
          <w:szCs w:val="24"/>
          <w:lang w:val="en-US"/>
        </w:rPr>
      </w:pPr>
      <w:r w:rsidRPr="00EB541E">
        <w:rPr>
          <w:rFonts w:cs="Calibri"/>
          <w:szCs w:val="24"/>
          <w:lang w:val="en-US"/>
        </w:rPr>
        <w:t>Općina u razdoblju izrade Procjene rizika posjeduje sljedeće akte:</w:t>
      </w:r>
    </w:p>
    <w:p w14:paraId="09EEE456" w14:textId="7777777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Procjena rizika od velikih nesreća za Općinu Kloštar Ivanić (KLASA: 810-01/18-01/01, URBROJ: 238/14-01-18-13, Kloštar Ivanić, 18.04.2018.god.)</w:t>
      </w:r>
    </w:p>
    <w:p w14:paraId="2CBA6B65" w14:textId="07DBDE28"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Odluka o izmjenama i dopunama Procjene rizika od velikih nesreća za Općinu Kloštar Ivanić (KLASA: 810-01/18-01/01, URBROJ: 238/14-01-19-19, Kloštar Ivanić, 12.12.2019.god.),</w:t>
      </w:r>
    </w:p>
    <w:p w14:paraId="18E65802" w14:textId="48EDD095" w:rsidR="00050BA6" w:rsidRPr="00EB541E" w:rsidRDefault="00050BA6" w:rsidP="004871E5">
      <w:pPr>
        <w:pStyle w:val="Odlomakpopisa"/>
        <w:numPr>
          <w:ilvl w:val="0"/>
          <w:numId w:val="124"/>
        </w:numPr>
        <w:jc w:val="both"/>
        <w:rPr>
          <w:rFonts w:cstheme="minorHAnsi"/>
          <w:sz w:val="24"/>
          <w:szCs w:val="24"/>
        </w:rPr>
      </w:pPr>
      <w:r w:rsidRPr="00EB541E">
        <w:rPr>
          <w:rFonts w:cstheme="minorHAnsi"/>
          <w:sz w:val="24"/>
          <w:szCs w:val="24"/>
        </w:rPr>
        <w:t xml:space="preserve">Plan djelovanja civilne zaštite Općine Kloštar Ivanić (KLASA: 810-01/20-01/03, URBROJ: 238/14-02-20-4, od 21.09.2020.god.). </w:t>
      </w:r>
    </w:p>
    <w:p w14:paraId="541D093D" w14:textId="06150CE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 xml:space="preserve">Odluka o osnivanju </w:t>
      </w:r>
      <w:r w:rsidR="00950C1E">
        <w:rPr>
          <w:rFonts w:cstheme="minorHAnsi"/>
          <w:sz w:val="24"/>
          <w:szCs w:val="24"/>
        </w:rPr>
        <w:t>S</w:t>
      </w:r>
      <w:r w:rsidRPr="00EB541E">
        <w:rPr>
          <w:rFonts w:cstheme="minorHAnsi"/>
          <w:sz w:val="24"/>
          <w:szCs w:val="24"/>
        </w:rPr>
        <w:t>tožera civilne zaštite Općine Kloštar Ivanić</w:t>
      </w:r>
      <w:r w:rsidR="00950C1E">
        <w:rPr>
          <w:rFonts w:cstheme="minorHAnsi"/>
          <w:sz w:val="24"/>
          <w:szCs w:val="24"/>
        </w:rPr>
        <w:t xml:space="preserve"> I imenovanju načelnika, zamjenika načelnika i članova </w:t>
      </w:r>
      <w:proofErr w:type="gramStart"/>
      <w:r w:rsidR="00950C1E">
        <w:rPr>
          <w:rFonts w:cstheme="minorHAnsi"/>
          <w:sz w:val="24"/>
          <w:szCs w:val="24"/>
        </w:rPr>
        <w:t xml:space="preserve">Stožera </w:t>
      </w:r>
      <w:r w:rsidRPr="00EB541E">
        <w:rPr>
          <w:rFonts w:cstheme="minorHAnsi"/>
          <w:sz w:val="24"/>
          <w:szCs w:val="24"/>
        </w:rPr>
        <w:t xml:space="preserve"> (</w:t>
      </w:r>
      <w:proofErr w:type="gramEnd"/>
      <w:r w:rsidRPr="00EB541E">
        <w:rPr>
          <w:rFonts w:cstheme="minorHAnsi"/>
          <w:sz w:val="24"/>
          <w:szCs w:val="24"/>
        </w:rPr>
        <w:t>KLASA: 810-03/</w:t>
      </w:r>
      <w:r w:rsidR="00950C1E">
        <w:rPr>
          <w:rFonts w:cstheme="minorHAnsi"/>
          <w:sz w:val="24"/>
          <w:szCs w:val="24"/>
        </w:rPr>
        <w:t>21</w:t>
      </w:r>
      <w:r w:rsidRPr="00EB541E">
        <w:rPr>
          <w:rFonts w:cstheme="minorHAnsi"/>
          <w:sz w:val="24"/>
          <w:szCs w:val="24"/>
        </w:rPr>
        <w:t>-01/0</w:t>
      </w:r>
      <w:r w:rsidR="00950C1E">
        <w:rPr>
          <w:rFonts w:cstheme="minorHAnsi"/>
          <w:sz w:val="24"/>
          <w:szCs w:val="24"/>
        </w:rPr>
        <w:t>3</w:t>
      </w:r>
      <w:r w:rsidRPr="00EB541E">
        <w:rPr>
          <w:rFonts w:cstheme="minorHAnsi"/>
          <w:sz w:val="24"/>
          <w:szCs w:val="24"/>
        </w:rPr>
        <w:t>, URBROJ: 238/14-02-</w:t>
      </w:r>
      <w:r w:rsidR="00950C1E">
        <w:rPr>
          <w:rFonts w:cstheme="minorHAnsi"/>
          <w:sz w:val="24"/>
          <w:szCs w:val="24"/>
        </w:rPr>
        <w:t>21</w:t>
      </w:r>
      <w:r w:rsidRPr="00EB541E">
        <w:rPr>
          <w:rFonts w:cstheme="minorHAnsi"/>
          <w:sz w:val="24"/>
          <w:szCs w:val="24"/>
        </w:rPr>
        <w:t>-</w:t>
      </w:r>
      <w:r w:rsidR="00950C1E">
        <w:rPr>
          <w:rFonts w:cstheme="minorHAnsi"/>
          <w:sz w:val="24"/>
          <w:szCs w:val="24"/>
        </w:rPr>
        <w:t>03</w:t>
      </w:r>
      <w:r w:rsidRPr="00EB541E">
        <w:rPr>
          <w:rFonts w:cstheme="minorHAnsi"/>
          <w:sz w:val="24"/>
          <w:szCs w:val="24"/>
        </w:rPr>
        <w:t xml:space="preserve">, Kloštar Ivanić, </w:t>
      </w:r>
      <w:r w:rsidR="00950C1E">
        <w:rPr>
          <w:rFonts w:cstheme="minorHAnsi"/>
          <w:sz w:val="24"/>
          <w:szCs w:val="24"/>
        </w:rPr>
        <w:t>1</w:t>
      </w:r>
      <w:r w:rsidRPr="00EB541E">
        <w:rPr>
          <w:rFonts w:cstheme="minorHAnsi"/>
          <w:sz w:val="24"/>
          <w:szCs w:val="24"/>
        </w:rPr>
        <w:t>5.1</w:t>
      </w:r>
      <w:r w:rsidR="00950C1E">
        <w:rPr>
          <w:rFonts w:cstheme="minorHAnsi"/>
          <w:sz w:val="24"/>
          <w:szCs w:val="24"/>
        </w:rPr>
        <w:t>1</w:t>
      </w:r>
      <w:r w:rsidRPr="00EB541E">
        <w:rPr>
          <w:rFonts w:cstheme="minorHAnsi"/>
          <w:sz w:val="24"/>
          <w:szCs w:val="24"/>
        </w:rPr>
        <w:t>.20</w:t>
      </w:r>
      <w:r w:rsidR="00950C1E">
        <w:rPr>
          <w:rFonts w:cstheme="minorHAnsi"/>
          <w:sz w:val="24"/>
          <w:szCs w:val="24"/>
        </w:rPr>
        <w:t>21</w:t>
      </w:r>
      <w:r w:rsidRPr="00EB541E">
        <w:rPr>
          <w:rFonts w:cstheme="minorHAnsi"/>
          <w:sz w:val="24"/>
          <w:szCs w:val="24"/>
        </w:rPr>
        <w:t>.god.)</w:t>
      </w:r>
    </w:p>
    <w:p w14:paraId="78F83B81" w14:textId="7E623934"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 xml:space="preserve">Poslovnik o radu </w:t>
      </w:r>
      <w:r w:rsidR="00950C1E">
        <w:rPr>
          <w:rFonts w:cstheme="minorHAnsi"/>
          <w:sz w:val="24"/>
          <w:szCs w:val="24"/>
        </w:rPr>
        <w:t>S</w:t>
      </w:r>
      <w:r w:rsidRPr="00EB541E">
        <w:rPr>
          <w:rFonts w:cstheme="minorHAnsi"/>
          <w:sz w:val="24"/>
          <w:szCs w:val="24"/>
        </w:rPr>
        <w:t>tožera civilne zaštite Općine</w:t>
      </w:r>
      <w:r w:rsidR="00950C1E">
        <w:rPr>
          <w:rFonts w:cstheme="minorHAnsi"/>
          <w:sz w:val="24"/>
          <w:szCs w:val="24"/>
        </w:rPr>
        <w:t xml:space="preserve"> Kloštar Ivanić (KLASA: 810-03/21</w:t>
      </w:r>
      <w:r w:rsidRPr="00EB541E">
        <w:rPr>
          <w:rFonts w:cstheme="minorHAnsi"/>
          <w:sz w:val="24"/>
          <w:szCs w:val="24"/>
        </w:rPr>
        <w:t>-01/0</w:t>
      </w:r>
      <w:r w:rsidR="00950C1E">
        <w:rPr>
          <w:rFonts w:cstheme="minorHAnsi"/>
          <w:sz w:val="24"/>
          <w:szCs w:val="24"/>
        </w:rPr>
        <w:t>3</w:t>
      </w:r>
      <w:r w:rsidRPr="00EB541E">
        <w:rPr>
          <w:rFonts w:cstheme="minorHAnsi"/>
          <w:sz w:val="24"/>
          <w:szCs w:val="24"/>
        </w:rPr>
        <w:t>, URBROJ: 238/14-02-</w:t>
      </w:r>
      <w:r w:rsidR="00950C1E">
        <w:rPr>
          <w:rFonts w:cstheme="minorHAnsi"/>
          <w:sz w:val="24"/>
          <w:szCs w:val="24"/>
        </w:rPr>
        <w:t>21</w:t>
      </w:r>
      <w:r w:rsidRPr="00EB541E">
        <w:rPr>
          <w:rFonts w:cstheme="minorHAnsi"/>
          <w:sz w:val="24"/>
          <w:szCs w:val="24"/>
        </w:rPr>
        <w:t>-</w:t>
      </w:r>
      <w:r w:rsidR="00950C1E">
        <w:rPr>
          <w:rFonts w:cstheme="minorHAnsi"/>
          <w:sz w:val="24"/>
          <w:szCs w:val="24"/>
        </w:rPr>
        <w:t>02</w:t>
      </w:r>
      <w:r w:rsidRPr="00EB541E">
        <w:rPr>
          <w:rFonts w:cstheme="minorHAnsi"/>
          <w:sz w:val="24"/>
          <w:szCs w:val="24"/>
        </w:rPr>
        <w:t>, Kloštar Ivanić, 1</w:t>
      </w:r>
      <w:r w:rsidR="00950C1E">
        <w:rPr>
          <w:rFonts w:cstheme="minorHAnsi"/>
          <w:sz w:val="24"/>
          <w:szCs w:val="24"/>
        </w:rPr>
        <w:t>5</w:t>
      </w:r>
      <w:r w:rsidRPr="00EB541E">
        <w:rPr>
          <w:rFonts w:cstheme="minorHAnsi"/>
          <w:sz w:val="24"/>
          <w:szCs w:val="24"/>
        </w:rPr>
        <w:t>.</w:t>
      </w:r>
      <w:r w:rsidR="00950C1E">
        <w:rPr>
          <w:rFonts w:cstheme="minorHAnsi"/>
          <w:sz w:val="24"/>
          <w:szCs w:val="24"/>
        </w:rPr>
        <w:t>06.2021</w:t>
      </w:r>
      <w:r w:rsidRPr="00EB541E">
        <w:rPr>
          <w:rFonts w:cstheme="minorHAnsi"/>
          <w:sz w:val="24"/>
          <w:szCs w:val="24"/>
        </w:rPr>
        <w:t>.god.)</w:t>
      </w:r>
    </w:p>
    <w:p w14:paraId="660FB59A" w14:textId="7777777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Shema mobilizacije Stožera civilne zaštite Općine Kloštar Ivanić (KLASA: 810-01/19-01/02, URBROJ: 238/14-02-19-7, Kloštar Ivanić, 25.11.2019.god.),</w:t>
      </w:r>
    </w:p>
    <w:p w14:paraId="750C79C3" w14:textId="7777777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Odluka o određivanju pravnih osoba od interesa za sustav civilne zaštite Općine Kloštar Ivanić (KLASA: 810-01/18-01/05, URBROJ: 238/14-01-19-22, Kloštar Ivanić, 21.01.2019.god.)</w:t>
      </w:r>
    </w:p>
    <w:p w14:paraId="7AA83289" w14:textId="7777777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Odluka o stavljanju van snage Odluke o osnivanju postrojbi civilne zaštite opće namjene Općine Kloštar Ivanić (KLASA: 810-01/18-01/05, URBROJ: 238/14-01-19-23, Kloštar Ivanić, 31.01.2019.god.)</w:t>
      </w:r>
    </w:p>
    <w:p w14:paraId="21A7A5FC" w14:textId="77777777"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 xml:space="preserve">Odluka o određivanju broja povjerenika civilne zaštite i njihovih zamjenika za područje Općine Kloštar Ivanić (KLASA: 810-01/19-01/02, URBROJ: 238/14-02-19-9, Kloštar Ivanić, 25.11.2019.god.), </w:t>
      </w:r>
    </w:p>
    <w:p w14:paraId="6A8180FC" w14:textId="291F1F65" w:rsidR="0048382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Odluka o imenovanju koordinatora na lokaciji Općine Kloštar Ivanić (KLASA: 810-01/19-01/02, URBROJ: 238/14-02-19-8, Kloštar Ivanić, 25.11.2019.god.)</w:t>
      </w:r>
    </w:p>
    <w:p w14:paraId="2A042A41" w14:textId="12D2B931"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lastRenderedPageBreak/>
        <w:t xml:space="preserve">Analiza stanja sustava civilne zaštite </w:t>
      </w:r>
      <w:r w:rsidR="00EB541E" w:rsidRPr="00EB541E">
        <w:rPr>
          <w:rFonts w:cstheme="minorHAnsi"/>
          <w:sz w:val="24"/>
          <w:szCs w:val="24"/>
        </w:rPr>
        <w:t xml:space="preserve">na području </w:t>
      </w:r>
      <w:r w:rsidRPr="00EB541E">
        <w:rPr>
          <w:rFonts w:cstheme="minorHAnsi"/>
          <w:sz w:val="24"/>
          <w:szCs w:val="24"/>
        </w:rPr>
        <w:t xml:space="preserve">Općine Kloštar Ivanić za 2020. god. (KLASA: </w:t>
      </w:r>
      <w:r w:rsidR="00EB541E" w:rsidRPr="00EB541E">
        <w:rPr>
          <w:rFonts w:cstheme="minorHAnsi"/>
          <w:sz w:val="24"/>
          <w:szCs w:val="24"/>
        </w:rPr>
        <w:t>810-03/20-01/03</w:t>
      </w:r>
      <w:r w:rsidRPr="00EB541E">
        <w:rPr>
          <w:rFonts w:cstheme="minorHAnsi"/>
          <w:sz w:val="24"/>
          <w:szCs w:val="24"/>
        </w:rPr>
        <w:t>, URBROJ:</w:t>
      </w:r>
      <w:r w:rsidR="00EB541E" w:rsidRPr="00EB541E">
        <w:rPr>
          <w:rFonts w:cstheme="minorHAnsi"/>
          <w:sz w:val="24"/>
          <w:szCs w:val="24"/>
        </w:rPr>
        <w:t xml:space="preserve"> 238/14-01-20-5</w:t>
      </w:r>
      <w:r w:rsidRPr="00EB541E">
        <w:rPr>
          <w:rFonts w:cstheme="minorHAnsi"/>
          <w:sz w:val="24"/>
          <w:szCs w:val="24"/>
        </w:rPr>
        <w:t xml:space="preserve">, od </w:t>
      </w:r>
      <w:r w:rsidR="00EB541E" w:rsidRPr="00EB541E">
        <w:rPr>
          <w:rFonts w:cstheme="minorHAnsi"/>
          <w:sz w:val="24"/>
          <w:szCs w:val="24"/>
        </w:rPr>
        <w:t>10.12.2020</w:t>
      </w:r>
      <w:r w:rsidRPr="00EB541E">
        <w:rPr>
          <w:rFonts w:cstheme="minorHAnsi"/>
          <w:sz w:val="24"/>
          <w:szCs w:val="24"/>
        </w:rPr>
        <w:t>.god.),</w:t>
      </w:r>
    </w:p>
    <w:p w14:paraId="77BC0D15" w14:textId="46C637BD"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Plan razvoja sustava civilne zaštite</w:t>
      </w:r>
      <w:r w:rsidR="00EB541E" w:rsidRPr="00EB541E">
        <w:rPr>
          <w:rFonts w:cstheme="minorHAnsi"/>
          <w:sz w:val="24"/>
          <w:szCs w:val="24"/>
        </w:rPr>
        <w:t xml:space="preserve"> na području</w:t>
      </w:r>
      <w:r w:rsidRPr="00EB541E">
        <w:rPr>
          <w:rFonts w:cstheme="minorHAnsi"/>
          <w:sz w:val="24"/>
          <w:szCs w:val="24"/>
        </w:rPr>
        <w:t xml:space="preserve"> Općine Kloštar Ivanić za 2021.god. s trogodišnjim financijskim učincima (KLASA:</w:t>
      </w:r>
      <w:r w:rsidR="00EB541E" w:rsidRPr="00EB541E">
        <w:rPr>
          <w:rFonts w:cstheme="minorHAnsi"/>
          <w:sz w:val="24"/>
          <w:szCs w:val="24"/>
        </w:rPr>
        <w:t xml:space="preserve"> 810-03/20-01/03</w:t>
      </w:r>
      <w:r w:rsidRPr="00EB541E">
        <w:rPr>
          <w:rFonts w:cstheme="minorHAnsi"/>
          <w:sz w:val="24"/>
          <w:szCs w:val="24"/>
        </w:rPr>
        <w:t>, URBROJ:</w:t>
      </w:r>
      <w:r w:rsidR="00EB541E" w:rsidRPr="00EB541E">
        <w:rPr>
          <w:rFonts w:cstheme="minorHAnsi"/>
          <w:sz w:val="24"/>
          <w:szCs w:val="24"/>
        </w:rPr>
        <w:t xml:space="preserve"> 238/14-01-20-7</w:t>
      </w:r>
      <w:r w:rsidRPr="00EB541E">
        <w:rPr>
          <w:rFonts w:cstheme="minorHAnsi"/>
          <w:sz w:val="24"/>
          <w:szCs w:val="24"/>
        </w:rPr>
        <w:t xml:space="preserve">, od </w:t>
      </w:r>
      <w:r w:rsidR="00EB541E" w:rsidRPr="00EB541E">
        <w:rPr>
          <w:rFonts w:cstheme="minorHAnsi"/>
          <w:sz w:val="24"/>
          <w:szCs w:val="24"/>
        </w:rPr>
        <w:t>10.12.2020</w:t>
      </w:r>
      <w:r w:rsidRPr="00EB541E">
        <w:rPr>
          <w:rFonts w:cstheme="minorHAnsi"/>
          <w:sz w:val="24"/>
          <w:szCs w:val="24"/>
        </w:rPr>
        <w:t>.god.),</w:t>
      </w:r>
    </w:p>
    <w:p w14:paraId="20677BF3" w14:textId="73247C39" w:rsidR="00050BA6" w:rsidRPr="00EB541E" w:rsidRDefault="00050BA6" w:rsidP="004871E5">
      <w:pPr>
        <w:pStyle w:val="Odlomakpopisa"/>
        <w:numPr>
          <w:ilvl w:val="0"/>
          <w:numId w:val="124"/>
        </w:numPr>
        <w:autoSpaceDE w:val="0"/>
        <w:autoSpaceDN w:val="0"/>
        <w:adjustRightInd w:val="0"/>
        <w:spacing w:after="0"/>
        <w:jc w:val="both"/>
        <w:rPr>
          <w:rFonts w:cstheme="minorHAnsi"/>
          <w:sz w:val="24"/>
          <w:szCs w:val="24"/>
        </w:rPr>
      </w:pPr>
      <w:r w:rsidRPr="00EB541E">
        <w:rPr>
          <w:rFonts w:cstheme="minorHAnsi"/>
          <w:sz w:val="24"/>
          <w:szCs w:val="24"/>
        </w:rPr>
        <w:t xml:space="preserve">Smjernice za organizaciju i razvoj sustava civilne zaštite Općine Kloštar Ivanić za razdoblje 2021. – 2023.god. (KLASA: </w:t>
      </w:r>
      <w:r w:rsidR="00EB541E" w:rsidRPr="00EB541E">
        <w:rPr>
          <w:rFonts w:cstheme="minorHAnsi"/>
          <w:sz w:val="24"/>
          <w:szCs w:val="24"/>
        </w:rPr>
        <w:t>810-03/20-01/03</w:t>
      </w:r>
      <w:r w:rsidRPr="00EB541E">
        <w:rPr>
          <w:rFonts w:cstheme="minorHAnsi"/>
          <w:sz w:val="24"/>
          <w:szCs w:val="24"/>
        </w:rPr>
        <w:t>, URBROJ:</w:t>
      </w:r>
      <w:r w:rsidR="00EB541E" w:rsidRPr="00EB541E">
        <w:rPr>
          <w:rFonts w:cstheme="minorHAnsi"/>
          <w:sz w:val="24"/>
          <w:szCs w:val="24"/>
        </w:rPr>
        <w:t xml:space="preserve"> 238/14-01-20-6</w:t>
      </w:r>
      <w:r w:rsidRPr="00EB541E">
        <w:rPr>
          <w:rFonts w:cstheme="minorHAnsi"/>
          <w:sz w:val="24"/>
          <w:szCs w:val="24"/>
        </w:rPr>
        <w:t xml:space="preserve"> od</w:t>
      </w:r>
      <w:r w:rsidR="00EB541E" w:rsidRPr="00EB541E">
        <w:rPr>
          <w:rFonts w:cstheme="minorHAnsi"/>
          <w:sz w:val="24"/>
          <w:szCs w:val="24"/>
        </w:rPr>
        <w:t xml:space="preserve"> 10.12.2020</w:t>
      </w:r>
      <w:r w:rsidRPr="00EB541E">
        <w:rPr>
          <w:rFonts w:cstheme="minorHAnsi"/>
          <w:sz w:val="24"/>
          <w:szCs w:val="24"/>
        </w:rPr>
        <w:t>.god.)</w:t>
      </w:r>
    </w:p>
    <w:p w14:paraId="0935D528" w14:textId="77777777" w:rsidR="00512A7D" w:rsidRPr="003803C0" w:rsidRDefault="00512A7D" w:rsidP="00512A7D">
      <w:pPr>
        <w:pStyle w:val="Naslov3"/>
      </w:pPr>
      <w:bookmarkStart w:id="1253" w:name="_Toc513643680"/>
      <w:bookmarkStart w:id="1254" w:name="_Toc520198543"/>
      <w:bookmarkStart w:id="1255" w:name="_Toc523819138"/>
      <w:bookmarkStart w:id="1256" w:name="_Toc525218447"/>
      <w:bookmarkStart w:id="1257" w:name="_Toc527545325"/>
      <w:bookmarkStart w:id="1258" w:name="_Toc532552140"/>
      <w:bookmarkStart w:id="1259" w:name="_Toc13211224"/>
      <w:bookmarkStart w:id="1260" w:name="_Toc52864426"/>
      <w:bookmarkStart w:id="1261" w:name="_Toc58923368"/>
      <w:bookmarkStart w:id="1262" w:name="_Toc65151647"/>
      <w:bookmarkStart w:id="1263" w:name="_Toc86396444"/>
      <w:r w:rsidRPr="003803C0">
        <w:t>8.1.2. Sustavi ranog upozoravanja i suradnje sa susjednim jedinicama lokalne i područne (regionalne) samouprave</w:t>
      </w:r>
      <w:bookmarkEnd w:id="1253"/>
      <w:bookmarkEnd w:id="1254"/>
      <w:bookmarkEnd w:id="1255"/>
      <w:bookmarkEnd w:id="1256"/>
      <w:bookmarkEnd w:id="1257"/>
      <w:bookmarkEnd w:id="1258"/>
      <w:bookmarkEnd w:id="1259"/>
      <w:bookmarkEnd w:id="1260"/>
      <w:bookmarkEnd w:id="1261"/>
      <w:bookmarkEnd w:id="1262"/>
      <w:bookmarkEnd w:id="1263"/>
      <w:r w:rsidRPr="003803C0">
        <w:t xml:space="preserve"> </w:t>
      </w:r>
    </w:p>
    <w:p w14:paraId="713F11CE" w14:textId="77777777" w:rsidR="00512A7D" w:rsidRPr="003803C0" w:rsidRDefault="00512A7D" w:rsidP="00512A7D">
      <w:pPr>
        <w:spacing w:after="0"/>
        <w:rPr>
          <w:lang w:eastAsia="hr-HR"/>
        </w:rPr>
      </w:pPr>
    </w:p>
    <w:p w14:paraId="1B9B0778" w14:textId="2678DA2F" w:rsidR="00512A7D" w:rsidRPr="003803C0" w:rsidRDefault="00512A7D" w:rsidP="00512A7D">
      <w:pPr>
        <w:spacing w:after="0"/>
      </w:pPr>
      <w:r w:rsidRPr="003803C0">
        <w:t>Sve organizacije, kao što su Državni hidrometeorološki zavod, inspekcije, operateri, središnja tijela državne uprave nadležna za obranu i unutarnje poslove, sigurnosno - obavještajna agencija, druge organizacije kojima su prikupljanje i obrada informacija od značaja za zaštitu i spašavanje dio redovne djelatnosti kao i ostali sudionici sustava zaštite i spašavanja, dužni su informacije o prijetnjama do kojih su došli iz vlastitih izvora ili putem međunarodnog sustava razmjene, a koje mogu izazvati katastrofu i veliku nesreću, odmah po saznanju dostaviti Ministarstvu unutarnjih poslova (MUP) – Ravnateljstvo civilne zaštite – Područni ure</w:t>
      </w:r>
      <w:r w:rsidR="003803C0" w:rsidRPr="003803C0">
        <w:t>d civilne zaštite Zagreb</w:t>
      </w:r>
      <w:r w:rsidRPr="003803C0">
        <w:t xml:space="preserve">, a koja ih dalje koristi za poduzimanje mjera iz svoje nadležnosti te provođenje operativnih postupaka. </w:t>
      </w:r>
    </w:p>
    <w:p w14:paraId="257A5558" w14:textId="416B75AA" w:rsidR="00512A7D" w:rsidRPr="003803C0" w:rsidRDefault="00512A7D" w:rsidP="00512A7D">
      <w:pPr>
        <w:spacing w:after="0"/>
      </w:pPr>
      <w:r w:rsidRPr="003803C0">
        <w:t xml:space="preserve">Iste podatke Ministarstvo unutarnjih poslova (MUP) – Ravnateljstvo civilne zaštite – Područni ured civilne zaštite </w:t>
      </w:r>
      <w:r w:rsidR="003803C0" w:rsidRPr="003803C0">
        <w:t>Zagreb</w:t>
      </w:r>
      <w:r w:rsidRPr="003803C0">
        <w:t xml:space="preserve">, dostavlja općinskom načelniku koji nalaže pripravnost operativnih snaga i poduzima druge odgovarajuće mjere iz Plana djelovanja civilne zaštite Općine </w:t>
      </w:r>
      <w:r w:rsidR="00025672" w:rsidRPr="003803C0">
        <w:t>Kloštar Ivanić</w:t>
      </w:r>
      <w:r w:rsidRPr="003803C0">
        <w:t>.</w:t>
      </w:r>
    </w:p>
    <w:p w14:paraId="6128E722" w14:textId="77777777" w:rsidR="00512A7D" w:rsidRPr="003803C0" w:rsidRDefault="00512A7D" w:rsidP="00512A7D">
      <w:pPr>
        <w:spacing w:after="0"/>
      </w:pPr>
    </w:p>
    <w:p w14:paraId="7937FF34" w14:textId="1E6F4D56" w:rsidR="00512A7D" w:rsidRPr="003803C0" w:rsidRDefault="00512A7D" w:rsidP="00512A7D">
      <w:pPr>
        <w:spacing w:after="0"/>
      </w:pPr>
      <w:r w:rsidRPr="003803C0">
        <w:t xml:space="preserve">U slučaju bilo koje vrste prijetnji Državni hidrometeorološki zavod, Hrvatske vode, Vatrogasna zajednica </w:t>
      </w:r>
      <w:r w:rsidR="003803C0" w:rsidRPr="003803C0">
        <w:t>Zagrebačke</w:t>
      </w:r>
      <w:r w:rsidRPr="003803C0">
        <w:t xml:space="preserve"> županije, DVD – i s područja Općine, Zavod za javno zdravstvo, Veterinarska stanica te operateri koji prevoze opasne tvari dužni su o tome dostaviti podatke Županijskom centru 112.</w:t>
      </w:r>
    </w:p>
    <w:p w14:paraId="744677C1" w14:textId="77777777" w:rsidR="00512A7D" w:rsidRPr="003803C0" w:rsidRDefault="00512A7D" w:rsidP="00512A7D">
      <w:pPr>
        <w:spacing w:after="0"/>
      </w:pPr>
    </w:p>
    <w:p w14:paraId="4E6D2FB5" w14:textId="77777777" w:rsidR="00512A7D" w:rsidRPr="003803C0" w:rsidRDefault="00512A7D" w:rsidP="00512A7D">
      <w:pPr>
        <w:spacing w:after="0"/>
      </w:pPr>
      <w:r w:rsidRPr="003803C0">
        <w:t>Općinski načelnik informacije o mogućim prijetnjama dobiva od:</w:t>
      </w:r>
    </w:p>
    <w:p w14:paraId="4DCC11B0" w14:textId="77777777" w:rsidR="00512A7D" w:rsidRPr="003803C0" w:rsidRDefault="00512A7D" w:rsidP="007D0A25">
      <w:pPr>
        <w:numPr>
          <w:ilvl w:val="0"/>
          <w:numId w:val="77"/>
        </w:numPr>
        <w:autoSpaceDN w:val="0"/>
        <w:spacing w:after="0"/>
        <w:jc w:val="left"/>
        <w:rPr>
          <w:bCs/>
          <w:szCs w:val="24"/>
        </w:rPr>
      </w:pPr>
      <w:r w:rsidRPr="003803C0">
        <w:rPr>
          <w:bCs/>
          <w:szCs w:val="24"/>
        </w:rPr>
        <w:t>Županijskog centra 112,</w:t>
      </w:r>
    </w:p>
    <w:p w14:paraId="28CF6C19" w14:textId="3E08A400" w:rsidR="00512A7D" w:rsidRPr="003803C0" w:rsidRDefault="00534F27" w:rsidP="007D0A25">
      <w:pPr>
        <w:numPr>
          <w:ilvl w:val="0"/>
          <w:numId w:val="77"/>
        </w:numPr>
        <w:autoSpaceDN w:val="0"/>
        <w:spacing w:after="0"/>
        <w:jc w:val="left"/>
        <w:rPr>
          <w:bCs/>
          <w:szCs w:val="24"/>
        </w:rPr>
      </w:pPr>
      <w:r>
        <w:rPr>
          <w:bCs/>
          <w:szCs w:val="24"/>
        </w:rPr>
        <w:t>Područni ured civilne zaštite Zagreb</w:t>
      </w:r>
      <w:r w:rsidR="00512A7D" w:rsidRPr="003803C0">
        <w:rPr>
          <w:bCs/>
          <w:szCs w:val="24"/>
        </w:rPr>
        <w:t xml:space="preserve"> (MUP – u dijelu nadležnom za civilnu zaštitu),</w:t>
      </w:r>
    </w:p>
    <w:p w14:paraId="3872C8C9" w14:textId="77777777" w:rsidR="00512A7D" w:rsidRPr="003803C0" w:rsidRDefault="00512A7D" w:rsidP="007D0A25">
      <w:pPr>
        <w:numPr>
          <w:ilvl w:val="0"/>
          <w:numId w:val="77"/>
        </w:numPr>
        <w:autoSpaceDN w:val="0"/>
        <w:spacing w:after="0"/>
        <w:jc w:val="left"/>
        <w:rPr>
          <w:bCs/>
          <w:szCs w:val="24"/>
        </w:rPr>
      </w:pPr>
      <w:r w:rsidRPr="003803C0">
        <w:rPr>
          <w:bCs/>
          <w:szCs w:val="24"/>
        </w:rPr>
        <w:t>pravnih subjekta, središnjih tijela državne uprave, zavoda, institucija, inspekcija,</w:t>
      </w:r>
    </w:p>
    <w:p w14:paraId="268D885C" w14:textId="77777777" w:rsidR="00512A7D" w:rsidRPr="003803C0" w:rsidRDefault="00512A7D" w:rsidP="007D0A25">
      <w:pPr>
        <w:numPr>
          <w:ilvl w:val="0"/>
          <w:numId w:val="77"/>
        </w:numPr>
        <w:autoSpaceDN w:val="0"/>
        <w:spacing w:after="0"/>
        <w:jc w:val="left"/>
        <w:rPr>
          <w:bCs/>
          <w:szCs w:val="24"/>
        </w:rPr>
      </w:pPr>
      <w:r w:rsidRPr="003803C0">
        <w:rPr>
          <w:bCs/>
          <w:szCs w:val="24"/>
        </w:rPr>
        <w:t>građana,</w:t>
      </w:r>
    </w:p>
    <w:p w14:paraId="1EB4F3E3" w14:textId="77777777" w:rsidR="00512A7D" w:rsidRPr="003803C0" w:rsidRDefault="00512A7D" w:rsidP="007D0A25">
      <w:pPr>
        <w:numPr>
          <w:ilvl w:val="0"/>
          <w:numId w:val="77"/>
        </w:numPr>
        <w:autoSpaceDN w:val="0"/>
        <w:spacing w:after="0"/>
        <w:jc w:val="left"/>
        <w:rPr>
          <w:bCs/>
          <w:szCs w:val="24"/>
        </w:rPr>
      </w:pPr>
      <w:r w:rsidRPr="003803C0">
        <w:rPr>
          <w:bCs/>
          <w:szCs w:val="24"/>
        </w:rPr>
        <w:t>neposrednim stjecanjem uvida u stanje i događaje na svom području koji bi mogli pogoditi područje Općine.</w:t>
      </w:r>
    </w:p>
    <w:p w14:paraId="1EFD035D" w14:textId="77777777" w:rsidR="00512A7D" w:rsidRPr="00025672" w:rsidRDefault="00512A7D" w:rsidP="00512A7D">
      <w:pPr>
        <w:autoSpaceDN w:val="0"/>
        <w:spacing w:after="0"/>
        <w:jc w:val="left"/>
        <w:rPr>
          <w:bCs/>
          <w:szCs w:val="24"/>
          <w:highlight w:val="yellow"/>
        </w:rPr>
      </w:pPr>
    </w:p>
    <w:p w14:paraId="6B76CD97" w14:textId="77777777" w:rsidR="00512A7D" w:rsidRPr="003803C0" w:rsidRDefault="00512A7D" w:rsidP="00512A7D">
      <w:pPr>
        <w:spacing w:after="0"/>
      </w:pPr>
      <w:r w:rsidRPr="003803C0">
        <w:t xml:space="preserve">Informacije kojima je cilj upozoravanje stanovništva, operativnih snaga i drugih pravnih osoba s obzirom na moguće prijetnje, općinski načelnik će dostaviti: </w:t>
      </w:r>
    </w:p>
    <w:p w14:paraId="47BA0CA5" w14:textId="77777777" w:rsidR="00512A7D" w:rsidRPr="003803C0" w:rsidRDefault="00512A7D" w:rsidP="007D0A25">
      <w:pPr>
        <w:numPr>
          <w:ilvl w:val="0"/>
          <w:numId w:val="78"/>
        </w:numPr>
        <w:autoSpaceDN w:val="0"/>
        <w:spacing w:after="0"/>
        <w:jc w:val="left"/>
        <w:rPr>
          <w:szCs w:val="24"/>
        </w:rPr>
      </w:pPr>
      <w:r w:rsidRPr="003803C0">
        <w:rPr>
          <w:szCs w:val="24"/>
        </w:rPr>
        <w:t>operativnim snagama civilne zaštite koje djeluju na području Općine,</w:t>
      </w:r>
    </w:p>
    <w:p w14:paraId="4783FA45" w14:textId="77777777" w:rsidR="00512A7D" w:rsidRPr="003803C0" w:rsidRDefault="00512A7D" w:rsidP="007D0A25">
      <w:pPr>
        <w:numPr>
          <w:ilvl w:val="0"/>
          <w:numId w:val="78"/>
        </w:numPr>
        <w:autoSpaceDN w:val="0"/>
        <w:spacing w:after="0"/>
        <w:jc w:val="left"/>
        <w:rPr>
          <w:szCs w:val="24"/>
        </w:rPr>
      </w:pPr>
      <w:r w:rsidRPr="003803C0">
        <w:rPr>
          <w:szCs w:val="24"/>
        </w:rPr>
        <w:lastRenderedPageBreak/>
        <w:t>pravnim osobama koje će poradi nekog interesa dobiti zadaće u zaštiti i spašavanju stanovništva, materijalnih i kulturnih dobara na području Općine,</w:t>
      </w:r>
    </w:p>
    <w:p w14:paraId="2D250B39" w14:textId="77777777" w:rsidR="00512A7D" w:rsidRPr="003803C0" w:rsidRDefault="00512A7D" w:rsidP="007D0A25">
      <w:pPr>
        <w:numPr>
          <w:ilvl w:val="0"/>
          <w:numId w:val="78"/>
        </w:numPr>
        <w:autoSpaceDN w:val="0"/>
        <w:spacing w:after="0"/>
        <w:jc w:val="left"/>
        <w:rPr>
          <w:szCs w:val="24"/>
        </w:rPr>
      </w:pPr>
      <w:r w:rsidRPr="003803C0">
        <w:rPr>
          <w:szCs w:val="24"/>
        </w:rPr>
        <w:t>pravnim osobama od posebnog interesa za zaštitu i spašavanje koje postupaju prema vlastitim operativnim planovima.</w:t>
      </w:r>
    </w:p>
    <w:p w14:paraId="012C619A" w14:textId="77777777" w:rsidR="00512A7D" w:rsidRPr="00025672" w:rsidRDefault="00512A7D" w:rsidP="00512A7D">
      <w:pPr>
        <w:autoSpaceDN w:val="0"/>
        <w:spacing w:after="0"/>
        <w:ind w:left="720"/>
        <w:jc w:val="left"/>
        <w:rPr>
          <w:szCs w:val="24"/>
          <w:highlight w:val="yellow"/>
        </w:rPr>
      </w:pPr>
    </w:p>
    <w:p w14:paraId="1EA906E5" w14:textId="77777777" w:rsidR="00512A7D" w:rsidRPr="003803C0" w:rsidRDefault="00512A7D" w:rsidP="00512A7D">
      <w:pPr>
        <w:widowControl w:val="0"/>
        <w:tabs>
          <w:tab w:val="left" w:pos="720"/>
        </w:tabs>
        <w:autoSpaceDE w:val="0"/>
        <w:rPr>
          <w:szCs w:val="24"/>
          <w:lang w:eastAsia="hr-HR"/>
        </w:rPr>
      </w:pPr>
      <w:r w:rsidRPr="003803C0">
        <w:rPr>
          <w:szCs w:val="24"/>
        </w:rPr>
        <w:t xml:space="preserve">U slučaju neposredne prijetnje od nastanka velike nesreće ili katastrofe na području Općine, općinski načelnik </w:t>
      </w:r>
      <w:r w:rsidRPr="003803C0">
        <w:rPr>
          <w:rFonts w:eastAsia="Times New Roman" w:cs="Arial"/>
          <w:szCs w:val="24"/>
          <w:lang w:eastAsia="hr-HR"/>
        </w:rPr>
        <w:t xml:space="preserve">obavještava Župana i sve čelnike susjednih jedinica lokalne samouprave o nadolazećoj prijetnji. Sustavi ranog upozoravanja i suradnja sa susjednim jedinicama lokalne i područne </w:t>
      </w:r>
      <w:r w:rsidRPr="003803C0">
        <w:rPr>
          <w:szCs w:val="24"/>
          <w:lang w:eastAsia="hr-HR"/>
        </w:rPr>
        <w:t>(regionalne) samouprave procjenjuju se visokom razinom spremnosti.</w:t>
      </w:r>
    </w:p>
    <w:p w14:paraId="557A50A3" w14:textId="77777777" w:rsidR="00512A7D" w:rsidRPr="003803C0" w:rsidRDefault="00512A7D" w:rsidP="00512A7D">
      <w:pPr>
        <w:pStyle w:val="Naslov3"/>
      </w:pPr>
      <w:bookmarkStart w:id="1264" w:name="_Toc513643681"/>
      <w:bookmarkStart w:id="1265" w:name="_Toc520198544"/>
      <w:bookmarkStart w:id="1266" w:name="_Toc523819139"/>
      <w:bookmarkStart w:id="1267" w:name="_Toc525218448"/>
      <w:bookmarkStart w:id="1268" w:name="_Toc527545326"/>
      <w:bookmarkStart w:id="1269" w:name="_Toc532552141"/>
      <w:bookmarkStart w:id="1270" w:name="_Toc13211225"/>
      <w:bookmarkStart w:id="1271" w:name="_Toc52864427"/>
      <w:bookmarkStart w:id="1272" w:name="_Toc58923369"/>
      <w:bookmarkStart w:id="1273" w:name="_Toc65151648"/>
      <w:bookmarkStart w:id="1274" w:name="_Toc86396445"/>
      <w:r w:rsidRPr="003803C0">
        <w:t>8.1.3. Stanje svijesti pojedinca, pripadnika ranjivih supina, upravljačkih i odgovornih tijela</w:t>
      </w:r>
      <w:bookmarkEnd w:id="1264"/>
      <w:bookmarkEnd w:id="1265"/>
      <w:bookmarkEnd w:id="1266"/>
      <w:bookmarkEnd w:id="1267"/>
      <w:bookmarkEnd w:id="1268"/>
      <w:bookmarkEnd w:id="1269"/>
      <w:bookmarkEnd w:id="1270"/>
      <w:bookmarkEnd w:id="1271"/>
      <w:bookmarkEnd w:id="1272"/>
      <w:bookmarkEnd w:id="1273"/>
      <w:bookmarkEnd w:id="1274"/>
    </w:p>
    <w:p w14:paraId="50747390" w14:textId="77777777" w:rsidR="00512A7D" w:rsidRPr="003803C0" w:rsidRDefault="00512A7D" w:rsidP="00512A7D">
      <w:pPr>
        <w:spacing w:after="0"/>
      </w:pPr>
    </w:p>
    <w:p w14:paraId="1E824484" w14:textId="77777777" w:rsidR="00512A7D" w:rsidRPr="003803C0" w:rsidRDefault="00512A7D" w:rsidP="00512A7D">
      <w:pPr>
        <w:spacing w:after="0"/>
        <w:rPr>
          <w:rFonts w:cs="Calibri"/>
          <w:szCs w:val="24"/>
        </w:rPr>
      </w:pPr>
      <w:r w:rsidRPr="003803C0">
        <w:rPr>
          <w:rFonts w:cs="Calibri"/>
          <w:szCs w:val="24"/>
        </w:rPr>
        <w:t xml:space="preserve">S obzirom na nedovoljno razvijeno stanje svijesti o rizicima: pojedinaca, pripadnika ranjivih skupina, upravljačkih i odgovornih tijela, posebnu pozornost treba posvetiti razvoju komunikacijskih i operativnih rješenja usklađenih s potrebama građana iz svih ranjivih skupina, posebno skupinama s problemima sluha i vida, kako bi se i oni pripremili za provođenje mjera po informacijama ranog upozoravanja te pripremili za postupanje u realnom vremenu uz primjerenu asistenciju organiziranih dijelova operativnih kapaciteta sustava civilne zaštite. Stanje svijesti pojedinaca, pripadnika ranjivih skupina, upravljačkih i odgovornih tijela procjenjuje se s niskom razinom spremnosti.  </w:t>
      </w:r>
    </w:p>
    <w:p w14:paraId="068B3055" w14:textId="77777777" w:rsidR="00512A7D" w:rsidRPr="003803C0" w:rsidRDefault="00512A7D" w:rsidP="00512A7D">
      <w:pPr>
        <w:spacing w:after="0"/>
        <w:rPr>
          <w:rFonts w:cs="Calibri"/>
          <w:szCs w:val="24"/>
        </w:rPr>
      </w:pPr>
    </w:p>
    <w:p w14:paraId="24C9DF15" w14:textId="4B53E748" w:rsidR="00512A7D" w:rsidRPr="003803C0" w:rsidRDefault="00512A7D" w:rsidP="00512A7D">
      <w:pPr>
        <w:rPr>
          <w:rFonts w:cs="Calibri"/>
          <w:szCs w:val="24"/>
        </w:rPr>
      </w:pPr>
      <w:r w:rsidRPr="003803C0">
        <w:rPr>
          <w:rFonts w:cs="Calibri"/>
          <w:szCs w:val="24"/>
        </w:rPr>
        <w:t>Podizanje svijesti stanovnika može se vršiti putem redovnih komunikacijskih kanala poput Internet stranica, objavljivanjem pouzdanih i svježih informacija o svim relevantnim događajima. Posebno važne informacije se distribuiraju posredstvom ostalih medija, poput televizije, novina i Internet portala. S ciljem smanjenja stradavanja ljudi i imovine bitno je organiziranje projekata, programa, javnih tribina te općenito neformalne edukacije, putem kojih se stanovništvo informira o prevenciji, pripremi za krizne situacije te ponašanju za vrijeme kriznih događaja. Radionicama, distribucijom promotivnih materijala, diseminacijom informacija te promocijom naučenih lekcija među stanovništvom, time pojedincima te pripadnicima ranjivih  skupina može se osigurati da ljudi budu pravovremeno informirani o vjerojatnim opasnostima i načinima da zaštite sebe i bližnje. Informiranje javnosti vrši se sukladno članku 67. i članku 68. Zakona o sustavu civilne zaštite („Narodne Novine“ broj 82/15, 118/18, 31/20</w:t>
      </w:r>
      <w:r w:rsidR="00CD746B" w:rsidRPr="003803C0">
        <w:rPr>
          <w:rFonts w:cs="Calibri"/>
          <w:szCs w:val="24"/>
        </w:rPr>
        <w:t>, 20/21</w:t>
      </w:r>
      <w:r w:rsidRPr="003803C0">
        <w:rPr>
          <w:rFonts w:cs="Calibri"/>
          <w:szCs w:val="24"/>
        </w:rPr>
        <w:t>).</w:t>
      </w:r>
    </w:p>
    <w:p w14:paraId="2246C500" w14:textId="77777777" w:rsidR="00273CCF" w:rsidRPr="003803C0" w:rsidRDefault="00273CCF" w:rsidP="00273CCF">
      <w:pPr>
        <w:pStyle w:val="Naslov3"/>
        <w:spacing w:before="0"/>
      </w:pPr>
      <w:bookmarkStart w:id="1275" w:name="_Toc513643682"/>
      <w:bookmarkStart w:id="1276" w:name="_Toc520198545"/>
      <w:bookmarkStart w:id="1277" w:name="_Toc523819140"/>
      <w:bookmarkStart w:id="1278" w:name="_Toc525218449"/>
      <w:bookmarkStart w:id="1279" w:name="_Toc527545327"/>
      <w:bookmarkStart w:id="1280" w:name="_Toc532552142"/>
      <w:bookmarkStart w:id="1281" w:name="_Toc13211226"/>
      <w:bookmarkStart w:id="1282" w:name="_Toc52864428"/>
      <w:bookmarkStart w:id="1283" w:name="_Toc58923370"/>
      <w:bookmarkStart w:id="1284" w:name="_Toc65151649"/>
      <w:bookmarkStart w:id="1285" w:name="_Toc86396446"/>
      <w:r w:rsidRPr="003803C0">
        <w:t>8.1.4. Ocjena planiranja, izrade prostornih i urbanističkih planova razvoja, planskog korištenja zemljišta</w:t>
      </w:r>
      <w:bookmarkEnd w:id="1275"/>
      <w:bookmarkEnd w:id="1276"/>
      <w:bookmarkEnd w:id="1277"/>
      <w:bookmarkEnd w:id="1278"/>
      <w:bookmarkEnd w:id="1279"/>
      <w:bookmarkEnd w:id="1280"/>
      <w:bookmarkEnd w:id="1281"/>
      <w:bookmarkEnd w:id="1282"/>
      <w:bookmarkEnd w:id="1283"/>
      <w:bookmarkEnd w:id="1284"/>
      <w:bookmarkEnd w:id="1285"/>
    </w:p>
    <w:p w14:paraId="10005EB4" w14:textId="77777777" w:rsidR="00273CCF" w:rsidRPr="003803C0" w:rsidRDefault="00273CCF" w:rsidP="00273CCF">
      <w:pPr>
        <w:spacing w:after="0"/>
        <w:rPr>
          <w:rFonts w:cs="Calibri"/>
          <w:szCs w:val="24"/>
        </w:rPr>
      </w:pPr>
    </w:p>
    <w:p w14:paraId="793DE0BA" w14:textId="77777777" w:rsidR="00273CCF" w:rsidRPr="003803C0" w:rsidRDefault="00273CCF" w:rsidP="007D0A25">
      <w:pPr>
        <w:pStyle w:val="Odlomakpopisa"/>
        <w:numPr>
          <w:ilvl w:val="0"/>
          <w:numId w:val="79"/>
        </w:numPr>
        <w:jc w:val="both"/>
        <w:rPr>
          <w:rFonts w:cs="Calibri"/>
          <w:b/>
          <w:sz w:val="20"/>
          <w:szCs w:val="20"/>
          <w:lang w:eastAsia="hr-HR"/>
        </w:rPr>
      </w:pPr>
      <w:r w:rsidRPr="003803C0">
        <w:rPr>
          <w:rFonts w:cs="Calibri"/>
          <w:b/>
          <w:sz w:val="20"/>
          <w:szCs w:val="20"/>
          <w:lang w:eastAsia="hr-HR"/>
        </w:rPr>
        <w:t>Dosljednost razvojnih dokumenata i programa Općine s prostornim planom uređenja Općine</w:t>
      </w:r>
    </w:p>
    <w:p w14:paraId="55E32865" w14:textId="77777777" w:rsidR="00273CCF" w:rsidRPr="003803C0" w:rsidRDefault="00273CCF" w:rsidP="00273CCF">
      <w:pPr>
        <w:rPr>
          <w:rFonts w:cs="Calibri"/>
          <w:szCs w:val="24"/>
          <w:lang w:eastAsia="hr-HR"/>
        </w:rPr>
      </w:pPr>
      <w:r w:rsidRPr="003803C0">
        <w:rPr>
          <w:rFonts w:cs="Calibri"/>
          <w:szCs w:val="24"/>
        </w:rPr>
        <w:t>„</w:t>
      </w:r>
      <w:r w:rsidRPr="003803C0">
        <w:rPr>
          <w:rFonts w:cs="Calibri"/>
          <w:szCs w:val="24"/>
          <w:lang w:eastAsia="hr-HR"/>
        </w:rPr>
        <w:t xml:space="preserve">Procjena spremnosti sustava civilne zaštite procijenjena je na temelju ocjene stanja prostornog planiranja, izrade prostornih i urbanističkih planova razvoja, planskog korištenja zemljišta analizirat će se kroz procjenu spremnosti sustava civilne zaštite na temelju ocjene stanja prostornog planiranja, izrade prostornih i urbanističkih planova razvoja, planskog korištenja zemljišta kao bitnog nacionalnog resursa, utjecaja provođenja legalizacije </w:t>
      </w:r>
      <w:r w:rsidRPr="003803C0">
        <w:rPr>
          <w:rFonts w:cs="Calibri"/>
          <w:szCs w:val="24"/>
          <w:lang w:eastAsia="hr-HR"/>
        </w:rPr>
        <w:lastRenderedPageBreak/>
        <w:t xml:space="preserve">bespravno izgrađenih građevina na sigurnost zajednica te primjene posebnih građevinskih preventivnih mjera/standarda u postupcima ugradnje zahtjeva i posebnih uvjeta u projektnu dokumentaciju te u postupcima izdavanja lokacijskih i građevinskih dozvola. </w:t>
      </w:r>
    </w:p>
    <w:p w14:paraId="06918908" w14:textId="77777777" w:rsidR="00273CCF" w:rsidRPr="003803C0" w:rsidRDefault="00273CCF" w:rsidP="007D0A25">
      <w:pPr>
        <w:pStyle w:val="Odlomakpopisa"/>
        <w:numPr>
          <w:ilvl w:val="0"/>
          <w:numId w:val="80"/>
        </w:numPr>
        <w:spacing w:after="120"/>
        <w:rPr>
          <w:rFonts w:cs="Calibri"/>
          <w:b/>
          <w:bCs/>
          <w:szCs w:val="24"/>
        </w:rPr>
      </w:pPr>
      <w:r w:rsidRPr="003803C0">
        <w:rPr>
          <w:rFonts w:cs="Calibri"/>
          <w:b/>
          <w:bCs/>
          <w:szCs w:val="24"/>
        </w:rPr>
        <w:t xml:space="preserve">Zahtjevi sustava civilne zaštite u području prostornog planiranja </w:t>
      </w:r>
    </w:p>
    <w:p w14:paraId="18429F52" w14:textId="77777777" w:rsidR="00273CCF" w:rsidRPr="003803C0" w:rsidRDefault="00273CCF" w:rsidP="00273CCF">
      <w:pPr>
        <w:spacing w:after="0"/>
        <w:rPr>
          <w:rFonts w:cs="Calibri"/>
          <w:szCs w:val="24"/>
        </w:rPr>
      </w:pPr>
      <w:r w:rsidRPr="003803C0">
        <w:rPr>
          <w:rFonts w:cs="Calibri"/>
          <w:szCs w:val="24"/>
        </w:rPr>
        <w:t>Zahtjevi sustava civilne zaštite u području prostornog planiranja znače preventivne aktivnosti i mjere koje moraju sadržavati dokumenti prostornog uređenja jedinica lokalne i područne (regionalne) samouprave, a čijom će se implementacijom  umanjiti posljedice i učinci djelovanja prirodnih i tehničko – tehnoloških katastrofa i velikih nesreća te povećati stupanj sigurnosti stanovništva, materijalnih dobara i okoliša.</w:t>
      </w:r>
    </w:p>
    <w:p w14:paraId="4EE6D518" w14:textId="77777777" w:rsidR="00273CCF" w:rsidRPr="003803C0" w:rsidRDefault="00273CCF" w:rsidP="00273CCF">
      <w:pPr>
        <w:spacing w:after="0"/>
        <w:rPr>
          <w:rFonts w:cs="Calibri"/>
          <w:szCs w:val="24"/>
        </w:rPr>
      </w:pPr>
    </w:p>
    <w:p w14:paraId="0889DE6D" w14:textId="77777777" w:rsidR="00273CCF" w:rsidRPr="003803C0" w:rsidRDefault="00273CCF" w:rsidP="00273CCF">
      <w:pPr>
        <w:rPr>
          <w:rFonts w:cs="Calibri"/>
          <w:szCs w:val="24"/>
        </w:rPr>
      </w:pPr>
      <w:r w:rsidRPr="003803C0">
        <w:rPr>
          <w:rFonts w:cs="Calibri"/>
          <w:szCs w:val="24"/>
        </w:rPr>
        <w:t xml:space="preserve">Dolje navedeni Zahtjevi sustava civilne zaštite u području prostornog planiranja odnose se na ugroze koji predstavljaju potencijalnu ugrozu za život i zdravlje ljudi, gospodarstvo te društvenu stabilnost i politiku na području Općine te koji se odnose na prostor ili su vezani uz njega: </w:t>
      </w:r>
    </w:p>
    <w:p w14:paraId="2C26B3DF" w14:textId="77777777" w:rsidR="00273CCF" w:rsidRPr="003803C0" w:rsidRDefault="00273CCF" w:rsidP="007D0A25">
      <w:pPr>
        <w:pStyle w:val="Odlomakpopisa"/>
        <w:numPr>
          <w:ilvl w:val="0"/>
          <w:numId w:val="81"/>
        </w:numPr>
        <w:spacing w:before="120" w:after="120"/>
        <w:rPr>
          <w:rFonts w:eastAsia="Times New Roman" w:cs="Calibri"/>
          <w:b/>
          <w:szCs w:val="24"/>
          <w:lang w:eastAsia="hr-HR"/>
        </w:rPr>
      </w:pPr>
      <w:r w:rsidRPr="003803C0">
        <w:rPr>
          <w:rFonts w:cs="Calibri"/>
          <w:b/>
          <w:szCs w:val="24"/>
        </w:rPr>
        <w:t>Potresi</w:t>
      </w:r>
    </w:p>
    <w:p w14:paraId="63CF354C" w14:textId="77777777" w:rsidR="00273CCF" w:rsidRPr="003803C0" w:rsidRDefault="00273CCF" w:rsidP="00273CCF">
      <w:pPr>
        <w:spacing w:after="0"/>
        <w:rPr>
          <w:rFonts w:cs="Calibri"/>
          <w:szCs w:val="24"/>
        </w:rPr>
      </w:pPr>
      <w:r w:rsidRPr="003803C0">
        <w:rPr>
          <w:rFonts w:cs="Calibri"/>
          <w:szCs w:val="24"/>
        </w:rPr>
        <w:t>Od urbanističkih mjera u svrhu efikasne zaštite od</w:t>
      </w:r>
      <w:r w:rsidRPr="003803C0">
        <w:rPr>
          <w:rFonts w:cs="Calibri"/>
          <w:bCs/>
          <w:szCs w:val="24"/>
        </w:rPr>
        <w:t xml:space="preserve"> </w:t>
      </w:r>
      <w:r w:rsidRPr="003803C0">
        <w:rPr>
          <w:rFonts w:cs="Calibri"/>
          <w:szCs w:val="24"/>
        </w:rPr>
        <w:t xml:space="preserve">potresa neophodno je konstrukcije svih građevina planiranih za izgradnju na području Općine uskladiti sa zakonskim i pod zakonskim propisima za predmetnu seizmičku zonu. </w:t>
      </w:r>
    </w:p>
    <w:p w14:paraId="1F3C82CC" w14:textId="77777777" w:rsidR="00273CCF" w:rsidRPr="003803C0" w:rsidRDefault="00273CCF" w:rsidP="00273CCF">
      <w:pPr>
        <w:spacing w:after="0"/>
        <w:rPr>
          <w:rFonts w:cs="Calibri"/>
          <w:szCs w:val="24"/>
        </w:rPr>
      </w:pPr>
    </w:p>
    <w:p w14:paraId="6F728BF2" w14:textId="77777777" w:rsidR="00273CCF" w:rsidRPr="003803C0" w:rsidRDefault="00273CCF" w:rsidP="00273CCF">
      <w:pPr>
        <w:rPr>
          <w:rFonts w:cs="Calibri"/>
          <w:szCs w:val="24"/>
        </w:rPr>
      </w:pPr>
      <w:r w:rsidRPr="003803C0">
        <w:rPr>
          <w:rFonts w:cs="Calibri"/>
          <w:szCs w:val="24"/>
        </w:rPr>
        <w:t xml:space="preserve">Za područja u kojima se planira intenzivnija izgradnja (veće građevine s više etaža) potrebno je izvršiti pravovremeno detaljnije specifično ispitivanje terena kako bi se postigla maksimalna sigurnost konstrukcija i racionalnost građenja. </w:t>
      </w:r>
    </w:p>
    <w:p w14:paraId="186FB9D4" w14:textId="41C8DB20" w:rsidR="00273CCF" w:rsidRPr="003803C0" w:rsidRDefault="00273CCF" w:rsidP="00273CCF">
      <w:pPr>
        <w:rPr>
          <w:rFonts w:cs="Calibri"/>
          <w:szCs w:val="24"/>
        </w:rPr>
      </w:pPr>
      <w:r w:rsidRPr="003803C0">
        <w:rPr>
          <w:rFonts w:cs="Calibri"/>
          <w:szCs w:val="24"/>
        </w:rPr>
        <w:t xml:space="preserve">Prometnice unutar novih dijelova naselja i gospodarske zone moraju se projektirati </w:t>
      </w:r>
      <w:r w:rsidR="007A41CB" w:rsidRPr="003803C0">
        <w:rPr>
          <w:rFonts w:cs="Calibri"/>
          <w:szCs w:val="24"/>
        </w:rPr>
        <w:t>tako da</w:t>
      </w:r>
      <w:r w:rsidRPr="003803C0">
        <w:rPr>
          <w:rFonts w:cs="Calibri"/>
          <w:szCs w:val="24"/>
        </w:rPr>
        <w:t xml:space="preserve"> razmak građevina od prometnice omogućuje da eventualno rušenje građevine ne zapriječi istu, radi omogućavanja nesmetane evakuacije ljudi i pristupa interventnim vozilima.</w:t>
      </w:r>
    </w:p>
    <w:p w14:paraId="1138B7AF" w14:textId="00012CA0" w:rsidR="00273CCF" w:rsidRPr="003803C0" w:rsidRDefault="00273CCF" w:rsidP="00273CCF">
      <w:pPr>
        <w:rPr>
          <w:rFonts w:cs="Calibri"/>
          <w:szCs w:val="24"/>
        </w:rPr>
      </w:pPr>
      <w:r w:rsidRPr="003803C0">
        <w:rPr>
          <w:rFonts w:cs="Calibri"/>
          <w:szCs w:val="24"/>
        </w:rPr>
        <w:t xml:space="preserve">Kod projektiranja građevina mora se koristiti tzv. </w:t>
      </w:r>
      <w:r w:rsidRPr="003803C0">
        <w:rPr>
          <w:rFonts w:cs="Calibri"/>
          <w:i/>
          <w:szCs w:val="24"/>
        </w:rPr>
        <w:t>projektna seizmičnost</w:t>
      </w:r>
      <w:r w:rsidRPr="003803C0">
        <w:rPr>
          <w:rFonts w:cs="Calibri"/>
          <w:szCs w:val="24"/>
        </w:rPr>
        <w:t xml:space="preserve"> (ili protupotresno inženjerstvo) sukladno utvrđenom stupnju potresa po MCS ljestvici za područje Općine i </w:t>
      </w:r>
      <w:r w:rsidR="00534F27">
        <w:rPr>
          <w:rFonts w:cs="Calibri"/>
          <w:szCs w:val="24"/>
        </w:rPr>
        <w:t xml:space="preserve">Zagrebačke </w:t>
      </w:r>
      <w:r w:rsidRPr="003803C0">
        <w:rPr>
          <w:rFonts w:cs="Calibri"/>
          <w:szCs w:val="24"/>
        </w:rPr>
        <w:t xml:space="preserve">županije. </w:t>
      </w:r>
    </w:p>
    <w:p w14:paraId="47EB7ADB" w14:textId="77777777" w:rsidR="00273CCF" w:rsidRPr="003803C0" w:rsidRDefault="00273CCF" w:rsidP="00273CCF">
      <w:pPr>
        <w:rPr>
          <w:rFonts w:cs="Calibri"/>
          <w:szCs w:val="24"/>
        </w:rPr>
      </w:pPr>
      <w:r w:rsidRPr="003803C0">
        <w:rPr>
          <w:rFonts w:cs="Calibri"/>
          <w:szCs w:val="24"/>
        </w:rPr>
        <w:t xml:space="preserve">Prilikom rekonstrukcija starih građevina koje nisu izgrađene po protupotresnim propisima, statičkim proračunom analizirati i dokazati otpornost tih građevina na rušenje uslijed potresa ili drugih uzroka te predvidjeti detaljnije mjere zaštite ljudi od rušenja. </w:t>
      </w:r>
    </w:p>
    <w:p w14:paraId="2FD50BEF" w14:textId="77777777" w:rsidR="00273CCF" w:rsidRPr="003803C0" w:rsidRDefault="00273CCF" w:rsidP="007D0A25">
      <w:pPr>
        <w:pStyle w:val="Odlomakpopisa"/>
        <w:numPr>
          <w:ilvl w:val="0"/>
          <w:numId w:val="82"/>
        </w:numPr>
        <w:spacing w:after="0"/>
        <w:ind w:left="714" w:hanging="357"/>
        <w:rPr>
          <w:rFonts w:cs="Calibri"/>
          <w:b/>
          <w:szCs w:val="24"/>
        </w:rPr>
      </w:pPr>
      <w:r w:rsidRPr="003803C0">
        <w:rPr>
          <w:rFonts w:cs="Calibri"/>
          <w:b/>
          <w:szCs w:val="24"/>
        </w:rPr>
        <w:t>Poplave izazvane izlijevanjem kopnenih vodenih tijela</w:t>
      </w:r>
    </w:p>
    <w:p w14:paraId="1B37AAA4" w14:textId="77777777" w:rsidR="00273CCF" w:rsidRPr="003803C0" w:rsidRDefault="00273CCF" w:rsidP="00273CCF">
      <w:pPr>
        <w:spacing w:after="0"/>
        <w:rPr>
          <w:rFonts w:cs="Calibri"/>
          <w:szCs w:val="24"/>
        </w:rPr>
      </w:pPr>
    </w:p>
    <w:p w14:paraId="419A0EC0" w14:textId="77777777" w:rsidR="00273CCF" w:rsidRPr="003803C0" w:rsidRDefault="00273CCF" w:rsidP="00273CCF">
      <w:pPr>
        <w:spacing w:after="0"/>
        <w:rPr>
          <w:rFonts w:cs="Calibri"/>
          <w:szCs w:val="24"/>
        </w:rPr>
      </w:pPr>
      <w:r w:rsidRPr="003803C0">
        <w:rPr>
          <w:rFonts w:cs="Calibri"/>
          <w:szCs w:val="24"/>
        </w:rPr>
        <w:t xml:space="preserve">U inundacijama rijeka ne može se planirati izgradnja i graditi sukladno nadležnom propisu za podizanje stambenih objekata. </w:t>
      </w:r>
    </w:p>
    <w:p w14:paraId="4E34A5EE" w14:textId="77777777" w:rsidR="00273CCF" w:rsidRPr="003803C0" w:rsidRDefault="00273CCF" w:rsidP="00273CCF">
      <w:pPr>
        <w:spacing w:after="0"/>
        <w:rPr>
          <w:rFonts w:cs="Calibri"/>
          <w:szCs w:val="24"/>
        </w:rPr>
      </w:pPr>
    </w:p>
    <w:p w14:paraId="54CE6E8E" w14:textId="77777777" w:rsidR="00273CCF" w:rsidRPr="003803C0" w:rsidRDefault="00273CCF" w:rsidP="00273CCF">
      <w:pPr>
        <w:rPr>
          <w:rFonts w:cs="Calibri"/>
          <w:szCs w:val="24"/>
        </w:rPr>
      </w:pPr>
      <w:r w:rsidRPr="003803C0">
        <w:rPr>
          <w:rFonts w:cs="Calibri"/>
          <w:color w:val="000000"/>
          <w:szCs w:val="24"/>
        </w:rPr>
        <w:lastRenderedPageBreak/>
        <w:t xml:space="preserve">Područja koja su navedena kao poplavna treba predvidjeti za namjene koje nisu osjetljive na plavljenje pa neće trpjeti velike štete zbog velikih voda. </w:t>
      </w:r>
    </w:p>
    <w:p w14:paraId="0E74284A" w14:textId="25809AF9" w:rsidR="00273CCF" w:rsidRPr="003803C0" w:rsidRDefault="00273CCF" w:rsidP="00273CCF">
      <w:pPr>
        <w:rPr>
          <w:rFonts w:cs="Calibri"/>
          <w:szCs w:val="24"/>
        </w:rPr>
      </w:pPr>
      <w:r w:rsidRPr="003803C0">
        <w:rPr>
          <w:rFonts w:cs="Calibri"/>
          <w:szCs w:val="24"/>
        </w:rPr>
        <w:t xml:space="preserve">U područjima gdje je prisutna opasnost od poplava, a prostorno planskom dokumentacijom je dozvoljena gradnja, objekti se moraju graditi od čvrstog materijala </w:t>
      </w:r>
      <w:r w:rsidR="007A41CB" w:rsidRPr="003803C0">
        <w:rPr>
          <w:rFonts w:cs="Calibri"/>
          <w:szCs w:val="24"/>
        </w:rPr>
        <w:t>tako da</w:t>
      </w:r>
      <w:r w:rsidRPr="003803C0">
        <w:rPr>
          <w:rFonts w:cs="Calibri"/>
          <w:szCs w:val="24"/>
        </w:rPr>
        <w:t xml:space="preserve"> dio objekta ostane nepoplavljen i za najveće vode.</w:t>
      </w:r>
    </w:p>
    <w:p w14:paraId="193A452D" w14:textId="0C328111" w:rsidR="00273CCF" w:rsidRPr="003803C0" w:rsidRDefault="00273CCF" w:rsidP="00273CCF">
      <w:pPr>
        <w:rPr>
          <w:rFonts w:cs="Calibri"/>
          <w:szCs w:val="24"/>
        </w:rPr>
      </w:pPr>
      <w:r w:rsidRPr="003803C0">
        <w:rPr>
          <w:rFonts w:cs="Calibri"/>
          <w:szCs w:val="24"/>
        </w:rPr>
        <w:t xml:space="preserve">Površine iznad natkritih vodotoka ne smiju se izgrađivati, već ih je potrebno uređivati kao ulice, trgove, zelene i druge slobodne površine, </w:t>
      </w:r>
      <w:r w:rsidR="007A41CB" w:rsidRPr="003803C0">
        <w:rPr>
          <w:rFonts w:cs="Calibri"/>
          <w:szCs w:val="24"/>
        </w:rPr>
        <w:t>tako da</w:t>
      </w:r>
      <w:r w:rsidRPr="003803C0">
        <w:rPr>
          <w:rFonts w:cs="Calibri"/>
          <w:szCs w:val="24"/>
        </w:rPr>
        <w:t xml:space="preserve"> u iznimnim uvjetima voda može proteći i površinski bez značajnijih posljedica.</w:t>
      </w:r>
    </w:p>
    <w:p w14:paraId="6B7C7BDA" w14:textId="77777777" w:rsidR="00273CCF" w:rsidRPr="003803C0" w:rsidRDefault="00273CCF" w:rsidP="00273CCF">
      <w:pPr>
        <w:rPr>
          <w:rFonts w:cs="Calibri"/>
          <w:szCs w:val="24"/>
        </w:rPr>
      </w:pPr>
      <w:r w:rsidRPr="003803C0">
        <w:rPr>
          <w:rFonts w:cs="Calibri"/>
          <w:szCs w:val="24"/>
        </w:rPr>
        <w:t>U suradnji s Hrvatskim vodama potrebno je planirati daljnje uređenje brežuljkastih dijelova vodotoka i bolju odvodnju s terena te izgradnju potrebitih retencija ili vodenih stepenica.</w:t>
      </w:r>
    </w:p>
    <w:p w14:paraId="21A8565B" w14:textId="77777777" w:rsidR="00273CCF" w:rsidRPr="003803C0" w:rsidRDefault="00273CCF" w:rsidP="007D0A25">
      <w:pPr>
        <w:pStyle w:val="Odlomakpopisa"/>
        <w:numPr>
          <w:ilvl w:val="0"/>
          <w:numId w:val="83"/>
        </w:numPr>
        <w:spacing w:before="120" w:after="120"/>
        <w:rPr>
          <w:rFonts w:eastAsia="Times New Roman" w:cs="Calibri"/>
          <w:b/>
          <w:szCs w:val="24"/>
          <w:lang w:eastAsia="hr-HR"/>
        </w:rPr>
      </w:pPr>
      <w:r w:rsidRPr="003803C0">
        <w:rPr>
          <w:rFonts w:eastAsia="Times New Roman" w:cs="Calibri"/>
          <w:b/>
          <w:szCs w:val="24"/>
          <w:lang w:eastAsia="hr-HR"/>
        </w:rPr>
        <w:t>Ekstremne temperature</w:t>
      </w:r>
    </w:p>
    <w:p w14:paraId="520593C9" w14:textId="77777777" w:rsidR="00273CCF" w:rsidRPr="003803C0" w:rsidRDefault="00273CCF" w:rsidP="00273CCF">
      <w:pPr>
        <w:rPr>
          <w:rFonts w:cs="Calibri"/>
          <w:szCs w:val="24"/>
        </w:rPr>
      </w:pPr>
      <w:r w:rsidRPr="003803C0">
        <w:rPr>
          <w:rFonts w:cs="Calibri"/>
          <w:szCs w:val="24"/>
        </w:rPr>
        <w:t xml:space="preserve">Kod razvoja javne vodovodne mreže (vodovodnih ogranaka) u svim ruralnim sredinama potrebno je izgraditi hidrantsku mrežu. </w:t>
      </w:r>
    </w:p>
    <w:p w14:paraId="3B035EBC" w14:textId="77777777" w:rsidR="00273CCF" w:rsidRPr="003803C0" w:rsidRDefault="00273CCF" w:rsidP="007D0A25">
      <w:pPr>
        <w:pStyle w:val="Odlomakpopisa"/>
        <w:numPr>
          <w:ilvl w:val="0"/>
          <w:numId w:val="84"/>
        </w:numPr>
        <w:spacing w:after="120"/>
        <w:rPr>
          <w:rFonts w:cs="Calibri"/>
          <w:b/>
          <w:bCs/>
          <w:szCs w:val="24"/>
          <w:lang w:eastAsia="hr-HR"/>
        </w:rPr>
      </w:pPr>
      <w:r w:rsidRPr="003803C0">
        <w:rPr>
          <w:rFonts w:cs="Calibri"/>
          <w:b/>
          <w:bCs/>
          <w:szCs w:val="24"/>
          <w:lang w:eastAsia="hr-HR"/>
        </w:rPr>
        <w:t>Olujno i orkansko nevrijeme i tuča</w:t>
      </w:r>
    </w:p>
    <w:p w14:paraId="0B562E8A" w14:textId="77777777" w:rsidR="00273CCF" w:rsidRPr="003803C0" w:rsidRDefault="00273CCF" w:rsidP="00273CCF">
      <w:pPr>
        <w:rPr>
          <w:rFonts w:cs="Calibri"/>
          <w:szCs w:val="24"/>
          <w:lang w:eastAsia="hr-HR"/>
        </w:rPr>
      </w:pPr>
      <w:r w:rsidRPr="003803C0">
        <w:rPr>
          <w:rFonts w:cs="Calibri"/>
          <w:szCs w:val="24"/>
          <w:lang w:eastAsia="hr-HR"/>
        </w:rPr>
        <w:t xml:space="preserve">Prilikom projektiranja objekata voditi računa da isti izdrže opterećenja navedenih vrijednosti koje podrazumijevaju olujni i orkanski vjetar. </w:t>
      </w:r>
    </w:p>
    <w:p w14:paraId="04440841" w14:textId="77777777" w:rsidR="00273CCF" w:rsidRPr="003803C0" w:rsidRDefault="00273CCF" w:rsidP="00273CCF">
      <w:pPr>
        <w:rPr>
          <w:rFonts w:cs="Calibri"/>
          <w:szCs w:val="24"/>
          <w:lang w:eastAsia="hr-HR"/>
        </w:rPr>
      </w:pPr>
      <w:r w:rsidRPr="003803C0">
        <w:rPr>
          <w:rFonts w:cs="Calibri"/>
          <w:szCs w:val="24"/>
          <w:lang w:eastAsia="hr-HR"/>
        </w:rPr>
        <w:t xml:space="preserve">Uz prometnice koje prolaze kroz šumsko područje održavati svijetle pruge bez vegetacije i sastojina kako uslijed olujnog i orkanskog nevremena ne bi došlo do ugrožavanja prometa i njegovih sudionika. </w:t>
      </w:r>
    </w:p>
    <w:p w14:paraId="40FD47DB" w14:textId="77777777" w:rsidR="00273CCF" w:rsidRPr="003803C0" w:rsidRDefault="00273CCF" w:rsidP="00273CCF">
      <w:pPr>
        <w:rPr>
          <w:rFonts w:cs="Calibri"/>
          <w:szCs w:val="24"/>
          <w:lang w:eastAsia="hr-HR"/>
        </w:rPr>
      </w:pPr>
      <w:r w:rsidRPr="003803C0">
        <w:rPr>
          <w:rFonts w:cs="Calibri"/>
          <w:szCs w:val="24"/>
          <w:lang w:eastAsia="hr-HR"/>
        </w:rPr>
        <w:t xml:space="preserve">Izbor građevnog materijala, a posebno za izgradnju krovišta i nadstrešnica, treba prilagoditi jačini vjetra. </w:t>
      </w:r>
    </w:p>
    <w:p w14:paraId="4FBA76C6" w14:textId="77777777" w:rsidR="00273CCF" w:rsidRPr="003803C0" w:rsidRDefault="00273CCF" w:rsidP="00273CCF">
      <w:pPr>
        <w:rPr>
          <w:rFonts w:cs="Calibri"/>
          <w:szCs w:val="24"/>
          <w:lang w:eastAsia="hr-HR"/>
        </w:rPr>
      </w:pPr>
      <w:r w:rsidRPr="003803C0">
        <w:rPr>
          <w:rFonts w:cs="Calibri"/>
          <w:szCs w:val="24"/>
          <w:lang w:eastAsia="hr-HR"/>
        </w:rPr>
        <w:t>Na prometnicama se, na mjestima gdje postoji opasnost od udara vjetra olujne jačine, trebaju postavljati posebni zaštitni vjetrobrani (kameni i/ili betonski zidovi te perforirane stijene i/ili segmentni vjetrobrani) i posebni znakovi upozorenja.</w:t>
      </w:r>
    </w:p>
    <w:p w14:paraId="3F6B5815" w14:textId="77777777" w:rsidR="00273CCF" w:rsidRPr="003803C0" w:rsidRDefault="00273CCF" w:rsidP="007D0A25">
      <w:pPr>
        <w:pStyle w:val="Odlomakpopisa"/>
        <w:numPr>
          <w:ilvl w:val="0"/>
          <w:numId w:val="85"/>
        </w:numPr>
        <w:spacing w:after="120"/>
        <w:rPr>
          <w:rFonts w:cs="Calibri"/>
          <w:b/>
          <w:szCs w:val="24"/>
          <w:lang w:eastAsia="hr-HR"/>
        </w:rPr>
      </w:pPr>
      <w:r w:rsidRPr="003803C0">
        <w:rPr>
          <w:rFonts w:cs="Calibri"/>
          <w:b/>
          <w:szCs w:val="24"/>
          <w:lang w:eastAsia="hr-HR"/>
        </w:rPr>
        <w:t>Suše</w:t>
      </w:r>
    </w:p>
    <w:p w14:paraId="141EE26B" w14:textId="77777777" w:rsidR="00273CCF" w:rsidRPr="003803C0" w:rsidRDefault="00273CCF" w:rsidP="00273CCF">
      <w:pPr>
        <w:rPr>
          <w:rFonts w:cs="Calibri"/>
          <w:bCs/>
          <w:szCs w:val="24"/>
          <w:lang w:eastAsia="hr-HR"/>
        </w:rPr>
      </w:pPr>
      <w:r w:rsidRPr="003803C0">
        <w:rPr>
          <w:rFonts w:cs="Calibri"/>
          <w:szCs w:val="24"/>
          <w:lang w:eastAsia="hr-HR"/>
        </w:rPr>
        <w:t>Od urbanističkih mjera u svrhu efikasne zaštite od</w:t>
      </w:r>
      <w:r w:rsidRPr="003803C0">
        <w:rPr>
          <w:rFonts w:cs="Calibri"/>
          <w:bCs/>
          <w:szCs w:val="24"/>
          <w:lang w:eastAsia="hr-HR"/>
        </w:rPr>
        <w:t xml:space="preserve"> suše i smanjenju eventualnih šteta potrebno je sagledati mogućnost korištenja raspoloživih kapaciteta vode kopnenih vodenih tijela na području Općine za navodnjavanje okolnih poljoprivrednih površina izgradnjom sustavom navodnjavanja. </w:t>
      </w:r>
    </w:p>
    <w:p w14:paraId="7FE0CC9A" w14:textId="77777777" w:rsidR="00273CCF" w:rsidRPr="003803C0" w:rsidRDefault="00273CCF" w:rsidP="007D0A25">
      <w:pPr>
        <w:pStyle w:val="Odlomakpopisa"/>
        <w:numPr>
          <w:ilvl w:val="0"/>
          <w:numId w:val="86"/>
        </w:numPr>
        <w:spacing w:after="120"/>
        <w:rPr>
          <w:rFonts w:eastAsia="Times New Roman" w:cs="Calibri"/>
          <w:b/>
          <w:szCs w:val="24"/>
          <w:lang w:eastAsia="hr-HR"/>
        </w:rPr>
      </w:pPr>
      <w:r w:rsidRPr="003803C0">
        <w:rPr>
          <w:rFonts w:cs="Calibri"/>
          <w:b/>
          <w:szCs w:val="24"/>
        </w:rPr>
        <w:t>Epidemije i pandemije</w:t>
      </w:r>
    </w:p>
    <w:p w14:paraId="6541C7F7" w14:textId="16BE8758" w:rsidR="00273CCF" w:rsidRPr="003803C0" w:rsidRDefault="00273CCF" w:rsidP="00273CCF">
      <w:pPr>
        <w:tabs>
          <w:tab w:val="left" w:pos="284"/>
        </w:tabs>
        <w:rPr>
          <w:rFonts w:cs="Calibri"/>
          <w:szCs w:val="24"/>
        </w:rPr>
      </w:pPr>
      <w:r w:rsidRPr="003803C0">
        <w:rPr>
          <w:rFonts w:cs="Calibri"/>
          <w:szCs w:val="24"/>
        </w:rPr>
        <w:t xml:space="preserve">S obzirom na mogućnost pojave zaraznih bolesti životinja i ptica na području Općine, a u cilju sprječavanja njihovog daljnjeg širenja na ostale životinje i ljude, u prostorne planove ugraditi odredbe koje utvrđuju granice i udaljenosti farmi za intenzivni uzgoj životinja u odnosu na </w:t>
      </w:r>
      <w:r w:rsidRPr="003803C0">
        <w:rPr>
          <w:rFonts w:cs="Calibri"/>
          <w:szCs w:val="24"/>
        </w:rPr>
        <w:lastRenderedPageBreak/>
        <w:t xml:space="preserve">naselje i u odnosu na druge farme u blizini. Isto tako potrebno je oko objekta farme ostaviti dovoljno prostora za stvaranje dezinfekcionih barijera u slučaju potrebe. </w:t>
      </w:r>
    </w:p>
    <w:p w14:paraId="27A1390E" w14:textId="77777777" w:rsidR="00273CCF" w:rsidRPr="003803C0" w:rsidRDefault="00273CCF" w:rsidP="007D0A25">
      <w:pPr>
        <w:pStyle w:val="Odlomakpopisa"/>
        <w:numPr>
          <w:ilvl w:val="0"/>
          <w:numId w:val="86"/>
        </w:numPr>
        <w:spacing w:after="120"/>
        <w:rPr>
          <w:rFonts w:eastAsia="Times New Roman" w:cs="Calibri"/>
          <w:b/>
          <w:szCs w:val="24"/>
          <w:lang w:eastAsia="hr-HR"/>
        </w:rPr>
      </w:pPr>
      <w:r w:rsidRPr="003803C0">
        <w:rPr>
          <w:rFonts w:eastAsia="Times New Roman" w:cs="Calibri"/>
          <w:b/>
          <w:szCs w:val="24"/>
          <w:lang w:eastAsia="hr-HR"/>
        </w:rPr>
        <w:t>Klizišta</w:t>
      </w:r>
    </w:p>
    <w:p w14:paraId="6F169E42" w14:textId="77777777" w:rsidR="00273CCF" w:rsidRPr="003803C0" w:rsidRDefault="00273CCF" w:rsidP="00273CCF">
      <w:pPr>
        <w:rPr>
          <w:rFonts w:cs="Calibri"/>
          <w:szCs w:val="24"/>
        </w:rPr>
      </w:pPr>
      <w:r w:rsidRPr="003803C0">
        <w:rPr>
          <w:rFonts w:cs="Calibri"/>
          <w:szCs w:val="24"/>
        </w:rPr>
        <w:t>U svrhu efikasne zaštite od klizišta na području potencijalnih klizišta u slučaju gradnje propisati obavezu geološkog ispitivanja tla te zabraniti izgradnju stambenih, poslovnih i drugih građevina na područjima bilo potencijalnih ili postojećih klizišta.</w:t>
      </w:r>
    </w:p>
    <w:p w14:paraId="51C23174" w14:textId="77777777" w:rsidR="00273CCF" w:rsidRPr="003803C0" w:rsidRDefault="00273CCF" w:rsidP="00273CCF">
      <w:pPr>
        <w:rPr>
          <w:rFonts w:cs="Calibri"/>
          <w:szCs w:val="24"/>
        </w:rPr>
      </w:pPr>
      <w:r w:rsidRPr="003803C0">
        <w:rPr>
          <w:rFonts w:cs="Calibri"/>
          <w:szCs w:val="24"/>
        </w:rPr>
        <w:t>Ograničiti individualnu stambenu izgradnju na kosinama brda, potencijalnih klizišta.</w:t>
      </w:r>
    </w:p>
    <w:p w14:paraId="21F00323" w14:textId="77777777" w:rsidR="00273CCF" w:rsidRPr="003803C0" w:rsidRDefault="00273CCF" w:rsidP="007D0A25">
      <w:pPr>
        <w:pStyle w:val="Odlomakpopisa"/>
        <w:numPr>
          <w:ilvl w:val="0"/>
          <w:numId w:val="86"/>
        </w:numPr>
        <w:rPr>
          <w:rFonts w:cs="Calibri"/>
          <w:b/>
          <w:bCs/>
          <w:szCs w:val="24"/>
        </w:rPr>
      </w:pPr>
      <w:r w:rsidRPr="003803C0">
        <w:rPr>
          <w:rFonts w:cs="Calibri"/>
          <w:b/>
          <w:bCs/>
          <w:szCs w:val="24"/>
        </w:rPr>
        <w:t>Kiša</w:t>
      </w:r>
    </w:p>
    <w:p w14:paraId="0FB520F2" w14:textId="77777777" w:rsidR="00273CCF" w:rsidRPr="003803C0" w:rsidRDefault="00273CCF" w:rsidP="00273CCF">
      <w:pPr>
        <w:rPr>
          <w:rFonts w:cs="Calibri"/>
          <w:szCs w:val="24"/>
        </w:rPr>
      </w:pPr>
      <w:r w:rsidRPr="003803C0">
        <w:rPr>
          <w:rFonts w:cs="Calibri"/>
          <w:szCs w:val="24"/>
        </w:rPr>
        <w:t>Održavanje oborinske kanalizacije, jaraka, postavljanje adekvatno dimenzioniranih proticajnih profila  cijevi.</w:t>
      </w:r>
    </w:p>
    <w:p w14:paraId="32BDA57A" w14:textId="77777777" w:rsidR="00273CCF" w:rsidRPr="003803C0" w:rsidRDefault="00273CCF" w:rsidP="007D0A25">
      <w:pPr>
        <w:pStyle w:val="Odlomakpopisa"/>
        <w:numPr>
          <w:ilvl w:val="0"/>
          <w:numId w:val="89"/>
        </w:numPr>
        <w:spacing w:after="120"/>
        <w:rPr>
          <w:rFonts w:cs="Calibri"/>
          <w:b/>
          <w:szCs w:val="24"/>
        </w:rPr>
      </w:pPr>
      <w:r w:rsidRPr="003803C0">
        <w:rPr>
          <w:rFonts w:cs="Calibri"/>
          <w:b/>
          <w:szCs w:val="24"/>
        </w:rPr>
        <w:t>Industrijske nesreće</w:t>
      </w:r>
    </w:p>
    <w:p w14:paraId="308210B0" w14:textId="2219EECD" w:rsidR="00273CCF" w:rsidRPr="003803C0" w:rsidRDefault="00273CCF" w:rsidP="00273CCF">
      <w:pPr>
        <w:rPr>
          <w:rFonts w:cs="Calibri"/>
          <w:szCs w:val="24"/>
        </w:rPr>
      </w:pPr>
      <w:r w:rsidRPr="003803C0">
        <w:rPr>
          <w:rFonts w:cs="Calibri"/>
          <w:szCs w:val="24"/>
        </w:rPr>
        <w:t xml:space="preserve">Potrebno je definirati prometnice kojima se i u koje vrijeme, mogu prevoziti opasne tvari, uz maksimalno izbjegavanje naseljenih mjesta i zona zaštite voda. Sukladno Odluci o određivanju parkirališnih mjesta i ograničenjima za prijevoz opasnih tvari javnim cestama („Narodne novine“, broj 114/12), na području Općine nisu određene prometnice ili parkirališna mjesta kojima se mogu kretati vozila koja prevoze opasne tvari, osim u slučajevima opskrbe gospodarskih subjekata, benzinskih postaja i stanovništva. </w:t>
      </w:r>
    </w:p>
    <w:p w14:paraId="08C701D6" w14:textId="77777777" w:rsidR="00273CCF" w:rsidRPr="003803C0" w:rsidRDefault="00273CCF" w:rsidP="00273CCF">
      <w:pPr>
        <w:rPr>
          <w:rFonts w:cs="Calibri"/>
          <w:szCs w:val="24"/>
        </w:rPr>
      </w:pPr>
      <w:r w:rsidRPr="003803C0">
        <w:rPr>
          <w:rFonts w:cs="Calibri"/>
          <w:szCs w:val="24"/>
        </w:rPr>
        <w:t>U blizini lokacija gdje se proizvode, skladište, prerađuju, prevoze, sakupljaju  ili obavljaju druge radnje s opasnim tvarima ne preporučuje se gradnja objekata u kojem boravi veći broj osoba (dječji vrtići, škole, sportske dvorane, stambene građevine i sl.).</w:t>
      </w:r>
    </w:p>
    <w:p w14:paraId="559E36AC" w14:textId="2174BB95" w:rsidR="00273CCF" w:rsidRPr="003803C0" w:rsidRDefault="00273CCF" w:rsidP="00273CCF">
      <w:pPr>
        <w:rPr>
          <w:rFonts w:cs="Calibri"/>
          <w:szCs w:val="24"/>
        </w:rPr>
      </w:pPr>
      <w:r w:rsidRPr="003803C0">
        <w:rPr>
          <w:rFonts w:cs="Calibri"/>
          <w:szCs w:val="24"/>
        </w:rPr>
        <w:t xml:space="preserve">Nove objekte koji se planiraju graditi, a u kojima se proizvode, skladište, prerađuju, prevoze, sakupljaju  ili obavljaju druge radnje s opasnim tvarima potrebno je locirati </w:t>
      </w:r>
      <w:r w:rsidR="007A41CB" w:rsidRPr="003803C0">
        <w:rPr>
          <w:rFonts w:cs="Calibri"/>
          <w:szCs w:val="24"/>
        </w:rPr>
        <w:t>tako da</w:t>
      </w:r>
      <w:r w:rsidRPr="003803C0">
        <w:rPr>
          <w:rFonts w:cs="Calibri"/>
          <w:szCs w:val="24"/>
        </w:rPr>
        <w:t xml:space="preserve"> u slučaju nesreće ne ugrožavaju stanovništvo (rubni dijelovi poslovnih zona). </w:t>
      </w:r>
    </w:p>
    <w:p w14:paraId="31A44CB6" w14:textId="77777777" w:rsidR="00273CCF" w:rsidRPr="003803C0" w:rsidRDefault="00273CCF" w:rsidP="00273CCF">
      <w:pPr>
        <w:widowControl w:val="0"/>
        <w:tabs>
          <w:tab w:val="left" w:pos="720"/>
        </w:tabs>
        <w:autoSpaceDE w:val="0"/>
        <w:spacing w:after="0"/>
        <w:rPr>
          <w:rFonts w:cs="Calibri"/>
          <w:szCs w:val="24"/>
          <w:lang w:eastAsia="hr-HR"/>
        </w:rPr>
      </w:pPr>
      <w:r w:rsidRPr="003803C0">
        <w:rPr>
          <w:rFonts w:cs="Calibri"/>
          <w:szCs w:val="24"/>
          <w:lang w:eastAsia="hr-HR"/>
        </w:rPr>
        <w:t>U postupcima izdavanja lokacijskih i građevinskih dozvola prvenstveno se primjenjuju:</w:t>
      </w:r>
    </w:p>
    <w:p w14:paraId="071FAEFF" w14:textId="77777777" w:rsidR="00273CCF" w:rsidRPr="003803C0" w:rsidRDefault="00273CCF" w:rsidP="007D0A25">
      <w:pPr>
        <w:widowControl w:val="0"/>
        <w:numPr>
          <w:ilvl w:val="0"/>
          <w:numId w:val="87"/>
        </w:numPr>
        <w:tabs>
          <w:tab w:val="left" w:pos="720"/>
        </w:tabs>
        <w:suppressAutoHyphens/>
        <w:autoSpaceDE w:val="0"/>
        <w:autoSpaceDN w:val="0"/>
        <w:spacing w:after="0"/>
        <w:textAlignment w:val="baseline"/>
        <w:rPr>
          <w:rFonts w:cs="Calibri"/>
          <w:szCs w:val="24"/>
          <w:lang w:eastAsia="hr-HR"/>
        </w:rPr>
      </w:pPr>
      <w:r w:rsidRPr="003803C0">
        <w:rPr>
          <w:rFonts w:cs="Calibri"/>
          <w:szCs w:val="24"/>
          <w:lang w:eastAsia="hr-HR"/>
        </w:rPr>
        <w:t>Zakon o prostornom uređenju („Narodne Novine“ broj 153/13, 65/17, 114/18, 39/19, 98/19)</w:t>
      </w:r>
    </w:p>
    <w:p w14:paraId="65892E0C" w14:textId="77777777" w:rsidR="00273CCF" w:rsidRPr="003803C0" w:rsidRDefault="00273CCF" w:rsidP="007D0A25">
      <w:pPr>
        <w:widowControl w:val="0"/>
        <w:numPr>
          <w:ilvl w:val="0"/>
          <w:numId w:val="87"/>
        </w:numPr>
        <w:tabs>
          <w:tab w:val="left" w:pos="720"/>
        </w:tabs>
        <w:suppressAutoHyphens/>
        <w:autoSpaceDE w:val="0"/>
        <w:autoSpaceDN w:val="0"/>
        <w:spacing w:after="0"/>
        <w:textAlignment w:val="baseline"/>
        <w:rPr>
          <w:rFonts w:cs="Calibri"/>
          <w:szCs w:val="24"/>
          <w:lang w:eastAsia="hr-HR"/>
        </w:rPr>
      </w:pPr>
      <w:r w:rsidRPr="003803C0">
        <w:rPr>
          <w:rFonts w:cs="Calibri"/>
          <w:szCs w:val="24"/>
          <w:lang w:eastAsia="hr-HR"/>
        </w:rPr>
        <w:t>Zakon o gradnji („Zakon o gradnji“ broj 153/13, 20/17, 39/19, 125/19),</w:t>
      </w:r>
    </w:p>
    <w:p w14:paraId="5AB87227" w14:textId="77777777" w:rsidR="00273CCF" w:rsidRPr="003803C0" w:rsidRDefault="00273CCF" w:rsidP="00273CCF">
      <w:pPr>
        <w:widowControl w:val="0"/>
        <w:tabs>
          <w:tab w:val="left" w:pos="720"/>
        </w:tabs>
        <w:autoSpaceDE w:val="0"/>
        <w:spacing w:after="0"/>
        <w:rPr>
          <w:rFonts w:cs="Calibri"/>
          <w:szCs w:val="24"/>
          <w:lang w:eastAsia="hr-HR"/>
        </w:rPr>
      </w:pPr>
      <w:r w:rsidRPr="003803C0">
        <w:rPr>
          <w:rFonts w:cs="Calibri"/>
          <w:szCs w:val="24"/>
          <w:lang w:eastAsia="hr-HR"/>
        </w:rPr>
        <w:t xml:space="preserve">te drugi zakoni, posebni propisi i tehnički normativi, ovisno o vrsti zahvata u prostoru. </w:t>
      </w:r>
    </w:p>
    <w:p w14:paraId="71001C4E" w14:textId="77777777" w:rsidR="00273CCF" w:rsidRPr="003803C0" w:rsidRDefault="00273CCF" w:rsidP="007D0A25">
      <w:pPr>
        <w:widowControl w:val="0"/>
        <w:numPr>
          <w:ilvl w:val="0"/>
          <w:numId w:val="88"/>
        </w:numPr>
        <w:tabs>
          <w:tab w:val="left" w:pos="720"/>
        </w:tabs>
        <w:suppressAutoHyphens/>
        <w:autoSpaceDE w:val="0"/>
        <w:autoSpaceDN w:val="0"/>
        <w:spacing w:after="0"/>
        <w:textAlignment w:val="baseline"/>
        <w:rPr>
          <w:rFonts w:cs="Calibri"/>
          <w:szCs w:val="24"/>
          <w:lang w:eastAsia="hr-HR"/>
        </w:rPr>
      </w:pPr>
      <w:r w:rsidRPr="003803C0">
        <w:rPr>
          <w:rFonts w:cs="Calibri"/>
          <w:szCs w:val="24"/>
          <w:lang w:eastAsia="hr-HR"/>
        </w:rPr>
        <w:t>Zahtjevi zaštite i spašavanja u dokumentima prostornog uređenja.</w:t>
      </w:r>
    </w:p>
    <w:p w14:paraId="6473FAD2" w14:textId="2F2B117F" w:rsidR="00512A7D" w:rsidRPr="00025672" w:rsidRDefault="00512A7D" w:rsidP="00273CCF">
      <w:pPr>
        <w:spacing w:after="0"/>
        <w:rPr>
          <w:highlight w:val="yellow"/>
        </w:rPr>
      </w:pPr>
    </w:p>
    <w:p w14:paraId="310F4696" w14:textId="77777777" w:rsidR="00273CCF" w:rsidRPr="007C5088" w:rsidRDefault="00273CCF" w:rsidP="00273CCF">
      <w:pPr>
        <w:pStyle w:val="Naslov3"/>
        <w:spacing w:before="0"/>
      </w:pPr>
      <w:bookmarkStart w:id="1286" w:name="_Toc520198546"/>
      <w:bookmarkStart w:id="1287" w:name="_Toc523819141"/>
      <w:bookmarkStart w:id="1288" w:name="_Toc525218450"/>
      <w:bookmarkStart w:id="1289" w:name="_Toc527545328"/>
      <w:bookmarkStart w:id="1290" w:name="_Toc532552143"/>
      <w:bookmarkStart w:id="1291" w:name="_Toc13211227"/>
      <w:bookmarkStart w:id="1292" w:name="_Toc52864429"/>
      <w:bookmarkStart w:id="1293" w:name="_Toc58923371"/>
      <w:bookmarkStart w:id="1294" w:name="_Toc65151650"/>
      <w:bookmarkStart w:id="1295" w:name="_Toc86396447"/>
      <w:r w:rsidRPr="007C5088">
        <w:t xml:space="preserve">8.1.5. Ocjena fiskalne situacije i njezine perspektive na području </w:t>
      </w:r>
      <w:bookmarkEnd w:id="1286"/>
      <w:bookmarkEnd w:id="1287"/>
      <w:bookmarkEnd w:id="1288"/>
      <w:bookmarkEnd w:id="1289"/>
      <w:bookmarkEnd w:id="1290"/>
      <w:bookmarkEnd w:id="1291"/>
      <w:r w:rsidRPr="007C5088">
        <w:t>Općine</w:t>
      </w:r>
      <w:bookmarkEnd w:id="1292"/>
      <w:bookmarkEnd w:id="1293"/>
      <w:bookmarkEnd w:id="1294"/>
      <w:bookmarkEnd w:id="1295"/>
    </w:p>
    <w:p w14:paraId="3213A70F" w14:textId="77777777" w:rsidR="00273CCF" w:rsidRPr="003803C0" w:rsidRDefault="00273CCF" w:rsidP="00273CCF">
      <w:pPr>
        <w:spacing w:after="0"/>
        <w:rPr>
          <w:lang w:eastAsia="hr-HR"/>
        </w:rPr>
      </w:pPr>
    </w:p>
    <w:p w14:paraId="7613EEC6" w14:textId="355A3835" w:rsidR="00273CCF" w:rsidRPr="003803C0" w:rsidRDefault="00273CCF" w:rsidP="00273CCF">
      <w:pPr>
        <w:widowControl w:val="0"/>
        <w:tabs>
          <w:tab w:val="left" w:pos="720"/>
        </w:tabs>
        <w:suppressAutoHyphens/>
        <w:autoSpaceDE w:val="0"/>
        <w:autoSpaceDN w:val="0"/>
        <w:spacing w:after="0"/>
        <w:textAlignment w:val="baseline"/>
        <w:rPr>
          <w:szCs w:val="24"/>
        </w:rPr>
      </w:pPr>
      <w:bookmarkStart w:id="1296" w:name="_Hlk511026271"/>
      <w:r w:rsidRPr="003803C0">
        <w:rPr>
          <w:szCs w:val="24"/>
          <w:lang w:eastAsia="hr-HR"/>
        </w:rPr>
        <w:t>Sredstva na financiranje sustava civilne zaštite određena su proračunom Općine za 2021.god. Proračunom su utvrđeni izvori i način financiranja sustava civilne zaštite na području Općine, a u svrhu racionalnog i učinkovitog djelovanja sustava civilne zaštite Općine.</w:t>
      </w:r>
      <w:bookmarkEnd w:id="1296"/>
      <w:r w:rsidRPr="003803C0">
        <w:rPr>
          <w:szCs w:val="24"/>
        </w:rPr>
        <w:t xml:space="preserve"> (Točka 2.9.3.).</w:t>
      </w:r>
    </w:p>
    <w:p w14:paraId="75BC27C0" w14:textId="77777777" w:rsidR="00273CCF" w:rsidRPr="003803C0" w:rsidRDefault="00273CCF" w:rsidP="00273CCF">
      <w:pPr>
        <w:pStyle w:val="Naslov3"/>
      </w:pPr>
      <w:bookmarkStart w:id="1297" w:name="_Toc513643684"/>
      <w:bookmarkStart w:id="1298" w:name="_Toc520198547"/>
      <w:bookmarkStart w:id="1299" w:name="_Toc523819142"/>
      <w:bookmarkStart w:id="1300" w:name="_Toc525218451"/>
      <w:bookmarkStart w:id="1301" w:name="_Toc527545329"/>
      <w:bookmarkStart w:id="1302" w:name="_Toc532552144"/>
      <w:bookmarkStart w:id="1303" w:name="_Toc13211228"/>
      <w:bookmarkStart w:id="1304" w:name="_Toc52864430"/>
      <w:bookmarkStart w:id="1305" w:name="_Toc58923372"/>
      <w:bookmarkStart w:id="1306" w:name="_Toc65151651"/>
      <w:bookmarkStart w:id="1307" w:name="_Toc86396448"/>
      <w:r w:rsidRPr="003803C0">
        <w:lastRenderedPageBreak/>
        <w:t>8.1.6. Baza podataka</w:t>
      </w:r>
      <w:bookmarkEnd w:id="1297"/>
      <w:bookmarkEnd w:id="1298"/>
      <w:bookmarkEnd w:id="1299"/>
      <w:bookmarkEnd w:id="1300"/>
      <w:bookmarkEnd w:id="1301"/>
      <w:bookmarkEnd w:id="1302"/>
      <w:bookmarkEnd w:id="1303"/>
      <w:bookmarkEnd w:id="1304"/>
      <w:bookmarkEnd w:id="1305"/>
      <w:bookmarkEnd w:id="1306"/>
      <w:bookmarkEnd w:id="1307"/>
    </w:p>
    <w:p w14:paraId="4E4DDA79" w14:textId="77777777" w:rsidR="00273CCF" w:rsidRPr="003803C0" w:rsidRDefault="00273CCF" w:rsidP="00273CCF">
      <w:pPr>
        <w:spacing w:after="0"/>
        <w:rPr>
          <w:lang w:eastAsia="hr-HR"/>
        </w:rPr>
      </w:pPr>
    </w:p>
    <w:p w14:paraId="1BC33930" w14:textId="77777777" w:rsidR="00273CCF" w:rsidRPr="003803C0" w:rsidRDefault="00273CCF" w:rsidP="00273CCF">
      <w:pPr>
        <w:spacing w:after="0"/>
        <w:rPr>
          <w:lang w:eastAsia="hr-HR"/>
        </w:rPr>
      </w:pPr>
      <w:r w:rsidRPr="003803C0">
        <w:rPr>
          <w:lang w:eastAsia="hr-HR"/>
        </w:rPr>
        <w:t xml:space="preserve">Bazu podataka označava skup međusobno povezanih podataka koji omogućavaju pregled sposobnosti operativnih snaga sustava civilne zaštite, a koji se na odgovarajući način i pod određenim uvjetima koristi za potrebe sustava civilne zaštite, odnosno koji se koristi za provođenje mjera i aktivnosti sustava civilne zaštite u velikim nesrećama i katastrofama kao i za potrebe provođenja osposobljavanja. </w:t>
      </w:r>
      <w:r w:rsidRPr="003803C0">
        <w:rPr>
          <w:shd w:val="clear" w:color="auto" w:fill="FFFFFF"/>
          <w:lang w:eastAsia="hr-HR"/>
        </w:rPr>
        <w:t xml:space="preserve">Općina vodi „Evidenciju o pripadnicima operativnih snaga sustava civilne zaštite“ za članove stožera civilne zaštite, članove postrojbe civilne zaštite opće namjene, povjerenike civilne zaštite i njihove zamjenike, koordinatore na lokaciji te pravne osobe u sustavu civilne zaštite. </w:t>
      </w:r>
      <w:r w:rsidRPr="003803C0">
        <w:rPr>
          <w:lang w:eastAsia="hr-HR"/>
        </w:rPr>
        <w:t>Razina spremnosti ove kategorije je procijenjena vrlo visokom.</w:t>
      </w:r>
      <w:bookmarkStart w:id="1308" w:name="_Toc513643758"/>
      <w:bookmarkStart w:id="1309" w:name="_Toc520198645"/>
      <w:bookmarkStart w:id="1310" w:name="_Toc523819229"/>
      <w:bookmarkStart w:id="1311" w:name="_Toc525218530"/>
      <w:bookmarkStart w:id="1312" w:name="_Toc527545413"/>
      <w:bookmarkStart w:id="1313" w:name="_Toc532551963"/>
      <w:bookmarkStart w:id="1314" w:name="_Toc13211368"/>
    </w:p>
    <w:p w14:paraId="2B75A920" w14:textId="5D80DD82" w:rsidR="00273CCF" w:rsidRPr="003803C0" w:rsidRDefault="00273CCF" w:rsidP="00273CCF">
      <w:pPr>
        <w:spacing w:after="0" w:line="240" w:lineRule="auto"/>
        <w:jc w:val="center"/>
        <w:rPr>
          <w:rFonts w:cs="Arial"/>
          <w:b/>
          <w:bCs/>
          <w:sz w:val="20"/>
          <w:szCs w:val="20"/>
          <w:lang w:eastAsia="hr-HR"/>
        </w:rPr>
      </w:pPr>
      <w:bookmarkStart w:id="1315" w:name="_Toc52787469"/>
      <w:bookmarkStart w:id="1316" w:name="_Toc58923479"/>
      <w:bookmarkStart w:id="1317" w:name="_Toc65151825"/>
      <w:bookmarkStart w:id="1318" w:name="_Toc86396564"/>
      <w:r w:rsidRPr="003803C0">
        <w:rPr>
          <w:rFonts w:cs="Arial"/>
          <w:b/>
          <w:bCs/>
          <w:sz w:val="20"/>
          <w:szCs w:val="20"/>
        </w:rPr>
        <w:t xml:space="preserve">Tablica </w:t>
      </w:r>
      <w:r w:rsidRPr="003803C0">
        <w:rPr>
          <w:rFonts w:cs="Arial"/>
          <w:b/>
          <w:bCs/>
          <w:noProof/>
          <w:sz w:val="20"/>
          <w:szCs w:val="20"/>
        </w:rPr>
        <w:fldChar w:fldCharType="begin"/>
      </w:r>
      <w:r w:rsidRPr="003803C0">
        <w:rPr>
          <w:rFonts w:cs="Arial"/>
          <w:b/>
          <w:bCs/>
          <w:noProof/>
          <w:sz w:val="20"/>
          <w:szCs w:val="20"/>
        </w:rPr>
        <w:instrText xml:space="preserve"> SEQ Tablica \* ARABIC </w:instrText>
      </w:r>
      <w:r w:rsidRPr="003803C0">
        <w:rPr>
          <w:rFonts w:cs="Arial"/>
          <w:b/>
          <w:bCs/>
          <w:noProof/>
          <w:sz w:val="20"/>
          <w:szCs w:val="20"/>
        </w:rPr>
        <w:fldChar w:fldCharType="separate"/>
      </w:r>
      <w:r w:rsidR="00711CA1">
        <w:rPr>
          <w:rFonts w:cs="Arial"/>
          <w:b/>
          <w:bCs/>
          <w:noProof/>
          <w:sz w:val="20"/>
          <w:szCs w:val="20"/>
        </w:rPr>
        <w:t>96</w:t>
      </w:r>
      <w:r w:rsidRPr="003803C0">
        <w:rPr>
          <w:rFonts w:cs="Arial"/>
          <w:b/>
          <w:bCs/>
          <w:noProof/>
          <w:sz w:val="20"/>
          <w:szCs w:val="20"/>
        </w:rPr>
        <w:fldChar w:fldCharType="end"/>
      </w:r>
      <w:r w:rsidRPr="003803C0">
        <w:rPr>
          <w:rFonts w:cs="Arial"/>
          <w:b/>
          <w:bCs/>
          <w:sz w:val="20"/>
          <w:szCs w:val="20"/>
        </w:rPr>
        <w:t>: Analiza sustava civilne zaštite - Područje preventive</w:t>
      </w:r>
      <w:bookmarkEnd w:id="1308"/>
      <w:bookmarkEnd w:id="1309"/>
      <w:bookmarkEnd w:id="1310"/>
      <w:bookmarkEnd w:id="1311"/>
      <w:bookmarkEnd w:id="1312"/>
      <w:bookmarkEnd w:id="1313"/>
      <w:bookmarkEnd w:id="1314"/>
      <w:bookmarkEnd w:id="1315"/>
      <w:bookmarkEnd w:id="1316"/>
      <w:bookmarkEnd w:id="1317"/>
      <w:bookmarkEnd w:id="1318"/>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273CCF" w:rsidRPr="003803C0" w14:paraId="7F639AEA"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5FD6D" w14:textId="77777777" w:rsidR="00273CCF" w:rsidRPr="003803C0" w:rsidRDefault="00273CCF" w:rsidP="00651E34">
            <w:pPr>
              <w:spacing w:after="0" w:line="240" w:lineRule="auto"/>
              <w:rPr>
                <w:rFonts w:cstheme="minorHAnsi"/>
                <w:sz w:val="20"/>
                <w:szCs w:val="20"/>
              </w:rPr>
            </w:pPr>
            <w:bookmarkStart w:id="1319" w:name="_Hlk511026374"/>
            <w:r w:rsidRPr="003803C0">
              <w:rPr>
                <w:rFonts w:cstheme="minorHAnsi"/>
                <w:b/>
                <w:sz w:val="20"/>
                <w:szCs w:val="20"/>
              </w:rPr>
              <w:t>PODRUČJE PREVENTIVE</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1381F68"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119A656"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00EE4A4"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66658A5"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Vrlo visoka spremnost</w:t>
            </w:r>
          </w:p>
        </w:tc>
      </w:tr>
      <w:tr w:rsidR="00273CCF" w:rsidRPr="003803C0" w14:paraId="1B65CDFB" w14:textId="77777777" w:rsidTr="00651E34">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AEF35" w14:textId="77777777" w:rsidR="00273CCF" w:rsidRPr="003803C0" w:rsidRDefault="00273CCF" w:rsidP="00651E34">
            <w:pPr>
              <w:spacing w:after="0" w:line="240" w:lineRule="auto"/>
              <w:rPr>
                <w:rFonts w:cstheme="minorHAns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EF782D3"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8627F77"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5C0D585"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CC0843" w14:textId="77777777" w:rsidR="00273CCF" w:rsidRPr="003803C0" w:rsidRDefault="00273CCF" w:rsidP="00651E34">
            <w:pPr>
              <w:spacing w:after="0" w:line="240" w:lineRule="auto"/>
              <w:jc w:val="center"/>
              <w:rPr>
                <w:rFonts w:cstheme="minorHAnsi"/>
                <w:sz w:val="20"/>
                <w:szCs w:val="20"/>
              </w:rPr>
            </w:pPr>
            <w:r w:rsidRPr="003803C0">
              <w:rPr>
                <w:rFonts w:cstheme="minorHAnsi"/>
                <w:b/>
                <w:sz w:val="20"/>
                <w:szCs w:val="20"/>
              </w:rPr>
              <w:t>1</w:t>
            </w:r>
          </w:p>
        </w:tc>
      </w:tr>
      <w:tr w:rsidR="00273CCF" w:rsidRPr="003803C0" w14:paraId="54815C98" w14:textId="77777777" w:rsidTr="00651E34">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9BCF48" w14:textId="77777777" w:rsidR="00273CCF" w:rsidRPr="003803C0" w:rsidRDefault="00273CCF" w:rsidP="00651E34">
            <w:pPr>
              <w:spacing w:after="0" w:line="240" w:lineRule="auto"/>
              <w:jc w:val="left"/>
              <w:rPr>
                <w:rFonts w:cstheme="minorHAnsi"/>
                <w:sz w:val="20"/>
                <w:szCs w:val="20"/>
              </w:rPr>
            </w:pPr>
            <w:bookmarkStart w:id="1320" w:name="_Hlk508269039"/>
            <w:r w:rsidRPr="003803C0">
              <w:rPr>
                <w:rFonts w:cstheme="minorHAnsi"/>
                <w:sz w:val="20"/>
                <w:szCs w:val="20"/>
              </w:rPr>
              <w:t>Usvojenost strategija, normativne uređenosti te izrađenost procjena i planova od značaja za sustav civilne zaštite</w:t>
            </w:r>
            <w:bookmarkEnd w:id="1320"/>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BC05F"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BFAD5E"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AB31B"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60959"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r>
      <w:tr w:rsidR="00273CCF" w:rsidRPr="003803C0" w14:paraId="17620351" w14:textId="77777777" w:rsidTr="00651E34">
        <w:trPr>
          <w:trHeight w:val="58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A1514" w14:textId="77777777" w:rsidR="00273CCF" w:rsidRPr="003803C0" w:rsidRDefault="00273CCF" w:rsidP="00651E34">
            <w:pPr>
              <w:spacing w:after="0" w:line="240" w:lineRule="auto"/>
              <w:jc w:val="left"/>
              <w:rPr>
                <w:rFonts w:cstheme="minorHAnsi"/>
                <w:sz w:val="20"/>
                <w:szCs w:val="20"/>
              </w:rPr>
            </w:pPr>
            <w:r w:rsidRPr="003803C0">
              <w:rPr>
                <w:rFonts w:cstheme="minorHAnsi"/>
                <w:sz w:val="20"/>
                <w:szCs w:val="20"/>
              </w:rPr>
              <w:t>Sustavi ranog upozoravanja i suradnja sa susjednim jedinicama lokalne i područne (regionalne) samouprave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975C49"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C22F5"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5D198"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67DB9"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r>
      <w:tr w:rsidR="00273CCF" w:rsidRPr="003803C0" w14:paraId="36473467" w14:textId="77777777" w:rsidTr="00651E34">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5FD7D" w14:textId="77777777" w:rsidR="00273CCF" w:rsidRPr="003803C0" w:rsidRDefault="00273CCF" w:rsidP="00651E34">
            <w:pPr>
              <w:spacing w:after="0" w:line="240" w:lineRule="auto"/>
              <w:jc w:val="left"/>
              <w:rPr>
                <w:rFonts w:cstheme="minorHAnsi"/>
                <w:sz w:val="20"/>
                <w:szCs w:val="20"/>
              </w:rPr>
            </w:pPr>
            <w:r w:rsidRPr="003803C0">
              <w:rPr>
                <w:rFonts w:cstheme="minorHAnsi"/>
                <w:sz w:val="20"/>
                <w:szCs w:val="20"/>
              </w:rPr>
              <w:t>Stanje svijesti pojedinaca, pripadnika ranjivih skupina, upravljačkih i odgovornih tijela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A6DB1"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CEEB80"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2D8349"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2760A" w14:textId="77777777" w:rsidR="00273CCF" w:rsidRPr="003803C0" w:rsidRDefault="00273CCF" w:rsidP="00651E34">
            <w:pPr>
              <w:spacing w:after="0" w:line="240" w:lineRule="auto"/>
              <w:jc w:val="center"/>
              <w:rPr>
                <w:rFonts w:cstheme="minorHAnsi"/>
                <w:b/>
                <w:sz w:val="20"/>
                <w:szCs w:val="20"/>
              </w:rPr>
            </w:pPr>
          </w:p>
        </w:tc>
      </w:tr>
      <w:tr w:rsidR="00273CCF" w:rsidRPr="003803C0" w14:paraId="5D63FCBA" w14:textId="77777777" w:rsidTr="00651E34">
        <w:trPr>
          <w:trHeight w:val="54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B213EE" w14:textId="77777777" w:rsidR="00273CCF" w:rsidRPr="003803C0" w:rsidRDefault="00273CCF" w:rsidP="00651E34">
            <w:pPr>
              <w:spacing w:after="0" w:line="240" w:lineRule="auto"/>
              <w:jc w:val="left"/>
              <w:rPr>
                <w:rFonts w:cstheme="minorHAnsi"/>
                <w:sz w:val="20"/>
                <w:szCs w:val="20"/>
              </w:rPr>
            </w:pPr>
            <w:r w:rsidRPr="003803C0">
              <w:rPr>
                <w:rFonts w:cstheme="minorHAnsi"/>
                <w:sz w:val="20"/>
                <w:szCs w:val="20"/>
              </w:rPr>
              <w:t>Ocjena stanja prostornog planiranja, izrade prostornih i urbanističkih planova razvoja, planskog korištenja zemljišta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37A5D"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A00A6"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7C95C"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E474DC"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r>
      <w:tr w:rsidR="00273CCF" w:rsidRPr="003803C0" w14:paraId="4B1D46A7" w14:textId="77777777" w:rsidTr="00651E34">
        <w:trPr>
          <w:trHeight w:val="26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35F7C" w14:textId="77777777" w:rsidR="00273CCF" w:rsidRPr="003803C0" w:rsidRDefault="00273CCF" w:rsidP="00651E34">
            <w:pPr>
              <w:spacing w:after="0" w:line="240" w:lineRule="auto"/>
              <w:jc w:val="left"/>
              <w:rPr>
                <w:rFonts w:cstheme="minorHAnsi"/>
                <w:sz w:val="20"/>
                <w:szCs w:val="20"/>
              </w:rPr>
            </w:pPr>
            <w:r w:rsidRPr="003803C0">
              <w:rPr>
                <w:rFonts w:cstheme="minorHAnsi"/>
                <w:sz w:val="20"/>
                <w:szCs w:val="20"/>
              </w:rPr>
              <w:t>Ocjena fiskalne situacije i njezine perspektive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2F1D0"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938345"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FA536"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1FCD5" w14:textId="77777777" w:rsidR="00273CCF" w:rsidRPr="003803C0" w:rsidRDefault="00273CCF" w:rsidP="00651E34">
            <w:pPr>
              <w:spacing w:after="0" w:line="240" w:lineRule="auto"/>
              <w:jc w:val="center"/>
              <w:rPr>
                <w:rFonts w:cstheme="minorHAnsi"/>
                <w:b/>
                <w:sz w:val="20"/>
                <w:szCs w:val="20"/>
              </w:rPr>
            </w:pPr>
          </w:p>
        </w:tc>
      </w:tr>
      <w:tr w:rsidR="00273CCF" w:rsidRPr="003803C0" w14:paraId="5B5D60AD" w14:textId="77777777" w:rsidTr="00651E34">
        <w:trPr>
          <w:trHeight w:val="20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C5540" w14:textId="77777777" w:rsidR="00273CCF" w:rsidRPr="003803C0" w:rsidRDefault="00273CCF" w:rsidP="00651E34">
            <w:pPr>
              <w:spacing w:after="0" w:line="240" w:lineRule="auto"/>
              <w:rPr>
                <w:rFonts w:cstheme="minorHAnsi"/>
                <w:sz w:val="20"/>
                <w:szCs w:val="20"/>
              </w:rPr>
            </w:pPr>
            <w:r w:rsidRPr="003803C0">
              <w:rPr>
                <w:rFonts w:cstheme="minorHAnsi"/>
                <w:sz w:val="20"/>
                <w:szCs w:val="20"/>
              </w:rPr>
              <w:t>Baze podataka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F5742"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3651A"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A8664"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26C30"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r>
      <w:tr w:rsidR="00273CCF" w:rsidRPr="003803C0" w14:paraId="0B02A85B" w14:textId="77777777" w:rsidTr="00651E34">
        <w:trPr>
          <w:trHeight w:val="9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2B4C6" w14:textId="77777777" w:rsidR="00273CCF" w:rsidRPr="003803C0" w:rsidRDefault="00273CCF" w:rsidP="00651E34">
            <w:pPr>
              <w:spacing w:after="0" w:line="240" w:lineRule="auto"/>
              <w:rPr>
                <w:rFonts w:cstheme="minorHAnsi"/>
                <w:b/>
                <w:sz w:val="20"/>
                <w:szCs w:val="20"/>
              </w:rPr>
            </w:pPr>
            <w:r w:rsidRPr="003803C0">
              <w:rPr>
                <w:rFonts w:cstheme="minorHAnsi"/>
                <w:b/>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DE74D" w14:textId="77777777" w:rsidR="00273CCF" w:rsidRPr="003803C0" w:rsidRDefault="00273CCF" w:rsidP="00651E34">
            <w:pPr>
              <w:spacing w:after="0" w:line="240" w:lineRule="auto"/>
              <w:jc w:val="center"/>
              <w:rPr>
                <w:rFonts w:cstheme="minorHAns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F2081" w14:textId="77777777" w:rsidR="00273CCF" w:rsidRPr="003803C0" w:rsidRDefault="00273CCF" w:rsidP="00651E34">
            <w:pPr>
              <w:spacing w:after="0" w:line="240" w:lineRule="auto"/>
              <w:jc w:val="center"/>
              <w:rPr>
                <w:rFonts w:cstheme="minorHAns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EE328" w14:textId="77777777" w:rsidR="00273CCF" w:rsidRPr="003803C0" w:rsidRDefault="00273CCF" w:rsidP="00651E34">
            <w:pPr>
              <w:spacing w:after="0" w:line="240" w:lineRule="auto"/>
              <w:jc w:val="center"/>
              <w:rPr>
                <w:rFonts w:cstheme="minorHAnsi"/>
                <w:b/>
                <w:sz w:val="20"/>
                <w:szCs w:val="20"/>
              </w:rPr>
            </w:pPr>
            <w:r w:rsidRPr="003803C0">
              <w:rPr>
                <w:rFonts w:cstheme="minorHAns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D5DC1" w14:textId="77777777" w:rsidR="00273CCF" w:rsidRPr="003803C0" w:rsidRDefault="00273CCF" w:rsidP="00651E34">
            <w:pPr>
              <w:spacing w:after="0" w:line="240" w:lineRule="auto"/>
              <w:jc w:val="center"/>
              <w:rPr>
                <w:rFonts w:cstheme="minorHAnsi"/>
                <w:b/>
                <w:sz w:val="20"/>
                <w:szCs w:val="20"/>
              </w:rPr>
            </w:pPr>
          </w:p>
        </w:tc>
      </w:tr>
      <w:bookmarkEnd w:id="1319"/>
    </w:tbl>
    <w:p w14:paraId="00016C7A" w14:textId="77777777" w:rsidR="00273CCF" w:rsidRPr="003803C0" w:rsidRDefault="00273CCF" w:rsidP="00273CCF">
      <w:pPr>
        <w:widowControl w:val="0"/>
        <w:tabs>
          <w:tab w:val="left" w:pos="720"/>
        </w:tabs>
        <w:autoSpaceDE w:val="0"/>
        <w:spacing w:after="0"/>
        <w:rPr>
          <w:szCs w:val="24"/>
          <w:lang w:eastAsia="hr-HR"/>
        </w:rPr>
      </w:pPr>
    </w:p>
    <w:p w14:paraId="14910F71" w14:textId="77777777" w:rsidR="00273CCF" w:rsidRPr="003803C0" w:rsidRDefault="00273CCF" w:rsidP="00273CCF">
      <w:pPr>
        <w:pStyle w:val="Naslov2"/>
        <w:spacing w:before="0"/>
      </w:pPr>
      <w:bookmarkStart w:id="1321" w:name="_Toc513643685"/>
      <w:bookmarkStart w:id="1322" w:name="_Toc520198548"/>
      <w:bookmarkStart w:id="1323" w:name="_Toc523819143"/>
      <w:bookmarkStart w:id="1324" w:name="_Toc525218452"/>
      <w:bookmarkStart w:id="1325" w:name="_Toc527545330"/>
      <w:bookmarkStart w:id="1326" w:name="_Toc532552145"/>
      <w:bookmarkStart w:id="1327" w:name="_Toc13211229"/>
      <w:bookmarkStart w:id="1328" w:name="_Toc52864431"/>
      <w:bookmarkStart w:id="1329" w:name="_Toc58923373"/>
      <w:bookmarkStart w:id="1330" w:name="_Toc65151652"/>
      <w:bookmarkStart w:id="1331" w:name="_Toc86396449"/>
      <w:r w:rsidRPr="003803C0">
        <w:t>8.2. Analiza na području reagiranja</w:t>
      </w:r>
      <w:bookmarkEnd w:id="1321"/>
      <w:bookmarkEnd w:id="1322"/>
      <w:bookmarkEnd w:id="1323"/>
      <w:bookmarkEnd w:id="1324"/>
      <w:bookmarkEnd w:id="1325"/>
      <w:bookmarkEnd w:id="1326"/>
      <w:bookmarkEnd w:id="1327"/>
      <w:bookmarkEnd w:id="1328"/>
      <w:bookmarkEnd w:id="1329"/>
      <w:bookmarkEnd w:id="1330"/>
      <w:bookmarkEnd w:id="1331"/>
    </w:p>
    <w:p w14:paraId="1C0A26B0" w14:textId="77777777" w:rsidR="00273CCF" w:rsidRPr="003803C0" w:rsidRDefault="00273CCF" w:rsidP="00273CCF">
      <w:pPr>
        <w:pStyle w:val="Naslov3"/>
      </w:pPr>
      <w:bookmarkStart w:id="1332" w:name="_Toc513643686"/>
      <w:bookmarkStart w:id="1333" w:name="_Toc520198549"/>
      <w:bookmarkStart w:id="1334" w:name="_Toc523819144"/>
      <w:bookmarkStart w:id="1335" w:name="_Toc525218453"/>
      <w:bookmarkStart w:id="1336" w:name="_Toc527545331"/>
      <w:bookmarkStart w:id="1337" w:name="_Toc532552146"/>
      <w:bookmarkStart w:id="1338" w:name="_Toc13211230"/>
      <w:bookmarkStart w:id="1339" w:name="_Toc52864432"/>
      <w:bookmarkStart w:id="1340" w:name="_Toc58923374"/>
      <w:bookmarkStart w:id="1341" w:name="_Toc65151653"/>
      <w:bookmarkStart w:id="1342" w:name="_Toc86396450"/>
      <w:r w:rsidRPr="003803C0">
        <w:t xml:space="preserve">8.2.1. Spremnost odgovornih i upravljačkih kapaciteta </w:t>
      </w:r>
      <w:bookmarkEnd w:id="1332"/>
      <w:bookmarkEnd w:id="1333"/>
      <w:bookmarkEnd w:id="1334"/>
      <w:bookmarkEnd w:id="1335"/>
      <w:bookmarkEnd w:id="1336"/>
      <w:bookmarkEnd w:id="1337"/>
      <w:bookmarkEnd w:id="1338"/>
      <w:r w:rsidRPr="003803C0">
        <w:t>Općine</w:t>
      </w:r>
      <w:bookmarkEnd w:id="1339"/>
      <w:bookmarkEnd w:id="1340"/>
      <w:bookmarkEnd w:id="1341"/>
      <w:bookmarkEnd w:id="1342"/>
    </w:p>
    <w:p w14:paraId="4C7AF019" w14:textId="77777777" w:rsidR="00273CCF" w:rsidRPr="003803C0" w:rsidRDefault="00273CCF" w:rsidP="00273CCF">
      <w:pPr>
        <w:spacing w:after="0"/>
        <w:rPr>
          <w:lang w:eastAsia="hr-HR"/>
        </w:rPr>
      </w:pPr>
    </w:p>
    <w:p w14:paraId="2359D7D5" w14:textId="77777777" w:rsidR="00273CCF" w:rsidRPr="003803C0" w:rsidRDefault="00273CCF" w:rsidP="00273CCF">
      <w:pPr>
        <w:spacing w:after="0"/>
      </w:pPr>
      <w:r w:rsidRPr="003803C0">
        <w:t xml:space="preserve">Procjena spremnosti sustava civilne zaštite na temelju spremnosti odgovornih i upravljačkih kapaciteta sustava civilne zaštite provedena je analizom podataka o razini odgovornosti, osposobljenosti i uvježbanosti: </w:t>
      </w:r>
    </w:p>
    <w:p w14:paraId="48B9DDAC" w14:textId="77777777" w:rsidR="00273CCF" w:rsidRPr="003803C0" w:rsidRDefault="00273CCF" w:rsidP="007D0A25">
      <w:pPr>
        <w:numPr>
          <w:ilvl w:val="0"/>
          <w:numId w:val="90"/>
        </w:numPr>
        <w:autoSpaceDN w:val="0"/>
        <w:spacing w:after="0"/>
      </w:pPr>
      <w:r w:rsidRPr="003803C0">
        <w:t xml:space="preserve">svih čelnih osoba Općine za provođenje zakonom utvrđenih operativnih obveza u fazi reagiranja sustava civilne zaštite na razinama njihove odgovornosti, </w:t>
      </w:r>
    </w:p>
    <w:p w14:paraId="1D79DA6A" w14:textId="77777777" w:rsidR="00273CCF" w:rsidRPr="003803C0" w:rsidRDefault="00273CCF" w:rsidP="007D0A25">
      <w:pPr>
        <w:numPr>
          <w:ilvl w:val="0"/>
          <w:numId w:val="90"/>
        </w:numPr>
        <w:autoSpaceDN w:val="0"/>
        <w:spacing w:after="0"/>
      </w:pPr>
      <w:r w:rsidRPr="003803C0">
        <w:t xml:space="preserve">spremnosti Stožera civilne zaštite Općine, </w:t>
      </w:r>
    </w:p>
    <w:p w14:paraId="66BCE08F" w14:textId="77777777" w:rsidR="00273CCF" w:rsidRPr="003803C0" w:rsidRDefault="00273CCF" w:rsidP="007D0A25">
      <w:pPr>
        <w:numPr>
          <w:ilvl w:val="0"/>
          <w:numId w:val="90"/>
        </w:numPr>
        <w:autoSpaceDN w:val="0"/>
        <w:spacing w:after="0"/>
      </w:pPr>
      <w:r w:rsidRPr="003803C0">
        <w:t>spremnosti koordinatora na mjestu izvanrednog događaja.</w:t>
      </w:r>
    </w:p>
    <w:p w14:paraId="76FFB5CC" w14:textId="77777777" w:rsidR="00273CCF" w:rsidRPr="00025672" w:rsidRDefault="00273CCF" w:rsidP="00273CCF">
      <w:pPr>
        <w:spacing w:after="0"/>
        <w:rPr>
          <w:highlight w:val="yellow"/>
          <w:lang w:eastAsia="hr-HR"/>
        </w:rPr>
      </w:pPr>
    </w:p>
    <w:p w14:paraId="4AEE49DF" w14:textId="77777777" w:rsidR="00273CCF" w:rsidRPr="006D6317" w:rsidRDefault="00273CCF" w:rsidP="00273CCF">
      <w:pPr>
        <w:autoSpaceDN w:val="0"/>
        <w:spacing w:after="0"/>
      </w:pPr>
      <w:r w:rsidRPr="006D6317">
        <w:lastRenderedPageBreak/>
        <w:t>Odgovornost je mjerljiva kroz analizu provedbe formalnih obaveza propisanih Zakonom o sustavu civilne zaštite i provedbenih propisa, osobito izrade i usvajanja procjena, planova o drugih dokumenata na području civilne zaštite, stanja svijesti tih sposobnosti sustava te analize rezultata njihovog rada/doprinosa u provođenju mjera i aktivnosti sustava civilne zaštite na njihovim razinama u stvarnim situacijama.</w:t>
      </w:r>
    </w:p>
    <w:p w14:paraId="3294C61B" w14:textId="77777777" w:rsidR="00273CCF" w:rsidRPr="006D6317" w:rsidRDefault="00273CCF" w:rsidP="00273CCF">
      <w:pPr>
        <w:autoSpaceDN w:val="0"/>
        <w:spacing w:after="0"/>
      </w:pPr>
      <w:r w:rsidRPr="006D6317">
        <w:t xml:space="preserve">Osposobljenost se procjenjuje na temelju podataka o polaženju formalnih programa neformalnog obrazovanja za izvršavanja zakonskih obaveza u sustavu civilne zaštite te njihovog stvarnog rada u realnim situacijama. </w:t>
      </w:r>
    </w:p>
    <w:p w14:paraId="1080C856" w14:textId="77777777" w:rsidR="00273CCF" w:rsidRPr="006D6317" w:rsidRDefault="00273CCF" w:rsidP="00273CCF">
      <w:pPr>
        <w:autoSpaceDN w:val="0"/>
        <w:spacing w:after="0"/>
      </w:pPr>
      <w:r w:rsidRPr="006D6317">
        <w:t xml:space="preserve">Uvježbanost se procjenjuje na temelju podataka o sudjelovanju u organizaciji i provođenju svih vrsta vježbi civilne zaštite u određenim vremenskim razdobljima. </w:t>
      </w:r>
    </w:p>
    <w:p w14:paraId="37924C81" w14:textId="77777777" w:rsidR="00273CCF" w:rsidRPr="006D6317" w:rsidRDefault="00273CCF" w:rsidP="00273CCF">
      <w:pPr>
        <w:autoSpaceDN w:val="0"/>
        <w:spacing w:after="0"/>
      </w:pPr>
    </w:p>
    <w:p w14:paraId="028DD2B9" w14:textId="77777777" w:rsidR="00273CCF" w:rsidRPr="006D6317" w:rsidRDefault="00273CCF" w:rsidP="007D0A25">
      <w:pPr>
        <w:numPr>
          <w:ilvl w:val="0"/>
          <w:numId w:val="91"/>
        </w:numPr>
        <w:contextualSpacing/>
        <w:rPr>
          <w:szCs w:val="24"/>
          <w:lang w:val="en-US" w:eastAsia="hr-HR"/>
        </w:rPr>
      </w:pPr>
      <w:bookmarkStart w:id="1343" w:name="_Hlk511027934"/>
      <w:r w:rsidRPr="006D6317">
        <w:rPr>
          <w:b/>
          <w:szCs w:val="24"/>
          <w:lang w:val="en-US" w:eastAsia="hr-HR"/>
        </w:rPr>
        <w:t>Čelne osobe:</w:t>
      </w:r>
      <w:r w:rsidRPr="006D6317">
        <w:rPr>
          <w:szCs w:val="24"/>
          <w:lang w:val="en-US" w:eastAsia="hr-HR"/>
        </w:rPr>
        <w:t xml:space="preserve"> </w:t>
      </w:r>
      <w:r w:rsidRPr="006D6317">
        <w:rPr>
          <w:rFonts w:cs="Arial"/>
          <w:szCs w:val="24"/>
          <w:shd w:val="clear" w:color="auto" w:fill="FFFFFF"/>
          <w:lang w:val="en-US"/>
        </w:rPr>
        <w:t>načelnik Općine je osposobljen za obavljanje poslova civilne zaštite, sukladno Zakonu o sustavu civilne zaštite.</w:t>
      </w:r>
    </w:p>
    <w:p w14:paraId="15D9BF3A" w14:textId="77777777" w:rsidR="00273CCF" w:rsidRPr="006D6317" w:rsidRDefault="00273CCF" w:rsidP="00273CCF">
      <w:pPr>
        <w:ind w:left="720"/>
        <w:contextualSpacing/>
        <w:rPr>
          <w:szCs w:val="24"/>
          <w:lang w:val="en-US" w:eastAsia="hr-HR"/>
        </w:rPr>
      </w:pPr>
    </w:p>
    <w:p w14:paraId="5D89DA81" w14:textId="10D1924D" w:rsidR="00273CCF" w:rsidRPr="006D6317" w:rsidRDefault="00273CCF" w:rsidP="00273CCF">
      <w:pPr>
        <w:spacing w:after="0" w:line="240" w:lineRule="auto"/>
        <w:jc w:val="center"/>
        <w:rPr>
          <w:rFonts w:cs="Arial"/>
          <w:b/>
          <w:bCs/>
          <w:sz w:val="20"/>
          <w:szCs w:val="20"/>
          <w:lang w:eastAsia="hr-HR"/>
        </w:rPr>
      </w:pPr>
      <w:bookmarkStart w:id="1344" w:name="_Toc513643759"/>
      <w:bookmarkStart w:id="1345" w:name="_Toc520198646"/>
      <w:bookmarkStart w:id="1346" w:name="_Toc523819230"/>
      <w:bookmarkStart w:id="1347" w:name="_Toc525218531"/>
      <w:bookmarkStart w:id="1348" w:name="_Toc527545414"/>
      <w:bookmarkStart w:id="1349" w:name="_Toc532551964"/>
      <w:bookmarkStart w:id="1350" w:name="_Toc13211369"/>
      <w:bookmarkStart w:id="1351" w:name="_Toc52787470"/>
      <w:bookmarkStart w:id="1352" w:name="_Toc58923480"/>
      <w:bookmarkStart w:id="1353" w:name="_Toc65151826"/>
      <w:bookmarkStart w:id="1354" w:name="_Toc86396565"/>
      <w:bookmarkEnd w:id="1343"/>
      <w:r w:rsidRPr="006D6317">
        <w:rPr>
          <w:rFonts w:cs="Arial"/>
          <w:b/>
          <w:bCs/>
          <w:sz w:val="20"/>
          <w:szCs w:val="20"/>
        </w:rPr>
        <w:t xml:space="preserve">Tablica </w:t>
      </w:r>
      <w:r w:rsidRPr="006D6317">
        <w:rPr>
          <w:rFonts w:cs="Arial"/>
          <w:b/>
          <w:bCs/>
          <w:noProof/>
          <w:sz w:val="20"/>
          <w:szCs w:val="20"/>
        </w:rPr>
        <w:fldChar w:fldCharType="begin"/>
      </w:r>
      <w:r w:rsidRPr="006D6317">
        <w:rPr>
          <w:rFonts w:cs="Arial"/>
          <w:b/>
          <w:bCs/>
          <w:noProof/>
          <w:sz w:val="20"/>
          <w:szCs w:val="20"/>
        </w:rPr>
        <w:instrText xml:space="preserve"> SEQ Tablica \* ARABIC </w:instrText>
      </w:r>
      <w:r w:rsidRPr="006D6317">
        <w:rPr>
          <w:rFonts w:cs="Arial"/>
          <w:b/>
          <w:bCs/>
          <w:noProof/>
          <w:sz w:val="20"/>
          <w:szCs w:val="20"/>
        </w:rPr>
        <w:fldChar w:fldCharType="separate"/>
      </w:r>
      <w:r w:rsidR="00711CA1">
        <w:rPr>
          <w:rFonts w:cs="Arial"/>
          <w:b/>
          <w:bCs/>
          <w:noProof/>
          <w:sz w:val="20"/>
          <w:szCs w:val="20"/>
        </w:rPr>
        <w:t>97</w:t>
      </w:r>
      <w:r w:rsidRPr="006D6317">
        <w:rPr>
          <w:rFonts w:cs="Arial"/>
          <w:b/>
          <w:bCs/>
          <w:noProof/>
          <w:sz w:val="20"/>
          <w:szCs w:val="20"/>
        </w:rPr>
        <w:fldChar w:fldCharType="end"/>
      </w:r>
      <w:r w:rsidRPr="006D6317">
        <w:rPr>
          <w:rFonts w:cs="Arial"/>
          <w:b/>
          <w:bCs/>
          <w:sz w:val="20"/>
          <w:szCs w:val="20"/>
        </w:rPr>
        <w:t>: Prikaz spremnosti kapaciteta čelnih osoba sustava civilne zaštite</w:t>
      </w:r>
      <w:bookmarkEnd w:id="1344"/>
      <w:bookmarkEnd w:id="1345"/>
      <w:bookmarkEnd w:id="1346"/>
      <w:bookmarkEnd w:id="1347"/>
      <w:bookmarkEnd w:id="1348"/>
      <w:bookmarkEnd w:id="1349"/>
      <w:bookmarkEnd w:id="1350"/>
      <w:bookmarkEnd w:id="1351"/>
      <w:bookmarkEnd w:id="1352"/>
      <w:bookmarkEnd w:id="1353"/>
      <w:bookmarkEnd w:id="135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273CCF" w:rsidRPr="006D6317" w14:paraId="72496845"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06DD1" w14:textId="77777777" w:rsidR="00273CCF" w:rsidRPr="006D6317" w:rsidRDefault="00273CCF" w:rsidP="00651E34">
            <w:pPr>
              <w:spacing w:after="0" w:line="240" w:lineRule="auto"/>
              <w:rPr>
                <w:rFonts w:cs="Calibri"/>
                <w:sz w:val="20"/>
                <w:szCs w:val="20"/>
              </w:rPr>
            </w:pPr>
            <w:bookmarkStart w:id="1355" w:name="_Hlk511030422"/>
            <w:r w:rsidRPr="006D6317">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BD1B46F"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703C111"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612929A"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8EE739"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Vrlo visoka spremnost</w:t>
            </w:r>
          </w:p>
        </w:tc>
      </w:tr>
      <w:tr w:rsidR="00273CCF" w:rsidRPr="006D6317" w14:paraId="4EA613AB" w14:textId="77777777" w:rsidTr="00651E34">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214DC" w14:textId="77777777" w:rsidR="00273CCF" w:rsidRPr="006D6317" w:rsidRDefault="00273CCF" w:rsidP="00651E34">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D56DDB6"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8848C40"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00533EA"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2A5687A" w14:textId="77777777" w:rsidR="00273CCF" w:rsidRPr="006D6317" w:rsidRDefault="00273CCF" w:rsidP="00651E34">
            <w:pPr>
              <w:spacing w:after="0" w:line="240" w:lineRule="auto"/>
              <w:jc w:val="center"/>
              <w:rPr>
                <w:rFonts w:cs="Calibri"/>
                <w:sz w:val="20"/>
                <w:szCs w:val="20"/>
              </w:rPr>
            </w:pPr>
            <w:r w:rsidRPr="006D6317">
              <w:rPr>
                <w:rFonts w:cs="Calibri"/>
                <w:b/>
                <w:sz w:val="20"/>
                <w:szCs w:val="20"/>
              </w:rPr>
              <w:t>1</w:t>
            </w:r>
          </w:p>
        </w:tc>
      </w:tr>
      <w:tr w:rsidR="00273CCF" w:rsidRPr="006D6317" w14:paraId="1EE90E78"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D70FE" w14:textId="77777777" w:rsidR="00273CCF" w:rsidRPr="006D6317" w:rsidRDefault="00273CCF" w:rsidP="00651E34">
            <w:pPr>
              <w:spacing w:after="0" w:line="240" w:lineRule="auto"/>
              <w:jc w:val="center"/>
              <w:rPr>
                <w:rFonts w:cs="Calibri"/>
                <w:sz w:val="20"/>
                <w:szCs w:val="20"/>
              </w:rPr>
            </w:pPr>
            <w:r w:rsidRPr="006D6317">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4B35D" w14:textId="77777777" w:rsidR="00273CCF" w:rsidRPr="006D6317" w:rsidRDefault="00273CCF"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1D09F"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D5BCD"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77AA6" w14:textId="77777777" w:rsidR="00273CCF" w:rsidRPr="006D6317" w:rsidRDefault="00273CCF" w:rsidP="00651E34">
            <w:pPr>
              <w:spacing w:after="0" w:line="240" w:lineRule="auto"/>
              <w:jc w:val="center"/>
              <w:rPr>
                <w:rFonts w:cs="Calibri"/>
                <w:b/>
                <w:sz w:val="20"/>
                <w:szCs w:val="20"/>
              </w:rPr>
            </w:pPr>
            <w:r w:rsidRPr="006D6317">
              <w:rPr>
                <w:rFonts w:cs="Calibri"/>
                <w:b/>
                <w:sz w:val="20"/>
                <w:szCs w:val="20"/>
              </w:rPr>
              <w:t>X</w:t>
            </w:r>
          </w:p>
        </w:tc>
      </w:tr>
      <w:tr w:rsidR="00273CCF" w:rsidRPr="006D6317" w14:paraId="3D2F8CB9"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CD51A" w14:textId="77777777" w:rsidR="00273CCF" w:rsidRPr="006D6317" w:rsidRDefault="00273CCF" w:rsidP="00651E34">
            <w:pPr>
              <w:spacing w:after="0" w:line="240" w:lineRule="auto"/>
              <w:jc w:val="center"/>
              <w:rPr>
                <w:rFonts w:cs="Calibri"/>
                <w:sz w:val="20"/>
                <w:szCs w:val="20"/>
              </w:rPr>
            </w:pPr>
            <w:r w:rsidRPr="006D6317">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83989" w14:textId="77777777" w:rsidR="00273CCF" w:rsidRPr="006D6317" w:rsidRDefault="00273CCF"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4169C"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43057"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F795D" w14:textId="77777777" w:rsidR="00273CCF" w:rsidRPr="006D6317" w:rsidRDefault="00273CCF" w:rsidP="00651E34">
            <w:pPr>
              <w:spacing w:after="0" w:line="240" w:lineRule="auto"/>
              <w:jc w:val="center"/>
              <w:rPr>
                <w:rFonts w:cs="Calibri"/>
                <w:b/>
                <w:sz w:val="20"/>
                <w:szCs w:val="20"/>
              </w:rPr>
            </w:pPr>
            <w:r w:rsidRPr="006D6317">
              <w:rPr>
                <w:rFonts w:cs="Calibri"/>
                <w:b/>
                <w:sz w:val="20"/>
                <w:szCs w:val="20"/>
              </w:rPr>
              <w:t>X</w:t>
            </w:r>
          </w:p>
        </w:tc>
      </w:tr>
      <w:tr w:rsidR="00273CCF" w:rsidRPr="006D6317" w14:paraId="4582BF01"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3667ED" w14:textId="77777777" w:rsidR="00273CCF" w:rsidRPr="006D6317" w:rsidRDefault="00273CCF" w:rsidP="00651E34">
            <w:pPr>
              <w:spacing w:after="0" w:line="240" w:lineRule="auto"/>
              <w:jc w:val="center"/>
              <w:rPr>
                <w:rFonts w:cs="Calibri"/>
                <w:sz w:val="20"/>
                <w:szCs w:val="20"/>
              </w:rPr>
            </w:pPr>
            <w:r w:rsidRPr="006D6317">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3DDD52" w14:textId="77777777" w:rsidR="00273CCF" w:rsidRPr="006D6317" w:rsidRDefault="00273CCF"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04DAE"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10393" w14:textId="77777777" w:rsidR="00273CCF" w:rsidRPr="006D6317" w:rsidRDefault="00273CCF" w:rsidP="00651E34">
            <w:pPr>
              <w:spacing w:after="0" w:line="240" w:lineRule="auto"/>
              <w:jc w:val="center"/>
              <w:rPr>
                <w:rFonts w:cs="Calibri"/>
                <w:b/>
                <w:sz w:val="20"/>
                <w:szCs w:val="20"/>
              </w:rPr>
            </w:pPr>
            <w:r w:rsidRPr="006D6317">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2DF70" w14:textId="77777777" w:rsidR="00273CCF" w:rsidRPr="006D6317" w:rsidRDefault="00273CCF" w:rsidP="00651E34">
            <w:pPr>
              <w:spacing w:after="0" w:line="240" w:lineRule="auto"/>
              <w:jc w:val="center"/>
              <w:rPr>
                <w:rFonts w:cs="Calibri"/>
                <w:b/>
                <w:sz w:val="20"/>
                <w:szCs w:val="20"/>
              </w:rPr>
            </w:pPr>
          </w:p>
        </w:tc>
      </w:tr>
      <w:tr w:rsidR="00273CCF" w:rsidRPr="00025672" w14:paraId="26C516F2"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651BE" w14:textId="77777777" w:rsidR="00273CCF" w:rsidRPr="006D6317" w:rsidRDefault="00273CCF" w:rsidP="00651E34">
            <w:pPr>
              <w:spacing w:after="0" w:line="240" w:lineRule="auto"/>
              <w:rPr>
                <w:rFonts w:cs="Calibri"/>
                <w:b/>
                <w:sz w:val="20"/>
                <w:szCs w:val="20"/>
              </w:rPr>
            </w:pPr>
            <w:r w:rsidRPr="006D6317">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AD1B1" w14:textId="77777777" w:rsidR="00273CCF" w:rsidRPr="006D6317" w:rsidRDefault="00273CCF"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B742D"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4CC5F" w14:textId="77777777" w:rsidR="00273CCF" w:rsidRPr="006D6317" w:rsidRDefault="00273CCF"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1332D" w14:textId="77777777" w:rsidR="00273CCF" w:rsidRPr="006D6317" w:rsidRDefault="00273CCF" w:rsidP="00651E34">
            <w:pPr>
              <w:spacing w:after="0" w:line="240" w:lineRule="auto"/>
              <w:jc w:val="center"/>
              <w:rPr>
                <w:rFonts w:cs="Calibri"/>
                <w:b/>
                <w:sz w:val="20"/>
                <w:szCs w:val="20"/>
              </w:rPr>
            </w:pPr>
            <w:r w:rsidRPr="006D6317">
              <w:rPr>
                <w:rFonts w:cs="Calibri"/>
                <w:b/>
                <w:sz w:val="20"/>
                <w:szCs w:val="20"/>
              </w:rPr>
              <w:t>X</w:t>
            </w:r>
          </w:p>
        </w:tc>
      </w:tr>
      <w:bookmarkEnd w:id="1355"/>
    </w:tbl>
    <w:p w14:paraId="224AF7C0" w14:textId="076F08AB" w:rsidR="00273CCF" w:rsidRPr="00025672" w:rsidRDefault="00273CCF" w:rsidP="00655E17">
      <w:pPr>
        <w:spacing w:after="0"/>
        <w:rPr>
          <w:highlight w:val="yellow"/>
        </w:rPr>
      </w:pPr>
    </w:p>
    <w:p w14:paraId="20BAA5CF" w14:textId="4308AFE6" w:rsidR="00723421" w:rsidRPr="00723421" w:rsidRDefault="00655E17" w:rsidP="004871E5">
      <w:pPr>
        <w:pStyle w:val="Odlomakpopisa"/>
        <w:numPr>
          <w:ilvl w:val="0"/>
          <w:numId w:val="125"/>
        </w:numPr>
        <w:autoSpaceDE w:val="0"/>
        <w:autoSpaceDN w:val="0"/>
        <w:adjustRightInd w:val="0"/>
        <w:spacing w:after="0"/>
        <w:jc w:val="both"/>
        <w:rPr>
          <w:rFonts w:cstheme="minorHAnsi"/>
          <w:color w:val="000000"/>
          <w:szCs w:val="24"/>
        </w:rPr>
      </w:pPr>
      <w:r w:rsidRPr="00723421">
        <w:rPr>
          <w:rFonts w:cstheme="minorHAnsi"/>
          <w:b/>
          <w:bCs/>
          <w:sz w:val="24"/>
          <w:szCs w:val="24"/>
        </w:rPr>
        <w:t>Stožer civilne zaštite</w:t>
      </w:r>
      <w:r w:rsidRPr="00723421">
        <w:rPr>
          <w:rFonts w:cstheme="minorHAnsi"/>
          <w:sz w:val="24"/>
          <w:szCs w:val="24"/>
        </w:rPr>
        <w:t xml:space="preserve">: </w:t>
      </w:r>
      <w:r w:rsidR="00723421" w:rsidRPr="00723421">
        <w:rPr>
          <w:rFonts w:cstheme="minorHAnsi"/>
          <w:color w:val="000000"/>
          <w:szCs w:val="24"/>
        </w:rPr>
        <w:t>Stožer civilne zaštite Općine Kloštar Ivanić osnovan je Odlukom načelnika Općine Kloštar Ivanić (KLASA: 810-03/</w:t>
      </w:r>
      <w:r w:rsidR="00E31527">
        <w:rPr>
          <w:rFonts w:cstheme="minorHAnsi"/>
          <w:color w:val="000000"/>
          <w:szCs w:val="24"/>
        </w:rPr>
        <w:t>21</w:t>
      </w:r>
      <w:r w:rsidR="00723421" w:rsidRPr="00723421">
        <w:rPr>
          <w:rFonts w:cstheme="minorHAnsi"/>
          <w:color w:val="000000"/>
          <w:szCs w:val="24"/>
        </w:rPr>
        <w:t>-01/0</w:t>
      </w:r>
      <w:r w:rsidR="00E31527">
        <w:rPr>
          <w:rFonts w:cstheme="minorHAnsi"/>
          <w:color w:val="000000"/>
          <w:szCs w:val="24"/>
        </w:rPr>
        <w:t>3</w:t>
      </w:r>
      <w:r w:rsidR="00723421" w:rsidRPr="00723421">
        <w:rPr>
          <w:rFonts w:cstheme="minorHAnsi"/>
          <w:color w:val="000000"/>
          <w:szCs w:val="24"/>
        </w:rPr>
        <w:t>, URBROJ: 238/14-02-</w:t>
      </w:r>
      <w:r w:rsidR="00E31527">
        <w:rPr>
          <w:rFonts w:cstheme="minorHAnsi"/>
          <w:color w:val="000000"/>
          <w:szCs w:val="24"/>
        </w:rPr>
        <w:t>21</w:t>
      </w:r>
      <w:r w:rsidR="00723421" w:rsidRPr="00723421">
        <w:rPr>
          <w:rFonts w:cstheme="minorHAnsi"/>
          <w:color w:val="000000"/>
          <w:szCs w:val="24"/>
        </w:rPr>
        <w:t>-</w:t>
      </w:r>
      <w:r w:rsidR="00E31527">
        <w:rPr>
          <w:rFonts w:cstheme="minorHAnsi"/>
          <w:color w:val="000000"/>
          <w:szCs w:val="24"/>
        </w:rPr>
        <w:t>03</w:t>
      </w:r>
      <w:r w:rsidR="00723421" w:rsidRPr="00723421">
        <w:rPr>
          <w:rFonts w:cstheme="minorHAnsi"/>
          <w:color w:val="000000"/>
          <w:szCs w:val="24"/>
        </w:rPr>
        <w:t xml:space="preserve">, Kloštar Ivanić, </w:t>
      </w:r>
      <w:r w:rsidR="00E31527">
        <w:rPr>
          <w:rFonts w:cstheme="minorHAnsi"/>
          <w:color w:val="000000"/>
          <w:szCs w:val="24"/>
        </w:rPr>
        <w:t>1</w:t>
      </w:r>
      <w:r w:rsidR="00723421" w:rsidRPr="00723421">
        <w:rPr>
          <w:rFonts w:cstheme="minorHAnsi"/>
          <w:color w:val="000000"/>
          <w:szCs w:val="24"/>
        </w:rPr>
        <w:t>5.1</w:t>
      </w:r>
      <w:r w:rsidR="00E31527">
        <w:rPr>
          <w:rFonts w:cstheme="minorHAnsi"/>
          <w:color w:val="000000"/>
          <w:szCs w:val="24"/>
        </w:rPr>
        <w:t>1</w:t>
      </w:r>
      <w:r w:rsidR="00723421" w:rsidRPr="00723421">
        <w:rPr>
          <w:rFonts w:cstheme="minorHAnsi"/>
          <w:color w:val="000000"/>
          <w:szCs w:val="24"/>
        </w:rPr>
        <w:t>.20</w:t>
      </w:r>
      <w:r w:rsidR="00E31527">
        <w:rPr>
          <w:rFonts w:cstheme="minorHAnsi"/>
          <w:color w:val="000000"/>
          <w:szCs w:val="24"/>
        </w:rPr>
        <w:t>21</w:t>
      </w:r>
      <w:r w:rsidR="00723421" w:rsidRPr="00723421">
        <w:rPr>
          <w:rFonts w:cstheme="minorHAnsi"/>
          <w:color w:val="000000"/>
          <w:szCs w:val="24"/>
        </w:rPr>
        <w:t xml:space="preserve">.god.). Stožer civilne zaštite Općine Kloštar Ivanić sastoji se </w:t>
      </w:r>
      <w:proofErr w:type="gramStart"/>
      <w:r w:rsidR="00723421" w:rsidRPr="00723421">
        <w:rPr>
          <w:rFonts w:cstheme="minorHAnsi"/>
          <w:color w:val="000000"/>
          <w:szCs w:val="24"/>
        </w:rPr>
        <w:t>od</w:t>
      </w:r>
      <w:proofErr w:type="gramEnd"/>
      <w:r w:rsidR="00723421" w:rsidRPr="00723421">
        <w:rPr>
          <w:rFonts w:cstheme="minorHAnsi"/>
          <w:color w:val="000000"/>
          <w:szCs w:val="24"/>
        </w:rPr>
        <w:t xml:space="preserve"> načelnika Stožera, zamjenika načelnika Stožera te 1</w:t>
      </w:r>
      <w:r w:rsidR="00E31527">
        <w:rPr>
          <w:rFonts w:cstheme="minorHAnsi"/>
          <w:color w:val="000000"/>
          <w:szCs w:val="24"/>
        </w:rPr>
        <w:t>0</w:t>
      </w:r>
      <w:r w:rsidR="00723421" w:rsidRPr="00723421">
        <w:rPr>
          <w:rFonts w:cstheme="minorHAnsi"/>
          <w:color w:val="000000"/>
          <w:szCs w:val="24"/>
        </w:rPr>
        <w:t xml:space="preserve"> članova Stožera. </w:t>
      </w:r>
    </w:p>
    <w:p w14:paraId="3377C0C1" w14:textId="77777777" w:rsidR="00723421" w:rsidRPr="00723421" w:rsidRDefault="00723421" w:rsidP="00723421">
      <w:pPr>
        <w:autoSpaceDE w:val="0"/>
        <w:autoSpaceDN w:val="0"/>
        <w:adjustRightInd w:val="0"/>
        <w:spacing w:after="0"/>
        <w:rPr>
          <w:rFonts w:cstheme="minorHAnsi"/>
          <w:color w:val="000000"/>
          <w:szCs w:val="24"/>
        </w:rPr>
      </w:pPr>
    </w:p>
    <w:p w14:paraId="142A7BB1" w14:textId="62F447AD" w:rsidR="00723421" w:rsidRPr="00723421" w:rsidRDefault="00723421" w:rsidP="00723421">
      <w:pPr>
        <w:autoSpaceDE w:val="0"/>
        <w:autoSpaceDN w:val="0"/>
        <w:adjustRightInd w:val="0"/>
        <w:spacing w:after="0"/>
        <w:rPr>
          <w:rFonts w:cstheme="minorHAnsi"/>
          <w:color w:val="000000"/>
          <w:szCs w:val="24"/>
        </w:rPr>
      </w:pPr>
      <w:r w:rsidRPr="00723421">
        <w:rPr>
          <w:rFonts w:cstheme="minorHAnsi"/>
          <w:color w:val="000000"/>
          <w:szCs w:val="24"/>
        </w:rPr>
        <w:t xml:space="preserve">Stožer civilne zaštite je stručno, operativno i koordinativno tijelo za provođenje mjera i aktivnosti civilne zaštite u velikim nesrećama i katastrofama. 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 Radom Stožera civilne zaštite Općine Kloštar Ivanić rukovodi načelnik Stožera, a kada se proglasi velika nesreća, rukovođenje preuzima općinska načelnica Općine Kloštar Ivanić. Stožer civilne zaštite Općine Kloštar Ivanić upoznat je sa Zakonom o sustavu civilne zaštite te drugim zakonskim aktima, načinom djelovanja sustava civilne zaštite, načelima sustava civilne zaštite te sl. Većina članova Stožera civilne zaštite Općine Kloštar Ivanić osposobljena je za provođenja mjera i aktivnosti u sustavu civilne zaštite. Temeljem članka 6. st.2 Pravilnika o mobilizaciji, uvjetima i načinu rada operativnih snaga sustava civilne zaštite („Narodne Novine“ broj 69/16), u slučaju velike nesreće, Stožer civilne zaštite Općine Kloštar Ivanić može predložiti organiziranje volontera i način njihovog </w:t>
      </w:r>
      <w:r w:rsidRPr="00723421">
        <w:rPr>
          <w:rFonts w:cstheme="minorHAnsi"/>
          <w:color w:val="000000"/>
          <w:szCs w:val="24"/>
        </w:rPr>
        <w:lastRenderedPageBreak/>
        <w:t>uključivanja u provođenje određenih mjera i aktivnosti u velikim nesrećama i katastrofama, u suradnji sa središnjim tijelom državne uprave nadležnim za organiziranje volontera. Način rada Stožera uređen je Poslovnikom koji donosi općinski načelnik (KLASA: 810-03/</w:t>
      </w:r>
      <w:r w:rsidR="008624BD">
        <w:rPr>
          <w:rFonts w:cstheme="minorHAnsi"/>
          <w:color w:val="000000"/>
          <w:szCs w:val="24"/>
        </w:rPr>
        <w:t>21</w:t>
      </w:r>
      <w:r w:rsidRPr="00723421">
        <w:rPr>
          <w:rFonts w:cstheme="minorHAnsi"/>
          <w:color w:val="000000"/>
          <w:szCs w:val="24"/>
        </w:rPr>
        <w:t>-01/0</w:t>
      </w:r>
      <w:r w:rsidR="008624BD">
        <w:rPr>
          <w:rFonts w:cstheme="minorHAnsi"/>
          <w:color w:val="000000"/>
          <w:szCs w:val="24"/>
        </w:rPr>
        <w:t>3, URBROJ: 238/14-02-21</w:t>
      </w:r>
      <w:r w:rsidRPr="00723421">
        <w:rPr>
          <w:rFonts w:cstheme="minorHAnsi"/>
          <w:color w:val="000000"/>
          <w:szCs w:val="24"/>
        </w:rPr>
        <w:t>-</w:t>
      </w:r>
      <w:r w:rsidR="008624BD">
        <w:rPr>
          <w:rFonts w:cstheme="minorHAnsi"/>
          <w:color w:val="000000"/>
          <w:szCs w:val="24"/>
        </w:rPr>
        <w:t>02</w:t>
      </w:r>
      <w:r w:rsidRPr="00723421">
        <w:rPr>
          <w:rFonts w:cstheme="minorHAnsi"/>
          <w:color w:val="000000"/>
          <w:szCs w:val="24"/>
        </w:rPr>
        <w:t>, Kloštar Ivanić, 1</w:t>
      </w:r>
      <w:r w:rsidR="008624BD">
        <w:rPr>
          <w:rFonts w:cstheme="minorHAnsi"/>
          <w:color w:val="000000"/>
          <w:szCs w:val="24"/>
        </w:rPr>
        <w:t>5</w:t>
      </w:r>
      <w:r w:rsidRPr="00723421">
        <w:rPr>
          <w:rFonts w:cstheme="minorHAnsi"/>
          <w:color w:val="000000"/>
          <w:szCs w:val="24"/>
        </w:rPr>
        <w:t>.</w:t>
      </w:r>
      <w:r w:rsidR="008624BD">
        <w:rPr>
          <w:rFonts w:cstheme="minorHAnsi"/>
          <w:color w:val="000000"/>
          <w:szCs w:val="24"/>
        </w:rPr>
        <w:t>06</w:t>
      </w:r>
      <w:r w:rsidRPr="00723421">
        <w:rPr>
          <w:rFonts w:cstheme="minorHAnsi"/>
          <w:color w:val="000000"/>
          <w:szCs w:val="24"/>
        </w:rPr>
        <w:t>.20</w:t>
      </w:r>
      <w:r w:rsidR="008624BD">
        <w:rPr>
          <w:rFonts w:cstheme="minorHAnsi"/>
          <w:color w:val="000000"/>
          <w:szCs w:val="24"/>
        </w:rPr>
        <w:t>21</w:t>
      </w:r>
      <w:r w:rsidRPr="00723421">
        <w:rPr>
          <w:rFonts w:cstheme="minorHAnsi"/>
          <w:color w:val="000000"/>
          <w:szCs w:val="24"/>
        </w:rPr>
        <w:t xml:space="preserve">.god.). Dio članova Stožera civilne zaštite Općine završilo je osposobljavanje, sukladno Zakonu o sustavu civilne zaštite, koje je provodila tadašnja Državna uprava prema programu osposobljavanja članova stožera civilne zaštite kojeg je donosio čelnik Državne uprave. </w:t>
      </w:r>
    </w:p>
    <w:p w14:paraId="3CD7E508" w14:textId="77777777" w:rsidR="00723421" w:rsidRPr="00723421" w:rsidRDefault="00723421" w:rsidP="00723421">
      <w:pPr>
        <w:autoSpaceDE w:val="0"/>
        <w:autoSpaceDN w:val="0"/>
        <w:adjustRightInd w:val="0"/>
        <w:spacing w:after="0"/>
        <w:rPr>
          <w:rFonts w:cstheme="minorHAnsi"/>
          <w:color w:val="000000"/>
          <w:szCs w:val="24"/>
        </w:rPr>
      </w:pPr>
    </w:p>
    <w:p w14:paraId="274D87C5" w14:textId="4B301C58" w:rsidR="00E31527" w:rsidRPr="00E31527" w:rsidRDefault="00E31527" w:rsidP="00E31527">
      <w:pPr>
        <w:autoSpaceDE w:val="0"/>
        <w:autoSpaceDN w:val="0"/>
        <w:adjustRightInd w:val="0"/>
        <w:spacing w:after="0"/>
        <w:rPr>
          <w:rFonts w:cstheme="minorHAnsi"/>
          <w:szCs w:val="24"/>
        </w:rPr>
      </w:pPr>
      <w:r w:rsidRPr="00E31527">
        <w:rPr>
          <w:rFonts w:cstheme="minorHAnsi"/>
          <w:szCs w:val="24"/>
        </w:rPr>
        <w:t>Odluka o osnivanju Stožera civilne zaštite Općine Kloštar Ivanić</w:t>
      </w:r>
      <w:r>
        <w:rPr>
          <w:rFonts w:cstheme="minorHAnsi"/>
          <w:szCs w:val="24"/>
        </w:rPr>
        <w:t xml:space="preserve"> i</w:t>
      </w:r>
      <w:r w:rsidRPr="00E31527">
        <w:rPr>
          <w:rFonts w:cstheme="minorHAnsi"/>
          <w:szCs w:val="24"/>
        </w:rPr>
        <w:t xml:space="preserve"> imenovanju načelnika, zamjenika načelnika i članova Stožera  </w:t>
      </w:r>
      <w:r>
        <w:rPr>
          <w:rFonts w:cstheme="minorHAnsi"/>
          <w:szCs w:val="24"/>
        </w:rPr>
        <w:t xml:space="preserve">donesena je 15.11.2021.god. </w:t>
      </w:r>
      <w:r w:rsidRPr="00E31527">
        <w:rPr>
          <w:rFonts w:cstheme="minorHAnsi"/>
          <w:szCs w:val="24"/>
        </w:rPr>
        <w:t xml:space="preserve"> (KLASA: 810-03/21-01/03, URBROJ: 238/14-02-21-03, Kloštar Ivanić)</w:t>
      </w:r>
    </w:p>
    <w:p w14:paraId="07ED8D97" w14:textId="77777777" w:rsidR="00723421" w:rsidRPr="00723421" w:rsidRDefault="00723421" w:rsidP="00723421">
      <w:pPr>
        <w:autoSpaceDE w:val="0"/>
        <w:autoSpaceDN w:val="0"/>
        <w:adjustRightInd w:val="0"/>
        <w:spacing w:after="0"/>
        <w:rPr>
          <w:rFonts w:cstheme="minorHAnsi"/>
          <w:szCs w:val="24"/>
        </w:rPr>
      </w:pPr>
    </w:p>
    <w:p w14:paraId="7D6F2342" w14:textId="4BEABD1A" w:rsidR="00723421" w:rsidRPr="00723421" w:rsidRDefault="00723421" w:rsidP="00723421">
      <w:pPr>
        <w:spacing w:after="0"/>
        <w:rPr>
          <w:rFonts w:cstheme="minorHAnsi"/>
          <w:szCs w:val="24"/>
        </w:rPr>
      </w:pPr>
      <w:r w:rsidRPr="00723421">
        <w:rPr>
          <w:rFonts w:cstheme="minorHAnsi"/>
          <w:szCs w:val="24"/>
        </w:rPr>
        <w:t>Kontakt podaci Stožera civilne zaštite kao i drugih operativnih snaga sustava civilne zaštite (adrese, fiksni i mobilni telefonski brojevi), kontinuirano se ažuriraju u planskim dokumentima Općine.</w:t>
      </w:r>
    </w:p>
    <w:p w14:paraId="344BB115" w14:textId="41015CCF" w:rsidR="00655E17" w:rsidRPr="00723421" w:rsidRDefault="00655E17" w:rsidP="00655E17">
      <w:pPr>
        <w:spacing w:after="0" w:line="240" w:lineRule="auto"/>
        <w:jc w:val="center"/>
        <w:rPr>
          <w:rFonts w:cs="Arial"/>
          <w:b/>
          <w:bCs/>
          <w:sz w:val="20"/>
          <w:szCs w:val="20"/>
          <w:lang w:eastAsia="hr-HR"/>
        </w:rPr>
      </w:pPr>
      <w:bookmarkStart w:id="1356" w:name="_Toc513643760"/>
      <w:bookmarkStart w:id="1357" w:name="_Toc520198647"/>
      <w:bookmarkStart w:id="1358" w:name="_Toc523819231"/>
      <w:bookmarkStart w:id="1359" w:name="_Toc525218532"/>
      <w:bookmarkStart w:id="1360" w:name="_Toc527545415"/>
      <w:bookmarkStart w:id="1361" w:name="_Toc532551965"/>
      <w:bookmarkStart w:id="1362" w:name="_Toc13211370"/>
      <w:bookmarkStart w:id="1363" w:name="_Toc52787471"/>
      <w:bookmarkStart w:id="1364" w:name="_Toc58923481"/>
      <w:bookmarkStart w:id="1365" w:name="_Toc65151827"/>
      <w:bookmarkStart w:id="1366" w:name="_Toc86396566"/>
      <w:r w:rsidRPr="00723421">
        <w:rPr>
          <w:rFonts w:cs="Arial"/>
          <w:b/>
          <w:bCs/>
          <w:sz w:val="20"/>
          <w:szCs w:val="20"/>
        </w:rPr>
        <w:t xml:space="preserve">Tablica </w:t>
      </w:r>
      <w:r w:rsidRPr="00723421">
        <w:rPr>
          <w:rFonts w:cs="Arial"/>
          <w:b/>
          <w:bCs/>
          <w:noProof/>
          <w:sz w:val="20"/>
          <w:szCs w:val="20"/>
        </w:rPr>
        <w:fldChar w:fldCharType="begin"/>
      </w:r>
      <w:r w:rsidRPr="00723421">
        <w:rPr>
          <w:rFonts w:cs="Arial"/>
          <w:b/>
          <w:bCs/>
          <w:noProof/>
          <w:sz w:val="20"/>
          <w:szCs w:val="20"/>
        </w:rPr>
        <w:instrText xml:space="preserve"> SEQ Tablica \* ARABIC </w:instrText>
      </w:r>
      <w:r w:rsidRPr="00723421">
        <w:rPr>
          <w:rFonts w:cs="Arial"/>
          <w:b/>
          <w:bCs/>
          <w:noProof/>
          <w:sz w:val="20"/>
          <w:szCs w:val="20"/>
        </w:rPr>
        <w:fldChar w:fldCharType="separate"/>
      </w:r>
      <w:r w:rsidR="00711CA1">
        <w:rPr>
          <w:rFonts w:cs="Arial"/>
          <w:b/>
          <w:bCs/>
          <w:noProof/>
          <w:sz w:val="20"/>
          <w:szCs w:val="20"/>
        </w:rPr>
        <w:t>98</w:t>
      </w:r>
      <w:r w:rsidRPr="00723421">
        <w:rPr>
          <w:rFonts w:cs="Arial"/>
          <w:b/>
          <w:bCs/>
          <w:noProof/>
          <w:sz w:val="20"/>
          <w:szCs w:val="20"/>
        </w:rPr>
        <w:fldChar w:fldCharType="end"/>
      </w:r>
      <w:r w:rsidRPr="00723421">
        <w:rPr>
          <w:rFonts w:cs="Arial"/>
          <w:b/>
          <w:bCs/>
          <w:sz w:val="20"/>
          <w:szCs w:val="20"/>
        </w:rPr>
        <w:t>: Prikaz spremnosti kapaciteta Stožera civilne zaštite</w:t>
      </w:r>
      <w:bookmarkEnd w:id="1356"/>
      <w:bookmarkEnd w:id="1357"/>
      <w:bookmarkEnd w:id="1358"/>
      <w:bookmarkEnd w:id="1359"/>
      <w:bookmarkEnd w:id="1360"/>
      <w:bookmarkEnd w:id="1361"/>
      <w:bookmarkEnd w:id="1362"/>
      <w:bookmarkEnd w:id="1363"/>
      <w:bookmarkEnd w:id="1364"/>
      <w:bookmarkEnd w:id="1365"/>
      <w:bookmarkEnd w:id="1366"/>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55E17" w:rsidRPr="00723421" w14:paraId="215228DA"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54FFD" w14:textId="77777777" w:rsidR="00655E17" w:rsidRPr="00723421" w:rsidRDefault="00655E17" w:rsidP="00651E34">
            <w:pPr>
              <w:spacing w:after="0" w:line="240" w:lineRule="auto"/>
              <w:rPr>
                <w:rFonts w:cs="Calibri"/>
                <w:sz w:val="20"/>
                <w:szCs w:val="20"/>
              </w:rPr>
            </w:pPr>
            <w:bookmarkStart w:id="1367" w:name="_Hlk511030861"/>
            <w:r w:rsidRPr="00723421">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06A8330"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1379FF5"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E003379"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8C38F03"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Vrlo visoka spremnost</w:t>
            </w:r>
          </w:p>
        </w:tc>
      </w:tr>
      <w:tr w:rsidR="00655E17" w:rsidRPr="00723421" w14:paraId="0A7B76EB" w14:textId="77777777" w:rsidTr="00651E34">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606F7" w14:textId="77777777" w:rsidR="00655E17" w:rsidRPr="00723421" w:rsidRDefault="00655E17" w:rsidP="00651E34">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4760E6A"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013ECCC"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770245A"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42F6D28"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1</w:t>
            </w:r>
          </w:p>
        </w:tc>
      </w:tr>
      <w:tr w:rsidR="00655E17" w:rsidRPr="00723421" w14:paraId="2C58D5F4" w14:textId="77777777" w:rsidTr="00651E34">
        <w:trPr>
          <w:trHeight w:val="10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DD19D"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AF4F60"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4D976"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75791"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70508"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723421" w14:paraId="1C78E6D7"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14C782"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6A636"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3333F"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1B241"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0548F"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723421" w14:paraId="016806BC"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C875E"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20301"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A1FBE"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0A8D2"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9503D"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025672" w14:paraId="5D2E2D18"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71438" w14:textId="77777777" w:rsidR="00655E17" w:rsidRPr="00723421" w:rsidRDefault="00655E17" w:rsidP="00651E34">
            <w:pPr>
              <w:spacing w:after="0" w:line="240" w:lineRule="auto"/>
              <w:rPr>
                <w:rFonts w:cs="Calibri"/>
                <w:b/>
                <w:sz w:val="20"/>
                <w:szCs w:val="20"/>
              </w:rPr>
            </w:pPr>
            <w:r w:rsidRPr="00723421">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F6B7A"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B296E"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15E2A"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765F2D"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bookmarkEnd w:id="1367"/>
    </w:tbl>
    <w:p w14:paraId="49AC4137" w14:textId="14C188D7" w:rsidR="00655E17" w:rsidRPr="00025672" w:rsidRDefault="00655E17" w:rsidP="00655E17">
      <w:pPr>
        <w:spacing w:after="0"/>
        <w:rPr>
          <w:highlight w:val="yellow"/>
        </w:rPr>
      </w:pPr>
    </w:p>
    <w:p w14:paraId="53B3338D" w14:textId="77777777" w:rsidR="00723421" w:rsidRPr="00723421" w:rsidRDefault="00655E17" w:rsidP="004871E5">
      <w:pPr>
        <w:pStyle w:val="Odlomakpopisa"/>
        <w:numPr>
          <w:ilvl w:val="0"/>
          <w:numId w:val="125"/>
        </w:numPr>
        <w:jc w:val="both"/>
        <w:rPr>
          <w:rFonts w:cstheme="minorHAnsi"/>
          <w:sz w:val="24"/>
          <w:szCs w:val="24"/>
        </w:rPr>
      </w:pPr>
      <w:r w:rsidRPr="00723421">
        <w:rPr>
          <w:rFonts w:cstheme="minorHAnsi"/>
          <w:b/>
          <w:bCs/>
          <w:sz w:val="24"/>
          <w:szCs w:val="24"/>
        </w:rPr>
        <w:t xml:space="preserve">Koordinatori na lokaciji: </w:t>
      </w:r>
      <w:bookmarkStart w:id="1368" w:name="_Hlk24610686"/>
      <w:r w:rsidR="00723421" w:rsidRPr="00723421">
        <w:rPr>
          <w:rFonts w:cstheme="minorHAnsi"/>
          <w:sz w:val="24"/>
          <w:szCs w:val="24"/>
        </w:rPr>
        <w:t xml:space="preserve">Na temelju članka 35. Zakona o sustavu civilne zaštite  („Narodne Novine“ broj 82/15, 118/18), a sukladno Odluci o donošenju Procjene rizika od velikih nesreća za Općinu Kloštar Ivanić (KLASA: 810-01/18-01/01, URBROJ: 238/14-01-148-13, od 18.04.2018. godine) načelnik Stožera civilne zaštite Općine Kloštar Ivanić donosi Odluku o imenovanju koordinatora na lokaciji Općine Kloštar Ivanić (KLASA: 810-01/19-01/02, URBROJ: 238/14-02-19-8, od 25. studenog 2019.god.). </w:t>
      </w:r>
    </w:p>
    <w:p w14:paraId="1CCD8D01" w14:textId="77777777" w:rsidR="00723421" w:rsidRPr="00723421" w:rsidRDefault="00723421" w:rsidP="00723421">
      <w:pPr>
        <w:rPr>
          <w:rFonts w:cstheme="minorHAnsi"/>
          <w:szCs w:val="24"/>
        </w:rPr>
      </w:pPr>
      <w:r w:rsidRPr="00723421">
        <w:rPr>
          <w:rFonts w:cstheme="minorHAnsi"/>
          <w:szCs w:val="24"/>
        </w:rPr>
        <w:t>Koordinator na lokaciji u slučaju velike nesreće i katastrofe je osoba koja koordinira aktivnosti operativnih snaga sustava civilne zaštite na mjestu intervencije.</w:t>
      </w:r>
    </w:p>
    <w:p w14:paraId="14A71E9B" w14:textId="77777777" w:rsidR="00723421" w:rsidRPr="00723421" w:rsidRDefault="00723421" w:rsidP="00723421">
      <w:pPr>
        <w:rPr>
          <w:rFonts w:cstheme="minorHAnsi"/>
          <w:szCs w:val="24"/>
        </w:rPr>
      </w:pPr>
      <w:r w:rsidRPr="00723421">
        <w:rPr>
          <w:rFonts w:cstheme="minorHAnsi"/>
          <w:szCs w:val="24"/>
        </w:rPr>
        <w:t>Koordinatori na lokaciji Općine Kloštar Ivanić imenovani su za sljedeće rizike:</w:t>
      </w:r>
    </w:p>
    <w:p w14:paraId="6A4DDF79"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Potres,</w:t>
      </w:r>
    </w:p>
    <w:p w14:paraId="48830384"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Poplave; Poplave izazvane izlijevanjem kopnenih vodenih tijela,</w:t>
      </w:r>
    </w:p>
    <w:p w14:paraId="652AC1A2"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Ekstremne vremenske pojave; Ekstremne temperature,</w:t>
      </w:r>
    </w:p>
    <w:p w14:paraId="34534629"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Ekstremne vremenske pojave; Mraz (Padaline),</w:t>
      </w:r>
    </w:p>
    <w:p w14:paraId="79B7525B"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Ekstremne vremenske pojave: Tuča (Padaline),</w:t>
      </w:r>
    </w:p>
    <w:p w14:paraId="08DF677F"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Epidemije i pandemije,</w:t>
      </w:r>
    </w:p>
    <w:p w14:paraId="7D921F1E" w14:textId="77777777" w:rsidR="00723421" w:rsidRPr="00723421" w:rsidRDefault="00723421" w:rsidP="004871E5">
      <w:pPr>
        <w:numPr>
          <w:ilvl w:val="0"/>
          <w:numId w:val="126"/>
        </w:numPr>
        <w:spacing w:after="0"/>
        <w:contextualSpacing/>
        <w:rPr>
          <w:rFonts w:cstheme="minorHAnsi"/>
          <w:szCs w:val="24"/>
          <w:lang w:val="en-US"/>
        </w:rPr>
      </w:pPr>
      <w:r w:rsidRPr="00723421">
        <w:rPr>
          <w:rFonts w:cstheme="minorHAnsi"/>
          <w:szCs w:val="24"/>
          <w:lang w:val="en-US"/>
        </w:rPr>
        <w:t>Suša.</w:t>
      </w:r>
    </w:p>
    <w:p w14:paraId="69C0B3A3" w14:textId="77777777" w:rsidR="00723421" w:rsidRPr="00723421" w:rsidRDefault="00723421" w:rsidP="00723421">
      <w:pPr>
        <w:spacing w:after="0"/>
        <w:rPr>
          <w:rFonts w:cstheme="minorHAnsi"/>
          <w:szCs w:val="24"/>
          <w:highlight w:val="yellow"/>
        </w:rPr>
      </w:pPr>
    </w:p>
    <w:p w14:paraId="20B86A3B" w14:textId="77777777" w:rsidR="00723421" w:rsidRPr="00723421" w:rsidRDefault="00723421" w:rsidP="00723421">
      <w:pPr>
        <w:spacing w:after="0"/>
        <w:rPr>
          <w:rFonts w:cstheme="minorHAnsi"/>
          <w:szCs w:val="24"/>
        </w:rPr>
      </w:pPr>
      <w:r w:rsidRPr="00723421">
        <w:rPr>
          <w:rFonts w:cstheme="minorHAnsi"/>
          <w:szCs w:val="24"/>
        </w:rPr>
        <w:t>Ovisno o specifičnostima izvanrednog događaja načelnik Stožera civilne zaštite Općine Kloštar Ivanić određuje koordinatora i upućuje na lokaciju sa zadaćom koordiniranja djelovanja</w:t>
      </w:r>
    </w:p>
    <w:p w14:paraId="5DD01021" w14:textId="77777777" w:rsidR="00723421" w:rsidRPr="00723421" w:rsidRDefault="00723421" w:rsidP="00723421">
      <w:pPr>
        <w:rPr>
          <w:rFonts w:cstheme="minorHAnsi"/>
          <w:szCs w:val="24"/>
        </w:rPr>
      </w:pPr>
      <w:r w:rsidRPr="00723421">
        <w:rPr>
          <w:rFonts w:cstheme="minorHAnsi"/>
          <w:szCs w:val="24"/>
        </w:rPr>
        <w:t>različitih operativnih snaga sustava civilne zaštite i komuniciranja sa Stožerom tijekom trajanja poduzimanja mjera i aktivnosti na otklanjanju posljedica izvanrednog događaja.</w:t>
      </w:r>
    </w:p>
    <w:p w14:paraId="1A5F1CDB" w14:textId="22DAB5FA" w:rsidR="00723421" w:rsidRPr="00723421" w:rsidRDefault="00723421" w:rsidP="00723421">
      <w:pPr>
        <w:rPr>
          <w:rStyle w:val="Hiperveza"/>
          <w:rFonts w:cstheme="minorHAnsi"/>
          <w:color w:val="auto"/>
          <w:szCs w:val="24"/>
          <w:u w:val="none"/>
        </w:rPr>
      </w:pPr>
      <w:r w:rsidRPr="00723421">
        <w:rPr>
          <w:rFonts w:cstheme="minorHAnsi"/>
          <w:szCs w:val="24"/>
        </w:rPr>
        <w:t>Koordinatora na lokaciji Stožer civilne zaštite Općine Kloštar Ivanić nakon zaprimanja obavijesti o velikoj nesreći ili katastrofi, mobilizira odmah po saznanju i upućuje ga na mjesto incidenta prije dolaska operativnih snaga.</w:t>
      </w:r>
      <w:bookmarkEnd w:id="1368"/>
    </w:p>
    <w:p w14:paraId="5E4A4F61" w14:textId="2F577209" w:rsidR="00655E17" w:rsidRPr="00723421" w:rsidRDefault="00655E17" w:rsidP="00655E17">
      <w:pPr>
        <w:spacing w:after="0" w:line="240" w:lineRule="auto"/>
        <w:jc w:val="center"/>
        <w:rPr>
          <w:rFonts w:cs="Calibri"/>
          <w:bCs/>
          <w:sz w:val="20"/>
          <w:szCs w:val="24"/>
        </w:rPr>
      </w:pPr>
      <w:bookmarkStart w:id="1369" w:name="_Toc513643761"/>
      <w:bookmarkStart w:id="1370" w:name="_Toc520198648"/>
      <w:bookmarkStart w:id="1371" w:name="_Toc523819232"/>
      <w:bookmarkStart w:id="1372" w:name="_Toc525218533"/>
      <w:bookmarkStart w:id="1373" w:name="_Toc527545416"/>
      <w:bookmarkStart w:id="1374" w:name="_Toc532551966"/>
      <w:bookmarkStart w:id="1375" w:name="_Toc13211371"/>
      <w:bookmarkStart w:id="1376" w:name="_Toc52787472"/>
      <w:bookmarkStart w:id="1377" w:name="_Toc58923482"/>
      <w:bookmarkStart w:id="1378" w:name="_Toc65151828"/>
      <w:bookmarkStart w:id="1379" w:name="_Toc86396567"/>
      <w:r w:rsidRPr="00723421">
        <w:rPr>
          <w:rFonts w:cs="Arial"/>
          <w:b/>
          <w:bCs/>
          <w:sz w:val="20"/>
          <w:szCs w:val="20"/>
        </w:rPr>
        <w:t xml:space="preserve">Tablica </w:t>
      </w:r>
      <w:r w:rsidRPr="00723421">
        <w:rPr>
          <w:rFonts w:cs="Arial"/>
          <w:b/>
          <w:bCs/>
          <w:noProof/>
          <w:sz w:val="20"/>
          <w:szCs w:val="20"/>
        </w:rPr>
        <w:fldChar w:fldCharType="begin"/>
      </w:r>
      <w:r w:rsidRPr="00723421">
        <w:rPr>
          <w:rFonts w:cs="Arial"/>
          <w:b/>
          <w:bCs/>
          <w:noProof/>
          <w:sz w:val="20"/>
          <w:szCs w:val="20"/>
        </w:rPr>
        <w:instrText xml:space="preserve"> SEQ Tablica \* ARABIC </w:instrText>
      </w:r>
      <w:r w:rsidRPr="00723421">
        <w:rPr>
          <w:rFonts w:cs="Arial"/>
          <w:b/>
          <w:bCs/>
          <w:noProof/>
          <w:sz w:val="20"/>
          <w:szCs w:val="20"/>
        </w:rPr>
        <w:fldChar w:fldCharType="separate"/>
      </w:r>
      <w:r w:rsidR="00711CA1">
        <w:rPr>
          <w:rFonts w:cs="Arial"/>
          <w:b/>
          <w:bCs/>
          <w:noProof/>
          <w:sz w:val="20"/>
          <w:szCs w:val="20"/>
        </w:rPr>
        <w:t>99</w:t>
      </w:r>
      <w:r w:rsidRPr="00723421">
        <w:rPr>
          <w:rFonts w:cs="Arial"/>
          <w:b/>
          <w:bCs/>
          <w:noProof/>
          <w:sz w:val="20"/>
          <w:szCs w:val="20"/>
        </w:rPr>
        <w:fldChar w:fldCharType="end"/>
      </w:r>
      <w:r w:rsidRPr="00723421">
        <w:rPr>
          <w:rFonts w:cs="Arial"/>
          <w:b/>
          <w:bCs/>
          <w:sz w:val="20"/>
          <w:szCs w:val="20"/>
        </w:rPr>
        <w:t>: Prikaz spremnosti kapaciteta koordinatora na lokaciji sustava civilne zaštite</w:t>
      </w:r>
      <w:bookmarkEnd w:id="1369"/>
      <w:bookmarkEnd w:id="1370"/>
      <w:bookmarkEnd w:id="1371"/>
      <w:bookmarkEnd w:id="1372"/>
      <w:bookmarkEnd w:id="1373"/>
      <w:bookmarkEnd w:id="1374"/>
      <w:bookmarkEnd w:id="1375"/>
      <w:bookmarkEnd w:id="1376"/>
      <w:bookmarkEnd w:id="1377"/>
      <w:bookmarkEnd w:id="1378"/>
      <w:bookmarkEnd w:id="137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55E17" w:rsidRPr="00723421" w14:paraId="0265F7E0"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425CF" w14:textId="77777777" w:rsidR="00655E17" w:rsidRPr="00723421" w:rsidRDefault="00655E17" w:rsidP="00651E34">
            <w:pPr>
              <w:spacing w:after="0" w:line="240" w:lineRule="auto"/>
              <w:rPr>
                <w:rFonts w:cs="Calibri"/>
                <w:sz w:val="20"/>
                <w:szCs w:val="20"/>
              </w:rPr>
            </w:pPr>
            <w:bookmarkStart w:id="1380" w:name="_Hlk511030929"/>
            <w:r w:rsidRPr="00723421">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CBB73C7"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E55839E"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1A71492"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1CD0C85"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Vrlo visoka spremnost</w:t>
            </w:r>
          </w:p>
        </w:tc>
      </w:tr>
      <w:tr w:rsidR="00655E17" w:rsidRPr="00723421" w14:paraId="5D91A31E" w14:textId="77777777" w:rsidTr="00651E34">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E310A3" w14:textId="77777777" w:rsidR="00655E17" w:rsidRPr="00723421" w:rsidRDefault="00655E17" w:rsidP="00651E34">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E0202E6"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E361F8D"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D653093"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E0554C3" w14:textId="77777777" w:rsidR="00655E17" w:rsidRPr="00723421" w:rsidRDefault="00655E17" w:rsidP="00651E34">
            <w:pPr>
              <w:spacing w:after="0" w:line="240" w:lineRule="auto"/>
              <w:jc w:val="center"/>
              <w:rPr>
                <w:rFonts w:cs="Calibri"/>
                <w:sz w:val="20"/>
                <w:szCs w:val="20"/>
              </w:rPr>
            </w:pPr>
            <w:r w:rsidRPr="00723421">
              <w:rPr>
                <w:rFonts w:cs="Calibri"/>
                <w:b/>
                <w:sz w:val="20"/>
                <w:szCs w:val="20"/>
              </w:rPr>
              <w:t>1</w:t>
            </w:r>
          </w:p>
        </w:tc>
      </w:tr>
      <w:tr w:rsidR="00655E17" w:rsidRPr="00723421" w14:paraId="21B8FBC9"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B8D7E"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Odgovornost.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FDB37"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9888C"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284C35"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075ED"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723421" w14:paraId="58E8C926"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01D11"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Osposobljenost.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80738"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9B45A"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8C5B3"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5382C"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723421" w14:paraId="296E6C76"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9967C" w14:textId="77777777" w:rsidR="00655E17" w:rsidRPr="00723421" w:rsidRDefault="00655E17" w:rsidP="00651E34">
            <w:pPr>
              <w:spacing w:after="0" w:line="240" w:lineRule="auto"/>
              <w:jc w:val="center"/>
              <w:rPr>
                <w:rFonts w:cs="Calibri"/>
                <w:sz w:val="20"/>
                <w:szCs w:val="20"/>
              </w:rPr>
            </w:pPr>
            <w:r w:rsidRPr="00723421">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F1186"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032E6"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CD66A4"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7672F"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tr w:rsidR="00655E17" w:rsidRPr="00025672" w14:paraId="02FAF0F3"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3C469" w14:textId="77777777" w:rsidR="00655E17" w:rsidRPr="00723421" w:rsidRDefault="00655E17" w:rsidP="00651E34">
            <w:pPr>
              <w:spacing w:after="0" w:line="240" w:lineRule="auto"/>
              <w:rPr>
                <w:rFonts w:cs="Calibri"/>
                <w:b/>
                <w:sz w:val="20"/>
                <w:szCs w:val="20"/>
              </w:rPr>
            </w:pPr>
            <w:r w:rsidRPr="00723421">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2A5F2" w14:textId="77777777" w:rsidR="00655E17" w:rsidRPr="00723421"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4F86D"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2B3A54" w14:textId="77777777" w:rsidR="00655E17" w:rsidRPr="00723421"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95BFE" w14:textId="77777777" w:rsidR="00655E17" w:rsidRPr="00723421" w:rsidRDefault="00655E17" w:rsidP="00651E34">
            <w:pPr>
              <w:spacing w:after="0" w:line="240" w:lineRule="auto"/>
              <w:jc w:val="center"/>
              <w:rPr>
                <w:rFonts w:cs="Calibri"/>
                <w:b/>
                <w:sz w:val="20"/>
                <w:szCs w:val="20"/>
              </w:rPr>
            </w:pPr>
            <w:r w:rsidRPr="00723421">
              <w:rPr>
                <w:rFonts w:cs="Calibri"/>
                <w:b/>
                <w:sz w:val="20"/>
                <w:szCs w:val="20"/>
              </w:rPr>
              <w:t>X</w:t>
            </w:r>
          </w:p>
        </w:tc>
      </w:tr>
      <w:bookmarkEnd w:id="1380"/>
    </w:tbl>
    <w:p w14:paraId="45D6D8DC" w14:textId="77777777" w:rsidR="00655E17" w:rsidRPr="00025672" w:rsidRDefault="00655E17" w:rsidP="00655E17">
      <w:pPr>
        <w:rPr>
          <w:rStyle w:val="Hiperveza"/>
          <w:color w:val="auto"/>
          <w:szCs w:val="24"/>
          <w:highlight w:val="yellow"/>
          <w:u w:val="none"/>
        </w:rPr>
      </w:pPr>
    </w:p>
    <w:p w14:paraId="4B59355B" w14:textId="77777777" w:rsidR="00655E17" w:rsidRPr="00723421" w:rsidRDefault="00655E17" w:rsidP="00655E17">
      <w:pPr>
        <w:pStyle w:val="Naslov3"/>
        <w:spacing w:before="0"/>
      </w:pPr>
      <w:bookmarkStart w:id="1381" w:name="_Toc513643687"/>
      <w:bookmarkStart w:id="1382" w:name="_Toc520198550"/>
      <w:bookmarkStart w:id="1383" w:name="_Toc523819145"/>
      <w:bookmarkStart w:id="1384" w:name="_Toc525218454"/>
      <w:bookmarkStart w:id="1385" w:name="_Toc528304090"/>
      <w:bookmarkStart w:id="1386" w:name="_Toc532552147"/>
      <w:bookmarkStart w:id="1387" w:name="_Toc13211231"/>
      <w:bookmarkStart w:id="1388" w:name="_Toc52864433"/>
      <w:bookmarkStart w:id="1389" w:name="_Toc58923375"/>
      <w:bookmarkStart w:id="1390" w:name="_Toc65151654"/>
      <w:bookmarkStart w:id="1391" w:name="_Toc86396451"/>
      <w:r w:rsidRPr="00723421">
        <w:t xml:space="preserve">8.2.2. Spremnost operativnih kapaciteta </w:t>
      </w:r>
      <w:bookmarkEnd w:id="1381"/>
      <w:bookmarkEnd w:id="1382"/>
      <w:bookmarkEnd w:id="1383"/>
      <w:bookmarkEnd w:id="1384"/>
      <w:bookmarkEnd w:id="1385"/>
      <w:bookmarkEnd w:id="1386"/>
      <w:bookmarkEnd w:id="1387"/>
      <w:r w:rsidRPr="00723421">
        <w:t>Općine</w:t>
      </w:r>
      <w:bookmarkEnd w:id="1388"/>
      <w:bookmarkEnd w:id="1389"/>
      <w:bookmarkEnd w:id="1390"/>
      <w:bookmarkEnd w:id="1391"/>
    </w:p>
    <w:p w14:paraId="3860D401" w14:textId="77777777" w:rsidR="00655E17" w:rsidRPr="00723421" w:rsidRDefault="00655E17" w:rsidP="00655E17">
      <w:pPr>
        <w:suppressAutoHyphens/>
        <w:autoSpaceDN w:val="0"/>
        <w:spacing w:after="0"/>
        <w:textAlignment w:val="baseline"/>
      </w:pPr>
    </w:p>
    <w:p w14:paraId="75B1EC13" w14:textId="77777777" w:rsidR="00655E17" w:rsidRPr="00723421" w:rsidRDefault="00655E17" w:rsidP="00655E17">
      <w:pPr>
        <w:spacing w:after="0"/>
      </w:pPr>
      <w:bookmarkStart w:id="1392" w:name="_Hlk511031045"/>
      <w:r w:rsidRPr="00723421">
        <w:t>Procjena spremnosti sustava civilne zaštite provodi se na temelju spremnosti operativnih kapaciteta sustava civilne zaštite za provođenje svih mjera i aktivnosti sustava civilne zaštite. Spremnost operativnih kapaciteta analizirana je po sljedećim parametrima:</w:t>
      </w:r>
    </w:p>
    <w:p w14:paraId="45BA7A35" w14:textId="77777777" w:rsidR="00655E17" w:rsidRPr="00723421" w:rsidRDefault="00655E17" w:rsidP="007D0A25">
      <w:pPr>
        <w:numPr>
          <w:ilvl w:val="0"/>
          <w:numId w:val="92"/>
        </w:numPr>
        <w:autoSpaceDN w:val="0"/>
        <w:spacing w:after="0"/>
      </w:pPr>
      <w:r w:rsidRPr="00723421">
        <w:t>osposobljenosti ljudstva i zapovjednog osoblja,</w:t>
      </w:r>
    </w:p>
    <w:p w14:paraId="1DEF0CE9" w14:textId="77777777" w:rsidR="00655E17" w:rsidRPr="00723421" w:rsidRDefault="00655E17" w:rsidP="007D0A25">
      <w:pPr>
        <w:numPr>
          <w:ilvl w:val="0"/>
          <w:numId w:val="92"/>
        </w:numPr>
        <w:autoSpaceDN w:val="0"/>
        <w:spacing w:after="0"/>
      </w:pPr>
      <w:r w:rsidRPr="00723421">
        <w:t>uvježbanosti,</w:t>
      </w:r>
    </w:p>
    <w:p w14:paraId="76CF0F52" w14:textId="77777777" w:rsidR="00655E17" w:rsidRPr="00723421" w:rsidRDefault="00655E17" w:rsidP="007D0A25">
      <w:pPr>
        <w:numPr>
          <w:ilvl w:val="0"/>
          <w:numId w:val="92"/>
        </w:numPr>
        <w:autoSpaceDN w:val="0"/>
        <w:spacing w:after="0"/>
      </w:pPr>
      <w:r w:rsidRPr="00723421">
        <w:t>opremljenosti materijalnim sredstvima i opremom,</w:t>
      </w:r>
    </w:p>
    <w:p w14:paraId="008BC457" w14:textId="77777777" w:rsidR="00655E17" w:rsidRPr="00723421" w:rsidRDefault="00655E17" w:rsidP="007D0A25">
      <w:pPr>
        <w:numPr>
          <w:ilvl w:val="0"/>
          <w:numId w:val="92"/>
        </w:numPr>
        <w:autoSpaceDN w:val="0"/>
        <w:spacing w:after="0"/>
      </w:pPr>
      <w:r w:rsidRPr="00723421">
        <w:t>vremenu mobilizacijske spremnosti/operativne gotovosti,</w:t>
      </w:r>
    </w:p>
    <w:p w14:paraId="0CF7E15A" w14:textId="77777777" w:rsidR="00655E17" w:rsidRPr="00723421" w:rsidRDefault="00655E17" w:rsidP="007D0A25">
      <w:pPr>
        <w:numPr>
          <w:ilvl w:val="0"/>
          <w:numId w:val="92"/>
        </w:numPr>
        <w:autoSpaceDN w:val="0"/>
        <w:spacing w:after="0"/>
        <w:ind w:left="714" w:hanging="357"/>
      </w:pPr>
      <w:r w:rsidRPr="00723421">
        <w:t>samodostatnosti i logističkoj potpori.</w:t>
      </w:r>
      <w:bookmarkEnd w:id="1392"/>
    </w:p>
    <w:p w14:paraId="5D48C277" w14:textId="5F6A7784" w:rsidR="00655E17" w:rsidRPr="00025672" w:rsidRDefault="00655E17" w:rsidP="00655E17">
      <w:pPr>
        <w:spacing w:after="0"/>
        <w:rPr>
          <w:highlight w:val="yellow"/>
        </w:rPr>
      </w:pPr>
    </w:p>
    <w:p w14:paraId="7A420429" w14:textId="49CD69F3" w:rsidR="00C53906" w:rsidRPr="007D0C79" w:rsidRDefault="00655E17" w:rsidP="004871E5">
      <w:pPr>
        <w:pStyle w:val="Default"/>
        <w:numPr>
          <w:ilvl w:val="0"/>
          <w:numId w:val="125"/>
        </w:numPr>
        <w:spacing w:line="276" w:lineRule="auto"/>
        <w:jc w:val="both"/>
        <w:rPr>
          <w:rFonts w:asciiTheme="minorHAnsi" w:hAnsiTheme="minorHAnsi" w:cstheme="minorHAnsi"/>
        </w:rPr>
      </w:pPr>
      <w:r w:rsidRPr="007D0C79">
        <w:rPr>
          <w:rFonts w:asciiTheme="minorHAnsi" w:hAnsiTheme="minorHAnsi" w:cstheme="minorHAnsi"/>
          <w:b/>
          <w:bCs/>
        </w:rPr>
        <w:t xml:space="preserve">Operativne snage vatrogastva: </w:t>
      </w:r>
      <w:r w:rsidR="00C53906" w:rsidRPr="007D0C79">
        <w:rPr>
          <w:rFonts w:asciiTheme="minorHAnsi" w:hAnsiTheme="minorHAnsi" w:cstheme="minorHAnsi"/>
        </w:rPr>
        <w:t xml:space="preserve">Na području Općine Kloštar Ivanić djeluje Vatrogasna postrojba Grada Ivanić - Grada i dobrovoljna vatrogasna društva s područja Općine Kloštar Ivanić uz koordinaciju Vatrogasne zajednice Općine Kloštar Ivanić. Vatrogasna postrojba Grada Ivanić - Grada obavlja, na temelju Ugovora od </w:t>
      </w:r>
      <w:r w:rsidR="00FB0CF8">
        <w:rPr>
          <w:rFonts w:asciiTheme="minorHAnsi" w:hAnsiTheme="minorHAnsi" w:cstheme="minorHAnsi"/>
        </w:rPr>
        <w:t>31</w:t>
      </w:r>
      <w:r w:rsidR="00C53906" w:rsidRPr="007D0C79">
        <w:rPr>
          <w:rFonts w:asciiTheme="minorHAnsi" w:hAnsiTheme="minorHAnsi" w:cstheme="minorHAnsi"/>
        </w:rPr>
        <w:t>.1.20</w:t>
      </w:r>
      <w:r w:rsidR="00FB0CF8">
        <w:rPr>
          <w:rFonts w:asciiTheme="minorHAnsi" w:hAnsiTheme="minorHAnsi" w:cstheme="minorHAnsi"/>
        </w:rPr>
        <w:t>21</w:t>
      </w:r>
      <w:r w:rsidR="00C53906" w:rsidRPr="007D0C79">
        <w:rPr>
          <w:rFonts w:asciiTheme="minorHAnsi" w:hAnsiTheme="minorHAnsi" w:cstheme="minorHAnsi"/>
        </w:rPr>
        <w:t xml:space="preserve">. godine, vatrogasnu djelatnost u provedbi mjera zaštite od požara ili eksplozija što se sastoji u gašenju požara i spašavanju ljudi i imovine ugroženih požarom i eksplozijom, obavljanju tehničke intervencije u nezgodama i opasnim situacijama (prometne nesreće, elementarne nepogode, tehnološke nesreće i sl.), 24-satno vatrogasno dežurstvo na broju 193. U Vatrogasnoj zajednici Općine Kloštar Ivanić djeluje osam DVD-a od kojih su samo tri društva (DVD Kloštar Ivanić, DVD Lipovec Lonjski i DVD Krišci) operativna na cijelom području Općine Kloštar Ivanić, a preostalih pet djeluje u okviru svojeg mjesta. </w:t>
      </w:r>
    </w:p>
    <w:p w14:paraId="5D0B72A4" w14:textId="5A2AA3B2" w:rsidR="00C53906" w:rsidRPr="007D0C79" w:rsidRDefault="00C53906" w:rsidP="00C53906">
      <w:pPr>
        <w:autoSpaceDE w:val="0"/>
        <w:autoSpaceDN w:val="0"/>
        <w:adjustRightInd w:val="0"/>
        <w:spacing w:after="0"/>
        <w:rPr>
          <w:rFonts w:cstheme="minorHAnsi"/>
          <w:color w:val="000000"/>
          <w:szCs w:val="24"/>
        </w:rPr>
      </w:pPr>
      <w:r w:rsidRPr="007D0C79">
        <w:rPr>
          <w:rFonts w:cstheme="minorHAnsi"/>
          <w:color w:val="000000"/>
          <w:szCs w:val="24"/>
        </w:rPr>
        <w:lastRenderedPageBreak/>
        <w:t xml:space="preserve">Vatrogasna zajednica Općine kao udruga vatrogasaca Općine koordinira rad svojih članova (društava), provodi obuku kadrova, nabavlja opremu, organizira društvena natjecanja te vrši ostale akcije po planu zaštite od požara. </w:t>
      </w:r>
    </w:p>
    <w:p w14:paraId="0AA2DC5B" w14:textId="77777777" w:rsidR="00A62F27" w:rsidRPr="007D0C79" w:rsidRDefault="00A62F27" w:rsidP="00A62F27">
      <w:pPr>
        <w:pStyle w:val="Odlomakpopisa"/>
        <w:spacing w:after="0"/>
        <w:jc w:val="both"/>
        <w:rPr>
          <w:rFonts w:cs="Cambria"/>
          <w:color w:val="000000"/>
          <w:sz w:val="24"/>
          <w:szCs w:val="24"/>
        </w:rPr>
      </w:pPr>
    </w:p>
    <w:p w14:paraId="442D4800" w14:textId="561FBE1D" w:rsidR="00655E17" w:rsidRPr="007D0C79" w:rsidRDefault="00655E17" w:rsidP="00655E17">
      <w:pPr>
        <w:pStyle w:val="Opisslike"/>
        <w:spacing w:line="240" w:lineRule="auto"/>
        <w:jc w:val="center"/>
      </w:pPr>
      <w:bookmarkStart w:id="1393" w:name="_Toc86396568"/>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11CA1" w:rsidRPr="007D0C79">
        <w:rPr>
          <w:noProof/>
        </w:rPr>
        <w:t>100</w:t>
      </w:r>
      <w:r w:rsidRPr="007D0C79">
        <w:rPr>
          <w:noProof/>
        </w:rPr>
        <w:fldChar w:fldCharType="end"/>
      </w:r>
      <w:r w:rsidRPr="007D0C79">
        <w:t xml:space="preserve">: Prikaz spremnosti operativnih snaga vatrogastva DVD-a </w:t>
      </w:r>
      <w:r w:rsidR="0093305A" w:rsidRPr="007D0C79">
        <w:t>Bešlinec</w:t>
      </w:r>
      <w:bookmarkEnd w:id="1393"/>
    </w:p>
    <w:tbl>
      <w:tblPr>
        <w:tblStyle w:val="Reetkatablice22"/>
        <w:tblW w:w="9072" w:type="dxa"/>
        <w:tblLook w:val="04A0" w:firstRow="1" w:lastRow="0" w:firstColumn="1" w:lastColumn="0" w:noHBand="0" w:noVBand="1"/>
      </w:tblPr>
      <w:tblGrid>
        <w:gridCol w:w="2830"/>
        <w:gridCol w:w="6242"/>
      </w:tblGrid>
      <w:tr w:rsidR="0093305A" w:rsidRPr="007D0C79" w14:paraId="22C73D93" w14:textId="77777777" w:rsidTr="00651E34">
        <w:tc>
          <w:tcPr>
            <w:tcW w:w="2830" w:type="dxa"/>
            <w:shd w:val="clear" w:color="auto" w:fill="auto"/>
            <w:vAlign w:val="center"/>
          </w:tcPr>
          <w:p w14:paraId="182FF22F" w14:textId="77777777" w:rsidR="0093305A" w:rsidRPr="007D0C79" w:rsidRDefault="0093305A" w:rsidP="0093305A">
            <w:pPr>
              <w:spacing w:after="0" w:line="240" w:lineRule="auto"/>
              <w:rPr>
                <w:b/>
                <w:sz w:val="20"/>
                <w:szCs w:val="20"/>
              </w:rPr>
            </w:pPr>
            <w:r w:rsidRPr="007D0C79">
              <w:rPr>
                <w:b/>
                <w:bCs/>
                <w:sz w:val="20"/>
                <w:szCs w:val="20"/>
              </w:rPr>
              <w:t>POPIS POSTOJEĆE OPREME</w:t>
            </w:r>
          </w:p>
        </w:tc>
        <w:tc>
          <w:tcPr>
            <w:tcW w:w="6242" w:type="dxa"/>
            <w:shd w:val="clear" w:color="auto" w:fill="auto"/>
            <w:vAlign w:val="center"/>
          </w:tcPr>
          <w:p w14:paraId="06A4B405" w14:textId="64C44741"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 xml:space="preserve">Vatrogasna pumpa Rosenbauer 8/8 </w:t>
            </w:r>
          </w:p>
          <w:p w14:paraId="779AC5E8"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Vatogasna pumpa Honda</w:t>
            </w:r>
          </w:p>
          <w:p w14:paraId="07A75EEB" w14:textId="254B8D9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Brentače – 8 kom</w:t>
            </w:r>
          </w:p>
          <w:p w14:paraId="3AF11B7D"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Usisne cijevi 75 mm – 4 m</w:t>
            </w:r>
          </w:p>
          <w:p w14:paraId="4EB85424" w14:textId="14786B60"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Tlačna cijev 75 mm – 4 kom</w:t>
            </w:r>
          </w:p>
          <w:p w14:paraId="1080B8BB" w14:textId="34826D65"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Tlačna cijev 52 mm – 6 kom</w:t>
            </w:r>
          </w:p>
          <w:p w14:paraId="353B94A2"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Usisna sitka 75 mm</w:t>
            </w:r>
          </w:p>
          <w:p w14:paraId="49C1D541"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Trodjelna razdjelnica</w:t>
            </w:r>
          </w:p>
          <w:p w14:paraId="2C1F069E" w14:textId="0FD5B614"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Mlaznica – 3 kom</w:t>
            </w:r>
          </w:p>
          <w:p w14:paraId="3D4D935F"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Vatrogasna sjekira</w:t>
            </w:r>
          </w:p>
          <w:p w14:paraId="641B7149" w14:textId="0BD36342"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Aparat za gašenje S-6 – 3 kom</w:t>
            </w:r>
          </w:p>
          <w:p w14:paraId="0BD5EC31"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Sabirnica</w:t>
            </w:r>
          </w:p>
          <w:p w14:paraId="28D2D225"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Hidrantski nastavak</w:t>
            </w:r>
          </w:p>
          <w:p w14:paraId="3AD48DB7" w14:textId="77777777"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Ključ za hidrant</w:t>
            </w:r>
          </w:p>
          <w:p w14:paraId="074D68C5" w14:textId="2A74D9B0"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Metlanice – 5 kom</w:t>
            </w:r>
          </w:p>
          <w:p w14:paraId="3FB90563" w14:textId="7B27BE23"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Naprtnjače – 2 kom</w:t>
            </w:r>
          </w:p>
          <w:p w14:paraId="38108D2B" w14:textId="76821183"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Univerzalni ključ – 3 kom</w:t>
            </w:r>
          </w:p>
          <w:p w14:paraId="6E047B2B" w14:textId="5459B9AA"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Lopata – 2 kom</w:t>
            </w:r>
          </w:p>
          <w:p w14:paraId="3CF60493" w14:textId="64FC38BE"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Zaštitno intervencijsko odijelo / kombinezon – 10 kom</w:t>
            </w:r>
          </w:p>
          <w:p w14:paraId="451A613B" w14:textId="67124009"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Radni opasač – 10 kom</w:t>
            </w:r>
          </w:p>
          <w:p w14:paraId="2010E881" w14:textId="3462282F"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Zaštitna kaciga – 10 kom</w:t>
            </w:r>
          </w:p>
          <w:p w14:paraId="43B46F0F" w14:textId="5700517D"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Zaštitne rukavice intervencijske – 10 kom</w:t>
            </w:r>
          </w:p>
          <w:p w14:paraId="6ED8B3E2" w14:textId="1FE820DB"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Intervencijske čizme kožne – 10 kom</w:t>
            </w:r>
            <w:r w:rsidRPr="007D0C79">
              <w:rPr>
                <w:bCs/>
                <w:sz w:val="20"/>
                <w:szCs w:val="20"/>
              </w:rPr>
              <w:tab/>
            </w:r>
          </w:p>
          <w:p w14:paraId="0A79CB15" w14:textId="0AC34A19"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Karabin za opasač – 5 kom</w:t>
            </w:r>
          </w:p>
          <w:p w14:paraId="265EED6D" w14:textId="30A7050B" w:rsidR="0093305A" w:rsidRPr="007D0C79" w:rsidRDefault="0093305A" w:rsidP="004871E5">
            <w:pPr>
              <w:pStyle w:val="Odlomakpopisa"/>
              <w:numPr>
                <w:ilvl w:val="0"/>
                <w:numId w:val="139"/>
              </w:numPr>
              <w:spacing w:after="0" w:line="240" w:lineRule="auto"/>
              <w:rPr>
                <w:bCs/>
                <w:sz w:val="20"/>
                <w:szCs w:val="20"/>
              </w:rPr>
            </w:pPr>
            <w:r w:rsidRPr="007D0C79">
              <w:rPr>
                <w:bCs/>
                <w:sz w:val="20"/>
                <w:szCs w:val="20"/>
              </w:rPr>
              <w:t>Podkapa – 10 kom</w:t>
            </w:r>
          </w:p>
        </w:tc>
      </w:tr>
      <w:tr w:rsidR="0093305A" w:rsidRPr="007D0C79" w14:paraId="61BEF4D7" w14:textId="77777777" w:rsidTr="00651E34">
        <w:trPr>
          <w:trHeight w:val="63"/>
        </w:trPr>
        <w:tc>
          <w:tcPr>
            <w:tcW w:w="2830" w:type="dxa"/>
            <w:shd w:val="clear" w:color="auto" w:fill="auto"/>
            <w:vAlign w:val="center"/>
          </w:tcPr>
          <w:p w14:paraId="0A7522AB" w14:textId="533104A9" w:rsidR="0093305A" w:rsidRPr="007D0C79" w:rsidRDefault="003A6F66" w:rsidP="0093305A">
            <w:pPr>
              <w:spacing w:after="0" w:line="240" w:lineRule="auto"/>
              <w:rPr>
                <w:sz w:val="20"/>
                <w:szCs w:val="20"/>
              </w:rPr>
            </w:pPr>
            <w:r w:rsidRPr="007D0C79">
              <w:rPr>
                <w:b/>
                <w:bCs/>
                <w:sz w:val="20"/>
                <w:szCs w:val="20"/>
              </w:rPr>
              <w:t>VOZILA</w:t>
            </w:r>
          </w:p>
        </w:tc>
        <w:tc>
          <w:tcPr>
            <w:tcW w:w="6242" w:type="dxa"/>
            <w:shd w:val="clear" w:color="auto" w:fill="auto"/>
            <w:vAlign w:val="center"/>
          </w:tcPr>
          <w:p w14:paraId="7D47B192" w14:textId="77777777" w:rsidR="003A6F66" w:rsidRPr="007D0C79" w:rsidRDefault="003A6F66" w:rsidP="004871E5">
            <w:pPr>
              <w:pStyle w:val="Odlomakpopisa"/>
              <w:numPr>
                <w:ilvl w:val="0"/>
                <w:numId w:val="139"/>
              </w:numPr>
              <w:spacing w:after="0" w:line="240" w:lineRule="auto"/>
              <w:rPr>
                <w:bCs/>
                <w:sz w:val="20"/>
                <w:szCs w:val="20"/>
              </w:rPr>
            </w:pPr>
            <w:r w:rsidRPr="007D0C79">
              <w:rPr>
                <w:bCs/>
                <w:sz w:val="20"/>
                <w:szCs w:val="20"/>
              </w:rPr>
              <w:t>Kombi vozilo Renault trafic</w:t>
            </w:r>
          </w:p>
          <w:p w14:paraId="40824C89" w14:textId="12951B5E" w:rsidR="003A6F66" w:rsidRPr="007D0C79" w:rsidRDefault="003A6F66" w:rsidP="004871E5">
            <w:pPr>
              <w:pStyle w:val="Odlomakpopisa"/>
              <w:numPr>
                <w:ilvl w:val="0"/>
                <w:numId w:val="139"/>
              </w:numPr>
              <w:spacing w:after="0" w:line="240" w:lineRule="auto"/>
              <w:rPr>
                <w:bCs/>
                <w:sz w:val="20"/>
                <w:szCs w:val="20"/>
              </w:rPr>
            </w:pPr>
            <w:r w:rsidRPr="007D0C79">
              <w:rPr>
                <w:bCs/>
                <w:sz w:val="20"/>
                <w:szCs w:val="20"/>
              </w:rPr>
              <w:t>Kombi vozilo Fiat</w:t>
            </w:r>
          </w:p>
        </w:tc>
      </w:tr>
    </w:tbl>
    <w:p w14:paraId="75C3CA79" w14:textId="77777777" w:rsidR="00655E17" w:rsidRPr="007D0C79" w:rsidRDefault="00655E17" w:rsidP="00655E17">
      <w:pPr>
        <w:pStyle w:val="Opisslike"/>
      </w:pPr>
    </w:p>
    <w:p w14:paraId="733B7326" w14:textId="72B04259" w:rsidR="00655E17" w:rsidRPr="007D0C79" w:rsidRDefault="00655E17" w:rsidP="00655E17">
      <w:pPr>
        <w:pStyle w:val="Opisslike"/>
        <w:spacing w:line="240" w:lineRule="auto"/>
        <w:jc w:val="center"/>
      </w:pPr>
      <w:bookmarkStart w:id="1394" w:name="_Toc86396569"/>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11CA1" w:rsidRPr="007D0C79">
        <w:rPr>
          <w:noProof/>
        </w:rPr>
        <w:t>101</w:t>
      </w:r>
      <w:r w:rsidRPr="007D0C79">
        <w:rPr>
          <w:noProof/>
        </w:rPr>
        <w:fldChar w:fldCharType="end"/>
      </w:r>
      <w:r w:rsidRPr="007D0C79">
        <w:t xml:space="preserve">: Prikaz spremnosti operativnih snaga vatrogastva DVD-a </w:t>
      </w:r>
      <w:r w:rsidR="0093305A" w:rsidRPr="007D0C79">
        <w:t>Čemernica Lonjska</w:t>
      </w:r>
      <w:bookmarkEnd w:id="1394"/>
    </w:p>
    <w:tbl>
      <w:tblPr>
        <w:tblStyle w:val="Reetkatablice22"/>
        <w:tblW w:w="9072" w:type="dxa"/>
        <w:tblLook w:val="04A0" w:firstRow="1" w:lastRow="0" w:firstColumn="1" w:lastColumn="0" w:noHBand="0" w:noVBand="1"/>
      </w:tblPr>
      <w:tblGrid>
        <w:gridCol w:w="2830"/>
        <w:gridCol w:w="6242"/>
      </w:tblGrid>
      <w:tr w:rsidR="00655E17" w:rsidRPr="007D0C79" w14:paraId="0E0D116E" w14:textId="77777777" w:rsidTr="00651E34">
        <w:tc>
          <w:tcPr>
            <w:tcW w:w="2830" w:type="dxa"/>
            <w:shd w:val="clear" w:color="auto" w:fill="auto"/>
            <w:vAlign w:val="center"/>
          </w:tcPr>
          <w:p w14:paraId="4ABD67EC" w14:textId="77777777" w:rsidR="00655E17" w:rsidRPr="007D0C79" w:rsidRDefault="00655E17" w:rsidP="00655E17">
            <w:pPr>
              <w:spacing w:after="0" w:line="240" w:lineRule="auto"/>
              <w:rPr>
                <w:rFonts w:cstheme="minorHAnsi"/>
                <w:b/>
                <w:sz w:val="20"/>
                <w:szCs w:val="20"/>
              </w:rPr>
            </w:pPr>
            <w:r w:rsidRPr="007D0C79">
              <w:rPr>
                <w:rFonts w:cstheme="minorHAnsi"/>
                <w:b/>
                <w:bCs/>
                <w:sz w:val="20"/>
                <w:szCs w:val="20"/>
              </w:rPr>
              <w:t>POPIS POSTOJEĆE OPREME</w:t>
            </w:r>
          </w:p>
        </w:tc>
        <w:tc>
          <w:tcPr>
            <w:tcW w:w="6242" w:type="dxa"/>
            <w:shd w:val="clear" w:color="auto" w:fill="FFFFFF"/>
            <w:vAlign w:val="center"/>
          </w:tcPr>
          <w:p w14:paraId="335ED531" w14:textId="77113751"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 xml:space="preserve">Vatrogasna pumpa Rosenbauer 8/8 </w:t>
            </w:r>
          </w:p>
          <w:p w14:paraId="582597BC" w14:textId="6ABD0B0B"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Obična mlaznice 52 mm – 3 kom</w:t>
            </w:r>
          </w:p>
          <w:p w14:paraId="353AE675" w14:textId="2C10FB52"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Tlačne cijevi 52 mm – 9 kom</w:t>
            </w:r>
          </w:p>
          <w:p w14:paraId="2FA7E435" w14:textId="11FAEBC1"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Tlačne cijevi 75 mm – 9 kom</w:t>
            </w:r>
          </w:p>
          <w:p w14:paraId="56EA8697" w14:textId="5C5A5620"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 xml:space="preserve">Prijelaznice 75/52 mm </w:t>
            </w:r>
          </w:p>
          <w:p w14:paraId="7E3A37AD" w14:textId="6FD2827C"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Usisne cijevi 75 mm – 4 kom</w:t>
            </w:r>
          </w:p>
          <w:p w14:paraId="1A76EC79" w14:textId="556C0FFC"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Usisne sitka 75 i 110 mm – 2 kom</w:t>
            </w:r>
          </w:p>
          <w:p w14:paraId="5F5AA4EA" w14:textId="0BC2A01A"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Ključ za cijevi ABC – 3 kom</w:t>
            </w:r>
          </w:p>
          <w:p w14:paraId="33757F5F" w14:textId="353AEA70"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Uže za usisne cijevi – 4 kom</w:t>
            </w:r>
          </w:p>
          <w:p w14:paraId="3DA43B99" w14:textId="3A8765A1"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 xml:space="preserve">Univerzalni ključ </w:t>
            </w:r>
          </w:p>
          <w:p w14:paraId="608F3F7C" w14:textId="39EB0288"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 xml:space="preserve">Ključ za podzemni hidrant </w:t>
            </w:r>
          </w:p>
          <w:p w14:paraId="72836F41" w14:textId="5DA13B48"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 xml:space="preserve">Trodjelna razdjelnica </w:t>
            </w:r>
          </w:p>
          <w:p w14:paraId="37501071" w14:textId="06C84AD0"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Podvezice za cijevi – 2 kom</w:t>
            </w:r>
          </w:p>
          <w:p w14:paraId="6C331A73" w14:textId="6397FE57" w:rsidR="00655E17"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Aparat za gašenje požara S-6 – 2 kom</w:t>
            </w:r>
          </w:p>
          <w:p w14:paraId="753995E0" w14:textId="37D9F7A7"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Zaštitno intervencijsko odijelo / kombinezon – 2 kom</w:t>
            </w:r>
          </w:p>
          <w:p w14:paraId="3D37A8D6" w14:textId="25B79ADE"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Radni opasač – 2 kom</w:t>
            </w:r>
          </w:p>
          <w:p w14:paraId="1B54FA54" w14:textId="5E2C56C3"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Zaštitna kaciga – 2 kom</w:t>
            </w:r>
          </w:p>
          <w:p w14:paraId="2614212A" w14:textId="0DD37B9C"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Zaštitne rukavice intervencijske – 2 kom</w:t>
            </w:r>
          </w:p>
          <w:p w14:paraId="25C597C3" w14:textId="174D7475"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Intervencijske čizme kožne – 2 kom</w:t>
            </w:r>
            <w:r w:rsidRPr="007D0C79">
              <w:rPr>
                <w:rFonts w:cstheme="minorHAnsi"/>
                <w:bCs/>
                <w:sz w:val="20"/>
                <w:szCs w:val="20"/>
              </w:rPr>
              <w:tab/>
            </w:r>
          </w:p>
          <w:p w14:paraId="008BCB90" w14:textId="7AB9D6F4" w:rsidR="0093305A" w:rsidRPr="007D0C79" w:rsidRDefault="0093305A" w:rsidP="004871E5">
            <w:pPr>
              <w:pStyle w:val="Odlomakpopisa"/>
              <w:numPr>
                <w:ilvl w:val="0"/>
                <w:numId w:val="140"/>
              </w:numPr>
              <w:spacing w:after="0" w:line="240" w:lineRule="auto"/>
              <w:rPr>
                <w:rFonts w:cstheme="minorHAnsi"/>
                <w:bCs/>
                <w:sz w:val="20"/>
                <w:szCs w:val="20"/>
              </w:rPr>
            </w:pPr>
            <w:r w:rsidRPr="007D0C79">
              <w:rPr>
                <w:rFonts w:cstheme="minorHAnsi"/>
                <w:bCs/>
                <w:sz w:val="20"/>
                <w:szCs w:val="20"/>
              </w:rPr>
              <w:t>Podkapa – 2 kom</w:t>
            </w:r>
          </w:p>
        </w:tc>
      </w:tr>
    </w:tbl>
    <w:p w14:paraId="1385C539" w14:textId="04B8AE89" w:rsidR="0093305A" w:rsidRPr="007D0C79" w:rsidRDefault="0093305A" w:rsidP="0093305A">
      <w:pPr>
        <w:pStyle w:val="Opisslike"/>
        <w:spacing w:line="240" w:lineRule="auto"/>
        <w:jc w:val="center"/>
      </w:pPr>
      <w:bookmarkStart w:id="1395" w:name="_Toc86396570"/>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D0C79">
        <w:rPr>
          <w:noProof/>
        </w:rPr>
        <w:t>102</w:t>
      </w:r>
      <w:r w:rsidRPr="007D0C79">
        <w:rPr>
          <w:noProof/>
        </w:rPr>
        <w:fldChar w:fldCharType="end"/>
      </w:r>
      <w:r w:rsidRPr="007D0C79">
        <w:t>: Prikaz spremnosti operativnih snaga vatrogastva DVD-a Kloštar Ivanić</w:t>
      </w:r>
      <w:bookmarkEnd w:id="1395"/>
    </w:p>
    <w:tbl>
      <w:tblPr>
        <w:tblStyle w:val="Reetkatablice22"/>
        <w:tblW w:w="9072" w:type="dxa"/>
        <w:tblLook w:val="04A0" w:firstRow="1" w:lastRow="0" w:firstColumn="1" w:lastColumn="0" w:noHBand="0" w:noVBand="1"/>
      </w:tblPr>
      <w:tblGrid>
        <w:gridCol w:w="2830"/>
        <w:gridCol w:w="6242"/>
      </w:tblGrid>
      <w:tr w:rsidR="0093305A" w:rsidRPr="007D0C79" w14:paraId="376EA274" w14:textId="77777777" w:rsidTr="002044C5">
        <w:tc>
          <w:tcPr>
            <w:tcW w:w="2830" w:type="dxa"/>
            <w:shd w:val="clear" w:color="auto" w:fill="auto"/>
            <w:vAlign w:val="center"/>
          </w:tcPr>
          <w:p w14:paraId="0DEBD435" w14:textId="77777777" w:rsidR="0093305A" w:rsidRPr="007D0C79" w:rsidRDefault="0093305A" w:rsidP="002044C5">
            <w:pPr>
              <w:spacing w:after="0" w:line="240" w:lineRule="auto"/>
              <w:rPr>
                <w:rFonts w:cstheme="minorHAnsi"/>
                <w:b/>
                <w:sz w:val="20"/>
                <w:szCs w:val="20"/>
              </w:rPr>
            </w:pPr>
            <w:r w:rsidRPr="007D0C79">
              <w:rPr>
                <w:rFonts w:cstheme="minorHAnsi"/>
                <w:b/>
                <w:bCs/>
                <w:sz w:val="20"/>
                <w:szCs w:val="20"/>
              </w:rPr>
              <w:lastRenderedPageBreak/>
              <w:t>POPIS POSTOJEĆE OPREME</w:t>
            </w:r>
          </w:p>
        </w:tc>
        <w:tc>
          <w:tcPr>
            <w:tcW w:w="6242" w:type="dxa"/>
            <w:shd w:val="clear" w:color="auto" w:fill="FFFFFF"/>
            <w:vAlign w:val="center"/>
          </w:tcPr>
          <w:p w14:paraId="653B14E4" w14:textId="282C80B9"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Agregat Kohler command 7 </w:t>
            </w:r>
            <w:r w:rsidR="003A6F66" w:rsidRPr="007D0C79">
              <w:rPr>
                <w:rFonts w:cstheme="minorHAnsi"/>
                <w:bCs/>
                <w:sz w:val="20"/>
                <w:szCs w:val="20"/>
              </w:rPr>
              <w:t>kw</w:t>
            </w:r>
          </w:p>
          <w:p w14:paraId="269D57E1"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Vatrogasna motorna štrcaljka „Rosenbauer“ 8/8</w:t>
            </w:r>
          </w:p>
          <w:p w14:paraId="7D411F89"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Sirena električna</w:t>
            </w:r>
          </w:p>
          <w:p w14:paraId="4663D1F1"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Sirena ručna</w:t>
            </w:r>
          </w:p>
          <w:p w14:paraId="7E79D819" w14:textId="03C7465C"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Usisne cijevi 110 mm – 7 kom</w:t>
            </w:r>
          </w:p>
          <w:p w14:paraId="23643736" w14:textId="4A9CE905"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Tlačne cijevi 75 mm – 17 kom</w:t>
            </w:r>
          </w:p>
          <w:p w14:paraId="56A6DD78" w14:textId="3F93FA06"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Tlačne cijevi 52 mm – 20 kom</w:t>
            </w:r>
          </w:p>
          <w:p w14:paraId="5A8B300A"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Razdjelnica trodjelna B/2C</w:t>
            </w:r>
          </w:p>
          <w:p w14:paraId="28BEDB9B"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Razdjelnica dvodjelna C/2C</w:t>
            </w:r>
          </w:p>
          <w:p w14:paraId="3CFB9955"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Sabirnica 110/2x75 mm</w:t>
            </w:r>
          </w:p>
          <w:p w14:paraId="1B362B6C" w14:textId="5461FE8B"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obična 52 mm – 4 kom</w:t>
            </w:r>
          </w:p>
          <w:p w14:paraId="082C8409" w14:textId="4CF06BAB"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kombinirana 52 mm – 4 kom</w:t>
            </w:r>
          </w:p>
          <w:p w14:paraId="2ED210C8"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za tešku pjenu 52 mm</w:t>
            </w:r>
          </w:p>
          <w:p w14:paraId="4BDA9562"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za srednjetešku pjenu 52 mm</w:t>
            </w:r>
          </w:p>
          <w:p w14:paraId="1BA1AA71"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„TAJFUN” 52 mm</w:t>
            </w:r>
          </w:p>
          <w:p w14:paraId="241482BA"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turbo 52 mm</w:t>
            </w:r>
          </w:p>
          <w:p w14:paraId="41E7CC99" w14:textId="18D51ADD"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Mlaznica sa zasunom 75 mm – 2 kom</w:t>
            </w:r>
          </w:p>
          <w:p w14:paraId="74A0D7CE"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Hidrantski nastavak B/2B</w:t>
            </w:r>
          </w:p>
          <w:p w14:paraId="5983EBF3" w14:textId="0EEDEC7C"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Hirantski nastavak B/1C</w:t>
            </w:r>
            <w:r w:rsidR="003A6F66" w:rsidRPr="007D0C79">
              <w:rPr>
                <w:rFonts w:cstheme="minorHAnsi"/>
                <w:bCs/>
                <w:sz w:val="20"/>
                <w:szCs w:val="20"/>
              </w:rPr>
              <w:t xml:space="preserve"> - 2 kom</w:t>
            </w:r>
          </w:p>
          <w:p w14:paraId="34FFBBB2" w14:textId="5C1718F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Ključ za hidrant</w:t>
            </w:r>
            <w:r w:rsidR="003A6F66" w:rsidRPr="007D0C79">
              <w:rPr>
                <w:rFonts w:cstheme="minorHAnsi"/>
                <w:bCs/>
                <w:sz w:val="20"/>
                <w:szCs w:val="20"/>
              </w:rPr>
              <w:t xml:space="preserve"> – 2 kom</w:t>
            </w:r>
          </w:p>
          <w:p w14:paraId="51D05D27" w14:textId="38B0F2AE"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Ključ za spojnice A/B/C</w:t>
            </w:r>
            <w:r w:rsidR="003A6F66" w:rsidRPr="007D0C79">
              <w:rPr>
                <w:rFonts w:cstheme="minorHAnsi"/>
                <w:bCs/>
                <w:sz w:val="20"/>
                <w:szCs w:val="20"/>
              </w:rPr>
              <w:t xml:space="preserve"> – 3 kom</w:t>
            </w:r>
          </w:p>
          <w:p w14:paraId="41927191"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Dubinosrkač</w:t>
            </w:r>
          </w:p>
          <w:p w14:paraId="2A1B9DB2"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Usisna kopa 110 mm</w:t>
            </w:r>
          </w:p>
          <w:p w14:paraId="007D7D3A"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Međumješalica Z-2-4</w:t>
            </w:r>
          </w:p>
          <w:p w14:paraId="6939B917" w14:textId="3D54271E"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Izolacioni aparat „DRAEGER”</w:t>
            </w:r>
            <w:r w:rsidR="003A6F66" w:rsidRPr="007D0C79">
              <w:rPr>
                <w:rFonts w:cstheme="minorHAnsi"/>
                <w:bCs/>
                <w:sz w:val="20"/>
                <w:szCs w:val="20"/>
              </w:rPr>
              <w:t xml:space="preserve"> – 5 kom</w:t>
            </w:r>
          </w:p>
          <w:p w14:paraId="667E88D6" w14:textId="275B8FFD"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Maska za izolacioni aparat „DRAEGER”</w:t>
            </w:r>
            <w:r w:rsidR="003A6F66" w:rsidRPr="007D0C79">
              <w:rPr>
                <w:rFonts w:cstheme="minorHAnsi"/>
                <w:bCs/>
                <w:sz w:val="20"/>
                <w:szCs w:val="20"/>
              </w:rPr>
              <w:t xml:space="preserve"> – 5 kom</w:t>
            </w:r>
          </w:p>
          <w:p w14:paraId="1F546B1C" w14:textId="3CF75686"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Boce za zrak čelik / kompozit</w:t>
            </w:r>
            <w:r w:rsidR="003A6F66" w:rsidRPr="007D0C79">
              <w:rPr>
                <w:rFonts w:cstheme="minorHAnsi"/>
                <w:bCs/>
                <w:sz w:val="20"/>
                <w:szCs w:val="20"/>
              </w:rPr>
              <w:t xml:space="preserve"> – 9/4</w:t>
            </w:r>
          </w:p>
          <w:p w14:paraId="049DE432" w14:textId="3926DE76"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Metlanica za šumske požare</w:t>
            </w:r>
            <w:r w:rsidR="003A6F66" w:rsidRPr="007D0C79">
              <w:rPr>
                <w:rFonts w:cstheme="minorHAnsi"/>
                <w:bCs/>
                <w:sz w:val="20"/>
                <w:szCs w:val="20"/>
              </w:rPr>
              <w:t xml:space="preserve"> – 8 kom</w:t>
            </w:r>
          </w:p>
          <w:p w14:paraId="38480F88"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Maketa VMŠ</w:t>
            </w:r>
          </w:p>
          <w:p w14:paraId="3F88A52E"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Dubinosrkač „TURBO”</w:t>
            </w:r>
          </w:p>
          <w:p w14:paraId="7835A834" w14:textId="70A92EB2"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Opasač za spašavanje visina/dubina</w:t>
            </w:r>
            <w:r w:rsidR="003A6F66" w:rsidRPr="007D0C79">
              <w:rPr>
                <w:rFonts w:cstheme="minorHAnsi"/>
                <w:bCs/>
                <w:sz w:val="20"/>
                <w:szCs w:val="20"/>
              </w:rPr>
              <w:t xml:space="preserve"> – 2 kom</w:t>
            </w:r>
          </w:p>
          <w:p w14:paraId="3D82D292" w14:textId="4A85860C"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Opasač vatrogasni s karabinerom</w:t>
            </w:r>
            <w:r w:rsidR="003A6F66" w:rsidRPr="007D0C79">
              <w:rPr>
                <w:rFonts w:cstheme="minorHAnsi"/>
                <w:bCs/>
                <w:sz w:val="20"/>
                <w:szCs w:val="20"/>
              </w:rPr>
              <w:t xml:space="preserve"> – 13 kom</w:t>
            </w:r>
          </w:p>
          <w:p w14:paraId="5ED4F24B" w14:textId="0FF11E61"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Vatrogasna sjekira</w:t>
            </w:r>
            <w:r w:rsidR="003A6F66" w:rsidRPr="007D0C79">
              <w:rPr>
                <w:rFonts w:cstheme="minorHAnsi"/>
                <w:bCs/>
                <w:sz w:val="20"/>
                <w:szCs w:val="20"/>
              </w:rPr>
              <w:t xml:space="preserve"> – 3 kom</w:t>
            </w:r>
          </w:p>
          <w:p w14:paraId="2A601D7C" w14:textId="4B3FD981"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Torbica s užetom</w:t>
            </w:r>
            <w:r w:rsidR="003A6F66" w:rsidRPr="007D0C79">
              <w:rPr>
                <w:rFonts w:cstheme="minorHAnsi"/>
                <w:bCs/>
                <w:sz w:val="20"/>
                <w:szCs w:val="20"/>
              </w:rPr>
              <w:t xml:space="preserve"> 2 kom</w:t>
            </w:r>
          </w:p>
          <w:p w14:paraId="4457E9A6" w14:textId="11C222E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Ključ za nadzemni hidrant</w:t>
            </w:r>
            <w:r w:rsidR="003A6F66" w:rsidRPr="007D0C79">
              <w:rPr>
                <w:rFonts w:cstheme="minorHAnsi"/>
                <w:bCs/>
                <w:sz w:val="20"/>
                <w:szCs w:val="20"/>
              </w:rPr>
              <w:t xml:space="preserve"> – 2 kom</w:t>
            </w:r>
          </w:p>
          <w:p w14:paraId="7BAB69B5" w14:textId="5ADA3D2A"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Zaština kaciga Gallet</w:t>
            </w:r>
            <w:r w:rsidR="003A6F66" w:rsidRPr="007D0C79">
              <w:rPr>
                <w:rFonts w:cstheme="minorHAnsi"/>
                <w:bCs/>
                <w:sz w:val="20"/>
                <w:szCs w:val="20"/>
              </w:rPr>
              <w:t xml:space="preserve"> – 2 kom</w:t>
            </w:r>
          </w:p>
          <w:p w14:paraId="7A032DE0" w14:textId="0B46802D"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Ručna akumulatorska svjetiljka Varta</w:t>
            </w:r>
            <w:r w:rsidR="003A6F66" w:rsidRPr="007D0C79">
              <w:rPr>
                <w:rFonts w:cstheme="minorHAnsi"/>
                <w:bCs/>
                <w:sz w:val="20"/>
                <w:szCs w:val="20"/>
              </w:rPr>
              <w:t xml:space="preserve"> – 4 kom</w:t>
            </w:r>
          </w:p>
          <w:p w14:paraId="6703E495"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Produžni kabel 50 m</w:t>
            </w:r>
          </w:p>
          <w:p w14:paraId="1B650BDC" w14:textId="7777777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Pumpa dubinska električna</w:t>
            </w:r>
          </w:p>
          <w:p w14:paraId="0E84C7B3" w14:textId="3BFD6D1C"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Kaciga za mladež</w:t>
            </w:r>
            <w:r w:rsidR="003A6F66" w:rsidRPr="007D0C79">
              <w:rPr>
                <w:rFonts w:cstheme="minorHAnsi"/>
                <w:bCs/>
                <w:sz w:val="20"/>
                <w:szCs w:val="20"/>
              </w:rPr>
              <w:t xml:space="preserve"> – 10 kom</w:t>
            </w:r>
          </w:p>
          <w:p w14:paraId="16EDCA2A" w14:textId="331989F7"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Čizme zaštitne kožne „Sv. Florijan“</w:t>
            </w:r>
            <w:r w:rsidR="003A6F66" w:rsidRPr="007D0C79">
              <w:rPr>
                <w:rFonts w:cstheme="minorHAnsi"/>
                <w:bCs/>
                <w:sz w:val="20"/>
                <w:szCs w:val="20"/>
              </w:rPr>
              <w:t xml:space="preserve"> – 8 kom</w:t>
            </w:r>
          </w:p>
          <w:p w14:paraId="0A9B6741" w14:textId="3F1CA14C" w:rsidR="0093305A" w:rsidRPr="007D0C79" w:rsidRDefault="0093305A"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Intervencijsko odijelo „Protek“</w:t>
            </w:r>
            <w:r w:rsidR="003A6F66" w:rsidRPr="007D0C79">
              <w:rPr>
                <w:rFonts w:cstheme="minorHAnsi"/>
                <w:bCs/>
                <w:sz w:val="20"/>
                <w:szCs w:val="20"/>
              </w:rPr>
              <w:t xml:space="preserve"> – 9 kom</w:t>
            </w:r>
          </w:p>
          <w:p w14:paraId="25BC1AAE" w14:textId="5F06BEF8"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Zaštitno </w:t>
            </w:r>
            <w:r w:rsidR="0093305A" w:rsidRPr="007D0C79">
              <w:rPr>
                <w:rFonts w:cstheme="minorHAnsi"/>
                <w:bCs/>
                <w:sz w:val="20"/>
                <w:szCs w:val="20"/>
              </w:rPr>
              <w:t>intervencijsko odijelo / kombinezon</w:t>
            </w:r>
            <w:r w:rsidRPr="007D0C79">
              <w:rPr>
                <w:rFonts w:cstheme="minorHAnsi"/>
                <w:bCs/>
                <w:sz w:val="20"/>
                <w:szCs w:val="20"/>
              </w:rPr>
              <w:t xml:space="preserve"> – 20 kom</w:t>
            </w:r>
          </w:p>
          <w:p w14:paraId="3C584906" w14:textId="42059FFF"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Radni </w:t>
            </w:r>
            <w:r w:rsidR="0093305A" w:rsidRPr="007D0C79">
              <w:rPr>
                <w:rFonts w:cstheme="minorHAnsi"/>
                <w:bCs/>
                <w:sz w:val="20"/>
                <w:szCs w:val="20"/>
              </w:rPr>
              <w:t>opasač</w:t>
            </w:r>
            <w:r w:rsidRPr="007D0C79">
              <w:rPr>
                <w:rFonts w:cstheme="minorHAnsi"/>
                <w:bCs/>
                <w:sz w:val="20"/>
                <w:szCs w:val="20"/>
              </w:rPr>
              <w:t xml:space="preserve"> – 20 kom</w:t>
            </w:r>
          </w:p>
          <w:p w14:paraId="21F62D6B" w14:textId="2D745108"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Zaštitna </w:t>
            </w:r>
            <w:r w:rsidR="0093305A" w:rsidRPr="007D0C79">
              <w:rPr>
                <w:rFonts w:cstheme="minorHAnsi"/>
                <w:bCs/>
                <w:sz w:val="20"/>
                <w:szCs w:val="20"/>
              </w:rPr>
              <w:t>kaciga</w:t>
            </w:r>
            <w:r w:rsidRPr="007D0C79">
              <w:rPr>
                <w:rFonts w:cstheme="minorHAnsi"/>
                <w:bCs/>
                <w:sz w:val="20"/>
                <w:szCs w:val="20"/>
              </w:rPr>
              <w:t xml:space="preserve"> – 20 kom</w:t>
            </w:r>
          </w:p>
          <w:p w14:paraId="7C392B39" w14:textId="00389396"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Zaštitne </w:t>
            </w:r>
            <w:r w:rsidR="0093305A" w:rsidRPr="007D0C79">
              <w:rPr>
                <w:rFonts w:cstheme="minorHAnsi"/>
                <w:bCs/>
                <w:sz w:val="20"/>
                <w:szCs w:val="20"/>
              </w:rPr>
              <w:t>rukavice intervencijske</w:t>
            </w:r>
            <w:r w:rsidRPr="007D0C79">
              <w:rPr>
                <w:rFonts w:cstheme="minorHAnsi"/>
                <w:bCs/>
                <w:sz w:val="20"/>
                <w:szCs w:val="20"/>
              </w:rPr>
              <w:t xml:space="preserve"> - 20</w:t>
            </w:r>
          </w:p>
          <w:p w14:paraId="383C233E" w14:textId="4C748CF5"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Zaštitne </w:t>
            </w:r>
            <w:r w:rsidR="0093305A" w:rsidRPr="007D0C79">
              <w:rPr>
                <w:rFonts w:cstheme="minorHAnsi"/>
                <w:bCs/>
                <w:sz w:val="20"/>
                <w:szCs w:val="20"/>
              </w:rPr>
              <w:t>rukavice kožne</w:t>
            </w:r>
            <w:r w:rsidRPr="007D0C79">
              <w:rPr>
                <w:rFonts w:cstheme="minorHAnsi"/>
                <w:bCs/>
                <w:sz w:val="20"/>
                <w:szCs w:val="20"/>
              </w:rPr>
              <w:t xml:space="preserve"> – 5 kom</w:t>
            </w:r>
          </w:p>
          <w:p w14:paraId="1E28070A" w14:textId="60431EFB"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Intervencijske </w:t>
            </w:r>
            <w:r w:rsidR="0093305A" w:rsidRPr="007D0C79">
              <w:rPr>
                <w:rFonts w:cstheme="minorHAnsi"/>
                <w:bCs/>
                <w:sz w:val="20"/>
                <w:szCs w:val="20"/>
              </w:rPr>
              <w:t>čizme kožne</w:t>
            </w:r>
            <w:r w:rsidRPr="007D0C79">
              <w:rPr>
                <w:rFonts w:cstheme="minorHAnsi"/>
                <w:bCs/>
                <w:sz w:val="20"/>
                <w:szCs w:val="20"/>
              </w:rPr>
              <w:t xml:space="preserve"> – 20 kom</w:t>
            </w:r>
            <w:r w:rsidR="0093305A" w:rsidRPr="007D0C79">
              <w:rPr>
                <w:rFonts w:cstheme="minorHAnsi"/>
                <w:bCs/>
                <w:sz w:val="20"/>
                <w:szCs w:val="20"/>
              </w:rPr>
              <w:tab/>
            </w:r>
            <w:r w:rsidR="0093305A" w:rsidRPr="007D0C79">
              <w:rPr>
                <w:rFonts w:cstheme="minorHAnsi"/>
                <w:bCs/>
                <w:sz w:val="20"/>
                <w:szCs w:val="20"/>
              </w:rPr>
              <w:tab/>
            </w:r>
          </w:p>
          <w:p w14:paraId="00A2C53B" w14:textId="00720380" w:rsidR="0093305A"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 xml:space="preserve">Karabin </w:t>
            </w:r>
            <w:r w:rsidR="0093305A" w:rsidRPr="007D0C79">
              <w:rPr>
                <w:rFonts w:cstheme="minorHAnsi"/>
                <w:bCs/>
                <w:sz w:val="20"/>
                <w:szCs w:val="20"/>
              </w:rPr>
              <w:t>za opasač</w:t>
            </w:r>
            <w:r w:rsidRPr="007D0C79">
              <w:rPr>
                <w:rFonts w:cstheme="minorHAnsi"/>
                <w:bCs/>
                <w:sz w:val="20"/>
                <w:szCs w:val="20"/>
              </w:rPr>
              <w:t xml:space="preserve"> – 20 kom</w:t>
            </w:r>
          </w:p>
          <w:p w14:paraId="2B38A715" w14:textId="7E26594A" w:rsidR="003A6F66" w:rsidRPr="007D0C79" w:rsidRDefault="003A6F66" w:rsidP="004871E5">
            <w:pPr>
              <w:pStyle w:val="Odlomakpopisa"/>
              <w:numPr>
                <w:ilvl w:val="0"/>
                <w:numId w:val="141"/>
              </w:numPr>
              <w:spacing w:after="0" w:line="240" w:lineRule="auto"/>
              <w:rPr>
                <w:rFonts w:cstheme="minorHAnsi"/>
                <w:bCs/>
                <w:sz w:val="20"/>
                <w:szCs w:val="20"/>
              </w:rPr>
            </w:pPr>
            <w:r w:rsidRPr="007D0C79">
              <w:rPr>
                <w:rFonts w:cstheme="minorHAnsi"/>
                <w:bCs/>
                <w:sz w:val="20"/>
                <w:szCs w:val="20"/>
              </w:rPr>
              <w:t>Podkapa – 20 kom</w:t>
            </w:r>
          </w:p>
        </w:tc>
      </w:tr>
      <w:tr w:rsidR="0093305A" w:rsidRPr="007D0C79" w14:paraId="6E09BE42" w14:textId="77777777" w:rsidTr="002044C5">
        <w:trPr>
          <w:trHeight w:val="63"/>
        </w:trPr>
        <w:tc>
          <w:tcPr>
            <w:tcW w:w="2830" w:type="dxa"/>
            <w:shd w:val="clear" w:color="auto" w:fill="auto"/>
            <w:vAlign w:val="center"/>
          </w:tcPr>
          <w:p w14:paraId="7FACBACA" w14:textId="410793ED" w:rsidR="0093305A" w:rsidRPr="007D0C79" w:rsidRDefault="003A6F66" w:rsidP="002044C5">
            <w:pPr>
              <w:spacing w:after="0" w:line="240" w:lineRule="auto"/>
              <w:rPr>
                <w:rFonts w:cstheme="minorHAnsi"/>
                <w:sz w:val="20"/>
                <w:szCs w:val="20"/>
              </w:rPr>
            </w:pPr>
            <w:r w:rsidRPr="007D0C79">
              <w:rPr>
                <w:rFonts w:cstheme="minorHAnsi"/>
                <w:b/>
                <w:bCs/>
                <w:sz w:val="20"/>
                <w:szCs w:val="20"/>
              </w:rPr>
              <w:t>VOZILA</w:t>
            </w:r>
          </w:p>
        </w:tc>
        <w:tc>
          <w:tcPr>
            <w:tcW w:w="6242" w:type="dxa"/>
            <w:shd w:val="clear" w:color="auto" w:fill="auto"/>
            <w:vAlign w:val="center"/>
          </w:tcPr>
          <w:p w14:paraId="3D414FBC" w14:textId="77777777" w:rsidR="0093305A" w:rsidRPr="007D0C79" w:rsidRDefault="003A6F66" w:rsidP="002044C5">
            <w:pPr>
              <w:spacing w:after="0" w:line="240" w:lineRule="auto"/>
              <w:rPr>
                <w:rFonts w:cstheme="minorHAnsi"/>
                <w:sz w:val="20"/>
                <w:szCs w:val="20"/>
              </w:rPr>
            </w:pPr>
            <w:r w:rsidRPr="007D0C79">
              <w:rPr>
                <w:rFonts w:cstheme="minorHAnsi"/>
                <w:sz w:val="20"/>
                <w:szCs w:val="20"/>
              </w:rPr>
              <w:t>Navalno vozilo Magirus 170 D</w:t>
            </w:r>
          </w:p>
          <w:p w14:paraId="2086CA40" w14:textId="28B9753A" w:rsidR="003A6F66" w:rsidRPr="007D0C79" w:rsidRDefault="003A6F66" w:rsidP="002044C5">
            <w:pPr>
              <w:spacing w:after="0" w:line="240" w:lineRule="auto"/>
              <w:rPr>
                <w:rFonts w:cstheme="minorHAnsi"/>
                <w:sz w:val="20"/>
                <w:szCs w:val="20"/>
              </w:rPr>
            </w:pPr>
            <w:r w:rsidRPr="007D0C79">
              <w:rPr>
                <w:rFonts w:cstheme="minorHAnsi"/>
                <w:sz w:val="20"/>
                <w:szCs w:val="20"/>
              </w:rPr>
              <w:t>Malo navalno vozilo Mazda BT50 Pick - Up</w:t>
            </w:r>
          </w:p>
        </w:tc>
      </w:tr>
    </w:tbl>
    <w:p w14:paraId="2D154754" w14:textId="4D48B260" w:rsidR="0093305A" w:rsidRPr="007D0C79" w:rsidRDefault="0093305A" w:rsidP="00C53906">
      <w:pPr>
        <w:spacing w:after="0"/>
      </w:pPr>
    </w:p>
    <w:p w14:paraId="78EFFC4B" w14:textId="77777777" w:rsidR="00E56206" w:rsidRPr="007D0C79" w:rsidRDefault="00E56206" w:rsidP="00C53906">
      <w:pPr>
        <w:spacing w:after="0"/>
      </w:pPr>
    </w:p>
    <w:p w14:paraId="205CCEAC" w14:textId="4A74062E" w:rsidR="0093305A" w:rsidRPr="007D0C79" w:rsidRDefault="0093305A" w:rsidP="0093305A">
      <w:pPr>
        <w:pStyle w:val="Opisslike"/>
        <w:spacing w:line="240" w:lineRule="auto"/>
        <w:jc w:val="center"/>
      </w:pPr>
      <w:bookmarkStart w:id="1396" w:name="_Toc86396571"/>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D0C79">
        <w:rPr>
          <w:noProof/>
        </w:rPr>
        <w:t>103</w:t>
      </w:r>
      <w:r w:rsidRPr="007D0C79">
        <w:rPr>
          <w:noProof/>
        </w:rPr>
        <w:fldChar w:fldCharType="end"/>
      </w:r>
      <w:r w:rsidRPr="007D0C79">
        <w:t xml:space="preserve">: Prikaz spremnosti operativnih snaga vatrogastva DVD-a </w:t>
      </w:r>
      <w:r w:rsidR="00E56206" w:rsidRPr="007D0C79">
        <w:t>Križci</w:t>
      </w:r>
      <w:bookmarkEnd w:id="1396"/>
    </w:p>
    <w:tbl>
      <w:tblPr>
        <w:tblStyle w:val="Reetkatablice22"/>
        <w:tblW w:w="9072" w:type="dxa"/>
        <w:tblLook w:val="04A0" w:firstRow="1" w:lastRow="0" w:firstColumn="1" w:lastColumn="0" w:noHBand="0" w:noVBand="1"/>
      </w:tblPr>
      <w:tblGrid>
        <w:gridCol w:w="2830"/>
        <w:gridCol w:w="6242"/>
      </w:tblGrid>
      <w:tr w:rsidR="0093305A" w:rsidRPr="007D0C79" w14:paraId="06EF0C91" w14:textId="77777777" w:rsidTr="002044C5">
        <w:tc>
          <w:tcPr>
            <w:tcW w:w="2830" w:type="dxa"/>
            <w:shd w:val="clear" w:color="auto" w:fill="auto"/>
            <w:vAlign w:val="center"/>
          </w:tcPr>
          <w:p w14:paraId="23716218" w14:textId="77777777" w:rsidR="0093305A" w:rsidRPr="007D0C79" w:rsidRDefault="0093305A" w:rsidP="002044C5">
            <w:pPr>
              <w:spacing w:after="0" w:line="240" w:lineRule="auto"/>
              <w:rPr>
                <w:rFonts w:cstheme="minorHAnsi"/>
                <w:b/>
                <w:sz w:val="20"/>
                <w:szCs w:val="20"/>
              </w:rPr>
            </w:pPr>
            <w:r w:rsidRPr="007D0C79">
              <w:rPr>
                <w:rFonts w:cstheme="minorHAnsi"/>
                <w:b/>
                <w:bCs/>
                <w:sz w:val="20"/>
                <w:szCs w:val="20"/>
              </w:rPr>
              <w:t>POPIS POSTOJEĆE OPREME</w:t>
            </w:r>
          </w:p>
        </w:tc>
        <w:tc>
          <w:tcPr>
            <w:tcW w:w="6242" w:type="dxa"/>
            <w:shd w:val="clear" w:color="auto" w:fill="FFFFFF"/>
            <w:vAlign w:val="center"/>
          </w:tcPr>
          <w:p w14:paraId="554A3A64" w14:textId="78B02AB1" w:rsidR="0093305A"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Vmš zigler</w:t>
            </w:r>
          </w:p>
          <w:p w14:paraId="666AB6AF" w14:textId="7BA7A625"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lastRenderedPageBreak/>
              <w:t>Zaštitno intervencijsko odijelo / kombinezon – 10 kom</w:t>
            </w:r>
          </w:p>
          <w:p w14:paraId="26EF5348" w14:textId="6618531B"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Radni opasač – 10 kom</w:t>
            </w:r>
          </w:p>
          <w:p w14:paraId="465AC6B9" w14:textId="7FA996D3"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Zaštitna kaciga – 10 kom</w:t>
            </w:r>
          </w:p>
          <w:p w14:paraId="238691AF" w14:textId="725A3F23"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Zaštitne rukavice intervencijske – 10 kom</w:t>
            </w:r>
          </w:p>
          <w:p w14:paraId="2CB98F06" w14:textId="0BCB5B17"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Intervencijske čizme kožne – 10 kom</w:t>
            </w:r>
          </w:p>
          <w:p w14:paraId="00C2AC3D" w14:textId="21082E0B"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Karabin za opasač – 10 kom</w:t>
            </w:r>
          </w:p>
          <w:p w14:paraId="4FCD02BE" w14:textId="5D0FB991" w:rsidR="00E56206" w:rsidRPr="007D0C79" w:rsidRDefault="00E56206" w:rsidP="004871E5">
            <w:pPr>
              <w:pStyle w:val="Odlomakpopisa"/>
              <w:numPr>
                <w:ilvl w:val="0"/>
                <w:numId w:val="142"/>
              </w:numPr>
              <w:spacing w:after="0" w:line="240" w:lineRule="auto"/>
              <w:rPr>
                <w:rFonts w:cstheme="minorHAnsi"/>
                <w:bCs/>
                <w:sz w:val="20"/>
                <w:szCs w:val="20"/>
              </w:rPr>
            </w:pPr>
            <w:r w:rsidRPr="007D0C79">
              <w:rPr>
                <w:rFonts w:cstheme="minorHAnsi"/>
                <w:bCs/>
                <w:sz w:val="20"/>
                <w:szCs w:val="20"/>
              </w:rPr>
              <w:t>Podkapa – 10 kom</w:t>
            </w:r>
          </w:p>
        </w:tc>
      </w:tr>
      <w:tr w:rsidR="0093305A" w:rsidRPr="007D0C79" w14:paraId="1F475CA6" w14:textId="77777777" w:rsidTr="002044C5">
        <w:trPr>
          <w:trHeight w:val="63"/>
        </w:trPr>
        <w:tc>
          <w:tcPr>
            <w:tcW w:w="2830" w:type="dxa"/>
            <w:shd w:val="clear" w:color="auto" w:fill="auto"/>
            <w:vAlign w:val="center"/>
          </w:tcPr>
          <w:p w14:paraId="74CE27D4" w14:textId="3748714D" w:rsidR="0093305A" w:rsidRPr="007D0C79" w:rsidRDefault="00E56206" w:rsidP="002044C5">
            <w:pPr>
              <w:spacing w:after="0" w:line="240" w:lineRule="auto"/>
              <w:rPr>
                <w:rFonts w:cstheme="minorHAnsi"/>
                <w:b/>
                <w:bCs/>
                <w:sz w:val="20"/>
                <w:szCs w:val="20"/>
              </w:rPr>
            </w:pPr>
            <w:r w:rsidRPr="007D0C79">
              <w:rPr>
                <w:rFonts w:cstheme="minorHAnsi"/>
                <w:b/>
                <w:bCs/>
                <w:sz w:val="20"/>
                <w:szCs w:val="20"/>
              </w:rPr>
              <w:lastRenderedPageBreak/>
              <w:t>VOZILA</w:t>
            </w:r>
          </w:p>
        </w:tc>
        <w:tc>
          <w:tcPr>
            <w:tcW w:w="6242" w:type="dxa"/>
            <w:shd w:val="clear" w:color="auto" w:fill="auto"/>
            <w:vAlign w:val="center"/>
          </w:tcPr>
          <w:p w14:paraId="315E33AC" w14:textId="77777777" w:rsidR="0093305A" w:rsidRPr="007D0C79" w:rsidRDefault="00E56206" w:rsidP="004871E5">
            <w:pPr>
              <w:pStyle w:val="Odlomakpopisa"/>
              <w:numPr>
                <w:ilvl w:val="0"/>
                <w:numId w:val="143"/>
              </w:numPr>
              <w:spacing w:after="0" w:line="240" w:lineRule="auto"/>
              <w:rPr>
                <w:rFonts w:cstheme="minorHAnsi"/>
                <w:sz w:val="20"/>
                <w:szCs w:val="20"/>
              </w:rPr>
            </w:pPr>
            <w:r w:rsidRPr="007D0C79">
              <w:rPr>
                <w:rFonts w:cstheme="minorHAnsi"/>
                <w:sz w:val="20"/>
                <w:szCs w:val="20"/>
              </w:rPr>
              <w:t>Navalno vozilo Magirus 232</w:t>
            </w:r>
          </w:p>
          <w:p w14:paraId="4C260C7F" w14:textId="77777777" w:rsidR="00E56206" w:rsidRPr="007D0C79" w:rsidRDefault="00E56206" w:rsidP="004871E5">
            <w:pPr>
              <w:pStyle w:val="Odlomakpopisa"/>
              <w:numPr>
                <w:ilvl w:val="0"/>
                <w:numId w:val="143"/>
              </w:numPr>
              <w:spacing w:after="0" w:line="240" w:lineRule="auto"/>
              <w:rPr>
                <w:rFonts w:cstheme="minorHAnsi"/>
                <w:sz w:val="20"/>
                <w:szCs w:val="20"/>
              </w:rPr>
            </w:pPr>
            <w:r w:rsidRPr="007D0C79">
              <w:rPr>
                <w:rFonts w:cstheme="minorHAnsi"/>
                <w:sz w:val="20"/>
                <w:szCs w:val="20"/>
              </w:rPr>
              <w:t>Autocisterna neregistrirana</w:t>
            </w:r>
          </w:p>
          <w:p w14:paraId="23DAE31C" w14:textId="52AF4FC8" w:rsidR="00E56206" w:rsidRPr="007D0C79" w:rsidRDefault="00E56206" w:rsidP="004871E5">
            <w:pPr>
              <w:pStyle w:val="Odlomakpopisa"/>
              <w:numPr>
                <w:ilvl w:val="0"/>
                <w:numId w:val="143"/>
              </w:numPr>
              <w:spacing w:after="0" w:line="240" w:lineRule="auto"/>
              <w:rPr>
                <w:rFonts w:cstheme="minorHAnsi"/>
                <w:sz w:val="20"/>
                <w:szCs w:val="20"/>
              </w:rPr>
            </w:pPr>
            <w:r w:rsidRPr="007D0C79">
              <w:rPr>
                <w:rFonts w:cstheme="minorHAnsi"/>
                <w:sz w:val="20"/>
                <w:szCs w:val="20"/>
              </w:rPr>
              <w:t>Kombi vozilo Mercedes 212</w:t>
            </w:r>
          </w:p>
        </w:tc>
      </w:tr>
    </w:tbl>
    <w:p w14:paraId="3CB5AA8E" w14:textId="77777777" w:rsidR="0093305A" w:rsidRPr="007D0C79" w:rsidRDefault="0093305A" w:rsidP="00C53906">
      <w:pPr>
        <w:spacing w:after="0"/>
      </w:pPr>
    </w:p>
    <w:p w14:paraId="6DA948CB" w14:textId="0D4DC009" w:rsidR="003A6F66" w:rsidRPr="007D0C79" w:rsidRDefault="003A6F66" w:rsidP="003A6F66">
      <w:pPr>
        <w:pStyle w:val="Opisslike"/>
        <w:spacing w:line="240" w:lineRule="auto"/>
        <w:jc w:val="center"/>
      </w:pPr>
      <w:bookmarkStart w:id="1397" w:name="_Toc86396572"/>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D0C79">
        <w:rPr>
          <w:noProof/>
        </w:rPr>
        <w:t>104</w:t>
      </w:r>
      <w:r w:rsidRPr="007D0C79">
        <w:rPr>
          <w:noProof/>
        </w:rPr>
        <w:fldChar w:fldCharType="end"/>
      </w:r>
      <w:r w:rsidRPr="007D0C79">
        <w:t xml:space="preserve">: Prikaz spremnosti operativnih snaga vatrogastva DVD-a </w:t>
      </w:r>
      <w:r w:rsidR="00E56206" w:rsidRPr="007D0C79">
        <w:t>Lipovec Lonjski</w:t>
      </w:r>
      <w:bookmarkEnd w:id="1397"/>
    </w:p>
    <w:tbl>
      <w:tblPr>
        <w:tblStyle w:val="Reetkatablice22"/>
        <w:tblW w:w="9072" w:type="dxa"/>
        <w:tblLook w:val="04A0" w:firstRow="1" w:lastRow="0" w:firstColumn="1" w:lastColumn="0" w:noHBand="0" w:noVBand="1"/>
      </w:tblPr>
      <w:tblGrid>
        <w:gridCol w:w="2830"/>
        <w:gridCol w:w="6242"/>
      </w:tblGrid>
      <w:tr w:rsidR="003A6F66" w:rsidRPr="007D0C79" w14:paraId="795153BD" w14:textId="77777777" w:rsidTr="002044C5">
        <w:tc>
          <w:tcPr>
            <w:tcW w:w="2830" w:type="dxa"/>
            <w:shd w:val="clear" w:color="auto" w:fill="auto"/>
            <w:vAlign w:val="center"/>
          </w:tcPr>
          <w:p w14:paraId="125A7707" w14:textId="77777777" w:rsidR="003A6F66" w:rsidRPr="007D0C79" w:rsidRDefault="003A6F66" w:rsidP="002044C5">
            <w:pPr>
              <w:spacing w:after="0" w:line="240" w:lineRule="auto"/>
              <w:rPr>
                <w:rFonts w:cstheme="minorHAnsi"/>
                <w:b/>
                <w:sz w:val="20"/>
                <w:szCs w:val="20"/>
              </w:rPr>
            </w:pPr>
            <w:r w:rsidRPr="007D0C79">
              <w:rPr>
                <w:rFonts w:cstheme="minorHAnsi"/>
                <w:b/>
                <w:bCs/>
                <w:sz w:val="20"/>
                <w:szCs w:val="20"/>
              </w:rPr>
              <w:t>POPIS POSTOJEĆE OPREME</w:t>
            </w:r>
          </w:p>
        </w:tc>
        <w:tc>
          <w:tcPr>
            <w:tcW w:w="6242" w:type="dxa"/>
            <w:shd w:val="clear" w:color="auto" w:fill="FFFFFF"/>
            <w:vAlign w:val="center"/>
          </w:tcPr>
          <w:p w14:paraId="2EB7EFCE" w14:textId="59CEC408"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Mvš magirus 8/8</w:t>
            </w:r>
          </w:p>
          <w:p w14:paraId="61778993" w14:textId="6A9936BF"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Mvš honda wb 30xt</w:t>
            </w:r>
          </w:p>
          <w:p w14:paraId="41E5C124" w14:textId="58113758"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Usisne cijevi 110 mm – 4 kom</w:t>
            </w:r>
          </w:p>
          <w:p w14:paraId="262F5BC5" w14:textId="7C3C1529"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Usisna cijev 52 mm – 4 kom</w:t>
            </w:r>
          </w:p>
          <w:p w14:paraId="01E0584E" w14:textId="728AF76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Usisna sitka 110 mm – 2 kom</w:t>
            </w:r>
          </w:p>
          <w:p w14:paraId="16A8639B"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Tlačne cijevi 75 mm</w:t>
            </w:r>
          </w:p>
          <w:p w14:paraId="5501FEC9" w14:textId="0F454602"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Tlačne cijevi 52 mm – 7 kom</w:t>
            </w:r>
          </w:p>
          <w:p w14:paraId="48984ED1" w14:textId="3E67AE2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Razdjelnica b/3c sa ventilima – 2 kom</w:t>
            </w:r>
          </w:p>
          <w:p w14:paraId="1614940D" w14:textId="285860CD"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 xml:space="preserve">Hidrantski nastavak jednodijelni </w:t>
            </w:r>
          </w:p>
          <w:p w14:paraId="2E806E52" w14:textId="724A0216"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Ključ za hidrant – 2 kom</w:t>
            </w:r>
          </w:p>
          <w:p w14:paraId="10151117" w14:textId="11024A5B"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Ključ abc – 2 kom</w:t>
            </w:r>
          </w:p>
          <w:p w14:paraId="133D55E8" w14:textId="7BCDBEFA"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Nosač cijevi – 5 kom</w:t>
            </w:r>
          </w:p>
          <w:p w14:paraId="331561C0" w14:textId="38FD4C3B"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Držač cijevi – 2 kom</w:t>
            </w:r>
          </w:p>
          <w:p w14:paraId="5653CCA1" w14:textId="1D0A3B46"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Aparat za gašenje požara s-6 – 3 kom</w:t>
            </w:r>
          </w:p>
          <w:p w14:paraId="67DE1A12" w14:textId="44338EDE"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Aparat za gašenje požara s-9 – 2 kom</w:t>
            </w:r>
          </w:p>
          <w:p w14:paraId="4E9B1FB8" w14:textId="5F660AF2"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Aparat za gašenje požara s-50 – 3 kom</w:t>
            </w:r>
          </w:p>
          <w:p w14:paraId="301CC75D"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Visokotlačna mlaznica 52 mm</w:t>
            </w:r>
          </w:p>
          <w:p w14:paraId="5B18F561" w14:textId="368BBBC0"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Užad za usisni vod – 2 kom</w:t>
            </w:r>
          </w:p>
          <w:p w14:paraId="678A65B9"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Drvene ljestve kukače</w:t>
            </w:r>
          </w:p>
          <w:p w14:paraId="436D6218" w14:textId="5688F39A"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Čaklje – 2 kom</w:t>
            </w:r>
          </w:p>
          <w:p w14:paraId="5658FE2C" w14:textId="7B86C17C"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Ručna aku svjetiljka</w:t>
            </w:r>
          </w:p>
          <w:p w14:paraId="2F1BB474"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Električna sirena</w:t>
            </w:r>
          </w:p>
          <w:p w14:paraId="54E69125"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Ručna sirena</w:t>
            </w:r>
          </w:p>
          <w:p w14:paraId="2C5B0B77"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Vatrogasna prikolica</w:t>
            </w:r>
          </w:p>
          <w:p w14:paraId="3BD39199"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Maketa za vježbu</w:t>
            </w:r>
          </w:p>
          <w:p w14:paraId="3E856B5B" w14:textId="77777777"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Agregat za električnu energiju</w:t>
            </w:r>
          </w:p>
          <w:p w14:paraId="1F74548F" w14:textId="7D943294"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Naprtnjača 25 l</w:t>
            </w:r>
          </w:p>
          <w:p w14:paraId="1E9A0339" w14:textId="068F6368" w:rsidR="003A6F6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Nosila sanitetska – 2 kom</w:t>
            </w:r>
          </w:p>
          <w:p w14:paraId="23240B43" w14:textId="1DEC9384"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Zaštitno intervencijsko odijelo / kombinezon – 10/5</w:t>
            </w:r>
          </w:p>
          <w:p w14:paraId="38D0CCA0" w14:textId="1FE7BFCD"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Radni opasač – 15 kom</w:t>
            </w:r>
          </w:p>
          <w:p w14:paraId="3D46F44F" w14:textId="17011634"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Zaštitna kaciga – 15 kom</w:t>
            </w:r>
          </w:p>
          <w:p w14:paraId="661760E6" w14:textId="4569DC06"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Zaštitne rukavice intervencijske – 15 kom</w:t>
            </w:r>
          </w:p>
          <w:p w14:paraId="0FE80F30" w14:textId="465DBEBF"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Intervencijske čizme kožne – 15 kom</w:t>
            </w:r>
            <w:r w:rsidRPr="007D0C79">
              <w:rPr>
                <w:rFonts w:cstheme="minorHAnsi"/>
                <w:bCs/>
                <w:sz w:val="20"/>
                <w:szCs w:val="20"/>
              </w:rPr>
              <w:tab/>
            </w:r>
          </w:p>
          <w:p w14:paraId="339514F2" w14:textId="568136D0" w:rsidR="00E56206" w:rsidRPr="007D0C79" w:rsidRDefault="00E56206" w:rsidP="004871E5">
            <w:pPr>
              <w:pStyle w:val="Odlomakpopisa"/>
              <w:numPr>
                <w:ilvl w:val="0"/>
                <w:numId w:val="144"/>
              </w:numPr>
              <w:spacing w:after="0" w:line="240" w:lineRule="auto"/>
              <w:rPr>
                <w:rFonts w:cstheme="minorHAnsi"/>
                <w:bCs/>
                <w:sz w:val="20"/>
                <w:szCs w:val="20"/>
              </w:rPr>
            </w:pPr>
            <w:r w:rsidRPr="007D0C79">
              <w:rPr>
                <w:rFonts w:cstheme="minorHAnsi"/>
                <w:bCs/>
                <w:sz w:val="20"/>
                <w:szCs w:val="20"/>
              </w:rPr>
              <w:t>Podkapa – 15 kom</w:t>
            </w:r>
          </w:p>
        </w:tc>
      </w:tr>
      <w:tr w:rsidR="003A6F66" w:rsidRPr="007D0C79" w14:paraId="3182DC27" w14:textId="77777777" w:rsidTr="002044C5">
        <w:trPr>
          <w:trHeight w:val="63"/>
        </w:trPr>
        <w:tc>
          <w:tcPr>
            <w:tcW w:w="2830" w:type="dxa"/>
            <w:shd w:val="clear" w:color="auto" w:fill="auto"/>
            <w:vAlign w:val="center"/>
          </w:tcPr>
          <w:p w14:paraId="527570EE" w14:textId="34670461" w:rsidR="003A6F66" w:rsidRPr="007D0C79" w:rsidRDefault="00E56206" w:rsidP="002044C5">
            <w:pPr>
              <w:spacing w:after="0" w:line="240" w:lineRule="auto"/>
              <w:rPr>
                <w:rFonts w:cstheme="minorHAnsi"/>
                <w:b/>
                <w:bCs/>
                <w:sz w:val="20"/>
                <w:szCs w:val="20"/>
              </w:rPr>
            </w:pPr>
            <w:r w:rsidRPr="007D0C79">
              <w:rPr>
                <w:rFonts w:cstheme="minorHAnsi"/>
                <w:b/>
                <w:bCs/>
                <w:sz w:val="20"/>
                <w:szCs w:val="20"/>
              </w:rPr>
              <w:t>VOZILA</w:t>
            </w:r>
          </w:p>
        </w:tc>
        <w:tc>
          <w:tcPr>
            <w:tcW w:w="6242" w:type="dxa"/>
            <w:shd w:val="clear" w:color="auto" w:fill="auto"/>
            <w:vAlign w:val="center"/>
          </w:tcPr>
          <w:p w14:paraId="3D4B57FB" w14:textId="77777777" w:rsidR="003A6F66" w:rsidRPr="007D0C79" w:rsidRDefault="00E56206" w:rsidP="004871E5">
            <w:pPr>
              <w:pStyle w:val="Odlomakpopisa"/>
              <w:numPr>
                <w:ilvl w:val="0"/>
                <w:numId w:val="145"/>
              </w:numPr>
              <w:spacing w:after="0" w:line="240" w:lineRule="auto"/>
              <w:rPr>
                <w:rFonts w:cstheme="minorHAnsi"/>
                <w:sz w:val="20"/>
                <w:szCs w:val="20"/>
              </w:rPr>
            </w:pPr>
            <w:r w:rsidRPr="007D0C79">
              <w:rPr>
                <w:rFonts w:cstheme="minorHAnsi"/>
                <w:sz w:val="20"/>
                <w:szCs w:val="20"/>
              </w:rPr>
              <w:t>Navalno vozilo Magirus 170 D11</w:t>
            </w:r>
          </w:p>
          <w:p w14:paraId="7E7A3652" w14:textId="77FA9272" w:rsidR="00E56206" w:rsidRPr="007D0C79" w:rsidRDefault="00E56206" w:rsidP="004871E5">
            <w:pPr>
              <w:pStyle w:val="Odlomakpopisa"/>
              <w:numPr>
                <w:ilvl w:val="0"/>
                <w:numId w:val="145"/>
              </w:numPr>
              <w:spacing w:after="0" w:line="240" w:lineRule="auto"/>
              <w:rPr>
                <w:rFonts w:cstheme="minorHAnsi"/>
                <w:sz w:val="20"/>
                <w:szCs w:val="20"/>
              </w:rPr>
            </w:pPr>
            <w:r w:rsidRPr="007D0C79">
              <w:rPr>
                <w:rFonts w:cstheme="minorHAnsi"/>
                <w:sz w:val="20"/>
                <w:szCs w:val="20"/>
              </w:rPr>
              <w:t>Kombi vozilo Citroen Jumper 30 HDI</w:t>
            </w:r>
          </w:p>
        </w:tc>
      </w:tr>
    </w:tbl>
    <w:p w14:paraId="1293ED0B" w14:textId="6BDC3F9C" w:rsidR="0093305A" w:rsidRPr="007D0C79" w:rsidRDefault="0093305A" w:rsidP="00C53906">
      <w:pPr>
        <w:spacing w:after="0"/>
      </w:pPr>
    </w:p>
    <w:p w14:paraId="7B813975" w14:textId="27862C06" w:rsidR="00E56206" w:rsidRPr="007D0C79" w:rsidRDefault="00E56206" w:rsidP="00C53906">
      <w:pPr>
        <w:spacing w:after="0"/>
      </w:pPr>
    </w:p>
    <w:p w14:paraId="6153B905" w14:textId="63EDE2A9" w:rsidR="00E56206" w:rsidRPr="007D0C79" w:rsidRDefault="00E56206" w:rsidP="00C53906">
      <w:pPr>
        <w:spacing w:after="0"/>
      </w:pPr>
    </w:p>
    <w:p w14:paraId="381D522D" w14:textId="77777777" w:rsidR="00E56206" w:rsidRPr="007D0C79" w:rsidRDefault="00E56206" w:rsidP="00C53906">
      <w:pPr>
        <w:spacing w:after="0"/>
      </w:pPr>
    </w:p>
    <w:p w14:paraId="16811D6B" w14:textId="29786DFD" w:rsidR="003A6F66" w:rsidRPr="007D0C79" w:rsidRDefault="003A6F66" w:rsidP="003A6F66">
      <w:pPr>
        <w:pStyle w:val="Opisslike"/>
        <w:spacing w:line="240" w:lineRule="auto"/>
        <w:jc w:val="center"/>
      </w:pPr>
      <w:bookmarkStart w:id="1398" w:name="_Toc86396573"/>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D0C79">
        <w:rPr>
          <w:noProof/>
        </w:rPr>
        <w:t>105</w:t>
      </w:r>
      <w:r w:rsidRPr="007D0C79">
        <w:rPr>
          <w:noProof/>
        </w:rPr>
        <w:fldChar w:fldCharType="end"/>
      </w:r>
      <w:r w:rsidRPr="007D0C79">
        <w:t xml:space="preserve">: Prikaz spremnosti operativnih snaga vatrogastva DVD-a </w:t>
      </w:r>
      <w:r w:rsidR="00E56206" w:rsidRPr="007D0C79">
        <w:t>Obreška</w:t>
      </w:r>
      <w:bookmarkEnd w:id="1398"/>
    </w:p>
    <w:tbl>
      <w:tblPr>
        <w:tblStyle w:val="Reetkatablice22"/>
        <w:tblW w:w="9072" w:type="dxa"/>
        <w:tblLook w:val="04A0" w:firstRow="1" w:lastRow="0" w:firstColumn="1" w:lastColumn="0" w:noHBand="0" w:noVBand="1"/>
      </w:tblPr>
      <w:tblGrid>
        <w:gridCol w:w="2830"/>
        <w:gridCol w:w="6242"/>
      </w:tblGrid>
      <w:tr w:rsidR="003A6F66" w:rsidRPr="007D0C79" w14:paraId="1EA7BAA1" w14:textId="77777777" w:rsidTr="002044C5">
        <w:tc>
          <w:tcPr>
            <w:tcW w:w="2830" w:type="dxa"/>
            <w:shd w:val="clear" w:color="auto" w:fill="auto"/>
            <w:vAlign w:val="center"/>
          </w:tcPr>
          <w:p w14:paraId="72524AF7" w14:textId="77777777" w:rsidR="003A6F66" w:rsidRPr="007D0C79" w:rsidRDefault="003A6F66" w:rsidP="002044C5">
            <w:pPr>
              <w:spacing w:after="0" w:line="240" w:lineRule="auto"/>
              <w:rPr>
                <w:rFonts w:cstheme="minorHAnsi"/>
                <w:b/>
                <w:sz w:val="20"/>
                <w:szCs w:val="20"/>
              </w:rPr>
            </w:pPr>
            <w:r w:rsidRPr="007D0C79">
              <w:rPr>
                <w:rFonts w:cstheme="minorHAnsi"/>
                <w:b/>
                <w:bCs/>
                <w:sz w:val="20"/>
                <w:szCs w:val="20"/>
              </w:rPr>
              <w:t>POPIS POSTOJEĆE OPREME</w:t>
            </w:r>
          </w:p>
        </w:tc>
        <w:tc>
          <w:tcPr>
            <w:tcW w:w="6242" w:type="dxa"/>
            <w:shd w:val="clear" w:color="auto" w:fill="FFFFFF"/>
            <w:vAlign w:val="center"/>
          </w:tcPr>
          <w:p w14:paraId="36E3A4AE" w14:textId="5D336F9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Mvš magirus 8/8</w:t>
            </w:r>
          </w:p>
          <w:p w14:paraId="563186F8" w14:textId="41135526"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Usisne cijevi  110 mm – 4 kom</w:t>
            </w:r>
          </w:p>
          <w:p w14:paraId="4513B72E" w14:textId="2A860CEB"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lastRenderedPageBreak/>
              <w:t>Tlačne cijevi  75 mm – 4 kom</w:t>
            </w:r>
          </w:p>
          <w:p w14:paraId="20672672" w14:textId="22B2C564"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Tlačne cijevi  52 mm – 6 kom</w:t>
            </w:r>
          </w:p>
          <w:p w14:paraId="303AA8E0" w14:textId="12422A8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Razdjelnica b/3c – 2 kom</w:t>
            </w:r>
          </w:p>
          <w:p w14:paraId="556D5B76" w14:textId="2A38E62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Usisna sitka 110 mm – 2 kom</w:t>
            </w:r>
          </w:p>
          <w:p w14:paraId="5F5A9FA6" w14:textId="77777777"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 xml:space="preserve">Ključ za hidrante </w:t>
            </w:r>
          </w:p>
          <w:p w14:paraId="32AB7EB8" w14:textId="3D8B2A23"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Ključ abc – 3 kom</w:t>
            </w:r>
          </w:p>
          <w:p w14:paraId="78292365" w14:textId="7485E9E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 xml:space="preserve">Prijelaznica 75/110 mm </w:t>
            </w:r>
          </w:p>
          <w:p w14:paraId="5D3FCFA1" w14:textId="77777777"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Prijelaznica 75/52 mm</w:t>
            </w:r>
          </w:p>
          <w:p w14:paraId="740D29BA" w14:textId="4EE723B5"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Mlaznica  52 mm - 2 kom</w:t>
            </w:r>
          </w:p>
          <w:p w14:paraId="3806C765" w14:textId="070F0550"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Univerzalna mlaznica turbo 52 mm – 4 kom</w:t>
            </w:r>
          </w:p>
          <w:p w14:paraId="771C4D39" w14:textId="79FA59B3"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Univerzalna mlaznica turbo 75 mm – 4 kom</w:t>
            </w:r>
          </w:p>
          <w:p w14:paraId="35A4D23D" w14:textId="64196C26" w:rsidR="003A6F66"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Užad za usisni vod – 2 kom</w:t>
            </w:r>
          </w:p>
          <w:p w14:paraId="6582F93A" w14:textId="5EC0183C"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Zaštitno intervencijsko odijelo / kombinezon – 10 kom</w:t>
            </w:r>
          </w:p>
          <w:p w14:paraId="6CA01E07" w14:textId="520CE968"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Radni opasač – 10 kom</w:t>
            </w:r>
          </w:p>
          <w:p w14:paraId="55ACEB54" w14:textId="7A34713F"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Zaštitna kaciga – 10 kom</w:t>
            </w:r>
          </w:p>
          <w:p w14:paraId="65CCC7DC" w14:textId="400470A0"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Zaštitne rukavice intervencijske – 10 kom</w:t>
            </w:r>
          </w:p>
          <w:p w14:paraId="611D2D41" w14:textId="05FFAFB6"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Intervencijske čizme kožne – 10 kom</w:t>
            </w:r>
            <w:r w:rsidRPr="007D0C79">
              <w:rPr>
                <w:rFonts w:cstheme="minorHAnsi"/>
                <w:bCs/>
                <w:sz w:val="20"/>
                <w:szCs w:val="20"/>
              </w:rPr>
              <w:tab/>
            </w:r>
          </w:p>
          <w:p w14:paraId="2E05F3F7" w14:textId="7461401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Vatrogasna sjekirica</w:t>
            </w:r>
            <w:r w:rsidRPr="007D0C79">
              <w:rPr>
                <w:rFonts w:cstheme="minorHAnsi"/>
                <w:bCs/>
                <w:sz w:val="20"/>
                <w:szCs w:val="20"/>
              </w:rPr>
              <w:tab/>
            </w:r>
          </w:p>
          <w:p w14:paraId="356D0780" w14:textId="29612B5E"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Karabin za opasač – 6 kom</w:t>
            </w:r>
          </w:p>
          <w:p w14:paraId="5A12CF4E" w14:textId="3DFEA571" w:rsidR="007D0C79" w:rsidRPr="007D0C79" w:rsidRDefault="007D0C79" w:rsidP="004871E5">
            <w:pPr>
              <w:pStyle w:val="Odlomakpopisa"/>
              <w:numPr>
                <w:ilvl w:val="0"/>
                <w:numId w:val="146"/>
              </w:numPr>
              <w:spacing w:after="0" w:line="240" w:lineRule="auto"/>
              <w:rPr>
                <w:rFonts w:cstheme="minorHAnsi"/>
                <w:bCs/>
                <w:sz w:val="20"/>
                <w:szCs w:val="20"/>
              </w:rPr>
            </w:pPr>
            <w:r w:rsidRPr="007D0C79">
              <w:rPr>
                <w:rFonts w:cstheme="minorHAnsi"/>
                <w:bCs/>
                <w:sz w:val="20"/>
                <w:szCs w:val="20"/>
              </w:rPr>
              <w:t>Podkapa – 10 kom</w:t>
            </w:r>
          </w:p>
        </w:tc>
      </w:tr>
      <w:tr w:rsidR="003A6F66" w:rsidRPr="007D0C79" w14:paraId="372640E4" w14:textId="77777777" w:rsidTr="002044C5">
        <w:trPr>
          <w:trHeight w:val="63"/>
        </w:trPr>
        <w:tc>
          <w:tcPr>
            <w:tcW w:w="2830" w:type="dxa"/>
            <w:shd w:val="clear" w:color="auto" w:fill="auto"/>
            <w:vAlign w:val="center"/>
          </w:tcPr>
          <w:p w14:paraId="1E6B3DED" w14:textId="167FAAB1" w:rsidR="003A6F66" w:rsidRPr="007D0C79" w:rsidRDefault="007D0C79" w:rsidP="002044C5">
            <w:pPr>
              <w:spacing w:after="0" w:line="240" w:lineRule="auto"/>
              <w:rPr>
                <w:rFonts w:cstheme="minorHAnsi"/>
                <w:sz w:val="20"/>
                <w:szCs w:val="20"/>
              </w:rPr>
            </w:pPr>
            <w:r w:rsidRPr="007D0C79">
              <w:rPr>
                <w:rFonts w:cstheme="minorHAnsi"/>
                <w:b/>
                <w:bCs/>
                <w:sz w:val="20"/>
                <w:szCs w:val="20"/>
              </w:rPr>
              <w:lastRenderedPageBreak/>
              <w:t>VOZILA</w:t>
            </w:r>
          </w:p>
        </w:tc>
        <w:tc>
          <w:tcPr>
            <w:tcW w:w="6242" w:type="dxa"/>
            <w:shd w:val="clear" w:color="auto" w:fill="auto"/>
            <w:vAlign w:val="center"/>
          </w:tcPr>
          <w:p w14:paraId="13336E97" w14:textId="14A2978C" w:rsidR="003A6F66" w:rsidRPr="007D0C79" w:rsidRDefault="007D0C79" w:rsidP="004871E5">
            <w:pPr>
              <w:pStyle w:val="Odlomakpopisa"/>
              <w:numPr>
                <w:ilvl w:val="0"/>
                <w:numId w:val="146"/>
              </w:numPr>
              <w:spacing w:after="0" w:line="240" w:lineRule="auto"/>
              <w:rPr>
                <w:rFonts w:cstheme="minorHAnsi"/>
                <w:sz w:val="20"/>
                <w:szCs w:val="20"/>
              </w:rPr>
            </w:pPr>
            <w:r w:rsidRPr="007D0C79">
              <w:rPr>
                <w:rFonts w:cstheme="minorHAnsi"/>
                <w:sz w:val="20"/>
                <w:szCs w:val="20"/>
              </w:rPr>
              <w:t>Kombi vozilo</w:t>
            </w:r>
          </w:p>
        </w:tc>
      </w:tr>
    </w:tbl>
    <w:p w14:paraId="1D75F760" w14:textId="77777777" w:rsidR="007D0C79" w:rsidRPr="007D0C79" w:rsidRDefault="007D0C79" w:rsidP="00E56206">
      <w:pPr>
        <w:pStyle w:val="Opisslike"/>
        <w:spacing w:line="240" w:lineRule="auto"/>
        <w:jc w:val="center"/>
      </w:pPr>
    </w:p>
    <w:p w14:paraId="0605420F" w14:textId="3CBDB3C1" w:rsidR="00E56206" w:rsidRPr="007D0C79" w:rsidRDefault="00E56206" w:rsidP="00E56206">
      <w:pPr>
        <w:pStyle w:val="Opisslike"/>
        <w:spacing w:line="240" w:lineRule="auto"/>
        <w:jc w:val="center"/>
      </w:pPr>
      <w:bookmarkStart w:id="1399" w:name="_Toc86396574"/>
      <w:r w:rsidRPr="007D0C79">
        <w:t xml:space="preserve">Tablica </w:t>
      </w:r>
      <w:r w:rsidRPr="007D0C79">
        <w:rPr>
          <w:noProof/>
        </w:rPr>
        <w:fldChar w:fldCharType="begin"/>
      </w:r>
      <w:r w:rsidRPr="007D0C79">
        <w:rPr>
          <w:noProof/>
        </w:rPr>
        <w:instrText xml:space="preserve"> SEQ Tablica \* ARABIC </w:instrText>
      </w:r>
      <w:r w:rsidRPr="007D0C79">
        <w:rPr>
          <w:noProof/>
        </w:rPr>
        <w:fldChar w:fldCharType="separate"/>
      </w:r>
      <w:r w:rsidR="007D0C79">
        <w:rPr>
          <w:noProof/>
        </w:rPr>
        <w:t>106</w:t>
      </w:r>
      <w:r w:rsidRPr="007D0C79">
        <w:rPr>
          <w:noProof/>
        </w:rPr>
        <w:fldChar w:fldCharType="end"/>
      </w:r>
      <w:r w:rsidRPr="007D0C79">
        <w:t xml:space="preserve">: Prikaz spremnosti operativnih snaga vatrogastva DVD-a </w:t>
      </w:r>
      <w:r w:rsidR="007D0C79" w:rsidRPr="007D0C79">
        <w:t>Sobočani</w:t>
      </w:r>
      <w:bookmarkEnd w:id="1399"/>
    </w:p>
    <w:tbl>
      <w:tblPr>
        <w:tblStyle w:val="Reetkatablice22"/>
        <w:tblW w:w="9072" w:type="dxa"/>
        <w:tblLook w:val="04A0" w:firstRow="1" w:lastRow="0" w:firstColumn="1" w:lastColumn="0" w:noHBand="0" w:noVBand="1"/>
      </w:tblPr>
      <w:tblGrid>
        <w:gridCol w:w="2830"/>
        <w:gridCol w:w="6242"/>
      </w:tblGrid>
      <w:tr w:rsidR="00E56206" w:rsidRPr="007D0C79" w14:paraId="4876486E" w14:textId="77777777" w:rsidTr="002044C5">
        <w:tc>
          <w:tcPr>
            <w:tcW w:w="2830" w:type="dxa"/>
            <w:shd w:val="clear" w:color="auto" w:fill="auto"/>
            <w:vAlign w:val="center"/>
          </w:tcPr>
          <w:p w14:paraId="12C3F791" w14:textId="77777777" w:rsidR="00E56206" w:rsidRPr="007D0C79" w:rsidRDefault="00E56206" w:rsidP="002044C5">
            <w:pPr>
              <w:spacing w:after="0" w:line="240" w:lineRule="auto"/>
              <w:rPr>
                <w:rFonts w:cstheme="minorHAnsi"/>
                <w:b/>
                <w:sz w:val="20"/>
                <w:szCs w:val="20"/>
              </w:rPr>
            </w:pPr>
            <w:r w:rsidRPr="007D0C79">
              <w:rPr>
                <w:rFonts w:cstheme="minorHAnsi"/>
                <w:b/>
                <w:bCs/>
                <w:sz w:val="20"/>
                <w:szCs w:val="20"/>
              </w:rPr>
              <w:t>POPIS POSTOJEĆE OPREME</w:t>
            </w:r>
          </w:p>
        </w:tc>
        <w:tc>
          <w:tcPr>
            <w:tcW w:w="6242" w:type="dxa"/>
            <w:shd w:val="clear" w:color="auto" w:fill="FFFFFF"/>
            <w:vAlign w:val="center"/>
          </w:tcPr>
          <w:p w14:paraId="38F471FE" w14:textId="14C5EE93" w:rsidR="007D0C79" w:rsidRPr="007D0C79" w:rsidRDefault="007D0C79" w:rsidP="007D0C79">
            <w:pPr>
              <w:spacing w:after="0" w:line="240" w:lineRule="auto"/>
              <w:rPr>
                <w:rFonts w:cstheme="minorHAnsi"/>
                <w:bCs/>
                <w:sz w:val="20"/>
                <w:szCs w:val="20"/>
              </w:rPr>
            </w:pPr>
            <w:r w:rsidRPr="007D0C79">
              <w:rPr>
                <w:rFonts w:cstheme="minorHAnsi"/>
                <w:bCs/>
                <w:sz w:val="20"/>
                <w:szCs w:val="20"/>
              </w:rPr>
              <w:t>Mvš ziegler 8/8</w:t>
            </w:r>
          </w:p>
          <w:p w14:paraId="69212C40" w14:textId="19C7A44F" w:rsidR="007D0C79" w:rsidRPr="007D0C79" w:rsidRDefault="007D0C79" w:rsidP="007D0C79">
            <w:pPr>
              <w:spacing w:after="0" w:line="240" w:lineRule="auto"/>
              <w:rPr>
                <w:rFonts w:cstheme="minorHAnsi"/>
                <w:bCs/>
                <w:sz w:val="20"/>
                <w:szCs w:val="20"/>
              </w:rPr>
            </w:pPr>
            <w:r w:rsidRPr="007D0C79">
              <w:rPr>
                <w:rFonts w:cstheme="minorHAnsi"/>
                <w:bCs/>
                <w:sz w:val="20"/>
                <w:szCs w:val="20"/>
              </w:rPr>
              <w:t>Usisne cijevi  110 mm – 5 kom</w:t>
            </w:r>
          </w:p>
          <w:p w14:paraId="38AB7721" w14:textId="6EF334E7" w:rsidR="007D0C79" w:rsidRPr="007D0C79" w:rsidRDefault="007D0C79" w:rsidP="007D0C79">
            <w:pPr>
              <w:spacing w:after="0" w:line="240" w:lineRule="auto"/>
              <w:rPr>
                <w:rFonts w:cstheme="minorHAnsi"/>
                <w:bCs/>
                <w:sz w:val="20"/>
                <w:szCs w:val="20"/>
              </w:rPr>
            </w:pPr>
            <w:r w:rsidRPr="007D0C79">
              <w:rPr>
                <w:rFonts w:cstheme="minorHAnsi"/>
                <w:bCs/>
                <w:sz w:val="20"/>
                <w:szCs w:val="20"/>
              </w:rPr>
              <w:t>Tlačne cijevi  75 mm – 8 kom</w:t>
            </w:r>
          </w:p>
          <w:p w14:paraId="25060BB3" w14:textId="5325F732" w:rsidR="007D0C79" w:rsidRPr="007D0C79" w:rsidRDefault="007D0C79" w:rsidP="007D0C79">
            <w:pPr>
              <w:spacing w:after="0" w:line="240" w:lineRule="auto"/>
              <w:rPr>
                <w:rFonts w:cstheme="minorHAnsi"/>
                <w:bCs/>
                <w:sz w:val="20"/>
                <w:szCs w:val="20"/>
              </w:rPr>
            </w:pPr>
            <w:r w:rsidRPr="007D0C79">
              <w:rPr>
                <w:rFonts w:cstheme="minorHAnsi"/>
                <w:bCs/>
                <w:sz w:val="20"/>
                <w:szCs w:val="20"/>
              </w:rPr>
              <w:t>Tlačne cijevi  52 mm – 10 kom</w:t>
            </w:r>
          </w:p>
          <w:p w14:paraId="73FB9C47" w14:textId="2AB5A4B2" w:rsidR="007D0C79" w:rsidRPr="007D0C79" w:rsidRDefault="007D0C79" w:rsidP="007D0C79">
            <w:pPr>
              <w:spacing w:after="0" w:line="240" w:lineRule="auto"/>
              <w:rPr>
                <w:rFonts w:cstheme="minorHAnsi"/>
                <w:bCs/>
                <w:sz w:val="20"/>
                <w:szCs w:val="20"/>
              </w:rPr>
            </w:pPr>
            <w:r w:rsidRPr="007D0C79">
              <w:rPr>
                <w:rFonts w:cstheme="minorHAnsi"/>
                <w:bCs/>
                <w:sz w:val="20"/>
                <w:szCs w:val="20"/>
              </w:rPr>
              <w:t>Razdjelnica b/3c – 2 kom</w:t>
            </w:r>
          </w:p>
          <w:p w14:paraId="16A75039" w14:textId="77777777" w:rsidR="007D0C79" w:rsidRPr="007D0C79" w:rsidRDefault="007D0C79" w:rsidP="007D0C79">
            <w:pPr>
              <w:spacing w:after="0" w:line="240" w:lineRule="auto"/>
              <w:rPr>
                <w:rFonts w:cstheme="minorHAnsi"/>
                <w:bCs/>
                <w:sz w:val="20"/>
                <w:szCs w:val="20"/>
              </w:rPr>
            </w:pPr>
            <w:r w:rsidRPr="007D0C79">
              <w:rPr>
                <w:rFonts w:cstheme="minorHAnsi"/>
                <w:bCs/>
                <w:sz w:val="20"/>
                <w:szCs w:val="20"/>
              </w:rPr>
              <w:t>Usisna sitka 110 mm</w:t>
            </w:r>
          </w:p>
          <w:p w14:paraId="2BBD5B12" w14:textId="4EA615A8" w:rsidR="007D0C79" w:rsidRPr="007D0C79" w:rsidRDefault="007D0C79" w:rsidP="007D0C79">
            <w:pPr>
              <w:spacing w:after="0" w:line="240" w:lineRule="auto"/>
              <w:rPr>
                <w:rFonts w:cstheme="minorHAnsi"/>
                <w:bCs/>
                <w:sz w:val="20"/>
                <w:szCs w:val="20"/>
              </w:rPr>
            </w:pPr>
            <w:r w:rsidRPr="007D0C79">
              <w:rPr>
                <w:rFonts w:cstheme="minorHAnsi"/>
                <w:bCs/>
                <w:sz w:val="20"/>
                <w:szCs w:val="20"/>
              </w:rPr>
              <w:t>Hidrantski nastavak 2c – 2 kom</w:t>
            </w:r>
          </w:p>
          <w:p w14:paraId="1A5B9C81" w14:textId="38700B84" w:rsidR="007D0C79" w:rsidRPr="007D0C79" w:rsidRDefault="007D0C79" w:rsidP="007D0C79">
            <w:pPr>
              <w:spacing w:after="0" w:line="240" w:lineRule="auto"/>
              <w:rPr>
                <w:rFonts w:cstheme="minorHAnsi"/>
                <w:bCs/>
                <w:sz w:val="20"/>
                <w:szCs w:val="20"/>
              </w:rPr>
            </w:pPr>
            <w:r w:rsidRPr="007D0C79">
              <w:rPr>
                <w:rFonts w:cstheme="minorHAnsi"/>
                <w:bCs/>
                <w:sz w:val="20"/>
                <w:szCs w:val="20"/>
              </w:rPr>
              <w:t>Hidrantski nastavak 1c</w:t>
            </w:r>
          </w:p>
          <w:p w14:paraId="478FC7F8" w14:textId="4544540D" w:rsidR="007D0C79" w:rsidRPr="007D0C79" w:rsidRDefault="007D0C79" w:rsidP="007D0C79">
            <w:pPr>
              <w:spacing w:after="0" w:line="240" w:lineRule="auto"/>
              <w:rPr>
                <w:rFonts w:cstheme="minorHAnsi"/>
                <w:bCs/>
                <w:sz w:val="20"/>
                <w:szCs w:val="20"/>
              </w:rPr>
            </w:pPr>
            <w:r w:rsidRPr="007D0C79">
              <w:rPr>
                <w:rFonts w:cstheme="minorHAnsi"/>
                <w:bCs/>
                <w:sz w:val="20"/>
                <w:szCs w:val="20"/>
              </w:rPr>
              <w:t>Nosač cijevi  - 10 kom</w:t>
            </w:r>
          </w:p>
          <w:p w14:paraId="71F75D64" w14:textId="590D06F6" w:rsidR="007D0C79" w:rsidRPr="007D0C79" w:rsidRDefault="007D0C79" w:rsidP="007D0C79">
            <w:pPr>
              <w:spacing w:after="0" w:line="240" w:lineRule="auto"/>
              <w:rPr>
                <w:rFonts w:cstheme="minorHAnsi"/>
                <w:bCs/>
                <w:sz w:val="20"/>
                <w:szCs w:val="20"/>
              </w:rPr>
            </w:pPr>
            <w:r w:rsidRPr="007D0C79">
              <w:rPr>
                <w:rFonts w:cstheme="minorHAnsi"/>
                <w:bCs/>
                <w:sz w:val="20"/>
                <w:szCs w:val="20"/>
              </w:rPr>
              <w:t>Držač cijevi – 2 kom</w:t>
            </w:r>
          </w:p>
          <w:p w14:paraId="39C6BF89" w14:textId="77777777" w:rsidR="007D0C79" w:rsidRPr="007D0C79" w:rsidRDefault="007D0C79" w:rsidP="007D0C79">
            <w:pPr>
              <w:spacing w:after="0" w:line="240" w:lineRule="auto"/>
              <w:rPr>
                <w:rFonts w:cstheme="minorHAnsi"/>
                <w:bCs/>
                <w:sz w:val="20"/>
                <w:szCs w:val="20"/>
              </w:rPr>
            </w:pPr>
            <w:r w:rsidRPr="007D0C79">
              <w:rPr>
                <w:rFonts w:cstheme="minorHAnsi"/>
                <w:bCs/>
                <w:sz w:val="20"/>
                <w:szCs w:val="20"/>
              </w:rPr>
              <w:t xml:space="preserve">Ključ za hidrante </w:t>
            </w:r>
          </w:p>
          <w:p w14:paraId="18AECE80" w14:textId="10570F83" w:rsidR="007D0C79" w:rsidRPr="007D0C79" w:rsidRDefault="007D0C79" w:rsidP="007D0C79">
            <w:pPr>
              <w:spacing w:after="0" w:line="240" w:lineRule="auto"/>
              <w:rPr>
                <w:rFonts w:cstheme="minorHAnsi"/>
                <w:bCs/>
                <w:sz w:val="20"/>
                <w:szCs w:val="20"/>
              </w:rPr>
            </w:pPr>
            <w:r w:rsidRPr="007D0C79">
              <w:rPr>
                <w:rFonts w:cstheme="minorHAnsi"/>
                <w:bCs/>
                <w:sz w:val="20"/>
                <w:szCs w:val="20"/>
              </w:rPr>
              <w:t>Ključ abc – 8 kom</w:t>
            </w:r>
          </w:p>
          <w:p w14:paraId="0534D547" w14:textId="179E83CF" w:rsidR="007D0C79" w:rsidRPr="007D0C79" w:rsidRDefault="007D0C79" w:rsidP="007D0C79">
            <w:pPr>
              <w:spacing w:after="0" w:line="240" w:lineRule="auto"/>
              <w:rPr>
                <w:rFonts w:cstheme="minorHAnsi"/>
                <w:bCs/>
                <w:sz w:val="20"/>
                <w:szCs w:val="20"/>
              </w:rPr>
            </w:pPr>
            <w:r w:rsidRPr="007D0C79">
              <w:rPr>
                <w:rFonts w:cstheme="minorHAnsi"/>
                <w:bCs/>
                <w:sz w:val="20"/>
                <w:szCs w:val="20"/>
              </w:rPr>
              <w:t>Naprtnjača v25 – 2 kom</w:t>
            </w:r>
          </w:p>
          <w:p w14:paraId="56E6B0ED" w14:textId="4944BA25" w:rsidR="007D0C79" w:rsidRPr="007D0C79" w:rsidRDefault="007D0C79" w:rsidP="007D0C79">
            <w:pPr>
              <w:spacing w:after="0" w:line="240" w:lineRule="auto"/>
              <w:rPr>
                <w:rFonts w:cstheme="minorHAnsi"/>
                <w:bCs/>
                <w:sz w:val="20"/>
                <w:szCs w:val="20"/>
              </w:rPr>
            </w:pPr>
            <w:r w:rsidRPr="007D0C79">
              <w:rPr>
                <w:rFonts w:cstheme="minorHAnsi"/>
                <w:bCs/>
                <w:sz w:val="20"/>
                <w:szCs w:val="20"/>
              </w:rPr>
              <w:t>Metlanice – 4 kom</w:t>
            </w:r>
          </w:p>
          <w:p w14:paraId="6B1E4D69" w14:textId="3DD2B8FC" w:rsidR="007D0C79" w:rsidRPr="007D0C79" w:rsidRDefault="007D0C79" w:rsidP="007D0C79">
            <w:pPr>
              <w:spacing w:after="0" w:line="240" w:lineRule="auto"/>
              <w:rPr>
                <w:rFonts w:cstheme="minorHAnsi"/>
                <w:bCs/>
                <w:sz w:val="20"/>
                <w:szCs w:val="20"/>
              </w:rPr>
            </w:pPr>
            <w:r w:rsidRPr="007D0C79">
              <w:rPr>
                <w:rFonts w:cstheme="minorHAnsi"/>
                <w:bCs/>
                <w:sz w:val="20"/>
                <w:szCs w:val="20"/>
              </w:rPr>
              <w:t>Mlaznica  52 mm – 5 kom</w:t>
            </w:r>
          </w:p>
          <w:p w14:paraId="048CA2C5" w14:textId="4D031594" w:rsidR="007D0C79" w:rsidRPr="007D0C79" w:rsidRDefault="007D0C79" w:rsidP="007D0C79">
            <w:pPr>
              <w:spacing w:after="0" w:line="240" w:lineRule="auto"/>
              <w:rPr>
                <w:rFonts w:cstheme="minorHAnsi"/>
                <w:bCs/>
                <w:sz w:val="20"/>
                <w:szCs w:val="20"/>
              </w:rPr>
            </w:pPr>
            <w:r w:rsidRPr="007D0C79">
              <w:rPr>
                <w:rFonts w:cstheme="minorHAnsi"/>
                <w:bCs/>
                <w:sz w:val="20"/>
                <w:szCs w:val="20"/>
              </w:rPr>
              <w:t>Užad za usisni vod – 2 kom</w:t>
            </w:r>
          </w:p>
          <w:p w14:paraId="3B4E05F2" w14:textId="77777777" w:rsidR="00E56206" w:rsidRPr="007D0C79" w:rsidRDefault="007D0C79" w:rsidP="007D0C79">
            <w:pPr>
              <w:spacing w:after="0" w:line="240" w:lineRule="auto"/>
              <w:rPr>
                <w:rFonts w:cstheme="minorHAnsi"/>
                <w:bCs/>
                <w:sz w:val="20"/>
                <w:szCs w:val="20"/>
              </w:rPr>
            </w:pPr>
            <w:r w:rsidRPr="007D0C79">
              <w:rPr>
                <w:rFonts w:cstheme="minorHAnsi"/>
                <w:bCs/>
                <w:sz w:val="20"/>
                <w:szCs w:val="20"/>
              </w:rPr>
              <w:t>Ručna sirena</w:t>
            </w:r>
          </w:p>
          <w:p w14:paraId="4D6F0879" w14:textId="414FA83F" w:rsidR="007D0C79" w:rsidRPr="007D0C79" w:rsidRDefault="007D0C79" w:rsidP="007D0C79">
            <w:pPr>
              <w:spacing w:after="0" w:line="240" w:lineRule="auto"/>
              <w:rPr>
                <w:rFonts w:cstheme="minorHAnsi"/>
                <w:bCs/>
                <w:sz w:val="20"/>
                <w:szCs w:val="20"/>
              </w:rPr>
            </w:pPr>
            <w:r w:rsidRPr="007D0C79">
              <w:rPr>
                <w:rFonts w:cstheme="minorHAnsi"/>
                <w:bCs/>
                <w:sz w:val="20"/>
                <w:szCs w:val="20"/>
              </w:rPr>
              <w:t>Zaštitno intervencijsko odijelo / kombinezon – 9 kom</w:t>
            </w:r>
          </w:p>
          <w:p w14:paraId="37A4F58F" w14:textId="2097001F" w:rsidR="007D0C79" w:rsidRPr="007D0C79" w:rsidRDefault="007D0C79" w:rsidP="007D0C79">
            <w:pPr>
              <w:spacing w:after="0" w:line="240" w:lineRule="auto"/>
              <w:rPr>
                <w:rFonts w:cstheme="minorHAnsi"/>
                <w:bCs/>
                <w:sz w:val="20"/>
                <w:szCs w:val="20"/>
              </w:rPr>
            </w:pPr>
            <w:r w:rsidRPr="007D0C79">
              <w:rPr>
                <w:rFonts w:cstheme="minorHAnsi"/>
                <w:bCs/>
                <w:sz w:val="20"/>
                <w:szCs w:val="20"/>
              </w:rPr>
              <w:t>Radni opasač – 9 kom</w:t>
            </w:r>
          </w:p>
          <w:p w14:paraId="4E6D3322" w14:textId="3858ED85" w:rsidR="007D0C79" w:rsidRPr="007D0C79" w:rsidRDefault="007D0C79" w:rsidP="007D0C79">
            <w:pPr>
              <w:spacing w:after="0" w:line="240" w:lineRule="auto"/>
              <w:rPr>
                <w:rFonts w:cstheme="minorHAnsi"/>
                <w:bCs/>
                <w:sz w:val="20"/>
                <w:szCs w:val="20"/>
              </w:rPr>
            </w:pPr>
            <w:r w:rsidRPr="007D0C79">
              <w:rPr>
                <w:rFonts w:cstheme="minorHAnsi"/>
                <w:bCs/>
                <w:sz w:val="20"/>
                <w:szCs w:val="20"/>
              </w:rPr>
              <w:t>Zaštitna kaciga – 9 kom</w:t>
            </w:r>
          </w:p>
          <w:p w14:paraId="4E4F846E" w14:textId="4E0A21F2" w:rsidR="007D0C79" w:rsidRPr="007D0C79" w:rsidRDefault="007D0C79" w:rsidP="007D0C79">
            <w:pPr>
              <w:spacing w:after="0" w:line="240" w:lineRule="auto"/>
              <w:rPr>
                <w:rFonts w:cstheme="minorHAnsi"/>
                <w:bCs/>
                <w:sz w:val="20"/>
                <w:szCs w:val="20"/>
              </w:rPr>
            </w:pPr>
            <w:r w:rsidRPr="007D0C79">
              <w:rPr>
                <w:rFonts w:cstheme="minorHAnsi"/>
                <w:bCs/>
                <w:sz w:val="20"/>
                <w:szCs w:val="20"/>
              </w:rPr>
              <w:t>Zaštitne rukavice intervencijske – 5 kom</w:t>
            </w:r>
          </w:p>
          <w:p w14:paraId="41D72833" w14:textId="6CD50B9C" w:rsidR="007D0C79" w:rsidRPr="007D0C79" w:rsidRDefault="007D0C79" w:rsidP="007D0C79">
            <w:pPr>
              <w:spacing w:after="0" w:line="240" w:lineRule="auto"/>
              <w:rPr>
                <w:rFonts w:cstheme="minorHAnsi"/>
                <w:bCs/>
                <w:sz w:val="20"/>
                <w:szCs w:val="20"/>
              </w:rPr>
            </w:pPr>
            <w:r w:rsidRPr="007D0C79">
              <w:rPr>
                <w:rFonts w:cstheme="minorHAnsi"/>
                <w:bCs/>
                <w:sz w:val="20"/>
                <w:szCs w:val="20"/>
              </w:rPr>
              <w:t>Intervencijske čizme kožne – 5 kom</w:t>
            </w:r>
            <w:r w:rsidRPr="007D0C79">
              <w:rPr>
                <w:rFonts w:cstheme="minorHAnsi"/>
                <w:bCs/>
                <w:sz w:val="20"/>
                <w:szCs w:val="20"/>
              </w:rPr>
              <w:tab/>
            </w:r>
          </w:p>
          <w:p w14:paraId="762E1713" w14:textId="36750A3F" w:rsidR="007D0C79" w:rsidRPr="007D0C79" w:rsidRDefault="007D0C79" w:rsidP="007D0C79">
            <w:pPr>
              <w:spacing w:after="0" w:line="240" w:lineRule="auto"/>
              <w:rPr>
                <w:rFonts w:cstheme="minorHAnsi"/>
                <w:bCs/>
                <w:sz w:val="20"/>
                <w:szCs w:val="20"/>
              </w:rPr>
            </w:pPr>
            <w:r w:rsidRPr="007D0C79">
              <w:rPr>
                <w:rFonts w:cstheme="minorHAnsi"/>
                <w:bCs/>
                <w:sz w:val="20"/>
                <w:szCs w:val="20"/>
              </w:rPr>
              <w:t>Karabin za opasač – 9 kom</w:t>
            </w:r>
          </w:p>
          <w:p w14:paraId="02FD3F69" w14:textId="40ED1687" w:rsidR="007D0C79" w:rsidRPr="007D0C79" w:rsidRDefault="007D0C79" w:rsidP="007D0C79">
            <w:pPr>
              <w:spacing w:after="0" w:line="240" w:lineRule="auto"/>
              <w:rPr>
                <w:rFonts w:cstheme="minorHAnsi"/>
                <w:bCs/>
                <w:sz w:val="20"/>
                <w:szCs w:val="20"/>
              </w:rPr>
            </w:pPr>
            <w:r w:rsidRPr="007D0C79">
              <w:rPr>
                <w:rFonts w:cstheme="minorHAnsi"/>
                <w:bCs/>
                <w:sz w:val="20"/>
                <w:szCs w:val="20"/>
              </w:rPr>
              <w:t>Podkapa – 3 kom</w:t>
            </w:r>
          </w:p>
        </w:tc>
      </w:tr>
    </w:tbl>
    <w:p w14:paraId="57F2BE73" w14:textId="62862191" w:rsidR="003A6F66" w:rsidRPr="007D0C79" w:rsidRDefault="003A6F66" w:rsidP="00C53906">
      <w:pPr>
        <w:spacing w:after="0"/>
      </w:pPr>
    </w:p>
    <w:p w14:paraId="4EC2A06D" w14:textId="1B914CE4" w:rsidR="007D0C79" w:rsidRDefault="007D0C79" w:rsidP="00C53906">
      <w:pPr>
        <w:spacing w:after="0"/>
        <w:rPr>
          <w:highlight w:val="yellow"/>
        </w:rPr>
      </w:pPr>
    </w:p>
    <w:p w14:paraId="303F91C2" w14:textId="5D8F9E97" w:rsidR="007D0C79" w:rsidRDefault="007D0C79" w:rsidP="00C53906">
      <w:pPr>
        <w:spacing w:after="0"/>
        <w:rPr>
          <w:highlight w:val="yellow"/>
        </w:rPr>
      </w:pPr>
    </w:p>
    <w:p w14:paraId="05B9DA50" w14:textId="7EA4780F" w:rsidR="00A62F27" w:rsidRDefault="00A62F27" w:rsidP="007D0C79">
      <w:pPr>
        <w:spacing w:after="0" w:line="240" w:lineRule="auto"/>
        <w:rPr>
          <w:highlight w:val="yellow"/>
        </w:rPr>
      </w:pPr>
      <w:bookmarkStart w:id="1400" w:name="_Toc513643762"/>
      <w:bookmarkStart w:id="1401" w:name="_Toc520198650"/>
      <w:bookmarkStart w:id="1402" w:name="_Toc523819234"/>
      <w:bookmarkStart w:id="1403" w:name="_Toc525218534"/>
      <w:bookmarkStart w:id="1404" w:name="_Toc527545420"/>
      <w:bookmarkStart w:id="1405" w:name="_Toc532551968"/>
      <w:bookmarkStart w:id="1406" w:name="_Toc13211372"/>
      <w:bookmarkStart w:id="1407" w:name="_Toc52787474"/>
      <w:bookmarkStart w:id="1408" w:name="_Toc58923484"/>
      <w:bookmarkStart w:id="1409" w:name="_Toc65151833"/>
    </w:p>
    <w:p w14:paraId="069EDAA7" w14:textId="77777777" w:rsidR="007D0C79" w:rsidRPr="00025672" w:rsidRDefault="007D0C79" w:rsidP="007D0C79">
      <w:pPr>
        <w:spacing w:after="0" w:line="240" w:lineRule="auto"/>
        <w:rPr>
          <w:rFonts w:cs="Arial"/>
          <w:b/>
          <w:bCs/>
          <w:sz w:val="20"/>
          <w:szCs w:val="20"/>
          <w:highlight w:val="yellow"/>
        </w:rPr>
      </w:pPr>
    </w:p>
    <w:p w14:paraId="3CE52EEC" w14:textId="4AC33A73" w:rsidR="00655E17" w:rsidRPr="00C53906" w:rsidRDefault="00655E17" w:rsidP="00655E17">
      <w:pPr>
        <w:spacing w:after="0" w:line="240" w:lineRule="auto"/>
        <w:jc w:val="center"/>
        <w:rPr>
          <w:rFonts w:cs="Calibri"/>
          <w:b/>
          <w:bCs/>
          <w:sz w:val="20"/>
          <w:szCs w:val="24"/>
        </w:rPr>
      </w:pPr>
      <w:bookmarkStart w:id="1410" w:name="_Toc86396575"/>
      <w:r w:rsidRPr="00C53906">
        <w:rPr>
          <w:rFonts w:cs="Arial"/>
          <w:b/>
          <w:bCs/>
          <w:sz w:val="20"/>
          <w:szCs w:val="20"/>
        </w:rPr>
        <w:t xml:space="preserve">Tablica </w:t>
      </w:r>
      <w:r w:rsidRPr="00C53906">
        <w:rPr>
          <w:rFonts w:cs="Arial"/>
          <w:b/>
          <w:bCs/>
          <w:noProof/>
          <w:sz w:val="20"/>
          <w:szCs w:val="20"/>
        </w:rPr>
        <w:fldChar w:fldCharType="begin"/>
      </w:r>
      <w:r w:rsidRPr="00C53906">
        <w:rPr>
          <w:rFonts w:cs="Arial"/>
          <w:b/>
          <w:bCs/>
          <w:noProof/>
          <w:sz w:val="20"/>
          <w:szCs w:val="20"/>
        </w:rPr>
        <w:instrText xml:space="preserve"> SEQ Tablica \* ARABIC </w:instrText>
      </w:r>
      <w:r w:rsidRPr="00C53906">
        <w:rPr>
          <w:rFonts w:cs="Arial"/>
          <w:b/>
          <w:bCs/>
          <w:noProof/>
          <w:sz w:val="20"/>
          <w:szCs w:val="20"/>
        </w:rPr>
        <w:fldChar w:fldCharType="separate"/>
      </w:r>
      <w:r w:rsidR="007D0C79">
        <w:rPr>
          <w:rFonts w:cs="Arial"/>
          <w:b/>
          <w:bCs/>
          <w:noProof/>
          <w:sz w:val="20"/>
          <w:szCs w:val="20"/>
        </w:rPr>
        <w:t>107</w:t>
      </w:r>
      <w:r w:rsidRPr="00C53906">
        <w:rPr>
          <w:rFonts w:cs="Arial"/>
          <w:b/>
          <w:bCs/>
          <w:noProof/>
          <w:sz w:val="20"/>
          <w:szCs w:val="20"/>
        </w:rPr>
        <w:fldChar w:fldCharType="end"/>
      </w:r>
      <w:r w:rsidRPr="00C53906">
        <w:rPr>
          <w:rFonts w:cs="Arial"/>
          <w:b/>
          <w:bCs/>
          <w:sz w:val="20"/>
          <w:szCs w:val="20"/>
        </w:rPr>
        <w:t>: Prikaz spremnosti operativnih snaga vatrogastva</w:t>
      </w:r>
      <w:bookmarkEnd w:id="1400"/>
      <w:bookmarkEnd w:id="1401"/>
      <w:bookmarkEnd w:id="1402"/>
      <w:bookmarkEnd w:id="1403"/>
      <w:bookmarkEnd w:id="1404"/>
      <w:bookmarkEnd w:id="1405"/>
      <w:bookmarkEnd w:id="1406"/>
      <w:bookmarkEnd w:id="1407"/>
      <w:bookmarkEnd w:id="1408"/>
      <w:bookmarkEnd w:id="1409"/>
      <w:bookmarkEnd w:id="1410"/>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55E17" w:rsidRPr="00C53906" w14:paraId="28C9A01A"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5D7C5" w14:textId="77777777" w:rsidR="00655E17" w:rsidRPr="00C53906" w:rsidRDefault="00655E17" w:rsidP="00651E34">
            <w:pPr>
              <w:spacing w:after="0" w:line="240" w:lineRule="auto"/>
              <w:rPr>
                <w:rFonts w:cs="Calibri"/>
                <w:sz w:val="20"/>
                <w:szCs w:val="20"/>
              </w:rPr>
            </w:pPr>
            <w:bookmarkStart w:id="1411" w:name="_Hlk511032190"/>
            <w:r w:rsidRPr="00C53906">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57377B4"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9C43E1B"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88F8C9E"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6125813"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Vrlo visoka spremnost</w:t>
            </w:r>
          </w:p>
        </w:tc>
      </w:tr>
      <w:tr w:rsidR="00655E17" w:rsidRPr="00C53906" w14:paraId="59755EBD" w14:textId="77777777" w:rsidTr="00651E34">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FDF0F" w14:textId="77777777" w:rsidR="00655E17" w:rsidRPr="00C53906" w:rsidRDefault="00655E17" w:rsidP="00651E34">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DED2595"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DC78484"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A33AF6A"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DD7243" w14:textId="77777777" w:rsidR="00655E17" w:rsidRPr="00C53906" w:rsidRDefault="00655E17" w:rsidP="00651E34">
            <w:pPr>
              <w:spacing w:after="0" w:line="240" w:lineRule="auto"/>
              <w:jc w:val="center"/>
              <w:rPr>
                <w:rFonts w:cs="Calibri"/>
                <w:sz w:val="20"/>
                <w:szCs w:val="20"/>
              </w:rPr>
            </w:pPr>
            <w:r w:rsidRPr="00C53906">
              <w:rPr>
                <w:rFonts w:cs="Calibri"/>
                <w:b/>
                <w:sz w:val="20"/>
                <w:szCs w:val="20"/>
              </w:rPr>
              <w:t>1</w:t>
            </w:r>
          </w:p>
        </w:tc>
      </w:tr>
      <w:tr w:rsidR="00655E17" w:rsidRPr="00C53906" w14:paraId="3E9CECE0"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04FCE" w14:textId="77777777" w:rsidR="00655E17" w:rsidRPr="00C53906" w:rsidRDefault="00655E17" w:rsidP="00651E34">
            <w:pPr>
              <w:spacing w:after="0" w:line="240" w:lineRule="auto"/>
              <w:rPr>
                <w:rFonts w:cs="Calibri"/>
                <w:sz w:val="20"/>
                <w:szCs w:val="20"/>
              </w:rPr>
            </w:pPr>
            <w:r w:rsidRPr="00C53906">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24ED5"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6EF50"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790CD" w14:textId="77777777" w:rsidR="00655E17" w:rsidRPr="00C53906" w:rsidRDefault="00655E17" w:rsidP="00651E34">
            <w:pPr>
              <w:spacing w:after="0" w:line="240" w:lineRule="auto"/>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ADFEA"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r>
      <w:tr w:rsidR="00655E17" w:rsidRPr="00C53906" w14:paraId="765C3A51"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381130" w14:textId="77777777" w:rsidR="00655E17" w:rsidRPr="00C53906" w:rsidRDefault="00655E17" w:rsidP="00651E34">
            <w:pPr>
              <w:spacing w:after="0" w:line="240" w:lineRule="auto"/>
              <w:rPr>
                <w:rFonts w:cs="Calibri"/>
                <w:sz w:val="20"/>
                <w:szCs w:val="20"/>
              </w:rPr>
            </w:pPr>
            <w:r w:rsidRPr="00C53906">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820AC"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A5634"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9DC24"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EFCFD"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r>
      <w:tr w:rsidR="00655E17" w:rsidRPr="00C53906" w14:paraId="05C0F99B" w14:textId="77777777" w:rsidTr="00651E34">
        <w:trPr>
          <w:trHeight w:val="10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362F69" w14:textId="77777777" w:rsidR="00655E17" w:rsidRPr="00C53906" w:rsidRDefault="00655E17" w:rsidP="00651E34">
            <w:pPr>
              <w:spacing w:after="0" w:line="240" w:lineRule="auto"/>
              <w:rPr>
                <w:rFonts w:cs="Calibri"/>
                <w:sz w:val="20"/>
                <w:szCs w:val="20"/>
              </w:rPr>
            </w:pPr>
            <w:r w:rsidRPr="00C53906">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59DE4"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7305C"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70F10"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9CA41"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r>
      <w:tr w:rsidR="00655E17" w:rsidRPr="00C53906" w14:paraId="05C724E3"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4688D" w14:textId="77777777" w:rsidR="00655E17" w:rsidRPr="00C53906" w:rsidRDefault="00655E17" w:rsidP="00651E34">
            <w:pPr>
              <w:spacing w:after="0" w:line="240" w:lineRule="auto"/>
              <w:rPr>
                <w:rFonts w:cs="Calibri"/>
                <w:sz w:val="20"/>
                <w:szCs w:val="20"/>
              </w:rPr>
            </w:pPr>
            <w:r w:rsidRPr="00C53906">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9BE0BD"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95B45"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FF5123"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89B34"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r>
      <w:tr w:rsidR="00655E17" w:rsidRPr="00C53906" w14:paraId="34026DBD" w14:textId="77777777" w:rsidTr="00651E34">
        <w:trPr>
          <w:trHeight w:val="7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EC9D8" w14:textId="77777777" w:rsidR="00655E17" w:rsidRPr="00C53906" w:rsidRDefault="00655E17" w:rsidP="00651E34">
            <w:pPr>
              <w:spacing w:after="0" w:line="240" w:lineRule="auto"/>
              <w:rPr>
                <w:rFonts w:cs="Calibri"/>
                <w:sz w:val="20"/>
                <w:szCs w:val="20"/>
              </w:rPr>
            </w:pPr>
            <w:r w:rsidRPr="00C53906">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F231D8"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F0528"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5B9A1"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F3720" w14:textId="77777777" w:rsidR="00655E17" w:rsidRPr="00C53906" w:rsidRDefault="00655E17" w:rsidP="00651E34">
            <w:pPr>
              <w:spacing w:after="0" w:line="240" w:lineRule="auto"/>
              <w:jc w:val="center"/>
              <w:rPr>
                <w:rFonts w:cs="Calibri"/>
                <w:b/>
                <w:sz w:val="20"/>
                <w:szCs w:val="20"/>
              </w:rPr>
            </w:pPr>
          </w:p>
        </w:tc>
      </w:tr>
      <w:tr w:rsidR="00655E17" w:rsidRPr="00C53906" w14:paraId="094A8196" w14:textId="77777777" w:rsidTr="00651E34">
        <w:trPr>
          <w:trHeight w:val="13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8BE75" w14:textId="77777777" w:rsidR="00655E17" w:rsidRPr="00C53906" w:rsidRDefault="00655E17" w:rsidP="00651E34">
            <w:pPr>
              <w:spacing w:after="0" w:line="240" w:lineRule="auto"/>
              <w:rPr>
                <w:rFonts w:cs="Calibri"/>
                <w:sz w:val="20"/>
                <w:szCs w:val="20"/>
              </w:rPr>
            </w:pPr>
            <w:r w:rsidRPr="00C53906">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EF7456"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EB4F4"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0A079"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925C3" w14:textId="77777777" w:rsidR="00655E17" w:rsidRPr="00C53906" w:rsidRDefault="00655E17" w:rsidP="00651E34">
            <w:pPr>
              <w:spacing w:after="0" w:line="240" w:lineRule="auto"/>
              <w:jc w:val="center"/>
              <w:rPr>
                <w:rFonts w:cs="Calibri"/>
                <w:b/>
                <w:sz w:val="20"/>
                <w:szCs w:val="20"/>
              </w:rPr>
            </w:pPr>
          </w:p>
        </w:tc>
      </w:tr>
      <w:tr w:rsidR="00655E17" w:rsidRPr="00C53906" w14:paraId="3A383FEA" w14:textId="77777777" w:rsidTr="00651E34">
        <w:trPr>
          <w:trHeight w:val="36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9FF82" w14:textId="77777777" w:rsidR="00655E17" w:rsidRPr="00C53906" w:rsidRDefault="00655E17" w:rsidP="00651E34">
            <w:pPr>
              <w:spacing w:after="0" w:line="240" w:lineRule="auto"/>
              <w:rPr>
                <w:rFonts w:cs="Calibri"/>
                <w:sz w:val="20"/>
                <w:szCs w:val="20"/>
              </w:rPr>
            </w:pPr>
            <w:r w:rsidRPr="00C53906">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BD18E"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2F853"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D436C"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053B5" w14:textId="77777777" w:rsidR="00655E17" w:rsidRPr="00C53906" w:rsidRDefault="00655E17" w:rsidP="00651E34">
            <w:pPr>
              <w:spacing w:after="0" w:line="240" w:lineRule="auto"/>
              <w:jc w:val="center"/>
              <w:rPr>
                <w:rFonts w:cs="Calibri"/>
                <w:b/>
                <w:sz w:val="20"/>
                <w:szCs w:val="20"/>
              </w:rPr>
            </w:pPr>
          </w:p>
        </w:tc>
      </w:tr>
      <w:tr w:rsidR="00655E17" w:rsidRPr="00025672" w14:paraId="4509BA8F"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8C2E9" w14:textId="77777777" w:rsidR="00655E17" w:rsidRPr="00C53906" w:rsidRDefault="00655E17" w:rsidP="00651E34">
            <w:pPr>
              <w:spacing w:after="0" w:line="240" w:lineRule="auto"/>
              <w:rPr>
                <w:rFonts w:cs="Calibri"/>
                <w:b/>
                <w:sz w:val="20"/>
                <w:szCs w:val="20"/>
              </w:rPr>
            </w:pPr>
            <w:r w:rsidRPr="00C53906">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5A2262" w14:textId="77777777" w:rsidR="00655E17" w:rsidRPr="00C53906" w:rsidRDefault="00655E17" w:rsidP="00651E34">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5FD38"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00B3C" w14:textId="77777777" w:rsidR="00655E17" w:rsidRPr="00C53906" w:rsidRDefault="00655E17"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BD7FB" w14:textId="77777777" w:rsidR="00655E17" w:rsidRPr="00C53906" w:rsidRDefault="00655E17" w:rsidP="00651E34">
            <w:pPr>
              <w:spacing w:after="0" w:line="240" w:lineRule="auto"/>
              <w:jc w:val="center"/>
              <w:rPr>
                <w:rFonts w:cs="Calibri"/>
                <w:b/>
                <w:sz w:val="20"/>
                <w:szCs w:val="20"/>
              </w:rPr>
            </w:pPr>
            <w:r w:rsidRPr="00C53906">
              <w:rPr>
                <w:rFonts w:cs="Calibri"/>
                <w:b/>
                <w:sz w:val="20"/>
                <w:szCs w:val="20"/>
              </w:rPr>
              <w:t>X</w:t>
            </w:r>
          </w:p>
        </w:tc>
      </w:tr>
      <w:bookmarkEnd w:id="1411"/>
    </w:tbl>
    <w:p w14:paraId="0114614D" w14:textId="2559319B" w:rsidR="00655E17" w:rsidRPr="00025672" w:rsidRDefault="00655E17" w:rsidP="00651E34">
      <w:pPr>
        <w:spacing w:after="0"/>
        <w:rPr>
          <w:highlight w:val="yellow"/>
        </w:rPr>
      </w:pPr>
    </w:p>
    <w:p w14:paraId="65C20EF1" w14:textId="77777777" w:rsidR="00C53906" w:rsidRPr="00C53906" w:rsidRDefault="00651E34" w:rsidP="004871E5">
      <w:pPr>
        <w:pStyle w:val="Odlomakpopisa"/>
        <w:numPr>
          <w:ilvl w:val="0"/>
          <w:numId w:val="125"/>
        </w:numPr>
        <w:autoSpaceDE w:val="0"/>
        <w:autoSpaceDN w:val="0"/>
        <w:adjustRightInd w:val="0"/>
        <w:spacing w:after="0"/>
        <w:jc w:val="both"/>
        <w:rPr>
          <w:rFonts w:cstheme="minorHAnsi"/>
          <w:sz w:val="24"/>
          <w:szCs w:val="24"/>
        </w:rPr>
      </w:pPr>
      <w:r w:rsidRPr="00C53906">
        <w:rPr>
          <w:rFonts w:cstheme="minorHAnsi"/>
          <w:b/>
          <w:bCs/>
          <w:sz w:val="24"/>
          <w:szCs w:val="24"/>
        </w:rPr>
        <w:t xml:space="preserve">Povjerenici civilne zaštite (i njihovi zamjenici): </w:t>
      </w:r>
      <w:bookmarkStart w:id="1412" w:name="_Hlk24610618"/>
      <w:r w:rsidR="00C53906" w:rsidRPr="00C53906">
        <w:rPr>
          <w:rFonts w:cstheme="minorHAnsi"/>
          <w:sz w:val="24"/>
          <w:szCs w:val="24"/>
        </w:rPr>
        <w:t xml:space="preserve">Temeljem odredbe članka 34. stavak 1. Zakona o sustavu civilne zaštite („Narodne Novine“ broj 82/15, 118/18), a sukladno Odluci o donošenju Procjene rizika od velikih nesreća za Općinu Kloštar Ivanić (KLASA: 810-01/18-01/01, URBROJ: 238/14-01-148-13, od 18.04.2018. godine) Općinski načelnik Općine Kloštar Ivanić donijeti će Odluku o imenovanju povjerenika civilne zaštite i njihovih zamjenika. </w:t>
      </w:r>
    </w:p>
    <w:bookmarkEnd w:id="1412"/>
    <w:p w14:paraId="60C42571" w14:textId="77777777" w:rsidR="00C53906" w:rsidRPr="00C53906" w:rsidRDefault="00C53906" w:rsidP="00C53906">
      <w:pPr>
        <w:spacing w:after="0"/>
        <w:rPr>
          <w:rFonts w:cstheme="minorHAnsi"/>
          <w:szCs w:val="24"/>
        </w:rPr>
      </w:pPr>
    </w:p>
    <w:p w14:paraId="28774502" w14:textId="2FF9F2E9" w:rsidR="00C53906" w:rsidRPr="00C53906" w:rsidRDefault="00C53906" w:rsidP="00C53906">
      <w:pPr>
        <w:spacing w:after="0"/>
        <w:rPr>
          <w:rFonts w:cstheme="minorHAnsi"/>
          <w:szCs w:val="24"/>
        </w:rPr>
      </w:pPr>
      <w:r w:rsidRPr="00C53906">
        <w:rPr>
          <w:rFonts w:cstheme="minorHAnsi"/>
          <w:szCs w:val="24"/>
        </w:rPr>
        <w:t>Broj povjerenika civilne zaštite i njihovih zamjenika na području Općine Kloštar Ivanić odredio je Općinski načelnik Općine Kloštar Ivanić Odlukom o određivanju broj</w:t>
      </w:r>
      <w:r w:rsidR="00267F4E">
        <w:rPr>
          <w:rFonts w:cstheme="minorHAnsi"/>
          <w:szCs w:val="24"/>
        </w:rPr>
        <w:t>a</w:t>
      </w:r>
      <w:r w:rsidRPr="00C53906">
        <w:rPr>
          <w:rFonts w:cstheme="minorHAnsi"/>
          <w:szCs w:val="24"/>
        </w:rPr>
        <w:t xml:space="preserve"> povjerenika civilne zaštite i njihovih zamjenika za područje Općine Kloštar Ivanić (KLASA: 810-01/19-01/02, URBROJ: 238/14-02-19-9, od 25. studenog 2019.god.).  </w:t>
      </w:r>
    </w:p>
    <w:p w14:paraId="188FF54B" w14:textId="77777777" w:rsidR="00C53906" w:rsidRPr="00267F4E" w:rsidRDefault="00C53906" w:rsidP="00267F4E">
      <w:pPr>
        <w:autoSpaceDE w:val="0"/>
        <w:autoSpaceDN w:val="0"/>
        <w:adjustRightInd w:val="0"/>
        <w:spacing w:after="0"/>
        <w:rPr>
          <w:rFonts w:cstheme="minorHAnsi"/>
          <w:szCs w:val="24"/>
          <w:highlight w:val="yellow"/>
        </w:rPr>
      </w:pPr>
    </w:p>
    <w:p w14:paraId="4C7DBD6E" w14:textId="01F510B8" w:rsidR="00651E34" w:rsidRPr="00267F4E" w:rsidRDefault="00651E34" w:rsidP="00651E34">
      <w:pPr>
        <w:spacing w:after="0" w:line="240" w:lineRule="auto"/>
        <w:jc w:val="center"/>
        <w:rPr>
          <w:rFonts w:cs="Arial"/>
          <w:b/>
          <w:bCs/>
          <w:sz w:val="20"/>
          <w:szCs w:val="20"/>
        </w:rPr>
      </w:pPr>
      <w:bookmarkStart w:id="1413" w:name="_Toc513643764"/>
      <w:bookmarkStart w:id="1414" w:name="_Toc520198652"/>
      <w:bookmarkStart w:id="1415" w:name="_Toc523819236"/>
      <w:bookmarkStart w:id="1416" w:name="_Toc525218536"/>
      <w:bookmarkStart w:id="1417" w:name="_Toc527545422"/>
      <w:bookmarkStart w:id="1418" w:name="_Toc532551970"/>
      <w:bookmarkStart w:id="1419" w:name="_Toc13211374"/>
      <w:bookmarkStart w:id="1420" w:name="_Toc52787476"/>
      <w:bookmarkStart w:id="1421" w:name="_Toc58923485"/>
      <w:bookmarkStart w:id="1422" w:name="_Toc65151834"/>
      <w:bookmarkStart w:id="1423" w:name="_Toc86396576"/>
      <w:r w:rsidRPr="00267F4E">
        <w:rPr>
          <w:rFonts w:cs="Arial"/>
          <w:b/>
          <w:bCs/>
          <w:sz w:val="20"/>
          <w:szCs w:val="20"/>
        </w:rPr>
        <w:t xml:space="preserve">Tablica </w:t>
      </w:r>
      <w:r w:rsidRPr="00267F4E">
        <w:rPr>
          <w:rFonts w:cs="Arial"/>
          <w:b/>
          <w:bCs/>
          <w:noProof/>
          <w:sz w:val="20"/>
          <w:szCs w:val="20"/>
        </w:rPr>
        <w:fldChar w:fldCharType="begin"/>
      </w:r>
      <w:r w:rsidRPr="00267F4E">
        <w:rPr>
          <w:rFonts w:cs="Arial"/>
          <w:b/>
          <w:bCs/>
          <w:noProof/>
          <w:sz w:val="20"/>
          <w:szCs w:val="20"/>
        </w:rPr>
        <w:instrText xml:space="preserve"> SEQ Tablica \* ARABIC </w:instrText>
      </w:r>
      <w:r w:rsidRPr="00267F4E">
        <w:rPr>
          <w:rFonts w:cs="Arial"/>
          <w:b/>
          <w:bCs/>
          <w:noProof/>
          <w:sz w:val="20"/>
          <w:szCs w:val="20"/>
        </w:rPr>
        <w:fldChar w:fldCharType="separate"/>
      </w:r>
      <w:r w:rsidR="007D0C79">
        <w:rPr>
          <w:rFonts w:cs="Arial"/>
          <w:b/>
          <w:bCs/>
          <w:noProof/>
          <w:sz w:val="20"/>
          <w:szCs w:val="20"/>
        </w:rPr>
        <w:t>108</w:t>
      </w:r>
      <w:r w:rsidRPr="00267F4E">
        <w:rPr>
          <w:rFonts w:cs="Arial"/>
          <w:b/>
          <w:bCs/>
          <w:noProof/>
          <w:sz w:val="20"/>
          <w:szCs w:val="20"/>
        </w:rPr>
        <w:fldChar w:fldCharType="end"/>
      </w:r>
      <w:r w:rsidRPr="00267F4E">
        <w:rPr>
          <w:rFonts w:cs="Arial"/>
          <w:b/>
          <w:bCs/>
          <w:sz w:val="20"/>
          <w:szCs w:val="20"/>
        </w:rPr>
        <w:t>: Prikaz sposobnosti operativnih snaga povjerenika i zamjenika povjerenika sustava civilne zaštite</w:t>
      </w:r>
      <w:bookmarkEnd w:id="1413"/>
      <w:bookmarkEnd w:id="1414"/>
      <w:bookmarkEnd w:id="1415"/>
      <w:bookmarkEnd w:id="1416"/>
      <w:bookmarkEnd w:id="1417"/>
      <w:bookmarkEnd w:id="1418"/>
      <w:bookmarkEnd w:id="1419"/>
      <w:bookmarkEnd w:id="1420"/>
      <w:bookmarkEnd w:id="1421"/>
      <w:bookmarkEnd w:id="1422"/>
      <w:bookmarkEnd w:id="1423"/>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51E34" w:rsidRPr="00267F4E" w14:paraId="5FBB8777"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8FE0E" w14:textId="77777777" w:rsidR="00651E34" w:rsidRPr="00267F4E" w:rsidRDefault="00651E34" w:rsidP="00651E34">
            <w:pPr>
              <w:spacing w:after="0" w:line="240" w:lineRule="auto"/>
              <w:rPr>
                <w:rFonts w:cs="Calibri"/>
                <w:sz w:val="20"/>
                <w:szCs w:val="20"/>
              </w:rPr>
            </w:pPr>
            <w:bookmarkStart w:id="1424" w:name="_Hlk511033067"/>
            <w:r w:rsidRPr="00267F4E">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5971170"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F84D1EC"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5763B94"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3D86585"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Vrlo visoka spremnost</w:t>
            </w:r>
          </w:p>
        </w:tc>
      </w:tr>
      <w:tr w:rsidR="00651E34" w:rsidRPr="00267F4E" w14:paraId="7DD5BAA6" w14:textId="77777777" w:rsidTr="00651E34">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8CC81" w14:textId="77777777" w:rsidR="00651E34" w:rsidRPr="00267F4E" w:rsidRDefault="00651E34" w:rsidP="00651E34">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BDA3665"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D65B01C"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121FFD6"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0606A2B" w14:textId="77777777" w:rsidR="00651E34" w:rsidRPr="00267F4E" w:rsidRDefault="00651E34" w:rsidP="00651E34">
            <w:pPr>
              <w:spacing w:after="0" w:line="240" w:lineRule="auto"/>
              <w:jc w:val="center"/>
              <w:rPr>
                <w:rFonts w:cs="Calibri"/>
                <w:sz w:val="20"/>
                <w:szCs w:val="20"/>
              </w:rPr>
            </w:pPr>
            <w:r w:rsidRPr="00267F4E">
              <w:rPr>
                <w:rFonts w:cs="Calibri"/>
                <w:b/>
                <w:sz w:val="20"/>
                <w:szCs w:val="20"/>
              </w:rPr>
              <w:t>1</w:t>
            </w:r>
          </w:p>
        </w:tc>
      </w:tr>
      <w:tr w:rsidR="00651E34" w:rsidRPr="00267F4E" w14:paraId="28CA1D06"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7A01" w14:textId="77777777" w:rsidR="00651E34" w:rsidRPr="00267F4E" w:rsidRDefault="00651E34" w:rsidP="00651E34">
            <w:pPr>
              <w:spacing w:after="0" w:line="240" w:lineRule="auto"/>
              <w:rPr>
                <w:rFonts w:cs="Calibri"/>
                <w:sz w:val="20"/>
                <w:szCs w:val="20"/>
              </w:rPr>
            </w:pPr>
            <w:r w:rsidRPr="00267F4E">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32A0A" w14:textId="32D51C12"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0ABE1"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EC675"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049C1" w14:textId="69AAEB46" w:rsidR="00651E34" w:rsidRPr="00267F4E" w:rsidRDefault="00651E34" w:rsidP="00651E34">
            <w:pPr>
              <w:spacing w:after="0" w:line="240" w:lineRule="auto"/>
              <w:jc w:val="center"/>
              <w:rPr>
                <w:rFonts w:cs="Calibri"/>
                <w:b/>
                <w:sz w:val="20"/>
                <w:szCs w:val="20"/>
              </w:rPr>
            </w:pPr>
          </w:p>
        </w:tc>
      </w:tr>
      <w:tr w:rsidR="00651E34" w:rsidRPr="00267F4E" w14:paraId="22BD1D58"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C83397" w14:textId="77777777" w:rsidR="00651E34" w:rsidRPr="00267F4E" w:rsidRDefault="00651E34" w:rsidP="00651E34">
            <w:pPr>
              <w:spacing w:after="0" w:line="240" w:lineRule="auto"/>
              <w:rPr>
                <w:rFonts w:cs="Calibri"/>
                <w:sz w:val="20"/>
                <w:szCs w:val="20"/>
              </w:rPr>
            </w:pPr>
            <w:r w:rsidRPr="00267F4E">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0127A" w14:textId="34A2A20D"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81BE72"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73D302"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72EB64" w14:textId="5D10BC1D" w:rsidR="00651E34" w:rsidRPr="00267F4E" w:rsidRDefault="00651E34" w:rsidP="00651E34">
            <w:pPr>
              <w:spacing w:after="0" w:line="240" w:lineRule="auto"/>
              <w:jc w:val="center"/>
              <w:rPr>
                <w:rFonts w:cs="Calibri"/>
                <w:b/>
                <w:sz w:val="20"/>
                <w:szCs w:val="20"/>
              </w:rPr>
            </w:pPr>
          </w:p>
        </w:tc>
      </w:tr>
      <w:tr w:rsidR="00651E34" w:rsidRPr="00267F4E" w14:paraId="4B107854"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B6D6B" w14:textId="77777777" w:rsidR="00651E34" w:rsidRPr="00267F4E" w:rsidRDefault="00651E34" w:rsidP="00651E34">
            <w:pPr>
              <w:spacing w:after="0" w:line="240" w:lineRule="auto"/>
              <w:rPr>
                <w:rFonts w:cs="Calibri"/>
                <w:sz w:val="20"/>
                <w:szCs w:val="20"/>
              </w:rPr>
            </w:pPr>
            <w:r w:rsidRPr="00267F4E">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18167" w14:textId="5E2F9973"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E3CF7" w14:textId="660D7CA6"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57C77"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C4A591" w14:textId="77777777" w:rsidR="00651E34" w:rsidRPr="00267F4E" w:rsidRDefault="00651E34" w:rsidP="00651E34">
            <w:pPr>
              <w:spacing w:after="0" w:line="240" w:lineRule="auto"/>
              <w:jc w:val="center"/>
              <w:rPr>
                <w:rFonts w:cs="Calibri"/>
                <w:b/>
                <w:sz w:val="20"/>
                <w:szCs w:val="20"/>
              </w:rPr>
            </w:pPr>
          </w:p>
        </w:tc>
      </w:tr>
      <w:tr w:rsidR="00651E34" w:rsidRPr="00267F4E" w14:paraId="5C3B36F3"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50163" w14:textId="77777777" w:rsidR="00651E34" w:rsidRPr="00267F4E" w:rsidRDefault="00651E34" w:rsidP="00651E34">
            <w:pPr>
              <w:spacing w:after="0" w:line="240" w:lineRule="auto"/>
              <w:rPr>
                <w:rFonts w:cs="Calibri"/>
                <w:sz w:val="20"/>
                <w:szCs w:val="20"/>
              </w:rPr>
            </w:pPr>
            <w:r w:rsidRPr="00267F4E">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308C2" w14:textId="631EAA9D"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23D37E" w14:textId="2E73DD86"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55A85"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E80AC" w14:textId="77777777" w:rsidR="00651E34" w:rsidRPr="00267F4E" w:rsidRDefault="00651E34" w:rsidP="00651E34">
            <w:pPr>
              <w:spacing w:after="0" w:line="240" w:lineRule="auto"/>
              <w:jc w:val="center"/>
              <w:rPr>
                <w:rFonts w:cs="Calibri"/>
                <w:b/>
                <w:sz w:val="20"/>
                <w:szCs w:val="20"/>
              </w:rPr>
            </w:pPr>
          </w:p>
        </w:tc>
      </w:tr>
      <w:tr w:rsidR="00651E34" w:rsidRPr="00267F4E" w14:paraId="21DC91E8"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7FAD7" w14:textId="77777777" w:rsidR="00651E34" w:rsidRPr="00267F4E" w:rsidRDefault="00651E34" w:rsidP="00651E34">
            <w:pPr>
              <w:spacing w:after="0" w:line="240" w:lineRule="auto"/>
              <w:rPr>
                <w:rFonts w:cs="Calibri"/>
                <w:sz w:val="20"/>
                <w:szCs w:val="20"/>
              </w:rPr>
            </w:pPr>
            <w:r w:rsidRPr="00267F4E">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EFFE5" w14:textId="2A844112"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BBC59"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5791A"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839AF6" w14:textId="77777777" w:rsidR="00651E34" w:rsidRPr="00267F4E" w:rsidRDefault="00651E34" w:rsidP="00651E34">
            <w:pPr>
              <w:spacing w:after="0" w:line="240" w:lineRule="auto"/>
              <w:jc w:val="center"/>
              <w:rPr>
                <w:rFonts w:cs="Calibri"/>
                <w:b/>
                <w:sz w:val="20"/>
                <w:szCs w:val="20"/>
              </w:rPr>
            </w:pPr>
          </w:p>
        </w:tc>
      </w:tr>
      <w:tr w:rsidR="00651E34" w:rsidRPr="00267F4E" w14:paraId="622E2E62"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63026" w14:textId="77777777" w:rsidR="00651E34" w:rsidRPr="00267F4E" w:rsidRDefault="00651E34" w:rsidP="00651E34">
            <w:pPr>
              <w:spacing w:after="0" w:line="240" w:lineRule="auto"/>
              <w:rPr>
                <w:rFonts w:cs="Calibri"/>
                <w:sz w:val="20"/>
                <w:szCs w:val="20"/>
              </w:rPr>
            </w:pPr>
            <w:r w:rsidRPr="00267F4E">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01E47E" w14:textId="2EC128EE"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78293"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492236" w14:textId="3C707ED0"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23F2B" w14:textId="77777777" w:rsidR="00651E34" w:rsidRPr="00267F4E" w:rsidRDefault="00651E34" w:rsidP="00651E34">
            <w:pPr>
              <w:spacing w:after="0" w:line="240" w:lineRule="auto"/>
              <w:jc w:val="center"/>
              <w:rPr>
                <w:rFonts w:cs="Calibri"/>
                <w:b/>
                <w:sz w:val="20"/>
                <w:szCs w:val="20"/>
              </w:rPr>
            </w:pPr>
          </w:p>
        </w:tc>
      </w:tr>
      <w:tr w:rsidR="00651E34" w:rsidRPr="00267F4E" w14:paraId="784EB1B0"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656AC" w14:textId="77777777" w:rsidR="00651E34" w:rsidRPr="00267F4E" w:rsidRDefault="00651E34" w:rsidP="00651E34">
            <w:pPr>
              <w:spacing w:after="0" w:line="240" w:lineRule="auto"/>
              <w:rPr>
                <w:rFonts w:cs="Calibri"/>
                <w:sz w:val="20"/>
                <w:szCs w:val="20"/>
              </w:rPr>
            </w:pPr>
            <w:r w:rsidRPr="00267F4E">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27BBA3" w14:textId="434C00B0"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603B4"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8DFAA" w14:textId="42BDC196"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95D57" w14:textId="77777777" w:rsidR="00651E34" w:rsidRPr="00267F4E" w:rsidRDefault="00651E34" w:rsidP="00651E34">
            <w:pPr>
              <w:spacing w:after="0" w:line="240" w:lineRule="auto"/>
              <w:jc w:val="center"/>
              <w:rPr>
                <w:rFonts w:cs="Calibri"/>
                <w:b/>
                <w:sz w:val="20"/>
                <w:szCs w:val="20"/>
              </w:rPr>
            </w:pPr>
          </w:p>
        </w:tc>
      </w:tr>
      <w:tr w:rsidR="00651E34" w:rsidRPr="00025672" w14:paraId="2F21BE6E"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39A1B" w14:textId="77777777" w:rsidR="00651E34" w:rsidRPr="00267F4E" w:rsidRDefault="00651E34" w:rsidP="00651E34">
            <w:pPr>
              <w:spacing w:after="0" w:line="240" w:lineRule="auto"/>
              <w:rPr>
                <w:rFonts w:cs="Calibri"/>
                <w:b/>
                <w:sz w:val="20"/>
                <w:szCs w:val="20"/>
              </w:rPr>
            </w:pPr>
            <w:r w:rsidRPr="00267F4E">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3BF0AC" w14:textId="55C32BB0" w:rsidR="00651E34" w:rsidRPr="00267F4E" w:rsidRDefault="00267F4E" w:rsidP="00651E34">
            <w:pPr>
              <w:spacing w:after="0" w:line="240" w:lineRule="auto"/>
              <w:jc w:val="center"/>
              <w:rPr>
                <w:rFonts w:cs="Calibri"/>
                <w:b/>
                <w:sz w:val="20"/>
                <w:szCs w:val="20"/>
              </w:rPr>
            </w:pPr>
            <w:r w:rsidRPr="00267F4E">
              <w:rPr>
                <w:rFonts w:cs="Calibri"/>
                <w:b/>
                <w:sz w:val="20"/>
                <w:szCs w:val="20"/>
              </w:rPr>
              <w:t>X</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8CE1DB" w14:textId="77777777"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173A3" w14:textId="04B87109" w:rsidR="00651E34" w:rsidRPr="00267F4E" w:rsidRDefault="00651E34" w:rsidP="00651E34">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E0F66" w14:textId="77777777" w:rsidR="00651E34" w:rsidRPr="00267F4E" w:rsidRDefault="00651E34" w:rsidP="00651E34">
            <w:pPr>
              <w:spacing w:after="0" w:line="240" w:lineRule="auto"/>
              <w:jc w:val="center"/>
              <w:rPr>
                <w:rFonts w:cs="Calibri"/>
                <w:b/>
                <w:sz w:val="20"/>
                <w:szCs w:val="20"/>
              </w:rPr>
            </w:pPr>
          </w:p>
        </w:tc>
      </w:tr>
      <w:bookmarkEnd w:id="1424"/>
    </w:tbl>
    <w:p w14:paraId="08C54472" w14:textId="4B3EF866" w:rsidR="00655E17" w:rsidRPr="00025672" w:rsidRDefault="00655E17" w:rsidP="00651E34">
      <w:pPr>
        <w:spacing w:after="0"/>
        <w:rPr>
          <w:highlight w:val="yellow"/>
        </w:rPr>
      </w:pPr>
    </w:p>
    <w:p w14:paraId="065FC5E1" w14:textId="77777777" w:rsidR="00267F4E" w:rsidRPr="00267F4E" w:rsidRDefault="00651E34" w:rsidP="004871E5">
      <w:pPr>
        <w:pStyle w:val="Odlomakpopisa"/>
        <w:numPr>
          <w:ilvl w:val="0"/>
          <w:numId w:val="125"/>
        </w:numPr>
        <w:autoSpaceDE w:val="0"/>
        <w:autoSpaceDN w:val="0"/>
        <w:adjustRightInd w:val="0"/>
        <w:spacing w:after="0"/>
        <w:jc w:val="both"/>
        <w:rPr>
          <w:rFonts w:cstheme="minorHAnsi"/>
          <w:sz w:val="24"/>
          <w:szCs w:val="24"/>
        </w:rPr>
      </w:pPr>
      <w:r w:rsidRPr="00267F4E">
        <w:rPr>
          <w:rFonts w:cstheme="minorHAnsi"/>
          <w:b/>
          <w:bCs/>
          <w:sz w:val="24"/>
          <w:szCs w:val="24"/>
        </w:rPr>
        <w:t xml:space="preserve">Pravne osobe od interesa za sustav civilne zaštite: </w:t>
      </w:r>
      <w:bookmarkStart w:id="1425" w:name="_Hlk24610747"/>
      <w:r w:rsidR="00267F4E" w:rsidRPr="00267F4E">
        <w:rPr>
          <w:rFonts w:cstheme="minorHAnsi"/>
          <w:sz w:val="24"/>
          <w:szCs w:val="24"/>
        </w:rPr>
        <w:t>Na temelju članka 17. st. 1. alineja 3. Zakona o sustavu civilne zaštite („Narodne Novine</w:t>
      </w:r>
      <w:proofErr w:type="gramStart"/>
      <w:r w:rsidR="00267F4E" w:rsidRPr="00267F4E">
        <w:rPr>
          <w:rFonts w:cstheme="minorHAnsi"/>
          <w:sz w:val="24"/>
          <w:szCs w:val="24"/>
        </w:rPr>
        <w:t>“ broj</w:t>
      </w:r>
      <w:proofErr w:type="gramEnd"/>
      <w:r w:rsidR="00267F4E" w:rsidRPr="00267F4E">
        <w:rPr>
          <w:rFonts w:cstheme="minorHAnsi"/>
          <w:sz w:val="24"/>
          <w:szCs w:val="24"/>
        </w:rPr>
        <w:t xml:space="preserve"> 82/15, 118/18),</w:t>
      </w:r>
      <w:r w:rsidR="00267F4E" w:rsidRPr="00267F4E">
        <w:rPr>
          <w:rFonts w:cstheme="minorHAnsi"/>
          <w:b/>
          <w:bCs/>
          <w:sz w:val="24"/>
          <w:szCs w:val="24"/>
        </w:rPr>
        <w:t xml:space="preserve"> </w:t>
      </w:r>
      <w:r w:rsidR="00267F4E" w:rsidRPr="00267F4E">
        <w:rPr>
          <w:rFonts w:cstheme="minorHAnsi"/>
          <w:sz w:val="24"/>
          <w:szCs w:val="24"/>
        </w:rPr>
        <w:t xml:space="preserve">čl. 47. Pravilnika o nositeljima, sadržaju i postupcima izrade planskih dokumenata u civilnoj zaštiti te načinu informiranja javnosti u postupku njihovog donošenja („Narodne Novine“ broj 47/17) Procjene rizika od velikih nesreća za područje Općine Kloštar Ivanić („Glasnik Zagrebačke županije“ broj 16/18), članka 27. Statuta Općine Kloštar </w:t>
      </w:r>
      <w:r w:rsidR="00267F4E" w:rsidRPr="00267F4E">
        <w:rPr>
          <w:rFonts w:cstheme="minorHAnsi"/>
          <w:sz w:val="24"/>
          <w:szCs w:val="24"/>
        </w:rPr>
        <w:lastRenderedPageBreak/>
        <w:t>Ivanić („Glasnik Zagrebačke županije</w:t>
      </w:r>
      <w:proofErr w:type="gramStart"/>
      <w:r w:rsidR="00267F4E" w:rsidRPr="00267F4E">
        <w:rPr>
          <w:rFonts w:cstheme="minorHAnsi"/>
          <w:sz w:val="24"/>
          <w:szCs w:val="24"/>
        </w:rPr>
        <w:t>“ broj</w:t>
      </w:r>
      <w:proofErr w:type="gramEnd"/>
      <w:r w:rsidR="00267F4E" w:rsidRPr="00267F4E">
        <w:rPr>
          <w:rFonts w:cstheme="minorHAnsi"/>
          <w:sz w:val="24"/>
          <w:szCs w:val="24"/>
        </w:rPr>
        <w:t xml:space="preserve"> 04/18), uz suglasnost Ministarstva unutarnjih poslova (KLASA: 810 09/18-05/19, URBROJ: 511-543-21-01-19-4, od 21. siječnja 2019. godine), Općinsko vijeće Općine Kloštar Ivanić na 15. sjednici održanoj dana 31.01.2019. godine donijelo je Odluku o određivanju pravnih osoba od interesa za sustav civilne zaštite (KLASA: 810-01/18-01/05, URBROJ: 238/14-01-19-22, od 31.01.2019.god.).</w:t>
      </w:r>
    </w:p>
    <w:p w14:paraId="233706DB" w14:textId="77777777" w:rsidR="00267F4E" w:rsidRPr="00267F4E" w:rsidRDefault="00267F4E" w:rsidP="00267F4E">
      <w:pPr>
        <w:autoSpaceDE w:val="0"/>
        <w:autoSpaceDN w:val="0"/>
        <w:adjustRightInd w:val="0"/>
        <w:spacing w:after="0"/>
        <w:rPr>
          <w:rFonts w:cstheme="minorHAnsi"/>
          <w:szCs w:val="24"/>
        </w:rPr>
      </w:pPr>
    </w:p>
    <w:p w14:paraId="110EC94B" w14:textId="77777777" w:rsidR="00267F4E" w:rsidRPr="00267F4E" w:rsidRDefault="00267F4E" w:rsidP="00267F4E">
      <w:pPr>
        <w:autoSpaceDE w:val="0"/>
        <w:autoSpaceDN w:val="0"/>
        <w:adjustRightInd w:val="0"/>
        <w:spacing w:after="0"/>
        <w:rPr>
          <w:rFonts w:cstheme="minorHAnsi"/>
          <w:szCs w:val="24"/>
        </w:rPr>
      </w:pPr>
      <w:r w:rsidRPr="00267F4E">
        <w:rPr>
          <w:rFonts w:cstheme="minorHAnsi"/>
          <w:szCs w:val="24"/>
        </w:rPr>
        <w:t>Pravne osobe od interesa za sustav civilne zaštite u spašavanju stanovništva, materijalnih i</w:t>
      </w:r>
    </w:p>
    <w:p w14:paraId="7F4CEB87" w14:textId="77777777" w:rsidR="00267F4E" w:rsidRPr="00267F4E" w:rsidRDefault="00267F4E" w:rsidP="00267F4E">
      <w:pPr>
        <w:autoSpaceDE w:val="0"/>
        <w:autoSpaceDN w:val="0"/>
        <w:adjustRightInd w:val="0"/>
        <w:spacing w:after="0"/>
        <w:rPr>
          <w:rFonts w:cstheme="minorHAnsi"/>
          <w:szCs w:val="24"/>
        </w:rPr>
      </w:pPr>
      <w:r w:rsidRPr="00267F4E">
        <w:rPr>
          <w:rFonts w:cstheme="minorHAnsi"/>
          <w:szCs w:val="24"/>
        </w:rPr>
        <w:t>kulturnih dobara Općine Kloštar Ivanić određuju se kako slijedi:</w:t>
      </w:r>
    </w:p>
    <w:p w14:paraId="44F49D78"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CMB d.o.o.,</w:t>
      </w:r>
    </w:p>
    <w:p w14:paraId="7749CF25"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Gradnja Lipovec d.o.o.,</w:t>
      </w:r>
    </w:p>
    <w:p w14:paraId="659CB460"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Kloštar Gradnja d.o.o.,</w:t>
      </w:r>
    </w:p>
    <w:p w14:paraId="47C0C37B"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Jakopović d.o.o.,</w:t>
      </w:r>
    </w:p>
    <w:p w14:paraId="49182225"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Mlin i pekare Sisak,</w:t>
      </w:r>
    </w:p>
    <w:p w14:paraId="3DE2C4D3"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Centar ST d.o.o.,</w:t>
      </w:r>
    </w:p>
    <w:p w14:paraId="3FA5B542" w14:textId="77777777"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Lovačko društvo “Srndać” Kloštar Ivanić,</w:t>
      </w:r>
    </w:p>
    <w:p w14:paraId="2527E3ED" w14:textId="5E8A627A" w:rsidR="00267F4E" w:rsidRPr="00267F4E" w:rsidRDefault="00267F4E" w:rsidP="004871E5">
      <w:pPr>
        <w:numPr>
          <w:ilvl w:val="0"/>
          <w:numId w:val="127"/>
        </w:numPr>
        <w:autoSpaceDE w:val="0"/>
        <w:autoSpaceDN w:val="0"/>
        <w:adjustRightInd w:val="0"/>
        <w:spacing w:after="0"/>
        <w:contextualSpacing/>
        <w:rPr>
          <w:rFonts w:cstheme="minorHAnsi"/>
          <w:szCs w:val="24"/>
          <w:lang w:val="en-US"/>
        </w:rPr>
      </w:pPr>
      <w:r w:rsidRPr="00267F4E">
        <w:rPr>
          <w:rFonts w:cstheme="minorHAnsi"/>
          <w:szCs w:val="24"/>
          <w:lang w:val="en-US"/>
        </w:rPr>
        <w:t>Streljačka družina “Lipovec”.</w:t>
      </w:r>
      <w:bookmarkEnd w:id="1425"/>
    </w:p>
    <w:p w14:paraId="7DF0D7CE" w14:textId="77777777" w:rsidR="00267F4E" w:rsidRPr="00267F4E" w:rsidRDefault="00267F4E" w:rsidP="00267F4E">
      <w:pPr>
        <w:autoSpaceDE w:val="0"/>
        <w:autoSpaceDN w:val="0"/>
        <w:adjustRightInd w:val="0"/>
        <w:spacing w:after="0"/>
        <w:ind w:left="720"/>
        <w:contextualSpacing/>
        <w:rPr>
          <w:rFonts w:ascii="Times New Roman" w:hAnsi="Times New Roman" w:cs="Times New Roman"/>
          <w:szCs w:val="24"/>
          <w:lang w:val="en-US"/>
        </w:rPr>
      </w:pPr>
    </w:p>
    <w:p w14:paraId="2490AC0A" w14:textId="3017E33B" w:rsidR="00CD1D5B" w:rsidRPr="00267F4E" w:rsidRDefault="00CD1D5B" w:rsidP="00CD1D5B">
      <w:pPr>
        <w:rPr>
          <w:szCs w:val="24"/>
        </w:rPr>
      </w:pPr>
      <w:r w:rsidRPr="00267F4E">
        <w:rPr>
          <w:rFonts w:cstheme="minorHAnsi"/>
          <w:szCs w:val="24"/>
        </w:rPr>
        <w:t>Kontakt podaci pravnih osoba od interesa za sustav civilne zaštite kao i drugih operativnih snaga sustava civilne zaštite (adrese, fiksni i mobilni telefonski brojevi), kontinuirano se ažuriraju u planskim dokumentima Općine</w:t>
      </w:r>
      <w:r w:rsidRPr="00267F4E">
        <w:rPr>
          <w:szCs w:val="24"/>
        </w:rPr>
        <w:t>.</w:t>
      </w:r>
    </w:p>
    <w:p w14:paraId="6062A2D5" w14:textId="17E697ED" w:rsidR="00651E34" w:rsidRPr="00267F4E" w:rsidRDefault="00651E34" w:rsidP="007D0C79">
      <w:pPr>
        <w:spacing w:after="0" w:line="240" w:lineRule="auto"/>
        <w:jc w:val="center"/>
        <w:rPr>
          <w:rFonts w:cs="Calibri"/>
          <w:b/>
          <w:bCs/>
          <w:sz w:val="20"/>
          <w:szCs w:val="24"/>
          <w:lang w:eastAsia="hr-HR"/>
        </w:rPr>
      </w:pPr>
      <w:bookmarkStart w:id="1426" w:name="_Toc52787478"/>
      <w:bookmarkStart w:id="1427" w:name="_Toc58923487"/>
      <w:bookmarkStart w:id="1428" w:name="_Toc65151835"/>
      <w:bookmarkStart w:id="1429" w:name="_Toc86396577"/>
      <w:r w:rsidRPr="00267F4E">
        <w:rPr>
          <w:rFonts w:cs="Arial"/>
          <w:b/>
          <w:bCs/>
          <w:sz w:val="20"/>
          <w:szCs w:val="20"/>
        </w:rPr>
        <w:t xml:space="preserve">Tablica </w:t>
      </w:r>
      <w:r w:rsidRPr="00267F4E">
        <w:rPr>
          <w:rFonts w:cs="Arial"/>
          <w:b/>
          <w:bCs/>
          <w:noProof/>
          <w:sz w:val="20"/>
          <w:szCs w:val="20"/>
        </w:rPr>
        <w:fldChar w:fldCharType="begin"/>
      </w:r>
      <w:r w:rsidRPr="00267F4E">
        <w:rPr>
          <w:rFonts w:cs="Arial"/>
          <w:b/>
          <w:bCs/>
          <w:noProof/>
          <w:sz w:val="20"/>
          <w:szCs w:val="20"/>
        </w:rPr>
        <w:instrText xml:space="preserve"> SEQ Tablica \* ARABIC </w:instrText>
      </w:r>
      <w:r w:rsidRPr="00267F4E">
        <w:rPr>
          <w:rFonts w:cs="Arial"/>
          <w:b/>
          <w:bCs/>
          <w:noProof/>
          <w:sz w:val="20"/>
          <w:szCs w:val="20"/>
        </w:rPr>
        <w:fldChar w:fldCharType="separate"/>
      </w:r>
      <w:r w:rsidR="007D0C79">
        <w:rPr>
          <w:rFonts w:cs="Arial"/>
          <w:b/>
          <w:bCs/>
          <w:noProof/>
          <w:sz w:val="20"/>
          <w:szCs w:val="20"/>
        </w:rPr>
        <w:t>109</w:t>
      </w:r>
      <w:r w:rsidRPr="00267F4E">
        <w:rPr>
          <w:rFonts w:cs="Arial"/>
          <w:b/>
          <w:bCs/>
          <w:noProof/>
          <w:sz w:val="20"/>
          <w:szCs w:val="20"/>
        </w:rPr>
        <w:fldChar w:fldCharType="end"/>
      </w:r>
      <w:r w:rsidRPr="00267F4E">
        <w:rPr>
          <w:rFonts w:cs="Arial"/>
          <w:b/>
          <w:bCs/>
          <w:sz w:val="20"/>
          <w:szCs w:val="20"/>
        </w:rPr>
        <w:t>: Prikaz spremnosti operativnih kapaciteta pravnih osoba od interesa za sustav civilne zaštite</w:t>
      </w:r>
      <w:bookmarkEnd w:id="1426"/>
      <w:bookmarkEnd w:id="1427"/>
      <w:bookmarkEnd w:id="1428"/>
      <w:bookmarkEnd w:id="142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651E34" w:rsidRPr="00267F4E" w14:paraId="22B0488B" w14:textId="77777777" w:rsidTr="00651E34">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0DBA0B" w14:textId="77777777" w:rsidR="00651E34" w:rsidRPr="00267F4E" w:rsidRDefault="00651E34" w:rsidP="007D0C79">
            <w:pPr>
              <w:spacing w:after="0" w:line="240" w:lineRule="auto"/>
              <w:rPr>
                <w:rFonts w:cs="Calibri"/>
                <w:sz w:val="20"/>
                <w:szCs w:val="20"/>
              </w:rPr>
            </w:pPr>
            <w:bookmarkStart w:id="1430" w:name="_Hlk511033527"/>
            <w:r w:rsidRPr="00267F4E">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0A70AB9"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352FCB4"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1B54049"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1700D04"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Vrlo visoka spremnost</w:t>
            </w:r>
          </w:p>
        </w:tc>
      </w:tr>
      <w:tr w:rsidR="00651E34" w:rsidRPr="00267F4E" w14:paraId="3B8A45CD" w14:textId="77777777" w:rsidTr="00651E34">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BBA29" w14:textId="77777777" w:rsidR="00651E34" w:rsidRPr="00267F4E" w:rsidRDefault="00651E34" w:rsidP="007D0C79">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B81A38B"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076BCD83"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DB7CF0A"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F8E922B" w14:textId="77777777" w:rsidR="00651E34" w:rsidRPr="00267F4E" w:rsidRDefault="00651E34" w:rsidP="007D0C79">
            <w:pPr>
              <w:spacing w:after="0" w:line="240" w:lineRule="auto"/>
              <w:jc w:val="center"/>
              <w:rPr>
                <w:rFonts w:cs="Calibri"/>
                <w:sz w:val="20"/>
                <w:szCs w:val="20"/>
              </w:rPr>
            </w:pPr>
            <w:r w:rsidRPr="00267F4E">
              <w:rPr>
                <w:rFonts w:cs="Calibri"/>
                <w:b/>
                <w:sz w:val="20"/>
                <w:szCs w:val="20"/>
              </w:rPr>
              <w:t>1</w:t>
            </w:r>
          </w:p>
        </w:tc>
      </w:tr>
      <w:tr w:rsidR="00651E34" w:rsidRPr="00267F4E" w14:paraId="54226090"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49C91" w14:textId="77777777" w:rsidR="00651E34" w:rsidRPr="00267F4E" w:rsidRDefault="00651E34" w:rsidP="007D0C79">
            <w:pPr>
              <w:spacing w:after="0" w:line="240" w:lineRule="auto"/>
              <w:rPr>
                <w:rFonts w:cs="Calibri"/>
                <w:sz w:val="20"/>
                <w:szCs w:val="20"/>
              </w:rPr>
            </w:pPr>
            <w:r w:rsidRPr="00267F4E">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175160" w14:textId="77777777" w:rsidR="00651E34" w:rsidRPr="00267F4E" w:rsidRDefault="00651E34"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999C87" w14:textId="1F7517DE" w:rsidR="00651E34" w:rsidRPr="00267F4E" w:rsidRDefault="00651E34"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16B9E9" w14:textId="6A21536C" w:rsidR="00651E34" w:rsidRPr="00267F4E" w:rsidRDefault="00267F4E"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71BCE" w14:textId="77777777" w:rsidR="00651E34" w:rsidRPr="00267F4E" w:rsidRDefault="00651E34" w:rsidP="007D0C79">
            <w:pPr>
              <w:spacing w:after="0" w:line="240" w:lineRule="auto"/>
              <w:jc w:val="center"/>
              <w:rPr>
                <w:rFonts w:cs="Calibri"/>
                <w:b/>
                <w:sz w:val="20"/>
                <w:szCs w:val="20"/>
              </w:rPr>
            </w:pPr>
          </w:p>
        </w:tc>
      </w:tr>
      <w:tr w:rsidR="00651E34" w:rsidRPr="00267F4E" w14:paraId="52000783"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F4D07" w14:textId="77777777" w:rsidR="00651E34" w:rsidRPr="00267F4E" w:rsidRDefault="00651E34" w:rsidP="007D0C79">
            <w:pPr>
              <w:spacing w:after="0" w:line="240" w:lineRule="auto"/>
              <w:rPr>
                <w:rFonts w:cs="Calibri"/>
                <w:sz w:val="20"/>
                <w:szCs w:val="20"/>
              </w:rPr>
            </w:pPr>
            <w:r w:rsidRPr="00267F4E">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AE1C8" w14:textId="77777777" w:rsidR="00651E34" w:rsidRPr="00267F4E" w:rsidRDefault="00651E34"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48023" w14:textId="77777777" w:rsidR="00651E34" w:rsidRPr="00267F4E" w:rsidRDefault="00651E34"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48752" w14:textId="77777777" w:rsidR="00651E34" w:rsidRPr="00267F4E" w:rsidRDefault="00651E34"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82F01" w14:textId="77777777" w:rsidR="00651E34" w:rsidRPr="00267F4E" w:rsidRDefault="00651E34" w:rsidP="007D0C79">
            <w:pPr>
              <w:spacing w:after="0" w:line="240" w:lineRule="auto"/>
              <w:jc w:val="center"/>
              <w:rPr>
                <w:rFonts w:cs="Calibri"/>
                <w:b/>
                <w:sz w:val="20"/>
                <w:szCs w:val="20"/>
              </w:rPr>
            </w:pPr>
            <w:r w:rsidRPr="00267F4E">
              <w:rPr>
                <w:rFonts w:cs="Calibri"/>
                <w:b/>
                <w:sz w:val="20"/>
                <w:szCs w:val="20"/>
              </w:rPr>
              <w:t>X</w:t>
            </w:r>
          </w:p>
        </w:tc>
      </w:tr>
      <w:tr w:rsidR="00CD1D5B" w:rsidRPr="00267F4E" w14:paraId="26CE1061" w14:textId="77777777" w:rsidTr="00651E34">
        <w:trPr>
          <w:trHeight w:val="15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D17BC" w14:textId="77777777" w:rsidR="00CD1D5B" w:rsidRPr="00267F4E" w:rsidRDefault="00CD1D5B" w:rsidP="007D0C79">
            <w:pPr>
              <w:spacing w:after="0" w:line="240" w:lineRule="auto"/>
              <w:rPr>
                <w:rFonts w:cs="Calibri"/>
                <w:sz w:val="20"/>
                <w:szCs w:val="20"/>
              </w:rPr>
            </w:pPr>
            <w:r w:rsidRPr="00267F4E">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F47DC2"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95BFC" w14:textId="773FF41F" w:rsidR="00CD1D5B" w:rsidRPr="00267F4E" w:rsidRDefault="00CD1D5B"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AAA96" w14:textId="667E951D"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F26BD" w14:textId="77777777" w:rsidR="00CD1D5B" w:rsidRPr="00267F4E" w:rsidRDefault="00CD1D5B" w:rsidP="007D0C79">
            <w:pPr>
              <w:spacing w:after="0" w:line="240" w:lineRule="auto"/>
              <w:jc w:val="center"/>
              <w:rPr>
                <w:rFonts w:cs="Calibri"/>
                <w:b/>
                <w:sz w:val="20"/>
                <w:szCs w:val="20"/>
              </w:rPr>
            </w:pPr>
          </w:p>
        </w:tc>
      </w:tr>
      <w:tr w:rsidR="00CD1D5B" w:rsidRPr="00267F4E" w14:paraId="2209EEC1" w14:textId="77777777" w:rsidTr="00651E34">
        <w:trPr>
          <w:trHeight w:val="8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2C7C" w14:textId="77777777" w:rsidR="00CD1D5B" w:rsidRPr="00267F4E" w:rsidRDefault="00CD1D5B" w:rsidP="007D0C79">
            <w:pPr>
              <w:spacing w:after="0" w:line="240" w:lineRule="auto"/>
              <w:rPr>
                <w:rFonts w:cs="Calibri"/>
                <w:sz w:val="20"/>
                <w:szCs w:val="20"/>
              </w:rPr>
            </w:pPr>
            <w:r w:rsidRPr="00267F4E">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526352"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90533" w14:textId="6B853169" w:rsidR="00CD1D5B" w:rsidRPr="00267F4E" w:rsidRDefault="00CD1D5B"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94926" w14:textId="212B6D3A"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8058D" w14:textId="77777777" w:rsidR="00CD1D5B" w:rsidRPr="00267F4E" w:rsidRDefault="00CD1D5B" w:rsidP="007D0C79">
            <w:pPr>
              <w:spacing w:after="0" w:line="240" w:lineRule="auto"/>
              <w:jc w:val="center"/>
              <w:rPr>
                <w:rFonts w:cs="Calibri"/>
                <w:b/>
                <w:sz w:val="20"/>
                <w:szCs w:val="20"/>
              </w:rPr>
            </w:pPr>
          </w:p>
        </w:tc>
      </w:tr>
      <w:tr w:rsidR="00CD1D5B" w:rsidRPr="00267F4E" w14:paraId="6AD76347" w14:textId="77777777" w:rsidTr="00651E34">
        <w:trPr>
          <w:trHeight w:val="1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937C1" w14:textId="77777777" w:rsidR="00CD1D5B" w:rsidRPr="00267F4E" w:rsidRDefault="00CD1D5B" w:rsidP="007D0C79">
            <w:pPr>
              <w:spacing w:after="0" w:line="240" w:lineRule="auto"/>
              <w:rPr>
                <w:rFonts w:cs="Calibri"/>
                <w:sz w:val="20"/>
                <w:szCs w:val="20"/>
              </w:rPr>
            </w:pPr>
            <w:r w:rsidRPr="00267F4E">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7CD88E"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C99B9" w14:textId="1B8A43C8"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23BC0" w14:textId="22571890" w:rsidR="00CD1D5B" w:rsidRPr="00267F4E" w:rsidRDefault="00267F4E"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EB242B" w14:textId="77777777" w:rsidR="00CD1D5B" w:rsidRPr="00267F4E" w:rsidRDefault="00CD1D5B" w:rsidP="007D0C79">
            <w:pPr>
              <w:spacing w:after="0" w:line="240" w:lineRule="auto"/>
              <w:jc w:val="center"/>
              <w:rPr>
                <w:rFonts w:cs="Calibri"/>
                <w:b/>
                <w:sz w:val="20"/>
                <w:szCs w:val="20"/>
              </w:rPr>
            </w:pPr>
          </w:p>
        </w:tc>
      </w:tr>
      <w:tr w:rsidR="00CD1D5B" w:rsidRPr="00267F4E" w14:paraId="447C5A2A"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89CF1" w14:textId="77777777" w:rsidR="00CD1D5B" w:rsidRPr="00267F4E" w:rsidRDefault="00CD1D5B" w:rsidP="007D0C79">
            <w:pPr>
              <w:spacing w:after="0" w:line="240" w:lineRule="auto"/>
              <w:rPr>
                <w:rFonts w:cs="Calibri"/>
                <w:sz w:val="20"/>
                <w:szCs w:val="20"/>
              </w:rPr>
            </w:pPr>
            <w:r w:rsidRPr="00267F4E">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79B706"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F231F" w14:textId="06F0FB91" w:rsidR="00CD1D5B" w:rsidRPr="00267F4E" w:rsidRDefault="00CD1D5B"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A309BD" w14:textId="0EEB9788"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B9A1AE" w14:textId="77777777" w:rsidR="00CD1D5B" w:rsidRPr="00267F4E" w:rsidRDefault="00CD1D5B" w:rsidP="007D0C79">
            <w:pPr>
              <w:spacing w:after="0" w:line="240" w:lineRule="auto"/>
              <w:jc w:val="center"/>
              <w:rPr>
                <w:rFonts w:cs="Calibri"/>
                <w:b/>
                <w:sz w:val="20"/>
                <w:szCs w:val="20"/>
              </w:rPr>
            </w:pPr>
          </w:p>
        </w:tc>
      </w:tr>
      <w:tr w:rsidR="00CD1D5B" w:rsidRPr="00267F4E" w14:paraId="7D0222F8"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BE1CF" w14:textId="77777777" w:rsidR="00CD1D5B" w:rsidRPr="00267F4E" w:rsidRDefault="00CD1D5B" w:rsidP="007D0C79">
            <w:pPr>
              <w:spacing w:after="0" w:line="240" w:lineRule="auto"/>
              <w:rPr>
                <w:rFonts w:cs="Calibri"/>
                <w:sz w:val="20"/>
                <w:szCs w:val="20"/>
              </w:rPr>
            </w:pPr>
            <w:r w:rsidRPr="00267F4E">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32B944"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FA0AF2" w14:textId="15B0C020"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82A3F5" w14:textId="38C75A73" w:rsidR="00CD1D5B" w:rsidRPr="00267F4E" w:rsidRDefault="00CD1D5B"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8B0C3" w14:textId="77777777" w:rsidR="00CD1D5B" w:rsidRPr="00267F4E" w:rsidRDefault="00CD1D5B" w:rsidP="007D0C79">
            <w:pPr>
              <w:spacing w:after="0" w:line="240" w:lineRule="auto"/>
              <w:jc w:val="center"/>
              <w:rPr>
                <w:rFonts w:cs="Calibri"/>
                <w:b/>
                <w:sz w:val="20"/>
                <w:szCs w:val="20"/>
              </w:rPr>
            </w:pPr>
          </w:p>
        </w:tc>
      </w:tr>
      <w:tr w:rsidR="00CD1D5B" w:rsidRPr="00025672" w14:paraId="5EF58AFD" w14:textId="77777777" w:rsidTr="00651E34">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4874B" w14:textId="77777777" w:rsidR="00CD1D5B" w:rsidRPr="00267F4E" w:rsidRDefault="00CD1D5B" w:rsidP="007D0C79">
            <w:pPr>
              <w:spacing w:after="0" w:line="240" w:lineRule="auto"/>
              <w:rPr>
                <w:rFonts w:cs="Calibri"/>
                <w:b/>
                <w:sz w:val="20"/>
                <w:szCs w:val="20"/>
              </w:rPr>
            </w:pPr>
            <w:r w:rsidRPr="00267F4E">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72430" w14:textId="77777777" w:rsidR="00CD1D5B" w:rsidRPr="00267F4E" w:rsidRDefault="00CD1D5B"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C3F40C" w14:textId="02561C0A" w:rsidR="00CD1D5B" w:rsidRPr="00267F4E" w:rsidRDefault="00CD1D5B"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62317" w14:textId="3C7E694D" w:rsidR="00CD1D5B" w:rsidRPr="00267F4E" w:rsidRDefault="00267F4E" w:rsidP="007D0C79">
            <w:pPr>
              <w:spacing w:after="0" w:line="240" w:lineRule="auto"/>
              <w:jc w:val="center"/>
              <w:rPr>
                <w:rFonts w:cs="Calibri"/>
                <w:b/>
                <w:sz w:val="20"/>
                <w:szCs w:val="20"/>
              </w:rPr>
            </w:pPr>
            <w:r w:rsidRPr="00267F4E">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CDBB6" w14:textId="77777777" w:rsidR="00CD1D5B" w:rsidRPr="00267F4E" w:rsidRDefault="00CD1D5B" w:rsidP="007D0C79">
            <w:pPr>
              <w:spacing w:after="0" w:line="240" w:lineRule="auto"/>
              <w:jc w:val="center"/>
              <w:rPr>
                <w:rFonts w:cs="Calibri"/>
                <w:b/>
                <w:sz w:val="20"/>
                <w:szCs w:val="20"/>
              </w:rPr>
            </w:pPr>
          </w:p>
        </w:tc>
      </w:tr>
      <w:bookmarkEnd w:id="1430"/>
    </w:tbl>
    <w:p w14:paraId="105D250A" w14:textId="758C7BCE" w:rsidR="00651E34" w:rsidRPr="00025672" w:rsidRDefault="00651E34" w:rsidP="00651E34">
      <w:pPr>
        <w:spacing w:after="0"/>
        <w:rPr>
          <w:highlight w:val="yellow"/>
        </w:rPr>
      </w:pPr>
    </w:p>
    <w:p w14:paraId="453C5B7B" w14:textId="3555882F" w:rsidR="00651E34" w:rsidRPr="00267F4E" w:rsidRDefault="00651E34" w:rsidP="007D0A25">
      <w:pPr>
        <w:numPr>
          <w:ilvl w:val="0"/>
          <w:numId w:val="93"/>
        </w:numPr>
        <w:autoSpaceDE w:val="0"/>
        <w:autoSpaceDN w:val="0"/>
        <w:adjustRightInd w:val="0"/>
        <w:spacing w:after="0"/>
        <w:rPr>
          <w:rFonts w:cs="Calibri"/>
          <w:color w:val="000000"/>
          <w:szCs w:val="24"/>
        </w:rPr>
      </w:pPr>
      <w:r w:rsidRPr="00267F4E">
        <w:rPr>
          <w:rFonts w:cs="Calibri"/>
          <w:b/>
          <w:color w:val="000000"/>
          <w:szCs w:val="24"/>
        </w:rPr>
        <w:t xml:space="preserve">Udruge građana: </w:t>
      </w:r>
      <w:r w:rsidRPr="00267F4E">
        <w:rPr>
          <w:rFonts w:cs="Calibri"/>
          <w:color w:val="000000"/>
          <w:szCs w:val="24"/>
        </w:rPr>
        <w:t>Zakonom o sustavu civilne zaštite („Narodne Novine“ broj 82/15, 118/18, 31/20</w:t>
      </w:r>
      <w:r w:rsidR="00CD746B" w:rsidRPr="00267F4E">
        <w:rPr>
          <w:rFonts w:cs="Calibri"/>
          <w:color w:val="000000"/>
          <w:szCs w:val="24"/>
        </w:rPr>
        <w:t>, 20/21</w:t>
      </w:r>
      <w:r w:rsidRPr="00267F4E">
        <w:rPr>
          <w:rFonts w:cs="Calibri"/>
          <w:color w:val="000000"/>
          <w:szCs w:val="24"/>
        </w:rPr>
        <w:t xml:space="preserve">), člankom 20. Udruge su određene kao operativne snage sustava civilne zaštite. Udruge koje nemaju javne ovlasti, a od interesa su za sustav civilne zaštite, pričuvni su dio operativnih snaga sustava civilne zaštite koji je osposobljen za provođenje pojedinih mjera i aktivnosti sustava civilne zaštite, svojim sposobnostima nadopunjavaju sposobnosti temeljnih operativnih snaga i </w:t>
      </w:r>
      <w:r w:rsidRPr="00267F4E">
        <w:rPr>
          <w:rFonts w:cs="Calibri"/>
          <w:color w:val="000000"/>
          <w:szCs w:val="24"/>
        </w:rPr>
        <w:lastRenderedPageBreak/>
        <w:t xml:space="preserve">specijalističkih i intervencijskih postrojbi civilne zaštite te se uključuju u provođenje mjera i aktivnosti sustava civilne zaštite. </w:t>
      </w:r>
    </w:p>
    <w:p w14:paraId="378E628A" w14:textId="77777777" w:rsidR="00651E34" w:rsidRPr="00267F4E" w:rsidRDefault="00651E34" w:rsidP="00651E34">
      <w:pPr>
        <w:pStyle w:val="Odlomakpopisa"/>
        <w:jc w:val="both"/>
        <w:rPr>
          <w:rFonts w:cs="Calibri"/>
          <w:color w:val="000000"/>
          <w:sz w:val="24"/>
          <w:szCs w:val="24"/>
        </w:rPr>
      </w:pPr>
      <w:r w:rsidRPr="00267F4E">
        <w:rPr>
          <w:rFonts w:cs="Calibri"/>
          <w:color w:val="000000"/>
          <w:sz w:val="24"/>
          <w:szCs w:val="24"/>
        </w:rPr>
        <w:t>Udruge samostalno provode osposobljavanje svojih članova i sudjeluju u osposobljavanju i vježbama s drugim operativnim snagama sustav civilne zaštite.</w:t>
      </w:r>
    </w:p>
    <w:p w14:paraId="6C670E57" w14:textId="77777777" w:rsidR="00651E34" w:rsidRPr="00267F4E" w:rsidRDefault="00651E34" w:rsidP="00651E34">
      <w:pPr>
        <w:pStyle w:val="Odlomakpopisa"/>
        <w:jc w:val="both"/>
        <w:rPr>
          <w:rFonts w:cs="Calibri"/>
          <w:color w:val="000000"/>
          <w:sz w:val="24"/>
          <w:szCs w:val="24"/>
        </w:rPr>
      </w:pPr>
    </w:p>
    <w:p w14:paraId="489E0103" w14:textId="2F9D79F6" w:rsidR="00651E34" w:rsidRPr="00267F4E" w:rsidRDefault="00651E34" w:rsidP="00CD1D5B">
      <w:pPr>
        <w:pStyle w:val="Odlomakpopisa"/>
        <w:jc w:val="both"/>
        <w:rPr>
          <w:rFonts w:cs="Calibri"/>
          <w:color w:val="000000"/>
          <w:sz w:val="24"/>
          <w:szCs w:val="24"/>
        </w:rPr>
      </w:pPr>
      <w:r w:rsidRPr="00267F4E">
        <w:rPr>
          <w:rFonts w:cs="Calibri"/>
          <w:color w:val="000000"/>
          <w:sz w:val="24"/>
          <w:szCs w:val="24"/>
        </w:rPr>
        <w:t xml:space="preserve">Popis udruga građana s područja Općine, a koje mogu biti od interesa za sustav civilne zaštite: </w:t>
      </w:r>
    </w:p>
    <w:p w14:paraId="38913DFE" w14:textId="58357D75" w:rsidR="00267F4E" w:rsidRPr="00267F4E" w:rsidRDefault="00267F4E" w:rsidP="007D0A25">
      <w:pPr>
        <w:pStyle w:val="Odlomakpopisa"/>
        <w:numPr>
          <w:ilvl w:val="0"/>
          <w:numId w:val="94"/>
        </w:numPr>
        <w:jc w:val="both"/>
        <w:rPr>
          <w:rFonts w:cs="Calibri"/>
          <w:color w:val="000000"/>
          <w:sz w:val="24"/>
          <w:szCs w:val="24"/>
        </w:rPr>
      </w:pPr>
      <w:r w:rsidRPr="00267F4E">
        <w:rPr>
          <w:rFonts w:cs="Calibri"/>
          <w:color w:val="000000"/>
          <w:sz w:val="24"/>
          <w:szCs w:val="24"/>
        </w:rPr>
        <w:t xml:space="preserve">Streljačka družina “Lipovec”, </w:t>
      </w:r>
    </w:p>
    <w:p w14:paraId="171AC461" w14:textId="3C8F5537" w:rsidR="00267F4E" w:rsidRPr="00267F4E" w:rsidRDefault="00267F4E" w:rsidP="007D0A25">
      <w:pPr>
        <w:pStyle w:val="Odlomakpopisa"/>
        <w:numPr>
          <w:ilvl w:val="0"/>
          <w:numId w:val="94"/>
        </w:numPr>
        <w:jc w:val="both"/>
        <w:rPr>
          <w:rFonts w:cs="Calibri"/>
          <w:color w:val="000000"/>
          <w:sz w:val="24"/>
          <w:szCs w:val="24"/>
        </w:rPr>
      </w:pPr>
      <w:r w:rsidRPr="00267F4E">
        <w:rPr>
          <w:rFonts w:cs="Calibri"/>
          <w:color w:val="000000"/>
          <w:sz w:val="24"/>
          <w:szCs w:val="24"/>
        </w:rPr>
        <w:t>Lovačka udruga “Lipa” Lipovec Lonjski</w:t>
      </w:r>
      <w:proofErr w:type="gramStart"/>
      <w:r w:rsidRPr="00267F4E">
        <w:rPr>
          <w:rFonts w:cs="Calibri"/>
          <w:color w:val="000000"/>
          <w:sz w:val="24"/>
          <w:szCs w:val="24"/>
        </w:rPr>
        <w:t>,.</w:t>
      </w:r>
      <w:proofErr w:type="gramEnd"/>
    </w:p>
    <w:p w14:paraId="61C4F1ED" w14:textId="05F43FF6" w:rsidR="00267F4E" w:rsidRPr="00267F4E" w:rsidRDefault="00267F4E" w:rsidP="007D0A25">
      <w:pPr>
        <w:pStyle w:val="Odlomakpopisa"/>
        <w:numPr>
          <w:ilvl w:val="0"/>
          <w:numId w:val="94"/>
        </w:numPr>
        <w:jc w:val="both"/>
        <w:rPr>
          <w:rFonts w:cs="Calibri"/>
          <w:color w:val="000000"/>
          <w:sz w:val="24"/>
          <w:szCs w:val="24"/>
        </w:rPr>
      </w:pPr>
      <w:r w:rsidRPr="00267F4E">
        <w:rPr>
          <w:rFonts w:cs="Calibri"/>
          <w:color w:val="000000"/>
          <w:sz w:val="24"/>
          <w:szCs w:val="24"/>
        </w:rPr>
        <w:t>Lovačko društvo “Srndać” Kloštar Ivanić,</w:t>
      </w:r>
    </w:p>
    <w:p w14:paraId="06468215" w14:textId="7F115EAD" w:rsidR="00267F4E" w:rsidRPr="00267F4E" w:rsidRDefault="00267F4E" w:rsidP="007D0A25">
      <w:pPr>
        <w:pStyle w:val="Odlomakpopisa"/>
        <w:numPr>
          <w:ilvl w:val="0"/>
          <w:numId w:val="94"/>
        </w:numPr>
        <w:jc w:val="both"/>
        <w:rPr>
          <w:rFonts w:cs="Calibri"/>
          <w:color w:val="000000"/>
          <w:sz w:val="24"/>
          <w:szCs w:val="24"/>
        </w:rPr>
      </w:pPr>
      <w:r w:rsidRPr="00267F4E">
        <w:rPr>
          <w:rFonts w:cs="Calibri"/>
          <w:color w:val="000000"/>
          <w:sz w:val="24"/>
          <w:szCs w:val="24"/>
        </w:rPr>
        <w:t>Kloštarski skauti,</w:t>
      </w:r>
    </w:p>
    <w:p w14:paraId="37747157" w14:textId="424AA974" w:rsidR="00267F4E" w:rsidRPr="007D0C79" w:rsidRDefault="00267F4E" w:rsidP="00267F4E">
      <w:pPr>
        <w:pStyle w:val="Odlomakpopisa"/>
        <w:numPr>
          <w:ilvl w:val="0"/>
          <w:numId w:val="94"/>
        </w:numPr>
        <w:jc w:val="both"/>
        <w:rPr>
          <w:rFonts w:cs="Calibri"/>
          <w:color w:val="000000"/>
          <w:sz w:val="24"/>
          <w:szCs w:val="24"/>
        </w:rPr>
      </w:pPr>
      <w:r w:rsidRPr="00267F4E">
        <w:rPr>
          <w:rFonts w:cs="Calibri"/>
          <w:color w:val="000000"/>
          <w:sz w:val="24"/>
          <w:szCs w:val="24"/>
        </w:rPr>
        <w:t>Udruga specijalne jedinice policije iz Domovinskog rata “RIS” Kutina – podružnica Ivanić-Grad.</w:t>
      </w:r>
    </w:p>
    <w:p w14:paraId="1EB857CC" w14:textId="2B186435" w:rsidR="00200C5D" w:rsidRPr="002D6939" w:rsidRDefault="00200C5D" w:rsidP="00200C5D">
      <w:pPr>
        <w:spacing w:after="0" w:line="240" w:lineRule="auto"/>
        <w:jc w:val="center"/>
        <w:rPr>
          <w:rFonts w:cs="Calibri"/>
          <w:b/>
          <w:bCs/>
          <w:sz w:val="20"/>
          <w:szCs w:val="24"/>
          <w:lang w:val="en-US"/>
        </w:rPr>
      </w:pPr>
      <w:bookmarkStart w:id="1431" w:name="_Toc510774966"/>
      <w:bookmarkStart w:id="1432" w:name="_Toc525218538"/>
      <w:bookmarkStart w:id="1433" w:name="_Toc527545424"/>
      <w:bookmarkStart w:id="1434" w:name="_Toc532551972"/>
      <w:bookmarkStart w:id="1435" w:name="_Toc13211376"/>
      <w:bookmarkStart w:id="1436" w:name="_Toc52787479"/>
      <w:bookmarkStart w:id="1437" w:name="_Toc58923488"/>
      <w:bookmarkStart w:id="1438" w:name="_Toc65151836"/>
      <w:bookmarkStart w:id="1439" w:name="_Toc86396578"/>
      <w:r w:rsidRPr="002D6939">
        <w:rPr>
          <w:rFonts w:cs="Arial"/>
          <w:b/>
          <w:bCs/>
          <w:sz w:val="20"/>
          <w:szCs w:val="20"/>
        </w:rPr>
        <w:t xml:space="preserve">Tablica </w:t>
      </w:r>
      <w:r w:rsidRPr="002D6939">
        <w:rPr>
          <w:rFonts w:cs="Arial"/>
          <w:b/>
          <w:bCs/>
          <w:noProof/>
          <w:sz w:val="20"/>
          <w:szCs w:val="20"/>
        </w:rPr>
        <w:fldChar w:fldCharType="begin"/>
      </w:r>
      <w:r w:rsidRPr="002D6939">
        <w:rPr>
          <w:rFonts w:cs="Arial"/>
          <w:b/>
          <w:bCs/>
          <w:noProof/>
          <w:sz w:val="20"/>
          <w:szCs w:val="20"/>
        </w:rPr>
        <w:instrText xml:space="preserve"> SEQ Tablica \* ARABIC </w:instrText>
      </w:r>
      <w:r w:rsidRPr="002D6939">
        <w:rPr>
          <w:rFonts w:cs="Arial"/>
          <w:b/>
          <w:bCs/>
          <w:noProof/>
          <w:sz w:val="20"/>
          <w:szCs w:val="20"/>
        </w:rPr>
        <w:fldChar w:fldCharType="separate"/>
      </w:r>
      <w:r w:rsidR="007D0C79">
        <w:rPr>
          <w:rFonts w:cs="Arial"/>
          <w:b/>
          <w:bCs/>
          <w:noProof/>
          <w:sz w:val="20"/>
          <w:szCs w:val="20"/>
        </w:rPr>
        <w:t>110</w:t>
      </w:r>
      <w:r w:rsidRPr="002D6939">
        <w:rPr>
          <w:rFonts w:cs="Arial"/>
          <w:b/>
          <w:bCs/>
          <w:noProof/>
          <w:sz w:val="20"/>
          <w:szCs w:val="20"/>
        </w:rPr>
        <w:fldChar w:fldCharType="end"/>
      </w:r>
      <w:r w:rsidRPr="002D6939">
        <w:rPr>
          <w:rFonts w:cs="Arial"/>
          <w:b/>
          <w:bCs/>
          <w:sz w:val="20"/>
          <w:szCs w:val="20"/>
        </w:rPr>
        <w:t>: Prikaz spremnosti operativnih kapaciteta udruga</w:t>
      </w:r>
      <w:bookmarkEnd w:id="1431"/>
      <w:bookmarkEnd w:id="1432"/>
      <w:bookmarkEnd w:id="1433"/>
      <w:bookmarkEnd w:id="1434"/>
      <w:bookmarkEnd w:id="1435"/>
      <w:bookmarkEnd w:id="1436"/>
      <w:bookmarkEnd w:id="1437"/>
      <w:bookmarkEnd w:id="1438"/>
      <w:bookmarkEnd w:id="1439"/>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200C5D" w:rsidRPr="002D6939" w14:paraId="3054C1F2" w14:textId="77777777" w:rsidTr="000847EE">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CF0C6" w14:textId="77777777" w:rsidR="00200C5D" w:rsidRPr="002D6939" w:rsidRDefault="00200C5D" w:rsidP="000847EE">
            <w:pPr>
              <w:spacing w:after="0" w:line="240" w:lineRule="auto"/>
              <w:rPr>
                <w:rFonts w:cs="Calibri"/>
                <w:sz w:val="20"/>
                <w:szCs w:val="20"/>
              </w:rPr>
            </w:pPr>
            <w:r w:rsidRPr="002D6939">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87DA73D"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7857154"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55976C3"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42DE91C"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visoka spremnost</w:t>
            </w:r>
          </w:p>
        </w:tc>
      </w:tr>
      <w:tr w:rsidR="00200C5D" w:rsidRPr="002D6939" w14:paraId="36CB6472" w14:textId="77777777" w:rsidTr="000847EE">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A13489" w14:textId="77777777" w:rsidR="00200C5D" w:rsidRPr="002D6939" w:rsidRDefault="00200C5D" w:rsidP="000847EE">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9693A85"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4F6D67B"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C8F288A"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B1319A3"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1</w:t>
            </w:r>
          </w:p>
        </w:tc>
      </w:tr>
      <w:tr w:rsidR="00200C5D" w:rsidRPr="002D6939" w14:paraId="14D47711"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D94846" w14:textId="77777777" w:rsidR="00200C5D" w:rsidRPr="002D6939" w:rsidRDefault="00200C5D" w:rsidP="000847EE">
            <w:pPr>
              <w:spacing w:after="0" w:line="240" w:lineRule="auto"/>
              <w:rPr>
                <w:rFonts w:cs="Calibri"/>
                <w:sz w:val="20"/>
                <w:szCs w:val="20"/>
              </w:rPr>
            </w:pPr>
            <w:r w:rsidRPr="002D6939">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67D9F"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E0E95"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25174"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BBB7D"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7703EE50"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873AF" w14:textId="77777777" w:rsidR="00200C5D" w:rsidRPr="002D6939" w:rsidRDefault="00200C5D" w:rsidP="000847EE">
            <w:pPr>
              <w:spacing w:after="0" w:line="240" w:lineRule="auto"/>
              <w:rPr>
                <w:rFonts w:cs="Calibri"/>
                <w:sz w:val="20"/>
                <w:szCs w:val="20"/>
              </w:rPr>
            </w:pPr>
            <w:r w:rsidRPr="002D6939">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AD65E"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EAD2B"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5F601"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B64BA"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3CFA0EB7"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A5C7C" w14:textId="77777777" w:rsidR="00200C5D" w:rsidRPr="002D6939" w:rsidRDefault="00200C5D" w:rsidP="000847EE">
            <w:pPr>
              <w:spacing w:after="0" w:line="240" w:lineRule="auto"/>
              <w:rPr>
                <w:rFonts w:cs="Calibri"/>
                <w:sz w:val="20"/>
                <w:szCs w:val="20"/>
              </w:rPr>
            </w:pPr>
            <w:r w:rsidRPr="002D6939">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AF0C5"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36272"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4A80C"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FBF48" w14:textId="77777777" w:rsidR="00200C5D" w:rsidRPr="002D6939" w:rsidRDefault="00200C5D" w:rsidP="000847EE">
            <w:pPr>
              <w:spacing w:after="0" w:line="240" w:lineRule="auto"/>
              <w:jc w:val="center"/>
              <w:rPr>
                <w:rFonts w:cs="Calibri"/>
                <w:b/>
                <w:sz w:val="20"/>
                <w:szCs w:val="20"/>
              </w:rPr>
            </w:pPr>
          </w:p>
        </w:tc>
      </w:tr>
      <w:tr w:rsidR="00200C5D" w:rsidRPr="002D6939" w14:paraId="21C13722"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1348FD" w14:textId="77777777" w:rsidR="00200C5D" w:rsidRPr="002D6939" w:rsidRDefault="00200C5D" w:rsidP="000847EE">
            <w:pPr>
              <w:spacing w:after="0" w:line="240" w:lineRule="auto"/>
              <w:rPr>
                <w:rFonts w:cs="Calibri"/>
                <w:sz w:val="20"/>
                <w:szCs w:val="20"/>
              </w:rPr>
            </w:pPr>
            <w:r w:rsidRPr="002D6939">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3E8D3"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7DB77"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B44E3"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E9E72" w14:textId="77777777" w:rsidR="00200C5D" w:rsidRPr="002D6939" w:rsidRDefault="00200C5D" w:rsidP="000847EE">
            <w:pPr>
              <w:spacing w:after="0" w:line="240" w:lineRule="auto"/>
              <w:jc w:val="center"/>
              <w:rPr>
                <w:rFonts w:cs="Calibri"/>
                <w:b/>
                <w:sz w:val="20"/>
                <w:szCs w:val="20"/>
              </w:rPr>
            </w:pPr>
          </w:p>
        </w:tc>
      </w:tr>
      <w:tr w:rsidR="00200C5D" w:rsidRPr="002D6939" w14:paraId="5D286D80"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CE447" w14:textId="77777777" w:rsidR="00200C5D" w:rsidRPr="002D6939" w:rsidRDefault="00200C5D" w:rsidP="000847EE">
            <w:pPr>
              <w:spacing w:after="0" w:line="240" w:lineRule="auto"/>
              <w:rPr>
                <w:rFonts w:cs="Calibri"/>
                <w:sz w:val="20"/>
                <w:szCs w:val="20"/>
              </w:rPr>
            </w:pPr>
            <w:r w:rsidRPr="002D6939">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E31DD"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4BBC5C"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5DD6D"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C8DCA" w14:textId="77777777" w:rsidR="00200C5D" w:rsidRPr="002D6939" w:rsidRDefault="00200C5D" w:rsidP="000847EE">
            <w:pPr>
              <w:spacing w:after="0" w:line="240" w:lineRule="auto"/>
              <w:jc w:val="center"/>
              <w:rPr>
                <w:rFonts w:cs="Calibri"/>
                <w:b/>
                <w:sz w:val="20"/>
                <w:szCs w:val="20"/>
              </w:rPr>
            </w:pPr>
          </w:p>
        </w:tc>
      </w:tr>
      <w:tr w:rsidR="00200C5D" w:rsidRPr="002D6939" w14:paraId="5C6071E1"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DAFA6" w14:textId="77777777" w:rsidR="00200C5D" w:rsidRPr="002D6939" w:rsidRDefault="00200C5D" w:rsidP="000847EE">
            <w:pPr>
              <w:spacing w:after="0" w:line="240" w:lineRule="auto"/>
              <w:rPr>
                <w:rFonts w:cs="Calibri"/>
                <w:sz w:val="20"/>
                <w:szCs w:val="20"/>
              </w:rPr>
            </w:pPr>
            <w:r w:rsidRPr="002D6939">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85F94"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77660"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510E6"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62117" w14:textId="77777777" w:rsidR="00200C5D" w:rsidRPr="002D6939" w:rsidRDefault="00200C5D" w:rsidP="000847EE">
            <w:pPr>
              <w:spacing w:after="0" w:line="240" w:lineRule="auto"/>
              <w:jc w:val="center"/>
              <w:rPr>
                <w:rFonts w:cs="Calibri"/>
                <w:b/>
                <w:sz w:val="20"/>
                <w:szCs w:val="20"/>
              </w:rPr>
            </w:pPr>
          </w:p>
        </w:tc>
      </w:tr>
      <w:tr w:rsidR="00200C5D" w:rsidRPr="002D6939" w14:paraId="625BF21B"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DAEC2" w14:textId="77777777" w:rsidR="00200C5D" w:rsidRPr="002D6939" w:rsidRDefault="00200C5D" w:rsidP="000847EE">
            <w:pPr>
              <w:spacing w:after="0" w:line="240" w:lineRule="auto"/>
              <w:rPr>
                <w:rFonts w:cs="Calibri"/>
                <w:sz w:val="20"/>
                <w:szCs w:val="20"/>
              </w:rPr>
            </w:pPr>
            <w:r w:rsidRPr="002D6939">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64980"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EAB9C" w14:textId="3632C844"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6A601B" w14:textId="55399E3C" w:rsidR="00200C5D" w:rsidRPr="002D6939" w:rsidRDefault="00CD1D5B"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F5BCE3" w14:textId="77777777" w:rsidR="00200C5D" w:rsidRPr="002D6939" w:rsidRDefault="00200C5D" w:rsidP="000847EE">
            <w:pPr>
              <w:spacing w:after="0" w:line="240" w:lineRule="auto"/>
              <w:jc w:val="center"/>
              <w:rPr>
                <w:rFonts w:cs="Calibri"/>
                <w:b/>
                <w:sz w:val="20"/>
                <w:szCs w:val="20"/>
              </w:rPr>
            </w:pPr>
          </w:p>
        </w:tc>
      </w:tr>
      <w:tr w:rsidR="00200C5D" w:rsidRPr="00025672" w14:paraId="3839E639"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3E500" w14:textId="77777777" w:rsidR="00200C5D" w:rsidRPr="002D6939" w:rsidRDefault="00200C5D" w:rsidP="000847EE">
            <w:pPr>
              <w:spacing w:after="0" w:line="240" w:lineRule="auto"/>
              <w:rPr>
                <w:rFonts w:cs="Calibri"/>
                <w:b/>
                <w:sz w:val="20"/>
                <w:szCs w:val="20"/>
              </w:rPr>
            </w:pPr>
            <w:r w:rsidRPr="002D6939">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55201F"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E0720"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42380"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72CD46" w14:textId="77777777" w:rsidR="00200C5D" w:rsidRPr="002D6939" w:rsidRDefault="00200C5D" w:rsidP="000847EE">
            <w:pPr>
              <w:spacing w:after="0" w:line="240" w:lineRule="auto"/>
              <w:jc w:val="center"/>
              <w:rPr>
                <w:rFonts w:cs="Calibri"/>
                <w:b/>
                <w:sz w:val="20"/>
                <w:szCs w:val="20"/>
              </w:rPr>
            </w:pPr>
          </w:p>
        </w:tc>
      </w:tr>
    </w:tbl>
    <w:p w14:paraId="46EB3B59" w14:textId="77777777" w:rsidR="002D6939" w:rsidRPr="002D6939" w:rsidRDefault="002D6939" w:rsidP="002D6939">
      <w:pPr>
        <w:pStyle w:val="Odlomakpopisa"/>
        <w:jc w:val="both"/>
        <w:rPr>
          <w:rFonts w:cstheme="minorHAnsi"/>
          <w:sz w:val="24"/>
          <w:szCs w:val="24"/>
        </w:rPr>
      </w:pPr>
    </w:p>
    <w:p w14:paraId="5D901857" w14:textId="4DF913F4" w:rsidR="002D6939" w:rsidRPr="002D6939" w:rsidRDefault="00200C5D" w:rsidP="007D0A25">
      <w:pPr>
        <w:pStyle w:val="Odlomakpopisa"/>
        <w:numPr>
          <w:ilvl w:val="0"/>
          <w:numId w:val="93"/>
        </w:numPr>
        <w:jc w:val="both"/>
        <w:rPr>
          <w:rFonts w:cstheme="minorHAnsi"/>
          <w:sz w:val="24"/>
          <w:szCs w:val="24"/>
        </w:rPr>
      </w:pPr>
      <w:r w:rsidRPr="002D6939">
        <w:rPr>
          <w:rFonts w:cstheme="minorHAnsi"/>
          <w:b/>
          <w:bCs/>
          <w:sz w:val="24"/>
          <w:szCs w:val="24"/>
          <w:lang w:eastAsia="hr-HR"/>
        </w:rPr>
        <w:t xml:space="preserve">Hrvatska gorska služba spašavanja (HGSS) – Stanica </w:t>
      </w:r>
      <w:r w:rsidR="00534F27">
        <w:rPr>
          <w:rFonts w:cstheme="minorHAnsi"/>
          <w:b/>
          <w:bCs/>
          <w:sz w:val="24"/>
          <w:szCs w:val="24"/>
          <w:lang w:eastAsia="hr-HR"/>
        </w:rPr>
        <w:t>Zagreb</w:t>
      </w:r>
      <w:r w:rsidRPr="002D6939">
        <w:rPr>
          <w:rFonts w:cstheme="minorHAnsi"/>
          <w:b/>
          <w:bCs/>
          <w:sz w:val="24"/>
          <w:szCs w:val="24"/>
          <w:lang w:eastAsia="hr-HR"/>
        </w:rPr>
        <w:t xml:space="preserve">: </w:t>
      </w:r>
      <w:r w:rsidR="002D6939" w:rsidRPr="002D6939">
        <w:rPr>
          <w:rFonts w:cstheme="minorHAnsi"/>
          <w:color w:val="000000"/>
          <w:sz w:val="24"/>
          <w:szCs w:val="24"/>
        </w:rPr>
        <w:t>Operativne snage Hrvatske Gorske službe spašavanja temeljna su operativna snaga sustava civilne zaštite u velikim nesrećama i katastrofama i izvršavaju obveze u sustavu civilne zaštite sukladno posebnim propisima kojima se uređuje područje djelovanja Hrvatske gorske službe spašavanja</w:t>
      </w:r>
    </w:p>
    <w:p w14:paraId="66F2CC4E" w14:textId="3C4E82B4" w:rsidR="00200C5D" w:rsidRPr="002D6939" w:rsidRDefault="00200C5D" w:rsidP="00200C5D">
      <w:pPr>
        <w:pStyle w:val="Opisslike"/>
        <w:spacing w:line="240" w:lineRule="auto"/>
        <w:jc w:val="center"/>
        <w:rPr>
          <w:rFonts w:cs="Calibri"/>
          <w:color w:val="000000"/>
          <w:szCs w:val="24"/>
        </w:rPr>
      </w:pPr>
      <w:bookmarkStart w:id="1440" w:name="_Toc86396579"/>
      <w:r w:rsidRPr="002D6939">
        <w:t xml:space="preserve">Tablica </w:t>
      </w:r>
      <w:r w:rsidRPr="002D6939">
        <w:rPr>
          <w:noProof/>
        </w:rPr>
        <w:fldChar w:fldCharType="begin"/>
      </w:r>
      <w:r w:rsidRPr="002D6939">
        <w:rPr>
          <w:noProof/>
        </w:rPr>
        <w:instrText xml:space="preserve"> SEQ Tablica \* ARABIC </w:instrText>
      </w:r>
      <w:r w:rsidRPr="002D6939">
        <w:rPr>
          <w:noProof/>
        </w:rPr>
        <w:fldChar w:fldCharType="separate"/>
      </w:r>
      <w:r w:rsidR="007D0C79">
        <w:rPr>
          <w:noProof/>
        </w:rPr>
        <w:t>111</w:t>
      </w:r>
      <w:r w:rsidRPr="002D6939">
        <w:rPr>
          <w:noProof/>
        </w:rPr>
        <w:fldChar w:fldCharType="end"/>
      </w:r>
      <w:r w:rsidRPr="002D6939">
        <w:t xml:space="preserve">: Prikaz podataka HGSS – Stanica </w:t>
      </w:r>
      <w:r w:rsidR="00534F27">
        <w:t>Zagreb</w:t>
      </w:r>
      <w:bookmarkEnd w:id="1440"/>
    </w:p>
    <w:tbl>
      <w:tblPr>
        <w:tblStyle w:val="Reetkatablice"/>
        <w:tblW w:w="0" w:type="auto"/>
        <w:tblLook w:val="04A0" w:firstRow="1" w:lastRow="0" w:firstColumn="1" w:lastColumn="0" w:noHBand="0" w:noVBand="1"/>
      </w:tblPr>
      <w:tblGrid>
        <w:gridCol w:w="2830"/>
        <w:gridCol w:w="6230"/>
      </w:tblGrid>
      <w:tr w:rsidR="00534F27" w:rsidRPr="002D6939" w14:paraId="66A8E0AF" w14:textId="77777777" w:rsidTr="002D6939">
        <w:tc>
          <w:tcPr>
            <w:tcW w:w="2830" w:type="dxa"/>
            <w:vAlign w:val="center"/>
          </w:tcPr>
          <w:p w14:paraId="0B94AE58" w14:textId="77777777" w:rsidR="00534F27" w:rsidRPr="002D6939" w:rsidRDefault="00534F27" w:rsidP="00534F27">
            <w:pPr>
              <w:spacing w:after="0" w:line="240" w:lineRule="auto"/>
              <w:jc w:val="left"/>
              <w:rPr>
                <w:b/>
                <w:bCs/>
                <w:sz w:val="20"/>
                <w:szCs w:val="20"/>
              </w:rPr>
            </w:pPr>
            <w:r w:rsidRPr="002D6939">
              <w:rPr>
                <w:b/>
                <w:bCs/>
                <w:sz w:val="20"/>
                <w:szCs w:val="20"/>
              </w:rPr>
              <w:t>POPIS POSTOJEĆE OPREME</w:t>
            </w:r>
          </w:p>
        </w:tc>
        <w:tc>
          <w:tcPr>
            <w:tcW w:w="6230" w:type="dxa"/>
            <w:vAlign w:val="center"/>
          </w:tcPr>
          <w:p w14:paraId="0D8400D1" w14:textId="77777777" w:rsidR="00534F27" w:rsidRPr="00534F27" w:rsidRDefault="00534F27" w:rsidP="00534F27">
            <w:pPr>
              <w:spacing w:after="0" w:line="240" w:lineRule="auto"/>
              <w:rPr>
                <w:rFonts w:cs="Calibri"/>
                <w:sz w:val="20"/>
                <w:szCs w:val="20"/>
              </w:rPr>
            </w:pPr>
            <w:r w:rsidRPr="00534F27">
              <w:rPr>
                <w:rFonts w:cs="Calibri"/>
                <w:sz w:val="20"/>
                <w:szCs w:val="20"/>
              </w:rPr>
              <w:t>- oprema za spašavanje i transport u svim uvjetima i terenima</w:t>
            </w:r>
          </w:p>
          <w:p w14:paraId="1C200B53" w14:textId="77777777" w:rsidR="00534F27" w:rsidRPr="00534F27" w:rsidRDefault="00534F27" w:rsidP="00534F27">
            <w:pPr>
              <w:spacing w:after="0" w:line="240" w:lineRule="auto"/>
              <w:rPr>
                <w:rFonts w:cs="Calibri"/>
                <w:sz w:val="20"/>
                <w:szCs w:val="20"/>
              </w:rPr>
            </w:pPr>
            <w:r w:rsidRPr="00534F27">
              <w:rPr>
                <w:rFonts w:cs="Calibri"/>
                <w:sz w:val="20"/>
                <w:szCs w:val="20"/>
              </w:rPr>
              <w:t>- sanitetska oprema</w:t>
            </w:r>
          </w:p>
          <w:p w14:paraId="145F27E0" w14:textId="77777777" w:rsidR="00534F27" w:rsidRPr="00534F27" w:rsidRDefault="00534F27" w:rsidP="00534F27">
            <w:pPr>
              <w:spacing w:after="0" w:line="240" w:lineRule="auto"/>
              <w:rPr>
                <w:rFonts w:cs="Calibri"/>
                <w:sz w:val="20"/>
                <w:szCs w:val="20"/>
              </w:rPr>
            </w:pPr>
            <w:r w:rsidRPr="00534F27">
              <w:rPr>
                <w:rFonts w:cs="Calibri"/>
                <w:sz w:val="20"/>
                <w:szCs w:val="20"/>
              </w:rPr>
              <w:t>- oprema za komunikaciju - radiostanice ručne i u vozilima, stacionarni repetitori na Sljemenu i VMD neboderu, mobilni repetitor</w:t>
            </w:r>
          </w:p>
          <w:p w14:paraId="51C0A5E3" w14:textId="2189831C" w:rsidR="00534F27" w:rsidRPr="00534F27" w:rsidRDefault="00534F27" w:rsidP="00534F27">
            <w:pPr>
              <w:spacing w:after="0" w:line="240" w:lineRule="auto"/>
              <w:jc w:val="left"/>
              <w:rPr>
                <w:rFonts w:cstheme="minorHAnsi"/>
                <w:sz w:val="20"/>
                <w:szCs w:val="20"/>
              </w:rPr>
            </w:pPr>
            <w:r w:rsidRPr="00534F27">
              <w:rPr>
                <w:rFonts w:cs="Calibri"/>
                <w:sz w:val="20"/>
                <w:szCs w:val="20"/>
              </w:rPr>
              <w:t>Vozila - na raspolaganju dva terenska vozila, dva kombi vozila i dva putnička automobila</w:t>
            </w:r>
          </w:p>
        </w:tc>
      </w:tr>
      <w:tr w:rsidR="00534F27" w:rsidRPr="00025672" w14:paraId="251FFE8A" w14:textId="77777777" w:rsidTr="002D6939">
        <w:tc>
          <w:tcPr>
            <w:tcW w:w="2830" w:type="dxa"/>
            <w:vAlign w:val="center"/>
          </w:tcPr>
          <w:p w14:paraId="77C09700" w14:textId="77777777" w:rsidR="00534F27" w:rsidRPr="002D6939" w:rsidRDefault="00534F27" w:rsidP="00534F27">
            <w:pPr>
              <w:spacing w:after="0" w:line="240" w:lineRule="auto"/>
              <w:jc w:val="left"/>
              <w:rPr>
                <w:b/>
                <w:bCs/>
                <w:sz w:val="20"/>
                <w:szCs w:val="20"/>
              </w:rPr>
            </w:pPr>
            <w:r w:rsidRPr="002D6939">
              <w:rPr>
                <w:b/>
                <w:bCs/>
                <w:sz w:val="20"/>
                <w:szCs w:val="20"/>
              </w:rPr>
              <w:t>BROJ ČLANOVA</w:t>
            </w:r>
          </w:p>
          <w:p w14:paraId="326DDDC0" w14:textId="77777777" w:rsidR="00534F27" w:rsidRPr="002D6939" w:rsidRDefault="00534F27" w:rsidP="00534F27">
            <w:pPr>
              <w:spacing w:after="0" w:line="240" w:lineRule="auto"/>
              <w:jc w:val="left"/>
              <w:rPr>
                <w:sz w:val="20"/>
                <w:szCs w:val="20"/>
              </w:rPr>
            </w:pPr>
            <w:r w:rsidRPr="002D6939">
              <w:rPr>
                <w:sz w:val="20"/>
                <w:szCs w:val="20"/>
              </w:rPr>
              <w:t>(zaposleni, operativni, volonteri)</w:t>
            </w:r>
          </w:p>
        </w:tc>
        <w:tc>
          <w:tcPr>
            <w:tcW w:w="6230" w:type="dxa"/>
            <w:vAlign w:val="center"/>
          </w:tcPr>
          <w:p w14:paraId="31B5C3A9" w14:textId="2E3DB139" w:rsidR="00534F27" w:rsidRPr="00534F27" w:rsidRDefault="00A46B61" w:rsidP="00534F27">
            <w:pPr>
              <w:spacing w:after="0" w:line="240" w:lineRule="auto"/>
              <w:jc w:val="left"/>
              <w:rPr>
                <w:rFonts w:cstheme="minorHAnsi"/>
                <w:sz w:val="20"/>
                <w:szCs w:val="20"/>
              </w:rPr>
            </w:pPr>
            <w:r>
              <w:rPr>
                <w:rFonts w:cstheme="minorHAnsi"/>
                <w:sz w:val="20"/>
                <w:szCs w:val="20"/>
              </w:rPr>
              <w:t>- 78</w:t>
            </w:r>
          </w:p>
        </w:tc>
      </w:tr>
    </w:tbl>
    <w:p w14:paraId="46AFF264" w14:textId="51AE07CD" w:rsidR="00200C5D" w:rsidRPr="00025672" w:rsidRDefault="00200C5D" w:rsidP="00200C5D">
      <w:pPr>
        <w:spacing w:after="0"/>
        <w:rPr>
          <w:highlight w:val="yellow"/>
        </w:rPr>
      </w:pPr>
    </w:p>
    <w:p w14:paraId="14446C98" w14:textId="5C64AC76" w:rsidR="00200C5D" w:rsidRPr="002D6939" w:rsidRDefault="00200C5D" w:rsidP="00200C5D">
      <w:pPr>
        <w:spacing w:after="0" w:line="240" w:lineRule="auto"/>
        <w:jc w:val="center"/>
        <w:rPr>
          <w:rFonts w:cs="Arial"/>
          <w:b/>
          <w:bCs/>
          <w:sz w:val="20"/>
          <w:szCs w:val="24"/>
        </w:rPr>
      </w:pPr>
      <w:bookmarkStart w:id="1441" w:name="_Toc514048542"/>
      <w:bookmarkStart w:id="1442" w:name="_Toc527545425"/>
      <w:bookmarkStart w:id="1443" w:name="_Toc532551974"/>
      <w:bookmarkStart w:id="1444" w:name="_Toc13211377"/>
      <w:bookmarkStart w:id="1445" w:name="_Toc52787481"/>
      <w:bookmarkStart w:id="1446" w:name="_Toc58923490"/>
      <w:bookmarkStart w:id="1447" w:name="_Toc65151838"/>
      <w:bookmarkStart w:id="1448" w:name="_Toc86396580"/>
      <w:r w:rsidRPr="002D6939">
        <w:rPr>
          <w:rFonts w:cs="Arial"/>
          <w:b/>
          <w:bCs/>
          <w:sz w:val="20"/>
          <w:szCs w:val="20"/>
        </w:rPr>
        <w:lastRenderedPageBreak/>
        <w:t xml:space="preserve">Tablica </w:t>
      </w:r>
      <w:r w:rsidRPr="002D6939">
        <w:rPr>
          <w:rFonts w:cs="Arial"/>
          <w:b/>
          <w:bCs/>
          <w:noProof/>
          <w:sz w:val="20"/>
          <w:szCs w:val="20"/>
        </w:rPr>
        <w:fldChar w:fldCharType="begin"/>
      </w:r>
      <w:r w:rsidRPr="002D6939">
        <w:rPr>
          <w:rFonts w:cs="Arial"/>
          <w:b/>
          <w:bCs/>
          <w:noProof/>
          <w:sz w:val="20"/>
          <w:szCs w:val="20"/>
        </w:rPr>
        <w:instrText xml:space="preserve"> SEQ Tablica \* ARABIC </w:instrText>
      </w:r>
      <w:r w:rsidRPr="002D6939">
        <w:rPr>
          <w:rFonts w:cs="Arial"/>
          <w:b/>
          <w:bCs/>
          <w:noProof/>
          <w:sz w:val="20"/>
          <w:szCs w:val="20"/>
        </w:rPr>
        <w:fldChar w:fldCharType="separate"/>
      </w:r>
      <w:r w:rsidR="007D0C79">
        <w:rPr>
          <w:rFonts w:cs="Arial"/>
          <w:b/>
          <w:bCs/>
          <w:noProof/>
          <w:sz w:val="20"/>
          <w:szCs w:val="20"/>
        </w:rPr>
        <w:t>112</w:t>
      </w:r>
      <w:r w:rsidRPr="002D6939">
        <w:rPr>
          <w:rFonts w:cs="Arial"/>
          <w:b/>
          <w:bCs/>
          <w:noProof/>
          <w:sz w:val="20"/>
          <w:szCs w:val="20"/>
        </w:rPr>
        <w:fldChar w:fldCharType="end"/>
      </w:r>
      <w:r w:rsidRPr="002D6939">
        <w:rPr>
          <w:rFonts w:cs="Arial"/>
          <w:b/>
          <w:bCs/>
          <w:sz w:val="20"/>
          <w:szCs w:val="20"/>
        </w:rPr>
        <w:t xml:space="preserve">: Prikaz spremnosti operativnih kapaciteta Hrvatske gorske službe spašavanja (HGSS) - Stanica </w:t>
      </w:r>
      <w:bookmarkEnd w:id="1441"/>
      <w:bookmarkEnd w:id="1442"/>
      <w:bookmarkEnd w:id="1443"/>
      <w:bookmarkEnd w:id="1444"/>
      <w:bookmarkEnd w:id="1445"/>
      <w:bookmarkEnd w:id="1446"/>
      <w:bookmarkEnd w:id="1447"/>
      <w:r w:rsidR="002D6939">
        <w:rPr>
          <w:rFonts w:cs="Arial"/>
          <w:b/>
          <w:bCs/>
          <w:sz w:val="20"/>
          <w:szCs w:val="20"/>
        </w:rPr>
        <w:t>Zagreb</w:t>
      </w:r>
      <w:bookmarkEnd w:id="1448"/>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200C5D" w:rsidRPr="002D6939" w14:paraId="0AFB54E9" w14:textId="77777777" w:rsidTr="000847EE">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6CAA1" w14:textId="77777777" w:rsidR="00200C5D" w:rsidRPr="002D6939" w:rsidRDefault="00200C5D" w:rsidP="000847EE">
            <w:pPr>
              <w:spacing w:after="0" w:line="240" w:lineRule="auto"/>
              <w:rPr>
                <w:rFonts w:cs="Calibri"/>
                <w:sz w:val="20"/>
                <w:szCs w:val="20"/>
              </w:rPr>
            </w:pPr>
            <w:r w:rsidRPr="002D6939">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F9839F0"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DF36F8C"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F0B3304"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BB0DC2C"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visoka spremnost</w:t>
            </w:r>
          </w:p>
        </w:tc>
      </w:tr>
      <w:tr w:rsidR="00200C5D" w:rsidRPr="002D6939" w14:paraId="26944F79" w14:textId="77777777" w:rsidTr="000847EE">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F528B6" w14:textId="77777777" w:rsidR="00200C5D" w:rsidRPr="002D6939" w:rsidRDefault="00200C5D" w:rsidP="000847EE">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627C58D"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1ED2A098"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167B00D"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1D9AB7A"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1</w:t>
            </w:r>
          </w:p>
        </w:tc>
      </w:tr>
      <w:tr w:rsidR="00200C5D" w:rsidRPr="002D6939" w14:paraId="40071E37" w14:textId="77777777" w:rsidTr="000847EE">
        <w:trPr>
          <w:trHeight w:val="7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B99ADE" w14:textId="77777777" w:rsidR="00200C5D" w:rsidRPr="002D6939" w:rsidRDefault="00200C5D" w:rsidP="000847EE">
            <w:pPr>
              <w:spacing w:after="0" w:line="240" w:lineRule="auto"/>
              <w:rPr>
                <w:rFonts w:cs="Calibri"/>
                <w:sz w:val="20"/>
                <w:szCs w:val="20"/>
              </w:rPr>
            </w:pPr>
            <w:r w:rsidRPr="002D6939">
              <w:rPr>
                <w:rFonts w:cs="Calibri"/>
                <w:sz w:val="20"/>
                <w:szCs w:val="20"/>
              </w:rPr>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6FC2F"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56022"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35AFA6"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04F18"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05F60E2C"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1EFD4B" w14:textId="77777777" w:rsidR="00200C5D" w:rsidRPr="002D6939" w:rsidRDefault="00200C5D" w:rsidP="000847EE">
            <w:pPr>
              <w:spacing w:after="0" w:line="240" w:lineRule="auto"/>
              <w:rPr>
                <w:rFonts w:cs="Calibri"/>
                <w:sz w:val="20"/>
                <w:szCs w:val="20"/>
              </w:rPr>
            </w:pPr>
            <w:r w:rsidRPr="002D6939">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813DD"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EFB9A"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6EF3B"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46B52"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1F82F4AA" w14:textId="77777777" w:rsidTr="000847EE">
        <w:trPr>
          <w:trHeight w:val="126"/>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A5852" w14:textId="77777777" w:rsidR="00200C5D" w:rsidRPr="002D6939" w:rsidRDefault="00200C5D" w:rsidP="000847EE">
            <w:pPr>
              <w:spacing w:after="0" w:line="240" w:lineRule="auto"/>
              <w:rPr>
                <w:rFonts w:cs="Calibri"/>
                <w:sz w:val="20"/>
                <w:szCs w:val="20"/>
              </w:rPr>
            </w:pPr>
            <w:r w:rsidRPr="002D6939">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B0D52"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AB9DC"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91A2B"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DB704"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16ACAB1B"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0D9EC" w14:textId="77777777" w:rsidR="00200C5D" w:rsidRPr="002D6939" w:rsidRDefault="00200C5D" w:rsidP="000847EE">
            <w:pPr>
              <w:spacing w:after="0" w:line="240" w:lineRule="auto"/>
              <w:rPr>
                <w:rFonts w:cs="Calibri"/>
                <w:sz w:val="20"/>
                <w:szCs w:val="20"/>
              </w:rPr>
            </w:pPr>
            <w:r w:rsidRPr="002D6939">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E52D78"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E1C73"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664909"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CAF45"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4C2AD72E" w14:textId="77777777" w:rsidTr="000847EE">
        <w:trPr>
          <w:trHeight w:val="93"/>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CF7C2" w14:textId="77777777" w:rsidR="00200C5D" w:rsidRPr="002D6939" w:rsidRDefault="00200C5D" w:rsidP="000847EE">
            <w:pPr>
              <w:spacing w:after="0" w:line="240" w:lineRule="auto"/>
              <w:rPr>
                <w:rFonts w:cs="Calibri"/>
                <w:sz w:val="20"/>
                <w:szCs w:val="20"/>
              </w:rPr>
            </w:pPr>
            <w:r w:rsidRPr="002D6939">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9BC38"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69C2A"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1DFB5"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0048A"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4C5067B9" w14:textId="77777777" w:rsidTr="000847EE">
        <w:trPr>
          <w:trHeight w:val="158"/>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8DF0A1" w14:textId="77777777" w:rsidR="00200C5D" w:rsidRPr="002D6939" w:rsidRDefault="00200C5D" w:rsidP="000847EE">
            <w:pPr>
              <w:spacing w:after="0" w:line="240" w:lineRule="auto"/>
              <w:rPr>
                <w:rFonts w:cs="Calibri"/>
                <w:sz w:val="20"/>
                <w:szCs w:val="20"/>
              </w:rPr>
            </w:pPr>
            <w:r w:rsidRPr="002D6939">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52010"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BDBE7"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021CF"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DC377"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5424C173" w14:textId="77777777" w:rsidTr="000847EE">
        <w:trPr>
          <w:trHeight w:val="221"/>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80697" w14:textId="77777777" w:rsidR="00200C5D" w:rsidRPr="002D6939" w:rsidRDefault="00200C5D" w:rsidP="000847EE">
            <w:pPr>
              <w:spacing w:after="0" w:line="240" w:lineRule="auto"/>
              <w:rPr>
                <w:rFonts w:cs="Calibri"/>
                <w:sz w:val="20"/>
                <w:szCs w:val="20"/>
              </w:rPr>
            </w:pPr>
            <w:r w:rsidRPr="002D6939">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11954A"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907D4"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CE48F3"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D1728F"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025672" w14:paraId="05BF6542"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E2907" w14:textId="77777777" w:rsidR="00200C5D" w:rsidRPr="002D6939" w:rsidRDefault="00200C5D" w:rsidP="000847EE">
            <w:pPr>
              <w:spacing w:after="0" w:line="240" w:lineRule="auto"/>
              <w:rPr>
                <w:rFonts w:cs="Calibri"/>
                <w:b/>
                <w:sz w:val="20"/>
                <w:szCs w:val="20"/>
              </w:rPr>
            </w:pPr>
            <w:r w:rsidRPr="002D6939">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8B9A0"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5FEEC"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18EBC"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D8475"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bl>
    <w:p w14:paraId="02779C27" w14:textId="77777777" w:rsidR="00200C5D" w:rsidRPr="00025672" w:rsidRDefault="00200C5D" w:rsidP="00200C5D">
      <w:pPr>
        <w:spacing w:after="0"/>
        <w:rPr>
          <w:highlight w:val="yellow"/>
        </w:rPr>
      </w:pPr>
    </w:p>
    <w:p w14:paraId="46B60456" w14:textId="3EE1826E" w:rsidR="00200C5D" w:rsidRPr="002D6939" w:rsidRDefault="00200C5D" w:rsidP="004871E5">
      <w:pPr>
        <w:pStyle w:val="Odlomakpopisa"/>
        <w:numPr>
          <w:ilvl w:val="0"/>
          <w:numId w:val="128"/>
        </w:numPr>
        <w:autoSpaceDE w:val="0"/>
        <w:autoSpaceDN w:val="0"/>
        <w:adjustRightInd w:val="0"/>
        <w:spacing w:after="0"/>
        <w:jc w:val="both"/>
        <w:rPr>
          <w:rFonts w:cstheme="minorHAnsi"/>
          <w:color w:val="000000"/>
          <w:sz w:val="24"/>
          <w:szCs w:val="24"/>
        </w:rPr>
      </w:pPr>
      <w:r w:rsidRPr="002D6939">
        <w:rPr>
          <w:rFonts w:cstheme="minorHAnsi"/>
          <w:b/>
          <w:bCs/>
          <w:sz w:val="24"/>
          <w:szCs w:val="24"/>
        </w:rPr>
        <w:t xml:space="preserve">Gradsko društvo Crvenog križa </w:t>
      </w:r>
      <w:r w:rsidR="002D6939" w:rsidRPr="002D6939">
        <w:rPr>
          <w:rFonts w:cstheme="minorHAnsi"/>
          <w:b/>
          <w:bCs/>
          <w:sz w:val="24"/>
          <w:szCs w:val="24"/>
        </w:rPr>
        <w:t>Ivanić - Grad</w:t>
      </w:r>
      <w:r w:rsidRPr="002D6939">
        <w:rPr>
          <w:rFonts w:cstheme="minorHAnsi"/>
          <w:b/>
          <w:bCs/>
          <w:sz w:val="24"/>
          <w:szCs w:val="24"/>
        </w:rPr>
        <w:t xml:space="preserve">: </w:t>
      </w:r>
      <w:r w:rsidR="002D6939" w:rsidRPr="002D6939">
        <w:rPr>
          <w:rFonts w:cstheme="minorHAnsi"/>
          <w:color w:val="000000"/>
          <w:sz w:val="24"/>
          <w:szCs w:val="24"/>
        </w:rPr>
        <w:t>Općina Kloštar Ivanić pripada nadležnosti GD Crvenog Križa Ivanić Grad koje aktivno sudjeluje u osnovnim djelatnostima od kojih su za područje civilne zaštite najvažnije: osposobljavanje za pružanje prve pomoći, dobrovoljno darivanje krvi, služba spašavanja života na vodi i ekološke zaštite priobalja te ostale aktivnosti. Kao jedna od zadaća je osposobljavanje članstva i građana za njihovu samo zaštitnu funkciju u oružanim sukobima i drugim izvanrednim situacijama, kao i ustrojavanje, obučavanje i opremanje ekipa prve pomoći za izvršenje zadaća u slučaju velikih nesreća, epidemija i oružanih sukoba. Za ovu ulogu potrebno je obnoviti i kvalitetno opremiti ekipe, jer postojeća oprema je zastarjela i dotrajala, kako bi mogle dati svoj doprinos u slučaju potrebe aktiviranja sustava civilne zaštite.</w:t>
      </w:r>
    </w:p>
    <w:p w14:paraId="6C557C8A" w14:textId="77777777" w:rsidR="002D6939" w:rsidRPr="002D6939" w:rsidRDefault="002D6939" w:rsidP="002D6939">
      <w:pPr>
        <w:autoSpaceDE w:val="0"/>
        <w:autoSpaceDN w:val="0"/>
        <w:adjustRightInd w:val="0"/>
        <w:spacing w:after="0"/>
        <w:rPr>
          <w:rFonts w:ascii="Times New Roman" w:hAnsi="Times New Roman" w:cs="Times New Roman"/>
          <w:color w:val="000000"/>
          <w:szCs w:val="24"/>
        </w:rPr>
      </w:pPr>
    </w:p>
    <w:p w14:paraId="4153CE5C" w14:textId="22CF1FA3" w:rsidR="00200C5D" w:rsidRPr="002D6939" w:rsidRDefault="00200C5D" w:rsidP="00200C5D">
      <w:pPr>
        <w:pStyle w:val="Opisslike"/>
        <w:spacing w:line="240" w:lineRule="auto"/>
        <w:jc w:val="center"/>
      </w:pPr>
      <w:bookmarkStart w:id="1449" w:name="_Toc86396581"/>
      <w:r w:rsidRPr="002D6939">
        <w:t xml:space="preserve">Tablica </w:t>
      </w:r>
      <w:r w:rsidRPr="002D6939">
        <w:rPr>
          <w:noProof/>
        </w:rPr>
        <w:fldChar w:fldCharType="begin"/>
      </w:r>
      <w:r w:rsidRPr="002D6939">
        <w:rPr>
          <w:noProof/>
        </w:rPr>
        <w:instrText xml:space="preserve"> SEQ Tablica \* ARABIC </w:instrText>
      </w:r>
      <w:r w:rsidRPr="002D6939">
        <w:rPr>
          <w:noProof/>
        </w:rPr>
        <w:fldChar w:fldCharType="separate"/>
      </w:r>
      <w:r w:rsidR="007D0C79">
        <w:rPr>
          <w:noProof/>
        </w:rPr>
        <w:t>113</w:t>
      </w:r>
      <w:r w:rsidRPr="002D6939">
        <w:rPr>
          <w:noProof/>
        </w:rPr>
        <w:fldChar w:fldCharType="end"/>
      </w:r>
      <w:r w:rsidRPr="002D6939">
        <w:t xml:space="preserve">: Pregled opreme Gradskog društva Crvenog križa </w:t>
      </w:r>
      <w:r w:rsidR="00534F27">
        <w:t>Ivanić-Grad</w:t>
      </w:r>
      <w:r w:rsidRPr="002D6939">
        <w:t xml:space="preserve"> u 2020.god.</w:t>
      </w:r>
      <w:bookmarkEnd w:id="1449"/>
    </w:p>
    <w:tbl>
      <w:tblPr>
        <w:tblStyle w:val="Reetkatablice22"/>
        <w:tblW w:w="9072" w:type="dxa"/>
        <w:tblLook w:val="04A0" w:firstRow="1" w:lastRow="0" w:firstColumn="1" w:lastColumn="0" w:noHBand="0" w:noVBand="1"/>
      </w:tblPr>
      <w:tblGrid>
        <w:gridCol w:w="2830"/>
        <w:gridCol w:w="6242"/>
      </w:tblGrid>
      <w:tr w:rsidR="002D6939" w:rsidRPr="002D6939" w14:paraId="64B02E4D" w14:textId="77777777" w:rsidTr="00406DF4">
        <w:tc>
          <w:tcPr>
            <w:tcW w:w="2830" w:type="dxa"/>
            <w:shd w:val="clear" w:color="auto" w:fill="auto"/>
            <w:vAlign w:val="center"/>
          </w:tcPr>
          <w:p w14:paraId="47206734" w14:textId="77777777" w:rsidR="002D6939" w:rsidRPr="002D6939" w:rsidRDefault="002D6939" w:rsidP="002D6939">
            <w:pPr>
              <w:spacing w:after="0" w:line="240" w:lineRule="auto"/>
              <w:rPr>
                <w:rFonts w:ascii="Calibri" w:hAnsi="Calibri" w:cs="Calibri"/>
                <w:b/>
                <w:sz w:val="20"/>
                <w:szCs w:val="20"/>
              </w:rPr>
            </w:pPr>
            <w:r w:rsidRPr="002D6939">
              <w:rPr>
                <w:rFonts w:ascii="Calibri" w:hAnsi="Calibri" w:cs="Calibri"/>
                <w:b/>
                <w:bCs/>
                <w:sz w:val="20"/>
                <w:szCs w:val="20"/>
              </w:rPr>
              <w:t>POPIS POSTOJEĆE OPREME</w:t>
            </w:r>
          </w:p>
        </w:tc>
        <w:tc>
          <w:tcPr>
            <w:tcW w:w="6242" w:type="dxa"/>
            <w:vAlign w:val="center"/>
          </w:tcPr>
          <w:p w14:paraId="7FD6A2CE"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nosila – 2 kom</w:t>
            </w:r>
          </w:p>
          <w:p w14:paraId="6830B870"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torbice prve pomoći – 10 kom</w:t>
            </w:r>
          </w:p>
          <w:p w14:paraId="3020876A"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vreće za spavanje – 10 kom</w:t>
            </w:r>
          </w:p>
          <w:p w14:paraId="6AF7C878"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deke 50 kom</w:t>
            </w:r>
          </w:p>
          <w:p w14:paraId="3ED29110" w14:textId="406E0374" w:rsidR="002D6939" w:rsidRPr="002D6939" w:rsidRDefault="002D6939" w:rsidP="002D6939">
            <w:pPr>
              <w:spacing w:after="0" w:line="240" w:lineRule="auto"/>
              <w:rPr>
                <w:rFonts w:cstheme="minorHAnsi"/>
                <w:bCs/>
                <w:sz w:val="20"/>
                <w:szCs w:val="20"/>
              </w:rPr>
            </w:pPr>
            <w:r w:rsidRPr="002D6939">
              <w:rPr>
                <w:rFonts w:cstheme="minorHAnsi"/>
                <w:bCs/>
                <w:sz w:val="20"/>
                <w:szCs w:val="20"/>
              </w:rPr>
              <w:t>- te</w:t>
            </w:r>
            <w:r w:rsidR="007C5088">
              <w:rPr>
                <w:rFonts w:cstheme="minorHAnsi"/>
                <w:bCs/>
                <w:sz w:val="20"/>
                <w:szCs w:val="20"/>
              </w:rPr>
              <w:t>r</w:t>
            </w:r>
            <w:r w:rsidRPr="002D6939">
              <w:rPr>
                <w:rFonts w:cstheme="minorHAnsi"/>
                <w:bCs/>
                <w:sz w:val="20"/>
                <w:szCs w:val="20"/>
              </w:rPr>
              <w:t>mos lonci (manjerke) – kom 4</w:t>
            </w:r>
          </w:p>
          <w:p w14:paraId="2F13FB30"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isušivač – 3 kom</w:t>
            </w:r>
          </w:p>
          <w:p w14:paraId="2C983B41"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poljski kreveti – 16 kom</w:t>
            </w:r>
          </w:p>
          <w:p w14:paraId="6725E5C8"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čizme- 5 kom</w:t>
            </w:r>
          </w:p>
          <w:p w14:paraId="33ED1A33"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visoke cipele – 5 kom</w:t>
            </w:r>
          </w:p>
          <w:p w14:paraId="2A12E9A0" w14:textId="77777777" w:rsidR="002D6939" w:rsidRPr="002D6939" w:rsidRDefault="002D6939" w:rsidP="002D6939">
            <w:pPr>
              <w:spacing w:after="0" w:line="240" w:lineRule="auto"/>
              <w:rPr>
                <w:rFonts w:cstheme="minorHAnsi"/>
                <w:bCs/>
                <w:sz w:val="20"/>
                <w:szCs w:val="20"/>
              </w:rPr>
            </w:pPr>
            <w:r w:rsidRPr="002D6939">
              <w:rPr>
                <w:rFonts w:cstheme="minorHAnsi"/>
                <w:bCs/>
                <w:sz w:val="20"/>
                <w:szCs w:val="20"/>
              </w:rPr>
              <w:t>- kišna odjela – 8 kom</w:t>
            </w:r>
          </w:p>
          <w:p w14:paraId="24DA45B0" w14:textId="32996376" w:rsidR="002D6939" w:rsidRPr="002D6939" w:rsidRDefault="002D6939" w:rsidP="002D6939">
            <w:pPr>
              <w:tabs>
                <w:tab w:val="num" w:pos="0"/>
              </w:tabs>
              <w:spacing w:after="0" w:line="240" w:lineRule="auto"/>
              <w:rPr>
                <w:rFonts w:cstheme="minorHAnsi"/>
                <w:bCs/>
                <w:sz w:val="20"/>
                <w:szCs w:val="20"/>
                <w:lang w:val="pl-PL"/>
              </w:rPr>
            </w:pPr>
            <w:r w:rsidRPr="002D6939">
              <w:rPr>
                <w:rFonts w:cstheme="minorHAnsi"/>
                <w:bCs/>
                <w:sz w:val="20"/>
                <w:szCs w:val="20"/>
              </w:rPr>
              <w:t>- osobna oprema (jakne, prsluci, hlače, majice) 5 kom</w:t>
            </w:r>
          </w:p>
        </w:tc>
      </w:tr>
      <w:tr w:rsidR="002D6939" w:rsidRPr="00025672" w14:paraId="5AB50A06" w14:textId="77777777" w:rsidTr="00406DF4">
        <w:trPr>
          <w:trHeight w:val="63"/>
        </w:trPr>
        <w:tc>
          <w:tcPr>
            <w:tcW w:w="2830" w:type="dxa"/>
            <w:shd w:val="clear" w:color="auto" w:fill="auto"/>
            <w:vAlign w:val="center"/>
          </w:tcPr>
          <w:p w14:paraId="55ED371C" w14:textId="77777777" w:rsidR="002D6939" w:rsidRPr="002D6939" w:rsidRDefault="002D6939" w:rsidP="002D6939">
            <w:pPr>
              <w:spacing w:after="0" w:line="240" w:lineRule="auto"/>
              <w:jc w:val="left"/>
              <w:rPr>
                <w:rFonts w:ascii="Calibri" w:hAnsi="Calibri" w:cs="Calibri"/>
                <w:b/>
                <w:bCs/>
                <w:sz w:val="20"/>
                <w:szCs w:val="20"/>
              </w:rPr>
            </w:pPr>
            <w:r w:rsidRPr="002D6939">
              <w:rPr>
                <w:rFonts w:ascii="Calibri" w:hAnsi="Calibri" w:cs="Calibri"/>
                <w:b/>
                <w:bCs/>
                <w:sz w:val="20"/>
                <w:szCs w:val="20"/>
              </w:rPr>
              <w:t>BROJ ČLANOVA</w:t>
            </w:r>
          </w:p>
          <w:p w14:paraId="0867FFAC" w14:textId="77777777" w:rsidR="002D6939" w:rsidRPr="002D6939" w:rsidRDefault="002D6939" w:rsidP="002D6939">
            <w:pPr>
              <w:spacing w:after="0" w:line="240" w:lineRule="auto"/>
              <w:rPr>
                <w:rFonts w:ascii="Calibri" w:hAnsi="Calibri" w:cs="Calibri"/>
                <w:sz w:val="20"/>
                <w:szCs w:val="20"/>
              </w:rPr>
            </w:pPr>
            <w:r w:rsidRPr="002D6939">
              <w:rPr>
                <w:rFonts w:ascii="Calibri" w:hAnsi="Calibri" w:cs="Calibri"/>
                <w:sz w:val="20"/>
                <w:szCs w:val="20"/>
              </w:rPr>
              <w:t>(zaposleni, operativni, volonteri)</w:t>
            </w:r>
          </w:p>
        </w:tc>
        <w:tc>
          <w:tcPr>
            <w:tcW w:w="6242" w:type="dxa"/>
            <w:vAlign w:val="center"/>
          </w:tcPr>
          <w:p w14:paraId="41897285" w14:textId="77777777" w:rsidR="002D6939" w:rsidRPr="002D6939" w:rsidRDefault="002D6939" w:rsidP="002D6939">
            <w:pPr>
              <w:spacing w:after="0" w:line="240" w:lineRule="auto"/>
              <w:rPr>
                <w:rFonts w:cstheme="minorHAnsi"/>
                <w:sz w:val="20"/>
                <w:szCs w:val="20"/>
              </w:rPr>
            </w:pPr>
            <w:r w:rsidRPr="002D6939">
              <w:rPr>
                <w:rFonts w:cstheme="minorHAnsi"/>
                <w:sz w:val="20"/>
                <w:szCs w:val="20"/>
              </w:rPr>
              <w:t>- broj zaposlenih:10</w:t>
            </w:r>
          </w:p>
          <w:p w14:paraId="50FB2B30" w14:textId="77777777" w:rsidR="002D6939" w:rsidRPr="002D6939" w:rsidRDefault="002D6939" w:rsidP="002D6939">
            <w:pPr>
              <w:spacing w:after="0" w:line="240" w:lineRule="auto"/>
              <w:rPr>
                <w:rFonts w:cstheme="minorHAnsi"/>
                <w:sz w:val="20"/>
                <w:szCs w:val="20"/>
              </w:rPr>
            </w:pPr>
            <w:r w:rsidRPr="002D6939">
              <w:rPr>
                <w:rFonts w:cstheme="minorHAnsi"/>
                <w:sz w:val="20"/>
                <w:szCs w:val="20"/>
              </w:rPr>
              <w:t>- vanjski suradnici:22</w:t>
            </w:r>
          </w:p>
          <w:p w14:paraId="7861CAFB" w14:textId="4EB4A63B" w:rsidR="002D6939" w:rsidRPr="002D6939" w:rsidRDefault="002D6939" w:rsidP="002D6939">
            <w:pPr>
              <w:spacing w:after="0" w:line="240" w:lineRule="auto"/>
              <w:rPr>
                <w:rFonts w:cstheme="minorHAnsi"/>
                <w:sz w:val="20"/>
                <w:szCs w:val="20"/>
              </w:rPr>
            </w:pPr>
            <w:r w:rsidRPr="002D6939">
              <w:rPr>
                <w:rFonts w:cstheme="minorHAnsi"/>
                <w:sz w:val="20"/>
                <w:szCs w:val="20"/>
              </w:rPr>
              <w:t>- volonteri: 15</w:t>
            </w:r>
          </w:p>
        </w:tc>
      </w:tr>
    </w:tbl>
    <w:p w14:paraId="49439910" w14:textId="7EFD67E2" w:rsidR="00200C5D" w:rsidRDefault="00200C5D" w:rsidP="00200C5D">
      <w:pPr>
        <w:spacing w:after="0"/>
        <w:rPr>
          <w:highlight w:val="yellow"/>
        </w:rPr>
      </w:pPr>
    </w:p>
    <w:p w14:paraId="5A8747BB" w14:textId="77777777" w:rsidR="007D0C79" w:rsidRPr="00025672" w:rsidRDefault="007D0C79" w:rsidP="00200C5D">
      <w:pPr>
        <w:spacing w:after="0"/>
        <w:rPr>
          <w:highlight w:val="yellow"/>
        </w:rPr>
      </w:pPr>
    </w:p>
    <w:p w14:paraId="5F9815F5" w14:textId="136C7F1D" w:rsidR="00200C5D" w:rsidRPr="002D6939" w:rsidRDefault="00200C5D" w:rsidP="00200C5D">
      <w:pPr>
        <w:spacing w:after="0" w:line="240" w:lineRule="auto"/>
        <w:jc w:val="center"/>
        <w:rPr>
          <w:rFonts w:cs="Arial"/>
          <w:b/>
          <w:bCs/>
          <w:sz w:val="20"/>
          <w:szCs w:val="20"/>
          <w:lang w:eastAsia="hr-HR"/>
        </w:rPr>
      </w:pPr>
      <w:bookmarkStart w:id="1450" w:name="_Toc513643767"/>
      <w:bookmarkStart w:id="1451" w:name="_Toc520198655"/>
      <w:bookmarkStart w:id="1452" w:name="_Toc523819239"/>
      <w:bookmarkStart w:id="1453" w:name="_Toc525218541"/>
      <w:bookmarkStart w:id="1454" w:name="_Toc527545427"/>
      <w:bookmarkStart w:id="1455" w:name="_Toc532551976"/>
      <w:bookmarkStart w:id="1456" w:name="_Toc13211378"/>
      <w:bookmarkStart w:id="1457" w:name="_Toc52787483"/>
      <w:bookmarkStart w:id="1458" w:name="_Toc58923492"/>
      <w:bookmarkStart w:id="1459" w:name="_Toc65151840"/>
      <w:bookmarkStart w:id="1460" w:name="_Toc86396582"/>
      <w:r w:rsidRPr="002D6939">
        <w:rPr>
          <w:rFonts w:cs="Arial"/>
          <w:b/>
          <w:bCs/>
          <w:sz w:val="20"/>
          <w:szCs w:val="20"/>
        </w:rPr>
        <w:t xml:space="preserve">Tablica </w:t>
      </w:r>
      <w:r w:rsidRPr="002D6939">
        <w:rPr>
          <w:rFonts w:cs="Arial"/>
          <w:b/>
          <w:bCs/>
          <w:noProof/>
          <w:sz w:val="20"/>
          <w:szCs w:val="20"/>
        </w:rPr>
        <w:fldChar w:fldCharType="begin"/>
      </w:r>
      <w:r w:rsidRPr="002D6939">
        <w:rPr>
          <w:rFonts w:cs="Arial"/>
          <w:b/>
          <w:bCs/>
          <w:noProof/>
          <w:sz w:val="20"/>
          <w:szCs w:val="20"/>
        </w:rPr>
        <w:instrText xml:space="preserve"> SEQ Tablica \* ARABIC </w:instrText>
      </w:r>
      <w:r w:rsidRPr="002D6939">
        <w:rPr>
          <w:rFonts w:cs="Arial"/>
          <w:b/>
          <w:bCs/>
          <w:noProof/>
          <w:sz w:val="20"/>
          <w:szCs w:val="20"/>
        </w:rPr>
        <w:fldChar w:fldCharType="separate"/>
      </w:r>
      <w:r w:rsidR="007D0C79">
        <w:rPr>
          <w:rFonts w:cs="Arial"/>
          <w:b/>
          <w:bCs/>
          <w:noProof/>
          <w:sz w:val="20"/>
          <w:szCs w:val="20"/>
        </w:rPr>
        <w:t>114</w:t>
      </w:r>
      <w:r w:rsidRPr="002D6939">
        <w:rPr>
          <w:rFonts w:cs="Arial"/>
          <w:b/>
          <w:bCs/>
          <w:noProof/>
          <w:sz w:val="20"/>
          <w:szCs w:val="20"/>
        </w:rPr>
        <w:fldChar w:fldCharType="end"/>
      </w:r>
      <w:r w:rsidRPr="002D6939">
        <w:rPr>
          <w:rFonts w:cs="Arial"/>
          <w:b/>
          <w:bCs/>
          <w:sz w:val="20"/>
          <w:szCs w:val="20"/>
        </w:rPr>
        <w:t>: Prikaz spremnosti operativnih kapaciteta Gradskog društva Crvenog križa</w:t>
      </w:r>
      <w:bookmarkEnd w:id="1450"/>
      <w:bookmarkEnd w:id="1451"/>
      <w:bookmarkEnd w:id="1452"/>
      <w:bookmarkEnd w:id="1453"/>
      <w:bookmarkEnd w:id="1454"/>
      <w:bookmarkEnd w:id="1455"/>
      <w:r w:rsidRPr="002D6939">
        <w:rPr>
          <w:rFonts w:cs="Arial"/>
          <w:b/>
          <w:bCs/>
          <w:sz w:val="20"/>
          <w:szCs w:val="20"/>
        </w:rPr>
        <w:t xml:space="preserve"> </w:t>
      </w:r>
      <w:bookmarkEnd w:id="1456"/>
      <w:bookmarkEnd w:id="1457"/>
      <w:bookmarkEnd w:id="1458"/>
      <w:bookmarkEnd w:id="1459"/>
      <w:r w:rsidR="00534F27">
        <w:rPr>
          <w:rFonts w:cs="Arial"/>
          <w:b/>
          <w:bCs/>
          <w:sz w:val="20"/>
          <w:szCs w:val="20"/>
        </w:rPr>
        <w:t>Ivanić-Grad</w:t>
      </w:r>
      <w:bookmarkEnd w:id="1460"/>
    </w:p>
    <w:tbl>
      <w:tblPr>
        <w:tblW w:w="9067" w:type="dxa"/>
        <w:tblLayout w:type="fixed"/>
        <w:tblCellMar>
          <w:left w:w="10" w:type="dxa"/>
          <w:right w:w="10" w:type="dxa"/>
        </w:tblCellMar>
        <w:tblLook w:val="04A0" w:firstRow="1" w:lastRow="0" w:firstColumn="1" w:lastColumn="0" w:noHBand="0" w:noVBand="1"/>
      </w:tblPr>
      <w:tblGrid>
        <w:gridCol w:w="2994"/>
        <w:gridCol w:w="1537"/>
        <w:gridCol w:w="1560"/>
        <w:gridCol w:w="1559"/>
        <w:gridCol w:w="1417"/>
      </w:tblGrid>
      <w:tr w:rsidR="00200C5D" w:rsidRPr="002D6939" w14:paraId="30C89078" w14:textId="77777777" w:rsidTr="00534F27">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F47DF" w14:textId="77777777" w:rsidR="00200C5D" w:rsidRPr="002D6939" w:rsidRDefault="00200C5D" w:rsidP="000847EE">
            <w:pPr>
              <w:spacing w:after="0" w:line="240" w:lineRule="auto"/>
              <w:rPr>
                <w:rFonts w:cs="Calibri"/>
                <w:sz w:val="20"/>
                <w:szCs w:val="20"/>
              </w:rPr>
            </w:pPr>
            <w:bookmarkStart w:id="1461" w:name="_Hlk511033738"/>
            <w:r w:rsidRPr="002D6939">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BC5171E"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314C353"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E96106F"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Visoka spremnost</w:t>
            </w:r>
          </w:p>
        </w:tc>
        <w:tc>
          <w:tcPr>
            <w:tcW w:w="1417"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E013E87"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visoka spremnost</w:t>
            </w:r>
          </w:p>
        </w:tc>
      </w:tr>
      <w:tr w:rsidR="00200C5D" w:rsidRPr="002D6939" w14:paraId="286772D9" w14:textId="77777777" w:rsidTr="00534F27">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B13C1" w14:textId="77777777" w:rsidR="00200C5D" w:rsidRPr="002D6939" w:rsidRDefault="00200C5D" w:rsidP="000847EE">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6118384"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8EF45D4"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E56BEEB"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2</w:t>
            </w:r>
          </w:p>
        </w:tc>
        <w:tc>
          <w:tcPr>
            <w:tcW w:w="1417"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0E6FC3D"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1</w:t>
            </w:r>
          </w:p>
        </w:tc>
      </w:tr>
      <w:tr w:rsidR="00200C5D" w:rsidRPr="002D6939" w14:paraId="60039284" w14:textId="77777777" w:rsidTr="00534F27">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DBBA3" w14:textId="77777777" w:rsidR="00200C5D" w:rsidRPr="002D6939" w:rsidRDefault="00200C5D" w:rsidP="000847EE">
            <w:pPr>
              <w:spacing w:after="0" w:line="240" w:lineRule="auto"/>
              <w:rPr>
                <w:rFonts w:cs="Calibri"/>
                <w:sz w:val="20"/>
                <w:szCs w:val="20"/>
              </w:rPr>
            </w:pPr>
            <w:r w:rsidRPr="002D6939">
              <w:rPr>
                <w:rFonts w:cs="Calibri"/>
                <w:sz w:val="20"/>
                <w:szCs w:val="20"/>
              </w:rPr>
              <w:lastRenderedPageBreak/>
              <w:t>Popunjenost ljudstvom.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0416A8"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61EF2"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E03AF"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FF4EA"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21F21302" w14:textId="77777777" w:rsidTr="00534F27">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8C62C" w14:textId="77777777" w:rsidR="00200C5D" w:rsidRPr="002D6939" w:rsidRDefault="00200C5D" w:rsidP="000847EE">
            <w:pPr>
              <w:spacing w:after="0" w:line="240" w:lineRule="auto"/>
              <w:rPr>
                <w:rFonts w:cs="Calibri"/>
                <w:sz w:val="20"/>
                <w:szCs w:val="20"/>
              </w:rPr>
            </w:pPr>
            <w:r w:rsidRPr="002D6939">
              <w:rPr>
                <w:rFonts w:cs="Calibri"/>
                <w:sz w:val="20"/>
                <w:szCs w:val="20"/>
              </w:rPr>
              <w:t>Spremnost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72EE5"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EE7C7"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1E75F0"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9F5E50"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55234242" w14:textId="77777777" w:rsidTr="00534F27">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CFF570" w14:textId="77777777" w:rsidR="00200C5D" w:rsidRPr="002D6939" w:rsidRDefault="00200C5D" w:rsidP="000847EE">
            <w:pPr>
              <w:spacing w:after="0" w:line="240" w:lineRule="auto"/>
              <w:rPr>
                <w:rFonts w:cs="Calibri"/>
                <w:sz w:val="20"/>
                <w:szCs w:val="20"/>
              </w:rPr>
            </w:pPr>
            <w:r w:rsidRPr="002D6939">
              <w:rPr>
                <w:rFonts w:cs="Calibri"/>
                <w:sz w:val="20"/>
                <w:szCs w:val="20"/>
              </w:rPr>
              <w:t>Osposobljenost ljudstva i zapovjednog osoblja.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7AEFD"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D10FEE"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CE638"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8B421"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58E326B0" w14:textId="77777777" w:rsidTr="00534F27">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1C9F3" w14:textId="77777777" w:rsidR="00200C5D" w:rsidRPr="002D6939" w:rsidRDefault="00200C5D" w:rsidP="000847EE">
            <w:pPr>
              <w:spacing w:after="0" w:line="240" w:lineRule="auto"/>
              <w:rPr>
                <w:rFonts w:cs="Calibri"/>
                <w:sz w:val="20"/>
                <w:szCs w:val="20"/>
              </w:rPr>
            </w:pPr>
            <w:r w:rsidRPr="002D6939">
              <w:rPr>
                <w:rFonts w:cs="Calibri"/>
                <w:sz w:val="20"/>
                <w:szCs w:val="20"/>
              </w:rPr>
              <w:t>Uvježbanost.</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D3F4C"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24682"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7EBD3"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0EEE91"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07FECC1F" w14:textId="77777777" w:rsidTr="00534F27">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500B13" w14:textId="77777777" w:rsidR="00200C5D" w:rsidRPr="002D6939" w:rsidRDefault="00200C5D" w:rsidP="000847EE">
            <w:pPr>
              <w:spacing w:after="0" w:line="240" w:lineRule="auto"/>
              <w:rPr>
                <w:rFonts w:cs="Calibri"/>
                <w:sz w:val="20"/>
                <w:szCs w:val="20"/>
              </w:rPr>
            </w:pPr>
            <w:r w:rsidRPr="002D6939">
              <w:rPr>
                <w:rFonts w:cs="Calibri"/>
                <w:sz w:val="20"/>
                <w:szCs w:val="20"/>
              </w:rPr>
              <w:t>Opremljenost materijalnim sredstvima i opremom.</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5A947"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BC650"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3A369"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0BD65"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54964212" w14:textId="77777777" w:rsidTr="00534F27">
        <w:trPr>
          <w:trHeight w:val="9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98179" w14:textId="77777777" w:rsidR="00200C5D" w:rsidRPr="002D6939" w:rsidRDefault="00200C5D" w:rsidP="000847EE">
            <w:pPr>
              <w:spacing w:after="0" w:line="240" w:lineRule="auto"/>
              <w:rPr>
                <w:rFonts w:cs="Calibri"/>
                <w:sz w:val="20"/>
                <w:szCs w:val="20"/>
              </w:rPr>
            </w:pPr>
            <w:r w:rsidRPr="002D6939">
              <w:rPr>
                <w:rFonts w:cs="Calibri"/>
                <w:sz w:val="20"/>
                <w:szCs w:val="20"/>
              </w:rPr>
              <w:t>Vrijeme mobilizacijske spremnosti/operativne gotovosti.</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18F259"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60FAE"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46DC4"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3ACBA"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2623699B" w14:textId="77777777" w:rsidTr="00534F27">
        <w:trPr>
          <w:trHeight w:val="145"/>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198F6" w14:textId="77777777" w:rsidR="00200C5D" w:rsidRPr="002D6939" w:rsidRDefault="00200C5D" w:rsidP="000847EE">
            <w:pPr>
              <w:spacing w:after="0" w:line="240" w:lineRule="auto"/>
              <w:rPr>
                <w:rFonts w:cs="Calibri"/>
                <w:sz w:val="20"/>
                <w:szCs w:val="20"/>
              </w:rPr>
            </w:pPr>
            <w:r w:rsidRPr="002D6939">
              <w:rPr>
                <w:rFonts w:cs="Calibri"/>
                <w:sz w:val="20"/>
                <w:szCs w:val="20"/>
              </w:rPr>
              <w:t>Samodostatnost i logistička potpora.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05E8D6"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240EA"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155C8"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4AE67"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025672" w14:paraId="7F8D290D" w14:textId="77777777" w:rsidTr="00534F27">
        <w:trPr>
          <w:trHeight w:val="8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971E06" w14:textId="77777777" w:rsidR="00200C5D" w:rsidRPr="002D6939" w:rsidRDefault="00200C5D" w:rsidP="000847EE">
            <w:pPr>
              <w:spacing w:after="0" w:line="240" w:lineRule="auto"/>
              <w:rPr>
                <w:rFonts w:cs="Calibri"/>
                <w:b/>
                <w:sz w:val="20"/>
                <w:szCs w:val="20"/>
              </w:rPr>
            </w:pPr>
            <w:r w:rsidRPr="002D6939">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67A74B"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9BD4B"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F9FF1" w14:textId="77777777" w:rsidR="00200C5D" w:rsidRPr="002D6939" w:rsidRDefault="00200C5D" w:rsidP="000847EE">
            <w:pPr>
              <w:spacing w:after="0" w:line="240" w:lineRule="auto"/>
              <w:jc w:val="center"/>
              <w:rPr>
                <w:rFonts w:cs="Calibri"/>
                <w:b/>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17B525"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bookmarkEnd w:id="1461"/>
    </w:tbl>
    <w:p w14:paraId="3A56B0B6" w14:textId="77777777" w:rsidR="002D6939" w:rsidRPr="00025672" w:rsidRDefault="002D6939" w:rsidP="00200C5D">
      <w:pPr>
        <w:spacing w:after="0"/>
        <w:rPr>
          <w:rFonts w:cs="Calibri"/>
          <w:color w:val="000000"/>
          <w:szCs w:val="24"/>
          <w:highlight w:val="yellow"/>
        </w:rPr>
      </w:pPr>
    </w:p>
    <w:p w14:paraId="18D01170" w14:textId="77777777" w:rsidR="00200C5D" w:rsidRPr="002D6939" w:rsidRDefault="00200C5D" w:rsidP="00200C5D">
      <w:pPr>
        <w:pStyle w:val="Naslov3"/>
        <w:spacing w:before="0"/>
      </w:pPr>
      <w:bookmarkStart w:id="1462" w:name="_Toc513643688"/>
      <w:bookmarkStart w:id="1463" w:name="_Toc520198556"/>
      <w:bookmarkStart w:id="1464" w:name="_Toc523819146"/>
      <w:bookmarkStart w:id="1465" w:name="_Toc525218455"/>
      <w:bookmarkStart w:id="1466" w:name="_Toc528304091"/>
      <w:bookmarkStart w:id="1467" w:name="_Toc532552148"/>
      <w:bookmarkStart w:id="1468" w:name="_Toc13211232"/>
      <w:bookmarkStart w:id="1469" w:name="_Toc52864434"/>
      <w:bookmarkStart w:id="1470" w:name="_Toc58923376"/>
      <w:bookmarkStart w:id="1471" w:name="_Toc65151655"/>
      <w:bookmarkStart w:id="1472" w:name="_Toc86396452"/>
      <w:r w:rsidRPr="002D6939">
        <w:t>8.2.3. Stanje mobilnosti operativnih kapaciteta sustava civilne zaštite i stanja komunikacijskih kapaciteta</w:t>
      </w:r>
      <w:bookmarkEnd w:id="1462"/>
      <w:bookmarkEnd w:id="1463"/>
      <w:bookmarkEnd w:id="1464"/>
      <w:bookmarkEnd w:id="1465"/>
      <w:bookmarkEnd w:id="1466"/>
      <w:bookmarkEnd w:id="1467"/>
      <w:bookmarkEnd w:id="1468"/>
      <w:bookmarkEnd w:id="1469"/>
      <w:bookmarkEnd w:id="1470"/>
      <w:bookmarkEnd w:id="1471"/>
      <w:bookmarkEnd w:id="1472"/>
    </w:p>
    <w:p w14:paraId="0139B262" w14:textId="77777777" w:rsidR="00200C5D" w:rsidRPr="002D6939" w:rsidRDefault="00200C5D" w:rsidP="00200C5D">
      <w:pPr>
        <w:spacing w:after="0"/>
        <w:rPr>
          <w:lang w:eastAsia="hr-HR"/>
        </w:rPr>
      </w:pPr>
    </w:p>
    <w:p w14:paraId="1D7D1206" w14:textId="77777777" w:rsidR="00200C5D" w:rsidRPr="002D6939" w:rsidRDefault="00200C5D" w:rsidP="00200C5D">
      <w:pPr>
        <w:rPr>
          <w:szCs w:val="24"/>
        </w:rPr>
      </w:pPr>
      <w:bookmarkStart w:id="1473" w:name="_Hlk511033997"/>
      <w:r w:rsidRPr="002D6939">
        <w:rPr>
          <w:szCs w:val="24"/>
        </w:rPr>
        <w:t xml:space="preserve">Procjena spremnosti sustava civilne zaštite ocjenjuje se na temelju procjene stanja mobilnosti operativnih kapaciteta sustava civilne zaštite i stanja komunikacijskih kapaciteta na temelju procjene stanja transportne potpore i komunikacijskih kapaciteta Općine. </w:t>
      </w:r>
    </w:p>
    <w:p w14:paraId="62294167" w14:textId="11855625" w:rsidR="00200C5D" w:rsidRPr="002D6939" w:rsidRDefault="00200C5D" w:rsidP="00200C5D">
      <w:pPr>
        <w:spacing w:after="0" w:line="240" w:lineRule="auto"/>
        <w:jc w:val="center"/>
        <w:rPr>
          <w:rFonts w:cs="Arial"/>
          <w:b/>
          <w:bCs/>
          <w:sz w:val="20"/>
          <w:szCs w:val="24"/>
        </w:rPr>
      </w:pPr>
      <w:bookmarkStart w:id="1474" w:name="_Toc513643769"/>
      <w:bookmarkStart w:id="1475" w:name="_Toc520198657"/>
      <w:bookmarkStart w:id="1476" w:name="_Toc523819241"/>
      <w:bookmarkStart w:id="1477" w:name="_Toc525218542"/>
      <w:bookmarkStart w:id="1478" w:name="_Toc527545428"/>
      <w:bookmarkStart w:id="1479" w:name="_Toc532551977"/>
      <w:bookmarkStart w:id="1480" w:name="_Toc13211379"/>
      <w:bookmarkStart w:id="1481" w:name="_Toc52787484"/>
      <w:bookmarkStart w:id="1482" w:name="_Toc58923493"/>
      <w:bookmarkStart w:id="1483" w:name="_Toc65151841"/>
      <w:bookmarkStart w:id="1484" w:name="_Toc86396583"/>
      <w:bookmarkEnd w:id="1473"/>
      <w:r w:rsidRPr="002D6939">
        <w:rPr>
          <w:rFonts w:cs="Arial"/>
          <w:b/>
          <w:bCs/>
          <w:sz w:val="20"/>
          <w:szCs w:val="20"/>
        </w:rPr>
        <w:t xml:space="preserve">Tablica </w:t>
      </w:r>
      <w:r w:rsidRPr="002D6939">
        <w:rPr>
          <w:rFonts w:cs="Arial"/>
          <w:b/>
          <w:bCs/>
          <w:noProof/>
          <w:sz w:val="20"/>
          <w:szCs w:val="20"/>
        </w:rPr>
        <w:fldChar w:fldCharType="begin"/>
      </w:r>
      <w:r w:rsidRPr="002D6939">
        <w:rPr>
          <w:rFonts w:cs="Arial"/>
          <w:b/>
          <w:bCs/>
          <w:noProof/>
          <w:sz w:val="20"/>
          <w:szCs w:val="20"/>
        </w:rPr>
        <w:instrText xml:space="preserve"> SEQ Tablica \* ARABIC </w:instrText>
      </w:r>
      <w:r w:rsidRPr="002D6939">
        <w:rPr>
          <w:rFonts w:cs="Arial"/>
          <w:b/>
          <w:bCs/>
          <w:noProof/>
          <w:sz w:val="20"/>
          <w:szCs w:val="20"/>
        </w:rPr>
        <w:fldChar w:fldCharType="separate"/>
      </w:r>
      <w:r w:rsidR="007D0C79">
        <w:rPr>
          <w:rFonts w:cs="Arial"/>
          <w:b/>
          <w:bCs/>
          <w:noProof/>
          <w:sz w:val="20"/>
          <w:szCs w:val="20"/>
        </w:rPr>
        <w:t>115</w:t>
      </w:r>
      <w:r w:rsidRPr="002D6939">
        <w:rPr>
          <w:rFonts w:cs="Arial"/>
          <w:b/>
          <w:bCs/>
          <w:noProof/>
          <w:sz w:val="20"/>
          <w:szCs w:val="20"/>
        </w:rPr>
        <w:fldChar w:fldCharType="end"/>
      </w:r>
      <w:r w:rsidRPr="002D6939">
        <w:rPr>
          <w:rFonts w:cs="Arial"/>
          <w:b/>
          <w:bCs/>
          <w:sz w:val="20"/>
          <w:szCs w:val="20"/>
        </w:rPr>
        <w:t>: Prikaz stanja mobilnosti operativnih kapaciteta sustava civilne zaštite i stanja komunikacijskih kapaciteta</w:t>
      </w:r>
      <w:bookmarkEnd w:id="1474"/>
      <w:bookmarkEnd w:id="1475"/>
      <w:bookmarkEnd w:id="1476"/>
      <w:bookmarkEnd w:id="1477"/>
      <w:bookmarkEnd w:id="1478"/>
      <w:bookmarkEnd w:id="1479"/>
      <w:bookmarkEnd w:id="1480"/>
      <w:bookmarkEnd w:id="1481"/>
      <w:bookmarkEnd w:id="1482"/>
      <w:bookmarkEnd w:id="1483"/>
      <w:bookmarkEnd w:id="1484"/>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200C5D" w:rsidRPr="002D6939" w14:paraId="60E78ACB" w14:textId="77777777" w:rsidTr="000847EE">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BEEDDC" w14:textId="77777777" w:rsidR="00200C5D" w:rsidRPr="002D6939" w:rsidRDefault="00200C5D" w:rsidP="000847EE">
            <w:pPr>
              <w:spacing w:after="0" w:line="240" w:lineRule="auto"/>
              <w:rPr>
                <w:rFonts w:cs="Calibri"/>
                <w:sz w:val="20"/>
                <w:szCs w:val="20"/>
              </w:rPr>
            </w:pPr>
            <w:bookmarkStart w:id="1485" w:name="_Hlk511034009"/>
            <w:r w:rsidRPr="002D6939">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2EB80690"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4E07C88"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3164C6B"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97E64A2"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Vrlo visoka spremnost</w:t>
            </w:r>
          </w:p>
        </w:tc>
      </w:tr>
      <w:tr w:rsidR="00200C5D" w:rsidRPr="002D6939" w14:paraId="321BAB19" w14:textId="77777777" w:rsidTr="000847EE">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C475D3" w14:textId="77777777" w:rsidR="00200C5D" w:rsidRPr="002D6939" w:rsidRDefault="00200C5D" w:rsidP="000847EE">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4E8DE97"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4B036DF"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735F80F"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C7A1245" w14:textId="77777777" w:rsidR="00200C5D" w:rsidRPr="002D6939" w:rsidRDefault="00200C5D" w:rsidP="000847EE">
            <w:pPr>
              <w:spacing w:after="0" w:line="240" w:lineRule="auto"/>
              <w:jc w:val="center"/>
              <w:rPr>
                <w:rFonts w:cs="Calibri"/>
                <w:sz w:val="20"/>
                <w:szCs w:val="20"/>
              </w:rPr>
            </w:pPr>
            <w:r w:rsidRPr="002D6939">
              <w:rPr>
                <w:rFonts w:cs="Calibri"/>
                <w:b/>
                <w:sz w:val="20"/>
                <w:szCs w:val="20"/>
              </w:rPr>
              <w:t>1</w:t>
            </w:r>
          </w:p>
        </w:tc>
      </w:tr>
      <w:tr w:rsidR="00200C5D" w:rsidRPr="002D6939" w14:paraId="20D26850"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FA33D" w14:textId="77777777" w:rsidR="00200C5D" w:rsidRPr="002D6939" w:rsidRDefault="00200C5D" w:rsidP="000847EE">
            <w:pPr>
              <w:spacing w:after="0" w:line="240" w:lineRule="auto"/>
              <w:rPr>
                <w:rFonts w:cs="Calibri"/>
                <w:sz w:val="20"/>
                <w:szCs w:val="20"/>
              </w:rPr>
            </w:pPr>
            <w:r w:rsidRPr="002D6939">
              <w:rPr>
                <w:rFonts w:cs="Calibri"/>
                <w:sz w:val="20"/>
                <w:szCs w:val="20"/>
              </w:rPr>
              <w:t>Stanje transportne potpore.</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A64E1A"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F0759"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99BB3F"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B13886"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2E5540A3"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893AA" w14:textId="77777777" w:rsidR="00200C5D" w:rsidRPr="002D6939" w:rsidRDefault="00200C5D" w:rsidP="000847EE">
            <w:pPr>
              <w:spacing w:after="0" w:line="240" w:lineRule="auto"/>
              <w:rPr>
                <w:rFonts w:cs="Calibri"/>
                <w:sz w:val="20"/>
                <w:szCs w:val="20"/>
              </w:rPr>
            </w:pPr>
            <w:r w:rsidRPr="002D6939">
              <w:rPr>
                <w:rFonts w:cs="Calibri"/>
                <w:sz w:val="20"/>
                <w:szCs w:val="20"/>
              </w:rPr>
              <w:t>Stanje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5A8FD"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70CFA5"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ACFB3"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5EC916"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tr w:rsidR="00200C5D" w:rsidRPr="002D6939" w14:paraId="5AFD39CE" w14:textId="77777777" w:rsidTr="000847EE">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D7992" w14:textId="77777777" w:rsidR="00200C5D" w:rsidRPr="002D6939" w:rsidRDefault="00200C5D" w:rsidP="000847EE">
            <w:pPr>
              <w:spacing w:after="0" w:line="240" w:lineRule="auto"/>
              <w:rPr>
                <w:rFonts w:cs="Calibri"/>
                <w:b/>
                <w:sz w:val="20"/>
                <w:szCs w:val="20"/>
              </w:rPr>
            </w:pPr>
            <w:r w:rsidRPr="002D6939">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4D8D0A" w14:textId="77777777" w:rsidR="00200C5D" w:rsidRPr="002D6939" w:rsidRDefault="00200C5D" w:rsidP="000847EE">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8788C"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A56A61" w14:textId="77777777" w:rsidR="00200C5D" w:rsidRPr="002D6939" w:rsidRDefault="00200C5D" w:rsidP="000847EE">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EEC4B5" w14:textId="77777777" w:rsidR="00200C5D" w:rsidRPr="002D6939" w:rsidRDefault="00200C5D" w:rsidP="000847EE">
            <w:pPr>
              <w:spacing w:after="0" w:line="240" w:lineRule="auto"/>
              <w:jc w:val="center"/>
              <w:rPr>
                <w:rFonts w:cs="Calibri"/>
                <w:b/>
                <w:sz w:val="20"/>
                <w:szCs w:val="20"/>
              </w:rPr>
            </w:pPr>
            <w:r w:rsidRPr="002D6939">
              <w:rPr>
                <w:rFonts w:cs="Calibri"/>
                <w:b/>
                <w:sz w:val="20"/>
                <w:szCs w:val="20"/>
              </w:rPr>
              <w:t>X</w:t>
            </w:r>
          </w:p>
        </w:tc>
      </w:tr>
      <w:bookmarkEnd w:id="1485"/>
    </w:tbl>
    <w:p w14:paraId="3F9F7CD0" w14:textId="77777777" w:rsidR="00200C5D" w:rsidRPr="002D6939" w:rsidRDefault="00200C5D" w:rsidP="00200C5D">
      <w:pPr>
        <w:spacing w:after="0"/>
        <w:rPr>
          <w:lang w:eastAsia="hr-HR"/>
        </w:rPr>
      </w:pPr>
    </w:p>
    <w:p w14:paraId="6483FD65" w14:textId="3331C7E6" w:rsidR="00200C5D" w:rsidRPr="002D6939" w:rsidRDefault="00200C5D" w:rsidP="00200C5D">
      <w:pPr>
        <w:spacing w:after="0"/>
        <w:rPr>
          <w:lang w:eastAsia="hr-HR"/>
        </w:rPr>
      </w:pPr>
    </w:p>
    <w:p w14:paraId="17CE80F9" w14:textId="68368FB2" w:rsidR="000847EE" w:rsidRPr="002D6939" w:rsidRDefault="000847EE" w:rsidP="00200C5D">
      <w:pPr>
        <w:spacing w:after="0"/>
        <w:rPr>
          <w:lang w:eastAsia="hr-HR"/>
        </w:rPr>
      </w:pPr>
    </w:p>
    <w:p w14:paraId="10338532" w14:textId="2389875D" w:rsidR="000847EE" w:rsidRPr="00025672" w:rsidRDefault="000847EE" w:rsidP="00200C5D">
      <w:pPr>
        <w:spacing w:after="0"/>
        <w:rPr>
          <w:highlight w:val="yellow"/>
          <w:lang w:eastAsia="hr-HR"/>
        </w:rPr>
      </w:pPr>
    </w:p>
    <w:p w14:paraId="6E1AB71A" w14:textId="11EF42C1" w:rsidR="000847EE" w:rsidRPr="00025672" w:rsidRDefault="000847EE" w:rsidP="00200C5D">
      <w:pPr>
        <w:spacing w:after="0"/>
        <w:rPr>
          <w:highlight w:val="yellow"/>
          <w:lang w:eastAsia="hr-HR"/>
        </w:rPr>
      </w:pPr>
    </w:p>
    <w:p w14:paraId="22E0A594" w14:textId="1F3CF2D6" w:rsidR="000847EE" w:rsidRPr="00025672" w:rsidRDefault="000847EE" w:rsidP="00200C5D">
      <w:pPr>
        <w:spacing w:after="0"/>
        <w:rPr>
          <w:highlight w:val="yellow"/>
          <w:lang w:eastAsia="hr-HR"/>
        </w:rPr>
      </w:pPr>
    </w:p>
    <w:p w14:paraId="003CCDF1" w14:textId="37B553FE" w:rsidR="000847EE" w:rsidRPr="00025672" w:rsidRDefault="000847EE" w:rsidP="00200C5D">
      <w:pPr>
        <w:spacing w:after="0"/>
        <w:rPr>
          <w:highlight w:val="yellow"/>
          <w:lang w:eastAsia="hr-HR"/>
        </w:rPr>
      </w:pPr>
    </w:p>
    <w:p w14:paraId="42640F04" w14:textId="13A0E938" w:rsidR="000847EE" w:rsidRPr="00025672" w:rsidRDefault="000847EE" w:rsidP="00200C5D">
      <w:pPr>
        <w:spacing w:after="0"/>
        <w:rPr>
          <w:highlight w:val="yellow"/>
          <w:lang w:eastAsia="hr-HR"/>
        </w:rPr>
      </w:pPr>
    </w:p>
    <w:p w14:paraId="1F1FB7E0" w14:textId="1EDDDE80" w:rsidR="000847EE" w:rsidRPr="00025672" w:rsidRDefault="000847EE" w:rsidP="00200C5D">
      <w:pPr>
        <w:spacing w:after="0"/>
        <w:rPr>
          <w:highlight w:val="yellow"/>
          <w:lang w:eastAsia="hr-HR"/>
        </w:rPr>
      </w:pPr>
    </w:p>
    <w:p w14:paraId="40AD8AF9" w14:textId="5CB94E51" w:rsidR="000847EE" w:rsidRPr="00025672" w:rsidRDefault="000847EE" w:rsidP="00200C5D">
      <w:pPr>
        <w:spacing w:after="0"/>
        <w:rPr>
          <w:highlight w:val="yellow"/>
          <w:lang w:eastAsia="hr-HR"/>
        </w:rPr>
      </w:pPr>
    </w:p>
    <w:p w14:paraId="4BFE6DCA" w14:textId="7AC6BB97" w:rsidR="000847EE" w:rsidRPr="00025672" w:rsidRDefault="000847EE" w:rsidP="00200C5D">
      <w:pPr>
        <w:spacing w:after="0"/>
        <w:rPr>
          <w:highlight w:val="yellow"/>
          <w:lang w:eastAsia="hr-HR"/>
        </w:rPr>
      </w:pPr>
    </w:p>
    <w:p w14:paraId="2424B726" w14:textId="77777777" w:rsidR="000847EE" w:rsidRPr="00025672" w:rsidRDefault="000847EE" w:rsidP="00200C5D">
      <w:pPr>
        <w:spacing w:after="0"/>
        <w:rPr>
          <w:highlight w:val="yellow"/>
          <w:lang w:eastAsia="hr-HR"/>
        </w:rPr>
        <w:sectPr w:rsidR="000847EE" w:rsidRPr="00025672" w:rsidSect="009828F7">
          <w:footerReference w:type="default" r:id="rId97"/>
          <w:pgSz w:w="11906" w:h="16838"/>
          <w:pgMar w:top="1418" w:right="1418" w:bottom="1418" w:left="1418" w:header="709" w:footer="709" w:gutter="0"/>
          <w:cols w:space="708"/>
          <w:docGrid w:linePitch="360"/>
        </w:sectPr>
      </w:pPr>
    </w:p>
    <w:p w14:paraId="6AA1CB5C" w14:textId="3150EA43" w:rsidR="000847EE" w:rsidRPr="005B136E" w:rsidRDefault="000847EE" w:rsidP="000847EE">
      <w:pPr>
        <w:pStyle w:val="Naslov3"/>
        <w:spacing w:before="0"/>
      </w:pPr>
      <w:bookmarkStart w:id="1486" w:name="_Toc513643689"/>
      <w:bookmarkStart w:id="1487" w:name="_Toc520198557"/>
      <w:bookmarkStart w:id="1488" w:name="_Toc523819147"/>
      <w:bookmarkStart w:id="1489" w:name="_Toc525218456"/>
      <w:bookmarkStart w:id="1490" w:name="_Toc528304092"/>
      <w:bookmarkStart w:id="1491" w:name="_Toc532552149"/>
      <w:bookmarkStart w:id="1492" w:name="_Toc13211233"/>
      <w:bookmarkStart w:id="1493" w:name="_Toc52864435"/>
      <w:bookmarkStart w:id="1494" w:name="_Toc58923377"/>
      <w:bookmarkStart w:id="1495" w:name="_Toc65151656"/>
      <w:bookmarkStart w:id="1496" w:name="_Toc86396453"/>
      <w:r w:rsidRPr="005B136E">
        <w:lastRenderedPageBreak/>
        <w:t xml:space="preserve">8.2.4. Analiza sustava na području reagiranja za svaki rizik obrađen u Procjeni rizika od velikih nesreća za </w:t>
      </w:r>
      <w:bookmarkEnd w:id="1486"/>
      <w:bookmarkEnd w:id="1487"/>
      <w:bookmarkEnd w:id="1488"/>
      <w:bookmarkEnd w:id="1489"/>
      <w:bookmarkEnd w:id="1490"/>
      <w:bookmarkEnd w:id="1491"/>
      <w:bookmarkEnd w:id="1492"/>
      <w:r w:rsidRPr="005B136E">
        <w:t xml:space="preserve">Općinu </w:t>
      </w:r>
      <w:bookmarkEnd w:id="1493"/>
      <w:bookmarkEnd w:id="1494"/>
      <w:bookmarkEnd w:id="1495"/>
      <w:r w:rsidR="00025672" w:rsidRPr="005B136E">
        <w:t>Kloštar Ivanić</w:t>
      </w:r>
      <w:bookmarkEnd w:id="1496"/>
    </w:p>
    <w:p w14:paraId="5C037AE9" w14:textId="77777777" w:rsidR="000847EE" w:rsidRPr="005B136E" w:rsidRDefault="000847EE" w:rsidP="000847EE">
      <w:pPr>
        <w:pStyle w:val="Naslov4"/>
        <w:rPr>
          <w:rFonts w:eastAsia="Times New Roman"/>
        </w:rPr>
      </w:pPr>
      <w:bookmarkStart w:id="1497" w:name="_Toc513643690"/>
      <w:bookmarkStart w:id="1498" w:name="_Toc520198558"/>
      <w:bookmarkStart w:id="1499" w:name="_Toc523819148"/>
      <w:bookmarkStart w:id="1500" w:name="_Toc525218457"/>
      <w:bookmarkStart w:id="1501" w:name="_Toc528304093"/>
      <w:bookmarkStart w:id="1502" w:name="_Toc532552150"/>
      <w:bookmarkStart w:id="1503" w:name="_Toc13211234"/>
      <w:bookmarkStart w:id="1504" w:name="_Toc52864436"/>
      <w:bookmarkStart w:id="1505" w:name="_Toc58923378"/>
      <w:bookmarkStart w:id="1506" w:name="_Toc65151657"/>
      <w:bookmarkStart w:id="1507" w:name="_Toc86396454"/>
      <w:r w:rsidRPr="005B136E">
        <w:rPr>
          <w:rFonts w:eastAsia="Times New Roman"/>
        </w:rPr>
        <w:t>8.2.4.1. Epidemije i pandemije</w:t>
      </w:r>
      <w:bookmarkEnd w:id="1497"/>
      <w:bookmarkEnd w:id="1498"/>
      <w:bookmarkEnd w:id="1499"/>
      <w:bookmarkEnd w:id="1500"/>
      <w:bookmarkEnd w:id="1501"/>
      <w:bookmarkEnd w:id="1502"/>
      <w:bookmarkEnd w:id="1503"/>
      <w:bookmarkEnd w:id="1504"/>
      <w:bookmarkEnd w:id="1505"/>
      <w:bookmarkEnd w:id="1506"/>
      <w:bookmarkEnd w:id="1507"/>
    </w:p>
    <w:p w14:paraId="0C8F2B78" w14:textId="77777777" w:rsidR="000847EE" w:rsidRPr="005B136E" w:rsidRDefault="000847EE" w:rsidP="000847EE">
      <w:pPr>
        <w:spacing w:after="0"/>
      </w:pPr>
    </w:p>
    <w:p w14:paraId="6B834081" w14:textId="4A4BC816" w:rsidR="000847EE" w:rsidRPr="005B136E" w:rsidRDefault="000847EE" w:rsidP="000847EE">
      <w:pPr>
        <w:autoSpaceDE w:val="0"/>
        <w:spacing w:after="0"/>
        <w:rPr>
          <w:color w:val="000000"/>
          <w:szCs w:val="24"/>
        </w:rPr>
      </w:pPr>
      <w:bookmarkStart w:id="1508" w:name="_Hlk511034178"/>
      <w:r w:rsidRPr="005B136E">
        <w:rPr>
          <w:color w:val="000000"/>
          <w:szCs w:val="24"/>
        </w:rPr>
        <w:t xml:space="preserve">U slučaju pojava epidemija i pandemija na području Općine, Općina ne može samostalno u potpunosti zbrinuti oboljelo stanovništvo, prema tome postoji potreba uključivanja pravnih osoba koje djeluju na području </w:t>
      </w:r>
      <w:r w:rsidR="005B136E" w:rsidRPr="005B136E">
        <w:rPr>
          <w:color w:val="000000"/>
          <w:szCs w:val="24"/>
        </w:rPr>
        <w:t>Zagrebačke</w:t>
      </w:r>
      <w:r w:rsidRPr="005B136E">
        <w:rPr>
          <w:color w:val="000000"/>
          <w:szCs w:val="24"/>
        </w:rPr>
        <w:t xml:space="preserve"> županije, a koje postupaju prema vlastitim operativnim planovima.</w:t>
      </w:r>
    </w:p>
    <w:p w14:paraId="254E919F" w14:textId="70F53749" w:rsidR="000847EE" w:rsidRPr="005B136E" w:rsidRDefault="000847EE" w:rsidP="000847EE">
      <w:pPr>
        <w:spacing w:after="0" w:line="240" w:lineRule="auto"/>
        <w:jc w:val="center"/>
        <w:rPr>
          <w:rFonts w:cs="Arial"/>
          <w:b/>
          <w:bCs/>
          <w:color w:val="000000"/>
          <w:sz w:val="20"/>
          <w:szCs w:val="24"/>
        </w:rPr>
      </w:pPr>
      <w:bookmarkStart w:id="1509" w:name="_Toc513643770"/>
      <w:bookmarkStart w:id="1510" w:name="_Toc520198658"/>
      <w:bookmarkStart w:id="1511" w:name="_Toc523819242"/>
      <w:bookmarkStart w:id="1512" w:name="_Toc525218543"/>
      <w:bookmarkStart w:id="1513" w:name="_Toc527545429"/>
      <w:bookmarkStart w:id="1514" w:name="_Toc532551978"/>
      <w:bookmarkStart w:id="1515" w:name="_Toc13211380"/>
      <w:bookmarkStart w:id="1516" w:name="_Toc52787485"/>
      <w:bookmarkStart w:id="1517" w:name="_Toc58923494"/>
      <w:bookmarkStart w:id="1518" w:name="_Toc65151842"/>
      <w:bookmarkStart w:id="1519" w:name="_Toc86396584"/>
      <w:bookmarkEnd w:id="1508"/>
      <w:r w:rsidRPr="005B136E">
        <w:rPr>
          <w:rFonts w:cs="Arial"/>
          <w:b/>
          <w:bCs/>
          <w:sz w:val="20"/>
          <w:szCs w:val="20"/>
        </w:rPr>
        <w:t xml:space="preserve">Tablica </w:t>
      </w:r>
      <w:r w:rsidRPr="005B136E">
        <w:rPr>
          <w:rFonts w:cs="Arial"/>
          <w:b/>
          <w:bCs/>
          <w:noProof/>
          <w:sz w:val="20"/>
          <w:szCs w:val="20"/>
        </w:rPr>
        <w:fldChar w:fldCharType="begin"/>
      </w:r>
      <w:r w:rsidRPr="005B136E">
        <w:rPr>
          <w:rFonts w:cs="Arial"/>
          <w:b/>
          <w:bCs/>
          <w:noProof/>
          <w:sz w:val="20"/>
          <w:szCs w:val="20"/>
        </w:rPr>
        <w:instrText xml:space="preserve"> SEQ Tablica \* ARABIC </w:instrText>
      </w:r>
      <w:r w:rsidRPr="005B136E">
        <w:rPr>
          <w:rFonts w:cs="Arial"/>
          <w:b/>
          <w:bCs/>
          <w:noProof/>
          <w:sz w:val="20"/>
          <w:szCs w:val="20"/>
        </w:rPr>
        <w:fldChar w:fldCharType="separate"/>
      </w:r>
      <w:r w:rsidR="007D0C79">
        <w:rPr>
          <w:rFonts w:cs="Arial"/>
          <w:b/>
          <w:bCs/>
          <w:noProof/>
          <w:sz w:val="20"/>
          <w:szCs w:val="20"/>
        </w:rPr>
        <w:t>116</w:t>
      </w:r>
      <w:r w:rsidRPr="005B136E">
        <w:rPr>
          <w:rFonts w:cs="Arial"/>
          <w:b/>
          <w:bCs/>
          <w:noProof/>
          <w:sz w:val="20"/>
          <w:szCs w:val="20"/>
        </w:rPr>
        <w:fldChar w:fldCharType="end"/>
      </w:r>
      <w:r w:rsidRPr="005B136E">
        <w:rPr>
          <w:rFonts w:cs="Arial"/>
          <w:b/>
          <w:bCs/>
          <w:sz w:val="20"/>
          <w:szCs w:val="20"/>
        </w:rPr>
        <w:t>: Analiza stanja sustava civilne zaštite - Područje reagiranja - Epidemije i pandemije</w:t>
      </w:r>
      <w:bookmarkEnd w:id="1509"/>
      <w:bookmarkEnd w:id="1510"/>
      <w:bookmarkEnd w:id="1511"/>
      <w:bookmarkEnd w:id="1512"/>
      <w:bookmarkEnd w:id="1513"/>
      <w:bookmarkEnd w:id="1514"/>
      <w:bookmarkEnd w:id="1515"/>
      <w:bookmarkEnd w:id="1516"/>
      <w:bookmarkEnd w:id="1517"/>
      <w:bookmarkEnd w:id="1518"/>
      <w:bookmarkEnd w:id="1519"/>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0847EE" w:rsidRPr="005B136E" w14:paraId="45B32846" w14:textId="77777777" w:rsidTr="000847EE">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544DF" w14:textId="77777777" w:rsidR="000847EE" w:rsidRPr="005B136E" w:rsidRDefault="000847EE" w:rsidP="000847EE">
            <w:pPr>
              <w:spacing w:after="0" w:line="240" w:lineRule="auto"/>
              <w:jc w:val="center"/>
              <w:rPr>
                <w:rFonts w:cs="Calibri"/>
                <w:b/>
                <w:sz w:val="20"/>
                <w:szCs w:val="20"/>
              </w:rPr>
            </w:pPr>
          </w:p>
          <w:p w14:paraId="609FFD1F" w14:textId="77777777" w:rsidR="000847EE" w:rsidRPr="005B136E" w:rsidRDefault="000847EE" w:rsidP="000847EE">
            <w:pPr>
              <w:spacing w:after="0" w:line="240" w:lineRule="auto"/>
              <w:rPr>
                <w:rFonts w:cs="Calibri"/>
                <w:b/>
                <w:sz w:val="20"/>
                <w:szCs w:val="20"/>
              </w:rPr>
            </w:pPr>
            <w:r w:rsidRPr="005B136E">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4BE6D7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87B75C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363439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223E27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visoka spremnost</w:t>
            </w:r>
          </w:p>
        </w:tc>
      </w:tr>
      <w:tr w:rsidR="000847EE" w:rsidRPr="005B136E" w14:paraId="18277F8B" w14:textId="77777777" w:rsidTr="000847EE">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CDEC0" w14:textId="77777777" w:rsidR="000847EE" w:rsidRPr="005B136E" w:rsidRDefault="000847EE" w:rsidP="000847EE">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A0CA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E3E5D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F44E8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757572"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w:t>
            </w:r>
          </w:p>
        </w:tc>
      </w:tr>
      <w:tr w:rsidR="000847EE" w:rsidRPr="005B136E" w14:paraId="50470E9B" w14:textId="77777777" w:rsidTr="000847EE">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4A4E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 Prikaz procjene spremnosti u sustavu civilne zaštite na temelju spremnosti odgovornih i upravljačkih kapaciteta sustava civilne zaštite</w:t>
            </w:r>
          </w:p>
        </w:tc>
      </w:tr>
      <w:tr w:rsidR="000847EE" w:rsidRPr="005B136E" w14:paraId="3F7CBA0A" w14:textId="77777777" w:rsidTr="000847EE">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81E3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Čelne osobe</w:t>
            </w:r>
          </w:p>
        </w:tc>
      </w:tr>
      <w:tr w:rsidR="000847EE" w:rsidRPr="005B136E" w14:paraId="0EE0F5C1" w14:textId="77777777" w:rsidTr="000847EE">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F9EE18"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FEE1A"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E3E0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2F541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B8AD6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22F67DA" w14:textId="77777777" w:rsidTr="000847EE">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09C8A"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25983"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0C85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26B9A"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6BD0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9F5270A" w14:textId="77777777" w:rsidTr="000847EE">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FDEA7"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D78F1"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5B24E"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644B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7B771" w14:textId="77777777" w:rsidR="000847EE" w:rsidRPr="005B136E" w:rsidRDefault="000847EE" w:rsidP="000847EE">
            <w:pPr>
              <w:spacing w:after="0" w:line="240" w:lineRule="auto"/>
              <w:rPr>
                <w:rFonts w:cs="Calibri"/>
                <w:b/>
                <w:sz w:val="20"/>
                <w:szCs w:val="20"/>
              </w:rPr>
            </w:pPr>
          </w:p>
        </w:tc>
      </w:tr>
      <w:tr w:rsidR="000847EE" w:rsidRPr="005B136E" w14:paraId="272EEE0C"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7A549" w14:textId="77777777" w:rsidR="000847EE" w:rsidRPr="005B136E" w:rsidRDefault="000847EE" w:rsidP="000847EE">
            <w:pPr>
              <w:spacing w:after="0" w:line="240" w:lineRule="auto"/>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BCEEFC"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2910F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D92C7"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4A01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5213EA7"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F0BB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Stožer civilne zaštite</w:t>
            </w:r>
          </w:p>
        </w:tc>
      </w:tr>
      <w:tr w:rsidR="000847EE" w:rsidRPr="005B136E" w14:paraId="440F098C" w14:textId="77777777" w:rsidTr="000847EE">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D57F9"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4B3FC"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9C42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704E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2F71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B8070B3" w14:textId="77777777" w:rsidTr="000847EE">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E1CEC"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D85424"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0AAB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420CD1"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27BB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0DF0BDD" w14:textId="77777777" w:rsidTr="000847EE">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0415E"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w:t>
            </w:r>
            <w:r w:rsidRPr="005B136E">
              <w:rPr>
                <w:rFonts w:cs="Calibri"/>
                <w:sz w:val="20"/>
                <w:szCs w:val="20"/>
              </w:rPr>
              <w:lastRenderedPageBreak/>
              <w:t>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891C8"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D8F4F"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F818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8B18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287860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7013D" w14:textId="77777777" w:rsidR="000847EE" w:rsidRPr="005B136E" w:rsidRDefault="000847EE" w:rsidP="000847EE">
            <w:pPr>
              <w:spacing w:after="0" w:line="240" w:lineRule="auto"/>
            </w:pPr>
            <w:r w:rsidRPr="005B136E">
              <w:rPr>
                <w:rFonts w:cs="Calibri"/>
                <w:sz w:val="20"/>
                <w:szCs w:val="20"/>
                <w:u w:val="single"/>
              </w:rPr>
              <w:lastRenderedPageBreak/>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766D7"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10C3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F5A99"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382A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A1983A6"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2C7F3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Koordinator na mjestu izvanrednog događaja</w:t>
            </w:r>
          </w:p>
        </w:tc>
      </w:tr>
      <w:tr w:rsidR="000847EE" w:rsidRPr="005B136E" w14:paraId="5F39AB9F" w14:textId="77777777" w:rsidTr="000847EE">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DC5E42"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8D3A3"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BB688"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6609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844AE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2DD0562" w14:textId="77777777" w:rsidTr="000847EE">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79E5B4"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6DF64B"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E7528"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17E88"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0230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3A9DD5B" w14:textId="77777777" w:rsidTr="000847EE">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2456C5"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1990F"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9B7F5"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2EDDE"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C62D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E1DE873"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DA574"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1323A"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0A1C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C214B"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622B2"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86FE792" w14:textId="77777777" w:rsidTr="000847EE">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B38D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 Prikaz procjene spremnosti operativnih kapaciteta</w:t>
            </w:r>
          </w:p>
        </w:tc>
      </w:tr>
      <w:tr w:rsidR="000847EE" w:rsidRPr="005B136E" w14:paraId="5345AC20" w14:textId="77777777" w:rsidTr="000847EE">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39B9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41D9AD66" w14:textId="77777777" w:rsidTr="000847EE">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93C84" w14:textId="77777777" w:rsidR="000847EE" w:rsidRPr="005B136E" w:rsidRDefault="000847EE" w:rsidP="000847EE">
            <w:pPr>
              <w:spacing w:after="0" w:line="240" w:lineRule="auto"/>
              <w:rPr>
                <w:rFonts w:cs="Calibri"/>
                <w:b/>
                <w:sz w:val="20"/>
                <w:szCs w:val="20"/>
              </w:rPr>
            </w:pPr>
            <w:r w:rsidRPr="005B136E">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8C35537"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900D6"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1F41F"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F360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9C0FA16" w14:textId="77777777" w:rsidTr="000847EE">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DF4A0" w14:textId="77777777" w:rsidR="000847EE" w:rsidRPr="005B136E" w:rsidRDefault="000847EE" w:rsidP="000847EE">
            <w:pPr>
              <w:spacing w:after="0" w:line="240" w:lineRule="auto"/>
              <w:rPr>
                <w:rFonts w:cs="Calibri"/>
                <w:b/>
                <w:sz w:val="20"/>
                <w:szCs w:val="20"/>
              </w:rPr>
            </w:pPr>
            <w:r w:rsidRPr="005B136E">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FE7E69"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4454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22AB68"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67CD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ACCBA8B" w14:textId="77777777" w:rsidTr="000847EE">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46E2A1" w14:textId="77777777" w:rsidR="000847EE" w:rsidRPr="005B136E" w:rsidRDefault="000847EE" w:rsidP="000847EE">
            <w:pPr>
              <w:spacing w:after="0" w:line="240" w:lineRule="auto"/>
              <w:rPr>
                <w:rFonts w:cs="Calibri"/>
                <w:b/>
                <w:sz w:val="20"/>
                <w:szCs w:val="20"/>
              </w:rPr>
            </w:pPr>
            <w:r w:rsidRPr="005B136E">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70FCA7"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9550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0D16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D413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E76CCAE" w14:textId="77777777" w:rsidTr="000847EE">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1D4A39" w14:textId="77777777" w:rsidR="000847EE" w:rsidRPr="005B136E" w:rsidRDefault="000847EE" w:rsidP="000847EE">
            <w:pPr>
              <w:spacing w:after="0" w:line="240" w:lineRule="auto"/>
              <w:rPr>
                <w:rFonts w:cs="Calibri"/>
                <w:b/>
                <w:sz w:val="20"/>
                <w:szCs w:val="20"/>
              </w:rPr>
            </w:pPr>
            <w:r w:rsidRPr="005B136E">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B563D8"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4281E"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3C7C9"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44F6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2D14904"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6F3C5" w14:textId="77777777" w:rsidR="000847EE" w:rsidRPr="005B136E" w:rsidRDefault="000847EE" w:rsidP="000847EE">
            <w:pPr>
              <w:spacing w:after="0" w:line="240" w:lineRule="auto"/>
              <w:rPr>
                <w:rFonts w:cs="Calibri"/>
                <w:b/>
                <w:sz w:val="20"/>
                <w:szCs w:val="20"/>
              </w:rPr>
            </w:pPr>
            <w:r w:rsidRPr="005B136E">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12AE20"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EC848"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6570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4D44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9A515F7"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AFD63" w14:textId="77777777" w:rsidR="000847EE" w:rsidRPr="005B136E" w:rsidRDefault="000847EE" w:rsidP="000847EE">
            <w:pPr>
              <w:spacing w:after="0" w:line="240" w:lineRule="auto"/>
              <w:rPr>
                <w:rFonts w:cs="Calibri"/>
                <w:b/>
                <w:sz w:val="20"/>
                <w:szCs w:val="20"/>
              </w:rPr>
            </w:pPr>
            <w:r w:rsidRPr="005B136E">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F079E1F"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9FF54"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4FAEE"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B45E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FB5F9F3"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89259" w14:textId="77777777" w:rsidR="000847EE" w:rsidRPr="005B136E" w:rsidRDefault="000847EE" w:rsidP="000847EE">
            <w:pPr>
              <w:spacing w:after="0" w:line="240" w:lineRule="auto"/>
              <w:rPr>
                <w:rFonts w:cs="Calibri"/>
                <w:b/>
                <w:sz w:val="20"/>
                <w:szCs w:val="20"/>
              </w:rPr>
            </w:pPr>
            <w:r w:rsidRPr="005B136E">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235691"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CEACB"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839B8"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B4F1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93F0951" w14:textId="77777777" w:rsidTr="000847EE">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2BBE3"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22EE0CA"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25962"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BE0B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7A2D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BD07CE4" w14:textId="77777777" w:rsidTr="000847EE">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541F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6335D4FE"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420DB"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D25DB"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23A85"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2BD2D1"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34EE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C08CDC5"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390A83"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550F31"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4AF35"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2470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B383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9DF819D"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AC20A"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2D60F"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AC621"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FC12D"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27F0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D5A81EC"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C3C13" w14:textId="77777777" w:rsidR="000847EE" w:rsidRPr="005B136E" w:rsidRDefault="000847EE" w:rsidP="000847EE">
            <w:pPr>
              <w:spacing w:after="0" w:line="240" w:lineRule="auto"/>
              <w:rPr>
                <w:rFonts w:cs="Calibri"/>
                <w:sz w:val="20"/>
                <w:szCs w:val="20"/>
              </w:rPr>
            </w:pPr>
            <w:r w:rsidRPr="005B136E">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198F26"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5948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FABEE"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3755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9C517A5"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70E5B"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E87CE"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1CE65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E79C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32BD3" w14:textId="77777777" w:rsidR="000847EE" w:rsidRPr="005B136E" w:rsidRDefault="000847EE" w:rsidP="000847EE">
            <w:pPr>
              <w:spacing w:after="0" w:line="240" w:lineRule="auto"/>
              <w:jc w:val="center"/>
              <w:rPr>
                <w:rFonts w:cs="Calibri"/>
                <w:b/>
                <w:sz w:val="20"/>
                <w:szCs w:val="20"/>
              </w:rPr>
            </w:pPr>
          </w:p>
        </w:tc>
      </w:tr>
      <w:tr w:rsidR="000847EE" w:rsidRPr="005B136E" w14:paraId="55C833DC"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8CE2F"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AD895"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3C17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1DD4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83C278" w14:textId="77777777" w:rsidR="000847EE" w:rsidRPr="005B136E" w:rsidRDefault="000847EE" w:rsidP="000847EE">
            <w:pPr>
              <w:spacing w:after="0" w:line="240" w:lineRule="auto"/>
              <w:jc w:val="center"/>
              <w:rPr>
                <w:rFonts w:cs="Calibri"/>
                <w:b/>
                <w:sz w:val="20"/>
                <w:szCs w:val="20"/>
              </w:rPr>
            </w:pPr>
          </w:p>
        </w:tc>
      </w:tr>
      <w:tr w:rsidR="000847EE" w:rsidRPr="005B136E" w14:paraId="09595B37"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A5696"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8A642"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F363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0197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E1F08" w14:textId="77777777" w:rsidR="000847EE" w:rsidRPr="005B136E" w:rsidRDefault="000847EE" w:rsidP="000847EE">
            <w:pPr>
              <w:spacing w:after="0" w:line="240" w:lineRule="auto"/>
              <w:jc w:val="center"/>
              <w:rPr>
                <w:rFonts w:cs="Calibri"/>
                <w:b/>
                <w:sz w:val="20"/>
                <w:szCs w:val="20"/>
              </w:rPr>
            </w:pPr>
          </w:p>
        </w:tc>
      </w:tr>
      <w:tr w:rsidR="000847EE" w:rsidRPr="005B136E" w14:paraId="57F8D987" w14:textId="77777777" w:rsidTr="000847EE">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CF046"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A761C"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1F15A"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4FA1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B098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46B6A9E" w14:textId="77777777" w:rsidTr="000847EE">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E025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0847EE" w:rsidRPr="005B136E" w14:paraId="78BE9B1E" w14:textId="77777777" w:rsidTr="000847EE">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5E1AC"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F8A9E" w14:textId="478BD8BC"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5ACAE"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E94E2" w14:textId="77777777"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27DBD" w14:textId="5970F74C" w:rsidR="000847EE" w:rsidRPr="005B136E" w:rsidRDefault="000847EE" w:rsidP="005B136E">
            <w:pPr>
              <w:spacing w:after="0" w:line="240" w:lineRule="auto"/>
              <w:jc w:val="center"/>
              <w:rPr>
                <w:rFonts w:cs="Calibri"/>
                <w:b/>
                <w:sz w:val="20"/>
                <w:szCs w:val="20"/>
              </w:rPr>
            </w:pPr>
          </w:p>
        </w:tc>
      </w:tr>
      <w:tr w:rsidR="000847EE" w:rsidRPr="005B136E" w14:paraId="111CC4B4"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1B779" w14:textId="77777777" w:rsidR="000847EE" w:rsidRPr="005B136E" w:rsidRDefault="000847EE" w:rsidP="000847EE">
            <w:pPr>
              <w:spacing w:after="0" w:line="240" w:lineRule="auto"/>
              <w:rPr>
                <w:rFonts w:cs="Calibri"/>
                <w:sz w:val="20"/>
                <w:szCs w:val="20"/>
              </w:rPr>
            </w:pPr>
            <w:r w:rsidRPr="005B136E">
              <w:rPr>
                <w:rFonts w:cs="Calibri"/>
                <w:sz w:val="20"/>
                <w:szCs w:val="20"/>
              </w:rPr>
              <w:lastRenderedPageBreak/>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F87440" w14:textId="5B067691"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0862E"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85EC4" w14:textId="77777777"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846B0" w14:textId="5DCBFF1E" w:rsidR="000847EE" w:rsidRPr="005B136E" w:rsidRDefault="000847EE" w:rsidP="005B136E">
            <w:pPr>
              <w:spacing w:after="0" w:line="240" w:lineRule="auto"/>
              <w:jc w:val="center"/>
              <w:rPr>
                <w:rFonts w:cs="Calibri"/>
                <w:b/>
                <w:sz w:val="20"/>
                <w:szCs w:val="20"/>
              </w:rPr>
            </w:pPr>
          </w:p>
        </w:tc>
      </w:tr>
      <w:tr w:rsidR="000847EE" w:rsidRPr="005B136E" w14:paraId="3C041935" w14:textId="77777777" w:rsidTr="000847EE">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2DD1F"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D9BCC9" w14:textId="6262A665"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C52A6" w14:textId="7606F9F0"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B65CD" w14:textId="77777777"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D257F" w14:textId="77777777" w:rsidR="000847EE" w:rsidRPr="005B136E" w:rsidRDefault="000847EE" w:rsidP="005B136E">
            <w:pPr>
              <w:spacing w:after="0" w:line="240" w:lineRule="auto"/>
              <w:jc w:val="center"/>
              <w:rPr>
                <w:rFonts w:cs="Calibri"/>
                <w:b/>
                <w:sz w:val="20"/>
                <w:szCs w:val="20"/>
              </w:rPr>
            </w:pPr>
          </w:p>
        </w:tc>
      </w:tr>
      <w:tr w:rsidR="000847EE" w:rsidRPr="005B136E" w14:paraId="262E4308"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7D635" w14:textId="77777777" w:rsidR="000847EE" w:rsidRPr="005B136E" w:rsidRDefault="000847EE" w:rsidP="000847EE">
            <w:pPr>
              <w:spacing w:after="0" w:line="240" w:lineRule="auto"/>
              <w:rPr>
                <w:rFonts w:cs="Calibri"/>
                <w:sz w:val="20"/>
                <w:szCs w:val="20"/>
              </w:rPr>
            </w:pPr>
            <w:r w:rsidRPr="005B136E">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166ED" w14:textId="21FF8373"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66A5E" w14:textId="04AF5671"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B4A94" w14:textId="77777777"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8CC9B" w14:textId="77777777" w:rsidR="000847EE" w:rsidRPr="005B136E" w:rsidRDefault="000847EE" w:rsidP="005B136E">
            <w:pPr>
              <w:spacing w:after="0" w:line="240" w:lineRule="auto"/>
              <w:jc w:val="center"/>
              <w:rPr>
                <w:rFonts w:cs="Calibri"/>
                <w:b/>
                <w:sz w:val="20"/>
                <w:szCs w:val="20"/>
              </w:rPr>
            </w:pPr>
          </w:p>
        </w:tc>
      </w:tr>
      <w:tr w:rsidR="000847EE" w:rsidRPr="005B136E" w14:paraId="619FC2E1"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E52E3"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EA529" w14:textId="7D9665CD"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2CF70"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CE8B6" w14:textId="77777777"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84C9B" w14:textId="77777777" w:rsidR="000847EE" w:rsidRPr="005B136E" w:rsidRDefault="000847EE" w:rsidP="005B136E">
            <w:pPr>
              <w:spacing w:after="0" w:line="240" w:lineRule="auto"/>
              <w:jc w:val="center"/>
              <w:rPr>
                <w:rFonts w:cs="Calibri"/>
                <w:b/>
                <w:sz w:val="20"/>
                <w:szCs w:val="20"/>
              </w:rPr>
            </w:pPr>
          </w:p>
        </w:tc>
      </w:tr>
      <w:tr w:rsidR="000847EE" w:rsidRPr="005B136E" w14:paraId="718BC291"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41325"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5F5160" w14:textId="0DCC6602"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C1AF09"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4B9F9" w14:textId="22A1092B"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F46CC" w14:textId="77777777" w:rsidR="000847EE" w:rsidRPr="005B136E" w:rsidRDefault="000847EE" w:rsidP="005B136E">
            <w:pPr>
              <w:spacing w:after="0" w:line="240" w:lineRule="auto"/>
              <w:jc w:val="center"/>
              <w:rPr>
                <w:rFonts w:cs="Calibri"/>
                <w:b/>
                <w:sz w:val="20"/>
                <w:szCs w:val="20"/>
              </w:rPr>
            </w:pPr>
          </w:p>
        </w:tc>
      </w:tr>
      <w:tr w:rsidR="000847EE" w:rsidRPr="005B136E" w14:paraId="4EC73F86"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4394D"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705EE" w14:textId="75720A01"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B55D3"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85BBD" w14:textId="16E981ED"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44491" w14:textId="77777777" w:rsidR="000847EE" w:rsidRPr="005B136E" w:rsidRDefault="000847EE" w:rsidP="005B136E">
            <w:pPr>
              <w:spacing w:after="0" w:line="240" w:lineRule="auto"/>
              <w:jc w:val="center"/>
              <w:rPr>
                <w:rFonts w:cs="Calibri"/>
                <w:b/>
                <w:sz w:val="20"/>
                <w:szCs w:val="20"/>
              </w:rPr>
            </w:pPr>
          </w:p>
        </w:tc>
      </w:tr>
      <w:tr w:rsidR="000847EE" w:rsidRPr="005B136E" w14:paraId="73112A78"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CD125" w14:textId="77777777" w:rsidR="000847EE" w:rsidRPr="005B136E" w:rsidRDefault="000847EE" w:rsidP="000847EE">
            <w:pPr>
              <w:spacing w:after="0" w:line="240" w:lineRule="auto"/>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04DA2" w14:textId="32F6B9CE" w:rsidR="000847EE" w:rsidRPr="005B136E" w:rsidRDefault="005B136E" w:rsidP="005B136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F2DD8" w14:textId="77777777" w:rsidR="000847EE" w:rsidRPr="005B136E" w:rsidRDefault="000847E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EAA2F" w14:textId="172A29A2" w:rsidR="000847EE" w:rsidRPr="005B136E" w:rsidRDefault="000847E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3AA84" w14:textId="77777777" w:rsidR="000847EE" w:rsidRPr="005B136E" w:rsidRDefault="000847EE" w:rsidP="005B136E">
            <w:pPr>
              <w:spacing w:after="0" w:line="240" w:lineRule="auto"/>
              <w:jc w:val="center"/>
              <w:rPr>
                <w:rFonts w:cs="Calibri"/>
                <w:b/>
                <w:sz w:val="20"/>
                <w:szCs w:val="20"/>
              </w:rPr>
            </w:pPr>
          </w:p>
        </w:tc>
      </w:tr>
      <w:tr w:rsidR="000847EE" w:rsidRPr="005B136E" w14:paraId="68336EE7"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7375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 Prikaz stanja mobilnosti operativnih kapaciteta sustava civilne zaštite i stanja komunikacijskih kapaciteta</w:t>
            </w:r>
          </w:p>
        </w:tc>
      </w:tr>
      <w:tr w:rsidR="000847EE" w:rsidRPr="005B136E" w14:paraId="675DBB73"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293D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4C0D3142"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D14A7" w14:textId="77777777" w:rsidR="000847EE" w:rsidRPr="005B136E" w:rsidRDefault="000847EE" w:rsidP="000847EE">
            <w:pPr>
              <w:spacing w:after="0" w:line="240" w:lineRule="auto"/>
              <w:rPr>
                <w:rFonts w:cs="Calibri"/>
                <w:b/>
                <w:sz w:val="20"/>
                <w:szCs w:val="20"/>
              </w:rPr>
            </w:pPr>
            <w:r w:rsidRPr="005B136E">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E1765"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145788"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6ECE14"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4AEA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8DDD229"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277CBB" w14:textId="77777777" w:rsidR="000847EE" w:rsidRPr="005B136E" w:rsidRDefault="000847EE" w:rsidP="000847EE">
            <w:pPr>
              <w:spacing w:after="0" w:line="240" w:lineRule="auto"/>
              <w:rPr>
                <w:rFonts w:cs="Calibri"/>
                <w:b/>
                <w:sz w:val="20"/>
                <w:szCs w:val="20"/>
              </w:rPr>
            </w:pPr>
            <w:r w:rsidRPr="005B136E">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8DDE9"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A961487"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E538F"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890F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4825F38"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4297D"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87BE6"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C5F813"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AE2B7"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8834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FD04FAC"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BA1F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77FBDA53"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8D715E"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314F7"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881E32"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B5588"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0D156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E5C9EAF"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3994B"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4C7E88"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EE84C"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26AA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163C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A6C7DAC"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06290"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1F0A0"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8FA74"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CDCD4"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07CB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004D38F"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E147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5B136E" w:rsidRPr="005B136E" w14:paraId="530D2945" w14:textId="77777777" w:rsidTr="000847EE">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4C7C0" w14:textId="77777777" w:rsidR="005B136E" w:rsidRPr="005B136E" w:rsidRDefault="005B136E" w:rsidP="005B136E">
            <w:pPr>
              <w:spacing w:after="0" w:line="240" w:lineRule="auto"/>
              <w:rPr>
                <w:rFonts w:cs="Calibri"/>
                <w:sz w:val="20"/>
                <w:szCs w:val="20"/>
              </w:rPr>
            </w:pPr>
            <w:r w:rsidRPr="005B136E">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FF070" w14:textId="29486A81"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7B84D"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0643FA"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ABE24" w14:textId="5E894C0C" w:rsidR="005B136E" w:rsidRPr="005B136E" w:rsidRDefault="005B136E" w:rsidP="005B136E">
            <w:pPr>
              <w:spacing w:after="0" w:line="240" w:lineRule="auto"/>
              <w:jc w:val="center"/>
              <w:rPr>
                <w:rFonts w:cs="Calibri"/>
                <w:b/>
                <w:sz w:val="20"/>
                <w:szCs w:val="20"/>
              </w:rPr>
            </w:pPr>
          </w:p>
        </w:tc>
      </w:tr>
      <w:tr w:rsidR="005B136E" w:rsidRPr="005B136E" w14:paraId="394BBA33"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50CC4" w14:textId="77777777" w:rsidR="005B136E" w:rsidRPr="005B136E" w:rsidRDefault="005B136E" w:rsidP="005B136E">
            <w:pPr>
              <w:spacing w:after="0" w:line="240" w:lineRule="auto"/>
              <w:rPr>
                <w:rFonts w:cs="Calibri"/>
                <w:sz w:val="20"/>
                <w:szCs w:val="20"/>
              </w:rPr>
            </w:pPr>
            <w:r w:rsidRPr="005B136E">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786BB" w14:textId="5A2A8DB6"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8915E"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DB065"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4E617" w14:textId="543761D1" w:rsidR="005B136E" w:rsidRPr="005B136E" w:rsidRDefault="005B136E" w:rsidP="005B136E">
            <w:pPr>
              <w:spacing w:after="0" w:line="240" w:lineRule="auto"/>
              <w:jc w:val="center"/>
              <w:rPr>
                <w:rFonts w:cs="Calibri"/>
                <w:b/>
                <w:sz w:val="20"/>
                <w:szCs w:val="20"/>
              </w:rPr>
            </w:pPr>
          </w:p>
        </w:tc>
      </w:tr>
      <w:tr w:rsidR="005B136E" w:rsidRPr="005B136E" w14:paraId="4DE1754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3190F" w14:textId="77777777" w:rsidR="005B136E" w:rsidRPr="005B136E" w:rsidRDefault="005B136E" w:rsidP="005B136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5528D2" w14:textId="2D8B5776"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BC7FE"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454F4"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C143E" w14:textId="6BB0799F" w:rsidR="005B136E" w:rsidRPr="005B136E" w:rsidRDefault="005B136E" w:rsidP="005B136E">
            <w:pPr>
              <w:spacing w:after="0" w:line="240" w:lineRule="auto"/>
              <w:jc w:val="center"/>
              <w:rPr>
                <w:rFonts w:cs="Calibri"/>
                <w:b/>
                <w:sz w:val="20"/>
                <w:szCs w:val="20"/>
              </w:rPr>
            </w:pPr>
          </w:p>
        </w:tc>
      </w:tr>
    </w:tbl>
    <w:p w14:paraId="5D5BF336" w14:textId="77777777" w:rsidR="000847EE" w:rsidRPr="005B136E" w:rsidRDefault="000847EE" w:rsidP="000847EE">
      <w:pPr>
        <w:autoSpaceDE w:val="0"/>
        <w:spacing w:after="0"/>
        <w:rPr>
          <w:color w:val="000000"/>
          <w:szCs w:val="24"/>
        </w:rPr>
      </w:pPr>
    </w:p>
    <w:p w14:paraId="2B8E4C17" w14:textId="77777777" w:rsidR="000847EE" w:rsidRPr="005B136E" w:rsidRDefault="000847EE" w:rsidP="000847EE">
      <w:pPr>
        <w:spacing w:after="0"/>
      </w:pPr>
      <w:r w:rsidRPr="005B136E">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D09D04C" w14:textId="3C7536DD" w:rsidR="000847EE" w:rsidRPr="005B136E" w:rsidRDefault="000847EE" w:rsidP="007D0A25">
      <w:pPr>
        <w:numPr>
          <w:ilvl w:val="0"/>
          <w:numId w:val="95"/>
        </w:numPr>
        <w:autoSpaceDE w:val="0"/>
        <w:contextualSpacing/>
        <w:rPr>
          <w:color w:val="000000"/>
          <w:szCs w:val="24"/>
          <w:lang w:val="en-US"/>
        </w:rPr>
      </w:pPr>
      <w:r w:rsidRPr="005B136E">
        <w:rPr>
          <w:color w:val="000000"/>
          <w:szCs w:val="24"/>
          <w:lang w:val="en-US"/>
        </w:rPr>
        <w:t xml:space="preserve">Zavod za javno zdravstvo </w:t>
      </w:r>
      <w:r w:rsidR="005B136E" w:rsidRPr="005B136E">
        <w:rPr>
          <w:color w:val="000000"/>
          <w:szCs w:val="24"/>
          <w:lang w:val="en-US"/>
        </w:rPr>
        <w:t>Zagrebačke</w:t>
      </w:r>
      <w:r w:rsidRPr="005B136E">
        <w:rPr>
          <w:color w:val="000000"/>
          <w:szCs w:val="24"/>
          <w:lang w:val="en-US"/>
        </w:rPr>
        <w:t xml:space="preserve"> županije,</w:t>
      </w:r>
    </w:p>
    <w:p w14:paraId="4C88A117" w14:textId="30246C58" w:rsidR="000847EE" w:rsidRPr="005B136E" w:rsidRDefault="000847EE" w:rsidP="007D0A25">
      <w:pPr>
        <w:numPr>
          <w:ilvl w:val="0"/>
          <w:numId w:val="95"/>
        </w:numPr>
        <w:autoSpaceDE w:val="0"/>
        <w:contextualSpacing/>
        <w:rPr>
          <w:color w:val="000000"/>
          <w:szCs w:val="24"/>
          <w:lang w:val="en-US"/>
        </w:rPr>
      </w:pPr>
      <w:r w:rsidRPr="005B136E">
        <w:rPr>
          <w:color w:val="000000"/>
          <w:szCs w:val="24"/>
          <w:lang w:val="en-US"/>
        </w:rPr>
        <w:t xml:space="preserve">Zavod za hitnu medicinu </w:t>
      </w:r>
      <w:r w:rsidR="005B136E" w:rsidRPr="005B136E">
        <w:rPr>
          <w:color w:val="000000"/>
          <w:szCs w:val="24"/>
          <w:lang w:val="en-US"/>
        </w:rPr>
        <w:t>Zagrebačke</w:t>
      </w:r>
      <w:r w:rsidRPr="005B136E">
        <w:rPr>
          <w:color w:val="000000"/>
          <w:szCs w:val="24"/>
          <w:lang w:val="en-US"/>
        </w:rPr>
        <w:t xml:space="preserve"> županije,</w:t>
      </w:r>
    </w:p>
    <w:p w14:paraId="3098D303" w14:textId="6538C5BA" w:rsidR="000847EE" w:rsidRPr="005B136E" w:rsidRDefault="000847EE" w:rsidP="007D0A25">
      <w:pPr>
        <w:numPr>
          <w:ilvl w:val="0"/>
          <w:numId w:val="95"/>
        </w:numPr>
        <w:autoSpaceDE w:val="0"/>
        <w:spacing w:after="0"/>
        <w:contextualSpacing/>
        <w:rPr>
          <w:color w:val="000000"/>
          <w:szCs w:val="24"/>
          <w:lang w:val="en-US"/>
        </w:rPr>
      </w:pPr>
      <w:r w:rsidRPr="005B136E">
        <w:rPr>
          <w:color w:val="000000"/>
          <w:szCs w:val="24"/>
          <w:lang w:val="en-US"/>
        </w:rPr>
        <w:t xml:space="preserve">Dom zdravlja </w:t>
      </w:r>
      <w:r w:rsidR="005B136E" w:rsidRPr="005B136E">
        <w:rPr>
          <w:color w:val="000000"/>
          <w:szCs w:val="24"/>
          <w:lang w:val="en-US"/>
        </w:rPr>
        <w:t>Zagrebačke</w:t>
      </w:r>
      <w:r w:rsidRPr="005B136E">
        <w:rPr>
          <w:color w:val="000000"/>
          <w:szCs w:val="24"/>
          <w:lang w:val="en-US"/>
        </w:rPr>
        <w:t xml:space="preserve"> županije,</w:t>
      </w:r>
    </w:p>
    <w:p w14:paraId="71E3E3E4" w14:textId="7792A267" w:rsidR="000847EE" w:rsidRPr="005B136E" w:rsidRDefault="000847EE" w:rsidP="007D0A25">
      <w:pPr>
        <w:numPr>
          <w:ilvl w:val="0"/>
          <w:numId w:val="95"/>
        </w:numPr>
        <w:autoSpaceDE w:val="0"/>
        <w:spacing w:after="0"/>
        <w:contextualSpacing/>
        <w:rPr>
          <w:color w:val="000000"/>
          <w:szCs w:val="24"/>
          <w:lang w:val="en-US"/>
        </w:rPr>
      </w:pPr>
      <w:r w:rsidRPr="005B136E">
        <w:rPr>
          <w:color w:val="000000"/>
          <w:szCs w:val="24"/>
          <w:lang w:val="en-US"/>
        </w:rPr>
        <w:t xml:space="preserve">Ambulanta </w:t>
      </w:r>
      <w:r w:rsidR="00025672" w:rsidRPr="005B136E">
        <w:rPr>
          <w:color w:val="000000"/>
          <w:szCs w:val="24"/>
          <w:lang w:val="en-US"/>
        </w:rPr>
        <w:t>Kloštar Ivanić</w:t>
      </w:r>
      <w:r w:rsidRPr="005B136E">
        <w:rPr>
          <w:color w:val="000000"/>
          <w:szCs w:val="24"/>
          <w:lang w:val="en-US"/>
        </w:rPr>
        <w:t>,</w:t>
      </w:r>
    </w:p>
    <w:p w14:paraId="4EAA9ECF" w14:textId="2162ACCB" w:rsidR="000847EE" w:rsidRPr="005B136E" w:rsidRDefault="005B136E" w:rsidP="007D0A25">
      <w:pPr>
        <w:numPr>
          <w:ilvl w:val="0"/>
          <w:numId w:val="95"/>
        </w:numPr>
        <w:autoSpaceDE w:val="0"/>
        <w:contextualSpacing/>
        <w:rPr>
          <w:color w:val="000000"/>
          <w:szCs w:val="24"/>
          <w:lang w:val="en-US"/>
        </w:rPr>
      </w:pPr>
      <w:r w:rsidRPr="005B136E">
        <w:rPr>
          <w:color w:val="000000"/>
          <w:szCs w:val="24"/>
          <w:lang w:val="en-US"/>
        </w:rPr>
        <w:t xml:space="preserve">Županijska bolnica Zagrebačke županije, </w:t>
      </w:r>
    </w:p>
    <w:p w14:paraId="0B3D3F11" w14:textId="1447A25B" w:rsidR="00C058B1" w:rsidRPr="005B136E" w:rsidRDefault="00C058B1" w:rsidP="007D0A25">
      <w:pPr>
        <w:numPr>
          <w:ilvl w:val="0"/>
          <w:numId w:val="95"/>
        </w:numPr>
        <w:autoSpaceDE w:val="0"/>
        <w:contextualSpacing/>
        <w:rPr>
          <w:color w:val="000000"/>
          <w:szCs w:val="24"/>
          <w:lang w:val="en-US"/>
        </w:rPr>
      </w:pPr>
      <w:r w:rsidRPr="005B136E">
        <w:rPr>
          <w:color w:val="000000"/>
          <w:szCs w:val="24"/>
          <w:lang w:val="en-US"/>
        </w:rPr>
        <w:t>Veterinarska</w:t>
      </w:r>
      <w:r w:rsidR="005B136E" w:rsidRPr="005B136E">
        <w:rPr>
          <w:color w:val="000000"/>
          <w:szCs w:val="24"/>
          <w:lang w:val="en-US"/>
        </w:rPr>
        <w:t xml:space="preserve"> stanica d.o.o. Ivanić-Grad,</w:t>
      </w:r>
    </w:p>
    <w:p w14:paraId="47A9298B" w14:textId="77777777" w:rsidR="00C058B1" w:rsidRPr="005B136E" w:rsidRDefault="00C058B1" w:rsidP="007D0A25">
      <w:pPr>
        <w:numPr>
          <w:ilvl w:val="0"/>
          <w:numId w:val="95"/>
        </w:numPr>
        <w:autoSpaceDE w:val="0"/>
        <w:contextualSpacing/>
        <w:rPr>
          <w:color w:val="000000"/>
          <w:szCs w:val="24"/>
          <w:lang w:val="en-US"/>
        </w:rPr>
      </w:pPr>
      <w:r w:rsidRPr="005B136E">
        <w:rPr>
          <w:color w:val="000000"/>
          <w:szCs w:val="24"/>
          <w:lang w:val="en-US"/>
        </w:rPr>
        <w:t>Hrvatski zavod za javno zdravstvo – Služba za toksikologiju,</w:t>
      </w:r>
    </w:p>
    <w:p w14:paraId="64CD8A73" w14:textId="28838ACF" w:rsidR="000847EE" w:rsidRPr="005B136E" w:rsidRDefault="00C058B1" w:rsidP="007D0A25">
      <w:pPr>
        <w:numPr>
          <w:ilvl w:val="0"/>
          <w:numId w:val="95"/>
        </w:numPr>
        <w:autoSpaceDE w:val="0"/>
        <w:contextualSpacing/>
        <w:rPr>
          <w:color w:val="000000"/>
          <w:szCs w:val="24"/>
          <w:lang w:val="en-US"/>
        </w:rPr>
      </w:pPr>
      <w:r w:rsidRPr="005B136E">
        <w:rPr>
          <w:color w:val="000000"/>
          <w:szCs w:val="24"/>
          <w:lang w:val="en-US"/>
        </w:rPr>
        <w:t xml:space="preserve">Hrvatska poljoprivredno - šumarska savjetodavna služba – Savjetodavna služba </w:t>
      </w:r>
      <w:r w:rsidR="005B136E" w:rsidRPr="005B136E">
        <w:rPr>
          <w:color w:val="000000"/>
          <w:szCs w:val="24"/>
          <w:lang w:val="en-US"/>
        </w:rPr>
        <w:t>Zagrebačke županije</w:t>
      </w:r>
      <w:r w:rsidRPr="005B136E">
        <w:rPr>
          <w:color w:val="000000"/>
          <w:szCs w:val="24"/>
          <w:lang w:val="en-US"/>
        </w:rPr>
        <w:t>.</w:t>
      </w:r>
    </w:p>
    <w:p w14:paraId="4CC32060" w14:textId="77777777" w:rsidR="000847EE" w:rsidRPr="005B136E" w:rsidRDefault="000847EE" w:rsidP="000847EE">
      <w:pPr>
        <w:pStyle w:val="Naslov4"/>
        <w:rPr>
          <w:rFonts w:eastAsia="Times New Roman"/>
        </w:rPr>
      </w:pPr>
      <w:bookmarkStart w:id="1520" w:name="_Toc513643691"/>
      <w:bookmarkStart w:id="1521" w:name="_Toc520198559"/>
      <w:bookmarkStart w:id="1522" w:name="_Toc523819149"/>
      <w:bookmarkStart w:id="1523" w:name="_Toc525218458"/>
      <w:bookmarkStart w:id="1524" w:name="_Toc528304094"/>
      <w:bookmarkStart w:id="1525" w:name="_Toc532552151"/>
      <w:bookmarkStart w:id="1526" w:name="_Toc13211235"/>
      <w:bookmarkStart w:id="1527" w:name="_Toc52864437"/>
      <w:bookmarkStart w:id="1528" w:name="_Toc58923379"/>
      <w:bookmarkStart w:id="1529" w:name="_Toc65151658"/>
      <w:bookmarkStart w:id="1530" w:name="_Toc86396455"/>
      <w:r w:rsidRPr="005B136E">
        <w:rPr>
          <w:rFonts w:eastAsia="Times New Roman"/>
        </w:rPr>
        <w:lastRenderedPageBreak/>
        <w:t>8.2.4.2. Ekstremne vremenske pojave – Ekstremne temperature</w:t>
      </w:r>
      <w:bookmarkEnd w:id="1520"/>
      <w:bookmarkEnd w:id="1521"/>
      <w:bookmarkEnd w:id="1522"/>
      <w:bookmarkEnd w:id="1523"/>
      <w:bookmarkEnd w:id="1524"/>
      <w:bookmarkEnd w:id="1525"/>
      <w:bookmarkEnd w:id="1526"/>
      <w:bookmarkEnd w:id="1527"/>
      <w:bookmarkEnd w:id="1528"/>
      <w:bookmarkEnd w:id="1529"/>
      <w:bookmarkEnd w:id="1530"/>
    </w:p>
    <w:p w14:paraId="74BDEBEC" w14:textId="77777777" w:rsidR="000847EE" w:rsidRPr="005B136E" w:rsidRDefault="000847EE" w:rsidP="000847EE">
      <w:pPr>
        <w:spacing w:after="0"/>
        <w:rPr>
          <w:lang w:eastAsia="hr-HR"/>
        </w:rPr>
      </w:pPr>
    </w:p>
    <w:p w14:paraId="3510AFE6" w14:textId="30294316" w:rsidR="000847EE" w:rsidRPr="005B136E" w:rsidRDefault="000847EE" w:rsidP="000847EE">
      <w:pPr>
        <w:autoSpaceDE w:val="0"/>
        <w:spacing w:after="0"/>
        <w:rPr>
          <w:color w:val="000000"/>
          <w:szCs w:val="24"/>
        </w:rPr>
      </w:pPr>
      <w:r w:rsidRPr="005B136E">
        <w:rPr>
          <w:color w:val="000000"/>
          <w:szCs w:val="24"/>
        </w:rPr>
        <w:t xml:space="preserve">U slučaju pojava ekstremnih temperatura na području Općine, Općina ne može samostalno u potpunosti zbrinuti ugroženo stanovništvo, prema tome postoji potreba uključivanja pravnih osoba koje djeluju na području </w:t>
      </w:r>
      <w:r w:rsidR="005B136E" w:rsidRPr="005B136E">
        <w:rPr>
          <w:color w:val="000000"/>
          <w:szCs w:val="24"/>
        </w:rPr>
        <w:t>Zagrebačke</w:t>
      </w:r>
      <w:r w:rsidRPr="005B136E">
        <w:rPr>
          <w:color w:val="000000"/>
          <w:szCs w:val="24"/>
        </w:rPr>
        <w:t xml:space="preserve"> županije, a koje postupaju prema vlastitim operativnim planovima.</w:t>
      </w:r>
    </w:p>
    <w:p w14:paraId="5C38EB70" w14:textId="09799433" w:rsidR="000847EE" w:rsidRPr="005B136E" w:rsidRDefault="000847EE" w:rsidP="000847EE">
      <w:pPr>
        <w:spacing w:after="0" w:line="240" w:lineRule="auto"/>
        <w:jc w:val="center"/>
        <w:rPr>
          <w:rFonts w:cs="Arial"/>
          <w:b/>
          <w:bCs/>
          <w:color w:val="000000"/>
          <w:sz w:val="20"/>
          <w:szCs w:val="24"/>
        </w:rPr>
      </w:pPr>
      <w:bookmarkStart w:id="1531" w:name="_Toc65151843"/>
      <w:bookmarkStart w:id="1532" w:name="_Toc86396585"/>
      <w:r w:rsidRPr="005B136E">
        <w:rPr>
          <w:rFonts w:cs="Arial"/>
          <w:b/>
          <w:bCs/>
          <w:sz w:val="20"/>
          <w:szCs w:val="20"/>
        </w:rPr>
        <w:t xml:space="preserve">Tablica </w:t>
      </w:r>
      <w:r w:rsidRPr="005B136E">
        <w:rPr>
          <w:rFonts w:cs="Arial"/>
          <w:b/>
          <w:bCs/>
          <w:noProof/>
          <w:sz w:val="20"/>
          <w:szCs w:val="20"/>
        </w:rPr>
        <w:fldChar w:fldCharType="begin"/>
      </w:r>
      <w:r w:rsidRPr="005B136E">
        <w:rPr>
          <w:rFonts w:cs="Arial"/>
          <w:b/>
          <w:bCs/>
          <w:noProof/>
          <w:sz w:val="20"/>
          <w:szCs w:val="20"/>
        </w:rPr>
        <w:instrText xml:space="preserve"> SEQ Tablica \* ARABIC </w:instrText>
      </w:r>
      <w:r w:rsidRPr="005B136E">
        <w:rPr>
          <w:rFonts w:cs="Arial"/>
          <w:b/>
          <w:bCs/>
          <w:noProof/>
          <w:sz w:val="20"/>
          <w:szCs w:val="20"/>
        </w:rPr>
        <w:fldChar w:fldCharType="separate"/>
      </w:r>
      <w:r w:rsidR="007D0C79">
        <w:rPr>
          <w:rFonts w:cs="Arial"/>
          <w:b/>
          <w:bCs/>
          <w:noProof/>
          <w:sz w:val="20"/>
          <w:szCs w:val="20"/>
        </w:rPr>
        <w:t>117</w:t>
      </w:r>
      <w:r w:rsidRPr="005B136E">
        <w:rPr>
          <w:rFonts w:cs="Arial"/>
          <w:b/>
          <w:bCs/>
          <w:noProof/>
          <w:sz w:val="20"/>
          <w:szCs w:val="20"/>
        </w:rPr>
        <w:fldChar w:fldCharType="end"/>
      </w:r>
      <w:r w:rsidRPr="005B136E">
        <w:rPr>
          <w:rFonts w:cs="Arial"/>
          <w:b/>
          <w:bCs/>
          <w:sz w:val="20"/>
          <w:szCs w:val="20"/>
        </w:rPr>
        <w:t xml:space="preserve">: Analiza stanja sustava civilne zaštite - Područje reagiranja </w:t>
      </w:r>
      <w:r w:rsidR="00167F77">
        <w:rPr>
          <w:rFonts w:cs="Arial"/>
          <w:b/>
          <w:bCs/>
          <w:sz w:val="20"/>
          <w:szCs w:val="20"/>
        </w:rPr>
        <w:t>–</w:t>
      </w:r>
      <w:r w:rsidRPr="005B136E">
        <w:rPr>
          <w:rFonts w:cs="Arial"/>
          <w:b/>
          <w:bCs/>
          <w:sz w:val="20"/>
          <w:szCs w:val="20"/>
        </w:rPr>
        <w:t xml:space="preserve"> </w:t>
      </w:r>
      <w:bookmarkEnd w:id="1531"/>
      <w:r w:rsidR="00167F77">
        <w:rPr>
          <w:rFonts w:cs="Arial"/>
          <w:b/>
          <w:bCs/>
          <w:sz w:val="20"/>
          <w:szCs w:val="20"/>
        </w:rPr>
        <w:t>Ekstremne temperature</w:t>
      </w:r>
      <w:bookmarkEnd w:id="1532"/>
    </w:p>
    <w:tbl>
      <w:tblPr>
        <w:tblW w:w="13758" w:type="dxa"/>
        <w:jc w:val="center"/>
        <w:tblCellMar>
          <w:left w:w="10" w:type="dxa"/>
          <w:right w:w="10" w:type="dxa"/>
        </w:tblCellMar>
        <w:tblLook w:val="04A0" w:firstRow="1" w:lastRow="0" w:firstColumn="1" w:lastColumn="0" w:noHBand="0" w:noVBand="1"/>
      </w:tblPr>
      <w:tblGrid>
        <w:gridCol w:w="7219"/>
        <w:gridCol w:w="1690"/>
        <w:gridCol w:w="55"/>
        <w:gridCol w:w="1633"/>
        <w:gridCol w:w="1542"/>
        <w:gridCol w:w="1619"/>
      </w:tblGrid>
      <w:tr w:rsidR="000847EE" w:rsidRPr="005B136E" w14:paraId="68579389" w14:textId="77777777" w:rsidTr="000847EE">
        <w:trPr>
          <w:trHeight w:val="352"/>
          <w:jc w:val="center"/>
        </w:trPr>
        <w:tc>
          <w:tcPr>
            <w:tcW w:w="721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CFC36" w14:textId="77777777" w:rsidR="000847EE" w:rsidRPr="005B136E" w:rsidRDefault="000847EE" w:rsidP="000847EE">
            <w:pPr>
              <w:spacing w:after="0" w:line="240" w:lineRule="auto"/>
              <w:jc w:val="center"/>
              <w:rPr>
                <w:rFonts w:cs="Calibri"/>
                <w:b/>
                <w:sz w:val="20"/>
                <w:szCs w:val="20"/>
              </w:rPr>
            </w:pPr>
          </w:p>
          <w:p w14:paraId="1D5452E6" w14:textId="77777777" w:rsidR="000847EE" w:rsidRPr="005B136E" w:rsidRDefault="000847EE" w:rsidP="000847EE">
            <w:pPr>
              <w:spacing w:after="0" w:line="240" w:lineRule="auto"/>
              <w:rPr>
                <w:rFonts w:cs="Calibri"/>
                <w:b/>
                <w:sz w:val="20"/>
                <w:szCs w:val="20"/>
              </w:rPr>
            </w:pPr>
            <w:r w:rsidRPr="005B136E">
              <w:rPr>
                <w:rFonts w:cs="Calibri"/>
                <w:b/>
                <w:sz w:val="20"/>
                <w:szCs w:val="20"/>
              </w:rPr>
              <w:t>PODRUČJE REAGIRANJA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6FD0CA2"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niska spremnost</w:t>
            </w:r>
          </w:p>
        </w:tc>
        <w:tc>
          <w:tcPr>
            <w:tcW w:w="1633"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4DA7CD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Niska spremnost</w:t>
            </w:r>
          </w:p>
        </w:tc>
        <w:tc>
          <w:tcPr>
            <w:tcW w:w="1542"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CF423B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Visoka spremnost</w:t>
            </w:r>
          </w:p>
        </w:tc>
        <w:tc>
          <w:tcPr>
            <w:tcW w:w="161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D0AF4A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visoka spremnost</w:t>
            </w:r>
          </w:p>
        </w:tc>
      </w:tr>
      <w:tr w:rsidR="000847EE" w:rsidRPr="005B136E" w14:paraId="416EA4A4" w14:textId="77777777" w:rsidTr="000847EE">
        <w:trPr>
          <w:trHeight w:val="70"/>
          <w:jc w:val="center"/>
        </w:trPr>
        <w:tc>
          <w:tcPr>
            <w:tcW w:w="721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3E0D0" w14:textId="77777777" w:rsidR="000847EE" w:rsidRPr="005B136E" w:rsidRDefault="000847EE" w:rsidP="000847EE">
            <w:pPr>
              <w:spacing w:after="0" w:line="240" w:lineRule="auto"/>
              <w:rPr>
                <w:rFonts w:cs="Calibri"/>
                <w:b/>
                <w:sz w:val="20"/>
                <w:szCs w:val="20"/>
              </w:rPr>
            </w:pP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4509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3D60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w:t>
            </w: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74F2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C40E8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w:t>
            </w:r>
          </w:p>
        </w:tc>
      </w:tr>
      <w:tr w:rsidR="000847EE" w:rsidRPr="005B136E" w14:paraId="70913AA5" w14:textId="77777777" w:rsidTr="000847EE">
        <w:trPr>
          <w:trHeight w:val="157"/>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EFF9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 Prikaz procjene spremnosti u sustavu civilne zaštite na temelju spremnosti odgovornih i upravljačkih kapaciteta sustava civilne zaštite</w:t>
            </w:r>
          </w:p>
        </w:tc>
      </w:tr>
      <w:tr w:rsidR="000847EE" w:rsidRPr="005B136E" w14:paraId="6EBD55E5" w14:textId="77777777" w:rsidTr="000847EE">
        <w:trPr>
          <w:trHeight w:val="18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3BB8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Čelne osobe</w:t>
            </w:r>
          </w:p>
        </w:tc>
      </w:tr>
      <w:tr w:rsidR="000847EE" w:rsidRPr="005B136E" w14:paraId="1D0872F2" w14:textId="77777777" w:rsidTr="000847EE">
        <w:trPr>
          <w:trHeight w:val="107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953311"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4FD34"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26844"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6D144"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7125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F96F36F" w14:textId="77777777" w:rsidTr="000847EE">
        <w:trPr>
          <w:trHeight w:val="55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E7CBD"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43BCB"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6D27B"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59C9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41F0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0C3439C" w14:textId="77777777" w:rsidTr="000847EE">
        <w:trPr>
          <w:trHeight w:val="2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5C363"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5938A"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9A0886"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5CC0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11018" w14:textId="77777777" w:rsidR="000847EE" w:rsidRPr="005B136E" w:rsidRDefault="000847EE" w:rsidP="000847EE">
            <w:pPr>
              <w:spacing w:after="0" w:line="240" w:lineRule="auto"/>
              <w:rPr>
                <w:rFonts w:cs="Calibri"/>
                <w:b/>
                <w:sz w:val="20"/>
                <w:szCs w:val="20"/>
              </w:rPr>
            </w:pPr>
          </w:p>
        </w:tc>
      </w:tr>
      <w:tr w:rsidR="000847EE" w:rsidRPr="005B136E" w14:paraId="38691A3F"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0577D0" w14:textId="77777777" w:rsidR="000847EE" w:rsidRPr="005B136E" w:rsidRDefault="000847EE" w:rsidP="000847EE">
            <w:pPr>
              <w:spacing w:after="0" w:line="240" w:lineRule="auto"/>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D22C9F"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6A33B"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0F59C"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B402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61829BC"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20A2F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Stožer civilne zaštite</w:t>
            </w:r>
          </w:p>
        </w:tc>
      </w:tr>
      <w:tr w:rsidR="000847EE" w:rsidRPr="005B136E" w14:paraId="6FCCB130" w14:textId="77777777" w:rsidTr="000847EE">
        <w:trPr>
          <w:trHeight w:val="105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5C286"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4757B"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BD19E"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55D6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C614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8684E9A" w14:textId="77777777" w:rsidTr="000847EE">
        <w:trPr>
          <w:trHeight w:val="352"/>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67AD2"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9291D8"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1F73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A5DA7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AC6C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53B19DF" w14:textId="77777777" w:rsidTr="000847EE">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9C5E63"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DB9C7"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D01E0"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DCE8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82CC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DDE7E07"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C6DB5" w14:textId="77777777" w:rsidR="000847EE" w:rsidRPr="005B136E" w:rsidRDefault="000847EE" w:rsidP="000847EE">
            <w:pPr>
              <w:spacing w:after="0" w:line="240" w:lineRule="auto"/>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98F99"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6A810"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A5297"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F507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E77D310"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95D77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lastRenderedPageBreak/>
              <w:t>Koordinator na mjestu izvanrednog događaja</w:t>
            </w:r>
          </w:p>
        </w:tc>
      </w:tr>
      <w:tr w:rsidR="000847EE" w:rsidRPr="005B136E" w14:paraId="03CF72D4" w14:textId="77777777" w:rsidTr="000847EE">
        <w:trPr>
          <w:trHeight w:val="82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E8D6B0" w14:textId="77777777" w:rsidR="000847EE" w:rsidRPr="005B136E" w:rsidRDefault="000847EE" w:rsidP="000847EE">
            <w:pPr>
              <w:spacing w:after="0" w:line="240" w:lineRule="auto"/>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121E4"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FDD65B"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5598B"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911D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5E6088B" w14:textId="77777777" w:rsidTr="000847EE">
        <w:trPr>
          <w:trHeight w:val="299"/>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4E830"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C439E"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AD77F"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9E779"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1D99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86A2DAD" w14:textId="77777777" w:rsidTr="000847EE">
        <w:trPr>
          <w:trHeight w:val="11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2924A" w14:textId="77777777" w:rsidR="000847EE" w:rsidRPr="005B136E" w:rsidRDefault="000847EE" w:rsidP="000847EE">
            <w:pPr>
              <w:spacing w:after="0" w:line="240" w:lineRule="auto"/>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12F9E7"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9BE4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D6705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A036F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10CE8BA"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70E4E"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C929D"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1676E"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9AAFE"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1CFC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13ECA94" w14:textId="77777777" w:rsidTr="000847EE">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48DC7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 Prikaz procjene spremnosti operativnih kapaciteta</w:t>
            </w:r>
          </w:p>
        </w:tc>
      </w:tr>
      <w:tr w:rsidR="000847EE" w:rsidRPr="005B136E" w14:paraId="3F48D6B0" w14:textId="77777777" w:rsidTr="000847EE">
        <w:trPr>
          <w:trHeight w:val="27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E413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069496B9" w14:textId="77777777" w:rsidTr="000847EE">
        <w:trPr>
          <w:trHeight w:val="204"/>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0F381" w14:textId="77777777" w:rsidR="000847EE" w:rsidRPr="005B136E" w:rsidRDefault="000847EE" w:rsidP="000847EE">
            <w:pPr>
              <w:spacing w:after="0" w:line="240" w:lineRule="auto"/>
              <w:rPr>
                <w:rFonts w:cs="Calibri"/>
                <w:b/>
                <w:sz w:val="20"/>
                <w:szCs w:val="20"/>
              </w:rPr>
            </w:pPr>
            <w:r w:rsidRPr="005B136E">
              <w:rPr>
                <w:rFonts w:cs="Calibri"/>
                <w:sz w:val="20"/>
                <w:szCs w:val="20"/>
              </w:rPr>
              <w:t>Stupnja popunjenosti ljudstvom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A6A8656"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06F5B"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CAEED"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FB52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3981D57" w14:textId="77777777" w:rsidTr="000847EE">
        <w:trPr>
          <w:trHeight w:val="93"/>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6E19F" w14:textId="77777777" w:rsidR="000847EE" w:rsidRPr="005B136E" w:rsidRDefault="000847EE" w:rsidP="000847EE">
            <w:pPr>
              <w:spacing w:after="0" w:line="240" w:lineRule="auto"/>
              <w:rPr>
                <w:rFonts w:cs="Calibri"/>
                <w:b/>
                <w:sz w:val="20"/>
                <w:szCs w:val="20"/>
              </w:rPr>
            </w:pPr>
            <w:r w:rsidRPr="005B136E">
              <w:rPr>
                <w:rFonts w:cs="Calibri"/>
                <w:sz w:val="20"/>
                <w:szCs w:val="20"/>
              </w:rPr>
              <w:t>Stupnja spremnosti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EEA3CE5"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EF682"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3A07D"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084E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F755F3C" w14:textId="77777777" w:rsidTr="000847EE">
        <w:trPr>
          <w:trHeight w:val="12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A50B8" w14:textId="77777777" w:rsidR="000847EE" w:rsidRPr="005B136E" w:rsidRDefault="000847EE" w:rsidP="000847EE">
            <w:pPr>
              <w:spacing w:after="0" w:line="240" w:lineRule="auto"/>
              <w:rPr>
                <w:rFonts w:cs="Calibri"/>
                <w:b/>
                <w:sz w:val="20"/>
                <w:szCs w:val="20"/>
              </w:rPr>
            </w:pPr>
            <w:r w:rsidRPr="005B136E">
              <w:rPr>
                <w:rFonts w:cs="Calibri"/>
                <w:sz w:val="20"/>
                <w:szCs w:val="20"/>
              </w:rPr>
              <w:t>Stupnja osposobljenosti ljudstva i zapovjednog osoblja</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9E792F0"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CD0D6"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47ECD"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16F3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D85A8DF" w14:textId="77777777" w:rsidTr="000847EE">
        <w:trPr>
          <w:trHeight w:val="27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3662E" w14:textId="77777777" w:rsidR="000847EE" w:rsidRPr="005B136E" w:rsidRDefault="000847EE" w:rsidP="000847EE">
            <w:pPr>
              <w:spacing w:after="0" w:line="240" w:lineRule="auto"/>
              <w:rPr>
                <w:rFonts w:cs="Calibri"/>
                <w:b/>
                <w:sz w:val="20"/>
                <w:szCs w:val="20"/>
              </w:rPr>
            </w:pPr>
            <w:r w:rsidRPr="005B136E">
              <w:rPr>
                <w:rFonts w:cs="Calibri"/>
                <w:sz w:val="20"/>
                <w:szCs w:val="20"/>
              </w:rPr>
              <w:t>Stupnja uvježbanosti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D039D0C"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CA0E3"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501E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6C1C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7EC79A6"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C2CDC" w14:textId="77777777" w:rsidR="000847EE" w:rsidRPr="005B136E" w:rsidRDefault="000847EE" w:rsidP="000847EE">
            <w:pPr>
              <w:spacing w:after="0" w:line="240" w:lineRule="auto"/>
              <w:rPr>
                <w:rFonts w:cs="Calibri"/>
                <w:b/>
                <w:sz w:val="20"/>
                <w:szCs w:val="20"/>
              </w:rPr>
            </w:pPr>
            <w:r w:rsidRPr="005B136E">
              <w:rPr>
                <w:rFonts w:cs="Calibri"/>
                <w:sz w:val="20"/>
                <w:szCs w:val="20"/>
              </w:rPr>
              <w:t>Stupnja opremljenosti materijalnim sredstvima i opremom</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741B018"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D36B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94546"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3883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55AC75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39179" w14:textId="77777777" w:rsidR="000847EE" w:rsidRPr="005B136E" w:rsidRDefault="000847EE" w:rsidP="000847EE">
            <w:pPr>
              <w:spacing w:after="0" w:line="240" w:lineRule="auto"/>
              <w:rPr>
                <w:rFonts w:cs="Calibri"/>
                <w:b/>
                <w:sz w:val="20"/>
                <w:szCs w:val="20"/>
              </w:rPr>
            </w:pPr>
            <w:r w:rsidRPr="005B136E">
              <w:rPr>
                <w:rFonts w:cs="Calibri"/>
                <w:sz w:val="20"/>
                <w:szCs w:val="20"/>
              </w:rPr>
              <w:t>Vremena mobilizacijske spremnosti/operativne gotovosti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F0A354"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6953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77F07"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108C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80DC91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CF5B3" w14:textId="77777777" w:rsidR="000847EE" w:rsidRPr="005B136E" w:rsidRDefault="000847EE" w:rsidP="000847EE">
            <w:pPr>
              <w:spacing w:after="0" w:line="240" w:lineRule="auto"/>
              <w:rPr>
                <w:rFonts w:cs="Calibri"/>
                <w:b/>
                <w:sz w:val="20"/>
                <w:szCs w:val="20"/>
              </w:rPr>
            </w:pPr>
            <w:r w:rsidRPr="005B136E">
              <w:rPr>
                <w:rFonts w:cs="Calibri"/>
                <w:sz w:val="20"/>
                <w:szCs w:val="20"/>
              </w:rPr>
              <w:t>Samodostatnosti i logističkoj potpori</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E8A78E4"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CAAC1"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F857A"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0919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18F858C" w14:textId="77777777" w:rsidTr="000847EE">
        <w:trPr>
          <w:trHeight w:val="88"/>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72CAE"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74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A9B5B9" w14:textId="77777777" w:rsidR="000847EE" w:rsidRPr="005B136E" w:rsidRDefault="000847EE" w:rsidP="000847EE">
            <w:pPr>
              <w:spacing w:after="0" w:line="240" w:lineRule="auto"/>
              <w:jc w:val="center"/>
              <w:rPr>
                <w:rFonts w:cs="Calibri"/>
                <w:b/>
                <w:sz w:val="20"/>
                <w:szCs w:val="20"/>
              </w:rPr>
            </w:pP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D61FC"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4C9FA"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555F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90030B6" w14:textId="77777777" w:rsidTr="000847EE">
        <w:trPr>
          <w:trHeight w:val="119"/>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33B2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14D7B22D"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99A26"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B6A17"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A1B65F"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E0EF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0D2E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340741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B1C0D"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FDEF0"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A86A36"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FF8F54"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2A711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6C805CC"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7051"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E997C"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2FD85"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84982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D086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01D1A8A"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34DA9" w14:textId="77777777" w:rsidR="000847EE" w:rsidRPr="005B136E" w:rsidRDefault="000847EE" w:rsidP="000847EE">
            <w:pPr>
              <w:spacing w:after="0" w:line="240" w:lineRule="auto"/>
              <w:rPr>
                <w:rFonts w:cs="Calibri"/>
                <w:sz w:val="20"/>
                <w:szCs w:val="20"/>
              </w:rPr>
            </w:pPr>
            <w:r w:rsidRPr="005B136E">
              <w:rPr>
                <w:rFonts w:cs="Calibri"/>
                <w:sz w:val="20"/>
                <w:szCs w:val="20"/>
              </w:rPr>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70B1B"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120C4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E3890"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7CE9A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7D8A527"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FFCAC"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DD1279"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1A8A70"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DECC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0DB44" w14:textId="77777777" w:rsidR="000847EE" w:rsidRPr="005B136E" w:rsidRDefault="000847EE" w:rsidP="000847EE">
            <w:pPr>
              <w:spacing w:after="0" w:line="240" w:lineRule="auto"/>
              <w:jc w:val="center"/>
              <w:rPr>
                <w:rFonts w:cs="Calibri"/>
                <w:b/>
                <w:sz w:val="20"/>
                <w:szCs w:val="20"/>
              </w:rPr>
            </w:pPr>
          </w:p>
        </w:tc>
      </w:tr>
      <w:tr w:rsidR="000847EE" w:rsidRPr="005B136E" w14:paraId="5B824EC2"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4C71E"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7D710"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2262BF"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2FC6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08B131" w14:textId="77777777" w:rsidR="000847EE" w:rsidRPr="005B136E" w:rsidRDefault="000847EE" w:rsidP="000847EE">
            <w:pPr>
              <w:spacing w:after="0" w:line="240" w:lineRule="auto"/>
              <w:jc w:val="center"/>
              <w:rPr>
                <w:rFonts w:cs="Calibri"/>
                <w:b/>
                <w:sz w:val="20"/>
                <w:szCs w:val="20"/>
              </w:rPr>
            </w:pPr>
          </w:p>
        </w:tc>
      </w:tr>
      <w:tr w:rsidR="000847EE" w:rsidRPr="005B136E" w14:paraId="53256D74"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45DE4"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2BF81"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9A33C"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819E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65817C" w14:textId="77777777" w:rsidR="000847EE" w:rsidRPr="005B136E" w:rsidRDefault="000847EE" w:rsidP="000847EE">
            <w:pPr>
              <w:spacing w:after="0" w:line="240" w:lineRule="auto"/>
              <w:jc w:val="center"/>
              <w:rPr>
                <w:rFonts w:cs="Calibri"/>
                <w:b/>
                <w:sz w:val="20"/>
                <w:szCs w:val="20"/>
              </w:rPr>
            </w:pPr>
          </w:p>
        </w:tc>
      </w:tr>
      <w:tr w:rsidR="000847EE" w:rsidRPr="005B136E" w14:paraId="4D5F269C" w14:textId="77777777" w:rsidTr="000847EE">
        <w:trPr>
          <w:trHeight w:val="13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4DB32"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A081F" w14:textId="77777777" w:rsidR="000847EE" w:rsidRPr="005B136E" w:rsidRDefault="000847EE" w:rsidP="000847EE">
            <w:pPr>
              <w:spacing w:after="0" w:line="240" w:lineRule="auto"/>
              <w:jc w:val="center"/>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D669E0"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87D5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DD003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2042B9D" w14:textId="77777777" w:rsidTr="000847EE">
        <w:trPr>
          <w:trHeight w:val="98"/>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9119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0847EE" w:rsidRPr="005B136E" w14:paraId="1FC70900" w14:textId="77777777" w:rsidTr="000847EE">
        <w:trPr>
          <w:trHeight w:val="146"/>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9FF7F"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BA6B1" w14:textId="531F0D21"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6C24C"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68A9F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D1FBA" w14:textId="0D4672C5" w:rsidR="000847EE" w:rsidRPr="005B136E" w:rsidRDefault="000847EE" w:rsidP="000847EE">
            <w:pPr>
              <w:spacing w:after="0" w:line="240" w:lineRule="auto"/>
              <w:jc w:val="center"/>
              <w:rPr>
                <w:rFonts w:cs="Calibri"/>
                <w:b/>
                <w:sz w:val="20"/>
                <w:szCs w:val="20"/>
              </w:rPr>
            </w:pPr>
          </w:p>
        </w:tc>
      </w:tr>
      <w:tr w:rsidR="000847EE" w:rsidRPr="005B136E" w14:paraId="3E31A51E"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1042A"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F99DD1" w14:textId="69478AAB"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83D9A"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045B1"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E5DCF" w14:textId="62ADABBB" w:rsidR="000847EE" w:rsidRPr="005B136E" w:rsidRDefault="000847EE" w:rsidP="000847EE">
            <w:pPr>
              <w:spacing w:after="0" w:line="240" w:lineRule="auto"/>
              <w:jc w:val="center"/>
              <w:rPr>
                <w:rFonts w:cs="Calibri"/>
                <w:b/>
                <w:sz w:val="20"/>
                <w:szCs w:val="20"/>
              </w:rPr>
            </w:pPr>
          </w:p>
        </w:tc>
      </w:tr>
      <w:tr w:rsidR="000847EE" w:rsidRPr="005B136E" w14:paraId="1C3D4B33" w14:textId="77777777" w:rsidTr="000847EE">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83E5A"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9CBCFE" w14:textId="789FC099"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B1BE3" w14:textId="3BA21FAB"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39B578"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3ACEA" w14:textId="77777777" w:rsidR="000847EE" w:rsidRPr="005B136E" w:rsidRDefault="000847EE" w:rsidP="000847EE">
            <w:pPr>
              <w:spacing w:after="0" w:line="240" w:lineRule="auto"/>
              <w:rPr>
                <w:rFonts w:cs="Calibri"/>
                <w:b/>
                <w:sz w:val="20"/>
                <w:szCs w:val="20"/>
              </w:rPr>
            </w:pPr>
          </w:p>
        </w:tc>
      </w:tr>
      <w:tr w:rsidR="000847EE" w:rsidRPr="005B136E" w14:paraId="43366A84"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AB439" w14:textId="77777777" w:rsidR="000847EE" w:rsidRPr="005B136E" w:rsidRDefault="000847EE" w:rsidP="000847EE">
            <w:pPr>
              <w:spacing w:after="0" w:line="240" w:lineRule="auto"/>
              <w:rPr>
                <w:rFonts w:cs="Calibri"/>
                <w:sz w:val="20"/>
                <w:szCs w:val="20"/>
              </w:rPr>
            </w:pPr>
            <w:r w:rsidRPr="005B136E">
              <w:rPr>
                <w:rFonts w:cs="Calibri"/>
                <w:sz w:val="20"/>
                <w:szCs w:val="20"/>
              </w:rPr>
              <w:lastRenderedPageBreak/>
              <w:t>Stupnja uvježbanosti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0E099" w14:textId="23AC9ECD"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52B05" w14:textId="55A5AAD4"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025B2"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3176C" w14:textId="77777777" w:rsidR="000847EE" w:rsidRPr="005B136E" w:rsidRDefault="000847EE" w:rsidP="000847EE">
            <w:pPr>
              <w:spacing w:after="0" w:line="240" w:lineRule="auto"/>
              <w:rPr>
                <w:rFonts w:cs="Calibri"/>
                <w:b/>
                <w:sz w:val="20"/>
                <w:szCs w:val="20"/>
              </w:rPr>
            </w:pPr>
          </w:p>
        </w:tc>
      </w:tr>
      <w:tr w:rsidR="000847EE" w:rsidRPr="005B136E" w14:paraId="6849CB62"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13374"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FB963" w14:textId="3054E3A2"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B7F96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800F1"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9088D" w14:textId="77777777" w:rsidR="000847EE" w:rsidRPr="005B136E" w:rsidRDefault="000847EE" w:rsidP="000847EE">
            <w:pPr>
              <w:spacing w:after="0" w:line="240" w:lineRule="auto"/>
              <w:rPr>
                <w:rFonts w:cs="Calibri"/>
                <w:b/>
                <w:sz w:val="20"/>
                <w:szCs w:val="20"/>
              </w:rPr>
            </w:pPr>
          </w:p>
        </w:tc>
      </w:tr>
      <w:tr w:rsidR="000847EE" w:rsidRPr="005B136E" w14:paraId="30865434"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C5759"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FEEFC" w14:textId="43AD8A6E"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02AE9"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B2607" w14:textId="7C716E7A"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6EBE46" w14:textId="77777777" w:rsidR="000847EE" w:rsidRPr="005B136E" w:rsidRDefault="000847EE" w:rsidP="000847EE">
            <w:pPr>
              <w:spacing w:after="0" w:line="240" w:lineRule="auto"/>
              <w:rPr>
                <w:rFonts w:cs="Calibri"/>
                <w:b/>
                <w:sz w:val="20"/>
                <w:szCs w:val="20"/>
              </w:rPr>
            </w:pPr>
          </w:p>
        </w:tc>
      </w:tr>
      <w:tr w:rsidR="000847EE" w:rsidRPr="005B136E" w14:paraId="470ACB56"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92163"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2AC47" w14:textId="73A469DC"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780D6A"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76B74" w14:textId="26A84B56"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23A14" w14:textId="77777777" w:rsidR="000847EE" w:rsidRPr="005B136E" w:rsidRDefault="000847EE" w:rsidP="000847EE">
            <w:pPr>
              <w:spacing w:after="0" w:line="240" w:lineRule="auto"/>
              <w:rPr>
                <w:rFonts w:cs="Calibri"/>
                <w:b/>
                <w:sz w:val="20"/>
                <w:szCs w:val="20"/>
              </w:rPr>
            </w:pPr>
          </w:p>
        </w:tc>
      </w:tr>
      <w:tr w:rsidR="000847EE" w:rsidRPr="005B136E" w14:paraId="4992AC65"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77352" w14:textId="77777777" w:rsidR="000847EE" w:rsidRPr="005B136E" w:rsidRDefault="000847EE" w:rsidP="000847EE">
            <w:pPr>
              <w:spacing w:after="0" w:line="240" w:lineRule="auto"/>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FB26E" w14:textId="057E1D34" w:rsidR="000847EE" w:rsidRPr="005B136E" w:rsidRDefault="005B136E" w:rsidP="000847EE">
            <w:pPr>
              <w:spacing w:after="0" w:line="240" w:lineRule="auto"/>
              <w:jc w:val="center"/>
              <w:rPr>
                <w:rFonts w:cs="Calibri"/>
                <w:b/>
                <w:sz w:val="20"/>
                <w:szCs w:val="20"/>
              </w:rPr>
            </w:pPr>
            <w:r>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D1527"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1684A" w14:textId="215EF664"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AA0AB" w14:textId="77777777" w:rsidR="000847EE" w:rsidRPr="005B136E" w:rsidRDefault="000847EE" w:rsidP="000847EE">
            <w:pPr>
              <w:spacing w:after="0" w:line="240" w:lineRule="auto"/>
              <w:rPr>
                <w:rFonts w:cs="Calibri"/>
                <w:b/>
                <w:sz w:val="20"/>
                <w:szCs w:val="20"/>
              </w:rPr>
            </w:pPr>
          </w:p>
        </w:tc>
      </w:tr>
      <w:tr w:rsidR="000847EE" w:rsidRPr="005B136E" w14:paraId="7D40466B"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C7B3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 Prikaz stanja mobilnosti operativnih kapaciteta sustava civilne zaštite i stanja komunikacijskih kapaciteta</w:t>
            </w:r>
          </w:p>
        </w:tc>
      </w:tr>
      <w:tr w:rsidR="000847EE" w:rsidRPr="005B136E" w14:paraId="49C91DA1"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A7BB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1CFB705B"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8296E2" w14:textId="77777777" w:rsidR="000847EE" w:rsidRPr="005B136E" w:rsidRDefault="000847EE" w:rsidP="000847EE">
            <w:pPr>
              <w:spacing w:after="0" w:line="240" w:lineRule="auto"/>
              <w:rPr>
                <w:rFonts w:cs="Calibri"/>
                <w:b/>
                <w:sz w:val="20"/>
                <w:szCs w:val="20"/>
              </w:rPr>
            </w:pPr>
            <w:r w:rsidRPr="005B136E">
              <w:rPr>
                <w:rFonts w:cs="Calibri"/>
                <w:sz w:val="20"/>
                <w:szCs w:val="20"/>
              </w:rPr>
              <w:t>Stanje transportne potpore</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33D70"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FB8A34A"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D312A"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3E59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0E2DD59D"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1203D6" w14:textId="77777777" w:rsidR="000847EE" w:rsidRPr="005B136E" w:rsidRDefault="000847EE" w:rsidP="000847EE">
            <w:pPr>
              <w:spacing w:after="0" w:line="240" w:lineRule="auto"/>
              <w:rPr>
                <w:rFonts w:cs="Calibri"/>
                <w:b/>
                <w:sz w:val="20"/>
                <w:szCs w:val="20"/>
              </w:rPr>
            </w:pPr>
            <w:r w:rsidRPr="005B136E">
              <w:rPr>
                <w:rFonts w:cs="Calibri"/>
                <w:sz w:val="20"/>
                <w:szCs w:val="20"/>
              </w:rPr>
              <w:t>Stanje komunikacijskih kapaciteta</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A0C19"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1EEF87"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7DCB9"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B4E0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AFA89AD"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8A4CE"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7323A"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99EA82C" w14:textId="77777777" w:rsidR="000847EE" w:rsidRPr="005B136E" w:rsidRDefault="000847EE" w:rsidP="000847EE">
            <w:pPr>
              <w:spacing w:after="0" w:line="240" w:lineRule="auto"/>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6764D" w14:textId="77777777" w:rsidR="000847EE" w:rsidRPr="005B136E" w:rsidRDefault="000847EE" w:rsidP="000847EE">
            <w:pPr>
              <w:spacing w:after="0" w:line="240" w:lineRule="auto"/>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54B6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D9FDE6E"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0BB5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37F67850"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51C77"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C200D6"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A6D21A"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D730C5"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6E33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DDAA823"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260AB"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F33E2A"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49406"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F5797"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FF22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905C2BE"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712B9C"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2B637" w14:textId="77777777" w:rsidR="000847EE" w:rsidRPr="005B136E" w:rsidRDefault="000847EE" w:rsidP="000847EE">
            <w:pPr>
              <w:spacing w:after="0" w:line="240" w:lineRule="auto"/>
              <w:rPr>
                <w:rFonts w:cs="Calibri"/>
                <w:b/>
                <w:sz w:val="20"/>
                <w:szCs w:val="20"/>
              </w:rPr>
            </w:pP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5652D" w14:textId="77777777" w:rsidR="000847EE" w:rsidRPr="005B136E" w:rsidRDefault="000847EE" w:rsidP="000847E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77394D" w14:textId="77777777" w:rsidR="000847EE" w:rsidRPr="005B136E" w:rsidRDefault="000847EE" w:rsidP="000847E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E238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CF704A9" w14:textId="77777777" w:rsidTr="000847EE">
        <w:trPr>
          <w:trHeight w:val="70"/>
          <w:jc w:val="center"/>
        </w:trPr>
        <w:tc>
          <w:tcPr>
            <w:tcW w:w="1375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CBE8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5B136E" w:rsidRPr="005B136E" w14:paraId="354F7A6D" w14:textId="77777777" w:rsidTr="000847EE">
        <w:trPr>
          <w:trHeight w:val="81"/>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A8E46" w14:textId="77777777" w:rsidR="005B136E" w:rsidRPr="005B136E" w:rsidRDefault="005B136E" w:rsidP="005B136E">
            <w:pPr>
              <w:spacing w:after="0" w:line="240" w:lineRule="auto"/>
              <w:rPr>
                <w:rFonts w:cs="Calibri"/>
                <w:sz w:val="20"/>
                <w:szCs w:val="20"/>
              </w:rPr>
            </w:pPr>
            <w:r w:rsidRPr="005B136E">
              <w:rPr>
                <w:rFonts w:cs="Calibri"/>
                <w:sz w:val="20"/>
                <w:szCs w:val="20"/>
              </w:rPr>
              <w:t xml:space="preserve">Stanje transportne potpore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10D30" w14:textId="16021FB7"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3CAB9"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94DE58"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22A637" w14:textId="554BDC8B" w:rsidR="005B136E" w:rsidRPr="005B136E" w:rsidRDefault="005B136E" w:rsidP="005B136E">
            <w:pPr>
              <w:spacing w:after="0" w:line="240" w:lineRule="auto"/>
              <w:jc w:val="center"/>
              <w:rPr>
                <w:rFonts w:cs="Calibri"/>
                <w:b/>
                <w:sz w:val="20"/>
                <w:szCs w:val="20"/>
              </w:rPr>
            </w:pPr>
          </w:p>
        </w:tc>
      </w:tr>
      <w:tr w:rsidR="005B136E" w:rsidRPr="005B136E" w14:paraId="697F8A0A"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8778C" w14:textId="77777777" w:rsidR="005B136E" w:rsidRPr="005B136E" w:rsidRDefault="005B136E" w:rsidP="005B136E">
            <w:pPr>
              <w:spacing w:after="0" w:line="240" w:lineRule="auto"/>
              <w:rPr>
                <w:rFonts w:cs="Calibri"/>
                <w:sz w:val="20"/>
                <w:szCs w:val="20"/>
              </w:rPr>
            </w:pPr>
            <w:r w:rsidRPr="005B136E">
              <w:rPr>
                <w:rFonts w:cs="Calibri"/>
                <w:sz w:val="20"/>
                <w:szCs w:val="20"/>
              </w:rPr>
              <w:t xml:space="preserve">Stanje komunikacijskih kapaciteta </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F086E" w14:textId="6A877E01"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E3443F"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BDE807"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7AFE6D" w14:textId="5A58AC51" w:rsidR="005B136E" w:rsidRPr="005B136E" w:rsidRDefault="005B136E" w:rsidP="005B136E">
            <w:pPr>
              <w:spacing w:after="0" w:line="240" w:lineRule="auto"/>
              <w:jc w:val="center"/>
              <w:rPr>
                <w:rFonts w:cs="Calibri"/>
                <w:b/>
                <w:sz w:val="20"/>
                <w:szCs w:val="20"/>
              </w:rPr>
            </w:pPr>
          </w:p>
        </w:tc>
      </w:tr>
      <w:tr w:rsidR="005B136E" w:rsidRPr="005B136E" w14:paraId="032AEAAA" w14:textId="77777777" w:rsidTr="000847EE">
        <w:trPr>
          <w:trHeight w:val="70"/>
          <w:jc w:val="center"/>
        </w:trPr>
        <w:tc>
          <w:tcPr>
            <w:tcW w:w="72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DF97CB" w14:textId="77777777" w:rsidR="005B136E" w:rsidRPr="005B136E" w:rsidRDefault="005B136E" w:rsidP="005B136E">
            <w:pPr>
              <w:spacing w:after="0" w:line="240" w:lineRule="auto"/>
              <w:rPr>
                <w:rFonts w:cs="Calibri"/>
                <w:sz w:val="20"/>
                <w:szCs w:val="20"/>
                <w:u w:val="single"/>
              </w:rPr>
            </w:pPr>
            <w:r w:rsidRPr="005B136E">
              <w:rPr>
                <w:rFonts w:cs="Calibri"/>
                <w:sz w:val="20"/>
                <w:szCs w:val="20"/>
                <w:u w:val="single"/>
              </w:rPr>
              <w:t>Područje reagiranja - ZBIRNO</w:t>
            </w:r>
          </w:p>
        </w:tc>
        <w:tc>
          <w:tcPr>
            <w:tcW w:w="16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F31BF" w14:textId="6AF9D3FD" w:rsidR="005B136E" w:rsidRPr="005B136E" w:rsidRDefault="005B136E" w:rsidP="005B136E">
            <w:pPr>
              <w:spacing w:after="0" w:line="240" w:lineRule="auto"/>
              <w:jc w:val="center"/>
              <w:rPr>
                <w:rFonts w:cs="Calibri"/>
                <w:b/>
                <w:sz w:val="20"/>
                <w:szCs w:val="20"/>
              </w:rPr>
            </w:pPr>
            <w:r w:rsidRPr="005B136E">
              <w:rPr>
                <w:rFonts w:cs="Calibri"/>
                <w:b/>
                <w:sz w:val="20"/>
                <w:szCs w:val="20"/>
              </w:rPr>
              <w:t>X</w:t>
            </w:r>
          </w:p>
        </w:tc>
        <w:tc>
          <w:tcPr>
            <w:tcW w:w="168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B42E8D" w14:textId="77777777" w:rsidR="005B136E" w:rsidRPr="005B136E" w:rsidRDefault="005B136E" w:rsidP="005B136E">
            <w:pPr>
              <w:spacing w:after="0" w:line="240" w:lineRule="auto"/>
              <w:jc w:val="center"/>
              <w:rPr>
                <w:rFonts w:cs="Calibri"/>
                <w:b/>
                <w:sz w:val="20"/>
                <w:szCs w:val="20"/>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A999D" w14:textId="77777777" w:rsidR="005B136E" w:rsidRPr="005B136E" w:rsidRDefault="005B136E" w:rsidP="005B136E">
            <w:pPr>
              <w:spacing w:after="0" w:line="240" w:lineRule="auto"/>
              <w:jc w:val="center"/>
              <w:rPr>
                <w:rFonts w:cs="Calibri"/>
                <w:b/>
                <w:sz w:val="20"/>
                <w:szCs w:val="20"/>
              </w:rPr>
            </w:pPr>
          </w:p>
        </w:tc>
        <w:tc>
          <w:tcPr>
            <w:tcW w:w="16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93CCF7" w14:textId="16D787E1" w:rsidR="005B136E" w:rsidRPr="005B136E" w:rsidRDefault="005B136E" w:rsidP="005B136E">
            <w:pPr>
              <w:spacing w:after="0" w:line="240" w:lineRule="auto"/>
              <w:jc w:val="center"/>
              <w:rPr>
                <w:rFonts w:cs="Calibri"/>
                <w:b/>
                <w:sz w:val="20"/>
                <w:szCs w:val="20"/>
              </w:rPr>
            </w:pPr>
          </w:p>
        </w:tc>
      </w:tr>
    </w:tbl>
    <w:p w14:paraId="20792173" w14:textId="77777777" w:rsidR="000847EE" w:rsidRPr="005B136E" w:rsidRDefault="000847EE" w:rsidP="000847EE">
      <w:pPr>
        <w:autoSpaceDE w:val="0"/>
        <w:spacing w:after="0"/>
        <w:rPr>
          <w:color w:val="000000"/>
          <w:szCs w:val="24"/>
        </w:rPr>
      </w:pPr>
    </w:p>
    <w:p w14:paraId="0F44FB83" w14:textId="5E632158" w:rsidR="000847EE" w:rsidRDefault="000847EE" w:rsidP="000847EE">
      <w:pPr>
        <w:spacing w:after="0"/>
      </w:pPr>
      <w:r w:rsidRPr="005B136E">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D7EFD5A" w14:textId="77777777"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Zavod za javno zdravstvo Zagrebačke županije,</w:t>
      </w:r>
    </w:p>
    <w:p w14:paraId="5BCA1EB7" w14:textId="77777777"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Zavod za hitnu medicinu Zagrebačke županije,</w:t>
      </w:r>
    </w:p>
    <w:p w14:paraId="74093515" w14:textId="77777777" w:rsidR="005B136E" w:rsidRPr="005B136E" w:rsidRDefault="005B136E" w:rsidP="007D0A25">
      <w:pPr>
        <w:numPr>
          <w:ilvl w:val="0"/>
          <w:numId w:val="95"/>
        </w:numPr>
        <w:autoSpaceDE w:val="0"/>
        <w:spacing w:after="0"/>
        <w:contextualSpacing/>
        <w:rPr>
          <w:color w:val="000000"/>
          <w:szCs w:val="24"/>
          <w:lang w:val="en-US"/>
        </w:rPr>
      </w:pPr>
      <w:r w:rsidRPr="005B136E">
        <w:rPr>
          <w:color w:val="000000"/>
          <w:szCs w:val="24"/>
          <w:lang w:val="en-US"/>
        </w:rPr>
        <w:t>Dom zdravlja Zagrebačke županije,</w:t>
      </w:r>
    </w:p>
    <w:p w14:paraId="20466855" w14:textId="77777777" w:rsidR="005B136E" w:rsidRPr="005B136E" w:rsidRDefault="005B136E" w:rsidP="007D0A25">
      <w:pPr>
        <w:numPr>
          <w:ilvl w:val="0"/>
          <w:numId w:val="95"/>
        </w:numPr>
        <w:autoSpaceDE w:val="0"/>
        <w:spacing w:after="0"/>
        <w:contextualSpacing/>
        <w:rPr>
          <w:color w:val="000000"/>
          <w:szCs w:val="24"/>
          <w:lang w:val="en-US"/>
        </w:rPr>
      </w:pPr>
      <w:r w:rsidRPr="005B136E">
        <w:rPr>
          <w:color w:val="000000"/>
          <w:szCs w:val="24"/>
          <w:lang w:val="en-US"/>
        </w:rPr>
        <w:t>Ambulanta Kloštar Ivanić,</w:t>
      </w:r>
    </w:p>
    <w:p w14:paraId="481D488A" w14:textId="77777777"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 xml:space="preserve">Županijska bolnica Zagrebačke županije, </w:t>
      </w:r>
    </w:p>
    <w:p w14:paraId="2674B0CC" w14:textId="77777777"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Veterinarska stanica d.o.o. Ivanić-Grad,</w:t>
      </w:r>
    </w:p>
    <w:p w14:paraId="65AF53B4" w14:textId="77777777"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Hrvatski zavod za javno zdravstvo – Služba za toksikologiju,</w:t>
      </w:r>
    </w:p>
    <w:p w14:paraId="1C0309A8" w14:textId="727667CC" w:rsidR="005B136E" w:rsidRPr="005B136E" w:rsidRDefault="005B136E" w:rsidP="007D0A25">
      <w:pPr>
        <w:numPr>
          <w:ilvl w:val="0"/>
          <w:numId w:val="95"/>
        </w:numPr>
        <w:autoSpaceDE w:val="0"/>
        <w:contextualSpacing/>
        <w:rPr>
          <w:color w:val="000000"/>
          <w:szCs w:val="24"/>
          <w:lang w:val="en-US"/>
        </w:rPr>
      </w:pPr>
      <w:r w:rsidRPr="005B136E">
        <w:rPr>
          <w:color w:val="000000"/>
          <w:szCs w:val="24"/>
          <w:lang w:val="en-US"/>
        </w:rPr>
        <w:t>Hrvatska poljoprivredno - šumarska savjetodavna služba – Savjetodavna služba Zagrebačke županije.</w:t>
      </w:r>
    </w:p>
    <w:p w14:paraId="2079CFBA" w14:textId="1CB25152" w:rsidR="000847EE" w:rsidRPr="005B136E" w:rsidRDefault="000847EE" w:rsidP="000847EE">
      <w:pPr>
        <w:pStyle w:val="Naslov4"/>
        <w:rPr>
          <w:rFonts w:eastAsia="Times New Roman"/>
        </w:rPr>
      </w:pPr>
      <w:bookmarkStart w:id="1533" w:name="_Toc65151662"/>
      <w:bookmarkStart w:id="1534" w:name="_Toc86396456"/>
      <w:r w:rsidRPr="005B136E">
        <w:rPr>
          <w:rFonts w:eastAsia="Times New Roman"/>
        </w:rPr>
        <w:lastRenderedPageBreak/>
        <w:t>8.2.4.3. Ekstremne vremenske pojave – Mraz (padaline)</w:t>
      </w:r>
      <w:bookmarkEnd w:id="1533"/>
      <w:bookmarkEnd w:id="1534"/>
    </w:p>
    <w:p w14:paraId="7C22C704" w14:textId="77777777" w:rsidR="000847EE" w:rsidRPr="005B136E" w:rsidRDefault="000847EE" w:rsidP="000847EE">
      <w:pPr>
        <w:spacing w:after="0"/>
      </w:pPr>
    </w:p>
    <w:p w14:paraId="5D39EA59" w14:textId="74545955" w:rsidR="000847EE" w:rsidRPr="005B136E" w:rsidRDefault="000847EE" w:rsidP="000847EE">
      <w:pPr>
        <w:autoSpaceDE w:val="0"/>
        <w:spacing w:after="0"/>
        <w:rPr>
          <w:color w:val="000000"/>
          <w:szCs w:val="24"/>
        </w:rPr>
      </w:pPr>
      <w:r w:rsidRPr="005B136E">
        <w:rPr>
          <w:color w:val="000000"/>
          <w:szCs w:val="24"/>
        </w:rPr>
        <w:t xml:space="preserve">U slučaju mraza na području Općine, Općina može samostalno u potpunosti zbrinuti ugroženo stanovništvo, prema tome ne postoji potreba uključivanja pravnih osoba koje djeluju na području </w:t>
      </w:r>
      <w:r w:rsidR="001014A2">
        <w:rPr>
          <w:color w:val="000000"/>
          <w:szCs w:val="24"/>
        </w:rPr>
        <w:t>Zagrebačke</w:t>
      </w:r>
      <w:r w:rsidRPr="005B136E">
        <w:rPr>
          <w:color w:val="000000"/>
          <w:szCs w:val="24"/>
        </w:rPr>
        <w:t xml:space="preserve"> županije, a koje postupaju prema vlastitim operativnim planovima.</w:t>
      </w:r>
    </w:p>
    <w:p w14:paraId="11E048F4" w14:textId="77777777" w:rsidR="000847EE" w:rsidRPr="005B136E" w:rsidRDefault="000847EE" w:rsidP="000847EE">
      <w:pPr>
        <w:autoSpaceDE w:val="0"/>
        <w:spacing w:after="0"/>
        <w:rPr>
          <w:color w:val="000000"/>
          <w:szCs w:val="24"/>
        </w:rPr>
      </w:pPr>
    </w:p>
    <w:p w14:paraId="645B6C57" w14:textId="6EB76E6B" w:rsidR="000847EE" w:rsidRPr="005B136E" w:rsidRDefault="000847EE" w:rsidP="000847EE">
      <w:pPr>
        <w:spacing w:after="0" w:line="240" w:lineRule="auto"/>
        <w:jc w:val="center"/>
        <w:rPr>
          <w:rFonts w:cs="Arial"/>
          <w:b/>
          <w:bCs/>
          <w:sz w:val="20"/>
          <w:szCs w:val="20"/>
        </w:rPr>
      </w:pPr>
      <w:bookmarkStart w:id="1535" w:name="_Toc65151847"/>
      <w:bookmarkStart w:id="1536" w:name="_Toc86396586"/>
      <w:r w:rsidRPr="005B136E">
        <w:rPr>
          <w:rFonts w:cs="Arial"/>
          <w:b/>
          <w:bCs/>
          <w:sz w:val="20"/>
          <w:szCs w:val="20"/>
        </w:rPr>
        <w:t xml:space="preserve">Tablica </w:t>
      </w:r>
      <w:r w:rsidRPr="005B136E">
        <w:rPr>
          <w:rFonts w:cs="Arial"/>
          <w:b/>
          <w:bCs/>
          <w:sz w:val="20"/>
          <w:szCs w:val="20"/>
        </w:rPr>
        <w:fldChar w:fldCharType="begin"/>
      </w:r>
      <w:r w:rsidRPr="005B136E">
        <w:rPr>
          <w:rFonts w:cs="Arial"/>
          <w:b/>
          <w:bCs/>
          <w:sz w:val="20"/>
          <w:szCs w:val="20"/>
        </w:rPr>
        <w:instrText xml:space="preserve"> SEQ Tablica \* ARABIC </w:instrText>
      </w:r>
      <w:r w:rsidRPr="005B136E">
        <w:rPr>
          <w:rFonts w:cs="Arial"/>
          <w:b/>
          <w:bCs/>
          <w:sz w:val="20"/>
          <w:szCs w:val="20"/>
        </w:rPr>
        <w:fldChar w:fldCharType="separate"/>
      </w:r>
      <w:r w:rsidR="007D0C79">
        <w:rPr>
          <w:rFonts w:cs="Arial"/>
          <w:b/>
          <w:bCs/>
          <w:noProof/>
          <w:sz w:val="20"/>
          <w:szCs w:val="20"/>
        </w:rPr>
        <w:t>118</w:t>
      </w:r>
      <w:r w:rsidRPr="005B136E">
        <w:rPr>
          <w:rFonts w:cs="Arial"/>
          <w:b/>
          <w:bCs/>
          <w:noProof/>
          <w:sz w:val="20"/>
          <w:szCs w:val="20"/>
        </w:rPr>
        <w:fldChar w:fldCharType="end"/>
      </w:r>
      <w:r w:rsidRPr="005B136E">
        <w:rPr>
          <w:rFonts w:cs="Arial"/>
          <w:b/>
          <w:bCs/>
          <w:sz w:val="20"/>
          <w:szCs w:val="20"/>
        </w:rPr>
        <w:t>: Analiza stanja sustava civilne zaštite - Područje reagiranja – Mraz</w:t>
      </w:r>
      <w:bookmarkEnd w:id="1535"/>
      <w:bookmarkEnd w:id="1536"/>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0847EE" w:rsidRPr="005B136E" w14:paraId="09FC54A4" w14:textId="77777777" w:rsidTr="000847EE">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82C2F" w14:textId="77777777" w:rsidR="000847EE" w:rsidRPr="005B136E" w:rsidRDefault="000847EE" w:rsidP="000847EE">
            <w:pPr>
              <w:spacing w:after="0" w:line="240" w:lineRule="auto"/>
              <w:jc w:val="center"/>
              <w:rPr>
                <w:rFonts w:cs="Calibri"/>
                <w:b/>
                <w:sz w:val="20"/>
                <w:szCs w:val="20"/>
              </w:rPr>
            </w:pPr>
          </w:p>
          <w:p w14:paraId="2BA3D41A" w14:textId="77777777" w:rsidR="000847EE" w:rsidRPr="005B136E" w:rsidRDefault="000847EE" w:rsidP="000847EE">
            <w:pPr>
              <w:spacing w:after="0" w:line="240" w:lineRule="auto"/>
              <w:rPr>
                <w:rFonts w:cs="Calibri"/>
                <w:b/>
                <w:sz w:val="20"/>
                <w:szCs w:val="20"/>
              </w:rPr>
            </w:pPr>
            <w:r w:rsidRPr="005B136E">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70CB8C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E1A2B4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CFBDD7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56D37A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Vrlo visoka spremnost</w:t>
            </w:r>
          </w:p>
        </w:tc>
      </w:tr>
      <w:tr w:rsidR="000847EE" w:rsidRPr="005B136E" w14:paraId="508101EB" w14:textId="77777777" w:rsidTr="000847EE">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7C4B0" w14:textId="77777777" w:rsidR="000847EE" w:rsidRPr="005B136E" w:rsidRDefault="000847EE" w:rsidP="000847EE">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5154C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D282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A81A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C34C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w:t>
            </w:r>
          </w:p>
        </w:tc>
      </w:tr>
      <w:tr w:rsidR="000847EE" w:rsidRPr="005B136E" w14:paraId="504B9CF6"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36F9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1. Prikaz procjene spremnosti u sustavu civilne zaštite na temelju spremnosti odgovornih i upravljačkih kapaciteta sustava civilne zaštite</w:t>
            </w:r>
          </w:p>
        </w:tc>
      </w:tr>
      <w:tr w:rsidR="000847EE" w:rsidRPr="005B136E" w14:paraId="1F2844B1"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D1654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Čelne osobe</w:t>
            </w:r>
          </w:p>
        </w:tc>
      </w:tr>
      <w:tr w:rsidR="000847EE" w:rsidRPr="005B136E" w14:paraId="214E3912" w14:textId="77777777" w:rsidTr="000847EE">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00EBE"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28410"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12903"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F31B4"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A2A98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8D149B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F034A4"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04DE6"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92D9F"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380806"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98B12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6BA61E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05A076"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9A470"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620C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5103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C2A95" w14:textId="77777777" w:rsidR="000847EE" w:rsidRPr="005B136E" w:rsidRDefault="000847EE" w:rsidP="000847EE">
            <w:pPr>
              <w:spacing w:after="0" w:line="240" w:lineRule="auto"/>
              <w:rPr>
                <w:rFonts w:cs="Calibri"/>
                <w:b/>
                <w:sz w:val="20"/>
                <w:szCs w:val="20"/>
              </w:rPr>
            </w:pPr>
          </w:p>
        </w:tc>
      </w:tr>
      <w:tr w:rsidR="000847EE" w:rsidRPr="005B136E" w14:paraId="34DE092A"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9E714" w14:textId="77777777" w:rsidR="000847EE" w:rsidRPr="005B136E" w:rsidRDefault="000847EE" w:rsidP="000847EE">
            <w:pPr>
              <w:spacing w:after="0" w:line="240" w:lineRule="auto"/>
              <w:rPr>
                <w:rFonts w:cs="Calibri"/>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2CB4D"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E0511"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52A94"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F3B9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EED2DB5"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126D0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Stožer civilne zaštite</w:t>
            </w:r>
          </w:p>
        </w:tc>
      </w:tr>
      <w:tr w:rsidR="000847EE" w:rsidRPr="005B136E" w14:paraId="3013F075" w14:textId="77777777" w:rsidTr="000847EE">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FF713E"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80DFF"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DCB80"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4BB80"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9FAB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6BFDB3A" w14:textId="77777777" w:rsidTr="000847EE">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C9844"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A216E"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11956"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859757"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0BB232"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197062C" w14:textId="77777777" w:rsidTr="000847EE">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4A24F6"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8CE47"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E5CA0"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843000"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273F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2BA3A44"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4981B" w14:textId="77777777" w:rsidR="000847EE" w:rsidRPr="005B136E" w:rsidRDefault="000847EE" w:rsidP="000847EE">
            <w:pPr>
              <w:spacing w:after="0" w:line="240" w:lineRule="auto"/>
              <w:rPr>
                <w:rFonts w:cs="Calibri"/>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C37A6"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4FAE19"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D6EA45"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6363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70CD02CB"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A005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lastRenderedPageBreak/>
              <w:t>Koordinator na mjestu izvanrednog događaja</w:t>
            </w:r>
          </w:p>
        </w:tc>
      </w:tr>
      <w:tr w:rsidR="000847EE" w:rsidRPr="005B136E" w14:paraId="313E4617" w14:textId="77777777" w:rsidTr="000847EE">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10E20"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Analiza </w:t>
            </w:r>
            <w:r w:rsidRPr="005B136E">
              <w:rPr>
                <w:rFonts w:cs="Calibri"/>
                <w:b/>
                <w:sz w:val="20"/>
                <w:szCs w:val="20"/>
              </w:rPr>
              <w:t>ODGOVORNOSTI</w:t>
            </w:r>
            <w:r w:rsidRPr="005B136E">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B79626"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08164F"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C9AC2"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9D7F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5B5FE96" w14:textId="77777777" w:rsidTr="000847EE">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3BEC4"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OSPOSOBLJENOSTI</w:t>
            </w:r>
            <w:r w:rsidRPr="005B136E">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A39F3"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DE377"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C0AF3"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ECC10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212F2EF"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4A08E"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Procjena </w:t>
            </w:r>
            <w:r w:rsidRPr="005B136E">
              <w:rPr>
                <w:rFonts w:cs="Calibri"/>
                <w:b/>
                <w:sz w:val="20"/>
                <w:szCs w:val="20"/>
              </w:rPr>
              <w:t>UVJEŽBANOSTI</w:t>
            </w:r>
            <w:r w:rsidRPr="005B136E">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015D0"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1CF8A"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3A818"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454B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029D7EF"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FE775D"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621FE"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C30D2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DD5396"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C6C0B"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21AE2A3"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DC21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2. Prikaz procjene spremnosti operativnih kapaciteta</w:t>
            </w:r>
          </w:p>
        </w:tc>
      </w:tr>
      <w:tr w:rsidR="000847EE" w:rsidRPr="005B136E" w14:paraId="6EEDDE2F"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5669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76AD493B"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1B2C7" w14:textId="77777777" w:rsidR="000847EE" w:rsidRPr="005B136E" w:rsidRDefault="000847EE" w:rsidP="000847EE">
            <w:pPr>
              <w:spacing w:after="0" w:line="240" w:lineRule="auto"/>
              <w:rPr>
                <w:rFonts w:cs="Calibri"/>
                <w:b/>
                <w:sz w:val="20"/>
                <w:szCs w:val="20"/>
              </w:rPr>
            </w:pPr>
            <w:r w:rsidRPr="005B136E">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43FF4"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64E4E"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6D7EE"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6BE3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96BF9E8"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F4E2C" w14:textId="77777777" w:rsidR="000847EE" w:rsidRPr="005B136E" w:rsidRDefault="000847EE" w:rsidP="000847EE">
            <w:pPr>
              <w:spacing w:after="0" w:line="240" w:lineRule="auto"/>
              <w:rPr>
                <w:rFonts w:cs="Calibri"/>
                <w:b/>
                <w:sz w:val="20"/>
                <w:szCs w:val="20"/>
              </w:rPr>
            </w:pPr>
            <w:r w:rsidRPr="005B136E">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6E3FF"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58AC7"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99F4D"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130D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EFFB09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F0388" w14:textId="77777777" w:rsidR="000847EE" w:rsidRPr="005B136E" w:rsidRDefault="000847EE" w:rsidP="000847EE">
            <w:pPr>
              <w:spacing w:after="0" w:line="240" w:lineRule="auto"/>
              <w:rPr>
                <w:rFonts w:cs="Calibri"/>
                <w:b/>
                <w:sz w:val="20"/>
                <w:szCs w:val="20"/>
              </w:rPr>
            </w:pPr>
            <w:r w:rsidRPr="005B136E">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778D6"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36A1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A68C6"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23B0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04A1B3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5A4E2" w14:textId="77777777" w:rsidR="000847EE" w:rsidRPr="005B136E" w:rsidRDefault="000847EE" w:rsidP="000847EE">
            <w:pPr>
              <w:spacing w:after="0" w:line="240" w:lineRule="auto"/>
              <w:rPr>
                <w:rFonts w:cs="Calibri"/>
                <w:b/>
                <w:sz w:val="20"/>
                <w:szCs w:val="20"/>
              </w:rPr>
            </w:pPr>
            <w:r w:rsidRPr="005B136E">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355C2"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DBD6F"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90983"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EDDA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71FD0B8"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22A9A" w14:textId="77777777" w:rsidR="000847EE" w:rsidRPr="005B136E" w:rsidRDefault="000847EE" w:rsidP="000847EE">
            <w:pPr>
              <w:spacing w:after="0" w:line="240" w:lineRule="auto"/>
              <w:rPr>
                <w:rFonts w:cs="Calibri"/>
                <w:b/>
                <w:sz w:val="20"/>
                <w:szCs w:val="20"/>
              </w:rPr>
            </w:pPr>
            <w:r w:rsidRPr="005B136E">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91CD3"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3C46A"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2D06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2CF1A" w14:textId="77777777" w:rsidR="000847EE" w:rsidRPr="005B136E" w:rsidRDefault="000847EE" w:rsidP="000847EE">
            <w:pPr>
              <w:spacing w:after="0" w:line="240" w:lineRule="auto"/>
              <w:jc w:val="center"/>
              <w:rPr>
                <w:rFonts w:cs="Calibri"/>
                <w:b/>
                <w:sz w:val="20"/>
                <w:szCs w:val="20"/>
              </w:rPr>
            </w:pPr>
          </w:p>
        </w:tc>
      </w:tr>
      <w:tr w:rsidR="000847EE" w:rsidRPr="005B136E" w14:paraId="0A69BC2E"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6E621" w14:textId="77777777" w:rsidR="000847EE" w:rsidRPr="005B136E" w:rsidRDefault="000847EE" w:rsidP="000847EE">
            <w:pPr>
              <w:spacing w:after="0" w:line="240" w:lineRule="auto"/>
              <w:rPr>
                <w:rFonts w:cs="Calibri"/>
                <w:b/>
                <w:sz w:val="20"/>
                <w:szCs w:val="20"/>
              </w:rPr>
            </w:pPr>
            <w:r w:rsidRPr="005B136E">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75E2C"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4A430"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B95F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5C880" w14:textId="77777777" w:rsidR="000847EE" w:rsidRPr="005B136E" w:rsidRDefault="000847EE" w:rsidP="000847EE">
            <w:pPr>
              <w:spacing w:after="0" w:line="240" w:lineRule="auto"/>
              <w:jc w:val="center"/>
              <w:rPr>
                <w:rFonts w:cs="Calibri"/>
                <w:b/>
                <w:sz w:val="20"/>
                <w:szCs w:val="20"/>
              </w:rPr>
            </w:pPr>
          </w:p>
        </w:tc>
      </w:tr>
      <w:tr w:rsidR="000847EE" w:rsidRPr="005B136E" w14:paraId="776D8925"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4F6D9" w14:textId="77777777" w:rsidR="000847EE" w:rsidRPr="005B136E" w:rsidRDefault="000847EE" w:rsidP="000847EE">
            <w:pPr>
              <w:spacing w:after="0" w:line="240" w:lineRule="auto"/>
              <w:rPr>
                <w:rFonts w:cs="Calibri"/>
                <w:b/>
                <w:sz w:val="20"/>
                <w:szCs w:val="20"/>
              </w:rPr>
            </w:pPr>
            <w:r w:rsidRPr="005B136E">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E96E8"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02557"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5330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364C4" w14:textId="77777777" w:rsidR="000847EE" w:rsidRPr="005B136E" w:rsidRDefault="000847EE" w:rsidP="000847EE">
            <w:pPr>
              <w:spacing w:after="0" w:line="240" w:lineRule="auto"/>
              <w:jc w:val="center"/>
              <w:rPr>
                <w:rFonts w:cs="Calibri"/>
                <w:b/>
                <w:sz w:val="20"/>
                <w:szCs w:val="20"/>
              </w:rPr>
            </w:pPr>
          </w:p>
        </w:tc>
      </w:tr>
      <w:tr w:rsidR="000847EE" w:rsidRPr="005B136E" w14:paraId="6FE0650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33765"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0E75A"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0A03"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4F645"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8A57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A0F9350"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08A1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1DD9A73D"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34BEA"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42069"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EC0BC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D7F07"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F1B5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E034E10"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F18A94"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E2B2D"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B4E44"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65646"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8B7E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216699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6AA69"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543584"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5EBB5"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806808"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3B65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B63D18C"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CAA3C" w14:textId="77777777" w:rsidR="000847EE" w:rsidRPr="005B136E" w:rsidRDefault="000847EE" w:rsidP="000847EE">
            <w:pPr>
              <w:spacing w:after="0" w:line="240" w:lineRule="auto"/>
              <w:rPr>
                <w:rFonts w:cs="Calibri"/>
                <w:sz w:val="20"/>
                <w:szCs w:val="20"/>
              </w:rPr>
            </w:pPr>
            <w:r w:rsidRPr="005B136E">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B6902"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847D3"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81D51"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97C5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4048CC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ACDB0"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61AD02"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36F7E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1FC89"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211DF"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51EBDFC"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87B70"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461C9"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83DA7"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1FD25"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9473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D80D370"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B49AF"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68FF1"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D1ACC"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9BC88"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27EA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5280E6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C2735"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923F4"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A4F951"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D82AC"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AF00D"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C969BEA"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D133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0847EE" w:rsidRPr="005B136E" w14:paraId="632BF63E"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83AAB"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FAA16" w14:textId="475BE4AC"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CBA20"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D36F2" w14:textId="7777777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19131" w14:textId="62F41095" w:rsidR="000847EE" w:rsidRPr="005B136E" w:rsidRDefault="000847EE" w:rsidP="001014A2">
            <w:pPr>
              <w:spacing w:after="0" w:line="240" w:lineRule="auto"/>
              <w:jc w:val="center"/>
              <w:rPr>
                <w:rFonts w:cs="Calibri"/>
                <w:b/>
                <w:sz w:val="20"/>
                <w:szCs w:val="20"/>
              </w:rPr>
            </w:pPr>
          </w:p>
        </w:tc>
      </w:tr>
      <w:tr w:rsidR="000847EE" w:rsidRPr="005B136E" w14:paraId="5E89FCCD"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282AA"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B7AF1" w14:textId="2B6072AD"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983875"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AB03A" w14:textId="7777777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78519" w14:textId="482D03F6" w:rsidR="000847EE" w:rsidRPr="005B136E" w:rsidRDefault="000847EE" w:rsidP="001014A2">
            <w:pPr>
              <w:spacing w:after="0" w:line="240" w:lineRule="auto"/>
              <w:jc w:val="center"/>
              <w:rPr>
                <w:rFonts w:cs="Calibri"/>
                <w:b/>
                <w:sz w:val="20"/>
                <w:szCs w:val="20"/>
              </w:rPr>
            </w:pPr>
          </w:p>
        </w:tc>
      </w:tr>
      <w:tr w:rsidR="000847EE" w:rsidRPr="005B136E" w14:paraId="04686A4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433E3"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78F7E" w14:textId="2E1C28AC"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88A58" w14:textId="01FDDA6C"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304D4D" w14:textId="7777777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25C36" w14:textId="77777777" w:rsidR="000847EE" w:rsidRPr="005B136E" w:rsidRDefault="000847EE" w:rsidP="001014A2">
            <w:pPr>
              <w:spacing w:after="0" w:line="240" w:lineRule="auto"/>
              <w:jc w:val="center"/>
              <w:rPr>
                <w:rFonts w:cs="Calibri"/>
                <w:b/>
                <w:sz w:val="20"/>
                <w:szCs w:val="20"/>
              </w:rPr>
            </w:pPr>
          </w:p>
        </w:tc>
      </w:tr>
      <w:tr w:rsidR="000847EE" w:rsidRPr="005B136E" w14:paraId="66989315"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1AD10" w14:textId="77777777" w:rsidR="000847EE" w:rsidRPr="005B136E" w:rsidRDefault="000847EE" w:rsidP="000847EE">
            <w:pPr>
              <w:spacing w:after="0" w:line="240" w:lineRule="auto"/>
              <w:rPr>
                <w:rFonts w:cs="Calibri"/>
                <w:sz w:val="20"/>
                <w:szCs w:val="20"/>
              </w:rPr>
            </w:pPr>
            <w:r w:rsidRPr="005B136E">
              <w:rPr>
                <w:rFonts w:cs="Calibri"/>
                <w:sz w:val="20"/>
                <w:szCs w:val="20"/>
              </w:rPr>
              <w:lastRenderedPageBreak/>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90A0B" w14:textId="09510F73"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3098F" w14:textId="02B123DA"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28A52" w14:textId="7777777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11753" w14:textId="77777777" w:rsidR="000847EE" w:rsidRPr="005B136E" w:rsidRDefault="000847EE" w:rsidP="001014A2">
            <w:pPr>
              <w:spacing w:after="0" w:line="240" w:lineRule="auto"/>
              <w:jc w:val="center"/>
              <w:rPr>
                <w:rFonts w:cs="Calibri"/>
                <w:b/>
                <w:sz w:val="20"/>
                <w:szCs w:val="20"/>
              </w:rPr>
            </w:pPr>
          </w:p>
        </w:tc>
      </w:tr>
      <w:tr w:rsidR="000847EE" w:rsidRPr="005B136E" w14:paraId="6E60202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F74DC"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42C270" w14:textId="05CA74C4"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A0419"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C22E1" w14:textId="7777777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02C583" w14:textId="77777777" w:rsidR="000847EE" w:rsidRPr="005B136E" w:rsidRDefault="000847EE" w:rsidP="001014A2">
            <w:pPr>
              <w:spacing w:after="0" w:line="240" w:lineRule="auto"/>
              <w:jc w:val="center"/>
              <w:rPr>
                <w:rFonts w:cs="Calibri"/>
                <w:b/>
                <w:sz w:val="20"/>
                <w:szCs w:val="20"/>
              </w:rPr>
            </w:pPr>
          </w:p>
        </w:tc>
      </w:tr>
      <w:tr w:rsidR="000847EE" w:rsidRPr="005B136E" w14:paraId="277EB4FF"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DA7C4"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DA0E4E" w14:textId="42EE2957"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6382CE"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9DE2B7" w14:textId="3481D2AF"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F6411" w14:textId="77777777" w:rsidR="000847EE" w:rsidRPr="005B136E" w:rsidRDefault="000847EE" w:rsidP="001014A2">
            <w:pPr>
              <w:spacing w:after="0" w:line="240" w:lineRule="auto"/>
              <w:jc w:val="center"/>
              <w:rPr>
                <w:rFonts w:cs="Calibri"/>
                <w:b/>
                <w:sz w:val="20"/>
                <w:szCs w:val="20"/>
              </w:rPr>
            </w:pPr>
          </w:p>
        </w:tc>
      </w:tr>
      <w:tr w:rsidR="000847EE" w:rsidRPr="005B136E" w14:paraId="1BFC284A"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265CA"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37D757" w14:textId="45B4D9E7"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D0018"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96A3E" w14:textId="737C6667"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D97F9" w14:textId="77777777" w:rsidR="000847EE" w:rsidRPr="005B136E" w:rsidRDefault="000847EE" w:rsidP="001014A2">
            <w:pPr>
              <w:spacing w:after="0" w:line="240" w:lineRule="auto"/>
              <w:jc w:val="center"/>
              <w:rPr>
                <w:rFonts w:cs="Calibri"/>
                <w:b/>
                <w:sz w:val="20"/>
                <w:szCs w:val="20"/>
              </w:rPr>
            </w:pPr>
          </w:p>
        </w:tc>
      </w:tr>
      <w:tr w:rsidR="000847EE" w:rsidRPr="005B136E" w14:paraId="0226C48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26A09" w14:textId="77777777" w:rsidR="000847EE" w:rsidRPr="005B136E" w:rsidRDefault="000847EE" w:rsidP="000847EE">
            <w:pPr>
              <w:spacing w:after="0" w:line="240" w:lineRule="auto"/>
              <w:rPr>
                <w:rFonts w:cs="Calibri"/>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CABC39" w14:textId="461850F4" w:rsidR="000847EE" w:rsidRPr="005B136E"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3D890" w14:textId="77777777" w:rsidR="000847EE" w:rsidRPr="005B136E" w:rsidRDefault="000847EE"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7B78B" w14:textId="06716DAA" w:rsidR="000847EE" w:rsidRPr="005B136E" w:rsidRDefault="000847EE"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94847" w14:textId="77777777" w:rsidR="000847EE" w:rsidRPr="005B136E" w:rsidRDefault="000847EE" w:rsidP="001014A2">
            <w:pPr>
              <w:spacing w:after="0" w:line="240" w:lineRule="auto"/>
              <w:jc w:val="center"/>
              <w:rPr>
                <w:rFonts w:cs="Calibri"/>
                <w:b/>
                <w:sz w:val="20"/>
                <w:szCs w:val="20"/>
              </w:rPr>
            </w:pPr>
          </w:p>
        </w:tc>
      </w:tr>
      <w:tr w:rsidR="000847EE" w:rsidRPr="005B136E" w14:paraId="45A59E06"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D543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Pravne osobe od interesa za sustav civilne zaštite</w:t>
            </w:r>
          </w:p>
        </w:tc>
      </w:tr>
      <w:tr w:rsidR="000847EE" w:rsidRPr="005B136E" w14:paraId="262850C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C324E" w14:textId="77777777" w:rsidR="000847EE" w:rsidRPr="005B136E" w:rsidRDefault="000847EE" w:rsidP="000847EE">
            <w:pPr>
              <w:spacing w:after="0" w:line="240" w:lineRule="auto"/>
              <w:rPr>
                <w:rFonts w:cs="Calibri"/>
                <w:sz w:val="20"/>
                <w:szCs w:val="20"/>
              </w:rPr>
            </w:pPr>
            <w:r w:rsidRPr="005B136E">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12CA47"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E6EE05" w14:textId="2DE678E8" w:rsidR="000847EE" w:rsidRPr="005B136E" w:rsidRDefault="000847EE" w:rsidP="00C058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4602B1" w14:textId="3D79BA1A"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22813" w14:textId="77777777" w:rsidR="000847EE" w:rsidRPr="005B136E" w:rsidRDefault="000847EE" w:rsidP="00C058B1">
            <w:pPr>
              <w:spacing w:after="0" w:line="240" w:lineRule="auto"/>
              <w:jc w:val="center"/>
              <w:rPr>
                <w:rFonts w:cs="Calibri"/>
                <w:b/>
                <w:sz w:val="20"/>
                <w:szCs w:val="20"/>
              </w:rPr>
            </w:pPr>
          </w:p>
        </w:tc>
      </w:tr>
      <w:tr w:rsidR="000847EE" w:rsidRPr="005B136E" w14:paraId="5F522269"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F76AC" w14:textId="77777777" w:rsidR="000847EE" w:rsidRPr="005B136E" w:rsidRDefault="000847EE" w:rsidP="000847EE">
            <w:pPr>
              <w:spacing w:after="0" w:line="240" w:lineRule="auto"/>
              <w:rPr>
                <w:rFonts w:cs="Calibri"/>
                <w:sz w:val="20"/>
                <w:szCs w:val="20"/>
              </w:rPr>
            </w:pPr>
            <w:r w:rsidRPr="005B136E">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88DE9"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8ED00" w14:textId="77777777" w:rsidR="000847EE" w:rsidRPr="005B136E" w:rsidRDefault="000847EE" w:rsidP="00C058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8EC2C" w14:textId="7DB93511" w:rsidR="000847EE" w:rsidRPr="005B136E" w:rsidRDefault="000847EE" w:rsidP="00C058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91F49" w14:textId="01E544A0" w:rsidR="000847EE" w:rsidRPr="005B136E" w:rsidRDefault="001014A2" w:rsidP="00C058B1">
            <w:pPr>
              <w:spacing w:after="0" w:line="240" w:lineRule="auto"/>
              <w:jc w:val="center"/>
              <w:rPr>
                <w:rFonts w:cs="Calibri"/>
                <w:b/>
                <w:sz w:val="20"/>
                <w:szCs w:val="20"/>
              </w:rPr>
            </w:pPr>
            <w:r>
              <w:rPr>
                <w:rFonts w:cs="Calibri"/>
                <w:b/>
                <w:sz w:val="20"/>
                <w:szCs w:val="20"/>
              </w:rPr>
              <w:t>X</w:t>
            </w:r>
          </w:p>
        </w:tc>
      </w:tr>
      <w:tr w:rsidR="000847EE" w:rsidRPr="005B136E" w14:paraId="06DCA20B"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F0FC0" w14:textId="77777777" w:rsidR="000847EE" w:rsidRPr="005B136E" w:rsidRDefault="000847EE" w:rsidP="000847EE">
            <w:pPr>
              <w:spacing w:after="0" w:line="240" w:lineRule="auto"/>
              <w:rPr>
                <w:rFonts w:cs="Calibri"/>
                <w:sz w:val="20"/>
                <w:szCs w:val="20"/>
              </w:rPr>
            </w:pPr>
            <w:r w:rsidRPr="005B136E">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C3163"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F6786" w14:textId="48019C85" w:rsidR="001014A2" w:rsidRPr="005B136E" w:rsidRDefault="001014A2" w:rsidP="001014A2">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3613D" w14:textId="54D0D441" w:rsidR="000847EE" w:rsidRPr="005B136E" w:rsidRDefault="000847EE" w:rsidP="00C058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627AB" w14:textId="77777777" w:rsidR="000847EE" w:rsidRPr="005B136E" w:rsidRDefault="000847EE" w:rsidP="00C058B1">
            <w:pPr>
              <w:spacing w:after="0" w:line="240" w:lineRule="auto"/>
              <w:jc w:val="center"/>
              <w:rPr>
                <w:rFonts w:cs="Calibri"/>
                <w:b/>
                <w:sz w:val="20"/>
                <w:szCs w:val="20"/>
              </w:rPr>
            </w:pPr>
          </w:p>
        </w:tc>
      </w:tr>
      <w:tr w:rsidR="000847EE" w:rsidRPr="005B136E" w14:paraId="190BBE3F"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412815" w14:textId="77777777" w:rsidR="000847EE" w:rsidRPr="005B136E" w:rsidRDefault="000847EE" w:rsidP="000847EE">
            <w:pPr>
              <w:spacing w:after="0" w:line="240" w:lineRule="auto"/>
              <w:rPr>
                <w:rFonts w:cs="Calibri"/>
                <w:sz w:val="20"/>
                <w:szCs w:val="20"/>
              </w:rPr>
            </w:pPr>
            <w:r w:rsidRPr="005B136E">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B8E4A"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E6C7F" w14:textId="00DE7DAD"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152625" w14:textId="6A6BB2C1" w:rsidR="000847EE" w:rsidRPr="005B136E" w:rsidRDefault="000847EE" w:rsidP="00C058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52365" w14:textId="77777777" w:rsidR="000847EE" w:rsidRPr="005B136E" w:rsidRDefault="000847EE" w:rsidP="00C058B1">
            <w:pPr>
              <w:spacing w:after="0" w:line="240" w:lineRule="auto"/>
              <w:jc w:val="center"/>
              <w:rPr>
                <w:rFonts w:cs="Calibri"/>
                <w:b/>
                <w:sz w:val="20"/>
                <w:szCs w:val="20"/>
              </w:rPr>
            </w:pPr>
          </w:p>
        </w:tc>
      </w:tr>
      <w:tr w:rsidR="000847EE" w:rsidRPr="005B136E" w14:paraId="061566B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E4795" w14:textId="77777777" w:rsidR="000847EE" w:rsidRPr="005B136E" w:rsidRDefault="000847EE" w:rsidP="000847EE">
            <w:pPr>
              <w:spacing w:after="0" w:line="240" w:lineRule="auto"/>
              <w:rPr>
                <w:rFonts w:cs="Calibri"/>
                <w:sz w:val="20"/>
                <w:szCs w:val="20"/>
              </w:rPr>
            </w:pPr>
            <w:r w:rsidRPr="005B136E">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D1105"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62CA41" w14:textId="5E741F5E" w:rsidR="000847EE" w:rsidRPr="005B136E" w:rsidRDefault="000847EE" w:rsidP="00C058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5E67E" w14:textId="728803C7"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86989" w14:textId="77777777" w:rsidR="000847EE" w:rsidRPr="005B136E" w:rsidRDefault="000847EE" w:rsidP="00C058B1">
            <w:pPr>
              <w:spacing w:after="0" w:line="240" w:lineRule="auto"/>
              <w:jc w:val="center"/>
              <w:rPr>
                <w:rFonts w:cs="Calibri"/>
                <w:b/>
                <w:sz w:val="20"/>
                <w:szCs w:val="20"/>
              </w:rPr>
            </w:pPr>
          </w:p>
        </w:tc>
      </w:tr>
      <w:tr w:rsidR="000847EE" w:rsidRPr="005B136E" w14:paraId="2162E5ED"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1576F" w14:textId="77777777" w:rsidR="000847EE" w:rsidRPr="005B136E" w:rsidRDefault="000847EE" w:rsidP="000847EE">
            <w:pPr>
              <w:spacing w:after="0" w:line="240" w:lineRule="auto"/>
              <w:rPr>
                <w:rFonts w:cs="Calibri"/>
                <w:sz w:val="20"/>
                <w:szCs w:val="20"/>
              </w:rPr>
            </w:pPr>
            <w:r w:rsidRPr="005B136E">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433EF"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94659" w14:textId="6705D065"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EC74CF" w14:textId="0D2CE2F4" w:rsidR="000847EE" w:rsidRPr="005B136E" w:rsidRDefault="000847EE" w:rsidP="00C058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A170B" w14:textId="77777777" w:rsidR="000847EE" w:rsidRPr="005B136E" w:rsidRDefault="000847EE" w:rsidP="00C058B1">
            <w:pPr>
              <w:spacing w:after="0" w:line="240" w:lineRule="auto"/>
              <w:jc w:val="center"/>
              <w:rPr>
                <w:rFonts w:cs="Calibri"/>
                <w:b/>
                <w:sz w:val="20"/>
                <w:szCs w:val="20"/>
              </w:rPr>
            </w:pPr>
          </w:p>
        </w:tc>
      </w:tr>
      <w:tr w:rsidR="000847EE" w:rsidRPr="005B136E" w14:paraId="21755E0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B8246" w14:textId="77777777" w:rsidR="000847EE" w:rsidRPr="005B136E" w:rsidRDefault="000847EE" w:rsidP="000847EE">
            <w:pPr>
              <w:spacing w:after="0" w:line="240" w:lineRule="auto"/>
              <w:rPr>
                <w:rFonts w:cs="Calibri"/>
                <w:sz w:val="20"/>
                <w:szCs w:val="20"/>
              </w:rPr>
            </w:pPr>
            <w:r w:rsidRPr="005B136E">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6194B7"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30FCB" w14:textId="639F8828" w:rsidR="000847EE" w:rsidRPr="005B136E" w:rsidRDefault="000847EE" w:rsidP="00C058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19405" w14:textId="651895AB"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86346" w14:textId="77777777" w:rsidR="000847EE" w:rsidRPr="005B136E" w:rsidRDefault="000847EE" w:rsidP="00C058B1">
            <w:pPr>
              <w:spacing w:after="0" w:line="240" w:lineRule="auto"/>
              <w:jc w:val="center"/>
              <w:rPr>
                <w:rFonts w:cs="Calibri"/>
                <w:b/>
                <w:sz w:val="20"/>
                <w:szCs w:val="20"/>
              </w:rPr>
            </w:pPr>
          </w:p>
        </w:tc>
      </w:tr>
      <w:tr w:rsidR="000847EE" w:rsidRPr="005B136E" w14:paraId="5CBE5D6B"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42395" w14:textId="77777777" w:rsidR="000847EE" w:rsidRPr="005B136E" w:rsidRDefault="000847EE" w:rsidP="000847EE">
            <w:pPr>
              <w:spacing w:after="0" w:line="240" w:lineRule="auto"/>
              <w:rPr>
                <w:rFonts w:cs="Calibri"/>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5CF16" w14:textId="77777777" w:rsidR="000847EE" w:rsidRPr="005B136E" w:rsidRDefault="000847EE" w:rsidP="00C058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67588" w14:textId="05DAFF1D" w:rsidR="000847EE" w:rsidRPr="005B136E" w:rsidRDefault="000847EE" w:rsidP="00C058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A7A384" w14:textId="7B32BF4C" w:rsidR="000847EE" w:rsidRPr="005B136E" w:rsidRDefault="001014A2" w:rsidP="00C058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38F93D" w14:textId="77777777" w:rsidR="000847EE" w:rsidRPr="005B136E" w:rsidRDefault="000847EE" w:rsidP="00C058B1">
            <w:pPr>
              <w:spacing w:after="0" w:line="240" w:lineRule="auto"/>
              <w:jc w:val="center"/>
              <w:rPr>
                <w:rFonts w:cs="Calibri"/>
                <w:b/>
                <w:sz w:val="20"/>
                <w:szCs w:val="20"/>
              </w:rPr>
            </w:pPr>
          </w:p>
        </w:tc>
      </w:tr>
      <w:tr w:rsidR="000847EE" w:rsidRPr="005B136E" w14:paraId="000CB75E"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2BDE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Hrvatska gorska služba spašavanja</w:t>
            </w:r>
          </w:p>
        </w:tc>
      </w:tr>
      <w:tr w:rsidR="000847EE" w:rsidRPr="005B136E" w14:paraId="62D9102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34035" w14:textId="77777777" w:rsidR="000847EE" w:rsidRPr="005B136E" w:rsidRDefault="000847EE" w:rsidP="000847EE">
            <w:pPr>
              <w:spacing w:after="0" w:line="240" w:lineRule="auto"/>
              <w:rPr>
                <w:rFonts w:cs="Calibri"/>
                <w:b/>
                <w:sz w:val="20"/>
                <w:szCs w:val="20"/>
              </w:rPr>
            </w:pPr>
            <w:r w:rsidRPr="005B136E">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2E76D"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5349B"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F72C"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A3D2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57438F4"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CB1B5" w14:textId="77777777" w:rsidR="000847EE" w:rsidRPr="005B136E" w:rsidRDefault="000847EE" w:rsidP="000847EE">
            <w:pPr>
              <w:spacing w:after="0" w:line="240" w:lineRule="auto"/>
              <w:rPr>
                <w:rFonts w:cs="Calibri"/>
                <w:b/>
                <w:sz w:val="20"/>
                <w:szCs w:val="20"/>
              </w:rPr>
            </w:pPr>
            <w:r w:rsidRPr="005B136E">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A3FEC"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33266"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161F4"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77A87"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60EF16B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B9BB6D" w14:textId="77777777" w:rsidR="000847EE" w:rsidRPr="005B136E" w:rsidRDefault="000847EE" w:rsidP="000847EE">
            <w:pPr>
              <w:spacing w:after="0" w:line="240" w:lineRule="auto"/>
              <w:rPr>
                <w:rFonts w:cs="Calibri"/>
                <w:b/>
                <w:sz w:val="20"/>
                <w:szCs w:val="20"/>
              </w:rPr>
            </w:pPr>
            <w:r w:rsidRPr="005B136E">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80808"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90707"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F7595"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E870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59007BD"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68DDE" w14:textId="77777777" w:rsidR="000847EE" w:rsidRPr="005B136E" w:rsidRDefault="000847EE" w:rsidP="000847EE">
            <w:pPr>
              <w:spacing w:after="0" w:line="240" w:lineRule="auto"/>
              <w:rPr>
                <w:rFonts w:cs="Calibri"/>
                <w:b/>
                <w:sz w:val="20"/>
                <w:szCs w:val="20"/>
              </w:rPr>
            </w:pPr>
            <w:r w:rsidRPr="005B136E">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D6A5E"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6877E"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8C377"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F8C23"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B67C1DC"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59C26" w14:textId="77777777" w:rsidR="000847EE" w:rsidRPr="005B136E" w:rsidRDefault="000847EE" w:rsidP="000847EE">
            <w:pPr>
              <w:spacing w:after="0" w:line="240" w:lineRule="auto"/>
              <w:rPr>
                <w:rFonts w:cs="Calibri"/>
                <w:b/>
                <w:sz w:val="20"/>
                <w:szCs w:val="20"/>
              </w:rPr>
            </w:pPr>
            <w:r w:rsidRPr="005B136E">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44A61"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6265B"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A56F7"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6F66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A2EDE6A"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4D2BD" w14:textId="77777777" w:rsidR="000847EE" w:rsidRPr="005B136E" w:rsidRDefault="000847EE" w:rsidP="000847EE">
            <w:pPr>
              <w:spacing w:after="0" w:line="240" w:lineRule="auto"/>
              <w:rPr>
                <w:rFonts w:cs="Calibri"/>
                <w:b/>
                <w:sz w:val="20"/>
                <w:szCs w:val="20"/>
              </w:rPr>
            </w:pPr>
            <w:r w:rsidRPr="005B136E">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570E0"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847DF"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A11A7"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3ECC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4A07DF4"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75FBA" w14:textId="77777777" w:rsidR="000847EE" w:rsidRPr="005B136E" w:rsidRDefault="000847EE" w:rsidP="000847EE">
            <w:pPr>
              <w:spacing w:after="0" w:line="240" w:lineRule="auto"/>
              <w:rPr>
                <w:rFonts w:cs="Calibri"/>
                <w:b/>
                <w:sz w:val="20"/>
                <w:szCs w:val="20"/>
              </w:rPr>
            </w:pPr>
            <w:r w:rsidRPr="005B136E">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03D89"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577E0"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4B4AD"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424B2"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5033B3BC"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CE9CF"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280D2"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4AADD" w14:textId="77777777" w:rsidR="000847EE" w:rsidRPr="005B136E" w:rsidRDefault="000847EE" w:rsidP="000847EE">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BD16E"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E273A"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39866FC"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3211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3. Prikaz stanja mobilnosti operativnih kapaciteta sustava civilne zaštite i stanja komunikacijskih kapaciteta</w:t>
            </w:r>
          </w:p>
        </w:tc>
      </w:tr>
      <w:tr w:rsidR="000847EE" w:rsidRPr="005B136E" w14:paraId="32242B39"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B3BB45"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vatrogastva</w:t>
            </w:r>
          </w:p>
        </w:tc>
      </w:tr>
      <w:tr w:rsidR="000847EE" w:rsidRPr="005B136E" w14:paraId="780BFD39"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AE56D" w14:textId="77777777" w:rsidR="000847EE" w:rsidRPr="005B136E" w:rsidRDefault="000847EE" w:rsidP="000847EE">
            <w:pPr>
              <w:spacing w:after="0" w:line="240" w:lineRule="auto"/>
              <w:rPr>
                <w:rFonts w:cs="Calibri"/>
                <w:b/>
                <w:sz w:val="20"/>
                <w:szCs w:val="20"/>
              </w:rPr>
            </w:pPr>
            <w:r w:rsidRPr="005B136E">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05785"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A69C0"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7BBD3"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D55A9"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E6BD7C9"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FE62D2" w14:textId="77777777" w:rsidR="000847EE" w:rsidRPr="005B136E" w:rsidRDefault="000847EE" w:rsidP="000847EE">
            <w:pPr>
              <w:spacing w:after="0" w:line="240" w:lineRule="auto"/>
              <w:rPr>
                <w:rFonts w:cs="Calibri"/>
                <w:b/>
                <w:sz w:val="20"/>
                <w:szCs w:val="20"/>
              </w:rPr>
            </w:pPr>
            <w:r w:rsidRPr="005B136E">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20E2"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24B1"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062B0"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6A746"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17FCFFB1"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420C12" w14:textId="77777777" w:rsidR="000847EE" w:rsidRPr="005B136E" w:rsidRDefault="000847EE" w:rsidP="000847EE">
            <w:pPr>
              <w:spacing w:after="0" w:line="240" w:lineRule="auto"/>
              <w:rPr>
                <w:rFonts w:cs="Calibri"/>
                <w:b/>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5D50B" w14:textId="77777777" w:rsidR="000847EE" w:rsidRPr="005B136E" w:rsidRDefault="000847EE" w:rsidP="000847EE">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B0448"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FE63F"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0B92E"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B03C1BE"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9E504"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Operativne snage Crvenog križa</w:t>
            </w:r>
          </w:p>
        </w:tc>
      </w:tr>
      <w:tr w:rsidR="000847EE" w:rsidRPr="005B136E" w14:paraId="667D0045"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C5018"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979CB"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228C2"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323CF2"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8D8AC"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43E7E6C5"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04356" w14:textId="77777777" w:rsidR="000847EE" w:rsidRPr="005B136E" w:rsidRDefault="000847EE" w:rsidP="000847EE">
            <w:pPr>
              <w:spacing w:after="0" w:line="240" w:lineRule="auto"/>
              <w:rPr>
                <w:rFonts w:cs="Calibri"/>
                <w:sz w:val="20"/>
                <w:szCs w:val="20"/>
              </w:rPr>
            </w:pPr>
            <w:r w:rsidRPr="005B136E">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A42624"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7FC22"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708203"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888E0"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34CE40EE"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CF4E6" w14:textId="77777777" w:rsidR="000847EE" w:rsidRPr="005B136E" w:rsidRDefault="000847EE" w:rsidP="000847EE">
            <w:pPr>
              <w:spacing w:after="0" w:line="240" w:lineRule="auto"/>
              <w:rPr>
                <w:rFonts w:cs="Calibri"/>
                <w:sz w:val="20"/>
                <w:szCs w:val="20"/>
                <w:u w:val="single"/>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BF385" w14:textId="77777777" w:rsidR="000847EE" w:rsidRPr="005B136E" w:rsidRDefault="000847EE" w:rsidP="000847EE">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DA1899" w14:textId="77777777" w:rsidR="000847EE" w:rsidRPr="005B136E" w:rsidRDefault="000847EE" w:rsidP="000847EE">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EE72E8" w14:textId="77777777" w:rsidR="000847EE" w:rsidRPr="005B136E" w:rsidRDefault="000847EE" w:rsidP="000847EE">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B1981"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X</w:t>
            </w:r>
          </w:p>
        </w:tc>
      </w:tr>
      <w:tr w:rsidR="000847EE" w:rsidRPr="005B136E" w14:paraId="2AE24B40"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9DC6D8" w14:textId="77777777" w:rsidR="000847EE" w:rsidRPr="005B136E" w:rsidRDefault="000847EE" w:rsidP="000847EE">
            <w:pPr>
              <w:spacing w:after="0" w:line="240" w:lineRule="auto"/>
              <w:jc w:val="center"/>
              <w:rPr>
                <w:rFonts w:cs="Calibri"/>
                <w:b/>
                <w:sz w:val="20"/>
                <w:szCs w:val="20"/>
              </w:rPr>
            </w:pPr>
            <w:r w:rsidRPr="005B136E">
              <w:rPr>
                <w:rFonts w:cs="Calibri"/>
                <w:b/>
                <w:sz w:val="20"/>
                <w:szCs w:val="20"/>
              </w:rPr>
              <w:t>Povjerenici civilne zaštite i njihovi zamjenici</w:t>
            </w:r>
          </w:p>
        </w:tc>
      </w:tr>
      <w:tr w:rsidR="001014A2" w:rsidRPr="005B136E" w14:paraId="6B534BDE"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D969D" w14:textId="77777777" w:rsidR="001014A2" w:rsidRPr="005B136E" w:rsidRDefault="001014A2" w:rsidP="001014A2">
            <w:pPr>
              <w:spacing w:after="0" w:line="240" w:lineRule="auto"/>
              <w:rPr>
                <w:rFonts w:cs="Calibri"/>
                <w:sz w:val="20"/>
                <w:szCs w:val="20"/>
              </w:rPr>
            </w:pPr>
            <w:r w:rsidRPr="005B136E">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7DFFF" w14:textId="5CE3234F"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9271B"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E1F2F"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F28F7" w14:textId="2633C162" w:rsidR="001014A2" w:rsidRPr="005B136E" w:rsidRDefault="001014A2" w:rsidP="001014A2">
            <w:pPr>
              <w:spacing w:after="0" w:line="240" w:lineRule="auto"/>
              <w:jc w:val="center"/>
              <w:rPr>
                <w:rFonts w:cs="Calibri"/>
                <w:b/>
                <w:sz w:val="20"/>
                <w:szCs w:val="20"/>
              </w:rPr>
            </w:pPr>
          </w:p>
        </w:tc>
      </w:tr>
      <w:tr w:rsidR="001014A2" w:rsidRPr="005B136E" w14:paraId="27784619"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27011" w14:textId="77777777" w:rsidR="001014A2" w:rsidRPr="005B136E" w:rsidRDefault="001014A2" w:rsidP="001014A2">
            <w:pPr>
              <w:spacing w:after="0" w:line="240" w:lineRule="auto"/>
              <w:rPr>
                <w:rFonts w:cs="Calibri"/>
                <w:sz w:val="20"/>
                <w:szCs w:val="20"/>
              </w:rPr>
            </w:pPr>
            <w:r w:rsidRPr="005B136E">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23616" w14:textId="10CE6E6F"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1B1D9"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0B318"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F34A5B" w14:textId="2A8EA026" w:rsidR="001014A2" w:rsidRPr="005B136E" w:rsidRDefault="001014A2" w:rsidP="001014A2">
            <w:pPr>
              <w:spacing w:after="0" w:line="240" w:lineRule="auto"/>
              <w:jc w:val="center"/>
              <w:rPr>
                <w:rFonts w:cs="Calibri"/>
                <w:b/>
                <w:sz w:val="20"/>
                <w:szCs w:val="20"/>
              </w:rPr>
            </w:pPr>
          </w:p>
        </w:tc>
      </w:tr>
      <w:tr w:rsidR="001014A2" w:rsidRPr="005B136E" w14:paraId="4558B995"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25FA08" w14:textId="77777777" w:rsidR="001014A2" w:rsidRPr="005B136E" w:rsidRDefault="001014A2" w:rsidP="001014A2">
            <w:pPr>
              <w:spacing w:after="0" w:line="240" w:lineRule="auto"/>
              <w:rPr>
                <w:rFonts w:cs="Calibri"/>
                <w:sz w:val="20"/>
                <w:szCs w:val="20"/>
                <w:u w:val="single"/>
              </w:rPr>
            </w:pPr>
            <w:r w:rsidRPr="005B136E">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F5F3A6" w14:textId="5A6F5EE8"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112FA"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91DB56"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835E8" w14:textId="3CA29996" w:rsidR="001014A2" w:rsidRPr="005B136E" w:rsidRDefault="001014A2" w:rsidP="001014A2">
            <w:pPr>
              <w:spacing w:after="0" w:line="240" w:lineRule="auto"/>
              <w:jc w:val="center"/>
              <w:rPr>
                <w:rFonts w:cs="Calibri"/>
                <w:b/>
                <w:sz w:val="20"/>
                <w:szCs w:val="20"/>
              </w:rPr>
            </w:pPr>
          </w:p>
        </w:tc>
      </w:tr>
      <w:tr w:rsidR="001014A2" w:rsidRPr="005B136E" w14:paraId="28A963FE"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45AB9"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Pravne osobe od interesa za sustav civilne zaštite</w:t>
            </w:r>
          </w:p>
        </w:tc>
      </w:tr>
      <w:tr w:rsidR="001014A2" w:rsidRPr="005B136E" w14:paraId="2C2A8636"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DD9A0" w14:textId="77777777" w:rsidR="001014A2" w:rsidRPr="005B136E" w:rsidRDefault="001014A2" w:rsidP="001014A2">
            <w:pPr>
              <w:spacing w:after="0" w:line="240" w:lineRule="auto"/>
              <w:rPr>
                <w:rFonts w:cs="Calibri"/>
                <w:sz w:val="20"/>
                <w:szCs w:val="20"/>
              </w:rPr>
            </w:pPr>
            <w:r w:rsidRPr="005B136E">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27423"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E5894"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8F4E3"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7A17A"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r w:rsidR="001014A2" w:rsidRPr="005B136E" w14:paraId="5F9CEFD0"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B84A1" w14:textId="77777777" w:rsidR="001014A2" w:rsidRPr="005B136E" w:rsidRDefault="001014A2" w:rsidP="001014A2">
            <w:pPr>
              <w:spacing w:after="0" w:line="240" w:lineRule="auto"/>
              <w:rPr>
                <w:rFonts w:cs="Calibri"/>
                <w:sz w:val="20"/>
                <w:szCs w:val="20"/>
              </w:rPr>
            </w:pPr>
            <w:r w:rsidRPr="005B136E">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C0B7A"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10BE1"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1984C"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C621D"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r w:rsidR="001014A2" w:rsidRPr="005B136E" w14:paraId="7F6806AD"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8F361" w14:textId="77777777" w:rsidR="001014A2" w:rsidRPr="005B136E" w:rsidRDefault="001014A2" w:rsidP="001014A2">
            <w:pPr>
              <w:spacing w:after="0" w:line="240" w:lineRule="auto"/>
              <w:rPr>
                <w:rFonts w:cs="Calibri"/>
                <w:sz w:val="20"/>
                <w:szCs w:val="20"/>
                <w:u w:val="single"/>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D8A88"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086962" w14:textId="77777777" w:rsidR="001014A2" w:rsidRPr="005B136E"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FB69C" w14:textId="77777777" w:rsidR="001014A2" w:rsidRPr="005B136E"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CD48A1"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r w:rsidR="001014A2" w:rsidRPr="005B136E" w14:paraId="0D1CE340" w14:textId="77777777" w:rsidTr="000847EE">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D511E8"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Hrvatska gorska služba spašavanja</w:t>
            </w:r>
          </w:p>
        </w:tc>
      </w:tr>
      <w:tr w:rsidR="001014A2" w:rsidRPr="005B136E" w14:paraId="63E0C002"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6CC4B" w14:textId="77777777" w:rsidR="001014A2" w:rsidRPr="005B136E" w:rsidRDefault="001014A2" w:rsidP="001014A2">
            <w:pPr>
              <w:spacing w:after="0" w:line="240" w:lineRule="auto"/>
              <w:rPr>
                <w:rFonts w:cs="Calibri"/>
                <w:b/>
                <w:sz w:val="20"/>
                <w:szCs w:val="20"/>
              </w:rPr>
            </w:pPr>
            <w:r w:rsidRPr="005B136E">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81C02"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74C80" w14:textId="77777777" w:rsidR="001014A2" w:rsidRPr="005B136E"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E80D3" w14:textId="77777777" w:rsidR="001014A2" w:rsidRPr="005B136E"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0EC94"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r w:rsidR="001014A2" w:rsidRPr="005B136E" w14:paraId="1B570AF9"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32E930" w14:textId="77777777" w:rsidR="001014A2" w:rsidRPr="005B136E" w:rsidRDefault="001014A2" w:rsidP="001014A2">
            <w:pPr>
              <w:spacing w:after="0" w:line="240" w:lineRule="auto"/>
              <w:rPr>
                <w:rFonts w:cs="Calibri"/>
                <w:b/>
                <w:sz w:val="20"/>
                <w:szCs w:val="20"/>
              </w:rPr>
            </w:pPr>
            <w:r w:rsidRPr="005B136E">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8B5D1"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41BE5" w14:textId="77777777" w:rsidR="001014A2" w:rsidRPr="005B136E"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EFB88" w14:textId="77777777" w:rsidR="001014A2" w:rsidRPr="005B136E"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453FE"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r w:rsidR="001014A2" w:rsidRPr="005B136E" w14:paraId="2BF3079E" w14:textId="77777777" w:rsidTr="000847EE">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CA1CF" w14:textId="77777777" w:rsidR="001014A2" w:rsidRPr="005B136E" w:rsidRDefault="001014A2" w:rsidP="001014A2">
            <w:pPr>
              <w:spacing w:after="0" w:line="240" w:lineRule="auto"/>
              <w:rPr>
                <w:rFonts w:cs="Calibri"/>
                <w:b/>
                <w:sz w:val="20"/>
                <w:szCs w:val="20"/>
              </w:rPr>
            </w:pPr>
            <w:r w:rsidRPr="005B136E">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87A9D" w14:textId="77777777" w:rsidR="001014A2" w:rsidRPr="005B136E"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4889D" w14:textId="77777777" w:rsidR="001014A2" w:rsidRPr="005B136E"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9D5FD" w14:textId="77777777" w:rsidR="001014A2" w:rsidRPr="005B136E"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3146A" w14:textId="77777777" w:rsidR="001014A2" w:rsidRPr="005B136E" w:rsidRDefault="001014A2" w:rsidP="001014A2">
            <w:pPr>
              <w:spacing w:after="0" w:line="240" w:lineRule="auto"/>
              <w:jc w:val="center"/>
              <w:rPr>
                <w:rFonts w:cs="Calibri"/>
                <w:b/>
                <w:sz w:val="20"/>
                <w:szCs w:val="20"/>
              </w:rPr>
            </w:pPr>
            <w:r w:rsidRPr="005B136E">
              <w:rPr>
                <w:rFonts w:cs="Calibri"/>
                <w:b/>
                <w:sz w:val="20"/>
                <w:szCs w:val="20"/>
              </w:rPr>
              <w:t>X</w:t>
            </w:r>
          </w:p>
        </w:tc>
      </w:tr>
    </w:tbl>
    <w:p w14:paraId="2577FB76" w14:textId="77777777" w:rsidR="000847EE" w:rsidRPr="005B136E" w:rsidRDefault="000847EE" w:rsidP="000847EE">
      <w:pPr>
        <w:spacing w:after="0"/>
      </w:pPr>
    </w:p>
    <w:p w14:paraId="06F6A727" w14:textId="77777777" w:rsidR="000847EE" w:rsidRPr="005B136E" w:rsidRDefault="000847EE" w:rsidP="000847EE">
      <w:pPr>
        <w:spacing w:after="0"/>
      </w:pPr>
      <w:r w:rsidRPr="005B136E">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A2B243F"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241A457A"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1EE822D4"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4A8CD9C2"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188AD0E7"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207CF733"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75242BBA"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07AE745D"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4AB2B594"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44ECC588"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4A62D948"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4D36880E" w14:textId="77777777" w:rsidR="001014A2" w:rsidRPr="001014A2" w:rsidRDefault="001014A2"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400E6650"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0377F41E"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2BDCC957"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5024C90D"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2E41C546"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Županijska bolnica Zagrebačke županije </w:t>
      </w:r>
    </w:p>
    <w:p w14:paraId="2C39E832"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448D90DE"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08894B1F" w14:textId="0E77EF68" w:rsidR="001F12CF" w:rsidRPr="001014A2" w:rsidRDefault="001014A2"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 xml:space="preserve">Hrvatska poljoprivredno - šumarska savjetodavna služba – Savjetodavna služba Zagrebačke županije </w:t>
      </w:r>
    </w:p>
    <w:p w14:paraId="7A324366" w14:textId="30923E2F" w:rsidR="001F12CF" w:rsidRPr="001014A2" w:rsidRDefault="001F12CF" w:rsidP="001F12CF">
      <w:pPr>
        <w:pStyle w:val="Naslov4"/>
        <w:rPr>
          <w:rFonts w:eastAsia="Times New Roman"/>
        </w:rPr>
      </w:pPr>
      <w:bookmarkStart w:id="1537" w:name="_Toc86396457"/>
      <w:r w:rsidRPr="001014A2">
        <w:rPr>
          <w:rFonts w:eastAsia="Times New Roman"/>
        </w:rPr>
        <w:t>8.2.4.4. Ekstremne vremenske pojave – Kiša (padaline)</w:t>
      </w:r>
      <w:bookmarkEnd w:id="1537"/>
    </w:p>
    <w:p w14:paraId="7550AC3E" w14:textId="77777777" w:rsidR="001F12CF" w:rsidRPr="001014A2" w:rsidRDefault="001F12CF" w:rsidP="001F12CF">
      <w:pPr>
        <w:spacing w:after="0"/>
      </w:pPr>
    </w:p>
    <w:p w14:paraId="3FB62925" w14:textId="749A8E25" w:rsidR="001F12CF" w:rsidRPr="001014A2" w:rsidRDefault="001F12CF" w:rsidP="001F12CF">
      <w:pPr>
        <w:autoSpaceDE w:val="0"/>
        <w:spacing w:after="0"/>
        <w:rPr>
          <w:color w:val="000000"/>
          <w:szCs w:val="24"/>
        </w:rPr>
      </w:pPr>
      <w:r w:rsidRPr="001014A2">
        <w:rPr>
          <w:color w:val="000000"/>
          <w:szCs w:val="24"/>
        </w:rPr>
        <w:t xml:space="preserve">U slučaju obilnih oborina na području Općine, Općina može samostalno u potpunosti zbrinuti ugroženo stanovništvo, prema tome ne postoji potreba uključivanja pravnih osoba koje djeluju na području </w:t>
      </w:r>
      <w:r w:rsidR="001014A2" w:rsidRPr="001014A2">
        <w:rPr>
          <w:color w:val="000000"/>
          <w:szCs w:val="24"/>
        </w:rPr>
        <w:t>Zagrebačke županije</w:t>
      </w:r>
      <w:r w:rsidRPr="001014A2">
        <w:rPr>
          <w:color w:val="000000"/>
          <w:szCs w:val="24"/>
        </w:rPr>
        <w:t>, a koje postupaju prema vlastitim operativnim planovima.</w:t>
      </w:r>
    </w:p>
    <w:p w14:paraId="684C143B" w14:textId="77777777" w:rsidR="001014A2" w:rsidRPr="001014A2" w:rsidRDefault="001014A2" w:rsidP="001F12CF">
      <w:pPr>
        <w:autoSpaceDE w:val="0"/>
        <w:spacing w:after="0"/>
        <w:rPr>
          <w:color w:val="000000"/>
          <w:szCs w:val="24"/>
        </w:rPr>
      </w:pPr>
    </w:p>
    <w:p w14:paraId="4A555718" w14:textId="691217DF" w:rsidR="001F12CF" w:rsidRPr="001014A2" w:rsidRDefault="001F12CF" w:rsidP="001F12CF">
      <w:pPr>
        <w:spacing w:after="0" w:line="240" w:lineRule="auto"/>
        <w:jc w:val="center"/>
        <w:rPr>
          <w:rFonts w:cs="Arial"/>
          <w:b/>
          <w:bCs/>
          <w:sz w:val="20"/>
          <w:szCs w:val="20"/>
        </w:rPr>
      </w:pPr>
      <w:bookmarkStart w:id="1538" w:name="_Toc86396587"/>
      <w:r w:rsidRPr="001014A2">
        <w:rPr>
          <w:rFonts w:cs="Arial"/>
          <w:b/>
          <w:bCs/>
          <w:sz w:val="20"/>
          <w:szCs w:val="20"/>
        </w:rPr>
        <w:t xml:space="preserve">Tablica </w:t>
      </w:r>
      <w:r w:rsidRPr="001014A2">
        <w:rPr>
          <w:rFonts w:cs="Arial"/>
          <w:b/>
          <w:bCs/>
          <w:sz w:val="20"/>
          <w:szCs w:val="20"/>
        </w:rPr>
        <w:fldChar w:fldCharType="begin"/>
      </w:r>
      <w:r w:rsidRPr="001014A2">
        <w:rPr>
          <w:rFonts w:cs="Arial"/>
          <w:b/>
          <w:bCs/>
          <w:sz w:val="20"/>
          <w:szCs w:val="20"/>
        </w:rPr>
        <w:instrText xml:space="preserve"> SEQ Tablica \* ARABIC </w:instrText>
      </w:r>
      <w:r w:rsidRPr="001014A2">
        <w:rPr>
          <w:rFonts w:cs="Arial"/>
          <w:b/>
          <w:bCs/>
          <w:sz w:val="20"/>
          <w:szCs w:val="20"/>
        </w:rPr>
        <w:fldChar w:fldCharType="separate"/>
      </w:r>
      <w:r w:rsidR="007D0C79">
        <w:rPr>
          <w:rFonts w:cs="Arial"/>
          <w:b/>
          <w:bCs/>
          <w:noProof/>
          <w:sz w:val="20"/>
          <w:szCs w:val="20"/>
        </w:rPr>
        <w:t>119</w:t>
      </w:r>
      <w:r w:rsidRPr="001014A2">
        <w:rPr>
          <w:rFonts w:cs="Arial"/>
          <w:b/>
          <w:bCs/>
          <w:noProof/>
          <w:sz w:val="20"/>
          <w:szCs w:val="20"/>
        </w:rPr>
        <w:fldChar w:fldCharType="end"/>
      </w:r>
      <w:r w:rsidRPr="001014A2">
        <w:rPr>
          <w:rFonts w:cs="Arial"/>
          <w:b/>
          <w:bCs/>
          <w:sz w:val="20"/>
          <w:szCs w:val="20"/>
        </w:rPr>
        <w:t>: Analiza stanja sustava civilne zaštite - Područje reagiranja – Kiša</w:t>
      </w:r>
      <w:bookmarkEnd w:id="1538"/>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1F12CF" w:rsidRPr="001014A2" w14:paraId="1453FF2A" w14:textId="77777777" w:rsidTr="00932EB1">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FB07B7" w14:textId="77777777" w:rsidR="001F12CF" w:rsidRPr="001014A2" w:rsidRDefault="001F12CF" w:rsidP="00932EB1">
            <w:pPr>
              <w:spacing w:after="0" w:line="240" w:lineRule="auto"/>
              <w:jc w:val="center"/>
              <w:rPr>
                <w:rFonts w:cs="Calibri"/>
                <w:b/>
                <w:sz w:val="20"/>
                <w:szCs w:val="20"/>
              </w:rPr>
            </w:pPr>
          </w:p>
          <w:p w14:paraId="2763C2B6" w14:textId="77777777" w:rsidR="001F12CF" w:rsidRPr="001014A2" w:rsidRDefault="001F12CF" w:rsidP="00932EB1">
            <w:pPr>
              <w:spacing w:after="0" w:line="240" w:lineRule="auto"/>
              <w:rPr>
                <w:rFonts w:cs="Calibri"/>
                <w:b/>
                <w:sz w:val="20"/>
                <w:szCs w:val="20"/>
              </w:rPr>
            </w:pPr>
            <w:r w:rsidRPr="001014A2">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93181AE"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B48C79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21D4AA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8C623B0"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Vrlo visoka spremnost</w:t>
            </w:r>
          </w:p>
        </w:tc>
      </w:tr>
      <w:tr w:rsidR="001F12CF" w:rsidRPr="001014A2" w14:paraId="5B9FE5AF" w14:textId="77777777" w:rsidTr="00932EB1">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0BB22" w14:textId="77777777" w:rsidR="001F12CF" w:rsidRPr="001014A2" w:rsidRDefault="001F12CF" w:rsidP="00932EB1">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C7EF22"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D8E7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C058E2"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EA4AA"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1</w:t>
            </w:r>
          </w:p>
        </w:tc>
      </w:tr>
      <w:tr w:rsidR="001F12CF" w:rsidRPr="001014A2" w14:paraId="207F5CDC"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B5D8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1. Prikaz procjene spremnosti u sustavu civilne zaštite na temelju spremnosti odgovornih i upravljačkih kapaciteta sustava civilne zaštite</w:t>
            </w:r>
          </w:p>
        </w:tc>
      </w:tr>
      <w:tr w:rsidR="001F12CF" w:rsidRPr="001014A2" w14:paraId="7103559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A177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Čelne osobe</w:t>
            </w:r>
          </w:p>
        </w:tc>
      </w:tr>
      <w:tr w:rsidR="001F12CF" w:rsidRPr="001014A2" w14:paraId="6F9DEE6E" w14:textId="77777777" w:rsidTr="00932EB1">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7A3DA"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Analiza </w:t>
            </w:r>
            <w:r w:rsidRPr="001014A2">
              <w:rPr>
                <w:rFonts w:cs="Calibri"/>
                <w:b/>
                <w:sz w:val="20"/>
                <w:szCs w:val="20"/>
              </w:rPr>
              <w:t>ODGOVORNOSTI</w:t>
            </w:r>
            <w:r w:rsidRPr="001014A2">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5B0F1"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20A16"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99D20"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D91C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0B370F3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D0F730"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Procjena </w:t>
            </w:r>
            <w:r w:rsidRPr="001014A2">
              <w:rPr>
                <w:rFonts w:cs="Calibri"/>
                <w:b/>
                <w:sz w:val="20"/>
                <w:szCs w:val="20"/>
              </w:rPr>
              <w:t>OSPOSOBLJENOSTI</w:t>
            </w:r>
            <w:r w:rsidRPr="001014A2">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A79E6B"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52843"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9697C9"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9E732"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4F6B3A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00866"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Procjena </w:t>
            </w:r>
            <w:r w:rsidRPr="001014A2">
              <w:rPr>
                <w:rFonts w:cs="Calibri"/>
                <w:b/>
                <w:sz w:val="20"/>
                <w:szCs w:val="20"/>
              </w:rPr>
              <w:t>UVJEŽBANOSTI</w:t>
            </w:r>
            <w:r w:rsidRPr="001014A2">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F1EB6"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A129F"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1923D2"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8002C3" w14:textId="77777777" w:rsidR="001F12CF" w:rsidRPr="001014A2" w:rsidRDefault="001F12CF" w:rsidP="00932EB1">
            <w:pPr>
              <w:spacing w:after="0" w:line="240" w:lineRule="auto"/>
              <w:rPr>
                <w:rFonts w:cs="Calibri"/>
                <w:b/>
                <w:sz w:val="20"/>
                <w:szCs w:val="20"/>
              </w:rPr>
            </w:pPr>
          </w:p>
        </w:tc>
      </w:tr>
      <w:tr w:rsidR="001F12CF" w:rsidRPr="001014A2" w14:paraId="341A856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56EC14" w14:textId="77777777" w:rsidR="001F12CF" w:rsidRPr="001014A2" w:rsidRDefault="001F12CF" w:rsidP="00932EB1">
            <w:pPr>
              <w:spacing w:after="0" w:line="240" w:lineRule="auto"/>
              <w:rPr>
                <w:rFonts w:cs="Calibri"/>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B9002"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08747"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26DA8"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5AF15"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08802C1F"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DADC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Stožer civilne zaštite</w:t>
            </w:r>
          </w:p>
        </w:tc>
      </w:tr>
      <w:tr w:rsidR="001F12CF" w:rsidRPr="001014A2" w14:paraId="4B50340D" w14:textId="77777777" w:rsidTr="00932EB1">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954BD"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Analiza </w:t>
            </w:r>
            <w:r w:rsidRPr="001014A2">
              <w:rPr>
                <w:rFonts w:cs="Calibri"/>
                <w:b/>
                <w:sz w:val="20"/>
                <w:szCs w:val="20"/>
              </w:rPr>
              <w:t>ODGOVORNOSTI</w:t>
            </w:r>
            <w:r w:rsidRPr="001014A2">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4A856"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A9E44"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F68B4A"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A8800"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DF3E9C4" w14:textId="77777777" w:rsidTr="00932EB1">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9BE92" w14:textId="77777777" w:rsidR="001F12CF" w:rsidRPr="001014A2" w:rsidRDefault="001F12CF" w:rsidP="00932EB1">
            <w:pPr>
              <w:spacing w:after="0" w:line="240" w:lineRule="auto"/>
              <w:rPr>
                <w:rFonts w:cs="Calibri"/>
                <w:sz w:val="20"/>
                <w:szCs w:val="20"/>
              </w:rPr>
            </w:pPr>
            <w:r w:rsidRPr="001014A2">
              <w:rPr>
                <w:rFonts w:cs="Calibri"/>
                <w:sz w:val="20"/>
                <w:szCs w:val="20"/>
              </w:rPr>
              <w:lastRenderedPageBreak/>
              <w:t xml:space="preserve">Procjena </w:t>
            </w:r>
            <w:r w:rsidRPr="001014A2">
              <w:rPr>
                <w:rFonts w:cs="Calibri"/>
                <w:b/>
                <w:sz w:val="20"/>
                <w:szCs w:val="20"/>
              </w:rPr>
              <w:t>OSPOSOBLJENOSTI</w:t>
            </w:r>
            <w:r w:rsidRPr="001014A2">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0DDCD"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89D77D"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CC454"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4B656"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4737B71" w14:textId="77777777" w:rsidTr="00932EB1">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BECF4"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Procjena </w:t>
            </w:r>
            <w:r w:rsidRPr="001014A2">
              <w:rPr>
                <w:rFonts w:cs="Calibri"/>
                <w:b/>
                <w:sz w:val="20"/>
                <w:szCs w:val="20"/>
              </w:rPr>
              <w:t>UVJEŽBANOSTI</w:t>
            </w:r>
            <w:r w:rsidRPr="001014A2">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9E23EE"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D552C0"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4822A"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26D2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64DAF0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36FF2" w14:textId="77777777" w:rsidR="001F12CF" w:rsidRPr="001014A2" w:rsidRDefault="001F12CF" w:rsidP="00932EB1">
            <w:pPr>
              <w:spacing w:after="0" w:line="240" w:lineRule="auto"/>
              <w:rPr>
                <w:rFonts w:cs="Calibri"/>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A8536"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52A7A"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B7D90"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9CBEB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554AC54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3F6D2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Koordinator na mjestu izvanrednog događaja</w:t>
            </w:r>
          </w:p>
        </w:tc>
      </w:tr>
      <w:tr w:rsidR="001F12CF" w:rsidRPr="001014A2" w14:paraId="77BF919F" w14:textId="77777777" w:rsidTr="00932EB1">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7E643F"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Analiza </w:t>
            </w:r>
            <w:r w:rsidRPr="001014A2">
              <w:rPr>
                <w:rFonts w:cs="Calibri"/>
                <w:b/>
                <w:sz w:val="20"/>
                <w:szCs w:val="20"/>
              </w:rPr>
              <w:t>ODGOVORNOSTI</w:t>
            </w:r>
            <w:r w:rsidRPr="001014A2">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8949B"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A08B4"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CA7BF"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7C39BB"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7DFE918" w14:textId="77777777" w:rsidTr="00932EB1">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428709"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Procjena </w:t>
            </w:r>
            <w:r w:rsidRPr="001014A2">
              <w:rPr>
                <w:rFonts w:cs="Calibri"/>
                <w:b/>
                <w:sz w:val="20"/>
                <w:szCs w:val="20"/>
              </w:rPr>
              <w:t>OSPOSOBLJENOSTI</w:t>
            </w:r>
            <w:r w:rsidRPr="001014A2">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32AEE"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2AAF4"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518D9"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C71E3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7D9B0A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FE1CF5"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Procjena </w:t>
            </w:r>
            <w:r w:rsidRPr="001014A2">
              <w:rPr>
                <w:rFonts w:cs="Calibri"/>
                <w:b/>
                <w:sz w:val="20"/>
                <w:szCs w:val="20"/>
              </w:rPr>
              <w:t>UVJEŽBANOSTI</w:t>
            </w:r>
            <w:r w:rsidRPr="001014A2">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99150"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386748"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DEF7FE"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DCA60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DA90A1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5B08A0" w14:textId="77777777" w:rsidR="001F12CF" w:rsidRPr="001014A2" w:rsidRDefault="001F12CF" w:rsidP="00932EB1">
            <w:pPr>
              <w:spacing w:after="0" w:line="240" w:lineRule="auto"/>
              <w:rPr>
                <w:rFonts w:cs="Calibri"/>
                <w:sz w:val="20"/>
                <w:szCs w:val="20"/>
                <w:u w:val="single"/>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66DC08"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140D0D"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58629"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8B5F3"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DDA0436"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3D908"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2. Prikaz procjene spremnosti operativnih kapaciteta</w:t>
            </w:r>
          </w:p>
        </w:tc>
      </w:tr>
      <w:tr w:rsidR="001F12CF" w:rsidRPr="001014A2" w14:paraId="409814B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07291"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Operativne snage vatrogastva</w:t>
            </w:r>
          </w:p>
        </w:tc>
      </w:tr>
      <w:tr w:rsidR="001F12CF" w:rsidRPr="001014A2" w14:paraId="340850D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EB959" w14:textId="77777777" w:rsidR="001F12CF" w:rsidRPr="001014A2" w:rsidRDefault="001F12CF" w:rsidP="00932EB1">
            <w:pPr>
              <w:spacing w:after="0" w:line="240" w:lineRule="auto"/>
              <w:rPr>
                <w:rFonts w:cs="Calibri"/>
                <w:b/>
                <w:sz w:val="20"/>
                <w:szCs w:val="20"/>
              </w:rPr>
            </w:pPr>
            <w:r w:rsidRPr="001014A2">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94627"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51033"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B39B0"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0E185"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BB0BC5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12BB79" w14:textId="77777777" w:rsidR="001F12CF" w:rsidRPr="001014A2" w:rsidRDefault="001F12CF" w:rsidP="00932EB1">
            <w:pPr>
              <w:spacing w:after="0" w:line="240" w:lineRule="auto"/>
              <w:rPr>
                <w:rFonts w:cs="Calibri"/>
                <w:b/>
                <w:sz w:val="20"/>
                <w:szCs w:val="20"/>
              </w:rPr>
            </w:pPr>
            <w:r w:rsidRPr="001014A2">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EF519"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DA40A"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AD31A"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13A26"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A837F9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71FAB" w14:textId="77777777" w:rsidR="001F12CF" w:rsidRPr="001014A2" w:rsidRDefault="001F12CF" w:rsidP="00932EB1">
            <w:pPr>
              <w:spacing w:after="0" w:line="240" w:lineRule="auto"/>
              <w:rPr>
                <w:rFonts w:cs="Calibri"/>
                <w:b/>
                <w:sz w:val="20"/>
                <w:szCs w:val="20"/>
              </w:rPr>
            </w:pPr>
            <w:r w:rsidRPr="001014A2">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69B78"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714D9"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7A2E6"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111C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FEBE41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2B992" w14:textId="77777777" w:rsidR="001F12CF" w:rsidRPr="001014A2" w:rsidRDefault="001F12CF" w:rsidP="00932EB1">
            <w:pPr>
              <w:spacing w:after="0" w:line="240" w:lineRule="auto"/>
              <w:rPr>
                <w:rFonts w:cs="Calibri"/>
                <w:b/>
                <w:sz w:val="20"/>
                <w:szCs w:val="20"/>
              </w:rPr>
            </w:pPr>
            <w:r w:rsidRPr="001014A2">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5D73B"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A6F5"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7EB81"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2A048"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64BB88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992808" w14:textId="77777777" w:rsidR="001F12CF" w:rsidRPr="001014A2" w:rsidRDefault="001F12CF" w:rsidP="00932EB1">
            <w:pPr>
              <w:spacing w:after="0" w:line="240" w:lineRule="auto"/>
              <w:rPr>
                <w:rFonts w:cs="Calibri"/>
                <w:b/>
                <w:sz w:val="20"/>
                <w:szCs w:val="20"/>
              </w:rPr>
            </w:pPr>
            <w:r w:rsidRPr="001014A2">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19C3D"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3A821"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5B6E8"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6AF9C" w14:textId="77777777" w:rsidR="001F12CF" w:rsidRPr="001014A2" w:rsidRDefault="001F12CF" w:rsidP="00932EB1">
            <w:pPr>
              <w:spacing w:after="0" w:line="240" w:lineRule="auto"/>
              <w:jc w:val="center"/>
              <w:rPr>
                <w:rFonts w:cs="Calibri"/>
                <w:b/>
                <w:sz w:val="20"/>
                <w:szCs w:val="20"/>
              </w:rPr>
            </w:pPr>
          </w:p>
        </w:tc>
      </w:tr>
      <w:tr w:rsidR="001F12CF" w:rsidRPr="001014A2" w14:paraId="2A915EF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31079" w14:textId="77777777" w:rsidR="001F12CF" w:rsidRPr="001014A2" w:rsidRDefault="001F12CF" w:rsidP="00932EB1">
            <w:pPr>
              <w:spacing w:after="0" w:line="240" w:lineRule="auto"/>
              <w:rPr>
                <w:rFonts w:cs="Calibri"/>
                <w:b/>
                <w:sz w:val="20"/>
                <w:szCs w:val="20"/>
              </w:rPr>
            </w:pPr>
            <w:r w:rsidRPr="001014A2">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BCE58"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7DE62"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B3C53"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63D7A" w14:textId="77777777" w:rsidR="001F12CF" w:rsidRPr="001014A2" w:rsidRDefault="001F12CF" w:rsidP="00932EB1">
            <w:pPr>
              <w:spacing w:after="0" w:line="240" w:lineRule="auto"/>
              <w:jc w:val="center"/>
              <w:rPr>
                <w:rFonts w:cs="Calibri"/>
                <w:b/>
                <w:sz w:val="20"/>
                <w:szCs w:val="20"/>
              </w:rPr>
            </w:pPr>
          </w:p>
        </w:tc>
      </w:tr>
      <w:tr w:rsidR="001F12CF" w:rsidRPr="001014A2" w14:paraId="06CAB7F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F4136D" w14:textId="77777777" w:rsidR="001F12CF" w:rsidRPr="001014A2" w:rsidRDefault="001F12CF" w:rsidP="00932EB1">
            <w:pPr>
              <w:spacing w:after="0" w:line="240" w:lineRule="auto"/>
              <w:rPr>
                <w:rFonts w:cs="Calibri"/>
                <w:b/>
                <w:sz w:val="20"/>
                <w:szCs w:val="20"/>
              </w:rPr>
            </w:pPr>
            <w:r w:rsidRPr="001014A2">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A0834"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70EE"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E4395"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3A557" w14:textId="77777777" w:rsidR="001F12CF" w:rsidRPr="001014A2" w:rsidRDefault="001F12CF" w:rsidP="00932EB1">
            <w:pPr>
              <w:spacing w:after="0" w:line="240" w:lineRule="auto"/>
              <w:jc w:val="center"/>
              <w:rPr>
                <w:rFonts w:cs="Calibri"/>
                <w:b/>
                <w:sz w:val="20"/>
                <w:szCs w:val="20"/>
              </w:rPr>
            </w:pPr>
          </w:p>
        </w:tc>
      </w:tr>
      <w:tr w:rsidR="001F12CF" w:rsidRPr="001014A2" w14:paraId="26AE0C8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009C3B" w14:textId="77777777" w:rsidR="001F12CF" w:rsidRPr="001014A2" w:rsidRDefault="001F12CF" w:rsidP="00932EB1">
            <w:pPr>
              <w:spacing w:after="0" w:line="240" w:lineRule="auto"/>
              <w:rPr>
                <w:rFonts w:cs="Calibri"/>
                <w:b/>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655ED"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B64C6"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5ED8C"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70A2B"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59E984E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248404"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Operativne snage Crvenog križa</w:t>
            </w:r>
          </w:p>
        </w:tc>
      </w:tr>
      <w:tr w:rsidR="001F12CF" w:rsidRPr="001014A2" w14:paraId="74321BB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9BE6FB" w14:textId="77777777" w:rsidR="001F12CF" w:rsidRPr="001014A2" w:rsidRDefault="001F12CF" w:rsidP="00932EB1">
            <w:pPr>
              <w:spacing w:after="0" w:line="240" w:lineRule="auto"/>
              <w:rPr>
                <w:rFonts w:cs="Calibri"/>
                <w:sz w:val="20"/>
                <w:szCs w:val="20"/>
              </w:rPr>
            </w:pPr>
            <w:r w:rsidRPr="001014A2">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92850"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C6C18"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B7EE7"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E047D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1CA84CF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D1B6F" w14:textId="77777777" w:rsidR="001F12CF" w:rsidRPr="001014A2" w:rsidRDefault="001F12CF" w:rsidP="00932EB1">
            <w:pPr>
              <w:spacing w:after="0" w:line="240" w:lineRule="auto"/>
              <w:rPr>
                <w:rFonts w:cs="Calibri"/>
                <w:sz w:val="20"/>
                <w:szCs w:val="20"/>
              </w:rPr>
            </w:pPr>
            <w:r w:rsidRPr="001014A2">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F24BC4"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15AE6"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18E1FB"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2050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3CA0B6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C7A23" w14:textId="77777777" w:rsidR="001F12CF" w:rsidRPr="001014A2" w:rsidRDefault="001F12CF" w:rsidP="00932EB1">
            <w:pPr>
              <w:spacing w:after="0" w:line="240" w:lineRule="auto"/>
              <w:rPr>
                <w:rFonts w:cs="Calibri"/>
                <w:sz w:val="20"/>
                <w:szCs w:val="20"/>
              </w:rPr>
            </w:pPr>
            <w:r w:rsidRPr="001014A2">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69796"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22D88"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9A4A8"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E8A3D"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5D45BDC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3F53C" w14:textId="77777777" w:rsidR="001F12CF" w:rsidRPr="001014A2" w:rsidRDefault="001F12CF" w:rsidP="00932EB1">
            <w:pPr>
              <w:spacing w:after="0" w:line="240" w:lineRule="auto"/>
              <w:rPr>
                <w:rFonts w:cs="Calibri"/>
                <w:sz w:val="20"/>
                <w:szCs w:val="20"/>
              </w:rPr>
            </w:pPr>
            <w:r w:rsidRPr="001014A2">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3ECF2"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25B3D8"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71143A"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1B5B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7C3814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E0B8D" w14:textId="77777777" w:rsidR="001F12CF" w:rsidRPr="001014A2" w:rsidRDefault="001F12CF" w:rsidP="00932EB1">
            <w:pPr>
              <w:spacing w:after="0" w:line="240" w:lineRule="auto"/>
              <w:rPr>
                <w:rFonts w:cs="Calibri"/>
                <w:sz w:val="20"/>
                <w:szCs w:val="20"/>
              </w:rPr>
            </w:pPr>
            <w:r w:rsidRPr="001014A2">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E0A05"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34DF0"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C1CE39"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1138F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E21FF8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23118" w14:textId="77777777" w:rsidR="001F12CF" w:rsidRPr="001014A2" w:rsidRDefault="001F12CF" w:rsidP="00932EB1">
            <w:pPr>
              <w:spacing w:after="0" w:line="240" w:lineRule="auto"/>
              <w:rPr>
                <w:rFonts w:cs="Calibri"/>
                <w:sz w:val="20"/>
                <w:szCs w:val="20"/>
              </w:rPr>
            </w:pPr>
            <w:r w:rsidRPr="001014A2">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22C14"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1C43F"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27B93"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BBCAD"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0A4A428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3DCB8" w14:textId="77777777" w:rsidR="001F12CF" w:rsidRPr="001014A2" w:rsidRDefault="001F12CF" w:rsidP="00932EB1">
            <w:pPr>
              <w:spacing w:after="0" w:line="240" w:lineRule="auto"/>
              <w:rPr>
                <w:rFonts w:cs="Calibri"/>
                <w:sz w:val="20"/>
                <w:szCs w:val="20"/>
              </w:rPr>
            </w:pPr>
            <w:r w:rsidRPr="001014A2">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474534"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6A4DE"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FD5B5"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63A5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7E60EF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6093B" w14:textId="77777777" w:rsidR="001F12CF" w:rsidRPr="001014A2" w:rsidRDefault="001F12CF" w:rsidP="00932EB1">
            <w:pPr>
              <w:spacing w:after="0" w:line="240" w:lineRule="auto"/>
              <w:rPr>
                <w:rFonts w:cs="Calibri"/>
                <w:sz w:val="20"/>
                <w:szCs w:val="20"/>
                <w:u w:val="single"/>
              </w:rPr>
            </w:pPr>
            <w:r w:rsidRPr="001014A2">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D0961"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DAC1F"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111F5"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A9EA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1CA95C7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D800F3"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Povjerenici civilne zaštite i njihovi zamjenici</w:t>
            </w:r>
          </w:p>
        </w:tc>
      </w:tr>
      <w:tr w:rsidR="001F12CF" w:rsidRPr="001014A2" w14:paraId="0CA1017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D3A8B" w14:textId="77777777" w:rsidR="001F12CF" w:rsidRPr="001014A2" w:rsidRDefault="001F12CF" w:rsidP="00932EB1">
            <w:pPr>
              <w:spacing w:after="0" w:line="240" w:lineRule="auto"/>
              <w:rPr>
                <w:rFonts w:cs="Calibri"/>
                <w:sz w:val="20"/>
                <w:szCs w:val="20"/>
              </w:rPr>
            </w:pPr>
            <w:r w:rsidRPr="001014A2">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B9CE5" w14:textId="53BD0EA8"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ED215"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E681C" w14:textId="77777777"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4CFD60" w14:textId="49B116D7" w:rsidR="001F12CF" w:rsidRPr="001014A2" w:rsidRDefault="001F12CF" w:rsidP="001014A2">
            <w:pPr>
              <w:spacing w:after="0" w:line="240" w:lineRule="auto"/>
              <w:jc w:val="center"/>
              <w:rPr>
                <w:rFonts w:cs="Calibri"/>
                <w:b/>
                <w:sz w:val="20"/>
                <w:szCs w:val="20"/>
              </w:rPr>
            </w:pPr>
          </w:p>
        </w:tc>
      </w:tr>
      <w:tr w:rsidR="001F12CF" w:rsidRPr="001014A2" w14:paraId="0F0C1C8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16DC0" w14:textId="77777777" w:rsidR="001F12CF" w:rsidRPr="001014A2" w:rsidRDefault="001F12CF" w:rsidP="00932EB1">
            <w:pPr>
              <w:spacing w:after="0" w:line="240" w:lineRule="auto"/>
              <w:rPr>
                <w:rFonts w:cs="Calibri"/>
                <w:sz w:val="20"/>
                <w:szCs w:val="20"/>
              </w:rPr>
            </w:pPr>
            <w:r w:rsidRPr="001014A2">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C1179" w14:textId="16E81D3F"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574E09"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98B81" w14:textId="77777777"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9C4B5" w14:textId="29C6162A" w:rsidR="001F12CF" w:rsidRPr="001014A2" w:rsidRDefault="001F12CF" w:rsidP="001014A2">
            <w:pPr>
              <w:spacing w:after="0" w:line="240" w:lineRule="auto"/>
              <w:jc w:val="center"/>
              <w:rPr>
                <w:rFonts w:cs="Calibri"/>
                <w:b/>
                <w:sz w:val="20"/>
                <w:szCs w:val="20"/>
              </w:rPr>
            </w:pPr>
          </w:p>
        </w:tc>
      </w:tr>
      <w:tr w:rsidR="001F12CF" w:rsidRPr="001014A2" w14:paraId="3A8BD8E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AE8F60" w14:textId="77777777" w:rsidR="001F12CF" w:rsidRPr="001014A2" w:rsidRDefault="001F12CF" w:rsidP="00932EB1">
            <w:pPr>
              <w:spacing w:after="0" w:line="240" w:lineRule="auto"/>
              <w:rPr>
                <w:rFonts w:cs="Calibri"/>
                <w:sz w:val="20"/>
                <w:szCs w:val="20"/>
              </w:rPr>
            </w:pPr>
            <w:r w:rsidRPr="001014A2">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F4225" w14:textId="61B6C809"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97156" w14:textId="2F4D1DDA"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DDFAA" w14:textId="77777777"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5A340E" w14:textId="77777777" w:rsidR="001F12CF" w:rsidRPr="001014A2" w:rsidRDefault="001F12CF" w:rsidP="001014A2">
            <w:pPr>
              <w:spacing w:after="0" w:line="240" w:lineRule="auto"/>
              <w:jc w:val="center"/>
              <w:rPr>
                <w:rFonts w:cs="Calibri"/>
                <w:b/>
                <w:sz w:val="20"/>
                <w:szCs w:val="20"/>
              </w:rPr>
            </w:pPr>
          </w:p>
        </w:tc>
      </w:tr>
      <w:tr w:rsidR="001F12CF" w:rsidRPr="001014A2" w14:paraId="0758196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0BD069" w14:textId="77777777" w:rsidR="001F12CF" w:rsidRPr="001014A2" w:rsidRDefault="001F12CF" w:rsidP="00932EB1">
            <w:pPr>
              <w:spacing w:after="0" w:line="240" w:lineRule="auto"/>
              <w:rPr>
                <w:rFonts w:cs="Calibri"/>
                <w:sz w:val="20"/>
                <w:szCs w:val="20"/>
              </w:rPr>
            </w:pPr>
            <w:r w:rsidRPr="001014A2">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47071D" w14:textId="3C24EC6B"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8BB80" w14:textId="3C7F10CF"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E00C7" w14:textId="77777777"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0C5FB" w14:textId="77777777" w:rsidR="001F12CF" w:rsidRPr="001014A2" w:rsidRDefault="001F12CF" w:rsidP="001014A2">
            <w:pPr>
              <w:spacing w:after="0" w:line="240" w:lineRule="auto"/>
              <w:jc w:val="center"/>
              <w:rPr>
                <w:rFonts w:cs="Calibri"/>
                <w:b/>
                <w:sz w:val="20"/>
                <w:szCs w:val="20"/>
              </w:rPr>
            </w:pPr>
          </w:p>
        </w:tc>
      </w:tr>
      <w:tr w:rsidR="001F12CF" w:rsidRPr="001014A2" w14:paraId="67DCD4A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D381D9" w14:textId="77777777" w:rsidR="001F12CF" w:rsidRPr="001014A2" w:rsidRDefault="001F12CF" w:rsidP="00932EB1">
            <w:pPr>
              <w:spacing w:after="0" w:line="240" w:lineRule="auto"/>
              <w:rPr>
                <w:rFonts w:cs="Calibri"/>
                <w:sz w:val="20"/>
                <w:szCs w:val="20"/>
              </w:rPr>
            </w:pPr>
            <w:r w:rsidRPr="001014A2">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93E39" w14:textId="6F8E94F8"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44C2C3"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07335" w14:textId="77777777"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806CDA" w14:textId="77777777" w:rsidR="001F12CF" w:rsidRPr="001014A2" w:rsidRDefault="001F12CF" w:rsidP="001014A2">
            <w:pPr>
              <w:spacing w:after="0" w:line="240" w:lineRule="auto"/>
              <w:jc w:val="center"/>
              <w:rPr>
                <w:rFonts w:cs="Calibri"/>
                <w:b/>
                <w:sz w:val="20"/>
                <w:szCs w:val="20"/>
              </w:rPr>
            </w:pPr>
          </w:p>
        </w:tc>
      </w:tr>
      <w:tr w:rsidR="001F12CF" w:rsidRPr="001014A2" w14:paraId="76AFAE5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D7660F" w14:textId="77777777" w:rsidR="001F12CF" w:rsidRPr="001014A2" w:rsidRDefault="001F12CF" w:rsidP="00932EB1">
            <w:pPr>
              <w:spacing w:after="0" w:line="240" w:lineRule="auto"/>
              <w:rPr>
                <w:rFonts w:cs="Calibri"/>
                <w:sz w:val="20"/>
                <w:szCs w:val="20"/>
              </w:rPr>
            </w:pPr>
            <w:r w:rsidRPr="001014A2">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73214B" w14:textId="4BF5CE9A"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11DE7"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74F0E0" w14:textId="38D784E5"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97F91" w14:textId="77777777" w:rsidR="001F12CF" w:rsidRPr="001014A2" w:rsidRDefault="001F12CF" w:rsidP="001014A2">
            <w:pPr>
              <w:spacing w:after="0" w:line="240" w:lineRule="auto"/>
              <w:jc w:val="center"/>
              <w:rPr>
                <w:rFonts w:cs="Calibri"/>
                <w:b/>
                <w:sz w:val="20"/>
                <w:szCs w:val="20"/>
              </w:rPr>
            </w:pPr>
          </w:p>
        </w:tc>
      </w:tr>
      <w:tr w:rsidR="001F12CF" w:rsidRPr="001014A2" w14:paraId="67C7A14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C16467" w14:textId="77777777" w:rsidR="001F12CF" w:rsidRPr="001014A2" w:rsidRDefault="001F12CF" w:rsidP="00932EB1">
            <w:pPr>
              <w:spacing w:after="0" w:line="240" w:lineRule="auto"/>
              <w:rPr>
                <w:rFonts w:cs="Calibri"/>
                <w:sz w:val="20"/>
                <w:szCs w:val="20"/>
              </w:rPr>
            </w:pPr>
            <w:r w:rsidRPr="001014A2">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35A0DB" w14:textId="3003C1FD"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8B871"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789A73" w14:textId="3F12216E"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9E7A0" w14:textId="77777777" w:rsidR="001F12CF" w:rsidRPr="001014A2" w:rsidRDefault="001F12CF" w:rsidP="001014A2">
            <w:pPr>
              <w:spacing w:after="0" w:line="240" w:lineRule="auto"/>
              <w:jc w:val="center"/>
              <w:rPr>
                <w:rFonts w:cs="Calibri"/>
                <w:b/>
                <w:sz w:val="20"/>
                <w:szCs w:val="20"/>
              </w:rPr>
            </w:pPr>
          </w:p>
        </w:tc>
      </w:tr>
      <w:tr w:rsidR="001F12CF" w:rsidRPr="001014A2" w14:paraId="4675E9D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838E9D" w14:textId="77777777" w:rsidR="001F12CF" w:rsidRPr="001014A2" w:rsidRDefault="001F12CF" w:rsidP="00932EB1">
            <w:pPr>
              <w:spacing w:after="0" w:line="240" w:lineRule="auto"/>
              <w:rPr>
                <w:rFonts w:cs="Calibri"/>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30B1C" w14:textId="1B35CACC" w:rsidR="001F12CF" w:rsidRPr="001014A2" w:rsidRDefault="001014A2" w:rsidP="001014A2">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CDDE34" w14:textId="77777777" w:rsidR="001F12CF" w:rsidRPr="001014A2" w:rsidRDefault="001F12CF"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25119" w14:textId="35994371" w:rsidR="001F12CF" w:rsidRPr="001014A2" w:rsidRDefault="001F12CF"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7E259E" w14:textId="77777777" w:rsidR="001F12CF" w:rsidRPr="001014A2" w:rsidRDefault="001F12CF" w:rsidP="001014A2">
            <w:pPr>
              <w:spacing w:after="0" w:line="240" w:lineRule="auto"/>
              <w:jc w:val="center"/>
              <w:rPr>
                <w:rFonts w:cs="Calibri"/>
                <w:b/>
                <w:sz w:val="20"/>
                <w:szCs w:val="20"/>
              </w:rPr>
            </w:pPr>
          </w:p>
        </w:tc>
      </w:tr>
      <w:tr w:rsidR="001F12CF" w:rsidRPr="001014A2" w14:paraId="726D12C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926AA"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Pravne osobe od interesa za sustav civilne zaštite</w:t>
            </w:r>
          </w:p>
        </w:tc>
      </w:tr>
      <w:tr w:rsidR="001F12CF" w:rsidRPr="001014A2" w14:paraId="35AA79E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595DC" w14:textId="77777777" w:rsidR="001F12CF" w:rsidRPr="001014A2" w:rsidRDefault="001F12CF" w:rsidP="00932EB1">
            <w:pPr>
              <w:spacing w:after="0" w:line="240" w:lineRule="auto"/>
              <w:rPr>
                <w:rFonts w:cs="Calibri"/>
                <w:sz w:val="20"/>
                <w:szCs w:val="20"/>
              </w:rPr>
            </w:pPr>
            <w:r w:rsidRPr="001014A2">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2FCA8"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A36371" w14:textId="79B1BD50"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AB88D" w14:textId="6FD299BD"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6C32E" w14:textId="77777777" w:rsidR="001F12CF" w:rsidRPr="001014A2" w:rsidRDefault="001F12CF" w:rsidP="00932EB1">
            <w:pPr>
              <w:spacing w:after="0" w:line="240" w:lineRule="auto"/>
              <w:jc w:val="center"/>
              <w:rPr>
                <w:rFonts w:cs="Calibri"/>
                <w:b/>
                <w:sz w:val="20"/>
                <w:szCs w:val="20"/>
              </w:rPr>
            </w:pPr>
          </w:p>
        </w:tc>
      </w:tr>
      <w:tr w:rsidR="001F12CF" w:rsidRPr="001014A2" w14:paraId="28563A0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3639D" w14:textId="77777777" w:rsidR="001F12CF" w:rsidRPr="001014A2" w:rsidRDefault="001F12CF" w:rsidP="00932EB1">
            <w:pPr>
              <w:spacing w:after="0" w:line="240" w:lineRule="auto"/>
              <w:rPr>
                <w:rFonts w:cs="Calibri"/>
                <w:sz w:val="20"/>
                <w:szCs w:val="20"/>
              </w:rPr>
            </w:pPr>
            <w:r w:rsidRPr="001014A2">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E16FED"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8FB489"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0DB2A7" w14:textId="32B891A9"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B8410" w14:textId="7D60CA7D" w:rsidR="001F12CF" w:rsidRPr="001014A2" w:rsidRDefault="001014A2" w:rsidP="00932EB1">
            <w:pPr>
              <w:spacing w:after="0" w:line="240" w:lineRule="auto"/>
              <w:jc w:val="center"/>
              <w:rPr>
                <w:rFonts w:cs="Calibri"/>
                <w:b/>
                <w:sz w:val="20"/>
                <w:szCs w:val="20"/>
              </w:rPr>
            </w:pPr>
            <w:r>
              <w:rPr>
                <w:rFonts w:cs="Calibri"/>
                <w:b/>
                <w:sz w:val="20"/>
                <w:szCs w:val="20"/>
              </w:rPr>
              <w:t>X</w:t>
            </w:r>
          </w:p>
        </w:tc>
      </w:tr>
      <w:tr w:rsidR="001F12CF" w:rsidRPr="001014A2" w14:paraId="6DDC90A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FCB45A" w14:textId="77777777" w:rsidR="001F12CF" w:rsidRPr="001014A2" w:rsidRDefault="001F12CF" w:rsidP="00932EB1">
            <w:pPr>
              <w:spacing w:after="0" w:line="240" w:lineRule="auto"/>
              <w:rPr>
                <w:rFonts w:cs="Calibri"/>
                <w:sz w:val="20"/>
                <w:szCs w:val="20"/>
              </w:rPr>
            </w:pPr>
            <w:r w:rsidRPr="001014A2">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F8EB4"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325718" w14:textId="05450DBB"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42D67"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EA1A9" w14:textId="77777777" w:rsidR="001F12CF" w:rsidRPr="001014A2" w:rsidRDefault="001F12CF" w:rsidP="00932EB1">
            <w:pPr>
              <w:spacing w:after="0" w:line="240" w:lineRule="auto"/>
              <w:jc w:val="center"/>
              <w:rPr>
                <w:rFonts w:cs="Calibri"/>
                <w:b/>
                <w:sz w:val="20"/>
                <w:szCs w:val="20"/>
              </w:rPr>
            </w:pPr>
          </w:p>
        </w:tc>
      </w:tr>
      <w:tr w:rsidR="001F12CF" w:rsidRPr="001014A2" w14:paraId="05D94AC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A75D92" w14:textId="77777777" w:rsidR="001F12CF" w:rsidRPr="001014A2" w:rsidRDefault="001F12CF" w:rsidP="00932EB1">
            <w:pPr>
              <w:spacing w:after="0" w:line="240" w:lineRule="auto"/>
              <w:rPr>
                <w:rFonts w:cs="Calibri"/>
                <w:sz w:val="20"/>
                <w:szCs w:val="20"/>
              </w:rPr>
            </w:pPr>
            <w:r w:rsidRPr="001014A2">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D7557"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B7980" w14:textId="452C7D33"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80F6BF"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6CFA9" w14:textId="77777777" w:rsidR="001F12CF" w:rsidRPr="001014A2" w:rsidRDefault="001F12CF" w:rsidP="00932EB1">
            <w:pPr>
              <w:spacing w:after="0" w:line="240" w:lineRule="auto"/>
              <w:jc w:val="center"/>
              <w:rPr>
                <w:rFonts w:cs="Calibri"/>
                <w:b/>
                <w:sz w:val="20"/>
                <w:szCs w:val="20"/>
              </w:rPr>
            </w:pPr>
          </w:p>
        </w:tc>
      </w:tr>
      <w:tr w:rsidR="001F12CF" w:rsidRPr="001014A2" w14:paraId="2D87D22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79474" w14:textId="77777777" w:rsidR="001F12CF" w:rsidRPr="001014A2" w:rsidRDefault="001F12CF" w:rsidP="00932EB1">
            <w:pPr>
              <w:spacing w:after="0" w:line="240" w:lineRule="auto"/>
              <w:rPr>
                <w:rFonts w:cs="Calibri"/>
                <w:sz w:val="20"/>
                <w:szCs w:val="20"/>
              </w:rPr>
            </w:pPr>
            <w:r w:rsidRPr="001014A2">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A71B41"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D62DB" w14:textId="44BF7351"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64805" w14:textId="56CBE531"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5C734" w14:textId="77777777" w:rsidR="001F12CF" w:rsidRPr="001014A2" w:rsidRDefault="001F12CF" w:rsidP="00932EB1">
            <w:pPr>
              <w:spacing w:after="0" w:line="240" w:lineRule="auto"/>
              <w:jc w:val="center"/>
              <w:rPr>
                <w:rFonts w:cs="Calibri"/>
                <w:b/>
                <w:sz w:val="20"/>
                <w:szCs w:val="20"/>
              </w:rPr>
            </w:pPr>
          </w:p>
        </w:tc>
      </w:tr>
      <w:tr w:rsidR="001F12CF" w:rsidRPr="001014A2" w14:paraId="3803E47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53DB0" w14:textId="77777777" w:rsidR="001F12CF" w:rsidRPr="001014A2" w:rsidRDefault="001F12CF" w:rsidP="00932EB1">
            <w:pPr>
              <w:spacing w:after="0" w:line="240" w:lineRule="auto"/>
              <w:rPr>
                <w:rFonts w:cs="Calibri"/>
                <w:sz w:val="20"/>
                <w:szCs w:val="20"/>
              </w:rPr>
            </w:pPr>
            <w:r w:rsidRPr="001014A2">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C72E3"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04229" w14:textId="67247692"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6F49D"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2FD16" w14:textId="77777777" w:rsidR="001F12CF" w:rsidRPr="001014A2" w:rsidRDefault="001F12CF" w:rsidP="00932EB1">
            <w:pPr>
              <w:spacing w:after="0" w:line="240" w:lineRule="auto"/>
              <w:jc w:val="center"/>
              <w:rPr>
                <w:rFonts w:cs="Calibri"/>
                <w:b/>
                <w:sz w:val="20"/>
                <w:szCs w:val="20"/>
              </w:rPr>
            </w:pPr>
          </w:p>
        </w:tc>
      </w:tr>
      <w:tr w:rsidR="001F12CF" w:rsidRPr="001014A2" w14:paraId="3C2273C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61BC20" w14:textId="77777777" w:rsidR="001F12CF" w:rsidRPr="001014A2" w:rsidRDefault="001F12CF" w:rsidP="00932EB1">
            <w:pPr>
              <w:spacing w:after="0" w:line="240" w:lineRule="auto"/>
              <w:rPr>
                <w:rFonts w:cs="Calibri"/>
                <w:sz w:val="20"/>
                <w:szCs w:val="20"/>
              </w:rPr>
            </w:pPr>
            <w:r w:rsidRPr="001014A2">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7ABEE4"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F9EB33"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0CA1D" w14:textId="7CE59CD9"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16720F" w14:textId="77777777" w:rsidR="001F12CF" w:rsidRPr="001014A2" w:rsidRDefault="001F12CF" w:rsidP="00932EB1">
            <w:pPr>
              <w:spacing w:after="0" w:line="240" w:lineRule="auto"/>
              <w:jc w:val="center"/>
              <w:rPr>
                <w:rFonts w:cs="Calibri"/>
                <w:b/>
                <w:sz w:val="20"/>
                <w:szCs w:val="20"/>
              </w:rPr>
            </w:pPr>
          </w:p>
        </w:tc>
      </w:tr>
      <w:tr w:rsidR="001F12CF" w:rsidRPr="001014A2" w14:paraId="3D889A8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07A54" w14:textId="77777777" w:rsidR="001F12CF" w:rsidRPr="001014A2" w:rsidRDefault="001F12CF" w:rsidP="00932EB1">
            <w:pPr>
              <w:spacing w:after="0" w:line="240" w:lineRule="auto"/>
              <w:rPr>
                <w:rFonts w:cs="Calibri"/>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1A49C"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B4C212" w14:textId="0794BAE5"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61EBB" w14:textId="0FBF1A8F" w:rsidR="001F12CF" w:rsidRPr="001014A2" w:rsidRDefault="001014A2"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55BEE1" w14:textId="77777777" w:rsidR="001F12CF" w:rsidRPr="001014A2" w:rsidRDefault="001F12CF" w:rsidP="00932EB1">
            <w:pPr>
              <w:spacing w:after="0" w:line="240" w:lineRule="auto"/>
              <w:jc w:val="center"/>
              <w:rPr>
                <w:rFonts w:cs="Calibri"/>
                <w:b/>
                <w:sz w:val="20"/>
                <w:szCs w:val="20"/>
              </w:rPr>
            </w:pPr>
          </w:p>
        </w:tc>
      </w:tr>
      <w:tr w:rsidR="001F12CF" w:rsidRPr="001014A2" w14:paraId="4621F5D0"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BF565"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Hrvatska gorska služba spašavanja</w:t>
            </w:r>
          </w:p>
        </w:tc>
      </w:tr>
      <w:tr w:rsidR="001F12CF" w:rsidRPr="001014A2" w14:paraId="23B8648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00967" w14:textId="77777777" w:rsidR="001F12CF" w:rsidRPr="001014A2" w:rsidRDefault="001F12CF" w:rsidP="00932EB1">
            <w:pPr>
              <w:spacing w:after="0" w:line="240" w:lineRule="auto"/>
              <w:rPr>
                <w:rFonts w:cs="Calibri"/>
                <w:b/>
                <w:sz w:val="20"/>
                <w:szCs w:val="20"/>
              </w:rPr>
            </w:pPr>
            <w:r w:rsidRPr="001014A2">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569EA"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D2A5F"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F5BCD"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1806A"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287730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F4AEC2" w14:textId="77777777" w:rsidR="001F12CF" w:rsidRPr="001014A2" w:rsidRDefault="001F12CF" w:rsidP="00932EB1">
            <w:pPr>
              <w:spacing w:after="0" w:line="240" w:lineRule="auto"/>
              <w:rPr>
                <w:rFonts w:cs="Calibri"/>
                <w:b/>
                <w:sz w:val="20"/>
                <w:szCs w:val="20"/>
              </w:rPr>
            </w:pPr>
            <w:r w:rsidRPr="001014A2">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13906"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54810"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A6015"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4F067"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B699CC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51562" w14:textId="77777777" w:rsidR="001F12CF" w:rsidRPr="001014A2" w:rsidRDefault="001F12CF" w:rsidP="00932EB1">
            <w:pPr>
              <w:spacing w:after="0" w:line="240" w:lineRule="auto"/>
              <w:rPr>
                <w:rFonts w:cs="Calibri"/>
                <w:b/>
                <w:sz w:val="20"/>
                <w:szCs w:val="20"/>
              </w:rPr>
            </w:pPr>
            <w:r w:rsidRPr="001014A2">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226C4"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6290F"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20808"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ADDB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293B28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FBD67" w14:textId="77777777" w:rsidR="001F12CF" w:rsidRPr="001014A2" w:rsidRDefault="001F12CF" w:rsidP="00932EB1">
            <w:pPr>
              <w:spacing w:after="0" w:line="240" w:lineRule="auto"/>
              <w:rPr>
                <w:rFonts w:cs="Calibri"/>
                <w:b/>
                <w:sz w:val="20"/>
                <w:szCs w:val="20"/>
              </w:rPr>
            </w:pPr>
            <w:r w:rsidRPr="001014A2">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20D15"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CB159"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C918E"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AF8E"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42A3F3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5AE81" w14:textId="77777777" w:rsidR="001F12CF" w:rsidRPr="001014A2" w:rsidRDefault="001F12CF" w:rsidP="00932EB1">
            <w:pPr>
              <w:spacing w:after="0" w:line="240" w:lineRule="auto"/>
              <w:rPr>
                <w:rFonts w:cs="Calibri"/>
                <w:b/>
                <w:sz w:val="20"/>
                <w:szCs w:val="20"/>
              </w:rPr>
            </w:pPr>
            <w:r w:rsidRPr="001014A2">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45832"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814A8"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D6E77"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38CB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1B6BDE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C9038C" w14:textId="77777777" w:rsidR="001F12CF" w:rsidRPr="001014A2" w:rsidRDefault="001F12CF" w:rsidP="00932EB1">
            <w:pPr>
              <w:spacing w:after="0" w:line="240" w:lineRule="auto"/>
              <w:rPr>
                <w:rFonts w:cs="Calibri"/>
                <w:b/>
                <w:sz w:val="20"/>
                <w:szCs w:val="20"/>
              </w:rPr>
            </w:pPr>
            <w:r w:rsidRPr="001014A2">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9B30D"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6E579"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E0E13"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ED4C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1325079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F0873" w14:textId="77777777" w:rsidR="001F12CF" w:rsidRPr="001014A2" w:rsidRDefault="001F12CF" w:rsidP="00932EB1">
            <w:pPr>
              <w:spacing w:after="0" w:line="240" w:lineRule="auto"/>
              <w:rPr>
                <w:rFonts w:cs="Calibri"/>
                <w:b/>
                <w:sz w:val="20"/>
                <w:szCs w:val="20"/>
              </w:rPr>
            </w:pPr>
            <w:r w:rsidRPr="001014A2">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407F5"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21639"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B68D7"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1DBAB"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069E194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1D95F" w14:textId="77777777" w:rsidR="001F12CF" w:rsidRPr="001014A2" w:rsidRDefault="001F12CF" w:rsidP="00932EB1">
            <w:pPr>
              <w:spacing w:after="0" w:line="240" w:lineRule="auto"/>
              <w:rPr>
                <w:rFonts w:cs="Calibri"/>
                <w:b/>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CC1FD"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AF4C1" w14:textId="77777777" w:rsidR="001F12CF" w:rsidRPr="001014A2"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C750A"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2F42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76247D8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C4B5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3. Prikaz stanja mobilnosti operativnih kapaciteta sustava civilne zaštite i stanja komunikacijskih kapaciteta</w:t>
            </w:r>
          </w:p>
        </w:tc>
      </w:tr>
      <w:tr w:rsidR="001F12CF" w:rsidRPr="001014A2" w14:paraId="3EF597E1"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FEA1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Operativne snage vatrogastva</w:t>
            </w:r>
          </w:p>
        </w:tc>
      </w:tr>
      <w:tr w:rsidR="001F12CF" w:rsidRPr="001014A2" w14:paraId="0CD6D60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06CE0" w14:textId="77777777" w:rsidR="001F12CF" w:rsidRPr="001014A2" w:rsidRDefault="001F12CF" w:rsidP="00932EB1">
            <w:pPr>
              <w:spacing w:after="0" w:line="240" w:lineRule="auto"/>
              <w:rPr>
                <w:rFonts w:cs="Calibri"/>
                <w:b/>
                <w:sz w:val="20"/>
                <w:szCs w:val="20"/>
              </w:rPr>
            </w:pPr>
            <w:r w:rsidRPr="001014A2">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DBAEB"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8B8CA"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5FB0B"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CB0C9"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153F68B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E920E" w14:textId="77777777" w:rsidR="001F12CF" w:rsidRPr="001014A2" w:rsidRDefault="001F12CF" w:rsidP="00932EB1">
            <w:pPr>
              <w:spacing w:after="0" w:line="240" w:lineRule="auto"/>
              <w:rPr>
                <w:rFonts w:cs="Calibri"/>
                <w:b/>
                <w:sz w:val="20"/>
                <w:szCs w:val="20"/>
              </w:rPr>
            </w:pPr>
            <w:r w:rsidRPr="001014A2">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5FB0C"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D0500"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5C4C4"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A5F1B"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55DE0A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159D9" w14:textId="77777777" w:rsidR="001F12CF" w:rsidRPr="001014A2" w:rsidRDefault="001F12CF" w:rsidP="00932EB1">
            <w:pPr>
              <w:spacing w:after="0" w:line="240" w:lineRule="auto"/>
              <w:rPr>
                <w:rFonts w:cs="Calibri"/>
                <w:b/>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0AF1A"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A470B"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45F96"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40198"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D90F48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8189D1"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Operativne snage Crvenog križa</w:t>
            </w:r>
          </w:p>
        </w:tc>
      </w:tr>
      <w:tr w:rsidR="001F12CF" w:rsidRPr="001014A2" w14:paraId="527B531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11A68"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EF94C"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EB991"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1CB29"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8BDBC8"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0481A02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302FA3" w14:textId="77777777" w:rsidR="001F12CF" w:rsidRPr="001014A2" w:rsidRDefault="001F12CF" w:rsidP="00932EB1">
            <w:pPr>
              <w:spacing w:after="0" w:line="240" w:lineRule="auto"/>
              <w:rPr>
                <w:rFonts w:cs="Calibri"/>
                <w:sz w:val="20"/>
                <w:szCs w:val="20"/>
              </w:rPr>
            </w:pPr>
            <w:r w:rsidRPr="001014A2">
              <w:rPr>
                <w:rFonts w:cs="Calibri"/>
                <w:sz w:val="20"/>
                <w:szCs w:val="20"/>
              </w:rPr>
              <w:lastRenderedPageBreak/>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07195"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23427"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77988"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E4D8C"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7A4810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E96C53" w14:textId="77777777" w:rsidR="001F12CF" w:rsidRPr="001014A2" w:rsidRDefault="001F12CF" w:rsidP="00932EB1">
            <w:pPr>
              <w:spacing w:after="0" w:line="240" w:lineRule="auto"/>
              <w:rPr>
                <w:rFonts w:cs="Calibri"/>
                <w:sz w:val="20"/>
                <w:szCs w:val="20"/>
                <w:u w:val="single"/>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DB7E5" w14:textId="77777777" w:rsidR="001F12CF" w:rsidRPr="001014A2"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49CE3"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3A25C"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85A7F"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653BA7D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F67037"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Povjerenici civilne zaštite i njihovi zamjenici</w:t>
            </w:r>
          </w:p>
        </w:tc>
      </w:tr>
      <w:tr w:rsidR="001F12CF" w:rsidRPr="001014A2" w14:paraId="7D81A9C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22C2F"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5DB72"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06C20"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0B495"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C915E"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29437A8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BF177" w14:textId="77777777" w:rsidR="001F12CF" w:rsidRPr="001014A2" w:rsidRDefault="001F12CF" w:rsidP="00932EB1">
            <w:pPr>
              <w:spacing w:after="0" w:line="240" w:lineRule="auto"/>
              <w:rPr>
                <w:rFonts w:cs="Calibri"/>
                <w:sz w:val="20"/>
                <w:szCs w:val="20"/>
              </w:rPr>
            </w:pPr>
            <w:r w:rsidRPr="001014A2">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4B53E5"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DE672A"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86A1B"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B8252"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3DCEFB7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14951" w14:textId="77777777" w:rsidR="001F12CF" w:rsidRPr="001014A2" w:rsidRDefault="001F12CF" w:rsidP="00932EB1">
            <w:pPr>
              <w:spacing w:after="0" w:line="240" w:lineRule="auto"/>
              <w:rPr>
                <w:rFonts w:cs="Calibri"/>
                <w:sz w:val="20"/>
                <w:szCs w:val="20"/>
                <w:u w:val="single"/>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2676F3" w14:textId="77777777" w:rsidR="001F12CF" w:rsidRPr="001014A2"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AE2FE7" w14:textId="77777777" w:rsidR="001F12CF" w:rsidRPr="001014A2"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092C7" w14:textId="77777777" w:rsidR="001F12CF" w:rsidRPr="001014A2"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B9850"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X</w:t>
            </w:r>
          </w:p>
        </w:tc>
      </w:tr>
      <w:tr w:rsidR="001F12CF" w:rsidRPr="001014A2" w14:paraId="4B83A990"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930716" w14:textId="77777777" w:rsidR="001F12CF" w:rsidRPr="001014A2" w:rsidRDefault="001F12CF" w:rsidP="00932EB1">
            <w:pPr>
              <w:spacing w:after="0" w:line="240" w:lineRule="auto"/>
              <w:jc w:val="center"/>
              <w:rPr>
                <w:rFonts w:cs="Calibri"/>
                <w:b/>
                <w:sz w:val="20"/>
                <w:szCs w:val="20"/>
              </w:rPr>
            </w:pPr>
            <w:r w:rsidRPr="001014A2">
              <w:rPr>
                <w:rFonts w:cs="Calibri"/>
                <w:b/>
                <w:sz w:val="20"/>
                <w:szCs w:val="20"/>
              </w:rPr>
              <w:t>Pravne osobe od interesa za sustav civilne zaštite</w:t>
            </w:r>
          </w:p>
        </w:tc>
      </w:tr>
      <w:tr w:rsidR="001014A2" w:rsidRPr="001014A2" w14:paraId="03288E1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CD999" w14:textId="77777777" w:rsidR="001014A2" w:rsidRPr="001014A2" w:rsidRDefault="001014A2" w:rsidP="001014A2">
            <w:pPr>
              <w:spacing w:after="0" w:line="240" w:lineRule="auto"/>
              <w:rPr>
                <w:rFonts w:cs="Calibri"/>
                <w:sz w:val="20"/>
                <w:szCs w:val="20"/>
              </w:rPr>
            </w:pPr>
            <w:r w:rsidRPr="001014A2">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485B8" w14:textId="2007CBB6"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AB418" w14:textId="77777777" w:rsidR="001014A2" w:rsidRPr="001014A2"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BC4CD" w14:textId="77777777" w:rsidR="001014A2" w:rsidRPr="001014A2"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29BC45" w14:textId="0DA1712A" w:rsidR="001014A2" w:rsidRPr="001014A2" w:rsidRDefault="001014A2" w:rsidP="001014A2">
            <w:pPr>
              <w:spacing w:after="0" w:line="240" w:lineRule="auto"/>
              <w:jc w:val="center"/>
              <w:rPr>
                <w:rFonts w:cs="Calibri"/>
                <w:b/>
                <w:sz w:val="20"/>
                <w:szCs w:val="20"/>
              </w:rPr>
            </w:pPr>
          </w:p>
        </w:tc>
      </w:tr>
      <w:tr w:rsidR="001014A2" w:rsidRPr="001014A2" w14:paraId="32DFCC8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EE456" w14:textId="77777777" w:rsidR="001014A2" w:rsidRPr="001014A2" w:rsidRDefault="001014A2" w:rsidP="001014A2">
            <w:pPr>
              <w:spacing w:after="0" w:line="240" w:lineRule="auto"/>
              <w:rPr>
                <w:rFonts w:cs="Calibri"/>
                <w:sz w:val="20"/>
                <w:szCs w:val="20"/>
              </w:rPr>
            </w:pPr>
            <w:r w:rsidRPr="001014A2">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A9FFF" w14:textId="661ECA46"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08C191" w14:textId="77777777" w:rsidR="001014A2" w:rsidRPr="001014A2"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6BFE7" w14:textId="77777777" w:rsidR="001014A2" w:rsidRPr="001014A2"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CCDCB" w14:textId="057F127B" w:rsidR="001014A2" w:rsidRPr="001014A2" w:rsidRDefault="001014A2" w:rsidP="001014A2">
            <w:pPr>
              <w:spacing w:after="0" w:line="240" w:lineRule="auto"/>
              <w:jc w:val="center"/>
              <w:rPr>
                <w:rFonts w:cs="Calibri"/>
                <w:b/>
                <w:sz w:val="20"/>
                <w:szCs w:val="20"/>
              </w:rPr>
            </w:pPr>
          </w:p>
        </w:tc>
      </w:tr>
      <w:tr w:rsidR="001014A2" w:rsidRPr="001014A2" w14:paraId="6788219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B5FA1C" w14:textId="77777777" w:rsidR="001014A2" w:rsidRPr="001014A2" w:rsidRDefault="001014A2" w:rsidP="001014A2">
            <w:pPr>
              <w:spacing w:after="0" w:line="240" w:lineRule="auto"/>
              <w:rPr>
                <w:rFonts w:cs="Calibri"/>
                <w:sz w:val="20"/>
                <w:szCs w:val="20"/>
                <w:u w:val="single"/>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48DE50" w14:textId="4642D25F"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56A3F" w14:textId="77777777" w:rsidR="001014A2" w:rsidRPr="001014A2" w:rsidRDefault="001014A2" w:rsidP="001014A2">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9BBCB" w14:textId="77777777" w:rsidR="001014A2" w:rsidRPr="001014A2" w:rsidRDefault="001014A2" w:rsidP="001014A2">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62A79" w14:textId="76F4B154" w:rsidR="001014A2" w:rsidRPr="001014A2" w:rsidRDefault="001014A2" w:rsidP="001014A2">
            <w:pPr>
              <w:spacing w:after="0" w:line="240" w:lineRule="auto"/>
              <w:jc w:val="center"/>
              <w:rPr>
                <w:rFonts w:cs="Calibri"/>
                <w:b/>
                <w:sz w:val="20"/>
                <w:szCs w:val="20"/>
              </w:rPr>
            </w:pPr>
          </w:p>
        </w:tc>
      </w:tr>
      <w:tr w:rsidR="001014A2" w:rsidRPr="001014A2" w14:paraId="5535329F"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7EBD68" w14:textId="77777777" w:rsidR="001014A2" w:rsidRPr="001014A2" w:rsidRDefault="001014A2" w:rsidP="001014A2">
            <w:pPr>
              <w:spacing w:after="0" w:line="240" w:lineRule="auto"/>
              <w:jc w:val="center"/>
              <w:rPr>
                <w:rFonts w:cs="Calibri"/>
                <w:b/>
                <w:sz w:val="20"/>
                <w:szCs w:val="20"/>
              </w:rPr>
            </w:pPr>
            <w:r w:rsidRPr="001014A2">
              <w:rPr>
                <w:rFonts w:cs="Calibri"/>
                <w:b/>
                <w:sz w:val="20"/>
                <w:szCs w:val="20"/>
              </w:rPr>
              <w:t>Hrvatska gorska služba spašavanja</w:t>
            </w:r>
          </w:p>
        </w:tc>
      </w:tr>
      <w:tr w:rsidR="001014A2" w:rsidRPr="001014A2" w14:paraId="0D243B9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3D0B4" w14:textId="77777777" w:rsidR="001014A2" w:rsidRPr="001014A2" w:rsidRDefault="001014A2" w:rsidP="001014A2">
            <w:pPr>
              <w:spacing w:after="0" w:line="240" w:lineRule="auto"/>
              <w:rPr>
                <w:rFonts w:cs="Calibri"/>
                <w:b/>
                <w:sz w:val="20"/>
                <w:szCs w:val="20"/>
              </w:rPr>
            </w:pPr>
            <w:r w:rsidRPr="001014A2">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A8C83" w14:textId="77777777" w:rsidR="001014A2" w:rsidRPr="001014A2"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7D7900" w14:textId="77777777" w:rsidR="001014A2" w:rsidRPr="001014A2"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7AEB2" w14:textId="77777777" w:rsidR="001014A2" w:rsidRPr="001014A2"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5B742" w14:textId="77777777"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r>
      <w:tr w:rsidR="001014A2" w:rsidRPr="001014A2" w14:paraId="3D1B2A7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ED6D0" w14:textId="77777777" w:rsidR="001014A2" w:rsidRPr="001014A2" w:rsidRDefault="001014A2" w:rsidP="001014A2">
            <w:pPr>
              <w:spacing w:after="0" w:line="240" w:lineRule="auto"/>
              <w:rPr>
                <w:rFonts w:cs="Calibri"/>
                <w:b/>
                <w:sz w:val="20"/>
                <w:szCs w:val="20"/>
              </w:rPr>
            </w:pPr>
            <w:r w:rsidRPr="001014A2">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3C3ED" w14:textId="77777777" w:rsidR="001014A2" w:rsidRPr="001014A2"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0372E" w14:textId="77777777" w:rsidR="001014A2" w:rsidRPr="001014A2"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1E8FA" w14:textId="77777777" w:rsidR="001014A2" w:rsidRPr="001014A2"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3B608" w14:textId="77777777"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r>
      <w:tr w:rsidR="001014A2" w:rsidRPr="001014A2" w14:paraId="331D646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83393" w14:textId="77777777" w:rsidR="001014A2" w:rsidRPr="001014A2" w:rsidRDefault="001014A2" w:rsidP="001014A2">
            <w:pPr>
              <w:spacing w:after="0" w:line="240" w:lineRule="auto"/>
              <w:rPr>
                <w:rFonts w:cs="Calibri"/>
                <w:b/>
                <w:sz w:val="20"/>
                <w:szCs w:val="20"/>
              </w:rPr>
            </w:pPr>
            <w:r w:rsidRPr="001014A2">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F7847" w14:textId="77777777" w:rsidR="001014A2" w:rsidRPr="001014A2" w:rsidRDefault="001014A2" w:rsidP="001014A2">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60885" w14:textId="77777777" w:rsidR="001014A2" w:rsidRPr="001014A2" w:rsidRDefault="001014A2" w:rsidP="001014A2">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1B027" w14:textId="77777777" w:rsidR="001014A2" w:rsidRPr="001014A2" w:rsidRDefault="001014A2" w:rsidP="001014A2">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FC034" w14:textId="77777777" w:rsidR="001014A2" w:rsidRPr="001014A2" w:rsidRDefault="001014A2" w:rsidP="001014A2">
            <w:pPr>
              <w:spacing w:after="0" w:line="240" w:lineRule="auto"/>
              <w:jc w:val="center"/>
              <w:rPr>
                <w:rFonts w:cs="Calibri"/>
                <w:b/>
                <w:sz w:val="20"/>
                <w:szCs w:val="20"/>
              </w:rPr>
            </w:pPr>
            <w:r w:rsidRPr="001014A2">
              <w:rPr>
                <w:rFonts w:cs="Calibri"/>
                <w:b/>
                <w:sz w:val="20"/>
                <w:szCs w:val="20"/>
              </w:rPr>
              <w:t>X</w:t>
            </w:r>
          </w:p>
        </w:tc>
      </w:tr>
    </w:tbl>
    <w:p w14:paraId="09A2AC20" w14:textId="77777777" w:rsidR="001F12CF" w:rsidRPr="001014A2" w:rsidRDefault="001F12CF" w:rsidP="001F12CF">
      <w:pPr>
        <w:spacing w:after="0"/>
      </w:pPr>
    </w:p>
    <w:p w14:paraId="40B20B23" w14:textId="77777777" w:rsidR="001F12CF" w:rsidRPr="001014A2" w:rsidRDefault="001F12CF" w:rsidP="001F12CF">
      <w:pPr>
        <w:spacing w:after="0"/>
      </w:pPr>
      <w:r w:rsidRPr="001014A2">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37A6DAE"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0ACE598C"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294DFF37"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3044B307"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5694E969"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29CB4121"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758E5C9C"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7183D3C4"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695FF339"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2102B6A3"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00255865"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33BCD19D" w14:textId="77777777" w:rsidR="001014A2" w:rsidRPr="001014A2" w:rsidRDefault="001014A2"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6DC25358"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Zavod za hitnu medicinu Zagrebačke županije </w:t>
      </w:r>
    </w:p>
    <w:p w14:paraId="530440FE"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653E2B02"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1D04EAA8"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60AAFD54"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1AC5789A"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24B073CE" w14:textId="77777777" w:rsidR="001014A2" w:rsidRPr="001014A2" w:rsidRDefault="001014A2"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18F8F5BC" w14:textId="563C83F4" w:rsidR="001F12CF" w:rsidRDefault="001014A2"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6A9F07FF" w14:textId="7202B21A" w:rsidR="001014A2" w:rsidRDefault="001014A2" w:rsidP="001014A2">
      <w:pPr>
        <w:autoSpaceDE w:val="0"/>
        <w:autoSpaceDN w:val="0"/>
        <w:adjustRightInd w:val="0"/>
        <w:spacing w:after="0"/>
        <w:contextualSpacing/>
        <w:rPr>
          <w:rFonts w:ascii="Calibri" w:hAnsi="Calibri" w:cs="Calibri"/>
          <w:color w:val="000000"/>
          <w:szCs w:val="24"/>
          <w:lang w:val="en-US"/>
        </w:rPr>
      </w:pPr>
    </w:p>
    <w:p w14:paraId="6C7781EF" w14:textId="2F04449C" w:rsidR="001014A2" w:rsidRDefault="001014A2" w:rsidP="001014A2">
      <w:pPr>
        <w:autoSpaceDE w:val="0"/>
        <w:autoSpaceDN w:val="0"/>
        <w:adjustRightInd w:val="0"/>
        <w:spacing w:after="0"/>
        <w:contextualSpacing/>
        <w:rPr>
          <w:rFonts w:ascii="Calibri" w:hAnsi="Calibri" w:cs="Calibri"/>
          <w:color w:val="000000"/>
          <w:szCs w:val="24"/>
          <w:lang w:val="en-US"/>
        </w:rPr>
      </w:pPr>
    </w:p>
    <w:p w14:paraId="51C8D496" w14:textId="2E44D601" w:rsidR="001014A2" w:rsidRDefault="001014A2" w:rsidP="001014A2">
      <w:pPr>
        <w:autoSpaceDE w:val="0"/>
        <w:autoSpaceDN w:val="0"/>
        <w:adjustRightInd w:val="0"/>
        <w:spacing w:after="0"/>
        <w:contextualSpacing/>
        <w:rPr>
          <w:rFonts w:ascii="Calibri" w:hAnsi="Calibri" w:cs="Calibri"/>
          <w:color w:val="000000"/>
          <w:szCs w:val="24"/>
          <w:lang w:val="en-US"/>
        </w:rPr>
      </w:pPr>
    </w:p>
    <w:p w14:paraId="21D2A6FA" w14:textId="5A5673C2" w:rsidR="001014A2" w:rsidRDefault="001014A2" w:rsidP="001014A2">
      <w:pPr>
        <w:autoSpaceDE w:val="0"/>
        <w:autoSpaceDN w:val="0"/>
        <w:adjustRightInd w:val="0"/>
        <w:spacing w:after="0"/>
        <w:contextualSpacing/>
        <w:rPr>
          <w:rFonts w:ascii="Calibri" w:hAnsi="Calibri" w:cs="Calibri"/>
          <w:color w:val="000000"/>
          <w:szCs w:val="24"/>
          <w:lang w:val="en-US"/>
        </w:rPr>
      </w:pPr>
    </w:p>
    <w:p w14:paraId="41A3B6C3" w14:textId="31F06D83" w:rsidR="001014A2" w:rsidRDefault="001014A2" w:rsidP="001014A2">
      <w:pPr>
        <w:autoSpaceDE w:val="0"/>
        <w:autoSpaceDN w:val="0"/>
        <w:adjustRightInd w:val="0"/>
        <w:spacing w:after="0"/>
        <w:contextualSpacing/>
        <w:rPr>
          <w:rFonts w:ascii="Calibri" w:hAnsi="Calibri" w:cs="Calibri"/>
          <w:color w:val="000000"/>
          <w:szCs w:val="24"/>
          <w:lang w:val="en-US"/>
        </w:rPr>
      </w:pPr>
    </w:p>
    <w:p w14:paraId="6FA5FDCC" w14:textId="5F04F483" w:rsidR="001014A2" w:rsidRDefault="001014A2" w:rsidP="001014A2">
      <w:pPr>
        <w:autoSpaceDE w:val="0"/>
        <w:autoSpaceDN w:val="0"/>
        <w:adjustRightInd w:val="0"/>
        <w:spacing w:after="0"/>
        <w:contextualSpacing/>
        <w:rPr>
          <w:rFonts w:ascii="Calibri" w:hAnsi="Calibri" w:cs="Calibri"/>
          <w:color w:val="000000"/>
          <w:szCs w:val="24"/>
          <w:lang w:val="en-US"/>
        </w:rPr>
      </w:pPr>
    </w:p>
    <w:p w14:paraId="5C252D10" w14:textId="0B5FCDA8" w:rsidR="001014A2" w:rsidRDefault="001014A2" w:rsidP="001014A2">
      <w:pPr>
        <w:autoSpaceDE w:val="0"/>
        <w:autoSpaceDN w:val="0"/>
        <w:adjustRightInd w:val="0"/>
        <w:spacing w:after="0"/>
        <w:contextualSpacing/>
        <w:rPr>
          <w:rFonts w:ascii="Calibri" w:hAnsi="Calibri" w:cs="Calibri"/>
          <w:color w:val="000000"/>
          <w:szCs w:val="24"/>
          <w:lang w:val="en-US"/>
        </w:rPr>
      </w:pPr>
    </w:p>
    <w:p w14:paraId="756156A8" w14:textId="0FD3A370" w:rsidR="001014A2" w:rsidRDefault="001014A2" w:rsidP="001014A2">
      <w:pPr>
        <w:autoSpaceDE w:val="0"/>
        <w:autoSpaceDN w:val="0"/>
        <w:adjustRightInd w:val="0"/>
        <w:spacing w:after="0"/>
        <w:contextualSpacing/>
        <w:rPr>
          <w:rFonts w:ascii="Calibri" w:hAnsi="Calibri" w:cs="Calibri"/>
          <w:color w:val="000000"/>
          <w:szCs w:val="24"/>
          <w:lang w:val="en-US"/>
        </w:rPr>
      </w:pPr>
    </w:p>
    <w:p w14:paraId="4531B7CF" w14:textId="77777777" w:rsidR="001014A2" w:rsidRPr="001014A2" w:rsidRDefault="001014A2" w:rsidP="001014A2">
      <w:pPr>
        <w:autoSpaceDE w:val="0"/>
        <w:autoSpaceDN w:val="0"/>
        <w:adjustRightInd w:val="0"/>
        <w:spacing w:after="0"/>
        <w:contextualSpacing/>
        <w:rPr>
          <w:rFonts w:ascii="Calibri" w:hAnsi="Calibri" w:cs="Calibri"/>
          <w:color w:val="000000"/>
          <w:szCs w:val="24"/>
          <w:lang w:val="en-US"/>
        </w:rPr>
      </w:pPr>
    </w:p>
    <w:p w14:paraId="469B56C8" w14:textId="4977C010" w:rsidR="001F12CF" w:rsidRPr="00167F77" w:rsidRDefault="001F12CF" w:rsidP="001F12CF">
      <w:pPr>
        <w:pStyle w:val="Naslov4"/>
        <w:rPr>
          <w:rFonts w:eastAsia="Times New Roman"/>
        </w:rPr>
      </w:pPr>
      <w:bookmarkStart w:id="1539" w:name="_Toc86396458"/>
      <w:r w:rsidRPr="00167F77">
        <w:rPr>
          <w:rFonts w:eastAsia="Times New Roman"/>
        </w:rPr>
        <w:t>8.2.4.5. Ekstremne vremenske pojave – Tuča (padaline)</w:t>
      </w:r>
      <w:bookmarkEnd w:id="1539"/>
    </w:p>
    <w:p w14:paraId="505CFE36" w14:textId="77777777" w:rsidR="001F12CF" w:rsidRPr="00167F77" w:rsidRDefault="001F12CF" w:rsidP="001F12CF">
      <w:pPr>
        <w:spacing w:after="0"/>
      </w:pPr>
    </w:p>
    <w:p w14:paraId="1A91495E" w14:textId="01FEE1E4" w:rsidR="001F12CF" w:rsidRPr="00167F77" w:rsidRDefault="001F12CF" w:rsidP="001F12CF">
      <w:pPr>
        <w:autoSpaceDE w:val="0"/>
        <w:spacing w:after="0"/>
        <w:rPr>
          <w:color w:val="000000"/>
          <w:szCs w:val="24"/>
        </w:rPr>
      </w:pPr>
      <w:r w:rsidRPr="00167F77">
        <w:rPr>
          <w:color w:val="000000"/>
          <w:szCs w:val="24"/>
        </w:rPr>
        <w:t xml:space="preserve">U slučaju tuče na području Općine, Općina može samostalno u potpunosti zbrinuti ugroženo stanovništvo, prema tome ne postoji potreba uključivanja pravnih osoba koje djeluju na području </w:t>
      </w:r>
      <w:r w:rsidR="00167F77" w:rsidRPr="00167F77">
        <w:rPr>
          <w:color w:val="000000"/>
          <w:szCs w:val="24"/>
        </w:rPr>
        <w:t>Zagrebačke</w:t>
      </w:r>
      <w:r w:rsidRPr="00167F77">
        <w:rPr>
          <w:color w:val="000000"/>
          <w:szCs w:val="24"/>
        </w:rPr>
        <w:t xml:space="preserve"> županije, a koje postupaju prema vlastitim operativnim planovima.</w:t>
      </w:r>
    </w:p>
    <w:p w14:paraId="52B85644" w14:textId="77777777" w:rsidR="001F12CF" w:rsidRPr="00167F77" w:rsidRDefault="001F12CF" w:rsidP="001F12CF">
      <w:pPr>
        <w:autoSpaceDE w:val="0"/>
        <w:spacing w:after="0"/>
        <w:rPr>
          <w:color w:val="000000"/>
          <w:szCs w:val="24"/>
        </w:rPr>
      </w:pPr>
    </w:p>
    <w:p w14:paraId="04D2549C" w14:textId="7EA93286" w:rsidR="001F12CF" w:rsidRPr="00167F77" w:rsidRDefault="001F12CF" w:rsidP="001F12CF">
      <w:pPr>
        <w:spacing w:after="0" w:line="240" w:lineRule="auto"/>
        <w:jc w:val="center"/>
        <w:rPr>
          <w:rFonts w:cs="Arial"/>
          <w:b/>
          <w:bCs/>
          <w:sz w:val="20"/>
          <w:szCs w:val="20"/>
        </w:rPr>
      </w:pPr>
      <w:bookmarkStart w:id="1540" w:name="_Toc86396588"/>
      <w:r w:rsidRPr="00167F77">
        <w:rPr>
          <w:rFonts w:cs="Arial"/>
          <w:b/>
          <w:bCs/>
          <w:sz w:val="20"/>
          <w:szCs w:val="20"/>
        </w:rPr>
        <w:t xml:space="preserve">Tablica </w:t>
      </w:r>
      <w:r w:rsidRPr="00167F77">
        <w:rPr>
          <w:rFonts w:cs="Arial"/>
          <w:b/>
          <w:bCs/>
          <w:sz w:val="20"/>
          <w:szCs w:val="20"/>
        </w:rPr>
        <w:fldChar w:fldCharType="begin"/>
      </w:r>
      <w:r w:rsidRPr="00167F77">
        <w:rPr>
          <w:rFonts w:cs="Arial"/>
          <w:b/>
          <w:bCs/>
          <w:sz w:val="20"/>
          <w:szCs w:val="20"/>
        </w:rPr>
        <w:instrText xml:space="preserve"> SEQ Tablica \* ARABIC </w:instrText>
      </w:r>
      <w:r w:rsidRPr="00167F77">
        <w:rPr>
          <w:rFonts w:cs="Arial"/>
          <w:b/>
          <w:bCs/>
          <w:sz w:val="20"/>
          <w:szCs w:val="20"/>
        </w:rPr>
        <w:fldChar w:fldCharType="separate"/>
      </w:r>
      <w:r w:rsidR="007D0C79">
        <w:rPr>
          <w:rFonts w:cs="Arial"/>
          <w:b/>
          <w:bCs/>
          <w:noProof/>
          <w:sz w:val="20"/>
          <w:szCs w:val="20"/>
        </w:rPr>
        <w:t>120</w:t>
      </w:r>
      <w:r w:rsidRPr="00167F77">
        <w:rPr>
          <w:rFonts w:cs="Arial"/>
          <w:b/>
          <w:bCs/>
          <w:noProof/>
          <w:sz w:val="20"/>
          <w:szCs w:val="20"/>
        </w:rPr>
        <w:fldChar w:fldCharType="end"/>
      </w:r>
      <w:r w:rsidRPr="00167F77">
        <w:rPr>
          <w:rFonts w:cs="Arial"/>
          <w:b/>
          <w:bCs/>
          <w:sz w:val="20"/>
          <w:szCs w:val="20"/>
        </w:rPr>
        <w:t xml:space="preserve">: Analiza stanja sustava civilne zaštite - Područje reagiranja – </w:t>
      </w:r>
      <w:r w:rsidR="00167F77" w:rsidRPr="00167F77">
        <w:rPr>
          <w:rFonts w:cs="Arial"/>
          <w:b/>
          <w:bCs/>
          <w:sz w:val="20"/>
          <w:szCs w:val="20"/>
        </w:rPr>
        <w:t>Tuča</w:t>
      </w:r>
      <w:bookmarkEnd w:id="154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1F12CF" w:rsidRPr="00167F77" w14:paraId="60EEC66D" w14:textId="77777777" w:rsidTr="00932EB1">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49959" w14:textId="77777777" w:rsidR="001F12CF" w:rsidRPr="00167F77" w:rsidRDefault="001F12CF" w:rsidP="00932EB1">
            <w:pPr>
              <w:spacing w:after="0" w:line="240" w:lineRule="auto"/>
              <w:jc w:val="center"/>
              <w:rPr>
                <w:rFonts w:cs="Calibri"/>
                <w:b/>
                <w:sz w:val="20"/>
                <w:szCs w:val="20"/>
              </w:rPr>
            </w:pPr>
          </w:p>
          <w:p w14:paraId="0F7BB969" w14:textId="77777777" w:rsidR="001F12CF" w:rsidRPr="00167F77" w:rsidRDefault="001F12CF" w:rsidP="00932EB1">
            <w:pPr>
              <w:spacing w:after="0" w:line="240" w:lineRule="auto"/>
              <w:rPr>
                <w:rFonts w:cs="Calibri"/>
                <w:b/>
                <w:sz w:val="20"/>
                <w:szCs w:val="20"/>
              </w:rPr>
            </w:pPr>
            <w:r w:rsidRPr="00167F77">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1884AEF7"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3538E796"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31945A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B90E6B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Vrlo visoka spremnost</w:t>
            </w:r>
          </w:p>
        </w:tc>
      </w:tr>
      <w:tr w:rsidR="001F12CF" w:rsidRPr="00167F77" w14:paraId="5C63B7E6" w14:textId="77777777" w:rsidTr="00932EB1">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F314B" w14:textId="77777777" w:rsidR="001F12CF" w:rsidRPr="00167F77" w:rsidRDefault="001F12CF" w:rsidP="00932EB1">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2E116"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91F6D7"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B75485"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257E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1</w:t>
            </w:r>
          </w:p>
        </w:tc>
      </w:tr>
      <w:tr w:rsidR="001F12CF" w:rsidRPr="00167F77" w14:paraId="336D283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2D11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1. Prikaz procjene spremnosti u sustavu civilne zaštite na temelju spremnosti odgovornih i upravljačkih kapaciteta sustava civilne zaštite</w:t>
            </w:r>
          </w:p>
        </w:tc>
      </w:tr>
      <w:tr w:rsidR="001F12CF" w:rsidRPr="00167F77" w14:paraId="63C3BE37"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CA85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lastRenderedPageBreak/>
              <w:t>Čelne osobe</w:t>
            </w:r>
          </w:p>
        </w:tc>
      </w:tr>
      <w:tr w:rsidR="001F12CF" w:rsidRPr="00167F77" w14:paraId="666618DD" w14:textId="77777777" w:rsidTr="00932EB1">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53A4A"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A21D1"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02F36"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CFEDC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E0D55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4F9FB72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4CC72"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B41C68"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2D0AC"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C18F2"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5DA2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730E1FB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245F5"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2AC56"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A1B09"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C0029"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EF0135" w14:textId="77777777" w:rsidR="001F12CF" w:rsidRPr="00167F77" w:rsidRDefault="001F12CF" w:rsidP="00932EB1">
            <w:pPr>
              <w:spacing w:after="0" w:line="240" w:lineRule="auto"/>
              <w:rPr>
                <w:rFonts w:cs="Calibri"/>
                <w:b/>
                <w:sz w:val="20"/>
                <w:szCs w:val="20"/>
              </w:rPr>
            </w:pPr>
          </w:p>
        </w:tc>
      </w:tr>
      <w:tr w:rsidR="001F12CF" w:rsidRPr="00167F77" w14:paraId="14BA603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E300DF" w14:textId="77777777" w:rsidR="001F12CF" w:rsidRPr="00167F77" w:rsidRDefault="001F12CF" w:rsidP="00932EB1">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56C1D"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316D2C"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62C9F"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A77FF"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A097561"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A952B"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Stožer civilne zaštite</w:t>
            </w:r>
          </w:p>
        </w:tc>
      </w:tr>
      <w:tr w:rsidR="001F12CF" w:rsidRPr="00167F77" w14:paraId="06D791E5" w14:textId="77777777" w:rsidTr="00932EB1">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E8CD26"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130C83"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3D208"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2D71F2"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92044"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41FFAD01" w14:textId="77777777" w:rsidTr="00932EB1">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04B2B8"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8FCFC"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E159B"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FAEC8"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0EF78"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0417482" w14:textId="77777777" w:rsidTr="00932EB1">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9CD41C"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1FA5C"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E5A23"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4CBD4"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C591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1645A43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1F73D3" w14:textId="77777777" w:rsidR="001F12CF" w:rsidRPr="00167F77" w:rsidRDefault="001F12CF" w:rsidP="00932EB1">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B1BE6"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A33E1"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4F2D0"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3F89F"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6B8F7EC"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8704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Koordinator na mjestu izvanrednog događaja</w:t>
            </w:r>
          </w:p>
        </w:tc>
      </w:tr>
      <w:tr w:rsidR="001F12CF" w:rsidRPr="00167F77" w14:paraId="27CAC3E8" w14:textId="77777777" w:rsidTr="00932EB1">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BDC61"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23167"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FE3726"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969AE0"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056B3"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39D397A7" w14:textId="77777777" w:rsidTr="00932EB1">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CA5B93"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7DB09"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AD0CB"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F8E493"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65936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4088DC4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DA9FA"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E9A29"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CF587"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3425B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6D57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5B669EE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7653CC" w14:textId="77777777" w:rsidR="001F12CF" w:rsidRPr="00167F77" w:rsidRDefault="001F12CF" w:rsidP="00932EB1">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799D11"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B547E"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52BE8"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23DB9"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A4826D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ABC58"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lastRenderedPageBreak/>
              <w:t>2. Prikaz procjene spremnosti operativnih kapaciteta</w:t>
            </w:r>
          </w:p>
        </w:tc>
      </w:tr>
      <w:tr w:rsidR="001F12CF" w:rsidRPr="00167F77" w14:paraId="29F565F5"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668F5"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Operativne snage vatrogastva</w:t>
            </w:r>
          </w:p>
        </w:tc>
      </w:tr>
      <w:tr w:rsidR="001F12CF" w:rsidRPr="00167F77" w14:paraId="192C164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531A9" w14:textId="77777777" w:rsidR="001F12CF" w:rsidRPr="00167F77" w:rsidRDefault="001F12CF" w:rsidP="00932EB1">
            <w:pPr>
              <w:spacing w:after="0" w:line="240" w:lineRule="auto"/>
              <w:rPr>
                <w:rFonts w:cs="Calibri"/>
                <w:b/>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EE913"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05F15"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C9905"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74057"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1E5033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5EB4D9" w14:textId="77777777" w:rsidR="001F12CF" w:rsidRPr="00167F77" w:rsidRDefault="001F12CF" w:rsidP="00932EB1">
            <w:pPr>
              <w:spacing w:after="0" w:line="240" w:lineRule="auto"/>
              <w:rPr>
                <w:rFonts w:cs="Calibri"/>
                <w:b/>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CBEA1"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9D92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C0BD3"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E7E02"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133A10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8614A" w14:textId="77777777" w:rsidR="001F12CF" w:rsidRPr="00167F77" w:rsidRDefault="001F12CF" w:rsidP="00932EB1">
            <w:pPr>
              <w:spacing w:after="0" w:line="240" w:lineRule="auto"/>
              <w:rPr>
                <w:rFonts w:cs="Calibri"/>
                <w:b/>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942B3"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0BFAC"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5D984"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660F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2BF009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B65314" w14:textId="77777777" w:rsidR="001F12CF" w:rsidRPr="00167F77" w:rsidRDefault="001F12CF" w:rsidP="00932EB1">
            <w:pPr>
              <w:spacing w:after="0" w:line="240" w:lineRule="auto"/>
              <w:rPr>
                <w:rFonts w:cs="Calibri"/>
                <w:b/>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DFA8F"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2270D"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0F529"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A251F"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EE4BCC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64AAB" w14:textId="77777777" w:rsidR="001F12CF" w:rsidRPr="00167F77" w:rsidRDefault="001F12CF" w:rsidP="00932EB1">
            <w:pPr>
              <w:spacing w:after="0" w:line="240" w:lineRule="auto"/>
              <w:rPr>
                <w:rFonts w:cs="Calibri"/>
                <w:b/>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B433B"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F28B8"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9DF1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0D47E" w14:textId="77777777" w:rsidR="001F12CF" w:rsidRPr="00167F77" w:rsidRDefault="001F12CF" w:rsidP="00932EB1">
            <w:pPr>
              <w:spacing w:after="0" w:line="240" w:lineRule="auto"/>
              <w:jc w:val="center"/>
              <w:rPr>
                <w:rFonts w:cs="Calibri"/>
                <w:b/>
                <w:sz w:val="20"/>
                <w:szCs w:val="20"/>
              </w:rPr>
            </w:pPr>
          </w:p>
        </w:tc>
      </w:tr>
      <w:tr w:rsidR="001F12CF" w:rsidRPr="00167F77" w14:paraId="7525B02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2A97A0" w14:textId="77777777" w:rsidR="001F12CF" w:rsidRPr="00167F77" w:rsidRDefault="001F12CF" w:rsidP="00932EB1">
            <w:pPr>
              <w:spacing w:after="0" w:line="240" w:lineRule="auto"/>
              <w:rPr>
                <w:rFonts w:cs="Calibri"/>
                <w:b/>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7A8AB"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E964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78925"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50D22" w14:textId="77777777" w:rsidR="001F12CF" w:rsidRPr="00167F77" w:rsidRDefault="001F12CF" w:rsidP="00932EB1">
            <w:pPr>
              <w:spacing w:after="0" w:line="240" w:lineRule="auto"/>
              <w:jc w:val="center"/>
              <w:rPr>
                <w:rFonts w:cs="Calibri"/>
                <w:b/>
                <w:sz w:val="20"/>
                <w:szCs w:val="20"/>
              </w:rPr>
            </w:pPr>
          </w:p>
        </w:tc>
      </w:tr>
      <w:tr w:rsidR="001F12CF" w:rsidRPr="00167F77" w14:paraId="6F671A3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2FFF0" w14:textId="77777777" w:rsidR="001F12CF" w:rsidRPr="00167F77" w:rsidRDefault="001F12CF" w:rsidP="00932EB1">
            <w:pPr>
              <w:spacing w:after="0" w:line="240" w:lineRule="auto"/>
              <w:rPr>
                <w:rFonts w:cs="Calibri"/>
                <w:b/>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17021"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788F0"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D4F0E"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EAD31" w14:textId="77777777" w:rsidR="001F12CF" w:rsidRPr="00167F77" w:rsidRDefault="001F12CF" w:rsidP="00932EB1">
            <w:pPr>
              <w:spacing w:after="0" w:line="240" w:lineRule="auto"/>
              <w:jc w:val="center"/>
              <w:rPr>
                <w:rFonts w:cs="Calibri"/>
                <w:b/>
                <w:sz w:val="20"/>
                <w:szCs w:val="20"/>
              </w:rPr>
            </w:pPr>
          </w:p>
        </w:tc>
      </w:tr>
      <w:tr w:rsidR="001F12CF" w:rsidRPr="00167F77" w14:paraId="4C9F8CA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5EC6C" w14:textId="77777777" w:rsidR="001F12CF" w:rsidRPr="00167F77" w:rsidRDefault="001F12CF" w:rsidP="00932EB1">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BE4D8"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704BE"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B16E"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CC2F1"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0F75F89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42BE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Operativne snage Crvenog križa</w:t>
            </w:r>
          </w:p>
        </w:tc>
      </w:tr>
      <w:tr w:rsidR="001F12CF" w:rsidRPr="00167F77" w14:paraId="540019E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E9C5C" w14:textId="77777777" w:rsidR="001F12CF" w:rsidRPr="00167F77" w:rsidRDefault="001F12CF" w:rsidP="00932EB1">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5157A8"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C8087"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B933C"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C4501"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133A083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EE3A90" w14:textId="77777777" w:rsidR="001F12CF" w:rsidRPr="00167F77" w:rsidRDefault="001F12CF" w:rsidP="00932EB1">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496E05"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E892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FDCF4"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BC634A"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110BBC5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5AFDC1" w14:textId="77777777" w:rsidR="001F12CF" w:rsidRPr="00167F77" w:rsidRDefault="001F12CF" w:rsidP="00932EB1">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596AD"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24237"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309E2"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3EC4AB"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0BAD02E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56F36" w14:textId="77777777" w:rsidR="001F12CF" w:rsidRPr="00167F77" w:rsidRDefault="001F12CF" w:rsidP="00932EB1">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82C08"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4DF856"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3CD563"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2D7C9"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358943D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61C36" w14:textId="77777777" w:rsidR="001F12CF" w:rsidRPr="00167F77" w:rsidRDefault="001F12CF" w:rsidP="00932EB1">
            <w:pPr>
              <w:spacing w:after="0" w:line="240" w:lineRule="auto"/>
              <w:rPr>
                <w:rFonts w:cs="Calibri"/>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4FC7E"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D71C1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5D0ED8"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F5DAB"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06B5C45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D277C" w14:textId="77777777" w:rsidR="001F12CF" w:rsidRPr="00167F77" w:rsidRDefault="001F12CF" w:rsidP="00932EB1">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0B4B6"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817CE9"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A1EBD5"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12785"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5F47269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98809" w14:textId="77777777" w:rsidR="001F12CF" w:rsidRPr="00167F77" w:rsidRDefault="001F12CF" w:rsidP="00932EB1">
            <w:pPr>
              <w:spacing w:after="0" w:line="240" w:lineRule="auto"/>
              <w:rPr>
                <w:rFonts w:cs="Calibri"/>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24799D"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5A6CA7"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71CBB"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61882"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7CDA139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A14ABF" w14:textId="77777777" w:rsidR="001F12CF" w:rsidRPr="00167F77" w:rsidRDefault="001F12CF" w:rsidP="00932EB1">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D68F1"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6F9A1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76B168"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0A8D6"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5A676D40"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2DD594"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Povjerenici civilne zaštite i njihovi zamjenici</w:t>
            </w:r>
          </w:p>
        </w:tc>
      </w:tr>
      <w:tr w:rsidR="001F12CF" w:rsidRPr="00167F77" w14:paraId="0D048CB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D70BF6" w14:textId="77777777" w:rsidR="001F12CF" w:rsidRPr="00167F77" w:rsidRDefault="001F12CF" w:rsidP="00932EB1">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2C2CB" w14:textId="080A3975"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27CB33"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B3B46"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0D9470" w14:textId="3CF47B96" w:rsidR="001F12CF" w:rsidRPr="00167F77" w:rsidRDefault="001F12CF" w:rsidP="00932EB1">
            <w:pPr>
              <w:spacing w:after="0" w:line="240" w:lineRule="auto"/>
              <w:jc w:val="center"/>
              <w:rPr>
                <w:rFonts w:cs="Calibri"/>
                <w:b/>
                <w:sz w:val="20"/>
                <w:szCs w:val="20"/>
              </w:rPr>
            </w:pPr>
          </w:p>
        </w:tc>
      </w:tr>
      <w:tr w:rsidR="001F12CF" w:rsidRPr="00167F77" w14:paraId="16DFC98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818D6" w14:textId="77777777" w:rsidR="001F12CF" w:rsidRPr="00167F77" w:rsidRDefault="001F12CF" w:rsidP="00932EB1">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D8BFB" w14:textId="0B4B03B7"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FE58A"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5C94E"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489DEF" w14:textId="0A360249" w:rsidR="001F12CF" w:rsidRPr="00167F77" w:rsidRDefault="001F12CF" w:rsidP="00932EB1">
            <w:pPr>
              <w:spacing w:after="0" w:line="240" w:lineRule="auto"/>
              <w:jc w:val="center"/>
              <w:rPr>
                <w:rFonts w:cs="Calibri"/>
                <w:b/>
                <w:sz w:val="20"/>
                <w:szCs w:val="20"/>
              </w:rPr>
            </w:pPr>
          </w:p>
        </w:tc>
      </w:tr>
      <w:tr w:rsidR="001F12CF" w:rsidRPr="00167F77" w14:paraId="5CA2E0F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3ACAB" w14:textId="77777777" w:rsidR="001F12CF" w:rsidRPr="00167F77" w:rsidRDefault="001F12CF" w:rsidP="00932EB1">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3E76D" w14:textId="57DA3E86"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120920" w14:textId="5502675C"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F50A3D"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967212" w14:textId="77777777" w:rsidR="001F12CF" w:rsidRPr="00167F77" w:rsidRDefault="001F12CF" w:rsidP="00932EB1">
            <w:pPr>
              <w:spacing w:after="0" w:line="240" w:lineRule="auto"/>
              <w:rPr>
                <w:rFonts w:cs="Calibri"/>
                <w:b/>
                <w:sz w:val="20"/>
                <w:szCs w:val="20"/>
              </w:rPr>
            </w:pPr>
          </w:p>
        </w:tc>
      </w:tr>
      <w:tr w:rsidR="001F12CF" w:rsidRPr="00167F77" w14:paraId="6E6E8BD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9C9DE5" w14:textId="77777777" w:rsidR="001F12CF" w:rsidRPr="00167F77" w:rsidRDefault="001F12CF" w:rsidP="00932EB1">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624F4D" w14:textId="6A9D799D"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93994" w14:textId="58442124"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72BF39"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EF374" w14:textId="77777777" w:rsidR="001F12CF" w:rsidRPr="00167F77" w:rsidRDefault="001F12CF" w:rsidP="00932EB1">
            <w:pPr>
              <w:spacing w:after="0" w:line="240" w:lineRule="auto"/>
              <w:rPr>
                <w:rFonts w:cs="Calibri"/>
                <w:b/>
                <w:sz w:val="20"/>
                <w:szCs w:val="20"/>
              </w:rPr>
            </w:pPr>
          </w:p>
        </w:tc>
      </w:tr>
      <w:tr w:rsidR="001F12CF" w:rsidRPr="00167F77" w14:paraId="5A087AC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6D9AC" w14:textId="77777777" w:rsidR="001F12CF" w:rsidRPr="00167F77" w:rsidRDefault="001F12CF" w:rsidP="00932EB1">
            <w:pPr>
              <w:spacing w:after="0" w:line="240" w:lineRule="auto"/>
              <w:rPr>
                <w:rFonts w:cs="Calibri"/>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961FF" w14:textId="364F5B32"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12432"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D63A4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8589E8" w14:textId="77777777" w:rsidR="001F12CF" w:rsidRPr="00167F77" w:rsidRDefault="001F12CF" w:rsidP="00932EB1">
            <w:pPr>
              <w:spacing w:after="0" w:line="240" w:lineRule="auto"/>
              <w:rPr>
                <w:rFonts w:cs="Calibri"/>
                <w:b/>
                <w:sz w:val="20"/>
                <w:szCs w:val="20"/>
              </w:rPr>
            </w:pPr>
          </w:p>
        </w:tc>
      </w:tr>
      <w:tr w:rsidR="001F12CF" w:rsidRPr="00167F77" w14:paraId="16F51B5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A553F" w14:textId="77777777" w:rsidR="001F12CF" w:rsidRPr="00167F77" w:rsidRDefault="001F12CF" w:rsidP="00932EB1">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51386" w14:textId="1D6A5ADE"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4ADA0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9A993A" w14:textId="621872ED"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534BD" w14:textId="77777777" w:rsidR="001F12CF" w:rsidRPr="00167F77" w:rsidRDefault="001F12CF" w:rsidP="00932EB1">
            <w:pPr>
              <w:spacing w:after="0" w:line="240" w:lineRule="auto"/>
              <w:rPr>
                <w:rFonts w:cs="Calibri"/>
                <w:b/>
                <w:sz w:val="20"/>
                <w:szCs w:val="20"/>
              </w:rPr>
            </w:pPr>
          </w:p>
        </w:tc>
      </w:tr>
      <w:tr w:rsidR="001F12CF" w:rsidRPr="00167F77" w14:paraId="506A7B2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279D6B" w14:textId="77777777" w:rsidR="001F12CF" w:rsidRPr="00167F77" w:rsidRDefault="001F12CF" w:rsidP="00932EB1">
            <w:pPr>
              <w:spacing w:after="0" w:line="240" w:lineRule="auto"/>
              <w:rPr>
                <w:rFonts w:cs="Calibri"/>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EFB86" w14:textId="142CB7FD"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3FB81"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2443B5" w14:textId="5EFDCE01"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620F0" w14:textId="77777777" w:rsidR="001F12CF" w:rsidRPr="00167F77" w:rsidRDefault="001F12CF" w:rsidP="00932EB1">
            <w:pPr>
              <w:spacing w:after="0" w:line="240" w:lineRule="auto"/>
              <w:rPr>
                <w:rFonts w:cs="Calibri"/>
                <w:b/>
                <w:sz w:val="20"/>
                <w:szCs w:val="20"/>
              </w:rPr>
            </w:pPr>
          </w:p>
        </w:tc>
      </w:tr>
      <w:tr w:rsidR="001F12CF" w:rsidRPr="00167F77" w14:paraId="36A216C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02F9C2" w14:textId="77777777" w:rsidR="001F12CF" w:rsidRPr="00167F77" w:rsidRDefault="001F12CF" w:rsidP="00932EB1">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44D9C" w14:textId="129B2760"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2341C"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5F93A" w14:textId="49D4E962"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704DB" w14:textId="77777777" w:rsidR="001F12CF" w:rsidRPr="00167F77" w:rsidRDefault="001F12CF" w:rsidP="00932EB1">
            <w:pPr>
              <w:spacing w:after="0" w:line="240" w:lineRule="auto"/>
              <w:rPr>
                <w:rFonts w:cs="Calibri"/>
                <w:b/>
                <w:sz w:val="20"/>
                <w:szCs w:val="20"/>
              </w:rPr>
            </w:pPr>
          </w:p>
        </w:tc>
      </w:tr>
      <w:tr w:rsidR="001F12CF" w:rsidRPr="00167F77" w14:paraId="4DC5F08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0CC9A"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Pravne osobe od interesa za sustav civilne zaštite</w:t>
            </w:r>
          </w:p>
        </w:tc>
      </w:tr>
      <w:tr w:rsidR="001F12CF" w:rsidRPr="00167F77" w14:paraId="5A1B9F1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98147" w14:textId="77777777" w:rsidR="001F12CF" w:rsidRPr="00167F77" w:rsidRDefault="001F12CF" w:rsidP="00932EB1">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D1528B"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58587E" w14:textId="654245C5"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7A3E1" w14:textId="46256494"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6BADE" w14:textId="77777777" w:rsidR="001F12CF" w:rsidRPr="00167F77" w:rsidRDefault="001F12CF" w:rsidP="00932EB1">
            <w:pPr>
              <w:spacing w:after="0" w:line="240" w:lineRule="auto"/>
              <w:jc w:val="center"/>
              <w:rPr>
                <w:rFonts w:cs="Calibri"/>
                <w:b/>
                <w:sz w:val="20"/>
                <w:szCs w:val="20"/>
              </w:rPr>
            </w:pPr>
          </w:p>
        </w:tc>
      </w:tr>
      <w:tr w:rsidR="001F12CF" w:rsidRPr="00167F77" w14:paraId="3D5C00D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39B15" w14:textId="77777777" w:rsidR="001F12CF" w:rsidRPr="00167F77" w:rsidRDefault="001F12CF" w:rsidP="00932EB1">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517163"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7A71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16203" w14:textId="3A7B83BD"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9EC53" w14:textId="23905C48" w:rsidR="001F12CF" w:rsidRPr="00167F77" w:rsidRDefault="00167F77" w:rsidP="00932EB1">
            <w:pPr>
              <w:spacing w:after="0" w:line="240" w:lineRule="auto"/>
              <w:jc w:val="center"/>
              <w:rPr>
                <w:rFonts w:cs="Calibri"/>
                <w:b/>
                <w:sz w:val="20"/>
                <w:szCs w:val="20"/>
              </w:rPr>
            </w:pPr>
            <w:r>
              <w:rPr>
                <w:rFonts w:cs="Calibri"/>
                <w:b/>
                <w:sz w:val="20"/>
                <w:szCs w:val="20"/>
              </w:rPr>
              <w:t>X</w:t>
            </w:r>
          </w:p>
        </w:tc>
      </w:tr>
      <w:tr w:rsidR="001F12CF" w:rsidRPr="00167F77" w14:paraId="470C336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85BDF" w14:textId="77777777" w:rsidR="001F12CF" w:rsidRPr="00167F77" w:rsidRDefault="001F12CF" w:rsidP="00932EB1">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93CD9"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02B92" w14:textId="7430F9D0"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4589C"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8009C" w14:textId="77777777" w:rsidR="001F12CF" w:rsidRPr="00167F77" w:rsidRDefault="001F12CF" w:rsidP="00932EB1">
            <w:pPr>
              <w:spacing w:after="0" w:line="240" w:lineRule="auto"/>
              <w:jc w:val="center"/>
              <w:rPr>
                <w:rFonts w:cs="Calibri"/>
                <w:b/>
                <w:sz w:val="20"/>
                <w:szCs w:val="20"/>
              </w:rPr>
            </w:pPr>
          </w:p>
        </w:tc>
      </w:tr>
      <w:tr w:rsidR="001F12CF" w:rsidRPr="00167F77" w14:paraId="17342A3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C718C" w14:textId="77777777" w:rsidR="001F12CF" w:rsidRPr="00167F77" w:rsidRDefault="001F12CF" w:rsidP="00932EB1">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CE91D"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7F4E5" w14:textId="15ECA198"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ADCAA"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0601E" w14:textId="77777777" w:rsidR="001F12CF" w:rsidRPr="00167F77" w:rsidRDefault="001F12CF" w:rsidP="00932EB1">
            <w:pPr>
              <w:spacing w:after="0" w:line="240" w:lineRule="auto"/>
              <w:jc w:val="center"/>
              <w:rPr>
                <w:rFonts w:cs="Calibri"/>
                <w:b/>
                <w:sz w:val="20"/>
                <w:szCs w:val="20"/>
              </w:rPr>
            </w:pPr>
          </w:p>
        </w:tc>
      </w:tr>
      <w:tr w:rsidR="001F12CF" w:rsidRPr="00167F77" w14:paraId="2E7D84B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3D56C" w14:textId="77777777" w:rsidR="001F12CF" w:rsidRPr="00167F77" w:rsidRDefault="001F12CF" w:rsidP="00932EB1">
            <w:pPr>
              <w:spacing w:after="0" w:line="240" w:lineRule="auto"/>
              <w:rPr>
                <w:rFonts w:cs="Calibri"/>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F637C"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7837F5" w14:textId="430881F2"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7766A" w14:textId="31FFEF9A"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69420" w14:textId="77777777" w:rsidR="001F12CF" w:rsidRPr="00167F77" w:rsidRDefault="001F12CF" w:rsidP="00932EB1">
            <w:pPr>
              <w:spacing w:after="0" w:line="240" w:lineRule="auto"/>
              <w:jc w:val="center"/>
              <w:rPr>
                <w:rFonts w:cs="Calibri"/>
                <w:b/>
                <w:sz w:val="20"/>
                <w:szCs w:val="20"/>
              </w:rPr>
            </w:pPr>
          </w:p>
        </w:tc>
      </w:tr>
      <w:tr w:rsidR="001F12CF" w:rsidRPr="00167F77" w14:paraId="3C173D1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5A1CD4" w14:textId="77777777" w:rsidR="001F12CF" w:rsidRPr="00167F77" w:rsidRDefault="001F12CF" w:rsidP="00932EB1">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0C682"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C4CBB" w14:textId="4297C74E"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8842B"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31E1E" w14:textId="77777777" w:rsidR="001F12CF" w:rsidRPr="00167F77" w:rsidRDefault="001F12CF" w:rsidP="00932EB1">
            <w:pPr>
              <w:spacing w:after="0" w:line="240" w:lineRule="auto"/>
              <w:jc w:val="center"/>
              <w:rPr>
                <w:rFonts w:cs="Calibri"/>
                <w:b/>
                <w:sz w:val="20"/>
                <w:szCs w:val="20"/>
              </w:rPr>
            </w:pPr>
          </w:p>
        </w:tc>
      </w:tr>
      <w:tr w:rsidR="001F12CF" w:rsidRPr="00167F77" w14:paraId="0D7D152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8F6D2D" w14:textId="77777777" w:rsidR="001F12CF" w:rsidRPr="00167F77" w:rsidRDefault="001F12CF" w:rsidP="00932EB1">
            <w:pPr>
              <w:spacing w:after="0" w:line="240" w:lineRule="auto"/>
              <w:rPr>
                <w:rFonts w:cs="Calibri"/>
                <w:sz w:val="20"/>
                <w:szCs w:val="20"/>
              </w:rPr>
            </w:pPr>
            <w:r w:rsidRPr="00167F77">
              <w:rPr>
                <w:rFonts w:cs="Calibri"/>
                <w:sz w:val="20"/>
                <w:szCs w:val="20"/>
              </w:rPr>
              <w:lastRenderedPageBreak/>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C3EAD"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D38D4"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DA0FE1" w14:textId="53C5C570"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0161B" w14:textId="77777777" w:rsidR="001F12CF" w:rsidRPr="00167F77" w:rsidRDefault="001F12CF" w:rsidP="00932EB1">
            <w:pPr>
              <w:spacing w:after="0" w:line="240" w:lineRule="auto"/>
              <w:jc w:val="center"/>
              <w:rPr>
                <w:rFonts w:cs="Calibri"/>
                <w:b/>
                <w:sz w:val="20"/>
                <w:szCs w:val="20"/>
              </w:rPr>
            </w:pPr>
          </w:p>
        </w:tc>
      </w:tr>
      <w:tr w:rsidR="001F12CF" w:rsidRPr="00167F77" w14:paraId="3E14B37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2337F" w14:textId="77777777" w:rsidR="001F12CF" w:rsidRPr="00167F77" w:rsidRDefault="001F12CF" w:rsidP="00932EB1">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E41EF"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473E0" w14:textId="5AB3FE08"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E0A34" w14:textId="65344C2D" w:rsidR="001F12CF" w:rsidRPr="00167F77" w:rsidRDefault="00167F77" w:rsidP="00932EB1">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A3EB6" w14:textId="77777777" w:rsidR="001F12CF" w:rsidRPr="00167F77" w:rsidRDefault="001F12CF" w:rsidP="00932EB1">
            <w:pPr>
              <w:spacing w:after="0" w:line="240" w:lineRule="auto"/>
              <w:jc w:val="center"/>
              <w:rPr>
                <w:rFonts w:cs="Calibri"/>
                <w:b/>
                <w:sz w:val="20"/>
                <w:szCs w:val="20"/>
              </w:rPr>
            </w:pPr>
          </w:p>
        </w:tc>
      </w:tr>
      <w:tr w:rsidR="001F12CF" w:rsidRPr="00167F77" w14:paraId="76DE2F8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34E266"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Hrvatska gorska služba spašavanja</w:t>
            </w:r>
          </w:p>
        </w:tc>
      </w:tr>
      <w:tr w:rsidR="001F12CF" w:rsidRPr="00167F77" w14:paraId="401942E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345E2" w14:textId="77777777" w:rsidR="001F12CF" w:rsidRPr="00167F77" w:rsidRDefault="001F12CF" w:rsidP="00932EB1">
            <w:pPr>
              <w:spacing w:after="0" w:line="240" w:lineRule="auto"/>
              <w:rPr>
                <w:rFonts w:cs="Calibri"/>
                <w:b/>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CCD22"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C68FFA"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E692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3BB67"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48EF790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846C0" w14:textId="77777777" w:rsidR="001F12CF" w:rsidRPr="00167F77" w:rsidRDefault="001F12CF" w:rsidP="00932EB1">
            <w:pPr>
              <w:spacing w:after="0" w:line="240" w:lineRule="auto"/>
              <w:rPr>
                <w:rFonts w:cs="Calibri"/>
                <w:b/>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EFB62"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EAAF3"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1300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B566D"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3267A0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3BF51" w14:textId="77777777" w:rsidR="001F12CF" w:rsidRPr="00167F77" w:rsidRDefault="001F12CF" w:rsidP="00932EB1">
            <w:pPr>
              <w:spacing w:after="0" w:line="240" w:lineRule="auto"/>
              <w:rPr>
                <w:rFonts w:cs="Calibri"/>
                <w:b/>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F46DC"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E6E37"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71D67"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FE80F"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35D05B7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3BAE0" w14:textId="77777777" w:rsidR="001F12CF" w:rsidRPr="00167F77" w:rsidRDefault="001F12CF" w:rsidP="00932EB1">
            <w:pPr>
              <w:spacing w:after="0" w:line="240" w:lineRule="auto"/>
              <w:rPr>
                <w:rFonts w:cs="Calibri"/>
                <w:b/>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511E5"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54F6"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421E1"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49DA4"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01CE511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50E71A" w14:textId="77777777" w:rsidR="001F12CF" w:rsidRPr="00167F77" w:rsidRDefault="001F12CF" w:rsidP="00932EB1">
            <w:pPr>
              <w:spacing w:after="0" w:line="240" w:lineRule="auto"/>
              <w:rPr>
                <w:rFonts w:cs="Calibri"/>
                <w:b/>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E9D3F"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35AB2"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B2C37"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C13BF"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13701D0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9BCDD" w14:textId="77777777" w:rsidR="001F12CF" w:rsidRPr="00167F77" w:rsidRDefault="001F12CF" w:rsidP="00932EB1">
            <w:pPr>
              <w:spacing w:after="0" w:line="240" w:lineRule="auto"/>
              <w:rPr>
                <w:rFonts w:cs="Calibri"/>
                <w:b/>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F5E81"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93AC8"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0BBCE"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1D408"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5FE5F43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16ABD9" w14:textId="77777777" w:rsidR="001F12CF" w:rsidRPr="00167F77" w:rsidRDefault="001F12CF" w:rsidP="00932EB1">
            <w:pPr>
              <w:spacing w:after="0" w:line="240" w:lineRule="auto"/>
              <w:rPr>
                <w:rFonts w:cs="Calibri"/>
                <w:b/>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B8BE9"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32896"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8CC26"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C967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DA3096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D74577" w14:textId="77777777" w:rsidR="001F12CF" w:rsidRPr="00167F77" w:rsidRDefault="001F12CF" w:rsidP="00932EB1">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0AB64"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BE7E7" w14:textId="77777777" w:rsidR="001F12CF" w:rsidRPr="00167F77" w:rsidRDefault="001F12CF" w:rsidP="00932EB1">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C7B2F"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E941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C4B8FA6"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D4562"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3. Prikaz stanja mobilnosti operativnih kapaciteta sustava civilne zaštite i stanja komunikacijskih kapaciteta</w:t>
            </w:r>
          </w:p>
        </w:tc>
      </w:tr>
      <w:tr w:rsidR="001F12CF" w:rsidRPr="00167F77" w14:paraId="15E9AC7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D2C559"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Operativne snage vatrogastva</w:t>
            </w:r>
          </w:p>
        </w:tc>
      </w:tr>
      <w:tr w:rsidR="001F12CF" w:rsidRPr="00167F77" w14:paraId="76177AE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8B2A5A" w14:textId="77777777" w:rsidR="001F12CF" w:rsidRPr="00167F77" w:rsidRDefault="001F12CF" w:rsidP="00932EB1">
            <w:pPr>
              <w:spacing w:after="0" w:line="240" w:lineRule="auto"/>
              <w:rPr>
                <w:rFonts w:cs="Calibri"/>
                <w:b/>
                <w:sz w:val="20"/>
                <w:szCs w:val="20"/>
              </w:rPr>
            </w:pPr>
            <w:r w:rsidRPr="00167F77">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48A99"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5E980"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B85C7"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7F89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7C8B4AD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32B3C" w14:textId="77777777" w:rsidR="001F12CF" w:rsidRPr="00167F77" w:rsidRDefault="001F12CF" w:rsidP="00932EB1">
            <w:pPr>
              <w:spacing w:after="0" w:line="240" w:lineRule="auto"/>
              <w:rPr>
                <w:rFonts w:cs="Calibri"/>
                <w:b/>
                <w:sz w:val="20"/>
                <w:szCs w:val="20"/>
              </w:rPr>
            </w:pPr>
            <w:r w:rsidRPr="00167F77">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EA0E6"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F5405"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A73410"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50130"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6ED2C1F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C2904B" w14:textId="77777777" w:rsidR="001F12CF" w:rsidRPr="00167F77" w:rsidRDefault="001F12CF" w:rsidP="00932EB1">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648A9" w14:textId="77777777" w:rsidR="001F12CF" w:rsidRPr="00167F77" w:rsidRDefault="001F12CF" w:rsidP="00932EB1">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E7D2B"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4CB89"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13CB5"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C670E9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9301A"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Operativne snage Crvenog križa</w:t>
            </w:r>
          </w:p>
        </w:tc>
      </w:tr>
      <w:tr w:rsidR="001F12CF" w:rsidRPr="00167F77" w14:paraId="75E7B30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A88D95"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4C39DC"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4979F"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97B6B"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106462"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57E9E5F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C214E" w14:textId="77777777" w:rsidR="001F12CF" w:rsidRPr="00167F77" w:rsidRDefault="001F12CF" w:rsidP="00932EB1">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6A0A7"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DEF0E"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F88B07"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A8C6C"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37A1D8F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85A06" w14:textId="77777777" w:rsidR="001F12CF" w:rsidRPr="00167F77" w:rsidRDefault="001F12CF" w:rsidP="00932EB1">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2667A" w14:textId="77777777" w:rsidR="001F12CF" w:rsidRPr="00167F77" w:rsidRDefault="001F12CF" w:rsidP="00932EB1">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24F68" w14:textId="77777777" w:rsidR="001F12CF" w:rsidRPr="00167F77" w:rsidRDefault="001F12CF" w:rsidP="00932EB1">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D10A3" w14:textId="77777777" w:rsidR="001F12CF" w:rsidRPr="00167F77" w:rsidRDefault="001F12CF" w:rsidP="00932EB1">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41E78"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X</w:t>
            </w:r>
          </w:p>
        </w:tc>
      </w:tr>
      <w:tr w:rsidR="001F12CF" w:rsidRPr="00167F77" w14:paraId="266482D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0CF01E" w14:textId="77777777" w:rsidR="001F12CF" w:rsidRPr="00167F77" w:rsidRDefault="001F12CF" w:rsidP="00932EB1">
            <w:pPr>
              <w:spacing w:after="0" w:line="240" w:lineRule="auto"/>
              <w:jc w:val="center"/>
              <w:rPr>
                <w:rFonts w:cs="Calibri"/>
                <w:b/>
                <w:sz w:val="20"/>
                <w:szCs w:val="20"/>
              </w:rPr>
            </w:pPr>
            <w:r w:rsidRPr="00167F77">
              <w:rPr>
                <w:rFonts w:cs="Calibri"/>
                <w:b/>
                <w:sz w:val="20"/>
                <w:szCs w:val="20"/>
              </w:rPr>
              <w:t>Povjerenici civilne zaštite i njihovi zamjenici</w:t>
            </w:r>
          </w:p>
        </w:tc>
      </w:tr>
      <w:tr w:rsidR="00167F77" w:rsidRPr="00167F77" w14:paraId="4C2046E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B768C" w14:textId="77777777" w:rsidR="00167F77" w:rsidRPr="00167F77" w:rsidRDefault="00167F77" w:rsidP="00167F77">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FC4E7" w14:textId="4E307025"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1CF6D"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F4598"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4D8627" w14:textId="54615F1E" w:rsidR="00167F77" w:rsidRPr="00167F77" w:rsidRDefault="00167F77" w:rsidP="00167F77">
            <w:pPr>
              <w:spacing w:after="0" w:line="240" w:lineRule="auto"/>
              <w:jc w:val="center"/>
              <w:rPr>
                <w:rFonts w:cs="Calibri"/>
                <w:b/>
                <w:sz w:val="20"/>
                <w:szCs w:val="20"/>
              </w:rPr>
            </w:pPr>
          </w:p>
        </w:tc>
      </w:tr>
      <w:tr w:rsidR="00167F77" w:rsidRPr="00167F77" w14:paraId="51E094B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4D09BA" w14:textId="77777777" w:rsidR="00167F77" w:rsidRPr="00167F77" w:rsidRDefault="00167F77" w:rsidP="00167F77">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7AD712" w14:textId="334B28C3"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99B7B7"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9A9B7"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60C133" w14:textId="368AEC73" w:rsidR="00167F77" w:rsidRPr="00167F77" w:rsidRDefault="00167F77" w:rsidP="00167F77">
            <w:pPr>
              <w:spacing w:after="0" w:line="240" w:lineRule="auto"/>
              <w:jc w:val="center"/>
              <w:rPr>
                <w:rFonts w:cs="Calibri"/>
                <w:b/>
                <w:sz w:val="20"/>
                <w:szCs w:val="20"/>
              </w:rPr>
            </w:pPr>
          </w:p>
        </w:tc>
      </w:tr>
      <w:tr w:rsidR="00167F77" w:rsidRPr="00167F77" w14:paraId="7E9DC6C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56255" w14:textId="77777777" w:rsidR="00167F77" w:rsidRPr="00167F77" w:rsidRDefault="00167F77" w:rsidP="00167F77">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A1F68" w14:textId="65679B34"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3D264"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B1899"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B905A" w14:textId="0A9DB67F" w:rsidR="00167F77" w:rsidRPr="00167F77" w:rsidRDefault="00167F77" w:rsidP="00167F77">
            <w:pPr>
              <w:spacing w:after="0" w:line="240" w:lineRule="auto"/>
              <w:jc w:val="center"/>
              <w:rPr>
                <w:rFonts w:cs="Calibri"/>
                <w:b/>
                <w:sz w:val="20"/>
                <w:szCs w:val="20"/>
              </w:rPr>
            </w:pPr>
          </w:p>
        </w:tc>
      </w:tr>
      <w:tr w:rsidR="00167F77" w:rsidRPr="00167F77" w14:paraId="4B0C506D"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EAFD6"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Pravne osobe od interesa za sustav civilne zaštite</w:t>
            </w:r>
          </w:p>
        </w:tc>
      </w:tr>
      <w:tr w:rsidR="00167F77" w:rsidRPr="00167F77" w14:paraId="7C61F58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763B77" w14:textId="77777777" w:rsidR="00167F77" w:rsidRPr="00167F77" w:rsidRDefault="00167F77" w:rsidP="00167F77">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42436"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E1F9A"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8F5E0B"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792A8"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r w:rsidR="00167F77" w:rsidRPr="00167F77" w14:paraId="0101BD0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14DBE3" w14:textId="77777777" w:rsidR="00167F77" w:rsidRPr="00167F77" w:rsidRDefault="00167F77" w:rsidP="00167F77">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474F3"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74DD2"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125F8"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9A42CE"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r w:rsidR="00167F77" w:rsidRPr="00167F77" w14:paraId="2B4907C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D16AC" w14:textId="77777777" w:rsidR="00167F77" w:rsidRPr="00167F77" w:rsidRDefault="00167F77" w:rsidP="00167F77">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BA49F"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7286C" w14:textId="77777777" w:rsidR="00167F77" w:rsidRPr="00167F77" w:rsidRDefault="00167F77" w:rsidP="00167F77">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6AE13" w14:textId="77777777" w:rsidR="00167F77" w:rsidRPr="00167F77" w:rsidRDefault="00167F77" w:rsidP="00167F77">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0DC87"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r w:rsidR="00167F77" w:rsidRPr="00167F77" w14:paraId="6BB9264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C23E1"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Hrvatska gorska služba spašavanja</w:t>
            </w:r>
          </w:p>
        </w:tc>
      </w:tr>
      <w:tr w:rsidR="00167F77" w:rsidRPr="00167F77" w14:paraId="0A346BE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DA2AB" w14:textId="77777777" w:rsidR="00167F77" w:rsidRPr="00167F77" w:rsidRDefault="00167F77" w:rsidP="00167F77">
            <w:pPr>
              <w:spacing w:after="0" w:line="240" w:lineRule="auto"/>
              <w:rPr>
                <w:rFonts w:cs="Calibri"/>
                <w:b/>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65B26"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3C9A1" w14:textId="77777777" w:rsidR="00167F77" w:rsidRPr="00167F77" w:rsidRDefault="00167F77" w:rsidP="00167F77">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ACCAC" w14:textId="77777777" w:rsidR="00167F77" w:rsidRPr="00167F77" w:rsidRDefault="00167F77" w:rsidP="00167F77">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AE29E"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r w:rsidR="00167F77" w:rsidRPr="00167F77" w14:paraId="7CF2E93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BCEEA" w14:textId="77777777" w:rsidR="00167F77" w:rsidRPr="00167F77" w:rsidRDefault="00167F77" w:rsidP="00167F77">
            <w:pPr>
              <w:spacing w:after="0" w:line="240" w:lineRule="auto"/>
              <w:rPr>
                <w:rFonts w:cs="Calibri"/>
                <w:b/>
                <w:sz w:val="20"/>
                <w:szCs w:val="20"/>
              </w:rPr>
            </w:pPr>
            <w:r w:rsidRPr="00167F77">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DAC9D"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3F96C" w14:textId="77777777" w:rsidR="00167F77" w:rsidRPr="00167F77" w:rsidRDefault="00167F77" w:rsidP="00167F77">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47DC6" w14:textId="77777777" w:rsidR="00167F77" w:rsidRPr="00167F77" w:rsidRDefault="00167F77" w:rsidP="00167F77">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9F118"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r w:rsidR="00167F77" w:rsidRPr="00167F77" w14:paraId="1EE252F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A492A" w14:textId="77777777" w:rsidR="00167F77" w:rsidRPr="00167F77" w:rsidRDefault="00167F77" w:rsidP="00167F77">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0583BB" w14:textId="77777777" w:rsidR="00167F77" w:rsidRPr="00167F77" w:rsidRDefault="00167F77" w:rsidP="00167F77">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B94F9" w14:textId="77777777" w:rsidR="00167F77" w:rsidRPr="00167F77" w:rsidRDefault="00167F77" w:rsidP="00167F77">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EC7A2" w14:textId="77777777" w:rsidR="00167F77" w:rsidRPr="00167F77" w:rsidRDefault="00167F77" w:rsidP="00167F77">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D6E04" w14:textId="77777777" w:rsidR="00167F77" w:rsidRPr="00167F77" w:rsidRDefault="00167F77" w:rsidP="00167F77">
            <w:pPr>
              <w:spacing w:after="0" w:line="240" w:lineRule="auto"/>
              <w:jc w:val="center"/>
              <w:rPr>
                <w:rFonts w:cs="Calibri"/>
                <w:b/>
                <w:sz w:val="20"/>
                <w:szCs w:val="20"/>
              </w:rPr>
            </w:pPr>
            <w:r w:rsidRPr="00167F77">
              <w:rPr>
                <w:rFonts w:cs="Calibri"/>
                <w:b/>
                <w:sz w:val="20"/>
                <w:szCs w:val="20"/>
              </w:rPr>
              <w:t>X</w:t>
            </w:r>
          </w:p>
        </w:tc>
      </w:tr>
    </w:tbl>
    <w:p w14:paraId="6B959A74" w14:textId="77777777" w:rsidR="001F12CF" w:rsidRPr="00167F77" w:rsidRDefault="001F12CF" w:rsidP="001F12CF">
      <w:pPr>
        <w:spacing w:after="0"/>
      </w:pPr>
    </w:p>
    <w:p w14:paraId="65535457" w14:textId="26E1C1FD" w:rsidR="001F12CF" w:rsidRDefault="001F12CF" w:rsidP="001F12CF">
      <w:pPr>
        <w:spacing w:after="0"/>
      </w:pPr>
      <w:r w:rsidRPr="00167F77">
        <w:lastRenderedPageBreak/>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4AF156D"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3BD5CCFE"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1425F05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0E80DDD8"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00CB6477"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15D9D72A"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612026FF"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2984E795"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6AB5005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3CD9FE5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11FE2991"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5E8D65BB" w14:textId="77777777" w:rsidR="00167F77" w:rsidRPr="001014A2" w:rsidRDefault="00167F77"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7184B0C4"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0A7E3662"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26F905BA"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3A5D65EC"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2C1BCECD"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41D94D9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488164E7"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3DDBCF5E" w14:textId="420C68EA" w:rsidR="00167F77" w:rsidRPr="00167F77" w:rsidRDefault="00167F77"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6963484E" w14:textId="52A2868C" w:rsidR="00341AFD" w:rsidRPr="00167F77" w:rsidRDefault="00341AFD" w:rsidP="00341AFD">
      <w:pPr>
        <w:pStyle w:val="Naslov4"/>
        <w:rPr>
          <w:rFonts w:eastAsia="Times New Roman"/>
        </w:rPr>
      </w:pPr>
      <w:bookmarkStart w:id="1541" w:name="_Toc86396459"/>
      <w:r w:rsidRPr="00167F77">
        <w:rPr>
          <w:rFonts w:eastAsia="Times New Roman"/>
        </w:rPr>
        <w:t>8.2.4.6. Ekstremne vremenske pojave – Vjetar (kretanje zračnih masa općenito)</w:t>
      </w:r>
      <w:bookmarkEnd w:id="1541"/>
    </w:p>
    <w:p w14:paraId="20D9C117" w14:textId="77777777" w:rsidR="00341AFD" w:rsidRPr="00167F77" w:rsidRDefault="00341AFD" w:rsidP="00341AFD">
      <w:pPr>
        <w:spacing w:after="0"/>
      </w:pPr>
    </w:p>
    <w:p w14:paraId="5CD14048" w14:textId="58B83994" w:rsidR="00341AFD" w:rsidRPr="00167F77" w:rsidRDefault="00341AFD" w:rsidP="00341AFD">
      <w:pPr>
        <w:autoSpaceDE w:val="0"/>
        <w:spacing w:after="0"/>
        <w:rPr>
          <w:color w:val="000000"/>
          <w:szCs w:val="24"/>
        </w:rPr>
      </w:pPr>
      <w:r w:rsidRPr="00167F77">
        <w:rPr>
          <w:color w:val="000000"/>
          <w:szCs w:val="24"/>
        </w:rPr>
        <w:lastRenderedPageBreak/>
        <w:t xml:space="preserve">U slučaju pojave olujnog vjetra na području Općine, Općina može samostalno zbrinuti ugroženo stanovništvo, prema tome ne postoji potreba uključivanja pravnih osoba koje djeluju na području </w:t>
      </w:r>
      <w:r w:rsidR="00167F77">
        <w:rPr>
          <w:color w:val="000000"/>
          <w:szCs w:val="24"/>
        </w:rPr>
        <w:t>Zagrebačke</w:t>
      </w:r>
      <w:r w:rsidRPr="00167F77">
        <w:rPr>
          <w:color w:val="000000"/>
          <w:szCs w:val="24"/>
        </w:rPr>
        <w:t xml:space="preserve"> županije, a koje postupaju prema vlastitim operativnim planovima.</w:t>
      </w:r>
    </w:p>
    <w:p w14:paraId="629BFB72" w14:textId="77777777" w:rsidR="00341AFD" w:rsidRPr="00167F77" w:rsidRDefault="00341AFD" w:rsidP="00341AFD">
      <w:pPr>
        <w:autoSpaceDE w:val="0"/>
        <w:spacing w:after="0"/>
        <w:rPr>
          <w:color w:val="000000"/>
          <w:szCs w:val="24"/>
        </w:rPr>
      </w:pPr>
    </w:p>
    <w:p w14:paraId="150A36D5" w14:textId="35F3B8CA" w:rsidR="00341AFD" w:rsidRPr="00167F77" w:rsidRDefault="00341AFD" w:rsidP="007D0C79">
      <w:pPr>
        <w:spacing w:after="0" w:line="240" w:lineRule="auto"/>
        <w:jc w:val="center"/>
        <w:rPr>
          <w:rFonts w:cs="Arial"/>
          <w:b/>
          <w:bCs/>
          <w:sz w:val="20"/>
          <w:szCs w:val="20"/>
        </w:rPr>
      </w:pPr>
      <w:bookmarkStart w:id="1542" w:name="_Toc86396589"/>
      <w:r w:rsidRPr="00167F77">
        <w:rPr>
          <w:rFonts w:cs="Arial"/>
          <w:b/>
          <w:bCs/>
          <w:sz w:val="20"/>
          <w:szCs w:val="20"/>
        </w:rPr>
        <w:t xml:space="preserve">Tablica </w:t>
      </w:r>
      <w:r w:rsidRPr="00167F77">
        <w:rPr>
          <w:rFonts w:cs="Arial"/>
          <w:b/>
          <w:bCs/>
          <w:sz w:val="20"/>
          <w:szCs w:val="20"/>
        </w:rPr>
        <w:fldChar w:fldCharType="begin"/>
      </w:r>
      <w:r w:rsidRPr="00167F77">
        <w:rPr>
          <w:rFonts w:cs="Arial"/>
          <w:b/>
          <w:bCs/>
          <w:sz w:val="20"/>
          <w:szCs w:val="20"/>
        </w:rPr>
        <w:instrText xml:space="preserve"> SEQ Tablica \* ARABIC </w:instrText>
      </w:r>
      <w:r w:rsidRPr="00167F77">
        <w:rPr>
          <w:rFonts w:cs="Arial"/>
          <w:b/>
          <w:bCs/>
          <w:sz w:val="20"/>
          <w:szCs w:val="20"/>
        </w:rPr>
        <w:fldChar w:fldCharType="separate"/>
      </w:r>
      <w:r w:rsidR="007D0C79">
        <w:rPr>
          <w:rFonts w:cs="Arial"/>
          <w:b/>
          <w:bCs/>
          <w:noProof/>
          <w:sz w:val="20"/>
          <w:szCs w:val="20"/>
        </w:rPr>
        <w:t>121</w:t>
      </w:r>
      <w:r w:rsidRPr="00167F77">
        <w:rPr>
          <w:rFonts w:cs="Arial"/>
          <w:b/>
          <w:bCs/>
          <w:noProof/>
          <w:sz w:val="20"/>
          <w:szCs w:val="20"/>
        </w:rPr>
        <w:fldChar w:fldCharType="end"/>
      </w:r>
      <w:r w:rsidRPr="00167F77">
        <w:rPr>
          <w:rFonts w:cs="Arial"/>
          <w:b/>
          <w:bCs/>
          <w:sz w:val="20"/>
          <w:szCs w:val="20"/>
        </w:rPr>
        <w:t>: Analiza stanja sustava civilne zaštite - Područje reagiranja – Vjetar</w:t>
      </w:r>
      <w:bookmarkEnd w:id="1542"/>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341AFD" w:rsidRPr="00167F77" w14:paraId="68B04683" w14:textId="77777777" w:rsidTr="00932EB1">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E64ADE" w14:textId="77777777" w:rsidR="00341AFD" w:rsidRPr="00167F77" w:rsidRDefault="00341AFD" w:rsidP="007D0C79">
            <w:pPr>
              <w:spacing w:after="0" w:line="240" w:lineRule="auto"/>
              <w:jc w:val="center"/>
              <w:rPr>
                <w:rFonts w:cs="Calibri"/>
                <w:b/>
                <w:sz w:val="20"/>
                <w:szCs w:val="20"/>
              </w:rPr>
            </w:pPr>
          </w:p>
          <w:p w14:paraId="74D2F70B" w14:textId="77777777" w:rsidR="00341AFD" w:rsidRPr="00167F77" w:rsidRDefault="00341AFD" w:rsidP="007D0C79">
            <w:pPr>
              <w:spacing w:after="0" w:line="240" w:lineRule="auto"/>
              <w:rPr>
                <w:rFonts w:cs="Calibri"/>
                <w:b/>
                <w:sz w:val="20"/>
                <w:szCs w:val="20"/>
              </w:rPr>
            </w:pPr>
            <w:r w:rsidRPr="00167F77">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5C5C5D60"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E7719C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A256C7F"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28BFFF4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Vrlo visoka spremnost</w:t>
            </w:r>
          </w:p>
        </w:tc>
      </w:tr>
      <w:tr w:rsidR="00341AFD" w:rsidRPr="00167F77" w14:paraId="4AD7D671" w14:textId="77777777" w:rsidTr="00932EB1">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E10FE" w14:textId="77777777" w:rsidR="00341AFD" w:rsidRPr="00167F77" w:rsidRDefault="00341AFD"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EAE59"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37083"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025D0"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975654"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1</w:t>
            </w:r>
          </w:p>
        </w:tc>
      </w:tr>
      <w:tr w:rsidR="00341AFD" w:rsidRPr="00167F77" w14:paraId="26F1ECD4"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4A858A"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1. Prikaz procjene spremnosti u sustavu civilne zaštite na temelju spremnosti odgovornih i upravljačkih kapaciteta sustava civilne zaštite</w:t>
            </w:r>
          </w:p>
        </w:tc>
      </w:tr>
      <w:tr w:rsidR="00341AFD" w:rsidRPr="00167F77" w14:paraId="5C925A67"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1757DC"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Čelne osobe</w:t>
            </w:r>
          </w:p>
        </w:tc>
      </w:tr>
      <w:tr w:rsidR="00341AFD" w:rsidRPr="00167F77" w14:paraId="48F13172" w14:textId="77777777" w:rsidTr="00932EB1">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30632"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3191C5"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1F1BC"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3717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5D174"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5F3BCA3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2C83D"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C8C698"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7876B"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2D150"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74C1CF"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65C19E8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C9534F"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8DC170"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2A0F5"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25A47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23D57A" w14:textId="77777777" w:rsidR="00341AFD" w:rsidRPr="00167F77" w:rsidRDefault="00341AFD" w:rsidP="007D0C79">
            <w:pPr>
              <w:spacing w:after="0" w:line="240" w:lineRule="auto"/>
              <w:rPr>
                <w:rFonts w:cs="Calibri"/>
                <w:b/>
                <w:sz w:val="20"/>
                <w:szCs w:val="20"/>
              </w:rPr>
            </w:pPr>
          </w:p>
        </w:tc>
      </w:tr>
      <w:tr w:rsidR="00341AFD" w:rsidRPr="00167F77" w14:paraId="1173898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EABE5D" w14:textId="77777777" w:rsidR="00341AFD" w:rsidRPr="00167F77" w:rsidRDefault="00341AFD" w:rsidP="007D0C79">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5C727"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62D69"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8F3EE"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82C2A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6C134A9"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F73F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Stožer civilne zaštite</w:t>
            </w:r>
          </w:p>
        </w:tc>
      </w:tr>
      <w:tr w:rsidR="00341AFD" w:rsidRPr="00167F77" w14:paraId="3F13239A" w14:textId="77777777" w:rsidTr="00932EB1">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DEE05"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0F940"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6F85F"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33278"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F41D41"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5CBAFA0F" w14:textId="77777777" w:rsidTr="00932EB1">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98E61"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80B5D"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8A662"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3CEE7"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52A78"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6607458A" w14:textId="77777777" w:rsidTr="00932EB1">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801B2"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05C0E4"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59949"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9650AD"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1B771"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6590A92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3A7A8" w14:textId="77777777" w:rsidR="00341AFD" w:rsidRPr="00167F77" w:rsidRDefault="00341AFD" w:rsidP="007D0C79">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3C0C7"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78FF3"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6A2835"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95454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BF0F5C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B766D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Koordinator na mjestu izvanrednog događaja</w:t>
            </w:r>
          </w:p>
        </w:tc>
      </w:tr>
      <w:tr w:rsidR="00341AFD" w:rsidRPr="00167F77" w14:paraId="026B3000" w14:textId="77777777" w:rsidTr="00932EB1">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110166" w14:textId="77777777" w:rsidR="00341AFD" w:rsidRPr="00167F77" w:rsidRDefault="00341AFD" w:rsidP="007D0C79">
            <w:pPr>
              <w:spacing w:after="0" w:line="240" w:lineRule="auto"/>
              <w:rPr>
                <w:rFonts w:cs="Calibri"/>
                <w:sz w:val="20"/>
                <w:szCs w:val="20"/>
              </w:rPr>
            </w:pPr>
            <w:r w:rsidRPr="00167F77">
              <w:rPr>
                <w:rFonts w:cs="Calibri"/>
                <w:sz w:val="20"/>
                <w:szCs w:val="20"/>
              </w:rPr>
              <w:lastRenderedPageBreak/>
              <w:t xml:space="preserve">Analiza </w:t>
            </w:r>
            <w:r w:rsidRPr="00167F77">
              <w:rPr>
                <w:rFonts w:cs="Calibri"/>
                <w:b/>
                <w:sz w:val="20"/>
                <w:szCs w:val="20"/>
              </w:rPr>
              <w:t>ODGOVORNOSTI</w:t>
            </w:r>
            <w:r w:rsidRPr="00167F77">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6F6B70"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79892B"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01C85"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A31BB7"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3AFD4558" w14:textId="77777777" w:rsidTr="00932EB1">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1D0E7E"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OSPOSOBLJENOSTI</w:t>
            </w:r>
            <w:r w:rsidRPr="00167F77">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1F535"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8BF4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FEFC81"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29C87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6573CBA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A03F5"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Procjena </w:t>
            </w:r>
            <w:r w:rsidRPr="00167F77">
              <w:rPr>
                <w:rFonts w:cs="Calibri"/>
                <w:b/>
                <w:sz w:val="20"/>
                <w:szCs w:val="20"/>
              </w:rPr>
              <w:t>UVJEŽBANOSTI</w:t>
            </w:r>
            <w:r w:rsidRPr="00167F77">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569BC8"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A30FF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A83513"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08D22C"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775307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57E40A" w14:textId="77777777" w:rsidR="00341AFD" w:rsidRPr="00167F77" w:rsidRDefault="00341AFD" w:rsidP="007D0C79">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4137A"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BD982"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40DD2"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2F09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503A5377"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0397C"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2. Prikaz procjene spremnosti operativnih kapaciteta</w:t>
            </w:r>
          </w:p>
        </w:tc>
      </w:tr>
      <w:tr w:rsidR="00341AFD" w:rsidRPr="00167F77" w14:paraId="7E04B96A"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0DB2A"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Operativne snage vatrogastva</w:t>
            </w:r>
          </w:p>
        </w:tc>
      </w:tr>
      <w:tr w:rsidR="00341AFD" w:rsidRPr="00167F77" w14:paraId="72FEF0E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4A0B93" w14:textId="77777777" w:rsidR="00341AFD" w:rsidRPr="00167F77" w:rsidRDefault="00341AFD" w:rsidP="007D0C79">
            <w:pPr>
              <w:spacing w:after="0" w:line="240" w:lineRule="auto"/>
              <w:rPr>
                <w:rFonts w:cs="Calibri"/>
                <w:b/>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AC7D1"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0665A"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38B33"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FEAC8"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BB14AB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C4CCB" w14:textId="77777777" w:rsidR="00341AFD" w:rsidRPr="00167F77" w:rsidRDefault="00341AFD" w:rsidP="007D0C79">
            <w:pPr>
              <w:spacing w:after="0" w:line="240" w:lineRule="auto"/>
              <w:rPr>
                <w:rFonts w:cs="Calibri"/>
                <w:b/>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AEC3A"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536CD"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4261E"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7505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2F42CCA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BD153" w14:textId="77777777" w:rsidR="00341AFD" w:rsidRPr="00167F77" w:rsidRDefault="00341AFD" w:rsidP="007D0C79">
            <w:pPr>
              <w:spacing w:after="0" w:line="240" w:lineRule="auto"/>
              <w:rPr>
                <w:rFonts w:cs="Calibri"/>
                <w:b/>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A599B"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C8445"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B39BD"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2C601"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79A462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14C80" w14:textId="77777777" w:rsidR="00341AFD" w:rsidRPr="00167F77" w:rsidRDefault="00341AFD" w:rsidP="007D0C79">
            <w:pPr>
              <w:spacing w:after="0" w:line="240" w:lineRule="auto"/>
              <w:rPr>
                <w:rFonts w:cs="Calibri"/>
                <w:b/>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0A8B0"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427C8"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6CDD7"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39510"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63CBC21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1261E" w14:textId="77777777" w:rsidR="00341AFD" w:rsidRPr="00167F77" w:rsidRDefault="00341AFD" w:rsidP="007D0C79">
            <w:pPr>
              <w:spacing w:after="0" w:line="240" w:lineRule="auto"/>
              <w:rPr>
                <w:rFonts w:cs="Calibri"/>
                <w:b/>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04DB4"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1AF29"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97749"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1F89E" w14:textId="77777777" w:rsidR="00341AFD" w:rsidRPr="00167F77" w:rsidRDefault="00341AFD" w:rsidP="007D0C79">
            <w:pPr>
              <w:spacing w:after="0" w:line="240" w:lineRule="auto"/>
              <w:jc w:val="center"/>
              <w:rPr>
                <w:rFonts w:cs="Calibri"/>
                <w:b/>
                <w:sz w:val="20"/>
                <w:szCs w:val="20"/>
              </w:rPr>
            </w:pPr>
          </w:p>
        </w:tc>
      </w:tr>
      <w:tr w:rsidR="00341AFD" w:rsidRPr="00167F77" w14:paraId="43792D0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15CB3" w14:textId="77777777" w:rsidR="00341AFD" w:rsidRPr="00167F77" w:rsidRDefault="00341AFD" w:rsidP="007D0C79">
            <w:pPr>
              <w:spacing w:after="0" w:line="240" w:lineRule="auto"/>
              <w:rPr>
                <w:rFonts w:cs="Calibri"/>
                <w:b/>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DF3ED"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3AE13"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A0D1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4B3FA" w14:textId="77777777" w:rsidR="00341AFD" w:rsidRPr="00167F77" w:rsidRDefault="00341AFD" w:rsidP="007D0C79">
            <w:pPr>
              <w:spacing w:after="0" w:line="240" w:lineRule="auto"/>
              <w:jc w:val="center"/>
              <w:rPr>
                <w:rFonts w:cs="Calibri"/>
                <w:b/>
                <w:sz w:val="20"/>
                <w:szCs w:val="20"/>
              </w:rPr>
            </w:pPr>
          </w:p>
        </w:tc>
      </w:tr>
      <w:tr w:rsidR="00341AFD" w:rsidRPr="00167F77" w14:paraId="6DDA39E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C129A8" w14:textId="77777777" w:rsidR="00341AFD" w:rsidRPr="00167F77" w:rsidRDefault="00341AFD" w:rsidP="007D0C79">
            <w:pPr>
              <w:spacing w:after="0" w:line="240" w:lineRule="auto"/>
              <w:rPr>
                <w:rFonts w:cs="Calibri"/>
                <w:b/>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7C9C6"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4B68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B2DC9"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86292" w14:textId="77777777" w:rsidR="00341AFD" w:rsidRPr="00167F77" w:rsidRDefault="00341AFD" w:rsidP="007D0C79">
            <w:pPr>
              <w:spacing w:after="0" w:line="240" w:lineRule="auto"/>
              <w:jc w:val="center"/>
              <w:rPr>
                <w:rFonts w:cs="Calibri"/>
                <w:b/>
                <w:sz w:val="20"/>
                <w:szCs w:val="20"/>
              </w:rPr>
            </w:pPr>
          </w:p>
        </w:tc>
      </w:tr>
      <w:tr w:rsidR="00341AFD" w:rsidRPr="00167F77" w14:paraId="04A44D0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C3BF7" w14:textId="77777777" w:rsidR="00341AFD" w:rsidRPr="00167F77" w:rsidRDefault="00341AFD" w:rsidP="007D0C79">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5660B"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8A2BD"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8187B"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00F3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14B15B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AF6C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Operativne snage Crvenog križa</w:t>
            </w:r>
          </w:p>
        </w:tc>
      </w:tr>
      <w:tr w:rsidR="00341AFD" w:rsidRPr="00167F77" w14:paraId="72680D2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8C5E33" w14:textId="77777777" w:rsidR="00341AFD" w:rsidRPr="00167F77" w:rsidRDefault="00341AFD" w:rsidP="007D0C79">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06B321"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2C25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B67D24"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EB996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20E318E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CA499" w14:textId="77777777" w:rsidR="00341AFD" w:rsidRPr="00167F77" w:rsidRDefault="00341AFD" w:rsidP="007D0C79">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D353ED"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479CD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8B3C0"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4D02C"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F0FD56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3F257E" w14:textId="77777777" w:rsidR="00341AFD" w:rsidRPr="00167F77" w:rsidRDefault="00341AFD" w:rsidP="007D0C79">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E28DD"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C29B2D"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7CE9C"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E1887"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1284563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B7D1C" w14:textId="77777777" w:rsidR="00341AFD" w:rsidRPr="00167F77" w:rsidRDefault="00341AFD" w:rsidP="007D0C79">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7B4BCD"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17CCE5"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1C235D"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858D24"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561B38E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EBBE3D" w14:textId="77777777" w:rsidR="00341AFD" w:rsidRPr="00167F77" w:rsidRDefault="00341AFD" w:rsidP="007D0C79">
            <w:pPr>
              <w:spacing w:after="0" w:line="240" w:lineRule="auto"/>
              <w:rPr>
                <w:rFonts w:cs="Calibri"/>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E1096"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F3005"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E20E60"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E5B8F"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97C2EA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268A7" w14:textId="77777777" w:rsidR="00341AFD" w:rsidRPr="00167F77" w:rsidRDefault="00341AFD" w:rsidP="007D0C79">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5C919"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0BCCB"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78333"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111F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044A50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61CAD" w14:textId="77777777" w:rsidR="00341AFD" w:rsidRPr="00167F77" w:rsidRDefault="00341AFD" w:rsidP="007D0C79">
            <w:pPr>
              <w:spacing w:after="0" w:line="240" w:lineRule="auto"/>
              <w:rPr>
                <w:rFonts w:cs="Calibri"/>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6DD41"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73009A"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ABC54"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7DF0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5AF5F59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7AE272" w14:textId="77777777" w:rsidR="00341AFD" w:rsidRPr="00167F77" w:rsidRDefault="00341AFD" w:rsidP="007D0C79">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DE30B"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BD63D"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6D9AC"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96A7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364F0D1"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AF7E6"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Povjerenici civilne zaštite i njihovi zamjenici</w:t>
            </w:r>
          </w:p>
        </w:tc>
      </w:tr>
      <w:tr w:rsidR="00341AFD" w:rsidRPr="00167F77" w14:paraId="551AC07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777FF6" w14:textId="77777777" w:rsidR="00341AFD" w:rsidRPr="00167F77" w:rsidRDefault="00341AFD" w:rsidP="007D0C79">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74A190" w14:textId="6A4728C3"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66D6B3"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76327"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385A3" w14:textId="2E85D63B" w:rsidR="00341AFD" w:rsidRPr="00167F77" w:rsidRDefault="00341AFD" w:rsidP="007D0C79">
            <w:pPr>
              <w:spacing w:after="0" w:line="240" w:lineRule="auto"/>
              <w:jc w:val="center"/>
              <w:rPr>
                <w:rFonts w:cs="Calibri"/>
                <w:b/>
                <w:sz w:val="20"/>
                <w:szCs w:val="20"/>
              </w:rPr>
            </w:pPr>
          </w:p>
        </w:tc>
      </w:tr>
      <w:tr w:rsidR="00341AFD" w:rsidRPr="00167F77" w14:paraId="7A52FB1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57D33" w14:textId="77777777" w:rsidR="00341AFD" w:rsidRPr="00167F77" w:rsidRDefault="00341AFD" w:rsidP="007D0C79">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0F8AD" w14:textId="46F39EF3"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0D519"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BE82A"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6630E" w14:textId="5F786BC0" w:rsidR="00341AFD" w:rsidRPr="00167F77" w:rsidRDefault="00341AFD" w:rsidP="007D0C79">
            <w:pPr>
              <w:spacing w:after="0" w:line="240" w:lineRule="auto"/>
              <w:jc w:val="center"/>
              <w:rPr>
                <w:rFonts w:cs="Calibri"/>
                <w:b/>
                <w:sz w:val="20"/>
                <w:szCs w:val="20"/>
              </w:rPr>
            </w:pPr>
          </w:p>
        </w:tc>
      </w:tr>
      <w:tr w:rsidR="00341AFD" w:rsidRPr="00167F77" w14:paraId="004E2B2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773D27" w14:textId="77777777" w:rsidR="00341AFD" w:rsidRPr="00167F77" w:rsidRDefault="00341AFD" w:rsidP="007D0C79">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71E9FE" w14:textId="0B25AF84"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A9388" w14:textId="29CA882E"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AB594"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C4BB31" w14:textId="77777777" w:rsidR="00341AFD" w:rsidRPr="00167F77" w:rsidRDefault="00341AFD" w:rsidP="007D0C79">
            <w:pPr>
              <w:spacing w:after="0" w:line="240" w:lineRule="auto"/>
              <w:rPr>
                <w:rFonts w:cs="Calibri"/>
                <w:b/>
                <w:sz w:val="20"/>
                <w:szCs w:val="20"/>
              </w:rPr>
            </w:pPr>
          </w:p>
        </w:tc>
      </w:tr>
      <w:tr w:rsidR="00341AFD" w:rsidRPr="00167F77" w14:paraId="6428F7B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D97338" w14:textId="77777777" w:rsidR="00341AFD" w:rsidRPr="00167F77" w:rsidRDefault="00341AFD" w:rsidP="007D0C79">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60A35" w14:textId="3FCB0942"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25378" w14:textId="59D727F9"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28EF9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D761D" w14:textId="77777777" w:rsidR="00341AFD" w:rsidRPr="00167F77" w:rsidRDefault="00341AFD" w:rsidP="007D0C79">
            <w:pPr>
              <w:spacing w:after="0" w:line="240" w:lineRule="auto"/>
              <w:rPr>
                <w:rFonts w:cs="Calibri"/>
                <w:b/>
                <w:sz w:val="20"/>
                <w:szCs w:val="20"/>
              </w:rPr>
            </w:pPr>
          </w:p>
        </w:tc>
      </w:tr>
      <w:tr w:rsidR="00341AFD" w:rsidRPr="00167F77" w14:paraId="2558AEC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44F19" w14:textId="77777777" w:rsidR="00341AFD" w:rsidRPr="00167F77" w:rsidRDefault="00341AFD" w:rsidP="007D0C79">
            <w:pPr>
              <w:spacing w:after="0" w:line="240" w:lineRule="auto"/>
              <w:rPr>
                <w:rFonts w:cs="Calibri"/>
                <w:sz w:val="20"/>
                <w:szCs w:val="20"/>
              </w:rPr>
            </w:pPr>
            <w:r w:rsidRPr="00167F77">
              <w:rPr>
                <w:rFonts w:cs="Calibri"/>
                <w:sz w:val="20"/>
                <w:szCs w:val="20"/>
              </w:rPr>
              <w:lastRenderedPageBreak/>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B3239" w14:textId="6B2F0C8E"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27AC4"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BC84AD"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AA1A9" w14:textId="77777777" w:rsidR="00341AFD" w:rsidRPr="00167F77" w:rsidRDefault="00341AFD" w:rsidP="007D0C79">
            <w:pPr>
              <w:spacing w:after="0" w:line="240" w:lineRule="auto"/>
              <w:rPr>
                <w:rFonts w:cs="Calibri"/>
                <w:b/>
                <w:sz w:val="20"/>
                <w:szCs w:val="20"/>
              </w:rPr>
            </w:pPr>
          </w:p>
        </w:tc>
      </w:tr>
      <w:tr w:rsidR="00341AFD" w:rsidRPr="00167F77" w14:paraId="70EA318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6E994" w14:textId="77777777" w:rsidR="00341AFD" w:rsidRPr="00167F77" w:rsidRDefault="00341AFD" w:rsidP="007D0C79">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BBD51" w14:textId="07018CCA"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A8B24"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8BF30" w14:textId="6AA4C680"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B8FD8" w14:textId="77777777" w:rsidR="00341AFD" w:rsidRPr="00167F77" w:rsidRDefault="00341AFD" w:rsidP="007D0C79">
            <w:pPr>
              <w:spacing w:after="0" w:line="240" w:lineRule="auto"/>
              <w:rPr>
                <w:rFonts w:cs="Calibri"/>
                <w:b/>
                <w:sz w:val="20"/>
                <w:szCs w:val="20"/>
              </w:rPr>
            </w:pPr>
          </w:p>
        </w:tc>
      </w:tr>
      <w:tr w:rsidR="00341AFD" w:rsidRPr="00167F77" w14:paraId="584A770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7ADCA3" w14:textId="77777777" w:rsidR="00341AFD" w:rsidRPr="00167F77" w:rsidRDefault="00341AFD" w:rsidP="007D0C79">
            <w:pPr>
              <w:spacing w:after="0" w:line="240" w:lineRule="auto"/>
              <w:rPr>
                <w:rFonts w:cs="Calibri"/>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F35E6" w14:textId="6182D5C2"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3ACD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BAB0B7" w14:textId="4E601835"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1A12A7" w14:textId="77777777" w:rsidR="00341AFD" w:rsidRPr="00167F77" w:rsidRDefault="00341AFD" w:rsidP="007D0C79">
            <w:pPr>
              <w:spacing w:after="0" w:line="240" w:lineRule="auto"/>
              <w:rPr>
                <w:rFonts w:cs="Calibri"/>
                <w:b/>
                <w:sz w:val="20"/>
                <w:szCs w:val="20"/>
              </w:rPr>
            </w:pPr>
          </w:p>
        </w:tc>
      </w:tr>
      <w:tr w:rsidR="00341AFD" w:rsidRPr="00167F77" w14:paraId="79B468B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C4D94D" w14:textId="77777777" w:rsidR="00341AFD" w:rsidRPr="00167F77" w:rsidRDefault="00341AFD" w:rsidP="007D0C79">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13AB0" w14:textId="734F4C0A"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C53200"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C0F74" w14:textId="578D7ED2"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89ACBB" w14:textId="77777777" w:rsidR="00341AFD" w:rsidRPr="00167F77" w:rsidRDefault="00341AFD" w:rsidP="007D0C79">
            <w:pPr>
              <w:spacing w:after="0" w:line="240" w:lineRule="auto"/>
              <w:rPr>
                <w:rFonts w:cs="Calibri"/>
                <w:b/>
                <w:sz w:val="20"/>
                <w:szCs w:val="20"/>
              </w:rPr>
            </w:pPr>
          </w:p>
        </w:tc>
      </w:tr>
      <w:tr w:rsidR="00341AFD" w:rsidRPr="00167F77" w14:paraId="6881587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2D63B"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Pravne osobe od interesa za sustav civilne zaštite</w:t>
            </w:r>
          </w:p>
        </w:tc>
      </w:tr>
      <w:tr w:rsidR="00341AFD" w:rsidRPr="00167F77" w14:paraId="7999972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CC96B" w14:textId="77777777" w:rsidR="00341AFD" w:rsidRPr="00167F77" w:rsidRDefault="00341AFD" w:rsidP="007D0C79">
            <w:pPr>
              <w:spacing w:after="0" w:line="240" w:lineRule="auto"/>
              <w:rPr>
                <w:rFonts w:cs="Calibri"/>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7DA12"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5DA54" w14:textId="4425104C"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8590AC" w14:textId="53714611"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BED41" w14:textId="77777777" w:rsidR="00341AFD" w:rsidRPr="00167F77" w:rsidRDefault="00341AFD" w:rsidP="007D0C79">
            <w:pPr>
              <w:spacing w:after="0" w:line="240" w:lineRule="auto"/>
              <w:jc w:val="center"/>
              <w:rPr>
                <w:rFonts w:cs="Calibri"/>
                <w:b/>
                <w:sz w:val="20"/>
                <w:szCs w:val="20"/>
              </w:rPr>
            </w:pPr>
          </w:p>
        </w:tc>
      </w:tr>
      <w:tr w:rsidR="00341AFD" w:rsidRPr="00167F77" w14:paraId="0611CF5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78F87" w14:textId="77777777" w:rsidR="00341AFD" w:rsidRPr="00167F77" w:rsidRDefault="00341AFD" w:rsidP="007D0C79">
            <w:pPr>
              <w:spacing w:after="0" w:line="240" w:lineRule="auto"/>
              <w:rPr>
                <w:rFonts w:cs="Calibri"/>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59ECE9"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26955"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FAEAF" w14:textId="5CEF066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D2A05" w14:textId="3B99E0C1" w:rsidR="00341AFD" w:rsidRPr="00167F77" w:rsidRDefault="00167F77" w:rsidP="007D0C79">
            <w:pPr>
              <w:spacing w:after="0" w:line="240" w:lineRule="auto"/>
              <w:jc w:val="center"/>
              <w:rPr>
                <w:rFonts w:cs="Calibri"/>
                <w:b/>
                <w:sz w:val="20"/>
                <w:szCs w:val="20"/>
              </w:rPr>
            </w:pPr>
            <w:r>
              <w:rPr>
                <w:rFonts w:cs="Calibri"/>
                <w:b/>
                <w:sz w:val="20"/>
                <w:szCs w:val="20"/>
              </w:rPr>
              <w:t>X</w:t>
            </w:r>
          </w:p>
        </w:tc>
      </w:tr>
      <w:tr w:rsidR="00341AFD" w:rsidRPr="00167F77" w14:paraId="6E53328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4D22E9" w14:textId="77777777" w:rsidR="00341AFD" w:rsidRPr="00167F77" w:rsidRDefault="00341AFD" w:rsidP="007D0C79">
            <w:pPr>
              <w:spacing w:after="0" w:line="240" w:lineRule="auto"/>
              <w:rPr>
                <w:rFonts w:cs="Calibri"/>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4135B6"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B664B4" w14:textId="19501924"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22236" w14:textId="54B818F5"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73CC6" w14:textId="77777777" w:rsidR="00341AFD" w:rsidRPr="00167F77" w:rsidRDefault="00341AFD" w:rsidP="007D0C79">
            <w:pPr>
              <w:spacing w:after="0" w:line="240" w:lineRule="auto"/>
              <w:jc w:val="center"/>
              <w:rPr>
                <w:rFonts w:cs="Calibri"/>
                <w:b/>
                <w:sz w:val="20"/>
                <w:szCs w:val="20"/>
              </w:rPr>
            </w:pPr>
          </w:p>
        </w:tc>
      </w:tr>
      <w:tr w:rsidR="00341AFD" w:rsidRPr="00167F77" w14:paraId="2592EB9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61A2C" w14:textId="77777777" w:rsidR="00341AFD" w:rsidRPr="00167F77" w:rsidRDefault="00341AFD" w:rsidP="007D0C79">
            <w:pPr>
              <w:spacing w:after="0" w:line="240" w:lineRule="auto"/>
              <w:rPr>
                <w:rFonts w:cs="Calibri"/>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E6B538"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C2F7C4" w14:textId="30E1496E"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A7EC8C" w14:textId="35A25E0C"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AA899" w14:textId="77777777" w:rsidR="00341AFD" w:rsidRPr="00167F77" w:rsidRDefault="00341AFD" w:rsidP="007D0C79">
            <w:pPr>
              <w:spacing w:after="0" w:line="240" w:lineRule="auto"/>
              <w:jc w:val="center"/>
              <w:rPr>
                <w:rFonts w:cs="Calibri"/>
                <w:b/>
                <w:sz w:val="20"/>
                <w:szCs w:val="20"/>
              </w:rPr>
            </w:pPr>
          </w:p>
        </w:tc>
      </w:tr>
      <w:tr w:rsidR="00341AFD" w:rsidRPr="00167F77" w14:paraId="394743D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650348" w14:textId="77777777" w:rsidR="00341AFD" w:rsidRPr="00167F77" w:rsidRDefault="00341AFD" w:rsidP="007D0C79">
            <w:pPr>
              <w:spacing w:after="0" w:line="240" w:lineRule="auto"/>
              <w:rPr>
                <w:rFonts w:cs="Calibri"/>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BAB90"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3174F4" w14:textId="2D1DE3CA"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06C9C" w14:textId="4DCAC226"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390D0" w14:textId="77777777" w:rsidR="00341AFD" w:rsidRPr="00167F77" w:rsidRDefault="00341AFD" w:rsidP="007D0C79">
            <w:pPr>
              <w:spacing w:after="0" w:line="240" w:lineRule="auto"/>
              <w:jc w:val="center"/>
              <w:rPr>
                <w:rFonts w:cs="Calibri"/>
                <w:b/>
                <w:sz w:val="20"/>
                <w:szCs w:val="20"/>
              </w:rPr>
            </w:pPr>
          </w:p>
        </w:tc>
      </w:tr>
      <w:tr w:rsidR="00341AFD" w:rsidRPr="00167F77" w14:paraId="2E05BB5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038059" w14:textId="77777777" w:rsidR="00341AFD" w:rsidRPr="00167F77" w:rsidRDefault="00341AFD" w:rsidP="007D0C79">
            <w:pPr>
              <w:spacing w:after="0" w:line="240" w:lineRule="auto"/>
              <w:rPr>
                <w:rFonts w:cs="Calibri"/>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5FDB54"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6E0F3D" w14:textId="768706B1"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B7C51" w14:textId="3B06458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CEB25" w14:textId="77777777" w:rsidR="00341AFD" w:rsidRPr="00167F77" w:rsidRDefault="00341AFD" w:rsidP="007D0C79">
            <w:pPr>
              <w:spacing w:after="0" w:line="240" w:lineRule="auto"/>
              <w:jc w:val="center"/>
              <w:rPr>
                <w:rFonts w:cs="Calibri"/>
                <w:b/>
                <w:sz w:val="20"/>
                <w:szCs w:val="20"/>
              </w:rPr>
            </w:pPr>
          </w:p>
        </w:tc>
      </w:tr>
      <w:tr w:rsidR="00341AFD" w:rsidRPr="00167F77" w14:paraId="7CA060E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F1BF38" w14:textId="77777777" w:rsidR="00341AFD" w:rsidRPr="00167F77" w:rsidRDefault="00341AFD" w:rsidP="007D0C79">
            <w:pPr>
              <w:spacing w:after="0" w:line="240" w:lineRule="auto"/>
              <w:rPr>
                <w:rFonts w:cs="Calibri"/>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1986A"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108E0" w14:textId="7AA61133"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E6891" w14:textId="35189ACE"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E71CB" w14:textId="77777777" w:rsidR="00341AFD" w:rsidRPr="00167F77" w:rsidRDefault="00341AFD" w:rsidP="007D0C79">
            <w:pPr>
              <w:spacing w:after="0" w:line="240" w:lineRule="auto"/>
              <w:jc w:val="center"/>
              <w:rPr>
                <w:rFonts w:cs="Calibri"/>
                <w:b/>
                <w:sz w:val="20"/>
                <w:szCs w:val="20"/>
              </w:rPr>
            </w:pPr>
          </w:p>
        </w:tc>
      </w:tr>
      <w:tr w:rsidR="00341AFD" w:rsidRPr="00167F77" w14:paraId="659F2DE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B21D77" w14:textId="77777777" w:rsidR="00341AFD" w:rsidRPr="00167F77" w:rsidRDefault="00341AFD" w:rsidP="007D0C79">
            <w:pPr>
              <w:spacing w:after="0" w:line="240" w:lineRule="auto"/>
              <w:rPr>
                <w:rFonts w:cs="Calibri"/>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2123D6"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8BF22" w14:textId="693939F4"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792E86" w14:textId="0BF796E6" w:rsidR="00341AFD" w:rsidRPr="00167F77" w:rsidRDefault="00167F77"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ACD35" w14:textId="77777777" w:rsidR="00341AFD" w:rsidRPr="00167F77" w:rsidRDefault="00341AFD" w:rsidP="007D0C79">
            <w:pPr>
              <w:spacing w:after="0" w:line="240" w:lineRule="auto"/>
              <w:jc w:val="center"/>
              <w:rPr>
                <w:rFonts w:cs="Calibri"/>
                <w:b/>
                <w:sz w:val="20"/>
                <w:szCs w:val="20"/>
              </w:rPr>
            </w:pPr>
          </w:p>
        </w:tc>
      </w:tr>
      <w:tr w:rsidR="00341AFD" w:rsidRPr="00167F77" w14:paraId="79A44C14"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B144AC"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Hrvatska gorska služba spašavanja</w:t>
            </w:r>
          </w:p>
        </w:tc>
      </w:tr>
      <w:tr w:rsidR="00341AFD" w:rsidRPr="00167F77" w14:paraId="2197235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07940D" w14:textId="77777777" w:rsidR="00341AFD" w:rsidRPr="00167F77" w:rsidRDefault="00341AFD" w:rsidP="007D0C79">
            <w:pPr>
              <w:spacing w:after="0" w:line="240" w:lineRule="auto"/>
              <w:rPr>
                <w:rFonts w:cs="Calibri"/>
                <w:b/>
                <w:sz w:val="20"/>
                <w:szCs w:val="20"/>
              </w:rPr>
            </w:pPr>
            <w:r w:rsidRPr="00167F77">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78911"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242EC"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E00D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43A2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18D42E1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3467C0" w14:textId="77777777" w:rsidR="00341AFD" w:rsidRPr="00167F77" w:rsidRDefault="00341AFD" w:rsidP="007D0C79">
            <w:pPr>
              <w:spacing w:after="0" w:line="240" w:lineRule="auto"/>
              <w:rPr>
                <w:rFonts w:cs="Calibri"/>
                <w:b/>
                <w:sz w:val="20"/>
                <w:szCs w:val="20"/>
              </w:rPr>
            </w:pPr>
            <w:r w:rsidRPr="00167F77">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CF6BB"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256CD"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8BB7B"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D42B0"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2D7BAF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8B4CC" w14:textId="77777777" w:rsidR="00341AFD" w:rsidRPr="00167F77" w:rsidRDefault="00341AFD" w:rsidP="007D0C79">
            <w:pPr>
              <w:spacing w:after="0" w:line="240" w:lineRule="auto"/>
              <w:rPr>
                <w:rFonts w:cs="Calibri"/>
                <w:b/>
                <w:sz w:val="20"/>
                <w:szCs w:val="20"/>
              </w:rPr>
            </w:pPr>
            <w:r w:rsidRPr="00167F77">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CAF6E"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2E714"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7B51E"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C2B58"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79C02D9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B7F93" w14:textId="77777777" w:rsidR="00341AFD" w:rsidRPr="00167F77" w:rsidRDefault="00341AFD" w:rsidP="007D0C79">
            <w:pPr>
              <w:spacing w:after="0" w:line="240" w:lineRule="auto"/>
              <w:rPr>
                <w:rFonts w:cs="Calibri"/>
                <w:b/>
                <w:sz w:val="20"/>
                <w:szCs w:val="20"/>
              </w:rPr>
            </w:pPr>
            <w:r w:rsidRPr="00167F77">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A03F0"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610B7"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C0024"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E3FB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CCF1D9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2FF2E" w14:textId="77777777" w:rsidR="00341AFD" w:rsidRPr="00167F77" w:rsidRDefault="00341AFD" w:rsidP="007D0C79">
            <w:pPr>
              <w:spacing w:after="0" w:line="240" w:lineRule="auto"/>
              <w:rPr>
                <w:rFonts w:cs="Calibri"/>
                <w:b/>
                <w:sz w:val="20"/>
                <w:szCs w:val="20"/>
              </w:rPr>
            </w:pPr>
            <w:r w:rsidRPr="00167F77">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4806B"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F7A9D"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FA8A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71EA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63D2EC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01E66" w14:textId="77777777" w:rsidR="00341AFD" w:rsidRPr="00167F77" w:rsidRDefault="00341AFD" w:rsidP="007D0C79">
            <w:pPr>
              <w:spacing w:after="0" w:line="240" w:lineRule="auto"/>
              <w:rPr>
                <w:rFonts w:cs="Calibri"/>
                <w:b/>
                <w:sz w:val="20"/>
                <w:szCs w:val="20"/>
              </w:rPr>
            </w:pPr>
            <w:r w:rsidRPr="00167F77">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B0D64"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D831A"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B6B1D"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91C3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14687C5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90B64" w14:textId="77777777" w:rsidR="00341AFD" w:rsidRPr="00167F77" w:rsidRDefault="00341AFD" w:rsidP="007D0C79">
            <w:pPr>
              <w:spacing w:after="0" w:line="240" w:lineRule="auto"/>
              <w:rPr>
                <w:rFonts w:cs="Calibri"/>
                <w:b/>
                <w:sz w:val="20"/>
                <w:szCs w:val="20"/>
              </w:rPr>
            </w:pPr>
            <w:r w:rsidRPr="00167F77">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6FFE0"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31AA7"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2502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AFAE9"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45B6EE5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76B1DB" w14:textId="77777777" w:rsidR="00341AFD" w:rsidRPr="00167F77" w:rsidRDefault="00341AFD" w:rsidP="007D0C79">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91E464"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3B542" w14:textId="77777777" w:rsidR="00341AFD" w:rsidRPr="00167F77" w:rsidRDefault="00341AFD"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D723B"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3FF54"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2B5410A2"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E272A0"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3. Prikaz stanja mobilnosti operativnih kapaciteta sustava civilne zaštite i stanja komunikacijskih kapaciteta</w:t>
            </w:r>
          </w:p>
        </w:tc>
      </w:tr>
      <w:tr w:rsidR="00341AFD" w:rsidRPr="00167F77" w14:paraId="7E994EF4"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0EECA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Operativne snage vatrogastva</w:t>
            </w:r>
          </w:p>
        </w:tc>
      </w:tr>
      <w:tr w:rsidR="00341AFD" w:rsidRPr="00167F77" w14:paraId="2942E87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6DEC0" w14:textId="77777777" w:rsidR="00341AFD" w:rsidRPr="00167F77" w:rsidRDefault="00341AFD" w:rsidP="007D0C79">
            <w:pPr>
              <w:spacing w:after="0" w:line="240" w:lineRule="auto"/>
              <w:rPr>
                <w:rFonts w:cs="Calibri"/>
                <w:b/>
                <w:sz w:val="20"/>
                <w:szCs w:val="20"/>
              </w:rPr>
            </w:pPr>
            <w:r w:rsidRPr="00167F77">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C4C2F"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37826"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511C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9216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348C35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C4591" w14:textId="77777777" w:rsidR="00341AFD" w:rsidRPr="00167F77" w:rsidRDefault="00341AFD" w:rsidP="007D0C79">
            <w:pPr>
              <w:spacing w:after="0" w:line="240" w:lineRule="auto"/>
              <w:rPr>
                <w:rFonts w:cs="Calibri"/>
                <w:b/>
                <w:sz w:val="20"/>
                <w:szCs w:val="20"/>
              </w:rPr>
            </w:pPr>
            <w:r w:rsidRPr="00167F77">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59195"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EED0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7EE9A"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9413E"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20FA2C9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99B19" w14:textId="77777777" w:rsidR="00341AFD" w:rsidRPr="00167F77" w:rsidRDefault="00341AFD" w:rsidP="007D0C79">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FC90D" w14:textId="77777777" w:rsidR="00341AFD" w:rsidRPr="00167F77" w:rsidRDefault="00341AFD"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0E6B1"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EEE83"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10C1A"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2A5F2AAD"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D9378"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Operativne snage Crvenog križa</w:t>
            </w:r>
          </w:p>
        </w:tc>
      </w:tr>
      <w:tr w:rsidR="00341AFD" w:rsidRPr="00167F77" w14:paraId="17AF3A7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F4FEA6"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9EAF1"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16E1B7"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DDEBDF"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AE7AF1"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B65144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634CBD" w14:textId="77777777" w:rsidR="00341AFD" w:rsidRPr="00167F77" w:rsidRDefault="00341AFD" w:rsidP="007D0C79">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3B026"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097234"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F0AE9"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025435"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06A6758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7A2EA" w14:textId="77777777" w:rsidR="00341AFD" w:rsidRPr="00167F77" w:rsidRDefault="00341AFD" w:rsidP="007D0C79">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1C18A" w14:textId="77777777" w:rsidR="00341AFD" w:rsidRPr="00167F77" w:rsidRDefault="00341AFD"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AB42E" w14:textId="77777777" w:rsidR="00341AFD" w:rsidRPr="00167F77" w:rsidRDefault="00341AFD"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4F3BE0" w14:textId="77777777" w:rsidR="00341AFD" w:rsidRPr="00167F77" w:rsidRDefault="00341AFD"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B8E142"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X</w:t>
            </w:r>
          </w:p>
        </w:tc>
      </w:tr>
      <w:tr w:rsidR="00341AFD" w:rsidRPr="00167F77" w14:paraId="189EE9BD"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65EC8" w14:textId="77777777" w:rsidR="00341AFD" w:rsidRPr="00167F77" w:rsidRDefault="00341AFD" w:rsidP="007D0C79">
            <w:pPr>
              <w:spacing w:after="0" w:line="240" w:lineRule="auto"/>
              <w:jc w:val="center"/>
              <w:rPr>
                <w:rFonts w:cs="Calibri"/>
                <w:b/>
                <w:sz w:val="20"/>
                <w:szCs w:val="20"/>
              </w:rPr>
            </w:pPr>
            <w:r w:rsidRPr="00167F77">
              <w:rPr>
                <w:rFonts w:cs="Calibri"/>
                <w:b/>
                <w:sz w:val="20"/>
                <w:szCs w:val="20"/>
              </w:rPr>
              <w:t>Povjerenici civilne zaštite i njihovi zamjenici</w:t>
            </w:r>
          </w:p>
        </w:tc>
      </w:tr>
      <w:tr w:rsidR="00167F77" w:rsidRPr="00167F77" w14:paraId="54439E3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79AB4A" w14:textId="77777777" w:rsidR="00167F77" w:rsidRPr="00167F77" w:rsidRDefault="00167F77" w:rsidP="007D0C79">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CEF22" w14:textId="3496E0B6"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5E9623"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B28BB0"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A5CA02" w14:textId="3964FC14" w:rsidR="00167F77" w:rsidRPr="00167F77" w:rsidRDefault="00167F77" w:rsidP="007D0C79">
            <w:pPr>
              <w:spacing w:after="0" w:line="240" w:lineRule="auto"/>
              <w:jc w:val="center"/>
              <w:rPr>
                <w:rFonts w:cs="Calibri"/>
                <w:b/>
                <w:sz w:val="20"/>
                <w:szCs w:val="20"/>
              </w:rPr>
            </w:pPr>
          </w:p>
        </w:tc>
      </w:tr>
      <w:tr w:rsidR="00167F77" w:rsidRPr="00167F77" w14:paraId="37231B0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19AEF9" w14:textId="77777777" w:rsidR="00167F77" w:rsidRPr="00167F77" w:rsidRDefault="00167F77" w:rsidP="007D0C79">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5A5E20" w14:textId="1B3765E2"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9B908"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C45B8"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2B6734" w14:textId="722769E6" w:rsidR="00167F77" w:rsidRPr="00167F77" w:rsidRDefault="00167F77" w:rsidP="007D0C79">
            <w:pPr>
              <w:spacing w:after="0" w:line="240" w:lineRule="auto"/>
              <w:jc w:val="center"/>
              <w:rPr>
                <w:rFonts w:cs="Calibri"/>
                <w:b/>
                <w:sz w:val="20"/>
                <w:szCs w:val="20"/>
              </w:rPr>
            </w:pPr>
          </w:p>
        </w:tc>
      </w:tr>
      <w:tr w:rsidR="00167F77" w:rsidRPr="00167F77" w14:paraId="42B5229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D15713" w14:textId="77777777" w:rsidR="00167F77" w:rsidRPr="00167F77" w:rsidRDefault="00167F77" w:rsidP="007D0C79">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66B2F" w14:textId="374C58AF"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AF0DE"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76C2A"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CD2FF3" w14:textId="6D168633" w:rsidR="00167F77" w:rsidRPr="00167F77" w:rsidRDefault="00167F77" w:rsidP="007D0C79">
            <w:pPr>
              <w:spacing w:after="0" w:line="240" w:lineRule="auto"/>
              <w:jc w:val="center"/>
              <w:rPr>
                <w:rFonts w:cs="Calibri"/>
                <w:b/>
                <w:sz w:val="20"/>
                <w:szCs w:val="20"/>
              </w:rPr>
            </w:pPr>
          </w:p>
        </w:tc>
      </w:tr>
      <w:tr w:rsidR="00167F77" w:rsidRPr="00167F77" w14:paraId="3619241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CE63A"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lastRenderedPageBreak/>
              <w:t>Pravne osobe od interesa za sustav civilne zaštite</w:t>
            </w:r>
          </w:p>
        </w:tc>
      </w:tr>
      <w:tr w:rsidR="00167F77" w:rsidRPr="00167F77" w14:paraId="1F3D3E6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89C10B" w14:textId="77777777" w:rsidR="00167F77" w:rsidRPr="00167F77" w:rsidRDefault="00167F77" w:rsidP="007D0C79">
            <w:pPr>
              <w:spacing w:after="0" w:line="240" w:lineRule="auto"/>
              <w:rPr>
                <w:rFonts w:cs="Calibri"/>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FC287"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966E83"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1A7DA5"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52E58D"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r w:rsidR="00167F77" w:rsidRPr="00167F77" w14:paraId="5BC53BA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073CE" w14:textId="77777777" w:rsidR="00167F77" w:rsidRPr="00167F77" w:rsidRDefault="00167F77" w:rsidP="007D0C79">
            <w:pPr>
              <w:spacing w:after="0" w:line="240" w:lineRule="auto"/>
              <w:rPr>
                <w:rFonts w:cs="Calibri"/>
                <w:sz w:val="20"/>
                <w:szCs w:val="20"/>
              </w:rPr>
            </w:pPr>
            <w:r w:rsidRPr="00167F77">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B74CA6"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045996"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EDD52B"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1787E6"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r w:rsidR="00167F77" w:rsidRPr="00167F77" w14:paraId="521A60E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8E38E2" w14:textId="77777777" w:rsidR="00167F77" w:rsidRPr="00167F77" w:rsidRDefault="00167F77" w:rsidP="007D0C79">
            <w:pPr>
              <w:spacing w:after="0" w:line="240" w:lineRule="auto"/>
              <w:rPr>
                <w:rFonts w:cs="Calibri"/>
                <w:sz w:val="20"/>
                <w:szCs w:val="20"/>
                <w:u w:val="single"/>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8FDF5"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38144" w14:textId="77777777" w:rsidR="00167F77" w:rsidRPr="00167F77" w:rsidRDefault="00167F77"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2B857" w14:textId="77777777" w:rsidR="00167F77" w:rsidRPr="00167F77" w:rsidRDefault="00167F77"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86A2A5"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r w:rsidR="00167F77" w:rsidRPr="00167F77" w14:paraId="088A41B7"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03F992"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Hrvatska gorska služba spašavanja</w:t>
            </w:r>
          </w:p>
        </w:tc>
      </w:tr>
      <w:tr w:rsidR="00167F77" w:rsidRPr="00167F77" w14:paraId="616829F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7BDA2" w14:textId="77777777" w:rsidR="00167F77" w:rsidRPr="00167F77" w:rsidRDefault="00167F77" w:rsidP="007D0C79">
            <w:pPr>
              <w:spacing w:after="0" w:line="240" w:lineRule="auto"/>
              <w:rPr>
                <w:rFonts w:cs="Calibri"/>
                <w:b/>
                <w:sz w:val="20"/>
                <w:szCs w:val="20"/>
              </w:rPr>
            </w:pPr>
            <w:r w:rsidRPr="00167F77">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2B383"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D8342" w14:textId="77777777" w:rsidR="00167F77" w:rsidRPr="00167F77" w:rsidRDefault="00167F77"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12635" w14:textId="77777777" w:rsidR="00167F77" w:rsidRPr="00167F77" w:rsidRDefault="00167F77"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3B80A"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r w:rsidR="00167F77" w:rsidRPr="00167F77" w14:paraId="5486D7B5"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F4D8F" w14:textId="77777777" w:rsidR="00167F77" w:rsidRPr="00167F77" w:rsidRDefault="00167F77" w:rsidP="007D0C79">
            <w:pPr>
              <w:spacing w:after="0" w:line="240" w:lineRule="auto"/>
              <w:rPr>
                <w:rFonts w:cs="Calibri"/>
                <w:b/>
                <w:sz w:val="20"/>
                <w:szCs w:val="20"/>
              </w:rPr>
            </w:pPr>
            <w:r w:rsidRPr="00167F77">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EF5CCF"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866C3" w14:textId="77777777" w:rsidR="00167F77" w:rsidRPr="00167F77" w:rsidRDefault="00167F77"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B2088" w14:textId="77777777" w:rsidR="00167F77" w:rsidRPr="00167F77" w:rsidRDefault="00167F77"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BC525"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r w:rsidR="00167F77" w:rsidRPr="00167F77" w14:paraId="3F71564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E2E98" w14:textId="77777777" w:rsidR="00167F77" w:rsidRPr="00167F77" w:rsidRDefault="00167F77" w:rsidP="007D0C79">
            <w:pPr>
              <w:spacing w:after="0" w:line="240" w:lineRule="auto"/>
              <w:rPr>
                <w:rFonts w:cs="Calibri"/>
                <w:b/>
                <w:sz w:val="20"/>
                <w:szCs w:val="20"/>
              </w:rPr>
            </w:pPr>
            <w:r w:rsidRPr="00167F77">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E5004" w14:textId="77777777" w:rsidR="00167F77" w:rsidRPr="00167F77" w:rsidRDefault="00167F77"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07848" w14:textId="77777777" w:rsidR="00167F77" w:rsidRPr="00167F77" w:rsidRDefault="00167F77"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318EF" w14:textId="77777777" w:rsidR="00167F77" w:rsidRPr="00167F77" w:rsidRDefault="00167F77"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033D6" w14:textId="77777777" w:rsidR="00167F77" w:rsidRPr="00167F77" w:rsidRDefault="00167F77" w:rsidP="007D0C79">
            <w:pPr>
              <w:spacing w:after="0" w:line="240" w:lineRule="auto"/>
              <w:jc w:val="center"/>
              <w:rPr>
                <w:rFonts w:cs="Calibri"/>
                <w:b/>
                <w:sz w:val="20"/>
                <w:szCs w:val="20"/>
              </w:rPr>
            </w:pPr>
            <w:r w:rsidRPr="00167F77">
              <w:rPr>
                <w:rFonts w:cs="Calibri"/>
                <w:b/>
                <w:sz w:val="20"/>
                <w:szCs w:val="20"/>
              </w:rPr>
              <w:t>X</w:t>
            </w:r>
          </w:p>
        </w:tc>
      </w:tr>
    </w:tbl>
    <w:p w14:paraId="7A0700AF" w14:textId="77777777" w:rsidR="00341AFD" w:rsidRPr="00167F77" w:rsidRDefault="00341AFD" w:rsidP="00341AFD">
      <w:pPr>
        <w:spacing w:after="0"/>
      </w:pPr>
    </w:p>
    <w:p w14:paraId="79B22A30" w14:textId="77777777" w:rsidR="00341AFD" w:rsidRPr="00167F77" w:rsidRDefault="00341AFD" w:rsidP="00341AFD">
      <w:pPr>
        <w:spacing w:after="0"/>
      </w:pPr>
      <w:r w:rsidRPr="00167F77">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6C430A5"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5F8B2978"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78C2C06D"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625CFBA6"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242EF86E"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38FD67BB"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6C814D9E"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378B9AB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01BA282F"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5DA4492C"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0297FC6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1BB99BC2" w14:textId="77777777" w:rsidR="00167F77" w:rsidRPr="001014A2" w:rsidRDefault="00167F77"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3A9933C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2263282A"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51089DD0"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529B0423"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1FFA88CF"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695F3BB9"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Hrvatske vode – Vodnogospodarski odjel za gornju Savu </w:t>
      </w:r>
    </w:p>
    <w:p w14:paraId="05830FD6" w14:textId="77777777" w:rsidR="00167F77" w:rsidRPr="001014A2" w:rsidRDefault="00167F77"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1003403D" w14:textId="77777777" w:rsidR="00167F77" w:rsidRDefault="00167F77"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10215269" w14:textId="4631DC22" w:rsidR="00341AFD" w:rsidRPr="00025672" w:rsidRDefault="00341AFD" w:rsidP="004E2633">
      <w:pPr>
        <w:autoSpaceDE w:val="0"/>
        <w:autoSpaceDN w:val="0"/>
        <w:adjustRightInd w:val="0"/>
        <w:spacing w:after="0"/>
        <w:rPr>
          <w:rFonts w:ascii="Calibri" w:hAnsi="Calibri" w:cs="Calibri"/>
          <w:color w:val="000000"/>
          <w:szCs w:val="24"/>
          <w:highlight w:val="yellow"/>
        </w:rPr>
      </w:pPr>
    </w:p>
    <w:p w14:paraId="2B618C1D" w14:textId="5353CA91" w:rsidR="004E2633" w:rsidRPr="007C048B" w:rsidRDefault="004E2633" w:rsidP="004E2633">
      <w:pPr>
        <w:pStyle w:val="Naslov4"/>
        <w:spacing w:before="0"/>
        <w:rPr>
          <w:rFonts w:eastAsia="Times New Roman"/>
        </w:rPr>
      </w:pPr>
      <w:bookmarkStart w:id="1543" w:name="_Toc86396460"/>
      <w:r w:rsidRPr="007C048B">
        <w:rPr>
          <w:rFonts w:eastAsia="Times New Roman"/>
        </w:rPr>
        <w:t>8.2.4.7. Suša</w:t>
      </w:r>
      <w:bookmarkEnd w:id="1543"/>
    </w:p>
    <w:p w14:paraId="5848EF81" w14:textId="77777777" w:rsidR="004E2633" w:rsidRPr="007C048B" w:rsidRDefault="004E2633" w:rsidP="004E2633">
      <w:pPr>
        <w:spacing w:after="0"/>
      </w:pPr>
    </w:p>
    <w:p w14:paraId="011916D6" w14:textId="3550D706" w:rsidR="004E2633" w:rsidRPr="007C048B" w:rsidRDefault="004E2633" w:rsidP="007C048B">
      <w:pPr>
        <w:autoSpaceDE w:val="0"/>
        <w:spacing w:after="0"/>
        <w:rPr>
          <w:color w:val="000000"/>
          <w:szCs w:val="24"/>
        </w:rPr>
      </w:pPr>
      <w:r w:rsidRPr="007C048B">
        <w:rPr>
          <w:color w:val="000000"/>
          <w:szCs w:val="24"/>
        </w:rPr>
        <w:t xml:space="preserve">U slučaju suša na području Općine, Općina može samostalno zbrinuti ugroženo stanovništvo, prema tome ne postoji potreba uključivanja pravnih osoba koje djeluju na području </w:t>
      </w:r>
      <w:r w:rsidR="007C048B" w:rsidRPr="007C048B">
        <w:rPr>
          <w:color w:val="000000"/>
          <w:szCs w:val="24"/>
        </w:rPr>
        <w:t>Zagrebačke</w:t>
      </w:r>
      <w:r w:rsidRPr="007C048B">
        <w:rPr>
          <w:color w:val="000000"/>
          <w:szCs w:val="24"/>
        </w:rPr>
        <w:t xml:space="preserve"> županije, a koje postupaju prema vlastitim operativnim planovima.</w:t>
      </w:r>
    </w:p>
    <w:p w14:paraId="3A8DC398" w14:textId="77777777" w:rsidR="004E2633" w:rsidRPr="007C048B" w:rsidRDefault="004E2633" w:rsidP="004E2633">
      <w:pPr>
        <w:autoSpaceDE w:val="0"/>
        <w:spacing w:after="0"/>
        <w:rPr>
          <w:color w:val="000000"/>
          <w:szCs w:val="24"/>
        </w:rPr>
      </w:pPr>
    </w:p>
    <w:p w14:paraId="6B956C5E" w14:textId="700D21DB" w:rsidR="004E2633" w:rsidRPr="007C048B" w:rsidRDefault="004E2633" w:rsidP="007D0C79">
      <w:pPr>
        <w:spacing w:after="0" w:line="240" w:lineRule="auto"/>
        <w:jc w:val="center"/>
        <w:rPr>
          <w:rFonts w:cs="Arial"/>
          <w:b/>
          <w:bCs/>
          <w:sz w:val="20"/>
          <w:szCs w:val="20"/>
        </w:rPr>
      </w:pPr>
      <w:bookmarkStart w:id="1544" w:name="_Toc86396590"/>
      <w:r w:rsidRPr="007C048B">
        <w:rPr>
          <w:rFonts w:cs="Arial"/>
          <w:b/>
          <w:bCs/>
          <w:sz w:val="20"/>
          <w:szCs w:val="20"/>
        </w:rPr>
        <w:t xml:space="preserve">Tablica </w:t>
      </w:r>
      <w:r w:rsidRPr="007C048B">
        <w:rPr>
          <w:rFonts w:cs="Arial"/>
          <w:b/>
          <w:bCs/>
          <w:sz w:val="20"/>
          <w:szCs w:val="20"/>
        </w:rPr>
        <w:fldChar w:fldCharType="begin"/>
      </w:r>
      <w:r w:rsidRPr="007C048B">
        <w:rPr>
          <w:rFonts w:cs="Arial"/>
          <w:b/>
          <w:bCs/>
          <w:sz w:val="20"/>
          <w:szCs w:val="20"/>
        </w:rPr>
        <w:instrText xml:space="preserve"> SEQ Tablica \* ARABIC </w:instrText>
      </w:r>
      <w:r w:rsidRPr="007C048B">
        <w:rPr>
          <w:rFonts w:cs="Arial"/>
          <w:b/>
          <w:bCs/>
          <w:sz w:val="20"/>
          <w:szCs w:val="20"/>
        </w:rPr>
        <w:fldChar w:fldCharType="separate"/>
      </w:r>
      <w:r w:rsidR="007D0C79">
        <w:rPr>
          <w:rFonts w:cs="Arial"/>
          <w:b/>
          <w:bCs/>
          <w:noProof/>
          <w:sz w:val="20"/>
          <w:szCs w:val="20"/>
        </w:rPr>
        <w:t>122</w:t>
      </w:r>
      <w:r w:rsidRPr="007C048B">
        <w:rPr>
          <w:rFonts w:cs="Arial"/>
          <w:b/>
          <w:bCs/>
          <w:noProof/>
          <w:sz w:val="20"/>
          <w:szCs w:val="20"/>
        </w:rPr>
        <w:fldChar w:fldCharType="end"/>
      </w:r>
      <w:r w:rsidRPr="007C048B">
        <w:rPr>
          <w:rFonts w:cs="Arial"/>
          <w:b/>
          <w:bCs/>
          <w:sz w:val="20"/>
          <w:szCs w:val="20"/>
        </w:rPr>
        <w:t>: Analiza stanja sustava civilne zaštite - Područje reagiranja – Suša</w:t>
      </w:r>
      <w:bookmarkEnd w:id="1544"/>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4E2633" w:rsidRPr="007C048B" w14:paraId="55FF623F" w14:textId="77777777" w:rsidTr="00932EB1">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B48C2" w14:textId="77777777" w:rsidR="004E2633" w:rsidRPr="007C048B" w:rsidRDefault="004E2633" w:rsidP="007D0C79">
            <w:pPr>
              <w:spacing w:after="0" w:line="240" w:lineRule="auto"/>
              <w:jc w:val="center"/>
              <w:rPr>
                <w:rFonts w:cs="Calibri"/>
                <w:b/>
                <w:sz w:val="20"/>
                <w:szCs w:val="20"/>
              </w:rPr>
            </w:pPr>
          </w:p>
          <w:p w14:paraId="54D328FF" w14:textId="77777777" w:rsidR="004E2633" w:rsidRPr="007C048B" w:rsidRDefault="004E2633" w:rsidP="007D0C79">
            <w:pPr>
              <w:spacing w:after="0" w:line="240" w:lineRule="auto"/>
              <w:rPr>
                <w:rFonts w:cs="Calibri"/>
                <w:b/>
                <w:sz w:val="20"/>
                <w:szCs w:val="20"/>
              </w:rPr>
            </w:pPr>
            <w:r w:rsidRPr="007C048B">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3D89567"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6E8774B"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F356124"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3DDCADAC"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Vrlo visoka spremnost</w:t>
            </w:r>
          </w:p>
        </w:tc>
      </w:tr>
      <w:tr w:rsidR="004E2633" w:rsidRPr="007C048B" w14:paraId="3B8121C7" w14:textId="77777777" w:rsidTr="00932EB1">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8DEA8" w14:textId="77777777" w:rsidR="004E2633" w:rsidRPr="007C048B" w:rsidRDefault="004E2633"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2AFB7"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BF3C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3A2CF"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9BBAA"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1</w:t>
            </w:r>
          </w:p>
        </w:tc>
      </w:tr>
      <w:tr w:rsidR="004E2633" w:rsidRPr="007C048B" w14:paraId="7D2A9FE4"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9B1E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1. Prikaz procjene spremnosti u sustavu civilne zaštite na temelju spremnosti odgovornih i upravljačkih kapaciteta sustava civilne zaštite</w:t>
            </w:r>
          </w:p>
        </w:tc>
      </w:tr>
      <w:tr w:rsidR="004E2633" w:rsidRPr="007C048B" w14:paraId="5716C12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4D7C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Čelne osobe</w:t>
            </w:r>
          </w:p>
        </w:tc>
      </w:tr>
      <w:tr w:rsidR="004E2633" w:rsidRPr="007C048B" w14:paraId="45060E5C" w14:textId="77777777" w:rsidTr="00932EB1">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C3F5F"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Analiza </w:t>
            </w:r>
            <w:r w:rsidRPr="007C048B">
              <w:rPr>
                <w:rFonts w:cs="Calibri"/>
                <w:b/>
                <w:sz w:val="20"/>
                <w:szCs w:val="20"/>
              </w:rPr>
              <w:t>ODGOVORNOSTI</w:t>
            </w:r>
            <w:r w:rsidRPr="007C048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7E951"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E9F0C"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841EF"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D65EF8"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3AD617B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1B717"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Procjena </w:t>
            </w:r>
            <w:r w:rsidRPr="007C048B">
              <w:rPr>
                <w:rFonts w:cs="Calibri"/>
                <w:b/>
                <w:sz w:val="20"/>
                <w:szCs w:val="20"/>
              </w:rPr>
              <w:t>OSPOSOBLJENOSTI</w:t>
            </w:r>
            <w:r w:rsidRPr="007C048B">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9B4C4"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587AA7"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61C08"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E1DB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445CCC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9CB4F"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Procjena </w:t>
            </w:r>
            <w:r w:rsidRPr="007C048B">
              <w:rPr>
                <w:rFonts w:cs="Calibri"/>
                <w:b/>
                <w:sz w:val="20"/>
                <w:szCs w:val="20"/>
              </w:rPr>
              <w:t>UVJEŽBANOSTI</w:t>
            </w:r>
            <w:r w:rsidRPr="007C048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97623"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95C76C"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0689A"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9CB36" w14:textId="77777777" w:rsidR="004E2633" w:rsidRPr="007C048B" w:rsidRDefault="004E2633" w:rsidP="007D0C79">
            <w:pPr>
              <w:spacing w:after="0" w:line="240" w:lineRule="auto"/>
              <w:rPr>
                <w:rFonts w:cs="Calibri"/>
                <w:b/>
                <w:sz w:val="20"/>
                <w:szCs w:val="20"/>
              </w:rPr>
            </w:pPr>
          </w:p>
        </w:tc>
      </w:tr>
      <w:tr w:rsidR="004E2633" w:rsidRPr="007C048B" w14:paraId="2219BAD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DD95D" w14:textId="77777777" w:rsidR="004E2633" w:rsidRPr="007C048B" w:rsidRDefault="004E2633" w:rsidP="007D0C79">
            <w:pPr>
              <w:spacing w:after="0" w:line="240" w:lineRule="auto"/>
              <w:rPr>
                <w:rFonts w:cs="Calibri"/>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18B446"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C8EC6B"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22C2F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EBF3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494A49E1"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2274B"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Stožer civilne zaštite</w:t>
            </w:r>
          </w:p>
        </w:tc>
      </w:tr>
      <w:tr w:rsidR="004E2633" w:rsidRPr="007C048B" w14:paraId="07A16C76" w14:textId="77777777" w:rsidTr="00932EB1">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10A37"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Analiza </w:t>
            </w:r>
            <w:r w:rsidRPr="007C048B">
              <w:rPr>
                <w:rFonts w:cs="Calibri"/>
                <w:b/>
                <w:sz w:val="20"/>
                <w:szCs w:val="20"/>
              </w:rPr>
              <w:t>ODGOVORNOSTI</w:t>
            </w:r>
            <w:r w:rsidRPr="007C048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F1B2C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644B1F"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29B08"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79A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5D030943" w14:textId="77777777" w:rsidTr="00932EB1">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AA336"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Procjena </w:t>
            </w:r>
            <w:r w:rsidRPr="007C048B">
              <w:rPr>
                <w:rFonts w:cs="Calibri"/>
                <w:b/>
                <w:sz w:val="20"/>
                <w:szCs w:val="20"/>
              </w:rPr>
              <w:t>OSPOSOBLJENOSTI</w:t>
            </w:r>
            <w:r w:rsidRPr="007C048B">
              <w:rPr>
                <w:rFonts w:cs="Calibri"/>
                <w:sz w:val="20"/>
                <w:szCs w:val="20"/>
              </w:rPr>
              <w:t xml:space="preserve"> na temelju podataka o polaženju formalnih programa </w:t>
            </w:r>
            <w:r w:rsidRPr="007C048B">
              <w:rPr>
                <w:rFonts w:cs="Calibri"/>
                <w:sz w:val="20"/>
                <w:szCs w:val="20"/>
              </w:rPr>
              <w:lastRenderedPageBreak/>
              <w:t>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43F3C"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ABADC"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F7080"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4BAB99"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7320509D" w14:textId="77777777" w:rsidTr="00932EB1">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8732C5" w14:textId="77777777" w:rsidR="004E2633" w:rsidRPr="007C048B" w:rsidRDefault="004E2633" w:rsidP="007D0C79">
            <w:pPr>
              <w:spacing w:after="0" w:line="240" w:lineRule="auto"/>
              <w:rPr>
                <w:rFonts w:cs="Calibri"/>
                <w:sz w:val="20"/>
                <w:szCs w:val="20"/>
              </w:rPr>
            </w:pPr>
            <w:r w:rsidRPr="007C048B">
              <w:rPr>
                <w:rFonts w:cs="Calibri"/>
                <w:sz w:val="20"/>
                <w:szCs w:val="20"/>
              </w:rPr>
              <w:lastRenderedPageBreak/>
              <w:t xml:space="preserve">Procjena </w:t>
            </w:r>
            <w:r w:rsidRPr="007C048B">
              <w:rPr>
                <w:rFonts w:cs="Calibri"/>
                <w:b/>
                <w:sz w:val="20"/>
                <w:szCs w:val="20"/>
              </w:rPr>
              <w:t>UVJEŽBANOSTI</w:t>
            </w:r>
            <w:r w:rsidRPr="007C048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38AD4"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E1C9FE"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F137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A1E7C"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4BE4D0F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18182" w14:textId="77777777" w:rsidR="004E2633" w:rsidRPr="007C048B" w:rsidRDefault="004E2633" w:rsidP="007D0C79">
            <w:pPr>
              <w:spacing w:after="0" w:line="240" w:lineRule="auto"/>
              <w:rPr>
                <w:rFonts w:cs="Calibri"/>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923669"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3E4059"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3766E1"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2A9B1"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2B5044D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1F35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Koordinator na mjestu izvanrednog događaja</w:t>
            </w:r>
          </w:p>
        </w:tc>
      </w:tr>
      <w:tr w:rsidR="004E2633" w:rsidRPr="007C048B" w14:paraId="1E1DD3FF" w14:textId="77777777" w:rsidTr="00932EB1">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EB557"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Analiza </w:t>
            </w:r>
            <w:r w:rsidRPr="007C048B">
              <w:rPr>
                <w:rFonts w:cs="Calibri"/>
                <w:b/>
                <w:sz w:val="20"/>
                <w:szCs w:val="20"/>
              </w:rPr>
              <w:t>ODGOVORNOSTI</w:t>
            </w:r>
            <w:r w:rsidRPr="007C048B">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2FA964"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2328C"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A212B"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372F48"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8429300" w14:textId="77777777" w:rsidTr="00932EB1">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A9442"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Procjena </w:t>
            </w:r>
            <w:r w:rsidRPr="007C048B">
              <w:rPr>
                <w:rFonts w:cs="Calibri"/>
                <w:b/>
                <w:sz w:val="20"/>
                <w:szCs w:val="20"/>
              </w:rPr>
              <w:t>OSPOSOBLJENOSTI</w:t>
            </w:r>
            <w:r w:rsidRPr="007C048B">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F691C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43450D"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CE1AE"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AC7E0"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44DDBB0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E2A6F"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Procjena </w:t>
            </w:r>
            <w:r w:rsidRPr="007C048B">
              <w:rPr>
                <w:rFonts w:cs="Calibri"/>
                <w:b/>
                <w:sz w:val="20"/>
                <w:szCs w:val="20"/>
              </w:rPr>
              <w:t>UVJEŽBANOSTI</w:t>
            </w:r>
            <w:r w:rsidRPr="007C048B">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ED072"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F8360"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2FCB2D"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9233E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601FD9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5C9F10" w14:textId="77777777" w:rsidR="004E2633" w:rsidRPr="007C048B" w:rsidRDefault="004E2633" w:rsidP="007D0C79">
            <w:pPr>
              <w:spacing w:after="0" w:line="240" w:lineRule="auto"/>
              <w:rPr>
                <w:rFonts w:cs="Calibri"/>
                <w:sz w:val="20"/>
                <w:szCs w:val="20"/>
                <w:u w:val="single"/>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EE009"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F58E18"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8D38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B7032F"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402333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94ED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2. Prikaz procjene spremnosti operativnih kapaciteta</w:t>
            </w:r>
          </w:p>
        </w:tc>
      </w:tr>
      <w:tr w:rsidR="004E2633" w:rsidRPr="007C048B" w14:paraId="5860A0DB"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2DBA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Operativne snage vatrogastva</w:t>
            </w:r>
          </w:p>
        </w:tc>
      </w:tr>
      <w:tr w:rsidR="004E2633" w:rsidRPr="007C048B" w14:paraId="7CEC61F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07C495" w14:textId="77777777" w:rsidR="004E2633" w:rsidRPr="007C048B" w:rsidRDefault="004E2633" w:rsidP="007D0C79">
            <w:pPr>
              <w:spacing w:after="0" w:line="240" w:lineRule="auto"/>
              <w:rPr>
                <w:rFonts w:cs="Calibri"/>
                <w:b/>
                <w:sz w:val="20"/>
                <w:szCs w:val="20"/>
              </w:rPr>
            </w:pPr>
            <w:r w:rsidRPr="007C048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D457E"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FE9E9"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D622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AD86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396871F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67727" w14:textId="77777777" w:rsidR="004E2633" w:rsidRPr="007C048B" w:rsidRDefault="004E2633" w:rsidP="007D0C79">
            <w:pPr>
              <w:spacing w:after="0" w:line="240" w:lineRule="auto"/>
              <w:rPr>
                <w:rFonts w:cs="Calibri"/>
                <w:b/>
                <w:sz w:val="20"/>
                <w:szCs w:val="20"/>
              </w:rPr>
            </w:pPr>
            <w:r w:rsidRPr="007C048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5DEEC"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5CFB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E5A00"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F868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009159B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8B571" w14:textId="77777777" w:rsidR="004E2633" w:rsidRPr="007C048B" w:rsidRDefault="004E2633" w:rsidP="007D0C79">
            <w:pPr>
              <w:spacing w:after="0" w:line="240" w:lineRule="auto"/>
              <w:rPr>
                <w:rFonts w:cs="Calibri"/>
                <w:b/>
                <w:sz w:val="20"/>
                <w:szCs w:val="20"/>
              </w:rPr>
            </w:pPr>
            <w:r w:rsidRPr="007C048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5B06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D3F1B"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AA090"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E7F2A"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A3F95E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2B3A5C" w14:textId="77777777" w:rsidR="004E2633" w:rsidRPr="007C048B" w:rsidRDefault="004E2633" w:rsidP="007D0C79">
            <w:pPr>
              <w:spacing w:after="0" w:line="240" w:lineRule="auto"/>
              <w:rPr>
                <w:rFonts w:cs="Calibri"/>
                <w:b/>
                <w:sz w:val="20"/>
                <w:szCs w:val="20"/>
              </w:rPr>
            </w:pPr>
            <w:r w:rsidRPr="007C048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AD1D0"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FD733"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FBA0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0C48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541C550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65ACBC" w14:textId="77777777" w:rsidR="004E2633" w:rsidRPr="007C048B" w:rsidRDefault="004E2633" w:rsidP="007D0C79">
            <w:pPr>
              <w:spacing w:after="0" w:line="240" w:lineRule="auto"/>
              <w:rPr>
                <w:rFonts w:cs="Calibri"/>
                <w:b/>
                <w:sz w:val="20"/>
                <w:szCs w:val="20"/>
              </w:rPr>
            </w:pPr>
            <w:r w:rsidRPr="007C048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0738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CC39A"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8E8AD"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306E5" w14:textId="77777777" w:rsidR="004E2633" w:rsidRPr="007C048B" w:rsidRDefault="004E2633" w:rsidP="007D0C79">
            <w:pPr>
              <w:spacing w:after="0" w:line="240" w:lineRule="auto"/>
              <w:jc w:val="center"/>
              <w:rPr>
                <w:rFonts w:cs="Calibri"/>
                <w:b/>
                <w:sz w:val="20"/>
                <w:szCs w:val="20"/>
              </w:rPr>
            </w:pPr>
          </w:p>
        </w:tc>
      </w:tr>
      <w:tr w:rsidR="004E2633" w:rsidRPr="007C048B" w14:paraId="10CA71D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8006E" w14:textId="77777777" w:rsidR="004E2633" w:rsidRPr="007C048B" w:rsidRDefault="004E2633" w:rsidP="007D0C79">
            <w:pPr>
              <w:spacing w:after="0" w:line="240" w:lineRule="auto"/>
              <w:rPr>
                <w:rFonts w:cs="Calibri"/>
                <w:b/>
                <w:sz w:val="20"/>
                <w:szCs w:val="20"/>
              </w:rPr>
            </w:pPr>
            <w:r w:rsidRPr="007C048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56FF4"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49E03"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E9FAC"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0675F" w14:textId="77777777" w:rsidR="004E2633" w:rsidRPr="007C048B" w:rsidRDefault="004E2633" w:rsidP="007D0C79">
            <w:pPr>
              <w:spacing w:after="0" w:line="240" w:lineRule="auto"/>
              <w:jc w:val="center"/>
              <w:rPr>
                <w:rFonts w:cs="Calibri"/>
                <w:b/>
                <w:sz w:val="20"/>
                <w:szCs w:val="20"/>
              </w:rPr>
            </w:pPr>
          </w:p>
        </w:tc>
      </w:tr>
      <w:tr w:rsidR="004E2633" w:rsidRPr="007C048B" w14:paraId="3EAD6A1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E2623" w14:textId="77777777" w:rsidR="004E2633" w:rsidRPr="007C048B" w:rsidRDefault="004E2633" w:rsidP="007D0C79">
            <w:pPr>
              <w:spacing w:after="0" w:line="240" w:lineRule="auto"/>
              <w:rPr>
                <w:rFonts w:cs="Calibri"/>
                <w:b/>
                <w:sz w:val="20"/>
                <w:szCs w:val="20"/>
              </w:rPr>
            </w:pPr>
            <w:r w:rsidRPr="007C048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9EF2C"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93864"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4F9CB"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FB3B1" w14:textId="77777777" w:rsidR="004E2633" w:rsidRPr="007C048B" w:rsidRDefault="004E2633" w:rsidP="007D0C79">
            <w:pPr>
              <w:spacing w:after="0" w:line="240" w:lineRule="auto"/>
              <w:jc w:val="center"/>
              <w:rPr>
                <w:rFonts w:cs="Calibri"/>
                <w:b/>
                <w:sz w:val="20"/>
                <w:szCs w:val="20"/>
              </w:rPr>
            </w:pPr>
          </w:p>
        </w:tc>
      </w:tr>
      <w:tr w:rsidR="004E2633" w:rsidRPr="007C048B" w14:paraId="346CA0C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ABCB5" w14:textId="77777777" w:rsidR="004E2633" w:rsidRPr="007C048B" w:rsidRDefault="004E2633" w:rsidP="007D0C79">
            <w:pPr>
              <w:spacing w:after="0" w:line="240" w:lineRule="auto"/>
              <w:rPr>
                <w:rFonts w:cs="Calibri"/>
                <w:b/>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63DE1"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0973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5CE7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F12B0"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5CA1B30"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61175D"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Operativne snage Crvenog križa</w:t>
            </w:r>
          </w:p>
        </w:tc>
      </w:tr>
      <w:tr w:rsidR="004E2633" w:rsidRPr="007C048B" w14:paraId="7D3C086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81B019" w14:textId="77777777" w:rsidR="004E2633" w:rsidRPr="007C048B" w:rsidRDefault="004E2633" w:rsidP="007D0C79">
            <w:pPr>
              <w:spacing w:after="0" w:line="240" w:lineRule="auto"/>
              <w:rPr>
                <w:rFonts w:cs="Calibri"/>
                <w:sz w:val="20"/>
                <w:szCs w:val="20"/>
              </w:rPr>
            </w:pPr>
            <w:r w:rsidRPr="007C048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D5046"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0D792D"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E94D4"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06EEB"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70984A2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B7239" w14:textId="77777777" w:rsidR="004E2633" w:rsidRPr="007C048B" w:rsidRDefault="004E2633" w:rsidP="007D0C79">
            <w:pPr>
              <w:spacing w:after="0" w:line="240" w:lineRule="auto"/>
              <w:rPr>
                <w:rFonts w:cs="Calibri"/>
                <w:sz w:val="20"/>
                <w:szCs w:val="20"/>
              </w:rPr>
            </w:pPr>
            <w:r w:rsidRPr="007C048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9B2AC"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852A4"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974C78"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D913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5EB2FB4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1F1AB" w14:textId="77777777" w:rsidR="004E2633" w:rsidRPr="007C048B" w:rsidRDefault="004E2633" w:rsidP="007D0C79">
            <w:pPr>
              <w:spacing w:after="0" w:line="240" w:lineRule="auto"/>
              <w:rPr>
                <w:rFonts w:cs="Calibri"/>
                <w:sz w:val="20"/>
                <w:szCs w:val="20"/>
              </w:rPr>
            </w:pPr>
            <w:r w:rsidRPr="007C048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100D1"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0927A4"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42B6FD"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2DDC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7A2E683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EA07F" w14:textId="77777777" w:rsidR="004E2633" w:rsidRPr="007C048B" w:rsidRDefault="004E2633" w:rsidP="007D0C79">
            <w:pPr>
              <w:spacing w:after="0" w:line="240" w:lineRule="auto"/>
              <w:rPr>
                <w:rFonts w:cs="Calibri"/>
                <w:sz w:val="20"/>
                <w:szCs w:val="20"/>
              </w:rPr>
            </w:pPr>
            <w:r w:rsidRPr="007C048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FE97A"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CAFC9"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069E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C232D"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02B991C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0CAFD" w14:textId="77777777" w:rsidR="004E2633" w:rsidRPr="007C048B" w:rsidRDefault="004E2633" w:rsidP="007D0C79">
            <w:pPr>
              <w:spacing w:after="0" w:line="240" w:lineRule="auto"/>
              <w:rPr>
                <w:rFonts w:cs="Calibri"/>
                <w:sz w:val="20"/>
                <w:szCs w:val="20"/>
              </w:rPr>
            </w:pPr>
            <w:r w:rsidRPr="007C048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830FD"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C350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6AFC3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5AF6C3"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0CA37E8A"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B1BCC" w14:textId="77777777" w:rsidR="004E2633" w:rsidRPr="007C048B" w:rsidRDefault="004E2633" w:rsidP="007D0C79">
            <w:pPr>
              <w:spacing w:after="0" w:line="240" w:lineRule="auto"/>
              <w:rPr>
                <w:rFonts w:cs="Calibri"/>
                <w:sz w:val="20"/>
                <w:szCs w:val="20"/>
              </w:rPr>
            </w:pPr>
            <w:r w:rsidRPr="007C048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062F0A"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75983"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41F05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AE669E"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4EC85CC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3A1E04" w14:textId="77777777" w:rsidR="004E2633" w:rsidRPr="007C048B" w:rsidRDefault="004E2633" w:rsidP="007D0C79">
            <w:pPr>
              <w:spacing w:after="0" w:line="240" w:lineRule="auto"/>
              <w:rPr>
                <w:rFonts w:cs="Calibri"/>
                <w:sz w:val="20"/>
                <w:szCs w:val="20"/>
              </w:rPr>
            </w:pPr>
            <w:r w:rsidRPr="007C048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E6DE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AE081"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3876F"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F8D9B"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7B5EB16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9D4172" w14:textId="77777777" w:rsidR="004E2633" w:rsidRPr="007C048B" w:rsidRDefault="004E2633" w:rsidP="007D0C79">
            <w:pPr>
              <w:spacing w:after="0" w:line="240" w:lineRule="auto"/>
              <w:rPr>
                <w:rFonts w:cs="Calibri"/>
                <w:sz w:val="20"/>
                <w:szCs w:val="20"/>
                <w:u w:val="single"/>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4A0DB"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BE7DE"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B2895"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0BC8F"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6293DB1A"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C7EB1E"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lastRenderedPageBreak/>
              <w:t>Povjerenici civilne zaštite i njihovi zamjenici</w:t>
            </w:r>
          </w:p>
        </w:tc>
      </w:tr>
      <w:tr w:rsidR="004E2633" w:rsidRPr="007C048B" w14:paraId="1963158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9625D" w14:textId="77777777" w:rsidR="004E2633" w:rsidRPr="007C048B" w:rsidRDefault="004E2633" w:rsidP="007D0C79">
            <w:pPr>
              <w:spacing w:after="0" w:line="240" w:lineRule="auto"/>
              <w:rPr>
                <w:rFonts w:cs="Calibri"/>
                <w:sz w:val="20"/>
                <w:szCs w:val="20"/>
              </w:rPr>
            </w:pPr>
            <w:r w:rsidRPr="007C048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F7588" w14:textId="27F70CB2"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CC3E2"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D3C15E"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E0E2F" w14:textId="0AE2360F" w:rsidR="004E2633" w:rsidRPr="007C048B" w:rsidRDefault="004E2633" w:rsidP="007D0C79">
            <w:pPr>
              <w:spacing w:after="0" w:line="240" w:lineRule="auto"/>
              <w:jc w:val="center"/>
              <w:rPr>
                <w:rFonts w:cs="Calibri"/>
                <w:b/>
                <w:sz w:val="20"/>
                <w:szCs w:val="20"/>
              </w:rPr>
            </w:pPr>
          </w:p>
        </w:tc>
      </w:tr>
      <w:tr w:rsidR="004E2633" w:rsidRPr="007C048B" w14:paraId="2480A5B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D26EC" w14:textId="77777777" w:rsidR="004E2633" w:rsidRPr="007C048B" w:rsidRDefault="004E2633" w:rsidP="007D0C79">
            <w:pPr>
              <w:spacing w:after="0" w:line="240" w:lineRule="auto"/>
              <w:rPr>
                <w:rFonts w:cs="Calibri"/>
                <w:sz w:val="20"/>
                <w:szCs w:val="20"/>
              </w:rPr>
            </w:pPr>
            <w:r w:rsidRPr="007C048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AE788" w14:textId="4BAECCD9"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0FDEF"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A962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E8E29" w14:textId="23408DA1" w:rsidR="004E2633" w:rsidRPr="007C048B" w:rsidRDefault="004E2633" w:rsidP="007D0C79">
            <w:pPr>
              <w:spacing w:after="0" w:line="240" w:lineRule="auto"/>
              <w:jc w:val="center"/>
              <w:rPr>
                <w:rFonts w:cs="Calibri"/>
                <w:b/>
                <w:sz w:val="20"/>
                <w:szCs w:val="20"/>
              </w:rPr>
            </w:pPr>
          </w:p>
        </w:tc>
      </w:tr>
      <w:tr w:rsidR="004E2633" w:rsidRPr="007C048B" w14:paraId="05B1D7E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6344C2" w14:textId="77777777" w:rsidR="004E2633" w:rsidRPr="007C048B" w:rsidRDefault="004E2633" w:rsidP="007D0C79">
            <w:pPr>
              <w:spacing w:after="0" w:line="240" w:lineRule="auto"/>
              <w:rPr>
                <w:rFonts w:cs="Calibri"/>
                <w:sz w:val="20"/>
                <w:szCs w:val="20"/>
              </w:rPr>
            </w:pPr>
            <w:r w:rsidRPr="007C048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1C567" w14:textId="0BF585EA"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0EF53B" w14:textId="7E862B75"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E2B918"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38D56" w14:textId="77777777" w:rsidR="004E2633" w:rsidRPr="007C048B" w:rsidRDefault="004E2633" w:rsidP="007D0C79">
            <w:pPr>
              <w:spacing w:after="0" w:line="240" w:lineRule="auto"/>
              <w:rPr>
                <w:rFonts w:cs="Calibri"/>
                <w:b/>
                <w:sz w:val="20"/>
                <w:szCs w:val="20"/>
              </w:rPr>
            </w:pPr>
          </w:p>
        </w:tc>
      </w:tr>
      <w:tr w:rsidR="004E2633" w:rsidRPr="007C048B" w14:paraId="2563A20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3E96C" w14:textId="77777777" w:rsidR="004E2633" w:rsidRPr="007C048B" w:rsidRDefault="004E2633" w:rsidP="007D0C79">
            <w:pPr>
              <w:spacing w:after="0" w:line="240" w:lineRule="auto"/>
              <w:rPr>
                <w:rFonts w:cs="Calibri"/>
                <w:sz w:val="20"/>
                <w:szCs w:val="20"/>
              </w:rPr>
            </w:pPr>
            <w:r w:rsidRPr="007C048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0E926D" w14:textId="651F16C1"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14304C" w14:textId="7C3E1CC3"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8D9F2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EDF26" w14:textId="77777777" w:rsidR="004E2633" w:rsidRPr="007C048B" w:rsidRDefault="004E2633" w:rsidP="007D0C79">
            <w:pPr>
              <w:spacing w:after="0" w:line="240" w:lineRule="auto"/>
              <w:rPr>
                <w:rFonts w:cs="Calibri"/>
                <w:b/>
                <w:sz w:val="20"/>
                <w:szCs w:val="20"/>
              </w:rPr>
            </w:pPr>
          </w:p>
        </w:tc>
      </w:tr>
      <w:tr w:rsidR="004E2633" w:rsidRPr="007C048B" w14:paraId="6B8E9494"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4CA044" w14:textId="77777777" w:rsidR="004E2633" w:rsidRPr="007C048B" w:rsidRDefault="004E2633" w:rsidP="007D0C79">
            <w:pPr>
              <w:spacing w:after="0" w:line="240" w:lineRule="auto"/>
              <w:rPr>
                <w:rFonts w:cs="Calibri"/>
                <w:sz w:val="20"/>
                <w:szCs w:val="20"/>
              </w:rPr>
            </w:pPr>
            <w:r w:rsidRPr="007C048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AD3ED8" w14:textId="74B8E584"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0E545"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86B20"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2630C" w14:textId="77777777" w:rsidR="004E2633" w:rsidRPr="007C048B" w:rsidRDefault="004E2633" w:rsidP="007D0C79">
            <w:pPr>
              <w:spacing w:after="0" w:line="240" w:lineRule="auto"/>
              <w:rPr>
                <w:rFonts w:cs="Calibri"/>
                <w:b/>
                <w:sz w:val="20"/>
                <w:szCs w:val="20"/>
              </w:rPr>
            </w:pPr>
          </w:p>
        </w:tc>
      </w:tr>
      <w:tr w:rsidR="004E2633" w:rsidRPr="007C048B" w14:paraId="184757D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6EE12" w14:textId="77777777" w:rsidR="004E2633" w:rsidRPr="007C048B" w:rsidRDefault="004E2633" w:rsidP="007D0C79">
            <w:pPr>
              <w:spacing w:after="0" w:line="240" w:lineRule="auto"/>
              <w:rPr>
                <w:rFonts w:cs="Calibri"/>
                <w:sz w:val="20"/>
                <w:szCs w:val="20"/>
              </w:rPr>
            </w:pPr>
            <w:r w:rsidRPr="007C048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80F91" w14:textId="7449FF5F"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9FE2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E7D4CA" w14:textId="0AD7D6E6"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DB332E" w14:textId="77777777" w:rsidR="004E2633" w:rsidRPr="007C048B" w:rsidRDefault="004E2633" w:rsidP="007D0C79">
            <w:pPr>
              <w:spacing w:after="0" w:line="240" w:lineRule="auto"/>
              <w:rPr>
                <w:rFonts w:cs="Calibri"/>
                <w:b/>
                <w:sz w:val="20"/>
                <w:szCs w:val="20"/>
              </w:rPr>
            </w:pPr>
          </w:p>
        </w:tc>
      </w:tr>
      <w:tr w:rsidR="004E2633" w:rsidRPr="007C048B" w14:paraId="09B9DA0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01646B" w14:textId="77777777" w:rsidR="004E2633" w:rsidRPr="007C048B" w:rsidRDefault="004E2633" w:rsidP="007D0C79">
            <w:pPr>
              <w:spacing w:after="0" w:line="240" w:lineRule="auto"/>
              <w:rPr>
                <w:rFonts w:cs="Calibri"/>
                <w:sz w:val="20"/>
                <w:szCs w:val="20"/>
              </w:rPr>
            </w:pPr>
            <w:r w:rsidRPr="007C048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760EC6" w14:textId="55D6DA9E"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219AB9"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39680D" w14:textId="155BF65F"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98115" w14:textId="77777777" w:rsidR="004E2633" w:rsidRPr="007C048B" w:rsidRDefault="004E2633" w:rsidP="007D0C79">
            <w:pPr>
              <w:spacing w:after="0" w:line="240" w:lineRule="auto"/>
              <w:rPr>
                <w:rFonts w:cs="Calibri"/>
                <w:b/>
                <w:sz w:val="20"/>
                <w:szCs w:val="20"/>
              </w:rPr>
            </w:pPr>
          </w:p>
        </w:tc>
      </w:tr>
      <w:tr w:rsidR="004E2633" w:rsidRPr="007C048B" w14:paraId="6EC64AD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CDD89" w14:textId="77777777" w:rsidR="004E2633" w:rsidRPr="007C048B" w:rsidRDefault="004E2633" w:rsidP="007D0C79">
            <w:pPr>
              <w:spacing w:after="0" w:line="240" w:lineRule="auto"/>
              <w:rPr>
                <w:rFonts w:cs="Calibri"/>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FB98B3" w14:textId="2E8DCA06"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1DF341"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09D17E" w14:textId="04075290"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B6902F" w14:textId="77777777" w:rsidR="004E2633" w:rsidRPr="007C048B" w:rsidRDefault="004E2633" w:rsidP="007D0C79">
            <w:pPr>
              <w:spacing w:after="0" w:line="240" w:lineRule="auto"/>
              <w:rPr>
                <w:rFonts w:cs="Calibri"/>
                <w:b/>
                <w:sz w:val="20"/>
                <w:szCs w:val="20"/>
              </w:rPr>
            </w:pPr>
          </w:p>
        </w:tc>
      </w:tr>
      <w:tr w:rsidR="004E2633" w:rsidRPr="007C048B" w14:paraId="67B20CA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3300C9"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Pravne osobe od interesa za sustav civilne zaštite</w:t>
            </w:r>
          </w:p>
        </w:tc>
      </w:tr>
      <w:tr w:rsidR="004E2633" w:rsidRPr="007C048B" w14:paraId="6E193E8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9BBF74" w14:textId="77777777" w:rsidR="004E2633" w:rsidRPr="007C048B" w:rsidRDefault="004E2633" w:rsidP="007D0C79">
            <w:pPr>
              <w:spacing w:after="0" w:line="240" w:lineRule="auto"/>
              <w:rPr>
                <w:rFonts w:cs="Calibri"/>
                <w:sz w:val="20"/>
                <w:szCs w:val="20"/>
              </w:rPr>
            </w:pPr>
            <w:r w:rsidRPr="007C048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C90BE"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19AD6E" w14:textId="108C0DDE"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F17B8" w14:textId="6E988A6E"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DE7FA" w14:textId="77777777" w:rsidR="004E2633" w:rsidRPr="007C048B" w:rsidRDefault="004E2633" w:rsidP="007D0C79">
            <w:pPr>
              <w:spacing w:after="0" w:line="240" w:lineRule="auto"/>
              <w:jc w:val="center"/>
              <w:rPr>
                <w:rFonts w:cs="Calibri"/>
                <w:b/>
                <w:sz w:val="20"/>
                <w:szCs w:val="20"/>
              </w:rPr>
            </w:pPr>
          </w:p>
        </w:tc>
      </w:tr>
      <w:tr w:rsidR="004E2633" w:rsidRPr="007C048B" w14:paraId="5CA4B19E"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7FCF27" w14:textId="77777777" w:rsidR="004E2633" w:rsidRPr="007C048B" w:rsidRDefault="004E2633" w:rsidP="007D0C79">
            <w:pPr>
              <w:spacing w:after="0" w:line="240" w:lineRule="auto"/>
              <w:rPr>
                <w:rFonts w:cs="Calibri"/>
                <w:sz w:val="20"/>
                <w:szCs w:val="20"/>
              </w:rPr>
            </w:pPr>
            <w:r w:rsidRPr="007C048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3AE16A"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6559B"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EFAB1" w14:textId="67FCAE46"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43AE9" w14:textId="6D039BD7" w:rsidR="004E2633" w:rsidRPr="007C048B" w:rsidRDefault="007C048B" w:rsidP="007D0C79">
            <w:pPr>
              <w:spacing w:after="0" w:line="240" w:lineRule="auto"/>
              <w:jc w:val="center"/>
              <w:rPr>
                <w:rFonts w:cs="Calibri"/>
                <w:b/>
                <w:sz w:val="20"/>
                <w:szCs w:val="20"/>
              </w:rPr>
            </w:pPr>
            <w:r>
              <w:rPr>
                <w:rFonts w:cs="Calibri"/>
                <w:b/>
                <w:sz w:val="20"/>
                <w:szCs w:val="20"/>
              </w:rPr>
              <w:t>X</w:t>
            </w:r>
          </w:p>
        </w:tc>
      </w:tr>
      <w:tr w:rsidR="004E2633" w:rsidRPr="007C048B" w14:paraId="58BB6E5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3EE459" w14:textId="77777777" w:rsidR="004E2633" w:rsidRPr="007C048B" w:rsidRDefault="004E2633" w:rsidP="007D0C79">
            <w:pPr>
              <w:spacing w:after="0" w:line="240" w:lineRule="auto"/>
              <w:rPr>
                <w:rFonts w:cs="Calibri"/>
                <w:sz w:val="20"/>
                <w:szCs w:val="20"/>
              </w:rPr>
            </w:pPr>
            <w:r w:rsidRPr="007C048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CAFE07"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02843" w14:textId="3E7E66F0"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56464" w14:textId="155FA670"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8FFD5" w14:textId="77777777" w:rsidR="004E2633" w:rsidRPr="007C048B" w:rsidRDefault="004E2633" w:rsidP="007D0C79">
            <w:pPr>
              <w:spacing w:after="0" w:line="240" w:lineRule="auto"/>
              <w:jc w:val="center"/>
              <w:rPr>
                <w:rFonts w:cs="Calibri"/>
                <w:b/>
                <w:sz w:val="20"/>
                <w:szCs w:val="20"/>
              </w:rPr>
            </w:pPr>
          </w:p>
        </w:tc>
      </w:tr>
      <w:tr w:rsidR="004E2633" w:rsidRPr="007C048B" w14:paraId="4C8B426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5B36A" w14:textId="77777777" w:rsidR="004E2633" w:rsidRPr="007C048B" w:rsidRDefault="004E2633" w:rsidP="007D0C79">
            <w:pPr>
              <w:spacing w:after="0" w:line="240" w:lineRule="auto"/>
              <w:rPr>
                <w:rFonts w:cs="Calibri"/>
                <w:sz w:val="20"/>
                <w:szCs w:val="20"/>
              </w:rPr>
            </w:pPr>
            <w:r w:rsidRPr="007C048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40A3E1"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BB553" w14:textId="123FEB51"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C7E8AC" w14:textId="1180DED9"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5FF2D" w14:textId="77777777" w:rsidR="004E2633" w:rsidRPr="007C048B" w:rsidRDefault="004E2633" w:rsidP="007D0C79">
            <w:pPr>
              <w:spacing w:after="0" w:line="240" w:lineRule="auto"/>
              <w:jc w:val="center"/>
              <w:rPr>
                <w:rFonts w:cs="Calibri"/>
                <w:b/>
                <w:sz w:val="20"/>
                <w:szCs w:val="20"/>
              </w:rPr>
            </w:pPr>
          </w:p>
        </w:tc>
      </w:tr>
      <w:tr w:rsidR="004E2633" w:rsidRPr="007C048B" w14:paraId="6D3ADEC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E65B2" w14:textId="77777777" w:rsidR="004E2633" w:rsidRPr="007C048B" w:rsidRDefault="004E2633" w:rsidP="007D0C79">
            <w:pPr>
              <w:spacing w:after="0" w:line="240" w:lineRule="auto"/>
              <w:rPr>
                <w:rFonts w:cs="Calibri"/>
                <w:sz w:val="20"/>
                <w:szCs w:val="20"/>
              </w:rPr>
            </w:pPr>
            <w:r w:rsidRPr="007C048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02B11"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50F700" w14:textId="4889C985"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0B450" w14:textId="39334C02"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21777" w14:textId="77777777" w:rsidR="004E2633" w:rsidRPr="007C048B" w:rsidRDefault="004E2633" w:rsidP="007D0C79">
            <w:pPr>
              <w:spacing w:after="0" w:line="240" w:lineRule="auto"/>
              <w:jc w:val="center"/>
              <w:rPr>
                <w:rFonts w:cs="Calibri"/>
                <w:b/>
                <w:sz w:val="20"/>
                <w:szCs w:val="20"/>
              </w:rPr>
            </w:pPr>
          </w:p>
        </w:tc>
      </w:tr>
      <w:tr w:rsidR="004E2633" w:rsidRPr="007C048B" w14:paraId="7D45CAB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0B0F7" w14:textId="77777777" w:rsidR="004E2633" w:rsidRPr="007C048B" w:rsidRDefault="004E2633" w:rsidP="007D0C79">
            <w:pPr>
              <w:spacing w:after="0" w:line="240" w:lineRule="auto"/>
              <w:rPr>
                <w:rFonts w:cs="Calibri"/>
                <w:sz w:val="20"/>
                <w:szCs w:val="20"/>
              </w:rPr>
            </w:pPr>
            <w:r w:rsidRPr="007C048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11AA35"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B68C1" w14:textId="7FF7AA6F"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E821E" w14:textId="347473AD"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C26FBF" w14:textId="77777777" w:rsidR="004E2633" w:rsidRPr="007C048B" w:rsidRDefault="004E2633" w:rsidP="007D0C79">
            <w:pPr>
              <w:spacing w:after="0" w:line="240" w:lineRule="auto"/>
              <w:jc w:val="center"/>
              <w:rPr>
                <w:rFonts w:cs="Calibri"/>
                <w:b/>
                <w:sz w:val="20"/>
                <w:szCs w:val="20"/>
              </w:rPr>
            </w:pPr>
          </w:p>
        </w:tc>
      </w:tr>
      <w:tr w:rsidR="004E2633" w:rsidRPr="007C048B" w14:paraId="62A415C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7F2153" w14:textId="77777777" w:rsidR="004E2633" w:rsidRPr="007C048B" w:rsidRDefault="004E2633" w:rsidP="007D0C79">
            <w:pPr>
              <w:spacing w:after="0" w:line="240" w:lineRule="auto"/>
              <w:rPr>
                <w:rFonts w:cs="Calibri"/>
                <w:sz w:val="20"/>
                <w:szCs w:val="20"/>
              </w:rPr>
            </w:pPr>
            <w:r w:rsidRPr="007C048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2E72C0"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F5047F" w14:textId="72867662"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A4052" w14:textId="5B526FFD"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26EDD" w14:textId="77777777" w:rsidR="004E2633" w:rsidRPr="007C048B" w:rsidRDefault="004E2633" w:rsidP="007D0C79">
            <w:pPr>
              <w:spacing w:after="0" w:line="240" w:lineRule="auto"/>
              <w:jc w:val="center"/>
              <w:rPr>
                <w:rFonts w:cs="Calibri"/>
                <w:b/>
                <w:sz w:val="20"/>
                <w:szCs w:val="20"/>
              </w:rPr>
            </w:pPr>
          </w:p>
        </w:tc>
      </w:tr>
      <w:tr w:rsidR="004E2633" w:rsidRPr="007C048B" w14:paraId="7A16C4F7"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3AEE2" w14:textId="77777777" w:rsidR="004E2633" w:rsidRPr="007C048B" w:rsidRDefault="004E2633" w:rsidP="007D0C79">
            <w:pPr>
              <w:spacing w:after="0" w:line="240" w:lineRule="auto"/>
              <w:rPr>
                <w:rFonts w:cs="Calibri"/>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F428"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B9D7C" w14:textId="4082A248"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5A119" w14:textId="049F2CEF" w:rsidR="004E2633" w:rsidRPr="007C048B" w:rsidRDefault="007C048B"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120A02" w14:textId="77777777" w:rsidR="004E2633" w:rsidRPr="007C048B" w:rsidRDefault="004E2633" w:rsidP="007D0C79">
            <w:pPr>
              <w:spacing w:after="0" w:line="240" w:lineRule="auto"/>
              <w:jc w:val="center"/>
              <w:rPr>
                <w:rFonts w:cs="Calibri"/>
                <w:b/>
                <w:sz w:val="20"/>
                <w:szCs w:val="20"/>
              </w:rPr>
            </w:pPr>
          </w:p>
        </w:tc>
      </w:tr>
      <w:tr w:rsidR="004E2633" w:rsidRPr="007C048B" w14:paraId="4FC6391E"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F3A8E"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Hrvatska gorska služba spašavanja</w:t>
            </w:r>
          </w:p>
        </w:tc>
      </w:tr>
      <w:tr w:rsidR="004E2633" w:rsidRPr="007C048B" w14:paraId="4E67C4E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8A2472" w14:textId="77777777" w:rsidR="004E2633" w:rsidRPr="007C048B" w:rsidRDefault="004E2633" w:rsidP="007D0C79">
            <w:pPr>
              <w:spacing w:after="0" w:line="240" w:lineRule="auto"/>
              <w:rPr>
                <w:rFonts w:cs="Calibri"/>
                <w:b/>
                <w:sz w:val="20"/>
                <w:szCs w:val="20"/>
              </w:rPr>
            </w:pPr>
            <w:r w:rsidRPr="007C048B">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4D626"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83424"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52CB9"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1961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700FBC91"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89B04" w14:textId="77777777" w:rsidR="004E2633" w:rsidRPr="007C048B" w:rsidRDefault="004E2633" w:rsidP="007D0C79">
            <w:pPr>
              <w:spacing w:after="0" w:line="240" w:lineRule="auto"/>
              <w:rPr>
                <w:rFonts w:cs="Calibri"/>
                <w:b/>
                <w:sz w:val="20"/>
                <w:szCs w:val="20"/>
              </w:rPr>
            </w:pPr>
            <w:r w:rsidRPr="007C048B">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FD9E5"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70055"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48410"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B22B9"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6F2F5C9"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1EAB5" w14:textId="77777777" w:rsidR="004E2633" w:rsidRPr="007C048B" w:rsidRDefault="004E2633" w:rsidP="007D0C79">
            <w:pPr>
              <w:spacing w:after="0" w:line="240" w:lineRule="auto"/>
              <w:rPr>
                <w:rFonts w:cs="Calibri"/>
                <w:b/>
                <w:sz w:val="20"/>
                <w:szCs w:val="20"/>
              </w:rPr>
            </w:pPr>
            <w:r w:rsidRPr="007C048B">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55E81C"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66985"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AC3CB"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63098"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60CF58E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BED33" w14:textId="77777777" w:rsidR="004E2633" w:rsidRPr="007C048B" w:rsidRDefault="004E2633" w:rsidP="007D0C79">
            <w:pPr>
              <w:spacing w:after="0" w:line="240" w:lineRule="auto"/>
              <w:rPr>
                <w:rFonts w:cs="Calibri"/>
                <w:b/>
                <w:sz w:val="20"/>
                <w:szCs w:val="20"/>
              </w:rPr>
            </w:pPr>
            <w:r w:rsidRPr="007C048B">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77FF4"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47B3D"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89FD6"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8D565"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44B320F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91C41A" w14:textId="77777777" w:rsidR="004E2633" w:rsidRPr="007C048B" w:rsidRDefault="004E2633" w:rsidP="007D0C79">
            <w:pPr>
              <w:spacing w:after="0" w:line="240" w:lineRule="auto"/>
              <w:rPr>
                <w:rFonts w:cs="Calibri"/>
                <w:b/>
                <w:sz w:val="20"/>
                <w:szCs w:val="20"/>
              </w:rPr>
            </w:pPr>
            <w:r w:rsidRPr="007C048B">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CBF6F"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8E2AF"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D39DA"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137B6"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1AFCC688"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03F055" w14:textId="77777777" w:rsidR="004E2633" w:rsidRPr="007C048B" w:rsidRDefault="004E2633" w:rsidP="007D0C79">
            <w:pPr>
              <w:spacing w:after="0" w:line="240" w:lineRule="auto"/>
              <w:rPr>
                <w:rFonts w:cs="Calibri"/>
                <w:b/>
                <w:sz w:val="20"/>
                <w:szCs w:val="20"/>
              </w:rPr>
            </w:pPr>
            <w:r w:rsidRPr="007C048B">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7AF7D"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43A9B"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9313D"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2BE57"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63F2FCA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90859" w14:textId="77777777" w:rsidR="004E2633" w:rsidRPr="007C048B" w:rsidRDefault="004E2633" w:rsidP="007D0C79">
            <w:pPr>
              <w:spacing w:after="0" w:line="240" w:lineRule="auto"/>
              <w:rPr>
                <w:rFonts w:cs="Calibri"/>
                <w:b/>
                <w:sz w:val="20"/>
                <w:szCs w:val="20"/>
              </w:rPr>
            </w:pPr>
            <w:r w:rsidRPr="007C048B">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24055"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ADC6A"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698AF"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C6B08"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27F0310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D472D4" w14:textId="77777777" w:rsidR="004E2633" w:rsidRPr="007C048B" w:rsidRDefault="004E2633" w:rsidP="007D0C79">
            <w:pPr>
              <w:spacing w:after="0" w:line="240" w:lineRule="auto"/>
              <w:rPr>
                <w:rFonts w:cs="Calibri"/>
                <w:b/>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62421"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4DC3B" w14:textId="77777777" w:rsidR="004E2633" w:rsidRPr="007C048B" w:rsidRDefault="004E2633"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19FE6"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FF393"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218A50C3"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4F510"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3. Prikaz stanja mobilnosti operativnih kapaciteta sustava civilne zaštite i stanja komunikacijskih kapaciteta</w:t>
            </w:r>
          </w:p>
        </w:tc>
      </w:tr>
      <w:tr w:rsidR="004E2633" w:rsidRPr="007C048B" w14:paraId="59D8897C"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491C89"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Operativne snage vatrogastva</w:t>
            </w:r>
          </w:p>
        </w:tc>
      </w:tr>
      <w:tr w:rsidR="004E2633" w:rsidRPr="007C048B" w14:paraId="559E53F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1F5274" w14:textId="77777777" w:rsidR="004E2633" w:rsidRPr="007C048B" w:rsidRDefault="004E2633" w:rsidP="007D0C79">
            <w:pPr>
              <w:spacing w:after="0" w:line="240" w:lineRule="auto"/>
              <w:rPr>
                <w:rFonts w:cs="Calibri"/>
                <w:b/>
                <w:sz w:val="20"/>
                <w:szCs w:val="20"/>
              </w:rPr>
            </w:pPr>
            <w:r w:rsidRPr="007C048B">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B285F"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8A47F"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B69C3"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53E92"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3794556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8C86F" w14:textId="77777777" w:rsidR="004E2633" w:rsidRPr="007C048B" w:rsidRDefault="004E2633" w:rsidP="007D0C79">
            <w:pPr>
              <w:spacing w:after="0" w:line="240" w:lineRule="auto"/>
              <w:rPr>
                <w:rFonts w:cs="Calibri"/>
                <w:b/>
                <w:sz w:val="20"/>
                <w:szCs w:val="20"/>
              </w:rPr>
            </w:pPr>
            <w:r w:rsidRPr="007C048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14A8"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B2BB3"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8547B"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DE699"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0FD31FCC"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DE1E8" w14:textId="77777777" w:rsidR="004E2633" w:rsidRPr="007C048B" w:rsidRDefault="004E2633" w:rsidP="007D0C79">
            <w:pPr>
              <w:spacing w:after="0" w:line="240" w:lineRule="auto"/>
              <w:rPr>
                <w:rFonts w:cs="Calibri"/>
                <w:b/>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05AAB" w14:textId="77777777" w:rsidR="004E2633" w:rsidRPr="007C048B" w:rsidRDefault="004E2633"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346B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C7FDF"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259FD"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50F39D58"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778344"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Operativne snage Crvenog križa</w:t>
            </w:r>
          </w:p>
        </w:tc>
      </w:tr>
      <w:tr w:rsidR="004E2633" w:rsidRPr="007C048B" w14:paraId="4B8BB62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82A69"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FD822"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036FF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B0184"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5F3ED"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5039C9D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D87F30" w14:textId="77777777" w:rsidR="004E2633" w:rsidRPr="007C048B" w:rsidRDefault="004E2633" w:rsidP="007D0C79">
            <w:pPr>
              <w:spacing w:after="0" w:line="240" w:lineRule="auto"/>
              <w:rPr>
                <w:rFonts w:cs="Calibri"/>
                <w:sz w:val="20"/>
                <w:szCs w:val="20"/>
              </w:rPr>
            </w:pPr>
            <w:r w:rsidRPr="007C048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400A"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96CD0"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8055B6"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64DB30"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66F4F112"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1B57E" w14:textId="77777777" w:rsidR="004E2633" w:rsidRPr="007C048B" w:rsidRDefault="004E2633" w:rsidP="007D0C79">
            <w:pPr>
              <w:spacing w:after="0" w:line="240" w:lineRule="auto"/>
              <w:rPr>
                <w:rFonts w:cs="Calibri"/>
                <w:sz w:val="20"/>
                <w:szCs w:val="20"/>
                <w:u w:val="single"/>
              </w:rPr>
            </w:pPr>
            <w:r w:rsidRPr="007C048B">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C81EE" w14:textId="77777777" w:rsidR="004E2633" w:rsidRPr="007C048B" w:rsidRDefault="004E2633"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17B86" w14:textId="77777777" w:rsidR="004E2633" w:rsidRPr="007C048B" w:rsidRDefault="004E2633"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CAB61" w14:textId="77777777" w:rsidR="004E2633" w:rsidRPr="007C048B" w:rsidRDefault="004E2633"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7910F"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X</w:t>
            </w:r>
          </w:p>
        </w:tc>
      </w:tr>
      <w:tr w:rsidR="004E2633" w:rsidRPr="007C048B" w14:paraId="3CB2CE49"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12CDC" w14:textId="77777777" w:rsidR="004E2633" w:rsidRPr="007C048B" w:rsidRDefault="004E2633" w:rsidP="007D0C79">
            <w:pPr>
              <w:spacing w:after="0" w:line="240" w:lineRule="auto"/>
              <w:jc w:val="center"/>
              <w:rPr>
                <w:rFonts w:cs="Calibri"/>
                <w:b/>
                <w:sz w:val="20"/>
                <w:szCs w:val="20"/>
              </w:rPr>
            </w:pPr>
            <w:r w:rsidRPr="007C048B">
              <w:rPr>
                <w:rFonts w:cs="Calibri"/>
                <w:b/>
                <w:sz w:val="20"/>
                <w:szCs w:val="20"/>
              </w:rPr>
              <w:t>Povjerenici civilne zaštite i njihovi zamjenici</w:t>
            </w:r>
          </w:p>
        </w:tc>
      </w:tr>
      <w:tr w:rsidR="007C048B" w:rsidRPr="007C048B" w14:paraId="0857D16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0A29C" w14:textId="77777777" w:rsidR="007C048B" w:rsidRPr="007C048B" w:rsidRDefault="007C048B" w:rsidP="007D0C79">
            <w:pPr>
              <w:spacing w:after="0" w:line="240" w:lineRule="auto"/>
              <w:rPr>
                <w:rFonts w:cs="Calibri"/>
                <w:sz w:val="20"/>
                <w:szCs w:val="20"/>
              </w:rPr>
            </w:pPr>
            <w:r w:rsidRPr="007C048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AF736" w14:textId="75F81BC9"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AC9D5"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DA37B"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557AE1" w14:textId="554751EE" w:rsidR="007C048B" w:rsidRPr="007C048B" w:rsidRDefault="007C048B" w:rsidP="007D0C79">
            <w:pPr>
              <w:spacing w:after="0" w:line="240" w:lineRule="auto"/>
              <w:jc w:val="center"/>
              <w:rPr>
                <w:rFonts w:cs="Calibri"/>
                <w:b/>
                <w:sz w:val="20"/>
                <w:szCs w:val="20"/>
              </w:rPr>
            </w:pPr>
          </w:p>
        </w:tc>
      </w:tr>
      <w:tr w:rsidR="007C048B" w:rsidRPr="007C048B" w14:paraId="3C821C2B"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7F5DD" w14:textId="77777777" w:rsidR="007C048B" w:rsidRPr="007C048B" w:rsidRDefault="007C048B" w:rsidP="007D0C79">
            <w:pPr>
              <w:spacing w:after="0" w:line="240" w:lineRule="auto"/>
              <w:rPr>
                <w:rFonts w:cs="Calibri"/>
                <w:sz w:val="20"/>
                <w:szCs w:val="20"/>
              </w:rPr>
            </w:pPr>
            <w:r w:rsidRPr="007C048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FFCA5" w14:textId="4A4EE814"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3C2C39"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937DD"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0D2C2" w14:textId="2C1EFA98" w:rsidR="007C048B" w:rsidRPr="007C048B" w:rsidRDefault="007C048B" w:rsidP="007D0C79">
            <w:pPr>
              <w:spacing w:after="0" w:line="240" w:lineRule="auto"/>
              <w:jc w:val="center"/>
              <w:rPr>
                <w:rFonts w:cs="Calibri"/>
                <w:b/>
                <w:sz w:val="20"/>
                <w:szCs w:val="20"/>
              </w:rPr>
            </w:pPr>
          </w:p>
        </w:tc>
      </w:tr>
      <w:tr w:rsidR="007C048B" w:rsidRPr="007C048B" w14:paraId="59773053"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7F603B" w14:textId="77777777" w:rsidR="007C048B" w:rsidRPr="007C048B" w:rsidRDefault="007C048B" w:rsidP="007D0C79">
            <w:pPr>
              <w:spacing w:after="0" w:line="240" w:lineRule="auto"/>
              <w:rPr>
                <w:rFonts w:cs="Calibri"/>
                <w:sz w:val="20"/>
                <w:szCs w:val="20"/>
                <w:u w:val="single"/>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9BA3A1" w14:textId="502A1D0F"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E13C6A"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D7A20B"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7083A5" w14:textId="3B80589C" w:rsidR="007C048B" w:rsidRPr="007C048B" w:rsidRDefault="007C048B" w:rsidP="007D0C79">
            <w:pPr>
              <w:spacing w:after="0" w:line="240" w:lineRule="auto"/>
              <w:jc w:val="center"/>
              <w:rPr>
                <w:rFonts w:cs="Calibri"/>
                <w:b/>
                <w:sz w:val="20"/>
                <w:szCs w:val="20"/>
              </w:rPr>
            </w:pPr>
          </w:p>
        </w:tc>
      </w:tr>
      <w:tr w:rsidR="007C048B" w:rsidRPr="007C048B" w14:paraId="428D67D0"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5C2C2"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Pravne osobe od interesa za sustav civilne zaštite</w:t>
            </w:r>
          </w:p>
        </w:tc>
      </w:tr>
      <w:tr w:rsidR="007C048B" w:rsidRPr="007C048B" w14:paraId="607AB91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48083" w14:textId="77777777" w:rsidR="007C048B" w:rsidRPr="007C048B" w:rsidRDefault="007C048B" w:rsidP="007D0C79">
            <w:pPr>
              <w:spacing w:after="0" w:line="240" w:lineRule="auto"/>
              <w:rPr>
                <w:rFonts w:cs="Calibri"/>
                <w:sz w:val="20"/>
                <w:szCs w:val="20"/>
              </w:rPr>
            </w:pPr>
            <w:r w:rsidRPr="007C048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52F54A"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98C73C"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204134"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726433"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r w:rsidR="007C048B" w:rsidRPr="007C048B" w14:paraId="0F42FF6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1C7D67" w14:textId="77777777" w:rsidR="007C048B" w:rsidRPr="007C048B" w:rsidRDefault="007C048B" w:rsidP="007D0C79">
            <w:pPr>
              <w:spacing w:after="0" w:line="240" w:lineRule="auto"/>
              <w:rPr>
                <w:rFonts w:cs="Calibri"/>
                <w:sz w:val="20"/>
                <w:szCs w:val="20"/>
              </w:rPr>
            </w:pPr>
            <w:r w:rsidRPr="007C048B">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03B986"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F1331B"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425C16"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3AA8E"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r w:rsidR="007C048B" w:rsidRPr="007C048B" w14:paraId="5B00C780"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BCE09" w14:textId="77777777" w:rsidR="007C048B" w:rsidRPr="007C048B" w:rsidRDefault="007C048B" w:rsidP="007D0C79">
            <w:pPr>
              <w:spacing w:after="0" w:line="240" w:lineRule="auto"/>
              <w:rPr>
                <w:rFonts w:cs="Calibri"/>
                <w:sz w:val="20"/>
                <w:szCs w:val="20"/>
                <w:u w:val="single"/>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BDFAD"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0B05C" w14:textId="77777777" w:rsidR="007C048B" w:rsidRPr="007C048B" w:rsidRDefault="007C048B"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AA253" w14:textId="77777777" w:rsidR="007C048B" w:rsidRPr="007C048B" w:rsidRDefault="007C048B"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20904"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r w:rsidR="007C048B" w:rsidRPr="007C048B" w14:paraId="3A3F9691" w14:textId="77777777" w:rsidTr="00932EB1">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26CAA"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Hrvatska gorska služba spašavanja</w:t>
            </w:r>
          </w:p>
        </w:tc>
      </w:tr>
      <w:tr w:rsidR="007C048B" w:rsidRPr="007C048B" w14:paraId="3DBB2C8D"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0063A" w14:textId="77777777" w:rsidR="007C048B" w:rsidRPr="007C048B" w:rsidRDefault="007C048B" w:rsidP="007D0C79">
            <w:pPr>
              <w:spacing w:after="0" w:line="240" w:lineRule="auto"/>
              <w:rPr>
                <w:rFonts w:cs="Calibri"/>
                <w:b/>
                <w:sz w:val="20"/>
                <w:szCs w:val="20"/>
              </w:rPr>
            </w:pPr>
            <w:r w:rsidRPr="007C048B">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BB8D6"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EB472" w14:textId="77777777" w:rsidR="007C048B" w:rsidRPr="007C048B" w:rsidRDefault="007C048B"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D56ED" w14:textId="77777777" w:rsidR="007C048B" w:rsidRPr="007C048B" w:rsidRDefault="007C048B"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C8FF3"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r w:rsidR="007C048B" w:rsidRPr="007C048B" w14:paraId="7E525E6F"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A8FDCE" w14:textId="77777777" w:rsidR="007C048B" w:rsidRPr="007C048B" w:rsidRDefault="007C048B" w:rsidP="007D0C79">
            <w:pPr>
              <w:spacing w:after="0" w:line="240" w:lineRule="auto"/>
              <w:rPr>
                <w:rFonts w:cs="Calibri"/>
                <w:b/>
                <w:sz w:val="20"/>
                <w:szCs w:val="20"/>
              </w:rPr>
            </w:pPr>
            <w:r w:rsidRPr="007C048B">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DA6D7"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69298" w14:textId="77777777" w:rsidR="007C048B" w:rsidRPr="007C048B" w:rsidRDefault="007C048B"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2C13C" w14:textId="77777777" w:rsidR="007C048B" w:rsidRPr="007C048B" w:rsidRDefault="007C048B"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C09D7"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r w:rsidR="007C048B" w:rsidRPr="007C048B" w14:paraId="6A2897B6" w14:textId="77777777" w:rsidTr="00932EB1">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DC6A7" w14:textId="77777777" w:rsidR="007C048B" w:rsidRPr="007C048B" w:rsidRDefault="007C048B" w:rsidP="007D0C79">
            <w:pPr>
              <w:spacing w:after="0" w:line="240" w:lineRule="auto"/>
              <w:rPr>
                <w:rFonts w:cs="Calibri"/>
                <w:b/>
                <w:sz w:val="20"/>
                <w:szCs w:val="20"/>
              </w:rPr>
            </w:pPr>
            <w:r w:rsidRPr="007C048B">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BAD818" w14:textId="77777777" w:rsidR="007C048B" w:rsidRPr="007C048B" w:rsidRDefault="007C048B"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11258" w14:textId="77777777" w:rsidR="007C048B" w:rsidRPr="007C048B" w:rsidRDefault="007C048B"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99D19" w14:textId="77777777" w:rsidR="007C048B" w:rsidRPr="007C048B" w:rsidRDefault="007C048B"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CADE9" w14:textId="77777777" w:rsidR="007C048B" w:rsidRPr="007C048B" w:rsidRDefault="007C048B" w:rsidP="007D0C79">
            <w:pPr>
              <w:spacing w:after="0" w:line="240" w:lineRule="auto"/>
              <w:jc w:val="center"/>
              <w:rPr>
                <w:rFonts w:cs="Calibri"/>
                <w:b/>
                <w:sz w:val="20"/>
                <w:szCs w:val="20"/>
              </w:rPr>
            </w:pPr>
            <w:r w:rsidRPr="007C048B">
              <w:rPr>
                <w:rFonts w:cs="Calibri"/>
                <w:b/>
                <w:sz w:val="20"/>
                <w:szCs w:val="20"/>
              </w:rPr>
              <w:t>X</w:t>
            </w:r>
          </w:p>
        </w:tc>
      </w:tr>
    </w:tbl>
    <w:p w14:paraId="325119AE" w14:textId="77777777" w:rsidR="004E2633" w:rsidRPr="007C048B" w:rsidRDefault="004E2633" w:rsidP="004E2633">
      <w:pPr>
        <w:spacing w:after="0"/>
      </w:pPr>
    </w:p>
    <w:p w14:paraId="6C52E5A6" w14:textId="77777777" w:rsidR="004E2633" w:rsidRPr="007C048B" w:rsidRDefault="004E2633" w:rsidP="004E2633">
      <w:pPr>
        <w:spacing w:after="0"/>
      </w:pPr>
      <w:r w:rsidRPr="007C048B">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151BA91"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376EEB66"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35496DAA"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5D00EE3E"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07C0B86A"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076F5F9A"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56B3470C"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36B988BA"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06BF1A98"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6C6BF695"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04DFA945"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136D685A" w14:textId="77777777" w:rsidR="007C048B" w:rsidRPr="001014A2" w:rsidRDefault="007C048B"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67490595"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77680A81"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Zavod za javno zdravstvo Zagrebačke županije </w:t>
      </w:r>
    </w:p>
    <w:p w14:paraId="6D67EDD9"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471C88C1"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2CB735BF"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0B95ADDE"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083BCA16" w14:textId="77777777" w:rsidR="007C048B" w:rsidRPr="001014A2" w:rsidRDefault="007C048B"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78C45673" w14:textId="77777777" w:rsidR="007C048B" w:rsidRDefault="007C048B"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7D6AA232" w14:textId="36B1EDF0" w:rsidR="004E2633" w:rsidRPr="007C048B" w:rsidRDefault="004E2633" w:rsidP="004E2633">
      <w:pPr>
        <w:autoSpaceDE w:val="0"/>
        <w:autoSpaceDN w:val="0"/>
        <w:adjustRightInd w:val="0"/>
        <w:spacing w:after="0"/>
        <w:rPr>
          <w:rFonts w:ascii="Calibri" w:hAnsi="Calibri" w:cs="Calibri"/>
          <w:color w:val="000000"/>
          <w:szCs w:val="24"/>
        </w:rPr>
      </w:pPr>
    </w:p>
    <w:p w14:paraId="6301DF63" w14:textId="277CC8F2"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7935B903" w14:textId="101E9DE7"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019C638A" w14:textId="54772BC6"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7AD72D62" w14:textId="0B942DA6"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4EA7E6C9" w14:textId="11700B4A"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126DC876" w14:textId="77777777" w:rsidR="004E2633" w:rsidRPr="00025672" w:rsidRDefault="004E2633" w:rsidP="004E2633">
      <w:pPr>
        <w:autoSpaceDE w:val="0"/>
        <w:autoSpaceDN w:val="0"/>
        <w:adjustRightInd w:val="0"/>
        <w:spacing w:after="0"/>
        <w:rPr>
          <w:rFonts w:ascii="Calibri" w:hAnsi="Calibri" w:cs="Calibri"/>
          <w:color w:val="000000"/>
          <w:szCs w:val="24"/>
          <w:highlight w:val="yellow"/>
        </w:rPr>
      </w:pPr>
    </w:p>
    <w:p w14:paraId="05499C1C" w14:textId="01EF9E62" w:rsidR="00BC5025" w:rsidRPr="007C5088" w:rsidRDefault="00BC5025" w:rsidP="00BC5025">
      <w:pPr>
        <w:pStyle w:val="Naslov4"/>
        <w:rPr>
          <w:rFonts w:eastAsia="Times New Roman"/>
        </w:rPr>
      </w:pPr>
      <w:bookmarkStart w:id="1545" w:name="_Toc65151664"/>
      <w:bookmarkStart w:id="1546" w:name="_Toc86396461"/>
      <w:r w:rsidRPr="007C5088">
        <w:rPr>
          <w:rFonts w:eastAsia="Times New Roman"/>
        </w:rPr>
        <w:t>8.2.4.</w:t>
      </w:r>
      <w:r w:rsidR="004E2633" w:rsidRPr="007C5088">
        <w:rPr>
          <w:rFonts w:eastAsia="Times New Roman"/>
        </w:rPr>
        <w:t>8</w:t>
      </w:r>
      <w:r w:rsidRPr="007C5088">
        <w:rPr>
          <w:rFonts w:eastAsia="Times New Roman"/>
        </w:rPr>
        <w:t>. Degradacija tla - Klizišta</w:t>
      </w:r>
      <w:bookmarkEnd w:id="1545"/>
      <w:bookmarkEnd w:id="1546"/>
    </w:p>
    <w:p w14:paraId="73F69790" w14:textId="77777777" w:rsidR="00BC5025" w:rsidRPr="007C5088" w:rsidRDefault="00BC5025" w:rsidP="00BC5025">
      <w:pPr>
        <w:spacing w:after="0"/>
      </w:pPr>
    </w:p>
    <w:p w14:paraId="562174C2" w14:textId="3527A48C" w:rsidR="00BC5025" w:rsidRPr="007C5088" w:rsidRDefault="00BC5025" w:rsidP="00BC5025">
      <w:pPr>
        <w:autoSpaceDE w:val="0"/>
        <w:spacing w:after="0"/>
        <w:rPr>
          <w:color w:val="000000"/>
          <w:szCs w:val="24"/>
        </w:rPr>
      </w:pPr>
      <w:r w:rsidRPr="007C5088">
        <w:rPr>
          <w:color w:val="000000"/>
          <w:szCs w:val="24"/>
        </w:rPr>
        <w:t xml:space="preserve">U slučaju klizišta na području Općine, Općina može samostalno zbrinuti ugroženo stanovništvo, prema tome ne postoji potreba uključivanja pravnih osoba koje djeluju na području </w:t>
      </w:r>
      <w:r w:rsidR="007C5088" w:rsidRPr="007C5088">
        <w:rPr>
          <w:color w:val="000000"/>
          <w:szCs w:val="24"/>
        </w:rPr>
        <w:t>Zagrebačke</w:t>
      </w:r>
      <w:r w:rsidRPr="007C5088">
        <w:rPr>
          <w:color w:val="000000"/>
          <w:szCs w:val="24"/>
        </w:rPr>
        <w:t xml:space="preserve"> županije, a koje postupaju prema vlastitim operativnim planovima.</w:t>
      </w:r>
    </w:p>
    <w:p w14:paraId="5C8923A5" w14:textId="77777777" w:rsidR="00BC5025" w:rsidRPr="007C5088" w:rsidRDefault="00BC5025" w:rsidP="00BC5025">
      <w:pPr>
        <w:autoSpaceDE w:val="0"/>
        <w:spacing w:after="0"/>
        <w:rPr>
          <w:color w:val="000000"/>
          <w:szCs w:val="24"/>
        </w:rPr>
      </w:pPr>
    </w:p>
    <w:p w14:paraId="142963BC" w14:textId="7059532E" w:rsidR="00BC5025" w:rsidRPr="007C5088" w:rsidRDefault="00BC5025" w:rsidP="007D0C79">
      <w:pPr>
        <w:spacing w:after="0" w:line="240" w:lineRule="auto"/>
        <w:jc w:val="center"/>
        <w:rPr>
          <w:rFonts w:cs="Arial"/>
          <w:b/>
          <w:bCs/>
          <w:sz w:val="20"/>
          <w:szCs w:val="20"/>
        </w:rPr>
      </w:pPr>
      <w:bookmarkStart w:id="1547" w:name="_Toc52787492"/>
      <w:bookmarkStart w:id="1548" w:name="_Toc58923499"/>
      <w:bookmarkStart w:id="1549" w:name="_Toc65151849"/>
      <w:bookmarkStart w:id="1550" w:name="_Toc86396591"/>
      <w:r w:rsidRPr="007C5088">
        <w:rPr>
          <w:rFonts w:cs="Arial"/>
          <w:b/>
          <w:bCs/>
          <w:sz w:val="20"/>
          <w:szCs w:val="20"/>
        </w:rPr>
        <w:t xml:space="preserve">Tablica </w:t>
      </w:r>
      <w:r w:rsidRPr="007C5088">
        <w:rPr>
          <w:rFonts w:cs="Arial"/>
          <w:b/>
          <w:bCs/>
          <w:sz w:val="20"/>
          <w:szCs w:val="20"/>
        </w:rPr>
        <w:fldChar w:fldCharType="begin"/>
      </w:r>
      <w:r w:rsidRPr="007C5088">
        <w:rPr>
          <w:rFonts w:cs="Arial"/>
          <w:b/>
          <w:bCs/>
          <w:sz w:val="20"/>
          <w:szCs w:val="20"/>
        </w:rPr>
        <w:instrText xml:space="preserve"> SEQ Tablica \* ARABIC </w:instrText>
      </w:r>
      <w:r w:rsidRPr="007C5088">
        <w:rPr>
          <w:rFonts w:cs="Arial"/>
          <w:b/>
          <w:bCs/>
          <w:sz w:val="20"/>
          <w:szCs w:val="20"/>
        </w:rPr>
        <w:fldChar w:fldCharType="separate"/>
      </w:r>
      <w:r w:rsidR="007D0C79">
        <w:rPr>
          <w:rFonts w:cs="Arial"/>
          <w:b/>
          <w:bCs/>
          <w:noProof/>
          <w:sz w:val="20"/>
          <w:szCs w:val="20"/>
        </w:rPr>
        <w:t>123</w:t>
      </w:r>
      <w:r w:rsidRPr="007C5088">
        <w:rPr>
          <w:rFonts w:cs="Arial"/>
          <w:b/>
          <w:bCs/>
          <w:noProof/>
          <w:sz w:val="20"/>
          <w:szCs w:val="20"/>
        </w:rPr>
        <w:fldChar w:fldCharType="end"/>
      </w:r>
      <w:r w:rsidRPr="007C5088">
        <w:rPr>
          <w:rFonts w:cs="Arial"/>
          <w:b/>
          <w:bCs/>
          <w:sz w:val="20"/>
          <w:szCs w:val="20"/>
        </w:rPr>
        <w:t xml:space="preserve">: Analiza stanja sustava civilne zaštite - Područje reagiranja – </w:t>
      </w:r>
      <w:bookmarkEnd w:id="1547"/>
      <w:r w:rsidRPr="007C5088">
        <w:rPr>
          <w:rFonts w:cs="Arial"/>
          <w:b/>
          <w:bCs/>
          <w:sz w:val="20"/>
          <w:szCs w:val="20"/>
        </w:rPr>
        <w:t>Degradacija tla (Klizišta)</w:t>
      </w:r>
      <w:bookmarkEnd w:id="1548"/>
      <w:bookmarkEnd w:id="1549"/>
      <w:bookmarkEnd w:id="1550"/>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C5025" w:rsidRPr="007C5088" w14:paraId="4ECAF734" w14:textId="77777777" w:rsidTr="00BC502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3E144" w14:textId="77777777" w:rsidR="00BC5025" w:rsidRPr="007C5088" w:rsidRDefault="00BC5025" w:rsidP="007D0C79">
            <w:pPr>
              <w:spacing w:after="0" w:line="240" w:lineRule="auto"/>
              <w:jc w:val="center"/>
              <w:rPr>
                <w:rFonts w:cs="Calibri"/>
                <w:b/>
                <w:sz w:val="20"/>
                <w:szCs w:val="20"/>
              </w:rPr>
            </w:pPr>
          </w:p>
          <w:p w14:paraId="4B45A97F" w14:textId="77777777" w:rsidR="00BC5025" w:rsidRPr="007C5088" w:rsidRDefault="00BC5025" w:rsidP="007D0C79">
            <w:pPr>
              <w:spacing w:after="0" w:line="240" w:lineRule="auto"/>
              <w:rPr>
                <w:rFonts w:cs="Calibri"/>
                <w:b/>
                <w:sz w:val="20"/>
                <w:szCs w:val="20"/>
              </w:rPr>
            </w:pPr>
            <w:r w:rsidRPr="007C5088">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A84450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F58F9D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376180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0483C93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visoka spremnost</w:t>
            </w:r>
          </w:p>
        </w:tc>
      </w:tr>
      <w:tr w:rsidR="00BC5025" w:rsidRPr="007C5088" w14:paraId="5B7CAB37" w14:textId="77777777" w:rsidTr="00BC502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7A76E2" w14:textId="77777777" w:rsidR="00BC5025" w:rsidRPr="007C5088" w:rsidRDefault="00BC5025"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F92A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995E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900E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4A86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w:t>
            </w:r>
          </w:p>
        </w:tc>
      </w:tr>
      <w:tr w:rsidR="00BC5025" w:rsidRPr="007C5088" w14:paraId="08F075FD"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C1413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 Prikaz procjene spremnosti u sustavu civilne zaštite na temelju spremnosti odgovornih i upravljačkih kapaciteta sustava civilne zaštite</w:t>
            </w:r>
          </w:p>
        </w:tc>
      </w:tr>
      <w:tr w:rsidR="00BC5025" w:rsidRPr="007C5088" w14:paraId="564CE9E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EB209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Čelne osobe</w:t>
            </w:r>
          </w:p>
        </w:tc>
      </w:tr>
      <w:tr w:rsidR="00BC5025" w:rsidRPr="007C5088" w14:paraId="6FE3AF2A" w14:textId="77777777" w:rsidTr="00BC502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57E6F"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w:t>
            </w:r>
            <w:r w:rsidRPr="007C5088">
              <w:rPr>
                <w:rFonts w:cs="Calibri"/>
                <w:sz w:val="20"/>
                <w:szCs w:val="20"/>
              </w:rPr>
              <w:lastRenderedPageBreak/>
              <w:t>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0416A"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A583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75EF2"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42347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3B7DC1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3DADE" w14:textId="77777777" w:rsidR="00BC5025" w:rsidRPr="007C5088" w:rsidRDefault="00BC5025" w:rsidP="007D0C79">
            <w:pPr>
              <w:spacing w:after="0" w:line="240" w:lineRule="auto"/>
              <w:rPr>
                <w:rFonts w:cs="Calibri"/>
                <w:sz w:val="20"/>
                <w:szCs w:val="20"/>
              </w:rPr>
            </w:pPr>
            <w:r w:rsidRPr="007C5088">
              <w:rPr>
                <w:rFonts w:cs="Calibri"/>
                <w:sz w:val="20"/>
                <w:szCs w:val="20"/>
              </w:rPr>
              <w:lastRenderedPageBreak/>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02CD2"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B45AA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6241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2558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319763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83DD43"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C2AE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7D34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0934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6EA76A" w14:textId="77777777" w:rsidR="00BC5025" w:rsidRPr="007C5088" w:rsidRDefault="00BC5025" w:rsidP="007D0C79">
            <w:pPr>
              <w:spacing w:after="0" w:line="240" w:lineRule="auto"/>
              <w:rPr>
                <w:rFonts w:cs="Calibri"/>
                <w:b/>
                <w:sz w:val="20"/>
                <w:szCs w:val="20"/>
              </w:rPr>
            </w:pPr>
          </w:p>
        </w:tc>
      </w:tr>
      <w:tr w:rsidR="00BC5025" w:rsidRPr="007C5088" w14:paraId="7C92EE6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D7B966"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F04D1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CAD07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AD106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5BBDF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20823D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D052E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Stožer civilne zaštite</w:t>
            </w:r>
          </w:p>
        </w:tc>
      </w:tr>
      <w:tr w:rsidR="00BC5025" w:rsidRPr="007C5088" w14:paraId="75E65563" w14:textId="77777777" w:rsidTr="00BC502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536EA8"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8F99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E5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9A87C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579B1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9A1563C" w14:textId="77777777" w:rsidTr="00BC502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66BD77"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F4A6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753B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4B4E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CFF0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EF2894E" w14:textId="77777777" w:rsidTr="00BC502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7624B2"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AA5E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6B04F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9D86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010D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EF5C22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A4B95"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82493A"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40157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3E5C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11ABB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94722C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64C3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Koordinator na mjestu izvanrednog događaja</w:t>
            </w:r>
          </w:p>
        </w:tc>
      </w:tr>
      <w:tr w:rsidR="00BC5025" w:rsidRPr="007C5088" w14:paraId="24FADC82" w14:textId="77777777" w:rsidTr="00BC502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0E716F"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225ED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9CCAF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248CA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3B6D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F9CFA99" w14:textId="77777777" w:rsidTr="00BC502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EA1EC0"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AA7615"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80BE4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114C1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FF59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BCBDC6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466C2B"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B0640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9E8B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61605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B8C0D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C93910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2B6C7"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BAD0F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EE04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1DFF9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440B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A56B39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FD6F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 Prikaz procjene spremnosti operativnih kapaciteta</w:t>
            </w:r>
          </w:p>
        </w:tc>
      </w:tr>
      <w:tr w:rsidR="00BC5025" w:rsidRPr="007C5088" w14:paraId="46E8436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5B83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0203F05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6EE68A"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F1C5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F182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DCB1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4D2B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3E3B4F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85F92"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74AB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95360"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0530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D31F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E8EB59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148F5" w14:textId="77777777" w:rsidR="00BC5025" w:rsidRPr="007C5088" w:rsidRDefault="00BC5025" w:rsidP="007D0C79">
            <w:pPr>
              <w:spacing w:after="0" w:line="240" w:lineRule="auto"/>
              <w:rPr>
                <w:rFonts w:cs="Calibri"/>
                <w:b/>
                <w:sz w:val="20"/>
                <w:szCs w:val="20"/>
              </w:rPr>
            </w:pPr>
            <w:r w:rsidRPr="007C5088">
              <w:rPr>
                <w:rFonts w:cs="Calibri"/>
                <w:sz w:val="20"/>
                <w:szCs w:val="20"/>
              </w:rPr>
              <w:lastRenderedPageBreak/>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8BCD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0614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112A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6329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67D90D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98F05"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05D8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0CC0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0D78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A2B5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D41C5F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2A0855"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E6D4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268A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582D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75F2" w14:textId="77777777" w:rsidR="00BC5025" w:rsidRPr="007C5088" w:rsidRDefault="00BC5025" w:rsidP="007D0C79">
            <w:pPr>
              <w:spacing w:after="0" w:line="240" w:lineRule="auto"/>
              <w:jc w:val="center"/>
              <w:rPr>
                <w:rFonts w:cs="Calibri"/>
                <w:b/>
                <w:sz w:val="20"/>
                <w:szCs w:val="20"/>
              </w:rPr>
            </w:pPr>
          </w:p>
        </w:tc>
      </w:tr>
      <w:tr w:rsidR="00BC5025" w:rsidRPr="007C5088" w14:paraId="21E1E9E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538026"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8043A"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6F76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E8F3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A59C0" w14:textId="77777777" w:rsidR="00BC5025" w:rsidRPr="007C5088" w:rsidRDefault="00BC5025" w:rsidP="007D0C79">
            <w:pPr>
              <w:spacing w:after="0" w:line="240" w:lineRule="auto"/>
              <w:jc w:val="center"/>
              <w:rPr>
                <w:rFonts w:cs="Calibri"/>
                <w:b/>
                <w:sz w:val="20"/>
                <w:szCs w:val="20"/>
              </w:rPr>
            </w:pPr>
          </w:p>
        </w:tc>
      </w:tr>
      <w:tr w:rsidR="00BC5025" w:rsidRPr="007C5088" w14:paraId="3E12E54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D60905"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4EC1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2DB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330F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9BCF6" w14:textId="77777777" w:rsidR="00BC5025" w:rsidRPr="007C5088" w:rsidRDefault="00BC5025" w:rsidP="007D0C79">
            <w:pPr>
              <w:spacing w:after="0" w:line="240" w:lineRule="auto"/>
              <w:jc w:val="center"/>
              <w:rPr>
                <w:rFonts w:cs="Calibri"/>
                <w:b/>
                <w:sz w:val="20"/>
                <w:szCs w:val="20"/>
              </w:rPr>
            </w:pPr>
          </w:p>
        </w:tc>
      </w:tr>
      <w:tr w:rsidR="00BC5025" w:rsidRPr="007C5088" w14:paraId="46138B3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F3ED86"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C281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BB2E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9A537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1652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323DD3D"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FF62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701BA54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B2C53"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04AB7"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F0AC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E166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EC65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C2028F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A1C042"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987DC"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BDBB5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8F032"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B35DB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A99ABD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0C853"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1F94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4426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432B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9C93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D51A95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62DF14"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4D90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D6EEC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9357A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95A7C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1FB5BC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B90EE"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3D83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9D8E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398A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3D3A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2B089E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FBA36C"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B95BC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37AB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7EE5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F3EF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918C03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6ADB8"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3470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A8D9E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CE84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28F3A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5043EB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2B056"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83891D"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300E6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A467D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30A3A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550B52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E72A5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BC5025" w:rsidRPr="007C5088" w14:paraId="60C4F8A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42A00A"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277AD" w14:textId="101E313F"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5EBB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1548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39E1A" w14:textId="08EAE181" w:rsidR="00BC5025" w:rsidRPr="007C5088" w:rsidRDefault="00BC5025" w:rsidP="007D0C79">
            <w:pPr>
              <w:spacing w:after="0" w:line="240" w:lineRule="auto"/>
              <w:jc w:val="center"/>
              <w:rPr>
                <w:rFonts w:cs="Calibri"/>
                <w:b/>
                <w:sz w:val="20"/>
                <w:szCs w:val="20"/>
              </w:rPr>
            </w:pPr>
          </w:p>
        </w:tc>
      </w:tr>
      <w:tr w:rsidR="00BC5025" w:rsidRPr="007C5088" w14:paraId="4F48F08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30044"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E315A" w14:textId="7154072A"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A8454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5963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11BB3C" w14:textId="35D9C976" w:rsidR="00BC5025" w:rsidRPr="007C5088" w:rsidRDefault="00BC5025" w:rsidP="007D0C79">
            <w:pPr>
              <w:spacing w:after="0" w:line="240" w:lineRule="auto"/>
              <w:jc w:val="center"/>
              <w:rPr>
                <w:rFonts w:cs="Calibri"/>
                <w:b/>
                <w:sz w:val="20"/>
                <w:szCs w:val="20"/>
              </w:rPr>
            </w:pPr>
          </w:p>
        </w:tc>
      </w:tr>
      <w:tr w:rsidR="00BC5025" w:rsidRPr="007C5088" w14:paraId="6364643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004BE"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2D279" w14:textId="3FA3C8D3"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5169EA" w14:textId="7F128529"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8F68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63537" w14:textId="77777777" w:rsidR="00BC5025" w:rsidRPr="007C5088" w:rsidRDefault="00BC5025" w:rsidP="007D0C79">
            <w:pPr>
              <w:spacing w:after="0" w:line="240" w:lineRule="auto"/>
              <w:jc w:val="center"/>
              <w:rPr>
                <w:rFonts w:cs="Calibri"/>
                <w:b/>
                <w:sz w:val="20"/>
                <w:szCs w:val="20"/>
              </w:rPr>
            </w:pPr>
          </w:p>
        </w:tc>
      </w:tr>
      <w:tr w:rsidR="00BC5025" w:rsidRPr="007C5088" w14:paraId="7A366C3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652E4E"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AE3323" w14:textId="095C1628"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CA686" w14:textId="048B792C"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BD303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F02133" w14:textId="77777777" w:rsidR="00BC5025" w:rsidRPr="007C5088" w:rsidRDefault="00BC5025" w:rsidP="007D0C79">
            <w:pPr>
              <w:spacing w:after="0" w:line="240" w:lineRule="auto"/>
              <w:jc w:val="center"/>
              <w:rPr>
                <w:rFonts w:cs="Calibri"/>
                <w:b/>
                <w:sz w:val="20"/>
                <w:szCs w:val="20"/>
              </w:rPr>
            </w:pPr>
          </w:p>
        </w:tc>
      </w:tr>
      <w:tr w:rsidR="00BC5025" w:rsidRPr="007C5088" w14:paraId="40D7D53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E2F0F2"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4241C3" w14:textId="2CCAA54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1CB7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47E7E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9867EE" w14:textId="77777777" w:rsidR="00BC5025" w:rsidRPr="007C5088" w:rsidRDefault="00BC5025" w:rsidP="007D0C79">
            <w:pPr>
              <w:spacing w:after="0" w:line="240" w:lineRule="auto"/>
              <w:jc w:val="center"/>
              <w:rPr>
                <w:rFonts w:cs="Calibri"/>
                <w:b/>
                <w:sz w:val="20"/>
                <w:szCs w:val="20"/>
              </w:rPr>
            </w:pPr>
          </w:p>
        </w:tc>
      </w:tr>
      <w:tr w:rsidR="00BC5025" w:rsidRPr="007C5088" w14:paraId="24C5FD4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BF2A7"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8CFAD" w14:textId="753400E4"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405F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E61167" w14:textId="2072B106"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365E22" w14:textId="77777777" w:rsidR="00BC5025" w:rsidRPr="007C5088" w:rsidRDefault="00BC5025" w:rsidP="007D0C79">
            <w:pPr>
              <w:spacing w:after="0" w:line="240" w:lineRule="auto"/>
              <w:jc w:val="center"/>
              <w:rPr>
                <w:rFonts w:cs="Calibri"/>
                <w:b/>
                <w:sz w:val="20"/>
                <w:szCs w:val="20"/>
              </w:rPr>
            </w:pPr>
          </w:p>
        </w:tc>
      </w:tr>
      <w:tr w:rsidR="00BC5025" w:rsidRPr="007C5088" w14:paraId="3A2EBD9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2EFE6"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A3999" w14:textId="67131214"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5083C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DBC03B" w14:textId="6AFDEA8D"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6A82F5" w14:textId="77777777" w:rsidR="00BC5025" w:rsidRPr="007C5088" w:rsidRDefault="00BC5025" w:rsidP="007D0C79">
            <w:pPr>
              <w:spacing w:after="0" w:line="240" w:lineRule="auto"/>
              <w:jc w:val="center"/>
              <w:rPr>
                <w:rFonts w:cs="Calibri"/>
                <w:b/>
                <w:sz w:val="20"/>
                <w:szCs w:val="20"/>
              </w:rPr>
            </w:pPr>
          </w:p>
        </w:tc>
      </w:tr>
      <w:tr w:rsidR="00BC5025" w:rsidRPr="007C5088" w14:paraId="48137C0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BC908"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C11D2" w14:textId="61A96EC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47DE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FE8BA" w14:textId="2A1C05FB"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01C89" w14:textId="77777777" w:rsidR="00BC5025" w:rsidRPr="007C5088" w:rsidRDefault="00BC5025" w:rsidP="007D0C79">
            <w:pPr>
              <w:spacing w:after="0" w:line="240" w:lineRule="auto"/>
              <w:jc w:val="center"/>
              <w:rPr>
                <w:rFonts w:cs="Calibri"/>
                <w:b/>
                <w:sz w:val="20"/>
                <w:szCs w:val="20"/>
              </w:rPr>
            </w:pPr>
          </w:p>
        </w:tc>
      </w:tr>
      <w:tr w:rsidR="00BC5025" w:rsidRPr="007C5088" w14:paraId="557BB40D"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8E9B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BC5025" w:rsidRPr="007C5088" w14:paraId="03C7811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74000"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1EFB5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9D3369" w14:textId="3C0C404E"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A382E" w14:textId="65BD273C"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A3246" w14:textId="77777777" w:rsidR="00BC5025" w:rsidRPr="007C5088" w:rsidRDefault="00BC5025" w:rsidP="007D0C79">
            <w:pPr>
              <w:spacing w:after="0" w:line="240" w:lineRule="auto"/>
              <w:jc w:val="center"/>
              <w:rPr>
                <w:rFonts w:cs="Calibri"/>
                <w:b/>
                <w:sz w:val="20"/>
                <w:szCs w:val="20"/>
              </w:rPr>
            </w:pPr>
          </w:p>
        </w:tc>
      </w:tr>
      <w:tr w:rsidR="00BC5025" w:rsidRPr="007C5088" w14:paraId="520637A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14600"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7294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7098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5EC4B" w14:textId="3D0BD304"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6C812" w14:textId="24971824" w:rsidR="00BC5025" w:rsidRPr="007C5088" w:rsidRDefault="007C5088" w:rsidP="007D0C79">
            <w:pPr>
              <w:spacing w:after="0" w:line="240" w:lineRule="auto"/>
              <w:jc w:val="center"/>
              <w:rPr>
                <w:rFonts w:cs="Calibri"/>
                <w:b/>
                <w:sz w:val="20"/>
                <w:szCs w:val="20"/>
              </w:rPr>
            </w:pPr>
            <w:r>
              <w:rPr>
                <w:rFonts w:cs="Calibri"/>
                <w:b/>
                <w:sz w:val="20"/>
                <w:szCs w:val="20"/>
              </w:rPr>
              <w:t>X</w:t>
            </w:r>
          </w:p>
        </w:tc>
      </w:tr>
      <w:tr w:rsidR="00BC5025" w:rsidRPr="007C5088" w14:paraId="62F2FC8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2B938"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87D3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8D26B" w14:textId="5385F3C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BD1D21" w14:textId="235911E1"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132EB1" w14:textId="77777777" w:rsidR="00BC5025" w:rsidRPr="007C5088" w:rsidRDefault="00BC5025" w:rsidP="007D0C79">
            <w:pPr>
              <w:spacing w:after="0" w:line="240" w:lineRule="auto"/>
              <w:jc w:val="center"/>
              <w:rPr>
                <w:rFonts w:cs="Calibri"/>
                <w:b/>
                <w:sz w:val="20"/>
                <w:szCs w:val="20"/>
              </w:rPr>
            </w:pPr>
          </w:p>
        </w:tc>
      </w:tr>
      <w:tr w:rsidR="00BC5025" w:rsidRPr="007C5088" w14:paraId="1A88BCF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CE20FB"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D40C8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1A4F5" w14:textId="54E5AC79"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225E5" w14:textId="2B0FBA02"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848254" w14:textId="77777777" w:rsidR="00BC5025" w:rsidRPr="007C5088" w:rsidRDefault="00BC5025" w:rsidP="007D0C79">
            <w:pPr>
              <w:spacing w:after="0" w:line="240" w:lineRule="auto"/>
              <w:jc w:val="center"/>
              <w:rPr>
                <w:rFonts w:cs="Calibri"/>
                <w:b/>
                <w:sz w:val="20"/>
                <w:szCs w:val="20"/>
              </w:rPr>
            </w:pPr>
          </w:p>
        </w:tc>
      </w:tr>
      <w:tr w:rsidR="00BC5025" w:rsidRPr="007C5088" w14:paraId="575D045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C516BC"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5F21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4C38D" w14:textId="019F4E69"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6EF3B5" w14:textId="0A168AF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8276A" w14:textId="77777777" w:rsidR="00BC5025" w:rsidRPr="007C5088" w:rsidRDefault="00BC5025" w:rsidP="007D0C79">
            <w:pPr>
              <w:spacing w:after="0" w:line="240" w:lineRule="auto"/>
              <w:jc w:val="center"/>
              <w:rPr>
                <w:rFonts w:cs="Calibri"/>
                <w:b/>
                <w:sz w:val="20"/>
                <w:szCs w:val="20"/>
              </w:rPr>
            </w:pPr>
          </w:p>
        </w:tc>
      </w:tr>
      <w:tr w:rsidR="00BC5025" w:rsidRPr="007C5088" w14:paraId="5D7F2B7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C80F5"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6BFA7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386CE" w14:textId="1DDE7DAD"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79129" w14:textId="128937C0"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58A357" w14:textId="77777777" w:rsidR="00BC5025" w:rsidRPr="007C5088" w:rsidRDefault="00BC5025" w:rsidP="007D0C79">
            <w:pPr>
              <w:spacing w:after="0" w:line="240" w:lineRule="auto"/>
              <w:jc w:val="center"/>
              <w:rPr>
                <w:rFonts w:cs="Calibri"/>
                <w:b/>
                <w:sz w:val="20"/>
                <w:szCs w:val="20"/>
              </w:rPr>
            </w:pPr>
          </w:p>
        </w:tc>
      </w:tr>
      <w:tr w:rsidR="00BC5025" w:rsidRPr="007C5088" w14:paraId="4B59A07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2DBBA"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45F9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F2EDDC" w14:textId="352C781F"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BBC88" w14:textId="7B881C0D"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C7C4E" w14:textId="77777777" w:rsidR="00BC5025" w:rsidRPr="007C5088" w:rsidRDefault="00BC5025" w:rsidP="007D0C79">
            <w:pPr>
              <w:spacing w:after="0" w:line="240" w:lineRule="auto"/>
              <w:jc w:val="center"/>
              <w:rPr>
                <w:rFonts w:cs="Calibri"/>
                <w:b/>
                <w:sz w:val="20"/>
                <w:szCs w:val="20"/>
              </w:rPr>
            </w:pPr>
          </w:p>
        </w:tc>
      </w:tr>
      <w:tr w:rsidR="00BC5025" w:rsidRPr="007C5088" w14:paraId="111317C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6CDC4D"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4C5A3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E3E41" w14:textId="572FF454"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1745FD" w14:textId="2FA9267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4D6D9" w14:textId="77777777" w:rsidR="00BC5025" w:rsidRPr="007C5088" w:rsidRDefault="00BC5025" w:rsidP="007D0C79">
            <w:pPr>
              <w:spacing w:after="0" w:line="240" w:lineRule="auto"/>
              <w:jc w:val="center"/>
              <w:rPr>
                <w:rFonts w:cs="Calibri"/>
                <w:b/>
                <w:sz w:val="20"/>
                <w:szCs w:val="20"/>
              </w:rPr>
            </w:pPr>
          </w:p>
        </w:tc>
      </w:tr>
      <w:tr w:rsidR="00BC5025" w:rsidRPr="007C5088" w14:paraId="1A742908"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4EC9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Hrvatska gorska služba spašavanja</w:t>
            </w:r>
          </w:p>
        </w:tc>
      </w:tr>
      <w:tr w:rsidR="00BC5025" w:rsidRPr="007C5088" w14:paraId="6E14F3E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6CDC7"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13C2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CD378"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98AB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C877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FB652D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DD0C47" w14:textId="77777777" w:rsidR="00BC5025" w:rsidRPr="007C5088" w:rsidRDefault="00BC5025" w:rsidP="007D0C79">
            <w:pPr>
              <w:spacing w:after="0" w:line="240" w:lineRule="auto"/>
              <w:rPr>
                <w:rFonts w:cs="Calibri"/>
                <w:b/>
                <w:sz w:val="20"/>
                <w:szCs w:val="20"/>
              </w:rPr>
            </w:pPr>
            <w:r w:rsidRPr="007C5088">
              <w:rPr>
                <w:rFonts w:cs="Calibri"/>
                <w:sz w:val="20"/>
                <w:szCs w:val="20"/>
              </w:rPr>
              <w:lastRenderedPageBreak/>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CDE4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82582"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3AC4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5785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D3CE2A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949C2E"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872A5"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2E6EE"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1FAC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E4E4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94F423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05F6F"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A10B2"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F61AA"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2B14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756F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48D5F4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B9909"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AC76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1CD03"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29DD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E325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47B714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8E4CA3"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1EFB7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27798"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3013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2BD0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797BA8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B60E5C"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51972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12BDB"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C453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8A5A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8F8AAF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AC19B"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2098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B4E5"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F788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09E6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CF7E988"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349E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 Prikaz stanja mobilnosti operativnih kapaciteta sustava civilne zaštite i stanja komunikacijskih kapaciteta</w:t>
            </w:r>
          </w:p>
        </w:tc>
      </w:tr>
      <w:tr w:rsidR="00BC5025" w:rsidRPr="007C5088" w14:paraId="20483190"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6D78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0DDF683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22606" w14:textId="77777777" w:rsidR="00BC5025" w:rsidRPr="007C5088" w:rsidRDefault="00BC5025" w:rsidP="007D0C79">
            <w:pPr>
              <w:spacing w:after="0" w:line="240" w:lineRule="auto"/>
              <w:rPr>
                <w:rFonts w:cs="Calibri"/>
                <w:b/>
                <w:sz w:val="20"/>
                <w:szCs w:val="20"/>
              </w:rPr>
            </w:pPr>
            <w:r w:rsidRPr="007C5088">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97D4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9245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3822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60CA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ECA1B5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AEA747" w14:textId="77777777" w:rsidR="00BC5025" w:rsidRPr="007C5088" w:rsidRDefault="00BC5025"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434B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66BB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EA67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5076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C34B55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889EEC"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578F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D415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F87C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7F45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DA939F7"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DDCB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698624A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217858"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12A9FA"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0FA5C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7817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F42E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DC3654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91639"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676B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4A3B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9A8D6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ECEE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07120E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104E72"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E5177"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82B3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8E561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96EE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08DB48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08681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7C5088" w:rsidRPr="007C5088" w14:paraId="19931BE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52D8FD"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5B1BC2" w14:textId="5560A1C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449DA5"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09750"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99FC5" w14:textId="36F46ED0" w:rsidR="007C5088" w:rsidRPr="007C5088" w:rsidRDefault="007C5088" w:rsidP="007D0C79">
            <w:pPr>
              <w:spacing w:after="0" w:line="240" w:lineRule="auto"/>
              <w:jc w:val="center"/>
              <w:rPr>
                <w:rFonts w:cs="Calibri"/>
                <w:b/>
                <w:sz w:val="20"/>
                <w:szCs w:val="20"/>
              </w:rPr>
            </w:pPr>
          </w:p>
        </w:tc>
      </w:tr>
      <w:tr w:rsidR="007C5088" w:rsidRPr="007C5088" w14:paraId="232096F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1ACB4"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B5C0B" w14:textId="772B398A"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B6E5FD"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A20C81"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6726D" w14:textId="5A4BEA2B" w:rsidR="007C5088" w:rsidRPr="007C5088" w:rsidRDefault="007C5088" w:rsidP="007D0C79">
            <w:pPr>
              <w:spacing w:after="0" w:line="240" w:lineRule="auto"/>
              <w:jc w:val="center"/>
              <w:rPr>
                <w:rFonts w:cs="Calibri"/>
                <w:b/>
                <w:sz w:val="20"/>
                <w:szCs w:val="20"/>
              </w:rPr>
            </w:pPr>
          </w:p>
        </w:tc>
      </w:tr>
      <w:tr w:rsidR="007C5088" w:rsidRPr="007C5088" w14:paraId="1E76A92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C53A1"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310F6B" w14:textId="504B52B3"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296419"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F1E008"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2C81A7" w14:textId="2D634DD6" w:rsidR="007C5088" w:rsidRPr="007C5088" w:rsidRDefault="007C5088" w:rsidP="007D0C79">
            <w:pPr>
              <w:spacing w:after="0" w:line="240" w:lineRule="auto"/>
              <w:jc w:val="center"/>
              <w:rPr>
                <w:rFonts w:cs="Calibri"/>
                <w:b/>
                <w:sz w:val="20"/>
                <w:szCs w:val="20"/>
              </w:rPr>
            </w:pPr>
          </w:p>
        </w:tc>
      </w:tr>
      <w:tr w:rsidR="007C5088" w:rsidRPr="007C5088" w14:paraId="2E25CFA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431913"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7C5088" w:rsidRPr="007C5088" w14:paraId="0767CA6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9D47FC"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DF7F76"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29C7E2"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E5DFCC"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C785E0"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28C5F6D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CBA336"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411C65"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B1700"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E1958"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7EFD3E"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67F0F7D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9A4162"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B32CE"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68D962"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68688E"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FF544"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70FA72C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0A72F"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Hrvatska gorska služba spašavanja</w:t>
            </w:r>
          </w:p>
        </w:tc>
      </w:tr>
      <w:tr w:rsidR="007C5088" w:rsidRPr="007C5088" w14:paraId="05E4118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11A7FD" w14:textId="77777777" w:rsidR="007C5088" w:rsidRPr="007C5088" w:rsidRDefault="007C5088" w:rsidP="007D0C79">
            <w:pPr>
              <w:spacing w:after="0" w:line="240" w:lineRule="auto"/>
              <w:rPr>
                <w:rFonts w:cs="Calibri"/>
                <w:b/>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66635"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BDC2A"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A1A16"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7AE3C"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0412D53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1712A" w14:textId="77777777" w:rsidR="007C5088" w:rsidRPr="007C5088" w:rsidRDefault="007C5088"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F1B2C"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22254"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BC4F5"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FE00B"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50C101F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89B8C7" w14:textId="77777777" w:rsidR="007C5088" w:rsidRPr="007C5088" w:rsidRDefault="007C5088"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28D6B"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84DFC"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4B029"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6F926"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bl>
    <w:p w14:paraId="1776494A" w14:textId="77777777" w:rsidR="00BC5025" w:rsidRPr="007C5088" w:rsidRDefault="00BC5025" w:rsidP="007D0C79">
      <w:pPr>
        <w:spacing w:after="0" w:line="240" w:lineRule="auto"/>
      </w:pPr>
    </w:p>
    <w:p w14:paraId="2FE65175" w14:textId="77777777" w:rsidR="00BC5025" w:rsidRPr="007C5088" w:rsidRDefault="00BC5025" w:rsidP="00BC5025">
      <w:pPr>
        <w:spacing w:after="0"/>
      </w:pPr>
      <w:r w:rsidRPr="007C5088">
        <w:t>U slučaju katastrofalnih posljedica, osim analizom navedenih odgovornih i upravljačkih te operativnih kapaciteta, u sanaciju posljedica prijetnje se uključuju redovne gotove snage – pravne osobe, koje postupaju prema vlastitim operativnim planovima, odnosno:</w:t>
      </w:r>
    </w:p>
    <w:p w14:paraId="267C3ED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0784C217"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0B168E00"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Centar za socijalnu skrb Ivanić Grad </w:t>
      </w:r>
    </w:p>
    <w:p w14:paraId="7B525ED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220CDA23"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62193293"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7BB624A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15A88F5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7E905F8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03AEF86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6A7D0A4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5A00CEE3" w14:textId="77777777" w:rsidR="007C5088" w:rsidRPr="001014A2" w:rsidRDefault="007C5088"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6C0DCD07"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687F7B5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7DAB3408"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2BF8140A"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6725844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25512816"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357B8A9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5F8192D5" w14:textId="77777777" w:rsidR="007C5088" w:rsidRDefault="007C5088"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247ED157" w14:textId="77777777" w:rsidR="00BC5025" w:rsidRPr="007C5088" w:rsidRDefault="00BC5025" w:rsidP="00512B44">
      <w:pPr>
        <w:spacing w:after="0"/>
        <w:rPr>
          <w:highlight w:val="yellow"/>
        </w:rPr>
      </w:pPr>
    </w:p>
    <w:p w14:paraId="430BB428" w14:textId="6E4D5735" w:rsidR="00BC5025" w:rsidRPr="007C5088" w:rsidRDefault="00BC5025" w:rsidP="00BC5025">
      <w:pPr>
        <w:pStyle w:val="Naslov4"/>
        <w:spacing w:before="0"/>
        <w:rPr>
          <w:rFonts w:eastAsia="Times New Roman"/>
        </w:rPr>
      </w:pPr>
      <w:bookmarkStart w:id="1551" w:name="_Toc58923385"/>
      <w:bookmarkStart w:id="1552" w:name="_Toc65151665"/>
      <w:bookmarkStart w:id="1553" w:name="_Toc86396462"/>
      <w:r w:rsidRPr="007C5088">
        <w:rPr>
          <w:rFonts w:eastAsia="Times New Roman"/>
        </w:rPr>
        <w:t>8.2.4.</w:t>
      </w:r>
      <w:r w:rsidR="00C152DA" w:rsidRPr="007C5088">
        <w:rPr>
          <w:rFonts w:eastAsia="Times New Roman"/>
        </w:rPr>
        <w:t>9</w:t>
      </w:r>
      <w:r w:rsidRPr="007C5088">
        <w:rPr>
          <w:rFonts w:eastAsia="Times New Roman"/>
        </w:rPr>
        <w:t>. Poplava – Poplave izazvane izlijevanjem kopnenih vodenih tijela</w:t>
      </w:r>
      <w:bookmarkEnd w:id="1551"/>
      <w:bookmarkEnd w:id="1552"/>
      <w:bookmarkEnd w:id="1553"/>
    </w:p>
    <w:p w14:paraId="330B3A59" w14:textId="77777777" w:rsidR="00BC5025" w:rsidRPr="007C5088" w:rsidRDefault="00BC5025" w:rsidP="00BC5025">
      <w:pPr>
        <w:spacing w:after="0"/>
      </w:pPr>
    </w:p>
    <w:p w14:paraId="50CA3DAD" w14:textId="56B83B9A" w:rsidR="00BC5025" w:rsidRPr="007C5088" w:rsidRDefault="00BC5025" w:rsidP="00BC5025">
      <w:pPr>
        <w:autoSpaceDE w:val="0"/>
        <w:spacing w:after="0"/>
        <w:rPr>
          <w:color w:val="000000"/>
          <w:szCs w:val="24"/>
        </w:rPr>
      </w:pPr>
      <w:r w:rsidRPr="007C5088">
        <w:rPr>
          <w:color w:val="000000"/>
          <w:szCs w:val="24"/>
        </w:rPr>
        <w:t xml:space="preserve">U slučaju poplava na području Općine, Općina može samostalno u potpunosti zbrinuti ugroženo stanovništvo, prema tome ne postoji potreba uključivanja pravnih osoba koje djeluju na području </w:t>
      </w:r>
      <w:r w:rsidR="007C5088">
        <w:rPr>
          <w:color w:val="000000"/>
          <w:szCs w:val="24"/>
        </w:rPr>
        <w:t>Z</w:t>
      </w:r>
      <w:r w:rsidR="007C5088" w:rsidRPr="007C5088">
        <w:rPr>
          <w:color w:val="000000"/>
          <w:szCs w:val="24"/>
        </w:rPr>
        <w:t>agrebačke</w:t>
      </w:r>
      <w:r w:rsidRPr="007C5088">
        <w:rPr>
          <w:color w:val="000000"/>
          <w:szCs w:val="24"/>
        </w:rPr>
        <w:t xml:space="preserve"> županije, a koje postupaju prema vlastitim operativnim planovima.</w:t>
      </w:r>
    </w:p>
    <w:p w14:paraId="79ACEB6A" w14:textId="77777777" w:rsidR="00BC5025" w:rsidRPr="007C5088" w:rsidRDefault="00BC5025" w:rsidP="00BC5025">
      <w:pPr>
        <w:autoSpaceDE w:val="0"/>
        <w:spacing w:after="0"/>
        <w:rPr>
          <w:color w:val="000000"/>
          <w:szCs w:val="24"/>
        </w:rPr>
      </w:pPr>
    </w:p>
    <w:p w14:paraId="79D02BFA" w14:textId="2A3FC712" w:rsidR="00BC5025" w:rsidRPr="007C5088" w:rsidRDefault="00BC5025" w:rsidP="007D0C79">
      <w:pPr>
        <w:spacing w:after="0" w:line="240" w:lineRule="auto"/>
        <w:jc w:val="center"/>
        <w:rPr>
          <w:rFonts w:cs="Arial"/>
          <w:b/>
          <w:bCs/>
          <w:sz w:val="20"/>
          <w:szCs w:val="20"/>
        </w:rPr>
      </w:pPr>
      <w:bookmarkStart w:id="1554" w:name="_Toc52787490"/>
      <w:bookmarkStart w:id="1555" w:name="_Toc58923501"/>
      <w:bookmarkStart w:id="1556" w:name="_Toc65151850"/>
      <w:bookmarkStart w:id="1557" w:name="_Toc86396592"/>
      <w:r w:rsidRPr="007C5088">
        <w:rPr>
          <w:rFonts w:cs="Arial"/>
          <w:b/>
          <w:bCs/>
          <w:sz w:val="20"/>
          <w:szCs w:val="20"/>
        </w:rPr>
        <w:t xml:space="preserve">Tablica </w:t>
      </w:r>
      <w:r w:rsidRPr="007C5088">
        <w:rPr>
          <w:rFonts w:cs="Arial"/>
          <w:b/>
          <w:bCs/>
          <w:sz w:val="20"/>
          <w:szCs w:val="20"/>
        </w:rPr>
        <w:fldChar w:fldCharType="begin"/>
      </w:r>
      <w:r w:rsidRPr="007C5088">
        <w:rPr>
          <w:rFonts w:cs="Arial"/>
          <w:b/>
          <w:bCs/>
          <w:sz w:val="20"/>
          <w:szCs w:val="20"/>
        </w:rPr>
        <w:instrText xml:space="preserve"> SEQ Tablica \* ARABIC </w:instrText>
      </w:r>
      <w:r w:rsidRPr="007C5088">
        <w:rPr>
          <w:rFonts w:cs="Arial"/>
          <w:b/>
          <w:bCs/>
          <w:sz w:val="20"/>
          <w:szCs w:val="20"/>
        </w:rPr>
        <w:fldChar w:fldCharType="separate"/>
      </w:r>
      <w:r w:rsidR="007D0C79">
        <w:rPr>
          <w:rFonts w:cs="Arial"/>
          <w:b/>
          <w:bCs/>
          <w:noProof/>
          <w:sz w:val="20"/>
          <w:szCs w:val="20"/>
        </w:rPr>
        <w:t>124</w:t>
      </w:r>
      <w:r w:rsidRPr="007C5088">
        <w:rPr>
          <w:rFonts w:cs="Arial"/>
          <w:b/>
          <w:bCs/>
          <w:noProof/>
          <w:sz w:val="20"/>
          <w:szCs w:val="20"/>
        </w:rPr>
        <w:fldChar w:fldCharType="end"/>
      </w:r>
      <w:r w:rsidRPr="007C5088">
        <w:rPr>
          <w:rFonts w:cs="Arial"/>
          <w:b/>
          <w:bCs/>
          <w:sz w:val="20"/>
          <w:szCs w:val="20"/>
        </w:rPr>
        <w:t>: Analiza stanja sustava civilne zaštite - Područje reagiranja – Poplave izazvane izlijevanjem kopnenih vodenih tijela</w:t>
      </w:r>
      <w:bookmarkEnd w:id="1554"/>
      <w:bookmarkEnd w:id="1555"/>
      <w:bookmarkEnd w:id="1556"/>
      <w:bookmarkEnd w:id="155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C5025" w:rsidRPr="007C5088" w14:paraId="590B9A83" w14:textId="77777777" w:rsidTr="00BC502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341A5E" w14:textId="77777777" w:rsidR="00BC5025" w:rsidRPr="007C5088" w:rsidRDefault="00BC5025" w:rsidP="007D0C79">
            <w:pPr>
              <w:spacing w:after="0" w:line="240" w:lineRule="auto"/>
              <w:jc w:val="center"/>
              <w:rPr>
                <w:rFonts w:cs="Calibri"/>
                <w:b/>
                <w:sz w:val="20"/>
                <w:szCs w:val="20"/>
              </w:rPr>
            </w:pPr>
          </w:p>
          <w:p w14:paraId="63E46E6C" w14:textId="77777777" w:rsidR="00BC5025" w:rsidRPr="007C5088" w:rsidRDefault="00BC5025" w:rsidP="007D0C79">
            <w:pPr>
              <w:spacing w:after="0" w:line="240" w:lineRule="auto"/>
              <w:rPr>
                <w:rFonts w:cs="Calibri"/>
                <w:b/>
                <w:sz w:val="20"/>
                <w:szCs w:val="20"/>
              </w:rPr>
            </w:pPr>
            <w:r w:rsidRPr="007C5088">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4D6D231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EE8EF5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933CF3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3A0C0A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visoka spremnost</w:t>
            </w:r>
          </w:p>
        </w:tc>
      </w:tr>
      <w:tr w:rsidR="00BC5025" w:rsidRPr="007C5088" w14:paraId="556D48BC" w14:textId="77777777" w:rsidTr="00BC502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3773F" w14:textId="77777777" w:rsidR="00BC5025" w:rsidRPr="007C5088" w:rsidRDefault="00BC5025"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275B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19DDE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3594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661CD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w:t>
            </w:r>
          </w:p>
        </w:tc>
      </w:tr>
      <w:tr w:rsidR="00BC5025" w:rsidRPr="007C5088" w14:paraId="087F6A2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C2BF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 Prikaz procjene spremnosti u sustavu civilne zaštite na temelju spremnosti odgovornih i upravljačkih kapaciteta sustava civilne zaštite</w:t>
            </w:r>
          </w:p>
        </w:tc>
      </w:tr>
      <w:tr w:rsidR="00BC5025" w:rsidRPr="007C5088" w14:paraId="74296467"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179E8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Čelne osobe</w:t>
            </w:r>
          </w:p>
        </w:tc>
      </w:tr>
      <w:tr w:rsidR="00BC5025" w:rsidRPr="007C5088" w14:paraId="7B5E78EB" w14:textId="77777777" w:rsidTr="00BC502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FDA892"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8CB4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AF50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F5E02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A5529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DBEB0D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51B831"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43480"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2EE05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1ABF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0F29A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4996E7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93A7B0"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4D49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AC93E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B2BFB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727FB1" w14:textId="77777777" w:rsidR="00BC5025" w:rsidRPr="007C5088" w:rsidRDefault="00BC5025" w:rsidP="007D0C79">
            <w:pPr>
              <w:spacing w:after="0" w:line="240" w:lineRule="auto"/>
              <w:rPr>
                <w:rFonts w:cs="Calibri"/>
                <w:b/>
                <w:sz w:val="20"/>
                <w:szCs w:val="20"/>
              </w:rPr>
            </w:pPr>
          </w:p>
        </w:tc>
      </w:tr>
      <w:tr w:rsidR="00BC5025" w:rsidRPr="007C5088" w14:paraId="78B2EC2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F7173"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1FEE50"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6735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83A93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0AB2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898DDDE"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199C9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Stožer civilne zaštite</w:t>
            </w:r>
          </w:p>
        </w:tc>
      </w:tr>
      <w:tr w:rsidR="00BC5025" w:rsidRPr="007C5088" w14:paraId="39530730" w14:textId="77777777" w:rsidTr="00BC502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44A0A"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1961E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CDA46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29A45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2870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FD311A6" w14:textId="77777777" w:rsidTr="00BC502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788A4"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51CB0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5AD8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3E9E2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46526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C58CA72" w14:textId="77777777" w:rsidTr="00BC502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591945"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B519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E612C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B3F2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61788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9D5A20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5B72AB"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4B02A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2B11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09E1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FCBC6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ACB2D9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5A6C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Koordinator na mjestu izvanrednog događaja</w:t>
            </w:r>
          </w:p>
        </w:tc>
      </w:tr>
      <w:tr w:rsidR="00BC5025" w:rsidRPr="007C5088" w14:paraId="255DCFC5" w14:textId="77777777" w:rsidTr="00BC502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A05D16"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FD20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CA64B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867D1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79FFF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EF299C4" w14:textId="77777777" w:rsidTr="00BC502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88A04"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D37FF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DFF4C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BE40E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744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D64C70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01C31B"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w:t>
            </w:r>
            <w:r w:rsidRPr="007C5088">
              <w:rPr>
                <w:rFonts w:cs="Calibri"/>
                <w:sz w:val="20"/>
                <w:szCs w:val="20"/>
              </w:rPr>
              <w:lastRenderedPageBreak/>
              <w:t>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A6B78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C86C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2B18A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D4D2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4B2A59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3326EF"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99A2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BC9C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8713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6C457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41CA79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6D81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 Prikaz procjene spremnosti operativnih kapaciteta</w:t>
            </w:r>
          </w:p>
        </w:tc>
      </w:tr>
      <w:tr w:rsidR="00BC5025" w:rsidRPr="007C5088" w14:paraId="3B7F7FE6"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5753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1AD5B40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A7332"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21A6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CE2E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A665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4824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6BE382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773A4"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C15E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1D32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F5A6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B6E2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5D8399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DAD93"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8C615"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3D9C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5E84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CCED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4BDC77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27339E"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430B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D506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2E95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EB1F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D31649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98FFCE"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A862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9A45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2887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9A4BB" w14:textId="77777777" w:rsidR="00BC5025" w:rsidRPr="007C5088" w:rsidRDefault="00BC5025" w:rsidP="007D0C79">
            <w:pPr>
              <w:spacing w:after="0" w:line="240" w:lineRule="auto"/>
              <w:jc w:val="center"/>
              <w:rPr>
                <w:rFonts w:cs="Calibri"/>
                <w:b/>
                <w:sz w:val="20"/>
                <w:szCs w:val="20"/>
              </w:rPr>
            </w:pPr>
          </w:p>
        </w:tc>
      </w:tr>
      <w:tr w:rsidR="00BC5025" w:rsidRPr="007C5088" w14:paraId="2821D73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EBBEDB"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5A98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5954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DB57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67D4D" w14:textId="77777777" w:rsidR="00BC5025" w:rsidRPr="007C5088" w:rsidRDefault="00BC5025" w:rsidP="007D0C79">
            <w:pPr>
              <w:spacing w:after="0" w:line="240" w:lineRule="auto"/>
              <w:jc w:val="center"/>
              <w:rPr>
                <w:rFonts w:cs="Calibri"/>
                <w:b/>
                <w:sz w:val="20"/>
                <w:szCs w:val="20"/>
              </w:rPr>
            </w:pPr>
          </w:p>
        </w:tc>
      </w:tr>
      <w:tr w:rsidR="00BC5025" w:rsidRPr="007C5088" w14:paraId="09DD5E0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AA742"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F6AF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847D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924C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F5A590" w14:textId="77777777" w:rsidR="00BC5025" w:rsidRPr="007C5088" w:rsidRDefault="00BC5025" w:rsidP="007D0C79">
            <w:pPr>
              <w:spacing w:after="0" w:line="240" w:lineRule="auto"/>
              <w:jc w:val="center"/>
              <w:rPr>
                <w:rFonts w:cs="Calibri"/>
                <w:b/>
                <w:sz w:val="20"/>
                <w:szCs w:val="20"/>
              </w:rPr>
            </w:pPr>
          </w:p>
        </w:tc>
      </w:tr>
      <w:tr w:rsidR="00BC5025" w:rsidRPr="007C5088" w14:paraId="4CCCC0D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6D0EC8"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CD92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2DC5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B100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1C48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8F076E0"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0DC2A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558479E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D47C9"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87F71D"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FC83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508DB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8A37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6EA10C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45730D"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5B954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7AEA0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703C6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AD21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9A7E9E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915429"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56B4DC"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65417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CB76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6520C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963DCD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635A9"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058B4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E134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F6E39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84D17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4599EB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1C7A54"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8DA7E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F3C6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6C51E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F87C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57EA7F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B7548"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EFC9C"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DC20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8E90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D04F4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38BBE8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FF9A81"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D741E5"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7D1E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D1B8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51CB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35D2F5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18E1F0"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A0840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7256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6337E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4CEC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6C1C26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EDD2E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BC5025" w:rsidRPr="007C5088" w14:paraId="747C653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4B2636"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059BB7" w14:textId="6A8957B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39AD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8F2E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AF02B" w14:textId="74D35AAF" w:rsidR="00BC5025" w:rsidRPr="007C5088" w:rsidRDefault="00BC5025" w:rsidP="007D0C79">
            <w:pPr>
              <w:spacing w:after="0" w:line="240" w:lineRule="auto"/>
              <w:jc w:val="center"/>
              <w:rPr>
                <w:rFonts w:cs="Calibri"/>
                <w:b/>
                <w:sz w:val="20"/>
                <w:szCs w:val="20"/>
              </w:rPr>
            </w:pPr>
          </w:p>
        </w:tc>
      </w:tr>
      <w:tr w:rsidR="00BC5025" w:rsidRPr="007C5088" w14:paraId="1826E04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4375F2"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10C112" w14:textId="31F6B783"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CBA88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0E215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219A3E" w14:textId="6B4AE04F" w:rsidR="00BC5025" w:rsidRPr="007C5088" w:rsidRDefault="00BC5025" w:rsidP="007D0C79">
            <w:pPr>
              <w:spacing w:after="0" w:line="240" w:lineRule="auto"/>
              <w:jc w:val="center"/>
              <w:rPr>
                <w:rFonts w:cs="Calibri"/>
                <w:b/>
                <w:sz w:val="20"/>
                <w:szCs w:val="20"/>
              </w:rPr>
            </w:pPr>
          </w:p>
        </w:tc>
      </w:tr>
      <w:tr w:rsidR="00BC5025" w:rsidRPr="007C5088" w14:paraId="639AD7C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765CD5"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D41FD6" w14:textId="60EAE0A0"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D62105" w14:textId="328C36E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D933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C542A8" w14:textId="77777777" w:rsidR="00BC5025" w:rsidRPr="007C5088" w:rsidRDefault="00BC5025" w:rsidP="007D0C79">
            <w:pPr>
              <w:spacing w:after="0" w:line="240" w:lineRule="auto"/>
              <w:rPr>
                <w:rFonts w:cs="Calibri"/>
                <w:b/>
                <w:sz w:val="20"/>
                <w:szCs w:val="20"/>
              </w:rPr>
            </w:pPr>
          </w:p>
        </w:tc>
      </w:tr>
      <w:tr w:rsidR="00BC5025" w:rsidRPr="007C5088" w14:paraId="061DD94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6038E"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D332E1" w14:textId="2DB8314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3C8D6" w14:textId="48230DAA"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4CB78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A4ECD" w14:textId="77777777" w:rsidR="00BC5025" w:rsidRPr="007C5088" w:rsidRDefault="00BC5025" w:rsidP="007D0C79">
            <w:pPr>
              <w:spacing w:after="0" w:line="240" w:lineRule="auto"/>
              <w:rPr>
                <w:rFonts w:cs="Calibri"/>
                <w:b/>
                <w:sz w:val="20"/>
                <w:szCs w:val="20"/>
              </w:rPr>
            </w:pPr>
          </w:p>
        </w:tc>
      </w:tr>
      <w:tr w:rsidR="00BC5025" w:rsidRPr="007C5088" w14:paraId="5FCA98C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2450BB"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39DFAB" w14:textId="0E46E110"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464C6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E0ED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BC3F05" w14:textId="77777777" w:rsidR="00BC5025" w:rsidRPr="007C5088" w:rsidRDefault="00BC5025" w:rsidP="007D0C79">
            <w:pPr>
              <w:spacing w:after="0" w:line="240" w:lineRule="auto"/>
              <w:rPr>
                <w:rFonts w:cs="Calibri"/>
                <w:b/>
                <w:sz w:val="20"/>
                <w:szCs w:val="20"/>
              </w:rPr>
            </w:pPr>
          </w:p>
        </w:tc>
      </w:tr>
      <w:tr w:rsidR="00BC5025" w:rsidRPr="007C5088" w14:paraId="7A8F2E9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52FA34"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591C7" w14:textId="5034D0B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C666E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7273B" w14:textId="607A3000"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8BE74" w14:textId="77777777" w:rsidR="00BC5025" w:rsidRPr="007C5088" w:rsidRDefault="00BC5025" w:rsidP="007D0C79">
            <w:pPr>
              <w:spacing w:after="0" w:line="240" w:lineRule="auto"/>
              <w:rPr>
                <w:rFonts w:cs="Calibri"/>
                <w:b/>
                <w:sz w:val="20"/>
                <w:szCs w:val="20"/>
              </w:rPr>
            </w:pPr>
          </w:p>
        </w:tc>
      </w:tr>
      <w:tr w:rsidR="00BC5025" w:rsidRPr="007C5088" w14:paraId="5578B8F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FA8D59"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0D8857" w14:textId="1538F021"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3458D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41AEF0" w14:textId="4A90627D"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E0FDE2" w14:textId="77777777" w:rsidR="00BC5025" w:rsidRPr="007C5088" w:rsidRDefault="00BC5025" w:rsidP="007D0C79">
            <w:pPr>
              <w:spacing w:after="0" w:line="240" w:lineRule="auto"/>
              <w:rPr>
                <w:rFonts w:cs="Calibri"/>
                <w:b/>
                <w:sz w:val="20"/>
                <w:szCs w:val="20"/>
              </w:rPr>
            </w:pPr>
          </w:p>
        </w:tc>
      </w:tr>
      <w:tr w:rsidR="00BC5025" w:rsidRPr="007C5088" w14:paraId="0598817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DC5B6"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69E01" w14:textId="4460D311"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98396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EB7E6" w14:textId="201F443B"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1D515" w14:textId="77777777" w:rsidR="00BC5025" w:rsidRPr="007C5088" w:rsidRDefault="00BC5025" w:rsidP="007D0C79">
            <w:pPr>
              <w:spacing w:after="0" w:line="240" w:lineRule="auto"/>
              <w:rPr>
                <w:rFonts w:cs="Calibri"/>
                <w:b/>
                <w:sz w:val="20"/>
                <w:szCs w:val="20"/>
              </w:rPr>
            </w:pPr>
          </w:p>
        </w:tc>
      </w:tr>
      <w:tr w:rsidR="00BC5025" w:rsidRPr="007C5088" w14:paraId="1441C2DC"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AA747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BC5025" w:rsidRPr="007C5088" w14:paraId="2F009DA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DD210D"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49D33A" w14:textId="3CB97F84"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93A4C" w14:textId="518E0C0A"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7E7AE9" w14:textId="5FA97FEF"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3DF584" w14:textId="77777777" w:rsidR="00BC5025" w:rsidRPr="007C5088" w:rsidRDefault="00BC5025" w:rsidP="007D0C79">
            <w:pPr>
              <w:spacing w:after="0" w:line="240" w:lineRule="auto"/>
              <w:jc w:val="center"/>
              <w:rPr>
                <w:rFonts w:cs="Calibri"/>
                <w:b/>
                <w:sz w:val="20"/>
                <w:szCs w:val="20"/>
              </w:rPr>
            </w:pPr>
          </w:p>
        </w:tc>
      </w:tr>
      <w:tr w:rsidR="00BC5025" w:rsidRPr="007C5088" w14:paraId="7207136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BC057"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EB2C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E639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DED6F8" w14:textId="5170C5CE"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E9B666" w14:textId="049DF05C" w:rsidR="00BC5025" w:rsidRPr="007C5088" w:rsidRDefault="007C5088" w:rsidP="007D0C79">
            <w:pPr>
              <w:spacing w:after="0" w:line="240" w:lineRule="auto"/>
              <w:jc w:val="center"/>
              <w:rPr>
                <w:rFonts w:cs="Calibri"/>
                <w:b/>
                <w:sz w:val="20"/>
                <w:szCs w:val="20"/>
              </w:rPr>
            </w:pPr>
            <w:r>
              <w:rPr>
                <w:rFonts w:cs="Calibri"/>
                <w:b/>
                <w:sz w:val="20"/>
                <w:szCs w:val="20"/>
              </w:rPr>
              <w:t>X</w:t>
            </w:r>
          </w:p>
        </w:tc>
      </w:tr>
      <w:tr w:rsidR="00BC5025" w:rsidRPr="007C5088" w14:paraId="16A8A83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0915E"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57E1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41CDE" w14:textId="3A1AA88D"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42D90" w14:textId="260407AB"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34E100" w14:textId="77777777" w:rsidR="00BC5025" w:rsidRPr="007C5088" w:rsidRDefault="00BC5025" w:rsidP="007D0C79">
            <w:pPr>
              <w:spacing w:after="0" w:line="240" w:lineRule="auto"/>
              <w:jc w:val="center"/>
              <w:rPr>
                <w:rFonts w:cs="Calibri"/>
                <w:b/>
                <w:sz w:val="20"/>
                <w:szCs w:val="20"/>
              </w:rPr>
            </w:pPr>
          </w:p>
        </w:tc>
      </w:tr>
      <w:tr w:rsidR="00BC5025" w:rsidRPr="007C5088" w14:paraId="1959971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A69C6"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8AD5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ADD4D7" w14:textId="2BC10CB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CB22D5" w14:textId="03A6F920"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042057" w14:textId="77777777" w:rsidR="00BC5025" w:rsidRPr="007C5088" w:rsidRDefault="00BC5025" w:rsidP="007D0C79">
            <w:pPr>
              <w:spacing w:after="0" w:line="240" w:lineRule="auto"/>
              <w:jc w:val="center"/>
              <w:rPr>
                <w:rFonts w:cs="Calibri"/>
                <w:b/>
                <w:sz w:val="20"/>
                <w:szCs w:val="20"/>
              </w:rPr>
            </w:pPr>
          </w:p>
        </w:tc>
      </w:tr>
      <w:tr w:rsidR="00BC5025" w:rsidRPr="007C5088" w14:paraId="5660FAC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59C34" w14:textId="77777777" w:rsidR="00BC5025" w:rsidRPr="007C5088" w:rsidRDefault="00BC5025" w:rsidP="007D0C79">
            <w:pPr>
              <w:spacing w:after="0" w:line="240" w:lineRule="auto"/>
              <w:rPr>
                <w:rFonts w:cs="Calibri"/>
                <w:sz w:val="20"/>
                <w:szCs w:val="20"/>
              </w:rPr>
            </w:pPr>
            <w:r w:rsidRPr="007C5088">
              <w:rPr>
                <w:rFonts w:cs="Calibri"/>
                <w:sz w:val="20"/>
                <w:szCs w:val="20"/>
              </w:rPr>
              <w:lastRenderedPageBreak/>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464AB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DF1F3" w14:textId="08DE9B3F"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7E798" w14:textId="28121DC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EC96C5" w14:textId="77777777" w:rsidR="00BC5025" w:rsidRPr="007C5088" w:rsidRDefault="00BC5025" w:rsidP="007D0C79">
            <w:pPr>
              <w:spacing w:after="0" w:line="240" w:lineRule="auto"/>
              <w:jc w:val="center"/>
              <w:rPr>
                <w:rFonts w:cs="Calibri"/>
                <w:b/>
                <w:sz w:val="20"/>
                <w:szCs w:val="20"/>
              </w:rPr>
            </w:pPr>
          </w:p>
        </w:tc>
      </w:tr>
      <w:tr w:rsidR="00BC5025" w:rsidRPr="007C5088" w14:paraId="7661A6D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817DD5"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5308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E40803" w14:textId="5A0E205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140173" w14:textId="74B5B54B"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8898FB" w14:textId="77777777" w:rsidR="00BC5025" w:rsidRPr="007C5088" w:rsidRDefault="00BC5025" w:rsidP="007D0C79">
            <w:pPr>
              <w:spacing w:after="0" w:line="240" w:lineRule="auto"/>
              <w:jc w:val="center"/>
              <w:rPr>
                <w:rFonts w:cs="Calibri"/>
                <w:b/>
                <w:sz w:val="20"/>
                <w:szCs w:val="20"/>
              </w:rPr>
            </w:pPr>
          </w:p>
        </w:tc>
      </w:tr>
      <w:tr w:rsidR="00BC5025" w:rsidRPr="007C5088" w14:paraId="6E7B065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4AF8F3"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3D509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49107D" w14:textId="79F9045D"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A5345" w14:textId="6AFB3511"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938F5" w14:textId="77777777" w:rsidR="00BC5025" w:rsidRPr="007C5088" w:rsidRDefault="00BC5025" w:rsidP="007D0C79">
            <w:pPr>
              <w:spacing w:after="0" w:line="240" w:lineRule="auto"/>
              <w:jc w:val="center"/>
              <w:rPr>
                <w:rFonts w:cs="Calibri"/>
                <w:b/>
                <w:sz w:val="20"/>
                <w:szCs w:val="20"/>
              </w:rPr>
            </w:pPr>
          </w:p>
        </w:tc>
      </w:tr>
      <w:tr w:rsidR="00BC5025" w:rsidRPr="007C5088" w14:paraId="2F86B55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B00531"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C3CF6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7F7B6" w14:textId="3A1C02F0"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E6D1F7" w14:textId="422FC55C"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11CA31" w14:textId="77777777" w:rsidR="00BC5025" w:rsidRPr="007C5088" w:rsidRDefault="00BC5025" w:rsidP="007D0C79">
            <w:pPr>
              <w:spacing w:after="0" w:line="240" w:lineRule="auto"/>
              <w:jc w:val="center"/>
              <w:rPr>
                <w:rFonts w:cs="Calibri"/>
                <w:b/>
                <w:sz w:val="20"/>
                <w:szCs w:val="20"/>
              </w:rPr>
            </w:pPr>
          </w:p>
        </w:tc>
      </w:tr>
      <w:tr w:rsidR="00BC5025" w:rsidRPr="007C5088" w14:paraId="34A38F4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8522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Hrvatska gorska služba spašavanja</w:t>
            </w:r>
          </w:p>
        </w:tc>
      </w:tr>
      <w:tr w:rsidR="00BC5025" w:rsidRPr="007C5088" w14:paraId="6B1378D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DA2F1"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0B7D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98719"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0D2A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F15C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EA6DE1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EB7A0"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75CE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3D359"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FD77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A0FA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968A85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31E8D"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7ED4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67F8E"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83E6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FE59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340757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0F6940"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458CF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D11CE"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0E94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1E95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BD8247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6E9B6"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CDA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2DAC"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0D8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3D3F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669641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BD2BC"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0202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F7328"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1955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EAA28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4D08D0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29549"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5E8F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6FE3C"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4079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4ADE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30A57A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BE0C2B"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5BF4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8427D"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B8F9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1BB4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511A0A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178B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 Prikaz stanja mobilnosti operativnih kapaciteta sustava civilne zaštite i stanja komunikacijskih kapaciteta</w:t>
            </w:r>
          </w:p>
        </w:tc>
      </w:tr>
      <w:tr w:rsidR="00BC5025" w:rsidRPr="007C5088" w14:paraId="42E09DA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E31F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0F0E45B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C512E" w14:textId="77777777" w:rsidR="00BC5025" w:rsidRPr="007C5088" w:rsidRDefault="00BC5025" w:rsidP="007D0C79">
            <w:pPr>
              <w:spacing w:after="0" w:line="240" w:lineRule="auto"/>
              <w:rPr>
                <w:rFonts w:cs="Calibri"/>
                <w:b/>
                <w:sz w:val="20"/>
                <w:szCs w:val="20"/>
              </w:rPr>
            </w:pPr>
            <w:r w:rsidRPr="007C5088">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318D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2BF23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86EE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3EAA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979D65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953BBF" w14:textId="77777777" w:rsidR="00BC5025" w:rsidRPr="007C5088" w:rsidRDefault="00BC5025"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1E60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36E7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2B59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CFED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F66094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20F691"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FD12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85D2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B592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8ADF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8FEF267"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7E1BD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25B1244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63773"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AA356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CFAFB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9516F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9FA60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52D7B9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C96115"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9E1954"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E75E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3EA06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9B3AD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AC207F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BF545"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D63F6"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608CA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032D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AC3D8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BAD906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B85BF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7C5088" w:rsidRPr="007C5088" w14:paraId="730C6B9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8AF406"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C07433" w14:textId="467C2304"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6C9A0"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1FE21"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DF0D41" w14:textId="485366F7" w:rsidR="007C5088" w:rsidRPr="007C5088" w:rsidRDefault="007C5088" w:rsidP="007D0C79">
            <w:pPr>
              <w:spacing w:after="0" w:line="240" w:lineRule="auto"/>
              <w:jc w:val="center"/>
              <w:rPr>
                <w:rFonts w:cs="Calibri"/>
                <w:b/>
                <w:sz w:val="20"/>
                <w:szCs w:val="20"/>
              </w:rPr>
            </w:pPr>
          </w:p>
        </w:tc>
      </w:tr>
      <w:tr w:rsidR="007C5088" w:rsidRPr="007C5088" w14:paraId="0D8DAF4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7D4FF"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03185E" w14:textId="23583B14"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CAD745"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B13522"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FFC44" w14:textId="42A1E86C" w:rsidR="007C5088" w:rsidRPr="007C5088" w:rsidRDefault="007C5088" w:rsidP="007D0C79">
            <w:pPr>
              <w:spacing w:after="0" w:line="240" w:lineRule="auto"/>
              <w:jc w:val="center"/>
              <w:rPr>
                <w:rFonts w:cs="Calibri"/>
                <w:b/>
                <w:sz w:val="20"/>
                <w:szCs w:val="20"/>
              </w:rPr>
            </w:pPr>
          </w:p>
        </w:tc>
      </w:tr>
      <w:tr w:rsidR="007C5088" w:rsidRPr="007C5088" w14:paraId="745A616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9B992"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A0BECD" w14:textId="0ADF33F4"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C4911D"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001326"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B7E55" w14:textId="585E5724" w:rsidR="007C5088" w:rsidRPr="007C5088" w:rsidRDefault="007C5088" w:rsidP="007D0C79">
            <w:pPr>
              <w:spacing w:after="0" w:line="240" w:lineRule="auto"/>
              <w:jc w:val="center"/>
              <w:rPr>
                <w:rFonts w:cs="Calibri"/>
                <w:b/>
                <w:sz w:val="20"/>
                <w:szCs w:val="20"/>
              </w:rPr>
            </w:pPr>
          </w:p>
        </w:tc>
      </w:tr>
      <w:tr w:rsidR="007C5088" w:rsidRPr="007C5088" w14:paraId="4FD74087"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8E85E"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7C5088" w:rsidRPr="007C5088" w14:paraId="5703B89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367D8"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43730E"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A1B2A9"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FB751"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86190"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234A349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CC51B1"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6C3EC"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771FA9"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0651A9"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7B43B"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64FDFFA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D07A1E"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E9B502"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D1B49E"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0ACF49"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BF2511"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01F083C2"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48007"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Hrvatska gorska služba spašavanja</w:t>
            </w:r>
          </w:p>
        </w:tc>
      </w:tr>
      <w:tr w:rsidR="007C5088" w:rsidRPr="007C5088" w14:paraId="470AA5A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FB5CA8" w14:textId="77777777" w:rsidR="007C5088" w:rsidRPr="007C5088" w:rsidRDefault="007C5088" w:rsidP="007D0C79">
            <w:pPr>
              <w:spacing w:after="0" w:line="240" w:lineRule="auto"/>
              <w:rPr>
                <w:rFonts w:cs="Calibri"/>
                <w:b/>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E4ED6"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31BE4"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1B5DC"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AA4A2"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17589E7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80F5F7" w14:textId="77777777" w:rsidR="007C5088" w:rsidRPr="007C5088" w:rsidRDefault="007C5088"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8F4D3"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5124D"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BF109"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AB0AC"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662D6D8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C4D962" w14:textId="77777777" w:rsidR="007C5088" w:rsidRPr="007C5088" w:rsidRDefault="007C5088"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45261"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91B8B"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528833"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FEB2A"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bl>
    <w:p w14:paraId="77D04BAE" w14:textId="77777777" w:rsidR="00BC5025" w:rsidRPr="007C5088" w:rsidRDefault="00BC5025" w:rsidP="00BC5025">
      <w:pPr>
        <w:spacing w:after="0"/>
      </w:pPr>
    </w:p>
    <w:p w14:paraId="0CF4386B" w14:textId="77777777" w:rsidR="00BC5025" w:rsidRPr="007C5088" w:rsidRDefault="00BC5025" w:rsidP="00BC5025">
      <w:pPr>
        <w:spacing w:after="0"/>
      </w:pPr>
      <w:r w:rsidRPr="007C5088">
        <w:lastRenderedPageBreak/>
        <w:t>U slučaju katastrofalnih posljedica, osim analizom navedenih odgovornih i upravljačkih te operativnih kapaciteta, u sanaciju posljedica prijetnje se uključuju redovne gotove snage – pravne osobe, koje postupaju prema vlastitim operativnim planovima, odnosno:</w:t>
      </w:r>
    </w:p>
    <w:p w14:paraId="05CD6EBD"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351E0E1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5D107D5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5CA5A11D"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5922B0F2"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22EB24D5"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31F0CEF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7E403CB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0166C6D3"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5EE64DEA"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4447EBD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16306B22" w14:textId="77777777" w:rsidR="007C5088" w:rsidRPr="001014A2" w:rsidRDefault="007C5088"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5A8AB5C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166C05C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4927955D"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0E99EF5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427FE5A6"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3F99F39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10238D81"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3EF83B92" w14:textId="77777777" w:rsidR="007C5088" w:rsidRDefault="007C5088"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609314A2" w14:textId="01BB7488" w:rsidR="00BC5025" w:rsidRPr="00025672" w:rsidRDefault="00BC5025" w:rsidP="00BC5025">
      <w:pPr>
        <w:spacing w:after="0"/>
        <w:rPr>
          <w:highlight w:val="yellow"/>
        </w:rPr>
      </w:pPr>
    </w:p>
    <w:p w14:paraId="5AE28671" w14:textId="4974369C" w:rsidR="00BC5025" w:rsidRPr="007C5088" w:rsidRDefault="00BC5025" w:rsidP="00BC5025">
      <w:pPr>
        <w:pStyle w:val="Naslov4"/>
        <w:spacing w:before="0"/>
        <w:rPr>
          <w:rFonts w:eastAsia="Times New Roman"/>
        </w:rPr>
      </w:pPr>
      <w:bookmarkStart w:id="1558" w:name="_Toc58923386"/>
      <w:bookmarkStart w:id="1559" w:name="_Toc65151666"/>
      <w:bookmarkStart w:id="1560" w:name="_Toc86396463"/>
      <w:r w:rsidRPr="007C5088">
        <w:rPr>
          <w:rFonts w:eastAsia="Times New Roman"/>
        </w:rPr>
        <w:t>8.2.4.</w:t>
      </w:r>
      <w:r w:rsidR="0072156A" w:rsidRPr="007C5088">
        <w:rPr>
          <w:rFonts w:eastAsia="Times New Roman"/>
        </w:rPr>
        <w:t>10</w:t>
      </w:r>
      <w:r w:rsidRPr="007C5088">
        <w:rPr>
          <w:rFonts w:eastAsia="Times New Roman"/>
        </w:rPr>
        <w:t>. Potres</w:t>
      </w:r>
      <w:bookmarkEnd w:id="1558"/>
      <w:bookmarkEnd w:id="1559"/>
      <w:bookmarkEnd w:id="1560"/>
    </w:p>
    <w:p w14:paraId="3F4C8294" w14:textId="77777777" w:rsidR="00BC5025" w:rsidRPr="007C5088" w:rsidRDefault="00BC5025" w:rsidP="00BC5025">
      <w:pPr>
        <w:spacing w:after="0"/>
      </w:pPr>
    </w:p>
    <w:p w14:paraId="753A4652" w14:textId="30A36FC2" w:rsidR="00BC5025" w:rsidRPr="007C5088" w:rsidRDefault="00BC5025" w:rsidP="00BC5025">
      <w:pPr>
        <w:autoSpaceDE w:val="0"/>
        <w:spacing w:after="0"/>
        <w:rPr>
          <w:color w:val="000000"/>
          <w:szCs w:val="24"/>
        </w:rPr>
      </w:pPr>
      <w:r w:rsidRPr="007C5088">
        <w:rPr>
          <w:color w:val="000000"/>
          <w:szCs w:val="24"/>
        </w:rPr>
        <w:lastRenderedPageBreak/>
        <w:t xml:space="preserve">U slučaju potresa na području Općine, Općina ne može samostalno zbrinuti ugroženo stanovništvo, prema tome postoji potreba uključivanja pravnih osoba koje djeluju na području </w:t>
      </w:r>
      <w:r w:rsidR="00534F27">
        <w:rPr>
          <w:color w:val="000000"/>
          <w:szCs w:val="24"/>
        </w:rPr>
        <w:t>Zagrebačke</w:t>
      </w:r>
      <w:r w:rsidRPr="007C5088">
        <w:rPr>
          <w:color w:val="000000"/>
          <w:szCs w:val="24"/>
        </w:rPr>
        <w:t xml:space="preserve"> županije, a koje postupaju prema vlastitim operativnim planovima.</w:t>
      </w:r>
    </w:p>
    <w:p w14:paraId="57A8C0D5" w14:textId="77777777" w:rsidR="00BC5025" w:rsidRPr="007C5088" w:rsidRDefault="00BC5025" w:rsidP="00BC5025">
      <w:pPr>
        <w:autoSpaceDE w:val="0"/>
        <w:spacing w:after="0"/>
        <w:rPr>
          <w:color w:val="000000"/>
          <w:szCs w:val="24"/>
        </w:rPr>
      </w:pPr>
    </w:p>
    <w:p w14:paraId="7FFA8DC2" w14:textId="623BB0C1" w:rsidR="00BC5025" w:rsidRPr="007C5088" w:rsidRDefault="00BC5025" w:rsidP="007D0C79">
      <w:pPr>
        <w:spacing w:after="0" w:line="240" w:lineRule="auto"/>
        <w:jc w:val="center"/>
        <w:rPr>
          <w:rFonts w:cs="Arial"/>
          <w:b/>
          <w:bCs/>
          <w:sz w:val="20"/>
          <w:szCs w:val="20"/>
        </w:rPr>
      </w:pPr>
      <w:bookmarkStart w:id="1561" w:name="_Toc58923502"/>
      <w:bookmarkStart w:id="1562" w:name="_Toc65151851"/>
      <w:bookmarkStart w:id="1563" w:name="_Toc86396593"/>
      <w:r w:rsidRPr="007C5088">
        <w:rPr>
          <w:rFonts w:cs="Arial"/>
          <w:b/>
          <w:bCs/>
          <w:sz w:val="20"/>
          <w:szCs w:val="20"/>
        </w:rPr>
        <w:t xml:space="preserve">Tablica </w:t>
      </w:r>
      <w:r w:rsidRPr="007C5088">
        <w:rPr>
          <w:rFonts w:cs="Arial"/>
          <w:b/>
          <w:bCs/>
          <w:sz w:val="20"/>
          <w:szCs w:val="20"/>
        </w:rPr>
        <w:fldChar w:fldCharType="begin"/>
      </w:r>
      <w:r w:rsidRPr="007C5088">
        <w:rPr>
          <w:rFonts w:cs="Arial"/>
          <w:b/>
          <w:bCs/>
          <w:sz w:val="20"/>
          <w:szCs w:val="20"/>
        </w:rPr>
        <w:instrText xml:space="preserve"> SEQ Tablica \* ARABIC </w:instrText>
      </w:r>
      <w:r w:rsidRPr="007C5088">
        <w:rPr>
          <w:rFonts w:cs="Arial"/>
          <w:b/>
          <w:bCs/>
          <w:sz w:val="20"/>
          <w:szCs w:val="20"/>
        </w:rPr>
        <w:fldChar w:fldCharType="separate"/>
      </w:r>
      <w:r w:rsidR="007D0C79">
        <w:rPr>
          <w:rFonts w:cs="Arial"/>
          <w:b/>
          <w:bCs/>
          <w:noProof/>
          <w:sz w:val="20"/>
          <w:szCs w:val="20"/>
        </w:rPr>
        <w:t>125</w:t>
      </w:r>
      <w:r w:rsidRPr="007C5088">
        <w:rPr>
          <w:rFonts w:cs="Arial"/>
          <w:b/>
          <w:bCs/>
          <w:noProof/>
          <w:sz w:val="20"/>
          <w:szCs w:val="20"/>
        </w:rPr>
        <w:fldChar w:fldCharType="end"/>
      </w:r>
      <w:r w:rsidRPr="007C5088">
        <w:rPr>
          <w:rFonts w:cs="Arial"/>
          <w:b/>
          <w:bCs/>
          <w:sz w:val="20"/>
          <w:szCs w:val="20"/>
        </w:rPr>
        <w:t xml:space="preserve">: Analiza stanja sustava civilne zaštite - Područje reagiranja – </w:t>
      </w:r>
      <w:bookmarkEnd w:id="1561"/>
      <w:r w:rsidRPr="007C5088">
        <w:rPr>
          <w:rFonts w:cs="Arial"/>
          <w:b/>
          <w:bCs/>
          <w:sz w:val="20"/>
          <w:szCs w:val="20"/>
        </w:rPr>
        <w:t>Potres</w:t>
      </w:r>
      <w:bookmarkEnd w:id="1562"/>
      <w:bookmarkEnd w:id="1563"/>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C5025" w:rsidRPr="007C5088" w14:paraId="17DACE20" w14:textId="77777777" w:rsidTr="00BC502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1D3846" w14:textId="77777777" w:rsidR="00BC5025" w:rsidRPr="007C5088" w:rsidRDefault="00BC5025" w:rsidP="007D0C79">
            <w:pPr>
              <w:spacing w:after="0" w:line="240" w:lineRule="auto"/>
              <w:jc w:val="center"/>
              <w:rPr>
                <w:rFonts w:cs="Calibri"/>
                <w:b/>
                <w:sz w:val="20"/>
                <w:szCs w:val="20"/>
              </w:rPr>
            </w:pPr>
          </w:p>
          <w:p w14:paraId="5E04A560" w14:textId="77777777" w:rsidR="00BC5025" w:rsidRPr="007C5088" w:rsidRDefault="00BC5025" w:rsidP="007D0C79">
            <w:pPr>
              <w:spacing w:after="0" w:line="240" w:lineRule="auto"/>
              <w:rPr>
                <w:rFonts w:cs="Calibri"/>
                <w:b/>
                <w:sz w:val="20"/>
                <w:szCs w:val="20"/>
              </w:rPr>
            </w:pPr>
            <w:r w:rsidRPr="007C5088">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3494CC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5E14817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3B8354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5CDFFC3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visoka spremnost</w:t>
            </w:r>
          </w:p>
        </w:tc>
      </w:tr>
      <w:tr w:rsidR="00BC5025" w:rsidRPr="007C5088" w14:paraId="364DEF3E" w14:textId="77777777" w:rsidTr="00BC502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271CC" w14:textId="77777777" w:rsidR="00BC5025" w:rsidRPr="007C5088" w:rsidRDefault="00BC5025"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74869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BFC6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EF32C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7B754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w:t>
            </w:r>
          </w:p>
        </w:tc>
      </w:tr>
      <w:tr w:rsidR="00BC5025" w:rsidRPr="007C5088" w14:paraId="3877E417"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DFF2F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 Prikaz procjene spremnosti u sustavu civilne zaštite na temelju spremnosti odgovornih i upravljačkih kapaciteta sustava civilne zaštite</w:t>
            </w:r>
          </w:p>
        </w:tc>
      </w:tr>
      <w:tr w:rsidR="00BC5025" w:rsidRPr="007C5088" w14:paraId="4CDE3C7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76065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Čelne osobe</w:t>
            </w:r>
          </w:p>
        </w:tc>
      </w:tr>
      <w:tr w:rsidR="00BC5025" w:rsidRPr="007C5088" w14:paraId="7C7314E7" w14:textId="77777777" w:rsidTr="00BC502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209DB"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00D6A0"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36773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8509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7D7E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777A0D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ED82"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57D5A"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6B97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C5E6E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8934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AF9636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2A7BB"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9974A"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DAA2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583D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EC71C" w14:textId="77777777" w:rsidR="00BC5025" w:rsidRPr="007C5088" w:rsidRDefault="00BC5025" w:rsidP="007D0C79">
            <w:pPr>
              <w:spacing w:after="0" w:line="240" w:lineRule="auto"/>
              <w:rPr>
                <w:rFonts w:cs="Calibri"/>
                <w:b/>
                <w:sz w:val="20"/>
                <w:szCs w:val="20"/>
              </w:rPr>
            </w:pPr>
          </w:p>
        </w:tc>
      </w:tr>
      <w:tr w:rsidR="00BC5025" w:rsidRPr="007C5088" w14:paraId="01CDD10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662A6C"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65530"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EF81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715D0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AD65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735E1B2"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8B21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Stožer civilne zaštite</w:t>
            </w:r>
          </w:p>
        </w:tc>
      </w:tr>
      <w:tr w:rsidR="00BC5025" w:rsidRPr="007C5088" w14:paraId="59B36524" w14:textId="77777777" w:rsidTr="00BC502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204E5D"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6B4AC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20C46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1AA26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4B86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8773689" w14:textId="77777777" w:rsidTr="00BC502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BFD8E"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7B048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8B37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BA881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03D7B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EDF9123" w14:textId="77777777" w:rsidTr="00BC502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74024E"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8950B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E94E6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7260F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E0A5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8F2C87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CFA3EA"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D0045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42C67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C45C5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6FCF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C73E99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01ADC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Koordinator na mjestu izvanrednog događaja</w:t>
            </w:r>
          </w:p>
        </w:tc>
      </w:tr>
      <w:tr w:rsidR="00BC5025" w:rsidRPr="007C5088" w14:paraId="230516A7" w14:textId="77777777" w:rsidTr="00BC502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4C781" w14:textId="77777777" w:rsidR="00BC5025" w:rsidRPr="007C5088" w:rsidRDefault="00BC5025" w:rsidP="007D0C79">
            <w:pPr>
              <w:spacing w:after="0" w:line="240" w:lineRule="auto"/>
              <w:rPr>
                <w:rFonts w:cs="Calibri"/>
                <w:sz w:val="20"/>
                <w:szCs w:val="20"/>
              </w:rPr>
            </w:pPr>
            <w:r w:rsidRPr="007C5088">
              <w:rPr>
                <w:rFonts w:cs="Calibri"/>
                <w:sz w:val="20"/>
                <w:szCs w:val="20"/>
              </w:rPr>
              <w:lastRenderedPageBreak/>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679B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7C01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7FFF3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E3C1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42111AB" w14:textId="77777777" w:rsidTr="00BC502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42D0A6"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4B2AD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6B52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512EA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76A19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1067E7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AF865E"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C2954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6539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21663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AA20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560E9E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2DB315"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BF40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DDB1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A77F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FA0A1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65883F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F9C71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 Prikaz procjene spremnosti operativnih kapaciteta</w:t>
            </w:r>
          </w:p>
        </w:tc>
      </w:tr>
      <w:tr w:rsidR="00BC5025" w:rsidRPr="007C5088" w14:paraId="78B343A0"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B922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2BC99C0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364052"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E528C"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186A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7543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6878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B3CD1E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2D662"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76FC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7063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67AA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BEB4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7BB0E3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4CD0EC"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7D74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0BC8E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7A35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1C40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C6802B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1C8E72"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1960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5C36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5B14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F352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9F2C04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C508A"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A8AD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DF3C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D519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8FC7DA" w14:textId="77777777" w:rsidR="00BC5025" w:rsidRPr="007C5088" w:rsidRDefault="00BC5025" w:rsidP="007D0C79">
            <w:pPr>
              <w:spacing w:after="0" w:line="240" w:lineRule="auto"/>
              <w:jc w:val="center"/>
              <w:rPr>
                <w:rFonts w:cs="Calibri"/>
                <w:b/>
                <w:sz w:val="20"/>
                <w:szCs w:val="20"/>
              </w:rPr>
            </w:pPr>
          </w:p>
        </w:tc>
      </w:tr>
      <w:tr w:rsidR="00BC5025" w:rsidRPr="007C5088" w14:paraId="373808B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C8161A"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4ABE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3893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3198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846FC" w14:textId="77777777" w:rsidR="00BC5025" w:rsidRPr="007C5088" w:rsidRDefault="00BC5025" w:rsidP="007D0C79">
            <w:pPr>
              <w:spacing w:after="0" w:line="240" w:lineRule="auto"/>
              <w:jc w:val="center"/>
              <w:rPr>
                <w:rFonts w:cs="Calibri"/>
                <w:b/>
                <w:sz w:val="20"/>
                <w:szCs w:val="20"/>
              </w:rPr>
            </w:pPr>
          </w:p>
        </w:tc>
      </w:tr>
      <w:tr w:rsidR="00BC5025" w:rsidRPr="007C5088" w14:paraId="0AA3497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22B4A"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3B08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8854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F062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D14C9" w14:textId="77777777" w:rsidR="00BC5025" w:rsidRPr="007C5088" w:rsidRDefault="00BC5025" w:rsidP="007D0C79">
            <w:pPr>
              <w:spacing w:after="0" w:line="240" w:lineRule="auto"/>
              <w:jc w:val="center"/>
              <w:rPr>
                <w:rFonts w:cs="Calibri"/>
                <w:b/>
                <w:sz w:val="20"/>
                <w:szCs w:val="20"/>
              </w:rPr>
            </w:pPr>
          </w:p>
        </w:tc>
      </w:tr>
      <w:tr w:rsidR="00BC5025" w:rsidRPr="007C5088" w14:paraId="0B20D3A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457FDE"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73F3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1EDF6"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2D84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0C4F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5A85FFE"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6598E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4E703D7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746F9"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EAA50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A174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EC8DF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0ED78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1A5010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F33176"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BD41EE"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6F49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3145D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519A9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38FC38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63A46"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964E24"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40C80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47A4D2"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8AB6B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916A8C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CC4FE"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E31E4"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3CEE1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5CDC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342FB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4B5384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56213A"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4591BA"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F4565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2777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CEF5B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469979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3C2074"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5F25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D975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42D75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4CFBE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1E9E4E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8D280"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E0302C"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4E04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3BE70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1B6B2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9D40BD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FF149C"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C6826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5B28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F1B0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5D56B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C45DB1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D6DF6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BC5025" w:rsidRPr="007C5088" w14:paraId="5355C11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F21B27"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88A4C" w14:textId="6DE9767F"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AE6B5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599BE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BE29C9" w14:textId="751270BB" w:rsidR="00BC5025" w:rsidRPr="007C5088" w:rsidRDefault="00BC5025" w:rsidP="007D0C79">
            <w:pPr>
              <w:spacing w:after="0" w:line="240" w:lineRule="auto"/>
              <w:jc w:val="center"/>
              <w:rPr>
                <w:rFonts w:cs="Calibri"/>
                <w:b/>
                <w:sz w:val="20"/>
                <w:szCs w:val="20"/>
              </w:rPr>
            </w:pPr>
          </w:p>
        </w:tc>
      </w:tr>
      <w:tr w:rsidR="00BC5025" w:rsidRPr="007C5088" w14:paraId="07A4376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DD4442"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905499" w14:textId="3073E34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0A230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EE59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EB8D9B" w14:textId="5F7B9DB5" w:rsidR="00BC5025" w:rsidRPr="007C5088" w:rsidRDefault="00BC5025" w:rsidP="007D0C79">
            <w:pPr>
              <w:spacing w:after="0" w:line="240" w:lineRule="auto"/>
              <w:jc w:val="center"/>
              <w:rPr>
                <w:rFonts w:cs="Calibri"/>
                <w:b/>
                <w:sz w:val="20"/>
                <w:szCs w:val="20"/>
              </w:rPr>
            </w:pPr>
          </w:p>
        </w:tc>
      </w:tr>
      <w:tr w:rsidR="00BC5025" w:rsidRPr="007C5088" w14:paraId="58CCA40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EE1FB"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60396C" w14:textId="68E28EBA"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879289" w14:textId="245E18A0"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0D9BB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1B7E65" w14:textId="77777777" w:rsidR="00BC5025" w:rsidRPr="007C5088" w:rsidRDefault="00BC5025" w:rsidP="007D0C79">
            <w:pPr>
              <w:spacing w:after="0" w:line="240" w:lineRule="auto"/>
              <w:rPr>
                <w:rFonts w:cs="Calibri"/>
                <w:b/>
                <w:sz w:val="20"/>
                <w:szCs w:val="20"/>
              </w:rPr>
            </w:pPr>
          </w:p>
        </w:tc>
      </w:tr>
      <w:tr w:rsidR="00BC5025" w:rsidRPr="007C5088" w14:paraId="788B1FA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BDC1B7"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BD5828" w14:textId="568A6C68"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EBC5BC" w14:textId="48E36CDE"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0D708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38DFF" w14:textId="77777777" w:rsidR="00BC5025" w:rsidRPr="007C5088" w:rsidRDefault="00BC5025" w:rsidP="007D0C79">
            <w:pPr>
              <w:spacing w:after="0" w:line="240" w:lineRule="auto"/>
              <w:rPr>
                <w:rFonts w:cs="Calibri"/>
                <w:b/>
                <w:sz w:val="20"/>
                <w:szCs w:val="20"/>
              </w:rPr>
            </w:pPr>
          </w:p>
        </w:tc>
      </w:tr>
      <w:tr w:rsidR="00BC5025" w:rsidRPr="007C5088" w14:paraId="3A477EF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AA729" w14:textId="77777777" w:rsidR="00BC5025" w:rsidRPr="007C5088" w:rsidRDefault="00BC5025" w:rsidP="007D0C79">
            <w:pPr>
              <w:spacing w:after="0" w:line="240" w:lineRule="auto"/>
              <w:rPr>
                <w:rFonts w:cs="Calibri"/>
                <w:sz w:val="20"/>
                <w:szCs w:val="20"/>
              </w:rPr>
            </w:pPr>
            <w:r w:rsidRPr="007C5088">
              <w:rPr>
                <w:rFonts w:cs="Calibri"/>
                <w:sz w:val="20"/>
                <w:szCs w:val="20"/>
              </w:rPr>
              <w:lastRenderedPageBreak/>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B80AD" w14:textId="176DAEC5"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8429D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5F16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4ABD28" w14:textId="77777777" w:rsidR="00BC5025" w:rsidRPr="007C5088" w:rsidRDefault="00BC5025" w:rsidP="007D0C79">
            <w:pPr>
              <w:spacing w:after="0" w:line="240" w:lineRule="auto"/>
              <w:rPr>
                <w:rFonts w:cs="Calibri"/>
                <w:b/>
                <w:sz w:val="20"/>
                <w:szCs w:val="20"/>
              </w:rPr>
            </w:pPr>
          </w:p>
        </w:tc>
      </w:tr>
      <w:tr w:rsidR="00BC5025" w:rsidRPr="007C5088" w14:paraId="7DAEEC9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DEEF52"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9006F6" w14:textId="6BF7F638"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67F3F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073A72" w14:textId="0AF62430"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5A20F3" w14:textId="77777777" w:rsidR="00BC5025" w:rsidRPr="007C5088" w:rsidRDefault="00BC5025" w:rsidP="007D0C79">
            <w:pPr>
              <w:spacing w:after="0" w:line="240" w:lineRule="auto"/>
              <w:rPr>
                <w:rFonts w:cs="Calibri"/>
                <w:b/>
                <w:sz w:val="20"/>
                <w:szCs w:val="20"/>
              </w:rPr>
            </w:pPr>
          </w:p>
        </w:tc>
      </w:tr>
      <w:tr w:rsidR="00BC5025" w:rsidRPr="007C5088" w14:paraId="519F57F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B6F5F5"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68C27" w14:textId="65D67F00"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3B66F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EA17C7" w14:textId="1FD6EB4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9F0569" w14:textId="77777777" w:rsidR="00BC5025" w:rsidRPr="007C5088" w:rsidRDefault="00BC5025" w:rsidP="007D0C79">
            <w:pPr>
              <w:spacing w:after="0" w:line="240" w:lineRule="auto"/>
              <w:rPr>
                <w:rFonts w:cs="Calibri"/>
                <w:b/>
                <w:sz w:val="20"/>
                <w:szCs w:val="20"/>
              </w:rPr>
            </w:pPr>
          </w:p>
        </w:tc>
      </w:tr>
      <w:tr w:rsidR="00BC5025" w:rsidRPr="007C5088" w14:paraId="50C6B7F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FBD15"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05BA9A" w14:textId="70D30F1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D475F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E84A2" w14:textId="130CD238"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31703" w14:textId="77777777" w:rsidR="00BC5025" w:rsidRPr="007C5088" w:rsidRDefault="00BC5025" w:rsidP="007D0C79">
            <w:pPr>
              <w:spacing w:after="0" w:line="240" w:lineRule="auto"/>
              <w:rPr>
                <w:rFonts w:cs="Calibri"/>
                <w:b/>
                <w:sz w:val="20"/>
                <w:szCs w:val="20"/>
              </w:rPr>
            </w:pPr>
          </w:p>
        </w:tc>
      </w:tr>
      <w:tr w:rsidR="00BC5025" w:rsidRPr="007C5088" w14:paraId="0B37A15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8C4B7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BC5025" w:rsidRPr="007C5088" w14:paraId="39102D2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57EB7"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B12D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E8C5D" w14:textId="22ADBA28"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B7F7C" w14:textId="29FCBF39"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69E9F" w14:textId="77777777" w:rsidR="00BC5025" w:rsidRPr="007C5088" w:rsidRDefault="00BC5025" w:rsidP="007D0C79">
            <w:pPr>
              <w:spacing w:after="0" w:line="240" w:lineRule="auto"/>
              <w:jc w:val="center"/>
              <w:rPr>
                <w:rFonts w:cs="Calibri"/>
                <w:b/>
                <w:sz w:val="20"/>
                <w:szCs w:val="20"/>
              </w:rPr>
            </w:pPr>
          </w:p>
        </w:tc>
      </w:tr>
      <w:tr w:rsidR="00BC5025" w:rsidRPr="007C5088" w14:paraId="27F806F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10084"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DAF8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2C2C0"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D62641" w14:textId="7DCB5516"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8651AB" w14:textId="6040A6CD" w:rsidR="00BC5025" w:rsidRPr="007C5088" w:rsidRDefault="007C5088" w:rsidP="007D0C79">
            <w:pPr>
              <w:spacing w:after="0" w:line="240" w:lineRule="auto"/>
              <w:jc w:val="center"/>
              <w:rPr>
                <w:rFonts w:cs="Calibri"/>
                <w:b/>
                <w:sz w:val="20"/>
                <w:szCs w:val="20"/>
              </w:rPr>
            </w:pPr>
            <w:r>
              <w:rPr>
                <w:rFonts w:cs="Calibri"/>
                <w:b/>
                <w:sz w:val="20"/>
                <w:szCs w:val="20"/>
              </w:rPr>
              <w:t>X</w:t>
            </w:r>
          </w:p>
        </w:tc>
      </w:tr>
      <w:tr w:rsidR="00BC5025" w:rsidRPr="007C5088" w14:paraId="501AF84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2FA5D0"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F9215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80B4FD" w14:textId="2B4BF00C"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C1218" w14:textId="75D43264"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F07CD" w14:textId="77777777" w:rsidR="00BC5025" w:rsidRPr="007C5088" w:rsidRDefault="00BC5025" w:rsidP="007D0C79">
            <w:pPr>
              <w:spacing w:after="0" w:line="240" w:lineRule="auto"/>
              <w:jc w:val="center"/>
              <w:rPr>
                <w:rFonts w:cs="Calibri"/>
                <w:b/>
                <w:sz w:val="20"/>
                <w:szCs w:val="20"/>
              </w:rPr>
            </w:pPr>
          </w:p>
        </w:tc>
      </w:tr>
      <w:tr w:rsidR="00BC5025" w:rsidRPr="007C5088" w14:paraId="7ECF18C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B4579F"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924AB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488A00" w14:textId="1B44D394"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2D4B9" w14:textId="689E13DF"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07BC48" w14:textId="77777777" w:rsidR="00BC5025" w:rsidRPr="007C5088" w:rsidRDefault="00BC5025" w:rsidP="007D0C79">
            <w:pPr>
              <w:spacing w:after="0" w:line="240" w:lineRule="auto"/>
              <w:jc w:val="center"/>
              <w:rPr>
                <w:rFonts w:cs="Calibri"/>
                <w:b/>
                <w:sz w:val="20"/>
                <w:szCs w:val="20"/>
              </w:rPr>
            </w:pPr>
          </w:p>
        </w:tc>
      </w:tr>
      <w:tr w:rsidR="00BC5025" w:rsidRPr="007C5088" w14:paraId="6FA2167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F59507"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63238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57DBA6" w14:textId="2DEA4DB0"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9239B5" w14:textId="3A7598BA"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BCBCC0" w14:textId="77777777" w:rsidR="00BC5025" w:rsidRPr="007C5088" w:rsidRDefault="00BC5025" w:rsidP="007D0C79">
            <w:pPr>
              <w:spacing w:after="0" w:line="240" w:lineRule="auto"/>
              <w:jc w:val="center"/>
              <w:rPr>
                <w:rFonts w:cs="Calibri"/>
                <w:b/>
                <w:sz w:val="20"/>
                <w:szCs w:val="20"/>
              </w:rPr>
            </w:pPr>
          </w:p>
        </w:tc>
      </w:tr>
      <w:tr w:rsidR="00BC5025" w:rsidRPr="007C5088" w14:paraId="2CE52C9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4407A1"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E57AD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A64B4C" w14:textId="4C70E7B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A35723" w14:textId="6173F69F"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5299DA" w14:textId="77777777" w:rsidR="00BC5025" w:rsidRPr="007C5088" w:rsidRDefault="00BC5025" w:rsidP="007D0C79">
            <w:pPr>
              <w:spacing w:after="0" w:line="240" w:lineRule="auto"/>
              <w:jc w:val="center"/>
              <w:rPr>
                <w:rFonts w:cs="Calibri"/>
                <w:b/>
                <w:sz w:val="20"/>
                <w:szCs w:val="20"/>
              </w:rPr>
            </w:pPr>
          </w:p>
        </w:tc>
      </w:tr>
      <w:tr w:rsidR="00BC5025" w:rsidRPr="007C5088" w14:paraId="256D59B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ED7CDE"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DC37D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567823" w14:textId="38C90D8D"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4BB26C" w14:textId="22774B80"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8E606" w14:textId="77777777" w:rsidR="00BC5025" w:rsidRPr="007C5088" w:rsidRDefault="00BC5025" w:rsidP="007D0C79">
            <w:pPr>
              <w:spacing w:after="0" w:line="240" w:lineRule="auto"/>
              <w:jc w:val="center"/>
              <w:rPr>
                <w:rFonts w:cs="Calibri"/>
                <w:b/>
                <w:sz w:val="20"/>
                <w:szCs w:val="20"/>
              </w:rPr>
            </w:pPr>
          </w:p>
        </w:tc>
      </w:tr>
      <w:tr w:rsidR="00BC5025" w:rsidRPr="007C5088" w14:paraId="19B4A00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75350"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E406B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38969" w14:textId="38016E99"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1B2149" w14:textId="5598416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8EACE" w14:textId="77777777" w:rsidR="00BC5025" w:rsidRPr="007C5088" w:rsidRDefault="00BC5025" w:rsidP="007D0C79">
            <w:pPr>
              <w:spacing w:after="0" w:line="240" w:lineRule="auto"/>
              <w:jc w:val="center"/>
              <w:rPr>
                <w:rFonts w:cs="Calibri"/>
                <w:b/>
                <w:sz w:val="20"/>
                <w:szCs w:val="20"/>
              </w:rPr>
            </w:pPr>
          </w:p>
        </w:tc>
      </w:tr>
      <w:tr w:rsidR="00BC5025" w:rsidRPr="007C5088" w14:paraId="40B496A1"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6AFE8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Hrvatska gorska služba spašavanja</w:t>
            </w:r>
          </w:p>
        </w:tc>
      </w:tr>
      <w:tr w:rsidR="00BC5025" w:rsidRPr="007C5088" w14:paraId="1331088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0380CB"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0D194"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4C88D"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E7C0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8DD5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1AC06B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1B73A"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F1A24"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AAA67"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7E44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DF7E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A68854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89DA45"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7495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5FC0D"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3705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894F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76784F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DC6B0"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C3C3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F8BA9"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9F4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401D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E1B11F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52590"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F05BE"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C0A63"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752E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53B9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269883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8D77A9"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4986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7E477"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4677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34AC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FB6B3B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9C9056"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9F69C"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66E1A"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AB47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9FB9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9ABDEF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8583B"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D9B7D"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2CBE6"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506F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894A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B9553AA"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4FC0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 Prikaz stanja mobilnosti operativnih kapaciteta sustava civilne zaštite i stanja komunikacijskih kapaciteta</w:t>
            </w:r>
          </w:p>
        </w:tc>
      </w:tr>
      <w:tr w:rsidR="00BC5025" w:rsidRPr="007C5088" w14:paraId="67F61EA5"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B7604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353A9DD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029474" w14:textId="77777777" w:rsidR="00BC5025" w:rsidRPr="007C5088" w:rsidRDefault="00BC5025" w:rsidP="007D0C79">
            <w:pPr>
              <w:spacing w:after="0" w:line="240" w:lineRule="auto"/>
              <w:rPr>
                <w:rFonts w:cs="Calibri"/>
                <w:b/>
                <w:sz w:val="20"/>
                <w:szCs w:val="20"/>
              </w:rPr>
            </w:pPr>
            <w:r w:rsidRPr="007C5088">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6114A"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213F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564B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4B25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EB8441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6A3C4" w14:textId="77777777" w:rsidR="00BC5025" w:rsidRPr="007C5088" w:rsidRDefault="00BC5025"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55B6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AB3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2E4A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6ABBE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AC7096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9341E"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1563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5446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F48F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F024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47A9E89"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C0835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504A387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094A8"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F3D54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4A2CD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A7B782"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37C9E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F34311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48C30"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62E34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B7075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0A26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839D3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0B541B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4CD3FE"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D826D"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31708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7D33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2F113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F29A4B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A6697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7C5088" w:rsidRPr="007C5088" w14:paraId="1536CC2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2000B"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E85280" w14:textId="4E625F7A"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1F4A8"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03AA0D"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601A" w14:textId="7E408267" w:rsidR="007C5088" w:rsidRPr="007C5088" w:rsidRDefault="007C5088" w:rsidP="007D0C79">
            <w:pPr>
              <w:spacing w:after="0" w:line="240" w:lineRule="auto"/>
              <w:jc w:val="center"/>
              <w:rPr>
                <w:rFonts w:cs="Calibri"/>
                <w:b/>
                <w:sz w:val="20"/>
                <w:szCs w:val="20"/>
              </w:rPr>
            </w:pPr>
          </w:p>
        </w:tc>
      </w:tr>
      <w:tr w:rsidR="007C5088" w:rsidRPr="007C5088" w14:paraId="2173A91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4357DF"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8F0671" w14:textId="2EF5A336"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F6DD6A"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990678"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A1711" w14:textId="0BD792C5" w:rsidR="007C5088" w:rsidRPr="007C5088" w:rsidRDefault="007C5088" w:rsidP="007D0C79">
            <w:pPr>
              <w:spacing w:after="0" w:line="240" w:lineRule="auto"/>
              <w:jc w:val="center"/>
              <w:rPr>
                <w:rFonts w:cs="Calibri"/>
                <w:b/>
                <w:sz w:val="20"/>
                <w:szCs w:val="20"/>
              </w:rPr>
            </w:pPr>
          </w:p>
        </w:tc>
      </w:tr>
      <w:tr w:rsidR="007C5088" w:rsidRPr="007C5088" w14:paraId="1BC550C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B9161"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519E5" w14:textId="20832AEE"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6F3026"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96DFFF"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1C0A56" w14:textId="68265207" w:rsidR="007C5088" w:rsidRPr="007C5088" w:rsidRDefault="007C5088" w:rsidP="007D0C79">
            <w:pPr>
              <w:spacing w:after="0" w:line="240" w:lineRule="auto"/>
              <w:jc w:val="center"/>
              <w:rPr>
                <w:rFonts w:cs="Calibri"/>
                <w:b/>
                <w:sz w:val="20"/>
                <w:szCs w:val="20"/>
              </w:rPr>
            </w:pPr>
          </w:p>
        </w:tc>
      </w:tr>
      <w:tr w:rsidR="007C5088" w:rsidRPr="007C5088" w14:paraId="6E20B43E"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B87300"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lastRenderedPageBreak/>
              <w:t>Pravne osobe od interesa za sustav civilne zaštite</w:t>
            </w:r>
          </w:p>
        </w:tc>
      </w:tr>
      <w:tr w:rsidR="007C5088" w:rsidRPr="007C5088" w14:paraId="741C82A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AFA86E"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D722F"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2300B"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A9EDF7"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1AD9A5"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5ABFD02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CC5141"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55DA58"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A6307E"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9F3966"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69DFE9"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1375554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A222B8"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1AB48C"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8D588B"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8AA5BD"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0503F4"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392BF9F5"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529A9"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Hrvatska gorska služba spašavanja</w:t>
            </w:r>
          </w:p>
        </w:tc>
      </w:tr>
      <w:tr w:rsidR="007C5088" w:rsidRPr="007C5088" w14:paraId="12DA5E1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21035E" w14:textId="77777777" w:rsidR="007C5088" w:rsidRPr="007C5088" w:rsidRDefault="007C5088" w:rsidP="007D0C79">
            <w:pPr>
              <w:spacing w:after="0" w:line="240" w:lineRule="auto"/>
              <w:rPr>
                <w:rFonts w:cs="Calibri"/>
                <w:b/>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B2568"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6F514"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4C221"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838DE"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71F2781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57553E" w14:textId="77777777" w:rsidR="007C5088" w:rsidRPr="007C5088" w:rsidRDefault="007C5088"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E05A9"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C11F1"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91375"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5C3F3A"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6DB491D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F643BA" w14:textId="77777777" w:rsidR="007C5088" w:rsidRPr="007C5088" w:rsidRDefault="007C5088"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11F18"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2C48B"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AE6D5"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64728"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bl>
    <w:p w14:paraId="434BA372" w14:textId="77777777" w:rsidR="00BC5025" w:rsidRPr="007C5088" w:rsidRDefault="00BC5025" w:rsidP="00BC5025">
      <w:pPr>
        <w:spacing w:after="0"/>
      </w:pPr>
    </w:p>
    <w:p w14:paraId="47CA2B0C" w14:textId="77777777" w:rsidR="00BC5025" w:rsidRPr="007C5088" w:rsidRDefault="00BC5025" w:rsidP="00BC5025">
      <w:pPr>
        <w:spacing w:after="0"/>
      </w:pPr>
      <w:r w:rsidRPr="007C5088">
        <w:t>U slučaju katastrofalnih posljedica, osim analizom navedenih odgovornih i upravljačkih te operativnih kapaciteta, u sanaciju posljedica prijetnje se uključuju redovne gotove snage – pravne osobe, koje postupaju prema vlastitim operativnim planovima, odnosno:</w:t>
      </w:r>
    </w:p>
    <w:p w14:paraId="75A9BB3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0B8134D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76D58EC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79D40EC2"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574722F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5F15F6C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68A963A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Telekom d.d. Zagreb </w:t>
      </w:r>
    </w:p>
    <w:p w14:paraId="4561917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4B16E6E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48A56092"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0B76986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5FC19FAD" w14:textId="77777777" w:rsidR="007C5088" w:rsidRPr="001014A2" w:rsidRDefault="007C5088"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22179E25"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7F1AB34D"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3E5D8436"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24A5F38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0D7CF2D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0D7DDA2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Hrvatske vode – Vodnogospodarski odjel za gornju Savu </w:t>
      </w:r>
    </w:p>
    <w:p w14:paraId="30280502"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0A54DF98" w14:textId="77777777" w:rsidR="007C5088" w:rsidRDefault="007C5088"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724CF846" w14:textId="7F11406C" w:rsidR="0072156A" w:rsidRPr="007C5088" w:rsidRDefault="0072156A" w:rsidP="0072156A">
      <w:pPr>
        <w:autoSpaceDE w:val="0"/>
        <w:autoSpaceDN w:val="0"/>
        <w:adjustRightInd w:val="0"/>
        <w:spacing w:after="0"/>
        <w:rPr>
          <w:rFonts w:ascii="Calibri" w:hAnsi="Calibri" w:cs="Calibri"/>
          <w:color w:val="000000"/>
          <w:szCs w:val="24"/>
        </w:rPr>
      </w:pPr>
    </w:p>
    <w:p w14:paraId="53E15E94" w14:textId="07F62A9C" w:rsidR="0072156A" w:rsidRPr="00025672" w:rsidRDefault="0072156A" w:rsidP="0072156A">
      <w:pPr>
        <w:autoSpaceDE w:val="0"/>
        <w:autoSpaceDN w:val="0"/>
        <w:adjustRightInd w:val="0"/>
        <w:spacing w:after="0"/>
        <w:rPr>
          <w:rFonts w:ascii="Calibri" w:hAnsi="Calibri" w:cs="Calibri"/>
          <w:color w:val="000000"/>
          <w:szCs w:val="24"/>
          <w:highlight w:val="yellow"/>
        </w:rPr>
      </w:pPr>
    </w:p>
    <w:p w14:paraId="09CD6A28" w14:textId="286E3EF3" w:rsidR="0072156A" w:rsidRPr="00025672" w:rsidRDefault="0072156A" w:rsidP="0072156A">
      <w:pPr>
        <w:autoSpaceDE w:val="0"/>
        <w:autoSpaceDN w:val="0"/>
        <w:adjustRightInd w:val="0"/>
        <w:spacing w:after="0"/>
        <w:rPr>
          <w:rFonts w:ascii="Calibri" w:hAnsi="Calibri" w:cs="Calibri"/>
          <w:color w:val="000000"/>
          <w:szCs w:val="24"/>
          <w:highlight w:val="yellow"/>
        </w:rPr>
      </w:pPr>
    </w:p>
    <w:p w14:paraId="2871AF85" w14:textId="2C67407C" w:rsidR="0072156A" w:rsidRPr="00025672" w:rsidRDefault="0072156A" w:rsidP="0072156A">
      <w:pPr>
        <w:autoSpaceDE w:val="0"/>
        <w:autoSpaceDN w:val="0"/>
        <w:adjustRightInd w:val="0"/>
        <w:spacing w:after="0"/>
        <w:rPr>
          <w:rFonts w:ascii="Calibri" w:hAnsi="Calibri" w:cs="Calibri"/>
          <w:color w:val="000000"/>
          <w:szCs w:val="24"/>
          <w:highlight w:val="yellow"/>
        </w:rPr>
      </w:pPr>
    </w:p>
    <w:p w14:paraId="10218D3F" w14:textId="01C37160" w:rsidR="0072156A" w:rsidRDefault="0072156A" w:rsidP="0072156A">
      <w:pPr>
        <w:autoSpaceDE w:val="0"/>
        <w:autoSpaceDN w:val="0"/>
        <w:adjustRightInd w:val="0"/>
        <w:spacing w:after="0"/>
        <w:rPr>
          <w:rFonts w:ascii="Calibri" w:hAnsi="Calibri" w:cs="Calibri"/>
          <w:color w:val="000000"/>
          <w:szCs w:val="24"/>
          <w:highlight w:val="yellow"/>
        </w:rPr>
      </w:pPr>
    </w:p>
    <w:p w14:paraId="41E1235A" w14:textId="7516055E" w:rsidR="007D0C79" w:rsidRDefault="007D0C79" w:rsidP="0072156A">
      <w:pPr>
        <w:autoSpaceDE w:val="0"/>
        <w:autoSpaceDN w:val="0"/>
        <w:adjustRightInd w:val="0"/>
        <w:spacing w:after="0"/>
        <w:rPr>
          <w:rFonts w:ascii="Calibri" w:hAnsi="Calibri" w:cs="Calibri"/>
          <w:color w:val="000000"/>
          <w:szCs w:val="24"/>
          <w:highlight w:val="yellow"/>
        </w:rPr>
      </w:pPr>
    </w:p>
    <w:p w14:paraId="68D8D78A" w14:textId="77777777" w:rsidR="007D0C79" w:rsidRPr="00025672" w:rsidRDefault="007D0C79" w:rsidP="0072156A">
      <w:pPr>
        <w:autoSpaceDE w:val="0"/>
        <w:autoSpaceDN w:val="0"/>
        <w:adjustRightInd w:val="0"/>
        <w:spacing w:after="0"/>
        <w:rPr>
          <w:rFonts w:ascii="Calibri" w:hAnsi="Calibri" w:cs="Calibri"/>
          <w:color w:val="000000"/>
          <w:szCs w:val="24"/>
          <w:highlight w:val="yellow"/>
        </w:rPr>
      </w:pPr>
    </w:p>
    <w:p w14:paraId="53CC7F47" w14:textId="2607638E" w:rsidR="00BC5025" w:rsidRPr="00025672" w:rsidRDefault="00BC5025" w:rsidP="00BC5025">
      <w:pPr>
        <w:spacing w:after="0"/>
        <w:rPr>
          <w:highlight w:val="yellow"/>
        </w:rPr>
      </w:pPr>
    </w:p>
    <w:p w14:paraId="64E99D90" w14:textId="77B752FD" w:rsidR="00BC5025" w:rsidRPr="007C5088" w:rsidRDefault="00BC5025" w:rsidP="00BC5025">
      <w:pPr>
        <w:pStyle w:val="Naslov4"/>
        <w:spacing w:before="0"/>
        <w:rPr>
          <w:rFonts w:eastAsia="Times New Roman"/>
        </w:rPr>
      </w:pPr>
      <w:bookmarkStart w:id="1564" w:name="_Toc65151667"/>
      <w:bookmarkStart w:id="1565" w:name="_Toc86396464"/>
      <w:r w:rsidRPr="007C5088">
        <w:rPr>
          <w:rFonts w:eastAsia="Times New Roman"/>
        </w:rPr>
        <w:t>8.2.4.</w:t>
      </w:r>
      <w:r w:rsidR="0072156A" w:rsidRPr="007C5088">
        <w:rPr>
          <w:rFonts w:eastAsia="Times New Roman"/>
        </w:rPr>
        <w:t>11</w:t>
      </w:r>
      <w:r w:rsidRPr="007C5088">
        <w:rPr>
          <w:rFonts w:eastAsia="Times New Roman"/>
        </w:rPr>
        <w:t>. Tehničko – tehnološke nesreće s opasnim tvarima – Industrijska nesreća</w:t>
      </w:r>
      <w:bookmarkEnd w:id="1564"/>
      <w:bookmarkEnd w:id="1565"/>
    </w:p>
    <w:p w14:paraId="714E9798" w14:textId="77777777" w:rsidR="00BC5025" w:rsidRPr="007C5088" w:rsidRDefault="00BC5025" w:rsidP="00BC5025">
      <w:pPr>
        <w:spacing w:after="0"/>
      </w:pPr>
    </w:p>
    <w:p w14:paraId="6F1A8CD7" w14:textId="53F83CFC" w:rsidR="00BC5025" w:rsidRPr="007C5088" w:rsidRDefault="00BC5025" w:rsidP="00BC5025">
      <w:pPr>
        <w:autoSpaceDE w:val="0"/>
        <w:spacing w:after="0"/>
        <w:rPr>
          <w:color w:val="000000"/>
          <w:szCs w:val="24"/>
        </w:rPr>
      </w:pPr>
      <w:r w:rsidRPr="007C5088">
        <w:rPr>
          <w:color w:val="000000"/>
          <w:szCs w:val="24"/>
        </w:rPr>
        <w:t xml:space="preserve">U slučaju industrijske nesreće na području Općine, Općina može samostalno zbrinuti ugroženo stanovništvo, prema tome ne postoji potreba uključivanja pravnih osoba koje djeluju na području </w:t>
      </w:r>
      <w:r w:rsidR="007C5088" w:rsidRPr="007C5088">
        <w:rPr>
          <w:color w:val="000000"/>
          <w:szCs w:val="24"/>
        </w:rPr>
        <w:t>Zagrebačke</w:t>
      </w:r>
      <w:r w:rsidRPr="007C5088">
        <w:rPr>
          <w:color w:val="000000"/>
          <w:szCs w:val="24"/>
        </w:rPr>
        <w:t xml:space="preserve"> županije, a koje postupaju prema vlastitim operativnim planovima.</w:t>
      </w:r>
    </w:p>
    <w:p w14:paraId="689A003A" w14:textId="77777777" w:rsidR="00BC5025" w:rsidRPr="007C5088" w:rsidRDefault="00BC5025" w:rsidP="00BC5025">
      <w:pPr>
        <w:autoSpaceDE w:val="0"/>
        <w:spacing w:after="0"/>
        <w:rPr>
          <w:color w:val="000000"/>
          <w:szCs w:val="24"/>
        </w:rPr>
      </w:pPr>
    </w:p>
    <w:p w14:paraId="77078F1A" w14:textId="102CE252" w:rsidR="00BC5025" w:rsidRPr="007C5088" w:rsidRDefault="00BC5025" w:rsidP="007D0C79">
      <w:pPr>
        <w:spacing w:after="0" w:line="240" w:lineRule="auto"/>
        <w:jc w:val="center"/>
        <w:rPr>
          <w:rFonts w:cs="Arial"/>
          <w:b/>
          <w:bCs/>
          <w:sz w:val="20"/>
          <w:szCs w:val="20"/>
        </w:rPr>
      </w:pPr>
      <w:bookmarkStart w:id="1566" w:name="_Toc65151852"/>
      <w:bookmarkStart w:id="1567" w:name="_Toc86396594"/>
      <w:r w:rsidRPr="007C5088">
        <w:rPr>
          <w:rFonts w:cs="Arial"/>
          <w:b/>
          <w:bCs/>
          <w:sz w:val="20"/>
          <w:szCs w:val="20"/>
        </w:rPr>
        <w:t xml:space="preserve">Tablica </w:t>
      </w:r>
      <w:r w:rsidRPr="007C5088">
        <w:rPr>
          <w:rFonts w:cs="Arial"/>
          <w:b/>
          <w:bCs/>
          <w:sz w:val="20"/>
          <w:szCs w:val="20"/>
        </w:rPr>
        <w:fldChar w:fldCharType="begin"/>
      </w:r>
      <w:r w:rsidRPr="007C5088">
        <w:rPr>
          <w:rFonts w:cs="Arial"/>
          <w:b/>
          <w:bCs/>
          <w:sz w:val="20"/>
          <w:szCs w:val="20"/>
        </w:rPr>
        <w:instrText xml:space="preserve"> SEQ Tablica \* ARABIC </w:instrText>
      </w:r>
      <w:r w:rsidRPr="007C5088">
        <w:rPr>
          <w:rFonts w:cs="Arial"/>
          <w:b/>
          <w:bCs/>
          <w:sz w:val="20"/>
          <w:szCs w:val="20"/>
        </w:rPr>
        <w:fldChar w:fldCharType="separate"/>
      </w:r>
      <w:r w:rsidR="007D0C79">
        <w:rPr>
          <w:rFonts w:cs="Arial"/>
          <w:b/>
          <w:bCs/>
          <w:noProof/>
          <w:sz w:val="20"/>
          <w:szCs w:val="20"/>
        </w:rPr>
        <w:t>126</w:t>
      </w:r>
      <w:r w:rsidRPr="007C5088">
        <w:rPr>
          <w:rFonts w:cs="Arial"/>
          <w:b/>
          <w:bCs/>
          <w:noProof/>
          <w:sz w:val="20"/>
          <w:szCs w:val="20"/>
        </w:rPr>
        <w:fldChar w:fldCharType="end"/>
      </w:r>
      <w:r w:rsidRPr="007C5088">
        <w:rPr>
          <w:rFonts w:cs="Arial"/>
          <w:b/>
          <w:bCs/>
          <w:sz w:val="20"/>
          <w:szCs w:val="20"/>
        </w:rPr>
        <w:t>: Analiza stanja sustava civilne zaštite - Područje reagiranja – Industrijska nesreća</w:t>
      </w:r>
      <w:bookmarkEnd w:id="1566"/>
      <w:bookmarkEnd w:id="1567"/>
    </w:p>
    <w:tbl>
      <w:tblPr>
        <w:tblW w:w="13900" w:type="dxa"/>
        <w:jc w:val="center"/>
        <w:tblCellMar>
          <w:left w:w="10" w:type="dxa"/>
          <w:right w:w="10" w:type="dxa"/>
        </w:tblCellMar>
        <w:tblLook w:val="04A0" w:firstRow="1" w:lastRow="0" w:firstColumn="1" w:lastColumn="0" w:noHBand="0" w:noVBand="1"/>
      </w:tblPr>
      <w:tblGrid>
        <w:gridCol w:w="7766"/>
        <w:gridCol w:w="1636"/>
        <w:gridCol w:w="1514"/>
        <w:gridCol w:w="1364"/>
        <w:gridCol w:w="1620"/>
      </w:tblGrid>
      <w:tr w:rsidR="00BC5025" w:rsidRPr="007C5088" w14:paraId="39C7AA65" w14:textId="77777777" w:rsidTr="00BC5025">
        <w:trPr>
          <w:trHeight w:val="352"/>
          <w:jc w:val="center"/>
        </w:trPr>
        <w:tc>
          <w:tcPr>
            <w:tcW w:w="776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09D712" w14:textId="77777777" w:rsidR="00BC5025" w:rsidRPr="007C5088" w:rsidRDefault="00BC5025" w:rsidP="007D0C79">
            <w:pPr>
              <w:spacing w:after="0" w:line="240" w:lineRule="auto"/>
              <w:jc w:val="center"/>
              <w:rPr>
                <w:rFonts w:cs="Calibri"/>
                <w:b/>
                <w:sz w:val="20"/>
                <w:szCs w:val="20"/>
              </w:rPr>
            </w:pPr>
          </w:p>
          <w:p w14:paraId="2C8CCCD8" w14:textId="77777777" w:rsidR="00BC5025" w:rsidRPr="007C5088" w:rsidRDefault="00BC5025" w:rsidP="007D0C79">
            <w:pPr>
              <w:spacing w:after="0" w:line="240" w:lineRule="auto"/>
              <w:rPr>
                <w:rFonts w:cs="Calibri"/>
                <w:b/>
                <w:sz w:val="20"/>
                <w:szCs w:val="20"/>
              </w:rPr>
            </w:pPr>
            <w:r w:rsidRPr="007C5088">
              <w:rPr>
                <w:rFonts w:cs="Calibri"/>
                <w:b/>
                <w:sz w:val="20"/>
                <w:szCs w:val="20"/>
              </w:rPr>
              <w:t>PODRUČJE REAGIRANJA</w:t>
            </w:r>
          </w:p>
        </w:tc>
        <w:tc>
          <w:tcPr>
            <w:tcW w:w="1636"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09B455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niska spremnost</w:t>
            </w:r>
          </w:p>
        </w:tc>
        <w:tc>
          <w:tcPr>
            <w:tcW w:w="151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4FBF463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Niska spremnost</w:t>
            </w:r>
          </w:p>
        </w:tc>
        <w:tc>
          <w:tcPr>
            <w:tcW w:w="136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7F657C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Visoka spremnost</w:t>
            </w:r>
          </w:p>
        </w:tc>
        <w:tc>
          <w:tcPr>
            <w:tcW w:w="1620"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4091F09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Vrlo visoka spremnost</w:t>
            </w:r>
          </w:p>
        </w:tc>
      </w:tr>
      <w:tr w:rsidR="00BC5025" w:rsidRPr="007C5088" w14:paraId="252D32E2" w14:textId="77777777" w:rsidTr="00BC5025">
        <w:trPr>
          <w:trHeight w:val="70"/>
          <w:jc w:val="center"/>
        </w:trPr>
        <w:tc>
          <w:tcPr>
            <w:tcW w:w="776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E0C0DB" w14:textId="77777777" w:rsidR="00BC5025" w:rsidRPr="007C5088" w:rsidRDefault="00BC5025" w:rsidP="007D0C79">
            <w:pPr>
              <w:spacing w:after="0" w:line="240" w:lineRule="auto"/>
              <w:rPr>
                <w:rFonts w:cs="Calibri"/>
                <w:b/>
                <w:sz w:val="20"/>
                <w:szCs w:val="20"/>
              </w:rPr>
            </w:pP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53551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4</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F3604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C0EA8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2A83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w:t>
            </w:r>
          </w:p>
        </w:tc>
      </w:tr>
      <w:tr w:rsidR="00BC5025" w:rsidRPr="007C5088" w14:paraId="445E0762"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05D234"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1. Prikaz procjene spremnosti u sustavu civilne zaštite na temelju spremnosti odgovornih i upravljačkih kapaciteta sustava civilne zaštite</w:t>
            </w:r>
          </w:p>
        </w:tc>
      </w:tr>
      <w:tr w:rsidR="00BC5025" w:rsidRPr="007C5088" w14:paraId="59D822BA"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4E030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Čelne osobe</w:t>
            </w:r>
          </w:p>
        </w:tc>
      </w:tr>
      <w:tr w:rsidR="00BC5025" w:rsidRPr="007C5088" w14:paraId="103B4D48" w14:textId="77777777" w:rsidTr="00BC5025">
        <w:trPr>
          <w:trHeight w:val="27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90FF6"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A63AC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29485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C93B6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F8936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D1352A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0707D"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B84120"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A7610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426C2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3B5AB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989B2E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56B166" w14:textId="77777777" w:rsidR="00BC5025" w:rsidRPr="007C5088" w:rsidRDefault="00BC5025" w:rsidP="007D0C79">
            <w:pPr>
              <w:spacing w:after="0" w:line="240" w:lineRule="auto"/>
              <w:rPr>
                <w:rFonts w:cs="Calibri"/>
                <w:sz w:val="20"/>
                <w:szCs w:val="20"/>
              </w:rPr>
            </w:pPr>
            <w:r w:rsidRPr="007C5088">
              <w:rPr>
                <w:rFonts w:cs="Calibri"/>
                <w:sz w:val="20"/>
                <w:szCs w:val="20"/>
              </w:rPr>
              <w:lastRenderedPageBreak/>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E08301"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E750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ACB28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A0AB6" w14:textId="77777777" w:rsidR="00BC5025" w:rsidRPr="007C5088" w:rsidRDefault="00BC5025" w:rsidP="007D0C79">
            <w:pPr>
              <w:spacing w:after="0" w:line="240" w:lineRule="auto"/>
              <w:rPr>
                <w:rFonts w:cs="Calibri"/>
                <w:b/>
                <w:sz w:val="20"/>
                <w:szCs w:val="20"/>
              </w:rPr>
            </w:pPr>
          </w:p>
        </w:tc>
      </w:tr>
      <w:tr w:rsidR="00BC5025" w:rsidRPr="007C5088" w14:paraId="24DC2A2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A0DFAC"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B19337"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6974A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AC218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8FE8A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1910A24"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48EBF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Stožer civilne zaštite</w:t>
            </w:r>
          </w:p>
        </w:tc>
      </w:tr>
      <w:tr w:rsidR="00BC5025" w:rsidRPr="007C5088" w14:paraId="72856A8D" w14:textId="77777777" w:rsidTr="00BC5025">
        <w:trPr>
          <w:trHeight w:val="68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3EF5C0"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668517"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0CA1FD"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AF508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B25C2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DD6BBE3" w14:textId="77777777" w:rsidTr="00BC5025">
        <w:trPr>
          <w:trHeight w:val="16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559A23"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6EE62"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F3EBE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D257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83942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E47EE1C" w14:textId="77777777" w:rsidTr="00BC5025">
        <w:trPr>
          <w:trHeight w:val="352"/>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2BDB9"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515E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064BD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991AF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ABC8E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797EB9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8682FC"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BDD1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D38C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9304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E97F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B666C86"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34EC9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Koordinator na mjestu izvanrednog događaja</w:t>
            </w:r>
          </w:p>
        </w:tc>
      </w:tr>
      <w:tr w:rsidR="00BC5025" w:rsidRPr="007C5088" w14:paraId="03CBBE50" w14:textId="77777777" w:rsidTr="00BC5025">
        <w:trPr>
          <w:trHeight w:val="601"/>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5E2592"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Analiza </w:t>
            </w:r>
            <w:r w:rsidRPr="007C5088">
              <w:rPr>
                <w:rFonts w:cs="Calibri"/>
                <w:b/>
                <w:sz w:val="20"/>
                <w:szCs w:val="20"/>
              </w:rPr>
              <w:t>ODGOVORNOSTI</w:t>
            </w:r>
            <w:r w:rsidRPr="007C5088">
              <w:rPr>
                <w:rFonts w:cs="Calibri"/>
                <w:sz w:val="20"/>
                <w:szCs w:val="20"/>
              </w:rPr>
              <w:t xml:space="preserve"> provođenja formalnih obaveza propisanih Zakonom o sustavu civilne zaštite i provedbenih propisa, izrade i usvajanja procjena, planova i drugih dokumenata na području civilne zaštite, stanja svijesti tih sposobnosti sustava te analize rezultata njihovih rada/doprinosa u provođenju mjera i aktivnosti sustava civilne zaštite na  njihovim razinama u stvarnim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D44A8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3BD384"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2E4AD1"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901E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3F110A3" w14:textId="77777777" w:rsidTr="00BC5025">
        <w:trPr>
          <w:trHeight w:val="79"/>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50B50A"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OSPOSOBLJENOSTI</w:t>
            </w:r>
            <w:r w:rsidRPr="007C5088">
              <w:rPr>
                <w:rFonts w:cs="Calibri"/>
                <w:sz w:val="20"/>
                <w:szCs w:val="20"/>
              </w:rPr>
              <w:t xml:space="preserve"> na temelju podataka o polaženju formalnih programa neformalnog obrazovanja za izvršavanje zakonskih obaveza u sustavu civilne zaštite te njihovog stvarnog rada u realnim situacijama.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3E206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D7B6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24583E"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5A07F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5F338B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7F8A3"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Procjena </w:t>
            </w:r>
            <w:r w:rsidRPr="007C5088">
              <w:rPr>
                <w:rFonts w:cs="Calibri"/>
                <w:b/>
                <w:sz w:val="20"/>
                <w:szCs w:val="20"/>
              </w:rPr>
              <w:t>UVJEŽBANOSTI</w:t>
            </w:r>
            <w:r w:rsidRPr="007C5088">
              <w:rPr>
                <w:rFonts w:cs="Calibri"/>
                <w:sz w:val="20"/>
                <w:szCs w:val="20"/>
              </w:rPr>
              <w:t xml:space="preserve"> na temelju podataka o sudjelovanju u organizaciji i provođenju svih vrsta vježbi civilne zaštite u određenim vremenskim razdobljima.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A3A4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A0D4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B6C8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0337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FB2356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2BDAF"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3C52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0510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E2234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71616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09460AB"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7CF3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2. Prikaz procjene spremnosti operativnih kapaciteta</w:t>
            </w:r>
          </w:p>
        </w:tc>
      </w:tr>
      <w:tr w:rsidR="00BC5025" w:rsidRPr="007C5088" w14:paraId="7E6CB96E"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D601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04B1B3A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12B80F"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2BDE1B"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496A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4BDF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88E2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8497E9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5C677"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B90E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3E22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27B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B89C1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6007A3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8B3FD4"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C65FC"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1305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8518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B517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9A454A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5DDE8F"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FE57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31E6A"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2789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9EA0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F4FE76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506E66"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80FE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6EA6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86C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07BE" w14:textId="77777777" w:rsidR="00BC5025" w:rsidRPr="007C5088" w:rsidRDefault="00BC5025" w:rsidP="007D0C79">
            <w:pPr>
              <w:spacing w:after="0" w:line="240" w:lineRule="auto"/>
              <w:jc w:val="center"/>
              <w:rPr>
                <w:rFonts w:cs="Calibri"/>
                <w:b/>
                <w:sz w:val="20"/>
                <w:szCs w:val="20"/>
              </w:rPr>
            </w:pPr>
          </w:p>
        </w:tc>
      </w:tr>
      <w:tr w:rsidR="00BC5025" w:rsidRPr="007C5088" w14:paraId="3DFF967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6C4888"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7708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402A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732FD"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BD7B8" w14:textId="77777777" w:rsidR="00BC5025" w:rsidRPr="007C5088" w:rsidRDefault="00BC5025" w:rsidP="007D0C79">
            <w:pPr>
              <w:spacing w:after="0" w:line="240" w:lineRule="auto"/>
              <w:jc w:val="center"/>
              <w:rPr>
                <w:rFonts w:cs="Calibri"/>
                <w:b/>
                <w:sz w:val="20"/>
                <w:szCs w:val="20"/>
              </w:rPr>
            </w:pPr>
          </w:p>
        </w:tc>
      </w:tr>
      <w:tr w:rsidR="00BC5025" w:rsidRPr="007C5088" w14:paraId="00E856C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3B5CC6" w14:textId="77777777" w:rsidR="00BC5025" w:rsidRPr="007C5088" w:rsidRDefault="00BC5025" w:rsidP="007D0C79">
            <w:pPr>
              <w:spacing w:after="0" w:line="240" w:lineRule="auto"/>
              <w:rPr>
                <w:rFonts w:cs="Calibri"/>
                <w:b/>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2C4BD"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251F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F394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49296" w14:textId="77777777" w:rsidR="00BC5025" w:rsidRPr="007C5088" w:rsidRDefault="00BC5025" w:rsidP="007D0C79">
            <w:pPr>
              <w:spacing w:after="0" w:line="240" w:lineRule="auto"/>
              <w:jc w:val="center"/>
              <w:rPr>
                <w:rFonts w:cs="Calibri"/>
                <w:b/>
                <w:sz w:val="20"/>
                <w:szCs w:val="20"/>
              </w:rPr>
            </w:pPr>
          </w:p>
        </w:tc>
      </w:tr>
      <w:tr w:rsidR="00BC5025" w:rsidRPr="007C5088" w14:paraId="3A0ABE2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55619C"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lastRenderedPageBreak/>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E97A9"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5CE25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338E9"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B034F"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73065E5"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2E7AF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36CC7D7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1C7F3"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20933D"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BD5C75"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90D16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BEB25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24AF977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6DBA1"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4AAA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2453A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A9752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00F47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064B26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31522"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5EB62F"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7FF43B"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C9360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A860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6E96D85"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1DF16A"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C345F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6052D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563BB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3EF92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F99C8C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1B2FB4"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01E28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5D5D70"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69B8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1A78D2"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ECDCCE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8B637"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3324BC"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15287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BD89B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57EA8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FBF1B7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39D3A5"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7916BE"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6A3A8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54668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ECEFF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D6E02EA"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8E8A2A"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73B7C"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1CFCC"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DDB77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D397A9"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889F1C0"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72A0A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BC5025" w:rsidRPr="007C5088" w14:paraId="5648D68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0C065F"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5D707D" w14:textId="2C598E4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1163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AD4B24"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2868CA" w14:textId="6B832C68" w:rsidR="00BC5025" w:rsidRPr="007C5088" w:rsidRDefault="00BC5025" w:rsidP="007D0C79">
            <w:pPr>
              <w:spacing w:after="0" w:line="240" w:lineRule="auto"/>
              <w:jc w:val="center"/>
              <w:rPr>
                <w:rFonts w:cs="Calibri"/>
                <w:b/>
                <w:sz w:val="20"/>
                <w:szCs w:val="20"/>
              </w:rPr>
            </w:pPr>
          </w:p>
        </w:tc>
      </w:tr>
      <w:tr w:rsidR="00BC5025" w:rsidRPr="007C5088" w14:paraId="189FF44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A4438"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F7F002" w14:textId="02B509A0"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BF6A7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656805"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547882" w14:textId="224B8C11" w:rsidR="00BC5025" w:rsidRPr="007C5088" w:rsidRDefault="00BC5025" w:rsidP="007D0C79">
            <w:pPr>
              <w:spacing w:after="0" w:line="240" w:lineRule="auto"/>
              <w:jc w:val="center"/>
              <w:rPr>
                <w:rFonts w:cs="Calibri"/>
                <w:b/>
                <w:sz w:val="20"/>
                <w:szCs w:val="20"/>
              </w:rPr>
            </w:pPr>
          </w:p>
        </w:tc>
      </w:tr>
      <w:tr w:rsidR="00BC5025" w:rsidRPr="007C5088" w14:paraId="61AC0DB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6A6A6F"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1F1BA" w14:textId="763EF6F2"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33866" w14:textId="47492C6F"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77400"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A00C3" w14:textId="77777777" w:rsidR="00BC5025" w:rsidRPr="007C5088" w:rsidRDefault="00BC5025" w:rsidP="007D0C79">
            <w:pPr>
              <w:spacing w:after="0" w:line="240" w:lineRule="auto"/>
              <w:rPr>
                <w:rFonts w:cs="Calibri"/>
                <w:b/>
                <w:sz w:val="20"/>
                <w:szCs w:val="20"/>
              </w:rPr>
            </w:pPr>
          </w:p>
        </w:tc>
      </w:tr>
      <w:tr w:rsidR="00BC5025" w:rsidRPr="007C5088" w14:paraId="026784D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97B76C"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6460B4" w14:textId="6894881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EDB9D" w14:textId="5D3A8A5F"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9C0A8C"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D8801" w14:textId="77777777" w:rsidR="00BC5025" w:rsidRPr="007C5088" w:rsidRDefault="00BC5025" w:rsidP="007D0C79">
            <w:pPr>
              <w:spacing w:after="0" w:line="240" w:lineRule="auto"/>
              <w:rPr>
                <w:rFonts w:cs="Calibri"/>
                <w:b/>
                <w:sz w:val="20"/>
                <w:szCs w:val="20"/>
              </w:rPr>
            </w:pPr>
          </w:p>
        </w:tc>
      </w:tr>
      <w:tr w:rsidR="00BC5025" w:rsidRPr="007C5088" w14:paraId="1D155E9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5F7329"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D1C3F0" w14:textId="2536CE87"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6A913"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A1246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FE6FD7" w14:textId="77777777" w:rsidR="00BC5025" w:rsidRPr="007C5088" w:rsidRDefault="00BC5025" w:rsidP="007D0C79">
            <w:pPr>
              <w:spacing w:after="0" w:line="240" w:lineRule="auto"/>
              <w:rPr>
                <w:rFonts w:cs="Calibri"/>
                <w:b/>
                <w:sz w:val="20"/>
                <w:szCs w:val="20"/>
              </w:rPr>
            </w:pPr>
          </w:p>
        </w:tc>
      </w:tr>
      <w:tr w:rsidR="00BC5025" w:rsidRPr="007C5088" w14:paraId="50C4B6C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A1494"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54502C" w14:textId="429DCC89"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94A318"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193E8" w14:textId="59A06B48"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3EA00" w14:textId="77777777" w:rsidR="00BC5025" w:rsidRPr="007C5088" w:rsidRDefault="00BC5025" w:rsidP="007D0C79">
            <w:pPr>
              <w:spacing w:after="0" w:line="240" w:lineRule="auto"/>
              <w:rPr>
                <w:rFonts w:cs="Calibri"/>
                <w:b/>
                <w:sz w:val="20"/>
                <w:szCs w:val="20"/>
              </w:rPr>
            </w:pPr>
          </w:p>
        </w:tc>
      </w:tr>
      <w:tr w:rsidR="00BC5025" w:rsidRPr="007C5088" w14:paraId="0F3EA3C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A3B8CC"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F523CF" w14:textId="3ABC8627"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6B6A6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DEDA94" w14:textId="7A4085B1"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4005C" w14:textId="77777777" w:rsidR="00BC5025" w:rsidRPr="007C5088" w:rsidRDefault="00BC5025" w:rsidP="007D0C79">
            <w:pPr>
              <w:spacing w:after="0" w:line="240" w:lineRule="auto"/>
              <w:rPr>
                <w:rFonts w:cs="Calibri"/>
                <w:b/>
                <w:sz w:val="20"/>
                <w:szCs w:val="20"/>
              </w:rPr>
            </w:pPr>
          </w:p>
        </w:tc>
      </w:tr>
      <w:tr w:rsidR="00BC5025" w:rsidRPr="007C5088" w14:paraId="76E6375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1E491B"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E79103" w14:textId="6D734C99"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B2F1D7"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F47F1A" w14:textId="1855BDA8"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CD28C" w14:textId="77777777" w:rsidR="00BC5025" w:rsidRPr="007C5088" w:rsidRDefault="00BC5025" w:rsidP="007D0C79">
            <w:pPr>
              <w:spacing w:after="0" w:line="240" w:lineRule="auto"/>
              <w:rPr>
                <w:rFonts w:cs="Calibri"/>
                <w:b/>
                <w:sz w:val="20"/>
                <w:szCs w:val="20"/>
              </w:rPr>
            </w:pPr>
          </w:p>
        </w:tc>
      </w:tr>
      <w:tr w:rsidR="00BC5025" w:rsidRPr="007C5088" w14:paraId="3437E485"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6402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BC5025" w:rsidRPr="007C5088" w14:paraId="4AC4718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469FC0" w14:textId="77777777" w:rsidR="00BC5025" w:rsidRPr="007C5088" w:rsidRDefault="00BC5025" w:rsidP="007D0C79">
            <w:pPr>
              <w:spacing w:after="0" w:line="240" w:lineRule="auto"/>
              <w:rPr>
                <w:rFonts w:cs="Calibri"/>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6B75F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9A8B08" w14:textId="5B17AC00"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4921E" w14:textId="3B9061BF"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F64510" w14:textId="77777777" w:rsidR="00BC5025" w:rsidRPr="007C5088" w:rsidRDefault="00BC5025" w:rsidP="007D0C79">
            <w:pPr>
              <w:spacing w:after="0" w:line="240" w:lineRule="auto"/>
              <w:jc w:val="center"/>
              <w:rPr>
                <w:rFonts w:cs="Calibri"/>
                <w:b/>
                <w:sz w:val="20"/>
                <w:szCs w:val="20"/>
              </w:rPr>
            </w:pPr>
          </w:p>
        </w:tc>
      </w:tr>
      <w:tr w:rsidR="00BC5025" w:rsidRPr="007C5088" w14:paraId="05DF1C5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44CF90" w14:textId="77777777" w:rsidR="00BC5025" w:rsidRPr="007C5088" w:rsidRDefault="00BC5025" w:rsidP="007D0C79">
            <w:pPr>
              <w:spacing w:after="0" w:line="240" w:lineRule="auto"/>
              <w:rPr>
                <w:rFonts w:cs="Calibri"/>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BC100"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7CFE1"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3EAB08" w14:textId="362E5012"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33FF8A" w14:textId="2D02AA9D" w:rsidR="00BC5025" w:rsidRPr="007C5088" w:rsidRDefault="007C5088" w:rsidP="007D0C79">
            <w:pPr>
              <w:spacing w:after="0" w:line="240" w:lineRule="auto"/>
              <w:jc w:val="center"/>
              <w:rPr>
                <w:rFonts w:cs="Calibri"/>
                <w:b/>
                <w:sz w:val="20"/>
                <w:szCs w:val="20"/>
              </w:rPr>
            </w:pPr>
            <w:r>
              <w:rPr>
                <w:rFonts w:cs="Calibri"/>
                <w:b/>
                <w:sz w:val="20"/>
                <w:szCs w:val="20"/>
              </w:rPr>
              <w:t>X</w:t>
            </w:r>
          </w:p>
        </w:tc>
      </w:tr>
      <w:tr w:rsidR="00BC5025" w:rsidRPr="007C5088" w14:paraId="10172C72"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4FDD59" w14:textId="77777777" w:rsidR="00BC5025" w:rsidRPr="007C5088" w:rsidRDefault="00BC5025" w:rsidP="007D0C79">
            <w:pPr>
              <w:spacing w:after="0" w:line="240" w:lineRule="auto"/>
              <w:rPr>
                <w:rFonts w:cs="Calibri"/>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EB76B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3582EC" w14:textId="5A5814C9"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EC8607" w14:textId="7DC546CD"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DEA2C4" w14:textId="77777777" w:rsidR="00BC5025" w:rsidRPr="007C5088" w:rsidRDefault="00BC5025" w:rsidP="007D0C79">
            <w:pPr>
              <w:spacing w:after="0" w:line="240" w:lineRule="auto"/>
              <w:jc w:val="center"/>
              <w:rPr>
                <w:rFonts w:cs="Calibri"/>
                <w:b/>
                <w:sz w:val="20"/>
                <w:szCs w:val="20"/>
              </w:rPr>
            </w:pPr>
          </w:p>
        </w:tc>
      </w:tr>
      <w:tr w:rsidR="00BC5025" w:rsidRPr="007C5088" w14:paraId="21D1386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0D2F9" w14:textId="77777777" w:rsidR="00BC5025" w:rsidRPr="007C5088" w:rsidRDefault="00BC5025" w:rsidP="007D0C79">
            <w:pPr>
              <w:spacing w:after="0" w:line="240" w:lineRule="auto"/>
              <w:rPr>
                <w:rFonts w:cs="Calibri"/>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7A982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D3B56" w14:textId="0022555D"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4A1A40" w14:textId="143A1C56"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DD214" w14:textId="77777777" w:rsidR="00BC5025" w:rsidRPr="007C5088" w:rsidRDefault="00BC5025" w:rsidP="007D0C79">
            <w:pPr>
              <w:spacing w:after="0" w:line="240" w:lineRule="auto"/>
              <w:jc w:val="center"/>
              <w:rPr>
                <w:rFonts w:cs="Calibri"/>
                <w:b/>
                <w:sz w:val="20"/>
                <w:szCs w:val="20"/>
              </w:rPr>
            </w:pPr>
          </w:p>
        </w:tc>
      </w:tr>
      <w:tr w:rsidR="00BC5025" w:rsidRPr="007C5088" w14:paraId="351DE1F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6CEFC0" w14:textId="77777777" w:rsidR="00BC5025" w:rsidRPr="007C5088" w:rsidRDefault="00BC5025" w:rsidP="007D0C79">
            <w:pPr>
              <w:spacing w:after="0" w:line="240" w:lineRule="auto"/>
              <w:rPr>
                <w:rFonts w:cs="Calibri"/>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68505"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99FCCA" w14:textId="6E65C12F"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3A168" w14:textId="40318B4E"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3EC52" w14:textId="77777777" w:rsidR="00BC5025" w:rsidRPr="007C5088" w:rsidRDefault="00BC5025" w:rsidP="007D0C79">
            <w:pPr>
              <w:spacing w:after="0" w:line="240" w:lineRule="auto"/>
              <w:jc w:val="center"/>
              <w:rPr>
                <w:rFonts w:cs="Calibri"/>
                <w:b/>
                <w:sz w:val="20"/>
                <w:szCs w:val="20"/>
              </w:rPr>
            </w:pPr>
          </w:p>
        </w:tc>
      </w:tr>
      <w:tr w:rsidR="00BC5025" w:rsidRPr="007C5088" w14:paraId="71E23D8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21126" w14:textId="77777777" w:rsidR="00BC5025" w:rsidRPr="007C5088" w:rsidRDefault="00BC5025" w:rsidP="007D0C79">
            <w:pPr>
              <w:spacing w:after="0" w:line="240" w:lineRule="auto"/>
              <w:rPr>
                <w:rFonts w:cs="Calibri"/>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08D1E4"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691807" w14:textId="47BA03DB"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CBBCA8" w14:textId="702B6EAA"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11331A" w14:textId="77777777" w:rsidR="00BC5025" w:rsidRPr="007C5088" w:rsidRDefault="00BC5025" w:rsidP="007D0C79">
            <w:pPr>
              <w:spacing w:after="0" w:line="240" w:lineRule="auto"/>
              <w:jc w:val="center"/>
              <w:rPr>
                <w:rFonts w:cs="Calibri"/>
                <w:b/>
                <w:sz w:val="20"/>
                <w:szCs w:val="20"/>
              </w:rPr>
            </w:pPr>
          </w:p>
        </w:tc>
      </w:tr>
      <w:tr w:rsidR="00BC5025" w:rsidRPr="007C5088" w14:paraId="1A193AA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5EDF53" w14:textId="77777777" w:rsidR="00BC5025" w:rsidRPr="007C5088" w:rsidRDefault="00BC5025" w:rsidP="007D0C79">
            <w:pPr>
              <w:spacing w:after="0" w:line="240" w:lineRule="auto"/>
              <w:rPr>
                <w:rFonts w:cs="Calibri"/>
                <w:sz w:val="20"/>
                <w:szCs w:val="20"/>
              </w:rPr>
            </w:pPr>
            <w:r w:rsidRPr="007C5088">
              <w:rPr>
                <w:rFonts w:cs="Calibri"/>
                <w:sz w:val="20"/>
                <w:szCs w:val="20"/>
              </w:rPr>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AA3C0F"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CEDB2D" w14:textId="4D4152E3"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BB0B03" w14:textId="0AB6BE18"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A25EBD" w14:textId="77777777" w:rsidR="00BC5025" w:rsidRPr="007C5088" w:rsidRDefault="00BC5025" w:rsidP="007D0C79">
            <w:pPr>
              <w:spacing w:after="0" w:line="240" w:lineRule="auto"/>
              <w:jc w:val="center"/>
              <w:rPr>
                <w:rFonts w:cs="Calibri"/>
                <w:b/>
                <w:sz w:val="20"/>
                <w:szCs w:val="20"/>
              </w:rPr>
            </w:pPr>
          </w:p>
        </w:tc>
      </w:tr>
      <w:tr w:rsidR="00BC5025" w:rsidRPr="007C5088" w14:paraId="440D65A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ECB34C" w14:textId="77777777" w:rsidR="00BC5025" w:rsidRPr="007C5088" w:rsidRDefault="00BC5025" w:rsidP="007D0C79">
            <w:pPr>
              <w:spacing w:after="0" w:line="240" w:lineRule="auto"/>
              <w:rPr>
                <w:rFonts w:cs="Calibri"/>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A74A25"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437A0" w14:textId="03930E18"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66A1DB" w14:textId="1FA7532C" w:rsidR="00BC5025" w:rsidRPr="007C5088" w:rsidRDefault="007C5088" w:rsidP="007D0C79">
            <w:pPr>
              <w:spacing w:after="0" w:line="240" w:lineRule="auto"/>
              <w:jc w:val="center"/>
              <w:rPr>
                <w:rFonts w:cs="Calibri"/>
                <w:b/>
                <w:sz w:val="20"/>
                <w:szCs w:val="20"/>
              </w:rPr>
            </w:pPr>
            <w:r>
              <w:rPr>
                <w:rFonts w:cs="Calibri"/>
                <w:b/>
                <w:sz w:val="20"/>
                <w:szCs w:val="20"/>
              </w:rPr>
              <w:t>X</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5C3942" w14:textId="77777777" w:rsidR="00BC5025" w:rsidRPr="007C5088" w:rsidRDefault="00BC5025" w:rsidP="007D0C79">
            <w:pPr>
              <w:spacing w:after="0" w:line="240" w:lineRule="auto"/>
              <w:jc w:val="center"/>
              <w:rPr>
                <w:rFonts w:cs="Calibri"/>
                <w:b/>
                <w:sz w:val="20"/>
                <w:szCs w:val="20"/>
              </w:rPr>
            </w:pPr>
          </w:p>
        </w:tc>
      </w:tr>
      <w:tr w:rsidR="00BC5025" w:rsidRPr="007C5088" w14:paraId="20AE3338"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0A45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Hrvatska gorska služba spašavanja</w:t>
            </w:r>
          </w:p>
        </w:tc>
      </w:tr>
      <w:tr w:rsidR="00BC5025" w:rsidRPr="007C5088" w14:paraId="0D2B557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EF9DFF" w14:textId="77777777" w:rsidR="00BC5025" w:rsidRPr="007C5088" w:rsidRDefault="00BC5025" w:rsidP="007D0C79">
            <w:pPr>
              <w:spacing w:after="0" w:line="240" w:lineRule="auto"/>
              <w:rPr>
                <w:rFonts w:cs="Calibri"/>
                <w:b/>
                <w:sz w:val="20"/>
                <w:szCs w:val="20"/>
              </w:rPr>
            </w:pPr>
            <w:r w:rsidRPr="007C5088">
              <w:rPr>
                <w:rFonts w:cs="Calibri"/>
                <w:sz w:val="20"/>
                <w:szCs w:val="20"/>
              </w:rPr>
              <w:t>Stupnja popunjenosti ljudstvom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8D1162"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0BCF6"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DF37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23515"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677FF3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79E90E" w14:textId="77777777" w:rsidR="00BC5025" w:rsidRPr="007C5088" w:rsidRDefault="00BC5025" w:rsidP="007D0C79">
            <w:pPr>
              <w:spacing w:after="0" w:line="240" w:lineRule="auto"/>
              <w:rPr>
                <w:rFonts w:cs="Calibri"/>
                <w:b/>
                <w:sz w:val="20"/>
                <w:szCs w:val="20"/>
              </w:rPr>
            </w:pPr>
            <w:r w:rsidRPr="007C5088">
              <w:rPr>
                <w:rFonts w:cs="Calibri"/>
                <w:sz w:val="20"/>
                <w:szCs w:val="20"/>
              </w:rPr>
              <w:t>Stupnja spremnosti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E947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2F6B8"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FC7F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7F1E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E3393C3"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6A1B8" w14:textId="77777777" w:rsidR="00BC5025" w:rsidRPr="007C5088" w:rsidRDefault="00BC5025" w:rsidP="007D0C79">
            <w:pPr>
              <w:spacing w:after="0" w:line="240" w:lineRule="auto"/>
              <w:rPr>
                <w:rFonts w:cs="Calibri"/>
                <w:b/>
                <w:sz w:val="20"/>
                <w:szCs w:val="20"/>
              </w:rPr>
            </w:pPr>
            <w:r w:rsidRPr="007C5088">
              <w:rPr>
                <w:rFonts w:cs="Calibri"/>
                <w:sz w:val="20"/>
                <w:szCs w:val="20"/>
              </w:rPr>
              <w:t>Stupnja osposobljenosti ljudstva i zapovjednog osoblja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6E749"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3B462"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BFDC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37D8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57372091"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B87303" w14:textId="77777777" w:rsidR="00BC5025" w:rsidRPr="007C5088" w:rsidRDefault="00BC5025" w:rsidP="007D0C79">
            <w:pPr>
              <w:spacing w:after="0" w:line="240" w:lineRule="auto"/>
              <w:rPr>
                <w:rFonts w:cs="Calibri"/>
                <w:b/>
                <w:sz w:val="20"/>
                <w:szCs w:val="20"/>
              </w:rPr>
            </w:pPr>
            <w:r w:rsidRPr="007C5088">
              <w:rPr>
                <w:rFonts w:cs="Calibri"/>
                <w:sz w:val="20"/>
                <w:szCs w:val="20"/>
              </w:rPr>
              <w:t>Stupnja uvježbanosti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10565"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8BC39"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9A9F3"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9C7E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9FBBEC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E93C3B" w14:textId="77777777" w:rsidR="00BC5025" w:rsidRPr="007C5088" w:rsidRDefault="00BC5025" w:rsidP="007D0C79">
            <w:pPr>
              <w:spacing w:after="0" w:line="240" w:lineRule="auto"/>
              <w:rPr>
                <w:rFonts w:cs="Calibri"/>
                <w:b/>
                <w:sz w:val="20"/>
                <w:szCs w:val="20"/>
              </w:rPr>
            </w:pPr>
            <w:r w:rsidRPr="007C5088">
              <w:rPr>
                <w:rFonts w:cs="Calibri"/>
                <w:sz w:val="20"/>
                <w:szCs w:val="20"/>
              </w:rPr>
              <w:t>Stupnja opremljenosti materijalnim sredstvima i opremom</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904E"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4D755"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586EF"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65B5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8FB60E0"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D29090" w14:textId="77777777" w:rsidR="00BC5025" w:rsidRPr="007C5088" w:rsidRDefault="00BC5025" w:rsidP="007D0C79">
            <w:pPr>
              <w:spacing w:after="0" w:line="240" w:lineRule="auto"/>
              <w:rPr>
                <w:rFonts w:cs="Calibri"/>
                <w:b/>
                <w:sz w:val="20"/>
                <w:szCs w:val="20"/>
              </w:rPr>
            </w:pPr>
            <w:r w:rsidRPr="007C5088">
              <w:rPr>
                <w:rFonts w:cs="Calibri"/>
                <w:sz w:val="20"/>
                <w:szCs w:val="20"/>
              </w:rPr>
              <w:t>Vremena mobilizacijske spremnosti/operativne gotovosti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0CDF7"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A34B4"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4AB2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758EE"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39B7033C"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056FB" w14:textId="77777777" w:rsidR="00BC5025" w:rsidRPr="007C5088" w:rsidRDefault="00BC5025" w:rsidP="007D0C79">
            <w:pPr>
              <w:spacing w:after="0" w:line="240" w:lineRule="auto"/>
              <w:rPr>
                <w:rFonts w:cs="Calibri"/>
                <w:b/>
                <w:sz w:val="20"/>
                <w:szCs w:val="20"/>
              </w:rPr>
            </w:pPr>
            <w:r w:rsidRPr="007C5088">
              <w:rPr>
                <w:rFonts w:cs="Calibri"/>
                <w:sz w:val="20"/>
                <w:szCs w:val="20"/>
              </w:rPr>
              <w:lastRenderedPageBreak/>
              <w:t>Samodostatnosti i logističkoj potpori</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9A5A"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F26E4"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3DB82"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8EC8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0C477644"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03E8DE"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95ED8"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86846" w14:textId="77777777" w:rsidR="00BC5025" w:rsidRPr="007C5088" w:rsidRDefault="00BC5025"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51D2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CEF5B"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73FBE5A"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0BA17"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3. Prikaz stanja mobilnosti operativnih kapaciteta sustava civilne zaštite i stanja komunikacijskih kapaciteta</w:t>
            </w:r>
          </w:p>
        </w:tc>
      </w:tr>
      <w:tr w:rsidR="00BC5025" w:rsidRPr="007C5088" w14:paraId="1C6D209A"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64CC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vatrogastva</w:t>
            </w:r>
          </w:p>
        </w:tc>
      </w:tr>
      <w:tr w:rsidR="00BC5025" w:rsidRPr="007C5088" w14:paraId="7BD831DD"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887C67" w14:textId="77777777" w:rsidR="00BC5025" w:rsidRPr="007C5088" w:rsidRDefault="00BC5025" w:rsidP="007D0C79">
            <w:pPr>
              <w:spacing w:after="0" w:line="240" w:lineRule="auto"/>
              <w:rPr>
                <w:rFonts w:cs="Calibri"/>
                <w:b/>
                <w:sz w:val="20"/>
                <w:szCs w:val="20"/>
              </w:rPr>
            </w:pPr>
            <w:r w:rsidRPr="007C5088">
              <w:rPr>
                <w:rFonts w:cs="Calibri"/>
                <w:sz w:val="20"/>
                <w:szCs w:val="20"/>
              </w:rPr>
              <w:t>Stanje transportne potpore</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947B3"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4E0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F597B"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8C13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7D2D69A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FDECEA" w14:textId="77777777" w:rsidR="00BC5025" w:rsidRPr="007C5088" w:rsidRDefault="00BC5025"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689C6"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056AF"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A44AD"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9772A"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08150F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3C6033" w14:textId="77777777" w:rsidR="00BC5025" w:rsidRPr="007C5088" w:rsidRDefault="00BC5025"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4367A8" w14:textId="77777777" w:rsidR="00BC5025" w:rsidRPr="007C5088" w:rsidRDefault="00BC5025" w:rsidP="007D0C79">
            <w:pPr>
              <w:spacing w:after="0" w:line="240" w:lineRule="auto"/>
              <w:jc w:val="center"/>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C7DC9"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25546"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E1C51"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123B4131"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0C62E8"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Operativne snage Crvenog križa</w:t>
            </w:r>
          </w:p>
        </w:tc>
      </w:tr>
      <w:tr w:rsidR="00BC5025" w:rsidRPr="007C5088" w14:paraId="0864EFD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409F4A"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2B8CFB"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C74BE"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A764BA"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02D40"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D11053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5264ED" w14:textId="77777777" w:rsidR="00BC5025" w:rsidRPr="007C5088" w:rsidRDefault="00BC5025"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68CB3"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07622"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40DEA8"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AA8083"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42894A39"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030BB1" w14:textId="77777777" w:rsidR="00BC5025" w:rsidRPr="007C5088" w:rsidRDefault="00BC5025"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E45BEC" w14:textId="77777777" w:rsidR="00BC5025" w:rsidRPr="007C5088" w:rsidRDefault="00BC5025"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A71F50" w14:textId="77777777" w:rsidR="00BC5025" w:rsidRPr="007C5088" w:rsidRDefault="00BC5025"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90AD7" w14:textId="77777777" w:rsidR="00BC5025" w:rsidRPr="007C5088" w:rsidRDefault="00BC5025"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D1BE96"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X</w:t>
            </w:r>
          </w:p>
        </w:tc>
      </w:tr>
      <w:tr w:rsidR="00BC5025" w:rsidRPr="007C5088" w14:paraId="6CA54C1E"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F13C5C" w14:textId="77777777" w:rsidR="00BC5025" w:rsidRPr="007C5088" w:rsidRDefault="00BC5025" w:rsidP="007D0C79">
            <w:pPr>
              <w:spacing w:after="0" w:line="240" w:lineRule="auto"/>
              <w:jc w:val="center"/>
              <w:rPr>
                <w:rFonts w:cs="Calibri"/>
                <w:b/>
                <w:sz w:val="20"/>
                <w:szCs w:val="20"/>
              </w:rPr>
            </w:pPr>
            <w:r w:rsidRPr="007C5088">
              <w:rPr>
                <w:rFonts w:cs="Calibri"/>
                <w:b/>
                <w:sz w:val="20"/>
                <w:szCs w:val="20"/>
              </w:rPr>
              <w:t>Povjerenici civilne zaštite i njihovi zamjenici</w:t>
            </w:r>
          </w:p>
        </w:tc>
      </w:tr>
      <w:tr w:rsidR="007C5088" w:rsidRPr="007C5088" w14:paraId="6DCD3BCB"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60BAB"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DA60D6" w14:textId="1F8239CF"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1B0B0"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3F33A"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6E71D" w14:textId="79A512C5" w:rsidR="007C5088" w:rsidRPr="007C5088" w:rsidRDefault="007C5088" w:rsidP="007D0C79">
            <w:pPr>
              <w:spacing w:after="0" w:line="240" w:lineRule="auto"/>
              <w:jc w:val="center"/>
              <w:rPr>
                <w:rFonts w:cs="Calibri"/>
                <w:b/>
                <w:sz w:val="20"/>
                <w:szCs w:val="20"/>
              </w:rPr>
            </w:pPr>
          </w:p>
        </w:tc>
      </w:tr>
      <w:tr w:rsidR="007C5088" w:rsidRPr="007C5088" w14:paraId="54D50FC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BC91D"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DF4CCE" w14:textId="61F0722B"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24AA3"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4613DA"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4545B" w14:textId="4CCDF937" w:rsidR="007C5088" w:rsidRPr="007C5088" w:rsidRDefault="007C5088" w:rsidP="007D0C79">
            <w:pPr>
              <w:spacing w:after="0" w:line="240" w:lineRule="auto"/>
              <w:jc w:val="center"/>
              <w:rPr>
                <w:rFonts w:cs="Calibri"/>
                <w:b/>
                <w:sz w:val="20"/>
                <w:szCs w:val="20"/>
              </w:rPr>
            </w:pPr>
          </w:p>
        </w:tc>
      </w:tr>
      <w:tr w:rsidR="007C5088" w:rsidRPr="007C5088" w14:paraId="72001D2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CC4F7E"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125FB4" w14:textId="6058CFC2"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EE4870"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5DFEE6"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08B478" w14:textId="14DE9151" w:rsidR="007C5088" w:rsidRPr="007C5088" w:rsidRDefault="007C5088" w:rsidP="007D0C79">
            <w:pPr>
              <w:spacing w:after="0" w:line="240" w:lineRule="auto"/>
              <w:jc w:val="center"/>
              <w:rPr>
                <w:rFonts w:cs="Calibri"/>
                <w:b/>
                <w:sz w:val="20"/>
                <w:szCs w:val="20"/>
              </w:rPr>
            </w:pPr>
          </w:p>
        </w:tc>
      </w:tr>
      <w:tr w:rsidR="007C5088" w:rsidRPr="007C5088" w14:paraId="2187A753"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6C79C1"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Pravne osobe od interesa za sustav civilne zaštite</w:t>
            </w:r>
          </w:p>
        </w:tc>
      </w:tr>
      <w:tr w:rsidR="007C5088" w:rsidRPr="007C5088" w14:paraId="56CE31C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2AD632"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2681B19"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E46D51"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429119"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C5294C"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29952CDE"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59ACF0" w14:textId="77777777" w:rsidR="007C5088" w:rsidRPr="007C5088" w:rsidRDefault="007C5088" w:rsidP="007D0C79">
            <w:pPr>
              <w:spacing w:after="0" w:line="240" w:lineRule="auto"/>
              <w:rPr>
                <w:rFonts w:cs="Calibri"/>
                <w:sz w:val="20"/>
                <w:szCs w:val="20"/>
              </w:rPr>
            </w:pPr>
            <w:r w:rsidRPr="007C5088">
              <w:rPr>
                <w:rFonts w:cs="Calibri"/>
                <w:sz w:val="20"/>
                <w:szCs w:val="20"/>
              </w:rPr>
              <w:t xml:space="preserve">Stanje komunikacijskih kapaciteta </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4C4BC0"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02F96B"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72A4F"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28EC12A"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1CF2D08F"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E6FB64" w14:textId="77777777" w:rsidR="007C5088" w:rsidRPr="007C5088" w:rsidRDefault="007C5088" w:rsidP="007D0C79">
            <w:pPr>
              <w:spacing w:after="0" w:line="240" w:lineRule="auto"/>
              <w:rPr>
                <w:rFonts w:cs="Calibri"/>
                <w:sz w:val="20"/>
                <w:szCs w:val="20"/>
                <w:u w:val="single"/>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4714C0"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F3F965" w14:textId="77777777" w:rsidR="007C5088" w:rsidRPr="007C5088" w:rsidRDefault="007C5088" w:rsidP="007D0C79">
            <w:pPr>
              <w:spacing w:after="0" w:line="240" w:lineRule="auto"/>
              <w:jc w:val="center"/>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B363E6" w14:textId="77777777" w:rsidR="007C5088" w:rsidRPr="007C5088" w:rsidRDefault="007C5088" w:rsidP="007D0C79">
            <w:pPr>
              <w:spacing w:after="0" w:line="240" w:lineRule="auto"/>
              <w:jc w:val="center"/>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0C179D"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389B11DF" w14:textId="77777777" w:rsidTr="00BC5025">
        <w:trPr>
          <w:trHeight w:val="70"/>
          <w:jc w:val="center"/>
        </w:trPr>
        <w:tc>
          <w:tcPr>
            <w:tcW w:w="13900"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37C55C"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Hrvatska gorska služba spašavanja</w:t>
            </w:r>
          </w:p>
        </w:tc>
      </w:tr>
      <w:tr w:rsidR="007C5088" w:rsidRPr="007C5088" w14:paraId="185555A8"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095B60" w14:textId="77777777" w:rsidR="007C5088" w:rsidRPr="007C5088" w:rsidRDefault="007C5088" w:rsidP="007D0C79">
            <w:pPr>
              <w:spacing w:after="0" w:line="240" w:lineRule="auto"/>
              <w:rPr>
                <w:rFonts w:cs="Calibri"/>
                <w:b/>
                <w:sz w:val="20"/>
                <w:szCs w:val="20"/>
              </w:rPr>
            </w:pPr>
            <w:r w:rsidRPr="007C5088">
              <w:rPr>
                <w:rFonts w:cs="Calibri"/>
                <w:sz w:val="20"/>
                <w:szCs w:val="20"/>
              </w:rPr>
              <w:t xml:space="preserve">Stanje transportne potpore </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330AA"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ECBD6"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C81A"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F74EB"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22881D67"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3D24B" w14:textId="77777777" w:rsidR="007C5088" w:rsidRPr="007C5088" w:rsidRDefault="007C5088" w:rsidP="007D0C79">
            <w:pPr>
              <w:spacing w:after="0" w:line="240" w:lineRule="auto"/>
              <w:rPr>
                <w:rFonts w:cs="Calibri"/>
                <w:b/>
                <w:sz w:val="20"/>
                <w:szCs w:val="20"/>
              </w:rPr>
            </w:pPr>
            <w:r w:rsidRPr="007C5088">
              <w:rPr>
                <w:rFonts w:cs="Calibri"/>
                <w:sz w:val="20"/>
                <w:szCs w:val="20"/>
              </w:rPr>
              <w:t>Stanje komunikacijskih kapaciteta</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74CEF"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F1D74"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19C08F"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D0A7C"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r w:rsidR="007C5088" w:rsidRPr="007C5088" w14:paraId="0D4D7836" w14:textId="77777777" w:rsidTr="00BC5025">
        <w:trPr>
          <w:trHeight w:val="70"/>
          <w:jc w:val="center"/>
        </w:trPr>
        <w:tc>
          <w:tcPr>
            <w:tcW w:w="77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DCB08A" w14:textId="77777777" w:rsidR="007C5088" w:rsidRPr="007C5088" w:rsidRDefault="007C5088" w:rsidP="007D0C79">
            <w:pPr>
              <w:spacing w:after="0" w:line="240" w:lineRule="auto"/>
              <w:rPr>
                <w:rFonts w:cs="Calibri"/>
                <w:b/>
                <w:sz w:val="20"/>
                <w:szCs w:val="20"/>
              </w:rPr>
            </w:pPr>
            <w:r w:rsidRPr="007C5088">
              <w:rPr>
                <w:rFonts w:cs="Calibri"/>
                <w:sz w:val="20"/>
                <w:szCs w:val="20"/>
                <w:u w:val="single"/>
              </w:rPr>
              <w:t>Područje reagiranja - ZBIRNO</w:t>
            </w:r>
          </w:p>
        </w:tc>
        <w:tc>
          <w:tcPr>
            <w:tcW w:w="16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D79D8" w14:textId="77777777" w:rsidR="007C5088" w:rsidRPr="007C5088" w:rsidRDefault="007C5088" w:rsidP="007D0C79">
            <w:pPr>
              <w:spacing w:after="0" w:line="240" w:lineRule="auto"/>
              <w:rPr>
                <w:rFonts w:cs="Calibri"/>
                <w:b/>
                <w:sz w:val="20"/>
                <w:szCs w:val="20"/>
              </w:rPr>
            </w:pPr>
          </w:p>
        </w:tc>
        <w:tc>
          <w:tcPr>
            <w:tcW w:w="15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839E6" w14:textId="77777777" w:rsidR="007C5088" w:rsidRPr="007C5088" w:rsidRDefault="007C5088" w:rsidP="007D0C79">
            <w:pPr>
              <w:spacing w:after="0" w:line="240" w:lineRule="auto"/>
              <w:rPr>
                <w:rFonts w:cs="Calibri"/>
                <w:b/>
                <w:sz w:val="20"/>
                <w:szCs w:val="20"/>
              </w:rPr>
            </w:pPr>
          </w:p>
        </w:tc>
        <w:tc>
          <w:tcPr>
            <w:tcW w:w="13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1EBA5" w14:textId="77777777" w:rsidR="007C5088" w:rsidRPr="007C5088" w:rsidRDefault="007C5088" w:rsidP="007D0C79">
            <w:pPr>
              <w:spacing w:after="0" w:line="240" w:lineRule="auto"/>
              <w:rPr>
                <w:rFonts w:cs="Calibri"/>
                <w:b/>
                <w:sz w:val="20"/>
                <w:szCs w:val="20"/>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9F089" w14:textId="77777777" w:rsidR="007C5088" w:rsidRPr="007C5088" w:rsidRDefault="007C5088" w:rsidP="007D0C79">
            <w:pPr>
              <w:spacing w:after="0" w:line="240" w:lineRule="auto"/>
              <w:jc w:val="center"/>
              <w:rPr>
                <w:rFonts w:cs="Calibri"/>
                <w:b/>
                <w:sz w:val="20"/>
                <w:szCs w:val="20"/>
              </w:rPr>
            </w:pPr>
            <w:r w:rsidRPr="007C5088">
              <w:rPr>
                <w:rFonts w:cs="Calibri"/>
                <w:b/>
                <w:sz w:val="20"/>
                <w:szCs w:val="20"/>
              </w:rPr>
              <w:t>X</w:t>
            </w:r>
          </w:p>
        </w:tc>
      </w:tr>
    </w:tbl>
    <w:p w14:paraId="70096B2F" w14:textId="77777777" w:rsidR="00BC5025" w:rsidRPr="007C5088" w:rsidRDefault="00BC5025" w:rsidP="00BC5025">
      <w:pPr>
        <w:spacing w:after="0"/>
      </w:pPr>
    </w:p>
    <w:p w14:paraId="3461D36D" w14:textId="77777777" w:rsidR="00BC5025" w:rsidRPr="007C5088" w:rsidRDefault="00BC5025" w:rsidP="00BC5025">
      <w:pPr>
        <w:spacing w:after="0"/>
      </w:pPr>
      <w:r w:rsidRPr="007C5088">
        <w:t>U slučaju katastrofalnih posljedica, osim analizom navedenih odgovornih i upravljačkih te operativnih kapaciteta, u sanaciju posljedica prijetnje se uključuju redovne gotove snage – pravne osobe, koje postupaju prema vlastitim operativnim planovima, odnosno:</w:t>
      </w:r>
    </w:p>
    <w:p w14:paraId="3F7CA7B6"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MUP - Policijska uprava Zagrebačka, Policijska postaja Ivanić Grad </w:t>
      </w:r>
    </w:p>
    <w:p w14:paraId="2C3ABCCC"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Postrojba civilne zaštite za spašavanje iz ruševina </w:t>
      </w:r>
    </w:p>
    <w:p w14:paraId="6469A31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Centar za socijalnu skrb Ivanić Grad </w:t>
      </w:r>
    </w:p>
    <w:p w14:paraId="43A39AE7"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Caritas Zagrebačke županije </w:t>
      </w:r>
    </w:p>
    <w:p w14:paraId="767A640F"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Ivakop d.o.o. za komunalne djelatnosti </w:t>
      </w:r>
    </w:p>
    <w:p w14:paraId="505D92FA"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šume, Uprava šuma Podružnica Zagreb, Šumarija Zagreb, </w:t>
      </w:r>
    </w:p>
    <w:p w14:paraId="30DC60A8"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lastRenderedPageBreak/>
        <w:t xml:space="preserve">Hrvatski Telekom d.d. Zagreb </w:t>
      </w:r>
    </w:p>
    <w:p w14:paraId="1174CCB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Ivaplin d.o.o. za distribuciju i opskrbu plinom </w:t>
      </w:r>
    </w:p>
    <w:p w14:paraId="48DE97D1"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Hrvatski zavod za toksikologiju i antidoping Zagreb </w:t>
      </w:r>
    </w:p>
    <w:p w14:paraId="1E731920"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Veterinarska stanica d.o.o. Ivanić Grad </w:t>
      </w:r>
    </w:p>
    <w:p w14:paraId="40979F31"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HEP ODS d.o.o „Elektra“ Zagreb – Pogon Ivanić Grad </w:t>
      </w:r>
    </w:p>
    <w:p w14:paraId="13C2E7FB" w14:textId="77777777" w:rsidR="007C5088" w:rsidRPr="001014A2" w:rsidRDefault="007C5088" w:rsidP="004871E5">
      <w:pPr>
        <w:numPr>
          <w:ilvl w:val="0"/>
          <w:numId w:val="129"/>
        </w:numPr>
        <w:autoSpaceDE w:val="0"/>
        <w:autoSpaceDN w:val="0"/>
        <w:adjustRightInd w:val="0"/>
        <w:spacing w:after="0"/>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uprava za ceste Zagrebačke županije </w:t>
      </w:r>
    </w:p>
    <w:p w14:paraId="374A3F1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hitnu medicinu Zagrebačke županije </w:t>
      </w:r>
    </w:p>
    <w:p w14:paraId="3663CE1E"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Zavod za javno zdravstvo Zagrebačke županije </w:t>
      </w:r>
    </w:p>
    <w:p w14:paraId="2DE7308A"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Zagrebačke županije </w:t>
      </w:r>
    </w:p>
    <w:p w14:paraId="193DD73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Dom zdravlja Ivanić Grad </w:t>
      </w:r>
    </w:p>
    <w:p w14:paraId="7476B5A4"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Županijska bolnica Zagrebačke županije </w:t>
      </w:r>
    </w:p>
    <w:p w14:paraId="09235229"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 xml:space="preserve">Hrvatske vode – Vodnogospodarski odjel za gornju Savu </w:t>
      </w:r>
    </w:p>
    <w:p w14:paraId="2B13B2DB" w14:textId="77777777" w:rsidR="007C5088" w:rsidRPr="001014A2" w:rsidRDefault="007C5088" w:rsidP="004871E5">
      <w:pPr>
        <w:numPr>
          <w:ilvl w:val="0"/>
          <w:numId w:val="129"/>
        </w:numPr>
        <w:autoSpaceDE w:val="0"/>
        <w:autoSpaceDN w:val="0"/>
        <w:adjustRightInd w:val="0"/>
        <w:spacing w:after="66"/>
        <w:contextualSpacing/>
        <w:rPr>
          <w:rFonts w:ascii="Calibri" w:hAnsi="Calibri" w:cs="Calibri"/>
          <w:color w:val="000000"/>
          <w:szCs w:val="24"/>
          <w:lang w:val="en-US"/>
        </w:rPr>
      </w:pPr>
      <w:r w:rsidRPr="001014A2">
        <w:rPr>
          <w:rFonts w:ascii="Calibri" w:hAnsi="Calibri" w:cs="Calibri"/>
          <w:color w:val="000000"/>
          <w:szCs w:val="24"/>
          <w:lang w:val="en-US"/>
        </w:rPr>
        <w:t>MUP – Ravnateljstvo civilne zaštite – Područni ured civilne zaštite Zagreb</w:t>
      </w:r>
    </w:p>
    <w:p w14:paraId="2DC14BBC" w14:textId="77777777" w:rsidR="007C5088" w:rsidRDefault="007C5088" w:rsidP="004871E5">
      <w:pPr>
        <w:numPr>
          <w:ilvl w:val="0"/>
          <w:numId w:val="129"/>
        </w:numPr>
        <w:autoSpaceDE w:val="0"/>
        <w:autoSpaceDN w:val="0"/>
        <w:adjustRightInd w:val="0"/>
        <w:spacing w:after="0"/>
        <w:ind w:left="714" w:hanging="357"/>
        <w:contextualSpacing/>
        <w:rPr>
          <w:rFonts w:ascii="Calibri" w:hAnsi="Calibri" w:cs="Calibri"/>
          <w:color w:val="000000"/>
          <w:szCs w:val="24"/>
          <w:lang w:val="en-US"/>
        </w:rPr>
      </w:pPr>
      <w:r w:rsidRPr="001014A2">
        <w:rPr>
          <w:rFonts w:ascii="Calibri" w:hAnsi="Calibri" w:cs="Calibri"/>
          <w:color w:val="000000"/>
          <w:szCs w:val="24"/>
          <w:lang w:val="en-US"/>
        </w:rPr>
        <w:t>Hrvatska poljoprivredno - šumarska savjetodavna služba – Savjetodavna služba Zagrebačke županije</w:t>
      </w:r>
      <w:r>
        <w:rPr>
          <w:rFonts w:ascii="Calibri" w:hAnsi="Calibri" w:cs="Calibri"/>
          <w:color w:val="000000"/>
          <w:szCs w:val="24"/>
          <w:lang w:val="en-US"/>
        </w:rPr>
        <w:t>.</w:t>
      </w:r>
    </w:p>
    <w:p w14:paraId="0482FC42" w14:textId="5FB00D44" w:rsidR="00BC5025" w:rsidRPr="00025672" w:rsidRDefault="00BC5025" w:rsidP="00200C5D">
      <w:pPr>
        <w:rPr>
          <w:highlight w:val="yellow"/>
        </w:rPr>
      </w:pPr>
    </w:p>
    <w:p w14:paraId="7FF9D4FF" w14:textId="2E6D3F09" w:rsidR="00BC5025" w:rsidRPr="00025672" w:rsidRDefault="00BC5025" w:rsidP="00200C5D">
      <w:pPr>
        <w:rPr>
          <w:highlight w:val="yellow"/>
        </w:rPr>
      </w:pPr>
    </w:p>
    <w:p w14:paraId="3018149C" w14:textId="26DB846F" w:rsidR="00BC5025" w:rsidRPr="00025672" w:rsidRDefault="00BC5025" w:rsidP="00200C5D">
      <w:pPr>
        <w:rPr>
          <w:highlight w:val="yellow"/>
        </w:rPr>
      </w:pPr>
    </w:p>
    <w:p w14:paraId="4E744F0B" w14:textId="5F094617" w:rsidR="00BC5025" w:rsidRPr="00025672" w:rsidRDefault="00BC5025" w:rsidP="00200C5D">
      <w:pPr>
        <w:rPr>
          <w:highlight w:val="yellow"/>
        </w:rPr>
      </w:pPr>
    </w:p>
    <w:p w14:paraId="01D2CC2E" w14:textId="0EEFC2CD" w:rsidR="00BC5025" w:rsidRPr="00025672" w:rsidRDefault="00BC5025" w:rsidP="00200C5D">
      <w:pPr>
        <w:rPr>
          <w:highlight w:val="yellow"/>
        </w:rPr>
      </w:pPr>
    </w:p>
    <w:p w14:paraId="1F10EDE5" w14:textId="6783363E" w:rsidR="00BC5025" w:rsidRPr="00025672" w:rsidRDefault="00BC5025" w:rsidP="00200C5D">
      <w:pPr>
        <w:rPr>
          <w:highlight w:val="yellow"/>
        </w:rPr>
      </w:pPr>
    </w:p>
    <w:p w14:paraId="7CA22A72" w14:textId="77777777" w:rsidR="00BC5025" w:rsidRPr="00025672" w:rsidRDefault="00BC5025" w:rsidP="00200C5D">
      <w:pPr>
        <w:rPr>
          <w:highlight w:val="yellow"/>
        </w:rPr>
        <w:sectPr w:rsidR="00BC5025" w:rsidRPr="00025672" w:rsidSect="000847EE">
          <w:footerReference w:type="default" r:id="rId98"/>
          <w:pgSz w:w="16838" w:h="11906" w:orient="landscape"/>
          <w:pgMar w:top="1418" w:right="1418" w:bottom="1418" w:left="1418" w:header="709" w:footer="709" w:gutter="0"/>
          <w:cols w:space="708"/>
          <w:docGrid w:linePitch="360"/>
        </w:sectPr>
      </w:pPr>
    </w:p>
    <w:p w14:paraId="11779341" w14:textId="67D04945" w:rsidR="00BC5025" w:rsidRPr="00283368" w:rsidRDefault="00BC5025" w:rsidP="007D0C79">
      <w:pPr>
        <w:spacing w:after="0" w:line="240" w:lineRule="auto"/>
        <w:jc w:val="center"/>
        <w:rPr>
          <w:rFonts w:cs="Arial"/>
          <w:b/>
          <w:bCs/>
          <w:sz w:val="20"/>
          <w:szCs w:val="20"/>
        </w:rPr>
      </w:pPr>
      <w:bookmarkStart w:id="1568" w:name="_Toc510774977"/>
      <w:bookmarkStart w:id="1569" w:name="_Toc520198665"/>
      <w:bookmarkStart w:id="1570" w:name="_Toc523819248"/>
      <w:bookmarkStart w:id="1571" w:name="_Toc525218549"/>
      <w:bookmarkStart w:id="1572" w:name="_Toc527545436"/>
      <w:bookmarkStart w:id="1573" w:name="_Toc532551985"/>
      <w:bookmarkStart w:id="1574" w:name="_Toc13211387"/>
      <w:bookmarkStart w:id="1575" w:name="_Toc52787495"/>
      <w:bookmarkStart w:id="1576" w:name="_Toc58923504"/>
      <w:bookmarkStart w:id="1577" w:name="_Toc65151853"/>
      <w:bookmarkStart w:id="1578" w:name="_Toc86396595"/>
      <w:r w:rsidRPr="00283368">
        <w:rPr>
          <w:rFonts w:cs="Arial"/>
          <w:b/>
          <w:bCs/>
          <w:sz w:val="20"/>
          <w:szCs w:val="20"/>
        </w:rPr>
        <w:lastRenderedPageBreak/>
        <w:t xml:space="preserve">Tablica </w:t>
      </w:r>
      <w:r w:rsidRPr="00283368">
        <w:rPr>
          <w:rFonts w:cs="Arial"/>
          <w:b/>
          <w:bCs/>
          <w:noProof/>
          <w:sz w:val="20"/>
          <w:szCs w:val="20"/>
        </w:rPr>
        <w:fldChar w:fldCharType="begin"/>
      </w:r>
      <w:r w:rsidRPr="00283368">
        <w:rPr>
          <w:rFonts w:cs="Arial"/>
          <w:b/>
          <w:bCs/>
          <w:noProof/>
          <w:sz w:val="20"/>
          <w:szCs w:val="20"/>
        </w:rPr>
        <w:instrText xml:space="preserve"> SEQ Tablica \* ARABIC </w:instrText>
      </w:r>
      <w:r w:rsidRPr="00283368">
        <w:rPr>
          <w:rFonts w:cs="Arial"/>
          <w:b/>
          <w:bCs/>
          <w:noProof/>
          <w:sz w:val="20"/>
          <w:szCs w:val="20"/>
        </w:rPr>
        <w:fldChar w:fldCharType="separate"/>
      </w:r>
      <w:r w:rsidR="007D0C79">
        <w:rPr>
          <w:rFonts w:cs="Arial"/>
          <w:b/>
          <w:bCs/>
          <w:noProof/>
          <w:sz w:val="20"/>
          <w:szCs w:val="20"/>
        </w:rPr>
        <w:t>127</w:t>
      </w:r>
      <w:r w:rsidRPr="00283368">
        <w:rPr>
          <w:rFonts w:cs="Arial"/>
          <w:b/>
          <w:bCs/>
          <w:noProof/>
          <w:sz w:val="20"/>
          <w:szCs w:val="20"/>
        </w:rPr>
        <w:fldChar w:fldCharType="end"/>
      </w:r>
      <w:r w:rsidRPr="00283368">
        <w:rPr>
          <w:rFonts w:cs="Arial"/>
          <w:b/>
          <w:bCs/>
          <w:sz w:val="20"/>
          <w:szCs w:val="20"/>
        </w:rPr>
        <w:t>: Analiza stanja sustava civilne zaštite - Područje reagiranja</w:t>
      </w:r>
      <w:bookmarkEnd w:id="1568"/>
      <w:bookmarkEnd w:id="1569"/>
      <w:bookmarkEnd w:id="1570"/>
      <w:bookmarkEnd w:id="1571"/>
      <w:bookmarkEnd w:id="1572"/>
      <w:bookmarkEnd w:id="1573"/>
      <w:bookmarkEnd w:id="1574"/>
      <w:bookmarkEnd w:id="1575"/>
      <w:bookmarkEnd w:id="1576"/>
      <w:bookmarkEnd w:id="1577"/>
      <w:bookmarkEnd w:id="1578"/>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C5025" w:rsidRPr="00283368" w14:paraId="36C8B213" w14:textId="77777777" w:rsidTr="00BC502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58D29F" w14:textId="77777777" w:rsidR="00BC5025" w:rsidRPr="00283368" w:rsidRDefault="00BC5025" w:rsidP="007D0C79">
            <w:pPr>
              <w:spacing w:after="0" w:line="240" w:lineRule="auto"/>
              <w:rPr>
                <w:rFonts w:cs="Calibri"/>
                <w:sz w:val="20"/>
                <w:szCs w:val="20"/>
              </w:rPr>
            </w:pPr>
            <w:bookmarkStart w:id="1579" w:name="_Hlk510088951"/>
            <w:r w:rsidRPr="00283368">
              <w:rPr>
                <w:rFonts w:cs="Calibri"/>
                <w:b/>
                <w:sz w:val="20"/>
                <w:szCs w:val="20"/>
              </w:rPr>
              <w:t>PODRUČJE REAGIRANJA</w:t>
            </w: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7194E577"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833FFE9"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DED8D3E"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D50909E"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Vrlo visoka spremnost</w:t>
            </w:r>
          </w:p>
        </w:tc>
      </w:tr>
      <w:tr w:rsidR="00BC5025" w:rsidRPr="00283368" w14:paraId="2ACE5098" w14:textId="77777777" w:rsidTr="00BC5025">
        <w:trPr>
          <w:trHeight w:val="70"/>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450FA" w14:textId="77777777" w:rsidR="00BC5025" w:rsidRPr="00283368" w:rsidRDefault="00BC5025" w:rsidP="007D0C79">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3F836B00"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2FACB339"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F644B7B"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15B062E3"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1</w:t>
            </w:r>
          </w:p>
        </w:tc>
      </w:tr>
      <w:tr w:rsidR="00BC5025" w:rsidRPr="00283368" w14:paraId="734F35F1" w14:textId="77777777" w:rsidTr="00BC502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F69E8D" w14:textId="77777777" w:rsidR="00BC5025" w:rsidRPr="00283368" w:rsidRDefault="00BC5025" w:rsidP="007D0C79">
            <w:pPr>
              <w:spacing w:after="0" w:line="240" w:lineRule="auto"/>
              <w:rPr>
                <w:rFonts w:cs="Calibri"/>
                <w:sz w:val="20"/>
                <w:szCs w:val="20"/>
              </w:rPr>
            </w:pPr>
            <w:r w:rsidRPr="00283368">
              <w:rPr>
                <w:rFonts w:cs="Calibri"/>
                <w:sz w:val="20"/>
                <w:szCs w:val="20"/>
              </w:rPr>
              <w:t>Spremnost odgovornih i upravljačkih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2D5E10"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7E79A8"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0E06CF"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2818E0"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r>
      <w:tr w:rsidR="00BC5025" w:rsidRPr="00283368" w14:paraId="0D00CF3C" w14:textId="77777777" w:rsidTr="00BC502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56652" w14:textId="77777777" w:rsidR="00BC5025" w:rsidRPr="00283368" w:rsidRDefault="00BC5025" w:rsidP="007D0C79">
            <w:pPr>
              <w:spacing w:after="0" w:line="240" w:lineRule="auto"/>
              <w:rPr>
                <w:rFonts w:cs="Calibri"/>
                <w:sz w:val="20"/>
                <w:szCs w:val="20"/>
              </w:rPr>
            </w:pPr>
            <w:r w:rsidRPr="00283368">
              <w:rPr>
                <w:rFonts w:cs="Calibri"/>
                <w:sz w:val="20"/>
                <w:szCs w:val="20"/>
              </w:rPr>
              <w:t>Spremnost operativnih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C336B9"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7365E"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8D81D9" w14:textId="71F2BD13" w:rsidR="00BC5025" w:rsidRPr="00283368" w:rsidRDefault="00407D72" w:rsidP="007D0C79">
            <w:pPr>
              <w:spacing w:after="0" w:line="240" w:lineRule="auto"/>
              <w:jc w:val="center"/>
              <w:rPr>
                <w:rFonts w:cs="Calibri"/>
                <w:b/>
                <w:sz w:val="20"/>
                <w:szCs w:val="20"/>
              </w:rPr>
            </w:pPr>
            <w:r w:rsidRPr="00283368">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BB4988" w14:textId="5FA04524" w:rsidR="00BC5025" w:rsidRPr="00283368" w:rsidRDefault="00BC5025" w:rsidP="007D0C79">
            <w:pPr>
              <w:spacing w:after="0" w:line="240" w:lineRule="auto"/>
              <w:jc w:val="center"/>
              <w:rPr>
                <w:rFonts w:cs="Calibri"/>
                <w:b/>
                <w:sz w:val="20"/>
                <w:szCs w:val="20"/>
              </w:rPr>
            </w:pPr>
          </w:p>
        </w:tc>
      </w:tr>
      <w:tr w:rsidR="00BC5025" w:rsidRPr="00283368" w14:paraId="4D566D7E" w14:textId="77777777" w:rsidTr="00BC5025">
        <w:trPr>
          <w:trHeight w:val="109"/>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1AE8B1" w14:textId="77777777" w:rsidR="00BC5025" w:rsidRPr="00283368" w:rsidRDefault="00BC5025" w:rsidP="007D0C79">
            <w:pPr>
              <w:spacing w:after="0" w:line="240" w:lineRule="auto"/>
              <w:rPr>
                <w:rFonts w:cs="Calibri"/>
                <w:sz w:val="20"/>
                <w:szCs w:val="20"/>
              </w:rPr>
            </w:pPr>
            <w:r w:rsidRPr="00283368">
              <w:rPr>
                <w:rFonts w:cs="Calibri"/>
                <w:sz w:val="20"/>
                <w:szCs w:val="20"/>
              </w:rPr>
              <w:t>Spremnost mobilnosti operativnih kapaciteta sustava civilne zaštite i stanja komunikacijskih kapaciteta</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5DBB78"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EDDD76"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5BCCD"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8E283"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r>
      <w:tr w:rsidR="00BC5025" w:rsidRPr="00283368" w14:paraId="1AA8AD69" w14:textId="77777777" w:rsidTr="00BC5025">
        <w:trPr>
          <w:trHeight w:val="70"/>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B35391" w14:textId="77777777" w:rsidR="00BC5025" w:rsidRPr="00283368" w:rsidRDefault="00BC5025" w:rsidP="007D0C79">
            <w:pPr>
              <w:spacing w:after="0" w:line="240" w:lineRule="auto"/>
              <w:rPr>
                <w:rFonts w:cs="Calibri"/>
                <w:b/>
                <w:sz w:val="20"/>
                <w:szCs w:val="20"/>
              </w:rPr>
            </w:pPr>
            <w:r w:rsidRPr="00283368">
              <w:rPr>
                <w:rFonts w:cs="Calibri"/>
                <w:b/>
                <w:sz w:val="20"/>
                <w:szCs w:val="20"/>
              </w:rPr>
              <w:t>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999E85"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631AAC"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327D5"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1BC6DB"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r>
      <w:bookmarkEnd w:id="1579"/>
    </w:tbl>
    <w:p w14:paraId="54114433" w14:textId="77777777" w:rsidR="00BC5025" w:rsidRPr="00283368" w:rsidRDefault="00BC5025" w:rsidP="00BC5025">
      <w:pPr>
        <w:spacing w:after="0"/>
        <w:jc w:val="center"/>
      </w:pPr>
    </w:p>
    <w:p w14:paraId="35723511" w14:textId="1DC4F428" w:rsidR="00BC5025" w:rsidRPr="00283368" w:rsidRDefault="00BC5025" w:rsidP="007D0C79">
      <w:pPr>
        <w:spacing w:after="0" w:line="240" w:lineRule="auto"/>
        <w:jc w:val="center"/>
        <w:rPr>
          <w:rFonts w:cs="Arial"/>
          <w:b/>
          <w:bCs/>
          <w:sz w:val="20"/>
          <w:szCs w:val="20"/>
        </w:rPr>
      </w:pPr>
      <w:bookmarkStart w:id="1580" w:name="_Toc510774978"/>
      <w:bookmarkStart w:id="1581" w:name="_Toc520198666"/>
      <w:bookmarkStart w:id="1582" w:name="_Toc523819249"/>
      <w:bookmarkStart w:id="1583" w:name="_Toc525218550"/>
      <w:bookmarkStart w:id="1584" w:name="_Toc527545437"/>
      <w:bookmarkStart w:id="1585" w:name="_Toc532551986"/>
      <w:bookmarkStart w:id="1586" w:name="_Toc13211388"/>
      <w:bookmarkStart w:id="1587" w:name="_Toc52787496"/>
      <w:bookmarkStart w:id="1588" w:name="_Toc58923505"/>
      <w:bookmarkStart w:id="1589" w:name="_Toc65151854"/>
      <w:bookmarkStart w:id="1590" w:name="_Toc86396596"/>
      <w:r w:rsidRPr="00283368">
        <w:rPr>
          <w:rFonts w:cs="Arial"/>
          <w:b/>
          <w:bCs/>
          <w:sz w:val="20"/>
          <w:szCs w:val="20"/>
        </w:rPr>
        <w:t xml:space="preserve">Tablica </w:t>
      </w:r>
      <w:r w:rsidRPr="00283368">
        <w:rPr>
          <w:rFonts w:cs="Arial"/>
          <w:b/>
          <w:bCs/>
          <w:noProof/>
          <w:sz w:val="20"/>
          <w:szCs w:val="20"/>
        </w:rPr>
        <w:fldChar w:fldCharType="begin"/>
      </w:r>
      <w:r w:rsidRPr="00283368">
        <w:rPr>
          <w:rFonts w:cs="Arial"/>
          <w:b/>
          <w:bCs/>
          <w:noProof/>
          <w:sz w:val="20"/>
          <w:szCs w:val="20"/>
        </w:rPr>
        <w:instrText xml:space="preserve"> SEQ Tablica \* ARABIC </w:instrText>
      </w:r>
      <w:r w:rsidRPr="00283368">
        <w:rPr>
          <w:rFonts w:cs="Arial"/>
          <w:b/>
          <w:bCs/>
          <w:noProof/>
          <w:sz w:val="20"/>
          <w:szCs w:val="20"/>
        </w:rPr>
        <w:fldChar w:fldCharType="separate"/>
      </w:r>
      <w:r w:rsidR="007D0C79">
        <w:rPr>
          <w:rFonts w:cs="Arial"/>
          <w:b/>
          <w:bCs/>
          <w:noProof/>
          <w:sz w:val="20"/>
          <w:szCs w:val="20"/>
        </w:rPr>
        <w:t>128</w:t>
      </w:r>
      <w:r w:rsidRPr="00283368">
        <w:rPr>
          <w:rFonts w:cs="Arial"/>
          <w:b/>
          <w:bCs/>
          <w:noProof/>
          <w:sz w:val="20"/>
          <w:szCs w:val="20"/>
        </w:rPr>
        <w:fldChar w:fldCharType="end"/>
      </w:r>
      <w:r w:rsidRPr="00283368">
        <w:rPr>
          <w:rFonts w:cs="Arial"/>
          <w:b/>
          <w:bCs/>
          <w:sz w:val="20"/>
          <w:szCs w:val="20"/>
        </w:rPr>
        <w:t>: Prikaz analize sustava civilne zaštite - ZBIRNO (područje preventive i područje reagiranja)</w:t>
      </w:r>
      <w:bookmarkEnd w:id="1580"/>
      <w:bookmarkEnd w:id="1581"/>
      <w:bookmarkEnd w:id="1582"/>
      <w:bookmarkEnd w:id="1583"/>
      <w:bookmarkEnd w:id="1584"/>
      <w:bookmarkEnd w:id="1585"/>
      <w:bookmarkEnd w:id="1586"/>
      <w:bookmarkEnd w:id="1587"/>
      <w:bookmarkEnd w:id="1588"/>
      <w:bookmarkEnd w:id="1589"/>
      <w:bookmarkEnd w:id="1590"/>
    </w:p>
    <w:tbl>
      <w:tblPr>
        <w:tblW w:w="9209" w:type="dxa"/>
        <w:tblLayout w:type="fixed"/>
        <w:tblCellMar>
          <w:left w:w="10" w:type="dxa"/>
          <w:right w:w="10" w:type="dxa"/>
        </w:tblCellMar>
        <w:tblLook w:val="04A0" w:firstRow="1" w:lastRow="0" w:firstColumn="1" w:lastColumn="0" w:noHBand="0" w:noVBand="1"/>
      </w:tblPr>
      <w:tblGrid>
        <w:gridCol w:w="2994"/>
        <w:gridCol w:w="1537"/>
        <w:gridCol w:w="1560"/>
        <w:gridCol w:w="1559"/>
        <w:gridCol w:w="1559"/>
      </w:tblGrid>
      <w:tr w:rsidR="00BC5025" w:rsidRPr="00283368" w14:paraId="11F3A944" w14:textId="77777777" w:rsidTr="00BC5025">
        <w:trPr>
          <w:trHeight w:val="352"/>
        </w:trPr>
        <w:tc>
          <w:tcPr>
            <w:tcW w:w="299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6A8D29" w14:textId="77777777" w:rsidR="00BC5025" w:rsidRPr="00283368" w:rsidRDefault="00BC5025" w:rsidP="007D0C79">
            <w:pPr>
              <w:spacing w:after="0" w:line="240" w:lineRule="auto"/>
              <w:rPr>
                <w:rFonts w:cs="Calibri"/>
                <w:sz w:val="20"/>
                <w:szCs w:val="20"/>
              </w:rPr>
            </w:pPr>
            <w:bookmarkStart w:id="1591" w:name="_Hlk510089061"/>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07B662BF"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Vrlo niska spremnost</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7AF6EECF"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Niska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E346898"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Visoka spremnost</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6B9D708C"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Vrlo visoka spremnost</w:t>
            </w:r>
          </w:p>
        </w:tc>
      </w:tr>
      <w:tr w:rsidR="00BC5025" w:rsidRPr="00283368" w14:paraId="33A945C5" w14:textId="77777777" w:rsidTr="00BC5025">
        <w:trPr>
          <w:trHeight w:val="278"/>
        </w:trPr>
        <w:tc>
          <w:tcPr>
            <w:tcW w:w="299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159AA" w14:textId="77777777" w:rsidR="00BC5025" w:rsidRPr="00283368" w:rsidRDefault="00BC5025" w:rsidP="007D0C79">
            <w:pPr>
              <w:spacing w:after="0" w:line="240" w:lineRule="auto"/>
              <w:rPr>
                <w:rFonts w:cs="Calibri"/>
                <w:b/>
                <w:sz w:val="20"/>
                <w:szCs w:val="20"/>
              </w:rPr>
            </w:pPr>
          </w:p>
        </w:tc>
        <w:tc>
          <w:tcPr>
            <w:tcW w:w="153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vAlign w:val="center"/>
          </w:tcPr>
          <w:p w14:paraId="6DC99EEE"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4</w:t>
            </w:r>
          </w:p>
        </w:tc>
        <w:tc>
          <w:tcPr>
            <w:tcW w:w="156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vAlign w:val="center"/>
          </w:tcPr>
          <w:p w14:paraId="6AE2F7EF"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3</w:t>
            </w:r>
          </w:p>
        </w:tc>
        <w:tc>
          <w:tcPr>
            <w:tcW w:w="1559"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04E862F"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vAlign w:val="center"/>
          </w:tcPr>
          <w:p w14:paraId="7F7E8460" w14:textId="77777777" w:rsidR="00BC5025" w:rsidRPr="00283368" w:rsidRDefault="00BC5025" w:rsidP="007D0C79">
            <w:pPr>
              <w:spacing w:after="0" w:line="240" w:lineRule="auto"/>
              <w:jc w:val="center"/>
              <w:rPr>
                <w:rFonts w:cs="Calibri"/>
                <w:sz w:val="20"/>
                <w:szCs w:val="20"/>
              </w:rPr>
            </w:pPr>
            <w:r w:rsidRPr="00283368">
              <w:rPr>
                <w:rFonts w:cs="Calibri"/>
                <w:b/>
                <w:sz w:val="20"/>
                <w:szCs w:val="20"/>
              </w:rPr>
              <w:t>1</w:t>
            </w:r>
          </w:p>
        </w:tc>
      </w:tr>
      <w:tr w:rsidR="00BC5025" w:rsidRPr="00283368" w14:paraId="726005EC" w14:textId="77777777" w:rsidTr="00BC502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E669CF" w14:textId="77777777" w:rsidR="00BC5025" w:rsidRPr="00283368" w:rsidRDefault="00BC5025" w:rsidP="007D0C79">
            <w:pPr>
              <w:spacing w:after="0" w:line="240" w:lineRule="auto"/>
              <w:rPr>
                <w:rFonts w:cs="Calibri"/>
                <w:sz w:val="20"/>
                <w:szCs w:val="20"/>
              </w:rPr>
            </w:pPr>
            <w:r w:rsidRPr="00283368">
              <w:rPr>
                <w:rFonts w:cs="Calibri"/>
                <w:sz w:val="20"/>
                <w:szCs w:val="20"/>
              </w:rPr>
              <w:t>Područje preventive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7622D5"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23304D"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00DB88"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2B6EA" w14:textId="77777777" w:rsidR="00BC5025" w:rsidRPr="00283368" w:rsidRDefault="00BC5025" w:rsidP="007D0C79">
            <w:pPr>
              <w:spacing w:after="0" w:line="240" w:lineRule="auto"/>
              <w:jc w:val="center"/>
              <w:rPr>
                <w:rFonts w:cs="Calibri"/>
                <w:b/>
                <w:sz w:val="20"/>
                <w:szCs w:val="20"/>
              </w:rPr>
            </w:pPr>
          </w:p>
        </w:tc>
      </w:tr>
      <w:tr w:rsidR="00BC5025" w:rsidRPr="00283368" w14:paraId="2998C6C9" w14:textId="77777777" w:rsidTr="00BC502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D0238C" w14:textId="77777777" w:rsidR="00BC5025" w:rsidRPr="00283368" w:rsidRDefault="00BC5025" w:rsidP="007D0C79">
            <w:pPr>
              <w:spacing w:after="0" w:line="240" w:lineRule="auto"/>
              <w:rPr>
                <w:rFonts w:cs="Calibri"/>
                <w:sz w:val="20"/>
                <w:szCs w:val="20"/>
              </w:rPr>
            </w:pPr>
            <w:r w:rsidRPr="00283368">
              <w:rPr>
                <w:rFonts w:cs="Calibri"/>
                <w:sz w:val="20"/>
                <w:szCs w:val="20"/>
              </w:rPr>
              <w:t>Područje reagiranja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F09298"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3497CE"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B0715B"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9A0C0"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r>
      <w:tr w:rsidR="00BC5025" w:rsidRPr="00025672" w14:paraId="6015F531" w14:textId="77777777" w:rsidTr="00BC5025">
        <w:trPr>
          <w:trHeight w:val="352"/>
        </w:trPr>
        <w:tc>
          <w:tcPr>
            <w:tcW w:w="2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EC91C" w14:textId="77777777" w:rsidR="00BC5025" w:rsidRPr="00283368" w:rsidRDefault="00BC5025" w:rsidP="007D0C79">
            <w:pPr>
              <w:spacing w:after="0" w:line="240" w:lineRule="auto"/>
              <w:rPr>
                <w:rFonts w:cs="Calibri"/>
                <w:b/>
                <w:sz w:val="20"/>
                <w:szCs w:val="20"/>
              </w:rPr>
            </w:pPr>
            <w:r w:rsidRPr="00283368">
              <w:rPr>
                <w:rFonts w:cs="Calibri"/>
                <w:b/>
                <w:sz w:val="20"/>
                <w:szCs w:val="20"/>
              </w:rPr>
              <w:t>Sustav civilne zaštite - ZBIRNO</w:t>
            </w:r>
          </w:p>
        </w:tc>
        <w:tc>
          <w:tcPr>
            <w:tcW w:w="1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462AF1" w14:textId="77777777" w:rsidR="00BC5025" w:rsidRPr="00283368" w:rsidRDefault="00BC5025" w:rsidP="007D0C79">
            <w:pPr>
              <w:spacing w:after="0" w:line="240" w:lineRule="auto"/>
              <w:jc w:val="center"/>
              <w:rPr>
                <w:rFonts w:cs="Calibri"/>
                <w:b/>
                <w:sz w:val="20"/>
                <w:szCs w:val="20"/>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A0504" w14:textId="77777777" w:rsidR="00BC5025" w:rsidRPr="00283368" w:rsidRDefault="00BC5025" w:rsidP="007D0C79">
            <w:pPr>
              <w:spacing w:after="0" w:line="240" w:lineRule="auto"/>
              <w:jc w:val="center"/>
              <w:rPr>
                <w:rFonts w:cs="Calibri"/>
                <w:b/>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CF3D66" w14:textId="77777777" w:rsidR="00BC5025" w:rsidRPr="00283368" w:rsidRDefault="00BC5025" w:rsidP="007D0C79">
            <w:pPr>
              <w:spacing w:after="0" w:line="240" w:lineRule="auto"/>
              <w:jc w:val="center"/>
              <w:rPr>
                <w:rFonts w:cs="Calibri"/>
                <w:b/>
                <w:sz w:val="20"/>
                <w:szCs w:val="20"/>
              </w:rPr>
            </w:pPr>
            <w:r w:rsidRPr="00283368">
              <w:rPr>
                <w:rFonts w:cs="Calibri"/>
                <w:b/>
                <w:sz w:val="20"/>
                <w:szCs w:val="20"/>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365D2" w14:textId="77777777" w:rsidR="00BC5025" w:rsidRPr="00283368" w:rsidRDefault="00BC5025" w:rsidP="007D0C79">
            <w:pPr>
              <w:spacing w:after="0" w:line="240" w:lineRule="auto"/>
              <w:jc w:val="center"/>
              <w:rPr>
                <w:rFonts w:cs="Calibri"/>
                <w:b/>
                <w:sz w:val="20"/>
                <w:szCs w:val="20"/>
              </w:rPr>
            </w:pPr>
          </w:p>
        </w:tc>
      </w:tr>
      <w:bookmarkEnd w:id="1591"/>
    </w:tbl>
    <w:p w14:paraId="456C32B7" w14:textId="77777777" w:rsidR="00BC5025" w:rsidRPr="00283368" w:rsidRDefault="00BC5025" w:rsidP="00BC5025"/>
    <w:p w14:paraId="62E26F1E" w14:textId="2A13B2B3" w:rsidR="00BC5025" w:rsidRPr="00283368" w:rsidRDefault="00BC5025" w:rsidP="00BC5025">
      <w:pPr>
        <w:shd w:val="clear" w:color="auto" w:fill="FFFFFF"/>
        <w:suppressAutoHyphens/>
        <w:autoSpaceDN w:val="0"/>
        <w:spacing w:after="0"/>
        <w:textAlignment w:val="baseline"/>
        <w:rPr>
          <w:rFonts w:eastAsia="Times New Roman" w:cs="Calibri"/>
          <w:color w:val="000000"/>
          <w:szCs w:val="24"/>
          <w:lang w:eastAsia="hr-HR"/>
        </w:rPr>
      </w:pPr>
      <w:r w:rsidRPr="00283368">
        <w:rPr>
          <w:b/>
        </w:rPr>
        <w:t xml:space="preserve">ZAKLJUČAK: </w:t>
      </w:r>
      <w:r w:rsidRPr="00283368">
        <w:rPr>
          <w:rFonts w:eastAsia="Times New Roman" w:cs="Calibri"/>
          <w:color w:val="000000"/>
          <w:szCs w:val="24"/>
          <w:lang w:eastAsia="hr-HR"/>
        </w:rPr>
        <w:t xml:space="preserve">Sukladno Procjeni rizika od velikih nesreća za Općinu </w:t>
      </w:r>
      <w:r w:rsidR="00025672" w:rsidRPr="00283368">
        <w:rPr>
          <w:rFonts w:eastAsia="Times New Roman" w:cs="Calibri"/>
          <w:color w:val="000000"/>
          <w:szCs w:val="24"/>
          <w:lang w:eastAsia="hr-HR"/>
        </w:rPr>
        <w:t>Kloštar Ivanić</w:t>
      </w:r>
      <w:r w:rsidRPr="00283368">
        <w:rPr>
          <w:rFonts w:eastAsia="Times New Roman" w:cs="Calibri"/>
          <w:color w:val="000000"/>
          <w:szCs w:val="24"/>
          <w:lang w:eastAsia="hr-HR"/>
        </w:rPr>
        <w:t xml:space="preserve"> i analizi stanja spremnosti sustava civilne zaštite, utvrđena je visoka spremnost i dostatnost kapaciteta operativnih snaga sustava civilne zaštite na području Općine koji u slučaju nesreće mogu u dovoljnoj mjeri samostalno i učinkovito reagirati na otklanjanju posljedica velikih nesreća i katastrofa bez postrojbe civilne zaštite opće namjene.</w:t>
      </w:r>
    </w:p>
    <w:p w14:paraId="23CDCD88" w14:textId="77777777" w:rsidR="00BC5025" w:rsidRPr="00283368" w:rsidRDefault="00BC5025" w:rsidP="00BC5025">
      <w:pPr>
        <w:shd w:val="clear" w:color="auto" w:fill="FFFFFF"/>
        <w:suppressAutoHyphens/>
        <w:autoSpaceDN w:val="0"/>
        <w:spacing w:after="0"/>
        <w:textAlignment w:val="baseline"/>
        <w:rPr>
          <w:rFonts w:eastAsia="Times New Roman" w:cs="Calibri"/>
          <w:color w:val="000000"/>
          <w:szCs w:val="24"/>
          <w:lang w:eastAsia="hr-HR"/>
        </w:rPr>
      </w:pPr>
      <w:r w:rsidRPr="00283368">
        <w:t>U slučaju katastrofalnih posljedica, osim analizom navedenih odgovornih i upravljačkih te operativnih kapaciteta, u sanaciju posljedica prijetnje potrebno je uključiti redovne gotove snage – pravne osobe, koje postupaju prema vlastitim operativnim planovima</w:t>
      </w:r>
      <w:r w:rsidRPr="00283368">
        <w:rPr>
          <w:rFonts w:eastAsia="Times New Roman" w:cs="Calibri"/>
          <w:color w:val="000000"/>
          <w:szCs w:val="24"/>
          <w:lang w:eastAsia="hr-HR"/>
        </w:rPr>
        <w:t>.</w:t>
      </w:r>
    </w:p>
    <w:p w14:paraId="632A79F5" w14:textId="77777777" w:rsidR="00BC5025" w:rsidRPr="00283368" w:rsidRDefault="00BC5025" w:rsidP="00BC5025">
      <w:pPr>
        <w:spacing w:after="0"/>
        <w:textAlignment w:val="baseline"/>
        <w:rPr>
          <w:rFonts w:eastAsia="Times New Roman" w:cs="Calibri"/>
          <w:color w:val="000000"/>
          <w:szCs w:val="24"/>
          <w:lang w:eastAsia="hr-HR"/>
        </w:rPr>
      </w:pPr>
    </w:p>
    <w:p w14:paraId="0541B598" w14:textId="3BE6D802" w:rsidR="00BC5025" w:rsidRPr="00283368" w:rsidRDefault="00BC5025" w:rsidP="00BC5025">
      <w:pPr>
        <w:spacing w:after="0"/>
        <w:textAlignment w:val="baseline"/>
        <w:rPr>
          <w:rFonts w:eastAsia="Times New Roman" w:cs="Calibri"/>
          <w:color w:val="000000"/>
          <w:szCs w:val="24"/>
          <w:lang w:eastAsia="hr-HR"/>
        </w:rPr>
      </w:pPr>
      <w:r w:rsidRPr="00283368">
        <w:rPr>
          <w:rFonts w:eastAsia="Times New Roman" w:cs="Calibri"/>
          <w:color w:val="000000"/>
          <w:szCs w:val="24"/>
          <w:lang w:eastAsia="hr-HR"/>
        </w:rPr>
        <w:t xml:space="preserve">Za djelovanje u slučaju velikih nesreća i katastrofa, u prijedlog Odluke o određivanju pravnih osoba od interesa za sustav civilne zaštite Općine </w:t>
      </w:r>
      <w:r w:rsidR="00025672" w:rsidRPr="00283368">
        <w:rPr>
          <w:rFonts w:eastAsia="Times New Roman" w:cs="Calibri"/>
          <w:color w:val="000000"/>
          <w:szCs w:val="24"/>
          <w:lang w:eastAsia="hr-HR"/>
        </w:rPr>
        <w:t>Kloštar Ivanić</w:t>
      </w:r>
      <w:r w:rsidRPr="00283368">
        <w:rPr>
          <w:rFonts w:eastAsia="Times New Roman" w:cs="Calibri"/>
          <w:color w:val="000000"/>
          <w:szCs w:val="24"/>
          <w:lang w:eastAsia="hr-HR"/>
        </w:rPr>
        <w:t xml:space="preserve"> predlaže se sljedeća pravna osoba:</w:t>
      </w:r>
    </w:p>
    <w:p w14:paraId="35A9CE10" w14:textId="0F543C57" w:rsidR="00BC5025" w:rsidRPr="00283368" w:rsidRDefault="00407D72"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 xml:space="preserve">Osnovna škola </w:t>
      </w:r>
      <w:r w:rsidR="00283368" w:rsidRPr="00283368">
        <w:rPr>
          <w:rFonts w:ascii="Calibri" w:hAnsi="Calibri" w:cs="Calibri"/>
          <w:sz w:val="24"/>
          <w:szCs w:val="24"/>
        </w:rPr>
        <w:t>braće Radić Kloštar Ivanić,</w:t>
      </w:r>
    </w:p>
    <w:p w14:paraId="4B7DFC47"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CMB d.o.o.,</w:t>
      </w:r>
    </w:p>
    <w:p w14:paraId="3B441998"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Gradnja Lipovec d.o.o.,</w:t>
      </w:r>
    </w:p>
    <w:p w14:paraId="3E96A1FA"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Kloštar Gradnja d.o.o.,</w:t>
      </w:r>
    </w:p>
    <w:p w14:paraId="33D0D1C8"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Jakopović d.o.o.,</w:t>
      </w:r>
    </w:p>
    <w:p w14:paraId="1BD38B8E"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Centar ST d.o.o.,</w:t>
      </w:r>
    </w:p>
    <w:p w14:paraId="1D9D830E" w14:textId="77777777"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Lovačko društvo “Srndać” Kloštar Ivanić,</w:t>
      </w:r>
    </w:p>
    <w:p w14:paraId="7A8722D5" w14:textId="02835A52" w:rsidR="00283368" w:rsidRPr="00283368" w:rsidRDefault="00283368" w:rsidP="00283368">
      <w:pPr>
        <w:pStyle w:val="Odlomakpopisa"/>
        <w:numPr>
          <w:ilvl w:val="0"/>
          <w:numId w:val="15"/>
        </w:numPr>
        <w:jc w:val="both"/>
        <w:rPr>
          <w:rFonts w:ascii="Calibri" w:hAnsi="Calibri" w:cs="Calibri"/>
          <w:sz w:val="24"/>
          <w:szCs w:val="24"/>
        </w:rPr>
      </w:pPr>
      <w:r w:rsidRPr="00283368">
        <w:rPr>
          <w:rFonts w:ascii="Calibri" w:hAnsi="Calibri" w:cs="Calibri"/>
          <w:sz w:val="24"/>
          <w:szCs w:val="24"/>
        </w:rPr>
        <w:t>Streljačka družina “Lipovec”.</w:t>
      </w:r>
    </w:p>
    <w:p w14:paraId="67C6BFB3" w14:textId="77777777" w:rsidR="00BC5025" w:rsidRPr="00025672" w:rsidRDefault="00BC5025" w:rsidP="00BC5025">
      <w:pPr>
        <w:rPr>
          <w:szCs w:val="24"/>
          <w:highlight w:val="yellow"/>
        </w:rPr>
      </w:pPr>
    </w:p>
    <w:p w14:paraId="4EB51928" w14:textId="77777777" w:rsidR="00BC5025" w:rsidRPr="007C5088" w:rsidRDefault="00BC5025" w:rsidP="00BC5025">
      <w:pPr>
        <w:spacing w:after="0" w:line="240" w:lineRule="auto"/>
        <w:jc w:val="center"/>
        <w:rPr>
          <w:lang w:eastAsia="hr-HR"/>
        </w:rPr>
      </w:pPr>
      <w:r w:rsidRPr="007C5088">
        <w:rPr>
          <w:noProof/>
          <w:lang w:eastAsia="hr-HR"/>
        </w:rPr>
        <w:lastRenderedPageBreak/>
        <w:drawing>
          <wp:inline distT="0" distB="0" distL="0" distR="0" wp14:anchorId="0747BF29" wp14:editId="667D3DD7">
            <wp:extent cx="5753100" cy="5332095"/>
            <wp:effectExtent l="0" t="0" r="0" b="1905"/>
            <wp:docPr id="87" name="Slika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Slika 68"/>
                    <pic:cNvPicPr/>
                  </pic:nvPicPr>
                  <pic:blipFill>
                    <a:blip r:embed="rId99" cstate="print"/>
                    <a:srcRect/>
                    <a:stretch>
                      <a:fillRect/>
                    </a:stretch>
                  </pic:blipFill>
                  <pic:spPr>
                    <a:xfrm>
                      <a:off x="0" y="0"/>
                      <a:ext cx="5753100" cy="5332095"/>
                    </a:xfrm>
                    <a:prstGeom prst="rect">
                      <a:avLst/>
                    </a:prstGeom>
                    <a:ln>
                      <a:noFill/>
                    </a:ln>
                    <a:effectLst>
                      <a:softEdge rad="112500"/>
                    </a:effectLst>
                  </pic:spPr>
                </pic:pic>
              </a:graphicData>
            </a:graphic>
          </wp:inline>
        </w:drawing>
      </w:r>
    </w:p>
    <w:p w14:paraId="1492F949" w14:textId="3BC816DE" w:rsidR="00BC5025" w:rsidRPr="007C5088" w:rsidRDefault="00BC5025" w:rsidP="00BC5025">
      <w:pPr>
        <w:spacing w:after="0" w:line="240" w:lineRule="auto"/>
        <w:rPr>
          <w:rFonts w:cs="Arial"/>
          <w:b/>
          <w:bCs/>
          <w:sz w:val="20"/>
          <w:szCs w:val="20"/>
        </w:rPr>
      </w:pPr>
      <w:bookmarkStart w:id="1592" w:name="_Toc513643803"/>
      <w:bookmarkStart w:id="1593" w:name="_Toc520198697"/>
      <w:bookmarkStart w:id="1594" w:name="_Toc523819277"/>
      <w:bookmarkStart w:id="1595" w:name="_Toc525218578"/>
      <w:bookmarkStart w:id="1596" w:name="_Toc527545468"/>
      <w:bookmarkStart w:id="1597" w:name="_Toc532551886"/>
      <w:bookmarkStart w:id="1598" w:name="_Toc13211419"/>
      <w:bookmarkStart w:id="1599" w:name="_Toc52787526"/>
      <w:bookmarkStart w:id="1600" w:name="_Toc58923535"/>
      <w:bookmarkStart w:id="1601" w:name="_Toc65151886"/>
      <w:bookmarkStart w:id="1602" w:name="_Toc86396622"/>
      <w:r w:rsidRPr="007C5088">
        <w:rPr>
          <w:rFonts w:cs="Arial"/>
          <w:b/>
          <w:bCs/>
          <w:sz w:val="20"/>
          <w:szCs w:val="20"/>
        </w:rPr>
        <w:t xml:space="preserve">Slika </w:t>
      </w:r>
      <w:r w:rsidRPr="007C5088">
        <w:rPr>
          <w:rFonts w:cs="Arial"/>
          <w:b/>
          <w:bCs/>
          <w:noProof/>
          <w:sz w:val="20"/>
          <w:szCs w:val="20"/>
        </w:rPr>
        <w:fldChar w:fldCharType="begin"/>
      </w:r>
      <w:r w:rsidRPr="007C5088">
        <w:rPr>
          <w:rFonts w:cs="Arial"/>
          <w:b/>
          <w:bCs/>
          <w:noProof/>
          <w:sz w:val="20"/>
          <w:szCs w:val="20"/>
        </w:rPr>
        <w:instrText xml:space="preserve"> SEQ Slika \* ARABIC </w:instrText>
      </w:r>
      <w:r w:rsidRPr="007C5088">
        <w:rPr>
          <w:rFonts w:cs="Arial"/>
          <w:b/>
          <w:bCs/>
          <w:noProof/>
          <w:sz w:val="20"/>
          <w:szCs w:val="20"/>
        </w:rPr>
        <w:fldChar w:fldCharType="separate"/>
      </w:r>
      <w:r w:rsidR="00D0413E">
        <w:rPr>
          <w:rFonts w:cs="Arial"/>
          <w:b/>
          <w:bCs/>
          <w:noProof/>
          <w:sz w:val="20"/>
          <w:szCs w:val="20"/>
        </w:rPr>
        <w:t>25</w:t>
      </w:r>
      <w:r w:rsidRPr="007C5088">
        <w:rPr>
          <w:rFonts w:cs="Arial"/>
          <w:b/>
          <w:bCs/>
          <w:noProof/>
          <w:sz w:val="20"/>
          <w:szCs w:val="20"/>
        </w:rPr>
        <w:fldChar w:fldCharType="end"/>
      </w:r>
      <w:r w:rsidRPr="007C5088">
        <w:rPr>
          <w:rFonts w:cs="Arial"/>
          <w:b/>
          <w:bCs/>
          <w:sz w:val="20"/>
          <w:szCs w:val="20"/>
        </w:rPr>
        <w:t>: Vrednovanje rizika - ALARP načela</w:t>
      </w:r>
      <w:bookmarkEnd w:id="1592"/>
      <w:bookmarkEnd w:id="1593"/>
      <w:bookmarkEnd w:id="1594"/>
      <w:bookmarkEnd w:id="1595"/>
      <w:bookmarkEnd w:id="1596"/>
      <w:bookmarkEnd w:id="1597"/>
      <w:bookmarkEnd w:id="1598"/>
      <w:bookmarkEnd w:id="1599"/>
      <w:bookmarkEnd w:id="1600"/>
      <w:bookmarkEnd w:id="1601"/>
      <w:bookmarkEnd w:id="1602"/>
    </w:p>
    <w:p w14:paraId="6572329E" w14:textId="13C568C6" w:rsidR="00BC5025" w:rsidRPr="007C5088" w:rsidRDefault="00BC5025" w:rsidP="00BC5025">
      <w:pPr>
        <w:spacing w:after="0" w:line="240" w:lineRule="auto"/>
        <w:rPr>
          <w:sz w:val="20"/>
          <w:szCs w:val="20"/>
        </w:rPr>
      </w:pPr>
      <w:bookmarkStart w:id="1603" w:name="_Hlk511035600"/>
      <w:r w:rsidRPr="007C5088">
        <w:rPr>
          <w:sz w:val="20"/>
          <w:szCs w:val="20"/>
        </w:rPr>
        <w:t xml:space="preserve">Izvor: Smjernice za izradu procjena rizika od velikih nesreća za područje </w:t>
      </w:r>
      <w:r w:rsidR="00534F27">
        <w:rPr>
          <w:sz w:val="20"/>
          <w:szCs w:val="20"/>
        </w:rPr>
        <w:t>Zagrebačke</w:t>
      </w:r>
      <w:r w:rsidRPr="007C5088">
        <w:rPr>
          <w:sz w:val="20"/>
          <w:szCs w:val="20"/>
        </w:rPr>
        <w:t xml:space="preserve"> županije, 2017.god.</w:t>
      </w:r>
    </w:p>
    <w:bookmarkEnd w:id="1603"/>
    <w:p w14:paraId="690CD414" w14:textId="77777777" w:rsidR="00BC5025" w:rsidRPr="007C5088" w:rsidRDefault="00BC5025" w:rsidP="00BC5025">
      <w:pPr>
        <w:spacing w:after="0"/>
        <w:rPr>
          <w:szCs w:val="24"/>
        </w:rPr>
      </w:pPr>
    </w:p>
    <w:p w14:paraId="2C30E6B2" w14:textId="77777777" w:rsidR="00BC5025" w:rsidRPr="007C5088" w:rsidRDefault="00BC5025" w:rsidP="00BC5025">
      <w:r w:rsidRPr="007C5088">
        <w:t xml:space="preserve">Za sve navedene rizike prema ALARP načelima potrebno je osigurati sustav koji će periodički revidirati rizike kako bi se po potrebi poduzele potrebne mjere. </w:t>
      </w:r>
    </w:p>
    <w:p w14:paraId="6B0F15ED" w14:textId="77777777" w:rsidR="00BC5025" w:rsidRPr="007C5088" w:rsidRDefault="00BC5025" w:rsidP="00BC5025">
      <w:pPr>
        <w:spacing w:after="0"/>
        <w:rPr>
          <w:rFonts w:cs="Calibri"/>
          <w:szCs w:val="24"/>
        </w:rPr>
      </w:pPr>
      <w:r w:rsidRPr="007C5088">
        <w:rPr>
          <w:rFonts w:cs="Calibri"/>
          <w:szCs w:val="24"/>
        </w:rPr>
        <w:t xml:space="preserve">ALARP načela – As Low As Reasonably Practicable – „nisko koliko je to razumno praktično“, „koliko je god moguće u razumnim granicama umanjiti“ – uključuje izračunavanje omjera u kojem se rizik stavlja na jednu stranu, a trud, sredstva, vrijeme i sl. uloženo u smanjivanje rizika na drugu. Ako se pokaže da je veliki nesrazmjer između njih, odnosno smanjenje rizika nezamjetno u odnosu na uložen trud, tada takve mjere nisu praktične. Primjena sigurnosnih mjera je obavezna ako njihova cijena nije uvelike nesrazmjerna sa smanjivanjem rizika. Kad su takve mjere primijenjene za rizike se kaže da su  „nisko koliko je to razumno praktično“ (eng. As Low As Reasonably Practicable – ALARP). To znači da su poduzeti koraci kako bi se kontrolirali rizici za život i zdravlje ljudi, gospodarstvo te društvenu stabilnost i politiku na određenom području. </w:t>
      </w:r>
    </w:p>
    <w:p w14:paraId="3CC90814" w14:textId="77777777" w:rsidR="00BC5025" w:rsidRPr="00025672" w:rsidRDefault="00BC5025" w:rsidP="00BC5025">
      <w:pPr>
        <w:contextualSpacing/>
        <w:rPr>
          <w:rFonts w:cs="Calibri"/>
          <w:szCs w:val="24"/>
          <w:highlight w:val="yellow"/>
          <w:lang w:val="en-US"/>
        </w:rPr>
      </w:pPr>
    </w:p>
    <w:p w14:paraId="3DED5585" w14:textId="77777777" w:rsidR="00BC5025" w:rsidRPr="00AF42F7" w:rsidRDefault="00BC5025" w:rsidP="00BC5025">
      <w:r w:rsidRPr="00AF42F7">
        <w:lastRenderedPageBreak/>
        <w:t>S obzirom na podatke  dobivene procjenom rizika pomoću društvenih vrijednosti te njihovoga prikaza u matricama, rizici na području Općine vrednovani su na sljedeći način:</w:t>
      </w:r>
    </w:p>
    <w:p w14:paraId="54F6954C" w14:textId="649DC4A9" w:rsidR="00BC5025" w:rsidRPr="00AF42F7" w:rsidRDefault="00BC5025" w:rsidP="007D0C79">
      <w:pPr>
        <w:spacing w:after="0" w:line="240" w:lineRule="auto"/>
        <w:jc w:val="center"/>
        <w:rPr>
          <w:rFonts w:cs="Arial"/>
          <w:b/>
          <w:bCs/>
          <w:sz w:val="20"/>
          <w:szCs w:val="20"/>
          <w:lang w:eastAsia="hr-HR"/>
        </w:rPr>
      </w:pPr>
      <w:bookmarkStart w:id="1604" w:name="_Toc513643777"/>
      <w:bookmarkStart w:id="1605" w:name="_Toc520198667"/>
      <w:bookmarkStart w:id="1606" w:name="_Toc523819250"/>
      <w:bookmarkStart w:id="1607" w:name="_Toc525218551"/>
      <w:bookmarkStart w:id="1608" w:name="_Toc527545438"/>
      <w:bookmarkStart w:id="1609" w:name="_Toc532551987"/>
      <w:bookmarkStart w:id="1610" w:name="_Toc13211389"/>
      <w:bookmarkStart w:id="1611" w:name="_Toc52787497"/>
      <w:bookmarkStart w:id="1612" w:name="_Toc58923506"/>
      <w:bookmarkStart w:id="1613" w:name="_Toc65151855"/>
      <w:bookmarkStart w:id="1614" w:name="_Toc86396597"/>
      <w:r w:rsidRPr="00AF42F7">
        <w:rPr>
          <w:rFonts w:cs="Arial"/>
          <w:b/>
          <w:bCs/>
          <w:sz w:val="20"/>
          <w:szCs w:val="20"/>
        </w:rPr>
        <w:t xml:space="preserve">Tablica </w:t>
      </w:r>
      <w:r w:rsidRPr="00AF42F7">
        <w:rPr>
          <w:rFonts w:cs="Arial"/>
          <w:b/>
          <w:bCs/>
          <w:noProof/>
          <w:sz w:val="20"/>
          <w:szCs w:val="20"/>
        </w:rPr>
        <w:fldChar w:fldCharType="begin"/>
      </w:r>
      <w:r w:rsidRPr="00AF42F7">
        <w:rPr>
          <w:rFonts w:cs="Arial"/>
          <w:b/>
          <w:bCs/>
          <w:noProof/>
          <w:sz w:val="20"/>
          <w:szCs w:val="20"/>
        </w:rPr>
        <w:instrText xml:space="preserve"> SEQ Tablica \* ARABIC </w:instrText>
      </w:r>
      <w:r w:rsidRPr="00AF42F7">
        <w:rPr>
          <w:rFonts w:cs="Arial"/>
          <w:b/>
          <w:bCs/>
          <w:noProof/>
          <w:sz w:val="20"/>
          <w:szCs w:val="20"/>
        </w:rPr>
        <w:fldChar w:fldCharType="separate"/>
      </w:r>
      <w:r w:rsidR="007D0C79">
        <w:rPr>
          <w:rFonts w:cs="Arial"/>
          <w:b/>
          <w:bCs/>
          <w:noProof/>
          <w:sz w:val="20"/>
          <w:szCs w:val="20"/>
        </w:rPr>
        <w:t>129</w:t>
      </w:r>
      <w:r w:rsidRPr="00AF42F7">
        <w:rPr>
          <w:rFonts w:cs="Arial"/>
          <w:b/>
          <w:bCs/>
          <w:noProof/>
          <w:sz w:val="20"/>
          <w:szCs w:val="20"/>
        </w:rPr>
        <w:fldChar w:fldCharType="end"/>
      </w:r>
      <w:r w:rsidRPr="00AF42F7">
        <w:rPr>
          <w:rFonts w:cs="Arial"/>
          <w:b/>
          <w:bCs/>
          <w:sz w:val="20"/>
          <w:szCs w:val="20"/>
        </w:rPr>
        <w:t>: Prikaz rizika razvrstanih prema ALARP načelu - Vrednovanje rizika</w:t>
      </w:r>
      <w:bookmarkEnd w:id="1604"/>
      <w:bookmarkEnd w:id="1605"/>
      <w:bookmarkEnd w:id="1606"/>
      <w:bookmarkEnd w:id="1607"/>
      <w:bookmarkEnd w:id="1608"/>
      <w:bookmarkEnd w:id="1609"/>
      <w:bookmarkEnd w:id="1610"/>
      <w:bookmarkEnd w:id="1611"/>
      <w:bookmarkEnd w:id="1612"/>
      <w:bookmarkEnd w:id="1613"/>
      <w:bookmarkEnd w:id="16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2865"/>
        <w:gridCol w:w="1788"/>
        <w:gridCol w:w="990"/>
        <w:gridCol w:w="900"/>
        <w:gridCol w:w="1795"/>
      </w:tblGrid>
      <w:tr w:rsidR="00BC5025" w:rsidRPr="00AF42F7" w14:paraId="28ED8E1D" w14:textId="77777777" w:rsidTr="00BC5025">
        <w:trPr>
          <w:trHeight w:val="278"/>
        </w:trPr>
        <w:tc>
          <w:tcPr>
            <w:tcW w:w="722" w:type="dxa"/>
            <w:vMerge w:val="restart"/>
            <w:shd w:val="clear" w:color="auto" w:fill="auto"/>
            <w:vAlign w:val="center"/>
          </w:tcPr>
          <w:p w14:paraId="12CA777A" w14:textId="77777777" w:rsidR="00BC5025" w:rsidRPr="00AF42F7" w:rsidRDefault="00BC5025" w:rsidP="007D0C79">
            <w:pPr>
              <w:spacing w:after="0" w:line="240" w:lineRule="auto"/>
              <w:jc w:val="center"/>
              <w:rPr>
                <w:rFonts w:cs="Calibri"/>
                <w:b/>
                <w:sz w:val="20"/>
                <w:szCs w:val="20"/>
              </w:rPr>
            </w:pPr>
            <w:bookmarkStart w:id="1615" w:name="_Hlk511035610"/>
            <w:r w:rsidRPr="00AF42F7">
              <w:rPr>
                <w:rFonts w:cs="Calibri"/>
                <w:b/>
                <w:sz w:val="20"/>
                <w:szCs w:val="20"/>
              </w:rPr>
              <w:t>Rd.br. rizika</w:t>
            </w:r>
          </w:p>
        </w:tc>
        <w:tc>
          <w:tcPr>
            <w:tcW w:w="2865" w:type="dxa"/>
            <w:vMerge w:val="restart"/>
            <w:shd w:val="clear" w:color="auto" w:fill="auto"/>
            <w:vAlign w:val="center"/>
          </w:tcPr>
          <w:p w14:paraId="7C564840"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Naziv rizika</w:t>
            </w:r>
          </w:p>
        </w:tc>
        <w:tc>
          <w:tcPr>
            <w:tcW w:w="1788" w:type="dxa"/>
            <w:vMerge w:val="restart"/>
            <w:shd w:val="clear" w:color="auto" w:fill="92D050"/>
            <w:vAlign w:val="center"/>
          </w:tcPr>
          <w:p w14:paraId="151EC3A7"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Prihvatljiv</w:t>
            </w:r>
          </w:p>
        </w:tc>
        <w:tc>
          <w:tcPr>
            <w:tcW w:w="1890" w:type="dxa"/>
            <w:gridSpan w:val="2"/>
            <w:shd w:val="clear" w:color="auto" w:fill="FFC000"/>
            <w:vAlign w:val="center"/>
          </w:tcPr>
          <w:p w14:paraId="58448FA5"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Tolerantni</w:t>
            </w:r>
          </w:p>
        </w:tc>
        <w:tc>
          <w:tcPr>
            <w:tcW w:w="1795" w:type="dxa"/>
            <w:vMerge w:val="restart"/>
            <w:shd w:val="clear" w:color="auto" w:fill="FF0000"/>
            <w:vAlign w:val="center"/>
          </w:tcPr>
          <w:p w14:paraId="59478CB3"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Neprihvatljiv</w:t>
            </w:r>
          </w:p>
        </w:tc>
      </w:tr>
      <w:tr w:rsidR="00BC5025" w:rsidRPr="00AF42F7" w14:paraId="0C8AD2A5" w14:textId="77777777" w:rsidTr="00BC5025">
        <w:trPr>
          <w:trHeight w:val="70"/>
        </w:trPr>
        <w:tc>
          <w:tcPr>
            <w:tcW w:w="722" w:type="dxa"/>
            <w:vMerge/>
            <w:shd w:val="clear" w:color="auto" w:fill="auto"/>
            <w:vAlign w:val="center"/>
          </w:tcPr>
          <w:p w14:paraId="3C71B545" w14:textId="77777777" w:rsidR="00BC5025" w:rsidRPr="00AF42F7" w:rsidRDefault="00BC5025" w:rsidP="007D0C79">
            <w:pPr>
              <w:spacing w:after="0" w:line="240" w:lineRule="auto"/>
              <w:jc w:val="center"/>
              <w:rPr>
                <w:rFonts w:cs="Calibri"/>
                <w:b/>
                <w:sz w:val="20"/>
                <w:szCs w:val="20"/>
              </w:rPr>
            </w:pPr>
          </w:p>
        </w:tc>
        <w:tc>
          <w:tcPr>
            <w:tcW w:w="2865" w:type="dxa"/>
            <w:vMerge/>
            <w:shd w:val="clear" w:color="auto" w:fill="auto"/>
            <w:vAlign w:val="center"/>
          </w:tcPr>
          <w:p w14:paraId="7143DD86" w14:textId="77777777" w:rsidR="00BC5025" w:rsidRPr="00AF42F7" w:rsidRDefault="00BC5025" w:rsidP="007D0C79">
            <w:pPr>
              <w:spacing w:after="0" w:line="240" w:lineRule="auto"/>
              <w:jc w:val="center"/>
              <w:rPr>
                <w:rFonts w:cs="Calibri"/>
                <w:b/>
                <w:sz w:val="20"/>
                <w:szCs w:val="20"/>
              </w:rPr>
            </w:pPr>
          </w:p>
        </w:tc>
        <w:tc>
          <w:tcPr>
            <w:tcW w:w="1788" w:type="dxa"/>
            <w:vMerge/>
            <w:shd w:val="clear" w:color="auto" w:fill="92D050"/>
            <w:vAlign w:val="center"/>
          </w:tcPr>
          <w:p w14:paraId="53964621"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00"/>
            <w:vAlign w:val="center"/>
          </w:tcPr>
          <w:p w14:paraId="470D41EB"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Umjereni</w:t>
            </w:r>
          </w:p>
        </w:tc>
        <w:tc>
          <w:tcPr>
            <w:tcW w:w="900" w:type="dxa"/>
            <w:shd w:val="clear" w:color="auto" w:fill="FFC000"/>
            <w:vAlign w:val="center"/>
          </w:tcPr>
          <w:p w14:paraId="62A6BDB8" w14:textId="77777777" w:rsidR="00BC5025" w:rsidRPr="00AF42F7" w:rsidRDefault="00BC5025" w:rsidP="007D0C79">
            <w:pPr>
              <w:spacing w:after="0" w:line="240" w:lineRule="auto"/>
              <w:jc w:val="center"/>
              <w:rPr>
                <w:rFonts w:cs="Calibri"/>
                <w:b/>
                <w:sz w:val="20"/>
                <w:szCs w:val="20"/>
              </w:rPr>
            </w:pPr>
            <w:r w:rsidRPr="00AF42F7">
              <w:rPr>
                <w:rFonts w:cs="Calibri"/>
                <w:b/>
                <w:sz w:val="20"/>
                <w:szCs w:val="20"/>
              </w:rPr>
              <w:t>Visoki</w:t>
            </w:r>
          </w:p>
        </w:tc>
        <w:tc>
          <w:tcPr>
            <w:tcW w:w="1795" w:type="dxa"/>
            <w:vMerge/>
            <w:shd w:val="clear" w:color="auto" w:fill="FF0000"/>
            <w:vAlign w:val="center"/>
          </w:tcPr>
          <w:p w14:paraId="31C92485" w14:textId="77777777" w:rsidR="00BC5025" w:rsidRPr="00AF42F7" w:rsidRDefault="00BC5025" w:rsidP="007D0C79">
            <w:pPr>
              <w:spacing w:after="0" w:line="240" w:lineRule="auto"/>
              <w:jc w:val="center"/>
              <w:rPr>
                <w:rFonts w:cs="Calibri"/>
                <w:b/>
                <w:sz w:val="20"/>
                <w:szCs w:val="20"/>
              </w:rPr>
            </w:pPr>
          </w:p>
        </w:tc>
      </w:tr>
      <w:tr w:rsidR="00BC5025" w:rsidRPr="00AF42F7" w14:paraId="7A7DCB73" w14:textId="77777777" w:rsidTr="00BC5025">
        <w:tc>
          <w:tcPr>
            <w:tcW w:w="722" w:type="dxa"/>
            <w:shd w:val="clear" w:color="auto" w:fill="auto"/>
            <w:vAlign w:val="center"/>
          </w:tcPr>
          <w:p w14:paraId="44BFACA1"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084E682B" w14:textId="77777777" w:rsidR="00BC5025" w:rsidRPr="00AF42F7" w:rsidRDefault="00BC5025" w:rsidP="007D0C79">
            <w:pPr>
              <w:spacing w:after="0" w:line="240" w:lineRule="auto"/>
              <w:rPr>
                <w:rFonts w:cs="Calibri"/>
                <w:sz w:val="20"/>
                <w:szCs w:val="20"/>
              </w:rPr>
            </w:pPr>
            <w:r w:rsidRPr="00AF42F7">
              <w:rPr>
                <w:rFonts w:cs="Calibri"/>
                <w:sz w:val="20"/>
                <w:szCs w:val="20"/>
              </w:rPr>
              <w:t>Epidemije i pandemije</w:t>
            </w:r>
          </w:p>
        </w:tc>
        <w:tc>
          <w:tcPr>
            <w:tcW w:w="1788" w:type="dxa"/>
            <w:shd w:val="clear" w:color="auto" w:fill="FFFFFF"/>
            <w:vAlign w:val="center"/>
          </w:tcPr>
          <w:p w14:paraId="42FEFEA1"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4B7B4B7E" w14:textId="77777777" w:rsidR="00BC5025" w:rsidRPr="00AF42F7" w:rsidRDefault="00BC5025" w:rsidP="007D0C79">
            <w:pPr>
              <w:spacing w:after="0" w:line="240" w:lineRule="auto"/>
              <w:jc w:val="center"/>
              <w:rPr>
                <w:rFonts w:cs="Calibri"/>
                <w:b/>
                <w:sz w:val="20"/>
                <w:szCs w:val="20"/>
              </w:rPr>
            </w:pPr>
          </w:p>
        </w:tc>
        <w:tc>
          <w:tcPr>
            <w:tcW w:w="900" w:type="dxa"/>
            <w:shd w:val="clear" w:color="auto" w:fill="FFFFFF"/>
            <w:vAlign w:val="center"/>
          </w:tcPr>
          <w:p w14:paraId="540BF4EB" w14:textId="5118DF1B"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69BFB489" w14:textId="362D0FF8" w:rsidR="00BC5025" w:rsidRPr="00AF42F7" w:rsidRDefault="00BC5025" w:rsidP="007D0C79">
            <w:pPr>
              <w:spacing w:after="0" w:line="240" w:lineRule="auto"/>
              <w:jc w:val="center"/>
              <w:rPr>
                <w:rFonts w:cs="Calibri"/>
                <w:b/>
                <w:sz w:val="20"/>
                <w:szCs w:val="20"/>
              </w:rPr>
            </w:pPr>
          </w:p>
        </w:tc>
      </w:tr>
      <w:tr w:rsidR="00BC5025" w:rsidRPr="00AF42F7" w14:paraId="659BD79C" w14:textId="77777777" w:rsidTr="00BC5025">
        <w:trPr>
          <w:trHeight w:val="226"/>
        </w:trPr>
        <w:tc>
          <w:tcPr>
            <w:tcW w:w="722" w:type="dxa"/>
            <w:shd w:val="clear" w:color="auto" w:fill="auto"/>
            <w:vAlign w:val="center"/>
          </w:tcPr>
          <w:p w14:paraId="46F2F942"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725123D4" w14:textId="77777777" w:rsidR="00BC5025" w:rsidRPr="00AF42F7" w:rsidRDefault="00BC5025" w:rsidP="007D0C79">
            <w:pPr>
              <w:spacing w:after="0" w:line="240" w:lineRule="auto"/>
              <w:rPr>
                <w:rFonts w:cs="Calibri"/>
                <w:sz w:val="20"/>
                <w:szCs w:val="20"/>
              </w:rPr>
            </w:pPr>
            <w:r w:rsidRPr="00AF42F7">
              <w:rPr>
                <w:rFonts w:cs="Calibri"/>
                <w:sz w:val="20"/>
                <w:szCs w:val="20"/>
              </w:rPr>
              <w:t>Ekstremne vremenske pojave – Ekstremne temperature</w:t>
            </w:r>
          </w:p>
        </w:tc>
        <w:tc>
          <w:tcPr>
            <w:tcW w:w="1788" w:type="dxa"/>
            <w:shd w:val="clear" w:color="auto" w:fill="FFFFFF"/>
            <w:vAlign w:val="center"/>
          </w:tcPr>
          <w:p w14:paraId="2DD86777"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620605FD" w14:textId="77777777" w:rsidR="00BC5025" w:rsidRPr="00AF42F7" w:rsidRDefault="00BC5025" w:rsidP="007D0C79">
            <w:pPr>
              <w:spacing w:after="0" w:line="240" w:lineRule="auto"/>
              <w:jc w:val="center"/>
              <w:rPr>
                <w:rFonts w:cs="Calibri"/>
                <w:b/>
                <w:sz w:val="20"/>
                <w:szCs w:val="20"/>
              </w:rPr>
            </w:pPr>
          </w:p>
        </w:tc>
        <w:tc>
          <w:tcPr>
            <w:tcW w:w="900" w:type="dxa"/>
            <w:shd w:val="clear" w:color="auto" w:fill="FFFFFF"/>
            <w:vAlign w:val="center"/>
          </w:tcPr>
          <w:p w14:paraId="1C2098DF" w14:textId="77777777" w:rsidR="00BC5025" w:rsidRPr="00AF42F7" w:rsidRDefault="00BC5025" w:rsidP="007D0C79">
            <w:pPr>
              <w:spacing w:after="0" w:line="240" w:lineRule="auto"/>
              <w:jc w:val="center"/>
              <w:rPr>
                <w:rFonts w:cs="Calibri"/>
                <w:b/>
                <w:sz w:val="20"/>
                <w:szCs w:val="20"/>
              </w:rPr>
            </w:pPr>
          </w:p>
        </w:tc>
        <w:tc>
          <w:tcPr>
            <w:tcW w:w="1795" w:type="dxa"/>
            <w:shd w:val="clear" w:color="auto" w:fill="FFFFFF"/>
            <w:vAlign w:val="center"/>
          </w:tcPr>
          <w:p w14:paraId="29957450" w14:textId="4234001A"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r>
      <w:tr w:rsidR="00BC5025" w:rsidRPr="00AF42F7" w14:paraId="79957124" w14:textId="77777777" w:rsidTr="00BC5025">
        <w:trPr>
          <w:trHeight w:val="622"/>
        </w:trPr>
        <w:tc>
          <w:tcPr>
            <w:tcW w:w="722" w:type="dxa"/>
            <w:shd w:val="clear" w:color="auto" w:fill="auto"/>
            <w:vAlign w:val="center"/>
          </w:tcPr>
          <w:p w14:paraId="2B6C57D2"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7671D35A" w14:textId="77777777" w:rsidR="00BC5025" w:rsidRPr="00AF42F7" w:rsidRDefault="00BC5025" w:rsidP="007D0C79">
            <w:pPr>
              <w:spacing w:after="0" w:line="240" w:lineRule="auto"/>
              <w:rPr>
                <w:rFonts w:cs="Calibri"/>
                <w:sz w:val="20"/>
                <w:szCs w:val="20"/>
              </w:rPr>
            </w:pPr>
            <w:r w:rsidRPr="00AF42F7">
              <w:rPr>
                <w:rFonts w:cs="Calibri"/>
                <w:sz w:val="20"/>
                <w:szCs w:val="20"/>
              </w:rPr>
              <w:t>Ekstremne vremenske pojave – Mraz (padaline)</w:t>
            </w:r>
          </w:p>
        </w:tc>
        <w:tc>
          <w:tcPr>
            <w:tcW w:w="1788" w:type="dxa"/>
            <w:shd w:val="clear" w:color="auto" w:fill="FFFFFF"/>
            <w:vAlign w:val="center"/>
          </w:tcPr>
          <w:p w14:paraId="07C60927"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5359CE8B" w14:textId="77777777" w:rsidR="00BC5025" w:rsidRPr="00AF42F7" w:rsidRDefault="00BC5025" w:rsidP="007D0C79">
            <w:pPr>
              <w:spacing w:after="0" w:line="240" w:lineRule="auto"/>
              <w:jc w:val="center"/>
              <w:rPr>
                <w:rFonts w:cs="Calibri"/>
                <w:b/>
                <w:sz w:val="20"/>
                <w:szCs w:val="20"/>
              </w:rPr>
            </w:pPr>
          </w:p>
        </w:tc>
        <w:tc>
          <w:tcPr>
            <w:tcW w:w="900" w:type="dxa"/>
            <w:shd w:val="clear" w:color="auto" w:fill="FFFFFF"/>
            <w:vAlign w:val="center"/>
          </w:tcPr>
          <w:p w14:paraId="37559F3C" w14:textId="5FF4B17F"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6ACA9A7C" w14:textId="77777777" w:rsidR="00BC5025" w:rsidRPr="00AF42F7" w:rsidRDefault="00BC5025" w:rsidP="007D0C79">
            <w:pPr>
              <w:spacing w:after="0" w:line="240" w:lineRule="auto"/>
              <w:jc w:val="center"/>
              <w:rPr>
                <w:rFonts w:cs="Calibri"/>
                <w:b/>
                <w:sz w:val="20"/>
                <w:szCs w:val="20"/>
              </w:rPr>
            </w:pPr>
          </w:p>
        </w:tc>
      </w:tr>
      <w:tr w:rsidR="00811C27" w:rsidRPr="00AF42F7" w14:paraId="30CB4CCE" w14:textId="77777777" w:rsidTr="00BC5025">
        <w:trPr>
          <w:trHeight w:val="622"/>
        </w:trPr>
        <w:tc>
          <w:tcPr>
            <w:tcW w:w="722" w:type="dxa"/>
            <w:shd w:val="clear" w:color="auto" w:fill="auto"/>
            <w:vAlign w:val="center"/>
          </w:tcPr>
          <w:p w14:paraId="400B0C74" w14:textId="77777777" w:rsidR="00811C27" w:rsidRPr="00AF42F7" w:rsidRDefault="00811C27"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02E9A266" w14:textId="799987AA" w:rsidR="00811C27" w:rsidRPr="00AF42F7" w:rsidRDefault="00811C27" w:rsidP="007D0C79">
            <w:pPr>
              <w:spacing w:after="0" w:line="240" w:lineRule="auto"/>
              <w:rPr>
                <w:rFonts w:cs="Calibri"/>
                <w:sz w:val="20"/>
                <w:szCs w:val="20"/>
              </w:rPr>
            </w:pPr>
            <w:r w:rsidRPr="00AF42F7">
              <w:rPr>
                <w:rFonts w:cs="Calibri"/>
                <w:sz w:val="20"/>
                <w:szCs w:val="20"/>
              </w:rPr>
              <w:t>Ekstremne vremenske pojave – Kiša (padaline)</w:t>
            </w:r>
          </w:p>
        </w:tc>
        <w:tc>
          <w:tcPr>
            <w:tcW w:w="1788" w:type="dxa"/>
            <w:shd w:val="clear" w:color="auto" w:fill="FFFFFF"/>
            <w:vAlign w:val="center"/>
          </w:tcPr>
          <w:p w14:paraId="5807D7E1" w14:textId="77777777" w:rsidR="00811C27" w:rsidRPr="00AF42F7" w:rsidRDefault="00811C27" w:rsidP="007D0C79">
            <w:pPr>
              <w:spacing w:after="0" w:line="240" w:lineRule="auto"/>
              <w:jc w:val="center"/>
              <w:rPr>
                <w:rFonts w:cs="Calibri"/>
                <w:b/>
                <w:sz w:val="20"/>
                <w:szCs w:val="20"/>
              </w:rPr>
            </w:pPr>
          </w:p>
        </w:tc>
        <w:tc>
          <w:tcPr>
            <w:tcW w:w="990" w:type="dxa"/>
            <w:shd w:val="clear" w:color="auto" w:fill="FFFFFF"/>
            <w:vAlign w:val="center"/>
          </w:tcPr>
          <w:p w14:paraId="3FF1AEC1" w14:textId="77777777" w:rsidR="00811C27" w:rsidRPr="00AF42F7" w:rsidRDefault="00811C27" w:rsidP="007D0C79">
            <w:pPr>
              <w:spacing w:after="0" w:line="240" w:lineRule="auto"/>
              <w:jc w:val="center"/>
              <w:rPr>
                <w:rFonts w:cs="Calibri"/>
                <w:b/>
                <w:sz w:val="20"/>
                <w:szCs w:val="20"/>
              </w:rPr>
            </w:pPr>
          </w:p>
        </w:tc>
        <w:tc>
          <w:tcPr>
            <w:tcW w:w="900" w:type="dxa"/>
            <w:shd w:val="clear" w:color="auto" w:fill="FFFFFF"/>
            <w:vAlign w:val="center"/>
          </w:tcPr>
          <w:p w14:paraId="35C9EEB1" w14:textId="494A3CFD" w:rsidR="00811C27"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1ED6C835" w14:textId="77777777" w:rsidR="00811C27" w:rsidRPr="00AF42F7" w:rsidRDefault="00811C27" w:rsidP="007D0C79">
            <w:pPr>
              <w:spacing w:after="0" w:line="240" w:lineRule="auto"/>
              <w:jc w:val="center"/>
              <w:rPr>
                <w:rFonts w:cs="Calibri"/>
                <w:b/>
                <w:sz w:val="20"/>
                <w:szCs w:val="20"/>
              </w:rPr>
            </w:pPr>
          </w:p>
        </w:tc>
      </w:tr>
      <w:tr w:rsidR="00811C27" w:rsidRPr="00AF42F7" w14:paraId="275F08EB" w14:textId="77777777" w:rsidTr="00BC5025">
        <w:trPr>
          <w:trHeight w:val="622"/>
        </w:trPr>
        <w:tc>
          <w:tcPr>
            <w:tcW w:w="722" w:type="dxa"/>
            <w:shd w:val="clear" w:color="auto" w:fill="auto"/>
            <w:vAlign w:val="center"/>
          </w:tcPr>
          <w:p w14:paraId="024E537B" w14:textId="77777777" w:rsidR="00811C27" w:rsidRPr="00AF42F7" w:rsidRDefault="00811C27"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11E54498" w14:textId="31F3C6BC" w:rsidR="00811C27" w:rsidRPr="00AF42F7" w:rsidRDefault="00811C27" w:rsidP="007D0C79">
            <w:pPr>
              <w:spacing w:after="0" w:line="240" w:lineRule="auto"/>
              <w:rPr>
                <w:rFonts w:cs="Calibri"/>
                <w:sz w:val="20"/>
                <w:szCs w:val="20"/>
              </w:rPr>
            </w:pPr>
            <w:r w:rsidRPr="00AF42F7">
              <w:rPr>
                <w:rFonts w:cs="Calibri"/>
                <w:sz w:val="20"/>
                <w:szCs w:val="20"/>
              </w:rPr>
              <w:t>Ekstremne vremenske pojave – Tuča (padaline)</w:t>
            </w:r>
          </w:p>
        </w:tc>
        <w:tc>
          <w:tcPr>
            <w:tcW w:w="1788" w:type="dxa"/>
            <w:shd w:val="clear" w:color="auto" w:fill="FFFFFF"/>
            <w:vAlign w:val="center"/>
          </w:tcPr>
          <w:p w14:paraId="23852376" w14:textId="77777777" w:rsidR="00811C27" w:rsidRPr="00AF42F7" w:rsidRDefault="00811C27" w:rsidP="007D0C79">
            <w:pPr>
              <w:spacing w:after="0" w:line="240" w:lineRule="auto"/>
              <w:jc w:val="center"/>
              <w:rPr>
                <w:rFonts w:cs="Calibri"/>
                <w:b/>
                <w:sz w:val="20"/>
                <w:szCs w:val="20"/>
              </w:rPr>
            </w:pPr>
          </w:p>
        </w:tc>
        <w:tc>
          <w:tcPr>
            <w:tcW w:w="990" w:type="dxa"/>
            <w:shd w:val="clear" w:color="auto" w:fill="FFFFFF"/>
            <w:vAlign w:val="center"/>
          </w:tcPr>
          <w:p w14:paraId="45AE1EBD" w14:textId="77777777" w:rsidR="00811C27" w:rsidRPr="00AF42F7" w:rsidRDefault="00811C27" w:rsidP="007D0C79">
            <w:pPr>
              <w:spacing w:after="0" w:line="240" w:lineRule="auto"/>
              <w:jc w:val="center"/>
              <w:rPr>
                <w:rFonts w:cs="Calibri"/>
                <w:b/>
                <w:sz w:val="20"/>
                <w:szCs w:val="20"/>
              </w:rPr>
            </w:pPr>
          </w:p>
        </w:tc>
        <w:tc>
          <w:tcPr>
            <w:tcW w:w="900" w:type="dxa"/>
            <w:shd w:val="clear" w:color="auto" w:fill="FFFFFF"/>
            <w:vAlign w:val="center"/>
          </w:tcPr>
          <w:p w14:paraId="43DE0D54" w14:textId="4012864F" w:rsidR="00811C27"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38B23319" w14:textId="77777777" w:rsidR="00811C27" w:rsidRPr="00AF42F7" w:rsidRDefault="00811C27" w:rsidP="007D0C79">
            <w:pPr>
              <w:spacing w:after="0" w:line="240" w:lineRule="auto"/>
              <w:jc w:val="center"/>
              <w:rPr>
                <w:rFonts w:cs="Calibri"/>
                <w:b/>
                <w:sz w:val="20"/>
                <w:szCs w:val="20"/>
              </w:rPr>
            </w:pPr>
          </w:p>
        </w:tc>
      </w:tr>
      <w:tr w:rsidR="00811C27" w:rsidRPr="00AF42F7" w14:paraId="2DCB4086" w14:textId="77777777" w:rsidTr="00BC5025">
        <w:trPr>
          <w:trHeight w:val="622"/>
        </w:trPr>
        <w:tc>
          <w:tcPr>
            <w:tcW w:w="722" w:type="dxa"/>
            <w:shd w:val="clear" w:color="auto" w:fill="auto"/>
            <w:vAlign w:val="center"/>
          </w:tcPr>
          <w:p w14:paraId="03E5FA1D" w14:textId="77777777" w:rsidR="00811C27" w:rsidRPr="00AF42F7" w:rsidRDefault="00811C27"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28B8DCBD" w14:textId="20601D37" w:rsidR="00811C27" w:rsidRPr="00AF42F7" w:rsidRDefault="00811C27" w:rsidP="007D0C79">
            <w:pPr>
              <w:spacing w:after="0" w:line="240" w:lineRule="auto"/>
              <w:rPr>
                <w:rFonts w:cs="Calibri"/>
                <w:sz w:val="20"/>
                <w:szCs w:val="20"/>
              </w:rPr>
            </w:pPr>
            <w:r w:rsidRPr="00AF42F7">
              <w:rPr>
                <w:rFonts w:cs="Calibri"/>
                <w:sz w:val="20"/>
                <w:szCs w:val="20"/>
              </w:rPr>
              <w:t xml:space="preserve">Ekstremne vremenske pojave – Vjetar (kretanje zračnih masa općenito) </w:t>
            </w:r>
          </w:p>
        </w:tc>
        <w:tc>
          <w:tcPr>
            <w:tcW w:w="1788" w:type="dxa"/>
            <w:shd w:val="clear" w:color="auto" w:fill="FFFFFF"/>
            <w:vAlign w:val="center"/>
          </w:tcPr>
          <w:p w14:paraId="56F90CF6" w14:textId="77777777" w:rsidR="00811C27" w:rsidRPr="00AF42F7" w:rsidRDefault="00811C27" w:rsidP="007D0C79">
            <w:pPr>
              <w:spacing w:after="0" w:line="240" w:lineRule="auto"/>
              <w:jc w:val="center"/>
              <w:rPr>
                <w:rFonts w:cs="Calibri"/>
                <w:b/>
                <w:sz w:val="20"/>
                <w:szCs w:val="20"/>
              </w:rPr>
            </w:pPr>
          </w:p>
        </w:tc>
        <w:tc>
          <w:tcPr>
            <w:tcW w:w="990" w:type="dxa"/>
            <w:shd w:val="clear" w:color="auto" w:fill="FFFFFF"/>
            <w:vAlign w:val="center"/>
          </w:tcPr>
          <w:p w14:paraId="2B730C17" w14:textId="77777777" w:rsidR="00811C27" w:rsidRPr="00AF42F7" w:rsidRDefault="00811C27" w:rsidP="007D0C79">
            <w:pPr>
              <w:spacing w:after="0" w:line="240" w:lineRule="auto"/>
              <w:jc w:val="center"/>
              <w:rPr>
                <w:rFonts w:cs="Calibri"/>
                <w:b/>
                <w:sz w:val="20"/>
                <w:szCs w:val="20"/>
              </w:rPr>
            </w:pPr>
          </w:p>
        </w:tc>
        <w:tc>
          <w:tcPr>
            <w:tcW w:w="900" w:type="dxa"/>
            <w:shd w:val="clear" w:color="auto" w:fill="FFFFFF"/>
            <w:vAlign w:val="center"/>
          </w:tcPr>
          <w:p w14:paraId="77A39635" w14:textId="77777777" w:rsidR="00811C27" w:rsidRPr="00AF42F7" w:rsidRDefault="00811C27" w:rsidP="007D0C79">
            <w:pPr>
              <w:spacing w:after="0" w:line="240" w:lineRule="auto"/>
              <w:jc w:val="center"/>
              <w:rPr>
                <w:rFonts w:cs="Calibri"/>
                <w:b/>
                <w:sz w:val="20"/>
                <w:szCs w:val="20"/>
              </w:rPr>
            </w:pPr>
          </w:p>
        </w:tc>
        <w:tc>
          <w:tcPr>
            <w:tcW w:w="1795" w:type="dxa"/>
            <w:shd w:val="clear" w:color="auto" w:fill="FFFFFF"/>
            <w:vAlign w:val="center"/>
          </w:tcPr>
          <w:p w14:paraId="59C676DF" w14:textId="21B75AB8" w:rsidR="00811C27" w:rsidRPr="00AF42F7" w:rsidRDefault="00AF42F7" w:rsidP="007D0C79">
            <w:pPr>
              <w:spacing w:after="0" w:line="240" w:lineRule="auto"/>
              <w:jc w:val="center"/>
              <w:rPr>
                <w:rFonts w:cs="Calibri"/>
                <w:b/>
                <w:sz w:val="20"/>
                <w:szCs w:val="20"/>
              </w:rPr>
            </w:pPr>
            <w:r w:rsidRPr="00AF42F7">
              <w:rPr>
                <w:rFonts w:cs="Calibri"/>
                <w:b/>
                <w:sz w:val="20"/>
                <w:szCs w:val="20"/>
              </w:rPr>
              <w:t>X</w:t>
            </w:r>
          </w:p>
        </w:tc>
      </w:tr>
      <w:tr w:rsidR="00811C27" w:rsidRPr="00AF42F7" w14:paraId="7DCAD11D" w14:textId="77777777" w:rsidTr="00BC5025">
        <w:trPr>
          <w:trHeight w:val="622"/>
        </w:trPr>
        <w:tc>
          <w:tcPr>
            <w:tcW w:w="722" w:type="dxa"/>
            <w:shd w:val="clear" w:color="auto" w:fill="auto"/>
            <w:vAlign w:val="center"/>
          </w:tcPr>
          <w:p w14:paraId="639C7961" w14:textId="77777777" w:rsidR="00811C27" w:rsidRPr="00AF42F7" w:rsidRDefault="00811C27"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04E97D3F" w14:textId="1B0F2EFA" w:rsidR="00811C27" w:rsidRPr="00AF42F7" w:rsidRDefault="00811C27" w:rsidP="007D0C79">
            <w:pPr>
              <w:spacing w:after="0" w:line="240" w:lineRule="auto"/>
              <w:rPr>
                <w:rFonts w:cs="Calibri"/>
                <w:sz w:val="20"/>
                <w:szCs w:val="20"/>
              </w:rPr>
            </w:pPr>
            <w:r w:rsidRPr="00AF42F7">
              <w:rPr>
                <w:rFonts w:cs="Calibri"/>
                <w:sz w:val="20"/>
                <w:szCs w:val="20"/>
              </w:rPr>
              <w:t>Suša</w:t>
            </w:r>
          </w:p>
        </w:tc>
        <w:tc>
          <w:tcPr>
            <w:tcW w:w="1788" w:type="dxa"/>
            <w:shd w:val="clear" w:color="auto" w:fill="FFFFFF"/>
            <w:vAlign w:val="center"/>
          </w:tcPr>
          <w:p w14:paraId="0C7688CC" w14:textId="77777777" w:rsidR="00811C27" w:rsidRPr="00AF42F7" w:rsidRDefault="00811C27" w:rsidP="007D0C79">
            <w:pPr>
              <w:spacing w:after="0" w:line="240" w:lineRule="auto"/>
              <w:jc w:val="center"/>
              <w:rPr>
                <w:rFonts w:cs="Calibri"/>
                <w:b/>
                <w:sz w:val="20"/>
                <w:szCs w:val="20"/>
              </w:rPr>
            </w:pPr>
          </w:p>
        </w:tc>
        <w:tc>
          <w:tcPr>
            <w:tcW w:w="990" w:type="dxa"/>
            <w:shd w:val="clear" w:color="auto" w:fill="FFFFFF"/>
            <w:vAlign w:val="center"/>
          </w:tcPr>
          <w:p w14:paraId="3A6AA259" w14:textId="77777777" w:rsidR="00811C27" w:rsidRPr="00AF42F7" w:rsidRDefault="00811C27" w:rsidP="007D0C79">
            <w:pPr>
              <w:spacing w:after="0" w:line="240" w:lineRule="auto"/>
              <w:jc w:val="center"/>
              <w:rPr>
                <w:rFonts w:cs="Calibri"/>
                <w:b/>
                <w:sz w:val="20"/>
                <w:szCs w:val="20"/>
              </w:rPr>
            </w:pPr>
          </w:p>
        </w:tc>
        <w:tc>
          <w:tcPr>
            <w:tcW w:w="900" w:type="dxa"/>
            <w:shd w:val="clear" w:color="auto" w:fill="FFFFFF"/>
            <w:vAlign w:val="center"/>
          </w:tcPr>
          <w:p w14:paraId="27E2F891" w14:textId="12200C67" w:rsidR="00811C27"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49668A0C" w14:textId="77777777" w:rsidR="00811C27" w:rsidRPr="00AF42F7" w:rsidRDefault="00811C27" w:rsidP="007D0C79">
            <w:pPr>
              <w:spacing w:after="0" w:line="240" w:lineRule="auto"/>
              <w:jc w:val="center"/>
              <w:rPr>
                <w:rFonts w:cs="Calibri"/>
                <w:b/>
                <w:sz w:val="20"/>
                <w:szCs w:val="20"/>
              </w:rPr>
            </w:pPr>
          </w:p>
        </w:tc>
      </w:tr>
      <w:tr w:rsidR="00BC5025" w:rsidRPr="00AF42F7" w14:paraId="6EC0F7D6" w14:textId="77777777" w:rsidTr="00BC5025">
        <w:trPr>
          <w:trHeight w:val="70"/>
        </w:trPr>
        <w:tc>
          <w:tcPr>
            <w:tcW w:w="722" w:type="dxa"/>
            <w:shd w:val="clear" w:color="auto" w:fill="auto"/>
            <w:vAlign w:val="center"/>
          </w:tcPr>
          <w:p w14:paraId="04E10862"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480B42C3" w14:textId="77777777" w:rsidR="00BC5025" w:rsidRPr="00AF42F7" w:rsidRDefault="00BC5025" w:rsidP="007D0C79">
            <w:pPr>
              <w:spacing w:after="0" w:line="240" w:lineRule="auto"/>
              <w:rPr>
                <w:rFonts w:cs="Calibri"/>
                <w:sz w:val="20"/>
                <w:szCs w:val="20"/>
              </w:rPr>
            </w:pPr>
            <w:r w:rsidRPr="00AF42F7">
              <w:rPr>
                <w:rFonts w:cs="Calibri"/>
                <w:sz w:val="20"/>
                <w:szCs w:val="20"/>
              </w:rPr>
              <w:t>Degradacija tla – Klizišta</w:t>
            </w:r>
          </w:p>
        </w:tc>
        <w:tc>
          <w:tcPr>
            <w:tcW w:w="1788" w:type="dxa"/>
            <w:shd w:val="clear" w:color="auto" w:fill="FFFFFF"/>
            <w:vAlign w:val="center"/>
          </w:tcPr>
          <w:p w14:paraId="730CFE4A"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548459B6" w14:textId="77777777" w:rsidR="00BC5025" w:rsidRPr="00AF42F7" w:rsidRDefault="00BC5025" w:rsidP="007D0C79">
            <w:pPr>
              <w:spacing w:after="0" w:line="240" w:lineRule="auto"/>
              <w:jc w:val="center"/>
              <w:rPr>
                <w:rFonts w:cs="Calibri"/>
                <w:b/>
                <w:sz w:val="20"/>
                <w:szCs w:val="20"/>
              </w:rPr>
            </w:pPr>
          </w:p>
        </w:tc>
        <w:tc>
          <w:tcPr>
            <w:tcW w:w="900" w:type="dxa"/>
            <w:shd w:val="clear" w:color="auto" w:fill="FFFFFF"/>
            <w:vAlign w:val="center"/>
          </w:tcPr>
          <w:p w14:paraId="74728CA1" w14:textId="728890CC"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1795" w:type="dxa"/>
            <w:shd w:val="clear" w:color="auto" w:fill="FFFFFF"/>
            <w:vAlign w:val="center"/>
          </w:tcPr>
          <w:p w14:paraId="698A03CE" w14:textId="77777777" w:rsidR="00BC5025" w:rsidRPr="00AF42F7" w:rsidRDefault="00BC5025" w:rsidP="007D0C79">
            <w:pPr>
              <w:spacing w:after="0" w:line="240" w:lineRule="auto"/>
              <w:jc w:val="center"/>
              <w:rPr>
                <w:rFonts w:cs="Calibri"/>
                <w:b/>
                <w:sz w:val="20"/>
                <w:szCs w:val="20"/>
              </w:rPr>
            </w:pPr>
          </w:p>
        </w:tc>
      </w:tr>
      <w:tr w:rsidR="00BC5025" w:rsidRPr="00AF42F7" w14:paraId="3B970590" w14:textId="77777777" w:rsidTr="00BC5025">
        <w:tc>
          <w:tcPr>
            <w:tcW w:w="722" w:type="dxa"/>
            <w:shd w:val="clear" w:color="auto" w:fill="auto"/>
            <w:vAlign w:val="center"/>
          </w:tcPr>
          <w:p w14:paraId="7BF0AC33"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5B0B0A40" w14:textId="77777777" w:rsidR="00BC5025" w:rsidRPr="00AF42F7" w:rsidRDefault="00BC5025" w:rsidP="007D0C79">
            <w:pPr>
              <w:spacing w:after="0" w:line="240" w:lineRule="auto"/>
              <w:rPr>
                <w:rFonts w:cs="Calibri"/>
                <w:sz w:val="20"/>
                <w:szCs w:val="20"/>
              </w:rPr>
            </w:pPr>
            <w:r w:rsidRPr="00AF42F7">
              <w:rPr>
                <w:rFonts w:cs="Calibri"/>
                <w:sz w:val="20"/>
                <w:szCs w:val="20"/>
              </w:rPr>
              <w:t>Poplava – Poplave izazvane izlijevanjem kopnenih vodenih tijela</w:t>
            </w:r>
          </w:p>
        </w:tc>
        <w:tc>
          <w:tcPr>
            <w:tcW w:w="1788" w:type="dxa"/>
            <w:shd w:val="clear" w:color="auto" w:fill="FFFFFF"/>
            <w:vAlign w:val="center"/>
          </w:tcPr>
          <w:p w14:paraId="51951E7A"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60BF175E" w14:textId="7C27E9F3"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900" w:type="dxa"/>
            <w:shd w:val="clear" w:color="auto" w:fill="FFFFFF"/>
            <w:vAlign w:val="center"/>
          </w:tcPr>
          <w:p w14:paraId="1DF06451" w14:textId="557E7425" w:rsidR="00BC5025" w:rsidRPr="00AF42F7" w:rsidRDefault="00BC5025" w:rsidP="007D0C79">
            <w:pPr>
              <w:spacing w:after="0" w:line="240" w:lineRule="auto"/>
              <w:jc w:val="center"/>
              <w:rPr>
                <w:rFonts w:cs="Calibri"/>
                <w:b/>
                <w:sz w:val="20"/>
                <w:szCs w:val="20"/>
              </w:rPr>
            </w:pPr>
          </w:p>
        </w:tc>
        <w:tc>
          <w:tcPr>
            <w:tcW w:w="1795" w:type="dxa"/>
            <w:shd w:val="clear" w:color="auto" w:fill="FFFFFF"/>
            <w:vAlign w:val="center"/>
          </w:tcPr>
          <w:p w14:paraId="2A4531DF" w14:textId="2AA80D60" w:rsidR="00BC5025" w:rsidRPr="00AF42F7" w:rsidRDefault="00BC5025" w:rsidP="007D0C79">
            <w:pPr>
              <w:spacing w:after="0" w:line="240" w:lineRule="auto"/>
              <w:jc w:val="center"/>
              <w:rPr>
                <w:rFonts w:cs="Calibri"/>
                <w:b/>
                <w:sz w:val="20"/>
                <w:szCs w:val="20"/>
              </w:rPr>
            </w:pPr>
          </w:p>
        </w:tc>
      </w:tr>
      <w:tr w:rsidR="00BC5025" w:rsidRPr="00AF42F7" w14:paraId="1CCC22E7" w14:textId="77777777" w:rsidTr="00BC5025">
        <w:trPr>
          <w:trHeight w:val="70"/>
        </w:trPr>
        <w:tc>
          <w:tcPr>
            <w:tcW w:w="722" w:type="dxa"/>
            <w:shd w:val="clear" w:color="auto" w:fill="auto"/>
            <w:vAlign w:val="center"/>
          </w:tcPr>
          <w:p w14:paraId="2BBD3F14"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1629ACF9" w14:textId="77777777" w:rsidR="00BC5025" w:rsidRPr="00AF42F7" w:rsidRDefault="00BC5025" w:rsidP="007D0C79">
            <w:pPr>
              <w:spacing w:after="0" w:line="240" w:lineRule="auto"/>
              <w:rPr>
                <w:rFonts w:cs="Calibri"/>
                <w:sz w:val="20"/>
                <w:szCs w:val="20"/>
              </w:rPr>
            </w:pPr>
            <w:r w:rsidRPr="00AF42F7">
              <w:rPr>
                <w:rFonts w:cs="Calibri"/>
                <w:sz w:val="20"/>
                <w:szCs w:val="20"/>
              </w:rPr>
              <w:t>Potres</w:t>
            </w:r>
          </w:p>
        </w:tc>
        <w:tc>
          <w:tcPr>
            <w:tcW w:w="1788" w:type="dxa"/>
            <w:shd w:val="clear" w:color="auto" w:fill="FFFFFF"/>
            <w:vAlign w:val="center"/>
          </w:tcPr>
          <w:p w14:paraId="57DD839A"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680E9F28" w14:textId="22471B9F"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900" w:type="dxa"/>
            <w:shd w:val="clear" w:color="auto" w:fill="FFFFFF"/>
            <w:vAlign w:val="center"/>
          </w:tcPr>
          <w:p w14:paraId="13FCB72C" w14:textId="77777777" w:rsidR="00BC5025" w:rsidRPr="00AF42F7" w:rsidRDefault="00BC5025" w:rsidP="007D0C79">
            <w:pPr>
              <w:spacing w:after="0" w:line="240" w:lineRule="auto"/>
              <w:jc w:val="center"/>
              <w:rPr>
                <w:rFonts w:cs="Calibri"/>
                <w:b/>
                <w:sz w:val="20"/>
                <w:szCs w:val="20"/>
              </w:rPr>
            </w:pPr>
          </w:p>
        </w:tc>
        <w:tc>
          <w:tcPr>
            <w:tcW w:w="1795" w:type="dxa"/>
            <w:shd w:val="clear" w:color="auto" w:fill="FFFFFF"/>
            <w:vAlign w:val="center"/>
          </w:tcPr>
          <w:p w14:paraId="610BCD34" w14:textId="77777777" w:rsidR="00BC5025" w:rsidRPr="00AF42F7" w:rsidRDefault="00BC5025" w:rsidP="007D0C79">
            <w:pPr>
              <w:spacing w:after="0" w:line="240" w:lineRule="auto"/>
              <w:jc w:val="center"/>
              <w:rPr>
                <w:rFonts w:cs="Calibri"/>
                <w:b/>
                <w:sz w:val="20"/>
                <w:szCs w:val="20"/>
              </w:rPr>
            </w:pPr>
          </w:p>
        </w:tc>
      </w:tr>
      <w:tr w:rsidR="00BC5025" w:rsidRPr="00025672" w14:paraId="3F94EE71" w14:textId="77777777" w:rsidTr="00BC5025">
        <w:trPr>
          <w:trHeight w:val="70"/>
        </w:trPr>
        <w:tc>
          <w:tcPr>
            <w:tcW w:w="722" w:type="dxa"/>
            <w:shd w:val="clear" w:color="auto" w:fill="auto"/>
            <w:vAlign w:val="center"/>
          </w:tcPr>
          <w:p w14:paraId="5E63B7AE" w14:textId="77777777" w:rsidR="00BC5025" w:rsidRPr="00AF42F7" w:rsidRDefault="00BC5025" w:rsidP="007D0C79">
            <w:pPr>
              <w:numPr>
                <w:ilvl w:val="0"/>
                <w:numId w:val="96"/>
              </w:numPr>
              <w:spacing w:after="0" w:line="240" w:lineRule="auto"/>
              <w:contextualSpacing/>
              <w:jc w:val="left"/>
              <w:rPr>
                <w:rFonts w:cs="Calibri"/>
                <w:sz w:val="20"/>
                <w:szCs w:val="20"/>
                <w:lang w:val="en-US"/>
              </w:rPr>
            </w:pPr>
          </w:p>
        </w:tc>
        <w:tc>
          <w:tcPr>
            <w:tcW w:w="2865" w:type="dxa"/>
            <w:shd w:val="clear" w:color="auto" w:fill="auto"/>
            <w:vAlign w:val="center"/>
          </w:tcPr>
          <w:p w14:paraId="328A7E28" w14:textId="77777777" w:rsidR="00BC5025" w:rsidRPr="00AF42F7" w:rsidRDefault="00BC5025" w:rsidP="007D0C79">
            <w:pPr>
              <w:spacing w:after="0" w:line="240" w:lineRule="auto"/>
              <w:rPr>
                <w:rFonts w:cs="Calibri"/>
                <w:sz w:val="20"/>
                <w:szCs w:val="20"/>
              </w:rPr>
            </w:pPr>
            <w:r w:rsidRPr="00AF42F7">
              <w:rPr>
                <w:rFonts w:cs="Calibri"/>
                <w:sz w:val="20"/>
                <w:szCs w:val="20"/>
              </w:rPr>
              <w:t>Tehničko – tehnološke nesreće s opasnim tvarima – Industrijska nesreća</w:t>
            </w:r>
          </w:p>
        </w:tc>
        <w:tc>
          <w:tcPr>
            <w:tcW w:w="1788" w:type="dxa"/>
            <w:shd w:val="clear" w:color="auto" w:fill="FFFFFF"/>
            <w:vAlign w:val="center"/>
          </w:tcPr>
          <w:p w14:paraId="0616863F" w14:textId="77777777" w:rsidR="00BC5025" w:rsidRPr="00AF42F7" w:rsidRDefault="00BC5025" w:rsidP="007D0C79">
            <w:pPr>
              <w:spacing w:after="0" w:line="240" w:lineRule="auto"/>
              <w:jc w:val="center"/>
              <w:rPr>
                <w:rFonts w:cs="Calibri"/>
                <w:b/>
                <w:sz w:val="20"/>
                <w:szCs w:val="20"/>
              </w:rPr>
            </w:pPr>
          </w:p>
        </w:tc>
        <w:tc>
          <w:tcPr>
            <w:tcW w:w="990" w:type="dxa"/>
            <w:shd w:val="clear" w:color="auto" w:fill="FFFFFF"/>
            <w:vAlign w:val="center"/>
          </w:tcPr>
          <w:p w14:paraId="2928DDD4" w14:textId="1CFB5E7B" w:rsidR="00BC5025" w:rsidRPr="00AF42F7" w:rsidRDefault="00AF42F7" w:rsidP="007D0C79">
            <w:pPr>
              <w:spacing w:after="0" w:line="240" w:lineRule="auto"/>
              <w:jc w:val="center"/>
              <w:rPr>
                <w:rFonts w:cs="Calibri"/>
                <w:b/>
                <w:sz w:val="20"/>
                <w:szCs w:val="20"/>
              </w:rPr>
            </w:pPr>
            <w:r w:rsidRPr="00AF42F7">
              <w:rPr>
                <w:rFonts w:cs="Calibri"/>
                <w:b/>
                <w:sz w:val="20"/>
                <w:szCs w:val="20"/>
              </w:rPr>
              <w:t>X</w:t>
            </w:r>
          </w:p>
        </w:tc>
        <w:tc>
          <w:tcPr>
            <w:tcW w:w="900" w:type="dxa"/>
            <w:shd w:val="clear" w:color="auto" w:fill="FFFFFF"/>
            <w:vAlign w:val="center"/>
          </w:tcPr>
          <w:p w14:paraId="1FD2D7AC" w14:textId="36D35CBF" w:rsidR="00BC5025" w:rsidRPr="00AF42F7" w:rsidRDefault="00BC5025" w:rsidP="007D0C79">
            <w:pPr>
              <w:spacing w:after="0" w:line="240" w:lineRule="auto"/>
              <w:jc w:val="center"/>
              <w:rPr>
                <w:rFonts w:cs="Calibri"/>
                <w:b/>
                <w:sz w:val="20"/>
                <w:szCs w:val="20"/>
              </w:rPr>
            </w:pPr>
          </w:p>
        </w:tc>
        <w:tc>
          <w:tcPr>
            <w:tcW w:w="1795" w:type="dxa"/>
            <w:shd w:val="clear" w:color="auto" w:fill="FFFFFF"/>
            <w:vAlign w:val="center"/>
          </w:tcPr>
          <w:p w14:paraId="76A8AA29" w14:textId="77777777" w:rsidR="00BC5025" w:rsidRPr="00AF42F7" w:rsidRDefault="00BC5025" w:rsidP="007D0C79">
            <w:pPr>
              <w:spacing w:after="0" w:line="240" w:lineRule="auto"/>
              <w:jc w:val="center"/>
              <w:rPr>
                <w:rFonts w:cs="Calibri"/>
                <w:b/>
                <w:sz w:val="20"/>
                <w:szCs w:val="20"/>
              </w:rPr>
            </w:pPr>
          </w:p>
        </w:tc>
      </w:tr>
    </w:tbl>
    <w:p w14:paraId="4F8C2F27" w14:textId="62CDD84F" w:rsidR="00BC5025" w:rsidRPr="00AF42F7" w:rsidRDefault="00497A4B" w:rsidP="00BC5025">
      <w:pPr>
        <w:pStyle w:val="Naslov1"/>
      </w:pPr>
      <w:bookmarkStart w:id="1616" w:name="_Toc513643696"/>
      <w:bookmarkStart w:id="1617" w:name="_Toc520198566"/>
      <w:bookmarkStart w:id="1618" w:name="_Toc523819155"/>
      <w:bookmarkStart w:id="1619" w:name="_Toc525218464"/>
      <w:bookmarkStart w:id="1620" w:name="_Toc528304101"/>
      <w:bookmarkStart w:id="1621" w:name="_Toc532552158"/>
      <w:bookmarkStart w:id="1622" w:name="_Toc58923388"/>
      <w:bookmarkStart w:id="1623" w:name="_Toc65151668"/>
      <w:bookmarkStart w:id="1624" w:name="_Toc86396465"/>
      <w:bookmarkEnd w:id="1615"/>
      <w:r w:rsidRPr="00AF42F7">
        <w:t>9</w:t>
      </w:r>
      <w:r w:rsidR="00BC5025" w:rsidRPr="00AF42F7">
        <w:t xml:space="preserve">. KARTOGRAFSKI PRIKAZ PRIJETNJI I RIZIKA NA PODRUČJU </w:t>
      </w:r>
      <w:bookmarkEnd w:id="1616"/>
      <w:bookmarkEnd w:id="1617"/>
      <w:bookmarkEnd w:id="1618"/>
      <w:bookmarkEnd w:id="1619"/>
      <w:bookmarkEnd w:id="1620"/>
      <w:bookmarkEnd w:id="1621"/>
      <w:r w:rsidR="00BC5025" w:rsidRPr="00AF42F7">
        <w:t xml:space="preserve">OPĆINE </w:t>
      </w:r>
      <w:bookmarkEnd w:id="1622"/>
      <w:bookmarkEnd w:id="1623"/>
      <w:r w:rsidR="006D7B7A" w:rsidRPr="00AF42F7">
        <w:t xml:space="preserve"> </w:t>
      </w:r>
      <w:r w:rsidR="00025672" w:rsidRPr="00AF42F7">
        <w:t>KLOŠTAR IVANIĆ</w:t>
      </w:r>
      <w:bookmarkEnd w:id="1624"/>
    </w:p>
    <w:p w14:paraId="4FF9DDA8" w14:textId="69908BBE" w:rsidR="00BC5025" w:rsidRPr="00AF42F7" w:rsidRDefault="00497A4B" w:rsidP="00BC5025">
      <w:pPr>
        <w:pStyle w:val="Naslov2"/>
      </w:pPr>
      <w:bookmarkStart w:id="1625" w:name="_Toc13211242"/>
      <w:bookmarkStart w:id="1626" w:name="_Toc52864447"/>
      <w:bookmarkStart w:id="1627" w:name="_Toc58923389"/>
      <w:bookmarkStart w:id="1628" w:name="_Toc65151669"/>
      <w:bookmarkStart w:id="1629" w:name="_Toc86396466"/>
      <w:r w:rsidRPr="00AF42F7">
        <w:t>9</w:t>
      </w:r>
      <w:r w:rsidR="00BC5025" w:rsidRPr="00AF42F7">
        <w:t>.1. Karta prijetnji – Poplava</w:t>
      </w:r>
      <w:bookmarkEnd w:id="1625"/>
      <w:bookmarkEnd w:id="1626"/>
      <w:bookmarkEnd w:id="1627"/>
      <w:bookmarkEnd w:id="1628"/>
      <w:bookmarkEnd w:id="1629"/>
    </w:p>
    <w:p w14:paraId="3FB964DA" w14:textId="77777777" w:rsidR="00BC5025" w:rsidRPr="00AF42F7" w:rsidRDefault="00BC5025" w:rsidP="00BC5025">
      <w:pPr>
        <w:spacing w:after="0"/>
        <w:rPr>
          <w:lang w:val="en-US"/>
        </w:rPr>
      </w:pPr>
    </w:p>
    <w:p w14:paraId="465ECB79" w14:textId="77777777" w:rsidR="00BC5025" w:rsidRPr="00AF42F7" w:rsidRDefault="00BC5025" w:rsidP="00BC5025">
      <w:pPr>
        <w:shd w:val="clear" w:color="auto" w:fill="FFFFFF"/>
        <w:spacing w:after="0"/>
        <w:rPr>
          <w:rFonts w:eastAsia="Times New Roman" w:cs="Calibri"/>
          <w:szCs w:val="24"/>
          <w:lang w:eastAsia="hr-HR"/>
        </w:rPr>
      </w:pPr>
      <w:r w:rsidRPr="00AF42F7">
        <w:rPr>
          <w:rFonts w:eastAsia="Times New Roman" w:cs="Calibri"/>
          <w:szCs w:val="24"/>
          <w:lang w:eastAsia="hr-HR"/>
        </w:rPr>
        <w:t>Karte rizika od poplava prikazuju potencijalne štetne posljedice na područjima koja su prethodno određena kartama opasnosti od poplava za sljedeće poplavne scenarije:</w:t>
      </w:r>
    </w:p>
    <w:p w14:paraId="3DB0B75A" w14:textId="77777777" w:rsidR="00BC5025" w:rsidRPr="00AF42F7" w:rsidRDefault="00BC5025" w:rsidP="00BC5025">
      <w:pPr>
        <w:shd w:val="clear" w:color="auto" w:fill="FFFFFF"/>
        <w:spacing w:after="0"/>
        <w:rPr>
          <w:rFonts w:eastAsia="Times New Roman" w:cs="Calibri"/>
          <w:szCs w:val="24"/>
          <w:lang w:eastAsia="hr-HR"/>
        </w:rPr>
      </w:pPr>
    </w:p>
    <w:p w14:paraId="3F76BBBB" w14:textId="77777777" w:rsidR="00BC5025" w:rsidRPr="00AF42F7" w:rsidRDefault="00BC5025" w:rsidP="007D0A25">
      <w:pPr>
        <w:numPr>
          <w:ilvl w:val="0"/>
          <w:numId w:val="97"/>
        </w:numPr>
        <w:shd w:val="clear" w:color="auto" w:fill="FFFFFF"/>
        <w:spacing w:after="0"/>
        <w:rPr>
          <w:rFonts w:eastAsia="Times New Roman" w:cs="Calibri"/>
          <w:szCs w:val="24"/>
          <w:lang w:eastAsia="hr-HR"/>
        </w:rPr>
      </w:pPr>
      <w:r w:rsidRPr="00AF42F7">
        <w:rPr>
          <w:rFonts w:eastAsia="Times New Roman" w:cs="Calibri"/>
          <w:szCs w:val="24"/>
          <w:lang w:eastAsia="hr-HR"/>
        </w:rPr>
        <w:t>poplave velike vjerojatnosti pojavljivanja,</w:t>
      </w:r>
    </w:p>
    <w:p w14:paraId="490CCC13" w14:textId="77777777" w:rsidR="00BC5025" w:rsidRPr="00AF42F7" w:rsidRDefault="00BC5025" w:rsidP="007D0A25">
      <w:pPr>
        <w:numPr>
          <w:ilvl w:val="0"/>
          <w:numId w:val="97"/>
        </w:numPr>
        <w:shd w:val="clear" w:color="auto" w:fill="FFFFFF"/>
        <w:spacing w:after="0"/>
        <w:rPr>
          <w:rFonts w:eastAsia="Times New Roman" w:cs="Calibri"/>
          <w:szCs w:val="24"/>
          <w:lang w:eastAsia="hr-HR"/>
        </w:rPr>
      </w:pPr>
      <w:r w:rsidRPr="00AF42F7">
        <w:rPr>
          <w:rFonts w:eastAsia="Times New Roman" w:cs="Calibri"/>
          <w:szCs w:val="24"/>
          <w:lang w:eastAsia="hr-HR"/>
        </w:rPr>
        <w:t>poplave srednje vjerojatnosti pojavljivanje (povratno razdoblje 100 godina),</w:t>
      </w:r>
    </w:p>
    <w:p w14:paraId="0AFDD843" w14:textId="77777777" w:rsidR="00BC5025" w:rsidRPr="00AF42F7" w:rsidRDefault="00BC5025" w:rsidP="007D0A25">
      <w:pPr>
        <w:numPr>
          <w:ilvl w:val="0"/>
          <w:numId w:val="97"/>
        </w:numPr>
        <w:shd w:val="clear" w:color="auto" w:fill="FFFFFF"/>
        <w:spacing w:after="0"/>
        <w:rPr>
          <w:rFonts w:eastAsia="Times New Roman" w:cs="Calibri"/>
          <w:szCs w:val="24"/>
          <w:lang w:eastAsia="hr-HR"/>
        </w:rPr>
      </w:pPr>
      <w:r w:rsidRPr="00AF42F7">
        <w:rPr>
          <w:rFonts w:eastAsia="Times New Roman" w:cs="Calibri"/>
          <w:szCs w:val="24"/>
          <w:lang w:eastAsia="hr-HR"/>
        </w:rPr>
        <w:t>poplave male vjerojatnosti pojavljivanja uključujući i poplave uslijed mogućih rušenja nasipa na velikim vodotocima te rušenja visokih brana - umjetne poplave).</w:t>
      </w:r>
    </w:p>
    <w:p w14:paraId="475E3045" w14:textId="77777777" w:rsidR="00BC5025" w:rsidRPr="00AF42F7" w:rsidRDefault="00BC5025" w:rsidP="00BC5025">
      <w:pPr>
        <w:shd w:val="clear" w:color="auto" w:fill="FFFFFF"/>
        <w:spacing w:after="0"/>
        <w:ind w:left="720"/>
        <w:rPr>
          <w:rFonts w:eastAsia="Times New Roman" w:cs="Calibri"/>
          <w:szCs w:val="24"/>
          <w:lang w:eastAsia="hr-HR"/>
        </w:rPr>
      </w:pPr>
    </w:p>
    <w:p w14:paraId="036EAE2C" w14:textId="77777777" w:rsidR="00BC5025" w:rsidRPr="00AF42F7" w:rsidRDefault="00BC5025" w:rsidP="00BC5025">
      <w:pPr>
        <w:shd w:val="clear" w:color="auto" w:fill="FFFFFF"/>
        <w:spacing w:after="0"/>
        <w:rPr>
          <w:rFonts w:eastAsia="Times New Roman" w:cs="Calibri"/>
          <w:szCs w:val="24"/>
          <w:lang w:eastAsia="hr-HR"/>
        </w:rPr>
      </w:pPr>
      <w:r w:rsidRPr="00AF42F7">
        <w:rPr>
          <w:rFonts w:eastAsia="Times New Roman" w:cs="Calibri"/>
          <w:szCs w:val="24"/>
          <w:lang w:eastAsia="hr-HR"/>
        </w:rPr>
        <w:t>Polazeći od odredbi Direktive 2007/60/EZ Europskog parlamenta i Vijeća od 23. listopada 2007. o procjeni i upravljanju rizicima od poplava, na kartama rizika od poplava prikazani su sljedeći sadržaji:</w:t>
      </w:r>
    </w:p>
    <w:p w14:paraId="481C7F10" w14:textId="77777777" w:rsidR="00BC5025" w:rsidRPr="00025672" w:rsidRDefault="00BC5025" w:rsidP="00BC5025">
      <w:pPr>
        <w:shd w:val="clear" w:color="auto" w:fill="FFFFFF"/>
        <w:spacing w:after="0"/>
        <w:rPr>
          <w:rFonts w:eastAsia="Times New Roman" w:cs="Calibri"/>
          <w:szCs w:val="24"/>
          <w:highlight w:val="yellow"/>
          <w:lang w:eastAsia="hr-HR"/>
        </w:rPr>
      </w:pPr>
    </w:p>
    <w:p w14:paraId="084361AE" w14:textId="77777777" w:rsidR="00BC5025" w:rsidRPr="00AF42F7" w:rsidRDefault="00BC5025" w:rsidP="007D0A25">
      <w:pPr>
        <w:numPr>
          <w:ilvl w:val="0"/>
          <w:numId w:val="98"/>
        </w:numPr>
        <w:shd w:val="clear" w:color="auto" w:fill="FFFFFF"/>
        <w:spacing w:after="0"/>
        <w:rPr>
          <w:rFonts w:eastAsia="Times New Roman" w:cs="Calibri"/>
          <w:szCs w:val="24"/>
          <w:lang w:eastAsia="hr-HR"/>
        </w:rPr>
      </w:pPr>
      <w:r w:rsidRPr="00AF42F7">
        <w:rPr>
          <w:rFonts w:eastAsia="Times New Roman" w:cs="Calibri"/>
          <w:szCs w:val="24"/>
          <w:lang w:eastAsia="hr-HR"/>
        </w:rPr>
        <w:lastRenderedPageBreak/>
        <w:t>Broj ugroženog stanovništva po naseljima (do 100, od 100 do 1.000, više od 1.000) prema popisu stanovništva iz 2011. godine preuzeti od Državnog zavoda za statistiku.</w:t>
      </w:r>
    </w:p>
    <w:p w14:paraId="1C071406" w14:textId="77777777" w:rsidR="00BC5025" w:rsidRPr="00AF42F7" w:rsidRDefault="00BC5025" w:rsidP="007D0A25">
      <w:pPr>
        <w:numPr>
          <w:ilvl w:val="0"/>
          <w:numId w:val="98"/>
        </w:numPr>
        <w:shd w:val="clear" w:color="auto" w:fill="FFFFFF"/>
        <w:spacing w:after="0"/>
        <w:rPr>
          <w:rFonts w:eastAsia="Times New Roman" w:cs="Calibri"/>
          <w:szCs w:val="24"/>
          <w:lang w:eastAsia="hr-HR"/>
        </w:rPr>
      </w:pPr>
      <w:r w:rsidRPr="00AF42F7">
        <w:rPr>
          <w:rFonts w:eastAsia="Times New Roman" w:cs="Calibri"/>
          <w:szCs w:val="24"/>
          <w:lang w:eastAsia="hr-HR"/>
        </w:rPr>
        <w:t>Podaci o korištenju zemljišta prema CORINE Land Cover 2006 (naseljena područja, područja gospodarske namjene, intenzivna poljoprivreda, ostala poljoprivreda, šume i niska vegetacija, močvare i oskudna vegetacija, vodene površine) preuzeti od Agencije za zaštitu okoliša.</w:t>
      </w:r>
    </w:p>
    <w:p w14:paraId="5697EC6A" w14:textId="77777777" w:rsidR="00BC5025" w:rsidRPr="00AF42F7" w:rsidRDefault="00BC5025" w:rsidP="007D0A25">
      <w:pPr>
        <w:numPr>
          <w:ilvl w:val="0"/>
          <w:numId w:val="98"/>
        </w:numPr>
        <w:shd w:val="clear" w:color="auto" w:fill="FFFFFF"/>
        <w:spacing w:after="0"/>
        <w:rPr>
          <w:rFonts w:eastAsia="Times New Roman" w:cs="Calibri"/>
          <w:szCs w:val="24"/>
          <w:lang w:eastAsia="hr-HR"/>
        </w:rPr>
      </w:pPr>
      <w:r w:rsidRPr="00AF42F7">
        <w:rPr>
          <w:rFonts w:eastAsia="Times New Roman" w:cs="Calibri"/>
          <w:szCs w:val="24"/>
          <w:lang w:eastAsia="hr-HR"/>
        </w:rPr>
        <w:t>Podaci o infrastrukturi preuzeti od nadležnih institucija i/ili prikupljeni iz javnih izvora podataka, te iz arhive Hrvatskih voda (zračne luke, željeznički kolodvori, riječne i morske luke, autobusni kolodvori, bolnice, škole, dječji vrtići, domovi umirovljenika, vodozahvati, trafostanice, željezničke pruge, nasipi, autoceste, ostale ceste).</w:t>
      </w:r>
    </w:p>
    <w:p w14:paraId="1D558E3A" w14:textId="77777777" w:rsidR="00BC5025" w:rsidRPr="00AF42F7" w:rsidRDefault="00BC5025" w:rsidP="007D0A25">
      <w:pPr>
        <w:numPr>
          <w:ilvl w:val="0"/>
          <w:numId w:val="98"/>
        </w:numPr>
        <w:shd w:val="clear" w:color="auto" w:fill="FFFFFF"/>
        <w:spacing w:after="0"/>
        <w:rPr>
          <w:rFonts w:eastAsia="Times New Roman" w:cs="Calibri"/>
          <w:szCs w:val="24"/>
          <w:lang w:eastAsia="hr-HR"/>
        </w:rPr>
      </w:pPr>
      <w:r w:rsidRPr="00AF42F7">
        <w:rPr>
          <w:rFonts w:eastAsia="Times New Roman" w:cs="Calibri"/>
          <w:szCs w:val="24"/>
          <w:lang w:eastAsia="hr-HR"/>
        </w:rPr>
        <w:t>Podaci o zaštiti okoliša preuzeti od nadležnih institucija i/ili prikupljeni iz arhive Hrvatskih voda, odnosno iz Registra zaštićenih područja (područja zaštite staništa ili vrsta, nacionalni parkovi, vodozaštitna područja, kupališta, IPPC / SEVESO II postrojenja, odlagališta otpada, uređaji za pročišćavanje otpadnih voda).</w:t>
      </w:r>
    </w:p>
    <w:p w14:paraId="763E1A3D" w14:textId="77777777" w:rsidR="00BC5025" w:rsidRPr="00AF42F7" w:rsidRDefault="00BC5025" w:rsidP="007D0A25">
      <w:pPr>
        <w:numPr>
          <w:ilvl w:val="0"/>
          <w:numId w:val="98"/>
        </w:numPr>
        <w:shd w:val="clear" w:color="auto" w:fill="FFFFFF"/>
        <w:spacing w:after="0"/>
        <w:rPr>
          <w:rFonts w:eastAsia="Times New Roman" w:cs="Calibri"/>
          <w:szCs w:val="24"/>
          <w:lang w:eastAsia="hr-HR"/>
        </w:rPr>
      </w:pPr>
      <w:r w:rsidRPr="00AF42F7">
        <w:rPr>
          <w:rFonts w:eastAsia="Times New Roman" w:cs="Calibri"/>
          <w:szCs w:val="24"/>
          <w:lang w:eastAsia="hr-HR"/>
        </w:rPr>
        <w:t>Podaci o kulturnoj baštini preuzeti od nadležnih institucija (UNESCO područja).</w:t>
      </w:r>
    </w:p>
    <w:p w14:paraId="478187D4" w14:textId="77777777" w:rsidR="00BC5025" w:rsidRPr="00AF42F7" w:rsidRDefault="00BC5025" w:rsidP="00BC5025">
      <w:pPr>
        <w:shd w:val="clear" w:color="auto" w:fill="FFFFFF"/>
        <w:spacing w:after="0"/>
        <w:ind w:left="720"/>
        <w:rPr>
          <w:rFonts w:eastAsia="Times New Roman" w:cs="Calibri"/>
          <w:szCs w:val="24"/>
          <w:lang w:eastAsia="hr-HR"/>
        </w:rPr>
      </w:pPr>
    </w:p>
    <w:p w14:paraId="4F44989F" w14:textId="77777777" w:rsidR="00BC5025" w:rsidRPr="00AF42F7" w:rsidRDefault="00BC5025" w:rsidP="00BC5025">
      <w:pPr>
        <w:shd w:val="clear" w:color="auto" w:fill="FFFFFF"/>
        <w:spacing w:after="0"/>
        <w:rPr>
          <w:rFonts w:eastAsia="Times New Roman" w:cs="Calibri"/>
          <w:szCs w:val="24"/>
          <w:lang w:eastAsia="hr-HR"/>
        </w:rPr>
      </w:pPr>
      <w:r w:rsidRPr="00AF42F7">
        <w:rPr>
          <w:rFonts w:eastAsia="Times New Roman" w:cs="Calibri"/>
          <w:szCs w:val="24"/>
          <w:lang w:eastAsia="hr-HR"/>
        </w:rPr>
        <w:t>Karte su objavljene u WebGIS preglednicima koji omogućuju prenošenje odabranih prostornih obuhvata u „pdf“ format i tiskanje.</w:t>
      </w:r>
    </w:p>
    <w:p w14:paraId="159FE5FA" w14:textId="77777777" w:rsidR="00BC5025" w:rsidRPr="00AF42F7" w:rsidRDefault="00BC5025" w:rsidP="00BC5025">
      <w:pPr>
        <w:shd w:val="clear" w:color="auto" w:fill="FFFFFF"/>
        <w:spacing w:after="0"/>
        <w:rPr>
          <w:rFonts w:eastAsia="Times New Roman" w:cs="Calibri"/>
          <w:szCs w:val="24"/>
          <w:lang w:eastAsia="hr-HR"/>
        </w:rPr>
      </w:pPr>
    </w:p>
    <w:p w14:paraId="324675F9" w14:textId="77777777" w:rsidR="00BC5025" w:rsidRPr="00AF42F7" w:rsidRDefault="00BC5025" w:rsidP="00BC5025">
      <w:pPr>
        <w:shd w:val="clear" w:color="auto" w:fill="FFFFFF"/>
        <w:spacing w:after="0"/>
        <w:rPr>
          <w:rFonts w:eastAsia="Times New Roman" w:cs="Calibri"/>
          <w:szCs w:val="24"/>
          <w:lang w:eastAsia="hr-HR"/>
        </w:rPr>
      </w:pPr>
      <w:r w:rsidRPr="00AF42F7">
        <w:rPr>
          <w:rFonts w:eastAsia="Times New Roman" w:cs="Calibri"/>
          <w:szCs w:val="24"/>
          <w:lang w:eastAsia="hr-HR"/>
        </w:rPr>
        <w:t>Karte su izrađene u okviru Plana upravljanja rizicima od poplava sukladno odredbama članaka 111. i 112. Zakona o vodama („Narodne novine“, br. 153/09, 63/11, 130/11, 56/13 i 14/14), i to za tri scenarija plavljenja određena Direktivom 2007/60/EZ Europskog parlamenta i Vijeća od 23. listopada 2007. o procjeni i upravljanju rizicima od poplava, i nisu pogodne za druge namjene.</w:t>
      </w:r>
    </w:p>
    <w:p w14:paraId="5428963E" w14:textId="77777777" w:rsidR="00BC5025" w:rsidRPr="00AF42F7" w:rsidRDefault="00BC5025" w:rsidP="00BC5025">
      <w:pPr>
        <w:shd w:val="clear" w:color="auto" w:fill="FFFFFF"/>
        <w:spacing w:after="0"/>
        <w:rPr>
          <w:rFonts w:eastAsia="Times New Roman" w:cs="Calibri"/>
          <w:szCs w:val="24"/>
          <w:lang w:eastAsia="hr-HR"/>
        </w:rPr>
      </w:pPr>
    </w:p>
    <w:p w14:paraId="3418989F" w14:textId="77777777" w:rsidR="00BC5025" w:rsidRPr="00AF42F7" w:rsidRDefault="00BC5025" w:rsidP="00BC5025">
      <w:pPr>
        <w:shd w:val="clear" w:color="auto" w:fill="FFFFFF"/>
        <w:spacing w:after="0"/>
        <w:rPr>
          <w:rFonts w:eastAsia="Times New Roman" w:cs="Calibri"/>
          <w:szCs w:val="24"/>
          <w:lang w:eastAsia="hr-HR"/>
        </w:rPr>
      </w:pPr>
      <w:r w:rsidRPr="00AF42F7">
        <w:rPr>
          <w:rFonts w:eastAsia="Times New Roman" w:cs="Calibri"/>
          <w:szCs w:val="24"/>
          <w:lang w:eastAsia="hr-HR"/>
        </w:rPr>
        <w:t>Prema utvrđenoj dinamici izrade i donošenja Plana upravljanja rizicima od poplava, karte će se po potrebi usklađivati s rezultatima javne rasprave.</w:t>
      </w:r>
    </w:p>
    <w:p w14:paraId="2EA3EC45" w14:textId="40E7B338" w:rsidR="00BC5025" w:rsidRPr="00AF42F7" w:rsidRDefault="00BC5025" w:rsidP="00BC5025">
      <w:r w:rsidRPr="00AF42F7">
        <w:t xml:space="preserve">Karte rizika od poplava Općine </w:t>
      </w:r>
      <w:r w:rsidR="00025672" w:rsidRPr="00AF42F7">
        <w:t>Kloštar Ivanić</w:t>
      </w:r>
      <w:r w:rsidRPr="00AF42F7">
        <w:t>:</w:t>
      </w:r>
    </w:p>
    <w:p w14:paraId="198A6C5A" w14:textId="77777777" w:rsidR="00F9465F" w:rsidRPr="00AF42F7" w:rsidRDefault="00F9465F" w:rsidP="007D0A25">
      <w:pPr>
        <w:numPr>
          <w:ilvl w:val="0"/>
          <w:numId w:val="99"/>
        </w:numPr>
      </w:pPr>
      <w:r w:rsidRPr="00AF42F7">
        <w:t>Karta vjerojatnosti od poplava po vjerojatnosti plavljenja</w:t>
      </w:r>
    </w:p>
    <w:p w14:paraId="72755848" w14:textId="1F851B3F" w:rsidR="00F9465F" w:rsidRPr="00AF42F7" w:rsidRDefault="00F9465F" w:rsidP="007D0A25">
      <w:pPr>
        <w:numPr>
          <w:ilvl w:val="0"/>
          <w:numId w:val="99"/>
        </w:numPr>
      </w:pPr>
      <w:r w:rsidRPr="00AF42F7">
        <w:t>Karta opasnosti od poplava za veliku vjerojatnost pojavljivanja – dubine</w:t>
      </w:r>
    </w:p>
    <w:p w14:paraId="4669AF30" w14:textId="1D0A21BE" w:rsidR="00F9465F" w:rsidRPr="00AF42F7" w:rsidRDefault="00F9465F" w:rsidP="007D0A25">
      <w:pPr>
        <w:numPr>
          <w:ilvl w:val="0"/>
          <w:numId w:val="99"/>
        </w:numPr>
      </w:pPr>
      <w:r w:rsidRPr="00AF42F7">
        <w:t>Karta opasnosti od poplava za srednju vjerojatnost pojavljivanja – dubine</w:t>
      </w:r>
    </w:p>
    <w:p w14:paraId="63AE9743" w14:textId="3A1621C9" w:rsidR="00BC5025" w:rsidRPr="00AF42F7" w:rsidRDefault="00F9465F" w:rsidP="007D0A25">
      <w:pPr>
        <w:numPr>
          <w:ilvl w:val="0"/>
          <w:numId w:val="99"/>
        </w:numPr>
      </w:pPr>
      <w:r w:rsidRPr="00AF42F7">
        <w:t>karta opasnosti od poplava za malu vjerojatnost pojavljivanja - dubine</w:t>
      </w:r>
    </w:p>
    <w:p w14:paraId="3BEDDF40" w14:textId="77777777" w:rsidR="00BC5025" w:rsidRPr="00025672" w:rsidRDefault="00BC5025" w:rsidP="00BC5025">
      <w:pPr>
        <w:rPr>
          <w:bCs/>
          <w:iCs/>
          <w:szCs w:val="24"/>
          <w:highlight w:val="yellow"/>
        </w:rPr>
      </w:pPr>
    </w:p>
    <w:p w14:paraId="2FC4D060" w14:textId="45C13FBD" w:rsidR="00BC5025" w:rsidRPr="00025672" w:rsidRDefault="00BC5025" w:rsidP="00200C5D">
      <w:pPr>
        <w:rPr>
          <w:highlight w:val="yellow"/>
        </w:rPr>
      </w:pPr>
    </w:p>
    <w:p w14:paraId="21B714E5" w14:textId="07A969DD" w:rsidR="006D7B7A" w:rsidRPr="00025672" w:rsidRDefault="006D7B7A" w:rsidP="00200C5D">
      <w:pPr>
        <w:rPr>
          <w:highlight w:val="yellow"/>
        </w:rPr>
      </w:pPr>
    </w:p>
    <w:p w14:paraId="5B4108C4" w14:textId="68FA1FC4" w:rsidR="006D7B7A" w:rsidRPr="00025672" w:rsidRDefault="006D7B7A" w:rsidP="00200C5D">
      <w:pPr>
        <w:rPr>
          <w:highlight w:val="yellow"/>
        </w:rPr>
      </w:pPr>
    </w:p>
    <w:p w14:paraId="34CF0045" w14:textId="192C77A9" w:rsidR="006D7B7A" w:rsidRPr="00D0413E" w:rsidRDefault="00497A4B" w:rsidP="006D7B7A">
      <w:pPr>
        <w:pStyle w:val="Naslov2"/>
      </w:pPr>
      <w:bookmarkStart w:id="1630" w:name="_Toc65151670"/>
      <w:bookmarkStart w:id="1631" w:name="_Toc86396467"/>
      <w:r w:rsidRPr="00D0413E">
        <w:lastRenderedPageBreak/>
        <w:t>9</w:t>
      </w:r>
      <w:r w:rsidR="006D7B7A" w:rsidRPr="00D0413E">
        <w:t>.2. Karta prijetnji – Industrijska nesreća</w:t>
      </w:r>
      <w:bookmarkEnd w:id="1630"/>
      <w:bookmarkEnd w:id="1631"/>
    </w:p>
    <w:p w14:paraId="5EA196DD" w14:textId="4B341688" w:rsidR="006D7B7A" w:rsidRPr="00D0413E" w:rsidRDefault="006D7B7A" w:rsidP="004A7545">
      <w:pPr>
        <w:spacing w:after="0"/>
      </w:pPr>
    </w:p>
    <w:p w14:paraId="285141B7" w14:textId="6447D8BB" w:rsidR="006D7B7A" w:rsidRPr="00D0413E" w:rsidRDefault="004A7545" w:rsidP="00200C5D">
      <w:r w:rsidRPr="00D0413E">
        <w:t xml:space="preserve">U nastavku se nalazi grafički prikaz procijenjenih zona ugrožavanja opasnim tvarima na lokaciji operatera.  </w:t>
      </w:r>
    </w:p>
    <w:p w14:paraId="1AB9E579" w14:textId="1554560F" w:rsidR="00D30BF6" w:rsidRDefault="00E448D3" w:rsidP="00E448D3">
      <w:pPr>
        <w:spacing w:after="0" w:line="240" w:lineRule="auto"/>
        <w:jc w:val="center"/>
        <w:rPr>
          <w:highlight w:val="yellow"/>
        </w:rPr>
      </w:pPr>
      <w:r>
        <w:rPr>
          <w:noProof/>
          <w:lang w:eastAsia="hr-HR"/>
        </w:rPr>
        <w:drawing>
          <wp:inline distT="0" distB="0" distL="0" distR="0" wp14:anchorId="447FA9F7" wp14:editId="6C2CFF8B">
            <wp:extent cx="5759450" cy="6405245"/>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pic:cNvPicPr/>
                  </pic:nvPicPr>
                  <pic:blipFill>
                    <a:blip r:embed="rId100">
                      <a:extLst>
                        <a:ext uri="{28A0092B-C50C-407E-A947-70E740481C1C}">
                          <a14:useLocalDpi xmlns:a14="http://schemas.microsoft.com/office/drawing/2010/main" val="0"/>
                        </a:ext>
                      </a:extLst>
                    </a:blip>
                    <a:stretch>
                      <a:fillRect/>
                    </a:stretch>
                  </pic:blipFill>
                  <pic:spPr>
                    <a:xfrm>
                      <a:off x="0" y="0"/>
                      <a:ext cx="5759450" cy="6405245"/>
                    </a:xfrm>
                    <a:prstGeom prst="rect">
                      <a:avLst/>
                    </a:prstGeom>
                  </pic:spPr>
                </pic:pic>
              </a:graphicData>
            </a:graphic>
          </wp:inline>
        </w:drawing>
      </w:r>
    </w:p>
    <w:p w14:paraId="5F7639EA" w14:textId="6BB30A4C" w:rsidR="00E448D3" w:rsidRDefault="00E448D3" w:rsidP="00E448D3">
      <w:pPr>
        <w:pStyle w:val="Opisslike"/>
        <w:spacing w:line="240" w:lineRule="auto"/>
        <w:jc w:val="left"/>
      </w:pPr>
      <w:bookmarkStart w:id="1632" w:name="_Toc86396623"/>
      <w:r>
        <w:t xml:space="preserve">Slika </w:t>
      </w:r>
      <w:fldSimple w:instr=" SEQ Slika \* ARABIC ">
        <w:r w:rsidR="00D0413E">
          <w:rPr>
            <w:noProof/>
          </w:rPr>
          <w:t>26</w:t>
        </w:r>
      </w:fldSimple>
      <w:r>
        <w:t>: Satelitska karta - grafički prikaz zona ugroženosti za kasnu eksploziju najgoreg mogućeg događaja</w:t>
      </w:r>
      <w:bookmarkEnd w:id="1632"/>
    </w:p>
    <w:p w14:paraId="0C28F2C4" w14:textId="77777777" w:rsidR="00E448D3" w:rsidRDefault="00E448D3" w:rsidP="00E448D3">
      <w:pPr>
        <w:spacing w:after="0" w:line="240" w:lineRule="auto"/>
        <w:jc w:val="left"/>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256CD3E2" w14:textId="77777777" w:rsidR="00E448D3" w:rsidRDefault="00E448D3" w:rsidP="00E448D3">
      <w:pPr>
        <w:spacing w:after="0"/>
      </w:pPr>
    </w:p>
    <w:p w14:paraId="0702569A" w14:textId="636D1CFB" w:rsidR="00E448D3" w:rsidRDefault="00E448D3" w:rsidP="00E448D3">
      <w:r>
        <w:t xml:space="preserve">Mjesto zapaljenja je usmjereno prema najotvorenijem prostoru, bez prirodnih i gospodarskih barijera koje sprječavaju širenje (zgrade, prirodno uzvišenje terena, vegetacija, dr.). Vjerojatno je za pretpostaviti da će se oblak ugljikovodika širiti linijom prometnica. </w:t>
      </w:r>
    </w:p>
    <w:p w14:paraId="6BFDC63D" w14:textId="5CE7F07F" w:rsidR="00E448D3" w:rsidRDefault="00E448D3" w:rsidP="00E448D3">
      <w:pPr>
        <w:spacing w:after="0" w:line="240" w:lineRule="auto"/>
        <w:jc w:val="center"/>
      </w:pPr>
      <w:r>
        <w:rPr>
          <w:noProof/>
          <w:lang w:eastAsia="hr-HR"/>
        </w:rPr>
        <w:lastRenderedPageBreak/>
        <w:drawing>
          <wp:inline distT="0" distB="0" distL="0" distR="0" wp14:anchorId="4D8B5A05" wp14:editId="375BEEE1">
            <wp:extent cx="5759450" cy="5713095"/>
            <wp:effectExtent l="0" t="0" r="0" b="190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pic:cNvPicPr/>
                  </pic:nvPicPr>
                  <pic:blipFill>
                    <a:blip r:embed="rId101">
                      <a:extLst>
                        <a:ext uri="{28A0092B-C50C-407E-A947-70E740481C1C}">
                          <a14:useLocalDpi xmlns:a14="http://schemas.microsoft.com/office/drawing/2010/main" val="0"/>
                        </a:ext>
                      </a:extLst>
                    </a:blip>
                    <a:stretch>
                      <a:fillRect/>
                    </a:stretch>
                  </pic:blipFill>
                  <pic:spPr>
                    <a:xfrm>
                      <a:off x="0" y="0"/>
                      <a:ext cx="5759450" cy="5713095"/>
                    </a:xfrm>
                    <a:prstGeom prst="rect">
                      <a:avLst/>
                    </a:prstGeom>
                  </pic:spPr>
                </pic:pic>
              </a:graphicData>
            </a:graphic>
          </wp:inline>
        </w:drawing>
      </w:r>
    </w:p>
    <w:p w14:paraId="49023245" w14:textId="1B4D1BA0" w:rsidR="00E448D3" w:rsidRPr="00E448D3" w:rsidRDefault="00E448D3" w:rsidP="00E448D3">
      <w:pPr>
        <w:pStyle w:val="Opisslike"/>
        <w:spacing w:line="240" w:lineRule="auto"/>
      </w:pPr>
      <w:bookmarkStart w:id="1633" w:name="_Toc86396624"/>
      <w:r>
        <w:t xml:space="preserve">Slika </w:t>
      </w:r>
      <w:fldSimple w:instr=" SEQ Slika \* ARABIC ">
        <w:r w:rsidR="00D0413E">
          <w:rPr>
            <w:noProof/>
          </w:rPr>
          <w:t>27</w:t>
        </w:r>
      </w:fldSimple>
      <w:r>
        <w:t>: Karta prometnica - grafički prikaz zona ugroženosti za kasnu eksploziju najgoreg mogućeg događaja</w:t>
      </w:r>
      <w:bookmarkEnd w:id="1633"/>
    </w:p>
    <w:p w14:paraId="7C5801AB" w14:textId="47436029" w:rsidR="00E448D3" w:rsidRDefault="00E448D3" w:rsidP="00E448D3">
      <w:pPr>
        <w:spacing w:after="0" w:line="240" w:lineRule="auto"/>
        <w:jc w:val="left"/>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7ECCF283" w14:textId="178081D4" w:rsidR="00E448D3" w:rsidRDefault="00E448D3" w:rsidP="00E448D3">
      <w:pPr>
        <w:spacing w:after="0" w:line="240" w:lineRule="auto"/>
        <w:jc w:val="left"/>
        <w:rPr>
          <w:sz w:val="20"/>
          <w:szCs w:val="20"/>
        </w:rPr>
      </w:pPr>
    </w:p>
    <w:p w14:paraId="38016DC5" w14:textId="75E6C53C" w:rsidR="00E448D3" w:rsidRDefault="00E448D3" w:rsidP="00E448D3">
      <w:pPr>
        <w:spacing w:after="0" w:line="240" w:lineRule="auto"/>
        <w:rPr>
          <w:szCs w:val="24"/>
        </w:rPr>
      </w:pPr>
      <w:r w:rsidRPr="00E448D3">
        <w:rPr>
          <w:szCs w:val="24"/>
        </w:rPr>
        <w:t xml:space="preserve">Mjesto zapaljenja je usmjereno prema najotvorenijem prostoru, bez prirodnih i gospodarskih barijera koje sprječavaju širenje (zgrade, prirodno uzvišenje terena, vegetacija i dr.). Vjerojatno je za pretpostaviti da bi se oblak ugljikovodika širio linijom prometnica. </w:t>
      </w:r>
    </w:p>
    <w:p w14:paraId="312976E0" w14:textId="1EC22E64" w:rsidR="00E448D3" w:rsidRDefault="00E448D3" w:rsidP="00E448D3">
      <w:pPr>
        <w:spacing w:after="0" w:line="240" w:lineRule="auto"/>
        <w:rPr>
          <w:szCs w:val="24"/>
        </w:rPr>
      </w:pPr>
    </w:p>
    <w:p w14:paraId="1A7A82F4" w14:textId="677DFCD1" w:rsidR="00E448D3" w:rsidRDefault="00E448D3" w:rsidP="00E448D3">
      <w:pPr>
        <w:spacing w:after="0" w:line="240" w:lineRule="auto"/>
        <w:rPr>
          <w:szCs w:val="24"/>
        </w:rPr>
      </w:pPr>
    </w:p>
    <w:p w14:paraId="6758CD91" w14:textId="54D3263D" w:rsidR="00D0413E" w:rsidRDefault="00D0413E" w:rsidP="00E448D3">
      <w:pPr>
        <w:spacing w:after="0" w:line="240" w:lineRule="auto"/>
        <w:rPr>
          <w:szCs w:val="24"/>
        </w:rPr>
      </w:pPr>
    </w:p>
    <w:p w14:paraId="436EE7F3" w14:textId="10C51D70" w:rsidR="00D0413E" w:rsidRDefault="00D0413E" w:rsidP="00E448D3">
      <w:pPr>
        <w:spacing w:after="0" w:line="240" w:lineRule="auto"/>
        <w:rPr>
          <w:szCs w:val="24"/>
        </w:rPr>
      </w:pPr>
    </w:p>
    <w:p w14:paraId="75070217" w14:textId="28E8133C" w:rsidR="00D0413E" w:rsidRDefault="00D0413E" w:rsidP="00E448D3">
      <w:pPr>
        <w:spacing w:after="0" w:line="240" w:lineRule="auto"/>
        <w:rPr>
          <w:szCs w:val="24"/>
        </w:rPr>
      </w:pPr>
    </w:p>
    <w:p w14:paraId="6A36A768" w14:textId="4DC12CFA" w:rsidR="00D0413E" w:rsidRDefault="00D0413E" w:rsidP="00E448D3">
      <w:pPr>
        <w:spacing w:after="0" w:line="240" w:lineRule="auto"/>
        <w:rPr>
          <w:szCs w:val="24"/>
        </w:rPr>
      </w:pPr>
    </w:p>
    <w:p w14:paraId="06E757C1" w14:textId="741E2DEC" w:rsidR="00D0413E" w:rsidRDefault="00D0413E" w:rsidP="00E448D3">
      <w:pPr>
        <w:spacing w:after="0" w:line="240" w:lineRule="auto"/>
        <w:rPr>
          <w:szCs w:val="24"/>
        </w:rPr>
      </w:pPr>
    </w:p>
    <w:p w14:paraId="44D4BA62" w14:textId="2FFF20FD" w:rsidR="00D0413E" w:rsidRDefault="00D0413E" w:rsidP="00E448D3">
      <w:pPr>
        <w:spacing w:after="0" w:line="240" w:lineRule="auto"/>
        <w:rPr>
          <w:szCs w:val="24"/>
        </w:rPr>
      </w:pPr>
    </w:p>
    <w:p w14:paraId="69A14626" w14:textId="6B0D2181" w:rsidR="00D0413E" w:rsidRDefault="00D0413E" w:rsidP="00E448D3">
      <w:pPr>
        <w:spacing w:after="0" w:line="240" w:lineRule="auto"/>
        <w:rPr>
          <w:szCs w:val="24"/>
        </w:rPr>
      </w:pPr>
    </w:p>
    <w:p w14:paraId="71CB3BCF" w14:textId="1CC26E69" w:rsidR="00D0413E" w:rsidRDefault="00D0413E" w:rsidP="00E448D3">
      <w:pPr>
        <w:spacing w:after="0" w:line="240" w:lineRule="auto"/>
        <w:rPr>
          <w:szCs w:val="24"/>
        </w:rPr>
      </w:pPr>
    </w:p>
    <w:p w14:paraId="6A126F82" w14:textId="604CC55C" w:rsidR="00D0413E" w:rsidRDefault="00D0413E" w:rsidP="00D0413E">
      <w:pPr>
        <w:spacing w:after="0" w:line="240" w:lineRule="auto"/>
        <w:jc w:val="center"/>
        <w:rPr>
          <w:szCs w:val="24"/>
        </w:rPr>
      </w:pPr>
    </w:p>
    <w:p w14:paraId="7C3C5347" w14:textId="3153CA79" w:rsidR="00D0413E" w:rsidRDefault="00D0413E" w:rsidP="00D0413E">
      <w:pPr>
        <w:spacing w:after="0" w:line="240" w:lineRule="auto"/>
        <w:jc w:val="center"/>
        <w:rPr>
          <w:szCs w:val="24"/>
        </w:rPr>
      </w:pPr>
    </w:p>
    <w:p w14:paraId="768B4B36" w14:textId="707E394F" w:rsidR="00D0413E" w:rsidRDefault="00D0413E" w:rsidP="00D0413E">
      <w:pPr>
        <w:spacing w:after="0" w:line="240" w:lineRule="auto"/>
        <w:jc w:val="center"/>
        <w:rPr>
          <w:szCs w:val="24"/>
        </w:rPr>
      </w:pPr>
      <w:r>
        <w:rPr>
          <w:noProof/>
          <w:szCs w:val="24"/>
          <w:lang w:eastAsia="hr-HR"/>
        </w:rPr>
        <w:drawing>
          <wp:inline distT="0" distB="0" distL="0" distR="0" wp14:anchorId="35697E0A" wp14:editId="0786746F">
            <wp:extent cx="5759450" cy="5694680"/>
            <wp:effectExtent l="0" t="0" r="0" b="127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pic:cNvPicPr/>
                  </pic:nvPicPr>
                  <pic:blipFill>
                    <a:blip r:embed="rId102">
                      <a:extLst>
                        <a:ext uri="{28A0092B-C50C-407E-A947-70E740481C1C}">
                          <a14:useLocalDpi xmlns:a14="http://schemas.microsoft.com/office/drawing/2010/main" val="0"/>
                        </a:ext>
                      </a:extLst>
                    </a:blip>
                    <a:stretch>
                      <a:fillRect/>
                    </a:stretch>
                  </pic:blipFill>
                  <pic:spPr>
                    <a:xfrm>
                      <a:off x="0" y="0"/>
                      <a:ext cx="5759450" cy="5694680"/>
                    </a:xfrm>
                    <a:prstGeom prst="rect">
                      <a:avLst/>
                    </a:prstGeom>
                  </pic:spPr>
                </pic:pic>
              </a:graphicData>
            </a:graphic>
          </wp:inline>
        </w:drawing>
      </w:r>
    </w:p>
    <w:p w14:paraId="40AAD933" w14:textId="471CC655" w:rsidR="00D0413E" w:rsidRPr="00E448D3" w:rsidRDefault="00D0413E" w:rsidP="00D0413E">
      <w:pPr>
        <w:pStyle w:val="Opisslike"/>
        <w:spacing w:line="240" w:lineRule="auto"/>
        <w:rPr>
          <w:sz w:val="24"/>
          <w:szCs w:val="24"/>
        </w:rPr>
      </w:pPr>
      <w:bookmarkStart w:id="1634" w:name="_Toc86396625"/>
      <w:r>
        <w:t xml:space="preserve">Slika </w:t>
      </w:r>
      <w:fldSimple w:instr=" SEQ Slika \* ARABIC ">
        <w:r>
          <w:rPr>
            <w:noProof/>
          </w:rPr>
          <w:t>28</w:t>
        </w:r>
      </w:fldSimple>
      <w:r>
        <w:t>: Topografska karta - grafički prikaz zona ugroženosti za kasnu eksploziju najgoreg mogućeg događaja</w:t>
      </w:r>
      <w:bookmarkEnd w:id="1634"/>
    </w:p>
    <w:p w14:paraId="0E3DEFDB" w14:textId="77777777" w:rsidR="00D0413E" w:rsidRDefault="00D0413E" w:rsidP="00D0413E">
      <w:pPr>
        <w:spacing w:after="0" w:line="240" w:lineRule="auto"/>
        <w:jc w:val="left"/>
        <w:rPr>
          <w:sz w:val="20"/>
          <w:szCs w:val="20"/>
        </w:rPr>
      </w:pPr>
      <w:r w:rsidRPr="00D71DDF">
        <w:rPr>
          <w:sz w:val="20"/>
          <w:szCs w:val="20"/>
        </w:rPr>
        <w:t>Izvor: Procjena rizika pravnih osoba koje obavljaju djelatnost korištenjem opasnih tvari za maloprodajno mjesto Kloštar Ivanić, Kralja Tomislava 18, Kloštar Ivanić, 2020.god.</w:t>
      </w:r>
    </w:p>
    <w:p w14:paraId="4C942507" w14:textId="791FC82B" w:rsidR="00E448D3" w:rsidRDefault="00E448D3" w:rsidP="00A122D4">
      <w:pPr>
        <w:spacing w:after="0"/>
        <w:rPr>
          <w:highlight w:val="yellow"/>
        </w:rPr>
      </w:pPr>
    </w:p>
    <w:p w14:paraId="534F00A6" w14:textId="69A83BE5" w:rsidR="00D0413E" w:rsidRPr="00A122D4" w:rsidRDefault="00D0413E" w:rsidP="00E448D3">
      <w:r w:rsidRPr="00A122D4">
        <w:t xml:space="preserve">Mjesto zapaljenja je usmjereno prema najotvorenijem prostoru, bez prirodnih i gospodarskih barijera koje sprječavaju širenje (zgrade, prirodno uzvišenje terena, vegetacija, dr.). </w:t>
      </w:r>
      <w:r w:rsidR="00A122D4" w:rsidRPr="00A122D4">
        <w:t xml:space="preserve">Vjerojatno je za pretpostaviti da bi se oblak ugljikovodika širio linijom prometnica. </w:t>
      </w:r>
    </w:p>
    <w:p w14:paraId="760EA5F1" w14:textId="77777777" w:rsidR="00A122D4" w:rsidRPr="00E448D3" w:rsidRDefault="00A122D4" w:rsidP="00E448D3">
      <w:pPr>
        <w:rPr>
          <w:highlight w:val="yellow"/>
        </w:rPr>
      </w:pPr>
    </w:p>
    <w:p w14:paraId="1EC9586E" w14:textId="755B4C05" w:rsidR="00D30BF6" w:rsidRDefault="00D30BF6" w:rsidP="00200C5D">
      <w:pPr>
        <w:rPr>
          <w:highlight w:val="yellow"/>
        </w:rPr>
      </w:pPr>
    </w:p>
    <w:p w14:paraId="4A805B7E" w14:textId="3942DE65" w:rsidR="00D0413E" w:rsidRDefault="00D0413E" w:rsidP="00200C5D">
      <w:pPr>
        <w:rPr>
          <w:highlight w:val="yellow"/>
        </w:rPr>
      </w:pPr>
    </w:p>
    <w:p w14:paraId="555A9890" w14:textId="6F5EFD49" w:rsidR="00D0413E" w:rsidRDefault="00D0413E" w:rsidP="00200C5D">
      <w:pPr>
        <w:rPr>
          <w:highlight w:val="yellow"/>
        </w:rPr>
      </w:pPr>
    </w:p>
    <w:p w14:paraId="7A7C8AE5" w14:textId="2C737DD7" w:rsidR="00D30BF6" w:rsidRPr="00265BBC" w:rsidRDefault="00D30BF6" w:rsidP="00D30BF6">
      <w:pPr>
        <w:pStyle w:val="Naslov1"/>
      </w:pPr>
      <w:bookmarkStart w:id="1635" w:name="_Toc521390210"/>
      <w:bookmarkStart w:id="1636" w:name="_Toc523819157"/>
      <w:bookmarkStart w:id="1637" w:name="_Toc525218466"/>
      <w:bookmarkStart w:id="1638" w:name="_Toc528304103"/>
      <w:bookmarkStart w:id="1639" w:name="_Toc532552160"/>
      <w:bookmarkStart w:id="1640" w:name="_Toc13211243"/>
      <w:bookmarkStart w:id="1641" w:name="_Toc52864448"/>
      <w:bookmarkStart w:id="1642" w:name="_Toc58923390"/>
      <w:bookmarkStart w:id="1643" w:name="_Toc65151671"/>
      <w:bookmarkStart w:id="1644" w:name="_Toc86396468"/>
      <w:r w:rsidRPr="00265BBC">
        <w:lastRenderedPageBreak/>
        <w:t>1</w:t>
      </w:r>
      <w:r w:rsidR="00497A4B" w:rsidRPr="00265BBC">
        <w:t>0</w:t>
      </w:r>
      <w:r w:rsidRPr="00265BBC">
        <w:t xml:space="preserve">. POPIS SUDIONIKA IZRADE PROCJENE RIZIKA OD VELIKIH NESREĆA ZA </w:t>
      </w:r>
      <w:bookmarkStart w:id="1645" w:name="_Hlk511037489"/>
      <w:bookmarkEnd w:id="1635"/>
      <w:bookmarkEnd w:id="1636"/>
      <w:bookmarkEnd w:id="1637"/>
      <w:bookmarkEnd w:id="1638"/>
      <w:bookmarkEnd w:id="1639"/>
      <w:bookmarkEnd w:id="1640"/>
      <w:r w:rsidRPr="00265BBC">
        <w:t xml:space="preserve">OPĆINU </w:t>
      </w:r>
      <w:bookmarkEnd w:id="1641"/>
      <w:bookmarkEnd w:id="1642"/>
      <w:bookmarkEnd w:id="1643"/>
      <w:r w:rsidR="00025672" w:rsidRPr="00265BBC">
        <w:t>KLOŠTAR IVANIĆ</w:t>
      </w:r>
      <w:bookmarkEnd w:id="1644"/>
    </w:p>
    <w:p w14:paraId="16E95AD2" w14:textId="77777777" w:rsidR="00D30BF6" w:rsidRPr="00265BBC" w:rsidRDefault="00D30BF6"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7477EBE8"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bookmarkEnd w:id="1645"/>
          <w:p w14:paraId="114DE5DC" w14:textId="77777777" w:rsidR="00D30BF6" w:rsidRPr="00265BBC" w:rsidRDefault="00D30BF6" w:rsidP="00D30BF6">
            <w:pPr>
              <w:spacing w:after="0"/>
              <w:jc w:val="left"/>
              <w:rPr>
                <w:b/>
                <w:bCs/>
                <w:sz w:val="20"/>
                <w:szCs w:val="20"/>
              </w:rPr>
            </w:pPr>
            <w:r w:rsidRPr="00265BBC">
              <w:rPr>
                <w:b/>
                <w:bCs/>
                <w:sz w:val="20"/>
                <w:szCs w:val="20"/>
              </w:rPr>
              <w:t>RIZIK: Epidemije i pandemije</w:t>
            </w:r>
          </w:p>
        </w:tc>
      </w:tr>
      <w:tr w:rsidR="00D30BF6" w:rsidRPr="00265BBC" w14:paraId="5EB18667"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A20BF5" w14:textId="1B185F54" w:rsidR="00D30BF6" w:rsidRPr="00265BBC" w:rsidRDefault="00D30BF6" w:rsidP="00D30BF6">
            <w:pPr>
              <w:spacing w:after="0"/>
              <w:jc w:val="left"/>
              <w:rPr>
                <w:sz w:val="20"/>
                <w:szCs w:val="20"/>
              </w:rPr>
            </w:pPr>
            <w:r w:rsidRPr="00265BBC">
              <w:rPr>
                <w:sz w:val="20"/>
                <w:szCs w:val="20"/>
              </w:rPr>
              <w:t xml:space="preserve">Koordinator: </w:t>
            </w:r>
            <w:r w:rsidR="00265BBC" w:rsidRPr="00265BBC">
              <w:rPr>
                <w:sz w:val="20"/>
                <w:szCs w:val="20"/>
              </w:rPr>
              <w:t>Načelnik Stožera civilne zaštite Općine Kloštar Ivanić</w:t>
            </w:r>
          </w:p>
        </w:tc>
      </w:tr>
      <w:tr w:rsidR="00D30BF6" w:rsidRPr="00265BBC" w14:paraId="09F0D73F"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DF36F" w14:textId="139A34E2" w:rsidR="00D30BF6" w:rsidRPr="00265BBC" w:rsidRDefault="00D30BF6" w:rsidP="00D30BF6">
            <w:pPr>
              <w:spacing w:after="0"/>
              <w:jc w:val="left"/>
              <w:rPr>
                <w:sz w:val="20"/>
                <w:szCs w:val="20"/>
              </w:rPr>
            </w:pPr>
            <w:r w:rsidRPr="00265BBC">
              <w:rPr>
                <w:sz w:val="20"/>
                <w:szCs w:val="20"/>
              </w:rPr>
              <w:t xml:space="preserve">Nositelj: </w:t>
            </w:r>
            <w:r w:rsidR="00265BBC" w:rsidRPr="00265BBC">
              <w:rPr>
                <w:sz w:val="20"/>
                <w:szCs w:val="20"/>
              </w:rPr>
              <w:t>Ambulanta Kloštar Ivanić</w:t>
            </w:r>
          </w:p>
        </w:tc>
      </w:tr>
      <w:tr w:rsidR="00D30BF6" w:rsidRPr="00265BBC" w14:paraId="4400A58C"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7E5144" w14:textId="285F07EC" w:rsidR="00D30BF6" w:rsidRPr="00265BBC" w:rsidRDefault="00D30BF6" w:rsidP="00D30BF6">
            <w:pPr>
              <w:spacing w:after="0"/>
              <w:jc w:val="left"/>
              <w:rPr>
                <w:sz w:val="20"/>
                <w:szCs w:val="20"/>
              </w:rPr>
            </w:pPr>
            <w:r w:rsidRPr="00265BBC">
              <w:rPr>
                <w:sz w:val="20"/>
                <w:szCs w:val="20"/>
              </w:rPr>
              <w:t xml:space="preserve">Izvršitelj: </w:t>
            </w:r>
            <w:r w:rsidR="00265BBC" w:rsidRPr="00265BBC">
              <w:rPr>
                <w:sz w:val="20"/>
                <w:szCs w:val="20"/>
              </w:rPr>
              <w:t>dr. Ivanka Madunić Majnarić, dr. Eva Pajun</w:t>
            </w:r>
          </w:p>
        </w:tc>
      </w:tr>
    </w:tbl>
    <w:p w14:paraId="67DBD1D6" w14:textId="77777777" w:rsidR="00D30BF6" w:rsidRPr="00265BBC" w:rsidRDefault="00D30BF6"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6A73EFB4"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0DE0BF" w14:textId="77777777" w:rsidR="00D30BF6" w:rsidRPr="00265BBC" w:rsidRDefault="00D30BF6" w:rsidP="00D30BF6">
            <w:pPr>
              <w:spacing w:after="0"/>
              <w:jc w:val="left"/>
              <w:rPr>
                <w:b/>
                <w:bCs/>
                <w:sz w:val="20"/>
                <w:szCs w:val="20"/>
              </w:rPr>
            </w:pPr>
            <w:r w:rsidRPr="00265BBC">
              <w:rPr>
                <w:b/>
                <w:bCs/>
                <w:sz w:val="20"/>
                <w:szCs w:val="20"/>
              </w:rPr>
              <w:t>RIZIK: EVP - Ekstremne temperature</w:t>
            </w:r>
          </w:p>
        </w:tc>
      </w:tr>
      <w:tr w:rsidR="00265BBC" w:rsidRPr="00265BBC" w14:paraId="60F6E47B"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BFB104" w14:textId="5C3BA2B5"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215D6FB2"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A8309A" w14:textId="4809249C" w:rsidR="00265BBC" w:rsidRPr="00265BBC" w:rsidRDefault="00265BBC" w:rsidP="00265BBC">
            <w:pPr>
              <w:spacing w:after="0"/>
              <w:jc w:val="left"/>
              <w:rPr>
                <w:sz w:val="20"/>
                <w:szCs w:val="20"/>
              </w:rPr>
            </w:pPr>
            <w:r w:rsidRPr="00265BBC">
              <w:rPr>
                <w:sz w:val="20"/>
                <w:szCs w:val="20"/>
              </w:rPr>
              <w:t>Nositelj: Općina Kloštar Ivanić, Ambulanta Kloštar Ivanić, VZO Kloštar Ivanić</w:t>
            </w:r>
          </w:p>
        </w:tc>
      </w:tr>
      <w:tr w:rsidR="00265BBC" w:rsidRPr="00265BBC" w14:paraId="501A304D"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92BAEF" w14:textId="0130C794" w:rsidR="00265BBC" w:rsidRPr="00265BBC" w:rsidRDefault="00265BBC" w:rsidP="00265BBC">
            <w:pPr>
              <w:spacing w:after="0"/>
              <w:jc w:val="left"/>
              <w:rPr>
                <w:sz w:val="20"/>
                <w:szCs w:val="20"/>
              </w:rPr>
            </w:pPr>
            <w:r w:rsidRPr="00265BBC">
              <w:rPr>
                <w:sz w:val="20"/>
                <w:szCs w:val="20"/>
              </w:rPr>
              <w:t>Izvršitelj: Komunalni redar Općine Kloštar Ivanić, dr. Ivanka Madunić Majnarić, dr. Eva Pajun, Zapovjednik VZO Kloštar Ivanić</w:t>
            </w:r>
          </w:p>
        </w:tc>
      </w:tr>
    </w:tbl>
    <w:p w14:paraId="551CFAAF" w14:textId="245D4CA2" w:rsidR="00D30BF6" w:rsidRPr="00265BBC" w:rsidRDefault="00D30BF6"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1B4FE07C"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96EEB1" w14:textId="77777777" w:rsidR="00D30BF6" w:rsidRPr="00265BBC" w:rsidRDefault="00D30BF6" w:rsidP="00D30BF6">
            <w:pPr>
              <w:spacing w:after="0"/>
              <w:jc w:val="left"/>
              <w:rPr>
                <w:b/>
                <w:bCs/>
                <w:sz w:val="20"/>
                <w:szCs w:val="20"/>
              </w:rPr>
            </w:pPr>
            <w:r w:rsidRPr="00265BBC">
              <w:rPr>
                <w:b/>
                <w:bCs/>
                <w:sz w:val="20"/>
                <w:szCs w:val="20"/>
              </w:rPr>
              <w:t>RIZIK: EVP – Mraz (padaline)</w:t>
            </w:r>
          </w:p>
        </w:tc>
      </w:tr>
      <w:tr w:rsidR="00D30BF6" w:rsidRPr="00265BBC" w14:paraId="236D580E"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63A2E7" w14:textId="34776AD5" w:rsidR="00D30BF6" w:rsidRPr="00265BBC" w:rsidRDefault="00D30BF6" w:rsidP="00D30BF6">
            <w:pPr>
              <w:spacing w:after="0"/>
              <w:jc w:val="left"/>
              <w:rPr>
                <w:sz w:val="20"/>
                <w:szCs w:val="20"/>
              </w:rPr>
            </w:pPr>
            <w:r w:rsidRPr="00265BBC">
              <w:rPr>
                <w:sz w:val="20"/>
                <w:szCs w:val="20"/>
              </w:rPr>
              <w:t xml:space="preserve">Koordinator: </w:t>
            </w:r>
            <w:r w:rsidR="00265BBC" w:rsidRPr="00265BBC">
              <w:rPr>
                <w:sz w:val="20"/>
                <w:szCs w:val="20"/>
              </w:rPr>
              <w:t>Načelnik Stožera civilne zaštite Općine Kloštar Ivanić</w:t>
            </w:r>
          </w:p>
        </w:tc>
      </w:tr>
      <w:tr w:rsidR="00D30BF6" w:rsidRPr="00265BBC" w14:paraId="54DEB702"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D7C649" w14:textId="2649AC08" w:rsidR="00D30BF6" w:rsidRPr="00265BBC" w:rsidRDefault="00D30BF6" w:rsidP="00D30BF6">
            <w:pPr>
              <w:spacing w:after="0"/>
              <w:jc w:val="left"/>
              <w:rPr>
                <w:sz w:val="20"/>
                <w:szCs w:val="20"/>
              </w:rPr>
            </w:pPr>
            <w:r w:rsidRPr="00265BBC">
              <w:rPr>
                <w:sz w:val="20"/>
                <w:szCs w:val="20"/>
              </w:rPr>
              <w:t xml:space="preserve">Nositelj: </w:t>
            </w:r>
            <w:r w:rsidR="00265BBC" w:rsidRPr="00265BBC">
              <w:rPr>
                <w:sz w:val="20"/>
                <w:szCs w:val="20"/>
              </w:rPr>
              <w:t>Općina Kloštar Ivanić</w:t>
            </w:r>
          </w:p>
        </w:tc>
      </w:tr>
      <w:tr w:rsidR="00D30BF6" w:rsidRPr="00265BBC" w14:paraId="7E7FC713"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FB56B" w14:textId="4DA4F9B0" w:rsidR="00D30BF6" w:rsidRPr="00265BBC" w:rsidRDefault="00D30BF6" w:rsidP="00D30BF6">
            <w:pPr>
              <w:spacing w:after="0"/>
              <w:jc w:val="left"/>
              <w:rPr>
                <w:sz w:val="20"/>
                <w:szCs w:val="20"/>
              </w:rPr>
            </w:pPr>
            <w:r w:rsidRPr="00265BBC">
              <w:rPr>
                <w:sz w:val="20"/>
                <w:szCs w:val="20"/>
              </w:rPr>
              <w:t xml:space="preserve">Izvršitelj: </w:t>
            </w:r>
            <w:r w:rsidR="00265BBC" w:rsidRPr="00265BBC">
              <w:rPr>
                <w:sz w:val="20"/>
                <w:szCs w:val="20"/>
              </w:rPr>
              <w:t>Komunalni redar Općine Kloštar Ivanić</w:t>
            </w:r>
          </w:p>
        </w:tc>
      </w:tr>
    </w:tbl>
    <w:p w14:paraId="2A51B5A6" w14:textId="3FEE9AEF" w:rsidR="00D30BF6" w:rsidRPr="00265BBC" w:rsidRDefault="00D30BF6"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C05593" w:rsidRPr="00265BBC" w14:paraId="49CC3D4D"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4C1D0" w14:textId="095957E4" w:rsidR="00C05593" w:rsidRPr="00265BBC" w:rsidRDefault="00C05593" w:rsidP="00160E51">
            <w:pPr>
              <w:spacing w:after="0"/>
              <w:jc w:val="left"/>
              <w:rPr>
                <w:b/>
                <w:bCs/>
                <w:sz w:val="20"/>
                <w:szCs w:val="20"/>
              </w:rPr>
            </w:pPr>
            <w:r w:rsidRPr="00265BBC">
              <w:rPr>
                <w:b/>
                <w:bCs/>
                <w:sz w:val="20"/>
                <w:szCs w:val="20"/>
              </w:rPr>
              <w:t>RIZIK: EVP – Kiša (padaline)</w:t>
            </w:r>
          </w:p>
        </w:tc>
      </w:tr>
      <w:tr w:rsidR="00265BBC" w:rsidRPr="00265BBC" w14:paraId="4F19197E"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88CAA" w14:textId="1C2A7844"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75C1DB41"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F3D868" w14:textId="583B21BC" w:rsidR="00265BBC" w:rsidRPr="00265BBC" w:rsidRDefault="00265BBC" w:rsidP="00265BBC">
            <w:pPr>
              <w:spacing w:after="0"/>
              <w:jc w:val="left"/>
              <w:rPr>
                <w:sz w:val="20"/>
                <w:szCs w:val="20"/>
              </w:rPr>
            </w:pPr>
            <w:r w:rsidRPr="00265BBC">
              <w:rPr>
                <w:sz w:val="20"/>
                <w:szCs w:val="20"/>
              </w:rPr>
              <w:t>Nositelj: Općina Kloštar Ivanić</w:t>
            </w:r>
          </w:p>
        </w:tc>
      </w:tr>
      <w:tr w:rsidR="00265BBC" w:rsidRPr="00265BBC" w14:paraId="4A528BD4"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0545C6" w14:textId="1F3F2984" w:rsidR="00265BBC" w:rsidRPr="00265BBC" w:rsidRDefault="00265BBC" w:rsidP="00265BBC">
            <w:pPr>
              <w:spacing w:after="0"/>
              <w:jc w:val="left"/>
              <w:rPr>
                <w:sz w:val="20"/>
                <w:szCs w:val="20"/>
              </w:rPr>
            </w:pPr>
            <w:r w:rsidRPr="00265BBC">
              <w:rPr>
                <w:sz w:val="20"/>
                <w:szCs w:val="20"/>
              </w:rPr>
              <w:t>Izvršitelj: Komunalni redar Općine Kloštar Ivanić</w:t>
            </w:r>
          </w:p>
        </w:tc>
      </w:tr>
    </w:tbl>
    <w:p w14:paraId="3FBA8789" w14:textId="5BCB281E" w:rsidR="00C05593" w:rsidRPr="00265BBC" w:rsidRDefault="00C05593"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C05593" w:rsidRPr="00265BBC" w14:paraId="257936C0"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8D7974" w14:textId="445CD636" w:rsidR="00C05593" w:rsidRPr="00265BBC" w:rsidRDefault="00C05593" w:rsidP="00160E51">
            <w:pPr>
              <w:spacing w:after="0"/>
              <w:jc w:val="left"/>
              <w:rPr>
                <w:b/>
                <w:bCs/>
                <w:sz w:val="20"/>
                <w:szCs w:val="20"/>
              </w:rPr>
            </w:pPr>
            <w:r w:rsidRPr="00265BBC">
              <w:rPr>
                <w:b/>
                <w:bCs/>
                <w:sz w:val="20"/>
                <w:szCs w:val="20"/>
              </w:rPr>
              <w:t>RIZIK: EVP – Tuča (padaline)</w:t>
            </w:r>
          </w:p>
        </w:tc>
      </w:tr>
      <w:tr w:rsidR="00265BBC" w:rsidRPr="00265BBC" w14:paraId="58982A87"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634E6" w14:textId="4745886C"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1E3B1008"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A4681D" w14:textId="0484D383" w:rsidR="00265BBC" w:rsidRPr="00265BBC" w:rsidRDefault="00265BBC" w:rsidP="00265BBC">
            <w:pPr>
              <w:spacing w:after="0"/>
              <w:jc w:val="left"/>
              <w:rPr>
                <w:sz w:val="20"/>
                <w:szCs w:val="20"/>
              </w:rPr>
            </w:pPr>
            <w:r w:rsidRPr="00265BBC">
              <w:rPr>
                <w:sz w:val="20"/>
                <w:szCs w:val="20"/>
              </w:rPr>
              <w:t>Nositelj: Općina Kloštar Ivanić</w:t>
            </w:r>
          </w:p>
        </w:tc>
      </w:tr>
      <w:tr w:rsidR="00265BBC" w:rsidRPr="00265BBC" w14:paraId="48198CA6"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C12C" w14:textId="4C969D2C" w:rsidR="00265BBC" w:rsidRPr="00265BBC" w:rsidRDefault="00265BBC" w:rsidP="00265BBC">
            <w:pPr>
              <w:spacing w:after="0"/>
              <w:jc w:val="left"/>
              <w:rPr>
                <w:sz w:val="20"/>
                <w:szCs w:val="20"/>
              </w:rPr>
            </w:pPr>
            <w:r w:rsidRPr="00265BBC">
              <w:rPr>
                <w:sz w:val="20"/>
                <w:szCs w:val="20"/>
              </w:rPr>
              <w:t>Izvršitelj: Komunalni redar Općine Kloštar Ivanić</w:t>
            </w:r>
          </w:p>
        </w:tc>
      </w:tr>
    </w:tbl>
    <w:p w14:paraId="1BCEFA84" w14:textId="77777777" w:rsidR="00C05593" w:rsidRPr="00265BBC" w:rsidRDefault="00C05593"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C05593" w:rsidRPr="00265BBC" w14:paraId="445CFA53"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F1126F" w14:textId="61B72959" w:rsidR="00C05593" w:rsidRPr="00265BBC" w:rsidRDefault="00C05593" w:rsidP="00160E51">
            <w:pPr>
              <w:spacing w:after="0"/>
              <w:jc w:val="left"/>
              <w:rPr>
                <w:b/>
                <w:bCs/>
                <w:sz w:val="20"/>
                <w:szCs w:val="20"/>
              </w:rPr>
            </w:pPr>
            <w:r w:rsidRPr="00265BBC">
              <w:rPr>
                <w:b/>
                <w:bCs/>
                <w:sz w:val="20"/>
                <w:szCs w:val="20"/>
              </w:rPr>
              <w:t>RIZIK: EVP – Vjetar (kretanje zračnih masa općenito)</w:t>
            </w:r>
          </w:p>
        </w:tc>
      </w:tr>
      <w:tr w:rsidR="00265BBC" w:rsidRPr="00265BBC" w14:paraId="0C4C0B21"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C1F5D" w14:textId="21971A46"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10BC50B0"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53AA62" w14:textId="3C7C774F" w:rsidR="00265BBC" w:rsidRPr="00265BBC" w:rsidRDefault="00265BBC" w:rsidP="00265BBC">
            <w:pPr>
              <w:spacing w:after="0"/>
              <w:jc w:val="left"/>
              <w:rPr>
                <w:sz w:val="20"/>
                <w:szCs w:val="20"/>
              </w:rPr>
            </w:pPr>
            <w:r w:rsidRPr="00265BBC">
              <w:rPr>
                <w:sz w:val="20"/>
                <w:szCs w:val="20"/>
              </w:rPr>
              <w:t>Nositelj: Općina Kloštar Ivanić</w:t>
            </w:r>
          </w:p>
        </w:tc>
      </w:tr>
      <w:tr w:rsidR="00265BBC" w:rsidRPr="00265BBC" w14:paraId="22EE29F2"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036AC" w14:textId="4771E2F1" w:rsidR="00265BBC" w:rsidRPr="00265BBC" w:rsidRDefault="00265BBC" w:rsidP="00265BBC">
            <w:pPr>
              <w:spacing w:after="0"/>
              <w:jc w:val="left"/>
              <w:rPr>
                <w:sz w:val="20"/>
                <w:szCs w:val="20"/>
              </w:rPr>
            </w:pPr>
            <w:r w:rsidRPr="00265BBC">
              <w:rPr>
                <w:sz w:val="20"/>
                <w:szCs w:val="20"/>
              </w:rPr>
              <w:t>Izvršitelj: Komunalni redar Općine Kloštar Ivanić</w:t>
            </w:r>
          </w:p>
        </w:tc>
      </w:tr>
    </w:tbl>
    <w:p w14:paraId="60486B2F" w14:textId="4ABA26B4" w:rsidR="00C05593" w:rsidRPr="00265BBC" w:rsidRDefault="00C05593"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C05593" w:rsidRPr="00265BBC" w14:paraId="335F54E8"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C172D6" w14:textId="707CBC34" w:rsidR="00C05593" w:rsidRPr="00265BBC" w:rsidRDefault="00C05593" w:rsidP="00160E51">
            <w:pPr>
              <w:spacing w:after="0"/>
              <w:jc w:val="left"/>
              <w:rPr>
                <w:b/>
                <w:bCs/>
                <w:sz w:val="20"/>
                <w:szCs w:val="20"/>
              </w:rPr>
            </w:pPr>
            <w:r w:rsidRPr="00265BBC">
              <w:rPr>
                <w:b/>
                <w:bCs/>
                <w:sz w:val="20"/>
                <w:szCs w:val="20"/>
              </w:rPr>
              <w:t>RIZIK: Suša</w:t>
            </w:r>
          </w:p>
        </w:tc>
      </w:tr>
      <w:tr w:rsidR="00265BBC" w:rsidRPr="00265BBC" w14:paraId="708F06D8"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4927F6" w14:textId="4FE84C44"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26108E19"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067DB0" w14:textId="4DCCC791" w:rsidR="00265BBC" w:rsidRPr="00265BBC" w:rsidRDefault="00265BBC" w:rsidP="00265BBC">
            <w:pPr>
              <w:spacing w:after="0"/>
              <w:jc w:val="left"/>
              <w:rPr>
                <w:sz w:val="20"/>
                <w:szCs w:val="20"/>
              </w:rPr>
            </w:pPr>
            <w:r w:rsidRPr="00265BBC">
              <w:rPr>
                <w:sz w:val="20"/>
                <w:szCs w:val="20"/>
              </w:rPr>
              <w:t>Nositelj: Općina Kloštar Ivanić</w:t>
            </w:r>
          </w:p>
        </w:tc>
      </w:tr>
      <w:tr w:rsidR="00265BBC" w:rsidRPr="00265BBC" w14:paraId="72A01C4B" w14:textId="77777777" w:rsidTr="00160E51">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821A8" w14:textId="56F115E6" w:rsidR="00265BBC" w:rsidRPr="00265BBC" w:rsidRDefault="00265BBC" w:rsidP="00265BBC">
            <w:pPr>
              <w:spacing w:after="0"/>
              <w:jc w:val="left"/>
              <w:rPr>
                <w:sz w:val="20"/>
                <w:szCs w:val="20"/>
              </w:rPr>
            </w:pPr>
            <w:r w:rsidRPr="00265BBC">
              <w:rPr>
                <w:sz w:val="20"/>
                <w:szCs w:val="20"/>
              </w:rPr>
              <w:t>Izvršitelj: Komunalni redar Općine Kloštar Ivanić</w:t>
            </w:r>
          </w:p>
        </w:tc>
      </w:tr>
    </w:tbl>
    <w:p w14:paraId="70AC52CA" w14:textId="77777777" w:rsidR="00C05593" w:rsidRPr="00265BBC" w:rsidRDefault="00C05593"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6B37AA6A"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D8F19" w14:textId="77777777" w:rsidR="00D30BF6" w:rsidRPr="00265BBC" w:rsidRDefault="00D30BF6" w:rsidP="00D30BF6">
            <w:pPr>
              <w:spacing w:after="0"/>
              <w:jc w:val="left"/>
              <w:rPr>
                <w:b/>
                <w:bCs/>
                <w:sz w:val="20"/>
                <w:szCs w:val="20"/>
              </w:rPr>
            </w:pPr>
            <w:r w:rsidRPr="00265BBC">
              <w:rPr>
                <w:b/>
                <w:bCs/>
                <w:sz w:val="20"/>
                <w:szCs w:val="20"/>
              </w:rPr>
              <w:t>RIZIK: Degradacija tla – Klizišta</w:t>
            </w:r>
          </w:p>
        </w:tc>
      </w:tr>
      <w:tr w:rsidR="00265BBC" w:rsidRPr="00265BBC" w14:paraId="59C4FEBF"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9199C5" w14:textId="37C1C920"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0D764F72"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6DB99A" w14:textId="60043838" w:rsidR="00265BBC" w:rsidRPr="00265BBC" w:rsidRDefault="00265BBC" w:rsidP="00265BBC">
            <w:pPr>
              <w:spacing w:after="0"/>
              <w:jc w:val="left"/>
              <w:rPr>
                <w:sz w:val="20"/>
                <w:szCs w:val="20"/>
              </w:rPr>
            </w:pPr>
            <w:r w:rsidRPr="00265BBC">
              <w:rPr>
                <w:sz w:val="20"/>
                <w:szCs w:val="20"/>
              </w:rPr>
              <w:t>Nositelj: Općina Kloštar Ivanić</w:t>
            </w:r>
          </w:p>
        </w:tc>
      </w:tr>
      <w:tr w:rsidR="00265BBC" w:rsidRPr="00265BBC" w14:paraId="3C2CA866"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27DB1" w14:textId="6267F214" w:rsidR="00265BBC" w:rsidRPr="00265BBC" w:rsidRDefault="00265BBC" w:rsidP="00265BBC">
            <w:pPr>
              <w:spacing w:after="0"/>
              <w:jc w:val="left"/>
              <w:rPr>
                <w:sz w:val="20"/>
                <w:szCs w:val="20"/>
              </w:rPr>
            </w:pPr>
            <w:r w:rsidRPr="00265BBC">
              <w:rPr>
                <w:sz w:val="20"/>
                <w:szCs w:val="20"/>
              </w:rPr>
              <w:t>Izvršitelj: Komunalni redar Općine Kloštar Ivanić</w:t>
            </w:r>
          </w:p>
        </w:tc>
      </w:tr>
    </w:tbl>
    <w:p w14:paraId="3DCA23BE" w14:textId="48BEE173" w:rsidR="00C05593" w:rsidRPr="00265BBC" w:rsidRDefault="00C05593" w:rsidP="00D30BF6">
      <w:pPr>
        <w:spacing w:after="0"/>
      </w:pPr>
    </w:p>
    <w:p w14:paraId="5DDBE01A" w14:textId="77777777" w:rsidR="00265BBC" w:rsidRPr="00265BBC" w:rsidRDefault="00265BBC" w:rsidP="00D30BF6">
      <w:pPr>
        <w:spacing w:after="0"/>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6A2B4FD3"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78B102" w14:textId="77777777" w:rsidR="00D30BF6" w:rsidRPr="00265BBC" w:rsidRDefault="00D30BF6" w:rsidP="00D30BF6">
            <w:pPr>
              <w:spacing w:after="0"/>
              <w:jc w:val="left"/>
              <w:rPr>
                <w:b/>
                <w:bCs/>
                <w:sz w:val="20"/>
                <w:szCs w:val="20"/>
              </w:rPr>
            </w:pPr>
            <w:r w:rsidRPr="00265BBC">
              <w:rPr>
                <w:b/>
                <w:bCs/>
                <w:sz w:val="20"/>
                <w:szCs w:val="20"/>
              </w:rPr>
              <w:lastRenderedPageBreak/>
              <w:t>RIZIK: Poplava – Poplava izazvana slijevanjem kopnenih vodenih tijela</w:t>
            </w:r>
          </w:p>
        </w:tc>
      </w:tr>
      <w:tr w:rsidR="00265BBC" w:rsidRPr="00265BBC" w14:paraId="5B4008E0"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2310A" w14:textId="5018157A"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423BB411"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154B6" w14:textId="39EBD4C0" w:rsidR="00265BBC" w:rsidRPr="00265BBC" w:rsidRDefault="00265BBC" w:rsidP="00265BBC">
            <w:pPr>
              <w:spacing w:after="0"/>
              <w:jc w:val="left"/>
              <w:rPr>
                <w:sz w:val="20"/>
                <w:szCs w:val="20"/>
              </w:rPr>
            </w:pPr>
            <w:r w:rsidRPr="00265BBC">
              <w:rPr>
                <w:sz w:val="20"/>
                <w:szCs w:val="20"/>
              </w:rPr>
              <w:t>Nositelj: Općina Kloštar Ivanić, VZO Kloštar Ivanić</w:t>
            </w:r>
          </w:p>
        </w:tc>
      </w:tr>
      <w:tr w:rsidR="00265BBC" w:rsidRPr="00265BBC" w14:paraId="18A217BB"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7C3E0" w14:textId="78C76C61" w:rsidR="00265BBC" w:rsidRPr="00265BBC" w:rsidRDefault="00265BBC" w:rsidP="00265BBC">
            <w:pPr>
              <w:spacing w:after="0"/>
              <w:jc w:val="left"/>
              <w:rPr>
                <w:sz w:val="20"/>
                <w:szCs w:val="20"/>
              </w:rPr>
            </w:pPr>
            <w:r w:rsidRPr="00265BBC">
              <w:rPr>
                <w:sz w:val="20"/>
                <w:szCs w:val="20"/>
              </w:rPr>
              <w:t>Izvršitelj: Komunalni redar Općine Kloštar Ivanić, Zapovjednik VZO Kloštar Ivanić</w:t>
            </w:r>
          </w:p>
        </w:tc>
      </w:tr>
    </w:tbl>
    <w:p w14:paraId="1D7532FC" w14:textId="77777777" w:rsidR="00D30BF6" w:rsidRPr="00265BBC" w:rsidRDefault="00D30BF6" w:rsidP="00D30BF6">
      <w:pPr>
        <w:spacing w:after="0"/>
        <w:rPr>
          <w:b/>
        </w:rPr>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6E62DBB4"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319D0D" w14:textId="77777777" w:rsidR="00D30BF6" w:rsidRPr="00265BBC" w:rsidRDefault="00D30BF6" w:rsidP="00D30BF6">
            <w:pPr>
              <w:spacing w:after="0"/>
              <w:jc w:val="left"/>
              <w:rPr>
                <w:b/>
                <w:bCs/>
                <w:sz w:val="20"/>
                <w:szCs w:val="20"/>
              </w:rPr>
            </w:pPr>
            <w:r w:rsidRPr="00265BBC">
              <w:rPr>
                <w:b/>
                <w:bCs/>
                <w:sz w:val="20"/>
                <w:szCs w:val="20"/>
              </w:rPr>
              <w:t>RIZIK: Potres</w:t>
            </w:r>
          </w:p>
        </w:tc>
      </w:tr>
      <w:tr w:rsidR="00265BBC" w:rsidRPr="00265BBC" w14:paraId="721775F8"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937C61" w14:textId="798B70C5"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1C7695AC"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15980B" w14:textId="36DC570A" w:rsidR="00265BBC" w:rsidRPr="00265BBC" w:rsidRDefault="00265BBC" w:rsidP="00265BBC">
            <w:pPr>
              <w:spacing w:after="0"/>
              <w:jc w:val="left"/>
              <w:rPr>
                <w:sz w:val="20"/>
                <w:szCs w:val="20"/>
              </w:rPr>
            </w:pPr>
            <w:r w:rsidRPr="00265BBC">
              <w:rPr>
                <w:sz w:val="20"/>
                <w:szCs w:val="20"/>
              </w:rPr>
              <w:t>Nositelj: Općina Kloštar Ivanić, VZO Kloštar Ivanić</w:t>
            </w:r>
          </w:p>
        </w:tc>
      </w:tr>
      <w:tr w:rsidR="00265BBC" w:rsidRPr="00265BBC" w14:paraId="3E0143C1"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589964" w14:textId="37B2A40C" w:rsidR="00265BBC" w:rsidRPr="00265BBC" w:rsidRDefault="00265BBC" w:rsidP="00265BBC">
            <w:pPr>
              <w:spacing w:after="0"/>
              <w:jc w:val="left"/>
              <w:rPr>
                <w:sz w:val="20"/>
                <w:szCs w:val="20"/>
              </w:rPr>
            </w:pPr>
            <w:r w:rsidRPr="00265BBC">
              <w:rPr>
                <w:sz w:val="20"/>
                <w:szCs w:val="20"/>
              </w:rPr>
              <w:t>Izvršitelj: Komunalni redar Općine Kloštar Ivanić, Zapovjednik VZO Kloštar Ivanić</w:t>
            </w:r>
          </w:p>
        </w:tc>
      </w:tr>
    </w:tbl>
    <w:p w14:paraId="51912651" w14:textId="77777777" w:rsidR="00D30BF6" w:rsidRPr="00265BBC" w:rsidRDefault="00D30BF6" w:rsidP="00D30BF6">
      <w:pPr>
        <w:spacing w:after="0"/>
        <w:rPr>
          <w:b/>
        </w:rPr>
      </w:pPr>
    </w:p>
    <w:tbl>
      <w:tblPr>
        <w:tblW w:w="9060" w:type="dxa"/>
        <w:tblCellMar>
          <w:left w:w="10" w:type="dxa"/>
          <w:right w:w="10" w:type="dxa"/>
        </w:tblCellMar>
        <w:tblLook w:val="04A0" w:firstRow="1" w:lastRow="0" w:firstColumn="1" w:lastColumn="0" w:noHBand="0" w:noVBand="1"/>
      </w:tblPr>
      <w:tblGrid>
        <w:gridCol w:w="9060"/>
      </w:tblGrid>
      <w:tr w:rsidR="00D30BF6" w:rsidRPr="00265BBC" w14:paraId="399220C9" w14:textId="77777777" w:rsidTr="00D30BF6">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7DE26" w14:textId="77777777" w:rsidR="00D30BF6" w:rsidRPr="00265BBC" w:rsidRDefault="00D30BF6" w:rsidP="00D30BF6">
            <w:pPr>
              <w:spacing w:after="0"/>
              <w:jc w:val="left"/>
              <w:rPr>
                <w:b/>
                <w:bCs/>
                <w:sz w:val="20"/>
                <w:szCs w:val="20"/>
              </w:rPr>
            </w:pPr>
            <w:r w:rsidRPr="00265BBC">
              <w:rPr>
                <w:b/>
                <w:bCs/>
                <w:sz w:val="20"/>
                <w:szCs w:val="20"/>
              </w:rPr>
              <w:t>RIZIK: Tehničko – tehnološke nesreće s opasnim tvarima – Industrijska nesreća</w:t>
            </w:r>
          </w:p>
        </w:tc>
      </w:tr>
      <w:tr w:rsidR="00265BBC" w:rsidRPr="00265BBC" w14:paraId="4F7C4706" w14:textId="77777777" w:rsidTr="00EC205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0095B6" w14:textId="4CD0B304" w:rsidR="00265BBC" w:rsidRPr="00265BBC" w:rsidRDefault="00265BBC" w:rsidP="00265BBC">
            <w:pPr>
              <w:spacing w:after="0"/>
              <w:jc w:val="left"/>
              <w:rPr>
                <w:sz w:val="20"/>
                <w:szCs w:val="20"/>
              </w:rPr>
            </w:pPr>
            <w:r w:rsidRPr="00265BBC">
              <w:rPr>
                <w:sz w:val="20"/>
                <w:szCs w:val="20"/>
              </w:rPr>
              <w:t>Koordinator: Načelnik Stožera civilne zaštite Općine Kloštar Ivanić</w:t>
            </w:r>
          </w:p>
        </w:tc>
      </w:tr>
      <w:tr w:rsidR="00265BBC" w:rsidRPr="00265BBC" w14:paraId="1E6AEF62" w14:textId="77777777" w:rsidTr="00EC2053">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BD9E33" w14:textId="60387399" w:rsidR="00265BBC" w:rsidRPr="00265BBC" w:rsidRDefault="00265BBC" w:rsidP="00265BBC">
            <w:pPr>
              <w:spacing w:after="0"/>
              <w:jc w:val="left"/>
              <w:rPr>
                <w:sz w:val="20"/>
                <w:szCs w:val="20"/>
              </w:rPr>
            </w:pPr>
            <w:r w:rsidRPr="00265BBC">
              <w:rPr>
                <w:sz w:val="20"/>
                <w:szCs w:val="20"/>
              </w:rPr>
              <w:t>Nositelj: Općina Kloštar Ivanić, VZO Kloštar Ivanić</w:t>
            </w:r>
          </w:p>
        </w:tc>
      </w:tr>
      <w:tr w:rsidR="00265BBC" w:rsidRPr="00265BBC" w14:paraId="2CF1CE59" w14:textId="77777777" w:rsidTr="00D30BF6">
        <w:trPr>
          <w:trHeight w:val="111"/>
        </w:trPr>
        <w:tc>
          <w:tcPr>
            <w:tcW w:w="9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6E48F7" w14:textId="4C725BD2" w:rsidR="00265BBC" w:rsidRPr="00265BBC" w:rsidRDefault="00265BBC" w:rsidP="00265BBC">
            <w:pPr>
              <w:spacing w:after="0"/>
              <w:jc w:val="left"/>
              <w:rPr>
                <w:sz w:val="20"/>
                <w:szCs w:val="20"/>
              </w:rPr>
            </w:pPr>
            <w:r w:rsidRPr="00265BBC">
              <w:rPr>
                <w:sz w:val="20"/>
                <w:szCs w:val="20"/>
              </w:rPr>
              <w:t>Izvršitelj: Komunalni redar Općine Kloštar Ivanić, Zapovjednik VZO Kloštar Ivanić</w:t>
            </w:r>
          </w:p>
        </w:tc>
      </w:tr>
    </w:tbl>
    <w:p w14:paraId="32BEC916" w14:textId="65655923" w:rsidR="00D30BF6" w:rsidRPr="00265BBC" w:rsidRDefault="00D30BF6" w:rsidP="00D30BF6">
      <w:pPr>
        <w:spacing w:after="0"/>
      </w:pPr>
    </w:p>
    <w:p w14:paraId="15374DF1" w14:textId="77777777" w:rsidR="00D30BF6" w:rsidRPr="00265BBC" w:rsidRDefault="00D30BF6" w:rsidP="00D30BF6">
      <w:pPr>
        <w:rPr>
          <w:sz w:val="20"/>
          <w:szCs w:val="20"/>
        </w:rPr>
      </w:pPr>
      <w:r w:rsidRPr="00265BBC">
        <w:rPr>
          <w:b/>
          <w:sz w:val="20"/>
          <w:szCs w:val="20"/>
        </w:rPr>
        <w:t>Konzultant za poslove iz područja civilne zaštite:</w:t>
      </w:r>
      <w:r w:rsidRPr="00265BBC">
        <w:rPr>
          <w:sz w:val="20"/>
          <w:szCs w:val="20"/>
        </w:rPr>
        <w:t xml:space="preserve"> </w:t>
      </w:r>
    </w:p>
    <w:p w14:paraId="05B5CB74" w14:textId="77777777" w:rsidR="00D30BF6" w:rsidRPr="00FE1A5F" w:rsidRDefault="00D30BF6" w:rsidP="00D30BF6">
      <w:pPr>
        <w:rPr>
          <w:sz w:val="20"/>
          <w:szCs w:val="20"/>
        </w:rPr>
      </w:pPr>
      <w:r w:rsidRPr="00265BBC">
        <w:rPr>
          <w:sz w:val="20"/>
          <w:szCs w:val="20"/>
        </w:rPr>
        <w:t>Ustanova za obrazovanje odraslih Defensor, Zagrebačka 71, 42 000 Varaždin</w:t>
      </w:r>
    </w:p>
    <w:p w14:paraId="7C199078" w14:textId="77777777" w:rsidR="00D30BF6" w:rsidRPr="005C3EEB" w:rsidRDefault="00D30BF6" w:rsidP="00200C5D"/>
    <w:sectPr w:rsidR="00D30BF6" w:rsidRPr="005C3EEB" w:rsidSect="00BC5025">
      <w:footerReference w:type="default" r:id="rId10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1D7056" w14:textId="77777777" w:rsidR="004871E5" w:rsidRDefault="004871E5" w:rsidP="001B70D9">
      <w:pPr>
        <w:spacing w:after="0" w:line="240" w:lineRule="auto"/>
      </w:pPr>
      <w:r>
        <w:separator/>
      </w:r>
    </w:p>
  </w:endnote>
  <w:endnote w:type="continuationSeparator" w:id="0">
    <w:p w14:paraId="08ABB4B4" w14:textId="77777777" w:rsidR="004871E5" w:rsidRDefault="004871E5" w:rsidP="001B70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Franklin Gothic Heavy">
    <w:charset w:val="00"/>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TimesNewRomanPSMT">
    <w:altName w:val="Yu Gothic UI"/>
    <w:panose1 w:val="00000000000000000000"/>
    <w:charset w:val="86"/>
    <w:family w:val="auto"/>
    <w:notTrueType/>
    <w:pitch w:val="default"/>
    <w:sig w:usb0="00000001" w:usb1="080E0000" w:usb2="00000010" w:usb3="00000000" w:csb0="00040000" w:csb1="00000000"/>
  </w:font>
  <w:font w:name="Cambria Math">
    <w:panose1 w:val="02040503050406030204"/>
    <w:charset w:val="EE"/>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1" w:usb1="00000000" w:usb2="00000000" w:usb3="00000000" w:csb0="00000003" w:csb1="00000000"/>
  </w:font>
  <w:font w:name="Rosario">
    <w:altName w:val="Cambria"/>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133"/>
      <w:gridCol w:w="1019"/>
      <w:gridCol w:w="4134"/>
    </w:tblGrid>
    <w:tr w:rsidR="00017E0C" w14:paraId="471752A9" w14:textId="77777777" w:rsidTr="00911B93">
      <w:trPr>
        <w:trHeight w:val="151"/>
      </w:trPr>
      <w:tc>
        <w:tcPr>
          <w:tcW w:w="2250" w:type="pct"/>
          <w:tcBorders>
            <w:bottom w:val="single" w:sz="4" w:space="0" w:color="4F81BD"/>
          </w:tcBorders>
        </w:tcPr>
        <w:p w14:paraId="21C8B76B"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2C313CE5"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3D6275" w:rsidRPr="003D6275">
            <w:rPr>
              <w:bCs/>
              <w:noProof/>
              <w:sz w:val="20"/>
            </w:rPr>
            <w:t>43</w:t>
          </w:r>
          <w:r w:rsidRPr="00A55543">
            <w:rPr>
              <w:b/>
              <w:bCs/>
              <w:sz w:val="20"/>
            </w:rPr>
            <w:fldChar w:fldCharType="end"/>
          </w:r>
          <w:r>
            <w:rPr>
              <w:b/>
              <w:bCs/>
              <w:sz w:val="20"/>
            </w:rPr>
            <w:t xml:space="preserve">                     </w:t>
          </w:r>
        </w:p>
      </w:tc>
      <w:tc>
        <w:tcPr>
          <w:tcW w:w="2250" w:type="pct"/>
          <w:tcBorders>
            <w:bottom w:val="single" w:sz="4" w:space="0" w:color="4F81BD"/>
          </w:tcBorders>
        </w:tcPr>
        <w:p w14:paraId="77F9D96E" w14:textId="77777777" w:rsidR="00017E0C" w:rsidRPr="00A55543" w:rsidRDefault="00017E0C">
          <w:pPr>
            <w:pStyle w:val="Zaglavlje"/>
            <w:rPr>
              <w:rFonts w:ascii="Cambria" w:eastAsia="Times New Roman" w:hAnsi="Cambria"/>
              <w:b/>
              <w:bCs/>
            </w:rPr>
          </w:pPr>
        </w:p>
      </w:tc>
    </w:tr>
    <w:tr w:rsidR="00017E0C" w14:paraId="3E229B92" w14:textId="77777777" w:rsidTr="00911B93">
      <w:trPr>
        <w:trHeight w:val="150"/>
      </w:trPr>
      <w:tc>
        <w:tcPr>
          <w:tcW w:w="2250" w:type="pct"/>
          <w:tcBorders>
            <w:top w:val="single" w:sz="4" w:space="0" w:color="4F81BD"/>
          </w:tcBorders>
        </w:tcPr>
        <w:p w14:paraId="64CB076B" w14:textId="77777777" w:rsidR="00017E0C" w:rsidRPr="00A55543" w:rsidRDefault="00017E0C">
          <w:pPr>
            <w:pStyle w:val="Zaglavlje"/>
            <w:rPr>
              <w:rFonts w:ascii="Cambria" w:eastAsia="Times New Roman" w:hAnsi="Cambria"/>
              <w:b/>
              <w:bCs/>
            </w:rPr>
          </w:pPr>
        </w:p>
      </w:tc>
      <w:tc>
        <w:tcPr>
          <w:tcW w:w="500" w:type="pct"/>
          <w:vMerge/>
        </w:tcPr>
        <w:p w14:paraId="5BE86E88"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7EE54F5D" w14:textId="77777777" w:rsidR="00017E0C" w:rsidRPr="00A55543" w:rsidRDefault="00017E0C">
          <w:pPr>
            <w:pStyle w:val="Zaglavlje"/>
            <w:rPr>
              <w:rFonts w:ascii="Cambria" w:eastAsia="Times New Roman" w:hAnsi="Cambria"/>
              <w:b/>
              <w:bCs/>
            </w:rPr>
          </w:pPr>
        </w:p>
      </w:tc>
    </w:tr>
  </w:tbl>
  <w:p w14:paraId="50B70262" w14:textId="77777777" w:rsidR="00017E0C" w:rsidRDefault="00017E0C">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6398"/>
      <w:gridCol w:w="1422"/>
      <w:gridCol w:w="6398"/>
    </w:tblGrid>
    <w:tr w:rsidR="00017E0C" w14:paraId="11352053" w14:textId="77777777" w:rsidTr="00911B93">
      <w:trPr>
        <w:trHeight w:val="151"/>
      </w:trPr>
      <w:tc>
        <w:tcPr>
          <w:tcW w:w="2250" w:type="pct"/>
          <w:tcBorders>
            <w:bottom w:val="single" w:sz="4" w:space="0" w:color="4F81BD"/>
          </w:tcBorders>
        </w:tcPr>
        <w:p w14:paraId="70038521"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521743B7"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4A55B9" w:rsidRPr="004A55B9">
            <w:rPr>
              <w:bCs/>
              <w:noProof/>
              <w:sz w:val="20"/>
            </w:rPr>
            <w:t>51</w:t>
          </w:r>
          <w:r w:rsidRPr="00A55543">
            <w:rPr>
              <w:b/>
              <w:bCs/>
              <w:sz w:val="20"/>
            </w:rPr>
            <w:fldChar w:fldCharType="end"/>
          </w:r>
          <w:r>
            <w:rPr>
              <w:b/>
              <w:bCs/>
              <w:sz w:val="20"/>
            </w:rPr>
            <w:t xml:space="preserve">                     </w:t>
          </w:r>
        </w:p>
      </w:tc>
      <w:tc>
        <w:tcPr>
          <w:tcW w:w="2250" w:type="pct"/>
          <w:tcBorders>
            <w:bottom w:val="single" w:sz="4" w:space="0" w:color="4F81BD"/>
          </w:tcBorders>
        </w:tcPr>
        <w:p w14:paraId="618D9FB7" w14:textId="77777777" w:rsidR="00017E0C" w:rsidRPr="00A55543" w:rsidRDefault="00017E0C">
          <w:pPr>
            <w:pStyle w:val="Zaglavlje"/>
            <w:rPr>
              <w:rFonts w:ascii="Cambria" w:eastAsia="Times New Roman" w:hAnsi="Cambria"/>
              <w:b/>
              <w:bCs/>
            </w:rPr>
          </w:pPr>
        </w:p>
      </w:tc>
    </w:tr>
    <w:tr w:rsidR="00017E0C" w14:paraId="79832EEC" w14:textId="77777777" w:rsidTr="00911B93">
      <w:trPr>
        <w:trHeight w:val="150"/>
      </w:trPr>
      <w:tc>
        <w:tcPr>
          <w:tcW w:w="2250" w:type="pct"/>
          <w:tcBorders>
            <w:top w:val="single" w:sz="4" w:space="0" w:color="4F81BD"/>
          </w:tcBorders>
        </w:tcPr>
        <w:p w14:paraId="3E25D8C2" w14:textId="77777777" w:rsidR="00017E0C" w:rsidRPr="00A55543" w:rsidRDefault="00017E0C">
          <w:pPr>
            <w:pStyle w:val="Zaglavlje"/>
            <w:rPr>
              <w:rFonts w:ascii="Cambria" w:eastAsia="Times New Roman" w:hAnsi="Cambria"/>
              <w:b/>
              <w:bCs/>
            </w:rPr>
          </w:pPr>
        </w:p>
      </w:tc>
      <w:tc>
        <w:tcPr>
          <w:tcW w:w="500" w:type="pct"/>
          <w:vMerge/>
        </w:tcPr>
        <w:p w14:paraId="4CF964B1"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1698A874" w14:textId="77777777" w:rsidR="00017E0C" w:rsidRPr="00A55543" w:rsidRDefault="00017E0C">
          <w:pPr>
            <w:pStyle w:val="Zaglavlje"/>
            <w:rPr>
              <w:rFonts w:ascii="Cambria" w:eastAsia="Times New Roman" w:hAnsi="Cambria"/>
              <w:b/>
              <w:bCs/>
            </w:rPr>
          </w:pPr>
        </w:p>
      </w:tc>
    </w:tr>
  </w:tbl>
  <w:p w14:paraId="38AC0A32" w14:textId="77777777" w:rsidR="00017E0C" w:rsidRDefault="00017E0C">
    <w:pPr>
      <w:pStyle w:val="Podnoj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083"/>
      <w:gridCol w:w="1120"/>
      <w:gridCol w:w="4083"/>
    </w:tblGrid>
    <w:tr w:rsidR="00017E0C" w14:paraId="1CA09959" w14:textId="77777777" w:rsidTr="00911B93">
      <w:trPr>
        <w:trHeight w:val="151"/>
      </w:trPr>
      <w:tc>
        <w:tcPr>
          <w:tcW w:w="2250" w:type="pct"/>
          <w:tcBorders>
            <w:bottom w:val="single" w:sz="4" w:space="0" w:color="4F81BD"/>
          </w:tcBorders>
        </w:tcPr>
        <w:p w14:paraId="6FDC6937"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75BD5C96"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6E1ED7" w:rsidRPr="006E1ED7">
            <w:rPr>
              <w:bCs/>
              <w:noProof/>
              <w:sz w:val="20"/>
            </w:rPr>
            <w:t>57</w:t>
          </w:r>
          <w:r w:rsidRPr="00A55543">
            <w:rPr>
              <w:b/>
              <w:bCs/>
              <w:sz w:val="20"/>
            </w:rPr>
            <w:fldChar w:fldCharType="end"/>
          </w:r>
          <w:r>
            <w:rPr>
              <w:b/>
              <w:bCs/>
              <w:sz w:val="20"/>
            </w:rPr>
            <w:t xml:space="preserve">                     </w:t>
          </w:r>
        </w:p>
      </w:tc>
      <w:tc>
        <w:tcPr>
          <w:tcW w:w="2250" w:type="pct"/>
          <w:tcBorders>
            <w:bottom w:val="single" w:sz="4" w:space="0" w:color="4F81BD"/>
          </w:tcBorders>
        </w:tcPr>
        <w:p w14:paraId="7C95DF33" w14:textId="77777777" w:rsidR="00017E0C" w:rsidRPr="00A55543" w:rsidRDefault="00017E0C">
          <w:pPr>
            <w:pStyle w:val="Zaglavlje"/>
            <w:rPr>
              <w:rFonts w:ascii="Cambria" w:eastAsia="Times New Roman" w:hAnsi="Cambria"/>
              <w:b/>
              <w:bCs/>
            </w:rPr>
          </w:pPr>
        </w:p>
      </w:tc>
    </w:tr>
    <w:tr w:rsidR="00017E0C" w14:paraId="0A8444BA" w14:textId="77777777" w:rsidTr="00911B93">
      <w:trPr>
        <w:trHeight w:val="150"/>
      </w:trPr>
      <w:tc>
        <w:tcPr>
          <w:tcW w:w="2250" w:type="pct"/>
          <w:tcBorders>
            <w:top w:val="single" w:sz="4" w:space="0" w:color="4F81BD"/>
          </w:tcBorders>
        </w:tcPr>
        <w:p w14:paraId="58279B83" w14:textId="77777777" w:rsidR="00017E0C" w:rsidRPr="00A55543" w:rsidRDefault="00017E0C">
          <w:pPr>
            <w:pStyle w:val="Zaglavlje"/>
            <w:rPr>
              <w:rFonts w:ascii="Cambria" w:eastAsia="Times New Roman" w:hAnsi="Cambria"/>
              <w:b/>
              <w:bCs/>
            </w:rPr>
          </w:pPr>
        </w:p>
      </w:tc>
      <w:tc>
        <w:tcPr>
          <w:tcW w:w="500" w:type="pct"/>
          <w:vMerge/>
        </w:tcPr>
        <w:p w14:paraId="0285C291"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6085DD36" w14:textId="77777777" w:rsidR="00017E0C" w:rsidRPr="00A55543" w:rsidRDefault="00017E0C">
          <w:pPr>
            <w:pStyle w:val="Zaglavlje"/>
            <w:rPr>
              <w:rFonts w:ascii="Cambria" w:eastAsia="Times New Roman" w:hAnsi="Cambria"/>
              <w:b/>
              <w:bCs/>
            </w:rPr>
          </w:pPr>
        </w:p>
      </w:tc>
    </w:tr>
  </w:tbl>
  <w:p w14:paraId="0F4D5177" w14:textId="77777777" w:rsidR="00017E0C" w:rsidRDefault="00017E0C">
    <w:pPr>
      <w:pStyle w:val="Podnoj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6398"/>
      <w:gridCol w:w="1422"/>
      <w:gridCol w:w="6398"/>
    </w:tblGrid>
    <w:tr w:rsidR="00017E0C" w14:paraId="755F33C9" w14:textId="77777777" w:rsidTr="00911B93">
      <w:trPr>
        <w:trHeight w:val="151"/>
      </w:trPr>
      <w:tc>
        <w:tcPr>
          <w:tcW w:w="2250" w:type="pct"/>
          <w:tcBorders>
            <w:bottom w:val="single" w:sz="4" w:space="0" w:color="4F81BD"/>
          </w:tcBorders>
        </w:tcPr>
        <w:p w14:paraId="3DBE2CCD"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43C97CA2"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783122" w:rsidRPr="00783122">
            <w:rPr>
              <w:bCs/>
              <w:noProof/>
              <w:sz w:val="20"/>
            </w:rPr>
            <w:t>148</w:t>
          </w:r>
          <w:r w:rsidRPr="00A55543">
            <w:rPr>
              <w:b/>
              <w:bCs/>
              <w:sz w:val="20"/>
            </w:rPr>
            <w:fldChar w:fldCharType="end"/>
          </w:r>
          <w:r>
            <w:rPr>
              <w:b/>
              <w:bCs/>
              <w:sz w:val="20"/>
            </w:rPr>
            <w:t xml:space="preserve">                     </w:t>
          </w:r>
        </w:p>
      </w:tc>
      <w:tc>
        <w:tcPr>
          <w:tcW w:w="2250" w:type="pct"/>
          <w:tcBorders>
            <w:bottom w:val="single" w:sz="4" w:space="0" w:color="4F81BD"/>
          </w:tcBorders>
        </w:tcPr>
        <w:p w14:paraId="23BF1A43" w14:textId="77777777" w:rsidR="00017E0C" w:rsidRPr="00A55543" w:rsidRDefault="00017E0C">
          <w:pPr>
            <w:pStyle w:val="Zaglavlje"/>
            <w:rPr>
              <w:rFonts w:ascii="Cambria" w:eastAsia="Times New Roman" w:hAnsi="Cambria"/>
              <w:b/>
              <w:bCs/>
            </w:rPr>
          </w:pPr>
        </w:p>
      </w:tc>
    </w:tr>
    <w:tr w:rsidR="00017E0C" w14:paraId="077A6FC7" w14:textId="77777777" w:rsidTr="00911B93">
      <w:trPr>
        <w:trHeight w:val="150"/>
      </w:trPr>
      <w:tc>
        <w:tcPr>
          <w:tcW w:w="2250" w:type="pct"/>
          <w:tcBorders>
            <w:top w:val="single" w:sz="4" w:space="0" w:color="4F81BD"/>
          </w:tcBorders>
        </w:tcPr>
        <w:p w14:paraId="60528FBE" w14:textId="77777777" w:rsidR="00017E0C" w:rsidRPr="00A55543" w:rsidRDefault="00017E0C">
          <w:pPr>
            <w:pStyle w:val="Zaglavlje"/>
            <w:rPr>
              <w:rFonts w:ascii="Cambria" w:eastAsia="Times New Roman" w:hAnsi="Cambria"/>
              <w:b/>
              <w:bCs/>
            </w:rPr>
          </w:pPr>
        </w:p>
      </w:tc>
      <w:tc>
        <w:tcPr>
          <w:tcW w:w="500" w:type="pct"/>
          <w:vMerge/>
        </w:tcPr>
        <w:p w14:paraId="5A615140"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6276ED4C" w14:textId="77777777" w:rsidR="00017E0C" w:rsidRPr="00A55543" w:rsidRDefault="00017E0C">
          <w:pPr>
            <w:pStyle w:val="Zaglavlje"/>
            <w:rPr>
              <w:rFonts w:ascii="Cambria" w:eastAsia="Times New Roman" w:hAnsi="Cambria"/>
              <w:b/>
              <w:bCs/>
            </w:rPr>
          </w:pPr>
        </w:p>
      </w:tc>
    </w:tr>
  </w:tbl>
  <w:p w14:paraId="7F1EDFBC" w14:textId="77777777" w:rsidR="00017E0C" w:rsidRDefault="00017E0C">
    <w:pPr>
      <w:pStyle w:val="Podnoj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032"/>
      <w:gridCol w:w="1222"/>
      <w:gridCol w:w="4032"/>
    </w:tblGrid>
    <w:tr w:rsidR="00017E0C" w14:paraId="396A549D" w14:textId="77777777" w:rsidTr="00911B93">
      <w:trPr>
        <w:trHeight w:val="151"/>
      </w:trPr>
      <w:tc>
        <w:tcPr>
          <w:tcW w:w="2250" w:type="pct"/>
          <w:tcBorders>
            <w:bottom w:val="single" w:sz="4" w:space="0" w:color="4F81BD"/>
          </w:tcBorders>
        </w:tcPr>
        <w:p w14:paraId="57A58E7E"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055852AA"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783122" w:rsidRPr="00783122">
            <w:rPr>
              <w:bCs/>
              <w:noProof/>
              <w:sz w:val="20"/>
            </w:rPr>
            <w:t>195</w:t>
          </w:r>
          <w:r w:rsidRPr="00A55543">
            <w:rPr>
              <w:b/>
              <w:bCs/>
              <w:sz w:val="20"/>
            </w:rPr>
            <w:fldChar w:fldCharType="end"/>
          </w:r>
          <w:r>
            <w:rPr>
              <w:b/>
              <w:bCs/>
              <w:sz w:val="20"/>
            </w:rPr>
            <w:t xml:space="preserve">                     </w:t>
          </w:r>
        </w:p>
      </w:tc>
      <w:tc>
        <w:tcPr>
          <w:tcW w:w="2250" w:type="pct"/>
          <w:tcBorders>
            <w:bottom w:val="single" w:sz="4" w:space="0" w:color="4F81BD"/>
          </w:tcBorders>
        </w:tcPr>
        <w:p w14:paraId="286803E6" w14:textId="77777777" w:rsidR="00017E0C" w:rsidRPr="00A55543" w:rsidRDefault="00017E0C">
          <w:pPr>
            <w:pStyle w:val="Zaglavlje"/>
            <w:rPr>
              <w:rFonts w:ascii="Cambria" w:eastAsia="Times New Roman" w:hAnsi="Cambria"/>
              <w:b/>
              <w:bCs/>
            </w:rPr>
          </w:pPr>
        </w:p>
      </w:tc>
    </w:tr>
    <w:tr w:rsidR="00017E0C" w14:paraId="317612BE" w14:textId="77777777" w:rsidTr="00911B93">
      <w:trPr>
        <w:trHeight w:val="150"/>
      </w:trPr>
      <w:tc>
        <w:tcPr>
          <w:tcW w:w="2250" w:type="pct"/>
          <w:tcBorders>
            <w:top w:val="single" w:sz="4" w:space="0" w:color="4F81BD"/>
          </w:tcBorders>
        </w:tcPr>
        <w:p w14:paraId="3F3CDE81" w14:textId="77777777" w:rsidR="00017E0C" w:rsidRPr="00A55543" w:rsidRDefault="00017E0C">
          <w:pPr>
            <w:pStyle w:val="Zaglavlje"/>
            <w:rPr>
              <w:rFonts w:ascii="Cambria" w:eastAsia="Times New Roman" w:hAnsi="Cambria"/>
              <w:b/>
              <w:bCs/>
            </w:rPr>
          </w:pPr>
        </w:p>
      </w:tc>
      <w:tc>
        <w:tcPr>
          <w:tcW w:w="500" w:type="pct"/>
          <w:vMerge/>
        </w:tcPr>
        <w:p w14:paraId="1D30E20B"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775C780A" w14:textId="77777777" w:rsidR="00017E0C" w:rsidRPr="00A55543" w:rsidRDefault="00017E0C">
          <w:pPr>
            <w:pStyle w:val="Zaglavlje"/>
            <w:rPr>
              <w:rFonts w:ascii="Cambria" w:eastAsia="Times New Roman" w:hAnsi="Cambria"/>
              <w:b/>
              <w:bCs/>
            </w:rPr>
          </w:pPr>
        </w:p>
      </w:tc>
    </w:tr>
  </w:tbl>
  <w:p w14:paraId="19B9C749" w14:textId="77777777" w:rsidR="00017E0C" w:rsidRDefault="00017E0C">
    <w:pPr>
      <w:pStyle w:val="Podnoj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6398"/>
      <w:gridCol w:w="1422"/>
      <w:gridCol w:w="6398"/>
    </w:tblGrid>
    <w:tr w:rsidR="00017E0C" w14:paraId="588620EC" w14:textId="77777777" w:rsidTr="00911B93">
      <w:trPr>
        <w:trHeight w:val="151"/>
      </w:trPr>
      <w:tc>
        <w:tcPr>
          <w:tcW w:w="2250" w:type="pct"/>
          <w:tcBorders>
            <w:bottom w:val="single" w:sz="4" w:space="0" w:color="4F81BD"/>
          </w:tcBorders>
        </w:tcPr>
        <w:p w14:paraId="7222ABAA"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3720839B"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783122" w:rsidRPr="00783122">
            <w:rPr>
              <w:bCs/>
              <w:noProof/>
              <w:sz w:val="20"/>
            </w:rPr>
            <w:t>240</w:t>
          </w:r>
          <w:r w:rsidRPr="00A55543">
            <w:rPr>
              <w:b/>
              <w:bCs/>
              <w:sz w:val="20"/>
            </w:rPr>
            <w:fldChar w:fldCharType="end"/>
          </w:r>
          <w:r>
            <w:rPr>
              <w:b/>
              <w:bCs/>
              <w:sz w:val="20"/>
            </w:rPr>
            <w:t xml:space="preserve">                     </w:t>
          </w:r>
        </w:p>
      </w:tc>
      <w:tc>
        <w:tcPr>
          <w:tcW w:w="2250" w:type="pct"/>
          <w:tcBorders>
            <w:bottom w:val="single" w:sz="4" w:space="0" w:color="4F81BD"/>
          </w:tcBorders>
        </w:tcPr>
        <w:p w14:paraId="7565AC0B" w14:textId="77777777" w:rsidR="00017E0C" w:rsidRPr="00A55543" w:rsidRDefault="00017E0C">
          <w:pPr>
            <w:pStyle w:val="Zaglavlje"/>
            <w:rPr>
              <w:rFonts w:ascii="Cambria" w:eastAsia="Times New Roman" w:hAnsi="Cambria"/>
              <w:b/>
              <w:bCs/>
            </w:rPr>
          </w:pPr>
        </w:p>
      </w:tc>
    </w:tr>
    <w:tr w:rsidR="00017E0C" w14:paraId="1B631278" w14:textId="77777777" w:rsidTr="00911B93">
      <w:trPr>
        <w:trHeight w:val="150"/>
      </w:trPr>
      <w:tc>
        <w:tcPr>
          <w:tcW w:w="2250" w:type="pct"/>
          <w:tcBorders>
            <w:top w:val="single" w:sz="4" w:space="0" w:color="4F81BD"/>
          </w:tcBorders>
        </w:tcPr>
        <w:p w14:paraId="2CA9F28D" w14:textId="77777777" w:rsidR="00017E0C" w:rsidRPr="00A55543" w:rsidRDefault="00017E0C">
          <w:pPr>
            <w:pStyle w:val="Zaglavlje"/>
            <w:rPr>
              <w:rFonts w:ascii="Cambria" w:eastAsia="Times New Roman" w:hAnsi="Cambria"/>
              <w:b/>
              <w:bCs/>
            </w:rPr>
          </w:pPr>
        </w:p>
      </w:tc>
      <w:tc>
        <w:tcPr>
          <w:tcW w:w="500" w:type="pct"/>
          <w:vMerge/>
        </w:tcPr>
        <w:p w14:paraId="0ECAC585"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14083EEF" w14:textId="77777777" w:rsidR="00017E0C" w:rsidRPr="00A55543" w:rsidRDefault="00017E0C">
          <w:pPr>
            <w:pStyle w:val="Zaglavlje"/>
            <w:rPr>
              <w:rFonts w:ascii="Cambria" w:eastAsia="Times New Roman" w:hAnsi="Cambria"/>
              <w:b/>
              <w:bCs/>
            </w:rPr>
          </w:pPr>
        </w:p>
      </w:tc>
    </w:tr>
  </w:tbl>
  <w:p w14:paraId="42C84F8C" w14:textId="77777777" w:rsidR="00017E0C" w:rsidRDefault="00017E0C">
    <w:pPr>
      <w:pStyle w:val="Podnoj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032"/>
      <w:gridCol w:w="1222"/>
      <w:gridCol w:w="4032"/>
    </w:tblGrid>
    <w:tr w:rsidR="00017E0C" w14:paraId="3259401C" w14:textId="77777777" w:rsidTr="00911B93">
      <w:trPr>
        <w:trHeight w:val="151"/>
      </w:trPr>
      <w:tc>
        <w:tcPr>
          <w:tcW w:w="2250" w:type="pct"/>
          <w:tcBorders>
            <w:bottom w:val="single" w:sz="4" w:space="0" w:color="4F81BD"/>
          </w:tcBorders>
        </w:tcPr>
        <w:p w14:paraId="1E3AFAD8" w14:textId="77777777" w:rsidR="00017E0C" w:rsidRPr="00A55543" w:rsidRDefault="00017E0C">
          <w:pPr>
            <w:pStyle w:val="Zaglavlje"/>
            <w:rPr>
              <w:rFonts w:ascii="Cambria" w:eastAsia="Times New Roman" w:hAnsi="Cambria"/>
              <w:b/>
              <w:bCs/>
            </w:rPr>
          </w:pPr>
        </w:p>
      </w:tc>
      <w:tc>
        <w:tcPr>
          <w:tcW w:w="500" w:type="pct"/>
          <w:vMerge w:val="restart"/>
          <w:noWrap/>
          <w:vAlign w:val="center"/>
        </w:tcPr>
        <w:p w14:paraId="57B5F6FA" w14:textId="77777777" w:rsidR="00017E0C" w:rsidRPr="00A55543" w:rsidRDefault="00017E0C">
          <w:pPr>
            <w:pStyle w:val="Bezproreda"/>
            <w:rPr>
              <w:b/>
              <w:sz w:val="20"/>
            </w:rPr>
          </w:pPr>
          <w:r>
            <w:rPr>
              <w:bCs/>
              <w:sz w:val="20"/>
            </w:rPr>
            <w:t xml:space="preserve">Stranica </w:t>
          </w:r>
          <w:r w:rsidRPr="00A55543">
            <w:rPr>
              <w:b/>
              <w:sz w:val="20"/>
            </w:rPr>
            <w:fldChar w:fldCharType="begin"/>
          </w:r>
          <w:r w:rsidRPr="00A55543">
            <w:rPr>
              <w:sz w:val="20"/>
            </w:rPr>
            <w:instrText>PAGE  \* MERGEFORMAT</w:instrText>
          </w:r>
          <w:r w:rsidRPr="00A55543">
            <w:rPr>
              <w:b/>
              <w:sz w:val="20"/>
            </w:rPr>
            <w:fldChar w:fldCharType="separate"/>
          </w:r>
          <w:r w:rsidR="00783122" w:rsidRPr="00783122">
            <w:rPr>
              <w:bCs/>
              <w:noProof/>
              <w:sz w:val="20"/>
            </w:rPr>
            <w:t>249</w:t>
          </w:r>
          <w:r w:rsidRPr="00A55543">
            <w:rPr>
              <w:b/>
              <w:bCs/>
              <w:sz w:val="20"/>
            </w:rPr>
            <w:fldChar w:fldCharType="end"/>
          </w:r>
          <w:r>
            <w:rPr>
              <w:b/>
              <w:bCs/>
              <w:sz w:val="20"/>
            </w:rPr>
            <w:t xml:space="preserve">                     </w:t>
          </w:r>
        </w:p>
      </w:tc>
      <w:tc>
        <w:tcPr>
          <w:tcW w:w="2250" w:type="pct"/>
          <w:tcBorders>
            <w:bottom w:val="single" w:sz="4" w:space="0" w:color="4F81BD"/>
          </w:tcBorders>
        </w:tcPr>
        <w:p w14:paraId="7AD0ABBC" w14:textId="77777777" w:rsidR="00017E0C" w:rsidRPr="00A55543" w:rsidRDefault="00017E0C">
          <w:pPr>
            <w:pStyle w:val="Zaglavlje"/>
            <w:rPr>
              <w:rFonts w:ascii="Cambria" w:eastAsia="Times New Roman" w:hAnsi="Cambria"/>
              <w:b/>
              <w:bCs/>
            </w:rPr>
          </w:pPr>
        </w:p>
      </w:tc>
    </w:tr>
    <w:tr w:rsidR="00017E0C" w14:paraId="6C67E250" w14:textId="77777777" w:rsidTr="00911B93">
      <w:trPr>
        <w:trHeight w:val="150"/>
      </w:trPr>
      <w:tc>
        <w:tcPr>
          <w:tcW w:w="2250" w:type="pct"/>
          <w:tcBorders>
            <w:top w:val="single" w:sz="4" w:space="0" w:color="4F81BD"/>
          </w:tcBorders>
        </w:tcPr>
        <w:p w14:paraId="24FD52E8" w14:textId="77777777" w:rsidR="00017E0C" w:rsidRPr="00A55543" w:rsidRDefault="00017E0C">
          <w:pPr>
            <w:pStyle w:val="Zaglavlje"/>
            <w:rPr>
              <w:rFonts w:ascii="Cambria" w:eastAsia="Times New Roman" w:hAnsi="Cambria"/>
              <w:b/>
              <w:bCs/>
            </w:rPr>
          </w:pPr>
        </w:p>
      </w:tc>
      <w:tc>
        <w:tcPr>
          <w:tcW w:w="500" w:type="pct"/>
          <w:vMerge/>
        </w:tcPr>
        <w:p w14:paraId="256254DE" w14:textId="77777777" w:rsidR="00017E0C" w:rsidRPr="00A55543" w:rsidRDefault="00017E0C">
          <w:pPr>
            <w:pStyle w:val="Zaglavlje"/>
            <w:jc w:val="center"/>
            <w:rPr>
              <w:rFonts w:ascii="Cambria" w:eastAsia="Times New Roman" w:hAnsi="Cambria"/>
              <w:b/>
              <w:bCs/>
            </w:rPr>
          </w:pPr>
        </w:p>
      </w:tc>
      <w:tc>
        <w:tcPr>
          <w:tcW w:w="2250" w:type="pct"/>
          <w:tcBorders>
            <w:top w:val="single" w:sz="4" w:space="0" w:color="4F81BD"/>
          </w:tcBorders>
        </w:tcPr>
        <w:p w14:paraId="485E802C" w14:textId="77777777" w:rsidR="00017E0C" w:rsidRPr="00A55543" w:rsidRDefault="00017E0C">
          <w:pPr>
            <w:pStyle w:val="Zaglavlje"/>
            <w:rPr>
              <w:rFonts w:ascii="Cambria" w:eastAsia="Times New Roman" w:hAnsi="Cambria"/>
              <w:b/>
              <w:bCs/>
            </w:rPr>
          </w:pPr>
        </w:p>
      </w:tc>
    </w:tr>
  </w:tbl>
  <w:p w14:paraId="6861F818" w14:textId="77777777" w:rsidR="00017E0C" w:rsidRDefault="00017E0C">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5718F9" w14:textId="77777777" w:rsidR="004871E5" w:rsidRDefault="004871E5" w:rsidP="001B70D9">
      <w:pPr>
        <w:spacing w:after="0" w:line="240" w:lineRule="auto"/>
      </w:pPr>
      <w:bookmarkStart w:id="0" w:name="_Hlk483826911"/>
      <w:bookmarkEnd w:id="0"/>
      <w:r>
        <w:separator/>
      </w:r>
    </w:p>
  </w:footnote>
  <w:footnote w:type="continuationSeparator" w:id="0">
    <w:p w14:paraId="279F3233" w14:textId="77777777" w:rsidR="004871E5" w:rsidRDefault="004871E5" w:rsidP="001B70D9">
      <w:pPr>
        <w:spacing w:after="0" w:line="240" w:lineRule="auto"/>
      </w:pPr>
      <w:r>
        <w:continuationSeparator/>
      </w:r>
    </w:p>
  </w:footnote>
  <w:footnote w:id="1">
    <w:p w14:paraId="6152748B" w14:textId="77777777" w:rsidR="00017E0C" w:rsidRDefault="00017E0C" w:rsidP="00017E0C">
      <w:pPr>
        <w:pStyle w:val="Tekstfusnote"/>
      </w:pPr>
      <w:r>
        <w:rPr>
          <w:rStyle w:val="Referencafusnote"/>
        </w:rPr>
        <w:footnoteRef/>
      </w:r>
      <w:r>
        <w:t xml:space="preserve"> Podaci preuzeti sa stranica HDMZ-a</w:t>
      </w:r>
    </w:p>
  </w:footnote>
  <w:footnote w:id="2">
    <w:p w14:paraId="6C3D5449" w14:textId="77777777" w:rsidR="00017E0C" w:rsidRDefault="00017E0C" w:rsidP="002C759C">
      <w:pPr>
        <w:pStyle w:val="Tekstfusnote"/>
      </w:pPr>
      <w:r>
        <w:rPr>
          <w:rStyle w:val="Referencafusnote"/>
        </w:rPr>
        <w:footnoteRef/>
      </w:r>
      <w:r>
        <w:t xml:space="preserve"> Medvedev – Sponheuer Karnik (MSK ili MSK-64) je ljestvica korištena za procjenu potresa na temelju promatranih učinaka u području pojave potresa.</w:t>
      </w:r>
    </w:p>
  </w:footnote>
  <w:footnote w:id="3">
    <w:p w14:paraId="43124682" w14:textId="77777777" w:rsidR="00017E0C" w:rsidRDefault="00017E0C" w:rsidP="009E0EE9">
      <w:pPr>
        <w:pStyle w:val="Tekstfusnote1"/>
      </w:pPr>
      <w:r>
        <w:rPr>
          <w:rStyle w:val="Referencafusnote"/>
        </w:rPr>
        <w:footnoteRef/>
      </w:r>
      <w:r>
        <w:rPr>
          <w:rStyle w:val="Zadanifontodlomka1"/>
          <w:i/>
          <w:sz w:val="18"/>
        </w:rPr>
        <w:t xml:space="preserve"> USACE vidi FEMA IS-632</w:t>
      </w:r>
    </w:p>
  </w:footnote>
  <w:footnote w:id="4">
    <w:p w14:paraId="2F27C04B" w14:textId="77777777" w:rsidR="00017E0C" w:rsidRPr="00632F26" w:rsidRDefault="00017E0C" w:rsidP="009E0EE9">
      <w:pPr>
        <w:pStyle w:val="Tekstfusnote1"/>
        <w:rPr>
          <w:sz w:val="18"/>
          <w:szCs w:val="18"/>
        </w:rPr>
      </w:pPr>
      <w:r w:rsidRPr="00632F26">
        <w:rPr>
          <w:rStyle w:val="Referencafusnote"/>
          <w:sz w:val="18"/>
          <w:szCs w:val="18"/>
        </w:rPr>
        <w:footnoteRef/>
      </w:r>
      <w:r w:rsidRPr="00632F26">
        <w:rPr>
          <w:rStyle w:val="Zadanifontodlomka1"/>
          <w:i/>
          <w:sz w:val="18"/>
          <w:szCs w:val="18"/>
        </w:rPr>
        <w:t xml:space="preserve"> B. D. Phillips: Disaster recovery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7CF895" w14:textId="1CD5AB03" w:rsidR="00017E0C" w:rsidRPr="00A55543" w:rsidRDefault="00017E0C" w:rsidP="00477F16">
    <w:pPr>
      <w:pStyle w:val="Zaglavlje"/>
      <w:pBdr>
        <w:between w:val="single" w:sz="4" w:space="1" w:color="4F81BD"/>
      </w:pBdr>
      <w:spacing w:line="276" w:lineRule="auto"/>
      <w:jc w:val="center"/>
      <w:rPr>
        <w:i/>
        <w:sz w:val="20"/>
      </w:rPr>
    </w:pPr>
    <w:r w:rsidRPr="00A55543">
      <w:rPr>
        <w:i/>
        <w:sz w:val="20"/>
      </w:rPr>
      <w:t xml:space="preserve">Procjena rizika od velikih nesreća za </w:t>
    </w:r>
    <w:r>
      <w:rPr>
        <w:i/>
        <w:sz w:val="20"/>
      </w:rPr>
      <w:t xml:space="preserve">Općinu </w:t>
    </w:r>
    <w:r w:rsidR="00025672">
      <w:rPr>
        <w:i/>
        <w:sz w:val="20"/>
      </w:rPr>
      <w:t>Kloštar Ivanić</w:t>
    </w:r>
  </w:p>
  <w:p w14:paraId="25592D2B" w14:textId="77777777" w:rsidR="00017E0C" w:rsidRDefault="00017E0C" w:rsidP="00477F16">
    <w:pPr>
      <w:pStyle w:val="Zaglavlje"/>
      <w:pBdr>
        <w:between w:val="single" w:sz="4" w:space="1" w:color="4F81BD"/>
      </w:pBdr>
      <w:spacing w:line="276"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C4F98"/>
    <w:multiLevelType w:val="hybridMultilevel"/>
    <w:tmpl w:val="838E6F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nsid w:val="010D7A4C"/>
    <w:multiLevelType w:val="multilevel"/>
    <w:tmpl w:val="0346D840"/>
    <w:lvl w:ilvl="0">
      <w:start w:val="1"/>
      <w:numFmt w:val="bullet"/>
      <w:lvlText w:val="o"/>
      <w:lvlJc w:val="left"/>
      <w:pPr>
        <w:ind w:left="720" w:hanging="360"/>
      </w:pPr>
      <w:rPr>
        <w:rFonts w:ascii="Courier New" w:hAnsi="Courier New" w:cs="Courier New"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2">
    <w:nsid w:val="017F19FA"/>
    <w:multiLevelType w:val="hybridMultilevel"/>
    <w:tmpl w:val="8E42F4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nsid w:val="0271615A"/>
    <w:multiLevelType w:val="hybridMultilevel"/>
    <w:tmpl w:val="7B804EEE"/>
    <w:lvl w:ilvl="0" w:tplc="9AF4FF8E">
      <w:start w:val="1"/>
      <w:numFmt w:val="bullet"/>
      <w:lvlText w:val="-"/>
      <w:lvlJc w:val="left"/>
      <w:pPr>
        <w:ind w:left="1080" w:hanging="360"/>
      </w:pPr>
      <w:rPr>
        <w:rFonts w:ascii="Calibri" w:eastAsia="Calibri" w:hAnsi="Calibri" w:cs="Times New Roman"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4">
    <w:nsid w:val="02F820EA"/>
    <w:multiLevelType w:val="hybridMultilevel"/>
    <w:tmpl w:val="F38CC0F4"/>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nsid w:val="04A97506"/>
    <w:multiLevelType w:val="hybridMultilevel"/>
    <w:tmpl w:val="4DD44AB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nsid w:val="061760EA"/>
    <w:multiLevelType w:val="hybridMultilevel"/>
    <w:tmpl w:val="A97A5A3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0665096F"/>
    <w:multiLevelType w:val="hybridMultilevel"/>
    <w:tmpl w:val="439C337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nsid w:val="071E44B3"/>
    <w:multiLevelType w:val="hybridMultilevel"/>
    <w:tmpl w:val="89526E78"/>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nsid w:val="07E4671A"/>
    <w:multiLevelType w:val="multilevel"/>
    <w:tmpl w:val="1B9A365C"/>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0">
    <w:nsid w:val="0A9E0FBE"/>
    <w:multiLevelType w:val="hybridMultilevel"/>
    <w:tmpl w:val="519AFFBA"/>
    <w:lvl w:ilvl="0" w:tplc="A85EC20C">
      <w:numFmt w:val="bullet"/>
      <w:lvlText w:val="-"/>
      <w:lvlJc w:val="left"/>
      <w:pPr>
        <w:ind w:left="1440" w:hanging="360"/>
      </w:pPr>
      <w:rPr>
        <w:rFonts w:ascii="Calibri" w:eastAsia="Calibri" w:hAnsi="Calibri" w:cs="Calibri"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1">
    <w:nsid w:val="0B7664E1"/>
    <w:multiLevelType w:val="hybridMultilevel"/>
    <w:tmpl w:val="9828CD5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nsid w:val="0C2A65D6"/>
    <w:multiLevelType w:val="multilevel"/>
    <w:tmpl w:val="1ABE5482"/>
    <w:lvl w:ilvl="0">
      <w:start w:val="1"/>
      <w:numFmt w:val="bullet"/>
      <w:lvlText w:val="o"/>
      <w:lvlJc w:val="left"/>
      <w:pPr>
        <w:ind w:left="720" w:hanging="360"/>
      </w:pPr>
      <w:rPr>
        <w:rFonts w:ascii="Courier New" w:hAnsi="Courier New" w:cs="Courier New"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13">
    <w:nsid w:val="0D094BBD"/>
    <w:multiLevelType w:val="hybridMultilevel"/>
    <w:tmpl w:val="63C628A2"/>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nsid w:val="0D7F7A55"/>
    <w:multiLevelType w:val="hybridMultilevel"/>
    <w:tmpl w:val="54F6D48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nsid w:val="0DBC1CCE"/>
    <w:multiLevelType w:val="hybridMultilevel"/>
    <w:tmpl w:val="9168D2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0EBD1316"/>
    <w:multiLevelType w:val="hybridMultilevel"/>
    <w:tmpl w:val="CB0C378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nsid w:val="0ECE2CF4"/>
    <w:multiLevelType w:val="hybridMultilevel"/>
    <w:tmpl w:val="8E9454C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0F9877FB"/>
    <w:multiLevelType w:val="hybridMultilevel"/>
    <w:tmpl w:val="5DC6002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nsid w:val="10EE1D6A"/>
    <w:multiLevelType w:val="hybridMultilevel"/>
    <w:tmpl w:val="581452C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nsid w:val="113841E0"/>
    <w:multiLevelType w:val="hybridMultilevel"/>
    <w:tmpl w:val="E2AA124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nsid w:val="11860338"/>
    <w:multiLevelType w:val="hybridMultilevel"/>
    <w:tmpl w:val="9EFA504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nsid w:val="12B02630"/>
    <w:multiLevelType w:val="hybridMultilevel"/>
    <w:tmpl w:val="E3AA992A"/>
    <w:lvl w:ilvl="0" w:tplc="041A0001">
      <w:start w:val="1"/>
      <w:numFmt w:val="bullet"/>
      <w:lvlText w:val=""/>
      <w:lvlJc w:val="left"/>
      <w:pPr>
        <w:ind w:left="720" w:hanging="360"/>
      </w:pPr>
      <w:rPr>
        <w:rFonts w:ascii="Symbol" w:hAnsi="Symbol" w:hint="default"/>
      </w:rPr>
    </w:lvl>
    <w:lvl w:ilvl="1" w:tplc="88D60634">
      <w:numFmt w:val="bullet"/>
      <w:lvlText w:val="–"/>
      <w:lvlJc w:val="left"/>
      <w:pPr>
        <w:ind w:left="1440" w:hanging="360"/>
      </w:pPr>
      <w:rPr>
        <w:rFonts w:ascii="Calibri" w:eastAsiaTheme="minorHAnsi" w:hAnsi="Calibri" w:cs="Calibri"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nsid w:val="142B6B70"/>
    <w:multiLevelType w:val="hybridMultilevel"/>
    <w:tmpl w:val="D9B47396"/>
    <w:lvl w:ilvl="0" w:tplc="3B14D6B4">
      <w:start w:val="30"/>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nsid w:val="1433203E"/>
    <w:multiLevelType w:val="hybridMultilevel"/>
    <w:tmpl w:val="4E8A9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nsid w:val="14813F7E"/>
    <w:multiLevelType w:val="hybridMultilevel"/>
    <w:tmpl w:val="F2D8F09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nsid w:val="15CA1AF1"/>
    <w:multiLevelType w:val="hybridMultilevel"/>
    <w:tmpl w:val="796221A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nsid w:val="16946713"/>
    <w:multiLevelType w:val="hybridMultilevel"/>
    <w:tmpl w:val="9EFA504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nsid w:val="170433D5"/>
    <w:multiLevelType w:val="hybridMultilevel"/>
    <w:tmpl w:val="7E2AA70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nsid w:val="177E747B"/>
    <w:multiLevelType w:val="hybridMultilevel"/>
    <w:tmpl w:val="A3F6B08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nsid w:val="19381E7C"/>
    <w:multiLevelType w:val="hybridMultilevel"/>
    <w:tmpl w:val="5BA40C6E"/>
    <w:lvl w:ilvl="0" w:tplc="041A000F">
      <w:start w:val="1"/>
      <w:numFmt w:val="decimal"/>
      <w:lvlText w:val="%1."/>
      <w:lvlJc w:val="left"/>
      <w:pPr>
        <w:ind w:left="502" w:hanging="360"/>
      </w:p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31">
    <w:nsid w:val="197C6CC0"/>
    <w:multiLevelType w:val="hybridMultilevel"/>
    <w:tmpl w:val="B5CAAED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nsid w:val="198A01B6"/>
    <w:multiLevelType w:val="hybridMultilevel"/>
    <w:tmpl w:val="AF700014"/>
    <w:lvl w:ilvl="0" w:tplc="35F092A8">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nsid w:val="19B870AA"/>
    <w:multiLevelType w:val="multilevel"/>
    <w:tmpl w:val="16228CDE"/>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34">
    <w:nsid w:val="1B610AD1"/>
    <w:multiLevelType w:val="hybridMultilevel"/>
    <w:tmpl w:val="48FEA5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nsid w:val="1BDE3D15"/>
    <w:multiLevelType w:val="hybridMultilevel"/>
    <w:tmpl w:val="1DA6B87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nsid w:val="1E9F776E"/>
    <w:multiLevelType w:val="multilevel"/>
    <w:tmpl w:val="F4889434"/>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nsid w:val="218B00CF"/>
    <w:multiLevelType w:val="hybridMultilevel"/>
    <w:tmpl w:val="513E0A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nsid w:val="219B662C"/>
    <w:multiLevelType w:val="hybridMultilevel"/>
    <w:tmpl w:val="C86EE2B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nsid w:val="239D09DC"/>
    <w:multiLevelType w:val="hybridMultilevel"/>
    <w:tmpl w:val="C11028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nsid w:val="23A77CAF"/>
    <w:multiLevelType w:val="hybridMultilevel"/>
    <w:tmpl w:val="547ED57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1">
    <w:nsid w:val="23F062EC"/>
    <w:multiLevelType w:val="hybridMultilevel"/>
    <w:tmpl w:val="9DF09EB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nsid w:val="244A716A"/>
    <w:multiLevelType w:val="hybridMultilevel"/>
    <w:tmpl w:val="904AF6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nsid w:val="24741F68"/>
    <w:multiLevelType w:val="hybridMultilevel"/>
    <w:tmpl w:val="37BEC9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nsid w:val="24840568"/>
    <w:multiLevelType w:val="hybridMultilevel"/>
    <w:tmpl w:val="414ECE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nsid w:val="24B271C9"/>
    <w:multiLevelType w:val="hybridMultilevel"/>
    <w:tmpl w:val="08527A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nsid w:val="24FA452F"/>
    <w:multiLevelType w:val="hybridMultilevel"/>
    <w:tmpl w:val="FBDAA8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7">
    <w:nsid w:val="259D2D2B"/>
    <w:multiLevelType w:val="hybridMultilevel"/>
    <w:tmpl w:val="9F805B1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nsid w:val="29834F86"/>
    <w:multiLevelType w:val="multilevel"/>
    <w:tmpl w:val="FFA2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B4240A0"/>
    <w:multiLevelType w:val="multilevel"/>
    <w:tmpl w:val="0F487926"/>
    <w:lvl w:ilvl="0">
      <w:start w:val="1"/>
      <w:numFmt w:val="bullet"/>
      <w:lvlText w:val="o"/>
      <w:lvlJc w:val="left"/>
      <w:pPr>
        <w:ind w:left="720" w:hanging="360"/>
      </w:pPr>
      <w:rPr>
        <w:rFonts w:ascii="Courier New" w:hAnsi="Courier New" w:cs="Courier New" w:hint="default"/>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0">
    <w:nsid w:val="2D251BD4"/>
    <w:multiLevelType w:val="hybridMultilevel"/>
    <w:tmpl w:val="5CA6C1B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1">
    <w:nsid w:val="2D9A3489"/>
    <w:multiLevelType w:val="multilevel"/>
    <w:tmpl w:val="4D78647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2">
    <w:nsid w:val="2E3A29B6"/>
    <w:multiLevelType w:val="hybridMultilevel"/>
    <w:tmpl w:val="DE5CFCF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3">
    <w:nsid w:val="2FB03B81"/>
    <w:multiLevelType w:val="multilevel"/>
    <w:tmpl w:val="1F2AD7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4">
    <w:nsid w:val="335D2DE5"/>
    <w:multiLevelType w:val="multilevel"/>
    <w:tmpl w:val="CC7C4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4362CCD"/>
    <w:multiLevelType w:val="hybridMultilevel"/>
    <w:tmpl w:val="FA98345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nsid w:val="343D3305"/>
    <w:multiLevelType w:val="hybridMultilevel"/>
    <w:tmpl w:val="F20E96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7">
    <w:nsid w:val="34AE2F66"/>
    <w:multiLevelType w:val="hybridMultilevel"/>
    <w:tmpl w:val="43DE30A2"/>
    <w:lvl w:ilvl="0" w:tplc="9AF4FF8E">
      <w:start w:val="1"/>
      <w:numFmt w:val="bullet"/>
      <w:lvlText w:val="-"/>
      <w:lvlJc w:val="left"/>
      <w:pPr>
        <w:ind w:left="1080" w:hanging="360"/>
      </w:pPr>
      <w:rPr>
        <w:rFonts w:ascii="Calibri" w:eastAsia="Calibri" w:hAnsi="Calibri" w:cs="Times New Roman" w:hint="default"/>
        <w:b w:val="0"/>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8">
    <w:nsid w:val="36F925DD"/>
    <w:multiLevelType w:val="hybridMultilevel"/>
    <w:tmpl w:val="9802FBE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nsid w:val="37946F6A"/>
    <w:multiLevelType w:val="hybridMultilevel"/>
    <w:tmpl w:val="25C083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nsid w:val="37FA33D1"/>
    <w:multiLevelType w:val="hybridMultilevel"/>
    <w:tmpl w:val="3AEE31B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1">
    <w:nsid w:val="383E5F05"/>
    <w:multiLevelType w:val="hybridMultilevel"/>
    <w:tmpl w:val="21729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nsid w:val="387A521B"/>
    <w:multiLevelType w:val="hybridMultilevel"/>
    <w:tmpl w:val="57ACCAB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nsid w:val="3D175EB8"/>
    <w:multiLevelType w:val="hybridMultilevel"/>
    <w:tmpl w:val="1402E606"/>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nsid w:val="3D702A84"/>
    <w:multiLevelType w:val="hybridMultilevel"/>
    <w:tmpl w:val="B44E81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5">
    <w:nsid w:val="3D800504"/>
    <w:multiLevelType w:val="hybridMultilevel"/>
    <w:tmpl w:val="2B407E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66">
    <w:nsid w:val="41312380"/>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7">
    <w:nsid w:val="41DE32E8"/>
    <w:multiLevelType w:val="hybridMultilevel"/>
    <w:tmpl w:val="39B41BE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8">
    <w:nsid w:val="46171422"/>
    <w:multiLevelType w:val="hybridMultilevel"/>
    <w:tmpl w:val="2BF6DD8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nsid w:val="47967E3E"/>
    <w:multiLevelType w:val="hybridMultilevel"/>
    <w:tmpl w:val="BAE69612"/>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nsid w:val="47AC4B05"/>
    <w:multiLevelType w:val="hybridMultilevel"/>
    <w:tmpl w:val="92DECC1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1">
    <w:nsid w:val="47B51F10"/>
    <w:multiLevelType w:val="hybridMultilevel"/>
    <w:tmpl w:val="AA30670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2">
    <w:nsid w:val="48257C0D"/>
    <w:multiLevelType w:val="hybridMultilevel"/>
    <w:tmpl w:val="A69A00DC"/>
    <w:lvl w:ilvl="0" w:tplc="7756C1E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3">
    <w:nsid w:val="49371051"/>
    <w:multiLevelType w:val="hybridMultilevel"/>
    <w:tmpl w:val="E55A72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4">
    <w:nsid w:val="49B02AAC"/>
    <w:multiLevelType w:val="hybridMultilevel"/>
    <w:tmpl w:val="7F2C5C7C"/>
    <w:lvl w:ilvl="0" w:tplc="041A0001">
      <w:start w:val="1"/>
      <w:numFmt w:val="bullet"/>
      <w:lvlText w:val=""/>
      <w:lvlJc w:val="left"/>
      <w:pPr>
        <w:ind w:left="720" w:hanging="360"/>
      </w:pPr>
      <w:rPr>
        <w:rFonts w:ascii="Symbol" w:hAnsi="Symbol"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5">
    <w:nsid w:val="4AB846ED"/>
    <w:multiLevelType w:val="hybridMultilevel"/>
    <w:tmpl w:val="03E018E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nsid w:val="4C094B4D"/>
    <w:multiLevelType w:val="hybridMultilevel"/>
    <w:tmpl w:val="D6EC9D78"/>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nsid w:val="4C75627D"/>
    <w:multiLevelType w:val="hybridMultilevel"/>
    <w:tmpl w:val="614058FA"/>
    <w:lvl w:ilvl="0" w:tplc="A85EC20C">
      <w:numFmt w:val="bullet"/>
      <w:lvlText w:val="-"/>
      <w:lvlJc w:val="left"/>
      <w:pPr>
        <w:ind w:left="1440" w:hanging="360"/>
      </w:pPr>
      <w:rPr>
        <w:rFonts w:ascii="Calibri" w:eastAsia="Calibri" w:hAnsi="Calibri" w:cs="Calibri"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78">
    <w:nsid w:val="4C9C5447"/>
    <w:multiLevelType w:val="hybridMultilevel"/>
    <w:tmpl w:val="FAECFD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9">
    <w:nsid w:val="4CAE6A64"/>
    <w:multiLevelType w:val="hybridMultilevel"/>
    <w:tmpl w:val="72EADC14"/>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nsid w:val="4D4042E9"/>
    <w:multiLevelType w:val="hybridMultilevel"/>
    <w:tmpl w:val="73DEB122"/>
    <w:lvl w:ilvl="0" w:tplc="041A0001">
      <w:start w:val="1"/>
      <w:numFmt w:val="bullet"/>
      <w:lvlText w:val=""/>
      <w:lvlJc w:val="left"/>
      <w:pPr>
        <w:ind w:left="780" w:hanging="360"/>
      </w:pPr>
      <w:rPr>
        <w:rFonts w:ascii="Symbol" w:hAnsi="Symbol" w:hint="default"/>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81">
    <w:nsid w:val="4DED53DF"/>
    <w:multiLevelType w:val="hybridMultilevel"/>
    <w:tmpl w:val="A074F4B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2">
    <w:nsid w:val="4F826BF6"/>
    <w:multiLevelType w:val="hybridMultilevel"/>
    <w:tmpl w:val="039CE4E0"/>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83">
    <w:nsid w:val="4FE82C97"/>
    <w:multiLevelType w:val="multilevel"/>
    <w:tmpl w:val="A678C928"/>
    <w:lvl w:ilvl="0">
      <w:start w:val="1"/>
      <w:numFmt w:val="bullet"/>
      <w:lvlText w:val=""/>
      <w:lvlJc w:val="left"/>
      <w:pPr>
        <w:ind w:left="1080" w:hanging="360"/>
      </w:pPr>
      <w:rPr>
        <w:rFonts w:ascii="Symbol" w:hAnsi="Symbol" w:hint="default"/>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84">
    <w:nsid w:val="509704C1"/>
    <w:multiLevelType w:val="hybridMultilevel"/>
    <w:tmpl w:val="C2D2741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5">
    <w:nsid w:val="51491A60"/>
    <w:multiLevelType w:val="multilevel"/>
    <w:tmpl w:val="11D2FFD8"/>
    <w:lvl w:ilvl="0">
      <w:numFmt w:val="bullet"/>
      <w:lvlText w:val="-"/>
      <w:lvlJc w:val="left"/>
      <w:pPr>
        <w:ind w:left="720" w:hanging="360"/>
      </w:pPr>
      <w:rPr>
        <w:rFonts w:ascii="Calibri" w:eastAsia="Calibri" w:hAnsi="Calibri" w:cs="Calibri" w:hint="default"/>
        <w:b/>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86">
    <w:nsid w:val="516F5C6E"/>
    <w:multiLevelType w:val="hybridMultilevel"/>
    <w:tmpl w:val="5EDA50F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nsid w:val="517D008A"/>
    <w:multiLevelType w:val="hybridMultilevel"/>
    <w:tmpl w:val="BB34293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nsid w:val="52CB6EC3"/>
    <w:multiLevelType w:val="hybridMultilevel"/>
    <w:tmpl w:val="D794DD0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9">
    <w:nsid w:val="539D000C"/>
    <w:multiLevelType w:val="hybridMultilevel"/>
    <w:tmpl w:val="862CC62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0">
    <w:nsid w:val="55334729"/>
    <w:multiLevelType w:val="hybridMultilevel"/>
    <w:tmpl w:val="7D4C59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91">
    <w:nsid w:val="566349FF"/>
    <w:multiLevelType w:val="hybridMultilevel"/>
    <w:tmpl w:val="BA84E520"/>
    <w:lvl w:ilvl="0" w:tplc="041A000F">
      <w:start w:val="1"/>
      <w:numFmt w:val="decimal"/>
      <w:lvlText w:val="%1."/>
      <w:lvlJc w:val="left"/>
      <w:pPr>
        <w:ind w:left="502" w:hanging="360"/>
      </w:p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92">
    <w:nsid w:val="58312255"/>
    <w:multiLevelType w:val="hybridMultilevel"/>
    <w:tmpl w:val="7AA0AB96"/>
    <w:lvl w:ilvl="0" w:tplc="041A0001">
      <w:start w:val="1"/>
      <w:numFmt w:val="bullet"/>
      <w:lvlText w:val=""/>
      <w:lvlJc w:val="left"/>
      <w:pPr>
        <w:ind w:left="720" w:hanging="360"/>
      </w:pPr>
      <w:rPr>
        <w:rFonts w:ascii="Symbol" w:hAnsi="Symbol"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3">
    <w:nsid w:val="587128D7"/>
    <w:multiLevelType w:val="hybridMultilevel"/>
    <w:tmpl w:val="4F48E0C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4">
    <w:nsid w:val="593C2DC3"/>
    <w:multiLevelType w:val="hybridMultilevel"/>
    <w:tmpl w:val="78FCD8A4"/>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nsid w:val="5A7F73EE"/>
    <w:multiLevelType w:val="multilevel"/>
    <w:tmpl w:val="6EC26CB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6">
    <w:nsid w:val="5C062C2F"/>
    <w:multiLevelType w:val="hybridMultilevel"/>
    <w:tmpl w:val="68D654D4"/>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nsid w:val="5E16363E"/>
    <w:multiLevelType w:val="hybridMultilevel"/>
    <w:tmpl w:val="1688DB2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8">
    <w:nsid w:val="5EF35C4F"/>
    <w:multiLevelType w:val="multilevel"/>
    <w:tmpl w:val="12442C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9">
    <w:nsid w:val="5EF70021"/>
    <w:multiLevelType w:val="multilevel"/>
    <w:tmpl w:val="5144ECB2"/>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100">
    <w:nsid w:val="5F5C04C0"/>
    <w:multiLevelType w:val="hybridMultilevel"/>
    <w:tmpl w:val="B4E413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1">
    <w:nsid w:val="5FD82FD2"/>
    <w:multiLevelType w:val="hybridMultilevel"/>
    <w:tmpl w:val="A4BC5E9E"/>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2">
    <w:nsid w:val="606A7FFD"/>
    <w:multiLevelType w:val="hybridMultilevel"/>
    <w:tmpl w:val="C0004FC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nsid w:val="60E45FF0"/>
    <w:multiLevelType w:val="hybridMultilevel"/>
    <w:tmpl w:val="AD3A2610"/>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4">
    <w:nsid w:val="618E575F"/>
    <w:multiLevelType w:val="multilevel"/>
    <w:tmpl w:val="5480470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5">
    <w:nsid w:val="63C838D2"/>
    <w:multiLevelType w:val="hybridMultilevel"/>
    <w:tmpl w:val="04744C2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nsid w:val="64F547AC"/>
    <w:multiLevelType w:val="hybridMultilevel"/>
    <w:tmpl w:val="9BF0EA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7">
    <w:nsid w:val="64FF5098"/>
    <w:multiLevelType w:val="hybridMultilevel"/>
    <w:tmpl w:val="DE32BCBC"/>
    <w:lvl w:ilvl="0" w:tplc="7AEAF3B8">
      <w:start w:val="1"/>
      <w:numFmt w:val="bullet"/>
      <w:lvlText w:val="-"/>
      <w:lvlJc w:val="left"/>
      <w:pPr>
        <w:ind w:left="720" w:hanging="360"/>
      </w:pPr>
      <w:rPr>
        <w:rFonts w:ascii="Calibri" w:eastAsia="Calibri" w:hAnsi="Calibri"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nsid w:val="65437CEF"/>
    <w:multiLevelType w:val="hybridMultilevel"/>
    <w:tmpl w:val="68D04F8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9">
    <w:nsid w:val="66342679"/>
    <w:multiLevelType w:val="hybridMultilevel"/>
    <w:tmpl w:val="310AB4F0"/>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0">
    <w:nsid w:val="66DD027A"/>
    <w:multiLevelType w:val="hybridMultilevel"/>
    <w:tmpl w:val="3E6888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1">
    <w:nsid w:val="6B304DDF"/>
    <w:multiLevelType w:val="hybridMultilevel"/>
    <w:tmpl w:val="4DFC34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2">
    <w:nsid w:val="6B671928"/>
    <w:multiLevelType w:val="hybridMultilevel"/>
    <w:tmpl w:val="6E82E1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3">
    <w:nsid w:val="6B783901"/>
    <w:multiLevelType w:val="hybridMultilevel"/>
    <w:tmpl w:val="B27A986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4">
    <w:nsid w:val="6C8274EA"/>
    <w:multiLevelType w:val="hybridMultilevel"/>
    <w:tmpl w:val="6BC00C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nsid w:val="6CA96C5D"/>
    <w:multiLevelType w:val="multilevel"/>
    <w:tmpl w:val="E3442BCC"/>
    <w:lvl w:ilvl="0">
      <w:numFmt w:val="bullet"/>
      <w:lvlText w:val="-"/>
      <w:lvlJc w:val="left"/>
      <w:pPr>
        <w:ind w:left="720" w:hanging="360"/>
      </w:pPr>
      <w:rPr>
        <w:rFonts w:ascii="Calibri" w:eastAsia="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6">
    <w:nsid w:val="6D0937D1"/>
    <w:multiLevelType w:val="hybridMultilevel"/>
    <w:tmpl w:val="3E0475BE"/>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7">
    <w:nsid w:val="6D7E53EE"/>
    <w:multiLevelType w:val="hybridMultilevel"/>
    <w:tmpl w:val="E2BE130C"/>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18">
    <w:nsid w:val="6D93676C"/>
    <w:multiLevelType w:val="hybridMultilevel"/>
    <w:tmpl w:val="E10067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nsid w:val="6DCB432B"/>
    <w:multiLevelType w:val="hybridMultilevel"/>
    <w:tmpl w:val="17E28EF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abstractNum w:abstractNumId="120">
    <w:nsid w:val="6E3651BE"/>
    <w:multiLevelType w:val="hybridMultilevel"/>
    <w:tmpl w:val="3508DA28"/>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nsid w:val="6F5558C7"/>
    <w:multiLevelType w:val="hybridMultilevel"/>
    <w:tmpl w:val="3768EF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2">
    <w:nsid w:val="70177E69"/>
    <w:multiLevelType w:val="hybridMultilevel"/>
    <w:tmpl w:val="1A2092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3">
    <w:nsid w:val="70A41C86"/>
    <w:multiLevelType w:val="hybridMultilevel"/>
    <w:tmpl w:val="E8DCDE0C"/>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4">
    <w:nsid w:val="741A665E"/>
    <w:multiLevelType w:val="hybridMultilevel"/>
    <w:tmpl w:val="C5FCD11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5">
    <w:nsid w:val="742B67E8"/>
    <w:multiLevelType w:val="hybridMultilevel"/>
    <w:tmpl w:val="0B806C8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26">
    <w:nsid w:val="751C085F"/>
    <w:multiLevelType w:val="multilevel"/>
    <w:tmpl w:val="AB7E6C7A"/>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nsid w:val="751F7AEE"/>
    <w:multiLevelType w:val="hybridMultilevel"/>
    <w:tmpl w:val="96829486"/>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8">
    <w:nsid w:val="75407950"/>
    <w:multiLevelType w:val="hybridMultilevel"/>
    <w:tmpl w:val="7B7470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9">
    <w:nsid w:val="75754DC3"/>
    <w:multiLevelType w:val="hybridMultilevel"/>
    <w:tmpl w:val="EDDCD2D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nsid w:val="75C54A10"/>
    <w:multiLevelType w:val="multilevel"/>
    <w:tmpl w:val="0442B48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31">
    <w:nsid w:val="79161344"/>
    <w:multiLevelType w:val="hybridMultilevel"/>
    <w:tmpl w:val="8236E38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2">
    <w:nsid w:val="79342218"/>
    <w:multiLevelType w:val="multilevel"/>
    <w:tmpl w:val="359280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3">
    <w:nsid w:val="79FA4BB6"/>
    <w:multiLevelType w:val="hybridMultilevel"/>
    <w:tmpl w:val="92C8A584"/>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4">
    <w:nsid w:val="7AB82953"/>
    <w:multiLevelType w:val="multilevel"/>
    <w:tmpl w:val="AA5C14C4"/>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nsid w:val="7ADC2690"/>
    <w:multiLevelType w:val="hybridMultilevel"/>
    <w:tmpl w:val="1B4474A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6">
    <w:nsid w:val="7B1242CD"/>
    <w:multiLevelType w:val="hybridMultilevel"/>
    <w:tmpl w:val="199E25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7">
    <w:nsid w:val="7B681920"/>
    <w:multiLevelType w:val="hybridMultilevel"/>
    <w:tmpl w:val="29D09792"/>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38">
    <w:nsid w:val="7BCF0BEA"/>
    <w:multiLevelType w:val="hybridMultilevel"/>
    <w:tmpl w:val="7834F9FA"/>
    <w:lvl w:ilvl="0" w:tplc="A85EC20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9">
    <w:nsid w:val="7D296759"/>
    <w:multiLevelType w:val="multilevel"/>
    <w:tmpl w:val="FF526FA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cs="Times New Roman"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7DC96184"/>
    <w:multiLevelType w:val="hybridMultilevel"/>
    <w:tmpl w:val="CE7CF0E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1">
    <w:nsid w:val="7DD47CA6"/>
    <w:multiLevelType w:val="multilevel"/>
    <w:tmpl w:val="95382A40"/>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2">
    <w:nsid w:val="7EE319DB"/>
    <w:multiLevelType w:val="multilevel"/>
    <w:tmpl w:val="2FFC3C38"/>
    <w:lvl w:ilvl="0">
      <w:start w:val="1"/>
      <w:numFmt w:val="bullet"/>
      <w:lvlText w:val="o"/>
      <w:lvlJc w:val="left"/>
      <w:pPr>
        <w:ind w:left="720" w:hanging="360"/>
      </w:pPr>
      <w:rPr>
        <w:rFonts w:ascii="Courier New" w:hAnsi="Courier New" w:cs="Courier New"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3">
    <w:nsid w:val="7EFB4586"/>
    <w:multiLevelType w:val="hybridMultilevel"/>
    <w:tmpl w:val="B2F4D72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4">
    <w:nsid w:val="7F360577"/>
    <w:multiLevelType w:val="multilevel"/>
    <w:tmpl w:val="BC26A9F6"/>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145">
    <w:nsid w:val="7F855A87"/>
    <w:multiLevelType w:val="hybridMultilevel"/>
    <w:tmpl w:val="49FE1642"/>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cs="Wingdings" w:hint="default"/>
      </w:rPr>
    </w:lvl>
    <w:lvl w:ilvl="3" w:tplc="041A0001" w:tentative="1">
      <w:start w:val="1"/>
      <w:numFmt w:val="bullet"/>
      <w:lvlText w:val=""/>
      <w:lvlJc w:val="left"/>
      <w:pPr>
        <w:ind w:left="2880" w:hanging="360"/>
      </w:pPr>
      <w:rPr>
        <w:rFonts w:ascii="Symbol" w:hAnsi="Symbol" w:cs="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cs="Wingdings" w:hint="default"/>
      </w:rPr>
    </w:lvl>
    <w:lvl w:ilvl="6" w:tplc="041A0001" w:tentative="1">
      <w:start w:val="1"/>
      <w:numFmt w:val="bullet"/>
      <w:lvlText w:val=""/>
      <w:lvlJc w:val="left"/>
      <w:pPr>
        <w:ind w:left="5040" w:hanging="360"/>
      </w:pPr>
      <w:rPr>
        <w:rFonts w:ascii="Symbol" w:hAnsi="Symbol" w:cs="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cs="Wingdings" w:hint="default"/>
      </w:rPr>
    </w:lvl>
  </w:abstractNum>
  <w:num w:numId="1">
    <w:abstractNumId w:val="98"/>
  </w:num>
  <w:num w:numId="2">
    <w:abstractNumId w:val="83"/>
  </w:num>
  <w:num w:numId="3">
    <w:abstractNumId w:val="39"/>
  </w:num>
  <w:num w:numId="4">
    <w:abstractNumId w:val="52"/>
  </w:num>
  <w:num w:numId="5">
    <w:abstractNumId w:val="16"/>
  </w:num>
  <w:num w:numId="6">
    <w:abstractNumId w:val="64"/>
  </w:num>
  <w:num w:numId="7">
    <w:abstractNumId w:val="57"/>
  </w:num>
  <w:num w:numId="8">
    <w:abstractNumId w:val="128"/>
  </w:num>
  <w:num w:numId="9">
    <w:abstractNumId w:val="10"/>
  </w:num>
  <w:num w:numId="10">
    <w:abstractNumId w:val="140"/>
  </w:num>
  <w:num w:numId="11">
    <w:abstractNumId w:val="122"/>
  </w:num>
  <w:num w:numId="12">
    <w:abstractNumId w:val="47"/>
  </w:num>
  <w:num w:numId="13">
    <w:abstractNumId w:val="92"/>
  </w:num>
  <w:num w:numId="14">
    <w:abstractNumId w:val="5"/>
  </w:num>
  <w:num w:numId="15">
    <w:abstractNumId w:val="2"/>
  </w:num>
  <w:num w:numId="16">
    <w:abstractNumId w:val="104"/>
  </w:num>
  <w:num w:numId="17">
    <w:abstractNumId w:val="91"/>
  </w:num>
  <w:num w:numId="18">
    <w:abstractNumId w:val="58"/>
  </w:num>
  <w:num w:numId="19">
    <w:abstractNumId w:val="22"/>
  </w:num>
  <w:num w:numId="20">
    <w:abstractNumId w:val="142"/>
  </w:num>
  <w:num w:numId="21">
    <w:abstractNumId w:val="119"/>
  </w:num>
  <w:num w:numId="22">
    <w:abstractNumId w:val="82"/>
  </w:num>
  <w:num w:numId="23">
    <w:abstractNumId w:val="145"/>
  </w:num>
  <w:num w:numId="24">
    <w:abstractNumId w:val="65"/>
  </w:num>
  <w:num w:numId="25">
    <w:abstractNumId w:val="90"/>
  </w:num>
  <w:num w:numId="26">
    <w:abstractNumId w:val="73"/>
  </w:num>
  <w:num w:numId="27">
    <w:abstractNumId w:val="9"/>
  </w:num>
  <w:num w:numId="28">
    <w:abstractNumId w:val="33"/>
  </w:num>
  <w:num w:numId="29">
    <w:abstractNumId w:val="130"/>
  </w:num>
  <w:num w:numId="30">
    <w:abstractNumId w:val="59"/>
  </w:num>
  <w:num w:numId="31">
    <w:abstractNumId w:val="66"/>
  </w:num>
  <w:num w:numId="32">
    <w:abstractNumId w:val="46"/>
  </w:num>
  <w:num w:numId="33">
    <w:abstractNumId w:val="81"/>
  </w:num>
  <w:num w:numId="34">
    <w:abstractNumId w:val="137"/>
  </w:num>
  <w:num w:numId="35">
    <w:abstractNumId w:val="20"/>
  </w:num>
  <w:num w:numId="36">
    <w:abstractNumId w:val="29"/>
  </w:num>
  <w:num w:numId="37">
    <w:abstractNumId w:val="67"/>
  </w:num>
  <w:num w:numId="38">
    <w:abstractNumId w:val="11"/>
  </w:num>
  <w:num w:numId="39">
    <w:abstractNumId w:val="45"/>
  </w:num>
  <w:num w:numId="40">
    <w:abstractNumId w:val="14"/>
  </w:num>
  <w:num w:numId="41">
    <w:abstractNumId w:val="108"/>
  </w:num>
  <w:num w:numId="42">
    <w:abstractNumId w:val="23"/>
  </w:num>
  <w:num w:numId="43">
    <w:abstractNumId w:val="3"/>
  </w:num>
  <w:num w:numId="44">
    <w:abstractNumId w:val="71"/>
  </w:num>
  <w:num w:numId="45">
    <w:abstractNumId w:val="99"/>
  </w:num>
  <w:num w:numId="46">
    <w:abstractNumId w:val="144"/>
  </w:num>
  <w:num w:numId="47">
    <w:abstractNumId w:val="28"/>
  </w:num>
  <w:num w:numId="48">
    <w:abstractNumId w:val="113"/>
  </w:num>
  <w:num w:numId="49">
    <w:abstractNumId w:val="115"/>
  </w:num>
  <w:num w:numId="50">
    <w:abstractNumId w:val="79"/>
  </w:num>
  <w:num w:numId="51">
    <w:abstractNumId w:val="53"/>
  </w:num>
  <w:num w:numId="52">
    <w:abstractNumId w:val="85"/>
  </w:num>
  <w:num w:numId="53">
    <w:abstractNumId w:val="107"/>
  </w:num>
  <w:num w:numId="54">
    <w:abstractNumId w:val="68"/>
  </w:num>
  <w:num w:numId="55">
    <w:abstractNumId w:val="110"/>
  </w:num>
  <w:num w:numId="56">
    <w:abstractNumId w:val="136"/>
  </w:num>
  <w:num w:numId="57">
    <w:abstractNumId w:val="102"/>
  </w:num>
  <w:num w:numId="58">
    <w:abstractNumId w:val="86"/>
  </w:num>
  <w:num w:numId="59">
    <w:abstractNumId w:val="100"/>
  </w:num>
  <w:num w:numId="60">
    <w:abstractNumId w:val="19"/>
  </w:num>
  <w:num w:numId="61">
    <w:abstractNumId w:val="111"/>
  </w:num>
  <w:num w:numId="62">
    <w:abstractNumId w:val="44"/>
  </w:num>
  <w:num w:numId="63">
    <w:abstractNumId w:val="106"/>
  </w:num>
  <w:num w:numId="64">
    <w:abstractNumId w:val="138"/>
  </w:num>
  <w:num w:numId="65">
    <w:abstractNumId w:val="143"/>
  </w:num>
  <w:num w:numId="66">
    <w:abstractNumId w:val="103"/>
  </w:num>
  <w:num w:numId="67">
    <w:abstractNumId w:val="134"/>
  </w:num>
  <w:num w:numId="68">
    <w:abstractNumId w:val="49"/>
  </w:num>
  <w:num w:numId="69">
    <w:abstractNumId w:val="12"/>
  </w:num>
  <w:num w:numId="70">
    <w:abstractNumId w:val="55"/>
  </w:num>
  <w:num w:numId="71">
    <w:abstractNumId w:val="1"/>
  </w:num>
  <w:num w:numId="72">
    <w:abstractNumId w:val="8"/>
  </w:num>
  <w:num w:numId="73">
    <w:abstractNumId w:val="109"/>
  </w:num>
  <w:num w:numId="74">
    <w:abstractNumId w:val="89"/>
  </w:num>
  <w:num w:numId="75">
    <w:abstractNumId w:val="40"/>
  </w:num>
  <w:num w:numId="76">
    <w:abstractNumId w:val="93"/>
  </w:num>
  <w:num w:numId="77">
    <w:abstractNumId w:val="51"/>
  </w:num>
  <w:num w:numId="78">
    <w:abstractNumId w:val="132"/>
  </w:num>
  <w:num w:numId="79">
    <w:abstractNumId w:val="112"/>
  </w:num>
  <w:num w:numId="80">
    <w:abstractNumId w:val="42"/>
  </w:num>
  <w:num w:numId="81">
    <w:abstractNumId w:val="118"/>
  </w:num>
  <w:num w:numId="82">
    <w:abstractNumId w:val="78"/>
  </w:num>
  <w:num w:numId="83">
    <w:abstractNumId w:val="6"/>
  </w:num>
  <w:num w:numId="84">
    <w:abstractNumId w:val="56"/>
  </w:num>
  <w:num w:numId="85">
    <w:abstractNumId w:val="61"/>
  </w:num>
  <w:num w:numId="86">
    <w:abstractNumId w:val="114"/>
  </w:num>
  <w:num w:numId="87">
    <w:abstractNumId w:val="95"/>
  </w:num>
  <w:num w:numId="88">
    <w:abstractNumId w:val="36"/>
  </w:num>
  <w:num w:numId="89">
    <w:abstractNumId w:val="31"/>
  </w:num>
  <w:num w:numId="90">
    <w:abstractNumId w:val="141"/>
  </w:num>
  <w:num w:numId="91">
    <w:abstractNumId w:val="76"/>
  </w:num>
  <w:num w:numId="92">
    <w:abstractNumId w:val="126"/>
  </w:num>
  <w:num w:numId="93">
    <w:abstractNumId w:val="117"/>
  </w:num>
  <w:num w:numId="94">
    <w:abstractNumId w:val="125"/>
  </w:num>
  <w:num w:numId="95">
    <w:abstractNumId w:val="15"/>
  </w:num>
  <w:num w:numId="96">
    <w:abstractNumId w:val="50"/>
  </w:num>
  <w:num w:numId="97">
    <w:abstractNumId w:val="48"/>
  </w:num>
  <w:num w:numId="98">
    <w:abstractNumId w:val="54"/>
  </w:num>
  <w:num w:numId="99">
    <w:abstractNumId w:val="70"/>
  </w:num>
  <w:num w:numId="100">
    <w:abstractNumId w:val="30"/>
  </w:num>
  <w:num w:numId="101">
    <w:abstractNumId w:val="72"/>
  </w:num>
  <w:num w:numId="102">
    <w:abstractNumId w:val="101"/>
  </w:num>
  <w:num w:numId="103">
    <w:abstractNumId w:val="133"/>
  </w:num>
  <w:num w:numId="104">
    <w:abstractNumId w:val="97"/>
  </w:num>
  <w:num w:numId="105">
    <w:abstractNumId w:val="27"/>
  </w:num>
  <w:num w:numId="106">
    <w:abstractNumId w:val="105"/>
  </w:num>
  <w:num w:numId="107">
    <w:abstractNumId w:val="139"/>
  </w:num>
  <w:num w:numId="108">
    <w:abstractNumId w:val="21"/>
  </w:num>
  <w:num w:numId="109">
    <w:abstractNumId w:val="88"/>
  </w:num>
  <w:num w:numId="110">
    <w:abstractNumId w:val="35"/>
  </w:num>
  <w:num w:numId="111">
    <w:abstractNumId w:val="26"/>
  </w:num>
  <w:num w:numId="112">
    <w:abstractNumId w:val="77"/>
  </w:num>
  <w:num w:numId="113">
    <w:abstractNumId w:val="32"/>
  </w:num>
  <w:num w:numId="114">
    <w:abstractNumId w:val="0"/>
  </w:num>
  <w:num w:numId="115">
    <w:abstractNumId w:val="37"/>
  </w:num>
  <w:num w:numId="116">
    <w:abstractNumId w:val="116"/>
  </w:num>
  <w:num w:numId="117">
    <w:abstractNumId w:val="63"/>
  </w:num>
  <w:num w:numId="118">
    <w:abstractNumId w:val="96"/>
  </w:num>
  <w:num w:numId="119">
    <w:abstractNumId w:val="25"/>
  </w:num>
  <w:num w:numId="120">
    <w:abstractNumId w:val="69"/>
  </w:num>
  <w:num w:numId="121">
    <w:abstractNumId w:val="123"/>
  </w:num>
  <w:num w:numId="122">
    <w:abstractNumId w:val="75"/>
  </w:num>
  <w:num w:numId="123">
    <w:abstractNumId w:val="129"/>
  </w:num>
  <w:num w:numId="124">
    <w:abstractNumId w:val="121"/>
  </w:num>
  <w:num w:numId="125">
    <w:abstractNumId w:val="13"/>
  </w:num>
  <w:num w:numId="126">
    <w:abstractNumId w:val="74"/>
  </w:num>
  <w:num w:numId="127">
    <w:abstractNumId w:val="7"/>
  </w:num>
  <w:num w:numId="128">
    <w:abstractNumId w:val="94"/>
  </w:num>
  <w:num w:numId="129">
    <w:abstractNumId w:val="41"/>
  </w:num>
  <w:num w:numId="130">
    <w:abstractNumId w:val="60"/>
  </w:num>
  <w:num w:numId="131">
    <w:abstractNumId w:val="24"/>
  </w:num>
  <w:num w:numId="132">
    <w:abstractNumId w:val="17"/>
  </w:num>
  <w:num w:numId="133">
    <w:abstractNumId w:val="80"/>
  </w:num>
  <w:num w:numId="134">
    <w:abstractNumId w:val="124"/>
  </w:num>
  <w:num w:numId="135">
    <w:abstractNumId w:val="18"/>
  </w:num>
  <w:num w:numId="136">
    <w:abstractNumId w:val="43"/>
  </w:num>
  <w:num w:numId="137">
    <w:abstractNumId w:val="131"/>
  </w:num>
  <w:num w:numId="138">
    <w:abstractNumId w:val="135"/>
  </w:num>
  <w:num w:numId="139">
    <w:abstractNumId w:val="120"/>
  </w:num>
  <w:num w:numId="140">
    <w:abstractNumId w:val="38"/>
  </w:num>
  <w:num w:numId="141">
    <w:abstractNumId w:val="4"/>
  </w:num>
  <w:num w:numId="142">
    <w:abstractNumId w:val="62"/>
  </w:num>
  <w:num w:numId="143">
    <w:abstractNumId w:val="87"/>
  </w:num>
  <w:num w:numId="144">
    <w:abstractNumId w:val="127"/>
  </w:num>
  <w:num w:numId="145">
    <w:abstractNumId w:val="34"/>
  </w:num>
  <w:num w:numId="146">
    <w:abstractNumId w:val="84"/>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gutterAtTop/>
  <w:hideSpellingErrors/>
  <w:hideGrammaticalErrors/>
  <w:proofState w:grammar="clean"/>
  <w:defaultTabStop w:val="708"/>
  <w:hyphenationZone w:val="425"/>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70D9"/>
    <w:rsid w:val="0000034A"/>
    <w:rsid w:val="00000614"/>
    <w:rsid w:val="00000C33"/>
    <w:rsid w:val="00000F28"/>
    <w:rsid w:val="000018F2"/>
    <w:rsid w:val="00003C0A"/>
    <w:rsid w:val="0000450C"/>
    <w:rsid w:val="0000491F"/>
    <w:rsid w:val="00004C28"/>
    <w:rsid w:val="00004CFF"/>
    <w:rsid w:val="0000521D"/>
    <w:rsid w:val="00005677"/>
    <w:rsid w:val="00005745"/>
    <w:rsid w:val="000057C8"/>
    <w:rsid w:val="00005E08"/>
    <w:rsid w:val="00005E91"/>
    <w:rsid w:val="0000600B"/>
    <w:rsid w:val="00006160"/>
    <w:rsid w:val="00006364"/>
    <w:rsid w:val="00006372"/>
    <w:rsid w:val="000072A2"/>
    <w:rsid w:val="00010271"/>
    <w:rsid w:val="00011104"/>
    <w:rsid w:val="00011859"/>
    <w:rsid w:val="000120F1"/>
    <w:rsid w:val="00012ABB"/>
    <w:rsid w:val="00012DC2"/>
    <w:rsid w:val="00013BC0"/>
    <w:rsid w:val="0001401E"/>
    <w:rsid w:val="0001426B"/>
    <w:rsid w:val="000148DE"/>
    <w:rsid w:val="00015031"/>
    <w:rsid w:val="0001564F"/>
    <w:rsid w:val="000167FD"/>
    <w:rsid w:val="00016B7F"/>
    <w:rsid w:val="00017056"/>
    <w:rsid w:val="00017622"/>
    <w:rsid w:val="00017B7D"/>
    <w:rsid w:val="00017E0C"/>
    <w:rsid w:val="00020998"/>
    <w:rsid w:val="000218D0"/>
    <w:rsid w:val="0002193E"/>
    <w:rsid w:val="000219E7"/>
    <w:rsid w:val="000233CF"/>
    <w:rsid w:val="000237A2"/>
    <w:rsid w:val="00023DCD"/>
    <w:rsid w:val="00025672"/>
    <w:rsid w:val="00026294"/>
    <w:rsid w:val="00026405"/>
    <w:rsid w:val="00031366"/>
    <w:rsid w:val="00031882"/>
    <w:rsid w:val="00031BE7"/>
    <w:rsid w:val="00032142"/>
    <w:rsid w:val="00032F27"/>
    <w:rsid w:val="000337C7"/>
    <w:rsid w:val="00034AD2"/>
    <w:rsid w:val="00035E55"/>
    <w:rsid w:val="00036157"/>
    <w:rsid w:val="000362A8"/>
    <w:rsid w:val="00036369"/>
    <w:rsid w:val="000364E0"/>
    <w:rsid w:val="00037015"/>
    <w:rsid w:val="00037CAE"/>
    <w:rsid w:val="00037D61"/>
    <w:rsid w:val="000415CF"/>
    <w:rsid w:val="00041989"/>
    <w:rsid w:val="00041DC5"/>
    <w:rsid w:val="00041F83"/>
    <w:rsid w:val="000424CF"/>
    <w:rsid w:val="00042EF0"/>
    <w:rsid w:val="0004313D"/>
    <w:rsid w:val="00043410"/>
    <w:rsid w:val="00043D92"/>
    <w:rsid w:val="00044469"/>
    <w:rsid w:val="00044864"/>
    <w:rsid w:val="00044F6A"/>
    <w:rsid w:val="0004663F"/>
    <w:rsid w:val="00046FFF"/>
    <w:rsid w:val="00047588"/>
    <w:rsid w:val="00050BA6"/>
    <w:rsid w:val="00050C2D"/>
    <w:rsid w:val="00050D9E"/>
    <w:rsid w:val="0005186C"/>
    <w:rsid w:val="00051DBD"/>
    <w:rsid w:val="0005247E"/>
    <w:rsid w:val="000534A6"/>
    <w:rsid w:val="000540D0"/>
    <w:rsid w:val="00054CEB"/>
    <w:rsid w:val="00054D55"/>
    <w:rsid w:val="0005548A"/>
    <w:rsid w:val="000561CD"/>
    <w:rsid w:val="00056A3F"/>
    <w:rsid w:val="00056B67"/>
    <w:rsid w:val="00057C4D"/>
    <w:rsid w:val="00057DF4"/>
    <w:rsid w:val="00057F37"/>
    <w:rsid w:val="00060094"/>
    <w:rsid w:val="000602B3"/>
    <w:rsid w:val="00062171"/>
    <w:rsid w:val="00062211"/>
    <w:rsid w:val="00062378"/>
    <w:rsid w:val="000628BB"/>
    <w:rsid w:val="00062F74"/>
    <w:rsid w:val="0006332B"/>
    <w:rsid w:val="0006368B"/>
    <w:rsid w:val="00063739"/>
    <w:rsid w:val="000654ED"/>
    <w:rsid w:val="0006572E"/>
    <w:rsid w:val="000658B7"/>
    <w:rsid w:val="00065933"/>
    <w:rsid w:val="000659C5"/>
    <w:rsid w:val="00065DE8"/>
    <w:rsid w:val="0006652E"/>
    <w:rsid w:val="00066F1F"/>
    <w:rsid w:val="00067949"/>
    <w:rsid w:val="00067AD1"/>
    <w:rsid w:val="00067F49"/>
    <w:rsid w:val="00070075"/>
    <w:rsid w:val="0007047F"/>
    <w:rsid w:val="00070D90"/>
    <w:rsid w:val="00071E3B"/>
    <w:rsid w:val="000724F8"/>
    <w:rsid w:val="00072534"/>
    <w:rsid w:val="00072899"/>
    <w:rsid w:val="00072B07"/>
    <w:rsid w:val="00072F9C"/>
    <w:rsid w:val="00072FD8"/>
    <w:rsid w:val="000733B2"/>
    <w:rsid w:val="000736BF"/>
    <w:rsid w:val="00073CE6"/>
    <w:rsid w:val="00075CED"/>
    <w:rsid w:val="00076417"/>
    <w:rsid w:val="00076791"/>
    <w:rsid w:val="00076BE0"/>
    <w:rsid w:val="00077788"/>
    <w:rsid w:val="00077902"/>
    <w:rsid w:val="00077C57"/>
    <w:rsid w:val="00077D7B"/>
    <w:rsid w:val="00077FC7"/>
    <w:rsid w:val="0008119C"/>
    <w:rsid w:val="00081477"/>
    <w:rsid w:val="000825AE"/>
    <w:rsid w:val="00083059"/>
    <w:rsid w:val="000838D4"/>
    <w:rsid w:val="00083BD2"/>
    <w:rsid w:val="000843FE"/>
    <w:rsid w:val="000847EE"/>
    <w:rsid w:val="00084A5E"/>
    <w:rsid w:val="00084F81"/>
    <w:rsid w:val="00086779"/>
    <w:rsid w:val="00086A8C"/>
    <w:rsid w:val="000870FF"/>
    <w:rsid w:val="00087741"/>
    <w:rsid w:val="000877D2"/>
    <w:rsid w:val="00087879"/>
    <w:rsid w:val="00087A0F"/>
    <w:rsid w:val="00087A10"/>
    <w:rsid w:val="00087A63"/>
    <w:rsid w:val="00087F6E"/>
    <w:rsid w:val="00087FCF"/>
    <w:rsid w:val="00090866"/>
    <w:rsid w:val="00091061"/>
    <w:rsid w:val="000912F7"/>
    <w:rsid w:val="00091FFF"/>
    <w:rsid w:val="00092AB5"/>
    <w:rsid w:val="00092D62"/>
    <w:rsid w:val="00093357"/>
    <w:rsid w:val="0009385B"/>
    <w:rsid w:val="000941DF"/>
    <w:rsid w:val="00094A4E"/>
    <w:rsid w:val="00094AE3"/>
    <w:rsid w:val="00095B37"/>
    <w:rsid w:val="00095D19"/>
    <w:rsid w:val="00095EBB"/>
    <w:rsid w:val="00095EF5"/>
    <w:rsid w:val="00096139"/>
    <w:rsid w:val="000966FF"/>
    <w:rsid w:val="00096A98"/>
    <w:rsid w:val="00096AF3"/>
    <w:rsid w:val="00096CE9"/>
    <w:rsid w:val="00097361"/>
    <w:rsid w:val="0009786C"/>
    <w:rsid w:val="00097A5C"/>
    <w:rsid w:val="000A02F1"/>
    <w:rsid w:val="000A084C"/>
    <w:rsid w:val="000A13C4"/>
    <w:rsid w:val="000A194E"/>
    <w:rsid w:val="000A1B94"/>
    <w:rsid w:val="000A2238"/>
    <w:rsid w:val="000A2549"/>
    <w:rsid w:val="000A28F4"/>
    <w:rsid w:val="000A2B33"/>
    <w:rsid w:val="000A2D80"/>
    <w:rsid w:val="000A3AC5"/>
    <w:rsid w:val="000A3EAA"/>
    <w:rsid w:val="000A4241"/>
    <w:rsid w:val="000A4776"/>
    <w:rsid w:val="000A4AB7"/>
    <w:rsid w:val="000A5B96"/>
    <w:rsid w:val="000A5FA0"/>
    <w:rsid w:val="000A6AF3"/>
    <w:rsid w:val="000A6FFF"/>
    <w:rsid w:val="000A72CB"/>
    <w:rsid w:val="000A7310"/>
    <w:rsid w:val="000A7AFE"/>
    <w:rsid w:val="000A7FF4"/>
    <w:rsid w:val="000B07CF"/>
    <w:rsid w:val="000B0892"/>
    <w:rsid w:val="000B08E9"/>
    <w:rsid w:val="000B1616"/>
    <w:rsid w:val="000B19D2"/>
    <w:rsid w:val="000B1BB2"/>
    <w:rsid w:val="000B1C08"/>
    <w:rsid w:val="000B1CDF"/>
    <w:rsid w:val="000B28D4"/>
    <w:rsid w:val="000B2CF3"/>
    <w:rsid w:val="000B34CF"/>
    <w:rsid w:val="000B3CA0"/>
    <w:rsid w:val="000B4BED"/>
    <w:rsid w:val="000B4D35"/>
    <w:rsid w:val="000B511B"/>
    <w:rsid w:val="000B61FD"/>
    <w:rsid w:val="000B68BD"/>
    <w:rsid w:val="000B6DE0"/>
    <w:rsid w:val="000B78A3"/>
    <w:rsid w:val="000C0C13"/>
    <w:rsid w:val="000C0EB9"/>
    <w:rsid w:val="000C1038"/>
    <w:rsid w:val="000C190E"/>
    <w:rsid w:val="000C1C16"/>
    <w:rsid w:val="000C2417"/>
    <w:rsid w:val="000C2A7F"/>
    <w:rsid w:val="000C2C4E"/>
    <w:rsid w:val="000C2DD7"/>
    <w:rsid w:val="000C2DFB"/>
    <w:rsid w:val="000C2F1E"/>
    <w:rsid w:val="000C32F3"/>
    <w:rsid w:val="000C3EA8"/>
    <w:rsid w:val="000C4307"/>
    <w:rsid w:val="000C45EE"/>
    <w:rsid w:val="000C4A91"/>
    <w:rsid w:val="000C4EA7"/>
    <w:rsid w:val="000C4F8B"/>
    <w:rsid w:val="000C609B"/>
    <w:rsid w:val="000C60B7"/>
    <w:rsid w:val="000C6235"/>
    <w:rsid w:val="000C634C"/>
    <w:rsid w:val="000C63D3"/>
    <w:rsid w:val="000C6450"/>
    <w:rsid w:val="000C654A"/>
    <w:rsid w:val="000C7E32"/>
    <w:rsid w:val="000D06AE"/>
    <w:rsid w:val="000D06D0"/>
    <w:rsid w:val="000D085D"/>
    <w:rsid w:val="000D163A"/>
    <w:rsid w:val="000D2341"/>
    <w:rsid w:val="000D2517"/>
    <w:rsid w:val="000D2A7A"/>
    <w:rsid w:val="000D3B9E"/>
    <w:rsid w:val="000D3BA8"/>
    <w:rsid w:val="000D4F75"/>
    <w:rsid w:val="000D52C1"/>
    <w:rsid w:val="000D539B"/>
    <w:rsid w:val="000D599B"/>
    <w:rsid w:val="000D6B2D"/>
    <w:rsid w:val="000D70E3"/>
    <w:rsid w:val="000D787F"/>
    <w:rsid w:val="000E01D7"/>
    <w:rsid w:val="000E051E"/>
    <w:rsid w:val="000E07B4"/>
    <w:rsid w:val="000E0CB6"/>
    <w:rsid w:val="000E1C78"/>
    <w:rsid w:val="000E1D5C"/>
    <w:rsid w:val="000E2001"/>
    <w:rsid w:val="000E224C"/>
    <w:rsid w:val="000E23D6"/>
    <w:rsid w:val="000E2541"/>
    <w:rsid w:val="000E33F5"/>
    <w:rsid w:val="000E397A"/>
    <w:rsid w:val="000E3D7B"/>
    <w:rsid w:val="000E3FFD"/>
    <w:rsid w:val="000E43AB"/>
    <w:rsid w:val="000E4749"/>
    <w:rsid w:val="000E4D94"/>
    <w:rsid w:val="000E4F93"/>
    <w:rsid w:val="000E547C"/>
    <w:rsid w:val="000E5826"/>
    <w:rsid w:val="000E5FD5"/>
    <w:rsid w:val="000E66F2"/>
    <w:rsid w:val="000E6838"/>
    <w:rsid w:val="000E6DBA"/>
    <w:rsid w:val="000E721A"/>
    <w:rsid w:val="000E7608"/>
    <w:rsid w:val="000E7B04"/>
    <w:rsid w:val="000F049C"/>
    <w:rsid w:val="000F0623"/>
    <w:rsid w:val="000F0B3D"/>
    <w:rsid w:val="000F0C16"/>
    <w:rsid w:val="000F1473"/>
    <w:rsid w:val="000F1C0C"/>
    <w:rsid w:val="000F23CE"/>
    <w:rsid w:val="000F25E0"/>
    <w:rsid w:val="000F26ED"/>
    <w:rsid w:val="000F284C"/>
    <w:rsid w:val="000F2C36"/>
    <w:rsid w:val="000F328B"/>
    <w:rsid w:val="000F373A"/>
    <w:rsid w:val="000F393A"/>
    <w:rsid w:val="000F393E"/>
    <w:rsid w:val="000F4595"/>
    <w:rsid w:val="000F4C9D"/>
    <w:rsid w:val="000F5DC4"/>
    <w:rsid w:val="000F60B2"/>
    <w:rsid w:val="000F6648"/>
    <w:rsid w:val="000F6EEB"/>
    <w:rsid w:val="000F72BE"/>
    <w:rsid w:val="000F782E"/>
    <w:rsid w:val="000F7C44"/>
    <w:rsid w:val="000F7D37"/>
    <w:rsid w:val="000F7DCE"/>
    <w:rsid w:val="001002FF"/>
    <w:rsid w:val="00100910"/>
    <w:rsid w:val="0010099F"/>
    <w:rsid w:val="00100AF5"/>
    <w:rsid w:val="0010137A"/>
    <w:rsid w:val="001014A2"/>
    <w:rsid w:val="001014E9"/>
    <w:rsid w:val="001015E7"/>
    <w:rsid w:val="0010198E"/>
    <w:rsid w:val="0010285A"/>
    <w:rsid w:val="00102863"/>
    <w:rsid w:val="00102DAE"/>
    <w:rsid w:val="00103EDC"/>
    <w:rsid w:val="001043F6"/>
    <w:rsid w:val="001045DA"/>
    <w:rsid w:val="00104A56"/>
    <w:rsid w:val="001057D6"/>
    <w:rsid w:val="00106E02"/>
    <w:rsid w:val="00107334"/>
    <w:rsid w:val="00107963"/>
    <w:rsid w:val="00107F77"/>
    <w:rsid w:val="001100E4"/>
    <w:rsid w:val="00110526"/>
    <w:rsid w:val="001106F9"/>
    <w:rsid w:val="00110BF3"/>
    <w:rsid w:val="00111458"/>
    <w:rsid w:val="0011179C"/>
    <w:rsid w:val="00111A05"/>
    <w:rsid w:val="0011221A"/>
    <w:rsid w:val="0011245A"/>
    <w:rsid w:val="001133BF"/>
    <w:rsid w:val="0011382A"/>
    <w:rsid w:val="00113963"/>
    <w:rsid w:val="00114840"/>
    <w:rsid w:val="001149D4"/>
    <w:rsid w:val="00114F07"/>
    <w:rsid w:val="00115D48"/>
    <w:rsid w:val="00116058"/>
    <w:rsid w:val="0011635A"/>
    <w:rsid w:val="00116421"/>
    <w:rsid w:val="0011686B"/>
    <w:rsid w:val="001172CD"/>
    <w:rsid w:val="00117609"/>
    <w:rsid w:val="00117BF9"/>
    <w:rsid w:val="001207CC"/>
    <w:rsid w:val="001212AE"/>
    <w:rsid w:val="00121373"/>
    <w:rsid w:val="00121A15"/>
    <w:rsid w:val="00121E2B"/>
    <w:rsid w:val="001239FA"/>
    <w:rsid w:val="00124029"/>
    <w:rsid w:val="0012434C"/>
    <w:rsid w:val="00124EFB"/>
    <w:rsid w:val="001252E1"/>
    <w:rsid w:val="00125374"/>
    <w:rsid w:val="00125888"/>
    <w:rsid w:val="00125922"/>
    <w:rsid w:val="00125980"/>
    <w:rsid w:val="001259C3"/>
    <w:rsid w:val="0012694C"/>
    <w:rsid w:val="00127299"/>
    <w:rsid w:val="00127787"/>
    <w:rsid w:val="00130474"/>
    <w:rsid w:val="00130A8D"/>
    <w:rsid w:val="00130F28"/>
    <w:rsid w:val="00131434"/>
    <w:rsid w:val="0013194F"/>
    <w:rsid w:val="00131F89"/>
    <w:rsid w:val="0013209B"/>
    <w:rsid w:val="00133B74"/>
    <w:rsid w:val="001340F9"/>
    <w:rsid w:val="00134B7C"/>
    <w:rsid w:val="001351DE"/>
    <w:rsid w:val="0013522C"/>
    <w:rsid w:val="001358C2"/>
    <w:rsid w:val="00135A30"/>
    <w:rsid w:val="00135A32"/>
    <w:rsid w:val="00136053"/>
    <w:rsid w:val="00136177"/>
    <w:rsid w:val="001361AE"/>
    <w:rsid w:val="001364ED"/>
    <w:rsid w:val="001366C3"/>
    <w:rsid w:val="00136B14"/>
    <w:rsid w:val="00136BC0"/>
    <w:rsid w:val="00136BD7"/>
    <w:rsid w:val="00140A0E"/>
    <w:rsid w:val="001420F1"/>
    <w:rsid w:val="0014288F"/>
    <w:rsid w:val="00142975"/>
    <w:rsid w:val="00142A11"/>
    <w:rsid w:val="00142C07"/>
    <w:rsid w:val="00142E7F"/>
    <w:rsid w:val="001435B5"/>
    <w:rsid w:val="00144298"/>
    <w:rsid w:val="001457B5"/>
    <w:rsid w:val="00147199"/>
    <w:rsid w:val="00147229"/>
    <w:rsid w:val="001503F4"/>
    <w:rsid w:val="001514C2"/>
    <w:rsid w:val="001521C1"/>
    <w:rsid w:val="001525F6"/>
    <w:rsid w:val="00152E34"/>
    <w:rsid w:val="00152F32"/>
    <w:rsid w:val="00152FBC"/>
    <w:rsid w:val="00152FEA"/>
    <w:rsid w:val="00153AA6"/>
    <w:rsid w:val="00153ABA"/>
    <w:rsid w:val="0015448F"/>
    <w:rsid w:val="00154519"/>
    <w:rsid w:val="00154A0F"/>
    <w:rsid w:val="00154AC5"/>
    <w:rsid w:val="00155252"/>
    <w:rsid w:val="001553B9"/>
    <w:rsid w:val="00155A01"/>
    <w:rsid w:val="001564F2"/>
    <w:rsid w:val="00156740"/>
    <w:rsid w:val="00156768"/>
    <w:rsid w:val="001569A0"/>
    <w:rsid w:val="00156BD4"/>
    <w:rsid w:val="00157FE2"/>
    <w:rsid w:val="0016000F"/>
    <w:rsid w:val="00160C27"/>
    <w:rsid w:val="00161225"/>
    <w:rsid w:val="0016129D"/>
    <w:rsid w:val="00161CEE"/>
    <w:rsid w:val="0016267F"/>
    <w:rsid w:val="0016368E"/>
    <w:rsid w:val="00163DB0"/>
    <w:rsid w:val="00164FF9"/>
    <w:rsid w:val="0016528B"/>
    <w:rsid w:val="001652C2"/>
    <w:rsid w:val="001652F3"/>
    <w:rsid w:val="00165711"/>
    <w:rsid w:val="001663D4"/>
    <w:rsid w:val="001666E6"/>
    <w:rsid w:val="0016728D"/>
    <w:rsid w:val="00167A99"/>
    <w:rsid w:val="00167EF4"/>
    <w:rsid w:val="00167F77"/>
    <w:rsid w:val="001701EA"/>
    <w:rsid w:val="001709FB"/>
    <w:rsid w:val="00170A1A"/>
    <w:rsid w:val="00171587"/>
    <w:rsid w:val="00172B29"/>
    <w:rsid w:val="00173248"/>
    <w:rsid w:val="001733BB"/>
    <w:rsid w:val="0017349A"/>
    <w:rsid w:val="001735A1"/>
    <w:rsid w:val="00174719"/>
    <w:rsid w:val="00174AA5"/>
    <w:rsid w:val="00174CAF"/>
    <w:rsid w:val="00174E84"/>
    <w:rsid w:val="00175EE5"/>
    <w:rsid w:val="00175FC7"/>
    <w:rsid w:val="00177B28"/>
    <w:rsid w:val="00177D8B"/>
    <w:rsid w:val="0018004A"/>
    <w:rsid w:val="00180388"/>
    <w:rsid w:val="00180D15"/>
    <w:rsid w:val="00181292"/>
    <w:rsid w:val="00181953"/>
    <w:rsid w:val="001826FD"/>
    <w:rsid w:val="0018333E"/>
    <w:rsid w:val="00183497"/>
    <w:rsid w:val="001835E4"/>
    <w:rsid w:val="0018363E"/>
    <w:rsid w:val="001839D7"/>
    <w:rsid w:val="00184126"/>
    <w:rsid w:val="00184A0C"/>
    <w:rsid w:val="00186376"/>
    <w:rsid w:val="001866B8"/>
    <w:rsid w:val="00187E0E"/>
    <w:rsid w:val="00190256"/>
    <w:rsid w:val="00190478"/>
    <w:rsid w:val="00190607"/>
    <w:rsid w:val="001913E8"/>
    <w:rsid w:val="001916FD"/>
    <w:rsid w:val="00191EB0"/>
    <w:rsid w:val="0019212A"/>
    <w:rsid w:val="00192355"/>
    <w:rsid w:val="00192EE4"/>
    <w:rsid w:val="00193433"/>
    <w:rsid w:val="00193B82"/>
    <w:rsid w:val="00193BC4"/>
    <w:rsid w:val="0019403C"/>
    <w:rsid w:val="00194979"/>
    <w:rsid w:val="00194B72"/>
    <w:rsid w:val="00195261"/>
    <w:rsid w:val="00196602"/>
    <w:rsid w:val="001971DE"/>
    <w:rsid w:val="0019799D"/>
    <w:rsid w:val="001979D4"/>
    <w:rsid w:val="00197A9E"/>
    <w:rsid w:val="00197D2C"/>
    <w:rsid w:val="001A0322"/>
    <w:rsid w:val="001A065D"/>
    <w:rsid w:val="001A080C"/>
    <w:rsid w:val="001A1306"/>
    <w:rsid w:val="001A13A6"/>
    <w:rsid w:val="001A2131"/>
    <w:rsid w:val="001A2437"/>
    <w:rsid w:val="001A295E"/>
    <w:rsid w:val="001A32AC"/>
    <w:rsid w:val="001A37B3"/>
    <w:rsid w:val="001A3BA5"/>
    <w:rsid w:val="001A4A15"/>
    <w:rsid w:val="001A4C5E"/>
    <w:rsid w:val="001A4FE2"/>
    <w:rsid w:val="001A54E4"/>
    <w:rsid w:val="001A564D"/>
    <w:rsid w:val="001A63BB"/>
    <w:rsid w:val="001A6606"/>
    <w:rsid w:val="001A71D5"/>
    <w:rsid w:val="001A784C"/>
    <w:rsid w:val="001A7C2A"/>
    <w:rsid w:val="001A7EB6"/>
    <w:rsid w:val="001B0417"/>
    <w:rsid w:val="001B04B5"/>
    <w:rsid w:val="001B0750"/>
    <w:rsid w:val="001B0900"/>
    <w:rsid w:val="001B0A57"/>
    <w:rsid w:val="001B17EB"/>
    <w:rsid w:val="001B1E7D"/>
    <w:rsid w:val="001B207C"/>
    <w:rsid w:val="001B21BC"/>
    <w:rsid w:val="001B275F"/>
    <w:rsid w:val="001B2BC5"/>
    <w:rsid w:val="001B384E"/>
    <w:rsid w:val="001B391A"/>
    <w:rsid w:val="001B3E25"/>
    <w:rsid w:val="001B40B3"/>
    <w:rsid w:val="001B414A"/>
    <w:rsid w:val="001B5506"/>
    <w:rsid w:val="001B569C"/>
    <w:rsid w:val="001B5AE2"/>
    <w:rsid w:val="001B63E3"/>
    <w:rsid w:val="001B6A30"/>
    <w:rsid w:val="001B70D9"/>
    <w:rsid w:val="001B75DC"/>
    <w:rsid w:val="001B7647"/>
    <w:rsid w:val="001B7C56"/>
    <w:rsid w:val="001C1453"/>
    <w:rsid w:val="001C19A7"/>
    <w:rsid w:val="001C1FAB"/>
    <w:rsid w:val="001C2D62"/>
    <w:rsid w:val="001C327B"/>
    <w:rsid w:val="001C3D81"/>
    <w:rsid w:val="001C3D91"/>
    <w:rsid w:val="001C40D1"/>
    <w:rsid w:val="001C50B3"/>
    <w:rsid w:val="001C5287"/>
    <w:rsid w:val="001C62B3"/>
    <w:rsid w:val="001C725C"/>
    <w:rsid w:val="001C7409"/>
    <w:rsid w:val="001D05FE"/>
    <w:rsid w:val="001D0706"/>
    <w:rsid w:val="001D0AA2"/>
    <w:rsid w:val="001D0E29"/>
    <w:rsid w:val="001D18DC"/>
    <w:rsid w:val="001D1CCA"/>
    <w:rsid w:val="001D1E47"/>
    <w:rsid w:val="001D4673"/>
    <w:rsid w:val="001D47BA"/>
    <w:rsid w:val="001D5318"/>
    <w:rsid w:val="001D6081"/>
    <w:rsid w:val="001D64CB"/>
    <w:rsid w:val="001D6687"/>
    <w:rsid w:val="001D6CB3"/>
    <w:rsid w:val="001D7631"/>
    <w:rsid w:val="001D7ECC"/>
    <w:rsid w:val="001E015D"/>
    <w:rsid w:val="001E0420"/>
    <w:rsid w:val="001E0C7C"/>
    <w:rsid w:val="001E25B2"/>
    <w:rsid w:val="001E2D98"/>
    <w:rsid w:val="001E2F23"/>
    <w:rsid w:val="001E3F4D"/>
    <w:rsid w:val="001E405D"/>
    <w:rsid w:val="001E44A4"/>
    <w:rsid w:val="001E597F"/>
    <w:rsid w:val="001E5B69"/>
    <w:rsid w:val="001E65AC"/>
    <w:rsid w:val="001E69C4"/>
    <w:rsid w:val="001E6DA5"/>
    <w:rsid w:val="001E7221"/>
    <w:rsid w:val="001F07FB"/>
    <w:rsid w:val="001F094A"/>
    <w:rsid w:val="001F09E6"/>
    <w:rsid w:val="001F12CF"/>
    <w:rsid w:val="001F12E3"/>
    <w:rsid w:val="001F1456"/>
    <w:rsid w:val="001F17AC"/>
    <w:rsid w:val="001F24B0"/>
    <w:rsid w:val="001F2AC0"/>
    <w:rsid w:val="001F319E"/>
    <w:rsid w:val="001F3326"/>
    <w:rsid w:val="001F3D38"/>
    <w:rsid w:val="001F418F"/>
    <w:rsid w:val="001F52DD"/>
    <w:rsid w:val="001F63A3"/>
    <w:rsid w:val="001F72EE"/>
    <w:rsid w:val="001F747A"/>
    <w:rsid w:val="001F7DDA"/>
    <w:rsid w:val="002000FE"/>
    <w:rsid w:val="0020038F"/>
    <w:rsid w:val="00200B69"/>
    <w:rsid w:val="00200C5D"/>
    <w:rsid w:val="00200D37"/>
    <w:rsid w:val="00200FFC"/>
    <w:rsid w:val="00201AFB"/>
    <w:rsid w:val="00201C7E"/>
    <w:rsid w:val="00201D1B"/>
    <w:rsid w:val="00203396"/>
    <w:rsid w:val="00203480"/>
    <w:rsid w:val="00203B25"/>
    <w:rsid w:val="00204005"/>
    <w:rsid w:val="0020441B"/>
    <w:rsid w:val="00204F73"/>
    <w:rsid w:val="0020615D"/>
    <w:rsid w:val="0020699D"/>
    <w:rsid w:val="00206B9A"/>
    <w:rsid w:val="00207196"/>
    <w:rsid w:val="00207579"/>
    <w:rsid w:val="00210488"/>
    <w:rsid w:val="002106B1"/>
    <w:rsid w:val="00210B00"/>
    <w:rsid w:val="00210CBE"/>
    <w:rsid w:val="0021105F"/>
    <w:rsid w:val="0021163A"/>
    <w:rsid w:val="0021216E"/>
    <w:rsid w:val="00212A34"/>
    <w:rsid w:val="00213056"/>
    <w:rsid w:val="002132EC"/>
    <w:rsid w:val="002132F6"/>
    <w:rsid w:val="00213691"/>
    <w:rsid w:val="002138A9"/>
    <w:rsid w:val="00214C46"/>
    <w:rsid w:val="00214CDA"/>
    <w:rsid w:val="00214EE3"/>
    <w:rsid w:val="00215044"/>
    <w:rsid w:val="00215EB3"/>
    <w:rsid w:val="00215FCA"/>
    <w:rsid w:val="00217573"/>
    <w:rsid w:val="002175DC"/>
    <w:rsid w:val="00217EF5"/>
    <w:rsid w:val="00220045"/>
    <w:rsid w:val="0022071F"/>
    <w:rsid w:val="00220C15"/>
    <w:rsid w:val="0022158F"/>
    <w:rsid w:val="00222AC9"/>
    <w:rsid w:val="00222ECA"/>
    <w:rsid w:val="00222FDD"/>
    <w:rsid w:val="00223C4B"/>
    <w:rsid w:val="00223F7B"/>
    <w:rsid w:val="00224028"/>
    <w:rsid w:val="002252F9"/>
    <w:rsid w:val="0022552E"/>
    <w:rsid w:val="00225B89"/>
    <w:rsid w:val="00225DAD"/>
    <w:rsid w:val="00226CA2"/>
    <w:rsid w:val="00227380"/>
    <w:rsid w:val="002302BC"/>
    <w:rsid w:val="0023068B"/>
    <w:rsid w:val="00230B00"/>
    <w:rsid w:val="00231C0C"/>
    <w:rsid w:val="0023222E"/>
    <w:rsid w:val="00232A15"/>
    <w:rsid w:val="00232A73"/>
    <w:rsid w:val="00232E83"/>
    <w:rsid w:val="002336E7"/>
    <w:rsid w:val="002340FE"/>
    <w:rsid w:val="002342D4"/>
    <w:rsid w:val="00234AFF"/>
    <w:rsid w:val="00234EDB"/>
    <w:rsid w:val="002353D8"/>
    <w:rsid w:val="0023561F"/>
    <w:rsid w:val="0023603B"/>
    <w:rsid w:val="0023612B"/>
    <w:rsid w:val="00236186"/>
    <w:rsid w:val="00236243"/>
    <w:rsid w:val="00236AEE"/>
    <w:rsid w:val="00236BA3"/>
    <w:rsid w:val="0023753B"/>
    <w:rsid w:val="00237C0A"/>
    <w:rsid w:val="00237D5D"/>
    <w:rsid w:val="00237F71"/>
    <w:rsid w:val="00240869"/>
    <w:rsid w:val="00240EBD"/>
    <w:rsid w:val="0024119D"/>
    <w:rsid w:val="00241837"/>
    <w:rsid w:val="002418AB"/>
    <w:rsid w:val="00241A67"/>
    <w:rsid w:val="00241C62"/>
    <w:rsid w:val="00242425"/>
    <w:rsid w:val="00242D25"/>
    <w:rsid w:val="00243B87"/>
    <w:rsid w:val="0024476A"/>
    <w:rsid w:val="002447E8"/>
    <w:rsid w:val="00245067"/>
    <w:rsid w:val="00245113"/>
    <w:rsid w:val="0024538C"/>
    <w:rsid w:val="00245A28"/>
    <w:rsid w:val="00245B35"/>
    <w:rsid w:val="0024737A"/>
    <w:rsid w:val="002500E0"/>
    <w:rsid w:val="002506DC"/>
    <w:rsid w:val="00251124"/>
    <w:rsid w:val="00252945"/>
    <w:rsid w:val="00252DED"/>
    <w:rsid w:val="002540C2"/>
    <w:rsid w:val="00254441"/>
    <w:rsid w:val="00254B1E"/>
    <w:rsid w:val="00254E80"/>
    <w:rsid w:val="002559A0"/>
    <w:rsid w:val="00256405"/>
    <w:rsid w:val="002566DD"/>
    <w:rsid w:val="00256D8F"/>
    <w:rsid w:val="00256EE5"/>
    <w:rsid w:val="0025760C"/>
    <w:rsid w:val="0026021B"/>
    <w:rsid w:val="002603FC"/>
    <w:rsid w:val="00260B1E"/>
    <w:rsid w:val="00260BBC"/>
    <w:rsid w:val="002617E8"/>
    <w:rsid w:val="00261945"/>
    <w:rsid w:val="00262B3B"/>
    <w:rsid w:val="00262B9A"/>
    <w:rsid w:val="00263066"/>
    <w:rsid w:val="00264138"/>
    <w:rsid w:val="00264269"/>
    <w:rsid w:val="00265203"/>
    <w:rsid w:val="00265BBC"/>
    <w:rsid w:val="00266960"/>
    <w:rsid w:val="00267124"/>
    <w:rsid w:val="002671EA"/>
    <w:rsid w:val="00267F4E"/>
    <w:rsid w:val="00270400"/>
    <w:rsid w:val="00270F24"/>
    <w:rsid w:val="00271084"/>
    <w:rsid w:val="002711FF"/>
    <w:rsid w:val="002712CE"/>
    <w:rsid w:val="00271EDF"/>
    <w:rsid w:val="002721D2"/>
    <w:rsid w:val="00272737"/>
    <w:rsid w:val="00272EC9"/>
    <w:rsid w:val="002735E1"/>
    <w:rsid w:val="00273BFA"/>
    <w:rsid w:val="00273CCF"/>
    <w:rsid w:val="00274158"/>
    <w:rsid w:val="00274282"/>
    <w:rsid w:val="00274758"/>
    <w:rsid w:val="00274D69"/>
    <w:rsid w:val="002753EC"/>
    <w:rsid w:val="0027572C"/>
    <w:rsid w:val="00275B2A"/>
    <w:rsid w:val="002768F6"/>
    <w:rsid w:val="00276989"/>
    <w:rsid w:val="00277245"/>
    <w:rsid w:val="0027777C"/>
    <w:rsid w:val="00280074"/>
    <w:rsid w:val="00280477"/>
    <w:rsid w:val="0028053F"/>
    <w:rsid w:val="00282902"/>
    <w:rsid w:val="00282B64"/>
    <w:rsid w:val="00283108"/>
    <w:rsid w:val="00283368"/>
    <w:rsid w:val="002840C8"/>
    <w:rsid w:val="00284284"/>
    <w:rsid w:val="00285BEC"/>
    <w:rsid w:val="00285F6D"/>
    <w:rsid w:val="002864E8"/>
    <w:rsid w:val="0028665C"/>
    <w:rsid w:val="00286B7D"/>
    <w:rsid w:val="00290AEE"/>
    <w:rsid w:val="002910EF"/>
    <w:rsid w:val="00291162"/>
    <w:rsid w:val="002913E7"/>
    <w:rsid w:val="00291653"/>
    <w:rsid w:val="002922E7"/>
    <w:rsid w:val="00292543"/>
    <w:rsid w:val="00293438"/>
    <w:rsid w:val="00293915"/>
    <w:rsid w:val="00293942"/>
    <w:rsid w:val="00293B0E"/>
    <w:rsid w:val="00293FFA"/>
    <w:rsid w:val="002941F7"/>
    <w:rsid w:val="002957B3"/>
    <w:rsid w:val="00295B2E"/>
    <w:rsid w:val="0029735C"/>
    <w:rsid w:val="00297711"/>
    <w:rsid w:val="00297AFD"/>
    <w:rsid w:val="00297B5B"/>
    <w:rsid w:val="00297D80"/>
    <w:rsid w:val="002A099B"/>
    <w:rsid w:val="002A1826"/>
    <w:rsid w:val="002A20D3"/>
    <w:rsid w:val="002A23DD"/>
    <w:rsid w:val="002A249E"/>
    <w:rsid w:val="002A2AC0"/>
    <w:rsid w:val="002A3A47"/>
    <w:rsid w:val="002A3CB9"/>
    <w:rsid w:val="002A44E0"/>
    <w:rsid w:val="002A48B6"/>
    <w:rsid w:val="002A4D94"/>
    <w:rsid w:val="002A5094"/>
    <w:rsid w:val="002A574C"/>
    <w:rsid w:val="002A6950"/>
    <w:rsid w:val="002A783D"/>
    <w:rsid w:val="002A7907"/>
    <w:rsid w:val="002A7EF2"/>
    <w:rsid w:val="002B1CCB"/>
    <w:rsid w:val="002B3384"/>
    <w:rsid w:val="002B3B27"/>
    <w:rsid w:val="002B4DDE"/>
    <w:rsid w:val="002B4EAA"/>
    <w:rsid w:val="002B4EB4"/>
    <w:rsid w:val="002B6B42"/>
    <w:rsid w:val="002B74D1"/>
    <w:rsid w:val="002B76E5"/>
    <w:rsid w:val="002B793E"/>
    <w:rsid w:val="002B7AF1"/>
    <w:rsid w:val="002C03B5"/>
    <w:rsid w:val="002C06BD"/>
    <w:rsid w:val="002C0744"/>
    <w:rsid w:val="002C096F"/>
    <w:rsid w:val="002C0AD0"/>
    <w:rsid w:val="002C0FFB"/>
    <w:rsid w:val="002C13F0"/>
    <w:rsid w:val="002C1627"/>
    <w:rsid w:val="002C16B5"/>
    <w:rsid w:val="002C17F0"/>
    <w:rsid w:val="002C1F9C"/>
    <w:rsid w:val="002C203F"/>
    <w:rsid w:val="002C26EB"/>
    <w:rsid w:val="002C2C03"/>
    <w:rsid w:val="002C2F89"/>
    <w:rsid w:val="002C3126"/>
    <w:rsid w:val="002C34A5"/>
    <w:rsid w:val="002C34E5"/>
    <w:rsid w:val="002C3852"/>
    <w:rsid w:val="002C3AA6"/>
    <w:rsid w:val="002C44E0"/>
    <w:rsid w:val="002C4DBB"/>
    <w:rsid w:val="002C51E7"/>
    <w:rsid w:val="002C6949"/>
    <w:rsid w:val="002C6C60"/>
    <w:rsid w:val="002C6DBA"/>
    <w:rsid w:val="002C73A4"/>
    <w:rsid w:val="002C741A"/>
    <w:rsid w:val="002C759C"/>
    <w:rsid w:val="002D035E"/>
    <w:rsid w:val="002D1B5F"/>
    <w:rsid w:val="002D1F34"/>
    <w:rsid w:val="002D2725"/>
    <w:rsid w:val="002D4AD6"/>
    <w:rsid w:val="002D4C4C"/>
    <w:rsid w:val="002D5C99"/>
    <w:rsid w:val="002D6939"/>
    <w:rsid w:val="002D69E8"/>
    <w:rsid w:val="002D6C2C"/>
    <w:rsid w:val="002D6D14"/>
    <w:rsid w:val="002D6F57"/>
    <w:rsid w:val="002E0B62"/>
    <w:rsid w:val="002E0F67"/>
    <w:rsid w:val="002E14FE"/>
    <w:rsid w:val="002E207B"/>
    <w:rsid w:val="002E23C1"/>
    <w:rsid w:val="002E246C"/>
    <w:rsid w:val="002E27CC"/>
    <w:rsid w:val="002E2BFB"/>
    <w:rsid w:val="002E2D53"/>
    <w:rsid w:val="002E2E0C"/>
    <w:rsid w:val="002E3437"/>
    <w:rsid w:val="002E3525"/>
    <w:rsid w:val="002E393B"/>
    <w:rsid w:val="002E4517"/>
    <w:rsid w:val="002E520F"/>
    <w:rsid w:val="002E5A8D"/>
    <w:rsid w:val="002E5C1F"/>
    <w:rsid w:val="002E7699"/>
    <w:rsid w:val="002F08DB"/>
    <w:rsid w:val="002F0B24"/>
    <w:rsid w:val="002F0C7E"/>
    <w:rsid w:val="002F1044"/>
    <w:rsid w:val="002F25F0"/>
    <w:rsid w:val="002F2BDF"/>
    <w:rsid w:val="002F31FD"/>
    <w:rsid w:val="002F3250"/>
    <w:rsid w:val="002F3341"/>
    <w:rsid w:val="002F38EB"/>
    <w:rsid w:val="002F3C6C"/>
    <w:rsid w:val="002F49EC"/>
    <w:rsid w:val="002F5612"/>
    <w:rsid w:val="002F596D"/>
    <w:rsid w:val="002F59E4"/>
    <w:rsid w:val="002F6CB4"/>
    <w:rsid w:val="002F6D86"/>
    <w:rsid w:val="002F7458"/>
    <w:rsid w:val="002F7671"/>
    <w:rsid w:val="002F7965"/>
    <w:rsid w:val="002F79FF"/>
    <w:rsid w:val="002F7E92"/>
    <w:rsid w:val="002F7EE5"/>
    <w:rsid w:val="002F7FE5"/>
    <w:rsid w:val="00300220"/>
    <w:rsid w:val="00301ADF"/>
    <w:rsid w:val="00301CBA"/>
    <w:rsid w:val="0030261C"/>
    <w:rsid w:val="00302ADD"/>
    <w:rsid w:val="00302DD8"/>
    <w:rsid w:val="00303C10"/>
    <w:rsid w:val="00304AB4"/>
    <w:rsid w:val="00304BC8"/>
    <w:rsid w:val="00304EAD"/>
    <w:rsid w:val="0030559C"/>
    <w:rsid w:val="003056D6"/>
    <w:rsid w:val="00305712"/>
    <w:rsid w:val="00305802"/>
    <w:rsid w:val="0030611B"/>
    <w:rsid w:val="0030629A"/>
    <w:rsid w:val="0030652F"/>
    <w:rsid w:val="003071AE"/>
    <w:rsid w:val="0030730E"/>
    <w:rsid w:val="00307491"/>
    <w:rsid w:val="00307A84"/>
    <w:rsid w:val="00307DDC"/>
    <w:rsid w:val="00307FC0"/>
    <w:rsid w:val="003105F7"/>
    <w:rsid w:val="00310B8A"/>
    <w:rsid w:val="00310CFC"/>
    <w:rsid w:val="00311A3E"/>
    <w:rsid w:val="00313642"/>
    <w:rsid w:val="0031376E"/>
    <w:rsid w:val="00313E0C"/>
    <w:rsid w:val="00314284"/>
    <w:rsid w:val="00314981"/>
    <w:rsid w:val="00314ACE"/>
    <w:rsid w:val="00314B77"/>
    <w:rsid w:val="00314E39"/>
    <w:rsid w:val="00314E40"/>
    <w:rsid w:val="003157CE"/>
    <w:rsid w:val="00316C2A"/>
    <w:rsid w:val="00316F4E"/>
    <w:rsid w:val="0031717F"/>
    <w:rsid w:val="003174E8"/>
    <w:rsid w:val="003176B9"/>
    <w:rsid w:val="00317AFF"/>
    <w:rsid w:val="00320679"/>
    <w:rsid w:val="0032075F"/>
    <w:rsid w:val="003211A4"/>
    <w:rsid w:val="003218BC"/>
    <w:rsid w:val="00321DA1"/>
    <w:rsid w:val="00321DA4"/>
    <w:rsid w:val="00322255"/>
    <w:rsid w:val="003224DF"/>
    <w:rsid w:val="003234A3"/>
    <w:rsid w:val="00323854"/>
    <w:rsid w:val="00324D63"/>
    <w:rsid w:val="00324D85"/>
    <w:rsid w:val="0032543C"/>
    <w:rsid w:val="003258B7"/>
    <w:rsid w:val="00325B04"/>
    <w:rsid w:val="0032614F"/>
    <w:rsid w:val="00326212"/>
    <w:rsid w:val="0032673D"/>
    <w:rsid w:val="003268E7"/>
    <w:rsid w:val="00326AD2"/>
    <w:rsid w:val="00326E5C"/>
    <w:rsid w:val="003274A6"/>
    <w:rsid w:val="00327E2B"/>
    <w:rsid w:val="00330134"/>
    <w:rsid w:val="003305F0"/>
    <w:rsid w:val="003308C7"/>
    <w:rsid w:val="00332323"/>
    <w:rsid w:val="003325DD"/>
    <w:rsid w:val="00332F43"/>
    <w:rsid w:val="003340B2"/>
    <w:rsid w:val="003347F4"/>
    <w:rsid w:val="00334919"/>
    <w:rsid w:val="00334BE8"/>
    <w:rsid w:val="00334F35"/>
    <w:rsid w:val="00334FD4"/>
    <w:rsid w:val="00335CBE"/>
    <w:rsid w:val="0033601E"/>
    <w:rsid w:val="00336956"/>
    <w:rsid w:val="00336C4F"/>
    <w:rsid w:val="00337453"/>
    <w:rsid w:val="003374FC"/>
    <w:rsid w:val="003377C4"/>
    <w:rsid w:val="00340009"/>
    <w:rsid w:val="003403BC"/>
    <w:rsid w:val="00341983"/>
    <w:rsid w:val="00341AFD"/>
    <w:rsid w:val="00341EDD"/>
    <w:rsid w:val="00342339"/>
    <w:rsid w:val="00342D2D"/>
    <w:rsid w:val="00342D5D"/>
    <w:rsid w:val="00343F9C"/>
    <w:rsid w:val="00344287"/>
    <w:rsid w:val="003442CA"/>
    <w:rsid w:val="0034468E"/>
    <w:rsid w:val="003449E5"/>
    <w:rsid w:val="00344AF8"/>
    <w:rsid w:val="00344C22"/>
    <w:rsid w:val="00345755"/>
    <w:rsid w:val="00345B02"/>
    <w:rsid w:val="00345B8F"/>
    <w:rsid w:val="0034671A"/>
    <w:rsid w:val="00346F2D"/>
    <w:rsid w:val="0034745C"/>
    <w:rsid w:val="0035058E"/>
    <w:rsid w:val="00350B79"/>
    <w:rsid w:val="00351462"/>
    <w:rsid w:val="00351568"/>
    <w:rsid w:val="0035181E"/>
    <w:rsid w:val="00351C88"/>
    <w:rsid w:val="003527CE"/>
    <w:rsid w:val="00352EC4"/>
    <w:rsid w:val="003534A1"/>
    <w:rsid w:val="00353CBA"/>
    <w:rsid w:val="00354999"/>
    <w:rsid w:val="00354F1C"/>
    <w:rsid w:val="0035641E"/>
    <w:rsid w:val="00356E2B"/>
    <w:rsid w:val="003570EC"/>
    <w:rsid w:val="003575D4"/>
    <w:rsid w:val="00357605"/>
    <w:rsid w:val="00357EF9"/>
    <w:rsid w:val="003600A3"/>
    <w:rsid w:val="003604EB"/>
    <w:rsid w:val="00360E18"/>
    <w:rsid w:val="003615FE"/>
    <w:rsid w:val="0036197E"/>
    <w:rsid w:val="00361E80"/>
    <w:rsid w:val="0036226F"/>
    <w:rsid w:val="003632D5"/>
    <w:rsid w:val="00363A25"/>
    <w:rsid w:val="00364210"/>
    <w:rsid w:val="00364F6C"/>
    <w:rsid w:val="00364F91"/>
    <w:rsid w:val="00366159"/>
    <w:rsid w:val="00366896"/>
    <w:rsid w:val="00366EEA"/>
    <w:rsid w:val="00367349"/>
    <w:rsid w:val="0036738F"/>
    <w:rsid w:val="003675B2"/>
    <w:rsid w:val="00367BE1"/>
    <w:rsid w:val="0037004A"/>
    <w:rsid w:val="00371500"/>
    <w:rsid w:val="003721C2"/>
    <w:rsid w:val="0037242E"/>
    <w:rsid w:val="003726B8"/>
    <w:rsid w:val="00372D70"/>
    <w:rsid w:val="0037334A"/>
    <w:rsid w:val="00373FB9"/>
    <w:rsid w:val="003746AD"/>
    <w:rsid w:val="00374C06"/>
    <w:rsid w:val="00375263"/>
    <w:rsid w:val="00375515"/>
    <w:rsid w:val="003758C0"/>
    <w:rsid w:val="00376A11"/>
    <w:rsid w:val="00376A5E"/>
    <w:rsid w:val="00376C87"/>
    <w:rsid w:val="00376E0F"/>
    <w:rsid w:val="003770D7"/>
    <w:rsid w:val="003803C0"/>
    <w:rsid w:val="0038076B"/>
    <w:rsid w:val="00380F22"/>
    <w:rsid w:val="00380FBF"/>
    <w:rsid w:val="00381166"/>
    <w:rsid w:val="003811E9"/>
    <w:rsid w:val="00382F02"/>
    <w:rsid w:val="00383CF8"/>
    <w:rsid w:val="00383FD8"/>
    <w:rsid w:val="0038461E"/>
    <w:rsid w:val="00384851"/>
    <w:rsid w:val="00384855"/>
    <w:rsid w:val="00384BE9"/>
    <w:rsid w:val="00386B58"/>
    <w:rsid w:val="00386D62"/>
    <w:rsid w:val="0038782E"/>
    <w:rsid w:val="00390356"/>
    <w:rsid w:val="00390373"/>
    <w:rsid w:val="003905F2"/>
    <w:rsid w:val="003909FC"/>
    <w:rsid w:val="00390CDA"/>
    <w:rsid w:val="00391382"/>
    <w:rsid w:val="0039140F"/>
    <w:rsid w:val="0039172A"/>
    <w:rsid w:val="00391ED0"/>
    <w:rsid w:val="0039243C"/>
    <w:rsid w:val="003929B0"/>
    <w:rsid w:val="00392BFF"/>
    <w:rsid w:val="0039301D"/>
    <w:rsid w:val="00393FF5"/>
    <w:rsid w:val="003948CC"/>
    <w:rsid w:val="00394F65"/>
    <w:rsid w:val="00394FF2"/>
    <w:rsid w:val="003970AF"/>
    <w:rsid w:val="003975A0"/>
    <w:rsid w:val="003A001B"/>
    <w:rsid w:val="003A0EB9"/>
    <w:rsid w:val="003A0FFF"/>
    <w:rsid w:val="003A1343"/>
    <w:rsid w:val="003A1978"/>
    <w:rsid w:val="003A1E3A"/>
    <w:rsid w:val="003A2192"/>
    <w:rsid w:val="003A2A4A"/>
    <w:rsid w:val="003A30FE"/>
    <w:rsid w:val="003A36DA"/>
    <w:rsid w:val="003A43FE"/>
    <w:rsid w:val="003A44A6"/>
    <w:rsid w:val="003A4E78"/>
    <w:rsid w:val="003A4F13"/>
    <w:rsid w:val="003A5542"/>
    <w:rsid w:val="003A5B8F"/>
    <w:rsid w:val="003A6337"/>
    <w:rsid w:val="003A64E4"/>
    <w:rsid w:val="003A6753"/>
    <w:rsid w:val="003A6905"/>
    <w:rsid w:val="003A6F66"/>
    <w:rsid w:val="003A7C1C"/>
    <w:rsid w:val="003A7E55"/>
    <w:rsid w:val="003B0C4C"/>
    <w:rsid w:val="003B0FF0"/>
    <w:rsid w:val="003B109A"/>
    <w:rsid w:val="003B1548"/>
    <w:rsid w:val="003B1DF5"/>
    <w:rsid w:val="003B24E9"/>
    <w:rsid w:val="003B394A"/>
    <w:rsid w:val="003B3EC6"/>
    <w:rsid w:val="003B4BE4"/>
    <w:rsid w:val="003B583C"/>
    <w:rsid w:val="003B6297"/>
    <w:rsid w:val="003B6701"/>
    <w:rsid w:val="003B7199"/>
    <w:rsid w:val="003B7341"/>
    <w:rsid w:val="003C079B"/>
    <w:rsid w:val="003C0B3C"/>
    <w:rsid w:val="003C12F2"/>
    <w:rsid w:val="003C1AE6"/>
    <w:rsid w:val="003C1B82"/>
    <w:rsid w:val="003C22CA"/>
    <w:rsid w:val="003C2FB8"/>
    <w:rsid w:val="003C439F"/>
    <w:rsid w:val="003C5099"/>
    <w:rsid w:val="003C55E2"/>
    <w:rsid w:val="003C5968"/>
    <w:rsid w:val="003C5A7E"/>
    <w:rsid w:val="003C5F76"/>
    <w:rsid w:val="003C7012"/>
    <w:rsid w:val="003C70C6"/>
    <w:rsid w:val="003C77A2"/>
    <w:rsid w:val="003C78FC"/>
    <w:rsid w:val="003C79C1"/>
    <w:rsid w:val="003D0413"/>
    <w:rsid w:val="003D07C0"/>
    <w:rsid w:val="003D085A"/>
    <w:rsid w:val="003D0D40"/>
    <w:rsid w:val="003D0F8D"/>
    <w:rsid w:val="003D22B1"/>
    <w:rsid w:val="003D2667"/>
    <w:rsid w:val="003D3521"/>
    <w:rsid w:val="003D3D9C"/>
    <w:rsid w:val="003D4191"/>
    <w:rsid w:val="003D4222"/>
    <w:rsid w:val="003D44BC"/>
    <w:rsid w:val="003D4DEF"/>
    <w:rsid w:val="003D5158"/>
    <w:rsid w:val="003D5525"/>
    <w:rsid w:val="003D6275"/>
    <w:rsid w:val="003D6FB6"/>
    <w:rsid w:val="003E01D9"/>
    <w:rsid w:val="003E0591"/>
    <w:rsid w:val="003E09E7"/>
    <w:rsid w:val="003E125D"/>
    <w:rsid w:val="003E1620"/>
    <w:rsid w:val="003E1CE4"/>
    <w:rsid w:val="003E2B64"/>
    <w:rsid w:val="003E2C81"/>
    <w:rsid w:val="003E3187"/>
    <w:rsid w:val="003E393C"/>
    <w:rsid w:val="003E517F"/>
    <w:rsid w:val="003E51D5"/>
    <w:rsid w:val="003E57A2"/>
    <w:rsid w:val="003E5A1A"/>
    <w:rsid w:val="003E5AEC"/>
    <w:rsid w:val="003E5F00"/>
    <w:rsid w:val="003E603B"/>
    <w:rsid w:val="003E6413"/>
    <w:rsid w:val="003E72CD"/>
    <w:rsid w:val="003E731D"/>
    <w:rsid w:val="003E7653"/>
    <w:rsid w:val="003F035D"/>
    <w:rsid w:val="003F09D0"/>
    <w:rsid w:val="003F0A25"/>
    <w:rsid w:val="003F0F0C"/>
    <w:rsid w:val="003F105E"/>
    <w:rsid w:val="003F23EE"/>
    <w:rsid w:val="003F2508"/>
    <w:rsid w:val="003F27B9"/>
    <w:rsid w:val="003F2DBA"/>
    <w:rsid w:val="003F3E91"/>
    <w:rsid w:val="003F413B"/>
    <w:rsid w:val="003F45BC"/>
    <w:rsid w:val="003F471E"/>
    <w:rsid w:val="003F48B8"/>
    <w:rsid w:val="003F56CA"/>
    <w:rsid w:val="003F5E3B"/>
    <w:rsid w:val="003F5F4F"/>
    <w:rsid w:val="003F6447"/>
    <w:rsid w:val="003F64A0"/>
    <w:rsid w:val="003F65C4"/>
    <w:rsid w:val="003F6E13"/>
    <w:rsid w:val="003F70F6"/>
    <w:rsid w:val="0040035B"/>
    <w:rsid w:val="00400965"/>
    <w:rsid w:val="004009C6"/>
    <w:rsid w:val="004009FB"/>
    <w:rsid w:val="0040120E"/>
    <w:rsid w:val="00401243"/>
    <w:rsid w:val="004018F1"/>
    <w:rsid w:val="004018F2"/>
    <w:rsid w:val="00402040"/>
    <w:rsid w:val="004038C3"/>
    <w:rsid w:val="0040392F"/>
    <w:rsid w:val="00403C19"/>
    <w:rsid w:val="00404198"/>
    <w:rsid w:val="004046CC"/>
    <w:rsid w:val="004047D7"/>
    <w:rsid w:val="004048ED"/>
    <w:rsid w:val="00405A49"/>
    <w:rsid w:val="00406230"/>
    <w:rsid w:val="00406A65"/>
    <w:rsid w:val="00406B21"/>
    <w:rsid w:val="00406CFF"/>
    <w:rsid w:val="00406D9E"/>
    <w:rsid w:val="00407309"/>
    <w:rsid w:val="004075DC"/>
    <w:rsid w:val="004077D3"/>
    <w:rsid w:val="00407D72"/>
    <w:rsid w:val="00410051"/>
    <w:rsid w:val="004108F4"/>
    <w:rsid w:val="00410CCA"/>
    <w:rsid w:val="004115E1"/>
    <w:rsid w:val="004116D5"/>
    <w:rsid w:val="00411907"/>
    <w:rsid w:val="0041245B"/>
    <w:rsid w:val="004125A7"/>
    <w:rsid w:val="00412B9B"/>
    <w:rsid w:val="00412F16"/>
    <w:rsid w:val="0041300A"/>
    <w:rsid w:val="0041349F"/>
    <w:rsid w:val="004134AC"/>
    <w:rsid w:val="00413A7B"/>
    <w:rsid w:val="0041450C"/>
    <w:rsid w:val="00414BA9"/>
    <w:rsid w:val="004152EF"/>
    <w:rsid w:val="0041674F"/>
    <w:rsid w:val="004171BC"/>
    <w:rsid w:val="00417200"/>
    <w:rsid w:val="0041728D"/>
    <w:rsid w:val="00417835"/>
    <w:rsid w:val="00417A6C"/>
    <w:rsid w:val="00417CD4"/>
    <w:rsid w:val="0042012F"/>
    <w:rsid w:val="004201D7"/>
    <w:rsid w:val="00420318"/>
    <w:rsid w:val="004203EE"/>
    <w:rsid w:val="00420504"/>
    <w:rsid w:val="00420A02"/>
    <w:rsid w:val="00420BB0"/>
    <w:rsid w:val="00420D26"/>
    <w:rsid w:val="00421046"/>
    <w:rsid w:val="004211D8"/>
    <w:rsid w:val="004211E7"/>
    <w:rsid w:val="00421222"/>
    <w:rsid w:val="00422615"/>
    <w:rsid w:val="00422CC5"/>
    <w:rsid w:val="00423194"/>
    <w:rsid w:val="00424077"/>
    <w:rsid w:val="004240F0"/>
    <w:rsid w:val="0042426C"/>
    <w:rsid w:val="0042428E"/>
    <w:rsid w:val="0042574B"/>
    <w:rsid w:val="00425E50"/>
    <w:rsid w:val="00425E71"/>
    <w:rsid w:val="00425FE2"/>
    <w:rsid w:val="00426855"/>
    <w:rsid w:val="004270E1"/>
    <w:rsid w:val="004274CA"/>
    <w:rsid w:val="00430964"/>
    <w:rsid w:val="004310D6"/>
    <w:rsid w:val="004312AD"/>
    <w:rsid w:val="0043176C"/>
    <w:rsid w:val="00431B21"/>
    <w:rsid w:val="00431C61"/>
    <w:rsid w:val="004327A7"/>
    <w:rsid w:val="00432BCB"/>
    <w:rsid w:val="00433D13"/>
    <w:rsid w:val="0043432C"/>
    <w:rsid w:val="00434593"/>
    <w:rsid w:val="004349AA"/>
    <w:rsid w:val="00434EEC"/>
    <w:rsid w:val="00435020"/>
    <w:rsid w:val="004355EC"/>
    <w:rsid w:val="00436BDB"/>
    <w:rsid w:val="004374B6"/>
    <w:rsid w:val="00437CA3"/>
    <w:rsid w:val="00437D25"/>
    <w:rsid w:val="00437EED"/>
    <w:rsid w:val="00437F97"/>
    <w:rsid w:val="00440651"/>
    <w:rsid w:val="00440BEC"/>
    <w:rsid w:val="00440C1F"/>
    <w:rsid w:val="004412A5"/>
    <w:rsid w:val="00442C07"/>
    <w:rsid w:val="00442D88"/>
    <w:rsid w:val="00442F1D"/>
    <w:rsid w:val="00443073"/>
    <w:rsid w:val="004433D3"/>
    <w:rsid w:val="00443CCA"/>
    <w:rsid w:val="00443EC5"/>
    <w:rsid w:val="0044474E"/>
    <w:rsid w:val="004452E5"/>
    <w:rsid w:val="004458DF"/>
    <w:rsid w:val="00445C9D"/>
    <w:rsid w:val="00445DA9"/>
    <w:rsid w:val="004464AE"/>
    <w:rsid w:val="0044657E"/>
    <w:rsid w:val="0044675D"/>
    <w:rsid w:val="004467C3"/>
    <w:rsid w:val="0044697A"/>
    <w:rsid w:val="004470E2"/>
    <w:rsid w:val="00447618"/>
    <w:rsid w:val="00447912"/>
    <w:rsid w:val="0045076A"/>
    <w:rsid w:val="00450BA0"/>
    <w:rsid w:val="004517F6"/>
    <w:rsid w:val="00451AFC"/>
    <w:rsid w:val="00451CB7"/>
    <w:rsid w:val="00453387"/>
    <w:rsid w:val="00453F11"/>
    <w:rsid w:val="00455715"/>
    <w:rsid w:val="004559C6"/>
    <w:rsid w:val="00455C8A"/>
    <w:rsid w:val="00457C7C"/>
    <w:rsid w:val="00457DC1"/>
    <w:rsid w:val="004603A6"/>
    <w:rsid w:val="0046041B"/>
    <w:rsid w:val="00460505"/>
    <w:rsid w:val="004609E9"/>
    <w:rsid w:val="00460A4E"/>
    <w:rsid w:val="00460A6B"/>
    <w:rsid w:val="00461683"/>
    <w:rsid w:val="00461D71"/>
    <w:rsid w:val="00462001"/>
    <w:rsid w:val="00462623"/>
    <w:rsid w:val="004627AD"/>
    <w:rsid w:val="004628E1"/>
    <w:rsid w:val="00462A40"/>
    <w:rsid w:val="00462D41"/>
    <w:rsid w:val="00462DC8"/>
    <w:rsid w:val="00463080"/>
    <w:rsid w:val="00463134"/>
    <w:rsid w:val="004632B4"/>
    <w:rsid w:val="00463D42"/>
    <w:rsid w:val="00464CF5"/>
    <w:rsid w:val="00465998"/>
    <w:rsid w:val="00466A09"/>
    <w:rsid w:val="00466B66"/>
    <w:rsid w:val="00467906"/>
    <w:rsid w:val="00467CB2"/>
    <w:rsid w:val="00467E10"/>
    <w:rsid w:val="00467E17"/>
    <w:rsid w:val="004700A1"/>
    <w:rsid w:val="00470E64"/>
    <w:rsid w:val="004719EA"/>
    <w:rsid w:val="00471B40"/>
    <w:rsid w:val="00471C2B"/>
    <w:rsid w:val="0047267B"/>
    <w:rsid w:val="004730CF"/>
    <w:rsid w:val="00474561"/>
    <w:rsid w:val="00474E47"/>
    <w:rsid w:val="00475121"/>
    <w:rsid w:val="0047525D"/>
    <w:rsid w:val="0047548C"/>
    <w:rsid w:val="00475F9D"/>
    <w:rsid w:val="00476226"/>
    <w:rsid w:val="00476B45"/>
    <w:rsid w:val="00476F59"/>
    <w:rsid w:val="00477C4F"/>
    <w:rsid w:val="00477F16"/>
    <w:rsid w:val="00480994"/>
    <w:rsid w:val="00481A34"/>
    <w:rsid w:val="0048257B"/>
    <w:rsid w:val="00482588"/>
    <w:rsid w:val="004828D4"/>
    <w:rsid w:val="004834A0"/>
    <w:rsid w:val="004835B1"/>
    <w:rsid w:val="00483826"/>
    <w:rsid w:val="00484A1E"/>
    <w:rsid w:val="00484B78"/>
    <w:rsid w:val="00484D4B"/>
    <w:rsid w:val="0048664C"/>
    <w:rsid w:val="00486688"/>
    <w:rsid w:val="00486838"/>
    <w:rsid w:val="004871E5"/>
    <w:rsid w:val="00487DD2"/>
    <w:rsid w:val="00490F09"/>
    <w:rsid w:val="00491093"/>
    <w:rsid w:val="004910C2"/>
    <w:rsid w:val="004913D7"/>
    <w:rsid w:val="00491E0B"/>
    <w:rsid w:val="0049291D"/>
    <w:rsid w:val="00492FD3"/>
    <w:rsid w:val="0049315D"/>
    <w:rsid w:val="0049381E"/>
    <w:rsid w:val="00493DE9"/>
    <w:rsid w:val="0049532F"/>
    <w:rsid w:val="004956A8"/>
    <w:rsid w:val="00495BA5"/>
    <w:rsid w:val="004969AC"/>
    <w:rsid w:val="00496E50"/>
    <w:rsid w:val="00497502"/>
    <w:rsid w:val="00497A4B"/>
    <w:rsid w:val="004A0401"/>
    <w:rsid w:val="004A0D29"/>
    <w:rsid w:val="004A0F8E"/>
    <w:rsid w:val="004A122C"/>
    <w:rsid w:val="004A1580"/>
    <w:rsid w:val="004A2074"/>
    <w:rsid w:val="004A2115"/>
    <w:rsid w:val="004A2161"/>
    <w:rsid w:val="004A2197"/>
    <w:rsid w:val="004A23E3"/>
    <w:rsid w:val="004A304C"/>
    <w:rsid w:val="004A319F"/>
    <w:rsid w:val="004A3538"/>
    <w:rsid w:val="004A3683"/>
    <w:rsid w:val="004A3E1F"/>
    <w:rsid w:val="004A3E5C"/>
    <w:rsid w:val="004A4423"/>
    <w:rsid w:val="004A46AE"/>
    <w:rsid w:val="004A4BA1"/>
    <w:rsid w:val="004A553C"/>
    <w:rsid w:val="004A55B9"/>
    <w:rsid w:val="004A58B2"/>
    <w:rsid w:val="004A6E08"/>
    <w:rsid w:val="004A6E2A"/>
    <w:rsid w:val="004A7545"/>
    <w:rsid w:val="004A7A53"/>
    <w:rsid w:val="004A7AE1"/>
    <w:rsid w:val="004B0621"/>
    <w:rsid w:val="004B0A8A"/>
    <w:rsid w:val="004B247A"/>
    <w:rsid w:val="004B27EF"/>
    <w:rsid w:val="004B28F1"/>
    <w:rsid w:val="004B2978"/>
    <w:rsid w:val="004B2BC6"/>
    <w:rsid w:val="004B2C59"/>
    <w:rsid w:val="004B3C7B"/>
    <w:rsid w:val="004B4C25"/>
    <w:rsid w:val="004B523C"/>
    <w:rsid w:val="004B54BF"/>
    <w:rsid w:val="004B5C2D"/>
    <w:rsid w:val="004B5CC9"/>
    <w:rsid w:val="004B6D64"/>
    <w:rsid w:val="004B7946"/>
    <w:rsid w:val="004B7A2F"/>
    <w:rsid w:val="004C1072"/>
    <w:rsid w:val="004C1C71"/>
    <w:rsid w:val="004C1DAB"/>
    <w:rsid w:val="004C1FCA"/>
    <w:rsid w:val="004C268E"/>
    <w:rsid w:val="004C288B"/>
    <w:rsid w:val="004C301D"/>
    <w:rsid w:val="004C3B06"/>
    <w:rsid w:val="004C3CB6"/>
    <w:rsid w:val="004C42A2"/>
    <w:rsid w:val="004C4BFE"/>
    <w:rsid w:val="004C514E"/>
    <w:rsid w:val="004C5505"/>
    <w:rsid w:val="004C6ECF"/>
    <w:rsid w:val="004C716C"/>
    <w:rsid w:val="004C7390"/>
    <w:rsid w:val="004C73EB"/>
    <w:rsid w:val="004C7552"/>
    <w:rsid w:val="004D0AD3"/>
    <w:rsid w:val="004D1133"/>
    <w:rsid w:val="004D11E9"/>
    <w:rsid w:val="004D14C1"/>
    <w:rsid w:val="004D1A45"/>
    <w:rsid w:val="004D3C1E"/>
    <w:rsid w:val="004D476E"/>
    <w:rsid w:val="004D556A"/>
    <w:rsid w:val="004D5608"/>
    <w:rsid w:val="004D6496"/>
    <w:rsid w:val="004D6773"/>
    <w:rsid w:val="004D7083"/>
    <w:rsid w:val="004D7778"/>
    <w:rsid w:val="004D7E2F"/>
    <w:rsid w:val="004E0147"/>
    <w:rsid w:val="004E0613"/>
    <w:rsid w:val="004E099F"/>
    <w:rsid w:val="004E0AA3"/>
    <w:rsid w:val="004E0B7D"/>
    <w:rsid w:val="004E0C91"/>
    <w:rsid w:val="004E2169"/>
    <w:rsid w:val="004E2633"/>
    <w:rsid w:val="004E321E"/>
    <w:rsid w:val="004E3432"/>
    <w:rsid w:val="004E34A3"/>
    <w:rsid w:val="004E4F4C"/>
    <w:rsid w:val="004E53D0"/>
    <w:rsid w:val="004E5547"/>
    <w:rsid w:val="004E5DD5"/>
    <w:rsid w:val="004E63DC"/>
    <w:rsid w:val="004E67C8"/>
    <w:rsid w:val="004F09C3"/>
    <w:rsid w:val="004F0B73"/>
    <w:rsid w:val="004F24EC"/>
    <w:rsid w:val="004F2894"/>
    <w:rsid w:val="004F3469"/>
    <w:rsid w:val="004F3AA7"/>
    <w:rsid w:val="004F4ABA"/>
    <w:rsid w:val="004F4EAA"/>
    <w:rsid w:val="004F524D"/>
    <w:rsid w:val="004F55B9"/>
    <w:rsid w:val="004F5B7A"/>
    <w:rsid w:val="004F5D9D"/>
    <w:rsid w:val="004F643A"/>
    <w:rsid w:val="004F6D20"/>
    <w:rsid w:val="004F7022"/>
    <w:rsid w:val="004F779A"/>
    <w:rsid w:val="004F7A76"/>
    <w:rsid w:val="00500455"/>
    <w:rsid w:val="005008E2"/>
    <w:rsid w:val="00500A87"/>
    <w:rsid w:val="00500BAC"/>
    <w:rsid w:val="00500F83"/>
    <w:rsid w:val="005016B4"/>
    <w:rsid w:val="00501CA1"/>
    <w:rsid w:val="00501F2D"/>
    <w:rsid w:val="005022CA"/>
    <w:rsid w:val="0050298B"/>
    <w:rsid w:val="005035D6"/>
    <w:rsid w:val="005038BF"/>
    <w:rsid w:val="005045BE"/>
    <w:rsid w:val="005050C4"/>
    <w:rsid w:val="005053F7"/>
    <w:rsid w:val="00505D09"/>
    <w:rsid w:val="00505F57"/>
    <w:rsid w:val="00505FB2"/>
    <w:rsid w:val="005065D4"/>
    <w:rsid w:val="00506CF8"/>
    <w:rsid w:val="005074D6"/>
    <w:rsid w:val="00507BFD"/>
    <w:rsid w:val="0051088A"/>
    <w:rsid w:val="00510B08"/>
    <w:rsid w:val="00510F03"/>
    <w:rsid w:val="00511454"/>
    <w:rsid w:val="00512A7D"/>
    <w:rsid w:val="00512B44"/>
    <w:rsid w:val="00512C87"/>
    <w:rsid w:val="00512DE7"/>
    <w:rsid w:val="00513387"/>
    <w:rsid w:val="00513522"/>
    <w:rsid w:val="00513771"/>
    <w:rsid w:val="005137BF"/>
    <w:rsid w:val="00513D4E"/>
    <w:rsid w:val="00514286"/>
    <w:rsid w:val="0051447D"/>
    <w:rsid w:val="0051492A"/>
    <w:rsid w:val="00514B22"/>
    <w:rsid w:val="00514E18"/>
    <w:rsid w:val="00514F2A"/>
    <w:rsid w:val="005155C8"/>
    <w:rsid w:val="005156D0"/>
    <w:rsid w:val="00515E27"/>
    <w:rsid w:val="00516134"/>
    <w:rsid w:val="00516FCD"/>
    <w:rsid w:val="00517006"/>
    <w:rsid w:val="00517312"/>
    <w:rsid w:val="00517621"/>
    <w:rsid w:val="00517FE6"/>
    <w:rsid w:val="0052021F"/>
    <w:rsid w:val="00521115"/>
    <w:rsid w:val="00521628"/>
    <w:rsid w:val="00521E51"/>
    <w:rsid w:val="00522881"/>
    <w:rsid w:val="00522FAE"/>
    <w:rsid w:val="00523C36"/>
    <w:rsid w:val="00523D76"/>
    <w:rsid w:val="00524082"/>
    <w:rsid w:val="005246CD"/>
    <w:rsid w:val="00524D95"/>
    <w:rsid w:val="00525416"/>
    <w:rsid w:val="0052694F"/>
    <w:rsid w:val="00527366"/>
    <w:rsid w:val="005311B1"/>
    <w:rsid w:val="005311C1"/>
    <w:rsid w:val="005313C4"/>
    <w:rsid w:val="0053163C"/>
    <w:rsid w:val="00532134"/>
    <w:rsid w:val="00532A23"/>
    <w:rsid w:val="00532B19"/>
    <w:rsid w:val="00532B5C"/>
    <w:rsid w:val="00532C2C"/>
    <w:rsid w:val="00532F75"/>
    <w:rsid w:val="00533112"/>
    <w:rsid w:val="00533397"/>
    <w:rsid w:val="00533512"/>
    <w:rsid w:val="005337F6"/>
    <w:rsid w:val="00533F42"/>
    <w:rsid w:val="005345A7"/>
    <w:rsid w:val="005348FF"/>
    <w:rsid w:val="00534BEC"/>
    <w:rsid w:val="00534EA9"/>
    <w:rsid w:val="00534F27"/>
    <w:rsid w:val="00535634"/>
    <w:rsid w:val="00535BCC"/>
    <w:rsid w:val="00535D4E"/>
    <w:rsid w:val="005364B1"/>
    <w:rsid w:val="00536C86"/>
    <w:rsid w:val="005374EF"/>
    <w:rsid w:val="005378EA"/>
    <w:rsid w:val="00537C28"/>
    <w:rsid w:val="0054078C"/>
    <w:rsid w:val="00541463"/>
    <w:rsid w:val="005415CA"/>
    <w:rsid w:val="00541815"/>
    <w:rsid w:val="00541C37"/>
    <w:rsid w:val="00542352"/>
    <w:rsid w:val="0054278E"/>
    <w:rsid w:val="00542B35"/>
    <w:rsid w:val="00542EC6"/>
    <w:rsid w:val="0054330D"/>
    <w:rsid w:val="00543488"/>
    <w:rsid w:val="00543D57"/>
    <w:rsid w:val="00543E12"/>
    <w:rsid w:val="00544081"/>
    <w:rsid w:val="005446D1"/>
    <w:rsid w:val="005450E9"/>
    <w:rsid w:val="00545341"/>
    <w:rsid w:val="005457A5"/>
    <w:rsid w:val="00545A58"/>
    <w:rsid w:val="00546515"/>
    <w:rsid w:val="00546668"/>
    <w:rsid w:val="00546B75"/>
    <w:rsid w:val="00546C66"/>
    <w:rsid w:val="005473B5"/>
    <w:rsid w:val="0054756D"/>
    <w:rsid w:val="00547AB4"/>
    <w:rsid w:val="00550069"/>
    <w:rsid w:val="005500DD"/>
    <w:rsid w:val="0055088F"/>
    <w:rsid w:val="0055135A"/>
    <w:rsid w:val="005524F2"/>
    <w:rsid w:val="0055275C"/>
    <w:rsid w:val="00552904"/>
    <w:rsid w:val="00552DBB"/>
    <w:rsid w:val="00552F7C"/>
    <w:rsid w:val="00553DF7"/>
    <w:rsid w:val="0055453C"/>
    <w:rsid w:val="00554DB4"/>
    <w:rsid w:val="00554F7D"/>
    <w:rsid w:val="00555004"/>
    <w:rsid w:val="0055536E"/>
    <w:rsid w:val="00555494"/>
    <w:rsid w:val="0055559D"/>
    <w:rsid w:val="00555756"/>
    <w:rsid w:val="00555FED"/>
    <w:rsid w:val="00556051"/>
    <w:rsid w:val="00556368"/>
    <w:rsid w:val="00556FB6"/>
    <w:rsid w:val="0055747F"/>
    <w:rsid w:val="005600C6"/>
    <w:rsid w:val="005601FD"/>
    <w:rsid w:val="005607D6"/>
    <w:rsid w:val="00560846"/>
    <w:rsid w:val="0056097D"/>
    <w:rsid w:val="00561782"/>
    <w:rsid w:val="00561AEF"/>
    <w:rsid w:val="00561B4B"/>
    <w:rsid w:val="00562597"/>
    <w:rsid w:val="00563493"/>
    <w:rsid w:val="0056394C"/>
    <w:rsid w:val="00563B8F"/>
    <w:rsid w:val="0056469C"/>
    <w:rsid w:val="00565102"/>
    <w:rsid w:val="005653B2"/>
    <w:rsid w:val="00565884"/>
    <w:rsid w:val="00565B63"/>
    <w:rsid w:val="0056602A"/>
    <w:rsid w:val="00566157"/>
    <w:rsid w:val="005672C6"/>
    <w:rsid w:val="005717AB"/>
    <w:rsid w:val="00571BBC"/>
    <w:rsid w:val="00572303"/>
    <w:rsid w:val="00572532"/>
    <w:rsid w:val="005725FE"/>
    <w:rsid w:val="00572A79"/>
    <w:rsid w:val="00572D76"/>
    <w:rsid w:val="00572F04"/>
    <w:rsid w:val="00573359"/>
    <w:rsid w:val="0057359C"/>
    <w:rsid w:val="0057384A"/>
    <w:rsid w:val="00573899"/>
    <w:rsid w:val="00573992"/>
    <w:rsid w:val="00573CE7"/>
    <w:rsid w:val="005743D5"/>
    <w:rsid w:val="0057452F"/>
    <w:rsid w:val="005745D9"/>
    <w:rsid w:val="00574A18"/>
    <w:rsid w:val="005774C8"/>
    <w:rsid w:val="00577723"/>
    <w:rsid w:val="00577DB7"/>
    <w:rsid w:val="005806F8"/>
    <w:rsid w:val="0058080C"/>
    <w:rsid w:val="00580937"/>
    <w:rsid w:val="00580E60"/>
    <w:rsid w:val="00580FB0"/>
    <w:rsid w:val="005813D0"/>
    <w:rsid w:val="00582395"/>
    <w:rsid w:val="005823E4"/>
    <w:rsid w:val="00582948"/>
    <w:rsid w:val="00582DDB"/>
    <w:rsid w:val="005836A5"/>
    <w:rsid w:val="00583CCB"/>
    <w:rsid w:val="00584FCD"/>
    <w:rsid w:val="00585968"/>
    <w:rsid w:val="00586A1F"/>
    <w:rsid w:val="00587497"/>
    <w:rsid w:val="0058753B"/>
    <w:rsid w:val="005879A5"/>
    <w:rsid w:val="005904AE"/>
    <w:rsid w:val="00590581"/>
    <w:rsid w:val="00590AC3"/>
    <w:rsid w:val="00590F5A"/>
    <w:rsid w:val="0059112B"/>
    <w:rsid w:val="0059115D"/>
    <w:rsid w:val="0059154C"/>
    <w:rsid w:val="00591DD9"/>
    <w:rsid w:val="00593872"/>
    <w:rsid w:val="00593A30"/>
    <w:rsid w:val="00593D42"/>
    <w:rsid w:val="0059417F"/>
    <w:rsid w:val="005943B8"/>
    <w:rsid w:val="005954FB"/>
    <w:rsid w:val="00595979"/>
    <w:rsid w:val="00595FC7"/>
    <w:rsid w:val="0059750D"/>
    <w:rsid w:val="005978C1"/>
    <w:rsid w:val="00597964"/>
    <w:rsid w:val="005A0C51"/>
    <w:rsid w:val="005A1272"/>
    <w:rsid w:val="005A1354"/>
    <w:rsid w:val="005A1565"/>
    <w:rsid w:val="005A1A00"/>
    <w:rsid w:val="005A1ACF"/>
    <w:rsid w:val="005A1DA4"/>
    <w:rsid w:val="005A21DE"/>
    <w:rsid w:val="005A2A46"/>
    <w:rsid w:val="005A2D2E"/>
    <w:rsid w:val="005A2D9C"/>
    <w:rsid w:val="005A2FCE"/>
    <w:rsid w:val="005A548E"/>
    <w:rsid w:val="005A5B39"/>
    <w:rsid w:val="005A5B70"/>
    <w:rsid w:val="005A5EE8"/>
    <w:rsid w:val="005A6641"/>
    <w:rsid w:val="005A6E66"/>
    <w:rsid w:val="005A782E"/>
    <w:rsid w:val="005A7940"/>
    <w:rsid w:val="005A7CAA"/>
    <w:rsid w:val="005A7EFB"/>
    <w:rsid w:val="005B0A5E"/>
    <w:rsid w:val="005B0CE6"/>
    <w:rsid w:val="005B1101"/>
    <w:rsid w:val="005B136E"/>
    <w:rsid w:val="005B16AE"/>
    <w:rsid w:val="005B1B15"/>
    <w:rsid w:val="005B2133"/>
    <w:rsid w:val="005B2F22"/>
    <w:rsid w:val="005B32D9"/>
    <w:rsid w:val="005B381C"/>
    <w:rsid w:val="005B38A1"/>
    <w:rsid w:val="005B39C7"/>
    <w:rsid w:val="005B4A94"/>
    <w:rsid w:val="005B52A9"/>
    <w:rsid w:val="005B5373"/>
    <w:rsid w:val="005B553A"/>
    <w:rsid w:val="005B5A8C"/>
    <w:rsid w:val="005B5BE1"/>
    <w:rsid w:val="005B5CC5"/>
    <w:rsid w:val="005B6D10"/>
    <w:rsid w:val="005B728A"/>
    <w:rsid w:val="005B7547"/>
    <w:rsid w:val="005B777C"/>
    <w:rsid w:val="005B78B3"/>
    <w:rsid w:val="005C0059"/>
    <w:rsid w:val="005C0314"/>
    <w:rsid w:val="005C0BA9"/>
    <w:rsid w:val="005C0E7F"/>
    <w:rsid w:val="005C0EC5"/>
    <w:rsid w:val="005C15C8"/>
    <w:rsid w:val="005C19D5"/>
    <w:rsid w:val="005C1C06"/>
    <w:rsid w:val="005C31E4"/>
    <w:rsid w:val="005C3868"/>
    <w:rsid w:val="005C3EEB"/>
    <w:rsid w:val="005C4719"/>
    <w:rsid w:val="005C504F"/>
    <w:rsid w:val="005C550B"/>
    <w:rsid w:val="005C5945"/>
    <w:rsid w:val="005C5956"/>
    <w:rsid w:val="005C62E7"/>
    <w:rsid w:val="005C72AB"/>
    <w:rsid w:val="005C731A"/>
    <w:rsid w:val="005C781C"/>
    <w:rsid w:val="005C7AD8"/>
    <w:rsid w:val="005C7B99"/>
    <w:rsid w:val="005D050D"/>
    <w:rsid w:val="005D08DE"/>
    <w:rsid w:val="005D09DA"/>
    <w:rsid w:val="005D0DAE"/>
    <w:rsid w:val="005D0F9D"/>
    <w:rsid w:val="005D13CD"/>
    <w:rsid w:val="005D1601"/>
    <w:rsid w:val="005D2A37"/>
    <w:rsid w:val="005D2C33"/>
    <w:rsid w:val="005D32F4"/>
    <w:rsid w:val="005D4416"/>
    <w:rsid w:val="005D4B11"/>
    <w:rsid w:val="005D4BAB"/>
    <w:rsid w:val="005D4EDB"/>
    <w:rsid w:val="005D5039"/>
    <w:rsid w:val="005D59AA"/>
    <w:rsid w:val="005D5B24"/>
    <w:rsid w:val="005D5C98"/>
    <w:rsid w:val="005D5DEB"/>
    <w:rsid w:val="005D5F31"/>
    <w:rsid w:val="005D6C0B"/>
    <w:rsid w:val="005D6CF8"/>
    <w:rsid w:val="005D6DF1"/>
    <w:rsid w:val="005D752A"/>
    <w:rsid w:val="005D79E3"/>
    <w:rsid w:val="005D7CE7"/>
    <w:rsid w:val="005E03AE"/>
    <w:rsid w:val="005E0715"/>
    <w:rsid w:val="005E0923"/>
    <w:rsid w:val="005E20AF"/>
    <w:rsid w:val="005E2753"/>
    <w:rsid w:val="005E2DC0"/>
    <w:rsid w:val="005E351E"/>
    <w:rsid w:val="005E3784"/>
    <w:rsid w:val="005E41C9"/>
    <w:rsid w:val="005E490D"/>
    <w:rsid w:val="005E4D26"/>
    <w:rsid w:val="005E5015"/>
    <w:rsid w:val="005E5E4A"/>
    <w:rsid w:val="005E623E"/>
    <w:rsid w:val="005E6895"/>
    <w:rsid w:val="005E69BE"/>
    <w:rsid w:val="005E754D"/>
    <w:rsid w:val="005E7F89"/>
    <w:rsid w:val="005E7FD2"/>
    <w:rsid w:val="005F0515"/>
    <w:rsid w:val="005F058A"/>
    <w:rsid w:val="005F09E2"/>
    <w:rsid w:val="005F0A65"/>
    <w:rsid w:val="005F1465"/>
    <w:rsid w:val="005F23A3"/>
    <w:rsid w:val="005F281A"/>
    <w:rsid w:val="005F377D"/>
    <w:rsid w:val="005F39A0"/>
    <w:rsid w:val="005F3DEC"/>
    <w:rsid w:val="005F510D"/>
    <w:rsid w:val="005F54DC"/>
    <w:rsid w:val="005F5A2C"/>
    <w:rsid w:val="005F60A9"/>
    <w:rsid w:val="005F60E3"/>
    <w:rsid w:val="005F6107"/>
    <w:rsid w:val="005F696D"/>
    <w:rsid w:val="005F6EBE"/>
    <w:rsid w:val="005F73E8"/>
    <w:rsid w:val="005F76CB"/>
    <w:rsid w:val="00600058"/>
    <w:rsid w:val="006005B5"/>
    <w:rsid w:val="00600E0E"/>
    <w:rsid w:val="006012EE"/>
    <w:rsid w:val="006021F4"/>
    <w:rsid w:val="0060228A"/>
    <w:rsid w:val="00603899"/>
    <w:rsid w:val="006038BB"/>
    <w:rsid w:val="006039FC"/>
    <w:rsid w:val="00603FBB"/>
    <w:rsid w:val="006045CD"/>
    <w:rsid w:val="0060500A"/>
    <w:rsid w:val="0060505F"/>
    <w:rsid w:val="006053EB"/>
    <w:rsid w:val="00605412"/>
    <w:rsid w:val="006054B9"/>
    <w:rsid w:val="00605918"/>
    <w:rsid w:val="00605F1A"/>
    <w:rsid w:val="006064E0"/>
    <w:rsid w:val="00606993"/>
    <w:rsid w:val="00606C92"/>
    <w:rsid w:val="0060712B"/>
    <w:rsid w:val="00607140"/>
    <w:rsid w:val="006076DD"/>
    <w:rsid w:val="00607E34"/>
    <w:rsid w:val="00610ECD"/>
    <w:rsid w:val="006112CD"/>
    <w:rsid w:val="006117FD"/>
    <w:rsid w:val="00612733"/>
    <w:rsid w:val="00612BF8"/>
    <w:rsid w:val="00613DE1"/>
    <w:rsid w:val="00613E83"/>
    <w:rsid w:val="006154A3"/>
    <w:rsid w:val="00615A3A"/>
    <w:rsid w:val="00615B51"/>
    <w:rsid w:val="00616578"/>
    <w:rsid w:val="006177F5"/>
    <w:rsid w:val="00617A49"/>
    <w:rsid w:val="00617E3B"/>
    <w:rsid w:val="006200B9"/>
    <w:rsid w:val="00620579"/>
    <w:rsid w:val="006212E5"/>
    <w:rsid w:val="006213F6"/>
    <w:rsid w:val="00621512"/>
    <w:rsid w:val="00621821"/>
    <w:rsid w:val="00621CF2"/>
    <w:rsid w:val="00623594"/>
    <w:rsid w:val="00623C8C"/>
    <w:rsid w:val="00624752"/>
    <w:rsid w:val="0062513A"/>
    <w:rsid w:val="006251FC"/>
    <w:rsid w:val="00625729"/>
    <w:rsid w:val="00625B13"/>
    <w:rsid w:val="00625B54"/>
    <w:rsid w:val="00626385"/>
    <w:rsid w:val="0062645E"/>
    <w:rsid w:val="00626743"/>
    <w:rsid w:val="00626B09"/>
    <w:rsid w:val="00627ADE"/>
    <w:rsid w:val="00627BC9"/>
    <w:rsid w:val="00630668"/>
    <w:rsid w:val="00630C3A"/>
    <w:rsid w:val="00630D47"/>
    <w:rsid w:val="006311CE"/>
    <w:rsid w:val="00631695"/>
    <w:rsid w:val="00631B87"/>
    <w:rsid w:val="00631E16"/>
    <w:rsid w:val="0063203B"/>
    <w:rsid w:val="006323A5"/>
    <w:rsid w:val="00632512"/>
    <w:rsid w:val="0063266C"/>
    <w:rsid w:val="00632825"/>
    <w:rsid w:val="00632BD3"/>
    <w:rsid w:val="00632F26"/>
    <w:rsid w:val="006330F8"/>
    <w:rsid w:val="006331EC"/>
    <w:rsid w:val="0063382A"/>
    <w:rsid w:val="00633EF7"/>
    <w:rsid w:val="006340AE"/>
    <w:rsid w:val="006343A9"/>
    <w:rsid w:val="00634C8E"/>
    <w:rsid w:val="006356CE"/>
    <w:rsid w:val="00636743"/>
    <w:rsid w:val="00636F41"/>
    <w:rsid w:val="00637788"/>
    <w:rsid w:val="00637890"/>
    <w:rsid w:val="00637C6F"/>
    <w:rsid w:val="00637D03"/>
    <w:rsid w:val="00640586"/>
    <w:rsid w:val="0064089A"/>
    <w:rsid w:val="00640E51"/>
    <w:rsid w:val="00641320"/>
    <w:rsid w:val="00641441"/>
    <w:rsid w:val="006418D3"/>
    <w:rsid w:val="00642E8E"/>
    <w:rsid w:val="00643321"/>
    <w:rsid w:val="00643907"/>
    <w:rsid w:val="00643CE0"/>
    <w:rsid w:val="00643F5E"/>
    <w:rsid w:val="006445BD"/>
    <w:rsid w:val="00644AC5"/>
    <w:rsid w:val="00645249"/>
    <w:rsid w:val="00645E05"/>
    <w:rsid w:val="00645E46"/>
    <w:rsid w:val="006465B2"/>
    <w:rsid w:val="0064734F"/>
    <w:rsid w:val="0064736D"/>
    <w:rsid w:val="006504DA"/>
    <w:rsid w:val="0065152C"/>
    <w:rsid w:val="006518EB"/>
    <w:rsid w:val="00651BC0"/>
    <w:rsid w:val="00651D5F"/>
    <w:rsid w:val="00651E34"/>
    <w:rsid w:val="00652D21"/>
    <w:rsid w:val="00652E07"/>
    <w:rsid w:val="006542BB"/>
    <w:rsid w:val="00654884"/>
    <w:rsid w:val="00654F70"/>
    <w:rsid w:val="006555C1"/>
    <w:rsid w:val="00655E17"/>
    <w:rsid w:val="00656237"/>
    <w:rsid w:val="006574A1"/>
    <w:rsid w:val="00657568"/>
    <w:rsid w:val="006577CD"/>
    <w:rsid w:val="00657C1F"/>
    <w:rsid w:val="00660244"/>
    <w:rsid w:val="00660A18"/>
    <w:rsid w:val="00660C00"/>
    <w:rsid w:val="00660CD9"/>
    <w:rsid w:val="00660D25"/>
    <w:rsid w:val="00660E6F"/>
    <w:rsid w:val="00661404"/>
    <w:rsid w:val="00661A95"/>
    <w:rsid w:val="00661C3C"/>
    <w:rsid w:val="0066254D"/>
    <w:rsid w:val="00662598"/>
    <w:rsid w:val="006628D0"/>
    <w:rsid w:val="00663135"/>
    <w:rsid w:val="006633BA"/>
    <w:rsid w:val="0066354A"/>
    <w:rsid w:val="00663569"/>
    <w:rsid w:val="0066361B"/>
    <w:rsid w:val="006636BD"/>
    <w:rsid w:val="006648F9"/>
    <w:rsid w:val="00665A62"/>
    <w:rsid w:val="00667C8F"/>
    <w:rsid w:val="00667F04"/>
    <w:rsid w:val="006701B4"/>
    <w:rsid w:val="006705A6"/>
    <w:rsid w:val="00670D38"/>
    <w:rsid w:val="006713E2"/>
    <w:rsid w:val="006726FA"/>
    <w:rsid w:val="00672BBD"/>
    <w:rsid w:val="00673821"/>
    <w:rsid w:val="00673AE7"/>
    <w:rsid w:val="0067430F"/>
    <w:rsid w:val="006745EF"/>
    <w:rsid w:val="00674AE4"/>
    <w:rsid w:val="0067565B"/>
    <w:rsid w:val="00676402"/>
    <w:rsid w:val="00676814"/>
    <w:rsid w:val="00677227"/>
    <w:rsid w:val="0068002D"/>
    <w:rsid w:val="0068024C"/>
    <w:rsid w:val="00680285"/>
    <w:rsid w:val="00680AA7"/>
    <w:rsid w:val="00680B85"/>
    <w:rsid w:val="0068104C"/>
    <w:rsid w:val="006811A2"/>
    <w:rsid w:val="006812FF"/>
    <w:rsid w:val="006816B6"/>
    <w:rsid w:val="00681F7E"/>
    <w:rsid w:val="006821DD"/>
    <w:rsid w:val="006825BB"/>
    <w:rsid w:val="0068265C"/>
    <w:rsid w:val="00682667"/>
    <w:rsid w:val="00682777"/>
    <w:rsid w:val="00682E07"/>
    <w:rsid w:val="00682FA0"/>
    <w:rsid w:val="00683035"/>
    <w:rsid w:val="00684500"/>
    <w:rsid w:val="0068480E"/>
    <w:rsid w:val="00684F94"/>
    <w:rsid w:val="00685506"/>
    <w:rsid w:val="00685725"/>
    <w:rsid w:val="00685BFE"/>
    <w:rsid w:val="00686F87"/>
    <w:rsid w:val="006870C6"/>
    <w:rsid w:val="00687B79"/>
    <w:rsid w:val="00687FD0"/>
    <w:rsid w:val="0069000F"/>
    <w:rsid w:val="0069006B"/>
    <w:rsid w:val="006900BF"/>
    <w:rsid w:val="00690726"/>
    <w:rsid w:val="0069172F"/>
    <w:rsid w:val="00691979"/>
    <w:rsid w:val="00692067"/>
    <w:rsid w:val="006921E9"/>
    <w:rsid w:val="006925DB"/>
    <w:rsid w:val="0069296B"/>
    <w:rsid w:val="00692A3A"/>
    <w:rsid w:val="00693CA6"/>
    <w:rsid w:val="00693D3E"/>
    <w:rsid w:val="006944F0"/>
    <w:rsid w:val="00694634"/>
    <w:rsid w:val="006952BC"/>
    <w:rsid w:val="006959F2"/>
    <w:rsid w:val="00695C62"/>
    <w:rsid w:val="00696B44"/>
    <w:rsid w:val="00696B47"/>
    <w:rsid w:val="00696E18"/>
    <w:rsid w:val="006977AB"/>
    <w:rsid w:val="006A06B2"/>
    <w:rsid w:val="006A0797"/>
    <w:rsid w:val="006A1BE3"/>
    <w:rsid w:val="006A1EAB"/>
    <w:rsid w:val="006A315A"/>
    <w:rsid w:val="006A34A1"/>
    <w:rsid w:val="006A46D6"/>
    <w:rsid w:val="006A48C5"/>
    <w:rsid w:val="006A4967"/>
    <w:rsid w:val="006A58F9"/>
    <w:rsid w:val="006A5A75"/>
    <w:rsid w:val="006A5D57"/>
    <w:rsid w:val="006A6B3E"/>
    <w:rsid w:val="006A6D23"/>
    <w:rsid w:val="006A7E7F"/>
    <w:rsid w:val="006B26BD"/>
    <w:rsid w:val="006B27DA"/>
    <w:rsid w:val="006B29CA"/>
    <w:rsid w:val="006B3084"/>
    <w:rsid w:val="006B38F0"/>
    <w:rsid w:val="006B3F1B"/>
    <w:rsid w:val="006B47D9"/>
    <w:rsid w:val="006B47E7"/>
    <w:rsid w:val="006B4DC0"/>
    <w:rsid w:val="006B557D"/>
    <w:rsid w:val="006B5A51"/>
    <w:rsid w:val="006B68CF"/>
    <w:rsid w:val="006B70A2"/>
    <w:rsid w:val="006B7113"/>
    <w:rsid w:val="006B712F"/>
    <w:rsid w:val="006B74C5"/>
    <w:rsid w:val="006B769E"/>
    <w:rsid w:val="006B77FA"/>
    <w:rsid w:val="006C0D23"/>
    <w:rsid w:val="006C172E"/>
    <w:rsid w:val="006C18B9"/>
    <w:rsid w:val="006C193A"/>
    <w:rsid w:val="006C1D6D"/>
    <w:rsid w:val="006C2019"/>
    <w:rsid w:val="006C22AA"/>
    <w:rsid w:val="006C3713"/>
    <w:rsid w:val="006C37F2"/>
    <w:rsid w:val="006C3CE4"/>
    <w:rsid w:val="006C4551"/>
    <w:rsid w:val="006C5442"/>
    <w:rsid w:val="006C54DD"/>
    <w:rsid w:val="006C5A92"/>
    <w:rsid w:val="006C676E"/>
    <w:rsid w:val="006C69A7"/>
    <w:rsid w:val="006C6C87"/>
    <w:rsid w:val="006C72FB"/>
    <w:rsid w:val="006C7CB2"/>
    <w:rsid w:val="006C7EF4"/>
    <w:rsid w:val="006D2200"/>
    <w:rsid w:val="006D28A5"/>
    <w:rsid w:val="006D2D7C"/>
    <w:rsid w:val="006D2DED"/>
    <w:rsid w:val="006D33A2"/>
    <w:rsid w:val="006D4018"/>
    <w:rsid w:val="006D5DB0"/>
    <w:rsid w:val="006D5E95"/>
    <w:rsid w:val="006D6317"/>
    <w:rsid w:val="006D6434"/>
    <w:rsid w:val="006D6475"/>
    <w:rsid w:val="006D64F8"/>
    <w:rsid w:val="006D6A30"/>
    <w:rsid w:val="006D7087"/>
    <w:rsid w:val="006D7B7A"/>
    <w:rsid w:val="006E0015"/>
    <w:rsid w:val="006E0AB3"/>
    <w:rsid w:val="006E0BD9"/>
    <w:rsid w:val="006E0C3A"/>
    <w:rsid w:val="006E0C3B"/>
    <w:rsid w:val="006E0E7C"/>
    <w:rsid w:val="006E14EA"/>
    <w:rsid w:val="006E1845"/>
    <w:rsid w:val="006E19A0"/>
    <w:rsid w:val="006E1C30"/>
    <w:rsid w:val="006E1ED7"/>
    <w:rsid w:val="006E1FF1"/>
    <w:rsid w:val="006E2EFF"/>
    <w:rsid w:val="006E2FEF"/>
    <w:rsid w:val="006E30F2"/>
    <w:rsid w:val="006E3808"/>
    <w:rsid w:val="006E3AC2"/>
    <w:rsid w:val="006E3BD2"/>
    <w:rsid w:val="006E3C31"/>
    <w:rsid w:val="006E3CEA"/>
    <w:rsid w:val="006E3DA3"/>
    <w:rsid w:val="006E46C8"/>
    <w:rsid w:val="006E4AF8"/>
    <w:rsid w:val="006E4FD4"/>
    <w:rsid w:val="006E5445"/>
    <w:rsid w:val="006E6DCF"/>
    <w:rsid w:val="006E71BC"/>
    <w:rsid w:val="006E7291"/>
    <w:rsid w:val="006E74DD"/>
    <w:rsid w:val="006E79CD"/>
    <w:rsid w:val="006F026A"/>
    <w:rsid w:val="006F0F0A"/>
    <w:rsid w:val="006F103A"/>
    <w:rsid w:val="006F112A"/>
    <w:rsid w:val="006F166C"/>
    <w:rsid w:val="006F211B"/>
    <w:rsid w:val="006F237C"/>
    <w:rsid w:val="006F24AF"/>
    <w:rsid w:val="006F3133"/>
    <w:rsid w:val="006F32D0"/>
    <w:rsid w:val="006F360B"/>
    <w:rsid w:val="006F4921"/>
    <w:rsid w:val="006F4BDD"/>
    <w:rsid w:val="006F5C3C"/>
    <w:rsid w:val="006F5D1D"/>
    <w:rsid w:val="006F5D75"/>
    <w:rsid w:val="006F60BA"/>
    <w:rsid w:val="006F68BE"/>
    <w:rsid w:val="006F6FBE"/>
    <w:rsid w:val="006F75CF"/>
    <w:rsid w:val="006F7FC5"/>
    <w:rsid w:val="00700ADF"/>
    <w:rsid w:val="00700E16"/>
    <w:rsid w:val="00700EFF"/>
    <w:rsid w:val="00701187"/>
    <w:rsid w:val="00701B29"/>
    <w:rsid w:val="007022A5"/>
    <w:rsid w:val="007023B4"/>
    <w:rsid w:val="00702E92"/>
    <w:rsid w:val="00702FB4"/>
    <w:rsid w:val="00704075"/>
    <w:rsid w:val="0070413E"/>
    <w:rsid w:val="00704802"/>
    <w:rsid w:val="00704FB6"/>
    <w:rsid w:val="0070575E"/>
    <w:rsid w:val="00705917"/>
    <w:rsid w:val="0070737D"/>
    <w:rsid w:val="00707488"/>
    <w:rsid w:val="00707899"/>
    <w:rsid w:val="007079B5"/>
    <w:rsid w:val="00707EEC"/>
    <w:rsid w:val="00710111"/>
    <w:rsid w:val="00710270"/>
    <w:rsid w:val="007106AA"/>
    <w:rsid w:val="00711CA1"/>
    <w:rsid w:val="00711E5F"/>
    <w:rsid w:val="00712145"/>
    <w:rsid w:val="00712158"/>
    <w:rsid w:val="00712457"/>
    <w:rsid w:val="007128DE"/>
    <w:rsid w:val="00713087"/>
    <w:rsid w:val="007133F8"/>
    <w:rsid w:val="00713510"/>
    <w:rsid w:val="00713CAE"/>
    <w:rsid w:val="00713EDF"/>
    <w:rsid w:val="0071459C"/>
    <w:rsid w:val="007148D0"/>
    <w:rsid w:val="00714CC7"/>
    <w:rsid w:val="007153EC"/>
    <w:rsid w:val="00715CCD"/>
    <w:rsid w:val="00715EB7"/>
    <w:rsid w:val="007160FE"/>
    <w:rsid w:val="00716AD1"/>
    <w:rsid w:val="00716F18"/>
    <w:rsid w:val="0071744C"/>
    <w:rsid w:val="00721210"/>
    <w:rsid w:val="0072156A"/>
    <w:rsid w:val="00721581"/>
    <w:rsid w:val="00721883"/>
    <w:rsid w:val="007219B7"/>
    <w:rsid w:val="00721C7E"/>
    <w:rsid w:val="00722132"/>
    <w:rsid w:val="007223E3"/>
    <w:rsid w:val="0072253C"/>
    <w:rsid w:val="00722E66"/>
    <w:rsid w:val="00723421"/>
    <w:rsid w:val="00724695"/>
    <w:rsid w:val="007246D3"/>
    <w:rsid w:val="00724BCE"/>
    <w:rsid w:val="007259B7"/>
    <w:rsid w:val="00725A74"/>
    <w:rsid w:val="007263D7"/>
    <w:rsid w:val="00726CB2"/>
    <w:rsid w:val="00727689"/>
    <w:rsid w:val="00727B14"/>
    <w:rsid w:val="00727B56"/>
    <w:rsid w:val="00727DF2"/>
    <w:rsid w:val="007304BB"/>
    <w:rsid w:val="00730598"/>
    <w:rsid w:val="0073082E"/>
    <w:rsid w:val="00730B49"/>
    <w:rsid w:val="00731953"/>
    <w:rsid w:val="00731D8E"/>
    <w:rsid w:val="00731E52"/>
    <w:rsid w:val="00733333"/>
    <w:rsid w:val="00733CCF"/>
    <w:rsid w:val="007357D7"/>
    <w:rsid w:val="007357FE"/>
    <w:rsid w:val="00736FDC"/>
    <w:rsid w:val="00737207"/>
    <w:rsid w:val="00740C10"/>
    <w:rsid w:val="007412C3"/>
    <w:rsid w:val="0074173E"/>
    <w:rsid w:val="00741B72"/>
    <w:rsid w:val="00741D1F"/>
    <w:rsid w:val="007425F6"/>
    <w:rsid w:val="00744211"/>
    <w:rsid w:val="00744474"/>
    <w:rsid w:val="007448E7"/>
    <w:rsid w:val="00744DFC"/>
    <w:rsid w:val="007451EE"/>
    <w:rsid w:val="0074531C"/>
    <w:rsid w:val="00745D96"/>
    <w:rsid w:val="0074634B"/>
    <w:rsid w:val="00746492"/>
    <w:rsid w:val="0074737A"/>
    <w:rsid w:val="0074746C"/>
    <w:rsid w:val="00747AD7"/>
    <w:rsid w:val="00747D53"/>
    <w:rsid w:val="007506CE"/>
    <w:rsid w:val="00750BF0"/>
    <w:rsid w:val="00750C70"/>
    <w:rsid w:val="00751166"/>
    <w:rsid w:val="00751B14"/>
    <w:rsid w:val="00751B7A"/>
    <w:rsid w:val="00752C2E"/>
    <w:rsid w:val="00753786"/>
    <w:rsid w:val="007539D8"/>
    <w:rsid w:val="00753D9F"/>
    <w:rsid w:val="007544BC"/>
    <w:rsid w:val="00754ADB"/>
    <w:rsid w:val="00754B33"/>
    <w:rsid w:val="00755B88"/>
    <w:rsid w:val="00755CDC"/>
    <w:rsid w:val="00755D7F"/>
    <w:rsid w:val="007562A4"/>
    <w:rsid w:val="00756640"/>
    <w:rsid w:val="00756A79"/>
    <w:rsid w:val="00756B00"/>
    <w:rsid w:val="00756F63"/>
    <w:rsid w:val="00757295"/>
    <w:rsid w:val="007574C3"/>
    <w:rsid w:val="00761224"/>
    <w:rsid w:val="007616F7"/>
    <w:rsid w:val="00762263"/>
    <w:rsid w:val="007629FE"/>
    <w:rsid w:val="00762B65"/>
    <w:rsid w:val="0076312B"/>
    <w:rsid w:val="00763141"/>
    <w:rsid w:val="00763E46"/>
    <w:rsid w:val="00764A38"/>
    <w:rsid w:val="00764A93"/>
    <w:rsid w:val="00765AF4"/>
    <w:rsid w:val="00765CCB"/>
    <w:rsid w:val="00765EA8"/>
    <w:rsid w:val="00766029"/>
    <w:rsid w:val="00766582"/>
    <w:rsid w:val="00766B23"/>
    <w:rsid w:val="00767343"/>
    <w:rsid w:val="007674C1"/>
    <w:rsid w:val="007678F1"/>
    <w:rsid w:val="00767BB8"/>
    <w:rsid w:val="00767F62"/>
    <w:rsid w:val="0077039F"/>
    <w:rsid w:val="007717DF"/>
    <w:rsid w:val="00771CE8"/>
    <w:rsid w:val="00772447"/>
    <w:rsid w:val="007726F8"/>
    <w:rsid w:val="00772C98"/>
    <w:rsid w:val="00772EDF"/>
    <w:rsid w:val="00773266"/>
    <w:rsid w:val="00773884"/>
    <w:rsid w:val="00773E4C"/>
    <w:rsid w:val="007742E1"/>
    <w:rsid w:val="007745A8"/>
    <w:rsid w:val="007745D6"/>
    <w:rsid w:val="0077478B"/>
    <w:rsid w:val="00774BB6"/>
    <w:rsid w:val="00775506"/>
    <w:rsid w:val="007761AE"/>
    <w:rsid w:val="00776493"/>
    <w:rsid w:val="007765A2"/>
    <w:rsid w:val="00776756"/>
    <w:rsid w:val="00777593"/>
    <w:rsid w:val="007778C9"/>
    <w:rsid w:val="00777CC3"/>
    <w:rsid w:val="0078025D"/>
    <w:rsid w:val="007802C6"/>
    <w:rsid w:val="00780677"/>
    <w:rsid w:val="00781785"/>
    <w:rsid w:val="00781DF3"/>
    <w:rsid w:val="007824E0"/>
    <w:rsid w:val="00782D17"/>
    <w:rsid w:val="0078303D"/>
    <w:rsid w:val="00783122"/>
    <w:rsid w:val="007838B8"/>
    <w:rsid w:val="00783E54"/>
    <w:rsid w:val="007847A9"/>
    <w:rsid w:val="007856D6"/>
    <w:rsid w:val="007857A4"/>
    <w:rsid w:val="007875B3"/>
    <w:rsid w:val="00787E40"/>
    <w:rsid w:val="00787F52"/>
    <w:rsid w:val="00787F62"/>
    <w:rsid w:val="00790A34"/>
    <w:rsid w:val="00791536"/>
    <w:rsid w:val="00791860"/>
    <w:rsid w:val="00791F3F"/>
    <w:rsid w:val="00792C62"/>
    <w:rsid w:val="00792D1B"/>
    <w:rsid w:val="007936C8"/>
    <w:rsid w:val="007936EA"/>
    <w:rsid w:val="00794549"/>
    <w:rsid w:val="00794CEB"/>
    <w:rsid w:val="00794EEF"/>
    <w:rsid w:val="0079560E"/>
    <w:rsid w:val="00795633"/>
    <w:rsid w:val="00795719"/>
    <w:rsid w:val="00795DC8"/>
    <w:rsid w:val="00796109"/>
    <w:rsid w:val="00796498"/>
    <w:rsid w:val="0079661B"/>
    <w:rsid w:val="00797680"/>
    <w:rsid w:val="007978E2"/>
    <w:rsid w:val="00797E28"/>
    <w:rsid w:val="007A0153"/>
    <w:rsid w:val="007A0565"/>
    <w:rsid w:val="007A0FED"/>
    <w:rsid w:val="007A126F"/>
    <w:rsid w:val="007A160B"/>
    <w:rsid w:val="007A1E1D"/>
    <w:rsid w:val="007A2A0C"/>
    <w:rsid w:val="007A2B08"/>
    <w:rsid w:val="007A2C19"/>
    <w:rsid w:val="007A2EEE"/>
    <w:rsid w:val="007A30AA"/>
    <w:rsid w:val="007A3840"/>
    <w:rsid w:val="007A41CB"/>
    <w:rsid w:val="007A47CE"/>
    <w:rsid w:val="007A4D2F"/>
    <w:rsid w:val="007A4FAB"/>
    <w:rsid w:val="007A51E6"/>
    <w:rsid w:val="007A54E8"/>
    <w:rsid w:val="007A5602"/>
    <w:rsid w:val="007A5D01"/>
    <w:rsid w:val="007A6D3E"/>
    <w:rsid w:val="007A78BE"/>
    <w:rsid w:val="007A7DE7"/>
    <w:rsid w:val="007B059D"/>
    <w:rsid w:val="007B06C0"/>
    <w:rsid w:val="007B0BA5"/>
    <w:rsid w:val="007B18A7"/>
    <w:rsid w:val="007B18FD"/>
    <w:rsid w:val="007B1D6D"/>
    <w:rsid w:val="007B1EC6"/>
    <w:rsid w:val="007B205A"/>
    <w:rsid w:val="007B2BEA"/>
    <w:rsid w:val="007B33E9"/>
    <w:rsid w:val="007B3EA0"/>
    <w:rsid w:val="007B443A"/>
    <w:rsid w:val="007B4737"/>
    <w:rsid w:val="007B4D31"/>
    <w:rsid w:val="007B5642"/>
    <w:rsid w:val="007B6007"/>
    <w:rsid w:val="007B65F0"/>
    <w:rsid w:val="007B7530"/>
    <w:rsid w:val="007B75EA"/>
    <w:rsid w:val="007C0081"/>
    <w:rsid w:val="007C021F"/>
    <w:rsid w:val="007C048B"/>
    <w:rsid w:val="007C0632"/>
    <w:rsid w:val="007C1221"/>
    <w:rsid w:val="007C15EA"/>
    <w:rsid w:val="007C1639"/>
    <w:rsid w:val="007C29DB"/>
    <w:rsid w:val="007C2E32"/>
    <w:rsid w:val="007C3117"/>
    <w:rsid w:val="007C3348"/>
    <w:rsid w:val="007C44CD"/>
    <w:rsid w:val="007C4770"/>
    <w:rsid w:val="007C4B20"/>
    <w:rsid w:val="007C5088"/>
    <w:rsid w:val="007C53D4"/>
    <w:rsid w:val="007C5465"/>
    <w:rsid w:val="007C5BDF"/>
    <w:rsid w:val="007C5FEC"/>
    <w:rsid w:val="007C6159"/>
    <w:rsid w:val="007C655D"/>
    <w:rsid w:val="007C6636"/>
    <w:rsid w:val="007C66AB"/>
    <w:rsid w:val="007C6D31"/>
    <w:rsid w:val="007C7965"/>
    <w:rsid w:val="007C7ADE"/>
    <w:rsid w:val="007C7C0B"/>
    <w:rsid w:val="007C7ED7"/>
    <w:rsid w:val="007D0058"/>
    <w:rsid w:val="007D0A25"/>
    <w:rsid w:val="007D0C79"/>
    <w:rsid w:val="007D0FF3"/>
    <w:rsid w:val="007D10CD"/>
    <w:rsid w:val="007D18CF"/>
    <w:rsid w:val="007D24DF"/>
    <w:rsid w:val="007D294B"/>
    <w:rsid w:val="007D2A8B"/>
    <w:rsid w:val="007D2C1E"/>
    <w:rsid w:val="007D36E3"/>
    <w:rsid w:val="007D43ED"/>
    <w:rsid w:val="007D4481"/>
    <w:rsid w:val="007D4C71"/>
    <w:rsid w:val="007D5AA2"/>
    <w:rsid w:val="007D5DE1"/>
    <w:rsid w:val="007D5FC7"/>
    <w:rsid w:val="007D696D"/>
    <w:rsid w:val="007D71B1"/>
    <w:rsid w:val="007D7215"/>
    <w:rsid w:val="007D7D09"/>
    <w:rsid w:val="007E0646"/>
    <w:rsid w:val="007E080F"/>
    <w:rsid w:val="007E092D"/>
    <w:rsid w:val="007E0B67"/>
    <w:rsid w:val="007E1F9A"/>
    <w:rsid w:val="007E2518"/>
    <w:rsid w:val="007E32FA"/>
    <w:rsid w:val="007E38E3"/>
    <w:rsid w:val="007E3A3A"/>
    <w:rsid w:val="007E4257"/>
    <w:rsid w:val="007E48F3"/>
    <w:rsid w:val="007E4ED1"/>
    <w:rsid w:val="007E4F8E"/>
    <w:rsid w:val="007E50A6"/>
    <w:rsid w:val="007E5122"/>
    <w:rsid w:val="007E5985"/>
    <w:rsid w:val="007E5D21"/>
    <w:rsid w:val="007E7A1D"/>
    <w:rsid w:val="007E7B64"/>
    <w:rsid w:val="007F01C1"/>
    <w:rsid w:val="007F01E4"/>
    <w:rsid w:val="007F0CEE"/>
    <w:rsid w:val="007F1943"/>
    <w:rsid w:val="007F1ACD"/>
    <w:rsid w:val="007F1B9B"/>
    <w:rsid w:val="007F27F0"/>
    <w:rsid w:val="007F29F9"/>
    <w:rsid w:val="007F2E3A"/>
    <w:rsid w:val="007F2E62"/>
    <w:rsid w:val="007F3172"/>
    <w:rsid w:val="007F33DA"/>
    <w:rsid w:val="007F35DA"/>
    <w:rsid w:val="007F39DA"/>
    <w:rsid w:val="007F3F17"/>
    <w:rsid w:val="007F3F7D"/>
    <w:rsid w:val="007F4531"/>
    <w:rsid w:val="007F4747"/>
    <w:rsid w:val="007F4788"/>
    <w:rsid w:val="007F50A3"/>
    <w:rsid w:val="007F50CB"/>
    <w:rsid w:val="007F515A"/>
    <w:rsid w:val="007F5408"/>
    <w:rsid w:val="007F5DE7"/>
    <w:rsid w:val="007F750A"/>
    <w:rsid w:val="007F7BFD"/>
    <w:rsid w:val="0080108B"/>
    <w:rsid w:val="008010BF"/>
    <w:rsid w:val="008013E7"/>
    <w:rsid w:val="00801602"/>
    <w:rsid w:val="00802E8A"/>
    <w:rsid w:val="008031CD"/>
    <w:rsid w:val="008037DC"/>
    <w:rsid w:val="0080398B"/>
    <w:rsid w:val="008054A0"/>
    <w:rsid w:val="008059F0"/>
    <w:rsid w:val="00805F27"/>
    <w:rsid w:val="00806063"/>
    <w:rsid w:val="008069E8"/>
    <w:rsid w:val="00806CF5"/>
    <w:rsid w:val="0081033E"/>
    <w:rsid w:val="008103D1"/>
    <w:rsid w:val="00811762"/>
    <w:rsid w:val="00811C27"/>
    <w:rsid w:val="00811FC8"/>
    <w:rsid w:val="008126B6"/>
    <w:rsid w:val="00812A83"/>
    <w:rsid w:val="00812E97"/>
    <w:rsid w:val="008135B7"/>
    <w:rsid w:val="008137D1"/>
    <w:rsid w:val="00813FFA"/>
    <w:rsid w:val="0081491B"/>
    <w:rsid w:val="008154D2"/>
    <w:rsid w:val="008159E4"/>
    <w:rsid w:val="0081651D"/>
    <w:rsid w:val="0081789B"/>
    <w:rsid w:val="00820168"/>
    <w:rsid w:val="0082024F"/>
    <w:rsid w:val="008211DC"/>
    <w:rsid w:val="00821B95"/>
    <w:rsid w:val="0082277B"/>
    <w:rsid w:val="008233AA"/>
    <w:rsid w:val="00823BEC"/>
    <w:rsid w:val="00823F6C"/>
    <w:rsid w:val="00824760"/>
    <w:rsid w:val="00826938"/>
    <w:rsid w:val="00827976"/>
    <w:rsid w:val="00827A64"/>
    <w:rsid w:val="00827E5E"/>
    <w:rsid w:val="00830B8C"/>
    <w:rsid w:val="00831C6D"/>
    <w:rsid w:val="00831C86"/>
    <w:rsid w:val="00831DE3"/>
    <w:rsid w:val="00831FB7"/>
    <w:rsid w:val="0083244A"/>
    <w:rsid w:val="00832E62"/>
    <w:rsid w:val="00832EAD"/>
    <w:rsid w:val="00833027"/>
    <w:rsid w:val="008336AE"/>
    <w:rsid w:val="00833792"/>
    <w:rsid w:val="00834920"/>
    <w:rsid w:val="008349F8"/>
    <w:rsid w:val="00834F86"/>
    <w:rsid w:val="00835044"/>
    <w:rsid w:val="0083536F"/>
    <w:rsid w:val="00835C0A"/>
    <w:rsid w:val="0083723E"/>
    <w:rsid w:val="008375CD"/>
    <w:rsid w:val="00837968"/>
    <w:rsid w:val="00837BB0"/>
    <w:rsid w:val="00837C6F"/>
    <w:rsid w:val="008411EF"/>
    <w:rsid w:val="00841B00"/>
    <w:rsid w:val="00842014"/>
    <w:rsid w:val="0084206C"/>
    <w:rsid w:val="008427B9"/>
    <w:rsid w:val="008427C0"/>
    <w:rsid w:val="008428B0"/>
    <w:rsid w:val="00842C0A"/>
    <w:rsid w:val="008434EF"/>
    <w:rsid w:val="00843F0C"/>
    <w:rsid w:val="008440E4"/>
    <w:rsid w:val="00844723"/>
    <w:rsid w:val="008454DF"/>
    <w:rsid w:val="0084594C"/>
    <w:rsid w:val="00845A46"/>
    <w:rsid w:val="00845F85"/>
    <w:rsid w:val="00846511"/>
    <w:rsid w:val="00846CC8"/>
    <w:rsid w:val="00847435"/>
    <w:rsid w:val="0084756D"/>
    <w:rsid w:val="00847634"/>
    <w:rsid w:val="00847931"/>
    <w:rsid w:val="00847C35"/>
    <w:rsid w:val="00847F72"/>
    <w:rsid w:val="008500C0"/>
    <w:rsid w:val="00850A5C"/>
    <w:rsid w:val="00850B30"/>
    <w:rsid w:val="00850E84"/>
    <w:rsid w:val="0085158D"/>
    <w:rsid w:val="00851DFA"/>
    <w:rsid w:val="00852232"/>
    <w:rsid w:val="00852658"/>
    <w:rsid w:val="008526B8"/>
    <w:rsid w:val="0085343F"/>
    <w:rsid w:val="00853664"/>
    <w:rsid w:val="00853CE0"/>
    <w:rsid w:val="0085420D"/>
    <w:rsid w:val="008553E3"/>
    <w:rsid w:val="00855778"/>
    <w:rsid w:val="00855B80"/>
    <w:rsid w:val="00855E9F"/>
    <w:rsid w:val="00857B74"/>
    <w:rsid w:val="00857DE6"/>
    <w:rsid w:val="00857E3F"/>
    <w:rsid w:val="00860062"/>
    <w:rsid w:val="008605EE"/>
    <w:rsid w:val="0086062F"/>
    <w:rsid w:val="00860993"/>
    <w:rsid w:val="0086241F"/>
    <w:rsid w:val="008624BD"/>
    <w:rsid w:val="008632E5"/>
    <w:rsid w:val="00863B6F"/>
    <w:rsid w:val="00863F80"/>
    <w:rsid w:val="00864EA7"/>
    <w:rsid w:val="00865575"/>
    <w:rsid w:val="00865BEB"/>
    <w:rsid w:val="00865C4C"/>
    <w:rsid w:val="00866D10"/>
    <w:rsid w:val="00867FCB"/>
    <w:rsid w:val="0087022F"/>
    <w:rsid w:val="008702BE"/>
    <w:rsid w:val="00870659"/>
    <w:rsid w:val="008706ED"/>
    <w:rsid w:val="008708AC"/>
    <w:rsid w:val="00870DCF"/>
    <w:rsid w:val="00870F99"/>
    <w:rsid w:val="00871316"/>
    <w:rsid w:val="00871497"/>
    <w:rsid w:val="00871C3E"/>
    <w:rsid w:val="00871CEE"/>
    <w:rsid w:val="00872AF6"/>
    <w:rsid w:val="00872B73"/>
    <w:rsid w:val="008732DE"/>
    <w:rsid w:val="00874162"/>
    <w:rsid w:val="008749A1"/>
    <w:rsid w:val="008769DF"/>
    <w:rsid w:val="00876FFD"/>
    <w:rsid w:val="00880496"/>
    <w:rsid w:val="0088075B"/>
    <w:rsid w:val="008808A8"/>
    <w:rsid w:val="00880AE0"/>
    <w:rsid w:val="0088266F"/>
    <w:rsid w:val="00882EE6"/>
    <w:rsid w:val="00883409"/>
    <w:rsid w:val="00883745"/>
    <w:rsid w:val="00883DFD"/>
    <w:rsid w:val="00884168"/>
    <w:rsid w:val="008861A9"/>
    <w:rsid w:val="008868C9"/>
    <w:rsid w:val="00886AC0"/>
    <w:rsid w:val="008872C2"/>
    <w:rsid w:val="0088731C"/>
    <w:rsid w:val="00887822"/>
    <w:rsid w:val="00887F2C"/>
    <w:rsid w:val="008900BC"/>
    <w:rsid w:val="008901CE"/>
    <w:rsid w:val="00891A78"/>
    <w:rsid w:val="00892B19"/>
    <w:rsid w:val="00892F5B"/>
    <w:rsid w:val="00892FE2"/>
    <w:rsid w:val="00893196"/>
    <w:rsid w:val="008947D4"/>
    <w:rsid w:val="00894CB4"/>
    <w:rsid w:val="00896428"/>
    <w:rsid w:val="00896BD8"/>
    <w:rsid w:val="00896CC5"/>
    <w:rsid w:val="00896ED0"/>
    <w:rsid w:val="008971EC"/>
    <w:rsid w:val="008A0284"/>
    <w:rsid w:val="008A0C63"/>
    <w:rsid w:val="008A1537"/>
    <w:rsid w:val="008A1A6A"/>
    <w:rsid w:val="008A2653"/>
    <w:rsid w:val="008A274F"/>
    <w:rsid w:val="008A360B"/>
    <w:rsid w:val="008A3F20"/>
    <w:rsid w:val="008A402A"/>
    <w:rsid w:val="008A41C6"/>
    <w:rsid w:val="008A420A"/>
    <w:rsid w:val="008A4FBD"/>
    <w:rsid w:val="008A52C6"/>
    <w:rsid w:val="008A63B5"/>
    <w:rsid w:val="008A6C7D"/>
    <w:rsid w:val="008A7203"/>
    <w:rsid w:val="008A7289"/>
    <w:rsid w:val="008A74FA"/>
    <w:rsid w:val="008A7A85"/>
    <w:rsid w:val="008A7C93"/>
    <w:rsid w:val="008A7E4D"/>
    <w:rsid w:val="008B0010"/>
    <w:rsid w:val="008B08EA"/>
    <w:rsid w:val="008B152F"/>
    <w:rsid w:val="008B2DAF"/>
    <w:rsid w:val="008B2DF3"/>
    <w:rsid w:val="008B304D"/>
    <w:rsid w:val="008B3805"/>
    <w:rsid w:val="008B39F2"/>
    <w:rsid w:val="008B3B8E"/>
    <w:rsid w:val="008B3C44"/>
    <w:rsid w:val="008B3D80"/>
    <w:rsid w:val="008B4518"/>
    <w:rsid w:val="008B47A9"/>
    <w:rsid w:val="008B47BD"/>
    <w:rsid w:val="008B5286"/>
    <w:rsid w:val="008B5293"/>
    <w:rsid w:val="008B58DC"/>
    <w:rsid w:val="008B5B69"/>
    <w:rsid w:val="008B60B8"/>
    <w:rsid w:val="008B640E"/>
    <w:rsid w:val="008B6575"/>
    <w:rsid w:val="008B67DD"/>
    <w:rsid w:val="008B7CCA"/>
    <w:rsid w:val="008C040E"/>
    <w:rsid w:val="008C0490"/>
    <w:rsid w:val="008C060D"/>
    <w:rsid w:val="008C0866"/>
    <w:rsid w:val="008C0C50"/>
    <w:rsid w:val="008C0E9C"/>
    <w:rsid w:val="008C0F38"/>
    <w:rsid w:val="008C12E0"/>
    <w:rsid w:val="008C1374"/>
    <w:rsid w:val="008C2831"/>
    <w:rsid w:val="008C2D18"/>
    <w:rsid w:val="008C3317"/>
    <w:rsid w:val="008C40A2"/>
    <w:rsid w:val="008C4455"/>
    <w:rsid w:val="008C5512"/>
    <w:rsid w:val="008C5683"/>
    <w:rsid w:val="008C6769"/>
    <w:rsid w:val="008C682C"/>
    <w:rsid w:val="008C6EE4"/>
    <w:rsid w:val="008C6F94"/>
    <w:rsid w:val="008D013A"/>
    <w:rsid w:val="008D019E"/>
    <w:rsid w:val="008D0D4E"/>
    <w:rsid w:val="008D1C29"/>
    <w:rsid w:val="008D312D"/>
    <w:rsid w:val="008D3646"/>
    <w:rsid w:val="008D3A02"/>
    <w:rsid w:val="008D3C02"/>
    <w:rsid w:val="008D490B"/>
    <w:rsid w:val="008D4C3B"/>
    <w:rsid w:val="008D5447"/>
    <w:rsid w:val="008D60B5"/>
    <w:rsid w:val="008D60EE"/>
    <w:rsid w:val="008D6E40"/>
    <w:rsid w:val="008D705B"/>
    <w:rsid w:val="008D796F"/>
    <w:rsid w:val="008D7ED3"/>
    <w:rsid w:val="008E00E9"/>
    <w:rsid w:val="008E1188"/>
    <w:rsid w:val="008E255E"/>
    <w:rsid w:val="008E3B29"/>
    <w:rsid w:val="008E3D07"/>
    <w:rsid w:val="008E3D81"/>
    <w:rsid w:val="008E4D8E"/>
    <w:rsid w:val="008E6924"/>
    <w:rsid w:val="008E6B62"/>
    <w:rsid w:val="008E6D59"/>
    <w:rsid w:val="008E6F50"/>
    <w:rsid w:val="008E75E3"/>
    <w:rsid w:val="008E7C6B"/>
    <w:rsid w:val="008F018D"/>
    <w:rsid w:val="008F0D06"/>
    <w:rsid w:val="008F1936"/>
    <w:rsid w:val="008F2615"/>
    <w:rsid w:val="008F35ED"/>
    <w:rsid w:val="008F369D"/>
    <w:rsid w:val="008F3BFA"/>
    <w:rsid w:val="008F415A"/>
    <w:rsid w:val="008F432C"/>
    <w:rsid w:val="008F5959"/>
    <w:rsid w:val="008F60A0"/>
    <w:rsid w:val="008F6276"/>
    <w:rsid w:val="008F6835"/>
    <w:rsid w:val="008F6A82"/>
    <w:rsid w:val="008F6AF8"/>
    <w:rsid w:val="008F6D6C"/>
    <w:rsid w:val="008F6E23"/>
    <w:rsid w:val="008F710B"/>
    <w:rsid w:val="008F79F8"/>
    <w:rsid w:val="008F7A39"/>
    <w:rsid w:val="008F7E01"/>
    <w:rsid w:val="008F7FA0"/>
    <w:rsid w:val="0090042B"/>
    <w:rsid w:val="00900B8D"/>
    <w:rsid w:val="00900D17"/>
    <w:rsid w:val="0090124F"/>
    <w:rsid w:val="009012BB"/>
    <w:rsid w:val="00901464"/>
    <w:rsid w:val="00901498"/>
    <w:rsid w:val="00901800"/>
    <w:rsid w:val="0090180E"/>
    <w:rsid w:val="00901EE4"/>
    <w:rsid w:val="009026F9"/>
    <w:rsid w:val="0090302F"/>
    <w:rsid w:val="00903066"/>
    <w:rsid w:val="00904168"/>
    <w:rsid w:val="00904B5A"/>
    <w:rsid w:val="00905A24"/>
    <w:rsid w:val="009069A0"/>
    <w:rsid w:val="00906A27"/>
    <w:rsid w:val="00907B31"/>
    <w:rsid w:val="00907E74"/>
    <w:rsid w:val="00911356"/>
    <w:rsid w:val="009115A7"/>
    <w:rsid w:val="00911644"/>
    <w:rsid w:val="00911B93"/>
    <w:rsid w:val="00911E35"/>
    <w:rsid w:val="009126D1"/>
    <w:rsid w:val="00912BB1"/>
    <w:rsid w:val="0091315D"/>
    <w:rsid w:val="0091392F"/>
    <w:rsid w:val="009144C8"/>
    <w:rsid w:val="009146E7"/>
    <w:rsid w:val="00914A06"/>
    <w:rsid w:val="00914E79"/>
    <w:rsid w:val="009153C1"/>
    <w:rsid w:val="00915AA3"/>
    <w:rsid w:val="00915F89"/>
    <w:rsid w:val="009165C2"/>
    <w:rsid w:val="0091663B"/>
    <w:rsid w:val="009171DC"/>
    <w:rsid w:val="0091771A"/>
    <w:rsid w:val="00917C72"/>
    <w:rsid w:val="00920688"/>
    <w:rsid w:val="00920900"/>
    <w:rsid w:val="00921717"/>
    <w:rsid w:val="009219F4"/>
    <w:rsid w:val="00923379"/>
    <w:rsid w:val="00923680"/>
    <w:rsid w:val="009236AF"/>
    <w:rsid w:val="00923911"/>
    <w:rsid w:val="00924428"/>
    <w:rsid w:val="009259AD"/>
    <w:rsid w:val="00925DA5"/>
    <w:rsid w:val="00926E6A"/>
    <w:rsid w:val="00927C71"/>
    <w:rsid w:val="00927D05"/>
    <w:rsid w:val="00927D33"/>
    <w:rsid w:val="00930ACB"/>
    <w:rsid w:val="009322C7"/>
    <w:rsid w:val="00932772"/>
    <w:rsid w:val="0093298D"/>
    <w:rsid w:val="00932D3C"/>
    <w:rsid w:val="00932D73"/>
    <w:rsid w:val="0093305A"/>
    <w:rsid w:val="00933513"/>
    <w:rsid w:val="00933DBD"/>
    <w:rsid w:val="00933EE0"/>
    <w:rsid w:val="00934741"/>
    <w:rsid w:val="00934881"/>
    <w:rsid w:val="00934C06"/>
    <w:rsid w:val="009353B4"/>
    <w:rsid w:val="00935A40"/>
    <w:rsid w:val="00935B53"/>
    <w:rsid w:val="009403C7"/>
    <w:rsid w:val="0094161E"/>
    <w:rsid w:val="00941F89"/>
    <w:rsid w:val="00942743"/>
    <w:rsid w:val="00943CF2"/>
    <w:rsid w:val="00943E63"/>
    <w:rsid w:val="009449FE"/>
    <w:rsid w:val="00944D49"/>
    <w:rsid w:val="00945046"/>
    <w:rsid w:val="0094540E"/>
    <w:rsid w:val="00946012"/>
    <w:rsid w:val="009469E3"/>
    <w:rsid w:val="00946C6A"/>
    <w:rsid w:val="00946EE6"/>
    <w:rsid w:val="009475D7"/>
    <w:rsid w:val="009479FA"/>
    <w:rsid w:val="00950143"/>
    <w:rsid w:val="00950C1E"/>
    <w:rsid w:val="009511A2"/>
    <w:rsid w:val="00951713"/>
    <w:rsid w:val="00951BCF"/>
    <w:rsid w:val="00951C76"/>
    <w:rsid w:val="00952A01"/>
    <w:rsid w:val="00954415"/>
    <w:rsid w:val="009546F7"/>
    <w:rsid w:val="00955AD8"/>
    <w:rsid w:val="00956224"/>
    <w:rsid w:val="009568A3"/>
    <w:rsid w:val="00956AA3"/>
    <w:rsid w:val="009574EA"/>
    <w:rsid w:val="009579BF"/>
    <w:rsid w:val="00957C20"/>
    <w:rsid w:val="00957EBB"/>
    <w:rsid w:val="009600EC"/>
    <w:rsid w:val="0096024B"/>
    <w:rsid w:val="009604EA"/>
    <w:rsid w:val="00960942"/>
    <w:rsid w:val="00960C89"/>
    <w:rsid w:val="0096136E"/>
    <w:rsid w:val="00961412"/>
    <w:rsid w:val="00961516"/>
    <w:rsid w:val="009618D0"/>
    <w:rsid w:val="00961A8E"/>
    <w:rsid w:val="00961B60"/>
    <w:rsid w:val="00962369"/>
    <w:rsid w:val="00962A03"/>
    <w:rsid w:val="00962F29"/>
    <w:rsid w:val="0096339E"/>
    <w:rsid w:val="009633A9"/>
    <w:rsid w:val="00963C76"/>
    <w:rsid w:val="009648C1"/>
    <w:rsid w:val="00964D3F"/>
    <w:rsid w:val="009655A8"/>
    <w:rsid w:val="00965E22"/>
    <w:rsid w:val="009660E8"/>
    <w:rsid w:val="00966814"/>
    <w:rsid w:val="0096695A"/>
    <w:rsid w:val="00966CC7"/>
    <w:rsid w:val="00966F92"/>
    <w:rsid w:val="00967464"/>
    <w:rsid w:val="0096754C"/>
    <w:rsid w:val="009676FA"/>
    <w:rsid w:val="00967B85"/>
    <w:rsid w:val="00967BBC"/>
    <w:rsid w:val="00967EF2"/>
    <w:rsid w:val="00967F56"/>
    <w:rsid w:val="0097034E"/>
    <w:rsid w:val="00970872"/>
    <w:rsid w:val="00970E66"/>
    <w:rsid w:val="00970EE0"/>
    <w:rsid w:val="00970F59"/>
    <w:rsid w:val="0097134C"/>
    <w:rsid w:val="00971B86"/>
    <w:rsid w:val="0097221E"/>
    <w:rsid w:val="00972D18"/>
    <w:rsid w:val="00972EA8"/>
    <w:rsid w:val="00973220"/>
    <w:rsid w:val="00973D9D"/>
    <w:rsid w:val="00974217"/>
    <w:rsid w:val="009747FF"/>
    <w:rsid w:val="00975F78"/>
    <w:rsid w:val="009761B4"/>
    <w:rsid w:val="0097665F"/>
    <w:rsid w:val="0097694C"/>
    <w:rsid w:val="00976C58"/>
    <w:rsid w:val="009770E2"/>
    <w:rsid w:val="0097720D"/>
    <w:rsid w:val="009773CC"/>
    <w:rsid w:val="0097756C"/>
    <w:rsid w:val="00980172"/>
    <w:rsid w:val="009802EC"/>
    <w:rsid w:val="00980E35"/>
    <w:rsid w:val="00981430"/>
    <w:rsid w:val="009828F7"/>
    <w:rsid w:val="00983B31"/>
    <w:rsid w:val="00984083"/>
    <w:rsid w:val="00984A76"/>
    <w:rsid w:val="009857C3"/>
    <w:rsid w:val="009859C5"/>
    <w:rsid w:val="00985C22"/>
    <w:rsid w:val="00985CAF"/>
    <w:rsid w:val="00985E48"/>
    <w:rsid w:val="00985E5D"/>
    <w:rsid w:val="00985FC3"/>
    <w:rsid w:val="00986144"/>
    <w:rsid w:val="00986210"/>
    <w:rsid w:val="009879F8"/>
    <w:rsid w:val="00987E58"/>
    <w:rsid w:val="00987FA8"/>
    <w:rsid w:val="00990236"/>
    <w:rsid w:val="00990ABD"/>
    <w:rsid w:val="00990ADC"/>
    <w:rsid w:val="0099229B"/>
    <w:rsid w:val="009945BD"/>
    <w:rsid w:val="00994A3A"/>
    <w:rsid w:val="00995164"/>
    <w:rsid w:val="00995324"/>
    <w:rsid w:val="009958A8"/>
    <w:rsid w:val="00995F18"/>
    <w:rsid w:val="00996030"/>
    <w:rsid w:val="00996DEE"/>
    <w:rsid w:val="00996F06"/>
    <w:rsid w:val="00997087"/>
    <w:rsid w:val="009979FF"/>
    <w:rsid w:val="009A080A"/>
    <w:rsid w:val="009A1B5A"/>
    <w:rsid w:val="009A1B82"/>
    <w:rsid w:val="009A1FE9"/>
    <w:rsid w:val="009A24B5"/>
    <w:rsid w:val="009A277F"/>
    <w:rsid w:val="009A4970"/>
    <w:rsid w:val="009A4F85"/>
    <w:rsid w:val="009A5784"/>
    <w:rsid w:val="009A5B02"/>
    <w:rsid w:val="009A5FCA"/>
    <w:rsid w:val="009A601D"/>
    <w:rsid w:val="009A66E1"/>
    <w:rsid w:val="009A7340"/>
    <w:rsid w:val="009A7EDD"/>
    <w:rsid w:val="009A7FE2"/>
    <w:rsid w:val="009B01CD"/>
    <w:rsid w:val="009B0598"/>
    <w:rsid w:val="009B19E5"/>
    <w:rsid w:val="009B2144"/>
    <w:rsid w:val="009B262F"/>
    <w:rsid w:val="009B2844"/>
    <w:rsid w:val="009B2953"/>
    <w:rsid w:val="009B3545"/>
    <w:rsid w:val="009B54B0"/>
    <w:rsid w:val="009B54C6"/>
    <w:rsid w:val="009B59C1"/>
    <w:rsid w:val="009B5C6D"/>
    <w:rsid w:val="009B643D"/>
    <w:rsid w:val="009B6696"/>
    <w:rsid w:val="009B6F3A"/>
    <w:rsid w:val="009B73DC"/>
    <w:rsid w:val="009B7E62"/>
    <w:rsid w:val="009C04E7"/>
    <w:rsid w:val="009C09ED"/>
    <w:rsid w:val="009C165B"/>
    <w:rsid w:val="009C19BB"/>
    <w:rsid w:val="009C216E"/>
    <w:rsid w:val="009C3A57"/>
    <w:rsid w:val="009C4109"/>
    <w:rsid w:val="009C41BA"/>
    <w:rsid w:val="009C4E39"/>
    <w:rsid w:val="009C5193"/>
    <w:rsid w:val="009C53A3"/>
    <w:rsid w:val="009C6491"/>
    <w:rsid w:val="009C76A3"/>
    <w:rsid w:val="009C7C1B"/>
    <w:rsid w:val="009D1620"/>
    <w:rsid w:val="009D1CBC"/>
    <w:rsid w:val="009D2274"/>
    <w:rsid w:val="009D2607"/>
    <w:rsid w:val="009D27B9"/>
    <w:rsid w:val="009D2F8D"/>
    <w:rsid w:val="009D3563"/>
    <w:rsid w:val="009D3875"/>
    <w:rsid w:val="009D4359"/>
    <w:rsid w:val="009D49CD"/>
    <w:rsid w:val="009D5DFA"/>
    <w:rsid w:val="009D6CA1"/>
    <w:rsid w:val="009D711D"/>
    <w:rsid w:val="009D71E6"/>
    <w:rsid w:val="009D758D"/>
    <w:rsid w:val="009D7794"/>
    <w:rsid w:val="009D7ABE"/>
    <w:rsid w:val="009E0076"/>
    <w:rsid w:val="009E032E"/>
    <w:rsid w:val="009E0585"/>
    <w:rsid w:val="009E0650"/>
    <w:rsid w:val="009E0862"/>
    <w:rsid w:val="009E0BCD"/>
    <w:rsid w:val="009E0C3F"/>
    <w:rsid w:val="009E0E25"/>
    <w:rsid w:val="009E0EE9"/>
    <w:rsid w:val="009E0F1F"/>
    <w:rsid w:val="009E1614"/>
    <w:rsid w:val="009E1E29"/>
    <w:rsid w:val="009E24AD"/>
    <w:rsid w:val="009E285F"/>
    <w:rsid w:val="009E3511"/>
    <w:rsid w:val="009E396D"/>
    <w:rsid w:val="009E4293"/>
    <w:rsid w:val="009E5B73"/>
    <w:rsid w:val="009E61FE"/>
    <w:rsid w:val="009E7BD5"/>
    <w:rsid w:val="009E7E05"/>
    <w:rsid w:val="009F05FB"/>
    <w:rsid w:val="009F0D24"/>
    <w:rsid w:val="009F1158"/>
    <w:rsid w:val="009F2705"/>
    <w:rsid w:val="009F361C"/>
    <w:rsid w:val="009F36CF"/>
    <w:rsid w:val="009F39CC"/>
    <w:rsid w:val="009F459B"/>
    <w:rsid w:val="009F4AB6"/>
    <w:rsid w:val="009F621B"/>
    <w:rsid w:val="009F6780"/>
    <w:rsid w:val="009F67EE"/>
    <w:rsid w:val="009F6AC2"/>
    <w:rsid w:val="009F6BE9"/>
    <w:rsid w:val="009F73A6"/>
    <w:rsid w:val="009F7469"/>
    <w:rsid w:val="009F7707"/>
    <w:rsid w:val="00A00DB9"/>
    <w:rsid w:val="00A0154F"/>
    <w:rsid w:val="00A015FC"/>
    <w:rsid w:val="00A017A0"/>
    <w:rsid w:val="00A01BE7"/>
    <w:rsid w:val="00A01C10"/>
    <w:rsid w:val="00A01D84"/>
    <w:rsid w:val="00A0238A"/>
    <w:rsid w:val="00A0239E"/>
    <w:rsid w:val="00A023ED"/>
    <w:rsid w:val="00A03373"/>
    <w:rsid w:val="00A035F2"/>
    <w:rsid w:val="00A038C7"/>
    <w:rsid w:val="00A0401B"/>
    <w:rsid w:val="00A044A2"/>
    <w:rsid w:val="00A04718"/>
    <w:rsid w:val="00A04AD8"/>
    <w:rsid w:val="00A04B51"/>
    <w:rsid w:val="00A053B1"/>
    <w:rsid w:val="00A069DB"/>
    <w:rsid w:val="00A10521"/>
    <w:rsid w:val="00A10544"/>
    <w:rsid w:val="00A107F4"/>
    <w:rsid w:val="00A1127F"/>
    <w:rsid w:val="00A12118"/>
    <w:rsid w:val="00A122D4"/>
    <w:rsid w:val="00A123D4"/>
    <w:rsid w:val="00A1260F"/>
    <w:rsid w:val="00A12C0D"/>
    <w:rsid w:val="00A13AA8"/>
    <w:rsid w:val="00A14091"/>
    <w:rsid w:val="00A14636"/>
    <w:rsid w:val="00A147D1"/>
    <w:rsid w:val="00A14CE2"/>
    <w:rsid w:val="00A15851"/>
    <w:rsid w:val="00A159E4"/>
    <w:rsid w:val="00A15C84"/>
    <w:rsid w:val="00A15D73"/>
    <w:rsid w:val="00A1618B"/>
    <w:rsid w:val="00A169B3"/>
    <w:rsid w:val="00A16C1B"/>
    <w:rsid w:val="00A16DF1"/>
    <w:rsid w:val="00A16E3C"/>
    <w:rsid w:val="00A17FF1"/>
    <w:rsid w:val="00A2194C"/>
    <w:rsid w:val="00A219BB"/>
    <w:rsid w:val="00A219E9"/>
    <w:rsid w:val="00A21F5B"/>
    <w:rsid w:val="00A21FFC"/>
    <w:rsid w:val="00A22230"/>
    <w:rsid w:val="00A225BA"/>
    <w:rsid w:val="00A22EB8"/>
    <w:rsid w:val="00A23007"/>
    <w:rsid w:val="00A235FB"/>
    <w:rsid w:val="00A23A39"/>
    <w:rsid w:val="00A23A85"/>
    <w:rsid w:val="00A250E8"/>
    <w:rsid w:val="00A2563B"/>
    <w:rsid w:val="00A258B3"/>
    <w:rsid w:val="00A25913"/>
    <w:rsid w:val="00A261DC"/>
    <w:rsid w:val="00A2637E"/>
    <w:rsid w:val="00A30598"/>
    <w:rsid w:val="00A30ACD"/>
    <w:rsid w:val="00A30F09"/>
    <w:rsid w:val="00A310B4"/>
    <w:rsid w:val="00A31523"/>
    <w:rsid w:val="00A319C8"/>
    <w:rsid w:val="00A31BFF"/>
    <w:rsid w:val="00A31EE0"/>
    <w:rsid w:val="00A31F05"/>
    <w:rsid w:val="00A32248"/>
    <w:rsid w:val="00A326AD"/>
    <w:rsid w:val="00A32B02"/>
    <w:rsid w:val="00A32FDE"/>
    <w:rsid w:val="00A33127"/>
    <w:rsid w:val="00A331BD"/>
    <w:rsid w:val="00A34923"/>
    <w:rsid w:val="00A35410"/>
    <w:rsid w:val="00A35CC2"/>
    <w:rsid w:val="00A35EAB"/>
    <w:rsid w:val="00A36577"/>
    <w:rsid w:val="00A37A17"/>
    <w:rsid w:val="00A37CCE"/>
    <w:rsid w:val="00A37D7F"/>
    <w:rsid w:val="00A37E6F"/>
    <w:rsid w:val="00A4020B"/>
    <w:rsid w:val="00A41C83"/>
    <w:rsid w:val="00A434CD"/>
    <w:rsid w:val="00A43F02"/>
    <w:rsid w:val="00A446E2"/>
    <w:rsid w:val="00A45A77"/>
    <w:rsid w:val="00A46B61"/>
    <w:rsid w:val="00A47ABB"/>
    <w:rsid w:val="00A50165"/>
    <w:rsid w:val="00A50246"/>
    <w:rsid w:val="00A50AC6"/>
    <w:rsid w:val="00A50CC2"/>
    <w:rsid w:val="00A51319"/>
    <w:rsid w:val="00A5156B"/>
    <w:rsid w:val="00A520E2"/>
    <w:rsid w:val="00A521DA"/>
    <w:rsid w:val="00A525B8"/>
    <w:rsid w:val="00A52A53"/>
    <w:rsid w:val="00A53192"/>
    <w:rsid w:val="00A53857"/>
    <w:rsid w:val="00A54122"/>
    <w:rsid w:val="00A543F2"/>
    <w:rsid w:val="00A54C79"/>
    <w:rsid w:val="00A55794"/>
    <w:rsid w:val="00A55CB2"/>
    <w:rsid w:val="00A55E39"/>
    <w:rsid w:val="00A573DE"/>
    <w:rsid w:val="00A57421"/>
    <w:rsid w:val="00A576FE"/>
    <w:rsid w:val="00A57910"/>
    <w:rsid w:val="00A5791E"/>
    <w:rsid w:val="00A61176"/>
    <w:rsid w:val="00A62D18"/>
    <w:rsid w:val="00A62F27"/>
    <w:rsid w:val="00A6333E"/>
    <w:rsid w:val="00A63391"/>
    <w:rsid w:val="00A63868"/>
    <w:rsid w:val="00A6397E"/>
    <w:rsid w:val="00A640E1"/>
    <w:rsid w:val="00A645EF"/>
    <w:rsid w:val="00A64C89"/>
    <w:rsid w:val="00A65342"/>
    <w:rsid w:val="00A654C2"/>
    <w:rsid w:val="00A655F1"/>
    <w:rsid w:val="00A65C43"/>
    <w:rsid w:val="00A65CC8"/>
    <w:rsid w:val="00A666EE"/>
    <w:rsid w:val="00A66CBE"/>
    <w:rsid w:val="00A67446"/>
    <w:rsid w:val="00A675CD"/>
    <w:rsid w:val="00A7074F"/>
    <w:rsid w:val="00A707AD"/>
    <w:rsid w:val="00A713E6"/>
    <w:rsid w:val="00A71537"/>
    <w:rsid w:val="00A74453"/>
    <w:rsid w:val="00A7448E"/>
    <w:rsid w:val="00A749E3"/>
    <w:rsid w:val="00A7552F"/>
    <w:rsid w:val="00A75705"/>
    <w:rsid w:val="00A760D1"/>
    <w:rsid w:val="00A76502"/>
    <w:rsid w:val="00A766B8"/>
    <w:rsid w:val="00A76A0A"/>
    <w:rsid w:val="00A76A41"/>
    <w:rsid w:val="00A76C41"/>
    <w:rsid w:val="00A76C43"/>
    <w:rsid w:val="00A77002"/>
    <w:rsid w:val="00A7748A"/>
    <w:rsid w:val="00A776BE"/>
    <w:rsid w:val="00A77744"/>
    <w:rsid w:val="00A80245"/>
    <w:rsid w:val="00A80630"/>
    <w:rsid w:val="00A8151D"/>
    <w:rsid w:val="00A818FB"/>
    <w:rsid w:val="00A81B1E"/>
    <w:rsid w:val="00A8201A"/>
    <w:rsid w:val="00A8221C"/>
    <w:rsid w:val="00A82590"/>
    <w:rsid w:val="00A82692"/>
    <w:rsid w:val="00A82C6F"/>
    <w:rsid w:val="00A82E3E"/>
    <w:rsid w:val="00A83DDD"/>
    <w:rsid w:val="00A83F4D"/>
    <w:rsid w:val="00A840D1"/>
    <w:rsid w:val="00A84CC1"/>
    <w:rsid w:val="00A84D7D"/>
    <w:rsid w:val="00A84D84"/>
    <w:rsid w:val="00A851F1"/>
    <w:rsid w:val="00A857D7"/>
    <w:rsid w:val="00A858D0"/>
    <w:rsid w:val="00A85A1A"/>
    <w:rsid w:val="00A86E8E"/>
    <w:rsid w:val="00A87BD1"/>
    <w:rsid w:val="00A90514"/>
    <w:rsid w:val="00A9068E"/>
    <w:rsid w:val="00A91051"/>
    <w:rsid w:val="00A91159"/>
    <w:rsid w:val="00A91EB9"/>
    <w:rsid w:val="00A92BC7"/>
    <w:rsid w:val="00A93341"/>
    <w:rsid w:val="00A93812"/>
    <w:rsid w:val="00A93DE8"/>
    <w:rsid w:val="00A94984"/>
    <w:rsid w:val="00A94A66"/>
    <w:rsid w:val="00A9594F"/>
    <w:rsid w:val="00A95C3E"/>
    <w:rsid w:val="00A95FE6"/>
    <w:rsid w:val="00A960BB"/>
    <w:rsid w:val="00A967E2"/>
    <w:rsid w:val="00A977F7"/>
    <w:rsid w:val="00A97E30"/>
    <w:rsid w:val="00AA19F3"/>
    <w:rsid w:val="00AA246C"/>
    <w:rsid w:val="00AA249B"/>
    <w:rsid w:val="00AA2E03"/>
    <w:rsid w:val="00AA2F35"/>
    <w:rsid w:val="00AA3496"/>
    <w:rsid w:val="00AA3EDB"/>
    <w:rsid w:val="00AA3F38"/>
    <w:rsid w:val="00AA4097"/>
    <w:rsid w:val="00AA431B"/>
    <w:rsid w:val="00AA441F"/>
    <w:rsid w:val="00AA45C7"/>
    <w:rsid w:val="00AA47AC"/>
    <w:rsid w:val="00AA4FE2"/>
    <w:rsid w:val="00AA59BC"/>
    <w:rsid w:val="00AA5AAB"/>
    <w:rsid w:val="00AA63DB"/>
    <w:rsid w:val="00AA6450"/>
    <w:rsid w:val="00AA6743"/>
    <w:rsid w:val="00AA6894"/>
    <w:rsid w:val="00AA6B38"/>
    <w:rsid w:val="00AA6C4C"/>
    <w:rsid w:val="00AA6C81"/>
    <w:rsid w:val="00AB020F"/>
    <w:rsid w:val="00AB0407"/>
    <w:rsid w:val="00AB07C1"/>
    <w:rsid w:val="00AB0E2D"/>
    <w:rsid w:val="00AB0FB2"/>
    <w:rsid w:val="00AB1167"/>
    <w:rsid w:val="00AB2568"/>
    <w:rsid w:val="00AB2D1D"/>
    <w:rsid w:val="00AB2FD8"/>
    <w:rsid w:val="00AB3568"/>
    <w:rsid w:val="00AB356C"/>
    <w:rsid w:val="00AB49BD"/>
    <w:rsid w:val="00AB4DAB"/>
    <w:rsid w:val="00AB4E8C"/>
    <w:rsid w:val="00AB5AAF"/>
    <w:rsid w:val="00AB6030"/>
    <w:rsid w:val="00AB7217"/>
    <w:rsid w:val="00AC029E"/>
    <w:rsid w:val="00AC0398"/>
    <w:rsid w:val="00AC080E"/>
    <w:rsid w:val="00AC090C"/>
    <w:rsid w:val="00AC0B71"/>
    <w:rsid w:val="00AC12A9"/>
    <w:rsid w:val="00AC2632"/>
    <w:rsid w:val="00AC27DF"/>
    <w:rsid w:val="00AC2E0E"/>
    <w:rsid w:val="00AC33CC"/>
    <w:rsid w:val="00AC34DD"/>
    <w:rsid w:val="00AC3E7F"/>
    <w:rsid w:val="00AC4AC0"/>
    <w:rsid w:val="00AC4FEB"/>
    <w:rsid w:val="00AC5561"/>
    <w:rsid w:val="00AC5F72"/>
    <w:rsid w:val="00AC67B8"/>
    <w:rsid w:val="00AC68F7"/>
    <w:rsid w:val="00AC7210"/>
    <w:rsid w:val="00AC730D"/>
    <w:rsid w:val="00AC756E"/>
    <w:rsid w:val="00AC7BEA"/>
    <w:rsid w:val="00AC7D32"/>
    <w:rsid w:val="00AD298B"/>
    <w:rsid w:val="00AD2D5E"/>
    <w:rsid w:val="00AD385F"/>
    <w:rsid w:val="00AD3DED"/>
    <w:rsid w:val="00AD4669"/>
    <w:rsid w:val="00AD47AD"/>
    <w:rsid w:val="00AD4877"/>
    <w:rsid w:val="00AD4F60"/>
    <w:rsid w:val="00AD5238"/>
    <w:rsid w:val="00AD5E9F"/>
    <w:rsid w:val="00AD65B8"/>
    <w:rsid w:val="00AD6F2E"/>
    <w:rsid w:val="00AD6FA6"/>
    <w:rsid w:val="00AD71CA"/>
    <w:rsid w:val="00AD7725"/>
    <w:rsid w:val="00AD7F1E"/>
    <w:rsid w:val="00AE055F"/>
    <w:rsid w:val="00AE1703"/>
    <w:rsid w:val="00AE1A10"/>
    <w:rsid w:val="00AE2010"/>
    <w:rsid w:val="00AE24CE"/>
    <w:rsid w:val="00AE3B4E"/>
    <w:rsid w:val="00AE42CD"/>
    <w:rsid w:val="00AE4D91"/>
    <w:rsid w:val="00AE4DF6"/>
    <w:rsid w:val="00AE52D2"/>
    <w:rsid w:val="00AE5366"/>
    <w:rsid w:val="00AE5778"/>
    <w:rsid w:val="00AE6910"/>
    <w:rsid w:val="00AE6C26"/>
    <w:rsid w:val="00AE6C6D"/>
    <w:rsid w:val="00AE701A"/>
    <w:rsid w:val="00AE794D"/>
    <w:rsid w:val="00AE7A5B"/>
    <w:rsid w:val="00AF01EF"/>
    <w:rsid w:val="00AF08C8"/>
    <w:rsid w:val="00AF12DF"/>
    <w:rsid w:val="00AF3525"/>
    <w:rsid w:val="00AF427C"/>
    <w:rsid w:val="00AF42F7"/>
    <w:rsid w:val="00AF4318"/>
    <w:rsid w:val="00AF4341"/>
    <w:rsid w:val="00AF470A"/>
    <w:rsid w:val="00AF4965"/>
    <w:rsid w:val="00AF4C71"/>
    <w:rsid w:val="00AF4FCD"/>
    <w:rsid w:val="00AF5599"/>
    <w:rsid w:val="00AF56EC"/>
    <w:rsid w:val="00AF58DE"/>
    <w:rsid w:val="00AF5D9A"/>
    <w:rsid w:val="00AF6093"/>
    <w:rsid w:val="00AF64AC"/>
    <w:rsid w:val="00AF6551"/>
    <w:rsid w:val="00AF65DA"/>
    <w:rsid w:val="00AF7F59"/>
    <w:rsid w:val="00B00029"/>
    <w:rsid w:val="00B00B8B"/>
    <w:rsid w:val="00B00FC8"/>
    <w:rsid w:val="00B01258"/>
    <w:rsid w:val="00B02204"/>
    <w:rsid w:val="00B0260B"/>
    <w:rsid w:val="00B02A1C"/>
    <w:rsid w:val="00B02BA3"/>
    <w:rsid w:val="00B0486C"/>
    <w:rsid w:val="00B048A0"/>
    <w:rsid w:val="00B04B15"/>
    <w:rsid w:val="00B04C32"/>
    <w:rsid w:val="00B04FCB"/>
    <w:rsid w:val="00B053A8"/>
    <w:rsid w:val="00B058C3"/>
    <w:rsid w:val="00B05B93"/>
    <w:rsid w:val="00B0622E"/>
    <w:rsid w:val="00B065D0"/>
    <w:rsid w:val="00B06DA0"/>
    <w:rsid w:val="00B07438"/>
    <w:rsid w:val="00B1092F"/>
    <w:rsid w:val="00B10A64"/>
    <w:rsid w:val="00B11066"/>
    <w:rsid w:val="00B11611"/>
    <w:rsid w:val="00B11A14"/>
    <w:rsid w:val="00B11D7A"/>
    <w:rsid w:val="00B12CFD"/>
    <w:rsid w:val="00B12E81"/>
    <w:rsid w:val="00B13091"/>
    <w:rsid w:val="00B13397"/>
    <w:rsid w:val="00B13969"/>
    <w:rsid w:val="00B1424D"/>
    <w:rsid w:val="00B14295"/>
    <w:rsid w:val="00B14599"/>
    <w:rsid w:val="00B14D91"/>
    <w:rsid w:val="00B1566E"/>
    <w:rsid w:val="00B1574D"/>
    <w:rsid w:val="00B1576D"/>
    <w:rsid w:val="00B15831"/>
    <w:rsid w:val="00B15AAA"/>
    <w:rsid w:val="00B15F35"/>
    <w:rsid w:val="00B15F9A"/>
    <w:rsid w:val="00B16341"/>
    <w:rsid w:val="00B16862"/>
    <w:rsid w:val="00B1766A"/>
    <w:rsid w:val="00B17952"/>
    <w:rsid w:val="00B20485"/>
    <w:rsid w:val="00B2072F"/>
    <w:rsid w:val="00B20F4A"/>
    <w:rsid w:val="00B2153E"/>
    <w:rsid w:val="00B2256E"/>
    <w:rsid w:val="00B22BBB"/>
    <w:rsid w:val="00B22FB7"/>
    <w:rsid w:val="00B23422"/>
    <w:rsid w:val="00B23AD5"/>
    <w:rsid w:val="00B252C3"/>
    <w:rsid w:val="00B2680B"/>
    <w:rsid w:val="00B27637"/>
    <w:rsid w:val="00B277A2"/>
    <w:rsid w:val="00B27A60"/>
    <w:rsid w:val="00B27B60"/>
    <w:rsid w:val="00B27BEA"/>
    <w:rsid w:val="00B27E51"/>
    <w:rsid w:val="00B3050B"/>
    <w:rsid w:val="00B30521"/>
    <w:rsid w:val="00B31420"/>
    <w:rsid w:val="00B31745"/>
    <w:rsid w:val="00B328AD"/>
    <w:rsid w:val="00B32932"/>
    <w:rsid w:val="00B32A4D"/>
    <w:rsid w:val="00B32E1C"/>
    <w:rsid w:val="00B32E38"/>
    <w:rsid w:val="00B33002"/>
    <w:rsid w:val="00B33477"/>
    <w:rsid w:val="00B33535"/>
    <w:rsid w:val="00B335AF"/>
    <w:rsid w:val="00B3391E"/>
    <w:rsid w:val="00B33EE7"/>
    <w:rsid w:val="00B34382"/>
    <w:rsid w:val="00B34865"/>
    <w:rsid w:val="00B3499C"/>
    <w:rsid w:val="00B34AAE"/>
    <w:rsid w:val="00B356E6"/>
    <w:rsid w:val="00B36EAD"/>
    <w:rsid w:val="00B3785E"/>
    <w:rsid w:val="00B378B7"/>
    <w:rsid w:val="00B40888"/>
    <w:rsid w:val="00B40B46"/>
    <w:rsid w:val="00B40F23"/>
    <w:rsid w:val="00B410F8"/>
    <w:rsid w:val="00B41324"/>
    <w:rsid w:val="00B41A90"/>
    <w:rsid w:val="00B41B02"/>
    <w:rsid w:val="00B41BB9"/>
    <w:rsid w:val="00B41F92"/>
    <w:rsid w:val="00B42958"/>
    <w:rsid w:val="00B43791"/>
    <w:rsid w:val="00B439C6"/>
    <w:rsid w:val="00B449C6"/>
    <w:rsid w:val="00B44AA7"/>
    <w:rsid w:val="00B453C0"/>
    <w:rsid w:val="00B45A3C"/>
    <w:rsid w:val="00B46537"/>
    <w:rsid w:val="00B46930"/>
    <w:rsid w:val="00B469F7"/>
    <w:rsid w:val="00B503FF"/>
    <w:rsid w:val="00B50A64"/>
    <w:rsid w:val="00B50AF7"/>
    <w:rsid w:val="00B50F8E"/>
    <w:rsid w:val="00B5121F"/>
    <w:rsid w:val="00B51402"/>
    <w:rsid w:val="00B51F59"/>
    <w:rsid w:val="00B52236"/>
    <w:rsid w:val="00B5271A"/>
    <w:rsid w:val="00B52A32"/>
    <w:rsid w:val="00B52C09"/>
    <w:rsid w:val="00B52DD8"/>
    <w:rsid w:val="00B53111"/>
    <w:rsid w:val="00B532A1"/>
    <w:rsid w:val="00B53504"/>
    <w:rsid w:val="00B53700"/>
    <w:rsid w:val="00B53C3E"/>
    <w:rsid w:val="00B53E48"/>
    <w:rsid w:val="00B53EC6"/>
    <w:rsid w:val="00B54995"/>
    <w:rsid w:val="00B550D8"/>
    <w:rsid w:val="00B55151"/>
    <w:rsid w:val="00B565B6"/>
    <w:rsid w:val="00B56CED"/>
    <w:rsid w:val="00B57533"/>
    <w:rsid w:val="00B57665"/>
    <w:rsid w:val="00B57850"/>
    <w:rsid w:val="00B60831"/>
    <w:rsid w:val="00B60C8D"/>
    <w:rsid w:val="00B614FC"/>
    <w:rsid w:val="00B62721"/>
    <w:rsid w:val="00B62B3B"/>
    <w:rsid w:val="00B6312B"/>
    <w:rsid w:val="00B637A9"/>
    <w:rsid w:val="00B63B9D"/>
    <w:rsid w:val="00B63BFA"/>
    <w:rsid w:val="00B640E4"/>
    <w:rsid w:val="00B64E2C"/>
    <w:rsid w:val="00B64FF7"/>
    <w:rsid w:val="00B654E3"/>
    <w:rsid w:val="00B656B4"/>
    <w:rsid w:val="00B65758"/>
    <w:rsid w:val="00B65C3F"/>
    <w:rsid w:val="00B66365"/>
    <w:rsid w:val="00B66395"/>
    <w:rsid w:val="00B67C1C"/>
    <w:rsid w:val="00B67E28"/>
    <w:rsid w:val="00B67F7E"/>
    <w:rsid w:val="00B70BF8"/>
    <w:rsid w:val="00B71146"/>
    <w:rsid w:val="00B71699"/>
    <w:rsid w:val="00B719E1"/>
    <w:rsid w:val="00B71A6A"/>
    <w:rsid w:val="00B72436"/>
    <w:rsid w:val="00B728E8"/>
    <w:rsid w:val="00B72908"/>
    <w:rsid w:val="00B72C9F"/>
    <w:rsid w:val="00B733BB"/>
    <w:rsid w:val="00B73498"/>
    <w:rsid w:val="00B738F5"/>
    <w:rsid w:val="00B73B7A"/>
    <w:rsid w:val="00B73F40"/>
    <w:rsid w:val="00B742AC"/>
    <w:rsid w:val="00B74339"/>
    <w:rsid w:val="00B74684"/>
    <w:rsid w:val="00B74B06"/>
    <w:rsid w:val="00B74D09"/>
    <w:rsid w:val="00B751D5"/>
    <w:rsid w:val="00B75290"/>
    <w:rsid w:val="00B75493"/>
    <w:rsid w:val="00B754BB"/>
    <w:rsid w:val="00B755C2"/>
    <w:rsid w:val="00B75623"/>
    <w:rsid w:val="00B7587C"/>
    <w:rsid w:val="00B75D8B"/>
    <w:rsid w:val="00B76D72"/>
    <w:rsid w:val="00B771D4"/>
    <w:rsid w:val="00B80D5A"/>
    <w:rsid w:val="00B80E3A"/>
    <w:rsid w:val="00B8140F"/>
    <w:rsid w:val="00B817B5"/>
    <w:rsid w:val="00B81E27"/>
    <w:rsid w:val="00B8229A"/>
    <w:rsid w:val="00B824F3"/>
    <w:rsid w:val="00B827CF"/>
    <w:rsid w:val="00B82803"/>
    <w:rsid w:val="00B83A3C"/>
    <w:rsid w:val="00B83EE7"/>
    <w:rsid w:val="00B8455E"/>
    <w:rsid w:val="00B8635A"/>
    <w:rsid w:val="00B868F6"/>
    <w:rsid w:val="00B877CF"/>
    <w:rsid w:val="00B87889"/>
    <w:rsid w:val="00B905BD"/>
    <w:rsid w:val="00B9062D"/>
    <w:rsid w:val="00B90D20"/>
    <w:rsid w:val="00B91461"/>
    <w:rsid w:val="00B916AA"/>
    <w:rsid w:val="00B91B70"/>
    <w:rsid w:val="00B91FBA"/>
    <w:rsid w:val="00B923B0"/>
    <w:rsid w:val="00B92449"/>
    <w:rsid w:val="00B93060"/>
    <w:rsid w:val="00B93832"/>
    <w:rsid w:val="00B93D80"/>
    <w:rsid w:val="00B93E60"/>
    <w:rsid w:val="00B93F55"/>
    <w:rsid w:val="00B94BB1"/>
    <w:rsid w:val="00B94D05"/>
    <w:rsid w:val="00B94D0A"/>
    <w:rsid w:val="00B94F1D"/>
    <w:rsid w:val="00B95301"/>
    <w:rsid w:val="00B95AFD"/>
    <w:rsid w:val="00B95FFC"/>
    <w:rsid w:val="00B961BE"/>
    <w:rsid w:val="00B973D6"/>
    <w:rsid w:val="00B9755A"/>
    <w:rsid w:val="00B97B09"/>
    <w:rsid w:val="00B97C9E"/>
    <w:rsid w:val="00BA0554"/>
    <w:rsid w:val="00BA0D99"/>
    <w:rsid w:val="00BA151E"/>
    <w:rsid w:val="00BA1A1C"/>
    <w:rsid w:val="00BA1BBC"/>
    <w:rsid w:val="00BA202E"/>
    <w:rsid w:val="00BA3011"/>
    <w:rsid w:val="00BA335A"/>
    <w:rsid w:val="00BA3EF9"/>
    <w:rsid w:val="00BA4264"/>
    <w:rsid w:val="00BA4F6B"/>
    <w:rsid w:val="00BA52AE"/>
    <w:rsid w:val="00BA52E8"/>
    <w:rsid w:val="00BA532B"/>
    <w:rsid w:val="00BA5870"/>
    <w:rsid w:val="00BA5BDC"/>
    <w:rsid w:val="00BA5F1E"/>
    <w:rsid w:val="00BA6491"/>
    <w:rsid w:val="00BA68AF"/>
    <w:rsid w:val="00BA699A"/>
    <w:rsid w:val="00BA6B29"/>
    <w:rsid w:val="00BA753C"/>
    <w:rsid w:val="00BA7B5F"/>
    <w:rsid w:val="00BA7B8F"/>
    <w:rsid w:val="00BA7EC7"/>
    <w:rsid w:val="00BB02A0"/>
    <w:rsid w:val="00BB1DA1"/>
    <w:rsid w:val="00BB2BDD"/>
    <w:rsid w:val="00BB2C1B"/>
    <w:rsid w:val="00BB340B"/>
    <w:rsid w:val="00BB35ED"/>
    <w:rsid w:val="00BB3959"/>
    <w:rsid w:val="00BB3E8D"/>
    <w:rsid w:val="00BB4334"/>
    <w:rsid w:val="00BB47C1"/>
    <w:rsid w:val="00BB59E4"/>
    <w:rsid w:val="00BB6164"/>
    <w:rsid w:val="00BB64FA"/>
    <w:rsid w:val="00BB675F"/>
    <w:rsid w:val="00BB6998"/>
    <w:rsid w:val="00BB6E0E"/>
    <w:rsid w:val="00BB6EB9"/>
    <w:rsid w:val="00BB76D9"/>
    <w:rsid w:val="00BB784B"/>
    <w:rsid w:val="00BB78D9"/>
    <w:rsid w:val="00BC0BCD"/>
    <w:rsid w:val="00BC0E34"/>
    <w:rsid w:val="00BC0EC9"/>
    <w:rsid w:val="00BC1EBC"/>
    <w:rsid w:val="00BC2F15"/>
    <w:rsid w:val="00BC36BC"/>
    <w:rsid w:val="00BC37C4"/>
    <w:rsid w:val="00BC3ABE"/>
    <w:rsid w:val="00BC405F"/>
    <w:rsid w:val="00BC40B1"/>
    <w:rsid w:val="00BC4109"/>
    <w:rsid w:val="00BC434C"/>
    <w:rsid w:val="00BC4684"/>
    <w:rsid w:val="00BC4813"/>
    <w:rsid w:val="00BC49B1"/>
    <w:rsid w:val="00BC4D1A"/>
    <w:rsid w:val="00BC5025"/>
    <w:rsid w:val="00BC5AA5"/>
    <w:rsid w:val="00BC603D"/>
    <w:rsid w:val="00BC6C07"/>
    <w:rsid w:val="00BC728F"/>
    <w:rsid w:val="00BC78A2"/>
    <w:rsid w:val="00BC7EAC"/>
    <w:rsid w:val="00BD0C54"/>
    <w:rsid w:val="00BD0D2B"/>
    <w:rsid w:val="00BD0EDB"/>
    <w:rsid w:val="00BD1011"/>
    <w:rsid w:val="00BD10FA"/>
    <w:rsid w:val="00BD133D"/>
    <w:rsid w:val="00BD1A06"/>
    <w:rsid w:val="00BD1B96"/>
    <w:rsid w:val="00BD2063"/>
    <w:rsid w:val="00BD2A01"/>
    <w:rsid w:val="00BD348A"/>
    <w:rsid w:val="00BD3D7E"/>
    <w:rsid w:val="00BD3EC9"/>
    <w:rsid w:val="00BD3F7D"/>
    <w:rsid w:val="00BD44E8"/>
    <w:rsid w:val="00BD4976"/>
    <w:rsid w:val="00BD4B27"/>
    <w:rsid w:val="00BD4DDA"/>
    <w:rsid w:val="00BD54A6"/>
    <w:rsid w:val="00BD59C9"/>
    <w:rsid w:val="00BD5B24"/>
    <w:rsid w:val="00BD6097"/>
    <w:rsid w:val="00BD61F8"/>
    <w:rsid w:val="00BD6709"/>
    <w:rsid w:val="00BD6805"/>
    <w:rsid w:val="00BD7126"/>
    <w:rsid w:val="00BD7736"/>
    <w:rsid w:val="00BD7A12"/>
    <w:rsid w:val="00BE0129"/>
    <w:rsid w:val="00BE0414"/>
    <w:rsid w:val="00BE1455"/>
    <w:rsid w:val="00BE243E"/>
    <w:rsid w:val="00BE33DB"/>
    <w:rsid w:val="00BE41B2"/>
    <w:rsid w:val="00BE4203"/>
    <w:rsid w:val="00BE458E"/>
    <w:rsid w:val="00BE4821"/>
    <w:rsid w:val="00BE48DB"/>
    <w:rsid w:val="00BE546F"/>
    <w:rsid w:val="00BE5C3B"/>
    <w:rsid w:val="00BE65C2"/>
    <w:rsid w:val="00BE6A3F"/>
    <w:rsid w:val="00BE6BA0"/>
    <w:rsid w:val="00BE77EA"/>
    <w:rsid w:val="00BF0819"/>
    <w:rsid w:val="00BF08BB"/>
    <w:rsid w:val="00BF0B49"/>
    <w:rsid w:val="00BF117B"/>
    <w:rsid w:val="00BF11AA"/>
    <w:rsid w:val="00BF12FD"/>
    <w:rsid w:val="00BF13AC"/>
    <w:rsid w:val="00BF13EA"/>
    <w:rsid w:val="00BF1B37"/>
    <w:rsid w:val="00BF28B3"/>
    <w:rsid w:val="00BF3266"/>
    <w:rsid w:val="00BF3728"/>
    <w:rsid w:val="00BF46C6"/>
    <w:rsid w:val="00BF4791"/>
    <w:rsid w:val="00BF4C37"/>
    <w:rsid w:val="00BF512E"/>
    <w:rsid w:val="00BF531E"/>
    <w:rsid w:val="00BF6435"/>
    <w:rsid w:val="00BF73E1"/>
    <w:rsid w:val="00BF79A3"/>
    <w:rsid w:val="00BF7AD9"/>
    <w:rsid w:val="00C0016C"/>
    <w:rsid w:val="00C00954"/>
    <w:rsid w:val="00C00DBD"/>
    <w:rsid w:val="00C0136B"/>
    <w:rsid w:val="00C0146A"/>
    <w:rsid w:val="00C01505"/>
    <w:rsid w:val="00C016F1"/>
    <w:rsid w:val="00C01998"/>
    <w:rsid w:val="00C05464"/>
    <w:rsid w:val="00C05593"/>
    <w:rsid w:val="00C058B1"/>
    <w:rsid w:val="00C0591A"/>
    <w:rsid w:val="00C05AFC"/>
    <w:rsid w:val="00C0662F"/>
    <w:rsid w:val="00C06C32"/>
    <w:rsid w:val="00C06FD1"/>
    <w:rsid w:val="00C06FFF"/>
    <w:rsid w:val="00C1005B"/>
    <w:rsid w:val="00C10C14"/>
    <w:rsid w:val="00C10C33"/>
    <w:rsid w:val="00C11039"/>
    <w:rsid w:val="00C113E7"/>
    <w:rsid w:val="00C11540"/>
    <w:rsid w:val="00C11883"/>
    <w:rsid w:val="00C12BB5"/>
    <w:rsid w:val="00C13D26"/>
    <w:rsid w:val="00C14072"/>
    <w:rsid w:val="00C14526"/>
    <w:rsid w:val="00C14D0A"/>
    <w:rsid w:val="00C1511C"/>
    <w:rsid w:val="00C152DA"/>
    <w:rsid w:val="00C15599"/>
    <w:rsid w:val="00C158F4"/>
    <w:rsid w:val="00C15EC1"/>
    <w:rsid w:val="00C16D3E"/>
    <w:rsid w:val="00C16E15"/>
    <w:rsid w:val="00C171A0"/>
    <w:rsid w:val="00C17ED0"/>
    <w:rsid w:val="00C20CF2"/>
    <w:rsid w:val="00C20E0A"/>
    <w:rsid w:val="00C20E45"/>
    <w:rsid w:val="00C211B7"/>
    <w:rsid w:val="00C23570"/>
    <w:rsid w:val="00C23FFF"/>
    <w:rsid w:val="00C25A42"/>
    <w:rsid w:val="00C2690F"/>
    <w:rsid w:val="00C26BEE"/>
    <w:rsid w:val="00C27606"/>
    <w:rsid w:val="00C27B3D"/>
    <w:rsid w:val="00C30A31"/>
    <w:rsid w:val="00C30DE8"/>
    <w:rsid w:val="00C30F31"/>
    <w:rsid w:val="00C312E0"/>
    <w:rsid w:val="00C31785"/>
    <w:rsid w:val="00C3205A"/>
    <w:rsid w:val="00C32799"/>
    <w:rsid w:val="00C330D2"/>
    <w:rsid w:val="00C336C4"/>
    <w:rsid w:val="00C3489E"/>
    <w:rsid w:val="00C34A2F"/>
    <w:rsid w:val="00C34E43"/>
    <w:rsid w:val="00C374ED"/>
    <w:rsid w:val="00C3784B"/>
    <w:rsid w:val="00C378FA"/>
    <w:rsid w:val="00C3796D"/>
    <w:rsid w:val="00C4028D"/>
    <w:rsid w:val="00C40783"/>
    <w:rsid w:val="00C409DC"/>
    <w:rsid w:val="00C415E7"/>
    <w:rsid w:val="00C42004"/>
    <w:rsid w:val="00C42F0A"/>
    <w:rsid w:val="00C441B2"/>
    <w:rsid w:val="00C447F2"/>
    <w:rsid w:val="00C44A3E"/>
    <w:rsid w:val="00C455DA"/>
    <w:rsid w:val="00C45843"/>
    <w:rsid w:val="00C45BBF"/>
    <w:rsid w:val="00C461AB"/>
    <w:rsid w:val="00C46372"/>
    <w:rsid w:val="00C4707D"/>
    <w:rsid w:val="00C4724B"/>
    <w:rsid w:val="00C47BB2"/>
    <w:rsid w:val="00C508B4"/>
    <w:rsid w:val="00C50B4A"/>
    <w:rsid w:val="00C51B9E"/>
    <w:rsid w:val="00C526BC"/>
    <w:rsid w:val="00C52B9E"/>
    <w:rsid w:val="00C52E2E"/>
    <w:rsid w:val="00C53384"/>
    <w:rsid w:val="00C53906"/>
    <w:rsid w:val="00C54502"/>
    <w:rsid w:val="00C5458B"/>
    <w:rsid w:val="00C54803"/>
    <w:rsid w:val="00C54F0D"/>
    <w:rsid w:val="00C55244"/>
    <w:rsid w:val="00C5524B"/>
    <w:rsid w:val="00C55A43"/>
    <w:rsid w:val="00C55F38"/>
    <w:rsid w:val="00C55FFA"/>
    <w:rsid w:val="00C56FE0"/>
    <w:rsid w:val="00C601D3"/>
    <w:rsid w:val="00C60685"/>
    <w:rsid w:val="00C607B8"/>
    <w:rsid w:val="00C60C53"/>
    <w:rsid w:val="00C60C92"/>
    <w:rsid w:val="00C60E61"/>
    <w:rsid w:val="00C6148F"/>
    <w:rsid w:val="00C61667"/>
    <w:rsid w:val="00C61808"/>
    <w:rsid w:val="00C61BDC"/>
    <w:rsid w:val="00C622AB"/>
    <w:rsid w:val="00C6282C"/>
    <w:rsid w:val="00C62DFE"/>
    <w:rsid w:val="00C62E01"/>
    <w:rsid w:val="00C630BF"/>
    <w:rsid w:val="00C634D0"/>
    <w:rsid w:val="00C639E4"/>
    <w:rsid w:val="00C63C1A"/>
    <w:rsid w:val="00C64DEF"/>
    <w:rsid w:val="00C6502B"/>
    <w:rsid w:val="00C65256"/>
    <w:rsid w:val="00C65A30"/>
    <w:rsid w:val="00C67364"/>
    <w:rsid w:val="00C67787"/>
    <w:rsid w:val="00C677DB"/>
    <w:rsid w:val="00C67B6E"/>
    <w:rsid w:val="00C70255"/>
    <w:rsid w:val="00C70411"/>
    <w:rsid w:val="00C70833"/>
    <w:rsid w:val="00C71A9A"/>
    <w:rsid w:val="00C720E2"/>
    <w:rsid w:val="00C72C94"/>
    <w:rsid w:val="00C72DFC"/>
    <w:rsid w:val="00C732E0"/>
    <w:rsid w:val="00C73BA3"/>
    <w:rsid w:val="00C74085"/>
    <w:rsid w:val="00C7422B"/>
    <w:rsid w:val="00C742CC"/>
    <w:rsid w:val="00C74D35"/>
    <w:rsid w:val="00C753B2"/>
    <w:rsid w:val="00C756C6"/>
    <w:rsid w:val="00C757CA"/>
    <w:rsid w:val="00C759F6"/>
    <w:rsid w:val="00C76683"/>
    <w:rsid w:val="00C76A34"/>
    <w:rsid w:val="00C77CB6"/>
    <w:rsid w:val="00C80EF8"/>
    <w:rsid w:val="00C811EF"/>
    <w:rsid w:val="00C82A80"/>
    <w:rsid w:val="00C83291"/>
    <w:rsid w:val="00C832F2"/>
    <w:rsid w:val="00C8398A"/>
    <w:rsid w:val="00C83A05"/>
    <w:rsid w:val="00C83D8A"/>
    <w:rsid w:val="00C83FA7"/>
    <w:rsid w:val="00C84A83"/>
    <w:rsid w:val="00C84BC0"/>
    <w:rsid w:val="00C852EC"/>
    <w:rsid w:val="00C8556B"/>
    <w:rsid w:val="00C8597D"/>
    <w:rsid w:val="00C859E3"/>
    <w:rsid w:val="00C85DF6"/>
    <w:rsid w:val="00C85E0F"/>
    <w:rsid w:val="00C85F4C"/>
    <w:rsid w:val="00C8681C"/>
    <w:rsid w:val="00C86DB5"/>
    <w:rsid w:val="00C87556"/>
    <w:rsid w:val="00C878B3"/>
    <w:rsid w:val="00C87CB9"/>
    <w:rsid w:val="00C87FC5"/>
    <w:rsid w:val="00C90826"/>
    <w:rsid w:val="00C90A8D"/>
    <w:rsid w:val="00C90D1F"/>
    <w:rsid w:val="00C91554"/>
    <w:rsid w:val="00C91D77"/>
    <w:rsid w:val="00C926E9"/>
    <w:rsid w:val="00C92A4A"/>
    <w:rsid w:val="00C92A93"/>
    <w:rsid w:val="00C92FDE"/>
    <w:rsid w:val="00C93078"/>
    <w:rsid w:val="00C930DC"/>
    <w:rsid w:val="00C93145"/>
    <w:rsid w:val="00C934AE"/>
    <w:rsid w:val="00C938AC"/>
    <w:rsid w:val="00C9463E"/>
    <w:rsid w:val="00C950ED"/>
    <w:rsid w:val="00C9526E"/>
    <w:rsid w:val="00C95EEA"/>
    <w:rsid w:val="00C95F87"/>
    <w:rsid w:val="00C96048"/>
    <w:rsid w:val="00C96777"/>
    <w:rsid w:val="00C96D97"/>
    <w:rsid w:val="00C96DC4"/>
    <w:rsid w:val="00C96E2B"/>
    <w:rsid w:val="00C973D5"/>
    <w:rsid w:val="00C97642"/>
    <w:rsid w:val="00C97A7E"/>
    <w:rsid w:val="00CA00DE"/>
    <w:rsid w:val="00CA09A0"/>
    <w:rsid w:val="00CA1005"/>
    <w:rsid w:val="00CA1206"/>
    <w:rsid w:val="00CA1263"/>
    <w:rsid w:val="00CA133C"/>
    <w:rsid w:val="00CA173E"/>
    <w:rsid w:val="00CA1994"/>
    <w:rsid w:val="00CA1C4F"/>
    <w:rsid w:val="00CA1DE4"/>
    <w:rsid w:val="00CA1F5D"/>
    <w:rsid w:val="00CA21CE"/>
    <w:rsid w:val="00CA256B"/>
    <w:rsid w:val="00CA2BBD"/>
    <w:rsid w:val="00CA3537"/>
    <w:rsid w:val="00CA3A1C"/>
    <w:rsid w:val="00CA3CCF"/>
    <w:rsid w:val="00CA4103"/>
    <w:rsid w:val="00CA42DE"/>
    <w:rsid w:val="00CA4C78"/>
    <w:rsid w:val="00CA5B54"/>
    <w:rsid w:val="00CA5FED"/>
    <w:rsid w:val="00CA6526"/>
    <w:rsid w:val="00CA6669"/>
    <w:rsid w:val="00CA6C87"/>
    <w:rsid w:val="00CA70D4"/>
    <w:rsid w:val="00CA7AB1"/>
    <w:rsid w:val="00CA7FAA"/>
    <w:rsid w:val="00CB103F"/>
    <w:rsid w:val="00CB165D"/>
    <w:rsid w:val="00CB17CA"/>
    <w:rsid w:val="00CB2175"/>
    <w:rsid w:val="00CB24B4"/>
    <w:rsid w:val="00CB25CF"/>
    <w:rsid w:val="00CB4196"/>
    <w:rsid w:val="00CB43DA"/>
    <w:rsid w:val="00CB5095"/>
    <w:rsid w:val="00CB59B7"/>
    <w:rsid w:val="00CB5E95"/>
    <w:rsid w:val="00CB6111"/>
    <w:rsid w:val="00CB6A96"/>
    <w:rsid w:val="00CB6E4E"/>
    <w:rsid w:val="00CB6E67"/>
    <w:rsid w:val="00CB7759"/>
    <w:rsid w:val="00CB78D2"/>
    <w:rsid w:val="00CC090F"/>
    <w:rsid w:val="00CC103F"/>
    <w:rsid w:val="00CC1156"/>
    <w:rsid w:val="00CC297E"/>
    <w:rsid w:val="00CC35A6"/>
    <w:rsid w:val="00CC3F13"/>
    <w:rsid w:val="00CC4695"/>
    <w:rsid w:val="00CC57A3"/>
    <w:rsid w:val="00CC5B8B"/>
    <w:rsid w:val="00CC60F8"/>
    <w:rsid w:val="00CC78B6"/>
    <w:rsid w:val="00CC7A9A"/>
    <w:rsid w:val="00CC7B9C"/>
    <w:rsid w:val="00CC7D17"/>
    <w:rsid w:val="00CD0674"/>
    <w:rsid w:val="00CD09F1"/>
    <w:rsid w:val="00CD1D5B"/>
    <w:rsid w:val="00CD263C"/>
    <w:rsid w:val="00CD2C55"/>
    <w:rsid w:val="00CD3B23"/>
    <w:rsid w:val="00CD4192"/>
    <w:rsid w:val="00CD4C11"/>
    <w:rsid w:val="00CD4C7A"/>
    <w:rsid w:val="00CD51A1"/>
    <w:rsid w:val="00CD5CDB"/>
    <w:rsid w:val="00CD5EA8"/>
    <w:rsid w:val="00CD5FDF"/>
    <w:rsid w:val="00CD6994"/>
    <w:rsid w:val="00CD746B"/>
    <w:rsid w:val="00CD7858"/>
    <w:rsid w:val="00CE028B"/>
    <w:rsid w:val="00CE03CB"/>
    <w:rsid w:val="00CE063F"/>
    <w:rsid w:val="00CE0DD2"/>
    <w:rsid w:val="00CE1353"/>
    <w:rsid w:val="00CE146F"/>
    <w:rsid w:val="00CE1C3C"/>
    <w:rsid w:val="00CE1C54"/>
    <w:rsid w:val="00CE1E22"/>
    <w:rsid w:val="00CE20B1"/>
    <w:rsid w:val="00CE2612"/>
    <w:rsid w:val="00CE270A"/>
    <w:rsid w:val="00CE3DAE"/>
    <w:rsid w:val="00CE506E"/>
    <w:rsid w:val="00CF008B"/>
    <w:rsid w:val="00CF0891"/>
    <w:rsid w:val="00CF0A9F"/>
    <w:rsid w:val="00CF162D"/>
    <w:rsid w:val="00CF1AC9"/>
    <w:rsid w:val="00CF2001"/>
    <w:rsid w:val="00CF2082"/>
    <w:rsid w:val="00CF4129"/>
    <w:rsid w:val="00CF4219"/>
    <w:rsid w:val="00CF43B8"/>
    <w:rsid w:val="00CF4724"/>
    <w:rsid w:val="00CF4B7C"/>
    <w:rsid w:val="00CF4CF8"/>
    <w:rsid w:val="00CF4FAA"/>
    <w:rsid w:val="00CF5239"/>
    <w:rsid w:val="00CF5412"/>
    <w:rsid w:val="00CF5705"/>
    <w:rsid w:val="00CF7104"/>
    <w:rsid w:val="00CF7740"/>
    <w:rsid w:val="00CF77F3"/>
    <w:rsid w:val="00D0000B"/>
    <w:rsid w:val="00D003FC"/>
    <w:rsid w:val="00D00CE3"/>
    <w:rsid w:val="00D00F4C"/>
    <w:rsid w:val="00D00FBF"/>
    <w:rsid w:val="00D01143"/>
    <w:rsid w:val="00D01197"/>
    <w:rsid w:val="00D0126D"/>
    <w:rsid w:val="00D02BBC"/>
    <w:rsid w:val="00D0331A"/>
    <w:rsid w:val="00D03868"/>
    <w:rsid w:val="00D03894"/>
    <w:rsid w:val="00D0413E"/>
    <w:rsid w:val="00D04915"/>
    <w:rsid w:val="00D05302"/>
    <w:rsid w:val="00D05AD4"/>
    <w:rsid w:val="00D060A6"/>
    <w:rsid w:val="00D0754E"/>
    <w:rsid w:val="00D07AC7"/>
    <w:rsid w:val="00D07F4C"/>
    <w:rsid w:val="00D10097"/>
    <w:rsid w:val="00D1028E"/>
    <w:rsid w:val="00D10B60"/>
    <w:rsid w:val="00D10FB7"/>
    <w:rsid w:val="00D11823"/>
    <w:rsid w:val="00D13412"/>
    <w:rsid w:val="00D13F73"/>
    <w:rsid w:val="00D143F9"/>
    <w:rsid w:val="00D14A93"/>
    <w:rsid w:val="00D14BCF"/>
    <w:rsid w:val="00D15100"/>
    <w:rsid w:val="00D1517A"/>
    <w:rsid w:val="00D15700"/>
    <w:rsid w:val="00D16C04"/>
    <w:rsid w:val="00D17429"/>
    <w:rsid w:val="00D21A17"/>
    <w:rsid w:val="00D227BE"/>
    <w:rsid w:val="00D2439C"/>
    <w:rsid w:val="00D246BE"/>
    <w:rsid w:val="00D24ACF"/>
    <w:rsid w:val="00D2536D"/>
    <w:rsid w:val="00D256DB"/>
    <w:rsid w:val="00D25761"/>
    <w:rsid w:val="00D25803"/>
    <w:rsid w:val="00D26249"/>
    <w:rsid w:val="00D265BC"/>
    <w:rsid w:val="00D26A20"/>
    <w:rsid w:val="00D26B92"/>
    <w:rsid w:val="00D26E87"/>
    <w:rsid w:val="00D27EBE"/>
    <w:rsid w:val="00D3040D"/>
    <w:rsid w:val="00D30BF6"/>
    <w:rsid w:val="00D30D5C"/>
    <w:rsid w:val="00D32153"/>
    <w:rsid w:val="00D3365E"/>
    <w:rsid w:val="00D33923"/>
    <w:rsid w:val="00D339EC"/>
    <w:rsid w:val="00D33C44"/>
    <w:rsid w:val="00D346CB"/>
    <w:rsid w:val="00D3499B"/>
    <w:rsid w:val="00D34AF1"/>
    <w:rsid w:val="00D34EFB"/>
    <w:rsid w:val="00D35AE1"/>
    <w:rsid w:val="00D35FA7"/>
    <w:rsid w:val="00D362C1"/>
    <w:rsid w:val="00D36592"/>
    <w:rsid w:val="00D374E2"/>
    <w:rsid w:val="00D37ADA"/>
    <w:rsid w:val="00D40404"/>
    <w:rsid w:val="00D4064E"/>
    <w:rsid w:val="00D406B1"/>
    <w:rsid w:val="00D40E6F"/>
    <w:rsid w:val="00D41342"/>
    <w:rsid w:val="00D415E7"/>
    <w:rsid w:val="00D418E2"/>
    <w:rsid w:val="00D41B43"/>
    <w:rsid w:val="00D42184"/>
    <w:rsid w:val="00D42A88"/>
    <w:rsid w:val="00D42B86"/>
    <w:rsid w:val="00D43667"/>
    <w:rsid w:val="00D436E4"/>
    <w:rsid w:val="00D4387A"/>
    <w:rsid w:val="00D43982"/>
    <w:rsid w:val="00D43C45"/>
    <w:rsid w:val="00D448E4"/>
    <w:rsid w:val="00D449E4"/>
    <w:rsid w:val="00D44F30"/>
    <w:rsid w:val="00D4506B"/>
    <w:rsid w:val="00D4601C"/>
    <w:rsid w:val="00D462F4"/>
    <w:rsid w:val="00D46469"/>
    <w:rsid w:val="00D468E3"/>
    <w:rsid w:val="00D46964"/>
    <w:rsid w:val="00D46EE4"/>
    <w:rsid w:val="00D474B5"/>
    <w:rsid w:val="00D47631"/>
    <w:rsid w:val="00D47A45"/>
    <w:rsid w:val="00D47D92"/>
    <w:rsid w:val="00D508FF"/>
    <w:rsid w:val="00D5160D"/>
    <w:rsid w:val="00D52A3A"/>
    <w:rsid w:val="00D52E00"/>
    <w:rsid w:val="00D52EF0"/>
    <w:rsid w:val="00D52FB7"/>
    <w:rsid w:val="00D53486"/>
    <w:rsid w:val="00D539C8"/>
    <w:rsid w:val="00D544EA"/>
    <w:rsid w:val="00D54606"/>
    <w:rsid w:val="00D549C0"/>
    <w:rsid w:val="00D54BCE"/>
    <w:rsid w:val="00D55336"/>
    <w:rsid w:val="00D55E13"/>
    <w:rsid w:val="00D56153"/>
    <w:rsid w:val="00D57316"/>
    <w:rsid w:val="00D579F2"/>
    <w:rsid w:val="00D60DBC"/>
    <w:rsid w:val="00D60F53"/>
    <w:rsid w:val="00D616E1"/>
    <w:rsid w:val="00D621DD"/>
    <w:rsid w:val="00D6224D"/>
    <w:rsid w:val="00D62818"/>
    <w:rsid w:val="00D62F1E"/>
    <w:rsid w:val="00D63442"/>
    <w:rsid w:val="00D64745"/>
    <w:rsid w:val="00D647C5"/>
    <w:rsid w:val="00D6482C"/>
    <w:rsid w:val="00D64C31"/>
    <w:rsid w:val="00D64CB2"/>
    <w:rsid w:val="00D64F5F"/>
    <w:rsid w:val="00D64F76"/>
    <w:rsid w:val="00D65798"/>
    <w:rsid w:val="00D665FE"/>
    <w:rsid w:val="00D66A36"/>
    <w:rsid w:val="00D66B6B"/>
    <w:rsid w:val="00D6739B"/>
    <w:rsid w:val="00D67533"/>
    <w:rsid w:val="00D67E20"/>
    <w:rsid w:val="00D7065F"/>
    <w:rsid w:val="00D70914"/>
    <w:rsid w:val="00D7185F"/>
    <w:rsid w:val="00D71DDF"/>
    <w:rsid w:val="00D729C6"/>
    <w:rsid w:val="00D72C62"/>
    <w:rsid w:val="00D731C2"/>
    <w:rsid w:val="00D738E0"/>
    <w:rsid w:val="00D73D44"/>
    <w:rsid w:val="00D74130"/>
    <w:rsid w:val="00D741AA"/>
    <w:rsid w:val="00D74E1D"/>
    <w:rsid w:val="00D7577A"/>
    <w:rsid w:val="00D75F4D"/>
    <w:rsid w:val="00D7604B"/>
    <w:rsid w:val="00D7631E"/>
    <w:rsid w:val="00D7677F"/>
    <w:rsid w:val="00D76CAE"/>
    <w:rsid w:val="00D76EA0"/>
    <w:rsid w:val="00D77787"/>
    <w:rsid w:val="00D777D6"/>
    <w:rsid w:val="00D77A9B"/>
    <w:rsid w:val="00D80130"/>
    <w:rsid w:val="00D802E1"/>
    <w:rsid w:val="00D80CD7"/>
    <w:rsid w:val="00D810AB"/>
    <w:rsid w:val="00D8147D"/>
    <w:rsid w:val="00D828D0"/>
    <w:rsid w:val="00D83162"/>
    <w:rsid w:val="00D8339A"/>
    <w:rsid w:val="00D83743"/>
    <w:rsid w:val="00D83A34"/>
    <w:rsid w:val="00D84189"/>
    <w:rsid w:val="00D84CCE"/>
    <w:rsid w:val="00D85F92"/>
    <w:rsid w:val="00D86103"/>
    <w:rsid w:val="00D868A4"/>
    <w:rsid w:val="00D86C9C"/>
    <w:rsid w:val="00D870BE"/>
    <w:rsid w:val="00D871CC"/>
    <w:rsid w:val="00D87DEF"/>
    <w:rsid w:val="00D90269"/>
    <w:rsid w:val="00D90285"/>
    <w:rsid w:val="00D903E7"/>
    <w:rsid w:val="00D90BBA"/>
    <w:rsid w:val="00D9162D"/>
    <w:rsid w:val="00D917E5"/>
    <w:rsid w:val="00D91F22"/>
    <w:rsid w:val="00D9215A"/>
    <w:rsid w:val="00D9219C"/>
    <w:rsid w:val="00D92333"/>
    <w:rsid w:val="00D923A0"/>
    <w:rsid w:val="00D9253D"/>
    <w:rsid w:val="00D93EF9"/>
    <w:rsid w:val="00D96838"/>
    <w:rsid w:val="00D9704F"/>
    <w:rsid w:val="00D9764B"/>
    <w:rsid w:val="00DA068A"/>
    <w:rsid w:val="00DA0A18"/>
    <w:rsid w:val="00DA163D"/>
    <w:rsid w:val="00DA1A06"/>
    <w:rsid w:val="00DA1BA8"/>
    <w:rsid w:val="00DA239C"/>
    <w:rsid w:val="00DA34E6"/>
    <w:rsid w:val="00DA40CB"/>
    <w:rsid w:val="00DA4110"/>
    <w:rsid w:val="00DA411C"/>
    <w:rsid w:val="00DA42CE"/>
    <w:rsid w:val="00DA435A"/>
    <w:rsid w:val="00DA4A13"/>
    <w:rsid w:val="00DA4E34"/>
    <w:rsid w:val="00DA4EDF"/>
    <w:rsid w:val="00DA5310"/>
    <w:rsid w:val="00DA5858"/>
    <w:rsid w:val="00DA5F57"/>
    <w:rsid w:val="00DA63C7"/>
    <w:rsid w:val="00DA66AB"/>
    <w:rsid w:val="00DA6D3C"/>
    <w:rsid w:val="00DA72CB"/>
    <w:rsid w:val="00DA75AF"/>
    <w:rsid w:val="00DA7E2D"/>
    <w:rsid w:val="00DB08BE"/>
    <w:rsid w:val="00DB0D55"/>
    <w:rsid w:val="00DB0E3A"/>
    <w:rsid w:val="00DB133C"/>
    <w:rsid w:val="00DB1F0E"/>
    <w:rsid w:val="00DB30AC"/>
    <w:rsid w:val="00DB3B53"/>
    <w:rsid w:val="00DB4441"/>
    <w:rsid w:val="00DB504A"/>
    <w:rsid w:val="00DB50CD"/>
    <w:rsid w:val="00DB5191"/>
    <w:rsid w:val="00DB5238"/>
    <w:rsid w:val="00DB6B41"/>
    <w:rsid w:val="00DB7425"/>
    <w:rsid w:val="00DB7FC6"/>
    <w:rsid w:val="00DC040E"/>
    <w:rsid w:val="00DC0665"/>
    <w:rsid w:val="00DC0E1C"/>
    <w:rsid w:val="00DC10E1"/>
    <w:rsid w:val="00DC123D"/>
    <w:rsid w:val="00DC1C36"/>
    <w:rsid w:val="00DC1FA2"/>
    <w:rsid w:val="00DC1FA6"/>
    <w:rsid w:val="00DC224A"/>
    <w:rsid w:val="00DC28C3"/>
    <w:rsid w:val="00DC399D"/>
    <w:rsid w:val="00DC3DC7"/>
    <w:rsid w:val="00DC480E"/>
    <w:rsid w:val="00DC4A66"/>
    <w:rsid w:val="00DC4C8A"/>
    <w:rsid w:val="00DC4DEA"/>
    <w:rsid w:val="00DC4E6E"/>
    <w:rsid w:val="00DC5EA4"/>
    <w:rsid w:val="00DC63D9"/>
    <w:rsid w:val="00DC63F2"/>
    <w:rsid w:val="00DC6849"/>
    <w:rsid w:val="00DC69FC"/>
    <w:rsid w:val="00DC70F9"/>
    <w:rsid w:val="00DC7915"/>
    <w:rsid w:val="00DC7D9E"/>
    <w:rsid w:val="00DD0845"/>
    <w:rsid w:val="00DD0EE7"/>
    <w:rsid w:val="00DD126E"/>
    <w:rsid w:val="00DD148C"/>
    <w:rsid w:val="00DD155B"/>
    <w:rsid w:val="00DD15B5"/>
    <w:rsid w:val="00DD2171"/>
    <w:rsid w:val="00DD2CCA"/>
    <w:rsid w:val="00DD323F"/>
    <w:rsid w:val="00DD3272"/>
    <w:rsid w:val="00DD36EE"/>
    <w:rsid w:val="00DD3DBD"/>
    <w:rsid w:val="00DD3DC5"/>
    <w:rsid w:val="00DD3F13"/>
    <w:rsid w:val="00DD45A3"/>
    <w:rsid w:val="00DD4EC4"/>
    <w:rsid w:val="00DD5722"/>
    <w:rsid w:val="00DD6C7A"/>
    <w:rsid w:val="00DD7339"/>
    <w:rsid w:val="00DD73B5"/>
    <w:rsid w:val="00DD7E07"/>
    <w:rsid w:val="00DE0333"/>
    <w:rsid w:val="00DE10AD"/>
    <w:rsid w:val="00DE1DC8"/>
    <w:rsid w:val="00DE1DD5"/>
    <w:rsid w:val="00DE392A"/>
    <w:rsid w:val="00DE4122"/>
    <w:rsid w:val="00DE4306"/>
    <w:rsid w:val="00DE4E4E"/>
    <w:rsid w:val="00DE4F0D"/>
    <w:rsid w:val="00DE5FCA"/>
    <w:rsid w:val="00DE6816"/>
    <w:rsid w:val="00DE696D"/>
    <w:rsid w:val="00DE6DD7"/>
    <w:rsid w:val="00DE72D4"/>
    <w:rsid w:val="00DE7C12"/>
    <w:rsid w:val="00DF0B0A"/>
    <w:rsid w:val="00DF26F4"/>
    <w:rsid w:val="00DF2BEF"/>
    <w:rsid w:val="00DF334E"/>
    <w:rsid w:val="00DF35DA"/>
    <w:rsid w:val="00DF3929"/>
    <w:rsid w:val="00DF3DF3"/>
    <w:rsid w:val="00DF435C"/>
    <w:rsid w:val="00DF43F1"/>
    <w:rsid w:val="00DF4522"/>
    <w:rsid w:val="00DF5170"/>
    <w:rsid w:val="00DF5269"/>
    <w:rsid w:val="00DF539E"/>
    <w:rsid w:val="00DF5402"/>
    <w:rsid w:val="00DF62FF"/>
    <w:rsid w:val="00DF64C4"/>
    <w:rsid w:val="00DF6D2F"/>
    <w:rsid w:val="00DF6D7E"/>
    <w:rsid w:val="00DF6E52"/>
    <w:rsid w:val="00DF7C34"/>
    <w:rsid w:val="00E0005E"/>
    <w:rsid w:val="00E00FA8"/>
    <w:rsid w:val="00E01D69"/>
    <w:rsid w:val="00E02602"/>
    <w:rsid w:val="00E0273B"/>
    <w:rsid w:val="00E037A4"/>
    <w:rsid w:val="00E03805"/>
    <w:rsid w:val="00E03F62"/>
    <w:rsid w:val="00E04083"/>
    <w:rsid w:val="00E0443B"/>
    <w:rsid w:val="00E049C5"/>
    <w:rsid w:val="00E04D96"/>
    <w:rsid w:val="00E0508B"/>
    <w:rsid w:val="00E063A2"/>
    <w:rsid w:val="00E0693B"/>
    <w:rsid w:val="00E06EE0"/>
    <w:rsid w:val="00E070E8"/>
    <w:rsid w:val="00E07115"/>
    <w:rsid w:val="00E07388"/>
    <w:rsid w:val="00E07E5E"/>
    <w:rsid w:val="00E07FBB"/>
    <w:rsid w:val="00E102D8"/>
    <w:rsid w:val="00E107F2"/>
    <w:rsid w:val="00E109E4"/>
    <w:rsid w:val="00E110B7"/>
    <w:rsid w:val="00E112CE"/>
    <w:rsid w:val="00E114A0"/>
    <w:rsid w:val="00E11A34"/>
    <w:rsid w:val="00E11F64"/>
    <w:rsid w:val="00E1254B"/>
    <w:rsid w:val="00E13BA0"/>
    <w:rsid w:val="00E13D4E"/>
    <w:rsid w:val="00E14F20"/>
    <w:rsid w:val="00E15134"/>
    <w:rsid w:val="00E1616F"/>
    <w:rsid w:val="00E16C9C"/>
    <w:rsid w:val="00E16D14"/>
    <w:rsid w:val="00E17396"/>
    <w:rsid w:val="00E17558"/>
    <w:rsid w:val="00E1758C"/>
    <w:rsid w:val="00E17770"/>
    <w:rsid w:val="00E17F7A"/>
    <w:rsid w:val="00E20614"/>
    <w:rsid w:val="00E206FF"/>
    <w:rsid w:val="00E20A5B"/>
    <w:rsid w:val="00E2169B"/>
    <w:rsid w:val="00E216CD"/>
    <w:rsid w:val="00E217CE"/>
    <w:rsid w:val="00E21FC0"/>
    <w:rsid w:val="00E228EF"/>
    <w:rsid w:val="00E229BF"/>
    <w:rsid w:val="00E234F8"/>
    <w:rsid w:val="00E2375A"/>
    <w:rsid w:val="00E238E8"/>
    <w:rsid w:val="00E239B4"/>
    <w:rsid w:val="00E23A04"/>
    <w:rsid w:val="00E2457A"/>
    <w:rsid w:val="00E2484F"/>
    <w:rsid w:val="00E24C09"/>
    <w:rsid w:val="00E253E4"/>
    <w:rsid w:val="00E25C5C"/>
    <w:rsid w:val="00E26950"/>
    <w:rsid w:val="00E26E7C"/>
    <w:rsid w:val="00E27032"/>
    <w:rsid w:val="00E27129"/>
    <w:rsid w:val="00E27431"/>
    <w:rsid w:val="00E27B95"/>
    <w:rsid w:val="00E3005D"/>
    <w:rsid w:val="00E31138"/>
    <w:rsid w:val="00E31527"/>
    <w:rsid w:val="00E31EB7"/>
    <w:rsid w:val="00E32480"/>
    <w:rsid w:val="00E32AA4"/>
    <w:rsid w:val="00E32B4A"/>
    <w:rsid w:val="00E32E49"/>
    <w:rsid w:val="00E3335B"/>
    <w:rsid w:val="00E3352F"/>
    <w:rsid w:val="00E34008"/>
    <w:rsid w:val="00E3415E"/>
    <w:rsid w:val="00E343FB"/>
    <w:rsid w:val="00E34625"/>
    <w:rsid w:val="00E348EA"/>
    <w:rsid w:val="00E3537F"/>
    <w:rsid w:val="00E358D3"/>
    <w:rsid w:val="00E35AF8"/>
    <w:rsid w:val="00E360E5"/>
    <w:rsid w:val="00E36694"/>
    <w:rsid w:val="00E368BF"/>
    <w:rsid w:val="00E36CA1"/>
    <w:rsid w:val="00E3740E"/>
    <w:rsid w:val="00E37B0F"/>
    <w:rsid w:val="00E37CE3"/>
    <w:rsid w:val="00E37E5A"/>
    <w:rsid w:val="00E400A4"/>
    <w:rsid w:val="00E400D8"/>
    <w:rsid w:val="00E40C70"/>
    <w:rsid w:val="00E41233"/>
    <w:rsid w:val="00E4199A"/>
    <w:rsid w:val="00E41DB1"/>
    <w:rsid w:val="00E42DDA"/>
    <w:rsid w:val="00E43666"/>
    <w:rsid w:val="00E436EA"/>
    <w:rsid w:val="00E448D3"/>
    <w:rsid w:val="00E44E61"/>
    <w:rsid w:val="00E46405"/>
    <w:rsid w:val="00E46F1D"/>
    <w:rsid w:val="00E471CE"/>
    <w:rsid w:val="00E47C37"/>
    <w:rsid w:val="00E500F5"/>
    <w:rsid w:val="00E51124"/>
    <w:rsid w:val="00E51F05"/>
    <w:rsid w:val="00E51F8D"/>
    <w:rsid w:val="00E52259"/>
    <w:rsid w:val="00E52423"/>
    <w:rsid w:val="00E524AF"/>
    <w:rsid w:val="00E53418"/>
    <w:rsid w:val="00E53A0F"/>
    <w:rsid w:val="00E54311"/>
    <w:rsid w:val="00E5484A"/>
    <w:rsid w:val="00E54A18"/>
    <w:rsid w:val="00E54A47"/>
    <w:rsid w:val="00E5597D"/>
    <w:rsid w:val="00E56206"/>
    <w:rsid w:val="00E564A1"/>
    <w:rsid w:val="00E5678A"/>
    <w:rsid w:val="00E56E7B"/>
    <w:rsid w:val="00E5706B"/>
    <w:rsid w:val="00E57179"/>
    <w:rsid w:val="00E576BE"/>
    <w:rsid w:val="00E60005"/>
    <w:rsid w:val="00E615FA"/>
    <w:rsid w:val="00E6306F"/>
    <w:rsid w:val="00E63BD1"/>
    <w:rsid w:val="00E64333"/>
    <w:rsid w:val="00E64C8C"/>
    <w:rsid w:val="00E65332"/>
    <w:rsid w:val="00E65A78"/>
    <w:rsid w:val="00E65C4F"/>
    <w:rsid w:val="00E65D76"/>
    <w:rsid w:val="00E662DD"/>
    <w:rsid w:val="00E66926"/>
    <w:rsid w:val="00E66FFC"/>
    <w:rsid w:val="00E675C6"/>
    <w:rsid w:val="00E70812"/>
    <w:rsid w:val="00E716CE"/>
    <w:rsid w:val="00E7183E"/>
    <w:rsid w:val="00E71EF1"/>
    <w:rsid w:val="00E72BB9"/>
    <w:rsid w:val="00E72BD3"/>
    <w:rsid w:val="00E72FB8"/>
    <w:rsid w:val="00E73711"/>
    <w:rsid w:val="00E74BE0"/>
    <w:rsid w:val="00E7551C"/>
    <w:rsid w:val="00E760BF"/>
    <w:rsid w:val="00E766CD"/>
    <w:rsid w:val="00E77298"/>
    <w:rsid w:val="00E7766F"/>
    <w:rsid w:val="00E777E1"/>
    <w:rsid w:val="00E802A5"/>
    <w:rsid w:val="00E80851"/>
    <w:rsid w:val="00E8093B"/>
    <w:rsid w:val="00E814C1"/>
    <w:rsid w:val="00E8155F"/>
    <w:rsid w:val="00E81762"/>
    <w:rsid w:val="00E81852"/>
    <w:rsid w:val="00E81B18"/>
    <w:rsid w:val="00E82985"/>
    <w:rsid w:val="00E83445"/>
    <w:rsid w:val="00E8471A"/>
    <w:rsid w:val="00E84F5B"/>
    <w:rsid w:val="00E84FCD"/>
    <w:rsid w:val="00E84FDA"/>
    <w:rsid w:val="00E85ED0"/>
    <w:rsid w:val="00E86868"/>
    <w:rsid w:val="00E86EEF"/>
    <w:rsid w:val="00E86F76"/>
    <w:rsid w:val="00E90FD3"/>
    <w:rsid w:val="00E9145E"/>
    <w:rsid w:val="00E91899"/>
    <w:rsid w:val="00E91F2E"/>
    <w:rsid w:val="00E92B3A"/>
    <w:rsid w:val="00E93062"/>
    <w:rsid w:val="00E93153"/>
    <w:rsid w:val="00E93614"/>
    <w:rsid w:val="00E93FC0"/>
    <w:rsid w:val="00E94B65"/>
    <w:rsid w:val="00E95495"/>
    <w:rsid w:val="00E963DA"/>
    <w:rsid w:val="00E973BF"/>
    <w:rsid w:val="00E97856"/>
    <w:rsid w:val="00E97CB4"/>
    <w:rsid w:val="00EA00B1"/>
    <w:rsid w:val="00EA027A"/>
    <w:rsid w:val="00EA0C6C"/>
    <w:rsid w:val="00EA11A6"/>
    <w:rsid w:val="00EA1A67"/>
    <w:rsid w:val="00EA3FEC"/>
    <w:rsid w:val="00EA44BB"/>
    <w:rsid w:val="00EA4715"/>
    <w:rsid w:val="00EA4A99"/>
    <w:rsid w:val="00EA4D90"/>
    <w:rsid w:val="00EA52C8"/>
    <w:rsid w:val="00EA54DE"/>
    <w:rsid w:val="00EA589A"/>
    <w:rsid w:val="00EA590D"/>
    <w:rsid w:val="00EA59E7"/>
    <w:rsid w:val="00EA62A9"/>
    <w:rsid w:val="00EA66BD"/>
    <w:rsid w:val="00EA7BA9"/>
    <w:rsid w:val="00EB02AD"/>
    <w:rsid w:val="00EB0327"/>
    <w:rsid w:val="00EB03E9"/>
    <w:rsid w:val="00EB064B"/>
    <w:rsid w:val="00EB0EF3"/>
    <w:rsid w:val="00EB1330"/>
    <w:rsid w:val="00EB1A62"/>
    <w:rsid w:val="00EB2DBE"/>
    <w:rsid w:val="00EB32BE"/>
    <w:rsid w:val="00EB337C"/>
    <w:rsid w:val="00EB3C9F"/>
    <w:rsid w:val="00EB436F"/>
    <w:rsid w:val="00EB47BF"/>
    <w:rsid w:val="00EB4ED5"/>
    <w:rsid w:val="00EB541E"/>
    <w:rsid w:val="00EB55A5"/>
    <w:rsid w:val="00EB5637"/>
    <w:rsid w:val="00EB61CF"/>
    <w:rsid w:val="00EB683A"/>
    <w:rsid w:val="00EB6BAF"/>
    <w:rsid w:val="00EB6F3E"/>
    <w:rsid w:val="00EB7BCB"/>
    <w:rsid w:val="00EC11E5"/>
    <w:rsid w:val="00EC225D"/>
    <w:rsid w:val="00EC2AE7"/>
    <w:rsid w:val="00EC2B17"/>
    <w:rsid w:val="00EC40A1"/>
    <w:rsid w:val="00EC40CA"/>
    <w:rsid w:val="00EC48D9"/>
    <w:rsid w:val="00EC4E72"/>
    <w:rsid w:val="00EC53D2"/>
    <w:rsid w:val="00EC6811"/>
    <w:rsid w:val="00EC683D"/>
    <w:rsid w:val="00EC685F"/>
    <w:rsid w:val="00EC7A85"/>
    <w:rsid w:val="00ED02E3"/>
    <w:rsid w:val="00ED093A"/>
    <w:rsid w:val="00ED152F"/>
    <w:rsid w:val="00ED24E2"/>
    <w:rsid w:val="00ED2AEB"/>
    <w:rsid w:val="00ED3C9D"/>
    <w:rsid w:val="00ED453A"/>
    <w:rsid w:val="00ED4AB6"/>
    <w:rsid w:val="00ED4D39"/>
    <w:rsid w:val="00ED50D0"/>
    <w:rsid w:val="00ED5140"/>
    <w:rsid w:val="00ED5584"/>
    <w:rsid w:val="00ED5B39"/>
    <w:rsid w:val="00ED61FF"/>
    <w:rsid w:val="00ED64D1"/>
    <w:rsid w:val="00ED6646"/>
    <w:rsid w:val="00ED6B74"/>
    <w:rsid w:val="00ED712A"/>
    <w:rsid w:val="00ED7FA4"/>
    <w:rsid w:val="00EE1E56"/>
    <w:rsid w:val="00EE1F34"/>
    <w:rsid w:val="00EE311B"/>
    <w:rsid w:val="00EE3A2F"/>
    <w:rsid w:val="00EE3CD8"/>
    <w:rsid w:val="00EE3CFA"/>
    <w:rsid w:val="00EE425A"/>
    <w:rsid w:val="00EE486D"/>
    <w:rsid w:val="00EE4D13"/>
    <w:rsid w:val="00EE4F4C"/>
    <w:rsid w:val="00EE550C"/>
    <w:rsid w:val="00EE59B3"/>
    <w:rsid w:val="00EE5DCF"/>
    <w:rsid w:val="00EE6243"/>
    <w:rsid w:val="00EE7793"/>
    <w:rsid w:val="00EF0264"/>
    <w:rsid w:val="00EF027C"/>
    <w:rsid w:val="00EF066E"/>
    <w:rsid w:val="00EF0692"/>
    <w:rsid w:val="00EF0A58"/>
    <w:rsid w:val="00EF0AED"/>
    <w:rsid w:val="00EF14F3"/>
    <w:rsid w:val="00EF36D1"/>
    <w:rsid w:val="00EF40FC"/>
    <w:rsid w:val="00EF54A5"/>
    <w:rsid w:val="00EF5EEE"/>
    <w:rsid w:val="00EF613B"/>
    <w:rsid w:val="00EF615B"/>
    <w:rsid w:val="00EF616B"/>
    <w:rsid w:val="00EF625B"/>
    <w:rsid w:val="00EF6D21"/>
    <w:rsid w:val="00EF7115"/>
    <w:rsid w:val="00EF71B3"/>
    <w:rsid w:val="00EF7AAD"/>
    <w:rsid w:val="00EF7C99"/>
    <w:rsid w:val="00F00DE5"/>
    <w:rsid w:val="00F011F4"/>
    <w:rsid w:val="00F0172C"/>
    <w:rsid w:val="00F01BE8"/>
    <w:rsid w:val="00F01F80"/>
    <w:rsid w:val="00F029B8"/>
    <w:rsid w:val="00F02E48"/>
    <w:rsid w:val="00F03259"/>
    <w:rsid w:val="00F036E9"/>
    <w:rsid w:val="00F03A9E"/>
    <w:rsid w:val="00F03FD7"/>
    <w:rsid w:val="00F042FE"/>
    <w:rsid w:val="00F04480"/>
    <w:rsid w:val="00F047E2"/>
    <w:rsid w:val="00F04984"/>
    <w:rsid w:val="00F04F2D"/>
    <w:rsid w:val="00F05083"/>
    <w:rsid w:val="00F05121"/>
    <w:rsid w:val="00F05FF0"/>
    <w:rsid w:val="00F06D4C"/>
    <w:rsid w:val="00F072FC"/>
    <w:rsid w:val="00F073F2"/>
    <w:rsid w:val="00F07F6F"/>
    <w:rsid w:val="00F10127"/>
    <w:rsid w:val="00F10652"/>
    <w:rsid w:val="00F10932"/>
    <w:rsid w:val="00F10F85"/>
    <w:rsid w:val="00F1107C"/>
    <w:rsid w:val="00F11B8E"/>
    <w:rsid w:val="00F11CD8"/>
    <w:rsid w:val="00F11D60"/>
    <w:rsid w:val="00F11F1A"/>
    <w:rsid w:val="00F12305"/>
    <w:rsid w:val="00F135FC"/>
    <w:rsid w:val="00F14311"/>
    <w:rsid w:val="00F14655"/>
    <w:rsid w:val="00F14B3B"/>
    <w:rsid w:val="00F14DC3"/>
    <w:rsid w:val="00F15231"/>
    <w:rsid w:val="00F15296"/>
    <w:rsid w:val="00F15344"/>
    <w:rsid w:val="00F1552F"/>
    <w:rsid w:val="00F15810"/>
    <w:rsid w:val="00F15BD2"/>
    <w:rsid w:val="00F15D54"/>
    <w:rsid w:val="00F1638B"/>
    <w:rsid w:val="00F16A7A"/>
    <w:rsid w:val="00F16E3B"/>
    <w:rsid w:val="00F1777E"/>
    <w:rsid w:val="00F17A2C"/>
    <w:rsid w:val="00F17D92"/>
    <w:rsid w:val="00F20461"/>
    <w:rsid w:val="00F20F37"/>
    <w:rsid w:val="00F2141E"/>
    <w:rsid w:val="00F2189A"/>
    <w:rsid w:val="00F21A9B"/>
    <w:rsid w:val="00F21BF8"/>
    <w:rsid w:val="00F21D19"/>
    <w:rsid w:val="00F22830"/>
    <w:rsid w:val="00F22948"/>
    <w:rsid w:val="00F2304B"/>
    <w:rsid w:val="00F2365D"/>
    <w:rsid w:val="00F24634"/>
    <w:rsid w:val="00F25049"/>
    <w:rsid w:val="00F25678"/>
    <w:rsid w:val="00F26549"/>
    <w:rsid w:val="00F26CF4"/>
    <w:rsid w:val="00F270D6"/>
    <w:rsid w:val="00F27360"/>
    <w:rsid w:val="00F27781"/>
    <w:rsid w:val="00F300AB"/>
    <w:rsid w:val="00F30212"/>
    <w:rsid w:val="00F3085C"/>
    <w:rsid w:val="00F309E3"/>
    <w:rsid w:val="00F30BFC"/>
    <w:rsid w:val="00F30FC4"/>
    <w:rsid w:val="00F311AA"/>
    <w:rsid w:val="00F31369"/>
    <w:rsid w:val="00F3209B"/>
    <w:rsid w:val="00F32953"/>
    <w:rsid w:val="00F32A27"/>
    <w:rsid w:val="00F32AC3"/>
    <w:rsid w:val="00F32B4F"/>
    <w:rsid w:val="00F33648"/>
    <w:rsid w:val="00F337E1"/>
    <w:rsid w:val="00F3389F"/>
    <w:rsid w:val="00F33D8B"/>
    <w:rsid w:val="00F34DB1"/>
    <w:rsid w:val="00F377CD"/>
    <w:rsid w:val="00F37869"/>
    <w:rsid w:val="00F40209"/>
    <w:rsid w:val="00F4050E"/>
    <w:rsid w:val="00F40880"/>
    <w:rsid w:val="00F40A4D"/>
    <w:rsid w:val="00F40B6B"/>
    <w:rsid w:val="00F41E52"/>
    <w:rsid w:val="00F42ACE"/>
    <w:rsid w:val="00F4328C"/>
    <w:rsid w:val="00F43448"/>
    <w:rsid w:val="00F4363C"/>
    <w:rsid w:val="00F43740"/>
    <w:rsid w:val="00F44276"/>
    <w:rsid w:val="00F44C2D"/>
    <w:rsid w:val="00F45234"/>
    <w:rsid w:val="00F45657"/>
    <w:rsid w:val="00F45861"/>
    <w:rsid w:val="00F45913"/>
    <w:rsid w:val="00F46505"/>
    <w:rsid w:val="00F46551"/>
    <w:rsid w:val="00F469A8"/>
    <w:rsid w:val="00F471C0"/>
    <w:rsid w:val="00F47FEB"/>
    <w:rsid w:val="00F51B5E"/>
    <w:rsid w:val="00F52535"/>
    <w:rsid w:val="00F52ACC"/>
    <w:rsid w:val="00F53082"/>
    <w:rsid w:val="00F53F2B"/>
    <w:rsid w:val="00F53F5B"/>
    <w:rsid w:val="00F53F7A"/>
    <w:rsid w:val="00F55A8A"/>
    <w:rsid w:val="00F5617D"/>
    <w:rsid w:val="00F5657D"/>
    <w:rsid w:val="00F56FE6"/>
    <w:rsid w:val="00F57B80"/>
    <w:rsid w:val="00F60F65"/>
    <w:rsid w:val="00F61005"/>
    <w:rsid w:val="00F61211"/>
    <w:rsid w:val="00F617FC"/>
    <w:rsid w:val="00F619D3"/>
    <w:rsid w:val="00F62227"/>
    <w:rsid w:val="00F62C75"/>
    <w:rsid w:val="00F63489"/>
    <w:rsid w:val="00F635D8"/>
    <w:rsid w:val="00F63A2C"/>
    <w:rsid w:val="00F652E5"/>
    <w:rsid w:val="00F65424"/>
    <w:rsid w:val="00F65513"/>
    <w:rsid w:val="00F65850"/>
    <w:rsid w:val="00F66BA0"/>
    <w:rsid w:val="00F66C8C"/>
    <w:rsid w:val="00F67467"/>
    <w:rsid w:val="00F6767C"/>
    <w:rsid w:val="00F67C8E"/>
    <w:rsid w:val="00F705A3"/>
    <w:rsid w:val="00F7082B"/>
    <w:rsid w:val="00F71768"/>
    <w:rsid w:val="00F71AC2"/>
    <w:rsid w:val="00F72498"/>
    <w:rsid w:val="00F72703"/>
    <w:rsid w:val="00F730D1"/>
    <w:rsid w:val="00F73AD6"/>
    <w:rsid w:val="00F73C22"/>
    <w:rsid w:val="00F73DCA"/>
    <w:rsid w:val="00F753EC"/>
    <w:rsid w:val="00F75E77"/>
    <w:rsid w:val="00F763C8"/>
    <w:rsid w:val="00F76527"/>
    <w:rsid w:val="00F7683F"/>
    <w:rsid w:val="00F769AC"/>
    <w:rsid w:val="00F7704B"/>
    <w:rsid w:val="00F770A0"/>
    <w:rsid w:val="00F77344"/>
    <w:rsid w:val="00F774A3"/>
    <w:rsid w:val="00F779CC"/>
    <w:rsid w:val="00F80D16"/>
    <w:rsid w:val="00F80E18"/>
    <w:rsid w:val="00F81CFA"/>
    <w:rsid w:val="00F822EA"/>
    <w:rsid w:val="00F82E23"/>
    <w:rsid w:val="00F83027"/>
    <w:rsid w:val="00F830F4"/>
    <w:rsid w:val="00F83153"/>
    <w:rsid w:val="00F83758"/>
    <w:rsid w:val="00F83E21"/>
    <w:rsid w:val="00F8418B"/>
    <w:rsid w:val="00F8461A"/>
    <w:rsid w:val="00F84FF8"/>
    <w:rsid w:val="00F854BA"/>
    <w:rsid w:val="00F856F3"/>
    <w:rsid w:val="00F85F9E"/>
    <w:rsid w:val="00F86431"/>
    <w:rsid w:val="00F87032"/>
    <w:rsid w:val="00F875ED"/>
    <w:rsid w:val="00F9023C"/>
    <w:rsid w:val="00F9137F"/>
    <w:rsid w:val="00F91725"/>
    <w:rsid w:val="00F92D53"/>
    <w:rsid w:val="00F93EA3"/>
    <w:rsid w:val="00F93F7E"/>
    <w:rsid w:val="00F9411F"/>
    <w:rsid w:val="00F9465F"/>
    <w:rsid w:val="00F94F56"/>
    <w:rsid w:val="00F95089"/>
    <w:rsid w:val="00F95365"/>
    <w:rsid w:val="00F9590F"/>
    <w:rsid w:val="00F95A3B"/>
    <w:rsid w:val="00F95D7F"/>
    <w:rsid w:val="00F96181"/>
    <w:rsid w:val="00F96538"/>
    <w:rsid w:val="00F96DED"/>
    <w:rsid w:val="00F971F8"/>
    <w:rsid w:val="00F9798D"/>
    <w:rsid w:val="00F979F0"/>
    <w:rsid w:val="00F97AAF"/>
    <w:rsid w:val="00F97DEE"/>
    <w:rsid w:val="00FA131D"/>
    <w:rsid w:val="00FA14C8"/>
    <w:rsid w:val="00FA195A"/>
    <w:rsid w:val="00FA30F3"/>
    <w:rsid w:val="00FA32E6"/>
    <w:rsid w:val="00FA348C"/>
    <w:rsid w:val="00FA3515"/>
    <w:rsid w:val="00FA3956"/>
    <w:rsid w:val="00FA3BB1"/>
    <w:rsid w:val="00FA3D73"/>
    <w:rsid w:val="00FA4789"/>
    <w:rsid w:val="00FA4BA5"/>
    <w:rsid w:val="00FA50FE"/>
    <w:rsid w:val="00FA51F8"/>
    <w:rsid w:val="00FA564A"/>
    <w:rsid w:val="00FA5727"/>
    <w:rsid w:val="00FA5B30"/>
    <w:rsid w:val="00FA5EC0"/>
    <w:rsid w:val="00FA5FBA"/>
    <w:rsid w:val="00FA6956"/>
    <w:rsid w:val="00FA6CCA"/>
    <w:rsid w:val="00FA7C44"/>
    <w:rsid w:val="00FA7D64"/>
    <w:rsid w:val="00FB00C4"/>
    <w:rsid w:val="00FB0CF8"/>
    <w:rsid w:val="00FB12CB"/>
    <w:rsid w:val="00FB1D2C"/>
    <w:rsid w:val="00FB2A4F"/>
    <w:rsid w:val="00FB2D5E"/>
    <w:rsid w:val="00FB306D"/>
    <w:rsid w:val="00FB35B1"/>
    <w:rsid w:val="00FB378E"/>
    <w:rsid w:val="00FB3951"/>
    <w:rsid w:val="00FB3B0F"/>
    <w:rsid w:val="00FB45A3"/>
    <w:rsid w:val="00FB48B1"/>
    <w:rsid w:val="00FB4D72"/>
    <w:rsid w:val="00FB5D91"/>
    <w:rsid w:val="00FB680E"/>
    <w:rsid w:val="00FB7024"/>
    <w:rsid w:val="00FB7393"/>
    <w:rsid w:val="00FB7704"/>
    <w:rsid w:val="00FB7E3C"/>
    <w:rsid w:val="00FC0036"/>
    <w:rsid w:val="00FC02B6"/>
    <w:rsid w:val="00FC1755"/>
    <w:rsid w:val="00FC1CF6"/>
    <w:rsid w:val="00FC2D99"/>
    <w:rsid w:val="00FC4572"/>
    <w:rsid w:val="00FC4ACB"/>
    <w:rsid w:val="00FC4F27"/>
    <w:rsid w:val="00FC514C"/>
    <w:rsid w:val="00FC51B5"/>
    <w:rsid w:val="00FC5233"/>
    <w:rsid w:val="00FC57EE"/>
    <w:rsid w:val="00FC6425"/>
    <w:rsid w:val="00FC66C4"/>
    <w:rsid w:val="00FC68E1"/>
    <w:rsid w:val="00FD16C8"/>
    <w:rsid w:val="00FD1E26"/>
    <w:rsid w:val="00FD1E67"/>
    <w:rsid w:val="00FD206F"/>
    <w:rsid w:val="00FD22E4"/>
    <w:rsid w:val="00FD26E2"/>
    <w:rsid w:val="00FD2FBE"/>
    <w:rsid w:val="00FD3170"/>
    <w:rsid w:val="00FD3B30"/>
    <w:rsid w:val="00FD43AB"/>
    <w:rsid w:val="00FD457E"/>
    <w:rsid w:val="00FD4974"/>
    <w:rsid w:val="00FD5BF9"/>
    <w:rsid w:val="00FD6161"/>
    <w:rsid w:val="00FD63A7"/>
    <w:rsid w:val="00FD6704"/>
    <w:rsid w:val="00FD6944"/>
    <w:rsid w:val="00FD7CDF"/>
    <w:rsid w:val="00FE04E9"/>
    <w:rsid w:val="00FE0815"/>
    <w:rsid w:val="00FE1598"/>
    <w:rsid w:val="00FE1F1B"/>
    <w:rsid w:val="00FE28FD"/>
    <w:rsid w:val="00FE2931"/>
    <w:rsid w:val="00FE3920"/>
    <w:rsid w:val="00FE3BFD"/>
    <w:rsid w:val="00FE4362"/>
    <w:rsid w:val="00FE45C7"/>
    <w:rsid w:val="00FE553E"/>
    <w:rsid w:val="00FE5A5A"/>
    <w:rsid w:val="00FE5F40"/>
    <w:rsid w:val="00FE68C3"/>
    <w:rsid w:val="00FE691D"/>
    <w:rsid w:val="00FE6B90"/>
    <w:rsid w:val="00FE766A"/>
    <w:rsid w:val="00FF0CDD"/>
    <w:rsid w:val="00FF0E1A"/>
    <w:rsid w:val="00FF101A"/>
    <w:rsid w:val="00FF13F7"/>
    <w:rsid w:val="00FF1578"/>
    <w:rsid w:val="00FF15AC"/>
    <w:rsid w:val="00FF226F"/>
    <w:rsid w:val="00FF2754"/>
    <w:rsid w:val="00FF33C6"/>
    <w:rsid w:val="00FF4448"/>
    <w:rsid w:val="00FF46C8"/>
    <w:rsid w:val="00FF4AB8"/>
    <w:rsid w:val="00FF4AD5"/>
    <w:rsid w:val="00FF4DC3"/>
    <w:rsid w:val="00FF4E85"/>
    <w:rsid w:val="00FF5679"/>
    <w:rsid w:val="00FF5A53"/>
    <w:rsid w:val="00FF5F14"/>
    <w:rsid w:val="00FF64E9"/>
    <w:rsid w:val="00FF6CDA"/>
    <w:rsid w:val="00FF6F1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5F7BF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99D"/>
    <w:pPr>
      <w:spacing w:after="200" w:line="276" w:lineRule="auto"/>
      <w:jc w:val="both"/>
    </w:pPr>
    <w:rPr>
      <w:sz w:val="24"/>
    </w:rPr>
  </w:style>
  <w:style w:type="paragraph" w:styleId="Naslov1">
    <w:name w:val="heading 1"/>
    <w:basedOn w:val="Normal"/>
    <w:next w:val="Normal"/>
    <w:link w:val="Naslov1Char"/>
    <w:uiPriority w:val="9"/>
    <w:qFormat/>
    <w:rsid w:val="001B70D9"/>
    <w:pPr>
      <w:keepNext/>
      <w:keepLines/>
      <w:spacing w:before="480" w:after="0"/>
      <w:outlineLvl w:val="0"/>
    </w:pPr>
    <w:rPr>
      <w:rFonts w:eastAsiaTheme="majorEastAsia" w:cstheme="majorBidi"/>
      <w:b/>
      <w:bCs/>
      <w:szCs w:val="28"/>
    </w:rPr>
  </w:style>
  <w:style w:type="paragraph" w:styleId="Naslov2">
    <w:name w:val="heading 2"/>
    <w:basedOn w:val="Normal"/>
    <w:next w:val="Normal"/>
    <w:link w:val="Naslov2Char"/>
    <w:uiPriority w:val="9"/>
    <w:unhideWhenUsed/>
    <w:qFormat/>
    <w:rsid w:val="001B70D9"/>
    <w:pPr>
      <w:keepNext/>
      <w:keepLines/>
      <w:spacing w:before="200" w:after="0"/>
      <w:outlineLvl w:val="1"/>
    </w:pPr>
    <w:rPr>
      <w:rFonts w:eastAsiaTheme="majorEastAsia" w:cstheme="majorBidi"/>
      <w:bCs/>
      <w:sz w:val="22"/>
      <w:szCs w:val="26"/>
    </w:rPr>
  </w:style>
  <w:style w:type="paragraph" w:styleId="Naslov3">
    <w:name w:val="heading 3"/>
    <w:basedOn w:val="Normal"/>
    <w:next w:val="Normal"/>
    <w:link w:val="Naslov3Char"/>
    <w:uiPriority w:val="9"/>
    <w:unhideWhenUsed/>
    <w:qFormat/>
    <w:rsid w:val="001B70D9"/>
    <w:pPr>
      <w:keepNext/>
      <w:keepLines/>
      <w:spacing w:before="200" w:after="0"/>
      <w:outlineLvl w:val="2"/>
    </w:pPr>
    <w:rPr>
      <w:rFonts w:eastAsiaTheme="majorEastAsia" w:cstheme="majorBidi"/>
      <w:b/>
      <w:bCs/>
      <w:sz w:val="20"/>
    </w:rPr>
  </w:style>
  <w:style w:type="paragraph" w:styleId="Naslov4">
    <w:name w:val="heading 4"/>
    <w:basedOn w:val="Normal"/>
    <w:next w:val="Normal"/>
    <w:link w:val="Naslov4Char"/>
    <w:uiPriority w:val="9"/>
    <w:unhideWhenUsed/>
    <w:qFormat/>
    <w:rsid w:val="001B70D9"/>
    <w:pPr>
      <w:keepNext/>
      <w:keepLines/>
      <w:spacing w:before="200" w:after="0"/>
      <w:outlineLvl w:val="3"/>
    </w:pPr>
    <w:rPr>
      <w:rFonts w:eastAsiaTheme="majorEastAsia" w:cstheme="majorBidi"/>
      <w:bCs/>
      <w:iCs/>
      <w:sz w:val="20"/>
    </w:rPr>
  </w:style>
  <w:style w:type="paragraph" w:styleId="Naslov5">
    <w:name w:val="heading 5"/>
    <w:basedOn w:val="Normal"/>
    <w:next w:val="Normal"/>
    <w:link w:val="Naslov5Char"/>
    <w:uiPriority w:val="9"/>
    <w:unhideWhenUsed/>
    <w:qFormat/>
    <w:rsid w:val="000736BF"/>
    <w:pPr>
      <w:keepNext/>
      <w:keepLines/>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ormal"/>
    <w:next w:val="Normal"/>
    <w:link w:val="Naslov6Char"/>
    <w:uiPriority w:val="9"/>
    <w:unhideWhenUsed/>
    <w:qFormat/>
    <w:rsid w:val="00F036E9"/>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1B70D9"/>
    <w:rPr>
      <w:rFonts w:eastAsiaTheme="majorEastAsia" w:cstheme="majorBidi"/>
      <w:b/>
      <w:bCs/>
      <w:sz w:val="24"/>
      <w:szCs w:val="28"/>
    </w:rPr>
  </w:style>
  <w:style w:type="character" w:customStyle="1" w:styleId="Naslov2Char">
    <w:name w:val="Naslov 2 Char"/>
    <w:basedOn w:val="Zadanifontodlomka"/>
    <w:link w:val="Naslov2"/>
    <w:uiPriority w:val="9"/>
    <w:rsid w:val="001B70D9"/>
    <w:rPr>
      <w:rFonts w:eastAsiaTheme="majorEastAsia" w:cstheme="majorBidi"/>
      <w:bCs/>
      <w:szCs w:val="26"/>
    </w:rPr>
  </w:style>
  <w:style w:type="character" w:customStyle="1" w:styleId="Naslov3Char">
    <w:name w:val="Naslov 3 Char"/>
    <w:basedOn w:val="Zadanifontodlomka"/>
    <w:link w:val="Naslov3"/>
    <w:uiPriority w:val="9"/>
    <w:rsid w:val="001B70D9"/>
    <w:rPr>
      <w:rFonts w:eastAsiaTheme="majorEastAsia" w:cstheme="majorBidi"/>
      <w:b/>
      <w:bCs/>
      <w:sz w:val="20"/>
    </w:rPr>
  </w:style>
  <w:style w:type="character" w:customStyle="1" w:styleId="Naslov4Char">
    <w:name w:val="Naslov 4 Char"/>
    <w:basedOn w:val="Zadanifontodlomka"/>
    <w:link w:val="Naslov4"/>
    <w:uiPriority w:val="9"/>
    <w:rsid w:val="001B70D9"/>
    <w:rPr>
      <w:rFonts w:eastAsiaTheme="majorEastAsia" w:cstheme="majorBidi"/>
      <w:bCs/>
      <w:iCs/>
      <w:sz w:val="20"/>
    </w:rPr>
  </w:style>
  <w:style w:type="paragraph" w:styleId="Sadraj1">
    <w:name w:val="toc 1"/>
    <w:basedOn w:val="Normal"/>
    <w:next w:val="Normal"/>
    <w:autoRedefine/>
    <w:uiPriority w:val="39"/>
    <w:unhideWhenUsed/>
    <w:rsid w:val="000A7FF4"/>
    <w:pPr>
      <w:tabs>
        <w:tab w:val="right" w:leader="dot" w:pos="9062"/>
      </w:tabs>
      <w:spacing w:before="120" w:after="0"/>
      <w:jc w:val="left"/>
    </w:pPr>
    <w:rPr>
      <w:rFonts w:cstheme="minorHAnsi"/>
      <w:b/>
      <w:bCs/>
      <w:caps/>
      <w:sz w:val="20"/>
      <w:szCs w:val="20"/>
    </w:rPr>
  </w:style>
  <w:style w:type="paragraph" w:styleId="Sadraj2">
    <w:name w:val="toc 2"/>
    <w:basedOn w:val="Normal"/>
    <w:next w:val="Normal"/>
    <w:autoRedefine/>
    <w:uiPriority w:val="39"/>
    <w:unhideWhenUsed/>
    <w:rsid w:val="001B70D9"/>
    <w:pPr>
      <w:spacing w:after="0"/>
      <w:ind w:left="240"/>
      <w:jc w:val="left"/>
    </w:pPr>
    <w:rPr>
      <w:rFonts w:cstheme="minorHAnsi"/>
      <w:smallCaps/>
      <w:sz w:val="20"/>
      <w:szCs w:val="20"/>
    </w:rPr>
  </w:style>
  <w:style w:type="paragraph" w:styleId="Sadraj3">
    <w:name w:val="toc 3"/>
    <w:basedOn w:val="Normal"/>
    <w:next w:val="Normal"/>
    <w:autoRedefine/>
    <w:uiPriority w:val="39"/>
    <w:unhideWhenUsed/>
    <w:rsid w:val="00A76A41"/>
    <w:pPr>
      <w:spacing w:after="0"/>
      <w:ind w:left="480"/>
      <w:jc w:val="left"/>
    </w:pPr>
    <w:rPr>
      <w:rFonts w:cstheme="minorHAnsi"/>
      <w:i/>
      <w:iCs/>
      <w:sz w:val="20"/>
      <w:szCs w:val="20"/>
    </w:rPr>
  </w:style>
  <w:style w:type="paragraph" w:styleId="Sadraj4">
    <w:name w:val="toc 4"/>
    <w:basedOn w:val="Normal"/>
    <w:next w:val="Normal"/>
    <w:autoRedefine/>
    <w:uiPriority w:val="39"/>
    <w:unhideWhenUsed/>
    <w:rsid w:val="001B70D9"/>
    <w:pPr>
      <w:spacing w:after="0"/>
      <w:ind w:left="720"/>
      <w:jc w:val="left"/>
    </w:pPr>
    <w:rPr>
      <w:rFonts w:cstheme="minorHAnsi"/>
      <w:sz w:val="18"/>
      <w:szCs w:val="18"/>
    </w:rPr>
  </w:style>
  <w:style w:type="character" w:styleId="Hiperveza">
    <w:name w:val="Hyperlink"/>
    <w:uiPriority w:val="99"/>
    <w:unhideWhenUsed/>
    <w:rsid w:val="001B70D9"/>
    <w:rPr>
      <w:color w:val="0000FF"/>
      <w:u w:val="single"/>
    </w:rPr>
  </w:style>
  <w:style w:type="paragraph" w:styleId="Odlomakpopisa">
    <w:name w:val="List Paragraph"/>
    <w:basedOn w:val="Normal"/>
    <w:link w:val="OdlomakpopisaChar"/>
    <w:uiPriority w:val="1"/>
    <w:qFormat/>
    <w:rsid w:val="001B70D9"/>
    <w:pPr>
      <w:ind w:left="720"/>
      <w:contextualSpacing/>
      <w:jc w:val="left"/>
    </w:pPr>
    <w:rPr>
      <w:sz w:val="22"/>
      <w:lang w:val="en-US"/>
    </w:rPr>
  </w:style>
  <w:style w:type="character" w:customStyle="1" w:styleId="OdlomakpopisaChar">
    <w:name w:val="Odlomak popisa Char"/>
    <w:basedOn w:val="Zadanifontodlomka"/>
    <w:link w:val="Odlomakpopisa"/>
    <w:uiPriority w:val="1"/>
    <w:rsid w:val="001B70D9"/>
    <w:rPr>
      <w:lang w:val="en-US"/>
    </w:rPr>
  </w:style>
  <w:style w:type="table" w:styleId="Reetkatablice">
    <w:name w:val="Table Grid"/>
    <w:basedOn w:val="Obinatablica"/>
    <w:uiPriority w:val="59"/>
    <w:rsid w:val="001B70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alonia">
    <w:name w:val="Balloon Text"/>
    <w:basedOn w:val="Normal"/>
    <w:link w:val="TekstbaloniaChar"/>
    <w:uiPriority w:val="99"/>
    <w:semiHidden/>
    <w:unhideWhenUsed/>
    <w:rsid w:val="001B70D9"/>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1B70D9"/>
    <w:rPr>
      <w:rFonts w:ascii="Tahoma" w:hAnsi="Tahoma" w:cs="Tahoma"/>
      <w:sz w:val="16"/>
      <w:szCs w:val="16"/>
    </w:rPr>
  </w:style>
  <w:style w:type="paragraph" w:styleId="Zaglavlje">
    <w:name w:val="header"/>
    <w:basedOn w:val="Normal"/>
    <w:link w:val="ZaglavljeChar"/>
    <w:uiPriority w:val="99"/>
    <w:unhideWhenUsed/>
    <w:rsid w:val="001B70D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1B70D9"/>
    <w:rPr>
      <w:sz w:val="24"/>
    </w:rPr>
  </w:style>
  <w:style w:type="paragraph" w:styleId="Podnoje">
    <w:name w:val="footer"/>
    <w:basedOn w:val="Normal"/>
    <w:link w:val="PodnojeChar"/>
    <w:unhideWhenUsed/>
    <w:rsid w:val="001B70D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1B70D9"/>
    <w:rPr>
      <w:sz w:val="24"/>
    </w:rPr>
  </w:style>
  <w:style w:type="paragraph" w:styleId="Opisslike">
    <w:name w:val="caption"/>
    <w:aliases w:val="Branko,Naziv slike,tablice"/>
    <w:basedOn w:val="Normal"/>
    <w:next w:val="Normal"/>
    <w:uiPriority w:val="99"/>
    <w:qFormat/>
    <w:rsid w:val="001B70D9"/>
    <w:pPr>
      <w:spacing w:after="0" w:line="360" w:lineRule="auto"/>
    </w:pPr>
    <w:rPr>
      <w:rFonts w:ascii="Calibri" w:eastAsia="Calibri" w:hAnsi="Calibri" w:cs="Arial"/>
      <w:b/>
      <w:bCs/>
      <w:sz w:val="20"/>
      <w:szCs w:val="20"/>
    </w:rPr>
  </w:style>
  <w:style w:type="paragraph" w:customStyle="1" w:styleId="NormalJustified">
    <w:name w:val="Normal + Justified"/>
    <w:basedOn w:val="Normal"/>
    <w:rsid w:val="001B70D9"/>
    <w:pPr>
      <w:spacing w:after="0" w:line="240" w:lineRule="auto"/>
    </w:pPr>
    <w:rPr>
      <w:rFonts w:ascii="Times New Roman" w:eastAsia="Times New Roman" w:hAnsi="Times New Roman" w:cs="Times New Roman"/>
      <w:szCs w:val="24"/>
      <w:lang w:eastAsia="hr-HR"/>
    </w:rPr>
  </w:style>
  <w:style w:type="paragraph" w:customStyle="1" w:styleId="ColorfulList-Accent11">
    <w:name w:val="Colorful List - Accent 11"/>
    <w:basedOn w:val="Normal"/>
    <w:qFormat/>
    <w:rsid w:val="001B70D9"/>
    <w:pPr>
      <w:spacing w:after="0" w:line="360" w:lineRule="auto"/>
      <w:ind w:left="720"/>
    </w:pPr>
    <w:rPr>
      <w:rFonts w:ascii="Times New Roman" w:eastAsia="Calibri" w:hAnsi="Times New Roman" w:cs="Times New Roman"/>
      <w:szCs w:val="24"/>
      <w:lang w:eastAsia="hr-HR"/>
    </w:rPr>
  </w:style>
  <w:style w:type="character" w:customStyle="1" w:styleId="Bodytext">
    <w:name w:val="Body text_"/>
    <w:link w:val="BodyText20"/>
    <w:locked/>
    <w:rsid w:val="001B70D9"/>
    <w:rPr>
      <w:rFonts w:ascii="Times New Roman" w:eastAsia="Times New Roman" w:hAnsi="Times New Roman" w:cs="Times New Roman"/>
      <w:sz w:val="21"/>
      <w:szCs w:val="21"/>
      <w:shd w:val="clear" w:color="auto" w:fill="FFFFFF"/>
    </w:rPr>
  </w:style>
  <w:style w:type="paragraph" w:customStyle="1" w:styleId="BodyText20">
    <w:name w:val="Body Text20"/>
    <w:basedOn w:val="Normal"/>
    <w:link w:val="Bodytext"/>
    <w:rsid w:val="001B70D9"/>
    <w:pPr>
      <w:shd w:val="clear" w:color="auto" w:fill="FFFFFF"/>
      <w:spacing w:after="0" w:line="0" w:lineRule="atLeast"/>
      <w:ind w:hanging="1000"/>
      <w:jc w:val="left"/>
    </w:pPr>
    <w:rPr>
      <w:rFonts w:ascii="Times New Roman" w:eastAsia="Times New Roman" w:hAnsi="Times New Roman" w:cs="Times New Roman"/>
      <w:sz w:val="21"/>
      <w:szCs w:val="21"/>
    </w:rPr>
  </w:style>
  <w:style w:type="paragraph" w:styleId="Tijeloteksta">
    <w:name w:val="Body Text"/>
    <w:basedOn w:val="Normal"/>
    <w:link w:val="TijelotekstaChar"/>
    <w:uiPriority w:val="99"/>
    <w:unhideWhenUsed/>
    <w:rsid w:val="001B70D9"/>
    <w:pPr>
      <w:spacing w:after="120"/>
    </w:pPr>
  </w:style>
  <w:style w:type="character" w:customStyle="1" w:styleId="TijelotekstaChar">
    <w:name w:val="Tijelo teksta Char"/>
    <w:basedOn w:val="Zadanifontodlomka"/>
    <w:link w:val="Tijeloteksta"/>
    <w:uiPriority w:val="99"/>
    <w:rsid w:val="001B70D9"/>
    <w:rPr>
      <w:sz w:val="24"/>
    </w:rPr>
  </w:style>
  <w:style w:type="character" w:customStyle="1" w:styleId="apple-converted-space">
    <w:name w:val="apple-converted-space"/>
    <w:basedOn w:val="Zadanifontodlomka"/>
    <w:rsid w:val="001B70D9"/>
  </w:style>
  <w:style w:type="paragraph" w:customStyle="1" w:styleId="Default">
    <w:name w:val="Default"/>
    <w:rsid w:val="001B70D9"/>
    <w:pPr>
      <w:autoSpaceDE w:val="0"/>
      <w:autoSpaceDN w:val="0"/>
      <w:adjustRightInd w:val="0"/>
      <w:spacing w:after="0" w:line="240" w:lineRule="auto"/>
    </w:pPr>
    <w:rPr>
      <w:rFonts w:ascii="Cambria" w:hAnsi="Cambria" w:cs="Cambria"/>
      <w:color w:val="000000"/>
      <w:sz w:val="24"/>
      <w:szCs w:val="24"/>
    </w:rPr>
  </w:style>
  <w:style w:type="paragraph" w:styleId="Tekstfusnote">
    <w:name w:val="footnote text"/>
    <w:aliases w:val=" Char,Char"/>
    <w:basedOn w:val="Normal"/>
    <w:link w:val="TekstfusnoteChar"/>
    <w:unhideWhenUsed/>
    <w:rsid w:val="001B70D9"/>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1B70D9"/>
    <w:rPr>
      <w:sz w:val="20"/>
      <w:szCs w:val="20"/>
    </w:rPr>
  </w:style>
  <w:style w:type="character" w:styleId="Referencafusnote">
    <w:name w:val="footnote reference"/>
    <w:aliases w:val="Footnote"/>
    <w:rsid w:val="001B70D9"/>
    <w:rPr>
      <w:vertAlign w:val="superscript"/>
    </w:rPr>
  </w:style>
  <w:style w:type="paragraph" w:styleId="Tijeloteksta2">
    <w:name w:val="Body Text 2"/>
    <w:basedOn w:val="Normal"/>
    <w:link w:val="Tijeloteksta2Char"/>
    <w:uiPriority w:val="99"/>
    <w:unhideWhenUsed/>
    <w:rsid w:val="00DC224A"/>
    <w:pPr>
      <w:spacing w:after="120" w:line="480" w:lineRule="auto"/>
    </w:pPr>
  </w:style>
  <w:style w:type="character" w:customStyle="1" w:styleId="Tijeloteksta2Char">
    <w:name w:val="Tijelo teksta 2 Char"/>
    <w:basedOn w:val="Zadanifontodlomka"/>
    <w:link w:val="Tijeloteksta2"/>
    <w:uiPriority w:val="99"/>
    <w:rsid w:val="00DC224A"/>
    <w:rPr>
      <w:sz w:val="24"/>
    </w:rPr>
  </w:style>
  <w:style w:type="paragraph" w:customStyle="1" w:styleId="Bezproreda2">
    <w:name w:val="Bez proreda2"/>
    <w:link w:val="BezproredaChar"/>
    <w:uiPriority w:val="1"/>
    <w:qFormat/>
    <w:rsid w:val="00DC224A"/>
    <w:pPr>
      <w:spacing w:after="0" w:line="240" w:lineRule="auto"/>
    </w:pPr>
    <w:rPr>
      <w:rFonts w:ascii="Calibri" w:eastAsia="Times New Roman" w:hAnsi="Calibri" w:cs="Times New Roman"/>
    </w:rPr>
  </w:style>
  <w:style w:type="character" w:customStyle="1" w:styleId="BezproredaChar">
    <w:name w:val="Bez proreda Char"/>
    <w:aliases w:val="TABLICE Char"/>
    <w:link w:val="Bezproreda2"/>
    <w:uiPriority w:val="1"/>
    <w:rsid w:val="00DC224A"/>
    <w:rPr>
      <w:rFonts w:ascii="Calibri" w:eastAsia="Times New Roman" w:hAnsi="Calibri" w:cs="Times New Roman"/>
    </w:rPr>
  </w:style>
  <w:style w:type="character" w:customStyle="1" w:styleId="Naslov5Char">
    <w:name w:val="Naslov 5 Char"/>
    <w:basedOn w:val="Zadanifontodlomka"/>
    <w:link w:val="Naslov5"/>
    <w:uiPriority w:val="9"/>
    <w:rsid w:val="000736BF"/>
    <w:rPr>
      <w:rFonts w:asciiTheme="majorHAnsi" w:eastAsiaTheme="majorEastAsia" w:hAnsiTheme="majorHAnsi" w:cstheme="majorBidi"/>
      <w:color w:val="2E74B5" w:themeColor="accent1" w:themeShade="BF"/>
      <w:sz w:val="24"/>
    </w:rPr>
  </w:style>
  <w:style w:type="character" w:customStyle="1" w:styleId="Naslov6Char">
    <w:name w:val="Naslov 6 Char"/>
    <w:basedOn w:val="Zadanifontodlomka"/>
    <w:link w:val="Naslov6"/>
    <w:uiPriority w:val="9"/>
    <w:rsid w:val="00F036E9"/>
    <w:rPr>
      <w:rFonts w:asciiTheme="majorHAnsi" w:eastAsiaTheme="majorEastAsia" w:hAnsiTheme="majorHAnsi" w:cstheme="majorBidi"/>
      <w:color w:val="1F4D78" w:themeColor="accent1" w:themeShade="7F"/>
      <w:sz w:val="24"/>
    </w:rPr>
  </w:style>
  <w:style w:type="table" w:customStyle="1" w:styleId="Reetkatablice1">
    <w:name w:val="Rešetka tablice1"/>
    <w:basedOn w:val="Obinatablica"/>
    <w:next w:val="Reetkatablice"/>
    <w:rsid w:val="00532A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11">
    <w:name w:val="tekst11"/>
    <w:basedOn w:val="Normal"/>
    <w:rsid w:val="004171BC"/>
    <w:pPr>
      <w:spacing w:after="0" w:line="288" w:lineRule="auto"/>
      <w:ind w:firstLine="709"/>
    </w:pPr>
    <w:rPr>
      <w:rFonts w:ascii="Arial" w:eastAsia="Times New Roman" w:hAnsi="Arial" w:cs="Times New Roman"/>
      <w:sz w:val="22"/>
      <w:lang w:eastAsia="hr-HR"/>
    </w:rPr>
  </w:style>
  <w:style w:type="character" w:styleId="Referencakomentara">
    <w:name w:val="annotation reference"/>
    <w:basedOn w:val="Zadanifontodlomka"/>
    <w:uiPriority w:val="99"/>
    <w:semiHidden/>
    <w:unhideWhenUsed/>
    <w:rsid w:val="00C5458B"/>
    <w:rPr>
      <w:sz w:val="16"/>
      <w:szCs w:val="16"/>
    </w:rPr>
  </w:style>
  <w:style w:type="paragraph" w:styleId="Tekstkomentara">
    <w:name w:val="annotation text"/>
    <w:basedOn w:val="Normal"/>
    <w:link w:val="TekstkomentaraChar"/>
    <w:uiPriority w:val="99"/>
    <w:unhideWhenUsed/>
    <w:rsid w:val="00C5458B"/>
    <w:pPr>
      <w:spacing w:line="240" w:lineRule="auto"/>
    </w:pPr>
    <w:rPr>
      <w:sz w:val="20"/>
      <w:szCs w:val="20"/>
    </w:rPr>
  </w:style>
  <w:style w:type="character" w:customStyle="1" w:styleId="TekstkomentaraChar">
    <w:name w:val="Tekst komentara Char"/>
    <w:basedOn w:val="Zadanifontodlomka"/>
    <w:link w:val="Tekstkomentara"/>
    <w:uiPriority w:val="99"/>
    <w:rsid w:val="00C5458B"/>
    <w:rPr>
      <w:sz w:val="20"/>
      <w:szCs w:val="20"/>
    </w:rPr>
  </w:style>
  <w:style w:type="paragraph" w:styleId="Predmetkomentara">
    <w:name w:val="annotation subject"/>
    <w:basedOn w:val="Tekstkomentara"/>
    <w:next w:val="Tekstkomentara"/>
    <w:link w:val="PredmetkomentaraChar"/>
    <w:uiPriority w:val="99"/>
    <w:semiHidden/>
    <w:unhideWhenUsed/>
    <w:rsid w:val="00C5458B"/>
    <w:rPr>
      <w:b/>
      <w:bCs/>
    </w:rPr>
  </w:style>
  <w:style w:type="character" w:customStyle="1" w:styleId="PredmetkomentaraChar">
    <w:name w:val="Predmet komentara Char"/>
    <w:basedOn w:val="TekstkomentaraChar"/>
    <w:link w:val="Predmetkomentara"/>
    <w:uiPriority w:val="99"/>
    <w:semiHidden/>
    <w:rsid w:val="00C5458B"/>
    <w:rPr>
      <w:b/>
      <w:bCs/>
      <w:sz w:val="20"/>
      <w:szCs w:val="20"/>
    </w:rPr>
  </w:style>
  <w:style w:type="character" w:styleId="Istaknuto">
    <w:name w:val="Emphasis"/>
    <w:aliases w:val="Slike"/>
    <w:basedOn w:val="Zadanifontodlomka"/>
    <w:uiPriority w:val="20"/>
    <w:qFormat/>
    <w:rsid w:val="009353B4"/>
    <w:rPr>
      <w:rFonts w:ascii="Calibri" w:hAnsi="Calibri"/>
      <w:b/>
      <w:i w:val="0"/>
      <w:iCs/>
      <w:sz w:val="20"/>
    </w:rPr>
  </w:style>
  <w:style w:type="paragraph" w:customStyle="1" w:styleId="T-98-2">
    <w:name w:val="T-9/8-2"/>
    <w:basedOn w:val="Normal"/>
    <w:link w:val="T-98-2Char"/>
    <w:rsid w:val="00D26B92"/>
    <w:pPr>
      <w:widowControl w:val="0"/>
      <w:tabs>
        <w:tab w:val="left" w:pos="2153"/>
      </w:tabs>
      <w:spacing w:after="43" w:line="240" w:lineRule="auto"/>
      <w:ind w:firstLine="342"/>
    </w:pPr>
    <w:rPr>
      <w:rFonts w:ascii="Times-NewRoman" w:eastAsia="Times New Roman" w:hAnsi="Times-NewRoman" w:cs="Times New Roman"/>
      <w:sz w:val="19"/>
      <w:szCs w:val="20"/>
      <w:lang w:val="en-GB"/>
    </w:rPr>
  </w:style>
  <w:style w:type="character" w:customStyle="1" w:styleId="T-98-2Char">
    <w:name w:val="T-9/8-2 Char"/>
    <w:link w:val="T-98-2"/>
    <w:rsid w:val="00D26B92"/>
    <w:rPr>
      <w:rFonts w:ascii="Times-NewRoman" w:eastAsia="Times New Roman" w:hAnsi="Times-NewRoman" w:cs="Times New Roman"/>
      <w:sz w:val="19"/>
      <w:szCs w:val="20"/>
      <w:lang w:val="en-GB"/>
    </w:rPr>
  </w:style>
  <w:style w:type="character" w:styleId="Naglaeno">
    <w:name w:val="Strong"/>
    <w:basedOn w:val="Zadanifontodlomka"/>
    <w:uiPriority w:val="22"/>
    <w:qFormat/>
    <w:rsid w:val="00BA7B8F"/>
    <w:rPr>
      <w:b/>
      <w:bCs/>
    </w:rPr>
  </w:style>
  <w:style w:type="paragraph" w:customStyle="1" w:styleId="Odlomakpopisa1">
    <w:name w:val="Odlomak popisa1"/>
    <w:basedOn w:val="Normal"/>
    <w:qFormat/>
    <w:rsid w:val="006705A6"/>
    <w:pPr>
      <w:suppressAutoHyphens/>
      <w:autoSpaceDN w:val="0"/>
      <w:ind w:left="720"/>
      <w:textAlignment w:val="baseline"/>
    </w:pPr>
    <w:rPr>
      <w:rFonts w:ascii="Calibri" w:eastAsia="Calibri" w:hAnsi="Calibri" w:cs="Times New Roman"/>
    </w:rPr>
  </w:style>
  <w:style w:type="character" w:customStyle="1" w:styleId="Zadanifontodlomka1">
    <w:name w:val="Zadani font odlomka1"/>
    <w:rsid w:val="000B1616"/>
  </w:style>
  <w:style w:type="character" w:customStyle="1" w:styleId="FootnoteTextChar1">
    <w:name w:val="Footnote Text Char1"/>
    <w:basedOn w:val="Zadanifontodlomka"/>
    <w:rsid w:val="00573899"/>
  </w:style>
  <w:style w:type="character" w:customStyle="1" w:styleId="st1">
    <w:name w:val="st1"/>
    <w:rsid w:val="00573899"/>
  </w:style>
  <w:style w:type="paragraph" w:styleId="StandardWeb">
    <w:name w:val="Normal (Web)"/>
    <w:basedOn w:val="Normal"/>
    <w:uiPriority w:val="99"/>
    <w:unhideWhenUsed/>
    <w:rsid w:val="007C655D"/>
    <w:pPr>
      <w:spacing w:before="100" w:beforeAutospacing="1" w:after="100" w:afterAutospacing="1" w:line="240" w:lineRule="auto"/>
      <w:jc w:val="left"/>
    </w:pPr>
    <w:rPr>
      <w:rFonts w:ascii="Times New Roman" w:eastAsia="Times New Roman" w:hAnsi="Times New Roman" w:cs="Times New Roman"/>
      <w:szCs w:val="24"/>
      <w:lang w:eastAsia="hr-HR"/>
    </w:rPr>
  </w:style>
  <w:style w:type="character" w:customStyle="1" w:styleId="font81">
    <w:name w:val="font81"/>
    <w:basedOn w:val="Zadanifontodlomka"/>
    <w:rsid w:val="009D7794"/>
    <w:rPr>
      <w:rFonts w:ascii="Calibri" w:hAnsi="Calibri" w:cs="Calibri" w:hint="default"/>
      <w:b w:val="0"/>
      <w:bCs w:val="0"/>
      <w:i w:val="0"/>
      <w:iCs w:val="0"/>
      <w:strike w:val="0"/>
      <w:dstrike w:val="0"/>
      <w:color w:val="333333"/>
      <w:sz w:val="21"/>
      <w:szCs w:val="21"/>
      <w:u w:val="none"/>
      <w:effect w:val="none"/>
    </w:rPr>
  </w:style>
  <w:style w:type="paragraph" w:styleId="TOCNaslov">
    <w:name w:val="TOC Heading"/>
    <w:basedOn w:val="Naslov1"/>
    <w:next w:val="Normal"/>
    <w:uiPriority w:val="39"/>
    <w:unhideWhenUsed/>
    <w:qFormat/>
    <w:rsid w:val="008861A9"/>
    <w:pPr>
      <w:spacing w:before="240" w:line="259" w:lineRule="auto"/>
      <w:jc w:val="left"/>
      <w:outlineLvl w:val="9"/>
    </w:pPr>
    <w:rPr>
      <w:rFonts w:asciiTheme="majorHAnsi" w:hAnsiTheme="majorHAnsi"/>
      <w:b w:val="0"/>
      <w:bCs w:val="0"/>
      <w:color w:val="2E74B5" w:themeColor="accent1" w:themeShade="BF"/>
      <w:sz w:val="32"/>
      <w:szCs w:val="32"/>
      <w:lang w:eastAsia="hr-HR"/>
    </w:rPr>
  </w:style>
  <w:style w:type="paragraph" w:styleId="Sadraj5">
    <w:name w:val="toc 5"/>
    <w:basedOn w:val="Normal"/>
    <w:next w:val="Normal"/>
    <w:autoRedefine/>
    <w:uiPriority w:val="39"/>
    <w:unhideWhenUsed/>
    <w:rsid w:val="00A67446"/>
    <w:pPr>
      <w:spacing w:after="0"/>
      <w:ind w:left="960"/>
      <w:jc w:val="left"/>
    </w:pPr>
    <w:rPr>
      <w:rFonts w:cstheme="minorHAnsi"/>
      <w:sz w:val="18"/>
      <w:szCs w:val="18"/>
    </w:rPr>
  </w:style>
  <w:style w:type="paragraph" w:styleId="Sadraj6">
    <w:name w:val="toc 6"/>
    <w:basedOn w:val="Normal"/>
    <w:next w:val="Normal"/>
    <w:autoRedefine/>
    <w:uiPriority w:val="39"/>
    <w:unhideWhenUsed/>
    <w:rsid w:val="008861A9"/>
    <w:pPr>
      <w:spacing w:after="0"/>
      <w:ind w:left="1200"/>
      <w:jc w:val="left"/>
    </w:pPr>
    <w:rPr>
      <w:rFonts w:cstheme="minorHAnsi"/>
      <w:sz w:val="18"/>
      <w:szCs w:val="18"/>
    </w:rPr>
  </w:style>
  <w:style w:type="paragraph" w:styleId="Sadraj7">
    <w:name w:val="toc 7"/>
    <w:basedOn w:val="Normal"/>
    <w:next w:val="Normal"/>
    <w:autoRedefine/>
    <w:uiPriority w:val="39"/>
    <w:unhideWhenUsed/>
    <w:rsid w:val="008861A9"/>
    <w:pPr>
      <w:spacing w:after="0"/>
      <w:ind w:left="1440"/>
      <w:jc w:val="left"/>
    </w:pPr>
    <w:rPr>
      <w:rFonts w:cstheme="minorHAnsi"/>
      <w:sz w:val="18"/>
      <w:szCs w:val="18"/>
    </w:rPr>
  </w:style>
  <w:style w:type="paragraph" w:styleId="Sadraj8">
    <w:name w:val="toc 8"/>
    <w:basedOn w:val="Normal"/>
    <w:next w:val="Normal"/>
    <w:autoRedefine/>
    <w:uiPriority w:val="39"/>
    <w:unhideWhenUsed/>
    <w:rsid w:val="008861A9"/>
    <w:pPr>
      <w:spacing w:after="0"/>
      <w:ind w:left="1680"/>
      <w:jc w:val="left"/>
    </w:pPr>
    <w:rPr>
      <w:rFonts w:cstheme="minorHAnsi"/>
      <w:sz w:val="18"/>
      <w:szCs w:val="18"/>
    </w:rPr>
  </w:style>
  <w:style w:type="paragraph" w:styleId="Sadraj9">
    <w:name w:val="toc 9"/>
    <w:basedOn w:val="Normal"/>
    <w:next w:val="Normal"/>
    <w:autoRedefine/>
    <w:uiPriority w:val="39"/>
    <w:unhideWhenUsed/>
    <w:rsid w:val="008861A9"/>
    <w:pPr>
      <w:spacing w:after="0"/>
      <w:ind w:left="1920"/>
      <w:jc w:val="left"/>
    </w:pPr>
    <w:rPr>
      <w:rFonts w:cstheme="minorHAnsi"/>
      <w:sz w:val="18"/>
      <w:szCs w:val="18"/>
    </w:rPr>
  </w:style>
  <w:style w:type="character" w:customStyle="1" w:styleId="Mention1">
    <w:name w:val="Mention1"/>
    <w:basedOn w:val="Zadanifontodlomka"/>
    <w:uiPriority w:val="99"/>
    <w:semiHidden/>
    <w:unhideWhenUsed/>
    <w:rsid w:val="008861A9"/>
    <w:rPr>
      <w:color w:val="2B579A"/>
      <w:shd w:val="clear" w:color="auto" w:fill="E6E6E6"/>
    </w:rPr>
  </w:style>
  <w:style w:type="paragraph" w:styleId="Bezproreda">
    <w:name w:val="No Spacing"/>
    <w:aliases w:val="TABLICE"/>
    <w:uiPriority w:val="1"/>
    <w:qFormat/>
    <w:rsid w:val="00691979"/>
    <w:pPr>
      <w:spacing w:after="0" w:line="240" w:lineRule="auto"/>
      <w:jc w:val="both"/>
    </w:pPr>
    <w:rPr>
      <w:sz w:val="24"/>
    </w:rPr>
  </w:style>
  <w:style w:type="character" w:styleId="Jakoisticanje">
    <w:name w:val="Intense Emphasis"/>
    <w:basedOn w:val="Zadanifontodlomka"/>
    <w:uiPriority w:val="21"/>
    <w:qFormat/>
    <w:rsid w:val="00A713E6"/>
    <w:rPr>
      <w:i/>
      <w:iCs/>
      <w:color w:val="5B9BD5" w:themeColor="accent1"/>
    </w:rPr>
  </w:style>
  <w:style w:type="paragraph" w:customStyle="1" w:styleId="sluben">
    <w:name w:val="služben"/>
    <w:basedOn w:val="Bezproreda2"/>
    <w:qFormat/>
    <w:rsid w:val="009B6F3A"/>
  </w:style>
  <w:style w:type="character" w:styleId="Neupadljivareferenca">
    <w:name w:val="Subtle Reference"/>
    <w:basedOn w:val="Zadanifontodlomka"/>
    <w:uiPriority w:val="31"/>
    <w:qFormat/>
    <w:rsid w:val="009B6F3A"/>
    <w:rPr>
      <w:smallCaps/>
      <w:color w:val="5A5A5A" w:themeColor="text1" w:themeTint="A5"/>
    </w:rPr>
  </w:style>
  <w:style w:type="paragraph" w:styleId="Tablicaslika">
    <w:name w:val="table of figures"/>
    <w:basedOn w:val="Normal"/>
    <w:next w:val="Normal"/>
    <w:uiPriority w:val="99"/>
    <w:unhideWhenUsed/>
    <w:rsid w:val="009B6F3A"/>
    <w:pPr>
      <w:spacing w:after="0"/>
      <w:ind w:left="480" w:hanging="480"/>
      <w:jc w:val="left"/>
    </w:pPr>
    <w:rPr>
      <w:rFonts w:cstheme="minorHAnsi"/>
      <w:smallCaps/>
      <w:sz w:val="20"/>
      <w:szCs w:val="20"/>
    </w:rPr>
  </w:style>
  <w:style w:type="character" w:styleId="Neupadljivoisticanje">
    <w:name w:val="Subtle Emphasis"/>
    <w:basedOn w:val="Zadanifontodlomka"/>
    <w:uiPriority w:val="19"/>
    <w:qFormat/>
    <w:rsid w:val="003F23EE"/>
    <w:rPr>
      <w:rFonts w:ascii="Calibri" w:hAnsi="Calibri"/>
      <w:i w:val="0"/>
      <w:iCs/>
      <w:color w:val="404040" w:themeColor="text1" w:themeTint="BF"/>
      <w:sz w:val="20"/>
    </w:rPr>
  </w:style>
  <w:style w:type="character" w:customStyle="1" w:styleId="Spominjanje1">
    <w:name w:val="Spominjanje1"/>
    <w:basedOn w:val="Zadanifontodlomka"/>
    <w:uiPriority w:val="99"/>
    <w:semiHidden/>
    <w:unhideWhenUsed/>
    <w:rsid w:val="00672BBD"/>
    <w:rPr>
      <w:color w:val="2B579A"/>
      <w:shd w:val="clear" w:color="auto" w:fill="E6E6E6"/>
    </w:rPr>
  </w:style>
  <w:style w:type="character" w:customStyle="1" w:styleId="Mention2">
    <w:name w:val="Mention2"/>
    <w:basedOn w:val="Zadanifontodlomka"/>
    <w:uiPriority w:val="99"/>
    <w:semiHidden/>
    <w:unhideWhenUsed/>
    <w:rsid w:val="007E32FA"/>
    <w:rPr>
      <w:color w:val="2B579A"/>
      <w:shd w:val="clear" w:color="auto" w:fill="E6E6E6"/>
    </w:rPr>
  </w:style>
  <w:style w:type="character" w:customStyle="1" w:styleId="Spominjanje2">
    <w:name w:val="Spominjanje2"/>
    <w:basedOn w:val="Zadanifontodlomka"/>
    <w:uiPriority w:val="99"/>
    <w:semiHidden/>
    <w:unhideWhenUsed/>
    <w:rsid w:val="008427C0"/>
    <w:rPr>
      <w:color w:val="2B579A"/>
      <w:shd w:val="clear" w:color="auto" w:fill="E6E6E6"/>
    </w:rPr>
  </w:style>
  <w:style w:type="character" w:customStyle="1" w:styleId="Nerijeenospominjanje1">
    <w:name w:val="Neriješeno spominjanje1"/>
    <w:basedOn w:val="Zadanifontodlomka"/>
    <w:uiPriority w:val="99"/>
    <w:semiHidden/>
    <w:unhideWhenUsed/>
    <w:rsid w:val="00FA5FBA"/>
    <w:rPr>
      <w:color w:val="808080"/>
      <w:shd w:val="clear" w:color="auto" w:fill="E6E6E6"/>
    </w:rPr>
  </w:style>
  <w:style w:type="character" w:customStyle="1" w:styleId="UnresolvedMention">
    <w:name w:val="Unresolved Mention"/>
    <w:basedOn w:val="Zadanifontodlomka"/>
    <w:uiPriority w:val="99"/>
    <w:semiHidden/>
    <w:unhideWhenUsed/>
    <w:rsid w:val="00F61005"/>
    <w:rPr>
      <w:color w:val="808080"/>
      <w:shd w:val="clear" w:color="auto" w:fill="E6E6E6"/>
    </w:rPr>
  </w:style>
  <w:style w:type="table" w:customStyle="1" w:styleId="Reetkatablice2">
    <w:name w:val="Rešetka tablice2"/>
    <w:basedOn w:val="Obinatablica"/>
    <w:next w:val="Reetkatablice"/>
    <w:uiPriority w:val="39"/>
    <w:rsid w:val="00FA47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3">
    <w:name w:val="Rešetka tablice3"/>
    <w:basedOn w:val="Obinatablica"/>
    <w:next w:val="Reetkatablice"/>
    <w:uiPriority w:val="39"/>
    <w:rsid w:val="00F80D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laeno1">
    <w:name w:val="Naglašeno1"/>
    <w:basedOn w:val="Zadanifontodlomka1"/>
    <w:rsid w:val="00D83743"/>
    <w:rPr>
      <w:b/>
      <w:bCs/>
    </w:rPr>
  </w:style>
  <w:style w:type="character" w:customStyle="1" w:styleId="Zadanifontodlomka2">
    <w:name w:val="Zadani font odlomka2"/>
    <w:rsid w:val="00BB3959"/>
  </w:style>
  <w:style w:type="paragraph" w:customStyle="1" w:styleId="CM8">
    <w:name w:val="CM8"/>
    <w:basedOn w:val="Default"/>
    <w:next w:val="Default"/>
    <w:rsid w:val="00715CCD"/>
    <w:pPr>
      <w:widowControl w:val="0"/>
      <w:spacing w:line="271" w:lineRule="atLeast"/>
    </w:pPr>
    <w:rPr>
      <w:rFonts w:ascii="Arial" w:eastAsia="Times New Roman" w:hAnsi="Arial" w:cs="Times New Roman"/>
      <w:color w:val="auto"/>
      <w:lang w:eastAsia="hr-HR"/>
    </w:rPr>
  </w:style>
  <w:style w:type="paragraph" w:customStyle="1" w:styleId="Tekstfusnote1">
    <w:name w:val="Tekst fusnote1"/>
    <w:basedOn w:val="Normal"/>
    <w:rsid w:val="002D6D14"/>
    <w:pPr>
      <w:suppressAutoHyphens/>
      <w:autoSpaceDN w:val="0"/>
      <w:spacing w:after="0" w:line="240" w:lineRule="auto"/>
      <w:textAlignment w:val="baseline"/>
    </w:pPr>
    <w:rPr>
      <w:rFonts w:ascii="Calibri" w:eastAsia="Calibri" w:hAnsi="Calibri" w:cs="Times New Roman"/>
      <w:sz w:val="20"/>
      <w:szCs w:val="20"/>
    </w:rPr>
  </w:style>
  <w:style w:type="paragraph" w:customStyle="1" w:styleId="Tijeloteksta4">
    <w:name w:val="Tijelo teksta4"/>
    <w:basedOn w:val="Normal"/>
    <w:rsid w:val="00C973D5"/>
    <w:pPr>
      <w:widowControl w:val="0"/>
      <w:shd w:val="clear" w:color="auto" w:fill="FFFFFF"/>
      <w:spacing w:before="180" w:after="180" w:line="274" w:lineRule="exact"/>
    </w:pPr>
    <w:rPr>
      <w:rFonts w:ascii="Arial" w:eastAsia="Arial" w:hAnsi="Arial" w:cs="Arial"/>
      <w:color w:val="000000"/>
      <w:szCs w:val="24"/>
      <w:lang w:eastAsia="hr-HR"/>
    </w:rPr>
  </w:style>
  <w:style w:type="paragraph" w:customStyle="1" w:styleId="Tijeloteksta20">
    <w:name w:val="Tijelo teksta2"/>
    <w:basedOn w:val="Normal"/>
    <w:rsid w:val="00C973D5"/>
    <w:pPr>
      <w:widowControl w:val="0"/>
      <w:shd w:val="clear" w:color="auto" w:fill="FFFFFF"/>
      <w:spacing w:before="180" w:after="180" w:line="274" w:lineRule="exact"/>
    </w:pPr>
    <w:rPr>
      <w:rFonts w:ascii="Arial" w:eastAsia="Arial" w:hAnsi="Arial" w:cs="Arial"/>
      <w:color w:val="000000"/>
      <w:szCs w:val="24"/>
      <w:lang w:eastAsia="hr-HR"/>
    </w:rPr>
  </w:style>
  <w:style w:type="character" w:customStyle="1" w:styleId="Tablecaption3">
    <w:name w:val="Table caption (3)_"/>
    <w:basedOn w:val="Zadanifontodlomka"/>
    <w:link w:val="Tablecaption30"/>
    <w:rsid w:val="006713E2"/>
    <w:rPr>
      <w:rFonts w:ascii="Arial" w:eastAsia="Arial" w:hAnsi="Arial" w:cs="Arial"/>
      <w:b/>
      <w:bCs/>
      <w:shd w:val="clear" w:color="auto" w:fill="FFFFFF"/>
    </w:rPr>
  </w:style>
  <w:style w:type="paragraph" w:customStyle="1" w:styleId="Tablecaption30">
    <w:name w:val="Table caption (3)"/>
    <w:basedOn w:val="Normal"/>
    <w:link w:val="Tablecaption3"/>
    <w:rsid w:val="006713E2"/>
    <w:pPr>
      <w:widowControl w:val="0"/>
      <w:shd w:val="clear" w:color="auto" w:fill="FFFFFF"/>
      <w:spacing w:after="0" w:line="0" w:lineRule="atLeast"/>
      <w:jc w:val="left"/>
    </w:pPr>
    <w:rPr>
      <w:rFonts w:ascii="Arial" w:eastAsia="Arial" w:hAnsi="Arial" w:cs="Arial"/>
      <w:b/>
      <w:bCs/>
      <w:sz w:val="22"/>
    </w:rPr>
  </w:style>
  <w:style w:type="character" w:customStyle="1" w:styleId="Picturecaption4">
    <w:name w:val="Picture caption (4)_"/>
    <w:basedOn w:val="Zadanifontodlomka"/>
    <w:link w:val="Picturecaption40"/>
    <w:rsid w:val="006E7291"/>
    <w:rPr>
      <w:rFonts w:ascii="Franklin Gothic Heavy" w:eastAsia="Franklin Gothic Heavy" w:hAnsi="Franklin Gothic Heavy" w:cs="Franklin Gothic Heavy"/>
      <w:sz w:val="11"/>
      <w:szCs w:val="11"/>
      <w:shd w:val="clear" w:color="auto" w:fill="FFFFFF"/>
    </w:rPr>
  </w:style>
  <w:style w:type="paragraph" w:customStyle="1" w:styleId="Picturecaption40">
    <w:name w:val="Picture caption (4)"/>
    <w:basedOn w:val="Normal"/>
    <w:link w:val="Picturecaption4"/>
    <w:rsid w:val="006E7291"/>
    <w:pPr>
      <w:widowControl w:val="0"/>
      <w:shd w:val="clear" w:color="auto" w:fill="FFFFFF"/>
      <w:spacing w:after="0" w:line="0" w:lineRule="atLeast"/>
      <w:jc w:val="left"/>
    </w:pPr>
    <w:rPr>
      <w:rFonts w:ascii="Franklin Gothic Heavy" w:eastAsia="Franklin Gothic Heavy" w:hAnsi="Franklin Gothic Heavy" w:cs="Franklin Gothic Heavy"/>
      <w:sz w:val="11"/>
      <w:szCs w:val="11"/>
    </w:rPr>
  </w:style>
  <w:style w:type="character" w:customStyle="1" w:styleId="Bodytext18">
    <w:name w:val="Body text (18)_"/>
    <w:basedOn w:val="Zadanifontodlomka"/>
    <w:link w:val="Bodytext180"/>
    <w:rsid w:val="006E7291"/>
    <w:rPr>
      <w:rFonts w:ascii="Arial" w:eastAsia="Arial" w:hAnsi="Arial" w:cs="Arial"/>
      <w:i/>
      <w:iCs/>
      <w:sz w:val="23"/>
      <w:szCs w:val="23"/>
      <w:shd w:val="clear" w:color="auto" w:fill="FFFFFF"/>
    </w:rPr>
  </w:style>
  <w:style w:type="paragraph" w:customStyle="1" w:styleId="Bodytext180">
    <w:name w:val="Body text (18)"/>
    <w:basedOn w:val="Normal"/>
    <w:link w:val="Bodytext18"/>
    <w:rsid w:val="006E7291"/>
    <w:pPr>
      <w:widowControl w:val="0"/>
      <w:shd w:val="clear" w:color="auto" w:fill="FFFFFF"/>
      <w:spacing w:before="60" w:after="0" w:line="394" w:lineRule="exact"/>
      <w:ind w:firstLine="720"/>
    </w:pPr>
    <w:rPr>
      <w:rFonts w:ascii="Arial" w:eastAsia="Arial" w:hAnsi="Arial" w:cs="Arial"/>
      <w:i/>
      <w:iCs/>
      <w:sz w:val="23"/>
      <w:szCs w:val="23"/>
    </w:rPr>
  </w:style>
  <w:style w:type="character" w:customStyle="1" w:styleId="Tablecaption3SmallCaps">
    <w:name w:val="Table caption (3) + Small Caps"/>
    <w:basedOn w:val="Tablecaption3"/>
    <w:rsid w:val="002721D2"/>
    <w:rPr>
      <w:rFonts w:ascii="Arial" w:eastAsia="Arial" w:hAnsi="Arial" w:cs="Arial"/>
      <w:b w:val="0"/>
      <w:bCs w:val="0"/>
      <w:i w:val="0"/>
      <w:iCs w:val="0"/>
      <w:smallCaps/>
      <w:strike w:val="0"/>
      <w:color w:val="000000"/>
      <w:spacing w:val="0"/>
      <w:w w:val="100"/>
      <w:position w:val="0"/>
      <w:sz w:val="24"/>
      <w:szCs w:val="24"/>
      <w:u w:val="none"/>
      <w:shd w:val="clear" w:color="auto" w:fill="FFFFFF"/>
      <w:lang w:val="hr-HR"/>
    </w:rPr>
  </w:style>
  <w:style w:type="paragraph" w:customStyle="1" w:styleId="Tijeloteksta3">
    <w:name w:val="Tijelo teksta3"/>
    <w:basedOn w:val="Normal"/>
    <w:rsid w:val="00957EBB"/>
    <w:pPr>
      <w:widowControl w:val="0"/>
      <w:shd w:val="clear" w:color="auto" w:fill="FFFFFF"/>
      <w:spacing w:before="60" w:after="0" w:line="278" w:lineRule="exact"/>
    </w:pPr>
    <w:rPr>
      <w:rFonts w:ascii="Arial" w:eastAsia="Arial" w:hAnsi="Arial" w:cs="Arial"/>
    </w:rPr>
  </w:style>
  <w:style w:type="character" w:customStyle="1" w:styleId="Zadanifontodlomka3">
    <w:name w:val="Zadani font odlomka3"/>
    <w:rsid w:val="007F39DA"/>
  </w:style>
  <w:style w:type="paragraph" w:customStyle="1" w:styleId="Naslov41">
    <w:name w:val="Naslov 41"/>
    <w:basedOn w:val="Normal"/>
    <w:next w:val="Normal"/>
    <w:rsid w:val="00B9062D"/>
    <w:pPr>
      <w:keepNext/>
      <w:keepLines/>
      <w:suppressAutoHyphens/>
      <w:autoSpaceDN w:val="0"/>
      <w:spacing w:before="200" w:after="0"/>
      <w:textAlignment w:val="baseline"/>
      <w:outlineLvl w:val="3"/>
    </w:pPr>
    <w:rPr>
      <w:rFonts w:ascii="Calibri" w:eastAsia="Times New Roman" w:hAnsi="Calibri" w:cs="Times New Roman"/>
      <w:bCs/>
      <w:iCs/>
      <w:sz w:val="20"/>
    </w:rPr>
  </w:style>
  <w:style w:type="character" w:customStyle="1" w:styleId="Zadanifontodlomka4">
    <w:name w:val="Zadani font odlomka4"/>
    <w:rsid w:val="004077D3"/>
  </w:style>
  <w:style w:type="paragraph" w:customStyle="1" w:styleId="BodyText21">
    <w:name w:val="Body Text 21"/>
    <w:basedOn w:val="Normal"/>
    <w:rsid w:val="00043410"/>
    <w:pPr>
      <w:overflowPunct w:val="0"/>
      <w:autoSpaceDE w:val="0"/>
      <w:autoSpaceDN w:val="0"/>
      <w:adjustRightInd w:val="0"/>
      <w:spacing w:after="0" w:line="240" w:lineRule="auto"/>
      <w:ind w:left="426" w:hanging="426"/>
      <w:textAlignment w:val="baseline"/>
    </w:pPr>
    <w:rPr>
      <w:rFonts w:ascii="Calibri" w:eastAsia="Times New Roman" w:hAnsi="Calibri" w:cs="Times New Roman"/>
      <w:sz w:val="16"/>
      <w:szCs w:val="20"/>
      <w:lang w:eastAsia="hr-HR"/>
    </w:rPr>
  </w:style>
  <w:style w:type="character" w:styleId="Tekstrezerviranogmjesta">
    <w:name w:val="Placeholder Text"/>
    <w:basedOn w:val="Zadanifontodlomka"/>
    <w:uiPriority w:val="99"/>
    <w:semiHidden/>
    <w:rsid w:val="00B73498"/>
    <w:rPr>
      <w:color w:val="808080"/>
    </w:rPr>
  </w:style>
  <w:style w:type="character" w:customStyle="1" w:styleId="NoSpacingChar">
    <w:name w:val="No Spacing Char"/>
    <w:link w:val="Bezproreda1"/>
    <w:locked/>
    <w:rsid w:val="00094AE3"/>
    <w:rPr>
      <w:lang w:val="en-US"/>
    </w:rPr>
  </w:style>
  <w:style w:type="paragraph" w:customStyle="1" w:styleId="Bezproreda1">
    <w:name w:val="Bez proreda1"/>
    <w:link w:val="NoSpacingChar"/>
    <w:qFormat/>
    <w:rsid w:val="00094AE3"/>
    <w:pPr>
      <w:spacing w:after="0" w:line="240" w:lineRule="auto"/>
    </w:pPr>
    <w:rPr>
      <w:lang w:val="en-US"/>
    </w:rPr>
  </w:style>
  <w:style w:type="table" w:customStyle="1" w:styleId="Reetkatablice4">
    <w:name w:val="Rešetka tablice4"/>
    <w:basedOn w:val="Obinatablica"/>
    <w:next w:val="Reetkatablice"/>
    <w:uiPriority w:val="39"/>
    <w:rsid w:val="007678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5">
    <w:name w:val="Rešetka tablice5"/>
    <w:basedOn w:val="Obinatablica"/>
    <w:next w:val="Reetkatablice"/>
    <w:uiPriority w:val="39"/>
    <w:rsid w:val="00E615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1">
    <w:name w:val="Rešetka tablice21"/>
    <w:basedOn w:val="Obinatablica"/>
    <w:next w:val="Reetkatablice"/>
    <w:uiPriority w:val="39"/>
    <w:rsid w:val="00A32B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6">
    <w:name w:val="Rešetka tablice6"/>
    <w:basedOn w:val="Obinatablica"/>
    <w:next w:val="Reetkatablice"/>
    <w:uiPriority w:val="39"/>
    <w:rsid w:val="00A47A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7">
    <w:name w:val="Rešetka tablice7"/>
    <w:basedOn w:val="Obinatablica"/>
    <w:next w:val="Reetkatablice"/>
    <w:uiPriority w:val="39"/>
    <w:rsid w:val="00C327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41">
    <w:name w:val="Rešetka tablice41"/>
    <w:basedOn w:val="Obinatablica"/>
    <w:next w:val="Reetkatablice"/>
    <w:uiPriority w:val="39"/>
    <w:rsid w:val="00BC4D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8">
    <w:name w:val="Rešetka tablice8"/>
    <w:basedOn w:val="Obinatablica"/>
    <w:next w:val="Reetkatablice"/>
    <w:uiPriority w:val="39"/>
    <w:rsid w:val="00A86E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9">
    <w:name w:val="Rešetka tablice9"/>
    <w:basedOn w:val="Obinatablica"/>
    <w:next w:val="Reetkatablice"/>
    <w:uiPriority w:val="39"/>
    <w:rsid w:val="008F3B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
    <w:name w:val="Rešetka tablice10"/>
    <w:basedOn w:val="Obinatablica"/>
    <w:next w:val="Reetkatablice"/>
    <w:uiPriority w:val="39"/>
    <w:rsid w:val="007539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
    <w:name w:val="Rešetka tablice11"/>
    <w:basedOn w:val="Obinatablica"/>
    <w:next w:val="Reetkatablice"/>
    <w:uiPriority w:val="39"/>
    <w:rsid w:val="004406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
    <w:name w:val="Rešetka tablice12"/>
    <w:basedOn w:val="Obinatablica"/>
    <w:next w:val="Reetkatablice"/>
    <w:rsid w:val="00794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drajitablice">
    <w:name w:val="Sadržaji tablice"/>
    <w:basedOn w:val="Normal"/>
    <w:rsid w:val="00FB378E"/>
    <w:pPr>
      <w:suppressLineNumbers/>
      <w:suppressAutoHyphens/>
      <w:spacing w:after="0" w:line="240" w:lineRule="auto"/>
      <w:jc w:val="left"/>
    </w:pPr>
    <w:rPr>
      <w:rFonts w:ascii="Times New Roman" w:eastAsia="Times New Roman" w:hAnsi="Times New Roman" w:cs="Times New Roman"/>
      <w:szCs w:val="24"/>
      <w:lang w:val="en-GB" w:eastAsia="ar-SA"/>
    </w:rPr>
  </w:style>
  <w:style w:type="table" w:customStyle="1" w:styleId="Reetkatablice13">
    <w:name w:val="Rešetka tablice13"/>
    <w:basedOn w:val="Obinatablica"/>
    <w:next w:val="Reetkatablice"/>
    <w:rsid w:val="003136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1257402251027514809gmail-t-9-8">
    <w:name w:val="m_1257402251027514809gmail-t-9-8"/>
    <w:basedOn w:val="Normal"/>
    <w:rsid w:val="002F6D86"/>
    <w:pPr>
      <w:suppressAutoHyphens/>
      <w:autoSpaceDN w:val="0"/>
      <w:spacing w:before="100" w:after="100" w:line="240" w:lineRule="auto"/>
      <w:jc w:val="left"/>
      <w:textAlignment w:val="baseline"/>
    </w:pPr>
    <w:rPr>
      <w:rFonts w:ascii="Times New Roman" w:eastAsia="Times New Roman" w:hAnsi="Times New Roman" w:cs="Times New Roman"/>
      <w:szCs w:val="24"/>
      <w:lang w:eastAsia="hr-HR"/>
    </w:rPr>
  </w:style>
  <w:style w:type="table" w:customStyle="1" w:styleId="Reetkatablice111">
    <w:name w:val="Rešetka tablice111"/>
    <w:basedOn w:val="Obinatablica"/>
    <w:next w:val="Reetkatablice"/>
    <w:uiPriority w:val="39"/>
    <w:rsid w:val="00065D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x456673">
    <w:name w:val="box_456673"/>
    <w:basedOn w:val="Normal"/>
    <w:rsid w:val="00FB2D5E"/>
    <w:pPr>
      <w:spacing w:before="100" w:beforeAutospacing="1" w:after="100" w:afterAutospacing="1" w:line="240" w:lineRule="auto"/>
      <w:jc w:val="left"/>
    </w:pPr>
    <w:rPr>
      <w:rFonts w:ascii="Times New Roman" w:eastAsia="Times New Roman" w:hAnsi="Times New Roman" w:cs="Times New Roman"/>
      <w:szCs w:val="24"/>
      <w:lang w:eastAsia="hr-HR"/>
    </w:rPr>
  </w:style>
  <w:style w:type="table" w:customStyle="1" w:styleId="Reetkatablice14">
    <w:name w:val="Rešetka tablice14"/>
    <w:basedOn w:val="Obinatablica"/>
    <w:next w:val="Reetkatablice"/>
    <w:uiPriority w:val="39"/>
    <w:rsid w:val="000337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1">
    <w:name w:val="Rešetka tablice101"/>
    <w:basedOn w:val="Obinatablica"/>
    <w:next w:val="Reetkatablice"/>
    <w:uiPriority w:val="39"/>
    <w:rsid w:val="009F67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2">
    <w:name w:val="Rešetka tablice112"/>
    <w:basedOn w:val="Obinatablica"/>
    <w:next w:val="Reetkatablice"/>
    <w:uiPriority w:val="39"/>
    <w:rsid w:val="00332F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
    <w:name w:val="Rešetka tablice102"/>
    <w:basedOn w:val="Obinatablica"/>
    <w:next w:val="Reetkatablice"/>
    <w:uiPriority w:val="39"/>
    <w:rsid w:val="000D70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31">
    <w:name w:val="Rešetka tablice131"/>
    <w:basedOn w:val="Obinatablica"/>
    <w:next w:val="Reetkatablice"/>
    <w:rsid w:val="00A81B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
    <w:name w:val="Rešetka tablice1111"/>
    <w:basedOn w:val="Obinatablica"/>
    <w:next w:val="Reetkatablice"/>
    <w:uiPriority w:val="39"/>
    <w:rsid w:val="00BC40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71">
    <w:name w:val="Rešetka tablice71"/>
    <w:basedOn w:val="Obinatablica"/>
    <w:next w:val="Reetkatablice"/>
    <w:uiPriority w:val="39"/>
    <w:rsid w:val="00516F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511">
    <w:name w:val="Rešetka tablice1511"/>
    <w:basedOn w:val="Obinatablica"/>
    <w:next w:val="Reetkatablice"/>
    <w:uiPriority w:val="39"/>
    <w:rsid w:val="001952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0">
    <w:name w:val="Rešetka tablice20"/>
    <w:basedOn w:val="Obinatablica"/>
    <w:next w:val="Reetkatablice"/>
    <w:uiPriority w:val="39"/>
    <w:rsid w:val="00AD65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2">
    <w:name w:val="Rešetka tablice22"/>
    <w:basedOn w:val="Obinatablica"/>
    <w:next w:val="Reetkatablice"/>
    <w:uiPriority w:val="39"/>
    <w:rsid w:val="00AD65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61">
    <w:name w:val="Rešetka tablice161"/>
    <w:basedOn w:val="Obinatablica"/>
    <w:next w:val="Reetkatablice"/>
    <w:uiPriority w:val="39"/>
    <w:rsid w:val="00F77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5">
    <w:name w:val="Rešetka tablice15"/>
    <w:basedOn w:val="Obinatablica"/>
    <w:next w:val="Reetkatablice"/>
    <w:uiPriority w:val="39"/>
    <w:rsid w:val="00C74D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6469787455486129904gmail-msolistparagraph">
    <w:name w:val="m_-6469787455486129904gmail-msolistparagraph"/>
    <w:basedOn w:val="Normal"/>
    <w:rsid w:val="00B72C9F"/>
    <w:pPr>
      <w:spacing w:before="100" w:beforeAutospacing="1" w:after="100" w:afterAutospacing="1" w:line="240" w:lineRule="auto"/>
      <w:jc w:val="left"/>
    </w:pPr>
    <w:rPr>
      <w:rFonts w:ascii="Times New Roman" w:eastAsia="Times New Roman" w:hAnsi="Times New Roman" w:cs="Times New Roman"/>
      <w:szCs w:val="24"/>
      <w:lang w:eastAsia="hr-HR"/>
    </w:rPr>
  </w:style>
  <w:style w:type="table" w:customStyle="1" w:styleId="Reetkatablice1021">
    <w:name w:val="Rešetka tablice1021"/>
    <w:basedOn w:val="Obinatablica"/>
    <w:next w:val="Reetkatablice"/>
    <w:uiPriority w:val="39"/>
    <w:rsid w:val="00914A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112">
    <w:name w:val="Rešetka tablice12112"/>
    <w:basedOn w:val="Obinatablica"/>
    <w:next w:val="Reetkatablice"/>
    <w:rsid w:val="000933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2">
    <w:name w:val="Rešetka tablice11112"/>
    <w:basedOn w:val="Obinatablica"/>
    <w:next w:val="Reetkatablice"/>
    <w:uiPriority w:val="39"/>
    <w:rsid w:val="00C51B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8">
    <w:name w:val="Rešetka tablice18"/>
    <w:basedOn w:val="Obinatablica"/>
    <w:next w:val="Reetkatablice"/>
    <w:uiPriority w:val="39"/>
    <w:rsid w:val="00B204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initekst">
    <w:name w:val="Plain Text"/>
    <w:basedOn w:val="Normal"/>
    <w:link w:val="ObinitekstChar"/>
    <w:rsid w:val="00493DE9"/>
    <w:pPr>
      <w:spacing w:after="0" w:line="240" w:lineRule="auto"/>
      <w:jc w:val="left"/>
    </w:pPr>
    <w:rPr>
      <w:rFonts w:ascii="Courier New" w:eastAsia="Times New Roman" w:hAnsi="Courier New" w:cs="Times New Roman"/>
      <w:sz w:val="20"/>
      <w:szCs w:val="20"/>
      <w:lang w:val="en-US" w:eastAsia="hr-HR"/>
    </w:rPr>
  </w:style>
  <w:style w:type="character" w:customStyle="1" w:styleId="ObinitekstChar">
    <w:name w:val="Obični tekst Char"/>
    <w:basedOn w:val="Zadanifontodlomka"/>
    <w:link w:val="Obinitekst"/>
    <w:rsid w:val="00493DE9"/>
    <w:rPr>
      <w:rFonts w:ascii="Courier New" w:eastAsia="Times New Roman" w:hAnsi="Courier New" w:cs="Times New Roman"/>
      <w:sz w:val="20"/>
      <w:szCs w:val="20"/>
      <w:lang w:val="en-US" w:eastAsia="hr-HR"/>
    </w:rPr>
  </w:style>
  <w:style w:type="table" w:customStyle="1" w:styleId="Reetkatablice10211">
    <w:name w:val="Rešetka tablice10211"/>
    <w:basedOn w:val="Obinatablica"/>
    <w:next w:val="Reetkatablice"/>
    <w:uiPriority w:val="39"/>
    <w:rsid w:val="003E1C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1121">
    <w:name w:val="Rešetka tablice121121"/>
    <w:basedOn w:val="Obinatablica"/>
    <w:next w:val="Reetkatablice"/>
    <w:rsid w:val="00E07F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5">
    <w:name w:val="Rešetka tablice25"/>
    <w:basedOn w:val="Obinatablica"/>
    <w:next w:val="Reetkatablice"/>
    <w:uiPriority w:val="39"/>
    <w:rsid w:val="00B065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312">
    <w:name w:val="Rešetka tablice1312"/>
    <w:basedOn w:val="Obinatablica"/>
    <w:next w:val="Reetkatablice"/>
    <w:rsid w:val="00985C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bicnitekst">
    <w:name w:val="Obicni tekst"/>
    <w:link w:val="ObicnitekstChar1"/>
    <w:rsid w:val="00C0016C"/>
    <w:pPr>
      <w:spacing w:after="120" w:line="240" w:lineRule="auto"/>
      <w:ind w:firstLine="720"/>
      <w:jc w:val="both"/>
    </w:pPr>
    <w:rPr>
      <w:rFonts w:ascii="Arial" w:eastAsia="Times New Roman" w:hAnsi="Arial" w:cs="Times New Roman"/>
      <w:noProof/>
      <w:sz w:val="24"/>
      <w:szCs w:val="20"/>
      <w:lang w:eastAsia="hr-HR"/>
    </w:rPr>
  </w:style>
  <w:style w:type="character" w:customStyle="1" w:styleId="ObicnitekstChar1">
    <w:name w:val="Obicni tekst Char1"/>
    <w:basedOn w:val="Zadanifontodlomka"/>
    <w:link w:val="Obicnitekst"/>
    <w:rsid w:val="00C0016C"/>
    <w:rPr>
      <w:rFonts w:ascii="Arial" w:eastAsia="Times New Roman" w:hAnsi="Arial" w:cs="Times New Roman"/>
      <w:noProof/>
      <w:sz w:val="24"/>
      <w:szCs w:val="20"/>
      <w:lang w:eastAsia="hr-HR"/>
    </w:rPr>
  </w:style>
  <w:style w:type="paragraph" w:styleId="Uvuenotijeloteksta">
    <w:name w:val="Body Text Indent"/>
    <w:basedOn w:val="Normal"/>
    <w:link w:val="UvuenotijelotekstaChar"/>
    <w:uiPriority w:val="99"/>
    <w:semiHidden/>
    <w:unhideWhenUsed/>
    <w:rsid w:val="00A840D1"/>
    <w:pPr>
      <w:spacing w:after="120"/>
      <w:ind w:left="283"/>
    </w:pPr>
  </w:style>
  <w:style w:type="character" w:customStyle="1" w:styleId="UvuenotijelotekstaChar">
    <w:name w:val="Uvučeno tijelo teksta Char"/>
    <w:basedOn w:val="Zadanifontodlomka"/>
    <w:link w:val="Uvuenotijeloteksta"/>
    <w:uiPriority w:val="99"/>
    <w:semiHidden/>
    <w:rsid w:val="00A840D1"/>
    <w:rPr>
      <w:sz w:val="24"/>
    </w:rPr>
  </w:style>
  <w:style w:type="paragraph" w:customStyle="1" w:styleId="Tabletext">
    <w:name w:val="Table text"/>
    <w:basedOn w:val="Normal"/>
    <w:rsid w:val="00A01C10"/>
    <w:pPr>
      <w:keepNext/>
      <w:spacing w:after="0" w:line="240" w:lineRule="auto"/>
      <w:jc w:val="center"/>
    </w:pPr>
    <w:rPr>
      <w:rFonts w:ascii="Arial" w:eastAsia="Times New Roman" w:hAnsi="Arial" w:cs="Times New Roman"/>
      <w:noProof/>
      <w:szCs w:val="20"/>
      <w:lang w:eastAsia="hr-HR"/>
    </w:rPr>
  </w:style>
  <w:style w:type="table" w:customStyle="1" w:styleId="Reetkatablice102111">
    <w:name w:val="Rešetka tablice102111"/>
    <w:basedOn w:val="Obinatablica"/>
    <w:next w:val="Reetkatablice"/>
    <w:uiPriority w:val="39"/>
    <w:rsid w:val="007C02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bicnitekstChar">
    <w:name w:val="Obicni tekst Char"/>
    <w:locked/>
    <w:rsid w:val="00C31785"/>
    <w:rPr>
      <w:rFonts w:ascii="Arial" w:hAnsi="Arial" w:cs="Arial"/>
      <w:noProof/>
      <w:sz w:val="24"/>
    </w:rPr>
  </w:style>
  <w:style w:type="paragraph" w:customStyle="1" w:styleId="Tekst">
    <w:name w:val="Tekst"/>
    <w:basedOn w:val="Tijeloteksta"/>
    <w:rsid w:val="00F96DED"/>
    <w:pPr>
      <w:spacing w:after="0" w:line="300" w:lineRule="exact"/>
    </w:pPr>
    <w:rPr>
      <w:rFonts w:ascii="Trebuchet MS" w:eastAsia="Times New Roman" w:hAnsi="Trebuchet MS" w:cs="Times New Roman"/>
      <w:sz w:val="20"/>
      <w:szCs w:val="20"/>
      <w:lang w:val="x-none" w:eastAsia="x-none"/>
    </w:rPr>
  </w:style>
  <w:style w:type="table" w:customStyle="1" w:styleId="Reetkatablice1011">
    <w:name w:val="Rešetka tablice1011"/>
    <w:basedOn w:val="Obinatablica"/>
    <w:next w:val="Reetkatablice"/>
    <w:uiPriority w:val="39"/>
    <w:rsid w:val="00652E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6">
    <w:name w:val="Rešetka tablice16"/>
    <w:basedOn w:val="Obinatablica"/>
    <w:next w:val="Reetkatablice"/>
    <w:uiPriority w:val="39"/>
    <w:rsid w:val="00BA7B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2">
    <w:name w:val="Rešetka tablice1022"/>
    <w:basedOn w:val="Obinatablica"/>
    <w:next w:val="Reetkatablice"/>
    <w:uiPriority w:val="39"/>
    <w:rsid w:val="00AC12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112">
    <w:name w:val="Rešetka tablice102112"/>
    <w:basedOn w:val="Obinatablica"/>
    <w:next w:val="Reetkatablice"/>
    <w:uiPriority w:val="39"/>
    <w:rsid w:val="001C1F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7">
    <w:name w:val="Rešetka tablice17"/>
    <w:basedOn w:val="Obinatablica"/>
    <w:next w:val="Reetkatablice"/>
    <w:uiPriority w:val="59"/>
    <w:rsid w:val="00E368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9">
    <w:name w:val="Rešetka tablice19"/>
    <w:basedOn w:val="Obinatablica"/>
    <w:next w:val="Reetkatablice"/>
    <w:uiPriority w:val="39"/>
    <w:rsid w:val="00B64F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51">
    <w:name w:val="Rešetka tablice251"/>
    <w:basedOn w:val="Obinatablica"/>
    <w:next w:val="Reetkatablice"/>
    <w:uiPriority w:val="39"/>
    <w:rsid w:val="00B64F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3">
    <w:name w:val="Rešetka tablice23"/>
    <w:basedOn w:val="Obinatablica"/>
    <w:next w:val="Reetkatablice"/>
    <w:uiPriority w:val="59"/>
    <w:rsid w:val="00994A3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rtl">
    <w:name w:val="xr_tl"/>
    <w:basedOn w:val="Zadanifontodlomka"/>
    <w:rsid w:val="00994A3A"/>
  </w:style>
  <w:style w:type="character" w:styleId="SlijeenaHiperveza">
    <w:name w:val="FollowedHyperlink"/>
    <w:basedOn w:val="Zadanifontodlomka"/>
    <w:uiPriority w:val="99"/>
    <w:semiHidden/>
    <w:unhideWhenUsed/>
    <w:rsid w:val="00B91B70"/>
    <w:rPr>
      <w:color w:val="954F72" w:themeColor="followedHyperlink"/>
      <w:u w:val="single"/>
    </w:rPr>
  </w:style>
  <w:style w:type="table" w:customStyle="1" w:styleId="Reetkatablice24">
    <w:name w:val="Rešetka tablice24"/>
    <w:basedOn w:val="Obinatablica"/>
    <w:next w:val="Reetkatablice"/>
    <w:uiPriority w:val="59"/>
    <w:rsid w:val="00B00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6">
    <w:name w:val="Rešetka tablice26"/>
    <w:basedOn w:val="Obinatablica"/>
    <w:next w:val="Reetkatablice"/>
    <w:uiPriority w:val="59"/>
    <w:rsid w:val="00F51B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21">
    <w:name w:val="Rešetka tablice111121"/>
    <w:basedOn w:val="Obinatablica"/>
    <w:next w:val="Reetkatablice"/>
    <w:uiPriority w:val="39"/>
    <w:rsid w:val="00D870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zija">
    <w:name w:val="Revision"/>
    <w:hidden/>
    <w:uiPriority w:val="99"/>
    <w:semiHidden/>
    <w:rsid w:val="000A7FF4"/>
    <w:pPr>
      <w:spacing w:after="0" w:line="240" w:lineRule="auto"/>
    </w:pPr>
    <w:rPr>
      <w:sz w:val="24"/>
    </w:rPr>
  </w:style>
  <w:style w:type="table" w:customStyle="1" w:styleId="Reetkatablice10221">
    <w:name w:val="Rešetka tablice10221"/>
    <w:basedOn w:val="Obinatablica"/>
    <w:next w:val="Reetkatablice"/>
    <w:uiPriority w:val="39"/>
    <w:rsid w:val="00523D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411">
    <w:name w:val="Rešetka tablice411"/>
    <w:basedOn w:val="Obinatablica"/>
    <w:next w:val="Reetkatablice"/>
    <w:uiPriority w:val="39"/>
    <w:rsid w:val="00C37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7">
    <w:name w:val="Rešetka tablice27"/>
    <w:basedOn w:val="Obinatablica"/>
    <w:next w:val="Reetkatablice"/>
    <w:uiPriority w:val="39"/>
    <w:rsid w:val="00E13D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lomakpopisa11">
    <w:name w:val="Odlomak popisa11"/>
    <w:basedOn w:val="Normal"/>
    <w:qFormat/>
    <w:rsid w:val="00B12CFD"/>
    <w:pPr>
      <w:suppressAutoHyphens/>
      <w:autoSpaceDN w:val="0"/>
      <w:spacing w:after="120"/>
      <w:textAlignment w:val="baseline"/>
    </w:pPr>
    <w:rPr>
      <w:rFonts w:ascii="Calibri" w:eastAsia="Calibri" w:hAnsi="Calibri" w:cs="Times New Roman"/>
      <w:lang w:eastAsia="hr-HR"/>
    </w:rPr>
  </w:style>
  <w:style w:type="table" w:customStyle="1" w:styleId="Reetkatablice28">
    <w:name w:val="Rešetka tablice28"/>
    <w:basedOn w:val="Obinatablica"/>
    <w:next w:val="Reetkatablice"/>
    <w:uiPriority w:val="59"/>
    <w:rsid w:val="007F29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799D"/>
    <w:pPr>
      <w:spacing w:after="200" w:line="276" w:lineRule="auto"/>
      <w:jc w:val="both"/>
    </w:pPr>
    <w:rPr>
      <w:sz w:val="24"/>
    </w:rPr>
  </w:style>
  <w:style w:type="paragraph" w:styleId="Naslov1">
    <w:name w:val="heading 1"/>
    <w:basedOn w:val="Normal"/>
    <w:next w:val="Normal"/>
    <w:link w:val="Naslov1Char"/>
    <w:uiPriority w:val="9"/>
    <w:qFormat/>
    <w:rsid w:val="001B70D9"/>
    <w:pPr>
      <w:keepNext/>
      <w:keepLines/>
      <w:spacing w:before="480" w:after="0"/>
      <w:outlineLvl w:val="0"/>
    </w:pPr>
    <w:rPr>
      <w:rFonts w:eastAsiaTheme="majorEastAsia" w:cstheme="majorBidi"/>
      <w:b/>
      <w:bCs/>
      <w:szCs w:val="28"/>
    </w:rPr>
  </w:style>
  <w:style w:type="paragraph" w:styleId="Naslov2">
    <w:name w:val="heading 2"/>
    <w:basedOn w:val="Normal"/>
    <w:next w:val="Normal"/>
    <w:link w:val="Naslov2Char"/>
    <w:uiPriority w:val="9"/>
    <w:unhideWhenUsed/>
    <w:qFormat/>
    <w:rsid w:val="001B70D9"/>
    <w:pPr>
      <w:keepNext/>
      <w:keepLines/>
      <w:spacing w:before="200" w:after="0"/>
      <w:outlineLvl w:val="1"/>
    </w:pPr>
    <w:rPr>
      <w:rFonts w:eastAsiaTheme="majorEastAsia" w:cstheme="majorBidi"/>
      <w:bCs/>
      <w:sz w:val="22"/>
      <w:szCs w:val="26"/>
    </w:rPr>
  </w:style>
  <w:style w:type="paragraph" w:styleId="Naslov3">
    <w:name w:val="heading 3"/>
    <w:basedOn w:val="Normal"/>
    <w:next w:val="Normal"/>
    <w:link w:val="Naslov3Char"/>
    <w:uiPriority w:val="9"/>
    <w:unhideWhenUsed/>
    <w:qFormat/>
    <w:rsid w:val="001B70D9"/>
    <w:pPr>
      <w:keepNext/>
      <w:keepLines/>
      <w:spacing w:before="200" w:after="0"/>
      <w:outlineLvl w:val="2"/>
    </w:pPr>
    <w:rPr>
      <w:rFonts w:eastAsiaTheme="majorEastAsia" w:cstheme="majorBidi"/>
      <w:b/>
      <w:bCs/>
      <w:sz w:val="20"/>
    </w:rPr>
  </w:style>
  <w:style w:type="paragraph" w:styleId="Naslov4">
    <w:name w:val="heading 4"/>
    <w:basedOn w:val="Normal"/>
    <w:next w:val="Normal"/>
    <w:link w:val="Naslov4Char"/>
    <w:uiPriority w:val="9"/>
    <w:unhideWhenUsed/>
    <w:qFormat/>
    <w:rsid w:val="001B70D9"/>
    <w:pPr>
      <w:keepNext/>
      <w:keepLines/>
      <w:spacing w:before="200" w:after="0"/>
      <w:outlineLvl w:val="3"/>
    </w:pPr>
    <w:rPr>
      <w:rFonts w:eastAsiaTheme="majorEastAsia" w:cstheme="majorBidi"/>
      <w:bCs/>
      <w:iCs/>
      <w:sz w:val="20"/>
    </w:rPr>
  </w:style>
  <w:style w:type="paragraph" w:styleId="Naslov5">
    <w:name w:val="heading 5"/>
    <w:basedOn w:val="Normal"/>
    <w:next w:val="Normal"/>
    <w:link w:val="Naslov5Char"/>
    <w:uiPriority w:val="9"/>
    <w:unhideWhenUsed/>
    <w:qFormat/>
    <w:rsid w:val="000736BF"/>
    <w:pPr>
      <w:keepNext/>
      <w:keepLines/>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ormal"/>
    <w:next w:val="Normal"/>
    <w:link w:val="Naslov6Char"/>
    <w:uiPriority w:val="9"/>
    <w:unhideWhenUsed/>
    <w:qFormat/>
    <w:rsid w:val="00F036E9"/>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1B70D9"/>
    <w:rPr>
      <w:rFonts w:eastAsiaTheme="majorEastAsia" w:cstheme="majorBidi"/>
      <w:b/>
      <w:bCs/>
      <w:sz w:val="24"/>
      <w:szCs w:val="28"/>
    </w:rPr>
  </w:style>
  <w:style w:type="character" w:customStyle="1" w:styleId="Naslov2Char">
    <w:name w:val="Naslov 2 Char"/>
    <w:basedOn w:val="Zadanifontodlomka"/>
    <w:link w:val="Naslov2"/>
    <w:uiPriority w:val="9"/>
    <w:rsid w:val="001B70D9"/>
    <w:rPr>
      <w:rFonts w:eastAsiaTheme="majorEastAsia" w:cstheme="majorBidi"/>
      <w:bCs/>
      <w:szCs w:val="26"/>
    </w:rPr>
  </w:style>
  <w:style w:type="character" w:customStyle="1" w:styleId="Naslov3Char">
    <w:name w:val="Naslov 3 Char"/>
    <w:basedOn w:val="Zadanifontodlomka"/>
    <w:link w:val="Naslov3"/>
    <w:uiPriority w:val="9"/>
    <w:rsid w:val="001B70D9"/>
    <w:rPr>
      <w:rFonts w:eastAsiaTheme="majorEastAsia" w:cstheme="majorBidi"/>
      <w:b/>
      <w:bCs/>
      <w:sz w:val="20"/>
    </w:rPr>
  </w:style>
  <w:style w:type="character" w:customStyle="1" w:styleId="Naslov4Char">
    <w:name w:val="Naslov 4 Char"/>
    <w:basedOn w:val="Zadanifontodlomka"/>
    <w:link w:val="Naslov4"/>
    <w:uiPriority w:val="9"/>
    <w:rsid w:val="001B70D9"/>
    <w:rPr>
      <w:rFonts w:eastAsiaTheme="majorEastAsia" w:cstheme="majorBidi"/>
      <w:bCs/>
      <w:iCs/>
      <w:sz w:val="20"/>
    </w:rPr>
  </w:style>
  <w:style w:type="paragraph" w:styleId="Sadraj1">
    <w:name w:val="toc 1"/>
    <w:basedOn w:val="Normal"/>
    <w:next w:val="Normal"/>
    <w:autoRedefine/>
    <w:uiPriority w:val="39"/>
    <w:unhideWhenUsed/>
    <w:rsid w:val="000A7FF4"/>
    <w:pPr>
      <w:tabs>
        <w:tab w:val="right" w:leader="dot" w:pos="9062"/>
      </w:tabs>
      <w:spacing w:before="120" w:after="0"/>
      <w:jc w:val="left"/>
    </w:pPr>
    <w:rPr>
      <w:rFonts w:cstheme="minorHAnsi"/>
      <w:b/>
      <w:bCs/>
      <w:caps/>
      <w:sz w:val="20"/>
      <w:szCs w:val="20"/>
    </w:rPr>
  </w:style>
  <w:style w:type="paragraph" w:styleId="Sadraj2">
    <w:name w:val="toc 2"/>
    <w:basedOn w:val="Normal"/>
    <w:next w:val="Normal"/>
    <w:autoRedefine/>
    <w:uiPriority w:val="39"/>
    <w:unhideWhenUsed/>
    <w:rsid w:val="001B70D9"/>
    <w:pPr>
      <w:spacing w:after="0"/>
      <w:ind w:left="240"/>
      <w:jc w:val="left"/>
    </w:pPr>
    <w:rPr>
      <w:rFonts w:cstheme="minorHAnsi"/>
      <w:smallCaps/>
      <w:sz w:val="20"/>
      <w:szCs w:val="20"/>
    </w:rPr>
  </w:style>
  <w:style w:type="paragraph" w:styleId="Sadraj3">
    <w:name w:val="toc 3"/>
    <w:basedOn w:val="Normal"/>
    <w:next w:val="Normal"/>
    <w:autoRedefine/>
    <w:uiPriority w:val="39"/>
    <w:unhideWhenUsed/>
    <w:rsid w:val="00A76A41"/>
    <w:pPr>
      <w:spacing w:after="0"/>
      <w:ind w:left="480"/>
      <w:jc w:val="left"/>
    </w:pPr>
    <w:rPr>
      <w:rFonts w:cstheme="minorHAnsi"/>
      <w:i/>
      <w:iCs/>
      <w:sz w:val="20"/>
      <w:szCs w:val="20"/>
    </w:rPr>
  </w:style>
  <w:style w:type="paragraph" w:styleId="Sadraj4">
    <w:name w:val="toc 4"/>
    <w:basedOn w:val="Normal"/>
    <w:next w:val="Normal"/>
    <w:autoRedefine/>
    <w:uiPriority w:val="39"/>
    <w:unhideWhenUsed/>
    <w:rsid w:val="001B70D9"/>
    <w:pPr>
      <w:spacing w:after="0"/>
      <w:ind w:left="720"/>
      <w:jc w:val="left"/>
    </w:pPr>
    <w:rPr>
      <w:rFonts w:cstheme="minorHAnsi"/>
      <w:sz w:val="18"/>
      <w:szCs w:val="18"/>
    </w:rPr>
  </w:style>
  <w:style w:type="character" w:styleId="Hiperveza">
    <w:name w:val="Hyperlink"/>
    <w:uiPriority w:val="99"/>
    <w:unhideWhenUsed/>
    <w:rsid w:val="001B70D9"/>
    <w:rPr>
      <w:color w:val="0000FF"/>
      <w:u w:val="single"/>
    </w:rPr>
  </w:style>
  <w:style w:type="paragraph" w:styleId="Odlomakpopisa">
    <w:name w:val="List Paragraph"/>
    <w:basedOn w:val="Normal"/>
    <w:link w:val="OdlomakpopisaChar"/>
    <w:uiPriority w:val="1"/>
    <w:qFormat/>
    <w:rsid w:val="001B70D9"/>
    <w:pPr>
      <w:ind w:left="720"/>
      <w:contextualSpacing/>
      <w:jc w:val="left"/>
    </w:pPr>
    <w:rPr>
      <w:sz w:val="22"/>
      <w:lang w:val="en-US"/>
    </w:rPr>
  </w:style>
  <w:style w:type="character" w:customStyle="1" w:styleId="OdlomakpopisaChar">
    <w:name w:val="Odlomak popisa Char"/>
    <w:basedOn w:val="Zadanifontodlomka"/>
    <w:link w:val="Odlomakpopisa"/>
    <w:uiPriority w:val="1"/>
    <w:rsid w:val="001B70D9"/>
    <w:rPr>
      <w:lang w:val="en-US"/>
    </w:rPr>
  </w:style>
  <w:style w:type="table" w:styleId="Reetkatablice">
    <w:name w:val="Table Grid"/>
    <w:basedOn w:val="Obinatablica"/>
    <w:uiPriority w:val="59"/>
    <w:rsid w:val="001B70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alonia">
    <w:name w:val="Balloon Text"/>
    <w:basedOn w:val="Normal"/>
    <w:link w:val="TekstbaloniaChar"/>
    <w:uiPriority w:val="99"/>
    <w:semiHidden/>
    <w:unhideWhenUsed/>
    <w:rsid w:val="001B70D9"/>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1B70D9"/>
    <w:rPr>
      <w:rFonts w:ascii="Tahoma" w:hAnsi="Tahoma" w:cs="Tahoma"/>
      <w:sz w:val="16"/>
      <w:szCs w:val="16"/>
    </w:rPr>
  </w:style>
  <w:style w:type="paragraph" w:styleId="Zaglavlje">
    <w:name w:val="header"/>
    <w:basedOn w:val="Normal"/>
    <w:link w:val="ZaglavljeChar"/>
    <w:uiPriority w:val="99"/>
    <w:unhideWhenUsed/>
    <w:rsid w:val="001B70D9"/>
    <w:pPr>
      <w:tabs>
        <w:tab w:val="center" w:pos="4536"/>
        <w:tab w:val="right" w:pos="9072"/>
      </w:tabs>
      <w:spacing w:after="0" w:line="240" w:lineRule="auto"/>
    </w:pPr>
  </w:style>
  <w:style w:type="character" w:customStyle="1" w:styleId="ZaglavljeChar">
    <w:name w:val="Zaglavlje Char"/>
    <w:basedOn w:val="Zadanifontodlomka"/>
    <w:link w:val="Zaglavlje"/>
    <w:uiPriority w:val="99"/>
    <w:rsid w:val="001B70D9"/>
    <w:rPr>
      <w:sz w:val="24"/>
    </w:rPr>
  </w:style>
  <w:style w:type="paragraph" w:styleId="Podnoje">
    <w:name w:val="footer"/>
    <w:basedOn w:val="Normal"/>
    <w:link w:val="PodnojeChar"/>
    <w:unhideWhenUsed/>
    <w:rsid w:val="001B70D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1B70D9"/>
    <w:rPr>
      <w:sz w:val="24"/>
    </w:rPr>
  </w:style>
  <w:style w:type="paragraph" w:styleId="Opisslike">
    <w:name w:val="caption"/>
    <w:aliases w:val="Branko,Naziv slike,tablice"/>
    <w:basedOn w:val="Normal"/>
    <w:next w:val="Normal"/>
    <w:uiPriority w:val="99"/>
    <w:qFormat/>
    <w:rsid w:val="001B70D9"/>
    <w:pPr>
      <w:spacing w:after="0" w:line="360" w:lineRule="auto"/>
    </w:pPr>
    <w:rPr>
      <w:rFonts w:ascii="Calibri" w:eastAsia="Calibri" w:hAnsi="Calibri" w:cs="Arial"/>
      <w:b/>
      <w:bCs/>
      <w:sz w:val="20"/>
      <w:szCs w:val="20"/>
    </w:rPr>
  </w:style>
  <w:style w:type="paragraph" w:customStyle="1" w:styleId="NormalJustified">
    <w:name w:val="Normal + Justified"/>
    <w:basedOn w:val="Normal"/>
    <w:rsid w:val="001B70D9"/>
    <w:pPr>
      <w:spacing w:after="0" w:line="240" w:lineRule="auto"/>
    </w:pPr>
    <w:rPr>
      <w:rFonts w:ascii="Times New Roman" w:eastAsia="Times New Roman" w:hAnsi="Times New Roman" w:cs="Times New Roman"/>
      <w:szCs w:val="24"/>
      <w:lang w:eastAsia="hr-HR"/>
    </w:rPr>
  </w:style>
  <w:style w:type="paragraph" w:customStyle="1" w:styleId="ColorfulList-Accent11">
    <w:name w:val="Colorful List - Accent 11"/>
    <w:basedOn w:val="Normal"/>
    <w:qFormat/>
    <w:rsid w:val="001B70D9"/>
    <w:pPr>
      <w:spacing w:after="0" w:line="360" w:lineRule="auto"/>
      <w:ind w:left="720"/>
    </w:pPr>
    <w:rPr>
      <w:rFonts w:ascii="Times New Roman" w:eastAsia="Calibri" w:hAnsi="Times New Roman" w:cs="Times New Roman"/>
      <w:szCs w:val="24"/>
      <w:lang w:eastAsia="hr-HR"/>
    </w:rPr>
  </w:style>
  <w:style w:type="character" w:customStyle="1" w:styleId="Bodytext">
    <w:name w:val="Body text_"/>
    <w:link w:val="BodyText20"/>
    <w:locked/>
    <w:rsid w:val="001B70D9"/>
    <w:rPr>
      <w:rFonts w:ascii="Times New Roman" w:eastAsia="Times New Roman" w:hAnsi="Times New Roman" w:cs="Times New Roman"/>
      <w:sz w:val="21"/>
      <w:szCs w:val="21"/>
      <w:shd w:val="clear" w:color="auto" w:fill="FFFFFF"/>
    </w:rPr>
  </w:style>
  <w:style w:type="paragraph" w:customStyle="1" w:styleId="BodyText20">
    <w:name w:val="Body Text20"/>
    <w:basedOn w:val="Normal"/>
    <w:link w:val="Bodytext"/>
    <w:rsid w:val="001B70D9"/>
    <w:pPr>
      <w:shd w:val="clear" w:color="auto" w:fill="FFFFFF"/>
      <w:spacing w:after="0" w:line="0" w:lineRule="atLeast"/>
      <w:ind w:hanging="1000"/>
      <w:jc w:val="left"/>
    </w:pPr>
    <w:rPr>
      <w:rFonts w:ascii="Times New Roman" w:eastAsia="Times New Roman" w:hAnsi="Times New Roman" w:cs="Times New Roman"/>
      <w:sz w:val="21"/>
      <w:szCs w:val="21"/>
    </w:rPr>
  </w:style>
  <w:style w:type="paragraph" w:styleId="Tijeloteksta">
    <w:name w:val="Body Text"/>
    <w:basedOn w:val="Normal"/>
    <w:link w:val="TijelotekstaChar"/>
    <w:uiPriority w:val="99"/>
    <w:unhideWhenUsed/>
    <w:rsid w:val="001B70D9"/>
    <w:pPr>
      <w:spacing w:after="120"/>
    </w:pPr>
  </w:style>
  <w:style w:type="character" w:customStyle="1" w:styleId="TijelotekstaChar">
    <w:name w:val="Tijelo teksta Char"/>
    <w:basedOn w:val="Zadanifontodlomka"/>
    <w:link w:val="Tijeloteksta"/>
    <w:uiPriority w:val="99"/>
    <w:rsid w:val="001B70D9"/>
    <w:rPr>
      <w:sz w:val="24"/>
    </w:rPr>
  </w:style>
  <w:style w:type="character" w:customStyle="1" w:styleId="apple-converted-space">
    <w:name w:val="apple-converted-space"/>
    <w:basedOn w:val="Zadanifontodlomka"/>
    <w:rsid w:val="001B70D9"/>
  </w:style>
  <w:style w:type="paragraph" w:customStyle="1" w:styleId="Default">
    <w:name w:val="Default"/>
    <w:rsid w:val="001B70D9"/>
    <w:pPr>
      <w:autoSpaceDE w:val="0"/>
      <w:autoSpaceDN w:val="0"/>
      <w:adjustRightInd w:val="0"/>
      <w:spacing w:after="0" w:line="240" w:lineRule="auto"/>
    </w:pPr>
    <w:rPr>
      <w:rFonts w:ascii="Cambria" w:hAnsi="Cambria" w:cs="Cambria"/>
      <w:color w:val="000000"/>
      <w:sz w:val="24"/>
      <w:szCs w:val="24"/>
    </w:rPr>
  </w:style>
  <w:style w:type="paragraph" w:styleId="Tekstfusnote">
    <w:name w:val="footnote text"/>
    <w:aliases w:val=" Char,Char"/>
    <w:basedOn w:val="Normal"/>
    <w:link w:val="TekstfusnoteChar"/>
    <w:unhideWhenUsed/>
    <w:rsid w:val="001B70D9"/>
    <w:pPr>
      <w:spacing w:after="0" w:line="240" w:lineRule="auto"/>
    </w:pPr>
    <w:rPr>
      <w:sz w:val="20"/>
      <w:szCs w:val="20"/>
    </w:rPr>
  </w:style>
  <w:style w:type="character" w:customStyle="1" w:styleId="TekstfusnoteChar">
    <w:name w:val="Tekst fusnote Char"/>
    <w:aliases w:val=" Char Char,Char Char"/>
    <w:basedOn w:val="Zadanifontodlomka"/>
    <w:link w:val="Tekstfusnote"/>
    <w:rsid w:val="001B70D9"/>
    <w:rPr>
      <w:sz w:val="20"/>
      <w:szCs w:val="20"/>
    </w:rPr>
  </w:style>
  <w:style w:type="character" w:styleId="Referencafusnote">
    <w:name w:val="footnote reference"/>
    <w:aliases w:val="Footnote"/>
    <w:rsid w:val="001B70D9"/>
    <w:rPr>
      <w:vertAlign w:val="superscript"/>
    </w:rPr>
  </w:style>
  <w:style w:type="paragraph" w:styleId="Tijeloteksta2">
    <w:name w:val="Body Text 2"/>
    <w:basedOn w:val="Normal"/>
    <w:link w:val="Tijeloteksta2Char"/>
    <w:uiPriority w:val="99"/>
    <w:unhideWhenUsed/>
    <w:rsid w:val="00DC224A"/>
    <w:pPr>
      <w:spacing w:after="120" w:line="480" w:lineRule="auto"/>
    </w:pPr>
  </w:style>
  <w:style w:type="character" w:customStyle="1" w:styleId="Tijeloteksta2Char">
    <w:name w:val="Tijelo teksta 2 Char"/>
    <w:basedOn w:val="Zadanifontodlomka"/>
    <w:link w:val="Tijeloteksta2"/>
    <w:uiPriority w:val="99"/>
    <w:rsid w:val="00DC224A"/>
    <w:rPr>
      <w:sz w:val="24"/>
    </w:rPr>
  </w:style>
  <w:style w:type="paragraph" w:customStyle="1" w:styleId="Bezproreda2">
    <w:name w:val="Bez proreda2"/>
    <w:link w:val="BezproredaChar"/>
    <w:uiPriority w:val="1"/>
    <w:qFormat/>
    <w:rsid w:val="00DC224A"/>
    <w:pPr>
      <w:spacing w:after="0" w:line="240" w:lineRule="auto"/>
    </w:pPr>
    <w:rPr>
      <w:rFonts w:ascii="Calibri" w:eastAsia="Times New Roman" w:hAnsi="Calibri" w:cs="Times New Roman"/>
    </w:rPr>
  </w:style>
  <w:style w:type="character" w:customStyle="1" w:styleId="BezproredaChar">
    <w:name w:val="Bez proreda Char"/>
    <w:aliases w:val="TABLICE Char"/>
    <w:link w:val="Bezproreda2"/>
    <w:uiPriority w:val="1"/>
    <w:rsid w:val="00DC224A"/>
    <w:rPr>
      <w:rFonts w:ascii="Calibri" w:eastAsia="Times New Roman" w:hAnsi="Calibri" w:cs="Times New Roman"/>
    </w:rPr>
  </w:style>
  <w:style w:type="character" w:customStyle="1" w:styleId="Naslov5Char">
    <w:name w:val="Naslov 5 Char"/>
    <w:basedOn w:val="Zadanifontodlomka"/>
    <w:link w:val="Naslov5"/>
    <w:uiPriority w:val="9"/>
    <w:rsid w:val="000736BF"/>
    <w:rPr>
      <w:rFonts w:asciiTheme="majorHAnsi" w:eastAsiaTheme="majorEastAsia" w:hAnsiTheme="majorHAnsi" w:cstheme="majorBidi"/>
      <w:color w:val="2E74B5" w:themeColor="accent1" w:themeShade="BF"/>
      <w:sz w:val="24"/>
    </w:rPr>
  </w:style>
  <w:style w:type="character" w:customStyle="1" w:styleId="Naslov6Char">
    <w:name w:val="Naslov 6 Char"/>
    <w:basedOn w:val="Zadanifontodlomka"/>
    <w:link w:val="Naslov6"/>
    <w:uiPriority w:val="9"/>
    <w:rsid w:val="00F036E9"/>
    <w:rPr>
      <w:rFonts w:asciiTheme="majorHAnsi" w:eastAsiaTheme="majorEastAsia" w:hAnsiTheme="majorHAnsi" w:cstheme="majorBidi"/>
      <w:color w:val="1F4D78" w:themeColor="accent1" w:themeShade="7F"/>
      <w:sz w:val="24"/>
    </w:rPr>
  </w:style>
  <w:style w:type="table" w:customStyle="1" w:styleId="Reetkatablice1">
    <w:name w:val="Rešetka tablice1"/>
    <w:basedOn w:val="Obinatablica"/>
    <w:next w:val="Reetkatablice"/>
    <w:rsid w:val="00532A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11">
    <w:name w:val="tekst11"/>
    <w:basedOn w:val="Normal"/>
    <w:rsid w:val="004171BC"/>
    <w:pPr>
      <w:spacing w:after="0" w:line="288" w:lineRule="auto"/>
      <w:ind w:firstLine="709"/>
    </w:pPr>
    <w:rPr>
      <w:rFonts w:ascii="Arial" w:eastAsia="Times New Roman" w:hAnsi="Arial" w:cs="Times New Roman"/>
      <w:sz w:val="22"/>
      <w:lang w:eastAsia="hr-HR"/>
    </w:rPr>
  </w:style>
  <w:style w:type="character" w:styleId="Referencakomentara">
    <w:name w:val="annotation reference"/>
    <w:basedOn w:val="Zadanifontodlomka"/>
    <w:uiPriority w:val="99"/>
    <w:semiHidden/>
    <w:unhideWhenUsed/>
    <w:rsid w:val="00C5458B"/>
    <w:rPr>
      <w:sz w:val="16"/>
      <w:szCs w:val="16"/>
    </w:rPr>
  </w:style>
  <w:style w:type="paragraph" w:styleId="Tekstkomentara">
    <w:name w:val="annotation text"/>
    <w:basedOn w:val="Normal"/>
    <w:link w:val="TekstkomentaraChar"/>
    <w:uiPriority w:val="99"/>
    <w:unhideWhenUsed/>
    <w:rsid w:val="00C5458B"/>
    <w:pPr>
      <w:spacing w:line="240" w:lineRule="auto"/>
    </w:pPr>
    <w:rPr>
      <w:sz w:val="20"/>
      <w:szCs w:val="20"/>
    </w:rPr>
  </w:style>
  <w:style w:type="character" w:customStyle="1" w:styleId="TekstkomentaraChar">
    <w:name w:val="Tekst komentara Char"/>
    <w:basedOn w:val="Zadanifontodlomka"/>
    <w:link w:val="Tekstkomentara"/>
    <w:uiPriority w:val="99"/>
    <w:rsid w:val="00C5458B"/>
    <w:rPr>
      <w:sz w:val="20"/>
      <w:szCs w:val="20"/>
    </w:rPr>
  </w:style>
  <w:style w:type="paragraph" w:styleId="Predmetkomentara">
    <w:name w:val="annotation subject"/>
    <w:basedOn w:val="Tekstkomentara"/>
    <w:next w:val="Tekstkomentara"/>
    <w:link w:val="PredmetkomentaraChar"/>
    <w:uiPriority w:val="99"/>
    <w:semiHidden/>
    <w:unhideWhenUsed/>
    <w:rsid w:val="00C5458B"/>
    <w:rPr>
      <w:b/>
      <w:bCs/>
    </w:rPr>
  </w:style>
  <w:style w:type="character" w:customStyle="1" w:styleId="PredmetkomentaraChar">
    <w:name w:val="Predmet komentara Char"/>
    <w:basedOn w:val="TekstkomentaraChar"/>
    <w:link w:val="Predmetkomentara"/>
    <w:uiPriority w:val="99"/>
    <w:semiHidden/>
    <w:rsid w:val="00C5458B"/>
    <w:rPr>
      <w:b/>
      <w:bCs/>
      <w:sz w:val="20"/>
      <w:szCs w:val="20"/>
    </w:rPr>
  </w:style>
  <w:style w:type="character" w:styleId="Istaknuto">
    <w:name w:val="Emphasis"/>
    <w:aliases w:val="Slike"/>
    <w:basedOn w:val="Zadanifontodlomka"/>
    <w:uiPriority w:val="20"/>
    <w:qFormat/>
    <w:rsid w:val="009353B4"/>
    <w:rPr>
      <w:rFonts w:ascii="Calibri" w:hAnsi="Calibri"/>
      <w:b/>
      <w:i w:val="0"/>
      <w:iCs/>
      <w:sz w:val="20"/>
    </w:rPr>
  </w:style>
  <w:style w:type="paragraph" w:customStyle="1" w:styleId="T-98-2">
    <w:name w:val="T-9/8-2"/>
    <w:basedOn w:val="Normal"/>
    <w:link w:val="T-98-2Char"/>
    <w:rsid w:val="00D26B92"/>
    <w:pPr>
      <w:widowControl w:val="0"/>
      <w:tabs>
        <w:tab w:val="left" w:pos="2153"/>
      </w:tabs>
      <w:spacing w:after="43" w:line="240" w:lineRule="auto"/>
      <w:ind w:firstLine="342"/>
    </w:pPr>
    <w:rPr>
      <w:rFonts w:ascii="Times-NewRoman" w:eastAsia="Times New Roman" w:hAnsi="Times-NewRoman" w:cs="Times New Roman"/>
      <w:sz w:val="19"/>
      <w:szCs w:val="20"/>
      <w:lang w:val="en-GB"/>
    </w:rPr>
  </w:style>
  <w:style w:type="character" w:customStyle="1" w:styleId="T-98-2Char">
    <w:name w:val="T-9/8-2 Char"/>
    <w:link w:val="T-98-2"/>
    <w:rsid w:val="00D26B92"/>
    <w:rPr>
      <w:rFonts w:ascii="Times-NewRoman" w:eastAsia="Times New Roman" w:hAnsi="Times-NewRoman" w:cs="Times New Roman"/>
      <w:sz w:val="19"/>
      <w:szCs w:val="20"/>
      <w:lang w:val="en-GB"/>
    </w:rPr>
  </w:style>
  <w:style w:type="character" w:styleId="Naglaeno">
    <w:name w:val="Strong"/>
    <w:basedOn w:val="Zadanifontodlomka"/>
    <w:uiPriority w:val="22"/>
    <w:qFormat/>
    <w:rsid w:val="00BA7B8F"/>
    <w:rPr>
      <w:b/>
      <w:bCs/>
    </w:rPr>
  </w:style>
  <w:style w:type="paragraph" w:customStyle="1" w:styleId="Odlomakpopisa1">
    <w:name w:val="Odlomak popisa1"/>
    <w:basedOn w:val="Normal"/>
    <w:qFormat/>
    <w:rsid w:val="006705A6"/>
    <w:pPr>
      <w:suppressAutoHyphens/>
      <w:autoSpaceDN w:val="0"/>
      <w:ind w:left="720"/>
      <w:textAlignment w:val="baseline"/>
    </w:pPr>
    <w:rPr>
      <w:rFonts w:ascii="Calibri" w:eastAsia="Calibri" w:hAnsi="Calibri" w:cs="Times New Roman"/>
    </w:rPr>
  </w:style>
  <w:style w:type="character" w:customStyle="1" w:styleId="Zadanifontodlomka1">
    <w:name w:val="Zadani font odlomka1"/>
    <w:rsid w:val="000B1616"/>
  </w:style>
  <w:style w:type="character" w:customStyle="1" w:styleId="FootnoteTextChar1">
    <w:name w:val="Footnote Text Char1"/>
    <w:basedOn w:val="Zadanifontodlomka"/>
    <w:rsid w:val="00573899"/>
  </w:style>
  <w:style w:type="character" w:customStyle="1" w:styleId="st1">
    <w:name w:val="st1"/>
    <w:rsid w:val="00573899"/>
  </w:style>
  <w:style w:type="paragraph" w:styleId="StandardWeb">
    <w:name w:val="Normal (Web)"/>
    <w:basedOn w:val="Normal"/>
    <w:uiPriority w:val="99"/>
    <w:unhideWhenUsed/>
    <w:rsid w:val="007C655D"/>
    <w:pPr>
      <w:spacing w:before="100" w:beforeAutospacing="1" w:after="100" w:afterAutospacing="1" w:line="240" w:lineRule="auto"/>
      <w:jc w:val="left"/>
    </w:pPr>
    <w:rPr>
      <w:rFonts w:ascii="Times New Roman" w:eastAsia="Times New Roman" w:hAnsi="Times New Roman" w:cs="Times New Roman"/>
      <w:szCs w:val="24"/>
      <w:lang w:eastAsia="hr-HR"/>
    </w:rPr>
  </w:style>
  <w:style w:type="character" w:customStyle="1" w:styleId="font81">
    <w:name w:val="font81"/>
    <w:basedOn w:val="Zadanifontodlomka"/>
    <w:rsid w:val="009D7794"/>
    <w:rPr>
      <w:rFonts w:ascii="Calibri" w:hAnsi="Calibri" w:cs="Calibri" w:hint="default"/>
      <w:b w:val="0"/>
      <w:bCs w:val="0"/>
      <w:i w:val="0"/>
      <w:iCs w:val="0"/>
      <w:strike w:val="0"/>
      <w:dstrike w:val="0"/>
      <w:color w:val="333333"/>
      <w:sz w:val="21"/>
      <w:szCs w:val="21"/>
      <w:u w:val="none"/>
      <w:effect w:val="none"/>
    </w:rPr>
  </w:style>
  <w:style w:type="paragraph" w:styleId="TOCNaslov">
    <w:name w:val="TOC Heading"/>
    <w:basedOn w:val="Naslov1"/>
    <w:next w:val="Normal"/>
    <w:uiPriority w:val="39"/>
    <w:unhideWhenUsed/>
    <w:qFormat/>
    <w:rsid w:val="008861A9"/>
    <w:pPr>
      <w:spacing w:before="240" w:line="259" w:lineRule="auto"/>
      <w:jc w:val="left"/>
      <w:outlineLvl w:val="9"/>
    </w:pPr>
    <w:rPr>
      <w:rFonts w:asciiTheme="majorHAnsi" w:hAnsiTheme="majorHAnsi"/>
      <w:b w:val="0"/>
      <w:bCs w:val="0"/>
      <w:color w:val="2E74B5" w:themeColor="accent1" w:themeShade="BF"/>
      <w:sz w:val="32"/>
      <w:szCs w:val="32"/>
      <w:lang w:eastAsia="hr-HR"/>
    </w:rPr>
  </w:style>
  <w:style w:type="paragraph" w:styleId="Sadraj5">
    <w:name w:val="toc 5"/>
    <w:basedOn w:val="Normal"/>
    <w:next w:val="Normal"/>
    <w:autoRedefine/>
    <w:uiPriority w:val="39"/>
    <w:unhideWhenUsed/>
    <w:rsid w:val="00A67446"/>
    <w:pPr>
      <w:spacing w:after="0"/>
      <w:ind w:left="960"/>
      <w:jc w:val="left"/>
    </w:pPr>
    <w:rPr>
      <w:rFonts w:cstheme="minorHAnsi"/>
      <w:sz w:val="18"/>
      <w:szCs w:val="18"/>
    </w:rPr>
  </w:style>
  <w:style w:type="paragraph" w:styleId="Sadraj6">
    <w:name w:val="toc 6"/>
    <w:basedOn w:val="Normal"/>
    <w:next w:val="Normal"/>
    <w:autoRedefine/>
    <w:uiPriority w:val="39"/>
    <w:unhideWhenUsed/>
    <w:rsid w:val="008861A9"/>
    <w:pPr>
      <w:spacing w:after="0"/>
      <w:ind w:left="1200"/>
      <w:jc w:val="left"/>
    </w:pPr>
    <w:rPr>
      <w:rFonts w:cstheme="minorHAnsi"/>
      <w:sz w:val="18"/>
      <w:szCs w:val="18"/>
    </w:rPr>
  </w:style>
  <w:style w:type="paragraph" w:styleId="Sadraj7">
    <w:name w:val="toc 7"/>
    <w:basedOn w:val="Normal"/>
    <w:next w:val="Normal"/>
    <w:autoRedefine/>
    <w:uiPriority w:val="39"/>
    <w:unhideWhenUsed/>
    <w:rsid w:val="008861A9"/>
    <w:pPr>
      <w:spacing w:after="0"/>
      <w:ind w:left="1440"/>
      <w:jc w:val="left"/>
    </w:pPr>
    <w:rPr>
      <w:rFonts w:cstheme="minorHAnsi"/>
      <w:sz w:val="18"/>
      <w:szCs w:val="18"/>
    </w:rPr>
  </w:style>
  <w:style w:type="paragraph" w:styleId="Sadraj8">
    <w:name w:val="toc 8"/>
    <w:basedOn w:val="Normal"/>
    <w:next w:val="Normal"/>
    <w:autoRedefine/>
    <w:uiPriority w:val="39"/>
    <w:unhideWhenUsed/>
    <w:rsid w:val="008861A9"/>
    <w:pPr>
      <w:spacing w:after="0"/>
      <w:ind w:left="1680"/>
      <w:jc w:val="left"/>
    </w:pPr>
    <w:rPr>
      <w:rFonts w:cstheme="minorHAnsi"/>
      <w:sz w:val="18"/>
      <w:szCs w:val="18"/>
    </w:rPr>
  </w:style>
  <w:style w:type="paragraph" w:styleId="Sadraj9">
    <w:name w:val="toc 9"/>
    <w:basedOn w:val="Normal"/>
    <w:next w:val="Normal"/>
    <w:autoRedefine/>
    <w:uiPriority w:val="39"/>
    <w:unhideWhenUsed/>
    <w:rsid w:val="008861A9"/>
    <w:pPr>
      <w:spacing w:after="0"/>
      <w:ind w:left="1920"/>
      <w:jc w:val="left"/>
    </w:pPr>
    <w:rPr>
      <w:rFonts w:cstheme="minorHAnsi"/>
      <w:sz w:val="18"/>
      <w:szCs w:val="18"/>
    </w:rPr>
  </w:style>
  <w:style w:type="character" w:customStyle="1" w:styleId="Mention1">
    <w:name w:val="Mention1"/>
    <w:basedOn w:val="Zadanifontodlomka"/>
    <w:uiPriority w:val="99"/>
    <w:semiHidden/>
    <w:unhideWhenUsed/>
    <w:rsid w:val="008861A9"/>
    <w:rPr>
      <w:color w:val="2B579A"/>
      <w:shd w:val="clear" w:color="auto" w:fill="E6E6E6"/>
    </w:rPr>
  </w:style>
  <w:style w:type="paragraph" w:styleId="Bezproreda">
    <w:name w:val="No Spacing"/>
    <w:aliases w:val="TABLICE"/>
    <w:uiPriority w:val="1"/>
    <w:qFormat/>
    <w:rsid w:val="00691979"/>
    <w:pPr>
      <w:spacing w:after="0" w:line="240" w:lineRule="auto"/>
      <w:jc w:val="both"/>
    </w:pPr>
    <w:rPr>
      <w:sz w:val="24"/>
    </w:rPr>
  </w:style>
  <w:style w:type="character" w:styleId="Jakoisticanje">
    <w:name w:val="Intense Emphasis"/>
    <w:basedOn w:val="Zadanifontodlomka"/>
    <w:uiPriority w:val="21"/>
    <w:qFormat/>
    <w:rsid w:val="00A713E6"/>
    <w:rPr>
      <w:i/>
      <w:iCs/>
      <w:color w:val="5B9BD5" w:themeColor="accent1"/>
    </w:rPr>
  </w:style>
  <w:style w:type="paragraph" w:customStyle="1" w:styleId="sluben">
    <w:name w:val="služben"/>
    <w:basedOn w:val="Bezproreda2"/>
    <w:qFormat/>
    <w:rsid w:val="009B6F3A"/>
  </w:style>
  <w:style w:type="character" w:styleId="Neupadljivareferenca">
    <w:name w:val="Subtle Reference"/>
    <w:basedOn w:val="Zadanifontodlomka"/>
    <w:uiPriority w:val="31"/>
    <w:qFormat/>
    <w:rsid w:val="009B6F3A"/>
    <w:rPr>
      <w:smallCaps/>
      <w:color w:val="5A5A5A" w:themeColor="text1" w:themeTint="A5"/>
    </w:rPr>
  </w:style>
  <w:style w:type="paragraph" w:styleId="Tablicaslika">
    <w:name w:val="table of figures"/>
    <w:basedOn w:val="Normal"/>
    <w:next w:val="Normal"/>
    <w:uiPriority w:val="99"/>
    <w:unhideWhenUsed/>
    <w:rsid w:val="009B6F3A"/>
    <w:pPr>
      <w:spacing w:after="0"/>
      <w:ind w:left="480" w:hanging="480"/>
      <w:jc w:val="left"/>
    </w:pPr>
    <w:rPr>
      <w:rFonts w:cstheme="minorHAnsi"/>
      <w:smallCaps/>
      <w:sz w:val="20"/>
      <w:szCs w:val="20"/>
    </w:rPr>
  </w:style>
  <w:style w:type="character" w:styleId="Neupadljivoisticanje">
    <w:name w:val="Subtle Emphasis"/>
    <w:basedOn w:val="Zadanifontodlomka"/>
    <w:uiPriority w:val="19"/>
    <w:qFormat/>
    <w:rsid w:val="003F23EE"/>
    <w:rPr>
      <w:rFonts w:ascii="Calibri" w:hAnsi="Calibri"/>
      <w:i w:val="0"/>
      <w:iCs/>
      <w:color w:val="404040" w:themeColor="text1" w:themeTint="BF"/>
      <w:sz w:val="20"/>
    </w:rPr>
  </w:style>
  <w:style w:type="character" w:customStyle="1" w:styleId="Spominjanje1">
    <w:name w:val="Spominjanje1"/>
    <w:basedOn w:val="Zadanifontodlomka"/>
    <w:uiPriority w:val="99"/>
    <w:semiHidden/>
    <w:unhideWhenUsed/>
    <w:rsid w:val="00672BBD"/>
    <w:rPr>
      <w:color w:val="2B579A"/>
      <w:shd w:val="clear" w:color="auto" w:fill="E6E6E6"/>
    </w:rPr>
  </w:style>
  <w:style w:type="character" w:customStyle="1" w:styleId="Mention2">
    <w:name w:val="Mention2"/>
    <w:basedOn w:val="Zadanifontodlomka"/>
    <w:uiPriority w:val="99"/>
    <w:semiHidden/>
    <w:unhideWhenUsed/>
    <w:rsid w:val="007E32FA"/>
    <w:rPr>
      <w:color w:val="2B579A"/>
      <w:shd w:val="clear" w:color="auto" w:fill="E6E6E6"/>
    </w:rPr>
  </w:style>
  <w:style w:type="character" w:customStyle="1" w:styleId="Spominjanje2">
    <w:name w:val="Spominjanje2"/>
    <w:basedOn w:val="Zadanifontodlomka"/>
    <w:uiPriority w:val="99"/>
    <w:semiHidden/>
    <w:unhideWhenUsed/>
    <w:rsid w:val="008427C0"/>
    <w:rPr>
      <w:color w:val="2B579A"/>
      <w:shd w:val="clear" w:color="auto" w:fill="E6E6E6"/>
    </w:rPr>
  </w:style>
  <w:style w:type="character" w:customStyle="1" w:styleId="Nerijeenospominjanje1">
    <w:name w:val="Neriješeno spominjanje1"/>
    <w:basedOn w:val="Zadanifontodlomka"/>
    <w:uiPriority w:val="99"/>
    <w:semiHidden/>
    <w:unhideWhenUsed/>
    <w:rsid w:val="00FA5FBA"/>
    <w:rPr>
      <w:color w:val="808080"/>
      <w:shd w:val="clear" w:color="auto" w:fill="E6E6E6"/>
    </w:rPr>
  </w:style>
  <w:style w:type="character" w:customStyle="1" w:styleId="UnresolvedMention">
    <w:name w:val="Unresolved Mention"/>
    <w:basedOn w:val="Zadanifontodlomka"/>
    <w:uiPriority w:val="99"/>
    <w:semiHidden/>
    <w:unhideWhenUsed/>
    <w:rsid w:val="00F61005"/>
    <w:rPr>
      <w:color w:val="808080"/>
      <w:shd w:val="clear" w:color="auto" w:fill="E6E6E6"/>
    </w:rPr>
  </w:style>
  <w:style w:type="table" w:customStyle="1" w:styleId="Reetkatablice2">
    <w:name w:val="Rešetka tablice2"/>
    <w:basedOn w:val="Obinatablica"/>
    <w:next w:val="Reetkatablice"/>
    <w:uiPriority w:val="39"/>
    <w:rsid w:val="00FA47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3">
    <w:name w:val="Rešetka tablice3"/>
    <w:basedOn w:val="Obinatablica"/>
    <w:next w:val="Reetkatablice"/>
    <w:uiPriority w:val="39"/>
    <w:rsid w:val="00F80D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laeno1">
    <w:name w:val="Naglašeno1"/>
    <w:basedOn w:val="Zadanifontodlomka1"/>
    <w:rsid w:val="00D83743"/>
    <w:rPr>
      <w:b/>
      <w:bCs/>
    </w:rPr>
  </w:style>
  <w:style w:type="character" w:customStyle="1" w:styleId="Zadanifontodlomka2">
    <w:name w:val="Zadani font odlomka2"/>
    <w:rsid w:val="00BB3959"/>
  </w:style>
  <w:style w:type="paragraph" w:customStyle="1" w:styleId="CM8">
    <w:name w:val="CM8"/>
    <w:basedOn w:val="Default"/>
    <w:next w:val="Default"/>
    <w:rsid w:val="00715CCD"/>
    <w:pPr>
      <w:widowControl w:val="0"/>
      <w:spacing w:line="271" w:lineRule="atLeast"/>
    </w:pPr>
    <w:rPr>
      <w:rFonts w:ascii="Arial" w:eastAsia="Times New Roman" w:hAnsi="Arial" w:cs="Times New Roman"/>
      <w:color w:val="auto"/>
      <w:lang w:eastAsia="hr-HR"/>
    </w:rPr>
  </w:style>
  <w:style w:type="paragraph" w:customStyle="1" w:styleId="Tekstfusnote1">
    <w:name w:val="Tekst fusnote1"/>
    <w:basedOn w:val="Normal"/>
    <w:rsid w:val="002D6D14"/>
    <w:pPr>
      <w:suppressAutoHyphens/>
      <w:autoSpaceDN w:val="0"/>
      <w:spacing w:after="0" w:line="240" w:lineRule="auto"/>
      <w:textAlignment w:val="baseline"/>
    </w:pPr>
    <w:rPr>
      <w:rFonts w:ascii="Calibri" w:eastAsia="Calibri" w:hAnsi="Calibri" w:cs="Times New Roman"/>
      <w:sz w:val="20"/>
      <w:szCs w:val="20"/>
    </w:rPr>
  </w:style>
  <w:style w:type="paragraph" w:customStyle="1" w:styleId="Tijeloteksta4">
    <w:name w:val="Tijelo teksta4"/>
    <w:basedOn w:val="Normal"/>
    <w:rsid w:val="00C973D5"/>
    <w:pPr>
      <w:widowControl w:val="0"/>
      <w:shd w:val="clear" w:color="auto" w:fill="FFFFFF"/>
      <w:spacing w:before="180" w:after="180" w:line="274" w:lineRule="exact"/>
    </w:pPr>
    <w:rPr>
      <w:rFonts w:ascii="Arial" w:eastAsia="Arial" w:hAnsi="Arial" w:cs="Arial"/>
      <w:color w:val="000000"/>
      <w:szCs w:val="24"/>
      <w:lang w:eastAsia="hr-HR"/>
    </w:rPr>
  </w:style>
  <w:style w:type="paragraph" w:customStyle="1" w:styleId="Tijeloteksta20">
    <w:name w:val="Tijelo teksta2"/>
    <w:basedOn w:val="Normal"/>
    <w:rsid w:val="00C973D5"/>
    <w:pPr>
      <w:widowControl w:val="0"/>
      <w:shd w:val="clear" w:color="auto" w:fill="FFFFFF"/>
      <w:spacing w:before="180" w:after="180" w:line="274" w:lineRule="exact"/>
    </w:pPr>
    <w:rPr>
      <w:rFonts w:ascii="Arial" w:eastAsia="Arial" w:hAnsi="Arial" w:cs="Arial"/>
      <w:color w:val="000000"/>
      <w:szCs w:val="24"/>
      <w:lang w:eastAsia="hr-HR"/>
    </w:rPr>
  </w:style>
  <w:style w:type="character" w:customStyle="1" w:styleId="Tablecaption3">
    <w:name w:val="Table caption (3)_"/>
    <w:basedOn w:val="Zadanifontodlomka"/>
    <w:link w:val="Tablecaption30"/>
    <w:rsid w:val="006713E2"/>
    <w:rPr>
      <w:rFonts w:ascii="Arial" w:eastAsia="Arial" w:hAnsi="Arial" w:cs="Arial"/>
      <w:b/>
      <w:bCs/>
      <w:shd w:val="clear" w:color="auto" w:fill="FFFFFF"/>
    </w:rPr>
  </w:style>
  <w:style w:type="paragraph" w:customStyle="1" w:styleId="Tablecaption30">
    <w:name w:val="Table caption (3)"/>
    <w:basedOn w:val="Normal"/>
    <w:link w:val="Tablecaption3"/>
    <w:rsid w:val="006713E2"/>
    <w:pPr>
      <w:widowControl w:val="0"/>
      <w:shd w:val="clear" w:color="auto" w:fill="FFFFFF"/>
      <w:spacing w:after="0" w:line="0" w:lineRule="atLeast"/>
      <w:jc w:val="left"/>
    </w:pPr>
    <w:rPr>
      <w:rFonts w:ascii="Arial" w:eastAsia="Arial" w:hAnsi="Arial" w:cs="Arial"/>
      <w:b/>
      <w:bCs/>
      <w:sz w:val="22"/>
    </w:rPr>
  </w:style>
  <w:style w:type="character" w:customStyle="1" w:styleId="Picturecaption4">
    <w:name w:val="Picture caption (4)_"/>
    <w:basedOn w:val="Zadanifontodlomka"/>
    <w:link w:val="Picturecaption40"/>
    <w:rsid w:val="006E7291"/>
    <w:rPr>
      <w:rFonts w:ascii="Franklin Gothic Heavy" w:eastAsia="Franklin Gothic Heavy" w:hAnsi="Franklin Gothic Heavy" w:cs="Franklin Gothic Heavy"/>
      <w:sz w:val="11"/>
      <w:szCs w:val="11"/>
      <w:shd w:val="clear" w:color="auto" w:fill="FFFFFF"/>
    </w:rPr>
  </w:style>
  <w:style w:type="paragraph" w:customStyle="1" w:styleId="Picturecaption40">
    <w:name w:val="Picture caption (4)"/>
    <w:basedOn w:val="Normal"/>
    <w:link w:val="Picturecaption4"/>
    <w:rsid w:val="006E7291"/>
    <w:pPr>
      <w:widowControl w:val="0"/>
      <w:shd w:val="clear" w:color="auto" w:fill="FFFFFF"/>
      <w:spacing w:after="0" w:line="0" w:lineRule="atLeast"/>
      <w:jc w:val="left"/>
    </w:pPr>
    <w:rPr>
      <w:rFonts w:ascii="Franklin Gothic Heavy" w:eastAsia="Franklin Gothic Heavy" w:hAnsi="Franklin Gothic Heavy" w:cs="Franklin Gothic Heavy"/>
      <w:sz w:val="11"/>
      <w:szCs w:val="11"/>
    </w:rPr>
  </w:style>
  <w:style w:type="character" w:customStyle="1" w:styleId="Bodytext18">
    <w:name w:val="Body text (18)_"/>
    <w:basedOn w:val="Zadanifontodlomka"/>
    <w:link w:val="Bodytext180"/>
    <w:rsid w:val="006E7291"/>
    <w:rPr>
      <w:rFonts w:ascii="Arial" w:eastAsia="Arial" w:hAnsi="Arial" w:cs="Arial"/>
      <w:i/>
      <w:iCs/>
      <w:sz w:val="23"/>
      <w:szCs w:val="23"/>
      <w:shd w:val="clear" w:color="auto" w:fill="FFFFFF"/>
    </w:rPr>
  </w:style>
  <w:style w:type="paragraph" w:customStyle="1" w:styleId="Bodytext180">
    <w:name w:val="Body text (18)"/>
    <w:basedOn w:val="Normal"/>
    <w:link w:val="Bodytext18"/>
    <w:rsid w:val="006E7291"/>
    <w:pPr>
      <w:widowControl w:val="0"/>
      <w:shd w:val="clear" w:color="auto" w:fill="FFFFFF"/>
      <w:spacing w:before="60" w:after="0" w:line="394" w:lineRule="exact"/>
      <w:ind w:firstLine="720"/>
    </w:pPr>
    <w:rPr>
      <w:rFonts w:ascii="Arial" w:eastAsia="Arial" w:hAnsi="Arial" w:cs="Arial"/>
      <w:i/>
      <w:iCs/>
      <w:sz w:val="23"/>
      <w:szCs w:val="23"/>
    </w:rPr>
  </w:style>
  <w:style w:type="character" w:customStyle="1" w:styleId="Tablecaption3SmallCaps">
    <w:name w:val="Table caption (3) + Small Caps"/>
    <w:basedOn w:val="Tablecaption3"/>
    <w:rsid w:val="002721D2"/>
    <w:rPr>
      <w:rFonts w:ascii="Arial" w:eastAsia="Arial" w:hAnsi="Arial" w:cs="Arial"/>
      <w:b w:val="0"/>
      <w:bCs w:val="0"/>
      <w:i w:val="0"/>
      <w:iCs w:val="0"/>
      <w:smallCaps/>
      <w:strike w:val="0"/>
      <w:color w:val="000000"/>
      <w:spacing w:val="0"/>
      <w:w w:val="100"/>
      <w:position w:val="0"/>
      <w:sz w:val="24"/>
      <w:szCs w:val="24"/>
      <w:u w:val="none"/>
      <w:shd w:val="clear" w:color="auto" w:fill="FFFFFF"/>
      <w:lang w:val="hr-HR"/>
    </w:rPr>
  </w:style>
  <w:style w:type="paragraph" w:customStyle="1" w:styleId="Tijeloteksta3">
    <w:name w:val="Tijelo teksta3"/>
    <w:basedOn w:val="Normal"/>
    <w:rsid w:val="00957EBB"/>
    <w:pPr>
      <w:widowControl w:val="0"/>
      <w:shd w:val="clear" w:color="auto" w:fill="FFFFFF"/>
      <w:spacing w:before="60" w:after="0" w:line="278" w:lineRule="exact"/>
    </w:pPr>
    <w:rPr>
      <w:rFonts w:ascii="Arial" w:eastAsia="Arial" w:hAnsi="Arial" w:cs="Arial"/>
    </w:rPr>
  </w:style>
  <w:style w:type="character" w:customStyle="1" w:styleId="Zadanifontodlomka3">
    <w:name w:val="Zadani font odlomka3"/>
    <w:rsid w:val="007F39DA"/>
  </w:style>
  <w:style w:type="paragraph" w:customStyle="1" w:styleId="Naslov41">
    <w:name w:val="Naslov 41"/>
    <w:basedOn w:val="Normal"/>
    <w:next w:val="Normal"/>
    <w:rsid w:val="00B9062D"/>
    <w:pPr>
      <w:keepNext/>
      <w:keepLines/>
      <w:suppressAutoHyphens/>
      <w:autoSpaceDN w:val="0"/>
      <w:spacing w:before="200" w:after="0"/>
      <w:textAlignment w:val="baseline"/>
      <w:outlineLvl w:val="3"/>
    </w:pPr>
    <w:rPr>
      <w:rFonts w:ascii="Calibri" w:eastAsia="Times New Roman" w:hAnsi="Calibri" w:cs="Times New Roman"/>
      <w:bCs/>
      <w:iCs/>
      <w:sz w:val="20"/>
    </w:rPr>
  </w:style>
  <w:style w:type="character" w:customStyle="1" w:styleId="Zadanifontodlomka4">
    <w:name w:val="Zadani font odlomka4"/>
    <w:rsid w:val="004077D3"/>
  </w:style>
  <w:style w:type="paragraph" w:customStyle="1" w:styleId="BodyText21">
    <w:name w:val="Body Text 21"/>
    <w:basedOn w:val="Normal"/>
    <w:rsid w:val="00043410"/>
    <w:pPr>
      <w:overflowPunct w:val="0"/>
      <w:autoSpaceDE w:val="0"/>
      <w:autoSpaceDN w:val="0"/>
      <w:adjustRightInd w:val="0"/>
      <w:spacing w:after="0" w:line="240" w:lineRule="auto"/>
      <w:ind w:left="426" w:hanging="426"/>
      <w:textAlignment w:val="baseline"/>
    </w:pPr>
    <w:rPr>
      <w:rFonts w:ascii="Calibri" w:eastAsia="Times New Roman" w:hAnsi="Calibri" w:cs="Times New Roman"/>
      <w:sz w:val="16"/>
      <w:szCs w:val="20"/>
      <w:lang w:eastAsia="hr-HR"/>
    </w:rPr>
  </w:style>
  <w:style w:type="character" w:styleId="Tekstrezerviranogmjesta">
    <w:name w:val="Placeholder Text"/>
    <w:basedOn w:val="Zadanifontodlomka"/>
    <w:uiPriority w:val="99"/>
    <w:semiHidden/>
    <w:rsid w:val="00B73498"/>
    <w:rPr>
      <w:color w:val="808080"/>
    </w:rPr>
  </w:style>
  <w:style w:type="character" w:customStyle="1" w:styleId="NoSpacingChar">
    <w:name w:val="No Spacing Char"/>
    <w:link w:val="Bezproreda1"/>
    <w:locked/>
    <w:rsid w:val="00094AE3"/>
    <w:rPr>
      <w:lang w:val="en-US"/>
    </w:rPr>
  </w:style>
  <w:style w:type="paragraph" w:customStyle="1" w:styleId="Bezproreda1">
    <w:name w:val="Bez proreda1"/>
    <w:link w:val="NoSpacingChar"/>
    <w:qFormat/>
    <w:rsid w:val="00094AE3"/>
    <w:pPr>
      <w:spacing w:after="0" w:line="240" w:lineRule="auto"/>
    </w:pPr>
    <w:rPr>
      <w:lang w:val="en-US"/>
    </w:rPr>
  </w:style>
  <w:style w:type="table" w:customStyle="1" w:styleId="Reetkatablice4">
    <w:name w:val="Rešetka tablice4"/>
    <w:basedOn w:val="Obinatablica"/>
    <w:next w:val="Reetkatablice"/>
    <w:uiPriority w:val="39"/>
    <w:rsid w:val="007678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5">
    <w:name w:val="Rešetka tablice5"/>
    <w:basedOn w:val="Obinatablica"/>
    <w:next w:val="Reetkatablice"/>
    <w:uiPriority w:val="39"/>
    <w:rsid w:val="00E615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1">
    <w:name w:val="Rešetka tablice21"/>
    <w:basedOn w:val="Obinatablica"/>
    <w:next w:val="Reetkatablice"/>
    <w:uiPriority w:val="39"/>
    <w:rsid w:val="00A32B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6">
    <w:name w:val="Rešetka tablice6"/>
    <w:basedOn w:val="Obinatablica"/>
    <w:next w:val="Reetkatablice"/>
    <w:uiPriority w:val="39"/>
    <w:rsid w:val="00A47A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7">
    <w:name w:val="Rešetka tablice7"/>
    <w:basedOn w:val="Obinatablica"/>
    <w:next w:val="Reetkatablice"/>
    <w:uiPriority w:val="39"/>
    <w:rsid w:val="00C327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41">
    <w:name w:val="Rešetka tablice41"/>
    <w:basedOn w:val="Obinatablica"/>
    <w:next w:val="Reetkatablice"/>
    <w:uiPriority w:val="39"/>
    <w:rsid w:val="00BC4D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8">
    <w:name w:val="Rešetka tablice8"/>
    <w:basedOn w:val="Obinatablica"/>
    <w:next w:val="Reetkatablice"/>
    <w:uiPriority w:val="39"/>
    <w:rsid w:val="00A86E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9">
    <w:name w:val="Rešetka tablice9"/>
    <w:basedOn w:val="Obinatablica"/>
    <w:next w:val="Reetkatablice"/>
    <w:uiPriority w:val="39"/>
    <w:rsid w:val="008F3B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
    <w:name w:val="Rešetka tablice10"/>
    <w:basedOn w:val="Obinatablica"/>
    <w:next w:val="Reetkatablice"/>
    <w:uiPriority w:val="39"/>
    <w:rsid w:val="007539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
    <w:name w:val="Rešetka tablice11"/>
    <w:basedOn w:val="Obinatablica"/>
    <w:next w:val="Reetkatablice"/>
    <w:uiPriority w:val="39"/>
    <w:rsid w:val="004406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
    <w:name w:val="Rešetka tablice12"/>
    <w:basedOn w:val="Obinatablica"/>
    <w:next w:val="Reetkatablice"/>
    <w:rsid w:val="007945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drajitablice">
    <w:name w:val="Sadržaji tablice"/>
    <w:basedOn w:val="Normal"/>
    <w:rsid w:val="00FB378E"/>
    <w:pPr>
      <w:suppressLineNumbers/>
      <w:suppressAutoHyphens/>
      <w:spacing w:after="0" w:line="240" w:lineRule="auto"/>
      <w:jc w:val="left"/>
    </w:pPr>
    <w:rPr>
      <w:rFonts w:ascii="Times New Roman" w:eastAsia="Times New Roman" w:hAnsi="Times New Roman" w:cs="Times New Roman"/>
      <w:szCs w:val="24"/>
      <w:lang w:val="en-GB" w:eastAsia="ar-SA"/>
    </w:rPr>
  </w:style>
  <w:style w:type="table" w:customStyle="1" w:styleId="Reetkatablice13">
    <w:name w:val="Rešetka tablice13"/>
    <w:basedOn w:val="Obinatablica"/>
    <w:next w:val="Reetkatablice"/>
    <w:rsid w:val="003136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1257402251027514809gmail-t-9-8">
    <w:name w:val="m_1257402251027514809gmail-t-9-8"/>
    <w:basedOn w:val="Normal"/>
    <w:rsid w:val="002F6D86"/>
    <w:pPr>
      <w:suppressAutoHyphens/>
      <w:autoSpaceDN w:val="0"/>
      <w:spacing w:before="100" w:after="100" w:line="240" w:lineRule="auto"/>
      <w:jc w:val="left"/>
      <w:textAlignment w:val="baseline"/>
    </w:pPr>
    <w:rPr>
      <w:rFonts w:ascii="Times New Roman" w:eastAsia="Times New Roman" w:hAnsi="Times New Roman" w:cs="Times New Roman"/>
      <w:szCs w:val="24"/>
      <w:lang w:eastAsia="hr-HR"/>
    </w:rPr>
  </w:style>
  <w:style w:type="table" w:customStyle="1" w:styleId="Reetkatablice111">
    <w:name w:val="Rešetka tablice111"/>
    <w:basedOn w:val="Obinatablica"/>
    <w:next w:val="Reetkatablice"/>
    <w:uiPriority w:val="39"/>
    <w:rsid w:val="00065D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x456673">
    <w:name w:val="box_456673"/>
    <w:basedOn w:val="Normal"/>
    <w:rsid w:val="00FB2D5E"/>
    <w:pPr>
      <w:spacing w:before="100" w:beforeAutospacing="1" w:after="100" w:afterAutospacing="1" w:line="240" w:lineRule="auto"/>
      <w:jc w:val="left"/>
    </w:pPr>
    <w:rPr>
      <w:rFonts w:ascii="Times New Roman" w:eastAsia="Times New Roman" w:hAnsi="Times New Roman" w:cs="Times New Roman"/>
      <w:szCs w:val="24"/>
      <w:lang w:eastAsia="hr-HR"/>
    </w:rPr>
  </w:style>
  <w:style w:type="table" w:customStyle="1" w:styleId="Reetkatablice14">
    <w:name w:val="Rešetka tablice14"/>
    <w:basedOn w:val="Obinatablica"/>
    <w:next w:val="Reetkatablice"/>
    <w:uiPriority w:val="39"/>
    <w:rsid w:val="000337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1">
    <w:name w:val="Rešetka tablice101"/>
    <w:basedOn w:val="Obinatablica"/>
    <w:next w:val="Reetkatablice"/>
    <w:uiPriority w:val="39"/>
    <w:rsid w:val="009F67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2">
    <w:name w:val="Rešetka tablice112"/>
    <w:basedOn w:val="Obinatablica"/>
    <w:next w:val="Reetkatablice"/>
    <w:uiPriority w:val="39"/>
    <w:rsid w:val="00332F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
    <w:name w:val="Rešetka tablice102"/>
    <w:basedOn w:val="Obinatablica"/>
    <w:next w:val="Reetkatablice"/>
    <w:uiPriority w:val="39"/>
    <w:rsid w:val="000D70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31">
    <w:name w:val="Rešetka tablice131"/>
    <w:basedOn w:val="Obinatablica"/>
    <w:next w:val="Reetkatablice"/>
    <w:rsid w:val="00A81B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
    <w:name w:val="Rešetka tablice1111"/>
    <w:basedOn w:val="Obinatablica"/>
    <w:next w:val="Reetkatablice"/>
    <w:uiPriority w:val="39"/>
    <w:rsid w:val="00BC40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71">
    <w:name w:val="Rešetka tablice71"/>
    <w:basedOn w:val="Obinatablica"/>
    <w:next w:val="Reetkatablice"/>
    <w:uiPriority w:val="39"/>
    <w:rsid w:val="00516F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511">
    <w:name w:val="Rešetka tablice1511"/>
    <w:basedOn w:val="Obinatablica"/>
    <w:next w:val="Reetkatablice"/>
    <w:uiPriority w:val="39"/>
    <w:rsid w:val="001952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0">
    <w:name w:val="Rešetka tablice20"/>
    <w:basedOn w:val="Obinatablica"/>
    <w:next w:val="Reetkatablice"/>
    <w:uiPriority w:val="39"/>
    <w:rsid w:val="00AD65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2">
    <w:name w:val="Rešetka tablice22"/>
    <w:basedOn w:val="Obinatablica"/>
    <w:next w:val="Reetkatablice"/>
    <w:uiPriority w:val="39"/>
    <w:rsid w:val="00AD65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61">
    <w:name w:val="Rešetka tablice161"/>
    <w:basedOn w:val="Obinatablica"/>
    <w:next w:val="Reetkatablice"/>
    <w:uiPriority w:val="39"/>
    <w:rsid w:val="00F77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5">
    <w:name w:val="Rešetka tablice15"/>
    <w:basedOn w:val="Obinatablica"/>
    <w:next w:val="Reetkatablice"/>
    <w:uiPriority w:val="39"/>
    <w:rsid w:val="00C74D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6469787455486129904gmail-msolistparagraph">
    <w:name w:val="m_-6469787455486129904gmail-msolistparagraph"/>
    <w:basedOn w:val="Normal"/>
    <w:rsid w:val="00B72C9F"/>
    <w:pPr>
      <w:spacing w:before="100" w:beforeAutospacing="1" w:after="100" w:afterAutospacing="1" w:line="240" w:lineRule="auto"/>
      <w:jc w:val="left"/>
    </w:pPr>
    <w:rPr>
      <w:rFonts w:ascii="Times New Roman" w:eastAsia="Times New Roman" w:hAnsi="Times New Roman" w:cs="Times New Roman"/>
      <w:szCs w:val="24"/>
      <w:lang w:eastAsia="hr-HR"/>
    </w:rPr>
  </w:style>
  <w:style w:type="table" w:customStyle="1" w:styleId="Reetkatablice1021">
    <w:name w:val="Rešetka tablice1021"/>
    <w:basedOn w:val="Obinatablica"/>
    <w:next w:val="Reetkatablice"/>
    <w:uiPriority w:val="39"/>
    <w:rsid w:val="00914A0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112">
    <w:name w:val="Rešetka tablice12112"/>
    <w:basedOn w:val="Obinatablica"/>
    <w:next w:val="Reetkatablice"/>
    <w:rsid w:val="000933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2">
    <w:name w:val="Rešetka tablice11112"/>
    <w:basedOn w:val="Obinatablica"/>
    <w:next w:val="Reetkatablice"/>
    <w:uiPriority w:val="39"/>
    <w:rsid w:val="00C51B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8">
    <w:name w:val="Rešetka tablice18"/>
    <w:basedOn w:val="Obinatablica"/>
    <w:next w:val="Reetkatablice"/>
    <w:uiPriority w:val="39"/>
    <w:rsid w:val="00B2048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Obinitekst">
    <w:name w:val="Plain Text"/>
    <w:basedOn w:val="Normal"/>
    <w:link w:val="ObinitekstChar"/>
    <w:rsid w:val="00493DE9"/>
    <w:pPr>
      <w:spacing w:after="0" w:line="240" w:lineRule="auto"/>
      <w:jc w:val="left"/>
    </w:pPr>
    <w:rPr>
      <w:rFonts w:ascii="Courier New" w:eastAsia="Times New Roman" w:hAnsi="Courier New" w:cs="Times New Roman"/>
      <w:sz w:val="20"/>
      <w:szCs w:val="20"/>
      <w:lang w:val="en-US" w:eastAsia="hr-HR"/>
    </w:rPr>
  </w:style>
  <w:style w:type="character" w:customStyle="1" w:styleId="ObinitekstChar">
    <w:name w:val="Obični tekst Char"/>
    <w:basedOn w:val="Zadanifontodlomka"/>
    <w:link w:val="Obinitekst"/>
    <w:rsid w:val="00493DE9"/>
    <w:rPr>
      <w:rFonts w:ascii="Courier New" w:eastAsia="Times New Roman" w:hAnsi="Courier New" w:cs="Times New Roman"/>
      <w:sz w:val="20"/>
      <w:szCs w:val="20"/>
      <w:lang w:val="en-US" w:eastAsia="hr-HR"/>
    </w:rPr>
  </w:style>
  <w:style w:type="table" w:customStyle="1" w:styleId="Reetkatablice10211">
    <w:name w:val="Rešetka tablice10211"/>
    <w:basedOn w:val="Obinatablica"/>
    <w:next w:val="Reetkatablice"/>
    <w:uiPriority w:val="39"/>
    <w:rsid w:val="003E1C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21121">
    <w:name w:val="Rešetka tablice121121"/>
    <w:basedOn w:val="Obinatablica"/>
    <w:next w:val="Reetkatablice"/>
    <w:rsid w:val="00E07F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5">
    <w:name w:val="Rešetka tablice25"/>
    <w:basedOn w:val="Obinatablica"/>
    <w:next w:val="Reetkatablice"/>
    <w:uiPriority w:val="39"/>
    <w:rsid w:val="00B065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312">
    <w:name w:val="Rešetka tablice1312"/>
    <w:basedOn w:val="Obinatablica"/>
    <w:next w:val="Reetkatablice"/>
    <w:rsid w:val="00985C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bicnitekst">
    <w:name w:val="Obicni tekst"/>
    <w:link w:val="ObicnitekstChar1"/>
    <w:rsid w:val="00C0016C"/>
    <w:pPr>
      <w:spacing w:after="120" w:line="240" w:lineRule="auto"/>
      <w:ind w:firstLine="720"/>
      <w:jc w:val="both"/>
    </w:pPr>
    <w:rPr>
      <w:rFonts w:ascii="Arial" w:eastAsia="Times New Roman" w:hAnsi="Arial" w:cs="Times New Roman"/>
      <w:noProof/>
      <w:sz w:val="24"/>
      <w:szCs w:val="20"/>
      <w:lang w:eastAsia="hr-HR"/>
    </w:rPr>
  </w:style>
  <w:style w:type="character" w:customStyle="1" w:styleId="ObicnitekstChar1">
    <w:name w:val="Obicni tekst Char1"/>
    <w:basedOn w:val="Zadanifontodlomka"/>
    <w:link w:val="Obicnitekst"/>
    <w:rsid w:val="00C0016C"/>
    <w:rPr>
      <w:rFonts w:ascii="Arial" w:eastAsia="Times New Roman" w:hAnsi="Arial" w:cs="Times New Roman"/>
      <w:noProof/>
      <w:sz w:val="24"/>
      <w:szCs w:val="20"/>
      <w:lang w:eastAsia="hr-HR"/>
    </w:rPr>
  </w:style>
  <w:style w:type="paragraph" w:styleId="Uvuenotijeloteksta">
    <w:name w:val="Body Text Indent"/>
    <w:basedOn w:val="Normal"/>
    <w:link w:val="UvuenotijelotekstaChar"/>
    <w:uiPriority w:val="99"/>
    <w:semiHidden/>
    <w:unhideWhenUsed/>
    <w:rsid w:val="00A840D1"/>
    <w:pPr>
      <w:spacing w:after="120"/>
      <w:ind w:left="283"/>
    </w:pPr>
  </w:style>
  <w:style w:type="character" w:customStyle="1" w:styleId="UvuenotijelotekstaChar">
    <w:name w:val="Uvučeno tijelo teksta Char"/>
    <w:basedOn w:val="Zadanifontodlomka"/>
    <w:link w:val="Uvuenotijeloteksta"/>
    <w:uiPriority w:val="99"/>
    <w:semiHidden/>
    <w:rsid w:val="00A840D1"/>
    <w:rPr>
      <w:sz w:val="24"/>
    </w:rPr>
  </w:style>
  <w:style w:type="paragraph" w:customStyle="1" w:styleId="Tabletext">
    <w:name w:val="Table text"/>
    <w:basedOn w:val="Normal"/>
    <w:rsid w:val="00A01C10"/>
    <w:pPr>
      <w:keepNext/>
      <w:spacing w:after="0" w:line="240" w:lineRule="auto"/>
      <w:jc w:val="center"/>
    </w:pPr>
    <w:rPr>
      <w:rFonts w:ascii="Arial" w:eastAsia="Times New Roman" w:hAnsi="Arial" w:cs="Times New Roman"/>
      <w:noProof/>
      <w:szCs w:val="20"/>
      <w:lang w:eastAsia="hr-HR"/>
    </w:rPr>
  </w:style>
  <w:style w:type="table" w:customStyle="1" w:styleId="Reetkatablice102111">
    <w:name w:val="Rešetka tablice102111"/>
    <w:basedOn w:val="Obinatablica"/>
    <w:next w:val="Reetkatablice"/>
    <w:uiPriority w:val="39"/>
    <w:rsid w:val="007C02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bicnitekstChar">
    <w:name w:val="Obicni tekst Char"/>
    <w:locked/>
    <w:rsid w:val="00C31785"/>
    <w:rPr>
      <w:rFonts w:ascii="Arial" w:hAnsi="Arial" w:cs="Arial"/>
      <w:noProof/>
      <w:sz w:val="24"/>
    </w:rPr>
  </w:style>
  <w:style w:type="paragraph" w:customStyle="1" w:styleId="Tekst">
    <w:name w:val="Tekst"/>
    <w:basedOn w:val="Tijeloteksta"/>
    <w:rsid w:val="00F96DED"/>
    <w:pPr>
      <w:spacing w:after="0" w:line="300" w:lineRule="exact"/>
    </w:pPr>
    <w:rPr>
      <w:rFonts w:ascii="Trebuchet MS" w:eastAsia="Times New Roman" w:hAnsi="Trebuchet MS" w:cs="Times New Roman"/>
      <w:sz w:val="20"/>
      <w:szCs w:val="20"/>
      <w:lang w:val="x-none" w:eastAsia="x-none"/>
    </w:rPr>
  </w:style>
  <w:style w:type="table" w:customStyle="1" w:styleId="Reetkatablice1011">
    <w:name w:val="Rešetka tablice1011"/>
    <w:basedOn w:val="Obinatablica"/>
    <w:next w:val="Reetkatablice"/>
    <w:uiPriority w:val="39"/>
    <w:rsid w:val="00652E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6">
    <w:name w:val="Rešetka tablice16"/>
    <w:basedOn w:val="Obinatablica"/>
    <w:next w:val="Reetkatablice"/>
    <w:uiPriority w:val="39"/>
    <w:rsid w:val="00BA7B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2">
    <w:name w:val="Rešetka tablice1022"/>
    <w:basedOn w:val="Obinatablica"/>
    <w:next w:val="Reetkatablice"/>
    <w:uiPriority w:val="39"/>
    <w:rsid w:val="00AC12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02112">
    <w:name w:val="Rešetka tablice102112"/>
    <w:basedOn w:val="Obinatablica"/>
    <w:next w:val="Reetkatablice"/>
    <w:uiPriority w:val="39"/>
    <w:rsid w:val="001C1F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7">
    <w:name w:val="Rešetka tablice17"/>
    <w:basedOn w:val="Obinatablica"/>
    <w:next w:val="Reetkatablice"/>
    <w:uiPriority w:val="59"/>
    <w:rsid w:val="00E368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9">
    <w:name w:val="Rešetka tablice19"/>
    <w:basedOn w:val="Obinatablica"/>
    <w:next w:val="Reetkatablice"/>
    <w:uiPriority w:val="39"/>
    <w:rsid w:val="00B64F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51">
    <w:name w:val="Rešetka tablice251"/>
    <w:basedOn w:val="Obinatablica"/>
    <w:next w:val="Reetkatablice"/>
    <w:uiPriority w:val="39"/>
    <w:rsid w:val="00B64F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3">
    <w:name w:val="Rešetka tablice23"/>
    <w:basedOn w:val="Obinatablica"/>
    <w:next w:val="Reetkatablice"/>
    <w:uiPriority w:val="59"/>
    <w:rsid w:val="00994A3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rtl">
    <w:name w:val="xr_tl"/>
    <w:basedOn w:val="Zadanifontodlomka"/>
    <w:rsid w:val="00994A3A"/>
  </w:style>
  <w:style w:type="character" w:styleId="SlijeenaHiperveza">
    <w:name w:val="FollowedHyperlink"/>
    <w:basedOn w:val="Zadanifontodlomka"/>
    <w:uiPriority w:val="99"/>
    <w:semiHidden/>
    <w:unhideWhenUsed/>
    <w:rsid w:val="00B91B70"/>
    <w:rPr>
      <w:color w:val="954F72" w:themeColor="followedHyperlink"/>
      <w:u w:val="single"/>
    </w:rPr>
  </w:style>
  <w:style w:type="table" w:customStyle="1" w:styleId="Reetkatablice24">
    <w:name w:val="Rešetka tablice24"/>
    <w:basedOn w:val="Obinatablica"/>
    <w:next w:val="Reetkatablice"/>
    <w:uiPriority w:val="59"/>
    <w:rsid w:val="00B00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6">
    <w:name w:val="Rešetka tablice26"/>
    <w:basedOn w:val="Obinatablica"/>
    <w:next w:val="Reetkatablice"/>
    <w:uiPriority w:val="59"/>
    <w:rsid w:val="00F51B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111121">
    <w:name w:val="Rešetka tablice111121"/>
    <w:basedOn w:val="Obinatablica"/>
    <w:next w:val="Reetkatablice"/>
    <w:uiPriority w:val="39"/>
    <w:rsid w:val="00D870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zija">
    <w:name w:val="Revision"/>
    <w:hidden/>
    <w:uiPriority w:val="99"/>
    <w:semiHidden/>
    <w:rsid w:val="000A7FF4"/>
    <w:pPr>
      <w:spacing w:after="0" w:line="240" w:lineRule="auto"/>
    </w:pPr>
    <w:rPr>
      <w:sz w:val="24"/>
    </w:rPr>
  </w:style>
  <w:style w:type="table" w:customStyle="1" w:styleId="Reetkatablice10221">
    <w:name w:val="Rešetka tablice10221"/>
    <w:basedOn w:val="Obinatablica"/>
    <w:next w:val="Reetkatablice"/>
    <w:uiPriority w:val="39"/>
    <w:rsid w:val="00523D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411">
    <w:name w:val="Rešetka tablice411"/>
    <w:basedOn w:val="Obinatablica"/>
    <w:next w:val="Reetkatablice"/>
    <w:uiPriority w:val="39"/>
    <w:rsid w:val="00C37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etkatablice27">
    <w:name w:val="Rešetka tablice27"/>
    <w:basedOn w:val="Obinatablica"/>
    <w:next w:val="Reetkatablice"/>
    <w:uiPriority w:val="39"/>
    <w:rsid w:val="00E13D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lomakpopisa11">
    <w:name w:val="Odlomak popisa11"/>
    <w:basedOn w:val="Normal"/>
    <w:qFormat/>
    <w:rsid w:val="00B12CFD"/>
    <w:pPr>
      <w:suppressAutoHyphens/>
      <w:autoSpaceDN w:val="0"/>
      <w:spacing w:after="120"/>
      <w:textAlignment w:val="baseline"/>
    </w:pPr>
    <w:rPr>
      <w:rFonts w:ascii="Calibri" w:eastAsia="Calibri" w:hAnsi="Calibri" w:cs="Times New Roman"/>
      <w:lang w:eastAsia="hr-HR"/>
    </w:rPr>
  </w:style>
  <w:style w:type="table" w:customStyle="1" w:styleId="Reetkatablice28">
    <w:name w:val="Rešetka tablice28"/>
    <w:basedOn w:val="Obinatablica"/>
    <w:next w:val="Reetkatablice"/>
    <w:uiPriority w:val="59"/>
    <w:rsid w:val="007F29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36522">
      <w:bodyDiv w:val="1"/>
      <w:marLeft w:val="0"/>
      <w:marRight w:val="0"/>
      <w:marTop w:val="0"/>
      <w:marBottom w:val="0"/>
      <w:divBdr>
        <w:top w:val="none" w:sz="0" w:space="0" w:color="auto"/>
        <w:left w:val="none" w:sz="0" w:space="0" w:color="auto"/>
        <w:bottom w:val="none" w:sz="0" w:space="0" w:color="auto"/>
        <w:right w:val="none" w:sz="0" w:space="0" w:color="auto"/>
      </w:divBdr>
    </w:div>
    <w:div w:id="23796977">
      <w:bodyDiv w:val="1"/>
      <w:marLeft w:val="0"/>
      <w:marRight w:val="0"/>
      <w:marTop w:val="0"/>
      <w:marBottom w:val="0"/>
      <w:divBdr>
        <w:top w:val="none" w:sz="0" w:space="0" w:color="auto"/>
        <w:left w:val="none" w:sz="0" w:space="0" w:color="auto"/>
        <w:bottom w:val="none" w:sz="0" w:space="0" w:color="auto"/>
        <w:right w:val="none" w:sz="0" w:space="0" w:color="auto"/>
      </w:divBdr>
    </w:div>
    <w:div w:id="60980656">
      <w:bodyDiv w:val="1"/>
      <w:marLeft w:val="0"/>
      <w:marRight w:val="0"/>
      <w:marTop w:val="0"/>
      <w:marBottom w:val="0"/>
      <w:divBdr>
        <w:top w:val="none" w:sz="0" w:space="0" w:color="auto"/>
        <w:left w:val="none" w:sz="0" w:space="0" w:color="auto"/>
        <w:bottom w:val="none" w:sz="0" w:space="0" w:color="auto"/>
        <w:right w:val="none" w:sz="0" w:space="0" w:color="auto"/>
      </w:divBdr>
    </w:div>
    <w:div w:id="67382677">
      <w:bodyDiv w:val="1"/>
      <w:marLeft w:val="0"/>
      <w:marRight w:val="0"/>
      <w:marTop w:val="0"/>
      <w:marBottom w:val="0"/>
      <w:divBdr>
        <w:top w:val="none" w:sz="0" w:space="0" w:color="auto"/>
        <w:left w:val="none" w:sz="0" w:space="0" w:color="auto"/>
        <w:bottom w:val="none" w:sz="0" w:space="0" w:color="auto"/>
        <w:right w:val="none" w:sz="0" w:space="0" w:color="auto"/>
      </w:divBdr>
    </w:div>
    <w:div w:id="175270846">
      <w:bodyDiv w:val="1"/>
      <w:marLeft w:val="0"/>
      <w:marRight w:val="0"/>
      <w:marTop w:val="0"/>
      <w:marBottom w:val="0"/>
      <w:divBdr>
        <w:top w:val="none" w:sz="0" w:space="0" w:color="auto"/>
        <w:left w:val="none" w:sz="0" w:space="0" w:color="auto"/>
        <w:bottom w:val="none" w:sz="0" w:space="0" w:color="auto"/>
        <w:right w:val="none" w:sz="0" w:space="0" w:color="auto"/>
      </w:divBdr>
    </w:div>
    <w:div w:id="208302496">
      <w:bodyDiv w:val="1"/>
      <w:marLeft w:val="0"/>
      <w:marRight w:val="0"/>
      <w:marTop w:val="0"/>
      <w:marBottom w:val="0"/>
      <w:divBdr>
        <w:top w:val="none" w:sz="0" w:space="0" w:color="auto"/>
        <w:left w:val="none" w:sz="0" w:space="0" w:color="auto"/>
        <w:bottom w:val="none" w:sz="0" w:space="0" w:color="auto"/>
        <w:right w:val="none" w:sz="0" w:space="0" w:color="auto"/>
      </w:divBdr>
    </w:div>
    <w:div w:id="237788094">
      <w:bodyDiv w:val="1"/>
      <w:marLeft w:val="0"/>
      <w:marRight w:val="0"/>
      <w:marTop w:val="0"/>
      <w:marBottom w:val="0"/>
      <w:divBdr>
        <w:top w:val="none" w:sz="0" w:space="0" w:color="auto"/>
        <w:left w:val="none" w:sz="0" w:space="0" w:color="auto"/>
        <w:bottom w:val="none" w:sz="0" w:space="0" w:color="auto"/>
        <w:right w:val="none" w:sz="0" w:space="0" w:color="auto"/>
      </w:divBdr>
    </w:div>
    <w:div w:id="243951467">
      <w:bodyDiv w:val="1"/>
      <w:marLeft w:val="0"/>
      <w:marRight w:val="0"/>
      <w:marTop w:val="0"/>
      <w:marBottom w:val="0"/>
      <w:divBdr>
        <w:top w:val="none" w:sz="0" w:space="0" w:color="auto"/>
        <w:left w:val="none" w:sz="0" w:space="0" w:color="auto"/>
        <w:bottom w:val="none" w:sz="0" w:space="0" w:color="auto"/>
        <w:right w:val="none" w:sz="0" w:space="0" w:color="auto"/>
      </w:divBdr>
    </w:div>
    <w:div w:id="245530547">
      <w:bodyDiv w:val="1"/>
      <w:marLeft w:val="0"/>
      <w:marRight w:val="0"/>
      <w:marTop w:val="0"/>
      <w:marBottom w:val="0"/>
      <w:divBdr>
        <w:top w:val="none" w:sz="0" w:space="0" w:color="auto"/>
        <w:left w:val="none" w:sz="0" w:space="0" w:color="auto"/>
        <w:bottom w:val="none" w:sz="0" w:space="0" w:color="auto"/>
        <w:right w:val="none" w:sz="0" w:space="0" w:color="auto"/>
      </w:divBdr>
    </w:div>
    <w:div w:id="311908599">
      <w:bodyDiv w:val="1"/>
      <w:marLeft w:val="0"/>
      <w:marRight w:val="0"/>
      <w:marTop w:val="0"/>
      <w:marBottom w:val="0"/>
      <w:divBdr>
        <w:top w:val="none" w:sz="0" w:space="0" w:color="auto"/>
        <w:left w:val="none" w:sz="0" w:space="0" w:color="auto"/>
        <w:bottom w:val="none" w:sz="0" w:space="0" w:color="auto"/>
        <w:right w:val="none" w:sz="0" w:space="0" w:color="auto"/>
      </w:divBdr>
    </w:div>
    <w:div w:id="355429047">
      <w:bodyDiv w:val="1"/>
      <w:marLeft w:val="0"/>
      <w:marRight w:val="0"/>
      <w:marTop w:val="0"/>
      <w:marBottom w:val="0"/>
      <w:divBdr>
        <w:top w:val="none" w:sz="0" w:space="0" w:color="auto"/>
        <w:left w:val="none" w:sz="0" w:space="0" w:color="auto"/>
        <w:bottom w:val="none" w:sz="0" w:space="0" w:color="auto"/>
        <w:right w:val="none" w:sz="0" w:space="0" w:color="auto"/>
      </w:divBdr>
    </w:div>
    <w:div w:id="391269073">
      <w:bodyDiv w:val="1"/>
      <w:marLeft w:val="0"/>
      <w:marRight w:val="0"/>
      <w:marTop w:val="0"/>
      <w:marBottom w:val="0"/>
      <w:divBdr>
        <w:top w:val="none" w:sz="0" w:space="0" w:color="auto"/>
        <w:left w:val="none" w:sz="0" w:space="0" w:color="auto"/>
        <w:bottom w:val="none" w:sz="0" w:space="0" w:color="auto"/>
        <w:right w:val="none" w:sz="0" w:space="0" w:color="auto"/>
      </w:divBdr>
    </w:div>
    <w:div w:id="429787584">
      <w:bodyDiv w:val="1"/>
      <w:marLeft w:val="0"/>
      <w:marRight w:val="0"/>
      <w:marTop w:val="0"/>
      <w:marBottom w:val="0"/>
      <w:divBdr>
        <w:top w:val="none" w:sz="0" w:space="0" w:color="auto"/>
        <w:left w:val="none" w:sz="0" w:space="0" w:color="auto"/>
        <w:bottom w:val="none" w:sz="0" w:space="0" w:color="auto"/>
        <w:right w:val="none" w:sz="0" w:space="0" w:color="auto"/>
      </w:divBdr>
    </w:div>
    <w:div w:id="449974839">
      <w:bodyDiv w:val="1"/>
      <w:marLeft w:val="0"/>
      <w:marRight w:val="0"/>
      <w:marTop w:val="0"/>
      <w:marBottom w:val="0"/>
      <w:divBdr>
        <w:top w:val="none" w:sz="0" w:space="0" w:color="auto"/>
        <w:left w:val="none" w:sz="0" w:space="0" w:color="auto"/>
        <w:bottom w:val="none" w:sz="0" w:space="0" w:color="auto"/>
        <w:right w:val="none" w:sz="0" w:space="0" w:color="auto"/>
      </w:divBdr>
    </w:div>
    <w:div w:id="473446927">
      <w:bodyDiv w:val="1"/>
      <w:marLeft w:val="0"/>
      <w:marRight w:val="0"/>
      <w:marTop w:val="0"/>
      <w:marBottom w:val="0"/>
      <w:divBdr>
        <w:top w:val="none" w:sz="0" w:space="0" w:color="auto"/>
        <w:left w:val="none" w:sz="0" w:space="0" w:color="auto"/>
        <w:bottom w:val="none" w:sz="0" w:space="0" w:color="auto"/>
        <w:right w:val="none" w:sz="0" w:space="0" w:color="auto"/>
      </w:divBdr>
    </w:div>
    <w:div w:id="506336158">
      <w:bodyDiv w:val="1"/>
      <w:marLeft w:val="0"/>
      <w:marRight w:val="0"/>
      <w:marTop w:val="0"/>
      <w:marBottom w:val="0"/>
      <w:divBdr>
        <w:top w:val="none" w:sz="0" w:space="0" w:color="auto"/>
        <w:left w:val="none" w:sz="0" w:space="0" w:color="auto"/>
        <w:bottom w:val="none" w:sz="0" w:space="0" w:color="auto"/>
        <w:right w:val="none" w:sz="0" w:space="0" w:color="auto"/>
      </w:divBdr>
    </w:div>
    <w:div w:id="511921648">
      <w:bodyDiv w:val="1"/>
      <w:marLeft w:val="0"/>
      <w:marRight w:val="0"/>
      <w:marTop w:val="0"/>
      <w:marBottom w:val="0"/>
      <w:divBdr>
        <w:top w:val="none" w:sz="0" w:space="0" w:color="auto"/>
        <w:left w:val="none" w:sz="0" w:space="0" w:color="auto"/>
        <w:bottom w:val="none" w:sz="0" w:space="0" w:color="auto"/>
        <w:right w:val="none" w:sz="0" w:space="0" w:color="auto"/>
      </w:divBdr>
    </w:div>
    <w:div w:id="515312651">
      <w:bodyDiv w:val="1"/>
      <w:marLeft w:val="0"/>
      <w:marRight w:val="0"/>
      <w:marTop w:val="0"/>
      <w:marBottom w:val="0"/>
      <w:divBdr>
        <w:top w:val="none" w:sz="0" w:space="0" w:color="auto"/>
        <w:left w:val="none" w:sz="0" w:space="0" w:color="auto"/>
        <w:bottom w:val="none" w:sz="0" w:space="0" w:color="auto"/>
        <w:right w:val="none" w:sz="0" w:space="0" w:color="auto"/>
      </w:divBdr>
    </w:div>
    <w:div w:id="544756261">
      <w:bodyDiv w:val="1"/>
      <w:marLeft w:val="0"/>
      <w:marRight w:val="0"/>
      <w:marTop w:val="0"/>
      <w:marBottom w:val="0"/>
      <w:divBdr>
        <w:top w:val="none" w:sz="0" w:space="0" w:color="auto"/>
        <w:left w:val="none" w:sz="0" w:space="0" w:color="auto"/>
        <w:bottom w:val="none" w:sz="0" w:space="0" w:color="auto"/>
        <w:right w:val="none" w:sz="0" w:space="0" w:color="auto"/>
      </w:divBdr>
    </w:div>
    <w:div w:id="561451164">
      <w:bodyDiv w:val="1"/>
      <w:marLeft w:val="0"/>
      <w:marRight w:val="0"/>
      <w:marTop w:val="0"/>
      <w:marBottom w:val="0"/>
      <w:divBdr>
        <w:top w:val="none" w:sz="0" w:space="0" w:color="auto"/>
        <w:left w:val="none" w:sz="0" w:space="0" w:color="auto"/>
        <w:bottom w:val="none" w:sz="0" w:space="0" w:color="auto"/>
        <w:right w:val="none" w:sz="0" w:space="0" w:color="auto"/>
      </w:divBdr>
    </w:div>
    <w:div w:id="581259053">
      <w:bodyDiv w:val="1"/>
      <w:marLeft w:val="0"/>
      <w:marRight w:val="0"/>
      <w:marTop w:val="0"/>
      <w:marBottom w:val="0"/>
      <w:divBdr>
        <w:top w:val="none" w:sz="0" w:space="0" w:color="auto"/>
        <w:left w:val="none" w:sz="0" w:space="0" w:color="auto"/>
        <w:bottom w:val="none" w:sz="0" w:space="0" w:color="auto"/>
        <w:right w:val="none" w:sz="0" w:space="0" w:color="auto"/>
      </w:divBdr>
    </w:div>
    <w:div w:id="595289581">
      <w:bodyDiv w:val="1"/>
      <w:marLeft w:val="0"/>
      <w:marRight w:val="0"/>
      <w:marTop w:val="0"/>
      <w:marBottom w:val="0"/>
      <w:divBdr>
        <w:top w:val="none" w:sz="0" w:space="0" w:color="auto"/>
        <w:left w:val="none" w:sz="0" w:space="0" w:color="auto"/>
        <w:bottom w:val="none" w:sz="0" w:space="0" w:color="auto"/>
        <w:right w:val="none" w:sz="0" w:space="0" w:color="auto"/>
      </w:divBdr>
    </w:div>
    <w:div w:id="625815343">
      <w:bodyDiv w:val="1"/>
      <w:marLeft w:val="0"/>
      <w:marRight w:val="0"/>
      <w:marTop w:val="0"/>
      <w:marBottom w:val="0"/>
      <w:divBdr>
        <w:top w:val="none" w:sz="0" w:space="0" w:color="auto"/>
        <w:left w:val="none" w:sz="0" w:space="0" w:color="auto"/>
        <w:bottom w:val="none" w:sz="0" w:space="0" w:color="auto"/>
        <w:right w:val="none" w:sz="0" w:space="0" w:color="auto"/>
      </w:divBdr>
    </w:div>
    <w:div w:id="645595576">
      <w:bodyDiv w:val="1"/>
      <w:marLeft w:val="0"/>
      <w:marRight w:val="0"/>
      <w:marTop w:val="0"/>
      <w:marBottom w:val="0"/>
      <w:divBdr>
        <w:top w:val="none" w:sz="0" w:space="0" w:color="auto"/>
        <w:left w:val="none" w:sz="0" w:space="0" w:color="auto"/>
        <w:bottom w:val="none" w:sz="0" w:space="0" w:color="auto"/>
        <w:right w:val="none" w:sz="0" w:space="0" w:color="auto"/>
      </w:divBdr>
    </w:div>
    <w:div w:id="660276927">
      <w:bodyDiv w:val="1"/>
      <w:marLeft w:val="0"/>
      <w:marRight w:val="0"/>
      <w:marTop w:val="0"/>
      <w:marBottom w:val="0"/>
      <w:divBdr>
        <w:top w:val="none" w:sz="0" w:space="0" w:color="auto"/>
        <w:left w:val="none" w:sz="0" w:space="0" w:color="auto"/>
        <w:bottom w:val="none" w:sz="0" w:space="0" w:color="auto"/>
        <w:right w:val="none" w:sz="0" w:space="0" w:color="auto"/>
      </w:divBdr>
    </w:div>
    <w:div w:id="667484464">
      <w:bodyDiv w:val="1"/>
      <w:marLeft w:val="0"/>
      <w:marRight w:val="0"/>
      <w:marTop w:val="0"/>
      <w:marBottom w:val="0"/>
      <w:divBdr>
        <w:top w:val="none" w:sz="0" w:space="0" w:color="auto"/>
        <w:left w:val="none" w:sz="0" w:space="0" w:color="auto"/>
        <w:bottom w:val="none" w:sz="0" w:space="0" w:color="auto"/>
        <w:right w:val="none" w:sz="0" w:space="0" w:color="auto"/>
      </w:divBdr>
    </w:div>
    <w:div w:id="677847185">
      <w:bodyDiv w:val="1"/>
      <w:marLeft w:val="0"/>
      <w:marRight w:val="0"/>
      <w:marTop w:val="0"/>
      <w:marBottom w:val="0"/>
      <w:divBdr>
        <w:top w:val="none" w:sz="0" w:space="0" w:color="auto"/>
        <w:left w:val="none" w:sz="0" w:space="0" w:color="auto"/>
        <w:bottom w:val="none" w:sz="0" w:space="0" w:color="auto"/>
        <w:right w:val="none" w:sz="0" w:space="0" w:color="auto"/>
      </w:divBdr>
    </w:div>
    <w:div w:id="685211186">
      <w:bodyDiv w:val="1"/>
      <w:marLeft w:val="0"/>
      <w:marRight w:val="0"/>
      <w:marTop w:val="0"/>
      <w:marBottom w:val="0"/>
      <w:divBdr>
        <w:top w:val="none" w:sz="0" w:space="0" w:color="auto"/>
        <w:left w:val="none" w:sz="0" w:space="0" w:color="auto"/>
        <w:bottom w:val="none" w:sz="0" w:space="0" w:color="auto"/>
        <w:right w:val="none" w:sz="0" w:space="0" w:color="auto"/>
      </w:divBdr>
    </w:div>
    <w:div w:id="699280330">
      <w:bodyDiv w:val="1"/>
      <w:marLeft w:val="0"/>
      <w:marRight w:val="0"/>
      <w:marTop w:val="0"/>
      <w:marBottom w:val="0"/>
      <w:divBdr>
        <w:top w:val="none" w:sz="0" w:space="0" w:color="auto"/>
        <w:left w:val="none" w:sz="0" w:space="0" w:color="auto"/>
        <w:bottom w:val="none" w:sz="0" w:space="0" w:color="auto"/>
        <w:right w:val="none" w:sz="0" w:space="0" w:color="auto"/>
      </w:divBdr>
    </w:div>
    <w:div w:id="714307147">
      <w:bodyDiv w:val="1"/>
      <w:marLeft w:val="0"/>
      <w:marRight w:val="0"/>
      <w:marTop w:val="0"/>
      <w:marBottom w:val="0"/>
      <w:divBdr>
        <w:top w:val="none" w:sz="0" w:space="0" w:color="auto"/>
        <w:left w:val="none" w:sz="0" w:space="0" w:color="auto"/>
        <w:bottom w:val="none" w:sz="0" w:space="0" w:color="auto"/>
        <w:right w:val="none" w:sz="0" w:space="0" w:color="auto"/>
      </w:divBdr>
    </w:div>
    <w:div w:id="719862631">
      <w:bodyDiv w:val="1"/>
      <w:marLeft w:val="0"/>
      <w:marRight w:val="0"/>
      <w:marTop w:val="0"/>
      <w:marBottom w:val="0"/>
      <w:divBdr>
        <w:top w:val="none" w:sz="0" w:space="0" w:color="auto"/>
        <w:left w:val="none" w:sz="0" w:space="0" w:color="auto"/>
        <w:bottom w:val="none" w:sz="0" w:space="0" w:color="auto"/>
        <w:right w:val="none" w:sz="0" w:space="0" w:color="auto"/>
      </w:divBdr>
    </w:div>
    <w:div w:id="721950707">
      <w:bodyDiv w:val="1"/>
      <w:marLeft w:val="0"/>
      <w:marRight w:val="0"/>
      <w:marTop w:val="0"/>
      <w:marBottom w:val="0"/>
      <w:divBdr>
        <w:top w:val="none" w:sz="0" w:space="0" w:color="auto"/>
        <w:left w:val="none" w:sz="0" w:space="0" w:color="auto"/>
        <w:bottom w:val="none" w:sz="0" w:space="0" w:color="auto"/>
        <w:right w:val="none" w:sz="0" w:space="0" w:color="auto"/>
      </w:divBdr>
    </w:div>
    <w:div w:id="746417737">
      <w:bodyDiv w:val="1"/>
      <w:marLeft w:val="0"/>
      <w:marRight w:val="0"/>
      <w:marTop w:val="0"/>
      <w:marBottom w:val="0"/>
      <w:divBdr>
        <w:top w:val="none" w:sz="0" w:space="0" w:color="auto"/>
        <w:left w:val="none" w:sz="0" w:space="0" w:color="auto"/>
        <w:bottom w:val="none" w:sz="0" w:space="0" w:color="auto"/>
        <w:right w:val="none" w:sz="0" w:space="0" w:color="auto"/>
      </w:divBdr>
    </w:div>
    <w:div w:id="747653870">
      <w:bodyDiv w:val="1"/>
      <w:marLeft w:val="0"/>
      <w:marRight w:val="0"/>
      <w:marTop w:val="0"/>
      <w:marBottom w:val="0"/>
      <w:divBdr>
        <w:top w:val="none" w:sz="0" w:space="0" w:color="auto"/>
        <w:left w:val="none" w:sz="0" w:space="0" w:color="auto"/>
        <w:bottom w:val="none" w:sz="0" w:space="0" w:color="auto"/>
        <w:right w:val="none" w:sz="0" w:space="0" w:color="auto"/>
      </w:divBdr>
    </w:div>
    <w:div w:id="775322596">
      <w:bodyDiv w:val="1"/>
      <w:marLeft w:val="0"/>
      <w:marRight w:val="0"/>
      <w:marTop w:val="0"/>
      <w:marBottom w:val="0"/>
      <w:divBdr>
        <w:top w:val="none" w:sz="0" w:space="0" w:color="auto"/>
        <w:left w:val="none" w:sz="0" w:space="0" w:color="auto"/>
        <w:bottom w:val="none" w:sz="0" w:space="0" w:color="auto"/>
        <w:right w:val="none" w:sz="0" w:space="0" w:color="auto"/>
      </w:divBdr>
    </w:div>
    <w:div w:id="824930433">
      <w:bodyDiv w:val="1"/>
      <w:marLeft w:val="0"/>
      <w:marRight w:val="0"/>
      <w:marTop w:val="0"/>
      <w:marBottom w:val="0"/>
      <w:divBdr>
        <w:top w:val="none" w:sz="0" w:space="0" w:color="auto"/>
        <w:left w:val="none" w:sz="0" w:space="0" w:color="auto"/>
        <w:bottom w:val="none" w:sz="0" w:space="0" w:color="auto"/>
        <w:right w:val="none" w:sz="0" w:space="0" w:color="auto"/>
      </w:divBdr>
    </w:div>
    <w:div w:id="829062037">
      <w:bodyDiv w:val="1"/>
      <w:marLeft w:val="0"/>
      <w:marRight w:val="0"/>
      <w:marTop w:val="0"/>
      <w:marBottom w:val="0"/>
      <w:divBdr>
        <w:top w:val="none" w:sz="0" w:space="0" w:color="auto"/>
        <w:left w:val="none" w:sz="0" w:space="0" w:color="auto"/>
        <w:bottom w:val="none" w:sz="0" w:space="0" w:color="auto"/>
        <w:right w:val="none" w:sz="0" w:space="0" w:color="auto"/>
      </w:divBdr>
    </w:div>
    <w:div w:id="843085210">
      <w:bodyDiv w:val="1"/>
      <w:marLeft w:val="0"/>
      <w:marRight w:val="0"/>
      <w:marTop w:val="0"/>
      <w:marBottom w:val="0"/>
      <w:divBdr>
        <w:top w:val="none" w:sz="0" w:space="0" w:color="auto"/>
        <w:left w:val="none" w:sz="0" w:space="0" w:color="auto"/>
        <w:bottom w:val="none" w:sz="0" w:space="0" w:color="auto"/>
        <w:right w:val="none" w:sz="0" w:space="0" w:color="auto"/>
      </w:divBdr>
    </w:div>
    <w:div w:id="847402641">
      <w:bodyDiv w:val="1"/>
      <w:marLeft w:val="0"/>
      <w:marRight w:val="0"/>
      <w:marTop w:val="0"/>
      <w:marBottom w:val="0"/>
      <w:divBdr>
        <w:top w:val="none" w:sz="0" w:space="0" w:color="auto"/>
        <w:left w:val="none" w:sz="0" w:space="0" w:color="auto"/>
        <w:bottom w:val="none" w:sz="0" w:space="0" w:color="auto"/>
        <w:right w:val="none" w:sz="0" w:space="0" w:color="auto"/>
      </w:divBdr>
    </w:div>
    <w:div w:id="853569595">
      <w:bodyDiv w:val="1"/>
      <w:marLeft w:val="0"/>
      <w:marRight w:val="0"/>
      <w:marTop w:val="0"/>
      <w:marBottom w:val="0"/>
      <w:divBdr>
        <w:top w:val="none" w:sz="0" w:space="0" w:color="auto"/>
        <w:left w:val="none" w:sz="0" w:space="0" w:color="auto"/>
        <w:bottom w:val="none" w:sz="0" w:space="0" w:color="auto"/>
        <w:right w:val="none" w:sz="0" w:space="0" w:color="auto"/>
      </w:divBdr>
    </w:div>
    <w:div w:id="876045261">
      <w:bodyDiv w:val="1"/>
      <w:marLeft w:val="0"/>
      <w:marRight w:val="0"/>
      <w:marTop w:val="0"/>
      <w:marBottom w:val="0"/>
      <w:divBdr>
        <w:top w:val="none" w:sz="0" w:space="0" w:color="auto"/>
        <w:left w:val="none" w:sz="0" w:space="0" w:color="auto"/>
        <w:bottom w:val="none" w:sz="0" w:space="0" w:color="auto"/>
        <w:right w:val="none" w:sz="0" w:space="0" w:color="auto"/>
      </w:divBdr>
    </w:div>
    <w:div w:id="879628058">
      <w:bodyDiv w:val="1"/>
      <w:marLeft w:val="0"/>
      <w:marRight w:val="0"/>
      <w:marTop w:val="0"/>
      <w:marBottom w:val="0"/>
      <w:divBdr>
        <w:top w:val="none" w:sz="0" w:space="0" w:color="auto"/>
        <w:left w:val="none" w:sz="0" w:space="0" w:color="auto"/>
        <w:bottom w:val="none" w:sz="0" w:space="0" w:color="auto"/>
        <w:right w:val="none" w:sz="0" w:space="0" w:color="auto"/>
      </w:divBdr>
    </w:div>
    <w:div w:id="887644589">
      <w:bodyDiv w:val="1"/>
      <w:marLeft w:val="0"/>
      <w:marRight w:val="0"/>
      <w:marTop w:val="0"/>
      <w:marBottom w:val="0"/>
      <w:divBdr>
        <w:top w:val="none" w:sz="0" w:space="0" w:color="auto"/>
        <w:left w:val="none" w:sz="0" w:space="0" w:color="auto"/>
        <w:bottom w:val="none" w:sz="0" w:space="0" w:color="auto"/>
        <w:right w:val="none" w:sz="0" w:space="0" w:color="auto"/>
      </w:divBdr>
    </w:div>
    <w:div w:id="1000935752">
      <w:bodyDiv w:val="1"/>
      <w:marLeft w:val="0"/>
      <w:marRight w:val="0"/>
      <w:marTop w:val="0"/>
      <w:marBottom w:val="0"/>
      <w:divBdr>
        <w:top w:val="none" w:sz="0" w:space="0" w:color="auto"/>
        <w:left w:val="none" w:sz="0" w:space="0" w:color="auto"/>
        <w:bottom w:val="none" w:sz="0" w:space="0" w:color="auto"/>
        <w:right w:val="none" w:sz="0" w:space="0" w:color="auto"/>
      </w:divBdr>
    </w:div>
    <w:div w:id="1008562174">
      <w:bodyDiv w:val="1"/>
      <w:marLeft w:val="0"/>
      <w:marRight w:val="0"/>
      <w:marTop w:val="0"/>
      <w:marBottom w:val="0"/>
      <w:divBdr>
        <w:top w:val="none" w:sz="0" w:space="0" w:color="auto"/>
        <w:left w:val="none" w:sz="0" w:space="0" w:color="auto"/>
        <w:bottom w:val="none" w:sz="0" w:space="0" w:color="auto"/>
        <w:right w:val="none" w:sz="0" w:space="0" w:color="auto"/>
      </w:divBdr>
    </w:div>
    <w:div w:id="1032460512">
      <w:bodyDiv w:val="1"/>
      <w:marLeft w:val="0"/>
      <w:marRight w:val="0"/>
      <w:marTop w:val="0"/>
      <w:marBottom w:val="0"/>
      <w:divBdr>
        <w:top w:val="none" w:sz="0" w:space="0" w:color="auto"/>
        <w:left w:val="none" w:sz="0" w:space="0" w:color="auto"/>
        <w:bottom w:val="none" w:sz="0" w:space="0" w:color="auto"/>
        <w:right w:val="none" w:sz="0" w:space="0" w:color="auto"/>
      </w:divBdr>
    </w:div>
    <w:div w:id="1085804619">
      <w:bodyDiv w:val="1"/>
      <w:marLeft w:val="0"/>
      <w:marRight w:val="0"/>
      <w:marTop w:val="0"/>
      <w:marBottom w:val="0"/>
      <w:divBdr>
        <w:top w:val="none" w:sz="0" w:space="0" w:color="auto"/>
        <w:left w:val="none" w:sz="0" w:space="0" w:color="auto"/>
        <w:bottom w:val="none" w:sz="0" w:space="0" w:color="auto"/>
        <w:right w:val="none" w:sz="0" w:space="0" w:color="auto"/>
      </w:divBdr>
    </w:div>
    <w:div w:id="1101560509">
      <w:bodyDiv w:val="1"/>
      <w:marLeft w:val="0"/>
      <w:marRight w:val="0"/>
      <w:marTop w:val="0"/>
      <w:marBottom w:val="0"/>
      <w:divBdr>
        <w:top w:val="none" w:sz="0" w:space="0" w:color="auto"/>
        <w:left w:val="none" w:sz="0" w:space="0" w:color="auto"/>
        <w:bottom w:val="none" w:sz="0" w:space="0" w:color="auto"/>
        <w:right w:val="none" w:sz="0" w:space="0" w:color="auto"/>
      </w:divBdr>
    </w:div>
    <w:div w:id="1178275305">
      <w:bodyDiv w:val="1"/>
      <w:marLeft w:val="0"/>
      <w:marRight w:val="0"/>
      <w:marTop w:val="0"/>
      <w:marBottom w:val="0"/>
      <w:divBdr>
        <w:top w:val="none" w:sz="0" w:space="0" w:color="auto"/>
        <w:left w:val="none" w:sz="0" w:space="0" w:color="auto"/>
        <w:bottom w:val="none" w:sz="0" w:space="0" w:color="auto"/>
        <w:right w:val="none" w:sz="0" w:space="0" w:color="auto"/>
      </w:divBdr>
    </w:div>
    <w:div w:id="1214736662">
      <w:bodyDiv w:val="1"/>
      <w:marLeft w:val="0"/>
      <w:marRight w:val="0"/>
      <w:marTop w:val="0"/>
      <w:marBottom w:val="0"/>
      <w:divBdr>
        <w:top w:val="none" w:sz="0" w:space="0" w:color="auto"/>
        <w:left w:val="none" w:sz="0" w:space="0" w:color="auto"/>
        <w:bottom w:val="none" w:sz="0" w:space="0" w:color="auto"/>
        <w:right w:val="none" w:sz="0" w:space="0" w:color="auto"/>
      </w:divBdr>
    </w:div>
    <w:div w:id="1216969101">
      <w:bodyDiv w:val="1"/>
      <w:marLeft w:val="0"/>
      <w:marRight w:val="0"/>
      <w:marTop w:val="0"/>
      <w:marBottom w:val="0"/>
      <w:divBdr>
        <w:top w:val="none" w:sz="0" w:space="0" w:color="auto"/>
        <w:left w:val="none" w:sz="0" w:space="0" w:color="auto"/>
        <w:bottom w:val="none" w:sz="0" w:space="0" w:color="auto"/>
        <w:right w:val="none" w:sz="0" w:space="0" w:color="auto"/>
      </w:divBdr>
    </w:div>
    <w:div w:id="1296133783">
      <w:bodyDiv w:val="1"/>
      <w:marLeft w:val="0"/>
      <w:marRight w:val="0"/>
      <w:marTop w:val="0"/>
      <w:marBottom w:val="0"/>
      <w:divBdr>
        <w:top w:val="none" w:sz="0" w:space="0" w:color="auto"/>
        <w:left w:val="none" w:sz="0" w:space="0" w:color="auto"/>
        <w:bottom w:val="none" w:sz="0" w:space="0" w:color="auto"/>
        <w:right w:val="none" w:sz="0" w:space="0" w:color="auto"/>
      </w:divBdr>
    </w:div>
    <w:div w:id="1321353375">
      <w:bodyDiv w:val="1"/>
      <w:marLeft w:val="0"/>
      <w:marRight w:val="0"/>
      <w:marTop w:val="0"/>
      <w:marBottom w:val="0"/>
      <w:divBdr>
        <w:top w:val="none" w:sz="0" w:space="0" w:color="auto"/>
        <w:left w:val="none" w:sz="0" w:space="0" w:color="auto"/>
        <w:bottom w:val="none" w:sz="0" w:space="0" w:color="auto"/>
        <w:right w:val="none" w:sz="0" w:space="0" w:color="auto"/>
      </w:divBdr>
    </w:div>
    <w:div w:id="1330016342">
      <w:bodyDiv w:val="1"/>
      <w:marLeft w:val="0"/>
      <w:marRight w:val="0"/>
      <w:marTop w:val="0"/>
      <w:marBottom w:val="0"/>
      <w:divBdr>
        <w:top w:val="none" w:sz="0" w:space="0" w:color="auto"/>
        <w:left w:val="none" w:sz="0" w:space="0" w:color="auto"/>
        <w:bottom w:val="none" w:sz="0" w:space="0" w:color="auto"/>
        <w:right w:val="none" w:sz="0" w:space="0" w:color="auto"/>
      </w:divBdr>
    </w:div>
    <w:div w:id="1331445956">
      <w:bodyDiv w:val="1"/>
      <w:marLeft w:val="0"/>
      <w:marRight w:val="0"/>
      <w:marTop w:val="0"/>
      <w:marBottom w:val="0"/>
      <w:divBdr>
        <w:top w:val="none" w:sz="0" w:space="0" w:color="auto"/>
        <w:left w:val="none" w:sz="0" w:space="0" w:color="auto"/>
        <w:bottom w:val="none" w:sz="0" w:space="0" w:color="auto"/>
        <w:right w:val="none" w:sz="0" w:space="0" w:color="auto"/>
      </w:divBdr>
    </w:div>
    <w:div w:id="1356811055">
      <w:bodyDiv w:val="1"/>
      <w:marLeft w:val="0"/>
      <w:marRight w:val="0"/>
      <w:marTop w:val="0"/>
      <w:marBottom w:val="0"/>
      <w:divBdr>
        <w:top w:val="none" w:sz="0" w:space="0" w:color="auto"/>
        <w:left w:val="none" w:sz="0" w:space="0" w:color="auto"/>
        <w:bottom w:val="none" w:sz="0" w:space="0" w:color="auto"/>
        <w:right w:val="none" w:sz="0" w:space="0" w:color="auto"/>
      </w:divBdr>
      <w:divsChild>
        <w:div w:id="1564294319">
          <w:marLeft w:val="336"/>
          <w:marRight w:val="0"/>
          <w:marTop w:val="120"/>
          <w:marBottom w:val="312"/>
          <w:divBdr>
            <w:top w:val="none" w:sz="0" w:space="0" w:color="auto"/>
            <w:left w:val="none" w:sz="0" w:space="0" w:color="auto"/>
            <w:bottom w:val="none" w:sz="0" w:space="0" w:color="auto"/>
            <w:right w:val="none" w:sz="0" w:space="0" w:color="auto"/>
          </w:divBdr>
          <w:divsChild>
            <w:div w:id="110954788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380015118">
      <w:bodyDiv w:val="1"/>
      <w:marLeft w:val="0"/>
      <w:marRight w:val="0"/>
      <w:marTop w:val="0"/>
      <w:marBottom w:val="0"/>
      <w:divBdr>
        <w:top w:val="none" w:sz="0" w:space="0" w:color="auto"/>
        <w:left w:val="none" w:sz="0" w:space="0" w:color="auto"/>
        <w:bottom w:val="none" w:sz="0" w:space="0" w:color="auto"/>
        <w:right w:val="none" w:sz="0" w:space="0" w:color="auto"/>
      </w:divBdr>
    </w:div>
    <w:div w:id="1382632862">
      <w:bodyDiv w:val="1"/>
      <w:marLeft w:val="0"/>
      <w:marRight w:val="0"/>
      <w:marTop w:val="0"/>
      <w:marBottom w:val="0"/>
      <w:divBdr>
        <w:top w:val="none" w:sz="0" w:space="0" w:color="auto"/>
        <w:left w:val="none" w:sz="0" w:space="0" w:color="auto"/>
        <w:bottom w:val="none" w:sz="0" w:space="0" w:color="auto"/>
        <w:right w:val="none" w:sz="0" w:space="0" w:color="auto"/>
      </w:divBdr>
    </w:div>
    <w:div w:id="1437211464">
      <w:bodyDiv w:val="1"/>
      <w:marLeft w:val="0"/>
      <w:marRight w:val="0"/>
      <w:marTop w:val="0"/>
      <w:marBottom w:val="0"/>
      <w:divBdr>
        <w:top w:val="none" w:sz="0" w:space="0" w:color="auto"/>
        <w:left w:val="none" w:sz="0" w:space="0" w:color="auto"/>
        <w:bottom w:val="none" w:sz="0" w:space="0" w:color="auto"/>
        <w:right w:val="none" w:sz="0" w:space="0" w:color="auto"/>
      </w:divBdr>
    </w:div>
    <w:div w:id="1449012216">
      <w:bodyDiv w:val="1"/>
      <w:marLeft w:val="0"/>
      <w:marRight w:val="0"/>
      <w:marTop w:val="0"/>
      <w:marBottom w:val="0"/>
      <w:divBdr>
        <w:top w:val="none" w:sz="0" w:space="0" w:color="auto"/>
        <w:left w:val="none" w:sz="0" w:space="0" w:color="auto"/>
        <w:bottom w:val="none" w:sz="0" w:space="0" w:color="auto"/>
        <w:right w:val="none" w:sz="0" w:space="0" w:color="auto"/>
      </w:divBdr>
    </w:div>
    <w:div w:id="1512644130">
      <w:bodyDiv w:val="1"/>
      <w:marLeft w:val="0"/>
      <w:marRight w:val="0"/>
      <w:marTop w:val="0"/>
      <w:marBottom w:val="0"/>
      <w:divBdr>
        <w:top w:val="none" w:sz="0" w:space="0" w:color="auto"/>
        <w:left w:val="none" w:sz="0" w:space="0" w:color="auto"/>
        <w:bottom w:val="none" w:sz="0" w:space="0" w:color="auto"/>
        <w:right w:val="none" w:sz="0" w:space="0" w:color="auto"/>
      </w:divBdr>
    </w:div>
    <w:div w:id="1571846234">
      <w:bodyDiv w:val="1"/>
      <w:marLeft w:val="0"/>
      <w:marRight w:val="0"/>
      <w:marTop w:val="0"/>
      <w:marBottom w:val="0"/>
      <w:divBdr>
        <w:top w:val="none" w:sz="0" w:space="0" w:color="auto"/>
        <w:left w:val="none" w:sz="0" w:space="0" w:color="auto"/>
        <w:bottom w:val="none" w:sz="0" w:space="0" w:color="auto"/>
        <w:right w:val="none" w:sz="0" w:space="0" w:color="auto"/>
      </w:divBdr>
    </w:div>
    <w:div w:id="1620719177">
      <w:bodyDiv w:val="1"/>
      <w:marLeft w:val="0"/>
      <w:marRight w:val="0"/>
      <w:marTop w:val="0"/>
      <w:marBottom w:val="0"/>
      <w:divBdr>
        <w:top w:val="none" w:sz="0" w:space="0" w:color="auto"/>
        <w:left w:val="none" w:sz="0" w:space="0" w:color="auto"/>
        <w:bottom w:val="none" w:sz="0" w:space="0" w:color="auto"/>
        <w:right w:val="none" w:sz="0" w:space="0" w:color="auto"/>
      </w:divBdr>
    </w:div>
    <w:div w:id="1631669311">
      <w:bodyDiv w:val="1"/>
      <w:marLeft w:val="0"/>
      <w:marRight w:val="0"/>
      <w:marTop w:val="0"/>
      <w:marBottom w:val="0"/>
      <w:divBdr>
        <w:top w:val="none" w:sz="0" w:space="0" w:color="auto"/>
        <w:left w:val="none" w:sz="0" w:space="0" w:color="auto"/>
        <w:bottom w:val="none" w:sz="0" w:space="0" w:color="auto"/>
        <w:right w:val="none" w:sz="0" w:space="0" w:color="auto"/>
      </w:divBdr>
    </w:div>
    <w:div w:id="1698654631">
      <w:bodyDiv w:val="1"/>
      <w:marLeft w:val="0"/>
      <w:marRight w:val="0"/>
      <w:marTop w:val="0"/>
      <w:marBottom w:val="0"/>
      <w:divBdr>
        <w:top w:val="none" w:sz="0" w:space="0" w:color="auto"/>
        <w:left w:val="none" w:sz="0" w:space="0" w:color="auto"/>
        <w:bottom w:val="none" w:sz="0" w:space="0" w:color="auto"/>
        <w:right w:val="none" w:sz="0" w:space="0" w:color="auto"/>
      </w:divBdr>
    </w:div>
    <w:div w:id="1707606042">
      <w:bodyDiv w:val="1"/>
      <w:marLeft w:val="0"/>
      <w:marRight w:val="0"/>
      <w:marTop w:val="0"/>
      <w:marBottom w:val="0"/>
      <w:divBdr>
        <w:top w:val="none" w:sz="0" w:space="0" w:color="auto"/>
        <w:left w:val="none" w:sz="0" w:space="0" w:color="auto"/>
        <w:bottom w:val="none" w:sz="0" w:space="0" w:color="auto"/>
        <w:right w:val="none" w:sz="0" w:space="0" w:color="auto"/>
      </w:divBdr>
    </w:div>
    <w:div w:id="1734808793">
      <w:bodyDiv w:val="1"/>
      <w:marLeft w:val="0"/>
      <w:marRight w:val="0"/>
      <w:marTop w:val="0"/>
      <w:marBottom w:val="0"/>
      <w:divBdr>
        <w:top w:val="none" w:sz="0" w:space="0" w:color="auto"/>
        <w:left w:val="none" w:sz="0" w:space="0" w:color="auto"/>
        <w:bottom w:val="none" w:sz="0" w:space="0" w:color="auto"/>
        <w:right w:val="none" w:sz="0" w:space="0" w:color="auto"/>
      </w:divBdr>
    </w:div>
    <w:div w:id="1736246633">
      <w:bodyDiv w:val="1"/>
      <w:marLeft w:val="0"/>
      <w:marRight w:val="0"/>
      <w:marTop w:val="0"/>
      <w:marBottom w:val="0"/>
      <w:divBdr>
        <w:top w:val="none" w:sz="0" w:space="0" w:color="auto"/>
        <w:left w:val="none" w:sz="0" w:space="0" w:color="auto"/>
        <w:bottom w:val="none" w:sz="0" w:space="0" w:color="auto"/>
        <w:right w:val="none" w:sz="0" w:space="0" w:color="auto"/>
      </w:divBdr>
    </w:div>
    <w:div w:id="1813718838">
      <w:bodyDiv w:val="1"/>
      <w:marLeft w:val="0"/>
      <w:marRight w:val="0"/>
      <w:marTop w:val="0"/>
      <w:marBottom w:val="0"/>
      <w:divBdr>
        <w:top w:val="none" w:sz="0" w:space="0" w:color="auto"/>
        <w:left w:val="none" w:sz="0" w:space="0" w:color="auto"/>
        <w:bottom w:val="none" w:sz="0" w:space="0" w:color="auto"/>
        <w:right w:val="none" w:sz="0" w:space="0" w:color="auto"/>
      </w:divBdr>
    </w:div>
    <w:div w:id="1815871544">
      <w:bodyDiv w:val="1"/>
      <w:marLeft w:val="0"/>
      <w:marRight w:val="0"/>
      <w:marTop w:val="0"/>
      <w:marBottom w:val="0"/>
      <w:divBdr>
        <w:top w:val="none" w:sz="0" w:space="0" w:color="auto"/>
        <w:left w:val="none" w:sz="0" w:space="0" w:color="auto"/>
        <w:bottom w:val="none" w:sz="0" w:space="0" w:color="auto"/>
        <w:right w:val="none" w:sz="0" w:space="0" w:color="auto"/>
      </w:divBdr>
    </w:div>
    <w:div w:id="1850293442">
      <w:bodyDiv w:val="1"/>
      <w:marLeft w:val="0"/>
      <w:marRight w:val="0"/>
      <w:marTop w:val="0"/>
      <w:marBottom w:val="0"/>
      <w:divBdr>
        <w:top w:val="none" w:sz="0" w:space="0" w:color="auto"/>
        <w:left w:val="none" w:sz="0" w:space="0" w:color="auto"/>
        <w:bottom w:val="none" w:sz="0" w:space="0" w:color="auto"/>
        <w:right w:val="none" w:sz="0" w:space="0" w:color="auto"/>
      </w:divBdr>
    </w:div>
    <w:div w:id="1862090546">
      <w:bodyDiv w:val="1"/>
      <w:marLeft w:val="0"/>
      <w:marRight w:val="0"/>
      <w:marTop w:val="0"/>
      <w:marBottom w:val="0"/>
      <w:divBdr>
        <w:top w:val="none" w:sz="0" w:space="0" w:color="auto"/>
        <w:left w:val="none" w:sz="0" w:space="0" w:color="auto"/>
        <w:bottom w:val="none" w:sz="0" w:space="0" w:color="auto"/>
        <w:right w:val="none" w:sz="0" w:space="0" w:color="auto"/>
      </w:divBdr>
    </w:div>
    <w:div w:id="1913469591">
      <w:bodyDiv w:val="1"/>
      <w:marLeft w:val="0"/>
      <w:marRight w:val="0"/>
      <w:marTop w:val="0"/>
      <w:marBottom w:val="0"/>
      <w:divBdr>
        <w:top w:val="none" w:sz="0" w:space="0" w:color="auto"/>
        <w:left w:val="none" w:sz="0" w:space="0" w:color="auto"/>
        <w:bottom w:val="none" w:sz="0" w:space="0" w:color="auto"/>
        <w:right w:val="none" w:sz="0" w:space="0" w:color="auto"/>
      </w:divBdr>
    </w:div>
    <w:div w:id="1915966306">
      <w:bodyDiv w:val="1"/>
      <w:marLeft w:val="0"/>
      <w:marRight w:val="0"/>
      <w:marTop w:val="0"/>
      <w:marBottom w:val="0"/>
      <w:divBdr>
        <w:top w:val="none" w:sz="0" w:space="0" w:color="auto"/>
        <w:left w:val="none" w:sz="0" w:space="0" w:color="auto"/>
        <w:bottom w:val="none" w:sz="0" w:space="0" w:color="auto"/>
        <w:right w:val="none" w:sz="0" w:space="0" w:color="auto"/>
      </w:divBdr>
    </w:div>
    <w:div w:id="1941445065">
      <w:bodyDiv w:val="1"/>
      <w:marLeft w:val="0"/>
      <w:marRight w:val="0"/>
      <w:marTop w:val="0"/>
      <w:marBottom w:val="0"/>
      <w:divBdr>
        <w:top w:val="none" w:sz="0" w:space="0" w:color="auto"/>
        <w:left w:val="none" w:sz="0" w:space="0" w:color="auto"/>
        <w:bottom w:val="none" w:sz="0" w:space="0" w:color="auto"/>
        <w:right w:val="none" w:sz="0" w:space="0" w:color="auto"/>
      </w:divBdr>
    </w:div>
    <w:div w:id="1969238957">
      <w:bodyDiv w:val="1"/>
      <w:marLeft w:val="0"/>
      <w:marRight w:val="0"/>
      <w:marTop w:val="0"/>
      <w:marBottom w:val="0"/>
      <w:divBdr>
        <w:top w:val="none" w:sz="0" w:space="0" w:color="auto"/>
        <w:left w:val="none" w:sz="0" w:space="0" w:color="auto"/>
        <w:bottom w:val="none" w:sz="0" w:space="0" w:color="auto"/>
        <w:right w:val="none" w:sz="0" w:space="0" w:color="auto"/>
      </w:divBdr>
    </w:div>
    <w:div w:id="2005551589">
      <w:bodyDiv w:val="1"/>
      <w:marLeft w:val="0"/>
      <w:marRight w:val="0"/>
      <w:marTop w:val="0"/>
      <w:marBottom w:val="0"/>
      <w:divBdr>
        <w:top w:val="none" w:sz="0" w:space="0" w:color="auto"/>
        <w:left w:val="none" w:sz="0" w:space="0" w:color="auto"/>
        <w:bottom w:val="none" w:sz="0" w:space="0" w:color="auto"/>
        <w:right w:val="none" w:sz="0" w:space="0" w:color="auto"/>
      </w:divBdr>
    </w:div>
    <w:div w:id="2030987842">
      <w:bodyDiv w:val="1"/>
      <w:marLeft w:val="0"/>
      <w:marRight w:val="0"/>
      <w:marTop w:val="0"/>
      <w:marBottom w:val="0"/>
      <w:divBdr>
        <w:top w:val="none" w:sz="0" w:space="0" w:color="auto"/>
        <w:left w:val="none" w:sz="0" w:space="0" w:color="auto"/>
        <w:bottom w:val="none" w:sz="0" w:space="0" w:color="auto"/>
        <w:right w:val="none" w:sz="0" w:space="0" w:color="auto"/>
      </w:divBdr>
    </w:div>
    <w:div w:id="2032494017">
      <w:bodyDiv w:val="1"/>
      <w:marLeft w:val="0"/>
      <w:marRight w:val="0"/>
      <w:marTop w:val="0"/>
      <w:marBottom w:val="0"/>
      <w:divBdr>
        <w:top w:val="none" w:sz="0" w:space="0" w:color="auto"/>
        <w:left w:val="none" w:sz="0" w:space="0" w:color="auto"/>
        <w:bottom w:val="none" w:sz="0" w:space="0" w:color="auto"/>
        <w:right w:val="none" w:sz="0" w:space="0" w:color="auto"/>
      </w:divBdr>
    </w:div>
    <w:div w:id="2065563727">
      <w:bodyDiv w:val="1"/>
      <w:marLeft w:val="0"/>
      <w:marRight w:val="0"/>
      <w:marTop w:val="0"/>
      <w:marBottom w:val="0"/>
      <w:divBdr>
        <w:top w:val="none" w:sz="0" w:space="0" w:color="auto"/>
        <w:left w:val="none" w:sz="0" w:space="0" w:color="auto"/>
        <w:bottom w:val="none" w:sz="0" w:space="0" w:color="auto"/>
        <w:right w:val="none" w:sz="0" w:space="0" w:color="auto"/>
      </w:divBdr>
    </w:div>
    <w:div w:id="2079667613">
      <w:bodyDiv w:val="1"/>
      <w:marLeft w:val="0"/>
      <w:marRight w:val="0"/>
      <w:marTop w:val="0"/>
      <w:marBottom w:val="0"/>
      <w:divBdr>
        <w:top w:val="none" w:sz="0" w:space="0" w:color="auto"/>
        <w:left w:val="none" w:sz="0" w:space="0" w:color="auto"/>
        <w:bottom w:val="none" w:sz="0" w:space="0" w:color="auto"/>
        <w:right w:val="none" w:sz="0" w:space="0" w:color="auto"/>
      </w:divBdr>
    </w:div>
    <w:div w:id="2100057891">
      <w:bodyDiv w:val="1"/>
      <w:marLeft w:val="0"/>
      <w:marRight w:val="0"/>
      <w:marTop w:val="0"/>
      <w:marBottom w:val="0"/>
      <w:divBdr>
        <w:top w:val="none" w:sz="0" w:space="0" w:color="auto"/>
        <w:left w:val="none" w:sz="0" w:space="0" w:color="auto"/>
        <w:bottom w:val="none" w:sz="0" w:space="0" w:color="auto"/>
        <w:right w:val="none" w:sz="0" w:space="0" w:color="auto"/>
      </w:divBdr>
    </w:div>
    <w:div w:id="2103448995">
      <w:bodyDiv w:val="1"/>
      <w:marLeft w:val="0"/>
      <w:marRight w:val="0"/>
      <w:marTop w:val="0"/>
      <w:marBottom w:val="0"/>
      <w:divBdr>
        <w:top w:val="none" w:sz="0" w:space="0" w:color="auto"/>
        <w:left w:val="none" w:sz="0" w:space="0" w:color="auto"/>
        <w:bottom w:val="none" w:sz="0" w:space="0" w:color="auto"/>
        <w:right w:val="none" w:sz="0" w:space="0" w:color="auto"/>
      </w:divBdr>
      <w:divsChild>
        <w:div w:id="114760257">
          <w:marLeft w:val="0"/>
          <w:marRight w:val="0"/>
          <w:marTop w:val="0"/>
          <w:marBottom w:val="0"/>
          <w:divBdr>
            <w:top w:val="none" w:sz="0" w:space="0" w:color="auto"/>
            <w:left w:val="none" w:sz="0" w:space="0" w:color="auto"/>
            <w:bottom w:val="none" w:sz="0" w:space="0" w:color="auto"/>
            <w:right w:val="none" w:sz="0" w:space="0" w:color="auto"/>
          </w:divBdr>
        </w:div>
        <w:div w:id="659240040">
          <w:marLeft w:val="0"/>
          <w:marRight w:val="0"/>
          <w:marTop w:val="0"/>
          <w:marBottom w:val="0"/>
          <w:divBdr>
            <w:top w:val="none" w:sz="0" w:space="0" w:color="auto"/>
            <w:left w:val="none" w:sz="0" w:space="0" w:color="auto"/>
            <w:bottom w:val="none" w:sz="0" w:space="0" w:color="auto"/>
            <w:right w:val="none" w:sz="0" w:space="0" w:color="auto"/>
          </w:divBdr>
        </w:div>
        <w:div w:id="807866609">
          <w:marLeft w:val="0"/>
          <w:marRight w:val="0"/>
          <w:marTop w:val="0"/>
          <w:marBottom w:val="0"/>
          <w:divBdr>
            <w:top w:val="none" w:sz="0" w:space="0" w:color="auto"/>
            <w:left w:val="none" w:sz="0" w:space="0" w:color="auto"/>
            <w:bottom w:val="none" w:sz="0" w:space="0" w:color="auto"/>
            <w:right w:val="none" w:sz="0" w:space="0" w:color="auto"/>
          </w:divBdr>
        </w:div>
        <w:div w:id="1091046792">
          <w:marLeft w:val="0"/>
          <w:marRight w:val="0"/>
          <w:marTop w:val="0"/>
          <w:marBottom w:val="0"/>
          <w:divBdr>
            <w:top w:val="none" w:sz="0" w:space="0" w:color="auto"/>
            <w:left w:val="none" w:sz="0" w:space="0" w:color="auto"/>
            <w:bottom w:val="none" w:sz="0" w:space="0" w:color="auto"/>
            <w:right w:val="none" w:sz="0" w:space="0" w:color="auto"/>
          </w:divBdr>
        </w:div>
      </w:divsChild>
    </w:div>
    <w:div w:id="2110154280">
      <w:bodyDiv w:val="1"/>
      <w:marLeft w:val="0"/>
      <w:marRight w:val="0"/>
      <w:marTop w:val="0"/>
      <w:marBottom w:val="0"/>
      <w:divBdr>
        <w:top w:val="none" w:sz="0" w:space="0" w:color="auto"/>
        <w:left w:val="none" w:sz="0" w:space="0" w:color="auto"/>
        <w:bottom w:val="none" w:sz="0" w:space="0" w:color="auto"/>
        <w:right w:val="none" w:sz="0" w:space="0" w:color="auto"/>
      </w:divBdr>
    </w:div>
    <w:div w:id="2125226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footer" Target="footer1.xml"/><Relationship Id="rId42" Type="http://schemas.openxmlformats.org/officeDocument/2006/relationships/hyperlink" Target="http://www.enciklopedija.hr/natuknica.aspx?ID=45530" TargetMode="External"/><Relationship Id="rId47" Type="http://schemas.openxmlformats.org/officeDocument/2006/relationships/image" Target="media/image30.png"/><Relationship Id="rId63" Type="http://schemas.openxmlformats.org/officeDocument/2006/relationships/footer" Target="footer4.xml"/><Relationship Id="rId68" Type="http://schemas.openxmlformats.org/officeDocument/2006/relationships/hyperlink" Target="https://hr.wikipedia.org/wiki/Energija" TargetMode="External"/><Relationship Id="rId84" Type="http://schemas.openxmlformats.org/officeDocument/2006/relationships/oleObject" Target="embeddings/oleObject3.bin"/><Relationship Id="rId89" Type="http://schemas.openxmlformats.org/officeDocument/2006/relationships/image" Target="media/image45.wmf"/><Relationship Id="rId7" Type="http://schemas.openxmlformats.org/officeDocument/2006/relationships/footnotes" Target="footnotes.xml"/><Relationship Id="rId71" Type="http://schemas.openxmlformats.org/officeDocument/2006/relationships/hyperlink" Target="https://hr.wikipedia.org/wiki/Dubina" TargetMode="External"/><Relationship Id="rId92"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7.png"/><Relationship Id="rId11" Type="http://schemas.openxmlformats.org/officeDocument/2006/relationships/image" Target="media/image3.png"/><Relationship Id="rId24" Type="http://schemas.openxmlformats.org/officeDocument/2006/relationships/hyperlink" Target="http://gripa.hr/content/szo/tjedno_izvjesce.aspx" TargetMode="External"/><Relationship Id="rId32" Type="http://schemas.openxmlformats.org/officeDocument/2006/relationships/image" Target="media/image20.png"/><Relationship Id="rId37" Type="http://schemas.openxmlformats.org/officeDocument/2006/relationships/image" Target="media/image24.emf"/><Relationship Id="rId40" Type="http://schemas.openxmlformats.org/officeDocument/2006/relationships/hyperlink" Target="http://www.enciklopedija.hr/natuknica.aspx?ID=11840" TargetMode="External"/><Relationship Id="rId45" Type="http://schemas.openxmlformats.org/officeDocument/2006/relationships/image" Target="media/image28.png"/><Relationship Id="rId53" Type="http://schemas.openxmlformats.org/officeDocument/2006/relationships/hyperlink" Target="https://hr.wikipedia.org/wiki/Led" TargetMode="External"/><Relationship Id="rId58" Type="http://schemas.openxmlformats.org/officeDocument/2006/relationships/image" Target="media/image34.png"/><Relationship Id="rId66" Type="http://schemas.openxmlformats.org/officeDocument/2006/relationships/hyperlink" Target="https://hr.wikipedia.org/wiki/Tektonska_plo&#269;a" TargetMode="External"/><Relationship Id="rId74" Type="http://schemas.openxmlformats.org/officeDocument/2006/relationships/hyperlink" Target="https://hr.wikipedia.org/wiki/Mercalli-Cancani-Siebergova_ljestvica" TargetMode="External"/><Relationship Id="rId79" Type="http://schemas.openxmlformats.org/officeDocument/2006/relationships/image" Target="media/image40.wmf"/><Relationship Id="rId87" Type="http://schemas.openxmlformats.org/officeDocument/2006/relationships/image" Target="media/image44.wmf"/><Relationship Id="rId102" Type="http://schemas.openxmlformats.org/officeDocument/2006/relationships/image" Target="media/image54.png"/><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oleObject" Target="embeddings/oleObject2.bin"/><Relationship Id="rId90" Type="http://schemas.openxmlformats.org/officeDocument/2006/relationships/oleObject" Target="embeddings/oleObject6.bin"/><Relationship Id="rId95" Type="http://schemas.openxmlformats.org/officeDocument/2006/relationships/image" Target="media/image49.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footer" Target="footer2.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0.wmf"/><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s://hr.wikipedia.org/wiki/Republika_Hrvatska" TargetMode="External"/><Relationship Id="rId64" Type="http://schemas.openxmlformats.org/officeDocument/2006/relationships/image" Target="media/image38.png"/><Relationship Id="rId69" Type="http://schemas.openxmlformats.org/officeDocument/2006/relationships/hyperlink" Target="https://hr.wikipedia.org/wiki/Jakost" TargetMode="External"/><Relationship Id="rId77" Type="http://schemas.openxmlformats.org/officeDocument/2006/relationships/hyperlink" Target="https://hr.wikipedia.org/wiki/&#352;irenje_morskog_dna" TargetMode="External"/><Relationship Id="rId100" Type="http://schemas.openxmlformats.org/officeDocument/2006/relationships/image" Target="media/image52.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hr.wikipedia.org/wiki/Oborine" TargetMode="External"/><Relationship Id="rId72" Type="http://schemas.openxmlformats.org/officeDocument/2006/relationships/hyperlink" Target="https://hr.wikipedia.org/wiki/Hipocentar" TargetMode="External"/><Relationship Id="rId80" Type="http://schemas.openxmlformats.org/officeDocument/2006/relationships/oleObject" Target="embeddings/oleObject1.bin"/><Relationship Id="rId85" Type="http://schemas.openxmlformats.org/officeDocument/2006/relationships/image" Target="media/image43.wmf"/><Relationship Id="rId93" Type="http://schemas.openxmlformats.org/officeDocument/2006/relationships/image" Target="media/image47.png"/><Relationship Id="rId98"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140.png"/><Relationship Id="rId46" Type="http://schemas.openxmlformats.org/officeDocument/2006/relationships/image" Target="media/image29.png"/><Relationship Id="rId59" Type="http://schemas.openxmlformats.org/officeDocument/2006/relationships/image" Target="media/image35.emf"/><Relationship Id="rId67" Type="http://schemas.openxmlformats.org/officeDocument/2006/relationships/hyperlink" Target="https://hr.wikipedia.org/wiki/Zemljina_kora" TargetMode="External"/><Relationship Id="rId103" Type="http://schemas.openxmlformats.org/officeDocument/2006/relationships/footer" Target="footer7.xml"/><Relationship Id="rId20" Type="http://schemas.openxmlformats.org/officeDocument/2006/relationships/header" Target="header1.xml"/><Relationship Id="rId41" Type="http://schemas.openxmlformats.org/officeDocument/2006/relationships/hyperlink" Target="http://www.enciklopedija.hr/natuknica.aspx?ID=2979" TargetMode="External"/><Relationship Id="rId54" Type="http://schemas.openxmlformats.org/officeDocument/2006/relationships/hyperlink" Target="https://hr.wikipedia.org/wiki/Vodotok" TargetMode="External"/><Relationship Id="rId62" Type="http://schemas.openxmlformats.org/officeDocument/2006/relationships/footer" Target="footer3.xml"/><Relationship Id="rId70" Type="http://schemas.openxmlformats.org/officeDocument/2006/relationships/hyperlink" Target="https://hr.wikipedia.org/wiki/Richterova_ljestvica" TargetMode="External"/><Relationship Id="rId75" Type="http://schemas.openxmlformats.org/officeDocument/2006/relationships/hyperlink" Target="https://hr.wikipedia.org/wiki/Litosfera" TargetMode="External"/><Relationship Id="rId83" Type="http://schemas.openxmlformats.org/officeDocument/2006/relationships/image" Target="media/image42.wmf"/><Relationship Id="rId88" Type="http://schemas.openxmlformats.org/officeDocument/2006/relationships/oleObject" Target="embeddings/oleObject5.bin"/><Relationship Id="rId91" Type="http://schemas.openxmlformats.org/officeDocument/2006/relationships/image" Target="media/image46.wmf"/><Relationship Id="rId96"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2.png"/><Relationship Id="rId57" Type="http://schemas.openxmlformats.org/officeDocument/2006/relationships/image" Target="media/image33.png"/><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hyperlink" Target="https://hr.wikipedia.org/wiki/Brana" TargetMode="External"/><Relationship Id="rId60" Type="http://schemas.openxmlformats.org/officeDocument/2006/relationships/image" Target="media/image36.png"/><Relationship Id="rId65" Type="http://schemas.openxmlformats.org/officeDocument/2006/relationships/image" Target="media/image39.png"/><Relationship Id="rId73" Type="http://schemas.openxmlformats.org/officeDocument/2006/relationships/hyperlink" Target="https://hr.wikipedia.org/wiki/Epicentar" TargetMode="External"/><Relationship Id="rId78" Type="http://schemas.openxmlformats.org/officeDocument/2006/relationships/hyperlink" Target="https://hr.wikipedia.org/wiki/Klizi&#353;te" TargetMode="External"/><Relationship Id="rId81" Type="http://schemas.openxmlformats.org/officeDocument/2006/relationships/image" Target="media/image41.wmf"/><Relationship Id="rId86" Type="http://schemas.openxmlformats.org/officeDocument/2006/relationships/oleObject" Target="embeddings/oleObject4.bin"/><Relationship Id="rId94" Type="http://schemas.openxmlformats.org/officeDocument/2006/relationships/image" Target="media/image48.png"/><Relationship Id="rId99" Type="http://schemas.openxmlformats.org/officeDocument/2006/relationships/image" Target="media/image51.emf"/><Relationship Id="rId101" Type="http://schemas.openxmlformats.org/officeDocument/2006/relationships/image" Target="media/image53.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5.jpeg"/><Relationship Id="rId34" Type="http://schemas.openxmlformats.org/officeDocument/2006/relationships/image" Target="media/image22.wmf"/><Relationship Id="rId50" Type="http://schemas.openxmlformats.org/officeDocument/2006/relationships/hyperlink" Target="https://hr.wikipedia.org/wiki/Voda" TargetMode="External"/><Relationship Id="rId55" Type="http://schemas.openxmlformats.org/officeDocument/2006/relationships/hyperlink" Target="https://hr.wikipedia.org/wiki/Potres" TargetMode="External"/><Relationship Id="rId76" Type="http://schemas.openxmlformats.org/officeDocument/2006/relationships/hyperlink" Target="https://hr.wikipedia.org/wiki/Subdukcija" TargetMode="External"/><Relationship Id="rId97" Type="http://schemas.openxmlformats.org/officeDocument/2006/relationships/footer" Target="footer5.xml"/><Relationship Id="rId104" Type="http://schemas.openxmlformats.org/officeDocument/2006/relationships/fontTable" Target="fontTable.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25D930-BCE7-420A-94DE-499A512EB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249</Pages>
  <Words>74965</Words>
  <Characters>427301</Characters>
  <Application>Microsoft Office Word</Application>
  <DocSecurity>0</DocSecurity>
  <Lines>3560</Lines>
  <Paragraphs>1002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Procjena rizika od velikih nesreća za Općinu Petrovsko, 2019</vt:lpstr>
      <vt:lpstr>Procjena rizika od velikih nesreća za Grad Slunj 2019</vt:lpstr>
    </vt:vector>
  </TitlesOfParts>
  <Company/>
  <LinksUpToDate>false</LinksUpToDate>
  <CharactersWithSpaces>501264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Procjena rizika od velikih nesreća za Općinu Petrovsko, 2019</dc:title>
  <dc:subject/>
  <dc:creator>PC1</dc:creator>
  <cp:keywords/>
  <dc:description/>
  <cp:lastModifiedBy>Sanela Djura</cp:lastModifiedBy>
  <cp:revision>22</cp:revision>
  <cp:lastPrinted>2019-11-26T07:26:00Z</cp:lastPrinted>
  <dcterms:created xsi:type="dcterms:W3CDTF">2021-10-29T08:37:00Z</dcterms:created>
  <dcterms:modified xsi:type="dcterms:W3CDTF">2021-12-03T12:38:00Z</dcterms:modified>
</cp:coreProperties>
</file>