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6033B" w14:textId="650F2AE3" w:rsidR="005534C8" w:rsidRDefault="00941BE9" w:rsidP="00553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17. stavak 1. i članka 289. Zakona o socijalnoj skrbi („Narodne novine“ broj </w:t>
      </w:r>
      <w:r w:rsidR="00752069" w:rsidRPr="00752069">
        <w:rPr>
          <w:rFonts w:ascii="Times New Roman" w:hAnsi="Times New Roman" w:cs="Times New Roman"/>
          <w:sz w:val="24"/>
          <w:szCs w:val="24"/>
        </w:rPr>
        <w:t>18/22, 46/22, 119/22, 71/23</w:t>
      </w:r>
      <w:r w:rsidR="00752069">
        <w:rPr>
          <w:rFonts w:ascii="Times New Roman" w:hAnsi="Times New Roman" w:cs="Times New Roman"/>
          <w:sz w:val="24"/>
          <w:szCs w:val="24"/>
        </w:rPr>
        <w:t xml:space="preserve"> i</w:t>
      </w:r>
      <w:r w:rsidR="00752069" w:rsidRPr="00752069">
        <w:rPr>
          <w:rFonts w:ascii="Times New Roman" w:hAnsi="Times New Roman" w:cs="Times New Roman"/>
          <w:sz w:val="24"/>
          <w:szCs w:val="24"/>
        </w:rPr>
        <w:t xml:space="preserve"> 156/23</w:t>
      </w:r>
      <w:r>
        <w:rPr>
          <w:rFonts w:ascii="Times New Roman" w:hAnsi="Times New Roman" w:cs="Times New Roman"/>
          <w:sz w:val="24"/>
          <w:szCs w:val="24"/>
        </w:rPr>
        <w:t xml:space="preserve">), članka </w:t>
      </w:r>
      <w:r w:rsidR="00752069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. Zakona o lokalnoj i područnoj (regionalnoj) samoupravi („Narodne novine“ br. 33/01, 60/01 - vjerodostojno tumačenje, 129/05, 109/07, 125/08, 36/09, 150/11, 144/12, 19/13 – pročišćeni tekst, 137/15 – ispravak, 123/17, 98/19 i 144/20) i članka </w:t>
      </w:r>
      <w:r w:rsidR="0075206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. Statuta Općine Kloštar Ivanić („Glasnik Zagrebačke županije“ br. 13/21), </w:t>
      </w:r>
      <w:r w:rsidR="005534C8" w:rsidRPr="005534C8">
        <w:rPr>
          <w:rFonts w:ascii="Times New Roman" w:hAnsi="Times New Roman" w:cs="Times New Roman"/>
          <w:sz w:val="24"/>
          <w:szCs w:val="24"/>
        </w:rPr>
        <w:t>Općinsko vijeće Općine Kloštar Ivanić na 19. sjednici održanoj dana 06.05.2024. godine donosi</w:t>
      </w:r>
    </w:p>
    <w:p w14:paraId="26F3DA3F" w14:textId="586674A7" w:rsidR="00941BE9" w:rsidRPr="00941BE9" w:rsidRDefault="007F1EA6" w:rsidP="00553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</w:t>
      </w:r>
      <w:r w:rsidR="00FE20A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941BE9" w:rsidRPr="00941BE9">
        <w:rPr>
          <w:rFonts w:ascii="Times New Roman" w:hAnsi="Times New Roman" w:cs="Times New Roman"/>
          <w:b/>
          <w:sz w:val="24"/>
          <w:szCs w:val="24"/>
        </w:rPr>
        <w:t>IZMJEN</w:t>
      </w:r>
      <w:r>
        <w:rPr>
          <w:rFonts w:ascii="Times New Roman" w:hAnsi="Times New Roman" w:cs="Times New Roman"/>
          <w:b/>
          <w:sz w:val="24"/>
          <w:szCs w:val="24"/>
        </w:rPr>
        <w:t>AMA</w:t>
      </w:r>
      <w:r w:rsidR="00941BE9" w:rsidRPr="00941BE9">
        <w:rPr>
          <w:rFonts w:ascii="Times New Roman" w:hAnsi="Times New Roman" w:cs="Times New Roman"/>
          <w:b/>
          <w:sz w:val="24"/>
          <w:szCs w:val="24"/>
        </w:rPr>
        <w:t xml:space="preserve"> I DOPUN</w:t>
      </w:r>
      <w:r>
        <w:rPr>
          <w:rFonts w:ascii="Times New Roman" w:hAnsi="Times New Roman" w:cs="Times New Roman"/>
          <w:b/>
          <w:sz w:val="24"/>
          <w:szCs w:val="24"/>
        </w:rPr>
        <w:t>AMA</w:t>
      </w:r>
    </w:p>
    <w:p w14:paraId="4DEA22BE" w14:textId="4B451824" w:rsidR="00941BE9" w:rsidRDefault="00941BE9" w:rsidP="00553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ODLUKE O SOCIJALNOJ SKRBI</w:t>
      </w:r>
    </w:p>
    <w:p w14:paraId="2A43B182" w14:textId="77777777" w:rsidR="00941BE9" w:rsidRDefault="00941BE9" w:rsidP="00553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OPĆINE KLOŠTAR IVANIĆ</w:t>
      </w:r>
    </w:p>
    <w:p w14:paraId="01FDA3F1" w14:textId="77777777" w:rsidR="00941BE9" w:rsidRDefault="00941BE9" w:rsidP="00941B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94B1C" w14:textId="0CC0C56B" w:rsidR="00941BE9" w:rsidRDefault="00941BE9" w:rsidP="00941BE9">
      <w:pPr>
        <w:jc w:val="center"/>
        <w:rPr>
          <w:rFonts w:ascii="Times New Roman" w:hAnsi="Times New Roman" w:cs="Times New Roman"/>
          <w:sz w:val="24"/>
          <w:szCs w:val="24"/>
        </w:rPr>
      </w:pPr>
      <w:r w:rsidRPr="00941BE9">
        <w:rPr>
          <w:rFonts w:ascii="Times New Roman" w:hAnsi="Times New Roman" w:cs="Times New Roman"/>
          <w:sz w:val="24"/>
          <w:szCs w:val="24"/>
        </w:rPr>
        <w:t>Članak 1.</w:t>
      </w:r>
    </w:p>
    <w:p w14:paraId="08AE3BF7" w14:textId="1ACEF5A5" w:rsidR="00941BE9" w:rsidRDefault="00941BE9" w:rsidP="00941BE9">
      <w:pPr>
        <w:jc w:val="both"/>
        <w:rPr>
          <w:rFonts w:ascii="Times New Roman" w:hAnsi="Times New Roman" w:cs="Times New Roman"/>
          <w:sz w:val="24"/>
          <w:szCs w:val="24"/>
        </w:rPr>
      </w:pPr>
      <w:r w:rsidRPr="00941BE9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41BE9">
        <w:rPr>
          <w:rFonts w:ascii="Times New Roman" w:hAnsi="Times New Roman" w:cs="Times New Roman"/>
          <w:sz w:val="24"/>
          <w:szCs w:val="24"/>
        </w:rPr>
        <w:t>dlu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941BE9">
        <w:rPr>
          <w:rFonts w:ascii="Times New Roman" w:hAnsi="Times New Roman" w:cs="Times New Roman"/>
          <w:sz w:val="24"/>
          <w:szCs w:val="24"/>
        </w:rPr>
        <w:t xml:space="preserve"> o socijalnoj skrbi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BE9">
        <w:rPr>
          <w:rFonts w:ascii="Times New Roman" w:hAnsi="Times New Roman" w:cs="Times New Roman"/>
          <w:sz w:val="24"/>
          <w:szCs w:val="24"/>
        </w:rPr>
        <w:t xml:space="preserve">Općine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41BE9">
        <w:rPr>
          <w:rFonts w:ascii="Times New Roman" w:hAnsi="Times New Roman" w:cs="Times New Roman"/>
          <w:sz w:val="24"/>
          <w:szCs w:val="24"/>
        </w:rPr>
        <w:t xml:space="preserve">loštar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41BE9">
        <w:rPr>
          <w:rFonts w:ascii="Times New Roman" w:hAnsi="Times New Roman" w:cs="Times New Roman"/>
          <w:sz w:val="24"/>
          <w:szCs w:val="24"/>
        </w:rPr>
        <w:t xml:space="preserve">vanić („Glasnik Zagrebačke županije“ br. </w:t>
      </w:r>
      <w:r>
        <w:rPr>
          <w:rFonts w:ascii="Times New Roman" w:hAnsi="Times New Roman" w:cs="Times New Roman"/>
          <w:sz w:val="24"/>
          <w:szCs w:val="24"/>
        </w:rPr>
        <w:t>51/22</w:t>
      </w:r>
      <w:r w:rsidRPr="00941BE9">
        <w:rPr>
          <w:rFonts w:ascii="Times New Roman" w:hAnsi="Times New Roman" w:cs="Times New Roman"/>
          <w:sz w:val="24"/>
          <w:szCs w:val="24"/>
        </w:rPr>
        <w:t xml:space="preserve">), članak </w:t>
      </w:r>
      <w:r w:rsidR="00C23F13">
        <w:rPr>
          <w:rFonts w:ascii="Times New Roman" w:hAnsi="Times New Roman" w:cs="Times New Roman"/>
          <w:sz w:val="24"/>
          <w:szCs w:val="24"/>
        </w:rPr>
        <w:t>17</w:t>
      </w:r>
      <w:r w:rsidRPr="00941BE9">
        <w:rPr>
          <w:rFonts w:ascii="Times New Roman" w:hAnsi="Times New Roman" w:cs="Times New Roman"/>
          <w:sz w:val="24"/>
          <w:szCs w:val="24"/>
        </w:rPr>
        <w:t>. mijenja se i glasi:</w:t>
      </w:r>
    </w:p>
    <w:p w14:paraId="4F96A465" w14:textId="3BD0DC00" w:rsidR="00C23F13" w:rsidRDefault="00C23F13" w:rsidP="00C23F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„Članak 17.</w:t>
      </w:r>
    </w:p>
    <w:p w14:paraId="28FA969C" w14:textId="6D2CA0D0" w:rsidR="00C23F13" w:rsidRDefault="00C23F13" w:rsidP="00C23F13">
      <w:pPr>
        <w:jc w:val="both"/>
        <w:rPr>
          <w:rFonts w:ascii="Times New Roman" w:hAnsi="Times New Roman" w:cs="Times New Roman"/>
          <w:sz w:val="24"/>
          <w:szCs w:val="24"/>
        </w:rPr>
      </w:pPr>
      <w:r w:rsidRPr="00C23F13">
        <w:rPr>
          <w:rFonts w:ascii="Times New Roman" w:hAnsi="Times New Roman" w:cs="Times New Roman"/>
          <w:sz w:val="24"/>
          <w:szCs w:val="24"/>
        </w:rPr>
        <w:t>Pravo na navedenu potporu ostvaruje majka hrvatska državljanka koja u trenutku poroda ima prebivalište na području Općine, a zahtjev za ostvarivanje navedenog prava podnese u roku od 6 mjeseci od dana rođenja djeteta koje također ima prebivalište na području Općine, odnosno roditelj posvojenog djeteta koji ima prebivalište na području Općine</w:t>
      </w:r>
      <w:r w:rsidR="004B04A5">
        <w:rPr>
          <w:rFonts w:ascii="Times New Roman" w:hAnsi="Times New Roman" w:cs="Times New Roman"/>
          <w:sz w:val="24"/>
          <w:szCs w:val="24"/>
        </w:rPr>
        <w:t xml:space="preserve"> u trenutku pravomoćnosti rješenja o posvojenju</w:t>
      </w:r>
      <w:r w:rsidRPr="00C23F13">
        <w:rPr>
          <w:rFonts w:ascii="Times New Roman" w:hAnsi="Times New Roman" w:cs="Times New Roman"/>
          <w:sz w:val="24"/>
          <w:szCs w:val="24"/>
        </w:rPr>
        <w:t>, a zahtjev za ostvarivanje prava podnese u roku od 4 mjeseca od dana pravomoćnosti rješenja o posvojenju, bez obzira na starost djeteta.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1677D" w14:textId="6322D431" w:rsidR="00C23F13" w:rsidRPr="00C23F13" w:rsidRDefault="00C23F13" w:rsidP="00C23F13">
      <w:pPr>
        <w:jc w:val="both"/>
        <w:rPr>
          <w:rFonts w:ascii="Times New Roman" w:hAnsi="Times New Roman" w:cs="Times New Roman"/>
          <w:sz w:val="24"/>
          <w:szCs w:val="24"/>
        </w:rPr>
      </w:pPr>
      <w:r w:rsidRPr="00C23F13">
        <w:rPr>
          <w:rFonts w:ascii="Times New Roman" w:hAnsi="Times New Roman" w:cs="Times New Roman"/>
          <w:sz w:val="24"/>
          <w:szCs w:val="24"/>
        </w:rPr>
        <w:t xml:space="preserve">Iznimno, pravo na potporu može se ostvariti ako samo jedan od roditelja na području Općine ima prijavljeno prebivalište najmanje godinu dana prije rođenja djeteta, ukoliko drugi roditelj </w:t>
      </w:r>
      <w:r>
        <w:rPr>
          <w:rFonts w:ascii="Times New Roman" w:hAnsi="Times New Roman" w:cs="Times New Roman"/>
          <w:sz w:val="24"/>
          <w:szCs w:val="24"/>
        </w:rPr>
        <w:t xml:space="preserve">nema prebivalište na području Općine ili je </w:t>
      </w:r>
      <w:r w:rsidRPr="00C23F13">
        <w:rPr>
          <w:rFonts w:ascii="Times New Roman" w:hAnsi="Times New Roman" w:cs="Times New Roman"/>
          <w:sz w:val="24"/>
          <w:szCs w:val="24"/>
        </w:rPr>
        <w:t>stranac sa stalnim boravkom na području Općine, a zahtjev za ostvarivanje prava podnese u roku od 6 mjeseci od dana rođenja djeteta</w:t>
      </w:r>
      <w:r w:rsidR="00E828C2">
        <w:rPr>
          <w:rFonts w:ascii="Times New Roman" w:hAnsi="Times New Roman" w:cs="Times New Roman"/>
          <w:sz w:val="24"/>
          <w:szCs w:val="24"/>
        </w:rPr>
        <w:t xml:space="preserve"> koje također ima prebivalište na području Općine,</w:t>
      </w:r>
      <w:r>
        <w:rPr>
          <w:rFonts w:ascii="Times New Roman" w:hAnsi="Times New Roman" w:cs="Times New Roman"/>
          <w:sz w:val="24"/>
          <w:szCs w:val="24"/>
        </w:rPr>
        <w:t xml:space="preserve"> uz uvjet </w:t>
      </w:r>
      <w:r w:rsidR="00E828C2">
        <w:rPr>
          <w:rFonts w:ascii="Times New Roman" w:hAnsi="Times New Roman" w:cs="Times New Roman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 xml:space="preserve">za to dijete novčana naknada nije već ranije isplaćena od </w:t>
      </w:r>
      <w:r w:rsidR="00E828C2">
        <w:rPr>
          <w:rFonts w:ascii="Times New Roman" w:hAnsi="Times New Roman" w:cs="Times New Roman"/>
          <w:sz w:val="24"/>
          <w:szCs w:val="24"/>
        </w:rPr>
        <w:t xml:space="preserve">strane druge </w:t>
      </w:r>
      <w:r>
        <w:rPr>
          <w:rFonts w:ascii="Times New Roman" w:hAnsi="Times New Roman" w:cs="Times New Roman"/>
          <w:sz w:val="24"/>
          <w:szCs w:val="24"/>
        </w:rPr>
        <w:t>jedinic</w:t>
      </w:r>
      <w:r w:rsidR="00E828C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lokalne samouprave</w:t>
      </w:r>
      <w:r w:rsidR="00E828C2">
        <w:rPr>
          <w:rFonts w:ascii="Times New Roman" w:hAnsi="Times New Roman" w:cs="Times New Roman"/>
          <w:sz w:val="24"/>
          <w:szCs w:val="24"/>
        </w:rPr>
        <w:t xml:space="preserve"> što dokazuje vlastoručno potpisanom izjavom</w:t>
      </w:r>
      <w:r w:rsidRPr="00C23F13">
        <w:rPr>
          <w:rFonts w:ascii="Times New Roman" w:hAnsi="Times New Roman" w:cs="Times New Roman"/>
          <w:sz w:val="24"/>
          <w:szCs w:val="24"/>
        </w:rPr>
        <w:t>.</w:t>
      </w:r>
    </w:p>
    <w:p w14:paraId="2A2BE580" w14:textId="2F7CC281" w:rsidR="00C23F13" w:rsidRPr="00C23F13" w:rsidRDefault="00C23F13" w:rsidP="00C23F13">
      <w:pPr>
        <w:jc w:val="both"/>
        <w:rPr>
          <w:rFonts w:ascii="Times New Roman" w:hAnsi="Times New Roman" w:cs="Times New Roman"/>
          <w:sz w:val="24"/>
          <w:szCs w:val="24"/>
        </w:rPr>
      </w:pPr>
      <w:r w:rsidRPr="00C23F13">
        <w:rPr>
          <w:rFonts w:ascii="Times New Roman" w:hAnsi="Times New Roman" w:cs="Times New Roman"/>
          <w:sz w:val="24"/>
          <w:szCs w:val="24"/>
        </w:rPr>
        <w:t>Novčana pomoć uplaćuje se izravno na račun majke odnosno roditelja</w:t>
      </w:r>
      <w:r w:rsidR="004B04A5">
        <w:rPr>
          <w:rFonts w:ascii="Times New Roman" w:hAnsi="Times New Roman" w:cs="Times New Roman"/>
          <w:sz w:val="24"/>
          <w:szCs w:val="24"/>
        </w:rPr>
        <w:t xml:space="preserve"> podnositelja zahtjeva</w:t>
      </w:r>
      <w:r w:rsidRPr="00C23F13">
        <w:rPr>
          <w:rFonts w:ascii="Times New Roman" w:hAnsi="Times New Roman" w:cs="Times New Roman"/>
          <w:sz w:val="24"/>
          <w:szCs w:val="24"/>
        </w:rPr>
        <w:t xml:space="preserve"> u visini i uvjetima određenim Programom socijalnih potreba i Odlukom općinskog načelnika po dostavi Zahtjeva s priloženom potrebnom dokumentacijom. </w:t>
      </w:r>
    </w:p>
    <w:p w14:paraId="4DB6945B" w14:textId="71117C1B" w:rsidR="00941BE9" w:rsidRDefault="00C23F13" w:rsidP="00C23F13">
      <w:pPr>
        <w:jc w:val="both"/>
        <w:rPr>
          <w:rFonts w:ascii="Times New Roman" w:hAnsi="Times New Roman" w:cs="Times New Roman"/>
          <w:sz w:val="24"/>
          <w:szCs w:val="24"/>
        </w:rPr>
      </w:pPr>
      <w:r w:rsidRPr="00C23F13">
        <w:rPr>
          <w:rFonts w:ascii="Times New Roman" w:hAnsi="Times New Roman" w:cs="Times New Roman"/>
          <w:sz w:val="24"/>
          <w:szCs w:val="24"/>
        </w:rPr>
        <w:t>Zahtjev se podnosi Jedinstvenom upravnom odjelu nakon prijave djeteta kod nadležnog tijela, podnošenjem zahtjeva ili putem usluge e-Novorođenče.</w:t>
      </w:r>
      <w:r w:rsidR="004B04A5">
        <w:rPr>
          <w:rFonts w:ascii="Times New Roman" w:hAnsi="Times New Roman" w:cs="Times New Roman"/>
          <w:sz w:val="24"/>
          <w:szCs w:val="24"/>
        </w:rPr>
        <w:t>“</w:t>
      </w:r>
    </w:p>
    <w:p w14:paraId="248F6477" w14:textId="77777777" w:rsidR="00C23F13" w:rsidRDefault="00C23F13" w:rsidP="00C23F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0E7DE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779B53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6552E7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4E316E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2488F15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7BF575" w14:textId="77777777" w:rsidR="004B04A5" w:rsidRDefault="004B04A5" w:rsidP="004B04A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D37013" w14:textId="44A5F384" w:rsidR="00941BE9" w:rsidRDefault="00941BE9" w:rsidP="004B04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E7F3BC7" w14:textId="5224A1D4" w:rsidR="00941BE9" w:rsidRDefault="005534C8" w:rsidP="00941BE9">
      <w:pPr>
        <w:jc w:val="both"/>
        <w:rPr>
          <w:rFonts w:ascii="Times New Roman" w:hAnsi="Times New Roman" w:cs="Times New Roman"/>
          <w:sz w:val="24"/>
          <w:szCs w:val="24"/>
        </w:rPr>
      </w:pPr>
      <w:r w:rsidRPr="005534C8">
        <w:rPr>
          <w:rFonts w:ascii="Times New Roman" w:hAnsi="Times New Roman" w:cs="Times New Roman"/>
          <w:sz w:val="24"/>
          <w:szCs w:val="24"/>
        </w:rPr>
        <w:t>Ova Odluka stupa na snagu osmi dan od dana objave u „Glasniku Zagrebačke županije“</w:t>
      </w:r>
      <w:r w:rsidR="00941BE9">
        <w:rPr>
          <w:rFonts w:ascii="Times New Roman" w:hAnsi="Times New Roman" w:cs="Times New Roman"/>
          <w:sz w:val="24"/>
          <w:szCs w:val="24"/>
        </w:rPr>
        <w:t>.</w:t>
      </w:r>
    </w:p>
    <w:p w14:paraId="44060041" w14:textId="77777777" w:rsidR="005534C8" w:rsidRDefault="005534C8" w:rsidP="00941B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2527F2" w14:textId="77777777" w:rsidR="00941BE9" w:rsidRDefault="00941BE9" w:rsidP="00941BE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550-01/22-01/11</w:t>
      </w:r>
    </w:p>
    <w:p w14:paraId="567A42E8" w14:textId="72766772" w:rsidR="00941BE9" w:rsidRDefault="00941BE9" w:rsidP="00941BE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238-14-</w:t>
      </w:r>
      <w:r w:rsidR="004B04A5">
        <w:rPr>
          <w:rFonts w:ascii="Times New Roman" w:hAnsi="Times New Roman" w:cs="Times New Roman"/>
          <w:sz w:val="24"/>
          <w:szCs w:val="24"/>
        </w:rPr>
        <w:t>0</w:t>
      </w:r>
      <w:r w:rsidR="005534C8">
        <w:rPr>
          <w:rFonts w:ascii="Times New Roman" w:hAnsi="Times New Roman" w:cs="Times New Roman"/>
          <w:sz w:val="24"/>
          <w:szCs w:val="24"/>
        </w:rPr>
        <w:t>1</w:t>
      </w:r>
      <w:r w:rsidR="004B04A5">
        <w:rPr>
          <w:rFonts w:ascii="Times New Roman" w:hAnsi="Times New Roman" w:cs="Times New Roman"/>
          <w:sz w:val="24"/>
          <w:szCs w:val="24"/>
        </w:rPr>
        <w:t>-24-0</w:t>
      </w:r>
      <w:r w:rsidR="005534C8">
        <w:rPr>
          <w:rFonts w:ascii="Times New Roman" w:hAnsi="Times New Roman" w:cs="Times New Roman"/>
          <w:sz w:val="24"/>
          <w:szCs w:val="24"/>
        </w:rPr>
        <w:t>4</w:t>
      </w:r>
    </w:p>
    <w:p w14:paraId="3E50D010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 xml:space="preserve">Kloštar Ivanić, 06.05.2024.  </w:t>
      </w:r>
    </w:p>
    <w:p w14:paraId="3D4AC576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861CED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0A0DD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34F8265D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2EE47CBA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0E91B53A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14:paraId="06E23AC1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FF4B8EF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5A6772DA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AE00B8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5534C8"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</w:rPr>
        <w:t xml:space="preserve">PREDSJEDNIK </w:t>
      </w:r>
    </w:p>
    <w:p w14:paraId="275E5F6C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</w:rPr>
      </w:pPr>
      <w:r w:rsidRPr="005534C8"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</w:rPr>
        <w:t>OPĆINSKOG VIJEĆA:</w:t>
      </w:r>
    </w:p>
    <w:p w14:paraId="6A7F7E22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hr-HR"/>
        </w:rPr>
      </w:pPr>
    </w:p>
    <w:p w14:paraId="3816DEA1" w14:textId="77777777" w:rsidR="005534C8" w:rsidRPr="005534C8" w:rsidRDefault="005534C8" w:rsidP="005534C8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34C8"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14:paraId="7FC53958" w14:textId="19467059" w:rsidR="00941BE9" w:rsidRDefault="00941BE9" w:rsidP="004B04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35D390" w14:textId="77777777" w:rsidR="00941BE9" w:rsidRDefault="00941BE9" w:rsidP="00941BE9"/>
    <w:p w14:paraId="1F504704" w14:textId="77777777" w:rsidR="001E39D6" w:rsidRDefault="001E39D6"/>
    <w:sectPr w:rsidR="001E39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2DE1E" w14:textId="77777777" w:rsidR="005B2008" w:rsidRDefault="005B2008" w:rsidP="00895AA8">
      <w:pPr>
        <w:spacing w:after="0" w:line="240" w:lineRule="auto"/>
      </w:pPr>
      <w:r>
        <w:separator/>
      </w:r>
    </w:p>
  </w:endnote>
  <w:endnote w:type="continuationSeparator" w:id="0">
    <w:p w14:paraId="11BFE18A" w14:textId="77777777" w:rsidR="005B2008" w:rsidRDefault="005B2008" w:rsidP="0089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7E4A4" w14:textId="77777777" w:rsidR="005B2008" w:rsidRDefault="005B2008" w:rsidP="00895AA8">
      <w:pPr>
        <w:spacing w:after="0" w:line="240" w:lineRule="auto"/>
      </w:pPr>
      <w:r>
        <w:separator/>
      </w:r>
    </w:p>
  </w:footnote>
  <w:footnote w:type="continuationSeparator" w:id="0">
    <w:p w14:paraId="0E1DC84D" w14:textId="77777777" w:rsidR="005B2008" w:rsidRDefault="005B2008" w:rsidP="00895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87E56" w14:textId="68D5DCFD" w:rsidR="00895AA8" w:rsidRPr="00895AA8" w:rsidRDefault="00895AA8" w:rsidP="005534C8">
    <w:pPr>
      <w:pStyle w:val="Zaglavlje"/>
      <w:ind w:left="720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165D"/>
    <w:multiLevelType w:val="hybridMultilevel"/>
    <w:tmpl w:val="9D623056"/>
    <w:lvl w:ilvl="0" w:tplc="59DCD7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44817"/>
    <w:multiLevelType w:val="hybridMultilevel"/>
    <w:tmpl w:val="B43E2496"/>
    <w:lvl w:ilvl="0" w:tplc="A808BE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0998"/>
    <w:multiLevelType w:val="hybridMultilevel"/>
    <w:tmpl w:val="B5224DDA"/>
    <w:lvl w:ilvl="0" w:tplc="199A9A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A760D"/>
    <w:multiLevelType w:val="hybridMultilevel"/>
    <w:tmpl w:val="7DF48A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51121"/>
    <w:multiLevelType w:val="hybridMultilevel"/>
    <w:tmpl w:val="D430E474"/>
    <w:lvl w:ilvl="0" w:tplc="BDA04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87767"/>
    <w:multiLevelType w:val="hybridMultilevel"/>
    <w:tmpl w:val="63EE40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6AC8"/>
    <w:multiLevelType w:val="hybridMultilevel"/>
    <w:tmpl w:val="F014E50C"/>
    <w:lvl w:ilvl="0" w:tplc="4A3A0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F16470"/>
    <w:multiLevelType w:val="hybridMultilevel"/>
    <w:tmpl w:val="63EE40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958F8"/>
    <w:multiLevelType w:val="hybridMultilevel"/>
    <w:tmpl w:val="CD8E7066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149DB"/>
    <w:multiLevelType w:val="hybridMultilevel"/>
    <w:tmpl w:val="7A3851BA"/>
    <w:lvl w:ilvl="0" w:tplc="714E46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44894"/>
    <w:multiLevelType w:val="hybridMultilevel"/>
    <w:tmpl w:val="C7DAAE92"/>
    <w:lvl w:ilvl="0" w:tplc="611E1876">
      <w:numFmt w:val="bullet"/>
      <w:lvlText w:val="-"/>
      <w:lvlJc w:val="left"/>
      <w:pPr>
        <w:ind w:left="936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1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2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2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4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5120" w:hanging="360"/>
      </w:pPr>
      <w:rPr>
        <w:rFonts w:ascii="Wingdings" w:hAnsi="Wingdings" w:hint="default"/>
      </w:rPr>
    </w:lvl>
  </w:abstractNum>
  <w:abstractNum w:abstractNumId="11" w15:restartNumberingAfterBreak="0">
    <w:nsid w:val="7B14144D"/>
    <w:multiLevelType w:val="hybridMultilevel"/>
    <w:tmpl w:val="1A127C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165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25827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1740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6485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067479">
    <w:abstractNumId w:val="8"/>
  </w:num>
  <w:num w:numId="6" w16cid:durableId="130638108">
    <w:abstractNumId w:val="0"/>
  </w:num>
  <w:num w:numId="7" w16cid:durableId="1842159122">
    <w:abstractNumId w:val="4"/>
  </w:num>
  <w:num w:numId="8" w16cid:durableId="1903710060">
    <w:abstractNumId w:val="9"/>
  </w:num>
  <w:num w:numId="9" w16cid:durableId="4481175">
    <w:abstractNumId w:val="1"/>
  </w:num>
  <w:num w:numId="10" w16cid:durableId="496043912">
    <w:abstractNumId w:val="6"/>
  </w:num>
  <w:num w:numId="11" w16cid:durableId="1097825651">
    <w:abstractNumId w:val="8"/>
  </w:num>
  <w:num w:numId="12" w16cid:durableId="1155679140">
    <w:abstractNumId w:val="10"/>
  </w:num>
  <w:num w:numId="13" w16cid:durableId="73475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BE9"/>
    <w:rsid w:val="000D3D42"/>
    <w:rsid w:val="001E39D6"/>
    <w:rsid w:val="003D72D2"/>
    <w:rsid w:val="004B04A5"/>
    <w:rsid w:val="005534C8"/>
    <w:rsid w:val="005B2008"/>
    <w:rsid w:val="0062482F"/>
    <w:rsid w:val="00736ED8"/>
    <w:rsid w:val="00752069"/>
    <w:rsid w:val="007F1EA6"/>
    <w:rsid w:val="00895AA8"/>
    <w:rsid w:val="00941BE9"/>
    <w:rsid w:val="00C23F13"/>
    <w:rsid w:val="00E828C2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FE1B2"/>
  <w15:chartTrackingRefBased/>
  <w15:docId w15:val="{C05105D8-540D-4E9B-9319-2BE97AD3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BE9"/>
    <w:pPr>
      <w:spacing w:line="254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41BE9"/>
    <w:pPr>
      <w:spacing w:after="0" w:line="240" w:lineRule="auto"/>
    </w:pPr>
    <w:rPr>
      <w:kern w:val="0"/>
      <w14:ligatures w14:val="none"/>
    </w:rPr>
  </w:style>
  <w:style w:type="paragraph" w:styleId="Odlomakpopisa">
    <w:name w:val="List Paragraph"/>
    <w:basedOn w:val="Normal"/>
    <w:uiPriority w:val="34"/>
    <w:qFormat/>
    <w:rsid w:val="00941BE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95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5AA8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895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5AA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9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cp:lastPrinted>2024-05-08T07:28:00Z</cp:lastPrinted>
  <dcterms:created xsi:type="dcterms:W3CDTF">2024-03-27T08:48:00Z</dcterms:created>
  <dcterms:modified xsi:type="dcterms:W3CDTF">2024-05-08T07:31:00Z</dcterms:modified>
</cp:coreProperties>
</file>