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5BCF1" w14:textId="2E8E4F58" w:rsidR="00D3591D" w:rsidRDefault="00D3591D" w:rsidP="00D359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A53409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.  Zakona o lokalnoj i područnoj (regionalnoj) samoupravi (Narodne novine br. 33/01, 60/01, 129/05, 109/07, 125/08, 36/09, 150/11, 144/12, 19/13, 123/47, 98/19, 144/20) i  članka </w:t>
      </w:r>
      <w:r w:rsidR="00A53409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 Statuta Općine Kloštar Ivanić (Glasnik Zagrebačke županije broj 13/21) Općinsk</w:t>
      </w:r>
      <w:r w:rsidR="00A53409">
        <w:rPr>
          <w:rFonts w:ascii="Times New Roman" w:hAnsi="Times New Roman" w:cs="Times New Roman"/>
          <w:sz w:val="24"/>
          <w:szCs w:val="24"/>
        </w:rPr>
        <w:t>o vijeće</w:t>
      </w:r>
      <w:r>
        <w:rPr>
          <w:rFonts w:ascii="Times New Roman" w:hAnsi="Times New Roman" w:cs="Times New Roman"/>
          <w:sz w:val="24"/>
          <w:szCs w:val="24"/>
        </w:rPr>
        <w:t xml:space="preserve"> Općine Kloštar Ivanić</w:t>
      </w:r>
      <w:r w:rsidR="00A53409">
        <w:rPr>
          <w:rFonts w:ascii="Times New Roman" w:hAnsi="Times New Roman" w:cs="Times New Roman"/>
          <w:sz w:val="24"/>
          <w:szCs w:val="24"/>
        </w:rPr>
        <w:t xml:space="preserve"> na 19. sjednici održanoj</w:t>
      </w:r>
      <w:r>
        <w:rPr>
          <w:rFonts w:ascii="Times New Roman" w:hAnsi="Times New Roman" w:cs="Times New Roman"/>
          <w:sz w:val="24"/>
          <w:szCs w:val="24"/>
        </w:rPr>
        <w:t xml:space="preserve"> dana </w:t>
      </w:r>
      <w:r w:rsidR="00A53409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5340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770F5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godine </w:t>
      </w:r>
      <w:r w:rsidR="00A53409">
        <w:rPr>
          <w:rFonts w:ascii="Times New Roman" w:hAnsi="Times New Roman" w:cs="Times New Roman"/>
          <w:sz w:val="24"/>
          <w:szCs w:val="24"/>
        </w:rPr>
        <w:t>donijelo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4E1C46" w14:textId="77777777" w:rsidR="00D3591D" w:rsidRDefault="00D3591D" w:rsidP="00D3591D">
      <w:pPr>
        <w:rPr>
          <w:rFonts w:ascii="Times New Roman" w:hAnsi="Times New Roman" w:cs="Times New Roman"/>
          <w:sz w:val="24"/>
          <w:szCs w:val="24"/>
        </w:rPr>
      </w:pPr>
    </w:p>
    <w:p w14:paraId="239FA883" w14:textId="77777777" w:rsidR="00D3591D" w:rsidRDefault="00D3591D" w:rsidP="00D3591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O D L U K U</w:t>
      </w:r>
    </w:p>
    <w:p w14:paraId="3F105F77" w14:textId="315FCB48" w:rsidR="00D3591D" w:rsidRDefault="00D3591D" w:rsidP="00D3591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552452">
        <w:rPr>
          <w:rFonts w:ascii="Times New Roman" w:hAnsi="Times New Roman" w:cs="Times New Roman"/>
          <w:b/>
          <w:sz w:val="24"/>
          <w:szCs w:val="24"/>
        </w:rPr>
        <w:t xml:space="preserve">davanju </w:t>
      </w:r>
      <w:r>
        <w:rPr>
          <w:rFonts w:ascii="Times New Roman" w:hAnsi="Times New Roman" w:cs="Times New Roman"/>
          <w:b/>
          <w:sz w:val="24"/>
          <w:szCs w:val="24"/>
        </w:rPr>
        <w:t>suglasnosti za sklapanje dodatka/izmjene Ugovora između Gradske knjižnice Ivanić-Grad i Općine Kloštar Ivanić</w:t>
      </w:r>
    </w:p>
    <w:p w14:paraId="722B22B5" w14:textId="77777777" w:rsidR="00D3591D" w:rsidRDefault="00D3591D" w:rsidP="00D3591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BDF68B8" w14:textId="77777777" w:rsidR="00D3591D" w:rsidRDefault="00D3591D" w:rsidP="00D3591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I.</w:t>
      </w:r>
    </w:p>
    <w:p w14:paraId="01C5680F" w14:textId="18D0A6DB" w:rsidR="00D3591D" w:rsidRDefault="00D3591D" w:rsidP="00D359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Daje se suglasnost Općinskom načelniku za sklapanje dodatka/izmjena </w:t>
      </w:r>
      <w:r w:rsidRPr="00D3591D">
        <w:rPr>
          <w:rFonts w:ascii="Times New Roman" w:hAnsi="Times New Roman" w:cs="Times New Roman"/>
          <w:bCs/>
          <w:sz w:val="24"/>
          <w:szCs w:val="24"/>
        </w:rPr>
        <w:t>Ugovora</w:t>
      </w:r>
      <w:r>
        <w:rPr>
          <w:rFonts w:ascii="Times New Roman" w:hAnsi="Times New Roman" w:cs="Times New Roman"/>
          <w:bCs/>
          <w:sz w:val="24"/>
          <w:szCs w:val="24"/>
        </w:rPr>
        <w:t xml:space="preserve"> o pravima i obvezama u obavljanju djelatnosti Narodne knjižnice u općini Kloštar Ivanić, KLASA: 612-04/17-01/01, URBROJ: 238/14-01-17-4 od 22.09.2017. godine </w:t>
      </w:r>
      <w:r w:rsidRPr="00D3591D">
        <w:rPr>
          <w:rFonts w:ascii="Times New Roman" w:hAnsi="Times New Roman" w:cs="Times New Roman"/>
          <w:bCs/>
          <w:sz w:val="24"/>
          <w:szCs w:val="24"/>
        </w:rPr>
        <w:t>između</w:t>
      </w:r>
    </w:p>
    <w:p w14:paraId="235D913A" w14:textId="451EA988" w:rsidR="00D3591D" w:rsidRPr="00D3591D" w:rsidRDefault="00D3591D" w:rsidP="00D359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91D">
        <w:rPr>
          <w:rFonts w:ascii="Times New Roman" w:hAnsi="Times New Roman" w:cs="Times New Roman"/>
          <w:bCs/>
          <w:sz w:val="24"/>
          <w:szCs w:val="24"/>
        </w:rPr>
        <w:t>Gradske knjižnice Ivanić-Grad i Općine Kloštar Ivanić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7317">
        <w:rPr>
          <w:rFonts w:ascii="Times New Roman" w:hAnsi="Times New Roman" w:cs="Times New Roman"/>
          <w:bCs/>
          <w:sz w:val="24"/>
          <w:szCs w:val="24"/>
        </w:rPr>
        <w:t>temeljem</w:t>
      </w:r>
      <w:r>
        <w:rPr>
          <w:rFonts w:ascii="Times New Roman" w:hAnsi="Times New Roman" w:cs="Times New Roman"/>
          <w:bCs/>
          <w:sz w:val="24"/>
          <w:szCs w:val="24"/>
        </w:rPr>
        <w:t xml:space="preserve"> zahtjev</w:t>
      </w:r>
      <w:r w:rsidR="00BF7317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Gradske knjižnice Ivanić-Grad od 08.04.2024. godine </w:t>
      </w:r>
      <w:r w:rsidR="00BF7317">
        <w:rPr>
          <w:rFonts w:ascii="Times New Roman" w:hAnsi="Times New Roman" w:cs="Times New Roman"/>
          <w:bCs/>
          <w:sz w:val="24"/>
          <w:szCs w:val="24"/>
        </w:rPr>
        <w:t xml:space="preserve">koja je proračunski korisnik </w:t>
      </w:r>
      <w:r w:rsidR="00964256">
        <w:rPr>
          <w:rFonts w:ascii="Times New Roman" w:hAnsi="Times New Roman" w:cs="Times New Roman"/>
          <w:bCs/>
          <w:sz w:val="24"/>
          <w:szCs w:val="24"/>
        </w:rPr>
        <w:t>Grada Ivanić-Grada</w:t>
      </w:r>
      <w:r w:rsidR="00BF7317">
        <w:rPr>
          <w:rFonts w:ascii="Times New Roman" w:hAnsi="Times New Roman" w:cs="Times New Roman"/>
          <w:bCs/>
          <w:sz w:val="24"/>
          <w:szCs w:val="24"/>
        </w:rPr>
        <w:t xml:space="preserve"> zbog ulaska </w:t>
      </w:r>
      <w:r w:rsidR="00964256">
        <w:rPr>
          <w:rFonts w:ascii="Times New Roman" w:hAnsi="Times New Roman" w:cs="Times New Roman"/>
          <w:bCs/>
          <w:sz w:val="24"/>
          <w:szCs w:val="24"/>
        </w:rPr>
        <w:t xml:space="preserve">u sustav pune riznice te </w:t>
      </w:r>
      <w:r w:rsidR="005069B8">
        <w:rPr>
          <w:rFonts w:ascii="Times New Roman" w:hAnsi="Times New Roman" w:cs="Times New Roman"/>
          <w:bCs/>
          <w:sz w:val="24"/>
          <w:szCs w:val="24"/>
        </w:rPr>
        <w:t xml:space="preserve">potrebe </w:t>
      </w:r>
      <w:r w:rsidR="00964256">
        <w:rPr>
          <w:rFonts w:ascii="Times New Roman" w:hAnsi="Times New Roman" w:cs="Times New Roman"/>
          <w:bCs/>
          <w:sz w:val="24"/>
          <w:szCs w:val="24"/>
        </w:rPr>
        <w:t>dozna</w:t>
      </w:r>
      <w:r w:rsidR="005069B8">
        <w:rPr>
          <w:rFonts w:ascii="Times New Roman" w:hAnsi="Times New Roman" w:cs="Times New Roman"/>
          <w:bCs/>
          <w:sz w:val="24"/>
          <w:szCs w:val="24"/>
        </w:rPr>
        <w:t>čavanja</w:t>
      </w:r>
      <w:r w:rsidR="00964256">
        <w:rPr>
          <w:rFonts w:ascii="Times New Roman" w:hAnsi="Times New Roman" w:cs="Times New Roman"/>
          <w:bCs/>
          <w:sz w:val="24"/>
          <w:szCs w:val="24"/>
        </w:rPr>
        <w:t xml:space="preserve"> financijskih sredstava direktno u Riznicu </w:t>
      </w:r>
      <w:r w:rsidR="00DA11AD">
        <w:rPr>
          <w:rFonts w:ascii="Times New Roman" w:hAnsi="Times New Roman" w:cs="Times New Roman"/>
          <w:bCs/>
          <w:sz w:val="24"/>
          <w:szCs w:val="24"/>
        </w:rPr>
        <w:t>G</w:t>
      </w:r>
      <w:r w:rsidR="00964256">
        <w:rPr>
          <w:rFonts w:ascii="Times New Roman" w:hAnsi="Times New Roman" w:cs="Times New Roman"/>
          <w:bCs/>
          <w:sz w:val="24"/>
          <w:szCs w:val="24"/>
        </w:rPr>
        <w:t>rada Ivanić-Grada.</w:t>
      </w:r>
    </w:p>
    <w:p w14:paraId="48DFEC54" w14:textId="57992507" w:rsidR="00D3591D" w:rsidRDefault="00D3591D" w:rsidP="00D3591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17A4082" w14:textId="77777777" w:rsidR="00D3591D" w:rsidRDefault="00D3591D" w:rsidP="00D3591D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II. </w:t>
      </w:r>
    </w:p>
    <w:p w14:paraId="5C9E9A2F" w14:textId="6E14C25B" w:rsidR="00D3591D" w:rsidRDefault="00D3591D" w:rsidP="00D359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Odluka stupa na snagu danom donošenja</w:t>
      </w:r>
      <w:r w:rsidR="00A53409">
        <w:rPr>
          <w:rFonts w:ascii="Times New Roman" w:hAnsi="Times New Roman" w:cs="Times New Roman"/>
          <w:bCs/>
          <w:sz w:val="24"/>
          <w:szCs w:val="24"/>
        </w:rPr>
        <w:t xml:space="preserve"> a objavit će se u „Glasniku Zagrebačke županije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A53409">
        <w:rPr>
          <w:rFonts w:ascii="Times New Roman" w:hAnsi="Times New Roman" w:cs="Times New Roman"/>
          <w:bCs/>
          <w:sz w:val="24"/>
          <w:szCs w:val="24"/>
        </w:rPr>
        <w:t>“</w:t>
      </w:r>
    </w:p>
    <w:p w14:paraId="4B8DE945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E3AE0FF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3D663D0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2BFFFD9" w14:textId="0ED52000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964256">
        <w:rPr>
          <w:rFonts w:ascii="Times New Roman" w:hAnsi="Times New Roman" w:cs="Times New Roman"/>
          <w:sz w:val="24"/>
          <w:szCs w:val="24"/>
        </w:rPr>
        <w:t>611</w:t>
      </w:r>
      <w:r>
        <w:rPr>
          <w:rFonts w:ascii="Times New Roman" w:hAnsi="Times New Roman" w:cs="Times New Roman"/>
          <w:sz w:val="24"/>
          <w:szCs w:val="24"/>
        </w:rPr>
        <w:t>-01/2</w:t>
      </w:r>
      <w:r w:rsidR="009642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964256">
        <w:rPr>
          <w:rFonts w:ascii="Times New Roman" w:hAnsi="Times New Roman" w:cs="Times New Roman"/>
          <w:sz w:val="24"/>
          <w:szCs w:val="24"/>
        </w:rPr>
        <w:t>001</w:t>
      </w:r>
    </w:p>
    <w:p w14:paraId="7AC70723" w14:textId="0587DBEF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</w:t>
      </w:r>
      <w:r w:rsidR="0096425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14-0</w:t>
      </w:r>
      <w:r w:rsidR="00A5340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642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</w:t>
      </w:r>
      <w:r w:rsidR="00A53409">
        <w:rPr>
          <w:rFonts w:ascii="Times New Roman" w:hAnsi="Times New Roman" w:cs="Times New Roman"/>
          <w:sz w:val="24"/>
          <w:szCs w:val="24"/>
        </w:rPr>
        <w:t>3</w:t>
      </w:r>
    </w:p>
    <w:p w14:paraId="4069CBB7" w14:textId="54333BDF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A53409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5340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9642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B90B04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6E862A3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1CB3F2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REPUBLIKA HRVATSKA</w:t>
      </w:r>
    </w:p>
    <w:p w14:paraId="2430359D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ZAGREBAČKA ŽUPANIJA</w:t>
      </w:r>
    </w:p>
    <w:p w14:paraId="688594AF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OPĆINA KLOŠTAR IVANIĆ</w:t>
      </w:r>
    </w:p>
    <w:p w14:paraId="67A5F6CE" w14:textId="1B20AF8B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OPĆINSK</w:t>
      </w:r>
      <w:r w:rsidR="00A53409">
        <w:rPr>
          <w:rFonts w:ascii="Times New Roman" w:hAnsi="Times New Roman" w:cs="Times New Roman"/>
          <w:sz w:val="24"/>
          <w:szCs w:val="24"/>
        </w:rPr>
        <w:t>O VIJEĆE</w:t>
      </w:r>
    </w:p>
    <w:p w14:paraId="64FA38FD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E694149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6FA85A1" w14:textId="44499E60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A53409">
        <w:rPr>
          <w:rFonts w:ascii="Times New Roman" w:hAnsi="Times New Roman" w:cs="Times New Roman"/>
          <w:sz w:val="24"/>
          <w:szCs w:val="24"/>
        </w:rPr>
        <w:t xml:space="preserve"> PREDSJEDNIK OPĆINSKOG VIJEĆA  </w:t>
      </w:r>
    </w:p>
    <w:p w14:paraId="58795760" w14:textId="77777777" w:rsidR="00A53409" w:rsidRDefault="00A53409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6F4263" w14:textId="087D48FC" w:rsidR="00A53409" w:rsidRDefault="00A53409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Miljenko </w:t>
      </w:r>
      <w:proofErr w:type="spellStart"/>
      <w:r>
        <w:rPr>
          <w:rFonts w:ascii="Times New Roman" w:hAnsi="Times New Roman" w:cs="Times New Roman"/>
          <w:sz w:val="24"/>
          <w:szCs w:val="24"/>
        </w:rPr>
        <w:t>Majdek</w:t>
      </w:r>
      <w:proofErr w:type="spellEnd"/>
    </w:p>
    <w:p w14:paraId="63E551EB" w14:textId="77777777" w:rsidR="00D3591D" w:rsidRDefault="00D3591D" w:rsidP="00D3591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A3F2217" w14:textId="1C08E6AB" w:rsidR="0094476E" w:rsidRDefault="00D3591D" w:rsidP="00D85E98">
      <w:pPr>
        <w:pStyle w:val="Bezproreda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sectPr w:rsidR="00944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91D"/>
    <w:rsid w:val="002E521B"/>
    <w:rsid w:val="00367748"/>
    <w:rsid w:val="005069B8"/>
    <w:rsid w:val="00552452"/>
    <w:rsid w:val="00770F50"/>
    <w:rsid w:val="0094476E"/>
    <w:rsid w:val="00964256"/>
    <w:rsid w:val="00A53409"/>
    <w:rsid w:val="00BF7317"/>
    <w:rsid w:val="00D3591D"/>
    <w:rsid w:val="00D85E98"/>
    <w:rsid w:val="00DA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29C6"/>
  <w15:chartTrackingRefBased/>
  <w15:docId w15:val="{FD180D2B-FF1A-4CC8-B3F1-34703395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91D"/>
    <w:pPr>
      <w:spacing w:after="200" w:line="27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3591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Đura</dc:creator>
  <cp:keywords/>
  <dc:description/>
  <cp:lastModifiedBy>Sanela Đura</cp:lastModifiedBy>
  <cp:revision>10</cp:revision>
  <cp:lastPrinted>2024-04-26T10:31:00Z</cp:lastPrinted>
  <dcterms:created xsi:type="dcterms:W3CDTF">2024-04-18T12:08:00Z</dcterms:created>
  <dcterms:modified xsi:type="dcterms:W3CDTF">2024-05-08T08:20:00Z</dcterms:modified>
</cp:coreProperties>
</file>