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434779">
        <w:rPr>
          <w:rFonts w:ascii="Times New Roman" w:eastAsia="Times New Roman" w:hAnsi="Times New Roman"/>
          <w:b/>
          <w:kern w:val="0"/>
          <w:lang w:eastAsia="hr-HR"/>
        </w:rPr>
        <w:t xml:space="preserve">JAVNIH POTREBA U </w:t>
      </w:r>
      <w:r w:rsidR="00803FF6">
        <w:rPr>
          <w:rFonts w:ascii="Times New Roman" w:eastAsia="Times New Roman" w:hAnsi="Times New Roman"/>
          <w:b/>
          <w:kern w:val="0"/>
          <w:lang w:eastAsia="hr-HR"/>
        </w:rPr>
        <w:t>SPORTU</w:t>
      </w:r>
      <w:r w:rsidR="00434779">
        <w:rPr>
          <w:rFonts w:ascii="Times New Roman" w:eastAsia="Times New Roman" w:hAnsi="Times New Roman"/>
          <w:b/>
          <w:kern w:val="0"/>
          <w:lang w:eastAsia="hr-HR"/>
        </w:rPr>
        <w:t xml:space="preserve"> ZA 20</w:t>
      </w:r>
      <w:r w:rsidR="008C548D">
        <w:rPr>
          <w:rFonts w:ascii="Times New Roman" w:eastAsia="Times New Roman" w:hAnsi="Times New Roman"/>
          <w:b/>
          <w:kern w:val="0"/>
          <w:lang w:eastAsia="hr-HR"/>
        </w:rPr>
        <w:t>20</w:t>
      </w:r>
      <w:r>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xml:space="preserve">- Članak 15: Plaćanje i modeli </w:t>
      </w:r>
      <w:bookmarkStart w:id="0" w:name="_GoBack"/>
      <w:bookmarkEnd w:id="0"/>
      <w:r>
        <w:rPr>
          <w:rFonts w:ascii="Times New Roman" w:eastAsia="Times New Roman" w:hAnsi="Times New Roman"/>
          <w:kern w:val="0"/>
          <w:lang w:eastAsia="hr-HR"/>
        </w:rPr>
        <w:t>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575EE7"/>
    <w:rsid w:val="00803FF6"/>
    <w:rsid w:val="008C548D"/>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4813</Words>
  <Characters>27439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cp:revision>
  <dcterms:created xsi:type="dcterms:W3CDTF">2016-12-29T17:32:00Z</dcterms:created>
  <dcterms:modified xsi:type="dcterms:W3CDTF">2019-12-20T09:03:00Z</dcterms:modified>
</cp:coreProperties>
</file>