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D92BFC" w:rsidP="00641D52">
      <w:pPr>
        <w:pStyle w:val="SubTitle2"/>
        <w:rPr>
          <w:rFonts w:ascii="Arial Narrow" w:hAnsi="Arial Narrow"/>
          <w:noProof/>
          <w:lang w:val="hr-HR"/>
        </w:rPr>
      </w:pPr>
      <w:r w:rsidRPr="00D92BFC">
        <w:rPr>
          <w:rFonts w:ascii="Arial Narrow" w:hAnsi="Arial Narrow"/>
          <w:bCs/>
          <w:noProof/>
          <w:color w:val="000000"/>
          <w:sz w:val="36"/>
          <w:szCs w:val="36"/>
          <w:lang w:val="hr-HR" w:eastAsia="de-DE"/>
        </w:rPr>
        <w:t>JAVNI NATJEČAJ ZA DODJELU FINANCIJSKE POTPORE PROGRAMIMA/PROJEKTIMA UDRUGA KOJI SE TEMELJE NA PROMICANJU I OČUVANJU VRIJEDNOSTI DOMOVINSKOG RATA ZA 20</w:t>
      </w:r>
      <w:r w:rsidR="00B77BCC">
        <w:rPr>
          <w:rFonts w:ascii="Arial Narrow" w:hAnsi="Arial Narrow"/>
          <w:bCs/>
          <w:noProof/>
          <w:color w:val="000000"/>
          <w:sz w:val="36"/>
          <w:szCs w:val="36"/>
          <w:lang w:val="hr-HR" w:eastAsia="de-DE"/>
        </w:rPr>
        <w:t>2</w:t>
      </w:r>
      <w:r w:rsidR="00A966C6">
        <w:rPr>
          <w:rFonts w:ascii="Arial Narrow" w:hAnsi="Arial Narrow"/>
          <w:bCs/>
          <w:noProof/>
          <w:color w:val="000000"/>
          <w:sz w:val="36"/>
          <w:szCs w:val="36"/>
          <w:lang w:val="hr-HR" w:eastAsia="de-DE"/>
        </w:rPr>
        <w:t>3</w:t>
      </w:r>
      <w:r w:rsidRPr="00D92BFC">
        <w:rPr>
          <w:rFonts w:ascii="Arial Narrow" w:hAnsi="Arial Narrow"/>
          <w:bCs/>
          <w:noProof/>
          <w:color w:val="000000"/>
          <w:sz w:val="36"/>
          <w:szCs w:val="36"/>
          <w:lang w:val="hr-HR" w:eastAsia="de-DE"/>
        </w:rPr>
        <w:t>. GODINU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:rsidR="00641D52" w:rsidRDefault="00641D52" w:rsidP="00641D52">
      <w:pPr>
        <w:pStyle w:val="SubTitle2"/>
        <w:rPr>
          <w:lang w:val="hr-HR"/>
        </w:rPr>
      </w:pPr>
    </w:p>
    <w:p w:rsidR="00641D52" w:rsidRPr="00641D52" w:rsidRDefault="00641D52" w:rsidP="00641D52">
      <w:pPr>
        <w:pStyle w:val="SubTitle2"/>
        <w:rPr>
          <w:lang w:val="hr-HR"/>
        </w:rPr>
      </w:pP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:rsidTr="000166BA"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A966C6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____________EUR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A966C6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____________EUR</w:t>
            </w:r>
            <w:bookmarkStart w:id="0" w:name="_GoBack"/>
            <w:bookmarkEnd w:id="0"/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237E60" w:rsidRPr="00C520E5" w:rsidRDefault="00237E60" w:rsidP="00641D52">
      <w:pPr>
        <w:rPr>
          <w:rFonts w:ascii="Arial Narrow" w:hAnsi="Arial Narrow"/>
          <w:sz w:val="20"/>
        </w:rPr>
      </w:pPr>
    </w:p>
    <w:p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A846DD" w:rsidRPr="00C520E5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:rsidTr="00641D52">
        <w:tc>
          <w:tcPr>
            <w:tcW w:w="1807" w:type="pct"/>
            <w:shd w:val="clear" w:color="auto" w:fill="FFFFCC"/>
          </w:tcPr>
          <w:p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:rsidTr="00F31045">
        <w:trPr>
          <w:trHeight w:val="601"/>
        </w:trPr>
        <w:tc>
          <w:tcPr>
            <w:tcW w:w="9286" w:type="dxa"/>
            <w:shd w:val="clear" w:color="auto" w:fill="auto"/>
          </w:tcPr>
          <w:p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lastRenderedPageBreak/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:rsidTr="007876EC">
        <w:tc>
          <w:tcPr>
            <w:tcW w:w="9286" w:type="dxa"/>
            <w:shd w:val="clear" w:color="auto" w:fill="auto"/>
          </w:tcPr>
          <w:p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:rsidTr="00D025D5">
        <w:tc>
          <w:tcPr>
            <w:tcW w:w="9286" w:type="dxa"/>
            <w:shd w:val="clear" w:color="auto" w:fill="auto"/>
          </w:tcPr>
          <w:p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4405"/>
      </w:tblGrid>
      <w:tr w:rsidR="00A846DD" w:rsidRPr="00C520E5" w:rsidTr="00277991">
        <w:tc>
          <w:tcPr>
            <w:tcW w:w="4788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:rsidTr="009A49BE">
        <w:tc>
          <w:tcPr>
            <w:tcW w:w="4788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A846DD" w:rsidRPr="00C520E5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EC7" w:rsidRDefault="00552EC7">
      <w:r>
        <w:separator/>
      </w:r>
    </w:p>
  </w:endnote>
  <w:endnote w:type="continuationSeparator" w:id="0">
    <w:p w:rsidR="00552EC7" w:rsidRDefault="00552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966C6">
      <w:rPr>
        <w:noProof/>
      </w:rPr>
      <w:t>8</w:t>
    </w:r>
    <w:r>
      <w:rPr>
        <w:noProof/>
      </w:rP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EC7" w:rsidRDefault="00552EC7">
      <w:r>
        <w:separator/>
      </w:r>
    </w:p>
  </w:footnote>
  <w:footnote w:type="continuationSeparator" w:id="0">
    <w:p w:rsidR="00552EC7" w:rsidRDefault="00552E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FD" w:rsidRDefault="008C446F" w:rsidP="008C446F">
    <w:pPr>
      <w:pStyle w:val="Zaglavlje"/>
      <w:jc w:val="right"/>
    </w:pPr>
    <w:r>
      <w:t>12 – obrazac opisnog izvještaja</w:t>
    </w: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168F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60CE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04A84"/>
    <w:rsid w:val="00410529"/>
    <w:rsid w:val="00413C85"/>
    <w:rsid w:val="0042385B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31DF7"/>
    <w:rsid w:val="00552EC7"/>
    <w:rsid w:val="00562EF8"/>
    <w:rsid w:val="005767CB"/>
    <w:rsid w:val="005923E0"/>
    <w:rsid w:val="00595847"/>
    <w:rsid w:val="005A19EF"/>
    <w:rsid w:val="005C60E5"/>
    <w:rsid w:val="005D26D7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966C6"/>
    <w:rsid w:val="00AB1A0D"/>
    <w:rsid w:val="00AB57FB"/>
    <w:rsid w:val="00AC45A3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531B1"/>
    <w:rsid w:val="00B77BCC"/>
    <w:rsid w:val="00B80D00"/>
    <w:rsid w:val="00B861CB"/>
    <w:rsid w:val="00B86390"/>
    <w:rsid w:val="00B924AF"/>
    <w:rsid w:val="00B928B6"/>
    <w:rsid w:val="00BE0815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D006C"/>
    <w:rsid w:val="00CE126D"/>
    <w:rsid w:val="00CE4F8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92BFC"/>
    <w:rsid w:val="00DA3333"/>
    <w:rsid w:val="00DA34C2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24C9"/>
    <w:rsid w:val="00ED3D81"/>
    <w:rsid w:val="00EE639C"/>
    <w:rsid w:val="00EF1D45"/>
    <w:rsid w:val="00F04A53"/>
    <w:rsid w:val="00F071AB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8D793F-263B-479A-944C-55E62F7E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972</Words>
  <Characters>5544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12</cp:revision>
  <cp:lastPrinted>2014-02-12T19:55:00Z</cp:lastPrinted>
  <dcterms:created xsi:type="dcterms:W3CDTF">2016-12-29T16:52:00Z</dcterms:created>
  <dcterms:modified xsi:type="dcterms:W3CDTF">2022-12-29T14:26:00Z</dcterms:modified>
</cp:coreProperties>
</file>