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 xml:space="preserve">           </w:t>
      </w:r>
      <w:bookmarkStart w:id="0" w:name="_Toc323812643"/>
      <w:bookmarkStart w:id="1" w:name="_Toc211731128"/>
      <w:bookmarkStart w:id="2" w:name="_Toc323802882"/>
      <w:r w:rsidRPr="00BB52AD">
        <w:rPr>
          <w:rFonts w:ascii="Tahoma" w:hAnsi="Tahoma" w:cs="Tahoma"/>
          <w:noProof/>
          <w:color w:val="756E64"/>
          <w:sz w:val="22"/>
          <w:szCs w:val="22"/>
        </w:rPr>
        <w:drawing>
          <wp:inline distT="0" distB="0" distL="0" distR="0" wp14:anchorId="22A2534E" wp14:editId="486297C6">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REPUBLIKA HRVATSKA</w:t>
      </w:r>
    </w:p>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ZAGREBAČKA ŽUPANIJA</w:t>
      </w:r>
    </w:p>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OPĆINA KLOŠTAR IVANIĆ</w:t>
      </w:r>
    </w:p>
    <w:p w:rsidR="00735A6A" w:rsidRPr="00BB52AD" w:rsidRDefault="00735A6A" w:rsidP="00735A6A">
      <w:pPr>
        <w:spacing w:after="0"/>
        <w:jc w:val="both"/>
        <w:rPr>
          <w:rFonts w:ascii="Tahoma" w:eastAsia="Calibri" w:hAnsi="Tahoma" w:cs="Tahoma"/>
          <w:sz w:val="22"/>
          <w:szCs w:val="22"/>
        </w:rPr>
      </w:pPr>
    </w:p>
    <w:p w:rsidR="00735A6A" w:rsidRPr="00735A6A" w:rsidRDefault="00735A6A" w:rsidP="00735A6A">
      <w:pPr>
        <w:tabs>
          <w:tab w:val="left" w:pos="5700"/>
        </w:tabs>
        <w:spacing w:after="0"/>
        <w:jc w:val="both"/>
        <w:rPr>
          <w:rFonts w:ascii="Tahoma" w:eastAsia="Calibri" w:hAnsi="Tahoma" w:cs="Tahoma"/>
          <w:sz w:val="22"/>
          <w:szCs w:val="22"/>
        </w:rPr>
      </w:pPr>
      <w:r w:rsidRPr="00735A6A">
        <w:rPr>
          <w:rFonts w:ascii="Tahoma" w:eastAsia="Calibri" w:hAnsi="Tahoma" w:cs="Tahoma"/>
          <w:sz w:val="22"/>
          <w:szCs w:val="22"/>
        </w:rPr>
        <w:t>Klasa: 406-01/23-01/</w:t>
      </w:r>
      <w:r w:rsidR="00A344C2">
        <w:rPr>
          <w:rFonts w:ascii="Tahoma" w:eastAsia="Calibri" w:hAnsi="Tahoma" w:cs="Tahoma"/>
          <w:sz w:val="22"/>
          <w:szCs w:val="22"/>
        </w:rPr>
        <w:t>04</w:t>
      </w:r>
    </w:p>
    <w:p w:rsidR="00735A6A" w:rsidRPr="00735A6A" w:rsidRDefault="00735A6A" w:rsidP="00735A6A">
      <w:pPr>
        <w:tabs>
          <w:tab w:val="left" w:pos="5700"/>
        </w:tabs>
        <w:spacing w:after="0"/>
        <w:jc w:val="both"/>
        <w:rPr>
          <w:rFonts w:ascii="Tahoma" w:eastAsia="Calibri" w:hAnsi="Tahoma" w:cs="Tahoma"/>
          <w:sz w:val="22"/>
          <w:szCs w:val="22"/>
        </w:rPr>
      </w:pPr>
      <w:proofErr w:type="spellStart"/>
      <w:r w:rsidRPr="00735A6A">
        <w:rPr>
          <w:rFonts w:ascii="Tahoma" w:eastAsia="Calibri" w:hAnsi="Tahoma" w:cs="Tahoma"/>
          <w:sz w:val="22"/>
          <w:szCs w:val="22"/>
        </w:rPr>
        <w:t>Ur</w:t>
      </w:r>
      <w:proofErr w:type="spellEnd"/>
      <w:r w:rsidRPr="00735A6A">
        <w:rPr>
          <w:rFonts w:ascii="Tahoma" w:eastAsia="Calibri" w:hAnsi="Tahoma" w:cs="Tahoma"/>
          <w:sz w:val="22"/>
          <w:szCs w:val="22"/>
        </w:rPr>
        <w:t>. Broj: 238-14-02-22-2</w:t>
      </w:r>
    </w:p>
    <w:p w:rsidR="00735A6A" w:rsidRDefault="00735A6A" w:rsidP="00735A6A">
      <w:pPr>
        <w:tabs>
          <w:tab w:val="left" w:pos="5700"/>
        </w:tabs>
        <w:spacing w:after="0"/>
        <w:jc w:val="both"/>
        <w:rPr>
          <w:rFonts w:ascii="Tahoma" w:eastAsia="Calibri" w:hAnsi="Tahoma" w:cs="Tahoma"/>
          <w:sz w:val="22"/>
          <w:szCs w:val="22"/>
        </w:rPr>
      </w:pPr>
      <w:r w:rsidRPr="00735A6A">
        <w:rPr>
          <w:rFonts w:ascii="Tahoma" w:eastAsia="Calibri" w:hAnsi="Tahoma" w:cs="Tahoma"/>
          <w:sz w:val="22"/>
          <w:szCs w:val="22"/>
        </w:rPr>
        <w:t>Kloštar Ivanić, 24.01.2023.</w:t>
      </w:r>
    </w:p>
    <w:p w:rsidR="00735A6A" w:rsidRPr="00BB52AD" w:rsidRDefault="00735A6A" w:rsidP="00735A6A">
      <w:pPr>
        <w:tabs>
          <w:tab w:val="left" w:pos="5700"/>
        </w:tabs>
        <w:spacing w:after="0"/>
        <w:jc w:val="both"/>
        <w:rPr>
          <w:rFonts w:ascii="Tahoma" w:hAnsi="Tahoma" w:cs="Tahoma"/>
          <w:sz w:val="22"/>
          <w:szCs w:val="22"/>
        </w:rPr>
      </w:pPr>
      <w:r w:rsidRPr="00BB52AD">
        <w:rPr>
          <w:rFonts w:ascii="Tahoma" w:hAnsi="Tahoma" w:cs="Tahoma"/>
          <w:sz w:val="22"/>
          <w:szCs w:val="22"/>
        </w:rPr>
        <w:tab/>
      </w:r>
    </w:p>
    <w:p w:rsidR="00735A6A" w:rsidRPr="00BB52AD" w:rsidRDefault="00735A6A" w:rsidP="00735A6A">
      <w:pPr>
        <w:widowControl w:val="0"/>
        <w:autoSpaceDE w:val="0"/>
        <w:autoSpaceDN w:val="0"/>
        <w:spacing w:before="4" w:after="4"/>
        <w:ind w:right="23"/>
        <w:jc w:val="center"/>
        <w:rPr>
          <w:rFonts w:ascii="Tahoma" w:hAnsi="Tahoma" w:cs="Tahoma"/>
          <w:b/>
          <w:spacing w:val="-4"/>
          <w:sz w:val="22"/>
          <w:szCs w:val="22"/>
        </w:rPr>
      </w:pPr>
      <w:r w:rsidRPr="00BB52AD">
        <w:rPr>
          <w:rFonts w:ascii="Tahoma" w:hAnsi="Tahoma" w:cs="Tahoma"/>
          <w:b/>
          <w:spacing w:val="-4"/>
          <w:sz w:val="22"/>
          <w:szCs w:val="22"/>
        </w:rPr>
        <w:t>DOKUMENTACIJA O NABAVI</w:t>
      </w:r>
    </w:p>
    <w:p w:rsidR="00735A6A" w:rsidRPr="00BB52AD" w:rsidRDefault="00735A6A" w:rsidP="00735A6A">
      <w:pPr>
        <w:widowControl w:val="0"/>
        <w:autoSpaceDE w:val="0"/>
        <w:autoSpaceDN w:val="0"/>
        <w:spacing w:before="4" w:after="4"/>
        <w:ind w:right="23"/>
        <w:jc w:val="center"/>
        <w:rPr>
          <w:rFonts w:ascii="Tahoma" w:hAnsi="Tahoma" w:cs="Tahoma"/>
          <w:b/>
          <w:spacing w:val="-4"/>
          <w:sz w:val="22"/>
          <w:szCs w:val="22"/>
        </w:rPr>
      </w:pPr>
    </w:p>
    <w:p w:rsidR="00735A6A" w:rsidRPr="00BB52AD" w:rsidRDefault="00735A6A" w:rsidP="00735A6A">
      <w:pPr>
        <w:spacing w:after="0" w:line="240" w:lineRule="auto"/>
        <w:jc w:val="center"/>
        <w:rPr>
          <w:rFonts w:ascii="Tahoma" w:hAnsi="Tahoma" w:cs="Tahoma"/>
          <w:b/>
          <w:sz w:val="22"/>
          <w:szCs w:val="22"/>
        </w:rPr>
      </w:pPr>
      <w:r w:rsidRPr="00BB52AD">
        <w:rPr>
          <w:rFonts w:ascii="Tahoma" w:hAnsi="Tahoma" w:cs="Tahoma"/>
          <w:b/>
          <w:sz w:val="22"/>
          <w:szCs w:val="22"/>
        </w:rPr>
        <w:t>ZA PROVEDBU OTVORENOG POSTUPKA JAVNE NABAVE</w:t>
      </w:r>
    </w:p>
    <w:p w:rsidR="00735A6A" w:rsidRPr="00BB52AD" w:rsidRDefault="00735A6A" w:rsidP="00735A6A">
      <w:pPr>
        <w:spacing w:after="0" w:line="240" w:lineRule="auto"/>
        <w:jc w:val="center"/>
        <w:rPr>
          <w:rFonts w:ascii="Tahoma" w:hAnsi="Tahoma" w:cs="Tahoma"/>
          <w:b/>
          <w:sz w:val="22"/>
          <w:szCs w:val="22"/>
        </w:rPr>
      </w:pPr>
      <w:r w:rsidRPr="00BB52AD">
        <w:rPr>
          <w:rFonts w:ascii="Tahoma" w:hAnsi="Tahoma" w:cs="Tahoma"/>
          <w:b/>
          <w:sz w:val="22"/>
          <w:szCs w:val="22"/>
        </w:rPr>
        <w:t>MALE VRIJEDNOSTI ZA PREDMET NABAVE:</w:t>
      </w:r>
    </w:p>
    <w:p w:rsidR="00735A6A" w:rsidRPr="00BB52AD" w:rsidRDefault="00735A6A" w:rsidP="00735A6A">
      <w:pPr>
        <w:spacing w:after="0" w:line="240" w:lineRule="auto"/>
        <w:jc w:val="center"/>
        <w:rPr>
          <w:rFonts w:ascii="Tahoma" w:hAnsi="Tahoma" w:cs="Tahoma"/>
          <w:sz w:val="22"/>
          <w:szCs w:val="22"/>
        </w:rPr>
      </w:pPr>
    </w:p>
    <w:p w:rsidR="00735A6A" w:rsidRPr="00BB52AD" w:rsidRDefault="00735A6A" w:rsidP="00735A6A">
      <w:pPr>
        <w:widowControl w:val="0"/>
        <w:autoSpaceDE w:val="0"/>
        <w:autoSpaceDN w:val="0"/>
        <w:spacing w:before="4" w:after="4"/>
        <w:ind w:right="23"/>
        <w:jc w:val="center"/>
        <w:rPr>
          <w:rFonts w:ascii="Tahoma" w:hAnsi="Tahoma" w:cs="Tahoma"/>
          <w:b/>
          <w:spacing w:val="-4"/>
          <w:sz w:val="22"/>
          <w:szCs w:val="22"/>
        </w:rPr>
      </w:pPr>
      <w:r w:rsidRPr="00735A6A">
        <w:rPr>
          <w:rFonts w:ascii="Tahoma" w:hAnsi="Tahoma" w:cs="Tahoma"/>
          <w:sz w:val="22"/>
          <w:szCs w:val="22"/>
        </w:rPr>
        <w:t>PREUREĐENJE ZGRADE DRUŠTVENOG DOMA ŠČAPOVEC U DJEČJI VRTIĆ</w:t>
      </w:r>
    </w:p>
    <w:p w:rsidR="00735A6A" w:rsidRPr="00BB52AD" w:rsidRDefault="00735A6A" w:rsidP="00735A6A">
      <w:pPr>
        <w:spacing w:before="4" w:after="4"/>
        <w:jc w:val="both"/>
        <w:rPr>
          <w:rFonts w:ascii="Tahoma" w:hAnsi="Tahoma" w:cs="Tahoma"/>
          <w:sz w:val="22"/>
          <w:szCs w:val="22"/>
        </w:rPr>
      </w:pPr>
    </w:p>
    <w:p w:rsidR="00735A6A" w:rsidRPr="00BB52AD" w:rsidRDefault="00735A6A" w:rsidP="00735A6A">
      <w:pPr>
        <w:spacing w:before="4" w:after="4"/>
        <w:jc w:val="both"/>
        <w:rPr>
          <w:rFonts w:ascii="Tahoma" w:hAnsi="Tahoma" w:cs="Tahoma"/>
          <w:sz w:val="22"/>
          <w:szCs w:val="22"/>
        </w:rPr>
      </w:pPr>
    </w:p>
    <w:p w:rsidR="00735A6A" w:rsidRPr="00BB52AD" w:rsidRDefault="00735A6A" w:rsidP="00735A6A">
      <w:pPr>
        <w:widowControl w:val="0"/>
        <w:autoSpaceDE w:val="0"/>
        <w:autoSpaceDN w:val="0"/>
        <w:spacing w:before="4" w:after="4"/>
        <w:jc w:val="both"/>
        <w:rPr>
          <w:rFonts w:ascii="Tahoma" w:hAnsi="Tahoma" w:cs="Tahoma"/>
          <w:b/>
          <w:spacing w:val="-3"/>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b/>
          <w:sz w:val="22"/>
          <w:szCs w:val="22"/>
        </w:rPr>
        <w:t>Općina Kloštar Ivanić, Školska 22, 10312 Kloštar Ivanić, OIB: 18133797436</w:t>
      </w:r>
    </w:p>
    <w:p w:rsidR="00735A6A" w:rsidRPr="00BB52AD" w:rsidRDefault="00735A6A" w:rsidP="00735A6A">
      <w:pPr>
        <w:ind w:left="708"/>
        <w:jc w:val="both"/>
        <w:rPr>
          <w:rFonts w:ascii="Tahoma" w:hAnsi="Tahoma" w:cs="Tahoma"/>
          <w:sz w:val="22"/>
          <w:szCs w:val="22"/>
        </w:rPr>
      </w:pPr>
      <w:r w:rsidRPr="00BB52AD">
        <w:rPr>
          <w:rFonts w:ascii="Tahoma" w:hAnsi="Tahoma" w:cs="Tahoma"/>
          <w:b/>
          <w:sz w:val="22"/>
          <w:szCs w:val="22"/>
        </w:rPr>
        <w:tab/>
      </w:r>
      <w:r w:rsidRPr="00BB52AD">
        <w:rPr>
          <w:rFonts w:ascii="Tahoma" w:hAnsi="Tahoma" w:cs="Tahoma"/>
          <w:b/>
          <w:sz w:val="22"/>
          <w:szCs w:val="22"/>
        </w:rPr>
        <w:tab/>
      </w:r>
      <w:r w:rsidRPr="00BB52AD">
        <w:rPr>
          <w:rFonts w:ascii="Tahoma" w:hAnsi="Tahoma" w:cs="Tahoma"/>
          <w:b/>
          <w:sz w:val="22"/>
          <w:szCs w:val="22"/>
        </w:rPr>
        <w:tab/>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Evidencijski broj nabave</w:t>
      </w:r>
      <w:r>
        <w:rPr>
          <w:rFonts w:ascii="Tahoma" w:hAnsi="Tahoma" w:cs="Tahoma"/>
          <w:sz w:val="22"/>
          <w:szCs w:val="22"/>
        </w:rPr>
        <w:t xml:space="preserve">: </w:t>
      </w:r>
      <w:r w:rsidRPr="00735A6A">
        <w:rPr>
          <w:rFonts w:ascii="Tahoma" w:hAnsi="Tahoma" w:cs="Tahoma"/>
          <w:sz w:val="22"/>
          <w:szCs w:val="22"/>
        </w:rPr>
        <w:t>6/2023</w:t>
      </w:r>
    </w:p>
    <w:p w:rsidR="00735A6A" w:rsidRPr="00BB52AD" w:rsidRDefault="00735A6A" w:rsidP="00735A6A">
      <w:pPr>
        <w:jc w:val="both"/>
        <w:rPr>
          <w:rFonts w:ascii="Tahoma" w:hAnsi="Tahoma" w:cs="Tahoma"/>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center"/>
        <w:rPr>
          <w:rFonts w:ascii="Tahoma" w:hAnsi="Tahoma" w:cs="Tahoma"/>
          <w:sz w:val="22"/>
          <w:szCs w:val="22"/>
        </w:rPr>
      </w:pPr>
      <w:r>
        <w:rPr>
          <w:rFonts w:ascii="Tahoma" w:hAnsi="Tahoma" w:cs="Tahoma"/>
          <w:b/>
          <w:sz w:val="22"/>
          <w:szCs w:val="22"/>
        </w:rPr>
        <w:t>Općina Kloštar Ivanić</w:t>
      </w:r>
      <w:r w:rsidRPr="009A2F54">
        <w:rPr>
          <w:rFonts w:ascii="Tahoma" w:hAnsi="Tahoma" w:cs="Tahoma"/>
          <w:b/>
          <w:sz w:val="22"/>
          <w:szCs w:val="22"/>
        </w:rPr>
        <w:t xml:space="preserve">, </w:t>
      </w:r>
      <w:r>
        <w:rPr>
          <w:rFonts w:ascii="Tahoma" w:hAnsi="Tahoma" w:cs="Tahoma"/>
          <w:b/>
          <w:sz w:val="22"/>
          <w:szCs w:val="22"/>
        </w:rPr>
        <w:t xml:space="preserve">siječanj </w:t>
      </w:r>
      <w:r w:rsidRPr="009A2F54">
        <w:rPr>
          <w:rFonts w:ascii="Tahoma" w:hAnsi="Tahoma" w:cs="Tahoma"/>
          <w:b/>
          <w:sz w:val="22"/>
          <w:szCs w:val="22"/>
        </w:rPr>
        <w:t xml:space="preserve"> 20</w:t>
      </w:r>
      <w:r>
        <w:rPr>
          <w:rFonts w:ascii="Tahoma" w:hAnsi="Tahoma" w:cs="Tahoma"/>
          <w:b/>
          <w:sz w:val="22"/>
          <w:szCs w:val="22"/>
        </w:rPr>
        <w:t>23</w:t>
      </w:r>
      <w:r w:rsidRPr="009A2F54">
        <w:rPr>
          <w:rFonts w:ascii="Tahoma" w:hAnsi="Tahoma" w:cs="Tahoma"/>
          <w:b/>
          <w:sz w:val="22"/>
          <w:szCs w:val="22"/>
        </w:rPr>
        <w:t>.</w:t>
      </w:r>
      <w:r w:rsidRPr="00BB52AD">
        <w:rPr>
          <w:rFonts w:ascii="Tahoma" w:hAnsi="Tahoma" w:cs="Tahoma"/>
          <w:sz w:val="22"/>
          <w:szCs w:val="22"/>
        </w:rPr>
        <w:br w:type="page"/>
      </w:r>
      <w:r w:rsidRPr="00BB52AD">
        <w:rPr>
          <w:rFonts w:ascii="Tahoma" w:hAnsi="Tahoma" w:cs="Tahoma"/>
          <w:sz w:val="22"/>
          <w:szCs w:val="22"/>
        </w:rPr>
        <w:lastRenderedPageBreak/>
        <w:t>SADRŽAJ</w:t>
      </w:r>
    </w:p>
    <w:bookmarkStart w:id="3" w:name="_Toc323813759"/>
    <w:bookmarkStart w:id="4" w:name="_Toc324147762"/>
    <w:bookmarkStart w:id="5" w:name="_Toc324148045"/>
    <w:bookmarkStart w:id="6" w:name="_Toc324149984"/>
    <w:p w:rsidR="00A344C2" w:rsidRDefault="00735A6A">
      <w:pPr>
        <w:pStyle w:val="Sadraj1"/>
        <w:tabs>
          <w:tab w:val="left" w:pos="440"/>
          <w:tab w:val="right" w:leader="dot" w:pos="9062"/>
        </w:tabs>
        <w:rPr>
          <w:rFonts w:asciiTheme="minorHAnsi" w:eastAsiaTheme="minorEastAsia" w:hAnsiTheme="minorHAnsi" w:cstheme="minorBidi"/>
          <w:b w:val="0"/>
          <w:bCs w:val="0"/>
          <w:caps w:val="0"/>
          <w:noProof/>
          <w:sz w:val="22"/>
          <w:szCs w:val="22"/>
        </w:rPr>
      </w:pPr>
      <w:r w:rsidRPr="00BB52AD">
        <w:rPr>
          <w:rStyle w:val="Istaknuto"/>
          <w:rFonts w:ascii="Tahoma" w:hAnsi="Tahoma" w:cs="Tahoma"/>
          <w:b/>
          <w:bCs/>
          <w:i w:val="0"/>
          <w:iCs w:val="0"/>
          <w:sz w:val="22"/>
          <w:szCs w:val="22"/>
        </w:rPr>
        <w:fldChar w:fldCharType="begin"/>
      </w:r>
      <w:r w:rsidRPr="00BB52AD">
        <w:rPr>
          <w:rStyle w:val="Istaknuto"/>
          <w:rFonts w:ascii="Tahoma" w:hAnsi="Tahoma" w:cs="Tahoma"/>
          <w:sz w:val="22"/>
          <w:szCs w:val="22"/>
        </w:rPr>
        <w:instrText xml:space="preserve"> TOC \o "1-3" \h \z \u </w:instrText>
      </w:r>
      <w:r w:rsidRPr="00BB52AD">
        <w:rPr>
          <w:rStyle w:val="Istaknuto"/>
          <w:rFonts w:ascii="Tahoma" w:hAnsi="Tahoma" w:cs="Tahoma"/>
          <w:b/>
          <w:bCs/>
          <w:i w:val="0"/>
          <w:iCs w:val="0"/>
          <w:sz w:val="22"/>
          <w:szCs w:val="22"/>
        </w:rPr>
        <w:fldChar w:fldCharType="separate"/>
      </w:r>
      <w:hyperlink w:anchor="_Toc125441396" w:history="1">
        <w:r w:rsidR="00A344C2" w:rsidRPr="003B78F8">
          <w:rPr>
            <w:rStyle w:val="Hiperveza"/>
            <w:rFonts w:ascii="Tahoma" w:hAnsi="Tahoma" w:cs="Tahoma"/>
            <w:noProof/>
            <w:spacing w:val="10"/>
          </w:rPr>
          <w:t>I.</w:t>
        </w:r>
        <w:r w:rsidR="00A344C2">
          <w:rPr>
            <w:rFonts w:asciiTheme="minorHAnsi" w:eastAsiaTheme="minorEastAsia" w:hAnsiTheme="minorHAnsi" w:cstheme="minorBidi"/>
            <w:b w:val="0"/>
            <w:bCs w:val="0"/>
            <w:caps w:val="0"/>
            <w:noProof/>
            <w:sz w:val="22"/>
            <w:szCs w:val="22"/>
          </w:rPr>
          <w:tab/>
        </w:r>
        <w:r w:rsidR="00A344C2" w:rsidRPr="003B78F8">
          <w:rPr>
            <w:rStyle w:val="Hiperveza"/>
            <w:rFonts w:ascii="Tahoma" w:hAnsi="Tahoma" w:cs="Tahoma"/>
            <w:i/>
            <w:iCs/>
            <w:noProof/>
            <w:spacing w:val="10"/>
          </w:rPr>
          <w:t>OPĆI PODACI</w:t>
        </w:r>
        <w:r w:rsidR="00A344C2">
          <w:rPr>
            <w:noProof/>
            <w:webHidden/>
          </w:rPr>
          <w:tab/>
        </w:r>
        <w:r w:rsidR="00A344C2">
          <w:rPr>
            <w:noProof/>
            <w:webHidden/>
          </w:rPr>
          <w:fldChar w:fldCharType="begin"/>
        </w:r>
        <w:r w:rsidR="00A344C2">
          <w:rPr>
            <w:noProof/>
            <w:webHidden/>
          </w:rPr>
          <w:instrText xml:space="preserve"> PAGEREF _Toc125441396 \h </w:instrText>
        </w:r>
        <w:r w:rsidR="00A344C2">
          <w:rPr>
            <w:noProof/>
            <w:webHidden/>
          </w:rPr>
        </w:r>
        <w:r w:rsidR="00A344C2">
          <w:rPr>
            <w:noProof/>
            <w:webHidden/>
          </w:rPr>
          <w:fldChar w:fldCharType="separate"/>
        </w:r>
        <w:r w:rsidR="00A344C2">
          <w:rPr>
            <w:noProof/>
            <w:webHidden/>
          </w:rPr>
          <w:t>4</w:t>
        </w:r>
        <w:r w:rsidR="00A344C2">
          <w:rPr>
            <w:noProof/>
            <w:webHidden/>
          </w:rPr>
          <w:fldChar w:fldCharType="end"/>
        </w:r>
      </w:hyperlink>
    </w:p>
    <w:p w:rsidR="00A344C2" w:rsidRDefault="00A344C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5441397" w:history="1">
        <w:r w:rsidRPr="003B78F8">
          <w:rPr>
            <w:rStyle w:val="Hiperveza"/>
            <w:rFonts w:ascii="Tahoma" w:hAnsi="Tahoma" w:cs="Tahoma"/>
            <w:noProof/>
          </w:rPr>
          <w:t>1.</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Podaci o naručitelju:</w:t>
        </w:r>
        <w:r>
          <w:rPr>
            <w:noProof/>
            <w:webHidden/>
          </w:rPr>
          <w:tab/>
        </w:r>
        <w:r>
          <w:rPr>
            <w:noProof/>
            <w:webHidden/>
          </w:rPr>
          <w:fldChar w:fldCharType="begin"/>
        </w:r>
        <w:r>
          <w:rPr>
            <w:noProof/>
            <w:webHidden/>
          </w:rPr>
          <w:instrText xml:space="preserve"> PAGEREF _Toc125441397 \h </w:instrText>
        </w:r>
        <w:r>
          <w:rPr>
            <w:noProof/>
            <w:webHidden/>
          </w:rPr>
        </w:r>
        <w:r>
          <w:rPr>
            <w:noProof/>
            <w:webHidden/>
          </w:rPr>
          <w:fldChar w:fldCharType="separate"/>
        </w:r>
        <w:r>
          <w:rPr>
            <w:noProof/>
            <w:webHidden/>
          </w:rPr>
          <w:t>4</w:t>
        </w:r>
        <w:r>
          <w:rPr>
            <w:noProof/>
            <w:webHidden/>
          </w:rPr>
          <w:fldChar w:fldCharType="end"/>
        </w:r>
      </w:hyperlink>
    </w:p>
    <w:p w:rsidR="00A344C2" w:rsidRDefault="00A344C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5441398" w:history="1">
        <w:r w:rsidRPr="003B78F8">
          <w:rPr>
            <w:rStyle w:val="Hiperveza"/>
            <w:rFonts w:ascii="Tahoma" w:hAnsi="Tahoma" w:cs="Tahoma"/>
            <w:noProof/>
          </w:rPr>
          <w:t>2.</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Služba/osoba zadužena za komunikaciju s ponuditeljima:</w:t>
        </w:r>
        <w:r>
          <w:rPr>
            <w:noProof/>
            <w:webHidden/>
          </w:rPr>
          <w:tab/>
        </w:r>
        <w:r>
          <w:rPr>
            <w:noProof/>
            <w:webHidden/>
          </w:rPr>
          <w:fldChar w:fldCharType="begin"/>
        </w:r>
        <w:r>
          <w:rPr>
            <w:noProof/>
            <w:webHidden/>
          </w:rPr>
          <w:instrText xml:space="preserve"> PAGEREF _Toc125441398 \h </w:instrText>
        </w:r>
        <w:r>
          <w:rPr>
            <w:noProof/>
            <w:webHidden/>
          </w:rPr>
        </w:r>
        <w:r>
          <w:rPr>
            <w:noProof/>
            <w:webHidden/>
          </w:rPr>
          <w:fldChar w:fldCharType="separate"/>
        </w:r>
        <w:r>
          <w:rPr>
            <w:noProof/>
            <w:webHidden/>
          </w:rPr>
          <w:t>4</w:t>
        </w:r>
        <w:r>
          <w:rPr>
            <w:noProof/>
            <w:webHidden/>
          </w:rPr>
          <w:fldChar w:fldCharType="end"/>
        </w:r>
      </w:hyperlink>
    </w:p>
    <w:p w:rsidR="00A344C2" w:rsidRDefault="00A344C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5441399" w:history="1">
        <w:r w:rsidRPr="003B78F8">
          <w:rPr>
            <w:rStyle w:val="Hiperveza"/>
            <w:rFonts w:ascii="Tahoma" w:hAnsi="Tahoma" w:cs="Tahoma"/>
            <w:noProof/>
          </w:rPr>
          <w:t>3.</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Evidencijski broj nabave:</w:t>
        </w:r>
        <w:r>
          <w:rPr>
            <w:noProof/>
            <w:webHidden/>
          </w:rPr>
          <w:tab/>
        </w:r>
        <w:r>
          <w:rPr>
            <w:noProof/>
            <w:webHidden/>
          </w:rPr>
          <w:fldChar w:fldCharType="begin"/>
        </w:r>
        <w:r>
          <w:rPr>
            <w:noProof/>
            <w:webHidden/>
          </w:rPr>
          <w:instrText xml:space="preserve"> PAGEREF _Toc125441399 \h </w:instrText>
        </w:r>
        <w:r>
          <w:rPr>
            <w:noProof/>
            <w:webHidden/>
          </w:rPr>
        </w:r>
        <w:r>
          <w:rPr>
            <w:noProof/>
            <w:webHidden/>
          </w:rPr>
          <w:fldChar w:fldCharType="separate"/>
        </w:r>
        <w:r>
          <w:rPr>
            <w:noProof/>
            <w:webHidden/>
          </w:rPr>
          <w:t>4</w:t>
        </w:r>
        <w:r>
          <w:rPr>
            <w:noProof/>
            <w:webHidden/>
          </w:rPr>
          <w:fldChar w:fldCharType="end"/>
        </w:r>
      </w:hyperlink>
    </w:p>
    <w:p w:rsidR="00A344C2" w:rsidRDefault="00A344C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5441400" w:history="1">
        <w:r w:rsidRPr="003B78F8">
          <w:rPr>
            <w:rStyle w:val="Hiperveza"/>
            <w:rFonts w:ascii="Tahoma" w:hAnsi="Tahoma" w:cs="Tahoma"/>
            <w:noProof/>
          </w:rPr>
          <w:t>4.</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Popis gospodarskih subjekata s kojima je naručitelj u sukobu interesa ili navod da takvi ne postoje u trenutku objave dokumentacije o nabavi</w:t>
        </w:r>
        <w:r>
          <w:rPr>
            <w:noProof/>
            <w:webHidden/>
          </w:rPr>
          <w:tab/>
        </w:r>
        <w:r>
          <w:rPr>
            <w:noProof/>
            <w:webHidden/>
          </w:rPr>
          <w:fldChar w:fldCharType="begin"/>
        </w:r>
        <w:r>
          <w:rPr>
            <w:noProof/>
            <w:webHidden/>
          </w:rPr>
          <w:instrText xml:space="preserve"> PAGEREF _Toc125441400 \h </w:instrText>
        </w:r>
        <w:r>
          <w:rPr>
            <w:noProof/>
            <w:webHidden/>
          </w:rPr>
        </w:r>
        <w:r>
          <w:rPr>
            <w:noProof/>
            <w:webHidden/>
          </w:rPr>
          <w:fldChar w:fldCharType="separate"/>
        </w:r>
        <w:r>
          <w:rPr>
            <w:noProof/>
            <w:webHidden/>
          </w:rPr>
          <w:t>4</w:t>
        </w:r>
        <w:r>
          <w:rPr>
            <w:noProof/>
            <w:webHidden/>
          </w:rPr>
          <w:fldChar w:fldCharType="end"/>
        </w:r>
      </w:hyperlink>
    </w:p>
    <w:p w:rsidR="00A344C2" w:rsidRDefault="00A344C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5441401" w:history="1">
        <w:r w:rsidRPr="003B78F8">
          <w:rPr>
            <w:rStyle w:val="Hiperveza"/>
            <w:rFonts w:ascii="Tahoma" w:hAnsi="Tahoma" w:cs="Tahoma"/>
            <w:noProof/>
          </w:rPr>
          <w:t>5.</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Vrsta postupka javne nabave:</w:t>
        </w:r>
        <w:r>
          <w:rPr>
            <w:noProof/>
            <w:webHidden/>
          </w:rPr>
          <w:tab/>
        </w:r>
        <w:r>
          <w:rPr>
            <w:noProof/>
            <w:webHidden/>
          </w:rPr>
          <w:fldChar w:fldCharType="begin"/>
        </w:r>
        <w:r>
          <w:rPr>
            <w:noProof/>
            <w:webHidden/>
          </w:rPr>
          <w:instrText xml:space="preserve"> PAGEREF _Toc125441401 \h </w:instrText>
        </w:r>
        <w:r>
          <w:rPr>
            <w:noProof/>
            <w:webHidden/>
          </w:rPr>
        </w:r>
        <w:r>
          <w:rPr>
            <w:noProof/>
            <w:webHidden/>
          </w:rPr>
          <w:fldChar w:fldCharType="separate"/>
        </w:r>
        <w:r>
          <w:rPr>
            <w:noProof/>
            <w:webHidden/>
          </w:rPr>
          <w:t>4</w:t>
        </w:r>
        <w:r>
          <w:rPr>
            <w:noProof/>
            <w:webHidden/>
          </w:rPr>
          <w:fldChar w:fldCharType="end"/>
        </w:r>
      </w:hyperlink>
    </w:p>
    <w:p w:rsidR="00A344C2" w:rsidRDefault="00A344C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5441402" w:history="1">
        <w:r w:rsidRPr="003B78F8">
          <w:rPr>
            <w:rStyle w:val="Hiperveza"/>
            <w:rFonts w:ascii="Tahoma" w:hAnsi="Tahoma" w:cs="Tahoma"/>
            <w:noProof/>
          </w:rPr>
          <w:t>6.</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Procijenjena vrijednost nabave:</w:t>
        </w:r>
        <w:r>
          <w:rPr>
            <w:noProof/>
            <w:webHidden/>
          </w:rPr>
          <w:tab/>
        </w:r>
        <w:r>
          <w:rPr>
            <w:noProof/>
            <w:webHidden/>
          </w:rPr>
          <w:fldChar w:fldCharType="begin"/>
        </w:r>
        <w:r>
          <w:rPr>
            <w:noProof/>
            <w:webHidden/>
          </w:rPr>
          <w:instrText xml:space="preserve"> PAGEREF _Toc125441402 \h </w:instrText>
        </w:r>
        <w:r>
          <w:rPr>
            <w:noProof/>
            <w:webHidden/>
          </w:rPr>
        </w:r>
        <w:r>
          <w:rPr>
            <w:noProof/>
            <w:webHidden/>
          </w:rPr>
          <w:fldChar w:fldCharType="separate"/>
        </w:r>
        <w:r>
          <w:rPr>
            <w:noProof/>
            <w:webHidden/>
          </w:rPr>
          <w:t>4</w:t>
        </w:r>
        <w:r>
          <w:rPr>
            <w:noProof/>
            <w:webHidden/>
          </w:rPr>
          <w:fldChar w:fldCharType="end"/>
        </w:r>
      </w:hyperlink>
    </w:p>
    <w:p w:rsidR="00A344C2" w:rsidRDefault="00A344C2">
      <w:pPr>
        <w:pStyle w:val="Sadraj2"/>
        <w:tabs>
          <w:tab w:val="right" w:leader="dot" w:pos="9062"/>
        </w:tabs>
        <w:rPr>
          <w:rFonts w:asciiTheme="minorHAnsi" w:eastAsiaTheme="minorEastAsia" w:hAnsiTheme="minorHAnsi" w:cstheme="minorBidi"/>
          <w:smallCaps w:val="0"/>
          <w:noProof/>
          <w:sz w:val="22"/>
          <w:szCs w:val="22"/>
        </w:rPr>
      </w:pPr>
      <w:hyperlink w:anchor="_Toc125441403" w:history="1">
        <w:r w:rsidRPr="003B78F8">
          <w:rPr>
            <w:rStyle w:val="Hiperveza"/>
            <w:rFonts w:ascii="Tahoma" w:hAnsi="Tahoma" w:cs="Tahoma"/>
            <w:noProof/>
          </w:rPr>
          <w:t>Procijenjena vrijednost nabave je</w:t>
        </w:r>
        <w:r>
          <w:rPr>
            <w:noProof/>
            <w:webHidden/>
          </w:rPr>
          <w:tab/>
        </w:r>
        <w:r>
          <w:rPr>
            <w:noProof/>
            <w:webHidden/>
          </w:rPr>
          <w:fldChar w:fldCharType="begin"/>
        </w:r>
        <w:r>
          <w:rPr>
            <w:noProof/>
            <w:webHidden/>
          </w:rPr>
          <w:instrText xml:space="preserve"> PAGEREF _Toc125441403 \h </w:instrText>
        </w:r>
        <w:r>
          <w:rPr>
            <w:noProof/>
            <w:webHidden/>
          </w:rPr>
        </w:r>
        <w:r>
          <w:rPr>
            <w:noProof/>
            <w:webHidden/>
          </w:rPr>
          <w:fldChar w:fldCharType="separate"/>
        </w:r>
        <w:r>
          <w:rPr>
            <w:noProof/>
            <w:webHidden/>
          </w:rPr>
          <w:t>4</w:t>
        </w:r>
        <w:r>
          <w:rPr>
            <w:noProof/>
            <w:webHidden/>
          </w:rPr>
          <w:fldChar w:fldCharType="end"/>
        </w:r>
      </w:hyperlink>
    </w:p>
    <w:p w:rsidR="00A344C2" w:rsidRDefault="00A344C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5441404" w:history="1">
        <w:r w:rsidRPr="003B78F8">
          <w:rPr>
            <w:rStyle w:val="Hiperveza"/>
            <w:rFonts w:ascii="Tahoma" w:hAnsi="Tahoma" w:cs="Tahoma"/>
            <w:noProof/>
          </w:rPr>
          <w:t>7.</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Vrsta ugovora o javnoj nabavi:</w:t>
        </w:r>
        <w:r>
          <w:rPr>
            <w:noProof/>
            <w:webHidden/>
          </w:rPr>
          <w:tab/>
        </w:r>
        <w:r>
          <w:rPr>
            <w:noProof/>
            <w:webHidden/>
          </w:rPr>
          <w:fldChar w:fldCharType="begin"/>
        </w:r>
        <w:r>
          <w:rPr>
            <w:noProof/>
            <w:webHidden/>
          </w:rPr>
          <w:instrText xml:space="preserve"> PAGEREF _Toc125441404 \h </w:instrText>
        </w:r>
        <w:r>
          <w:rPr>
            <w:noProof/>
            <w:webHidden/>
          </w:rPr>
        </w:r>
        <w:r>
          <w:rPr>
            <w:noProof/>
            <w:webHidden/>
          </w:rPr>
          <w:fldChar w:fldCharType="separate"/>
        </w:r>
        <w:r>
          <w:rPr>
            <w:noProof/>
            <w:webHidden/>
          </w:rPr>
          <w:t>4</w:t>
        </w:r>
        <w:r>
          <w:rPr>
            <w:noProof/>
            <w:webHidden/>
          </w:rPr>
          <w:fldChar w:fldCharType="end"/>
        </w:r>
      </w:hyperlink>
    </w:p>
    <w:p w:rsidR="00A344C2" w:rsidRDefault="00A344C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5441405" w:history="1">
        <w:r w:rsidRPr="003B78F8">
          <w:rPr>
            <w:rStyle w:val="Hiperveza"/>
            <w:rFonts w:ascii="Tahoma" w:hAnsi="Tahoma" w:cs="Tahoma"/>
            <w:noProof/>
          </w:rPr>
          <w:t>8.</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Navod sklapa li se ugovor o javnoj nabavi ili okvirni sporazum:</w:t>
        </w:r>
        <w:r>
          <w:rPr>
            <w:noProof/>
            <w:webHidden/>
          </w:rPr>
          <w:tab/>
        </w:r>
        <w:r>
          <w:rPr>
            <w:noProof/>
            <w:webHidden/>
          </w:rPr>
          <w:fldChar w:fldCharType="begin"/>
        </w:r>
        <w:r>
          <w:rPr>
            <w:noProof/>
            <w:webHidden/>
          </w:rPr>
          <w:instrText xml:space="preserve"> PAGEREF _Toc125441405 \h </w:instrText>
        </w:r>
        <w:r>
          <w:rPr>
            <w:noProof/>
            <w:webHidden/>
          </w:rPr>
        </w:r>
        <w:r>
          <w:rPr>
            <w:noProof/>
            <w:webHidden/>
          </w:rPr>
          <w:fldChar w:fldCharType="separate"/>
        </w:r>
        <w:r>
          <w:rPr>
            <w:noProof/>
            <w:webHidden/>
          </w:rPr>
          <w:t>5</w:t>
        </w:r>
        <w:r>
          <w:rPr>
            <w:noProof/>
            <w:webHidden/>
          </w:rPr>
          <w:fldChar w:fldCharType="end"/>
        </w:r>
      </w:hyperlink>
    </w:p>
    <w:p w:rsidR="00A344C2" w:rsidRDefault="00A344C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5441406" w:history="1">
        <w:r w:rsidRPr="003B78F8">
          <w:rPr>
            <w:rStyle w:val="Hiperveza"/>
            <w:rFonts w:ascii="Tahoma" w:hAnsi="Tahoma" w:cs="Tahoma"/>
            <w:noProof/>
          </w:rPr>
          <w:t>9.</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Navod uspostavlja li se dinamički sustav nabave:</w:t>
        </w:r>
        <w:r>
          <w:rPr>
            <w:noProof/>
            <w:webHidden/>
          </w:rPr>
          <w:tab/>
        </w:r>
        <w:r>
          <w:rPr>
            <w:noProof/>
            <w:webHidden/>
          </w:rPr>
          <w:fldChar w:fldCharType="begin"/>
        </w:r>
        <w:r>
          <w:rPr>
            <w:noProof/>
            <w:webHidden/>
          </w:rPr>
          <w:instrText xml:space="preserve"> PAGEREF _Toc125441406 \h </w:instrText>
        </w:r>
        <w:r>
          <w:rPr>
            <w:noProof/>
            <w:webHidden/>
          </w:rPr>
        </w:r>
        <w:r>
          <w:rPr>
            <w:noProof/>
            <w:webHidden/>
          </w:rPr>
          <w:fldChar w:fldCharType="separate"/>
        </w:r>
        <w:r>
          <w:rPr>
            <w:noProof/>
            <w:webHidden/>
          </w:rPr>
          <w:t>5</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07" w:history="1">
        <w:r w:rsidRPr="003B78F8">
          <w:rPr>
            <w:rStyle w:val="Hiperveza"/>
            <w:rFonts w:ascii="Tahoma" w:hAnsi="Tahoma" w:cs="Tahoma"/>
            <w:noProof/>
          </w:rPr>
          <w:t>10.</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Navod provodi li se elektronička dražba:</w:t>
        </w:r>
        <w:r>
          <w:rPr>
            <w:noProof/>
            <w:webHidden/>
          </w:rPr>
          <w:tab/>
        </w:r>
        <w:r>
          <w:rPr>
            <w:noProof/>
            <w:webHidden/>
          </w:rPr>
          <w:fldChar w:fldCharType="begin"/>
        </w:r>
        <w:r>
          <w:rPr>
            <w:noProof/>
            <w:webHidden/>
          </w:rPr>
          <w:instrText xml:space="preserve"> PAGEREF _Toc125441407 \h </w:instrText>
        </w:r>
        <w:r>
          <w:rPr>
            <w:noProof/>
            <w:webHidden/>
          </w:rPr>
        </w:r>
        <w:r>
          <w:rPr>
            <w:noProof/>
            <w:webHidden/>
          </w:rPr>
          <w:fldChar w:fldCharType="separate"/>
        </w:r>
        <w:r>
          <w:rPr>
            <w:noProof/>
            <w:webHidden/>
          </w:rPr>
          <w:t>5</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08" w:history="1">
        <w:r w:rsidRPr="003B78F8">
          <w:rPr>
            <w:rStyle w:val="Hiperveza"/>
            <w:rFonts w:ascii="Tahoma" w:hAnsi="Tahoma" w:cs="Tahoma"/>
            <w:noProof/>
          </w:rPr>
          <w:t>11.</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Internetska adresa gdje je objavljeno izvješće o provedenom savjetovanju sa zainteresiranim gospodarskim subjektima:</w:t>
        </w:r>
        <w:r>
          <w:rPr>
            <w:noProof/>
            <w:webHidden/>
          </w:rPr>
          <w:tab/>
        </w:r>
        <w:r>
          <w:rPr>
            <w:noProof/>
            <w:webHidden/>
          </w:rPr>
          <w:fldChar w:fldCharType="begin"/>
        </w:r>
        <w:r>
          <w:rPr>
            <w:noProof/>
            <w:webHidden/>
          </w:rPr>
          <w:instrText xml:space="preserve"> PAGEREF _Toc125441408 \h </w:instrText>
        </w:r>
        <w:r>
          <w:rPr>
            <w:noProof/>
            <w:webHidden/>
          </w:rPr>
        </w:r>
        <w:r>
          <w:rPr>
            <w:noProof/>
            <w:webHidden/>
          </w:rPr>
          <w:fldChar w:fldCharType="separate"/>
        </w:r>
        <w:r>
          <w:rPr>
            <w:noProof/>
            <w:webHidden/>
          </w:rPr>
          <w:t>5</w:t>
        </w:r>
        <w:r>
          <w:rPr>
            <w:noProof/>
            <w:webHidden/>
          </w:rPr>
          <w:fldChar w:fldCharType="end"/>
        </w:r>
      </w:hyperlink>
    </w:p>
    <w:p w:rsidR="00A344C2" w:rsidRDefault="00A344C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5441409" w:history="1">
        <w:r w:rsidRPr="003B78F8">
          <w:rPr>
            <w:rStyle w:val="Hiperveza"/>
            <w:rFonts w:ascii="Tahoma" w:hAnsi="Tahoma" w:cs="Tahoma"/>
            <w:noProof/>
          </w:rPr>
          <w:t>II.</w:t>
        </w:r>
        <w:r>
          <w:rPr>
            <w:rFonts w:asciiTheme="minorHAnsi" w:eastAsiaTheme="minorEastAsia" w:hAnsiTheme="minorHAnsi" w:cstheme="minorBidi"/>
            <w:b w:val="0"/>
            <w:bCs w:val="0"/>
            <w:caps w:val="0"/>
            <w:noProof/>
            <w:sz w:val="22"/>
            <w:szCs w:val="22"/>
          </w:rPr>
          <w:tab/>
        </w:r>
        <w:r w:rsidRPr="003B78F8">
          <w:rPr>
            <w:rStyle w:val="Hiperveza"/>
            <w:rFonts w:ascii="Tahoma" w:hAnsi="Tahoma" w:cs="Tahoma"/>
            <w:noProof/>
          </w:rPr>
          <w:t>PODACI O PREDMETU NABAVE</w:t>
        </w:r>
        <w:r>
          <w:rPr>
            <w:noProof/>
            <w:webHidden/>
          </w:rPr>
          <w:tab/>
        </w:r>
        <w:r>
          <w:rPr>
            <w:noProof/>
            <w:webHidden/>
          </w:rPr>
          <w:fldChar w:fldCharType="begin"/>
        </w:r>
        <w:r>
          <w:rPr>
            <w:noProof/>
            <w:webHidden/>
          </w:rPr>
          <w:instrText xml:space="preserve"> PAGEREF _Toc125441409 \h </w:instrText>
        </w:r>
        <w:r>
          <w:rPr>
            <w:noProof/>
            <w:webHidden/>
          </w:rPr>
        </w:r>
        <w:r>
          <w:rPr>
            <w:noProof/>
            <w:webHidden/>
          </w:rPr>
          <w:fldChar w:fldCharType="separate"/>
        </w:r>
        <w:r>
          <w:rPr>
            <w:noProof/>
            <w:webHidden/>
          </w:rPr>
          <w:t>6</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10" w:history="1">
        <w:r w:rsidRPr="003B78F8">
          <w:rPr>
            <w:rStyle w:val="Hiperveza"/>
            <w:rFonts w:ascii="Tahoma" w:hAnsi="Tahoma" w:cs="Tahoma"/>
            <w:noProof/>
          </w:rPr>
          <w:t>12.</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Opis predmeta nabave:</w:t>
        </w:r>
        <w:r>
          <w:rPr>
            <w:noProof/>
            <w:webHidden/>
          </w:rPr>
          <w:tab/>
        </w:r>
        <w:r>
          <w:rPr>
            <w:noProof/>
            <w:webHidden/>
          </w:rPr>
          <w:fldChar w:fldCharType="begin"/>
        </w:r>
        <w:r>
          <w:rPr>
            <w:noProof/>
            <w:webHidden/>
          </w:rPr>
          <w:instrText xml:space="preserve"> PAGEREF _Toc125441410 \h </w:instrText>
        </w:r>
        <w:r>
          <w:rPr>
            <w:noProof/>
            <w:webHidden/>
          </w:rPr>
        </w:r>
        <w:r>
          <w:rPr>
            <w:noProof/>
            <w:webHidden/>
          </w:rPr>
          <w:fldChar w:fldCharType="separate"/>
        </w:r>
        <w:r>
          <w:rPr>
            <w:noProof/>
            <w:webHidden/>
          </w:rPr>
          <w:t>6</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11" w:history="1">
        <w:r w:rsidRPr="003B78F8">
          <w:rPr>
            <w:rStyle w:val="Hiperveza"/>
            <w:rFonts w:ascii="Tahoma" w:hAnsi="Tahoma" w:cs="Tahoma"/>
            <w:noProof/>
          </w:rPr>
          <w:t>13.</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Opis i oznaka grupa predmeta nabave:</w:t>
        </w:r>
        <w:r>
          <w:rPr>
            <w:noProof/>
            <w:webHidden/>
          </w:rPr>
          <w:tab/>
        </w:r>
        <w:r>
          <w:rPr>
            <w:noProof/>
            <w:webHidden/>
          </w:rPr>
          <w:fldChar w:fldCharType="begin"/>
        </w:r>
        <w:r>
          <w:rPr>
            <w:noProof/>
            <w:webHidden/>
          </w:rPr>
          <w:instrText xml:space="preserve"> PAGEREF _Toc125441411 \h </w:instrText>
        </w:r>
        <w:r>
          <w:rPr>
            <w:noProof/>
            <w:webHidden/>
          </w:rPr>
        </w:r>
        <w:r>
          <w:rPr>
            <w:noProof/>
            <w:webHidden/>
          </w:rPr>
          <w:fldChar w:fldCharType="separate"/>
        </w:r>
        <w:r>
          <w:rPr>
            <w:noProof/>
            <w:webHidden/>
          </w:rPr>
          <w:t>7</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12" w:history="1">
        <w:r w:rsidRPr="003B78F8">
          <w:rPr>
            <w:rStyle w:val="Hiperveza"/>
            <w:rFonts w:ascii="Tahoma" w:hAnsi="Tahoma" w:cs="Tahoma"/>
            <w:noProof/>
          </w:rPr>
          <w:t>14.</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Količina predmeta nabave:</w:t>
        </w:r>
        <w:r>
          <w:rPr>
            <w:noProof/>
            <w:webHidden/>
          </w:rPr>
          <w:tab/>
        </w:r>
        <w:r>
          <w:rPr>
            <w:noProof/>
            <w:webHidden/>
          </w:rPr>
          <w:fldChar w:fldCharType="begin"/>
        </w:r>
        <w:r>
          <w:rPr>
            <w:noProof/>
            <w:webHidden/>
          </w:rPr>
          <w:instrText xml:space="preserve"> PAGEREF _Toc125441412 \h </w:instrText>
        </w:r>
        <w:r>
          <w:rPr>
            <w:noProof/>
            <w:webHidden/>
          </w:rPr>
        </w:r>
        <w:r>
          <w:rPr>
            <w:noProof/>
            <w:webHidden/>
          </w:rPr>
          <w:fldChar w:fldCharType="separate"/>
        </w:r>
        <w:r>
          <w:rPr>
            <w:noProof/>
            <w:webHidden/>
          </w:rPr>
          <w:t>7</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13" w:history="1">
        <w:r w:rsidRPr="003B78F8">
          <w:rPr>
            <w:rStyle w:val="Hiperveza"/>
            <w:rFonts w:ascii="Tahoma" w:hAnsi="Tahoma" w:cs="Tahoma"/>
            <w:noProof/>
          </w:rPr>
          <w:t>15.</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Tehničke specifikacije predmeta nabave:</w:t>
        </w:r>
        <w:r>
          <w:rPr>
            <w:noProof/>
            <w:webHidden/>
          </w:rPr>
          <w:tab/>
        </w:r>
        <w:r>
          <w:rPr>
            <w:noProof/>
            <w:webHidden/>
          </w:rPr>
          <w:fldChar w:fldCharType="begin"/>
        </w:r>
        <w:r>
          <w:rPr>
            <w:noProof/>
            <w:webHidden/>
          </w:rPr>
          <w:instrText xml:space="preserve"> PAGEREF _Toc125441413 \h </w:instrText>
        </w:r>
        <w:r>
          <w:rPr>
            <w:noProof/>
            <w:webHidden/>
          </w:rPr>
        </w:r>
        <w:r>
          <w:rPr>
            <w:noProof/>
            <w:webHidden/>
          </w:rPr>
          <w:fldChar w:fldCharType="separate"/>
        </w:r>
        <w:r>
          <w:rPr>
            <w:noProof/>
            <w:webHidden/>
          </w:rPr>
          <w:t>7</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14" w:history="1">
        <w:r w:rsidRPr="003B78F8">
          <w:rPr>
            <w:rStyle w:val="Hiperveza"/>
            <w:rFonts w:ascii="Tahoma" w:hAnsi="Tahoma" w:cs="Tahoma"/>
            <w:noProof/>
          </w:rPr>
          <w:t>16.</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Kriterij za ocjenu jednakovrijednosti predmeta nabave:</w:t>
        </w:r>
        <w:r>
          <w:rPr>
            <w:noProof/>
            <w:webHidden/>
          </w:rPr>
          <w:tab/>
        </w:r>
        <w:r>
          <w:rPr>
            <w:noProof/>
            <w:webHidden/>
          </w:rPr>
          <w:fldChar w:fldCharType="begin"/>
        </w:r>
        <w:r>
          <w:rPr>
            <w:noProof/>
            <w:webHidden/>
          </w:rPr>
          <w:instrText xml:space="preserve"> PAGEREF _Toc125441414 \h </w:instrText>
        </w:r>
        <w:r>
          <w:rPr>
            <w:noProof/>
            <w:webHidden/>
          </w:rPr>
        </w:r>
        <w:r>
          <w:rPr>
            <w:noProof/>
            <w:webHidden/>
          </w:rPr>
          <w:fldChar w:fldCharType="separate"/>
        </w:r>
        <w:r>
          <w:rPr>
            <w:noProof/>
            <w:webHidden/>
          </w:rPr>
          <w:t>7</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15" w:history="1">
        <w:r w:rsidRPr="003B78F8">
          <w:rPr>
            <w:rStyle w:val="Hiperveza"/>
            <w:rFonts w:ascii="Tahoma" w:hAnsi="Tahoma" w:cs="Tahoma"/>
            <w:noProof/>
          </w:rPr>
          <w:t>17.</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Troškovnik:</w:t>
        </w:r>
        <w:r>
          <w:rPr>
            <w:noProof/>
            <w:webHidden/>
          </w:rPr>
          <w:tab/>
        </w:r>
        <w:r>
          <w:rPr>
            <w:noProof/>
            <w:webHidden/>
          </w:rPr>
          <w:fldChar w:fldCharType="begin"/>
        </w:r>
        <w:r>
          <w:rPr>
            <w:noProof/>
            <w:webHidden/>
          </w:rPr>
          <w:instrText xml:space="preserve"> PAGEREF _Toc125441415 \h </w:instrText>
        </w:r>
        <w:r>
          <w:rPr>
            <w:noProof/>
            <w:webHidden/>
          </w:rPr>
        </w:r>
        <w:r>
          <w:rPr>
            <w:noProof/>
            <w:webHidden/>
          </w:rPr>
          <w:fldChar w:fldCharType="separate"/>
        </w:r>
        <w:r>
          <w:rPr>
            <w:noProof/>
            <w:webHidden/>
          </w:rPr>
          <w:t>7</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16" w:history="1">
        <w:r w:rsidRPr="003B78F8">
          <w:rPr>
            <w:rStyle w:val="Hiperveza"/>
            <w:rFonts w:ascii="Tahoma" w:hAnsi="Tahoma" w:cs="Tahoma"/>
            <w:noProof/>
          </w:rPr>
          <w:t>18.</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Mjesto izvršenja ugovora:</w:t>
        </w:r>
        <w:r>
          <w:rPr>
            <w:noProof/>
            <w:webHidden/>
          </w:rPr>
          <w:tab/>
        </w:r>
        <w:r>
          <w:rPr>
            <w:noProof/>
            <w:webHidden/>
          </w:rPr>
          <w:fldChar w:fldCharType="begin"/>
        </w:r>
        <w:r>
          <w:rPr>
            <w:noProof/>
            <w:webHidden/>
          </w:rPr>
          <w:instrText xml:space="preserve"> PAGEREF _Toc125441416 \h </w:instrText>
        </w:r>
        <w:r>
          <w:rPr>
            <w:noProof/>
            <w:webHidden/>
          </w:rPr>
        </w:r>
        <w:r>
          <w:rPr>
            <w:noProof/>
            <w:webHidden/>
          </w:rPr>
          <w:fldChar w:fldCharType="separate"/>
        </w:r>
        <w:r>
          <w:rPr>
            <w:noProof/>
            <w:webHidden/>
          </w:rPr>
          <w:t>7</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17" w:history="1">
        <w:r w:rsidRPr="003B78F8">
          <w:rPr>
            <w:rStyle w:val="Hiperveza"/>
            <w:rFonts w:ascii="Tahoma" w:hAnsi="Tahoma" w:cs="Tahoma"/>
            <w:noProof/>
          </w:rPr>
          <w:t>19.</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Rok početka i završetka izvršenja ugovora:</w:t>
        </w:r>
        <w:r>
          <w:rPr>
            <w:noProof/>
            <w:webHidden/>
          </w:rPr>
          <w:tab/>
        </w:r>
        <w:r>
          <w:rPr>
            <w:noProof/>
            <w:webHidden/>
          </w:rPr>
          <w:fldChar w:fldCharType="begin"/>
        </w:r>
        <w:r>
          <w:rPr>
            <w:noProof/>
            <w:webHidden/>
          </w:rPr>
          <w:instrText xml:space="preserve"> PAGEREF _Toc125441417 \h </w:instrText>
        </w:r>
        <w:r>
          <w:rPr>
            <w:noProof/>
            <w:webHidden/>
          </w:rPr>
        </w:r>
        <w:r>
          <w:rPr>
            <w:noProof/>
            <w:webHidden/>
          </w:rPr>
          <w:fldChar w:fldCharType="separate"/>
        </w:r>
        <w:r>
          <w:rPr>
            <w:noProof/>
            <w:webHidden/>
          </w:rPr>
          <w:t>8</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18" w:history="1">
        <w:r w:rsidRPr="003B78F8">
          <w:rPr>
            <w:rStyle w:val="Hiperveza"/>
            <w:rFonts w:ascii="Tahoma" w:hAnsi="Tahoma" w:cs="Tahoma"/>
            <w:noProof/>
          </w:rPr>
          <w:t>20.</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Opcije i moguća obnavljanja ugovora:</w:t>
        </w:r>
        <w:r>
          <w:rPr>
            <w:noProof/>
            <w:webHidden/>
          </w:rPr>
          <w:tab/>
        </w:r>
        <w:r>
          <w:rPr>
            <w:noProof/>
            <w:webHidden/>
          </w:rPr>
          <w:fldChar w:fldCharType="begin"/>
        </w:r>
        <w:r>
          <w:rPr>
            <w:noProof/>
            <w:webHidden/>
          </w:rPr>
          <w:instrText xml:space="preserve"> PAGEREF _Toc125441418 \h </w:instrText>
        </w:r>
        <w:r>
          <w:rPr>
            <w:noProof/>
            <w:webHidden/>
          </w:rPr>
        </w:r>
        <w:r>
          <w:rPr>
            <w:noProof/>
            <w:webHidden/>
          </w:rPr>
          <w:fldChar w:fldCharType="separate"/>
        </w:r>
        <w:r>
          <w:rPr>
            <w:noProof/>
            <w:webHidden/>
          </w:rPr>
          <w:t>9</w:t>
        </w:r>
        <w:r>
          <w:rPr>
            <w:noProof/>
            <w:webHidden/>
          </w:rPr>
          <w:fldChar w:fldCharType="end"/>
        </w:r>
      </w:hyperlink>
    </w:p>
    <w:p w:rsidR="00A344C2" w:rsidRDefault="00A344C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5441419" w:history="1">
        <w:r w:rsidRPr="003B78F8">
          <w:rPr>
            <w:rStyle w:val="Hiperveza"/>
            <w:rFonts w:ascii="Tahoma" w:hAnsi="Tahoma" w:cs="Tahoma"/>
            <w:noProof/>
          </w:rPr>
          <w:t>III.</w:t>
        </w:r>
        <w:r>
          <w:rPr>
            <w:rFonts w:asciiTheme="minorHAnsi" w:eastAsiaTheme="minorEastAsia" w:hAnsiTheme="minorHAnsi" w:cstheme="minorBidi"/>
            <w:b w:val="0"/>
            <w:bCs w:val="0"/>
            <w:caps w:val="0"/>
            <w:noProof/>
            <w:sz w:val="22"/>
            <w:szCs w:val="22"/>
          </w:rPr>
          <w:tab/>
        </w:r>
        <w:r w:rsidRPr="003B78F8">
          <w:rPr>
            <w:rStyle w:val="Hiperveza"/>
            <w:rFonts w:ascii="Tahoma" w:hAnsi="Tahoma" w:cs="Tahoma"/>
            <w:noProof/>
          </w:rPr>
          <w:t>OSNOVE ZA ISKLJUČENJE GOSPODARSKOG SUBJEKTA</w:t>
        </w:r>
        <w:r>
          <w:rPr>
            <w:noProof/>
            <w:webHidden/>
          </w:rPr>
          <w:tab/>
        </w:r>
        <w:r>
          <w:rPr>
            <w:noProof/>
            <w:webHidden/>
          </w:rPr>
          <w:fldChar w:fldCharType="begin"/>
        </w:r>
        <w:r>
          <w:rPr>
            <w:noProof/>
            <w:webHidden/>
          </w:rPr>
          <w:instrText xml:space="preserve"> PAGEREF _Toc125441419 \h </w:instrText>
        </w:r>
        <w:r>
          <w:rPr>
            <w:noProof/>
            <w:webHidden/>
          </w:rPr>
        </w:r>
        <w:r>
          <w:rPr>
            <w:noProof/>
            <w:webHidden/>
          </w:rPr>
          <w:fldChar w:fldCharType="separate"/>
        </w:r>
        <w:r>
          <w:rPr>
            <w:noProof/>
            <w:webHidden/>
          </w:rPr>
          <w:t>10</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20" w:history="1">
        <w:r w:rsidRPr="003B78F8">
          <w:rPr>
            <w:rStyle w:val="Hiperveza"/>
            <w:rFonts w:ascii="Tahoma" w:hAnsi="Tahoma" w:cs="Tahoma"/>
            <w:noProof/>
          </w:rPr>
          <w:t>21.</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Obvezne osnove za isključenje gospodarskog subjekta:</w:t>
        </w:r>
        <w:r>
          <w:rPr>
            <w:noProof/>
            <w:webHidden/>
          </w:rPr>
          <w:tab/>
        </w:r>
        <w:r>
          <w:rPr>
            <w:noProof/>
            <w:webHidden/>
          </w:rPr>
          <w:fldChar w:fldCharType="begin"/>
        </w:r>
        <w:r>
          <w:rPr>
            <w:noProof/>
            <w:webHidden/>
          </w:rPr>
          <w:instrText xml:space="preserve"> PAGEREF _Toc125441420 \h </w:instrText>
        </w:r>
        <w:r>
          <w:rPr>
            <w:noProof/>
            <w:webHidden/>
          </w:rPr>
        </w:r>
        <w:r>
          <w:rPr>
            <w:noProof/>
            <w:webHidden/>
          </w:rPr>
          <w:fldChar w:fldCharType="separate"/>
        </w:r>
        <w:r>
          <w:rPr>
            <w:noProof/>
            <w:webHidden/>
          </w:rPr>
          <w:t>10</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33" w:history="1">
        <w:r w:rsidRPr="003B78F8">
          <w:rPr>
            <w:rStyle w:val="Hiperveza"/>
            <w:rFonts w:ascii="Tahoma" w:hAnsi="Tahoma" w:cs="Tahoma"/>
            <w:noProof/>
          </w:rPr>
          <w:t>22.</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Mjere za otklanjanje osnova za isključenje:</w:t>
        </w:r>
        <w:r>
          <w:rPr>
            <w:noProof/>
            <w:webHidden/>
          </w:rPr>
          <w:tab/>
        </w:r>
        <w:r>
          <w:rPr>
            <w:noProof/>
            <w:webHidden/>
          </w:rPr>
          <w:fldChar w:fldCharType="begin"/>
        </w:r>
        <w:r>
          <w:rPr>
            <w:noProof/>
            <w:webHidden/>
          </w:rPr>
          <w:instrText xml:space="preserve"> PAGEREF _Toc125441433 \h </w:instrText>
        </w:r>
        <w:r>
          <w:rPr>
            <w:noProof/>
            <w:webHidden/>
          </w:rPr>
        </w:r>
        <w:r>
          <w:rPr>
            <w:noProof/>
            <w:webHidden/>
          </w:rPr>
          <w:fldChar w:fldCharType="separate"/>
        </w:r>
        <w:r>
          <w:rPr>
            <w:noProof/>
            <w:webHidden/>
          </w:rPr>
          <w:t>13</w:t>
        </w:r>
        <w:r>
          <w:rPr>
            <w:noProof/>
            <w:webHidden/>
          </w:rPr>
          <w:fldChar w:fldCharType="end"/>
        </w:r>
      </w:hyperlink>
    </w:p>
    <w:p w:rsidR="00A344C2" w:rsidRDefault="00A344C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5441434" w:history="1">
        <w:r w:rsidRPr="003B78F8">
          <w:rPr>
            <w:rStyle w:val="Hiperveza"/>
            <w:rFonts w:ascii="Tahoma" w:hAnsi="Tahoma" w:cs="Tahoma"/>
            <w:noProof/>
          </w:rPr>
          <w:t>IV.</w:t>
        </w:r>
        <w:r>
          <w:rPr>
            <w:rFonts w:asciiTheme="minorHAnsi" w:eastAsiaTheme="minorEastAsia" w:hAnsiTheme="minorHAnsi" w:cstheme="minorBidi"/>
            <w:b w:val="0"/>
            <w:bCs w:val="0"/>
            <w:caps w:val="0"/>
            <w:noProof/>
            <w:sz w:val="22"/>
            <w:szCs w:val="22"/>
          </w:rPr>
          <w:tab/>
        </w:r>
        <w:r w:rsidRPr="003B78F8">
          <w:rPr>
            <w:rStyle w:val="Hiperveza"/>
            <w:rFonts w:ascii="Tahoma" w:hAnsi="Tahoma" w:cs="Tahoma"/>
            <w:noProof/>
          </w:rPr>
          <w:t>KRITERIJI ZA ODABIR GOSPODARSKOG SUBJEKTA (UVJETI SPOSOBNOSTI)</w:t>
        </w:r>
        <w:r>
          <w:rPr>
            <w:noProof/>
            <w:webHidden/>
          </w:rPr>
          <w:tab/>
        </w:r>
        <w:r>
          <w:rPr>
            <w:noProof/>
            <w:webHidden/>
          </w:rPr>
          <w:fldChar w:fldCharType="begin"/>
        </w:r>
        <w:r>
          <w:rPr>
            <w:noProof/>
            <w:webHidden/>
          </w:rPr>
          <w:instrText xml:space="preserve"> PAGEREF _Toc125441434 \h </w:instrText>
        </w:r>
        <w:r>
          <w:rPr>
            <w:noProof/>
            <w:webHidden/>
          </w:rPr>
        </w:r>
        <w:r>
          <w:rPr>
            <w:noProof/>
            <w:webHidden/>
          </w:rPr>
          <w:fldChar w:fldCharType="separate"/>
        </w:r>
        <w:r>
          <w:rPr>
            <w:noProof/>
            <w:webHidden/>
          </w:rPr>
          <w:t>15</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35" w:history="1">
        <w:r w:rsidRPr="003B78F8">
          <w:rPr>
            <w:rStyle w:val="Hiperveza"/>
            <w:rFonts w:ascii="Tahoma" w:hAnsi="Tahoma" w:cs="Tahoma"/>
            <w:noProof/>
          </w:rPr>
          <w:t>23.</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Uvjeti sposobnosti za obavljanje profesionalne djelatnosti:</w:t>
        </w:r>
        <w:r>
          <w:rPr>
            <w:noProof/>
            <w:webHidden/>
          </w:rPr>
          <w:tab/>
        </w:r>
        <w:r>
          <w:rPr>
            <w:noProof/>
            <w:webHidden/>
          </w:rPr>
          <w:fldChar w:fldCharType="begin"/>
        </w:r>
        <w:r>
          <w:rPr>
            <w:noProof/>
            <w:webHidden/>
          </w:rPr>
          <w:instrText xml:space="preserve"> PAGEREF _Toc125441435 \h </w:instrText>
        </w:r>
        <w:r>
          <w:rPr>
            <w:noProof/>
            <w:webHidden/>
          </w:rPr>
        </w:r>
        <w:r>
          <w:rPr>
            <w:noProof/>
            <w:webHidden/>
          </w:rPr>
          <w:fldChar w:fldCharType="separate"/>
        </w:r>
        <w:r>
          <w:rPr>
            <w:noProof/>
            <w:webHidden/>
          </w:rPr>
          <w:t>15</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36" w:history="1">
        <w:r w:rsidRPr="003B78F8">
          <w:rPr>
            <w:rStyle w:val="Hiperveza"/>
            <w:rFonts w:ascii="Tahoma" w:hAnsi="Tahoma" w:cs="Tahoma"/>
            <w:noProof/>
          </w:rPr>
          <w:t>24.</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Uvjeti tehničke i stručne sposobnosti i njihove minimalne razine:</w:t>
        </w:r>
        <w:r>
          <w:rPr>
            <w:noProof/>
            <w:webHidden/>
          </w:rPr>
          <w:tab/>
        </w:r>
        <w:r>
          <w:rPr>
            <w:noProof/>
            <w:webHidden/>
          </w:rPr>
          <w:fldChar w:fldCharType="begin"/>
        </w:r>
        <w:r>
          <w:rPr>
            <w:noProof/>
            <w:webHidden/>
          </w:rPr>
          <w:instrText xml:space="preserve"> PAGEREF _Toc125441436 \h </w:instrText>
        </w:r>
        <w:r>
          <w:rPr>
            <w:noProof/>
            <w:webHidden/>
          </w:rPr>
        </w:r>
        <w:r>
          <w:rPr>
            <w:noProof/>
            <w:webHidden/>
          </w:rPr>
          <w:fldChar w:fldCharType="separate"/>
        </w:r>
        <w:r>
          <w:rPr>
            <w:noProof/>
            <w:webHidden/>
          </w:rPr>
          <w:t>15</w:t>
        </w:r>
        <w:r>
          <w:rPr>
            <w:noProof/>
            <w:webHidden/>
          </w:rPr>
          <w:fldChar w:fldCharType="end"/>
        </w:r>
      </w:hyperlink>
    </w:p>
    <w:p w:rsidR="00A344C2" w:rsidRDefault="00A344C2">
      <w:pPr>
        <w:pStyle w:val="Sadraj3"/>
        <w:rPr>
          <w:rFonts w:asciiTheme="minorHAnsi" w:eastAsiaTheme="minorEastAsia" w:hAnsiTheme="minorHAnsi" w:cstheme="minorBidi"/>
          <w:i w:val="0"/>
          <w:iCs w:val="0"/>
          <w:noProof/>
          <w:sz w:val="22"/>
          <w:szCs w:val="22"/>
        </w:rPr>
      </w:pPr>
      <w:hyperlink w:anchor="_Toc125441437" w:history="1">
        <w:r w:rsidRPr="003B78F8">
          <w:rPr>
            <w:rStyle w:val="Hiperveza"/>
            <w:rFonts w:ascii="Tahoma" w:hAnsi="Tahoma" w:cs="Tahoma"/>
            <w:noProof/>
          </w:rPr>
          <w:t>24.1. Popis radova izvršenih u godini u kojoj je započeo postupak javne nabave i tijekom pet godina koje prethode toj godini</w:t>
        </w:r>
        <w:r>
          <w:rPr>
            <w:noProof/>
            <w:webHidden/>
          </w:rPr>
          <w:tab/>
        </w:r>
        <w:r>
          <w:rPr>
            <w:noProof/>
            <w:webHidden/>
          </w:rPr>
          <w:fldChar w:fldCharType="begin"/>
        </w:r>
        <w:r>
          <w:rPr>
            <w:noProof/>
            <w:webHidden/>
          </w:rPr>
          <w:instrText xml:space="preserve"> PAGEREF _Toc125441437 \h </w:instrText>
        </w:r>
        <w:r>
          <w:rPr>
            <w:noProof/>
            <w:webHidden/>
          </w:rPr>
        </w:r>
        <w:r>
          <w:rPr>
            <w:noProof/>
            <w:webHidden/>
          </w:rPr>
          <w:fldChar w:fldCharType="separate"/>
        </w:r>
        <w:r>
          <w:rPr>
            <w:noProof/>
            <w:webHidden/>
          </w:rPr>
          <w:t>15</w:t>
        </w:r>
        <w:r>
          <w:rPr>
            <w:noProof/>
            <w:webHidden/>
          </w:rPr>
          <w:fldChar w:fldCharType="end"/>
        </w:r>
      </w:hyperlink>
    </w:p>
    <w:p w:rsidR="00A344C2" w:rsidRDefault="00A344C2">
      <w:pPr>
        <w:pStyle w:val="Sadraj3"/>
        <w:rPr>
          <w:rFonts w:asciiTheme="minorHAnsi" w:eastAsiaTheme="minorEastAsia" w:hAnsiTheme="minorHAnsi" w:cstheme="minorBidi"/>
          <w:i w:val="0"/>
          <w:iCs w:val="0"/>
          <w:noProof/>
          <w:sz w:val="22"/>
          <w:szCs w:val="22"/>
        </w:rPr>
      </w:pPr>
      <w:hyperlink w:anchor="_Toc125441438" w:history="1">
        <w:r w:rsidRPr="003B78F8">
          <w:rPr>
            <w:rStyle w:val="Hiperveza"/>
            <w:rFonts w:ascii="Tahoma" w:hAnsi="Tahoma" w:cs="Tahoma"/>
            <w:noProof/>
          </w:rPr>
          <w:t>24.2. Tehnički stručnjaci potrebni za izvršenje ugovora</w:t>
        </w:r>
        <w:r>
          <w:rPr>
            <w:noProof/>
            <w:webHidden/>
          </w:rPr>
          <w:tab/>
        </w:r>
        <w:r>
          <w:rPr>
            <w:noProof/>
            <w:webHidden/>
          </w:rPr>
          <w:fldChar w:fldCharType="begin"/>
        </w:r>
        <w:r>
          <w:rPr>
            <w:noProof/>
            <w:webHidden/>
          </w:rPr>
          <w:instrText xml:space="preserve"> PAGEREF _Toc125441438 \h </w:instrText>
        </w:r>
        <w:r>
          <w:rPr>
            <w:noProof/>
            <w:webHidden/>
          </w:rPr>
        </w:r>
        <w:r>
          <w:rPr>
            <w:noProof/>
            <w:webHidden/>
          </w:rPr>
          <w:fldChar w:fldCharType="separate"/>
        </w:r>
        <w:r>
          <w:rPr>
            <w:noProof/>
            <w:webHidden/>
          </w:rPr>
          <w:t>16</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39" w:history="1">
        <w:r w:rsidRPr="003B78F8">
          <w:rPr>
            <w:rStyle w:val="Hiperveza"/>
            <w:rFonts w:ascii="Tahoma" w:hAnsi="Tahoma" w:cs="Tahoma"/>
            <w:noProof/>
          </w:rPr>
          <w:t>25.</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Oslanjanje na sposobnost drugih subjekata:</w:t>
        </w:r>
        <w:r>
          <w:rPr>
            <w:noProof/>
            <w:webHidden/>
          </w:rPr>
          <w:tab/>
        </w:r>
        <w:r>
          <w:rPr>
            <w:noProof/>
            <w:webHidden/>
          </w:rPr>
          <w:fldChar w:fldCharType="begin"/>
        </w:r>
        <w:r>
          <w:rPr>
            <w:noProof/>
            <w:webHidden/>
          </w:rPr>
          <w:instrText xml:space="preserve"> PAGEREF _Toc125441439 \h </w:instrText>
        </w:r>
        <w:r>
          <w:rPr>
            <w:noProof/>
            <w:webHidden/>
          </w:rPr>
        </w:r>
        <w:r>
          <w:rPr>
            <w:noProof/>
            <w:webHidden/>
          </w:rPr>
          <w:fldChar w:fldCharType="separate"/>
        </w:r>
        <w:r>
          <w:rPr>
            <w:noProof/>
            <w:webHidden/>
          </w:rPr>
          <w:t>17</w:t>
        </w:r>
        <w:r>
          <w:rPr>
            <w:noProof/>
            <w:webHidden/>
          </w:rPr>
          <w:fldChar w:fldCharType="end"/>
        </w:r>
      </w:hyperlink>
    </w:p>
    <w:p w:rsidR="00A344C2" w:rsidRDefault="00A344C2">
      <w:pPr>
        <w:pStyle w:val="Sadraj1"/>
        <w:tabs>
          <w:tab w:val="left" w:pos="440"/>
          <w:tab w:val="right" w:leader="dot" w:pos="9062"/>
        </w:tabs>
        <w:rPr>
          <w:rFonts w:asciiTheme="minorHAnsi" w:eastAsiaTheme="minorEastAsia" w:hAnsiTheme="minorHAnsi" w:cstheme="minorBidi"/>
          <w:b w:val="0"/>
          <w:bCs w:val="0"/>
          <w:caps w:val="0"/>
          <w:noProof/>
          <w:sz w:val="22"/>
          <w:szCs w:val="22"/>
        </w:rPr>
      </w:pPr>
      <w:hyperlink w:anchor="_Toc125441440" w:history="1">
        <w:r w:rsidRPr="003B78F8">
          <w:rPr>
            <w:rStyle w:val="Hiperveza"/>
            <w:rFonts w:ascii="Tahoma" w:hAnsi="Tahoma" w:cs="Tahoma"/>
            <w:noProof/>
          </w:rPr>
          <w:t>V.</w:t>
        </w:r>
        <w:r>
          <w:rPr>
            <w:rFonts w:asciiTheme="minorHAnsi" w:eastAsiaTheme="minorEastAsia" w:hAnsiTheme="minorHAnsi" w:cstheme="minorBidi"/>
            <w:b w:val="0"/>
            <w:bCs w:val="0"/>
            <w:caps w:val="0"/>
            <w:noProof/>
            <w:sz w:val="22"/>
            <w:szCs w:val="22"/>
          </w:rPr>
          <w:tab/>
        </w:r>
        <w:r w:rsidRPr="003B78F8">
          <w:rPr>
            <w:rStyle w:val="Hiperveza"/>
            <w:rFonts w:ascii="Tahoma" w:hAnsi="Tahoma" w:cs="Tahoma"/>
            <w:noProof/>
          </w:rPr>
          <w:t>Europska jedinstvena dokumentacija o nabavi (European Single Procurement Document – E- ESPD)</w:t>
        </w:r>
        <w:r>
          <w:rPr>
            <w:noProof/>
            <w:webHidden/>
          </w:rPr>
          <w:tab/>
        </w:r>
        <w:r>
          <w:rPr>
            <w:noProof/>
            <w:webHidden/>
          </w:rPr>
          <w:fldChar w:fldCharType="begin"/>
        </w:r>
        <w:r>
          <w:rPr>
            <w:noProof/>
            <w:webHidden/>
          </w:rPr>
          <w:instrText xml:space="preserve"> PAGEREF _Toc125441440 \h </w:instrText>
        </w:r>
        <w:r>
          <w:rPr>
            <w:noProof/>
            <w:webHidden/>
          </w:rPr>
        </w:r>
        <w:r>
          <w:rPr>
            <w:noProof/>
            <w:webHidden/>
          </w:rPr>
          <w:fldChar w:fldCharType="separate"/>
        </w:r>
        <w:r>
          <w:rPr>
            <w:noProof/>
            <w:webHidden/>
          </w:rPr>
          <w:t>18</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41" w:history="1">
        <w:r w:rsidRPr="003B78F8">
          <w:rPr>
            <w:rStyle w:val="Hiperveza"/>
            <w:rFonts w:ascii="Tahoma" w:hAnsi="Tahoma" w:cs="Tahoma"/>
            <w:noProof/>
          </w:rPr>
          <w:t>26.</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Pojam, oblik i dostava:</w:t>
        </w:r>
        <w:r>
          <w:rPr>
            <w:noProof/>
            <w:webHidden/>
          </w:rPr>
          <w:tab/>
        </w:r>
        <w:r>
          <w:rPr>
            <w:noProof/>
            <w:webHidden/>
          </w:rPr>
          <w:fldChar w:fldCharType="begin"/>
        </w:r>
        <w:r>
          <w:rPr>
            <w:noProof/>
            <w:webHidden/>
          </w:rPr>
          <w:instrText xml:space="preserve"> PAGEREF _Toc125441441 \h </w:instrText>
        </w:r>
        <w:r>
          <w:rPr>
            <w:noProof/>
            <w:webHidden/>
          </w:rPr>
        </w:r>
        <w:r>
          <w:rPr>
            <w:noProof/>
            <w:webHidden/>
          </w:rPr>
          <w:fldChar w:fldCharType="separate"/>
        </w:r>
        <w:r>
          <w:rPr>
            <w:noProof/>
            <w:webHidden/>
          </w:rPr>
          <w:t>18</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42" w:history="1">
        <w:r w:rsidRPr="003B78F8">
          <w:rPr>
            <w:rStyle w:val="Hiperveza"/>
            <w:rFonts w:ascii="Tahoma" w:hAnsi="Tahoma" w:cs="Tahoma"/>
            <w:noProof/>
          </w:rPr>
          <w:t>27.</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Provjera:</w:t>
        </w:r>
        <w:r>
          <w:rPr>
            <w:noProof/>
            <w:webHidden/>
          </w:rPr>
          <w:tab/>
        </w:r>
        <w:r>
          <w:rPr>
            <w:noProof/>
            <w:webHidden/>
          </w:rPr>
          <w:fldChar w:fldCharType="begin"/>
        </w:r>
        <w:r>
          <w:rPr>
            <w:noProof/>
            <w:webHidden/>
          </w:rPr>
          <w:instrText xml:space="preserve"> PAGEREF _Toc125441442 \h </w:instrText>
        </w:r>
        <w:r>
          <w:rPr>
            <w:noProof/>
            <w:webHidden/>
          </w:rPr>
        </w:r>
        <w:r>
          <w:rPr>
            <w:noProof/>
            <w:webHidden/>
          </w:rPr>
          <w:fldChar w:fldCharType="separate"/>
        </w:r>
        <w:r>
          <w:rPr>
            <w:noProof/>
            <w:webHidden/>
          </w:rPr>
          <w:t>20</w:t>
        </w:r>
        <w:r>
          <w:rPr>
            <w:noProof/>
            <w:webHidden/>
          </w:rPr>
          <w:fldChar w:fldCharType="end"/>
        </w:r>
      </w:hyperlink>
    </w:p>
    <w:p w:rsidR="00A344C2" w:rsidRDefault="00A344C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5441443" w:history="1">
        <w:r w:rsidRPr="003B78F8">
          <w:rPr>
            <w:rStyle w:val="Hiperveza"/>
            <w:rFonts w:ascii="Tahoma" w:hAnsi="Tahoma" w:cs="Tahoma"/>
            <w:noProof/>
          </w:rPr>
          <w:t>VI.</w:t>
        </w:r>
        <w:r>
          <w:rPr>
            <w:rFonts w:asciiTheme="minorHAnsi" w:eastAsiaTheme="minorEastAsia" w:hAnsiTheme="minorHAnsi" w:cstheme="minorBidi"/>
            <w:b w:val="0"/>
            <w:bCs w:val="0"/>
            <w:caps w:val="0"/>
            <w:noProof/>
            <w:sz w:val="22"/>
            <w:szCs w:val="22"/>
          </w:rPr>
          <w:tab/>
        </w:r>
        <w:r w:rsidRPr="003B78F8">
          <w:rPr>
            <w:rStyle w:val="Hiperveza"/>
            <w:rFonts w:ascii="Tahoma" w:hAnsi="Tahoma" w:cs="Tahoma"/>
            <w:noProof/>
          </w:rPr>
          <w:t>PODACI O PONUDI</w:t>
        </w:r>
        <w:r>
          <w:rPr>
            <w:noProof/>
            <w:webHidden/>
          </w:rPr>
          <w:tab/>
        </w:r>
        <w:r>
          <w:rPr>
            <w:noProof/>
            <w:webHidden/>
          </w:rPr>
          <w:fldChar w:fldCharType="begin"/>
        </w:r>
        <w:r>
          <w:rPr>
            <w:noProof/>
            <w:webHidden/>
          </w:rPr>
          <w:instrText xml:space="preserve"> PAGEREF _Toc125441443 \h </w:instrText>
        </w:r>
        <w:r>
          <w:rPr>
            <w:noProof/>
            <w:webHidden/>
          </w:rPr>
        </w:r>
        <w:r>
          <w:rPr>
            <w:noProof/>
            <w:webHidden/>
          </w:rPr>
          <w:fldChar w:fldCharType="separate"/>
        </w:r>
        <w:r>
          <w:rPr>
            <w:noProof/>
            <w:webHidden/>
          </w:rPr>
          <w:t>21</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44" w:history="1">
        <w:r w:rsidRPr="003B78F8">
          <w:rPr>
            <w:rStyle w:val="Hiperveza"/>
            <w:rFonts w:ascii="Tahoma" w:hAnsi="Tahoma" w:cs="Tahoma"/>
            <w:noProof/>
          </w:rPr>
          <w:t>28.</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Sadržaj i način izrade ponude:</w:t>
        </w:r>
        <w:r>
          <w:rPr>
            <w:noProof/>
            <w:webHidden/>
          </w:rPr>
          <w:tab/>
        </w:r>
        <w:r>
          <w:rPr>
            <w:noProof/>
            <w:webHidden/>
          </w:rPr>
          <w:fldChar w:fldCharType="begin"/>
        </w:r>
        <w:r>
          <w:rPr>
            <w:noProof/>
            <w:webHidden/>
          </w:rPr>
          <w:instrText xml:space="preserve"> PAGEREF _Toc125441444 \h </w:instrText>
        </w:r>
        <w:r>
          <w:rPr>
            <w:noProof/>
            <w:webHidden/>
          </w:rPr>
        </w:r>
        <w:r>
          <w:rPr>
            <w:noProof/>
            <w:webHidden/>
          </w:rPr>
          <w:fldChar w:fldCharType="separate"/>
        </w:r>
        <w:r>
          <w:rPr>
            <w:noProof/>
            <w:webHidden/>
          </w:rPr>
          <w:t>21</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45" w:history="1">
        <w:r w:rsidRPr="003B78F8">
          <w:rPr>
            <w:rStyle w:val="Hiperveza"/>
            <w:rFonts w:ascii="Tahoma" w:hAnsi="Tahoma" w:cs="Tahoma"/>
            <w:noProof/>
          </w:rPr>
          <w:t>29.</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Način elektroničke dostave ponude:</w:t>
        </w:r>
        <w:r>
          <w:rPr>
            <w:noProof/>
            <w:webHidden/>
          </w:rPr>
          <w:tab/>
        </w:r>
        <w:r>
          <w:rPr>
            <w:noProof/>
            <w:webHidden/>
          </w:rPr>
          <w:fldChar w:fldCharType="begin"/>
        </w:r>
        <w:r>
          <w:rPr>
            <w:noProof/>
            <w:webHidden/>
          </w:rPr>
          <w:instrText xml:space="preserve"> PAGEREF _Toc125441445 \h </w:instrText>
        </w:r>
        <w:r>
          <w:rPr>
            <w:noProof/>
            <w:webHidden/>
          </w:rPr>
        </w:r>
        <w:r>
          <w:rPr>
            <w:noProof/>
            <w:webHidden/>
          </w:rPr>
          <w:fldChar w:fldCharType="separate"/>
        </w:r>
        <w:r>
          <w:rPr>
            <w:noProof/>
            <w:webHidden/>
          </w:rPr>
          <w:t>21</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46" w:history="1">
        <w:r w:rsidRPr="003B78F8">
          <w:rPr>
            <w:rStyle w:val="Hiperveza"/>
            <w:rFonts w:ascii="Tahoma" w:hAnsi="Tahoma" w:cs="Tahoma"/>
            <w:noProof/>
          </w:rPr>
          <w:t>30.</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Dopustivost varijante ponuda:</w:t>
        </w:r>
        <w:r>
          <w:rPr>
            <w:noProof/>
            <w:webHidden/>
          </w:rPr>
          <w:tab/>
        </w:r>
        <w:r>
          <w:rPr>
            <w:noProof/>
            <w:webHidden/>
          </w:rPr>
          <w:fldChar w:fldCharType="begin"/>
        </w:r>
        <w:r>
          <w:rPr>
            <w:noProof/>
            <w:webHidden/>
          </w:rPr>
          <w:instrText xml:space="preserve"> PAGEREF _Toc125441446 \h </w:instrText>
        </w:r>
        <w:r>
          <w:rPr>
            <w:noProof/>
            <w:webHidden/>
          </w:rPr>
        </w:r>
        <w:r>
          <w:rPr>
            <w:noProof/>
            <w:webHidden/>
          </w:rPr>
          <w:fldChar w:fldCharType="separate"/>
        </w:r>
        <w:r>
          <w:rPr>
            <w:noProof/>
            <w:webHidden/>
          </w:rPr>
          <w:t>23</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47" w:history="1">
        <w:r w:rsidRPr="003B78F8">
          <w:rPr>
            <w:rStyle w:val="Hiperveza"/>
            <w:rFonts w:ascii="Tahoma" w:hAnsi="Tahoma" w:cs="Tahoma"/>
            <w:noProof/>
          </w:rPr>
          <w:t>31.</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Način određivanja cijene ponude:</w:t>
        </w:r>
        <w:r>
          <w:rPr>
            <w:noProof/>
            <w:webHidden/>
          </w:rPr>
          <w:tab/>
        </w:r>
        <w:r>
          <w:rPr>
            <w:noProof/>
            <w:webHidden/>
          </w:rPr>
          <w:fldChar w:fldCharType="begin"/>
        </w:r>
        <w:r>
          <w:rPr>
            <w:noProof/>
            <w:webHidden/>
          </w:rPr>
          <w:instrText xml:space="preserve"> PAGEREF _Toc125441447 \h </w:instrText>
        </w:r>
        <w:r>
          <w:rPr>
            <w:noProof/>
            <w:webHidden/>
          </w:rPr>
        </w:r>
        <w:r>
          <w:rPr>
            <w:noProof/>
            <w:webHidden/>
          </w:rPr>
          <w:fldChar w:fldCharType="separate"/>
        </w:r>
        <w:r>
          <w:rPr>
            <w:noProof/>
            <w:webHidden/>
          </w:rPr>
          <w:t>23</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48" w:history="1">
        <w:r w:rsidRPr="003B78F8">
          <w:rPr>
            <w:rStyle w:val="Hiperveza"/>
            <w:rFonts w:ascii="Tahoma" w:hAnsi="Tahoma" w:cs="Tahoma"/>
            <w:noProof/>
          </w:rPr>
          <w:t>32.</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Valuta ponude:</w:t>
        </w:r>
        <w:r>
          <w:rPr>
            <w:noProof/>
            <w:webHidden/>
          </w:rPr>
          <w:tab/>
        </w:r>
        <w:r>
          <w:rPr>
            <w:noProof/>
            <w:webHidden/>
          </w:rPr>
          <w:fldChar w:fldCharType="begin"/>
        </w:r>
        <w:r>
          <w:rPr>
            <w:noProof/>
            <w:webHidden/>
          </w:rPr>
          <w:instrText xml:space="preserve"> PAGEREF _Toc125441448 \h </w:instrText>
        </w:r>
        <w:r>
          <w:rPr>
            <w:noProof/>
            <w:webHidden/>
          </w:rPr>
        </w:r>
        <w:r>
          <w:rPr>
            <w:noProof/>
            <w:webHidden/>
          </w:rPr>
          <w:fldChar w:fldCharType="separate"/>
        </w:r>
        <w:r>
          <w:rPr>
            <w:noProof/>
            <w:webHidden/>
          </w:rPr>
          <w:t>23</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49" w:history="1">
        <w:r w:rsidRPr="003B78F8">
          <w:rPr>
            <w:rStyle w:val="Hiperveza"/>
            <w:rFonts w:ascii="Tahoma" w:hAnsi="Tahoma" w:cs="Tahoma"/>
            <w:noProof/>
          </w:rPr>
          <w:t>33.</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Kriterij za odabir ponude:</w:t>
        </w:r>
        <w:r>
          <w:rPr>
            <w:noProof/>
            <w:webHidden/>
          </w:rPr>
          <w:tab/>
        </w:r>
        <w:r>
          <w:rPr>
            <w:noProof/>
            <w:webHidden/>
          </w:rPr>
          <w:fldChar w:fldCharType="begin"/>
        </w:r>
        <w:r>
          <w:rPr>
            <w:noProof/>
            <w:webHidden/>
          </w:rPr>
          <w:instrText xml:space="preserve"> PAGEREF _Toc125441449 \h </w:instrText>
        </w:r>
        <w:r>
          <w:rPr>
            <w:noProof/>
            <w:webHidden/>
          </w:rPr>
        </w:r>
        <w:r>
          <w:rPr>
            <w:noProof/>
            <w:webHidden/>
          </w:rPr>
          <w:fldChar w:fldCharType="separate"/>
        </w:r>
        <w:r>
          <w:rPr>
            <w:noProof/>
            <w:webHidden/>
          </w:rPr>
          <w:t>23</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50" w:history="1">
        <w:r w:rsidRPr="003B78F8">
          <w:rPr>
            <w:rStyle w:val="Hiperveza"/>
            <w:rFonts w:ascii="Tahoma" w:hAnsi="Tahoma" w:cs="Tahoma"/>
            <w:noProof/>
          </w:rPr>
          <w:t>34.</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Jezik i pismo na kojem se izrađuje ponuda:</w:t>
        </w:r>
        <w:r>
          <w:rPr>
            <w:noProof/>
            <w:webHidden/>
          </w:rPr>
          <w:tab/>
        </w:r>
        <w:r>
          <w:rPr>
            <w:noProof/>
            <w:webHidden/>
          </w:rPr>
          <w:fldChar w:fldCharType="begin"/>
        </w:r>
        <w:r>
          <w:rPr>
            <w:noProof/>
            <w:webHidden/>
          </w:rPr>
          <w:instrText xml:space="preserve"> PAGEREF _Toc125441450 \h </w:instrText>
        </w:r>
        <w:r>
          <w:rPr>
            <w:noProof/>
            <w:webHidden/>
          </w:rPr>
        </w:r>
        <w:r>
          <w:rPr>
            <w:noProof/>
            <w:webHidden/>
          </w:rPr>
          <w:fldChar w:fldCharType="separate"/>
        </w:r>
        <w:r>
          <w:rPr>
            <w:noProof/>
            <w:webHidden/>
          </w:rPr>
          <w:t>25</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51" w:history="1">
        <w:r w:rsidRPr="003B78F8">
          <w:rPr>
            <w:rStyle w:val="Hiperveza"/>
            <w:rFonts w:ascii="Tahoma" w:hAnsi="Tahoma" w:cs="Tahoma"/>
            <w:noProof/>
          </w:rPr>
          <w:t>35.</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Rok valjanosti ponude:</w:t>
        </w:r>
        <w:r>
          <w:rPr>
            <w:noProof/>
            <w:webHidden/>
          </w:rPr>
          <w:tab/>
        </w:r>
        <w:r>
          <w:rPr>
            <w:noProof/>
            <w:webHidden/>
          </w:rPr>
          <w:fldChar w:fldCharType="begin"/>
        </w:r>
        <w:r>
          <w:rPr>
            <w:noProof/>
            <w:webHidden/>
          </w:rPr>
          <w:instrText xml:space="preserve"> PAGEREF _Toc125441451 \h </w:instrText>
        </w:r>
        <w:r>
          <w:rPr>
            <w:noProof/>
            <w:webHidden/>
          </w:rPr>
        </w:r>
        <w:r>
          <w:rPr>
            <w:noProof/>
            <w:webHidden/>
          </w:rPr>
          <w:fldChar w:fldCharType="separate"/>
        </w:r>
        <w:r>
          <w:rPr>
            <w:noProof/>
            <w:webHidden/>
          </w:rPr>
          <w:t>25</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52" w:history="1">
        <w:r w:rsidRPr="003B78F8">
          <w:rPr>
            <w:rStyle w:val="Hiperveza"/>
            <w:rFonts w:ascii="Tahoma" w:hAnsi="Tahoma" w:cs="Tahoma"/>
            <w:noProof/>
          </w:rPr>
          <w:t>36.</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Nepotpisana ponuda obvezuje ponuditelja:</w:t>
        </w:r>
        <w:r>
          <w:rPr>
            <w:noProof/>
            <w:webHidden/>
          </w:rPr>
          <w:tab/>
        </w:r>
        <w:r>
          <w:rPr>
            <w:noProof/>
            <w:webHidden/>
          </w:rPr>
          <w:fldChar w:fldCharType="begin"/>
        </w:r>
        <w:r>
          <w:rPr>
            <w:noProof/>
            <w:webHidden/>
          </w:rPr>
          <w:instrText xml:space="preserve"> PAGEREF _Toc125441452 \h </w:instrText>
        </w:r>
        <w:r>
          <w:rPr>
            <w:noProof/>
            <w:webHidden/>
          </w:rPr>
        </w:r>
        <w:r>
          <w:rPr>
            <w:noProof/>
            <w:webHidden/>
          </w:rPr>
          <w:fldChar w:fldCharType="separate"/>
        </w:r>
        <w:r>
          <w:rPr>
            <w:noProof/>
            <w:webHidden/>
          </w:rPr>
          <w:t>25</w:t>
        </w:r>
        <w:r>
          <w:rPr>
            <w:noProof/>
            <w:webHidden/>
          </w:rPr>
          <w:fldChar w:fldCharType="end"/>
        </w:r>
      </w:hyperlink>
    </w:p>
    <w:p w:rsidR="00A344C2" w:rsidRDefault="00A344C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5441453" w:history="1">
        <w:r w:rsidRPr="003B78F8">
          <w:rPr>
            <w:rStyle w:val="Hiperveza"/>
            <w:rFonts w:ascii="Tahoma" w:hAnsi="Tahoma" w:cs="Tahoma"/>
            <w:noProof/>
          </w:rPr>
          <w:t>VII.</w:t>
        </w:r>
        <w:r>
          <w:rPr>
            <w:rFonts w:asciiTheme="minorHAnsi" w:eastAsiaTheme="minorEastAsia" w:hAnsiTheme="minorHAnsi" w:cstheme="minorBidi"/>
            <w:b w:val="0"/>
            <w:bCs w:val="0"/>
            <w:caps w:val="0"/>
            <w:noProof/>
            <w:sz w:val="22"/>
            <w:szCs w:val="22"/>
          </w:rPr>
          <w:tab/>
        </w:r>
        <w:r w:rsidRPr="003B78F8">
          <w:rPr>
            <w:rStyle w:val="Hiperveza"/>
            <w:rFonts w:ascii="Tahoma" w:hAnsi="Tahoma" w:cs="Tahoma"/>
            <w:noProof/>
          </w:rPr>
          <w:t>OSTALE ODREDBE</w:t>
        </w:r>
        <w:r>
          <w:rPr>
            <w:noProof/>
            <w:webHidden/>
          </w:rPr>
          <w:tab/>
        </w:r>
        <w:r>
          <w:rPr>
            <w:noProof/>
            <w:webHidden/>
          </w:rPr>
          <w:fldChar w:fldCharType="begin"/>
        </w:r>
        <w:r>
          <w:rPr>
            <w:noProof/>
            <w:webHidden/>
          </w:rPr>
          <w:instrText xml:space="preserve"> PAGEREF _Toc125441453 \h </w:instrText>
        </w:r>
        <w:r>
          <w:rPr>
            <w:noProof/>
            <w:webHidden/>
          </w:rPr>
        </w:r>
        <w:r>
          <w:rPr>
            <w:noProof/>
            <w:webHidden/>
          </w:rPr>
          <w:fldChar w:fldCharType="separate"/>
        </w:r>
        <w:r>
          <w:rPr>
            <w:noProof/>
            <w:webHidden/>
          </w:rPr>
          <w:t>25</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54" w:history="1">
        <w:r w:rsidRPr="003B78F8">
          <w:rPr>
            <w:rStyle w:val="Hiperveza"/>
            <w:rFonts w:ascii="Tahoma" w:hAnsi="Tahoma" w:cs="Tahoma"/>
            <w:noProof/>
          </w:rPr>
          <w:t>37.</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Podaci o terminu obilaska lokacije:</w:t>
        </w:r>
        <w:r>
          <w:rPr>
            <w:noProof/>
            <w:webHidden/>
          </w:rPr>
          <w:tab/>
        </w:r>
        <w:r>
          <w:rPr>
            <w:noProof/>
            <w:webHidden/>
          </w:rPr>
          <w:fldChar w:fldCharType="begin"/>
        </w:r>
        <w:r>
          <w:rPr>
            <w:noProof/>
            <w:webHidden/>
          </w:rPr>
          <w:instrText xml:space="preserve"> PAGEREF _Toc125441454 \h </w:instrText>
        </w:r>
        <w:r>
          <w:rPr>
            <w:noProof/>
            <w:webHidden/>
          </w:rPr>
        </w:r>
        <w:r>
          <w:rPr>
            <w:noProof/>
            <w:webHidden/>
          </w:rPr>
          <w:fldChar w:fldCharType="separate"/>
        </w:r>
        <w:r>
          <w:rPr>
            <w:noProof/>
            <w:webHidden/>
          </w:rPr>
          <w:t>25</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55" w:history="1">
        <w:r w:rsidRPr="003B78F8">
          <w:rPr>
            <w:rStyle w:val="Hiperveza"/>
            <w:rFonts w:ascii="Tahoma" w:hAnsi="Tahoma" w:cs="Tahoma"/>
            <w:noProof/>
          </w:rPr>
          <w:t>38.</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Norme osiguranja kvalitete ili norme upravljanja okolišom:</w:t>
        </w:r>
        <w:r>
          <w:rPr>
            <w:noProof/>
            <w:webHidden/>
          </w:rPr>
          <w:tab/>
        </w:r>
        <w:r>
          <w:rPr>
            <w:noProof/>
            <w:webHidden/>
          </w:rPr>
          <w:fldChar w:fldCharType="begin"/>
        </w:r>
        <w:r>
          <w:rPr>
            <w:noProof/>
            <w:webHidden/>
          </w:rPr>
          <w:instrText xml:space="preserve"> PAGEREF _Toc125441455 \h </w:instrText>
        </w:r>
        <w:r>
          <w:rPr>
            <w:noProof/>
            <w:webHidden/>
          </w:rPr>
        </w:r>
        <w:r>
          <w:rPr>
            <w:noProof/>
            <w:webHidden/>
          </w:rPr>
          <w:fldChar w:fldCharType="separate"/>
        </w:r>
        <w:r>
          <w:rPr>
            <w:noProof/>
            <w:webHidden/>
          </w:rPr>
          <w:t>25</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56" w:history="1">
        <w:r w:rsidRPr="003B78F8">
          <w:rPr>
            <w:rStyle w:val="Hiperveza"/>
            <w:rFonts w:ascii="Tahoma" w:hAnsi="Tahoma" w:cs="Tahoma"/>
            <w:noProof/>
          </w:rPr>
          <w:t>39.</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Odredbe koje se odnose na zajednicu gospodarskih subjekata:</w:t>
        </w:r>
        <w:r>
          <w:rPr>
            <w:noProof/>
            <w:webHidden/>
          </w:rPr>
          <w:tab/>
        </w:r>
        <w:r>
          <w:rPr>
            <w:noProof/>
            <w:webHidden/>
          </w:rPr>
          <w:fldChar w:fldCharType="begin"/>
        </w:r>
        <w:r>
          <w:rPr>
            <w:noProof/>
            <w:webHidden/>
          </w:rPr>
          <w:instrText xml:space="preserve"> PAGEREF _Toc125441456 \h </w:instrText>
        </w:r>
        <w:r>
          <w:rPr>
            <w:noProof/>
            <w:webHidden/>
          </w:rPr>
        </w:r>
        <w:r>
          <w:rPr>
            <w:noProof/>
            <w:webHidden/>
          </w:rPr>
          <w:fldChar w:fldCharType="separate"/>
        </w:r>
        <w:r>
          <w:rPr>
            <w:noProof/>
            <w:webHidden/>
          </w:rPr>
          <w:t>26</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57" w:history="1">
        <w:r w:rsidRPr="003B78F8">
          <w:rPr>
            <w:rStyle w:val="Hiperveza"/>
            <w:rFonts w:ascii="Tahoma" w:hAnsi="Tahoma" w:cs="Tahoma"/>
            <w:noProof/>
          </w:rPr>
          <w:t>40.</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Odredbe koje se odnose na podugovaratelje:</w:t>
        </w:r>
        <w:r>
          <w:rPr>
            <w:noProof/>
            <w:webHidden/>
          </w:rPr>
          <w:tab/>
        </w:r>
        <w:r>
          <w:rPr>
            <w:noProof/>
            <w:webHidden/>
          </w:rPr>
          <w:fldChar w:fldCharType="begin"/>
        </w:r>
        <w:r>
          <w:rPr>
            <w:noProof/>
            <w:webHidden/>
          </w:rPr>
          <w:instrText xml:space="preserve"> PAGEREF _Toc125441457 \h </w:instrText>
        </w:r>
        <w:r>
          <w:rPr>
            <w:noProof/>
            <w:webHidden/>
          </w:rPr>
        </w:r>
        <w:r>
          <w:rPr>
            <w:noProof/>
            <w:webHidden/>
          </w:rPr>
          <w:fldChar w:fldCharType="separate"/>
        </w:r>
        <w:r>
          <w:rPr>
            <w:noProof/>
            <w:webHidden/>
          </w:rPr>
          <w:t>26</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58" w:history="1">
        <w:r w:rsidRPr="003B78F8">
          <w:rPr>
            <w:rStyle w:val="Hiperveza"/>
            <w:rFonts w:ascii="Tahoma" w:hAnsi="Tahoma" w:cs="Tahoma"/>
            <w:noProof/>
          </w:rPr>
          <w:t>41.</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Jamstva:</w:t>
        </w:r>
        <w:r>
          <w:rPr>
            <w:noProof/>
            <w:webHidden/>
          </w:rPr>
          <w:tab/>
        </w:r>
        <w:r>
          <w:rPr>
            <w:noProof/>
            <w:webHidden/>
          </w:rPr>
          <w:fldChar w:fldCharType="begin"/>
        </w:r>
        <w:r>
          <w:rPr>
            <w:noProof/>
            <w:webHidden/>
          </w:rPr>
          <w:instrText xml:space="preserve"> PAGEREF _Toc125441458 \h </w:instrText>
        </w:r>
        <w:r>
          <w:rPr>
            <w:noProof/>
            <w:webHidden/>
          </w:rPr>
        </w:r>
        <w:r>
          <w:rPr>
            <w:noProof/>
            <w:webHidden/>
          </w:rPr>
          <w:fldChar w:fldCharType="separate"/>
        </w:r>
        <w:r>
          <w:rPr>
            <w:noProof/>
            <w:webHidden/>
          </w:rPr>
          <w:t>27</w:t>
        </w:r>
        <w:r>
          <w:rPr>
            <w:noProof/>
            <w:webHidden/>
          </w:rPr>
          <w:fldChar w:fldCharType="end"/>
        </w:r>
      </w:hyperlink>
    </w:p>
    <w:p w:rsidR="00A344C2" w:rsidRDefault="00A344C2">
      <w:pPr>
        <w:pStyle w:val="Sadraj3"/>
        <w:rPr>
          <w:rFonts w:asciiTheme="minorHAnsi" w:eastAsiaTheme="minorEastAsia" w:hAnsiTheme="minorHAnsi" w:cstheme="minorBidi"/>
          <w:i w:val="0"/>
          <w:iCs w:val="0"/>
          <w:noProof/>
          <w:sz w:val="22"/>
          <w:szCs w:val="22"/>
        </w:rPr>
      </w:pPr>
      <w:hyperlink w:anchor="_Toc125441459" w:history="1">
        <w:r w:rsidRPr="003B78F8">
          <w:rPr>
            <w:rStyle w:val="Hiperveza"/>
            <w:rFonts w:ascii="Tahoma" w:hAnsi="Tahoma" w:cs="Tahoma"/>
            <w:noProof/>
          </w:rPr>
          <w:t>42.1.</w:t>
        </w:r>
        <w:r>
          <w:rPr>
            <w:rFonts w:asciiTheme="minorHAnsi" w:eastAsiaTheme="minorEastAsia" w:hAnsiTheme="minorHAnsi" w:cstheme="minorBidi"/>
            <w:i w:val="0"/>
            <w:iCs w:val="0"/>
            <w:noProof/>
            <w:sz w:val="22"/>
            <w:szCs w:val="22"/>
          </w:rPr>
          <w:tab/>
        </w:r>
        <w:r w:rsidRPr="003B78F8">
          <w:rPr>
            <w:rStyle w:val="Hiperveza"/>
            <w:rFonts w:ascii="Tahoma" w:hAnsi="Tahoma" w:cs="Tahoma"/>
            <w:noProof/>
          </w:rPr>
          <w:t>Jamstvo za ozbiljnost ponude:</w:t>
        </w:r>
        <w:r>
          <w:rPr>
            <w:noProof/>
            <w:webHidden/>
          </w:rPr>
          <w:tab/>
        </w:r>
        <w:r>
          <w:rPr>
            <w:noProof/>
            <w:webHidden/>
          </w:rPr>
          <w:fldChar w:fldCharType="begin"/>
        </w:r>
        <w:r>
          <w:rPr>
            <w:noProof/>
            <w:webHidden/>
          </w:rPr>
          <w:instrText xml:space="preserve"> PAGEREF _Toc125441459 \h </w:instrText>
        </w:r>
        <w:r>
          <w:rPr>
            <w:noProof/>
            <w:webHidden/>
          </w:rPr>
        </w:r>
        <w:r>
          <w:rPr>
            <w:noProof/>
            <w:webHidden/>
          </w:rPr>
          <w:fldChar w:fldCharType="separate"/>
        </w:r>
        <w:r>
          <w:rPr>
            <w:noProof/>
            <w:webHidden/>
          </w:rPr>
          <w:t>27</w:t>
        </w:r>
        <w:r>
          <w:rPr>
            <w:noProof/>
            <w:webHidden/>
          </w:rPr>
          <w:fldChar w:fldCharType="end"/>
        </w:r>
      </w:hyperlink>
    </w:p>
    <w:p w:rsidR="00A344C2" w:rsidRDefault="00A344C2">
      <w:pPr>
        <w:pStyle w:val="Sadraj3"/>
        <w:rPr>
          <w:rFonts w:asciiTheme="minorHAnsi" w:eastAsiaTheme="minorEastAsia" w:hAnsiTheme="minorHAnsi" w:cstheme="minorBidi"/>
          <w:i w:val="0"/>
          <w:iCs w:val="0"/>
          <w:noProof/>
          <w:sz w:val="22"/>
          <w:szCs w:val="22"/>
        </w:rPr>
      </w:pPr>
      <w:hyperlink w:anchor="_Toc125441460" w:history="1">
        <w:r w:rsidRPr="003B78F8">
          <w:rPr>
            <w:rStyle w:val="Hiperveza"/>
            <w:rFonts w:ascii="Tahoma" w:hAnsi="Tahoma" w:cs="Tahoma"/>
            <w:noProof/>
          </w:rPr>
          <w:t>42.2.</w:t>
        </w:r>
        <w:r>
          <w:rPr>
            <w:rFonts w:asciiTheme="minorHAnsi" w:eastAsiaTheme="minorEastAsia" w:hAnsiTheme="minorHAnsi" w:cstheme="minorBidi"/>
            <w:i w:val="0"/>
            <w:iCs w:val="0"/>
            <w:noProof/>
            <w:sz w:val="22"/>
            <w:szCs w:val="22"/>
          </w:rPr>
          <w:tab/>
        </w:r>
        <w:r w:rsidRPr="003B78F8">
          <w:rPr>
            <w:rStyle w:val="Hiperveza"/>
            <w:rFonts w:ascii="Tahoma" w:hAnsi="Tahoma" w:cs="Tahoma"/>
            <w:noProof/>
          </w:rPr>
          <w:t>Jamstvo za uredno ispunjenje ugovora, za slučaj povrede ugovornih obveza:</w:t>
        </w:r>
        <w:r>
          <w:rPr>
            <w:noProof/>
            <w:webHidden/>
          </w:rPr>
          <w:tab/>
        </w:r>
        <w:r>
          <w:rPr>
            <w:noProof/>
            <w:webHidden/>
          </w:rPr>
          <w:fldChar w:fldCharType="begin"/>
        </w:r>
        <w:r>
          <w:rPr>
            <w:noProof/>
            <w:webHidden/>
          </w:rPr>
          <w:instrText xml:space="preserve"> PAGEREF _Toc125441460 \h </w:instrText>
        </w:r>
        <w:r>
          <w:rPr>
            <w:noProof/>
            <w:webHidden/>
          </w:rPr>
        </w:r>
        <w:r>
          <w:rPr>
            <w:noProof/>
            <w:webHidden/>
          </w:rPr>
          <w:fldChar w:fldCharType="separate"/>
        </w:r>
        <w:r>
          <w:rPr>
            <w:noProof/>
            <w:webHidden/>
          </w:rPr>
          <w:t>28</w:t>
        </w:r>
        <w:r>
          <w:rPr>
            <w:noProof/>
            <w:webHidden/>
          </w:rPr>
          <w:fldChar w:fldCharType="end"/>
        </w:r>
      </w:hyperlink>
    </w:p>
    <w:p w:rsidR="00A344C2" w:rsidRDefault="00A344C2">
      <w:pPr>
        <w:pStyle w:val="Sadraj3"/>
        <w:rPr>
          <w:rFonts w:asciiTheme="minorHAnsi" w:eastAsiaTheme="minorEastAsia" w:hAnsiTheme="minorHAnsi" w:cstheme="minorBidi"/>
          <w:i w:val="0"/>
          <w:iCs w:val="0"/>
          <w:noProof/>
          <w:sz w:val="22"/>
          <w:szCs w:val="22"/>
        </w:rPr>
      </w:pPr>
      <w:hyperlink w:anchor="_Toc125441461" w:history="1">
        <w:r w:rsidRPr="003B78F8">
          <w:rPr>
            <w:rStyle w:val="Hiperveza"/>
            <w:rFonts w:ascii="Tahoma" w:hAnsi="Tahoma" w:cs="Tahoma"/>
            <w:noProof/>
          </w:rPr>
          <w:t>42.3.</w:t>
        </w:r>
        <w:r>
          <w:rPr>
            <w:rFonts w:asciiTheme="minorHAnsi" w:eastAsiaTheme="minorEastAsia" w:hAnsiTheme="minorHAnsi" w:cstheme="minorBidi"/>
            <w:i w:val="0"/>
            <w:iCs w:val="0"/>
            <w:noProof/>
            <w:sz w:val="22"/>
            <w:szCs w:val="22"/>
          </w:rPr>
          <w:tab/>
        </w:r>
        <w:r w:rsidRPr="003B78F8">
          <w:rPr>
            <w:rStyle w:val="Hiperveza"/>
            <w:rFonts w:ascii="Tahoma" w:hAnsi="Tahoma" w:cs="Tahoma"/>
            <w:noProof/>
          </w:rPr>
          <w:t>Jamstvo za otklanjanje nedostataka u jamstvenom roku za slučaj da nalogoprimac u jamstvenom roku ne ispuni obveze otklanjanja nedostataka koje ima po osnovi jamstva ili s naslova naknade štete:</w:t>
        </w:r>
        <w:r>
          <w:rPr>
            <w:noProof/>
            <w:webHidden/>
          </w:rPr>
          <w:tab/>
        </w:r>
        <w:r>
          <w:rPr>
            <w:noProof/>
            <w:webHidden/>
          </w:rPr>
          <w:fldChar w:fldCharType="begin"/>
        </w:r>
        <w:r>
          <w:rPr>
            <w:noProof/>
            <w:webHidden/>
          </w:rPr>
          <w:instrText xml:space="preserve"> PAGEREF _Toc125441461 \h </w:instrText>
        </w:r>
        <w:r>
          <w:rPr>
            <w:noProof/>
            <w:webHidden/>
          </w:rPr>
        </w:r>
        <w:r>
          <w:rPr>
            <w:noProof/>
            <w:webHidden/>
          </w:rPr>
          <w:fldChar w:fldCharType="separate"/>
        </w:r>
        <w:r>
          <w:rPr>
            <w:noProof/>
            <w:webHidden/>
          </w:rPr>
          <w:t>29</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62" w:history="1">
        <w:r w:rsidRPr="003B78F8">
          <w:rPr>
            <w:rStyle w:val="Hiperveza"/>
            <w:rFonts w:ascii="Tahoma" w:hAnsi="Tahoma" w:cs="Tahoma"/>
            <w:noProof/>
          </w:rPr>
          <w:t>43.</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Datum, vrijeme i mjesto dostave jamstva i javnog otvaranja ponuda:</w:t>
        </w:r>
        <w:r>
          <w:rPr>
            <w:noProof/>
            <w:webHidden/>
          </w:rPr>
          <w:tab/>
        </w:r>
        <w:r>
          <w:rPr>
            <w:noProof/>
            <w:webHidden/>
          </w:rPr>
          <w:fldChar w:fldCharType="begin"/>
        </w:r>
        <w:r>
          <w:rPr>
            <w:noProof/>
            <w:webHidden/>
          </w:rPr>
          <w:instrText xml:space="preserve"> PAGEREF _Toc125441462 \h </w:instrText>
        </w:r>
        <w:r>
          <w:rPr>
            <w:noProof/>
            <w:webHidden/>
          </w:rPr>
        </w:r>
        <w:r>
          <w:rPr>
            <w:noProof/>
            <w:webHidden/>
          </w:rPr>
          <w:fldChar w:fldCharType="separate"/>
        </w:r>
        <w:r>
          <w:rPr>
            <w:noProof/>
            <w:webHidden/>
          </w:rPr>
          <w:t>30</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63" w:history="1">
        <w:r w:rsidRPr="003B78F8">
          <w:rPr>
            <w:rStyle w:val="Hiperveza"/>
            <w:rFonts w:ascii="Tahoma" w:hAnsi="Tahoma" w:cs="Tahoma"/>
            <w:noProof/>
          </w:rPr>
          <w:t>44.</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Dokumenti koji će se nakon završetka postupka javne nabave vratiti ponuditeljima:</w:t>
        </w:r>
        <w:r>
          <w:rPr>
            <w:noProof/>
            <w:webHidden/>
          </w:rPr>
          <w:tab/>
        </w:r>
        <w:r>
          <w:rPr>
            <w:noProof/>
            <w:webHidden/>
          </w:rPr>
          <w:fldChar w:fldCharType="begin"/>
        </w:r>
        <w:r>
          <w:rPr>
            <w:noProof/>
            <w:webHidden/>
          </w:rPr>
          <w:instrText xml:space="preserve"> PAGEREF _Toc125441463 \h </w:instrText>
        </w:r>
        <w:r>
          <w:rPr>
            <w:noProof/>
            <w:webHidden/>
          </w:rPr>
        </w:r>
        <w:r>
          <w:rPr>
            <w:noProof/>
            <w:webHidden/>
          </w:rPr>
          <w:fldChar w:fldCharType="separate"/>
        </w:r>
        <w:r>
          <w:rPr>
            <w:noProof/>
            <w:webHidden/>
          </w:rPr>
          <w:t>31</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64" w:history="1">
        <w:r w:rsidRPr="003B78F8">
          <w:rPr>
            <w:rStyle w:val="Hiperveza"/>
            <w:rFonts w:ascii="Tahoma" w:hAnsi="Tahoma" w:cs="Tahoma"/>
            <w:noProof/>
          </w:rPr>
          <w:t>45.</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Uvjeti za izvršenje ugovora:</w:t>
        </w:r>
        <w:r>
          <w:rPr>
            <w:noProof/>
            <w:webHidden/>
          </w:rPr>
          <w:tab/>
        </w:r>
        <w:r>
          <w:rPr>
            <w:noProof/>
            <w:webHidden/>
          </w:rPr>
          <w:fldChar w:fldCharType="begin"/>
        </w:r>
        <w:r>
          <w:rPr>
            <w:noProof/>
            <w:webHidden/>
          </w:rPr>
          <w:instrText xml:space="preserve"> PAGEREF _Toc125441464 \h </w:instrText>
        </w:r>
        <w:r>
          <w:rPr>
            <w:noProof/>
            <w:webHidden/>
          </w:rPr>
        </w:r>
        <w:r>
          <w:rPr>
            <w:noProof/>
            <w:webHidden/>
          </w:rPr>
          <w:fldChar w:fldCharType="separate"/>
        </w:r>
        <w:r>
          <w:rPr>
            <w:noProof/>
            <w:webHidden/>
          </w:rPr>
          <w:t>31</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65" w:history="1">
        <w:r w:rsidRPr="003B78F8">
          <w:rPr>
            <w:rStyle w:val="Hiperveza"/>
            <w:rFonts w:ascii="Tahoma" w:hAnsi="Tahoma" w:cs="Tahoma"/>
            <w:noProof/>
          </w:rPr>
          <w:t>46.</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Prijedlog ugovora o javnoj nabavi:</w:t>
        </w:r>
        <w:r>
          <w:rPr>
            <w:noProof/>
            <w:webHidden/>
          </w:rPr>
          <w:tab/>
        </w:r>
        <w:r>
          <w:rPr>
            <w:noProof/>
            <w:webHidden/>
          </w:rPr>
          <w:fldChar w:fldCharType="begin"/>
        </w:r>
        <w:r>
          <w:rPr>
            <w:noProof/>
            <w:webHidden/>
          </w:rPr>
          <w:instrText xml:space="preserve"> PAGEREF _Toc125441465 \h </w:instrText>
        </w:r>
        <w:r>
          <w:rPr>
            <w:noProof/>
            <w:webHidden/>
          </w:rPr>
        </w:r>
        <w:r>
          <w:rPr>
            <w:noProof/>
            <w:webHidden/>
          </w:rPr>
          <w:fldChar w:fldCharType="separate"/>
        </w:r>
        <w:r>
          <w:rPr>
            <w:noProof/>
            <w:webHidden/>
          </w:rPr>
          <w:t>31</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66" w:history="1">
        <w:r w:rsidRPr="003B78F8">
          <w:rPr>
            <w:rStyle w:val="Hiperveza"/>
            <w:rFonts w:ascii="Tahoma" w:hAnsi="Tahoma" w:cs="Tahoma"/>
            <w:noProof/>
          </w:rPr>
          <w:t>47.</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Primjena trgovačkih običaja:</w:t>
        </w:r>
        <w:r>
          <w:rPr>
            <w:noProof/>
            <w:webHidden/>
          </w:rPr>
          <w:tab/>
        </w:r>
        <w:r>
          <w:rPr>
            <w:noProof/>
            <w:webHidden/>
          </w:rPr>
          <w:fldChar w:fldCharType="begin"/>
        </w:r>
        <w:r>
          <w:rPr>
            <w:noProof/>
            <w:webHidden/>
          </w:rPr>
          <w:instrText xml:space="preserve"> PAGEREF _Toc125441466 \h </w:instrText>
        </w:r>
        <w:r>
          <w:rPr>
            <w:noProof/>
            <w:webHidden/>
          </w:rPr>
        </w:r>
        <w:r>
          <w:rPr>
            <w:noProof/>
            <w:webHidden/>
          </w:rPr>
          <w:fldChar w:fldCharType="separate"/>
        </w:r>
        <w:r>
          <w:rPr>
            <w:noProof/>
            <w:webHidden/>
          </w:rPr>
          <w:t>31</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67" w:history="1">
        <w:r w:rsidRPr="003B78F8">
          <w:rPr>
            <w:rStyle w:val="Hiperveza"/>
            <w:rFonts w:ascii="Tahoma" w:hAnsi="Tahoma" w:cs="Tahoma"/>
            <w:noProof/>
          </w:rPr>
          <w:t>48.</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Peti paket sankcija Rusiji:</w:t>
        </w:r>
        <w:r>
          <w:rPr>
            <w:noProof/>
            <w:webHidden/>
          </w:rPr>
          <w:tab/>
        </w:r>
        <w:r>
          <w:rPr>
            <w:noProof/>
            <w:webHidden/>
          </w:rPr>
          <w:fldChar w:fldCharType="begin"/>
        </w:r>
        <w:r>
          <w:rPr>
            <w:noProof/>
            <w:webHidden/>
          </w:rPr>
          <w:instrText xml:space="preserve"> PAGEREF _Toc125441467 \h </w:instrText>
        </w:r>
        <w:r>
          <w:rPr>
            <w:noProof/>
            <w:webHidden/>
          </w:rPr>
        </w:r>
        <w:r>
          <w:rPr>
            <w:noProof/>
            <w:webHidden/>
          </w:rPr>
          <w:fldChar w:fldCharType="separate"/>
        </w:r>
        <w:r>
          <w:rPr>
            <w:noProof/>
            <w:webHidden/>
          </w:rPr>
          <w:t>31</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68" w:history="1">
        <w:r w:rsidRPr="003B78F8">
          <w:rPr>
            <w:rStyle w:val="Hiperveza"/>
            <w:rFonts w:ascii="Tahoma" w:hAnsi="Tahoma" w:cs="Tahoma"/>
            <w:noProof/>
          </w:rPr>
          <w:t>49.</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Izmjene ugovora:</w:t>
        </w:r>
        <w:r>
          <w:rPr>
            <w:noProof/>
            <w:webHidden/>
          </w:rPr>
          <w:tab/>
        </w:r>
        <w:r>
          <w:rPr>
            <w:noProof/>
            <w:webHidden/>
          </w:rPr>
          <w:fldChar w:fldCharType="begin"/>
        </w:r>
        <w:r>
          <w:rPr>
            <w:noProof/>
            <w:webHidden/>
          </w:rPr>
          <w:instrText xml:space="preserve"> PAGEREF _Toc125441468 \h </w:instrText>
        </w:r>
        <w:r>
          <w:rPr>
            <w:noProof/>
            <w:webHidden/>
          </w:rPr>
        </w:r>
        <w:r>
          <w:rPr>
            <w:noProof/>
            <w:webHidden/>
          </w:rPr>
          <w:fldChar w:fldCharType="separate"/>
        </w:r>
        <w:r>
          <w:rPr>
            <w:noProof/>
            <w:webHidden/>
          </w:rPr>
          <w:t>33</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69" w:history="1">
        <w:r w:rsidRPr="003B78F8">
          <w:rPr>
            <w:rStyle w:val="Hiperveza"/>
            <w:rFonts w:ascii="Tahoma" w:hAnsi="Tahoma" w:cs="Tahoma"/>
            <w:noProof/>
          </w:rPr>
          <w:t>50.</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Tijela od kojih ponuditelj može dobiti pravovaljanu informaciju:</w:t>
        </w:r>
        <w:r>
          <w:rPr>
            <w:noProof/>
            <w:webHidden/>
          </w:rPr>
          <w:tab/>
        </w:r>
        <w:r>
          <w:rPr>
            <w:noProof/>
            <w:webHidden/>
          </w:rPr>
          <w:fldChar w:fldCharType="begin"/>
        </w:r>
        <w:r>
          <w:rPr>
            <w:noProof/>
            <w:webHidden/>
          </w:rPr>
          <w:instrText xml:space="preserve"> PAGEREF _Toc125441469 \h </w:instrText>
        </w:r>
        <w:r>
          <w:rPr>
            <w:noProof/>
            <w:webHidden/>
          </w:rPr>
        </w:r>
        <w:r>
          <w:rPr>
            <w:noProof/>
            <w:webHidden/>
          </w:rPr>
          <w:fldChar w:fldCharType="separate"/>
        </w:r>
        <w:r>
          <w:rPr>
            <w:noProof/>
            <w:webHidden/>
          </w:rPr>
          <w:t>33</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70" w:history="1">
        <w:r w:rsidRPr="003B78F8">
          <w:rPr>
            <w:rStyle w:val="Hiperveza"/>
            <w:rFonts w:ascii="Tahoma" w:hAnsi="Tahoma" w:cs="Tahoma"/>
            <w:noProof/>
            <w:lang w:eastAsia="x-none"/>
          </w:rPr>
          <w:t>51.</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Rok za donošenje odluke o odabiru:</w:t>
        </w:r>
        <w:r>
          <w:rPr>
            <w:noProof/>
            <w:webHidden/>
          </w:rPr>
          <w:tab/>
        </w:r>
        <w:r>
          <w:rPr>
            <w:noProof/>
            <w:webHidden/>
          </w:rPr>
          <w:fldChar w:fldCharType="begin"/>
        </w:r>
        <w:r>
          <w:rPr>
            <w:noProof/>
            <w:webHidden/>
          </w:rPr>
          <w:instrText xml:space="preserve"> PAGEREF _Toc125441470 \h </w:instrText>
        </w:r>
        <w:r>
          <w:rPr>
            <w:noProof/>
            <w:webHidden/>
          </w:rPr>
        </w:r>
        <w:r>
          <w:rPr>
            <w:noProof/>
            <w:webHidden/>
          </w:rPr>
          <w:fldChar w:fldCharType="separate"/>
        </w:r>
        <w:r>
          <w:rPr>
            <w:noProof/>
            <w:webHidden/>
          </w:rPr>
          <w:t>33</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71" w:history="1">
        <w:r w:rsidRPr="003B78F8">
          <w:rPr>
            <w:rStyle w:val="Hiperveza"/>
            <w:rFonts w:ascii="Tahoma" w:hAnsi="Tahoma" w:cs="Tahoma"/>
            <w:noProof/>
          </w:rPr>
          <w:t>52.</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Rok, način i uvjeti plaćanja:</w:t>
        </w:r>
        <w:r>
          <w:rPr>
            <w:noProof/>
            <w:webHidden/>
          </w:rPr>
          <w:tab/>
        </w:r>
        <w:r>
          <w:rPr>
            <w:noProof/>
            <w:webHidden/>
          </w:rPr>
          <w:fldChar w:fldCharType="begin"/>
        </w:r>
        <w:r>
          <w:rPr>
            <w:noProof/>
            <w:webHidden/>
          </w:rPr>
          <w:instrText xml:space="preserve"> PAGEREF _Toc125441471 \h </w:instrText>
        </w:r>
        <w:r>
          <w:rPr>
            <w:noProof/>
            <w:webHidden/>
          </w:rPr>
        </w:r>
        <w:r>
          <w:rPr>
            <w:noProof/>
            <w:webHidden/>
          </w:rPr>
          <w:fldChar w:fldCharType="separate"/>
        </w:r>
        <w:r>
          <w:rPr>
            <w:noProof/>
            <w:webHidden/>
          </w:rPr>
          <w:t>34</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72" w:history="1">
        <w:r w:rsidRPr="003B78F8">
          <w:rPr>
            <w:rStyle w:val="Hiperveza"/>
            <w:rFonts w:ascii="Tahoma" w:hAnsi="Tahoma" w:cs="Tahoma"/>
            <w:noProof/>
          </w:rPr>
          <w:t>53.</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Uvjeti i zahtjevi koji moraju biti ispunjeni sukladno posebnim propisima ili stručnim pravilima:</w:t>
        </w:r>
        <w:r>
          <w:rPr>
            <w:noProof/>
            <w:webHidden/>
          </w:rPr>
          <w:tab/>
        </w:r>
        <w:r>
          <w:rPr>
            <w:noProof/>
            <w:webHidden/>
          </w:rPr>
          <w:fldChar w:fldCharType="begin"/>
        </w:r>
        <w:r>
          <w:rPr>
            <w:noProof/>
            <w:webHidden/>
          </w:rPr>
          <w:instrText xml:space="preserve"> PAGEREF _Toc125441472 \h </w:instrText>
        </w:r>
        <w:r>
          <w:rPr>
            <w:noProof/>
            <w:webHidden/>
          </w:rPr>
        </w:r>
        <w:r>
          <w:rPr>
            <w:noProof/>
            <w:webHidden/>
          </w:rPr>
          <w:fldChar w:fldCharType="separate"/>
        </w:r>
        <w:r>
          <w:rPr>
            <w:noProof/>
            <w:webHidden/>
          </w:rPr>
          <w:t>34</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73" w:history="1">
        <w:r w:rsidRPr="003B78F8">
          <w:rPr>
            <w:rStyle w:val="Hiperveza"/>
            <w:rFonts w:ascii="Tahoma" w:hAnsi="Tahoma" w:cs="Tahoma"/>
            <w:noProof/>
          </w:rPr>
          <w:t>54.</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Rok za izjavljivanje žalbe na dokumentaciju o nabavi te naziv i adresa žalbenog tijela:</w:t>
        </w:r>
        <w:r>
          <w:rPr>
            <w:noProof/>
            <w:webHidden/>
          </w:rPr>
          <w:tab/>
        </w:r>
        <w:r>
          <w:rPr>
            <w:noProof/>
            <w:webHidden/>
          </w:rPr>
          <w:fldChar w:fldCharType="begin"/>
        </w:r>
        <w:r>
          <w:rPr>
            <w:noProof/>
            <w:webHidden/>
          </w:rPr>
          <w:instrText xml:space="preserve"> PAGEREF _Toc125441473 \h </w:instrText>
        </w:r>
        <w:r>
          <w:rPr>
            <w:noProof/>
            <w:webHidden/>
          </w:rPr>
        </w:r>
        <w:r>
          <w:rPr>
            <w:noProof/>
            <w:webHidden/>
          </w:rPr>
          <w:fldChar w:fldCharType="separate"/>
        </w:r>
        <w:r>
          <w:rPr>
            <w:noProof/>
            <w:webHidden/>
          </w:rPr>
          <w:t>37</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74" w:history="1">
        <w:r w:rsidRPr="003B78F8">
          <w:rPr>
            <w:rStyle w:val="Hiperveza"/>
            <w:rFonts w:ascii="Tahoma" w:hAnsi="Tahoma" w:cs="Tahoma"/>
            <w:noProof/>
          </w:rPr>
          <w:t>55.</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Drugi podatci koje naručitelj smatra potrebnima:</w:t>
        </w:r>
        <w:r>
          <w:rPr>
            <w:noProof/>
            <w:webHidden/>
          </w:rPr>
          <w:tab/>
        </w:r>
        <w:r>
          <w:rPr>
            <w:noProof/>
            <w:webHidden/>
          </w:rPr>
          <w:fldChar w:fldCharType="begin"/>
        </w:r>
        <w:r>
          <w:rPr>
            <w:noProof/>
            <w:webHidden/>
          </w:rPr>
          <w:instrText xml:space="preserve"> PAGEREF _Toc125441474 \h </w:instrText>
        </w:r>
        <w:r>
          <w:rPr>
            <w:noProof/>
            <w:webHidden/>
          </w:rPr>
        </w:r>
        <w:r>
          <w:rPr>
            <w:noProof/>
            <w:webHidden/>
          </w:rPr>
          <w:fldChar w:fldCharType="separate"/>
        </w:r>
        <w:r>
          <w:rPr>
            <w:noProof/>
            <w:webHidden/>
          </w:rPr>
          <w:t>38</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75" w:history="1">
        <w:r w:rsidRPr="003B78F8">
          <w:rPr>
            <w:rStyle w:val="Hiperveza"/>
            <w:rFonts w:ascii="Tahoma" w:hAnsi="Tahoma" w:cs="Tahoma"/>
            <w:noProof/>
          </w:rPr>
          <w:t>56.</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Tajnost podataka:</w:t>
        </w:r>
        <w:r>
          <w:rPr>
            <w:noProof/>
            <w:webHidden/>
          </w:rPr>
          <w:tab/>
        </w:r>
        <w:r>
          <w:rPr>
            <w:noProof/>
            <w:webHidden/>
          </w:rPr>
          <w:fldChar w:fldCharType="begin"/>
        </w:r>
        <w:r>
          <w:rPr>
            <w:noProof/>
            <w:webHidden/>
          </w:rPr>
          <w:instrText xml:space="preserve"> PAGEREF _Toc125441475 \h </w:instrText>
        </w:r>
        <w:r>
          <w:rPr>
            <w:noProof/>
            <w:webHidden/>
          </w:rPr>
        </w:r>
        <w:r>
          <w:rPr>
            <w:noProof/>
            <w:webHidden/>
          </w:rPr>
          <w:fldChar w:fldCharType="separate"/>
        </w:r>
        <w:r>
          <w:rPr>
            <w:noProof/>
            <w:webHidden/>
          </w:rPr>
          <w:t>39</w:t>
        </w:r>
        <w:r>
          <w:rPr>
            <w:noProof/>
            <w:webHidden/>
          </w:rPr>
          <w:fldChar w:fldCharType="end"/>
        </w:r>
      </w:hyperlink>
    </w:p>
    <w:p w:rsidR="00A344C2" w:rsidRDefault="00A344C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5441476" w:history="1">
        <w:r w:rsidRPr="003B78F8">
          <w:rPr>
            <w:rStyle w:val="Hiperveza"/>
            <w:rFonts w:ascii="Tahoma" w:hAnsi="Tahoma" w:cs="Tahoma"/>
            <w:noProof/>
          </w:rPr>
          <w:t>57.</w:t>
        </w:r>
        <w:r>
          <w:rPr>
            <w:rFonts w:asciiTheme="minorHAnsi" w:eastAsiaTheme="minorEastAsia" w:hAnsiTheme="minorHAnsi" w:cstheme="minorBidi"/>
            <w:smallCaps w:val="0"/>
            <w:noProof/>
            <w:sz w:val="22"/>
            <w:szCs w:val="22"/>
          </w:rPr>
          <w:tab/>
        </w:r>
        <w:r w:rsidRPr="003B78F8">
          <w:rPr>
            <w:rStyle w:val="Hiperveza"/>
            <w:rFonts w:ascii="Tahoma" w:hAnsi="Tahoma" w:cs="Tahoma"/>
            <w:noProof/>
          </w:rPr>
          <w:t>Izmjena, dopuna i odustajanje od ponude:</w:t>
        </w:r>
        <w:r>
          <w:rPr>
            <w:noProof/>
            <w:webHidden/>
          </w:rPr>
          <w:tab/>
        </w:r>
        <w:r>
          <w:rPr>
            <w:noProof/>
            <w:webHidden/>
          </w:rPr>
          <w:fldChar w:fldCharType="begin"/>
        </w:r>
        <w:r>
          <w:rPr>
            <w:noProof/>
            <w:webHidden/>
          </w:rPr>
          <w:instrText xml:space="preserve"> PAGEREF _Toc125441476 \h </w:instrText>
        </w:r>
        <w:r>
          <w:rPr>
            <w:noProof/>
            <w:webHidden/>
          </w:rPr>
        </w:r>
        <w:r>
          <w:rPr>
            <w:noProof/>
            <w:webHidden/>
          </w:rPr>
          <w:fldChar w:fldCharType="separate"/>
        </w:r>
        <w:r>
          <w:rPr>
            <w:noProof/>
            <w:webHidden/>
          </w:rPr>
          <w:t>39</w:t>
        </w:r>
        <w:r>
          <w:rPr>
            <w:noProof/>
            <w:webHidden/>
          </w:rPr>
          <w:fldChar w:fldCharType="end"/>
        </w:r>
      </w:hyperlink>
    </w:p>
    <w:p w:rsidR="00A344C2" w:rsidRDefault="00A344C2">
      <w:pPr>
        <w:pStyle w:val="Sadraj2"/>
        <w:tabs>
          <w:tab w:val="right" w:leader="dot" w:pos="9062"/>
        </w:tabs>
        <w:rPr>
          <w:rFonts w:asciiTheme="minorHAnsi" w:eastAsiaTheme="minorEastAsia" w:hAnsiTheme="minorHAnsi" w:cstheme="minorBidi"/>
          <w:smallCaps w:val="0"/>
          <w:noProof/>
          <w:sz w:val="22"/>
          <w:szCs w:val="22"/>
        </w:rPr>
      </w:pPr>
      <w:hyperlink w:anchor="_Toc125441477" w:history="1">
        <w:r w:rsidRPr="003B78F8">
          <w:rPr>
            <w:rStyle w:val="Hiperveza"/>
            <w:rFonts w:ascii="Tahoma" w:hAnsi="Tahoma" w:cs="Tahoma"/>
            <w:noProof/>
          </w:rPr>
          <w:t>58.  Završne odredbe:</w:t>
        </w:r>
        <w:r>
          <w:rPr>
            <w:noProof/>
            <w:webHidden/>
          </w:rPr>
          <w:tab/>
        </w:r>
        <w:r>
          <w:rPr>
            <w:noProof/>
            <w:webHidden/>
          </w:rPr>
          <w:fldChar w:fldCharType="begin"/>
        </w:r>
        <w:r>
          <w:rPr>
            <w:noProof/>
            <w:webHidden/>
          </w:rPr>
          <w:instrText xml:space="preserve"> PAGEREF _Toc125441477 \h </w:instrText>
        </w:r>
        <w:r>
          <w:rPr>
            <w:noProof/>
            <w:webHidden/>
          </w:rPr>
        </w:r>
        <w:r>
          <w:rPr>
            <w:noProof/>
            <w:webHidden/>
          </w:rPr>
          <w:fldChar w:fldCharType="separate"/>
        </w:r>
        <w:r>
          <w:rPr>
            <w:noProof/>
            <w:webHidden/>
          </w:rPr>
          <w:t>40</w:t>
        </w:r>
        <w:r>
          <w:rPr>
            <w:noProof/>
            <w:webHidden/>
          </w:rPr>
          <w:fldChar w:fldCharType="end"/>
        </w:r>
      </w:hyperlink>
    </w:p>
    <w:p w:rsidR="00A344C2" w:rsidRDefault="00A344C2">
      <w:pPr>
        <w:pStyle w:val="Sadraj1"/>
        <w:tabs>
          <w:tab w:val="left" w:pos="880"/>
          <w:tab w:val="right" w:leader="dot" w:pos="9062"/>
        </w:tabs>
        <w:rPr>
          <w:rFonts w:asciiTheme="minorHAnsi" w:eastAsiaTheme="minorEastAsia" w:hAnsiTheme="minorHAnsi" w:cstheme="minorBidi"/>
          <w:b w:val="0"/>
          <w:bCs w:val="0"/>
          <w:caps w:val="0"/>
          <w:noProof/>
          <w:sz w:val="22"/>
          <w:szCs w:val="22"/>
        </w:rPr>
      </w:pPr>
      <w:hyperlink w:anchor="_Toc125441478" w:history="1">
        <w:r w:rsidRPr="003B78F8">
          <w:rPr>
            <w:rStyle w:val="Hiperveza"/>
            <w:rFonts w:ascii="Tahoma" w:hAnsi="Tahoma" w:cs="Tahoma"/>
            <w:noProof/>
          </w:rPr>
          <w:t>VIII.</w:t>
        </w:r>
        <w:r>
          <w:rPr>
            <w:rFonts w:asciiTheme="minorHAnsi" w:eastAsiaTheme="minorEastAsia" w:hAnsiTheme="minorHAnsi" w:cstheme="minorBidi"/>
            <w:b w:val="0"/>
            <w:bCs w:val="0"/>
            <w:caps w:val="0"/>
            <w:noProof/>
            <w:sz w:val="22"/>
            <w:szCs w:val="22"/>
          </w:rPr>
          <w:tab/>
        </w:r>
        <w:r w:rsidRPr="003B78F8">
          <w:rPr>
            <w:rStyle w:val="Hiperveza"/>
            <w:rFonts w:ascii="Tahoma" w:hAnsi="Tahoma" w:cs="Tahoma"/>
            <w:noProof/>
          </w:rPr>
          <w:t>PRILOZI</w:t>
        </w:r>
        <w:r>
          <w:rPr>
            <w:noProof/>
            <w:webHidden/>
          </w:rPr>
          <w:tab/>
        </w:r>
        <w:r>
          <w:rPr>
            <w:noProof/>
            <w:webHidden/>
          </w:rPr>
          <w:fldChar w:fldCharType="begin"/>
        </w:r>
        <w:r>
          <w:rPr>
            <w:noProof/>
            <w:webHidden/>
          </w:rPr>
          <w:instrText xml:space="preserve"> PAGEREF _Toc125441478 \h </w:instrText>
        </w:r>
        <w:r>
          <w:rPr>
            <w:noProof/>
            <w:webHidden/>
          </w:rPr>
        </w:r>
        <w:r>
          <w:rPr>
            <w:noProof/>
            <w:webHidden/>
          </w:rPr>
          <w:fldChar w:fldCharType="separate"/>
        </w:r>
        <w:r>
          <w:rPr>
            <w:noProof/>
            <w:webHidden/>
          </w:rPr>
          <w:t>41</w:t>
        </w:r>
        <w:r>
          <w:rPr>
            <w:noProof/>
            <w:webHidden/>
          </w:rPr>
          <w:fldChar w:fldCharType="end"/>
        </w:r>
      </w:hyperlink>
    </w:p>
    <w:p w:rsidR="00A344C2" w:rsidRDefault="00A344C2">
      <w:pPr>
        <w:pStyle w:val="Sadraj2"/>
        <w:tabs>
          <w:tab w:val="right" w:leader="dot" w:pos="9062"/>
        </w:tabs>
        <w:rPr>
          <w:rFonts w:asciiTheme="minorHAnsi" w:eastAsiaTheme="minorEastAsia" w:hAnsiTheme="minorHAnsi" w:cstheme="minorBidi"/>
          <w:smallCaps w:val="0"/>
          <w:noProof/>
          <w:sz w:val="22"/>
          <w:szCs w:val="22"/>
        </w:rPr>
      </w:pPr>
      <w:hyperlink w:anchor="_Toc125441479" w:history="1">
        <w:r w:rsidRPr="003B78F8">
          <w:rPr>
            <w:rStyle w:val="Hiperveza"/>
            <w:rFonts w:ascii="Tahoma" w:hAnsi="Tahoma" w:cs="Tahoma"/>
            <w:noProof/>
          </w:rPr>
          <w:t>PRILOG 1. – PROJEKTNA DOKUMENTACIJA</w:t>
        </w:r>
        <w:r>
          <w:rPr>
            <w:noProof/>
            <w:webHidden/>
          </w:rPr>
          <w:tab/>
        </w:r>
        <w:r>
          <w:rPr>
            <w:noProof/>
            <w:webHidden/>
          </w:rPr>
          <w:fldChar w:fldCharType="begin"/>
        </w:r>
        <w:r>
          <w:rPr>
            <w:noProof/>
            <w:webHidden/>
          </w:rPr>
          <w:instrText xml:space="preserve"> PAGEREF _Toc125441479 \h </w:instrText>
        </w:r>
        <w:r>
          <w:rPr>
            <w:noProof/>
            <w:webHidden/>
          </w:rPr>
        </w:r>
        <w:r>
          <w:rPr>
            <w:noProof/>
            <w:webHidden/>
          </w:rPr>
          <w:fldChar w:fldCharType="separate"/>
        </w:r>
        <w:r>
          <w:rPr>
            <w:noProof/>
            <w:webHidden/>
          </w:rPr>
          <w:t>41</w:t>
        </w:r>
        <w:r>
          <w:rPr>
            <w:noProof/>
            <w:webHidden/>
          </w:rPr>
          <w:fldChar w:fldCharType="end"/>
        </w:r>
      </w:hyperlink>
    </w:p>
    <w:p w:rsidR="00A344C2" w:rsidRDefault="00A344C2">
      <w:pPr>
        <w:pStyle w:val="Sadraj2"/>
        <w:tabs>
          <w:tab w:val="right" w:leader="dot" w:pos="9062"/>
        </w:tabs>
        <w:rPr>
          <w:rFonts w:asciiTheme="minorHAnsi" w:eastAsiaTheme="minorEastAsia" w:hAnsiTheme="minorHAnsi" w:cstheme="minorBidi"/>
          <w:smallCaps w:val="0"/>
          <w:noProof/>
          <w:sz w:val="22"/>
          <w:szCs w:val="22"/>
        </w:rPr>
      </w:pPr>
      <w:hyperlink w:anchor="_Toc125441480" w:history="1">
        <w:r w:rsidRPr="003B78F8">
          <w:rPr>
            <w:rStyle w:val="Hiperveza"/>
            <w:rFonts w:ascii="Tahoma" w:hAnsi="Tahoma" w:cs="Tahoma"/>
            <w:noProof/>
          </w:rPr>
          <w:t>PRILOG 2. – TROŠKOVNIK</w:t>
        </w:r>
        <w:r>
          <w:rPr>
            <w:noProof/>
            <w:webHidden/>
          </w:rPr>
          <w:tab/>
        </w:r>
        <w:r>
          <w:rPr>
            <w:noProof/>
            <w:webHidden/>
          </w:rPr>
          <w:fldChar w:fldCharType="begin"/>
        </w:r>
        <w:r>
          <w:rPr>
            <w:noProof/>
            <w:webHidden/>
          </w:rPr>
          <w:instrText xml:space="preserve"> PAGEREF _Toc125441480 \h </w:instrText>
        </w:r>
        <w:r>
          <w:rPr>
            <w:noProof/>
            <w:webHidden/>
          </w:rPr>
        </w:r>
        <w:r>
          <w:rPr>
            <w:noProof/>
            <w:webHidden/>
          </w:rPr>
          <w:fldChar w:fldCharType="separate"/>
        </w:r>
        <w:r>
          <w:rPr>
            <w:noProof/>
            <w:webHidden/>
          </w:rPr>
          <w:t>41</w:t>
        </w:r>
        <w:r>
          <w:rPr>
            <w:noProof/>
            <w:webHidden/>
          </w:rPr>
          <w:fldChar w:fldCharType="end"/>
        </w:r>
      </w:hyperlink>
    </w:p>
    <w:p w:rsidR="00A344C2" w:rsidRDefault="00A344C2">
      <w:pPr>
        <w:pStyle w:val="Sadraj2"/>
        <w:tabs>
          <w:tab w:val="right" w:leader="dot" w:pos="9062"/>
        </w:tabs>
        <w:rPr>
          <w:rFonts w:asciiTheme="minorHAnsi" w:eastAsiaTheme="minorEastAsia" w:hAnsiTheme="minorHAnsi" w:cstheme="minorBidi"/>
          <w:smallCaps w:val="0"/>
          <w:noProof/>
          <w:sz w:val="22"/>
          <w:szCs w:val="22"/>
        </w:rPr>
      </w:pPr>
      <w:hyperlink w:anchor="_Toc125441481" w:history="1">
        <w:r w:rsidRPr="003B78F8">
          <w:rPr>
            <w:rStyle w:val="Hiperveza"/>
            <w:rFonts w:ascii="Tahoma" w:hAnsi="Tahoma" w:cs="Tahoma"/>
            <w:noProof/>
          </w:rPr>
          <w:t>PRILOG 3. – ESPD</w:t>
        </w:r>
        <w:r>
          <w:rPr>
            <w:noProof/>
            <w:webHidden/>
          </w:rPr>
          <w:tab/>
        </w:r>
        <w:r>
          <w:rPr>
            <w:noProof/>
            <w:webHidden/>
          </w:rPr>
          <w:fldChar w:fldCharType="begin"/>
        </w:r>
        <w:r>
          <w:rPr>
            <w:noProof/>
            <w:webHidden/>
          </w:rPr>
          <w:instrText xml:space="preserve"> PAGEREF _Toc125441481 \h </w:instrText>
        </w:r>
        <w:r>
          <w:rPr>
            <w:noProof/>
            <w:webHidden/>
          </w:rPr>
        </w:r>
        <w:r>
          <w:rPr>
            <w:noProof/>
            <w:webHidden/>
          </w:rPr>
          <w:fldChar w:fldCharType="separate"/>
        </w:r>
        <w:r>
          <w:rPr>
            <w:noProof/>
            <w:webHidden/>
          </w:rPr>
          <w:t>41</w:t>
        </w:r>
        <w:r>
          <w:rPr>
            <w:noProof/>
            <w:webHidden/>
          </w:rPr>
          <w:fldChar w:fldCharType="end"/>
        </w:r>
      </w:hyperlink>
    </w:p>
    <w:p w:rsidR="00A344C2" w:rsidRDefault="00A344C2">
      <w:pPr>
        <w:pStyle w:val="Sadraj2"/>
        <w:tabs>
          <w:tab w:val="right" w:leader="dot" w:pos="9062"/>
        </w:tabs>
        <w:rPr>
          <w:rFonts w:asciiTheme="minorHAnsi" w:eastAsiaTheme="minorEastAsia" w:hAnsiTheme="minorHAnsi" w:cstheme="minorBidi"/>
          <w:smallCaps w:val="0"/>
          <w:noProof/>
          <w:sz w:val="22"/>
          <w:szCs w:val="22"/>
        </w:rPr>
      </w:pPr>
      <w:hyperlink w:anchor="_Toc125441482" w:history="1">
        <w:r w:rsidRPr="003B78F8">
          <w:rPr>
            <w:rStyle w:val="Hiperveza"/>
            <w:rFonts w:ascii="Tahoma" w:hAnsi="Tahoma" w:cs="Tahoma"/>
            <w:noProof/>
          </w:rPr>
          <w:t>PRILOG 4. - OVLAŠTENJE ZA ZASTUPANJE</w:t>
        </w:r>
        <w:r>
          <w:rPr>
            <w:noProof/>
            <w:webHidden/>
          </w:rPr>
          <w:tab/>
        </w:r>
        <w:r>
          <w:rPr>
            <w:noProof/>
            <w:webHidden/>
          </w:rPr>
          <w:fldChar w:fldCharType="begin"/>
        </w:r>
        <w:r>
          <w:rPr>
            <w:noProof/>
            <w:webHidden/>
          </w:rPr>
          <w:instrText xml:space="preserve"> PAGEREF _Toc125441482 \h </w:instrText>
        </w:r>
        <w:r>
          <w:rPr>
            <w:noProof/>
            <w:webHidden/>
          </w:rPr>
        </w:r>
        <w:r>
          <w:rPr>
            <w:noProof/>
            <w:webHidden/>
          </w:rPr>
          <w:fldChar w:fldCharType="separate"/>
        </w:r>
        <w:r>
          <w:rPr>
            <w:noProof/>
            <w:webHidden/>
          </w:rPr>
          <w:t>42</w:t>
        </w:r>
        <w:r>
          <w:rPr>
            <w:noProof/>
            <w:webHidden/>
          </w:rPr>
          <w:fldChar w:fldCharType="end"/>
        </w:r>
      </w:hyperlink>
    </w:p>
    <w:p w:rsidR="00A344C2" w:rsidRDefault="00A344C2">
      <w:pPr>
        <w:pStyle w:val="Sadraj2"/>
        <w:tabs>
          <w:tab w:val="right" w:leader="dot" w:pos="9062"/>
        </w:tabs>
        <w:rPr>
          <w:rFonts w:asciiTheme="minorHAnsi" w:eastAsiaTheme="minorEastAsia" w:hAnsiTheme="minorHAnsi" w:cstheme="minorBidi"/>
          <w:smallCaps w:val="0"/>
          <w:noProof/>
          <w:sz w:val="22"/>
          <w:szCs w:val="22"/>
        </w:rPr>
      </w:pPr>
      <w:hyperlink w:anchor="_Toc125441483" w:history="1">
        <w:r w:rsidRPr="003B78F8">
          <w:rPr>
            <w:rStyle w:val="Hiperveza"/>
            <w:rFonts w:ascii="Tahoma" w:hAnsi="Tahoma" w:cs="Tahoma"/>
            <w:noProof/>
          </w:rPr>
          <w:t>PRILOG 5. – IZJAVA O DULJINI TRAJANJA JAMSTVA ZA OTKLANJANJE NEDOSTATAKA U JAMSTVENOM ROKU</w:t>
        </w:r>
        <w:r>
          <w:rPr>
            <w:noProof/>
            <w:webHidden/>
          </w:rPr>
          <w:tab/>
        </w:r>
        <w:r>
          <w:rPr>
            <w:noProof/>
            <w:webHidden/>
          </w:rPr>
          <w:fldChar w:fldCharType="begin"/>
        </w:r>
        <w:r>
          <w:rPr>
            <w:noProof/>
            <w:webHidden/>
          </w:rPr>
          <w:instrText xml:space="preserve"> PAGEREF _Toc125441483 \h </w:instrText>
        </w:r>
        <w:r>
          <w:rPr>
            <w:noProof/>
            <w:webHidden/>
          </w:rPr>
        </w:r>
        <w:r>
          <w:rPr>
            <w:noProof/>
            <w:webHidden/>
          </w:rPr>
          <w:fldChar w:fldCharType="separate"/>
        </w:r>
        <w:r>
          <w:rPr>
            <w:noProof/>
            <w:webHidden/>
          </w:rPr>
          <w:t>43</w:t>
        </w:r>
        <w:r>
          <w:rPr>
            <w:noProof/>
            <w:webHidden/>
          </w:rPr>
          <w:fldChar w:fldCharType="end"/>
        </w:r>
      </w:hyperlink>
    </w:p>
    <w:p w:rsidR="00A344C2" w:rsidRDefault="00A344C2">
      <w:pPr>
        <w:pStyle w:val="Sadraj2"/>
        <w:tabs>
          <w:tab w:val="right" w:leader="dot" w:pos="9062"/>
        </w:tabs>
        <w:rPr>
          <w:rFonts w:asciiTheme="minorHAnsi" w:eastAsiaTheme="minorEastAsia" w:hAnsiTheme="minorHAnsi" w:cstheme="minorBidi"/>
          <w:smallCaps w:val="0"/>
          <w:noProof/>
          <w:sz w:val="22"/>
          <w:szCs w:val="22"/>
        </w:rPr>
      </w:pPr>
      <w:hyperlink w:anchor="_Toc125441484" w:history="1">
        <w:r w:rsidRPr="003B78F8">
          <w:rPr>
            <w:rStyle w:val="Hiperveza"/>
            <w:rFonts w:ascii="Tahoma" w:hAnsi="Tahoma" w:cs="Tahoma"/>
            <w:noProof/>
          </w:rPr>
          <w:t>PRILOG 6. – IZJAVA O NEPOSTOJANJU OKOLNOSTI IZ TOČKE 48. DOKUMENTACIJE O NABAVI</w:t>
        </w:r>
        <w:r>
          <w:rPr>
            <w:noProof/>
            <w:webHidden/>
          </w:rPr>
          <w:tab/>
        </w:r>
        <w:r>
          <w:rPr>
            <w:noProof/>
            <w:webHidden/>
          </w:rPr>
          <w:fldChar w:fldCharType="begin"/>
        </w:r>
        <w:r>
          <w:rPr>
            <w:noProof/>
            <w:webHidden/>
          </w:rPr>
          <w:instrText xml:space="preserve"> PAGEREF _Toc125441484 \h </w:instrText>
        </w:r>
        <w:r>
          <w:rPr>
            <w:noProof/>
            <w:webHidden/>
          </w:rPr>
        </w:r>
        <w:r>
          <w:rPr>
            <w:noProof/>
            <w:webHidden/>
          </w:rPr>
          <w:fldChar w:fldCharType="separate"/>
        </w:r>
        <w:r>
          <w:rPr>
            <w:noProof/>
            <w:webHidden/>
          </w:rPr>
          <w:t>44</w:t>
        </w:r>
        <w:r>
          <w:rPr>
            <w:noProof/>
            <w:webHidden/>
          </w:rPr>
          <w:fldChar w:fldCharType="end"/>
        </w:r>
      </w:hyperlink>
    </w:p>
    <w:p w:rsidR="00735A6A" w:rsidRPr="00BB52AD" w:rsidRDefault="00735A6A" w:rsidP="00735A6A">
      <w:pPr>
        <w:pStyle w:val="Naslov1"/>
        <w:spacing w:before="0" w:line="240" w:lineRule="auto"/>
        <w:jc w:val="both"/>
        <w:rPr>
          <w:rStyle w:val="Istaknuto"/>
          <w:rFonts w:ascii="Tahoma" w:hAnsi="Tahoma" w:cs="Tahoma"/>
          <w:b/>
          <w:bCs/>
          <w:i w:val="0"/>
          <w:iCs w:val="0"/>
          <w:sz w:val="22"/>
          <w:szCs w:val="22"/>
        </w:rPr>
      </w:pPr>
      <w:r w:rsidRPr="00BB52AD">
        <w:rPr>
          <w:rStyle w:val="Istaknuto"/>
          <w:rFonts w:ascii="Tahoma" w:hAnsi="Tahoma" w:cs="Tahoma"/>
          <w:b/>
          <w:bCs/>
          <w:i w:val="0"/>
          <w:iCs w:val="0"/>
          <w:sz w:val="22"/>
          <w:szCs w:val="22"/>
        </w:rPr>
        <w:fldChar w:fldCharType="end"/>
      </w:r>
      <w:r w:rsidRPr="00BB52AD">
        <w:rPr>
          <w:rStyle w:val="Istaknuto"/>
          <w:rFonts w:ascii="Tahoma" w:hAnsi="Tahoma" w:cs="Tahoma"/>
          <w:sz w:val="22"/>
          <w:szCs w:val="22"/>
        </w:rPr>
        <w:br w:type="page"/>
      </w:r>
    </w:p>
    <w:p w:rsidR="00735A6A" w:rsidRPr="00BB52AD" w:rsidRDefault="00735A6A" w:rsidP="00735A6A">
      <w:pPr>
        <w:pStyle w:val="Naslov1"/>
        <w:numPr>
          <w:ilvl w:val="0"/>
          <w:numId w:val="3"/>
        </w:numPr>
        <w:spacing w:before="0" w:line="240" w:lineRule="auto"/>
        <w:jc w:val="both"/>
        <w:rPr>
          <w:rStyle w:val="Istaknuto"/>
          <w:rFonts w:ascii="Tahoma" w:hAnsi="Tahoma" w:cs="Tahoma"/>
          <w:b/>
          <w:bCs/>
          <w:i w:val="0"/>
          <w:iCs w:val="0"/>
          <w:sz w:val="22"/>
          <w:szCs w:val="22"/>
        </w:rPr>
      </w:pPr>
      <w:bookmarkStart w:id="7" w:name="_Toc125441396"/>
      <w:r w:rsidRPr="00BB52AD">
        <w:rPr>
          <w:rStyle w:val="Istaknuto"/>
          <w:rFonts w:ascii="Tahoma" w:hAnsi="Tahoma" w:cs="Tahoma"/>
          <w:sz w:val="22"/>
          <w:szCs w:val="22"/>
        </w:rPr>
        <w:lastRenderedPageBreak/>
        <w:t>OPĆI PODACI</w:t>
      </w:r>
      <w:bookmarkEnd w:id="0"/>
      <w:bookmarkEnd w:id="3"/>
      <w:bookmarkEnd w:id="4"/>
      <w:bookmarkEnd w:id="5"/>
      <w:bookmarkEnd w:id="6"/>
      <w:bookmarkEnd w:id="7"/>
    </w:p>
    <w:p w:rsidR="00735A6A" w:rsidRPr="00BB52AD" w:rsidRDefault="00735A6A" w:rsidP="00735A6A">
      <w:pPr>
        <w:pStyle w:val="Naslov2"/>
        <w:numPr>
          <w:ilvl w:val="0"/>
          <w:numId w:val="4"/>
        </w:numPr>
        <w:spacing w:before="0" w:line="240" w:lineRule="auto"/>
        <w:jc w:val="both"/>
        <w:rPr>
          <w:rFonts w:ascii="Tahoma" w:hAnsi="Tahoma" w:cs="Tahoma"/>
          <w:b w:val="0"/>
          <w:sz w:val="22"/>
          <w:szCs w:val="22"/>
        </w:rPr>
      </w:pPr>
      <w:bookmarkStart w:id="8" w:name="_Toc125441397"/>
      <w:bookmarkEnd w:id="1"/>
      <w:bookmarkEnd w:id="2"/>
      <w:r w:rsidRPr="00BB52AD">
        <w:rPr>
          <w:rFonts w:ascii="Tahoma" w:hAnsi="Tahoma" w:cs="Tahoma"/>
          <w:sz w:val="22"/>
          <w:szCs w:val="22"/>
        </w:rPr>
        <w:t>Podaci o naručitelju:</w:t>
      </w:r>
      <w:bookmarkEnd w:id="8"/>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sz w:val="22"/>
          <w:szCs w:val="22"/>
        </w:rPr>
        <w:tab/>
        <w:t xml:space="preserve">Općina Kloštar Ivanić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Sjedište: </w:t>
      </w:r>
      <w:r w:rsidRPr="00BB52AD">
        <w:rPr>
          <w:rFonts w:ascii="Tahoma" w:hAnsi="Tahoma" w:cs="Tahoma"/>
          <w:sz w:val="22"/>
          <w:szCs w:val="22"/>
        </w:rPr>
        <w:tab/>
        <w:t xml:space="preserve">Školska 22, 10312 Kloštar Ivanić, </w:t>
      </w: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 xml:space="preserve">OIB: </w:t>
      </w:r>
      <w:r w:rsidRPr="00BB52AD">
        <w:rPr>
          <w:rFonts w:ascii="Tahoma" w:hAnsi="Tahoma" w:cs="Tahoma"/>
          <w:sz w:val="22"/>
          <w:szCs w:val="22"/>
        </w:rPr>
        <w:tab/>
      </w:r>
      <w:r w:rsidRPr="00BB52AD">
        <w:rPr>
          <w:rFonts w:ascii="Tahoma" w:hAnsi="Tahoma" w:cs="Tahoma"/>
          <w:sz w:val="22"/>
          <w:szCs w:val="22"/>
        </w:rPr>
        <w:tab/>
        <w:t>18133797436</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URL: </w:t>
      </w:r>
      <w:r w:rsidRPr="00BB52AD">
        <w:rPr>
          <w:rFonts w:ascii="Tahoma" w:hAnsi="Tahoma" w:cs="Tahoma"/>
          <w:sz w:val="22"/>
          <w:szCs w:val="22"/>
        </w:rPr>
        <w:tab/>
      </w:r>
      <w:r w:rsidRPr="00BB52AD">
        <w:rPr>
          <w:rFonts w:ascii="Tahoma" w:hAnsi="Tahoma" w:cs="Tahoma"/>
          <w:sz w:val="22"/>
          <w:szCs w:val="22"/>
        </w:rPr>
        <w:tab/>
      </w:r>
      <w:hyperlink r:id="rId9" w:history="1">
        <w:r w:rsidRPr="00BB52AD">
          <w:rPr>
            <w:rStyle w:val="Hiperveza"/>
            <w:rFonts w:ascii="Tahoma" w:hAnsi="Tahoma" w:cs="Tahoma"/>
            <w:sz w:val="22"/>
            <w:szCs w:val="22"/>
          </w:rPr>
          <w:t>http://www.klostar-ivanic.hr</w:t>
        </w:r>
      </w:hyperlink>
      <w:r w:rsidRPr="00BB52AD">
        <w:rPr>
          <w:rFonts w:ascii="Tahoma" w:hAnsi="Tahoma" w:cs="Tahoma"/>
          <w:sz w:val="22"/>
          <w:szCs w:val="22"/>
        </w:rPr>
        <w:t xml:space="preserve">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Telefon: </w:t>
      </w:r>
      <w:r w:rsidRPr="00BB52AD">
        <w:rPr>
          <w:rFonts w:ascii="Tahoma" w:hAnsi="Tahoma" w:cs="Tahoma"/>
          <w:sz w:val="22"/>
          <w:szCs w:val="22"/>
        </w:rPr>
        <w:tab/>
        <w:t xml:space="preserve">+385 12892341,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Telefaks: </w:t>
      </w:r>
      <w:r w:rsidRPr="00BB52AD">
        <w:rPr>
          <w:rFonts w:ascii="Tahoma" w:hAnsi="Tahoma" w:cs="Tahoma"/>
          <w:sz w:val="22"/>
          <w:szCs w:val="22"/>
        </w:rPr>
        <w:tab/>
        <w:t>+385 12892450,</w:t>
      </w: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Poslovna banka: PBZ, IBAN: HR7123400091819300008</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Odgovorna osoba naručitelja: Željko Filipović, općinski načelnik </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2"/>
        <w:numPr>
          <w:ilvl w:val="0"/>
          <w:numId w:val="4"/>
        </w:numPr>
        <w:spacing w:before="0" w:line="240" w:lineRule="auto"/>
        <w:jc w:val="both"/>
        <w:rPr>
          <w:rFonts w:ascii="Tahoma" w:hAnsi="Tahoma" w:cs="Tahoma"/>
          <w:sz w:val="22"/>
          <w:szCs w:val="22"/>
        </w:rPr>
      </w:pPr>
      <w:bookmarkStart w:id="9" w:name="_Toc323802883"/>
      <w:bookmarkStart w:id="10" w:name="_Toc323812645"/>
      <w:bookmarkStart w:id="11" w:name="_Toc323813761"/>
      <w:bookmarkStart w:id="12" w:name="_Toc324147764"/>
      <w:bookmarkStart w:id="13" w:name="_Toc324148047"/>
      <w:bookmarkStart w:id="14" w:name="_Toc324149986"/>
      <w:r w:rsidRPr="00BB52AD">
        <w:rPr>
          <w:rFonts w:ascii="Tahoma" w:hAnsi="Tahoma" w:cs="Tahoma"/>
          <w:sz w:val="22"/>
          <w:szCs w:val="22"/>
        </w:rPr>
        <w:t xml:space="preserve"> </w:t>
      </w:r>
      <w:bookmarkStart w:id="15" w:name="_Toc125441398"/>
      <w:r w:rsidRPr="00BB52AD">
        <w:rPr>
          <w:rFonts w:ascii="Tahoma" w:hAnsi="Tahoma" w:cs="Tahoma"/>
          <w:sz w:val="22"/>
          <w:szCs w:val="22"/>
        </w:rPr>
        <w:t>Služba/osoba zadužena za komunikaciju s ponuditeljima</w:t>
      </w:r>
      <w:bookmarkStart w:id="16" w:name="_Toc211731129"/>
      <w:bookmarkEnd w:id="9"/>
      <w:bookmarkEnd w:id="10"/>
      <w:bookmarkEnd w:id="11"/>
      <w:bookmarkEnd w:id="12"/>
      <w:bookmarkEnd w:id="13"/>
      <w:bookmarkEnd w:id="14"/>
      <w:r w:rsidRPr="00BB52AD">
        <w:rPr>
          <w:rFonts w:ascii="Tahoma" w:hAnsi="Tahoma" w:cs="Tahoma"/>
          <w:sz w:val="22"/>
          <w:szCs w:val="22"/>
        </w:rPr>
        <w:t>:</w:t>
      </w:r>
      <w:bookmarkEnd w:id="15"/>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Ime i prezime: Sanela Đura</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Pr="00BB52AD">
        <w:rPr>
          <w:rFonts w:ascii="Tahoma" w:hAnsi="Tahoma" w:cs="Tahoma"/>
          <w:sz w:val="22"/>
          <w:szCs w:val="22"/>
        </w:rPr>
        <w:tab/>
        <w:t>Školska 22, Kloštar Ivanić</w:t>
      </w: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 xml:space="preserve">E-mail: </w:t>
      </w:r>
      <w:r w:rsidRPr="00BB52AD">
        <w:rPr>
          <w:rFonts w:ascii="Tahoma" w:hAnsi="Tahoma" w:cs="Tahoma"/>
          <w:sz w:val="22"/>
          <w:szCs w:val="22"/>
        </w:rPr>
        <w:tab/>
      </w:r>
      <w:hyperlink r:id="rId10" w:history="1">
        <w:r w:rsidRPr="00BB52AD">
          <w:rPr>
            <w:rStyle w:val="Hiperveza"/>
            <w:rFonts w:ascii="Tahoma" w:hAnsi="Tahoma" w:cs="Tahoma"/>
            <w:sz w:val="22"/>
            <w:szCs w:val="22"/>
          </w:rPr>
          <w:t>sanela.djura@klostar-ivanic.hr</w:t>
        </w:r>
      </w:hyperlink>
      <w:r w:rsidRPr="00BB52AD">
        <w:rPr>
          <w:rFonts w:ascii="Tahoma" w:hAnsi="Tahoma" w:cs="Tahoma"/>
          <w:sz w:val="22"/>
          <w:szCs w:val="22"/>
        </w:rPr>
        <w:t xml:space="preserve"> </w:t>
      </w:r>
      <w:r w:rsidRPr="00BB52AD">
        <w:rPr>
          <w:rStyle w:val="Hiperveza"/>
          <w:rFonts w:ascii="Tahoma" w:hAnsi="Tahoma" w:cs="Tahoma"/>
          <w:sz w:val="22"/>
          <w:szCs w:val="22"/>
        </w:rPr>
        <w:t xml:space="preserve"> </w:t>
      </w:r>
    </w:p>
    <w:p w:rsidR="00735A6A" w:rsidRPr="00BB52AD" w:rsidRDefault="00735A6A" w:rsidP="00735A6A">
      <w:pPr>
        <w:spacing w:before="120" w:after="0" w:line="240" w:lineRule="auto"/>
        <w:jc w:val="both"/>
        <w:rPr>
          <w:rFonts w:ascii="Tahoma" w:hAnsi="Tahoma" w:cs="Tahoma"/>
          <w:b/>
          <w:sz w:val="22"/>
          <w:szCs w:val="22"/>
        </w:rPr>
      </w:pPr>
      <w:r w:rsidRPr="00BB52AD">
        <w:rPr>
          <w:rFonts w:ascii="Tahoma" w:hAnsi="Tahoma" w:cs="Tahoma"/>
          <w:b/>
          <w:sz w:val="22"/>
          <w:szCs w:val="22"/>
        </w:rPr>
        <w:t>Za troškovnik</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Ime i prezime: Marija Kušar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Pr="00BB52AD">
        <w:rPr>
          <w:rFonts w:ascii="Tahoma" w:hAnsi="Tahoma" w:cs="Tahoma"/>
          <w:sz w:val="22"/>
          <w:szCs w:val="22"/>
        </w:rPr>
        <w:tab/>
        <w:t>Školska 22, Kloštar Ivanić</w:t>
      </w:r>
    </w:p>
    <w:p w:rsidR="00735A6A" w:rsidRPr="00BB52AD" w:rsidRDefault="00735A6A" w:rsidP="00735A6A">
      <w:pPr>
        <w:spacing w:after="0" w:line="240" w:lineRule="auto"/>
        <w:jc w:val="both"/>
        <w:rPr>
          <w:rStyle w:val="Hiperveza"/>
          <w:rFonts w:ascii="Tahoma" w:hAnsi="Tahoma" w:cs="Tahoma"/>
          <w:sz w:val="22"/>
          <w:szCs w:val="22"/>
        </w:rPr>
      </w:pPr>
      <w:r w:rsidRPr="00BB52AD">
        <w:rPr>
          <w:rFonts w:ascii="Tahoma" w:hAnsi="Tahoma" w:cs="Tahoma"/>
          <w:sz w:val="22"/>
          <w:szCs w:val="22"/>
        </w:rPr>
        <w:t xml:space="preserve">E-mail: </w:t>
      </w:r>
      <w:r w:rsidRPr="00BB52AD">
        <w:rPr>
          <w:rFonts w:ascii="Tahoma" w:hAnsi="Tahoma" w:cs="Tahoma"/>
          <w:sz w:val="22"/>
          <w:szCs w:val="22"/>
        </w:rPr>
        <w:tab/>
      </w:r>
      <w:hyperlink r:id="rId11" w:history="1">
        <w:r w:rsidRPr="00BB52AD">
          <w:rPr>
            <w:rStyle w:val="Hiperveza"/>
            <w:rFonts w:ascii="Tahoma" w:hAnsi="Tahoma" w:cs="Tahoma"/>
            <w:sz w:val="22"/>
            <w:szCs w:val="22"/>
          </w:rPr>
          <w:t>marija.kusar@klostar-ivanic.hr</w:t>
        </w:r>
      </w:hyperlink>
    </w:p>
    <w:p w:rsidR="00735A6A" w:rsidRPr="00BB52AD" w:rsidRDefault="00735A6A" w:rsidP="00735A6A">
      <w:pPr>
        <w:spacing w:after="0" w:line="240" w:lineRule="auto"/>
        <w:ind w:firstLine="708"/>
        <w:jc w:val="both"/>
        <w:rPr>
          <w:rFonts w:ascii="Tahoma" w:hAnsi="Tahoma" w:cs="Tahoma"/>
          <w:sz w:val="22"/>
          <w:szCs w:val="22"/>
        </w:rPr>
      </w:pPr>
      <w:r w:rsidRPr="00BB52AD">
        <w:rPr>
          <w:rFonts w:ascii="Tahoma" w:hAnsi="Tahoma" w:cs="Tahoma"/>
          <w:sz w:val="22"/>
          <w:szCs w:val="22"/>
        </w:rPr>
        <w:t xml:space="preserve">  </w:t>
      </w:r>
    </w:p>
    <w:p w:rsidR="00735A6A" w:rsidRPr="00BB52AD" w:rsidRDefault="00735A6A" w:rsidP="00735A6A">
      <w:pPr>
        <w:rPr>
          <w:rFonts w:ascii="Tahoma" w:hAnsi="Tahoma" w:cs="Tahoma"/>
          <w:sz w:val="22"/>
          <w:szCs w:val="22"/>
        </w:rPr>
      </w:pPr>
      <w:bookmarkStart w:id="17" w:name="_Toc323812646"/>
      <w:bookmarkStart w:id="18" w:name="_Toc323813762"/>
      <w:bookmarkStart w:id="19" w:name="_Toc324147765"/>
      <w:bookmarkStart w:id="20" w:name="_Toc324148048"/>
      <w:bookmarkStart w:id="21" w:name="_Toc324149987"/>
      <w:r w:rsidRPr="00BB52AD">
        <w:rPr>
          <w:rFonts w:ascii="Tahoma" w:hAnsi="Tahoma" w:cs="Tahoma"/>
          <w:sz w:val="22"/>
          <w:szCs w:val="22"/>
        </w:rPr>
        <w:t>Naručitelj i gospodarski subjekti, u ovom postupku javne nabave komuniciraju i razmjenjuju podatke elektroničkim sredstvima komunikacije.</w:t>
      </w: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Zainteresirani gospodarski subjekti zahtjeve za dodatne informacije, objašnjenja ili izmjene u vezi s Dokumentacijom o nabavi (dalje: </w:t>
      </w:r>
      <w:proofErr w:type="spellStart"/>
      <w:r w:rsidRPr="00BB52AD">
        <w:rPr>
          <w:rFonts w:ascii="Tahoma" w:hAnsi="Tahoma" w:cs="Tahoma"/>
          <w:sz w:val="22"/>
          <w:szCs w:val="22"/>
        </w:rPr>
        <w:t>DoN</w:t>
      </w:r>
      <w:proofErr w:type="spellEnd"/>
      <w:r w:rsidRPr="00BB52AD">
        <w:rPr>
          <w:rFonts w:ascii="Tahoma" w:hAnsi="Tahoma" w:cs="Tahoma"/>
          <w:sz w:val="22"/>
          <w:szCs w:val="22"/>
        </w:rPr>
        <w:t>), Naručitelju dostavljaju putem Elektroničkog oglasnika javne nabave Republike Hrvatske.</w:t>
      </w: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Upute za dostavljanje navedenih zahtjeva za dodatnim informacijama, objašnjenjem ili izmjenom u vezi s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nalaze se na stranicama </w:t>
      </w:r>
      <w:hyperlink r:id="rId12" w:history="1">
        <w:r w:rsidRPr="00BB52AD">
          <w:rPr>
            <w:rStyle w:val="Hiperveza"/>
            <w:rFonts w:ascii="Tahoma" w:hAnsi="Tahoma" w:cs="Tahoma"/>
            <w:sz w:val="22"/>
            <w:szCs w:val="22"/>
          </w:rPr>
          <w:t>www.eojn.nn.hr</w:t>
        </w:r>
      </w:hyperlink>
      <w:r w:rsidRPr="00BB52AD">
        <w:rPr>
          <w:rFonts w:ascii="Tahoma" w:hAnsi="Tahoma" w:cs="Tahoma"/>
          <w:sz w:val="22"/>
          <w:szCs w:val="22"/>
        </w:rPr>
        <w:t>.</w:t>
      </w:r>
    </w:p>
    <w:p w:rsidR="00735A6A" w:rsidRPr="00BB52AD" w:rsidRDefault="00735A6A" w:rsidP="00735A6A">
      <w:pPr>
        <w:pStyle w:val="Naslov2"/>
        <w:numPr>
          <w:ilvl w:val="0"/>
          <w:numId w:val="4"/>
        </w:numPr>
        <w:rPr>
          <w:rFonts w:ascii="Tahoma" w:hAnsi="Tahoma" w:cs="Tahoma"/>
          <w:b w:val="0"/>
          <w:sz w:val="22"/>
          <w:szCs w:val="22"/>
        </w:rPr>
      </w:pPr>
      <w:bookmarkStart w:id="22" w:name="_Toc125441399"/>
      <w:r w:rsidRPr="00BB52AD">
        <w:rPr>
          <w:rStyle w:val="Naslov2Char"/>
          <w:rFonts w:ascii="Tahoma" w:hAnsi="Tahoma" w:cs="Tahoma"/>
          <w:b/>
          <w:sz w:val="22"/>
          <w:szCs w:val="22"/>
        </w:rPr>
        <w:t>Evidencijski</w:t>
      </w:r>
      <w:bookmarkEnd w:id="17"/>
      <w:bookmarkEnd w:id="18"/>
      <w:bookmarkEnd w:id="19"/>
      <w:bookmarkEnd w:id="20"/>
      <w:bookmarkEnd w:id="21"/>
      <w:r w:rsidRPr="00BB52AD">
        <w:rPr>
          <w:rStyle w:val="Naslov2Char"/>
          <w:rFonts w:ascii="Tahoma" w:hAnsi="Tahoma" w:cs="Tahoma"/>
          <w:b/>
          <w:sz w:val="22"/>
          <w:szCs w:val="22"/>
        </w:rPr>
        <w:t xml:space="preserve"> broj nabave</w:t>
      </w:r>
      <w:bookmarkStart w:id="23" w:name="_Toc323812647"/>
      <w:bookmarkStart w:id="24" w:name="_Toc323813763"/>
      <w:bookmarkStart w:id="25" w:name="_Toc324147766"/>
      <w:bookmarkStart w:id="26" w:name="_Toc324148049"/>
      <w:bookmarkStart w:id="27" w:name="_Toc324149988"/>
      <w:r w:rsidRPr="00BB52AD">
        <w:rPr>
          <w:rFonts w:ascii="Tahoma" w:hAnsi="Tahoma" w:cs="Tahoma"/>
          <w:b w:val="0"/>
          <w:sz w:val="22"/>
          <w:szCs w:val="22"/>
        </w:rPr>
        <w:t>:</w:t>
      </w:r>
      <w:bookmarkEnd w:id="22"/>
    </w:p>
    <w:p w:rsidR="00735A6A" w:rsidRPr="00BB52AD" w:rsidRDefault="00735A6A" w:rsidP="00735A6A">
      <w:pPr>
        <w:rPr>
          <w:rFonts w:ascii="Tahoma" w:hAnsi="Tahoma" w:cs="Tahoma"/>
          <w:sz w:val="22"/>
          <w:szCs w:val="22"/>
        </w:rPr>
      </w:pPr>
      <w:r>
        <w:rPr>
          <w:rFonts w:ascii="Tahoma" w:hAnsi="Tahoma" w:cs="Tahoma"/>
          <w:sz w:val="22"/>
          <w:szCs w:val="22"/>
        </w:rPr>
        <w:t>6/2023</w:t>
      </w:r>
    </w:p>
    <w:p w:rsidR="00735A6A" w:rsidRPr="00BB52AD" w:rsidRDefault="00735A6A" w:rsidP="00735A6A">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28" w:name="_Toc125441400"/>
      <w:r w:rsidRPr="00BB52AD">
        <w:rPr>
          <w:rFonts w:ascii="Tahoma" w:hAnsi="Tahoma" w:cs="Tahoma"/>
          <w:sz w:val="22"/>
          <w:szCs w:val="22"/>
        </w:rPr>
        <w:t>Popis gospodarskih subjekata s kojima je naručitelj u sukobu interes</w:t>
      </w:r>
      <w:bookmarkEnd w:id="23"/>
      <w:bookmarkEnd w:id="24"/>
      <w:bookmarkEnd w:id="25"/>
      <w:bookmarkEnd w:id="26"/>
      <w:r w:rsidRPr="00BB52AD">
        <w:rPr>
          <w:rFonts w:ascii="Tahoma" w:hAnsi="Tahoma" w:cs="Tahoma"/>
          <w:sz w:val="22"/>
          <w:szCs w:val="22"/>
        </w:rPr>
        <w:t>a</w:t>
      </w:r>
      <w:bookmarkEnd w:id="27"/>
      <w:r w:rsidRPr="00BB52AD">
        <w:rPr>
          <w:rFonts w:ascii="Tahoma" w:hAnsi="Tahoma" w:cs="Tahoma"/>
          <w:sz w:val="22"/>
          <w:szCs w:val="22"/>
        </w:rPr>
        <w:t xml:space="preserve"> ili navod da takvi ne postoje u trenutku objave dokumentacije o nabavi</w:t>
      </w:r>
      <w:bookmarkEnd w:id="28"/>
    </w:p>
    <w:p w:rsidR="00735A6A" w:rsidRPr="00BB52AD" w:rsidRDefault="00735A6A" w:rsidP="00735A6A">
      <w:pPr>
        <w:spacing w:before="120" w:after="0" w:line="240" w:lineRule="auto"/>
        <w:jc w:val="both"/>
        <w:rPr>
          <w:rFonts w:ascii="Tahoma" w:hAnsi="Tahoma" w:cs="Tahoma"/>
          <w:sz w:val="22"/>
          <w:szCs w:val="22"/>
        </w:rPr>
      </w:pPr>
      <w:bookmarkStart w:id="29" w:name="_Toc323812648"/>
      <w:bookmarkStart w:id="30" w:name="_Toc323813764"/>
      <w:bookmarkStart w:id="31" w:name="_Toc324147767"/>
      <w:bookmarkStart w:id="32" w:name="_Toc324148050"/>
      <w:bookmarkStart w:id="33" w:name="_Toc324149989"/>
      <w:r w:rsidRPr="00BB52AD">
        <w:rPr>
          <w:rFonts w:ascii="Tahoma" w:hAnsi="Tahoma" w:cs="Tahoma"/>
          <w:sz w:val="22"/>
          <w:szCs w:val="22"/>
        </w:rPr>
        <w:t xml:space="preserve">Sukladno članku 80. ZJN 2016 ne postoje gospodarski subjekti s kojima Općina Kloštar Ivanić ne smije sklapati ugovore o javnoj nabavi (u svojstvu ponuditelja, člana zajednice gospodarskih subjekata, ili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odabranom ponuditelju).</w:t>
      </w:r>
    </w:p>
    <w:p w:rsidR="00735A6A" w:rsidRPr="00BB52AD" w:rsidRDefault="00735A6A" w:rsidP="00735A6A">
      <w:pPr>
        <w:pStyle w:val="Naslov2"/>
        <w:numPr>
          <w:ilvl w:val="0"/>
          <w:numId w:val="4"/>
        </w:numPr>
        <w:rPr>
          <w:rFonts w:ascii="Tahoma" w:hAnsi="Tahoma" w:cs="Tahoma"/>
          <w:b w:val="0"/>
          <w:sz w:val="22"/>
          <w:szCs w:val="22"/>
        </w:rPr>
      </w:pPr>
      <w:r w:rsidRPr="00BB52AD">
        <w:rPr>
          <w:rStyle w:val="Naslov2Char"/>
          <w:rFonts w:ascii="Tahoma" w:hAnsi="Tahoma" w:cs="Tahoma"/>
          <w:b/>
          <w:sz w:val="22"/>
          <w:szCs w:val="22"/>
        </w:rPr>
        <w:t xml:space="preserve"> </w:t>
      </w:r>
      <w:bookmarkStart w:id="34" w:name="_Toc125441401"/>
      <w:r w:rsidRPr="00BB52AD">
        <w:rPr>
          <w:rStyle w:val="Naslov2Char"/>
          <w:rFonts w:ascii="Tahoma" w:hAnsi="Tahoma" w:cs="Tahoma"/>
          <w:b/>
          <w:sz w:val="22"/>
          <w:szCs w:val="22"/>
        </w:rPr>
        <w:t>Vrsta postupka javne nabave</w:t>
      </w:r>
      <w:bookmarkEnd w:id="29"/>
      <w:bookmarkEnd w:id="30"/>
      <w:bookmarkEnd w:id="31"/>
      <w:bookmarkEnd w:id="32"/>
      <w:bookmarkEnd w:id="33"/>
      <w:r w:rsidRPr="00BB52AD">
        <w:rPr>
          <w:rStyle w:val="Naslov2Char"/>
          <w:rFonts w:ascii="Tahoma" w:hAnsi="Tahoma" w:cs="Tahoma"/>
          <w:b/>
          <w:sz w:val="22"/>
          <w:szCs w:val="22"/>
        </w:rPr>
        <w:t>:</w:t>
      </w:r>
      <w:bookmarkEnd w:id="34"/>
    </w:p>
    <w:p w:rsidR="00735A6A" w:rsidRPr="00BB52AD" w:rsidRDefault="00735A6A" w:rsidP="00735A6A">
      <w:pPr>
        <w:pStyle w:val="Tijeloteksta"/>
        <w:spacing w:before="120" w:after="0" w:line="240" w:lineRule="auto"/>
        <w:rPr>
          <w:rFonts w:ascii="Tahoma" w:hAnsi="Tahoma" w:cs="Tahoma"/>
          <w:sz w:val="22"/>
          <w:szCs w:val="22"/>
          <w:lang w:val="hr-HR"/>
        </w:rPr>
      </w:pPr>
      <w:r w:rsidRPr="00BB52AD">
        <w:rPr>
          <w:rFonts w:ascii="Tahoma" w:hAnsi="Tahoma" w:cs="Tahoma"/>
          <w:sz w:val="22"/>
          <w:szCs w:val="22"/>
          <w:lang w:val="hr-HR"/>
        </w:rPr>
        <w:t xml:space="preserve">Otvoreni postupak javne nabave male vrijednosti temeljem članka 86. stavka 1. ZJN 2016. Postupak javne nabave započinje od dana slanja poziva na nadmetanje, a svaki zainteresirani gospodarski subjekt može dostaviti ponudu u roku za dostavu ponuda. </w:t>
      </w:r>
    </w:p>
    <w:p w:rsidR="00735A6A" w:rsidRDefault="00735A6A" w:rsidP="00735A6A">
      <w:pPr>
        <w:pStyle w:val="Naslov2"/>
        <w:numPr>
          <w:ilvl w:val="0"/>
          <w:numId w:val="4"/>
        </w:numPr>
        <w:rPr>
          <w:rFonts w:ascii="Tahoma" w:hAnsi="Tahoma" w:cs="Tahoma"/>
          <w:b w:val="0"/>
          <w:sz w:val="22"/>
          <w:szCs w:val="22"/>
        </w:rPr>
      </w:pPr>
      <w:bookmarkStart w:id="35" w:name="_Toc323812649"/>
      <w:bookmarkStart w:id="36" w:name="_Toc323813765"/>
      <w:bookmarkStart w:id="37" w:name="_Toc324147768"/>
      <w:bookmarkStart w:id="38" w:name="_Toc324148051"/>
      <w:bookmarkStart w:id="39" w:name="_Toc324149990"/>
      <w:bookmarkStart w:id="40" w:name="_Toc125441402"/>
      <w:r w:rsidRPr="00BB52AD">
        <w:rPr>
          <w:rStyle w:val="Naslov2Char"/>
          <w:rFonts w:ascii="Tahoma" w:hAnsi="Tahoma" w:cs="Tahoma"/>
          <w:b/>
          <w:sz w:val="22"/>
          <w:szCs w:val="22"/>
        </w:rPr>
        <w:t>Procijenjena vrijednost nabave</w:t>
      </w:r>
      <w:bookmarkEnd w:id="35"/>
      <w:bookmarkEnd w:id="36"/>
      <w:bookmarkEnd w:id="37"/>
      <w:bookmarkEnd w:id="38"/>
      <w:bookmarkEnd w:id="39"/>
      <w:r w:rsidRPr="00BB52AD">
        <w:rPr>
          <w:rFonts w:ascii="Tahoma" w:hAnsi="Tahoma" w:cs="Tahoma"/>
          <w:b w:val="0"/>
          <w:sz w:val="22"/>
          <w:szCs w:val="22"/>
        </w:rPr>
        <w:t>:</w:t>
      </w:r>
      <w:bookmarkEnd w:id="40"/>
      <w:r w:rsidRPr="00BB52AD">
        <w:rPr>
          <w:rFonts w:ascii="Tahoma" w:hAnsi="Tahoma" w:cs="Tahoma"/>
          <w:b w:val="0"/>
          <w:sz w:val="22"/>
          <w:szCs w:val="22"/>
        </w:rPr>
        <w:t xml:space="preserve"> </w:t>
      </w:r>
    </w:p>
    <w:p w:rsidR="00735A6A" w:rsidRPr="00F007A7" w:rsidRDefault="00735A6A" w:rsidP="00735A6A">
      <w:pPr>
        <w:rPr>
          <w:rFonts w:ascii="Tahoma" w:hAnsi="Tahoma" w:cs="Tahoma"/>
          <w:sz w:val="22"/>
          <w:szCs w:val="22"/>
        </w:rPr>
      </w:pPr>
      <w:bookmarkStart w:id="41" w:name="_Toc125441403"/>
      <w:r w:rsidRPr="00F007A7">
        <w:rPr>
          <w:rStyle w:val="Naslov2Char"/>
          <w:rFonts w:ascii="Tahoma" w:hAnsi="Tahoma" w:cs="Tahoma"/>
          <w:b w:val="0"/>
          <w:sz w:val="22"/>
          <w:szCs w:val="22"/>
        </w:rPr>
        <w:t>Procijenjena vrijednost nabave je</w:t>
      </w:r>
      <w:bookmarkEnd w:id="41"/>
      <w:r w:rsidRPr="00F007A7">
        <w:rPr>
          <w:rStyle w:val="Naslov2Char"/>
          <w:rFonts w:ascii="Tahoma" w:hAnsi="Tahoma" w:cs="Tahoma"/>
          <w:b w:val="0"/>
          <w:sz w:val="22"/>
          <w:szCs w:val="22"/>
        </w:rPr>
        <w:t xml:space="preserve"> </w:t>
      </w:r>
      <w:r w:rsidRPr="00F007A7">
        <w:rPr>
          <w:rFonts w:ascii="Tahoma" w:hAnsi="Tahoma" w:cs="Tahoma"/>
          <w:sz w:val="22"/>
          <w:szCs w:val="22"/>
        </w:rPr>
        <w:t>70.000,00 EURA (bez PDV-a).</w:t>
      </w:r>
    </w:p>
    <w:p w:rsidR="00735A6A" w:rsidRPr="00BB52AD" w:rsidRDefault="00735A6A" w:rsidP="00735A6A">
      <w:pPr>
        <w:pStyle w:val="Naslov2"/>
        <w:numPr>
          <w:ilvl w:val="0"/>
          <w:numId w:val="4"/>
        </w:numPr>
        <w:rPr>
          <w:rFonts w:ascii="Tahoma" w:hAnsi="Tahoma" w:cs="Tahoma"/>
          <w:b w:val="0"/>
          <w:sz w:val="22"/>
          <w:szCs w:val="22"/>
        </w:rPr>
      </w:pPr>
      <w:bookmarkStart w:id="42" w:name="_Toc323812650"/>
      <w:bookmarkStart w:id="43" w:name="_Toc323813766"/>
      <w:bookmarkStart w:id="44" w:name="_Toc324147769"/>
      <w:bookmarkStart w:id="45" w:name="_Toc324148052"/>
      <w:bookmarkStart w:id="46" w:name="_Toc324149991"/>
      <w:bookmarkStart w:id="47" w:name="_Toc125441404"/>
      <w:r w:rsidRPr="00BB52AD">
        <w:rPr>
          <w:rStyle w:val="Naslov2Char"/>
          <w:rFonts w:ascii="Tahoma" w:hAnsi="Tahoma" w:cs="Tahoma"/>
          <w:b/>
          <w:sz w:val="22"/>
          <w:szCs w:val="22"/>
        </w:rPr>
        <w:t>Vrsta ugovora o javnoj nabavi</w:t>
      </w:r>
      <w:bookmarkEnd w:id="42"/>
      <w:bookmarkEnd w:id="43"/>
      <w:bookmarkEnd w:id="44"/>
      <w:bookmarkEnd w:id="45"/>
      <w:bookmarkEnd w:id="46"/>
      <w:r w:rsidRPr="00BB52AD">
        <w:rPr>
          <w:rStyle w:val="Naslov2Char"/>
          <w:rFonts w:ascii="Tahoma" w:hAnsi="Tahoma" w:cs="Tahoma"/>
          <w:b/>
          <w:sz w:val="22"/>
          <w:szCs w:val="22"/>
        </w:rPr>
        <w:t>:</w:t>
      </w:r>
      <w:bookmarkEnd w:id="47"/>
    </w:p>
    <w:p w:rsidR="00735A6A" w:rsidRPr="00BB52AD" w:rsidRDefault="00735A6A" w:rsidP="00735A6A">
      <w:pPr>
        <w:pStyle w:val="NoSpacing1"/>
        <w:jc w:val="both"/>
        <w:rPr>
          <w:rFonts w:ascii="Tahoma" w:hAnsi="Tahoma" w:cs="Tahoma"/>
          <w:sz w:val="22"/>
          <w:szCs w:val="22"/>
        </w:rPr>
      </w:pPr>
      <w:r w:rsidRPr="00BB52AD">
        <w:rPr>
          <w:rFonts w:ascii="Tahoma" w:hAnsi="Tahoma" w:cs="Tahoma"/>
          <w:sz w:val="22"/>
          <w:szCs w:val="22"/>
        </w:rPr>
        <w:t>Sklapa se ugovor o javnoj nabavi radova.</w:t>
      </w:r>
    </w:p>
    <w:p w:rsidR="00735A6A" w:rsidRPr="00BB52AD" w:rsidRDefault="00735A6A" w:rsidP="00735A6A">
      <w:pPr>
        <w:pStyle w:val="NoSpacing1"/>
        <w:jc w:val="both"/>
        <w:rPr>
          <w:rFonts w:ascii="Tahoma" w:hAnsi="Tahoma" w:cs="Tahoma"/>
          <w:sz w:val="22"/>
          <w:szCs w:val="22"/>
        </w:rPr>
      </w:pPr>
    </w:p>
    <w:p w:rsidR="00735A6A" w:rsidRPr="00BB52AD" w:rsidRDefault="00735A6A" w:rsidP="00735A6A">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48" w:name="_Toc125441405"/>
      <w:r w:rsidRPr="00BB52AD">
        <w:rPr>
          <w:rFonts w:ascii="Tahoma" w:hAnsi="Tahoma" w:cs="Tahoma"/>
          <w:sz w:val="22"/>
          <w:szCs w:val="22"/>
        </w:rPr>
        <w:t>Navod sklapa li se ugovor o javnoj nabavi ili okvirni sporazum:</w:t>
      </w:r>
      <w:bookmarkEnd w:id="48"/>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Po provedenom postupku javne nabave Općina Kloštar Ivanić kao javni naručitelj sklopit će ugovor o javnoj nabavi radova sa ponuditeljem koji je podnio ekonomski najpovoljniju ponudu.</w:t>
      </w:r>
    </w:p>
    <w:p w:rsidR="00735A6A" w:rsidRPr="00BB52AD" w:rsidRDefault="00735A6A" w:rsidP="00735A6A">
      <w:pPr>
        <w:pStyle w:val="Naslov2"/>
        <w:numPr>
          <w:ilvl w:val="0"/>
          <w:numId w:val="4"/>
        </w:numPr>
        <w:spacing w:line="240" w:lineRule="auto"/>
        <w:jc w:val="both"/>
        <w:rPr>
          <w:rFonts w:ascii="Tahoma" w:hAnsi="Tahoma" w:cs="Tahoma"/>
          <w:sz w:val="22"/>
          <w:szCs w:val="22"/>
        </w:rPr>
      </w:pPr>
      <w:bookmarkStart w:id="49" w:name="_Toc125441406"/>
      <w:r w:rsidRPr="00BB52AD">
        <w:rPr>
          <w:rFonts w:ascii="Tahoma" w:hAnsi="Tahoma" w:cs="Tahoma"/>
          <w:sz w:val="22"/>
          <w:szCs w:val="22"/>
        </w:rPr>
        <w:t>Navod uspostavlja li se dinamički sustav nabave:</w:t>
      </w:r>
      <w:bookmarkEnd w:id="49"/>
    </w:p>
    <w:p w:rsidR="00735A6A" w:rsidRPr="00BB52AD" w:rsidRDefault="00735A6A" w:rsidP="00735A6A">
      <w:pPr>
        <w:jc w:val="both"/>
        <w:rPr>
          <w:rFonts w:ascii="Tahoma" w:hAnsi="Tahoma" w:cs="Tahoma"/>
          <w:sz w:val="22"/>
          <w:szCs w:val="22"/>
        </w:rPr>
      </w:pPr>
      <w:r w:rsidRPr="00BB52AD">
        <w:rPr>
          <w:rFonts w:ascii="Tahoma" w:hAnsi="Tahoma" w:cs="Tahoma"/>
          <w:sz w:val="22"/>
          <w:szCs w:val="22"/>
        </w:rPr>
        <w:t>Ne uspostavlja se dinamički sustav nabave.</w:t>
      </w:r>
    </w:p>
    <w:p w:rsidR="00735A6A" w:rsidRPr="00BB52AD" w:rsidRDefault="00735A6A" w:rsidP="00735A6A">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t xml:space="preserve"> </w:t>
      </w:r>
      <w:bookmarkStart w:id="50" w:name="_Toc125441407"/>
      <w:r w:rsidRPr="00BB52AD">
        <w:rPr>
          <w:rFonts w:ascii="Tahoma" w:hAnsi="Tahoma" w:cs="Tahoma"/>
          <w:sz w:val="22"/>
          <w:szCs w:val="22"/>
        </w:rPr>
        <w:t>Navod provodi li se elektronička dražba:</w:t>
      </w:r>
      <w:bookmarkEnd w:id="50"/>
    </w:p>
    <w:p w:rsidR="00735A6A" w:rsidRPr="00BB52AD" w:rsidRDefault="00735A6A" w:rsidP="00735A6A">
      <w:pPr>
        <w:jc w:val="both"/>
        <w:rPr>
          <w:rFonts w:ascii="Tahoma" w:hAnsi="Tahoma" w:cs="Tahoma"/>
          <w:sz w:val="22"/>
          <w:szCs w:val="22"/>
        </w:rPr>
      </w:pPr>
      <w:r w:rsidRPr="00BB52AD">
        <w:rPr>
          <w:rFonts w:ascii="Tahoma" w:hAnsi="Tahoma" w:cs="Tahoma"/>
          <w:sz w:val="22"/>
          <w:szCs w:val="22"/>
        </w:rPr>
        <w:t>Elektronička dražba neće se provoditi.</w:t>
      </w:r>
    </w:p>
    <w:p w:rsidR="00735A6A" w:rsidRPr="00BB52AD" w:rsidRDefault="00735A6A" w:rsidP="00735A6A">
      <w:pPr>
        <w:pStyle w:val="Naslov2"/>
        <w:numPr>
          <w:ilvl w:val="0"/>
          <w:numId w:val="4"/>
        </w:numPr>
        <w:jc w:val="both"/>
        <w:rPr>
          <w:rFonts w:ascii="Tahoma" w:hAnsi="Tahoma" w:cs="Tahoma"/>
          <w:sz w:val="22"/>
          <w:szCs w:val="22"/>
        </w:rPr>
      </w:pPr>
      <w:bookmarkStart w:id="51" w:name="_Toc211731131"/>
      <w:bookmarkStart w:id="52" w:name="_Toc323802884"/>
      <w:bookmarkStart w:id="53" w:name="_Toc323812651"/>
      <w:bookmarkStart w:id="54" w:name="_Toc323813767"/>
      <w:bookmarkStart w:id="55" w:name="_Toc324147770"/>
      <w:bookmarkStart w:id="56" w:name="_Toc324148053"/>
      <w:bookmarkStart w:id="57" w:name="_Toc324149992"/>
      <w:bookmarkEnd w:id="16"/>
      <w:r w:rsidRPr="00BB52AD">
        <w:rPr>
          <w:rFonts w:ascii="Tahoma" w:hAnsi="Tahoma" w:cs="Tahoma"/>
          <w:sz w:val="22"/>
          <w:szCs w:val="22"/>
        </w:rPr>
        <w:t xml:space="preserve"> </w:t>
      </w:r>
      <w:bookmarkStart w:id="58" w:name="_Toc125441408"/>
      <w:r w:rsidRPr="00BB52AD">
        <w:rPr>
          <w:rFonts w:ascii="Tahoma" w:hAnsi="Tahoma" w:cs="Tahoma"/>
          <w:sz w:val="22"/>
          <w:szCs w:val="22"/>
        </w:rPr>
        <w:t>Internetska adresa gdje je objavljeno izvješće o provedenom savjetovanju sa zainteresiranim gospodarskim subjektima:</w:t>
      </w:r>
      <w:bookmarkEnd w:id="58"/>
    </w:p>
    <w:p w:rsidR="00735A6A" w:rsidRPr="00CB11E2" w:rsidRDefault="00735A6A" w:rsidP="00735A6A">
      <w:pPr>
        <w:spacing w:before="120" w:after="0" w:line="240" w:lineRule="auto"/>
        <w:jc w:val="both"/>
        <w:rPr>
          <w:rFonts w:ascii="Tahoma" w:hAnsi="Tahoma" w:cs="Tahoma"/>
          <w:sz w:val="22"/>
          <w:szCs w:val="22"/>
        </w:rPr>
      </w:pPr>
      <w:r w:rsidRPr="00CB11E2">
        <w:rPr>
          <w:rFonts w:ascii="Tahoma" w:hAnsi="Tahoma" w:cs="Tahoma"/>
          <w:sz w:val="22"/>
          <w:szCs w:val="22"/>
        </w:rPr>
        <w:t xml:space="preserve">Temeljem članka 198. stavka 3. ZJN 2016 Općina Kloštar Ivanić, kao naručitelj, je Nacrt </w:t>
      </w:r>
      <w:proofErr w:type="spellStart"/>
      <w:r w:rsidRPr="00CB11E2">
        <w:rPr>
          <w:rFonts w:ascii="Tahoma" w:hAnsi="Tahoma" w:cs="Tahoma"/>
          <w:sz w:val="22"/>
          <w:szCs w:val="22"/>
        </w:rPr>
        <w:t>DoN</w:t>
      </w:r>
      <w:proofErr w:type="spellEnd"/>
      <w:r w:rsidRPr="00CB11E2">
        <w:rPr>
          <w:rFonts w:ascii="Tahoma" w:hAnsi="Tahoma" w:cs="Tahoma"/>
          <w:sz w:val="22"/>
          <w:szCs w:val="22"/>
        </w:rPr>
        <w:t>, koja sadrži opis predmeta nabave, tehničke specifikacije, kriterije za kvalitativni odabir gospodarskog subjekta, kriterije za odabir ponude, proje</w:t>
      </w:r>
      <w:r w:rsidR="00652D56" w:rsidRPr="00CB11E2">
        <w:rPr>
          <w:rFonts w:ascii="Tahoma" w:hAnsi="Tahoma" w:cs="Tahoma"/>
          <w:sz w:val="22"/>
          <w:szCs w:val="22"/>
        </w:rPr>
        <w:t>ktnu dokumentaciju, troškovnik</w:t>
      </w:r>
      <w:r w:rsidRPr="00CB11E2">
        <w:rPr>
          <w:rFonts w:ascii="Tahoma" w:hAnsi="Tahoma" w:cs="Tahoma"/>
          <w:sz w:val="22"/>
          <w:szCs w:val="22"/>
        </w:rPr>
        <w:t xml:space="preserve">, dana </w:t>
      </w:r>
      <w:r w:rsidRPr="00A344C2">
        <w:rPr>
          <w:rFonts w:ascii="Tahoma" w:hAnsi="Tahoma" w:cs="Tahoma"/>
          <w:sz w:val="22"/>
          <w:szCs w:val="22"/>
          <w:highlight w:val="yellow"/>
        </w:rPr>
        <w:t>--.--.2023. godine stavio na prethodno savjetovanje sa zainteresiranim gospodarskim subjektima u trajanju do --.--.2023. godine</w:t>
      </w:r>
      <w:r w:rsidRPr="00CB11E2">
        <w:rPr>
          <w:rFonts w:ascii="Tahoma" w:hAnsi="Tahoma" w:cs="Tahoma"/>
          <w:sz w:val="22"/>
          <w:szCs w:val="22"/>
        </w:rPr>
        <w:t>, javnom objavom na Elektroničkom oglasniku javne nabave Republike Hrvatske.</w:t>
      </w:r>
    </w:p>
    <w:p w:rsidR="00735A6A" w:rsidRPr="003458EC" w:rsidRDefault="00735A6A" w:rsidP="00735A6A">
      <w:pPr>
        <w:spacing w:before="120" w:after="0" w:line="240" w:lineRule="auto"/>
        <w:jc w:val="both"/>
        <w:rPr>
          <w:rFonts w:ascii="Tahoma" w:hAnsi="Tahoma" w:cs="Tahoma"/>
          <w:sz w:val="22"/>
          <w:szCs w:val="22"/>
        </w:rPr>
      </w:pPr>
    </w:p>
    <w:p w:rsidR="00735A6A" w:rsidRPr="003458EC" w:rsidRDefault="00735A6A" w:rsidP="00735A6A">
      <w:pPr>
        <w:spacing w:before="120" w:after="0" w:line="240" w:lineRule="auto"/>
        <w:jc w:val="both"/>
        <w:rPr>
          <w:rFonts w:ascii="Tahoma" w:hAnsi="Tahoma" w:cs="Tahoma"/>
          <w:sz w:val="22"/>
          <w:szCs w:val="22"/>
        </w:rPr>
      </w:pPr>
      <w:r w:rsidRPr="003458EC">
        <w:rPr>
          <w:rFonts w:ascii="Tahoma" w:hAnsi="Tahoma" w:cs="Tahoma"/>
          <w:sz w:val="22"/>
          <w:szCs w:val="22"/>
        </w:rPr>
        <w:t xml:space="preserve">Izvješće o provedenom prethodnom savjetovanju objavljeno je na Elektroničkom oglasniku javne nabave Republike Hrvatske </w:t>
      </w:r>
      <w:r w:rsidRPr="00A344C2">
        <w:rPr>
          <w:rFonts w:ascii="Tahoma" w:hAnsi="Tahoma" w:cs="Tahoma"/>
          <w:sz w:val="22"/>
          <w:szCs w:val="22"/>
          <w:highlight w:val="yellow"/>
        </w:rPr>
        <w:t>dana --.--.2023. godine</w:t>
      </w:r>
      <w:r w:rsidRPr="003458EC">
        <w:rPr>
          <w:rFonts w:ascii="Tahoma" w:hAnsi="Tahoma" w:cs="Tahoma"/>
          <w:sz w:val="22"/>
          <w:szCs w:val="22"/>
        </w:rPr>
        <w:t>.</w:t>
      </w:r>
    </w:p>
    <w:p w:rsidR="007238A6" w:rsidRDefault="007238A6">
      <w:pPr>
        <w:spacing w:after="160" w:line="259" w:lineRule="auto"/>
        <w:rPr>
          <w:rFonts w:ascii="Tahoma" w:hAnsi="Tahoma" w:cs="Tahoma"/>
          <w:sz w:val="22"/>
          <w:szCs w:val="22"/>
        </w:rPr>
      </w:pPr>
      <w:r>
        <w:rPr>
          <w:rFonts w:ascii="Tahoma" w:hAnsi="Tahoma" w:cs="Tahoma"/>
          <w:sz w:val="22"/>
          <w:szCs w:val="22"/>
        </w:rPr>
        <w:br w:type="page"/>
      </w:r>
    </w:p>
    <w:p w:rsidR="00735A6A" w:rsidRPr="003458EC" w:rsidRDefault="00735A6A" w:rsidP="00735A6A">
      <w:pPr>
        <w:spacing w:before="120" w:after="0" w:line="240" w:lineRule="auto"/>
        <w:jc w:val="both"/>
        <w:rPr>
          <w:rFonts w:ascii="Tahoma" w:hAnsi="Tahoma" w:cs="Tahoma"/>
          <w:sz w:val="22"/>
          <w:szCs w:val="22"/>
        </w:rPr>
      </w:pP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59" w:name="_Toc125441409"/>
      <w:bookmarkEnd w:id="51"/>
      <w:bookmarkEnd w:id="52"/>
      <w:bookmarkEnd w:id="53"/>
      <w:bookmarkEnd w:id="54"/>
      <w:bookmarkEnd w:id="55"/>
      <w:bookmarkEnd w:id="56"/>
      <w:bookmarkEnd w:id="57"/>
      <w:r w:rsidRPr="00BB52AD">
        <w:rPr>
          <w:rFonts w:ascii="Tahoma" w:hAnsi="Tahoma" w:cs="Tahoma"/>
          <w:sz w:val="22"/>
          <w:szCs w:val="22"/>
        </w:rPr>
        <w:t>PODACI O PREDMETU NABAVE</w:t>
      </w:r>
      <w:bookmarkEnd w:id="59"/>
    </w:p>
    <w:p w:rsidR="00735A6A" w:rsidRPr="00BB52AD" w:rsidRDefault="00735A6A" w:rsidP="00735A6A">
      <w:pPr>
        <w:jc w:val="both"/>
        <w:rPr>
          <w:rFonts w:ascii="Tahoma" w:hAnsi="Tahoma" w:cs="Tahoma"/>
          <w:sz w:val="22"/>
          <w:szCs w:val="22"/>
        </w:rPr>
      </w:pPr>
      <w:bookmarkStart w:id="60" w:name="_Toc323813768"/>
      <w:bookmarkStart w:id="61" w:name="_Toc324147771"/>
      <w:bookmarkStart w:id="62" w:name="_Toc324148054"/>
      <w:bookmarkStart w:id="63" w:name="_Toc324149993"/>
    </w:p>
    <w:p w:rsidR="00735A6A" w:rsidRPr="00BB52AD" w:rsidRDefault="00735A6A" w:rsidP="00735A6A">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64" w:name="_Toc125441410"/>
      <w:r w:rsidRPr="00BB52AD">
        <w:rPr>
          <w:rFonts w:ascii="Tahoma" w:hAnsi="Tahoma" w:cs="Tahoma"/>
          <w:sz w:val="22"/>
          <w:szCs w:val="22"/>
        </w:rPr>
        <w:t>Opis predmeta nabave</w:t>
      </w:r>
      <w:bookmarkEnd w:id="60"/>
      <w:bookmarkEnd w:id="61"/>
      <w:bookmarkEnd w:id="62"/>
      <w:bookmarkEnd w:id="63"/>
      <w:r w:rsidRPr="00BB52AD">
        <w:rPr>
          <w:rFonts w:ascii="Tahoma" w:hAnsi="Tahoma" w:cs="Tahoma"/>
          <w:sz w:val="22"/>
          <w:szCs w:val="22"/>
        </w:rPr>
        <w:t>:</w:t>
      </w:r>
      <w:bookmarkEnd w:id="64"/>
    </w:p>
    <w:p w:rsidR="00CB11E2" w:rsidRDefault="00735A6A" w:rsidP="00CB11E2">
      <w:pPr>
        <w:spacing w:before="120" w:after="0" w:line="240" w:lineRule="auto"/>
        <w:jc w:val="both"/>
        <w:rPr>
          <w:rFonts w:ascii="Tahoma" w:hAnsi="Tahoma" w:cs="Tahoma"/>
          <w:sz w:val="22"/>
          <w:szCs w:val="22"/>
        </w:rPr>
      </w:pPr>
      <w:bookmarkStart w:id="65" w:name="_Toc211731133"/>
      <w:bookmarkStart w:id="66" w:name="_Toc323802885"/>
      <w:bookmarkStart w:id="67" w:name="_Toc323812652"/>
      <w:bookmarkStart w:id="68" w:name="_Toc323813769"/>
      <w:bookmarkStart w:id="69" w:name="_Toc324147772"/>
      <w:bookmarkStart w:id="70" w:name="_Toc324148055"/>
      <w:bookmarkStart w:id="71" w:name="_Toc324149994"/>
      <w:r w:rsidRPr="00BB52AD">
        <w:rPr>
          <w:rFonts w:ascii="Tahoma" w:hAnsi="Tahoma" w:cs="Tahoma"/>
          <w:sz w:val="22"/>
          <w:szCs w:val="22"/>
        </w:rPr>
        <w:t xml:space="preserve">Predmet nabave je </w:t>
      </w:r>
      <w:r w:rsidRPr="00735A6A">
        <w:rPr>
          <w:rFonts w:ascii="Tahoma" w:hAnsi="Tahoma" w:cs="Tahoma"/>
          <w:sz w:val="22"/>
          <w:szCs w:val="22"/>
        </w:rPr>
        <w:t>PREUREĐENJE ZGRADE DRUŠTVENOG DOMA ŠČAPOVEC U DJEČJI VRTIĆ</w:t>
      </w:r>
      <w:r w:rsidR="00CB11E2">
        <w:rPr>
          <w:rFonts w:ascii="Tahoma" w:hAnsi="Tahoma" w:cs="Tahoma"/>
          <w:sz w:val="22"/>
          <w:szCs w:val="22"/>
        </w:rPr>
        <w:t>.</w:t>
      </w:r>
    </w:p>
    <w:p w:rsidR="00CB11E2" w:rsidRDefault="00CB11E2" w:rsidP="00CB11E2">
      <w:pPr>
        <w:spacing w:before="120" w:after="0" w:line="240" w:lineRule="auto"/>
        <w:jc w:val="both"/>
        <w:rPr>
          <w:rFonts w:ascii="Tahoma" w:hAnsi="Tahoma" w:cs="Tahoma"/>
          <w:sz w:val="22"/>
          <w:szCs w:val="22"/>
          <w:lang w:eastAsia="x-none"/>
        </w:rPr>
      </w:pPr>
      <w:r w:rsidRPr="00BB52AD">
        <w:rPr>
          <w:rFonts w:ascii="Tahoma" w:hAnsi="Tahoma" w:cs="Tahoma"/>
          <w:sz w:val="22"/>
          <w:szCs w:val="22"/>
          <w:lang w:eastAsia="x-none"/>
        </w:rPr>
        <w:t xml:space="preserve">Projektna dokumentacija dostupna je za preuzimanje putem stranica Općine Kloštar Ivanić </w:t>
      </w:r>
      <w:hyperlink r:id="rId13" w:history="1">
        <w:r w:rsidRPr="00BB52AD">
          <w:rPr>
            <w:rStyle w:val="Hiperveza"/>
            <w:rFonts w:ascii="Tahoma" w:hAnsi="Tahoma" w:cs="Tahoma"/>
            <w:sz w:val="22"/>
            <w:szCs w:val="22"/>
            <w:lang w:eastAsia="x-none"/>
          </w:rPr>
          <w:t>https://www.klostar-ivanic.hr/sluzbene-informacije/javna-nabava</w:t>
        </w:r>
      </w:hyperlink>
      <w:r>
        <w:rPr>
          <w:rFonts w:ascii="Tahoma" w:hAnsi="Tahoma" w:cs="Tahoma"/>
          <w:sz w:val="22"/>
          <w:szCs w:val="22"/>
          <w:lang w:eastAsia="x-none"/>
        </w:rPr>
        <w:t xml:space="preserve"> </w:t>
      </w:r>
    </w:p>
    <w:p w:rsidR="00652D56" w:rsidRDefault="00652D56" w:rsidP="00652D56">
      <w:pPr>
        <w:spacing w:before="120" w:after="0" w:line="240" w:lineRule="auto"/>
        <w:jc w:val="both"/>
        <w:rPr>
          <w:rFonts w:ascii="Tahoma" w:hAnsi="Tahoma" w:cs="Tahoma"/>
          <w:sz w:val="22"/>
          <w:szCs w:val="22"/>
        </w:rPr>
      </w:pPr>
      <w:r w:rsidRPr="00E92D82">
        <w:rPr>
          <w:rFonts w:ascii="Tahoma" w:hAnsi="Tahoma" w:cs="Tahoma"/>
          <w:sz w:val="22"/>
          <w:szCs w:val="22"/>
        </w:rPr>
        <w:t>Podaci o pro</w:t>
      </w:r>
      <w:r>
        <w:rPr>
          <w:rFonts w:ascii="Tahoma" w:hAnsi="Tahoma" w:cs="Tahoma"/>
          <w:sz w:val="22"/>
          <w:szCs w:val="22"/>
        </w:rPr>
        <w:t>jektno-tehničkoj dokumentaciji:</w:t>
      </w:r>
    </w:p>
    <w:p w:rsidR="00652D56" w:rsidRPr="00FA6913" w:rsidRDefault="00652D56" w:rsidP="00652D56">
      <w:pPr>
        <w:spacing w:before="120" w:after="0" w:line="240" w:lineRule="auto"/>
        <w:jc w:val="both"/>
        <w:rPr>
          <w:rFonts w:ascii="Tahoma" w:hAnsi="Tahoma" w:cs="Tahoma"/>
          <w:sz w:val="22"/>
          <w:szCs w:val="22"/>
          <w:u w:val="single"/>
        </w:rPr>
      </w:pPr>
      <w:r w:rsidRPr="00FA6913">
        <w:rPr>
          <w:rFonts w:ascii="Tahoma" w:hAnsi="Tahoma" w:cs="Tahoma"/>
          <w:sz w:val="22"/>
          <w:szCs w:val="22"/>
          <w:u w:val="single"/>
        </w:rPr>
        <w:t>MAPA 1, knjiga 1:</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Arhitektonski projekt oznake projekta 11/22-GP-ARH,</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 Natalija </w:t>
      </w:r>
      <w:proofErr w:type="spellStart"/>
      <w:r>
        <w:rPr>
          <w:rFonts w:ascii="Tahoma" w:hAnsi="Tahoma" w:cs="Tahoma"/>
          <w:sz w:val="22"/>
          <w:szCs w:val="22"/>
        </w:rPr>
        <w:t>Imprić</w:t>
      </w:r>
      <w:proofErr w:type="spellEnd"/>
      <w:r>
        <w:rPr>
          <w:rFonts w:ascii="Tahoma" w:hAnsi="Tahoma" w:cs="Tahoma"/>
          <w:sz w:val="22"/>
          <w:szCs w:val="22"/>
        </w:rPr>
        <w:t xml:space="preserve">, </w:t>
      </w:r>
      <w:proofErr w:type="spellStart"/>
      <w:r>
        <w:rPr>
          <w:rFonts w:ascii="Tahoma" w:hAnsi="Tahoma" w:cs="Tahoma"/>
          <w:sz w:val="22"/>
          <w:szCs w:val="22"/>
        </w:rPr>
        <w:t>dipl.ing.arh</w:t>
      </w:r>
      <w:proofErr w:type="spellEnd"/>
      <w:r>
        <w:rPr>
          <w:rFonts w:ascii="Tahoma" w:hAnsi="Tahoma" w:cs="Tahoma"/>
          <w:sz w:val="22"/>
          <w:szCs w:val="22"/>
        </w:rPr>
        <w:t>.,</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ZOP: 11/22</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Projektantski ured: </w:t>
      </w:r>
      <w:proofErr w:type="spellStart"/>
      <w:r>
        <w:rPr>
          <w:rFonts w:ascii="Tahoma" w:hAnsi="Tahoma" w:cs="Tahoma"/>
          <w:sz w:val="22"/>
          <w:szCs w:val="22"/>
        </w:rPr>
        <w:t>Ikonart</w:t>
      </w:r>
      <w:proofErr w:type="spellEnd"/>
      <w:r>
        <w:rPr>
          <w:rFonts w:ascii="Tahoma" w:hAnsi="Tahoma" w:cs="Tahoma"/>
          <w:sz w:val="22"/>
          <w:szCs w:val="22"/>
        </w:rPr>
        <w:t xml:space="preserve"> konstrukcije d.o.o., </w:t>
      </w:r>
      <w:proofErr w:type="spellStart"/>
      <w:r>
        <w:rPr>
          <w:rFonts w:ascii="Tahoma" w:hAnsi="Tahoma" w:cs="Tahoma"/>
          <w:sz w:val="22"/>
          <w:szCs w:val="22"/>
        </w:rPr>
        <w:t>Imprićeva</w:t>
      </w:r>
      <w:proofErr w:type="spellEnd"/>
      <w:r>
        <w:rPr>
          <w:rFonts w:ascii="Tahoma" w:hAnsi="Tahoma" w:cs="Tahoma"/>
          <w:sz w:val="22"/>
          <w:szCs w:val="22"/>
        </w:rPr>
        <w:t xml:space="preserve"> ulica 10, 10020 ZAGREB</w:t>
      </w:r>
    </w:p>
    <w:p w:rsidR="00652D56" w:rsidRPr="00FA6913" w:rsidRDefault="00652D56" w:rsidP="00652D56">
      <w:pPr>
        <w:spacing w:before="120" w:after="0" w:line="240" w:lineRule="auto"/>
        <w:jc w:val="both"/>
        <w:rPr>
          <w:rFonts w:ascii="Tahoma" w:hAnsi="Tahoma" w:cs="Tahoma"/>
          <w:sz w:val="22"/>
          <w:szCs w:val="22"/>
          <w:u w:val="single"/>
        </w:rPr>
      </w:pPr>
      <w:r w:rsidRPr="00FA6913">
        <w:rPr>
          <w:rFonts w:ascii="Tahoma" w:hAnsi="Tahoma" w:cs="Tahoma"/>
          <w:sz w:val="22"/>
          <w:szCs w:val="22"/>
          <w:u w:val="single"/>
        </w:rPr>
        <w:t xml:space="preserve">MAPA 1, knjiga </w:t>
      </w:r>
      <w:r>
        <w:rPr>
          <w:rFonts w:ascii="Tahoma" w:hAnsi="Tahoma" w:cs="Tahoma"/>
          <w:sz w:val="22"/>
          <w:szCs w:val="22"/>
          <w:u w:val="single"/>
        </w:rPr>
        <w:t>2</w:t>
      </w:r>
      <w:r w:rsidRPr="00FA6913">
        <w:rPr>
          <w:rFonts w:ascii="Tahoma" w:hAnsi="Tahoma" w:cs="Tahoma"/>
          <w:sz w:val="22"/>
          <w:szCs w:val="22"/>
          <w:u w:val="single"/>
        </w:rPr>
        <w:t>:</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Arhitektonski projekt, prikaz svih </w:t>
      </w:r>
      <w:proofErr w:type="spellStart"/>
      <w:r>
        <w:rPr>
          <w:rFonts w:ascii="Tahoma" w:hAnsi="Tahoma" w:cs="Tahoma"/>
          <w:sz w:val="22"/>
          <w:szCs w:val="22"/>
        </w:rPr>
        <w:t>primjenjenih</w:t>
      </w:r>
      <w:proofErr w:type="spellEnd"/>
      <w:r>
        <w:rPr>
          <w:rFonts w:ascii="Tahoma" w:hAnsi="Tahoma" w:cs="Tahoma"/>
          <w:sz w:val="22"/>
          <w:szCs w:val="22"/>
        </w:rPr>
        <w:t xml:space="preserve"> mjera zaštite od požara oznake projekta 11/22-GP-ARH,</w:t>
      </w:r>
    </w:p>
    <w:p w:rsidR="00652D56" w:rsidRDefault="006A0144" w:rsidP="00652D56">
      <w:pPr>
        <w:spacing w:before="120" w:after="0" w:line="240" w:lineRule="auto"/>
        <w:jc w:val="both"/>
        <w:rPr>
          <w:rFonts w:ascii="Tahoma" w:hAnsi="Tahoma" w:cs="Tahoma"/>
          <w:sz w:val="22"/>
          <w:szCs w:val="22"/>
        </w:rPr>
      </w:pPr>
      <w:r>
        <w:rPr>
          <w:rFonts w:ascii="Tahoma" w:hAnsi="Tahoma" w:cs="Tahoma"/>
          <w:sz w:val="22"/>
          <w:szCs w:val="22"/>
        </w:rPr>
        <w:t xml:space="preserve">Ovlaštena osoba za izradu elaborata: Brankica </w:t>
      </w:r>
      <w:proofErr w:type="spellStart"/>
      <w:r>
        <w:rPr>
          <w:rFonts w:ascii="Tahoma" w:hAnsi="Tahoma" w:cs="Tahoma"/>
          <w:sz w:val="22"/>
          <w:szCs w:val="22"/>
        </w:rPr>
        <w:t>Grmoja</w:t>
      </w:r>
      <w:proofErr w:type="spellEnd"/>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ZOP: 11/22</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Projektantski ured: </w:t>
      </w:r>
      <w:proofErr w:type="spellStart"/>
      <w:r>
        <w:rPr>
          <w:rFonts w:ascii="Tahoma" w:hAnsi="Tahoma" w:cs="Tahoma"/>
          <w:sz w:val="22"/>
          <w:szCs w:val="22"/>
        </w:rPr>
        <w:t>Ikonart</w:t>
      </w:r>
      <w:proofErr w:type="spellEnd"/>
      <w:r>
        <w:rPr>
          <w:rFonts w:ascii="Tahoma" w:hAnsi="Tahoma" w:cs="Tahoma"/>
          <w:sz w:val="22"/>
          <w:szCs w:val="22"/>
        </w:rPr>
        <w:t xml:space="preserve"> konstrukcije d.o.o., </w:t>
      </w:r>
      <w:proofErr w:type="spellStart"/>
      <w:r>
        <w:rPr>
          <w:rFonts w:ascii="Tahoma" w:hAnsi="Tahoma" w:cs="Tahoma"/>
          <w:sz w:val="22"/>
          <w:szCs w:val="22"/>
        </w:rPr>
        <w:t>Imprićeva</w:t>
      </w:r>
      <w:proofErr w:type="spellEnd"/>
      <w:r>
        <w:rPr>
          <w:rFonts w:ascii="Tahoma" w:hAnsi="Tahoma" w:cs="Tahoma"/>
          <w:sz w:val="22"/>
          <w:szCs w:val="22"/>
        </w:rPr>
        <w:t xml:space="preserve"> ulica 10, 10020 ZAGREB</w:t>
      </w:r>
    </w:p>
    <w:p w:rsidR="00652D56" w:rsidRPr="00FA6913" w:rsidRDefault="00652D56" w:rsidP="00652D56">
      <w:pPr>
        <w:spacing w:before="120" w:after="0" w:line="240" w:lineRule="auto"/>
        <w:jc w:val="both"/>
        <w:rPr>
          <w:rFonts w:ascii="Tahoma" w:hAnsi="Tahoma" w:cs="Tahoma"/>
          <w:sz w:val="22"/>
          <w:szCs w:val="22"/>
          <w:u w:val="single"/>
        </w:rPr>
      </w:pPr>
      <w:r w:rsidRPr="00FA6913">
        <w:rPr>
          <w:rFonts w:ascii="Tahoma" w:hAnsi="Tahoma" w:cs="Tahoma"/>
          <w:sz w:val="22"/>
          <w:szCs w:val="22"/>
          <w:u w:val="single"/>
        </w:rPr>
        <w:t xml:space="preserve">MAPA </w:t>
      </w:r>
      <w:r>
        <w:rPr>
          <w:rFonts w:ascii="Tahoma" w:hAnsi="Tahoma" w:cs="Tahoma"/>
          <w:sz w:val="22"/>
          <w:szCs w:val="22"/>
          <w:u w:val="single"/>
        </w:rPr>
        <w:t>2</w:t>
      </w:r>
      <w:r w:rsidRPr="00FA6913">
        <w:rPr>
          <w:rFonts w:ascii="Tahoma" w:hAnsi="Tahoma" w:cs="Tahoma"/>
          <w:sz w:val="22"/>
          <w:szCs w:val="22"/>
          <w:u w:val="single"/>
        </w:rPr>
        <w:t>, knjiga 1:</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Građevinski projekt vodovoda i odvodnje oznake projekta 11/22-GP-GRVIO,</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 Slaven </w:t>
      </w:r>
      <w:proofErr w:type="spellStart"/>
      <w:r>
        <w:rPr>
          <w:rFonts w:ascii="Tahoma" w:hAnsi="Tahoma" w:cs="Tahoma"/>
          <w:sz w:val="22"/>
          <w:szCs w:val="22"/>
        </w:rPr>
        <w:t>Imprić</w:t>
      </w:r>
      <w:proofErr w:type="spellEnd"/>
      <w:r>
        <w:rPr>
          <w:rFonts w:ascii="Tahoma" w:hAnsi="Tahoma" w:cs="Tahoma"/>
          <w:sz w:val="22"/>
          <w:szCs w:val="22"/>
        </w:rPr>
        <w:t xml:space="preserve">, </w:t>
      </w:r>
      <w:proofErr w:type="spellStart"/>
      <w:r>
        <w:rPr>
          <w:rFonts w:ascii="Tahoma" w:hAnsi="Tahoma" w:cs="Tahoma"/>
          <w:sz w:val="22"/>
          <w:szCs w:val="22"/>
        </w:rPr>
        <w:t>dipl.ing.građ</w:t>
      </w:r>
      <w:proofErr w:type="spellEnd"/>
      <w:r>
        <w:rPr>
          <w:rFonts w:ascii="Tahoma" w:hAnsi="Tahoma" w:cs="Tahoma"/>
          <w:sz w:val="22"/>
          <w:szCs w:val="22"/>
        </w:rPr>
        <w:t>.,</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ZOP: 11/22</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Projektantski ured: </w:t>
      </w:r>
      <w:proofErr w:type="spellStart"/>
      <w:r>
        <w:rPr>
          <w:rFonts w:ascii="Tahoma" w:hAnsi="Tahoma" w:cs="Tahoma"/>
          <w:sz w:val="22"/>
          <w:szCs w:val="22"/>
        </w:rPr>
        <w:t>Ikonart</w:t>
      </w:r>
      <w:proofErr w:type="spellEnd"/>
      <w:r>
        <w:rPr>
          <w:rFonts w:ascii="Tahoma" w:hAnsi="Tahoma" w:cs="Tahoma"/>
          <w:sz w:val="22"/>
          <w:szCs w:val="22"/>
        </w:rPr>
        <w:t xml:space="preserve"> konstrukcije d.o.o., </w:t>
      </w:r>
      <w:proofErr w:type="spellStart"/>
      <w:r>
        <w:rPr>
          <w:rFonts w:ascii="Tahoma" w:hAnsi="Tahoma" w:cs="Tahoma"/>
          <w:sz w:val="22"/>
          <w:szCs w:val="22"/>
        </w:rPr>
        <w:t>Imprićeva</w:t>
      </w:r>
      <w:proofErr w:type="spellEnd"/>
      <w:r>
        <w:rPr>
          <w:rFonts w:ascii="Tahoma" w:hAnsi="Tahoma" w:cs="Tahoma"/>
          <w:sz w:val="22"/>
          <w:szCs w:val="22"/>
        </w:rPr>
        <w:t xml:space="preserve"> ulica 10, 10020 ZAGREB</w:t>
      </w:r>
    </w:p>
    <w:p w:rsidR="00652D56" w:rsidRPr="00FA6913" w:rsidRDefault="00652D56" w:rsidP="00652D56">
      <w:pPr>
        <w:spacing w:before="120" w:after="0" w:line="240" w:lineRule="auto"/>
        <w:jc w:val="both"/>
        <w:rPr>
          <w:rFonts w:ascii="Tahoma" w:hAnsi="Tahoma" w:cs="Tahoma"/>
          <w:sz w:val="22"/>
          <w:szCs w:val="22"/>
          <w:u w:val="single"/>
        </w:rPr>
      </w:pPr>
      <w:r w:rsidRPr="00FA6913">
        <w:rPr>
          <w:rFonts w:ascii="Tahoma" w:hAnsi="Tahoma" w:cs="Tahoma"/>
          <w:sz w:val="22"/>
          <w:szCs w:val="22"/>
          <w:u w:val="single"/>
        </w:rPr>
        <w:t xml:space="preserve">MAPA </w:t>
      </w:r>
      <w:r>
        <w:rPr>
          <w:rFonts w:ascii="Tahoma" w:hAnsi="Tahoma" w:cs="Tahoma"/>
          <w:sz w:val="22"/>
          <w:szCs w:val="22"/>
          <w:u w:val="single"/>
        </w:rPr>
        <w:t>3:</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Elektrotehnički projekt instalacija oznake projekta 8/11/2022</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 Milan Hršak, </w:t>
      </w:r>
      <w:proofErr w:type="spellStart"/>
      <w:r>
        <w:rPr>
          <w:rFonts w:ascii="Tahoma" w:hAnsi="Tahoma" w:cs="Tahoma"/>
          <w:sz w:val="22"/>
          <w:szCs w:val="22"/>
        </w:rPr>
        <w:t>dipl.ing.el</w:t>
      </w:r>
      <w:proofErr w:type="spellEnd"/>
      <w:r>
        <w:rPr>
          <w:rFonts w:ascii="Tahoma" w:hAnsi="Tahoma" w:cs="Tahoma"/>
          <w:sz w:val="22"/>
          <w:szCs w:val="22"/>
        </w:rPr>
        <w:t>.,</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ZOP: 11/22</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Projektantski ured: </w:t>
      </w:r>
      <w:proofErr w:type="spellStart"/>
      <w:r>
        <w:rPr>
          <w:rFonts w:ascii="Tahoma" w:hAnsi="Tahoma" w:cs="Tahoma"/>
          <w:sz w:val="22"/>
          <w:szCs w:val="22"/>
        </w:rPr>
        <w:t>Elarh</w:t>
      </w:r>
      <w:proofErr w:type="spellEnd"/>
      <w:r>
        <w:rPr>
          <w:rFonts w:ascii="Tahoma" w:hAnsi="Tahoma" w:cs="Tahoma"/>
          <w:sz w:val="22"/>
          <w:szCs w:val="22"/>
        </w:rPr>
        <w:t xml:space="preserve"> projekt d.o.o., Kutnjački put 16, 10000 ZAGREB</w:t>
      </w:r>
    </w:p>
    <w:p w:rsidR="00652D56" w:rsidRPr="00FA6913" w:rsidRDefault="00652D56" w:rsidP="00652D56">
      <w:pPr>
        <w:spacing w:before="120" w:after="0" w:line="240" w:lineRule="auto"/>
        <w:jc w:val="both"/>
        <w:rPr>
          <w:rFonts w:ascii="Tahoma" w:hAnsi="Tahoma" w:cs="Tahoma"/>
          <w:sz w:val="22"/>
          <w:szCs w:val="22"/>
          <w:u w:val="single"/>
        </w:rPr>
      </w:pPr>
      <w:r w:rsidRPr="00FA6913">
        <w:rPr>
          <w:rFonts w:ascii="Tahoma" w:hAnsi="Tahoma" w:cs="Tahoma"/>
          <w:sz w:val="22"/>
          <w:szCs w:val="22"/>
          <w:u w:val="single"/>
        </w:rPr>
        <w:t xml:space="preserve">MAPA </w:t>
      </w:r>
      <w:r>
        <w:rPr>
          <w:rFonts w:ascii="Tahoma" w:hAnsi="Tahoma" w:cs="Tahoma"/>
          <w:sz w:val="22"/>
          <w:szCs w:val="22"/>
          <w:u w:val="single"/>
        </w:rPr>
        <w:t>4</w:t>
      </w:r>
      <w:r w:rsidRPr="00FA6913">
        <w:rPr>
          <w:rFonts w:ascii="Tahoma" w:hAnsi="Tahoma" w:cs="Tahoma"/>
          <w:sz w:val="22"/>
          <w:szCs w:val="22"/>
          <w:u w:val="single"/>
        </w:rPr>
        <w:t>:</w:t>
      </w:r>
    </w:p>
    <w:p w:rsidR="00652D56" w:rsidRDefault="006A0144" w:rsidP="00652D56">
      <w:pPr>
        <w:spacing w:before="120" w:after="0" w:line="240" w:lineRule="auto"/>
        <w:jc w:val="both"/>
        <w:rPr>
          <w:rFonts w:ascii="Tahoma" w:hAnsi="Tahoma" w:cs="Tahoma"/>
          <w:sz w:val="22"/>
          <w:szCs w:val="22"/>
        </w:rPr>
      </w:pPr>
      <w:r>
        <w:rPr>
          <w:rFonts w:ascii="Tahoma" w:hAnsi="Tahoma" w:cs="Tahoma"/>
          <w:sz w:val="22"/>
          <w:szCs w:val="22"/>
        </w:rPr>
        <w:t>Projekt strojarskih instalacija</w:t>
      </w:r>
      <w:r w:rsidR="00652D56">
        <w:rPr>
          <w:rFonts w:ascii="Tahoma" w:hAnsi="Tahoma" w:cs="Tahoma"/>
          <w:sz w:val="22"/>
          <w:szCs w:val="22"/>
        </w:rPr>
        <w:t xml:space="preserve"> 312/2022</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Projektant: Davor</w:t>
      </w:r>
      <w:r w:rsidR="006A0144">
        <w:rPr>
          <w:rFonts w:ascii="Tahoma" w:hAnsi="Tahoma" w:cs="Tahoma"/>
          <w:sz w:val="22"/>
          <w:szCs w:val="22"/>
        </w:rPr>
        <w:t>in</w:t>
      </w:r>
      <w:r>
        <w:rPr>
          <w:rFonts w:ascii="Tahoma" w:hAnsi="Tahoma" w:cs="Tahoma"/>
          <w:sz w:val="22"/>
          <w:szCs w:val="22"/>
        </w:rPr>
        <w:t xml:space="preserve"> </w:t>
      </w:r>
      <w:proofErr w:type="spellStart"/>
      <w:r>
        <w:rPr>
          <w:rFonts w:ascii="Tahoma" w:hAnsi="Tahoma" w:cs="Tahoma"/>
          <w:sz w:val="22"/>
          <w:szCs w:val="22"/>
        </w:rPr>
        <w:t>Gržan</w:t>
      </w:r>
      <w:proofErr w:type="spellEnd"/>
      <w:r>
        <w:rPr>
          <w:rFonts w:ascii="Tahoma" w:hAnsi="Tahoma" w:cs="Tahoma"/>
          <w:sz w:val="22"/>
          <w:szCs w:val="22"/>
        </w:rPr>
        <w:t xml:space="preserve">, </w:t>
      </w:r>
      <w:proofErr w:type="spellStart"/>
      <w:r>
        <w:rPr>
          <w:rFonts w:ascii="Tahoma" w:hAnsi="Tahoma" w:cs="Tahoma"/>
          <w:sz w:val="22"/>
          <w:szCs w:val="22"/>
        </w:rPr>
        <w:t>dipl.ing.stroj</w:t>
      </w:r>
      <w:proofErr w:type="spellEnd"/>
      <w:r>
        <w:rPr>
          <w:rFonts w:ascii="Tahoma" w:hAnsi="Tahoma" w:cs="Tahoma"/>
          <w:sz w:val="22"/>
          <w:szCs w:val="22"/>
        </w:rPr>
        <w:t>.,</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ZOP: 11/22</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Projektantski ured: </w:t>
      </w:r>
      <w:proofErr w:type="spellStart"/>
      <w:r>
        <w:rPr>
          <w:rFonts w:ascii="Tahoma" w:hAnsi="Tahoma" w:cs="Tahoma"/>
          <w:sz w:val="22"/>
          <w:szCs w:val="22"/>
        </w:rPr>
        <w:t>Eksperterm</w:t>
      </w:r>
      <w:proofErr w:type="spellEnd"/>
      <w:r>
        <w:rPr>
          <w:rFonts w:ascii="Tahoma" w:hAnsi="Tahoma" w:cs="Tahoma"/>
          <w:sz w:val="22"/>
          <w:szCs w:val="22"/>
        </w:rPr>
        <w:t xml:space="preserve"> d.o.o., Rapska 46a, 10000 ZAGREB</w:t>
      </w:r>
    </w:p>
    <w:p w:rsidR="00652D56" w:rsidRPr="00FA6913" w:rsidRDefault="00652D56" w:rsidP="00652D56">
      <w:pPr>
        <w:spacing w:before="120" w:after="0" w:line="240" w:lineRule="auto"/>
        <w:jc w:val="both"/>
        <w:rPr>
          <w:rFonts w:ascii="Tahoma" w:hAnsi="Tahoma" w:cs="Tahoma"/>
          <w:sz w:val="22"/>
          <w:szCs w:val="22"/>
          <w:u w:val="single"/>
        </w:rPr>
      </w:pPr>
      <w:r w:rsidRPr="00FA6913">
        <w:rPr>
          <w:rFonts w:ascii="Tahoma" w:hAnsi="Tahoma" w:cs="Tahoma"/>
          <w:sz w:val="22"/>
          <w:szCs w:val="22"/>
          <w:u w:val="single"/>
        </w:rPr>
        <w:t xml:space="preserve">MAPA </w:t>
      </w:r>
      <w:r>
        <w:rPr>
          <w:rFonts w:ascii="Tahoma" w:hAnsi="Tahoma" w:cs="Tahoma"/>
          <w:sz w:val="22"/>
          <w:szCs w:val="22"/>
          <w:u w:val="single"/>
        </w:rPr>
        <w:t>5</w:t>
      </w:r>
      <w:r w:rsidRPr="00FA6913">
        <w:rPr>
          <w:rFonts w:ascii="Tahoma" w:hAnsi="Tahoma" w:cs="Tahoma"/>
          <w:sz w:val="22"/>
          <w:szCs w:val="22"/>
          <w:u w:val="single"/>
        </w:rPr>
        <w:t>:</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Projekt vatrodojave oznake projekta 9/11/2022,</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 Milan Hršak, </w:t>
      </w:r>
      <w:proofErr w:type="spellStart"/>
      <w:r>
        <w:rPr>
          <w:rFonts w:ascii="Tahoma" w:hAnsi="Tahoma" w:cs="Tahoma"/>
          <w:sz w:val="22"/>
          <w:szCs w:val="22"/>
        </w:rPr>
        <w:t>dipl.ing.el</w:t>
      </w:r>
      <w:proofErr w:type="spellEnd"/>
      <w:r>
        <w:rPr>
          <w:rFonts w:ascii="Tahoma" w:hAnsi="Tahoma" w:cs="Tahoma"/>
          <w:sz w:val="22"/>
          <w:szCs w:val="22"/>
        </w:rPr>
        <w:t>.,</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lastRenderedPageBreak/>
        <w:t>ZOP: 11/22</w:t>
      </w:r>
    </w:p>
    <w:p w:rsidR="00652D56" w:rsidRDefault="00652D56" w:rsidP="00652D56">
      <w:pPr>
        <w:spacing w:before="120" w:after="0" w:line="240" w:lineRule="auto"/>
        <w:jc w:val="both"/>
        <w:rPr>
          <w:rFonts w:ascii="Tahoma" w:hAnsi="Tahoma" w:cs="Tahoma"/>
          <w:sz w:val="22"/>
          <w:szCs w:val="22"/>
        </w:rPr>
      </w:pPr>
      <w:r>
        <w:rPr>
          <w:rFonts w:ascii="Tahoma" w:hAnsi="Tahoma" w:cs="Tahoma"/>
          <w:sz w:val="22"/>
          <w:szCs w:val="22"/>
        </w:rPr>
        <w:t xml:space="preserve">Projektantski ured: </w:t>
      </w:r>
      <w:proofErr w:type="spellStart"/>
      <w:r>
        <w:rPr>
          <w:rFonts w:ascii="Tahoma" w:hAnsi="Tahoma" w:cs="Tahoma"/>
          <w:sz w:val="22"/>
          <w:szCs w:val="22"/>
        </w:rPr>
        <w:t>Elarh</w:t>
      </w:r>
      <w:proofErr w:type="spellEnd"/>
      <w:r>
        <w:rPr>
          <w:rFonts w:ascii="Tahoma" w:hAnsi="Tahoma" w:cs="Tahoma"/>
          <w:sz w:val="22"/>
          <w:szCs w:val="22"/>
        </w:rPr>
        <w:t xml:space="preserve"> projekt d.o.o., Kutnjački put 16, 10000 ZAGREB</w:t>
      </w:r>
    </w:p>
    <w:p w:rsidR="00735A6A" w:rsidRPr="00BB52AD" w:rsidRDefault="00735A6A" w:rsidP="00735A6A">
      <w:pPr>
        <w:spacing w:before="120" w:after="0" w:line="240" w:lineRule="auto"/>
        <w:jc w:val="both"/>
        <w:rPr>
          <w:rFonts w:ascii="Tahoma" w:hAnsi="Tahoma" w:cs="Tahoma"/>
          <w:sz w:val="22"/>
          <w:szCs w:val="22"/>
        </w:rPr>
      </w:pPr>
    </w:p>
    <w:p w:rsidR="00735A6A"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CPV oznaka predmeta nabave: </w:t>
      </w:r>
    </w:p>
    <w:p w:rsidR="00735A6A" w:rsidRDefault="00652D56" w:rsidP="00735A6A">
      <w:pPr>
        <w:spacing w:before="120" w:after="0" w:line="240" w:lineRule="auto"/>
        <w:jc w:val="both"/>
        <w:rPr>
          <w:rFonts w:ascii="Tahoma" w:hAnsi="Tahoma" w:cs="Tahoma"/>
          <w:sz w:val="22"/>
          <w:szCs w:val="22"/>
        </w:rPr>
      </w:pPr>
      <w:r w:rsidRPr="00652D56">
        <w:rPr>
          <w:rFonts w:ascii="Tahoma" w:hAnsi="Tahoma" w:cs="Tahoma"/>
          <w:sz w:val="22"/>
          <w:szCs w:val="22"/>
        </w:rPr>
        <w:t>CPV 45200000-9 Radovi na objektima ili dijelovima objekata visokogradnje i niskogradnje</w:t>
      </w:r>
    </w:p>
    <w:p w:rsidR="00735A6A" w:rsidRPr="00BB52AD" w:rsidRDefault="00735A6A" w:rsidP="00735A6A">
      <w:pPr>
        <w:pStyle w:val="Naslov2"/>
        <w:numPr>
          <w:ilvl w:val="0"/>
          <w:numId w:val="4"/>
        </w:numPr>
        <w:jc w:val="both"/>
        <w:rPr>
          <w:rFonts w:ascii="Tahoma" w:hAnsi="Tahoma" w:cs="Tahoma"/>
          <w:sz w:val="22"/>
          <w:szCs w:val="22"/>
        </w:rPr>
      </w:pPr>
      <w:bookmarkStart w:id="72" w:name="_Toc125441411"/>
      <w:r w:rsidRPr="00BB52AD">
        <w:rPr>
          <w:rFonts w:ascii="Tahoma" w:hAnsi="Tahoma" w:cs="Tahoma"/>
          <w:sz w:val="22"/>
          <w:szCs w:val="22"/>
        </w:rPr>
        <w:t>Opis i oznaka grupa predmeta nabave:</w:t>
      </w:r>
      <w:bookmarkEnd w:id="72"/>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Predmet nabave nije podijeljen na grupe.</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Ponuditelji su dužni nuditi cjelokupan predmet nabave.</w:t>
      </w:r>
    </w:p>
    <w:p w:rsidR="00735A6A" w:rsidRPr="00BB52AD" w:rsidRDefault="00735A6A" w:rsidP="00735A6A">
      <w:pPr>
        <w:pStyle w:val="Naslov2"/>
        <w:numPr>
          <w:ilvl w:val="0"/>
          <w:numId w:val="4"/>
        </w:numPr>
        <w:jc w:val="both"/>
        <w:rPr>
          <w:rFonts w:ascii="Tahoma" w:hAnsi="Tahoma" w:cs="Tahoma"/>
          <w:sz w:val="22"/>
          <w:szCs w:val="22"/>
        </w:rPr>
      </w:pPr>
      <w:bookmarkStart w:id="73" w:name="_Toc520457793"/>
      <w:r w:rsidRPr="00BB52AD">
        <w:rPr>
          <w:rFonts w:ascii="Tahoma" w:hAnsi="Tahoma" w:cs="Tahoma"/>
          <w:sz w:val="22"/>
          <w:szCs w:val="22"/>
        </w:rPr>
        <w:t xml:space="preserve"> </w:t>
      </w:r>
      <w:bookmarkStart w:id="74" w:name="_Toc125441412"/>
      <w:r w:rsidRPr="00BB52AD">
        <w:rPr>
          <w:rFonts w:ascii="Tahoma" w:hAnsi="Tahoma" w:cs="Tahoma"/>
          <w:sz w:val="22"/>
          <w:szCs w:val="22"/>
        </w:rPr>
        <w:t>Količina predmeta nabave</w:t>
      </w:r>
      <w:bookmarkEnd w:id="65"/>
      <w:bookmarkEnd w:id="66"/>
      <w:bookmarkEnd w:id="67"/>
      <w:bookmarkEnd w:id="68"/>
      <w:bookmarkEnd w:id="69"/>
      <w:bookmarkEnd w:id="70"/>
      <w:bookmarkEnd w:id="71"/>
      <w:bookmarkEnd w:id="73"/>
      <w:r w:rsidRPr="00BB52AD">
        <w:rPr>
          <w:rFonts w:ascii="Tahoma" w:hAnsi="Tahoma" w:cs="Tahoma"/>
          <w:sz w:val="22"/>
          <w:szCs w:val="22"/>
        </w:rPr>
        <w:t>:</w:t>
      </w:r>
      <w:bookmarkEnd w:id="74"/>
    </w:p>
    <w:p w:rsidR="00735A6A" w:rsidRPr="00BB52AD" w:rsidRDefault="00735A6A" w:rsidP="00735A6A">
      <w:pPr>
        <w:rPr>
          <w:rFonts w:ascii="Tahoma" w:hAnsi="Tahoma" w:cs="Tahoma"/>
          <w:b/>
          <w:bCs/>
          <w:sz w:val="22"/>
          <w:szCs w:val="22"/>
        </w:rPr>
      </w:pPr>
      <w:bookmarkStart w:id="75" w:name="_Toc323802886"/>
      <w:bookmarkStart w:id="76" w:name="_Toc323812653"/>
      <w:bookmarkStart w:id="77" w:name="_Toc323813770"/>
      <w:bookmarkStart w:id="78" w:name="_Toc324147773"/>
      <w:bookmarkStart w:id="79" w:name="_Toc324148056"/>
      <w:bookmarkStart w:id="80" w:name="_Toc324149995"/>
      <w:r w:rsidRPr="00BB52AD">
        <w:rPr>
          <w:rFonts w:ascii="Tahoma" w:hAnsi="Tahoma" w:cs="Tahoma"/>
          <w:sz w:val="22"/>
          <w:szCs w:val="22"/>
        </w:rPr>
        <w:t xml:space="preserve">Predviđene (okvirne) količine predmeta nabave određene su </w:t>
      </w:r>
      <w:r w:rsidRPr="00BB52AD">
        <w:rPr>
          <w:rFonts w:ascii="Tahoma" w:hAnsi="Tahoma" w:cs="Tahoma"/>
          <w:b/>
          <w:bCs/>
          <w:sz w:val="22"/>
          <w:szCs w:val="22"/>
        </w:rPr>
        <w:t>u troškovni</w:t>
      </w:r>
      <w:r>
        <w:rPr>
          <w:rFonts w:ascii="Tahoma" w:hAnsi="Tahoma" w:cs="Tahoma"/>
          <w:b/>
          <w:bCs/>
          <w:sz w:val="22"/>
          <w:szCs w:val="22"/>
        </w:rPr>
        <w:t>ku</w:t>
      </w:r>
      <w:r w:rsidRPr="00BB52AD">
        <w:rPr>
          <w:rFonts w:ascii="Tahoma" w:hAnsi="Tahoma" w:cs="Tahoma"/>
          <w:sz w:val="22"/>
          <w:szCs w:val="22"/>
        </w:rPr>
        <w:t xml:space="preserve"> koji se nalaz</w:t>
      </w:r>
      <w:r w:rsidR="00652D56">
        <w:rPr>
          <w:rFonts w:ascii="Tahoma" w:hAnsi="Tahoma" w:cs="Tahoma"/>
          <w:bCs/>
          <w:sz w:val="22"/>
          <w:szCs w:val="22"/>
        </w:rPr>
        <w:t>i</w:t>
      </w:r>
      <w:r w:rsidRPr="00BB52AD">
        <w:rPr>
          <w:rFonts w:ascii="Tahoma" w:hAnsi="Tahoma" w:cs="Tahoma"/>
          <w:sz w:val="22"/>
          <w:szCs w:val="22"/>
        </w:rPr>
        <w:t xml:space="preserve"> u Prilogu 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rsidR="00735A6A" w:rsidRPr="00BB52AD" w:rsidRDefault="00735A6A" w:rsidP="00735A6A">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81" w:name="_Toc125441413"/>
      <w:r w:rsidRPr="00BB52AD">
        <w:rPr>
          <w:rFonts w:ascii="Tahoma" w:hAnsi="Tahoma" w:cs="Tahoma"/>
          <w:sz w:val="22"/>
          <w:szCs w:val="22"/>
        </w:rPr>
        <w:t>Tehničke specifikacije predmeta nabave:</w:t>
      </w:r>
      <w:bookmarkEnd w:id="81"/>
    </w:p>
    <w:p w:rsidR="00735A6A" w:rsidRPr="00BB52AD" w:rsidRDefault="00735A6A" w:rsidP="00735A6A">
      <w:pPr>
        <w:spacing w:line="240" w:lineRule="auto"/>
        <w:jc w:val="both"/>
        <w:rPr>
          <w:rFonts w:ascii="Tahoma" w:hAnsi="Tahoma" w:cs="Tahoma"/>
          <w:sz w:val="22"/>
          <w:szCs w:val="22"/>
        </w:rPr>
      </w:pPr>
      <w:r w:rsidRPr="00BB52AD">
        <w:rPr>
          <w:rFonts w:ascii="Tahoma" w:hAnsi="Tahoma" w:cs="Tahoma"/>
          <w:sz w:val="22"/>
          <w:szCs w:val="22"/>
        </w:rPr>
        <w:t>Tehničke specifikacije predmeta nabave su specificirane u projektno-tehničkoj dokumentaciji i Troškovni</w:t>
      </w:r>
      <w:r>
        <w:rPr>
          <w:rFonts w:ascii="Tahoma" w:hAnsi="Tahoma" w:cs="Tahoma"/>
          <w:sz w:val="22"/>
          <w:szCs w:val="22"/>
        </w:rPr>
        <w:t>ku</w:t>
      </w:r>
      <w:r w:rsidRPr="00BB52AD">
        <w:rPr>
          <w:rFonts w:ascii="Tahoma" w:hAnsi="Tahoma" w:cs="Tahoma"/>
          <w:sz w:val="22"/>
          <w:szCs w:val="22"/>
        </w:rPr>
        <w:t xml:space="preserve"> koji su sastavni dio </w:t>
      </w:r>
      <w:proofErr w:type="spellStart"/>
      <w:r w:rsidRPr="00BB52AD">
        <w:rPr>
          <w:rFonts w:ascii="Tahoma" w:hAnsi="Tahoma" w:cs="Tahoma"/>
          <w:sz w:val="22"/>
          <w:szCs w:val="22"/>
        </w:rPr>
        <w:t>DoN</w:t>
      </w:r>
      <w:proofErr w:type="spellEnd"/>
      <w:r w:rsidRPr="00BB52AD">
        <w:rPr>
          <w:rFonts w:ascii="Tahoma" w:hAnsi="Tahoma" w:cs="Tahoma"/>
          <w:sz w:val="22"/>
          <w:szCs w:val="22"/>
        </w:rPr>
        <w:t>.</w:t>
      </w:r>
    </w:p>
    <w:p w:rsidR="00735A6A" w:rsidRPr="00BB52AD" w:rsidRDefault="00735A6A" w:rsidP="00735A6A">
      <w:pPr>
        <w:pStyle w:val="Naslov2"/>
        <w:numPr>
          <w:ilvl w:val="0"/>
          <w:numId w:val="4"/>
        </w:numPr>
        <w:spacing w:before="0"/>
        <w:jc w:val="both"/>
        <w:rPr>
          <w:rFonts w:ascii="Tahoma" w:hAnsi="Tahoma" w:cs="Tahoma"/>
          <w:sz w:val="22"/>
          <w:szCs w:val="22"/>
        </w:rPr>
      </w:pPr>
      <w:bookmarkStart w:id="82" w:name="_Toc125441414"/>
      <w:r w:rsidRPr="00BB52AD">
        <w:rPr>
          <w:rFonts w:ascii="Tahoma" w:hAnsi="Tahoma" w:cs="Tahoma"/>
          <w:sz w:val="22"/>
          <w:szCs w:val="22"/>
        </w:rPr>
        <w:t>Kriterij za ocjenu jednakovrijednosti predmeta nabave:</w:t>
      </w:r>
      <w:bookmarkEnd w:id="82"/>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Za sve stavke troškovnika u kojima se traži ili navodi marka, patent, tip ili određeno podrijetlo ponuditelj može ponuditi jednakovrijedno traženom ili navedenom.</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Kod stavki troškovnika kod kojih je navedena posebna marka proizvoda ponuditelj koji nudi jednakovrijedan proizvod dužan je u predviđeni prostor dotične stavke troškovnika pod „jednakovrijedan“ upisati naziv proizvođača i tip (model) 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jednakovrijedni proizvod odnosi.</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U svrhu ocjenjivanja jednakovrijednosti ponuditelj je dužan dostaviti dokaz,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rsidR="00735A6A" w:rsidRPr="00BB52AD" w:rsidRDefault="00735A6A" w:rsidP="00735A6A">
      <w:pPr>
        <w:spacing w:before="120" w:after="0" w:line="240" w:lineRule="auto"/>
        <w:jc w:val="both"/>
        <w:rPr>
          <w:rFonts w:ascii="Tahoma" w:hAnsi="Tahoma" w:cs="Tahoma"/>
          <w:b/>
          <w:sz w:val="22"/>
          <w:szCs w:val="22"/>
        </w:rPr>
      </w:pPr>
      <w:r w:rsidRPr="00BB52AD">
        <w:rPr>
          <w:rFonts w:ascii="Tahoma" w:hAnsi="Tahoma" w:cs="Tahoma"/>
          <w:b/>
          <w:sz w:val="22"/>
          <w:szCs w:val="22"/>
        </w:rPr>
        <w:t>Odredbe o normama</w:t>
      </w:r>
    </w:p>
    <w:p w:rsidR="00735A6A" w:rsidRPr="00BB52AD" w:rsidRDefault="00735A6A" w:rsidP="00735A6A">
      <w:pPr>
        <w:pStyle w:val="Standard"/>
        <w:spacing w:before="120" w:after="120"/>
        <w:jc w:val="both"/>
        <w:rPr>
          <w:rFonts w:ascii="Tahoma" w:hAnsi="Tahoma"/>
          <w:color w:val="auto"/>
          <w:sz w:val="22"/>
          <w:szCs w:val="22"/>
        </w:rPr>
      </w:pPr>
      <w:r w:rsidRPr="00BB52AD">
        <w:rPr>
          <w:rFonts w:ascii="Tahoma" w:hAnsi="Tahoma"/>
          <w:color w:val="auto"/>
          <w:sz w:val="22"/>
          <w:szCs w:val="22"/>
        </w:rPr>
        <w:t>Za slučaj da su ovoj Dokumentaciji o nabavi, Projektu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rsidR="00735A6A" w:rsidRPr="00BB52AD" w:rsidRDefault="00735A6A" w:rsidP="00735A6A">
      <w:pPr>
        <w:pStyle w:val="Naslov2"/>
        <w:numPr>
          <w:ilvl w:val="0"/>
          <w:numId w:val="4"/>
        </w:numPr>
        <w:jc w:val="both"/>
        <w:rPr>
          <w:rFonts w:ascii="Tahoma" w:hAnsi="Tahoma" w:cs="Tahoma"/>
          <w:sz w:val="22"/>
          <w:szCs w:val="22"/>
        </w:rPr>
      </w:pPr>
      <w:bookmarkStart w:id="83" w:name="_Toc125441415"/>
      <w:r w:rsidRPr="00BB52AD">
        <w:rPr>
          <w:rFonts w:ascii="Tahoma" w:hAnsi="Tahoma" w:cs="Tahoma"/>
          <w:sz w:val="22"/>
          <w:szCs w:val="22"/>
        </w:rPr>
        <w:t>Troškovni</w:t>
      </w:r>
      <w:r>
        <w:rPr>
          <w:rFonts w:ascii="Tahoma" w:hAnsi="Tahoma" w:cs="Tahoma"/>
          <w:sz w:val="22"/>
          <w:szCs w:val="22"/>
        </w:rPr>
        <w:t>k</w:t>
      </w:r>
      <w:r w:rsidRPr="00BB52AD">
        <w:rPr>
          <w:rFonts w:ascii="Tahoma" w:hAnsi="Tahoma" w:cs="Tahoma"/>
          <w:sz w:val="22"/>
          <w:szCs w:val="22"/>
        </w:rPr>
        <w:t>:</w:t>
      </w:r>
      <w:bookmarkEnd w:id="83"/>
    </w:p>
    <w:p w:rsidR="00735A6A" w:rsidRPr="00BB52AD" w:rsidRDefault="00735A6A" w:rsidP="00735A6A">
      <w:pPr>
        <w:jc w:val="both"/>
        <w:rPr>
          <w:rFonts w:ascii="Tahoma" w:hAnsi="Tahoma" w:cs="Tahoma"/>
          <w:sz w:val="22"/>
          <w:szCs w:val="22"/>
        </w:rPr>
      </w:pPr>
      <w:r w:rsidRPr="00BB52AD">
        <w:rPr>
          <w:rFonts w:ascii="Tahoma" w:hAnsi="Tahoma" w:cs="Tahoma"/>
          <w:sz w:val="22"/>
          <w:szCs w:val="22"/>
        </w:rPr>
        <w:t>Nestandardizirani troškovni</w:t>
      </w:r>
      <w:r>
        <w:rPr>
          <w:rFonts w:ascii="Tahoma" w:hAnsi="Tahoma" w:cs="Tahoma"/>
          <w:sz w:val="22"/>
          <w:szCs w:val="22"/>
        </w:rPr>
        <w:t xml:space="preserve">k je sastavni dio </w:t>
      </w:r>
      <w:proofErr w:type="spellStart"/>
      <w:r>
        <w:rPr>
          <w:rFonts w:ascii="Tahoma" w:hAnsi="Tahoma" w:cs="Tahoma"/>
          <w:sz w:val="22"/>
          <w:szCs w:val="22"/>
        </w:rPr>
        <w:t>DoN</w:t>
      </w:r>
      <w:proofErr w:type="spellEnd"/>
      <w:r>
        <w:rPr>
          <w:rFonts w:ascii="Tahoma" w:hAnsi="Tahoma" w:cs="Tahoma"/>
          <w:sz w:val="22"/>
          <w:szCs w:val="22"/>
        </w:rPr>
        <w:t xml:space="preserve"> i nalazi</w:t>
      </w:r>
      <w:r w:rsidRPr="00BB52AD">
        <w:rPr>
          <w:rFonts w:ascii="Tahoma" w:hAnsi="Tahoma" w:cs="Tahoma"/>
          <w:sz w:val="22"/>
          <w:szCs w:val="22"/>
        </w:rPr>
        <w:t xml:space="preserve"> se u Prilogu 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w:t>
      </w:r>
      <w:proofErr w:type="spellStart"/>
      <w:r w:rsidRPr="00BB52AD">
        <w:rPr>
          <w:rFonts w:ascii="Tahoma" w:hAnsi="Tahoma" w:cs="Tahoma"/>
          <w:sz w:val="22"/>
          <w:szCs w:val="22"/>
        </w:rPr>
        <w:t>xls</w:t>
      </w:r>
      <w:proofErr w:type="spellEnd"/>
      <w:r w:rsidRPr="00BB52AD">
        <w:rPr>
          <w:rFonts w:ascii="Tahoma" w:hAnsi="Tahoma" w:cs="Tahoma"/>
          <w:sz w:val="22"/>
          <w:szCs w:val="22"/>
        </w:rPr>
        <w:t xml:space="preserve"> dokumentu. Jedinične cijene u troškovniku moraju se iskazati na dva decimalna mjesta u </w:t>
      </w:r>
      <w:r>
        <w:rPr>
          <w:rFonts w:ascii="Tahoma" w:hAnsi="Tahoma" w:cs="Tahoma"/>
          <w:sz w:val="22"/>
          <w:szCs w:val="22"/>
        </w:rPr>
        <w:t>EUR</w:t>
      </w:r>
      <w:r w:rsidRPr="00BB52AD">
        <w:rPr>
          <w:rFonts w:ascii="Tahoma" w:hAnsi="Tahoma" w:cs="Tahoma"/>
          <w:sz w:val="22"/>
          <w:szCs w:val="22"/>
        </w:rPr>
        <w:t>.</w:t>
      </w:r>
    </w:p>
    <w:p w:rsidR="00735A6A" w:rsidRPr="00BB52AD" w:rsidRDefault="00735A6A" w:rsidP="00735A6A">
      <w:pPr>
        <w:pStyle w:val="Naslov2"/>
        <w:numPr>
          <w:ilvl w:val="0"/>
          <w:numId w:val="4"/>
        </w:numPr>
        <w:jc w:val="both"/>
        <w:rPr>
          <w:rStyle w:val="Naslov2Char"/>
          <w:rFonts w:ascii="Tahoma" w:hAnsi="Tahoma" w:cs="Tahoma"/>
          <w:b/>
          <w:sz w:val="22"/>
          <w:szCs w:val="22"/>
        </w:rPr>
      </w:pPr>
      <w:r w:rsidRPr="00BB52AD">
        <w:rPr>
          <w:rStyle w:val="Naslov2Char"/>
          <w:rFonts w:ascii="Tahoma" w:hAnsi="Tahoma" w:cs="Tahoma"/>
          <w:b/>
          <w:sz w:val="22"/>
          <w:szCs w:val="22"/>
        </w:rPr>
        <w:t xml:space="preserve"> </w:t>
      </w:r>
      <w:bookmarkStart w:id="84" w:name="_Toc125441416"/>
      <w:r w:rsidRPr="00BB52AD">
        <w:rPr>
          <w:rStyle w:val="Naslov2Char"/>
          <w:rFonts w:ascii="Tahoma" w:hAnsi="Tahoma" w:cs="Tahoma"/>
          <w:b/>
          <w:sz w:val="22"/>
          <w:szCs w:val="22"/>
        </w:rPr>
        <w:t xml:space="preserve">Mjesto </w:t>
      </w:r>
      <w:bookmarkStart w:id="85" w:name="_Toc323812654"/>
      <w:bookmarkStart w:id="86" w:name="_Toc323813771"/>
      <w:bookmarkStart w:id="87" w:name="_Toc324147774"/>
      <w:bookmarkStart w:id="88" w:name="_Toc324148057"/>
      <w:bookmarkStart w:id="89" w:name="_Toc324149996"/>
      <w:bookmarkStart w:id="90" w:name="_Toc323802887"/>
      <w:bookmarkEnd w:id="75"/>
      <w:bookmarkEnd w:id="76"/>
      <w:bookmarkEnd w:id="77"/>
      <w:bookmarkEnd w:id="78"/>
      <w:bookmarkEnd w:id="79"/>
      <w:bookmarkEnd w:id="80"/>
      <w:r w:rsidRPr="00BB52AD">
        <w:rPr>
          <w:rStyle w:val="Naslov2Char"/>
          <w:rFonts w:ascii="Tahoma" w:hAnsi="Tahoma" w:cs="Tahoma"/>
          <w:b/>
          <w:sz w:val="22"/>
          <w:szCs w:val="22"/>
        </w:rPr>
        <w:t>izvršenja ugovora:</w:t>
      </w:r>
      <w:bookmarkEnd w:id="84"/>
    </w:p>
    <w:p w:rsidR="00AF6C01"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Zgrada </w:t>
      </w:r>
      <w:r w:rsidR="00AF6C01" w:rsidRPr="00AF6C01">
        <w:rPr>
          <w:rFonts w:ascii="Tahoma" w:hAnsi="Tahoma" w:cs="Tahoma"/>
          <w:sz w:val="22"/>
          <w:szCs w:val="22"/>
        </w:rPr>
        <w:t>društven</w:t>
      </w:r>
      <w:r w:rsidR="00AF6C01">
        <w:rPr>
          <w:rFonts w:ascii="Tahoma" w:hAnsi="Tahoma" w:cs="Tahoma"/>
          <w:sz w:val="22"/>
          <w:szCs w:val="22"/>
        </w:rPr>
        <w:t>og</w:t>
      </w:r>
      <w:r w:rsidR="00AF6C01" w:rsidRPr="00AF6C01">
        <w:rPr>
          <w:rFonts w:ascii="Tahoma" w:hAnsi="Tahoma" w:cs="Tahoma"/>
          <w:sz w:val="22"/>
          <w:szCs w:val="22"/>
        </w:rPr>
        <w:t xml:space="preserve"> dom</w:t>
      </w:r>
      <w:r w:rsidR="00AF6C01">
        <w:rPr>
          <w:rFonts w:ascii="Tahoma" w:hAnsi="Tahoma" w:cs="Tahoma"/>
          <w:sz w:val="22"/>
          <w:szCs w:val="22"/>
        </w:rPr>
        <w:t>a</w:t>
      </w:r>
      <w:r w:rsidR="00AF6C01" w:rsidRPr="00AF6C01">
        <w:rPr>
          <w:rFonts w:ascii="Tahoma" w:hAnsi="Tahoma" w:cs="Tahoma"/>
          <w:sz w:val="22"/>
          <w:szCs w:val="22"/>
        </w:rPr>
        <w:t xml:space="preserve"> </w:t>
      </w:r>
      <w:proofErr w:type="spellStart"/>
      <w:r w:rsidR="00AF6C01" w:rsidRPr="00AF6C01">
        <w:rPr>
          <w:rFonts w:ascii="Tahoma" w:hAnsi="Tahoma" w:cs="Tahoma"/>
          <w:sz w:val="22"/>
          <w:szCs w:val="22"/>
        </w:rPr>
        <w:t>Ščapovec</w:t>
      </w:r>
      <w:proofErr w:type="spellEnd"/>
      <w:r w:rsidR="00AF6C01" w:rsidRPr="00AF6C01">
        <w:rPr>
          <w:rFonts w:ascii="Tahoma" w:hAnsi="Tahoma" w:cs="Tahoma"/>
          <w:sz w:val="22"/>
          <w:szCs w:val="22"/>
        </w:rPr>
        <w:t xml:space="preserve">, na adresi </w:t>
      </w:r>
      <w:proofErr w:type="spellStart"/>
      <w:r w:rsidR="00AF6C01" w:rsidRPr="00AF6C01">
        <w:rPr>
          <w:rFonts w:ascii="Tahoma" w:hAnsi="Tahoma" w:cs="Tahoma"/>
          <w:sz w:val="22"/>
          <w:szCs w:val="22"/>
        </w:rPr>
        <w:t>Ščapovec</w:t>
      </w:r>
      <w:proofErr w:type="spellEnd"/>
      <w:r w:rsidR="00AF6C01" w:rsidRPr="00AF6C01">
        <w:rPr>
          <w:rFonts w:ascii="Tahoma" w:hAnsi="Tahoma" w:cs="Tahoma"/>
          <w:sz w:val="22"/>
          <w:szCs w:val="22"/>
        </w:rPr>
        <w:t xml:space="preserve"> 42, k.č.br. 803, k.o. Kloštar Ivanić</w:t>
      </w:r>
      <w:r w:rsidR="00AF6C01">
        <w:rPr>
          <w:rFonts w:ascii="Tahoma" w:hAnsi="Tahoma" w:cs="Tahoma"/>
          <w:sz w:val="22"/>
          <w:szCs w:val="22"/>
        </w:rPr>
        <w:t>.</w:t>
      </w:r>
    </w:p>
    <w:p w:rsidR="007238A6" w:rsidRDefault="007238A6" w:rsidP="00735A6A">
      <w:pPr>
        <w:spacing w:before="120" w:after="0" w:line="240" w:lineRule="auto"/>
        <w:jc w:val="both"/>
        <w:rPr>
          <w:rFonts w:ascii="Tahoma" w:hAnsi="Tahoma" w:cs="Tahoma"/>
          <w:sz w:val="22"/>
          <w:szCs w:val="22"/>
        </w:rPr>
      </w:pPr>
    </w:p>
    <w:p w:rsidR="00735A6A" w:rsidRPr="00BB52AD" w:rsidRDefault="00735A6A" w:rsidP="00735A6A">
      <w:pPr>
        <w:pStyle w:val="Naslov2"/>
        <w:numPr>
          <w:ilvl w:val="0"/>
          <w:numId w:val="4"/>
        </w:numPr>
        <w:jc w:val="both"/>
        <w:rPr>
          <w:rStyle w:val="Naslov2Char"/>
          <w:rFonts w:ascii="Tahoma" w:hAnsi="Tahoma" w:cs="Tahoma"/>
          <w:b/>
          <w:sz w:val="22"/>
          <w:szCs w:val="22"/>
        </w:rPr>
      </w:pPr>
      <w:bookmarkStart w:id="91" w:name="_Toc125441417"/>
      <w:r w:rsidRPr="00BB52AD">
        <w:rPr>
          <w:rStyle w:val="Naslov2Char"/>
          <w:rFonts w:ascii="Tahoma" w:hAnsi="Tahoma" w:cs="Tahoma"/>
          <w:b/>
          <w:sz w:val="22"/>
          <w:szCs w:val="22"/>
        </w:rPr>
        <w:t>Rok početka i završetka izvršenja ugovora:</w:t>
      </w:r>
      <w:bookmarkEnd w:id="91"/>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Početak izvršenja Ugovora je datum potpisa Ugovora. Početak izvođenja radova je datum uvođenja u posao. </w:t>
      </w:r>
    </w:p>
    <w:p w:rsidR="00652D56" w:rsidRPr="00BB52AD" w:rsidRDefault="00735A6A" w:rsidP="00735A6A">
      <w:pPr>
        <w:jc w:val="both"/>
        <w:rPr>
          <w:rFonts w:ascii="Tahoma" w:hAnsi="Tahoma" w:cs="Tahoma"/>
          <w:sz w:val="22"/>
          <w:szCs w:val="22"/>
        </w:rPr>
      </w:pPr>
      <w:r w:rsidRPr="00BB52AD">
        <w:rPr>
          <w:rFonts w:ascii="Tahoma" w:hAnsi="Tahoma" w:cs="Tahoma"/>
          <w:sz w:val="22"/>
          <w:szCs w:val="22"/>
        </w:rPr>
        <w:t>Naručitelj će odabranog ponuditelja uvesti u posao najkasnije u roku 15 (petnaest) dana od dana obostranog potpisa ugovora o izvođenju radova. Naručitelj će odrediti točan datum uvođenja u posao i o tome obavijestiti odabranog ponuditelja najkasnije 3 (tri) dana prije uvođenja u posao.</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Pod uvođenjem u posao smatra se predaja gradilišta, predaja dokumentacije i izvršena prijava gradilišta.</w:t>
      </w:r>
    </w:p>
    <w:p w:rsidR="00735A6A" w:rsidRDefault="00735A6A" w:rsidP="00735A6A">
      <w:pPr>
        <w:jc w:val="both"/>
        <w:rPr>
          <w:rFonts w:ascii="Tahoma" w:hAnsi="Tahoma" w:cs="Tahoma"/>
          <w:sz w:val="22"/>
          <w:szCs w:val="22"/>
        </w:rPr>
      </w:pPr>
      <w:r w:rsidRPr="00BB52AD">
        <w:rPr>
          <w:rFonts w:ascii="Tahoma" w:hAnsi="Tahoma" w:cs="Tahoma"/>
          <w:sz w:val="22"/>
          <w:szCs w:val="22"/>
        </w:rPr>
        <w:t>O uvođenju odabranog ponuditelja u posao sastavlja se obostrano potpisani zapisnik.</w:t>
      </w:r>
    </w:p>
    <w:p w:rsidR="00652D56" w:rsidRPr="00BB52AD" w:rsidRDefault="00652D56" w:rsidP="00735A6A">
      <w:pPr>
        <w:jc w:val="both"/>
        <w:rPr>
          <w:rFonts w:ascii="Tahoma" w:hAnsi="Tahoma" w:cs="Tahoma"/>
          <w:sz w:val="22"/>
          <w:szCs w:val="22"/>
        </w:rPr>
      </w:pPr>
      <w:r w:rsidRPr="00652D56">
        <w:rPr>
          <w:rFonts w:ascii="Tahoma" w:hAnsi="Tahoma" w:cs="Tahoma"/>
          <w:sz w:val="22"/>
          <w:szCs w:val="22"/>
        </w:rPr>
        <w:t>Uvođenjem u posao otvara se građevinski dnevnik. Odabrani ponuditelj je dužan za vrijeme izvođenja radova voditi građevinsku knjigu i građevinski dnevnik sukladno Pravilniku o načinu provedbe stručnog nadzora građenja, uvjetima i načinu vođenja građevinskog dnevnika te o sadržaju završnog izvješća nadzornog inženjera ("Narodne novine“, broj 131/2021</w:t>
      </w:r>
      <w:r w:rsidR="006A0144">
        <w:rPr>
          <w:rFonts w:ascii="Tahoma" w:hAnsi="Tahoma" w:cs="Tahoma"/>
          <w:sz w:val="22"/>
          <w:szCs w:val="22"/>
        </w:rPr>
        <w:t xml:space="preserve"> i </w:t>
      </w:r>
      <w:r w:rsidR="006A0144" w:rsidRPr="006A0144">
        <w:rPr>
          <w:rFonts w:ascii="Tahoma" w:hAnsi="Tahoma" w:cs="Tahoma"/>
          <w:sz w:val="22"/>
          <w:szCs w:val="22"/>
        </w:rPr>
        <w:t>68/2022</w:t>
      </w:r>
      <w:r w:rsidRPr="00652D56">
        <w:rPr>
          <w:rFonts w:ascii="Tahoma" w:hAnsi="Tahoma" w:cs="Tahoma"/>
          <w:sz w:val="22"/>
          <w:szCs w:val="22"/>
        </w:rPr>
        <w:t>).</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Izvođač se obvezuje s izvođenjem radova započeti danom uvođenja u posao, a završiti s izvođenjem istih u roku od </w:t>
      </w:r>
      <w:r w:rsidR="00AF6C01">
        <w:rPr>
          <w:rFonts w:ascii="Tahoma" w:hAnsi="Tahoma" w:cs="Tahoma"/>
          <w:b/>
          <w:bCs/>
          <w:sz w:val="22"/>
          <w:szCs w:val="22"/>
        </w:rPr>
        <w:t>4</w:t>
      </w:r>
      <w:r w:rsidR="00AF6C01">
        <w:rPr>
          <w:rFonts w:ascii="Tahoma" w:hAnsi="Tahoma" w:cs="Tahoma"/>
          <w:sz w:val="22"/>
          <w:szCs w:val="22"/>
        </w:rPr>
        <w:t xml:space="preserve"> mjeseca</w:t>
      </w:r>
      <w:r w:rsidRPr="00BB52AD">
        <w:rPr>
          <w:rFonts w:ascii="Tahoma" w:hAnsi="Tahoma" w:cs="Tahoma"/>
          <w:sz w:val="22"/>
          <w:szCs w:val="22"/>
        </w:rPr>
        <w:t xml:space="preserve"> od dana uvođenja u posao.</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Pod danom završetka radova smatra se dan kada izvođač, naručitelj i nadzorni inženjer zajednički konstatiraju završetak radova upisom u građevinski dnevnik.</w:t>
      </w:r>
    </w:p>
    <w:p w:rsidR="00735A6A" w:rsidRDefault="00735A6A" w:rsidP="00735A6A">
      <w:pPr>
        <w:jc w:val="both"/>
        <w:rPr>
          <w:rFonts w:ascii="Tahoma" w:hAnsi="Tahoma" w:cs="Tahoma"/>
          <w:sz w:val="22"/>
          <w:szCs w:val="22"/>
        </w:rPr>
      </w:pPr>
      <w:r w:rsidRPr="00BB52AD">
        <w:rPr>
          <w:rFonts w:ascii="Tahoma" w:hAnsi="Tahoma" w:cs="Tahoma"/>
          <w:sz w:val="22"/>
          <w:szCs w:val="22"/>
        </w:rPr>
        <w:t>Završetak ugovorne obveze obuhvaća i primopredaju objekta, koja će se obaviti nakon završetka radova. O primopredaji se sastavlja zapisnik, a potpisuju ga nadzorni inženjer, ovlašteni predstavnici naručitelja i izvođača.</w:t>
      </w:r>
    </w:p>
    <w:p w:rsidR="00FA29A5" w:rsidRPr="00BB52AD" w:rsidRDefault="00FA29A5" w:rsidP="00FA29A5">
      <w:pPr>
        <w:jc w:val="both"/>
        <w:rPr>
          <w:rFonts w:ascii="Tahoma" w:hAnsi="Tahoma" w:cs="Tahoma"/>
          <w:sz w:val="22"/>
          <w:szCs w:val="22"/>
        </w:rPr>
      </w:pPr>
      <w:r w:rsidRPr="00BB52AD">
        <w:rPr>
          <w:rFonts w:ascii="Tahoma" w:hAnsi="Tahoma" w:cs="Tahoma"/>
          <w:sz w:val="22"/>
          <w:szCs w:val="22"/>
        </w:rPr>
        <w:t>Utvrđeni rok za završetak radova i izvršenje ugovora iznimno se može produžiti u sljedećim slučajevima:</w:t>
      </w:r>
    </w:p>
    <w:p w:rsidR="00FA29A5" w:rsidRPr="00BB52AD" w:rsidRDefault="00FA29A5" w:rsidP="00FA29A5">
      <w:pPr>
        <w:pStyle w:val="Odlomakpopisa"/>
        <w:numPr>
          <w:ilvl w:val="0"/>
          <w:numId w:val="24"/>
        </w:numPr>
        <w:jc w:val="both"/>
        <w:rPr>
          <w:rFonts w:ascii="Tahoma" w:hAnsi="Tahoma" w:cs="Tahoma"/>
          <w:sz w:val="22"/>
          <w:szCs w:val="22"/>
        </w:rPr>
      </w:pPr>
      <w:r w:rsidRPr="00BB52AD">
        <w:rPr>
          <w:rFonts w:ascii="Tahoma" w:hAnsi="Tahoma" w:cs="Tahoma"/>
          <w:sz w:val="22"/>
          <w:szCs w:val="22"/>
        </w:rPr>
        <w:t>u kojima je radi bitno promijenjenih okolnosti ili više sile IZVOĐAČ bio spriječen izvoditi radove  te  je u tim slučajevima, dužan pisanim putem zahtijevati produljenje roka završetka radova</w:t>
      </w:r>
    </w:p>
    <w:p w:rsidR="00FA29A5" w:rsidRPr="00BB52AD" w:rsidRDefault="00FA29A5" w:rsidP="00FA29A5">
      <w:pPr>
        <w:pStyle w:val="Odlomakpopisa"/>
        <w:numPr>
          <w:ilvl w:val="0"/>
          <w:numId w:val="24"/>
        </w:numPr>
        <w:jc w:val="both"/>
        <w:rPr>
          <w:rFonts w:ascii="Tahoma" w:hAnsi="Tahoma" w:cs="Tahoma"/>
          <w:sz w:val="22"/>
          <w:szCs w:val="22"/>
        </w:rPr>
      </w:pPr>
      <w:r w:rsidRPr="00BB52AD">
        <w:rPr>
          <w:rFonts w:ascii="Tahoma" w:hAnsi="Tahoma" w:cs="Tahoma"/>
          <w:sz w:val="22"/>
          <w:szCs w:val="22"/>
        </w:rPr>
        <w:t xml:space="preserve">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rsidR="00FA29A5" w:rsidRDefault="00FA29A5" w:rsidP="00FA29A5">
      <w:pPr>
        <w:pStyle w:val="Odlomakpopisa"/>
        <w:numPr>
          <w:ilvl w:val="0"/>
          <w:numId w:val="24"/>
        </w:numPr>
        <w:jc w:val="both"/>
        <w:rPr>
          <w:rFonts w:ascii="Tahoma" w:hAnsi="Tahoma" w:cs="Tahoma"/>
          <w:sz w:val="22"/>
          <w:szCs w:val="22"/>
        </w:rPr>
      </w:pPr>
      <w:r w:rsidRPr="00BB52AD">
        <w:rPr>
          <w:rFonts w:ascii="Tahoma" w:hAnsi="Tahoma" w:cs="Tahoma"/>
          <w:sz w:val="22"/>
          <w:szCs w:val="22"/>
        </w:rPr>
        <w:t>kada NARUČITELJ izda nalog o privremenoj ili trajnoj obustavi radova.</w:t>
      </w:r>
    </w:p>
    <w:p w:rsidR="007238A6" w:rsidRPr="007238A6" w:rsidRDefault="007238A6" w:rsidP="007238A6">
      <w:pPr>
        <w:jc w:val="both"/>
        <w:rPr>
          <w:rFonts w:ascii="Tahoma" w:hAnsi="Tahoma" w:cs="Tahoma"/>
          <w:sz w:val="22"/>
          <w:szCs w:val="22"/>
        </w:rPr>
      </w:pPr>
      <w:r w:rsidRPr="007238A6">
        <w:rPr>
          <w:rFonts w:ascii="Tahoma" w:hAnsi="Tahoma" w:cs="Tahoma"/>
          <w:sz w:val="22"/>
          <w:szCs w:val="22"/>
        </w:rPr>
        <w:t xml:space="preserve">Ukoliko krivnjom IZVOĐAČA dođe do prekoračenja ugovorenog roka izvođenja radova NARUČITELJ će od IZVOĐAČA naplatiti ugovornu kaznu za prekoračenje ugovorenog roka na način da će posljednji račun isplatiti s umanjenim iznosom za utvrđeni iznos ugovorne kazne. </w:t>
      </w:r>
    </w:p>
    <w:p w:rsidR="00FA29A5" w:rsidRDefault="007238A6" w:rsidP="007238A6">
      <w:pPr>
        <w:jc w:val="both"/>
        <w:rPr>
          <w:rFonts w:ascii="Tahoma" w:hAnsi="Tahoma" w:cs="Tahoma"/>
          <w:sz w:val="22"/>
          <w:szCs w:val="22"/>
        </w:rPr>
      </w:pPr>
      <w:r w:rsidRPr="007238A6">
        <w:rPr>
          <w:rFonts w:ascii="Tahoma" w:hAnsi="Tahoma" w:cs="Tahoma"/>
          <w:sz w:val="22"/>
          <w:szCs w:val="22"/>
        </w:rPr>
        <w:t>Ugovorna kazna se utvrđuje u visini 2‰ (dva promila) od ukupno ugovorenog iznosa za svaki dan prekoračenja roka, s tim da sveukupno ugovorna kazna ne može biti veća od 10% (deset posto) od ugovorene vrijednosti radova bez PDV-a.</w:t>
      </w:r>
    </w:p>
    <w:p w:rsidR="007238A6" w:rsidRPr="007238A6" w:rsidRDefault="007238A6" w:rsidP="007238A6">
      <w:pPr>
        <w:jc w:val="both"/>
        <w:rPr>
          <w:rFonts w:ascii="Tahoma" w:hAnsi="Tahoma" w:cs="Tahoma"/>
          <w:sz w:val="22"/>
          <w:szCs w:val="22"/>
        </w:rPr>
      </w:pPr>
    </w:p>
    <w:p w:rsidR="00735A6A" w:rsidRPr="00BB52AD" w:rsidRDefault="00735A6A" w:rsidP="00735A6A">
      <w:pPr>
        <w:pStyle w:val="Naslov2"/>
        <w:numPr>
          <w:ilvl w:val="0"/>
          <w:numId w:val="4"/>
        </w:numPr>
        <w:spacing w:before="120"/>
        <w:jc w:val="both"/>
        <w:rPr>
          <w:rFonts w:ascii="Tahoma" w:hAnsi="Tahoma" w:cs="Tahoma"/>
          <w:sz w:val="22"/>
          <w:szCs w:val="22"/>
        </w:rPr>
      </w:pPr>
      <w:bookmarkStart w:id="92" w:name="_Toc125441418"/>
      <w:bookmarkEnd w:id="85"/>
      <w:bookmarkEnd w:id="86"/>
      <w:bookmarkEnd w:id="87"/>
      <w:bookmarkEnd w:id="88"/>
      <w:bookmarkEnd w:id="89"/>
      <w:r w:rsidRPr="00BB52AD">
        <w:rPr>
          <w:rFonts w:ascii="Tahoma" w:hAnsi="Tahoma" w:cs="Tahoma"/>
          <w:sz w:val="22"/>
          <w:szCs w:val="22"/>
        </w:rPr>
        <w:t>Opcije i moguća obnavljanja ugovora:</w:t>
      </w:r>
      <w:bookmarkEnd w:id="92"/>
    </w:p>
    <w:p w:rsidR="00735A6A" w:rsidRPr="00BB52AD" w:rsidRDefault="00735A6A" w:rsidP="00735A6A">
      <w:pPr>
        <w:spacing w:before="120" w:after="0" w:line="240" w:lineRule="auto"/>
        <w:jc w:val="both"/>
        <w:rPr>
          <w:rFonts w:ascii="Tahoma" w:hAnsi="Tahoma" w:cs="Tahoma"/>
          <w:sz w:val="22"/>
          <w:szCs w:val="22"/>
        </w:rPr>
      </w:pPr>
      <w:bookmarkStart w:id="93" w:name="_Toc324147786"/>
      <w:bookmarkStart w:id="94" w:name="_Toc324148069"/>
      <w:bookmarkStart w:id="95" w:name="_Toc324150008"/>
      <w:bookmarkEnd w:id="90"/>
      <w:r w:rsidRPr="00BB52AD">
        <w:rPr>
          <w:rFonts w:ascii="Tahoma" w:hAnsi="Tahoma" w:cs="Tahoma"/>
          <w:sz w:val="22"/>
          <w:szCs w:val="22"/>
        </w:rPr>
        <w:t>Naručitelj ne predviđa opcije i moguća obnavljanja ugovora.</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1"/>
        <w:numPr>
          <w:ilvl w:val="0"/>
          <w:numId w:val="3"/>
        </w:numPr>
        <w:spacing w:before="120"/>
        <w:jc w:val="both"/>
        <w:rPr>
          <w:rFonts w:ascii="Tahoma" w:hAnsi="Tahoma" w:cs="Tahoma"/>
          <w:sz w:val="22"/>
          <w:szCs w:val="22"/>
        </w:rPr>
      </w:pPr>
      <w:bookmarkStart w:id="96" w:name="_Toc125441419"/>
      <w:r w:rsidRPr="00BB52AD">
        <w:rPr>
          <w:rFonts w:ascii="Tahoma" w:hAnsi="Tahoma" w:cs="Tahoma"/>
          <w:sz w:val="22"/>
          <w:szCs w:val="22"/>
        </w:rPr>
        <w:lastRenderedPageBreak/>
        <w:t>OSNOVE ZA ISKLJUČENJE GOSPODARSKOG SUBJEKTA</w:t>
      </w:r>
      <w:bookmarkEnd w:id="96"/>
    </w:p>
    <w:p w:rsidR="00735A6A" w:rsidRPr="00BB52AD" w:rsidRDefault="00735A6A" w:rsidP="00735A6A">
      <w:pPr>
        <w:pStyle w:val="Naslov2"/>
        <w:numPr>
          <w:ilvl w:val="0"/>
          <w:numId w:val="4"/>
        </w:numPr>
        <w:rPr>
          <w:rFonts w:ascii="Tahoma" w:hAnsi="Tahoma" w:cs="Tahoma"/>
          <w:sz w:val="22"/>
          <w:szCs w:val="22"/>
        </w:rPr>
      </w:pPr>
      <w:bookmarkStart w:id="97" w:name="_Toc125441420"/>
      <w:r w:rsidRPr="00BB52AD">
        <w:rPr>
          <w:rFonts w:ascii="Tahoma" w:hAnsi="Tahoma" w:cs="Tahoma"/>
          <w:sz w:val="22"/>
          <w:szCs w:val="22"/>
        </w:rPr>
        <w:t>Obvezne osnove za isključenje gospodarskog subjekta:</w:t>
      </w:r>
      <w:bookmarkEnd w:id="97"/>
      <w:r w:rsidRPr="00BB52AD">
        <w:rPr>
          <w:rFonts w:ascii="Tahoma" w:hAnsi="Tahoma" w:cs="Tahoma"/>
          <w:sz w:val="22"/>
          <w:szCs w:val="22"/>
        </w:rPr>
        <w:t xml:space="preserve"> </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b/>
          <w:sz w:val="22"/>
          <w:szCs w:val="22"/>
        </w:rPr>
        <w:t>Temeljem članka 251. i 252. ZJN 2016 javni naručitelj obvezan je isključiti gospodarskog subjekta iz postupka javne nabave ako utvrdi da:</w:t>
      </w: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631A3" w:rsidP="00735A6A">
      <w:pPr>
        <w:spacing w:after="0" w:line="240" w:lineRule="auto"/>
        <w:jc w:val="both"/>
        <w:rPr>
          <w:rFonts w:ascii="Tahoma" w:hAnsi="Tahoma" w:cs="Tahoma"/>
          <w:sz w:val="22"/>
          <w:szCs w:val="22"/>
        </w:rPr>
      </w:pPr>
      <w:r>
        <w:rPr>
          <w:rFonts w:ascii="Tahoma" w:hAnsi="Tahoma" w:cs="Tahoma"/>
          <w:b/>
          <w:sz w:val="22"/>
          <w:szCs w:val="22"/>
        </w:rPr>
        <w:t>21</w:t>
      </w:r>
      <w:r w:rsidR="00735A6A" w:rsidRPr="00BB52AD">
        <w:rPr>
          <w:rFonts w:ascii="Tahoma" w:hAnsi="Tahoma" w:cs="Tahoma"/>
          <w:b/>
          <w:sz w:val="22"/>
          <w:szCs w:val="22"/>
        </w:rPr>
        <w:t xml:space="preserve">.1. </w:t>
      </w:r>
      <w:r w:rsidR="00735A6A" w:rsidRPr="00BB52AD">
        <w:rPr>
          <w:rFonts w:ascii="Tahoma" w:hAnsi="Tahoma" w:cs="Tahoma"/>
          <w:sz w:val="22"/>
          <w:szCs w:val="22"/>
        </w:rPr>
        <w:t xml:space="preserve">je gospodarski subjekt koji ima poslovni </w:t>
      </w:r>
      <w:proofErr w:type="spellStart"/>
      <w:r w:rsidR="00735A6A" w:rsidRPr="00BB52AD">
        <w:rPr>
          <w:rFonts w:ascii="Tahoma" w:hAnsi="Tahoma" w:cs="Tahoma"/>
          <w:sz w:val="22"/>
          <w:szCs w:val="22"/>
        </w:rPr>
        <w:t>nastan</w:t>
      </w:r>
      <w:proofErr w:type="spellEnd"/>
      <w:r w:rsidR="00735A6A"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a) sudjelovanje u zločinačkoj organizaciji, na temelju</w:t>
      </w:r>
    </w:p>
    <w:p w:rsidR="00735A6A" w:rsidRPr="00BB52AD" w:rsidRDefault="00735A6A" w:rsidP="00735A6A">
      <w:pPr>
        <w:spacing w:after="0" w:line="240" w:lineRule="auto"/>
        <w:jc w:val="both"/>
        <w:rPr>
          <w:rFonts w:ascii="Tahoma" w:hAnsi="Tahoma" w:cs="Tahoma"/>
          <w:b/>
          <w:bCs/>
          <w:sz w:val="22"/>
          <w:szCs w:val="22"/>
        </w:rPr>
      </w:pPr>
      <w:r w:rsidRPr="00BB52AD">
        <w:rPr>
          <w:rFonts w:ascii="Tahoma" w:hAnsi="Tahoma" w:cs="Tahoma"/>
          <w:sz w:val="22"/>
          <w:szCs w:val="22"/>
        </w:rPr>
        <w:t>– članka 328. (zločinačko udruženje) i članka 329. (počinjenje kaznenog djela u sastavu     zločinačkog udruženja) Kaznenog zakona</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333. (udruživanje za počinjenje kaznenih djela),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b) korupciju,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c) prijevaru,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236. (prijevara), članka 247. (prijevara u gospodarskom poslovanju), članka 256. (utaja poreza ili carine) i članka 258. (subvencijska prijevara) Kaznenog zakona</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d) terorizam ili kaznena djela povezana s terorističkim aktivnostima,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97. (terorizam), članka 99. (javno poticanje na terorizam), članka 100. (novačenje za terorizam), članka 101. (obuka za terorizam) i članka 102. (terorističko udruženje) Kaznenog zakona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735A6A" w:rsidRPr="00BB52AD" w:rsidRDefault="00735A6A" w:rsidP="00735A6A">
      <w:pPr>
        <w:spacing w:before="120" w:after="0" w:line="240" w:lineRule="auto"/>
        <w:jc w:val="both"/>
        <w:rPr>
          <w:rFonts w:ascii="Tahoma" w:hAnsi="Tahoma" w:cs="Tahoma"/>
          <w:b/>
          <w:bCs/>
          <w:sz w:val="22"/>
          <w:szCs w:val="22"/>
        </w:rPr>
      </w:pP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lastRenderedPageBreak/>
        <w:t>e) pranje novca ili financiranje terorizma,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98. (financiranje terorizma) i članka 265. (pranje novca) Kaznenog zakona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članka 279. (pranje novca)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f) dječji rad ili druge oblike trgovanja ljudima, na temelju</w:t>
      </w:r>
    </w:p>
    <w:p w:rsidR="00735A6A" w:rsidRPr="00BB52AD" w:rsidRDefault="00735A6A" w:rsidP="00735A6A">
      <w:pPr>
        <w:spacing w:after="0"/>
        <w:jc w:val="both"/>
        <w:rPr>
          <w:rFonts w:ascii="Tahoma" w:hAnsi="Tahoma" w:cs="Tahoma"/>
          <w:b/>
          <w:bCs/>
          <w:sz w:val="22"/>
          <w:szCs w:val="22"/>
        </w:rPr>
      </w:pPr>
      <w:r w:rsidRPr="00BB52AD">
        <w:rPr>
          <w:rFonts w:ascii="Tahoma" w:hAnsi="Tahoma" w:cs="Tahoma"/>
          <w:sz w:val="22"/>
          <w:szCs w:val="22"/>
        </w:rPr>
        <w:t>– članka 106. (trgovanje ljudima) Kaznenog zakona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b/>
          <w:bCs/>
          <w:sz w:val="22"/>
          <w:szCs w:val="22"/>
        </w:rPr>
        <w:t xml:space="preserve">– </w:t>
      </w:r>
      <w:r w:rsidRPr="00BB52AD">
        <w:rPr>
          <w:rFonts w:ascii="Tahoma" w:hAnsi="Tahoma" w:cs="Tahoma"/>
          <w:sz w:val="22"/>
          <w:szCs w:val="22"/>
        </w:rPr>
        <w:t xml:space="preserve">članka 175. (trgovanje ljudima i ropstvo) iz Kaznenog zakona („Narodne novine“, br. 110/97., 27/98., 50/00., 129/00., 51/01., 111/03., 190/03., 105/04., 84/05., 71/06., 110/07., 152/08., 57/11., 77/11. i 143/12.), </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ili</w:t>
      </w:r>
    </w:p>
    <w:p w:rsidR="00735A6A" w:rsidRPr="00BB52AD" w:rsidRDefault="007631A3" w:rsidP="00735A6A">
      <w:pPr>
        <w:spacing w:before="120" w:after="0" w:line="240" w:lineRule="auto"/>
        <w:jc w:val="both"/>
        <w:rPr>
          <w:rFonts w:ascii="Tahoma" w:hAnsi="Tahoma" w:cs="Tahoma"/>
          <w:sz w:val="22"/>
          <w:szCs w:val="22"/>
        </w:rPr>
      </w:pPr>
      <w:r>
        <w:rPr>
          <w:rFonts w:ascii="Tahoma" w:hAnsi="Tahoma" w:cs="Tahoma"/>
          <w:b/>
          <w:sz w:val="22"/>
          <w:szCs w:val="22"/>
        </w:rPr>
        <w:t>21</w:t>
      </w:r>
      <w:r w:rsidR="00735A6A" w:rsidRPr="00BB52AD">
        <w:rPr>
          <w:rFonts w:ascii="Tahoma" w:hAnsi="Tahoma" w:cs="Tahoma"/>
          <w:b/>
          <w:sz w:val="22"/>
          <w:szCs w:val="22"/>
        </w:rPr>
        <w:t>.2.</w:t>
      </w:r>
      <w:r w:rsidR="00735A6A" w:rsidRPr="00BB52AD">
        <w:rPr>
          <w:rFonts w:ascii="Tahoma" w:hAnsi="Tahoma" w:cs="Tahoma"/>
          <w:sz w:val="22"/>
          <w:szCs w:val="22"/>
        </w:rPr>
        <w:t xml:space="preserve"> je gospodarski subjekt koji nema poslovni </w:t>
      </w:r>
      <w:proofErr w:type="spellStart"/>
      <w:r w:rsidR="00735A6A" w:rsidRPr="00BB52AD">
        <w:rPr>
          <w:rFonts w:ascii="Tahoma" w:hAnsi="Tahoma" w:cs="Tahoma"/>
          <w:sz w:val="22"/>
          <w:szCs w:val="22"/>
        </w:rPr>
        <w:t>nastan</w:t>
      </w:r>
      <w:proofErr w:type="spellEnd"/>
      <w:r w:rsidR="00735A6A"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35A6A" w:rsidRPr="00BB52AD">
        <w:rPr>
          <w:rFonts w:ascii="Tahoma" w:hAnsi="Tahoma" w:cs="Tahoma"/>
          <w:sz w:val="22"/>
          <w:szCs w:val="22"/>
        </w:rPr>
        <w:t>podtočaka</w:t>
      </w:r>
      <w:proofErr w:type="spellEnd"/>
      <w:r w:rsidR="00735A6A" w:rsidRPr="00BB52AD">
        <w:rPr>
          <w:rFonts w:ascii="Tahoma" w:hAnsi="Tahoma" w:cs="Tahoma"/>
          <w:sz w:val="22"/>
          <w:szCs w:val="22"/>
        </w:rPr>
        <w:t xml:space="preserve"> od a) do f) ZJN 2016 i za odgovarajuća kaznena djela koja, prema nacionalnim propisima države poslovnog </w:t>
      </w:r>
      <w:proofErr w:type="spellStart"/>
      <w:r w:rsidR="00735A6A" w:rsidRPr="00BB52AD">
        <w:rPr>
          <w:rFonts w:ascii="Tahoma" w:hAnsi="Tahoma" w:cs="Tahoma"/>
          <w:sz w:val="22"/>
          <w:szCs w:val="22"/>
        </w:rPr>
        <w:t>nastana</w:t>
      </w:r>
      <w:proofErr w:type="spellEnd"/>
      <w:r w:rsidR="00735A6A" w:rsidRPr="00BB52AD">
        <w:rPr>
          <w:rFonts w:ascii="Tahoma" w:hAnsi="Tahoma" w:cs="Tahoma"/>
          <w:sz w:val="22"/>
          <w:szCs w:val="22"/>
        </w:rPr>
        <w:t xml:space="preserve"> gospodarskog subjekta, odnosno države čiji je osoba državljanin, obuhvaćaju razloge za isključenje iz članka 57. stavka 1. točaka od (a) do (f) Direktive 2014/24/EU.</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pStyle w:val="Tekstkomentara"/>
        <w:jc w:val="both"/>
        <w:rPr>
          <w:rFonts w:ascii="Tahoma" w:hAnsi="Tahoma" w:cs="Tahoma"/>
          <w:sz w:val="22"/>
          <w:szCs w:val="22"/>
          <w:lang w:val="hr-HR"/>
        </w:rPr>
      </w:pPr>
      <w:r w:rsidRPr="00BB52AD">
        <w:rPr>
          <w:rFonts w:ascii="Tahoma" w:hAnsi="Tahoma" w:cs="Tahoma"/>
          <w:sz w:val="22"/>
          <w:szCs w:val="22"/>
          <w:lang w:val="hr-HR"/>
        </w:rPr>
        <w:t xml:space="preserve">Naručitelj zadržava obvezu isključiti gospodarskog subjekta iz postupka javne nabave ukoliko se u postupku javne nabave utvrdi da je GS pravomoćno osuđen za počinjenja kaznenih djela koja su opisana u kasnijim izmjenama i dopunama Kaznenog zakona, a koje izmjene i dopune su objavljene u Narodnim Novinama broj 56/15, 61/15, 101/17, </w:t>
      </w:r>
      <w:hyperlink r:id="rId14" w:tgtFrame="_blank" w:history="1">
        <w:r w:rsidRPr="00BB52AD">
          <w:rPr>
            <w:rFonts w:ascii="Tahoma" w:hAnsi="Tahoma" w:cs="Tahoma"/>
            <w:sz w:val="22"/>
            <w:szCs w:val="22"/>
            <w:lang w:val="hr-HR"/>
          </w:rPr>
          <w:t>118/18</w:t>
        </w:r>
      </w:hyperlink>
      <w:r w:rsidRPr="00BB52AD">
        <w:rPr>
          <w:rFonts w:ascii="Tahoma" w:hAnsi="Tahoma" w:cs="Tahoma"/>
          <w:sz w:val="22"/>
          <w:szCs w:val="22"/>
          <w:lang w:val="hr-HR"/>
        </w:rPr>
        <w:t>, </w:t>
      </w:r>
      <w:hyperlink r:id="rId15" w:history="1">
        <w:r w:rsidRPr="00BB52AD">
          <w:rPr>
            <w:rFonts w:ascii="Tahoma" w:hAnsi="Tahoma" w:cs="Tahoma"/>
            <w:sz w:val="22"/>
            <w:szCs w:val="22"/>
            <w:lang w:val="hr-HR"/>
          </w:rPr>
          <w:t>126/19</w:t>
        </w:r>
      </w:hyperlink>
      <w:r w:rsidRPr="00BB52AD">
        <w:rPr>
          <w:rFonts w:ascii="Tahoma" w:hAnsi="Tahoma" w:cs="Tahoma"/>
          <w:sz w:val="22"/>
          <w:szCs w:val="22"/>
          <w:lang w:val="hr-HR"/>
        </w:rPr>
        <w:t xml:space="preserve"> i 84/21, te čije biće kaznenog djela je moguće u cijelosti ili u najvećoj mjeri podvesti pod biće kaznenog djela za koje je GS osuđen po „starom“ KZ-u  objavljenom u NN pod brojem 110/97., 27/98., 50/00., 129/00., 51/01., 111/03., 190/03., 105/04., 84/05., 71/06., 110/07., 152/08., 57/11., 77/11. i 143/12.</w:t>
      </w:r>
    </w:p>
    <w:p w:rsidR="00735A6A" w:rsidRPr="00BB52AD" w:rsidRDefault="00735A6A" w:rsidP="00735A6A">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podtočaka</w:t>
      </w:r>
      <w:proofErr w:type="spellEnd"/>
      <w:r w:rsidRPr="00BB52AD">
        <w:rPr>
          <w:rFonts w:ascii="Tahoma" w:hAnsi="Tahoma" w:cs="Tahoma"/>
          <w:i/>
          <w:sz w:val="22"/>
          <w:szCs w:val="22"/>
          <w:u w:val="single"/>
        </w:rPr>
        <w:t xml:space="preserve"> 22.1.i 22.2.</w:t>
      </w:r>
    </w:p>
    <w:p w:rsidR="00735A6A" w:rsidRPr="00BB52AD" w:rsidRDefault="00735A6A" w:rsidP="00735A6A">
      <w:pPr>
        <w:pStyle w:val="Default"/>
        <w:jc w:val="both"/>
        <w:rPr>
          <w:rFonts w:ascii="Tahoma" w:hAnsi="Tahoma" w:cs="Tahoma"/>
          <w:b/>
          <w:bCs/>
          <w:i/>
          <w:color w:val="auto"/>
          <w:sz w:val="22"/>
          <w:szCs w:val="22"/>
        </w:rPr>
      </w:pPr>
      <w:r w:rsidRPr="00BB52AD">
        <w:rPr>
          <w:rFonts w:ascii="Tahoma" w:hAnsi="Tahoma" w:cs="Tahoma"/>
          <w:b/>
          <w:i/>
          <w:color w:val="auto"/>
          <w:sz w:val="22"/>
          <w:szCs w:val="22"/>
        </w:rPr>
        <w:t>- Za potrebu utvrđivanja gore navedenih osnova za isključenje, ponuditelj kao preliminarni dokaz ispunjava obrazac Europske jedinstvene dokumentacije (u nastavku: E-ESPD), Dio III: Osnove za isključenje, Odjeljak A: Osnove povezane s kaznenim presudama</w:t>
      </w:r>
      <w:bookmarkStart w:id="98" w:name="_Hlk530987951"/>
      <w:r w:rsidRPr="00BB52AD">
        <w:rPr>
          <w:rFonts w:ascii="Tahoma" w:hAnsi="Tahoma" w:cs="Tahoma"/>
          <w:b/>
          <w:i/>
          <w:color w:val="auto"/>
          <w:sz w:val="22"/>
          <w:szCs w:val="22"/>
        </w:rPr>
        <w:t xml:space="preserve"> </w:t>
      </w:r>
      <w:r w:rsidRPr="00BB52AD">
        <w:rPr>
          <w:rFonts w:ascii="Tahoma" w:hAnsi="Tahoma" w:cs="Tahoma"/>
          <w:b/>
          <w:bCs/>
          <w:i/>
          <w:color w:val="auto"/>
          <w:sz w:val="22"/>
          <w:szCs w:val="22"/>
        </w:rPr>
        <w:t>za sve gospodarske subjekte u ponudi zasebno</w:t>
      </w:r>
      <w:bookmarkEnd w:id="98"/>
      <w:r w:rsidRPr="00BB52AD">
        <w:rPr>
          <w:rFonts w:ascii="Tahoma" w:hAnsi="Tahoma" w:cs="Tahoma"/>
          <w:b/>
          <w:bCs/>
          <w:i/>
          <w:color w:val="auto"/>
          <w:sz w:val="22"/>
          <w:szCs w:val="22"/>
        </w:rPr>
        <w:t xml:space="preserve">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gospodarske subjekte na koje se oslanja za dokazivanje sposobnosti).</w:t>
      </w:r>
    </w:p>
    <w:p w:rsidR="00735A6A" w:rsidRPr="00BB52AD" w:rsidRDefault="00735A6A" w:rsidP="00735A6A">
      <w:pPr>
        <w:pStyle w:val="Default"/>
        <w:jc w:val="both"/>
        <w:rPr>
          <w:rFonts w:ascii="Tahoma" w:hAnsi="Tahoma" w:cs="Tahoma"/>
          <w:b/>
          <w:bCs/>
          <w:i/>
          <w:color w:val="auto"/>
          <w:sz w:val="22"/>
          <w:szCs w:val="22"/>
        </w:rPr>
      </w:pPr>
    </w:p>
    <w:p w:rsidR="00735A6A" w:rsidRPr="00BB52AD" w:rsidRDefault="00735A6A" w:rsidP="00735A6A">
      <w:pPr>
        <w:jc w:val="both"/>
        <w:textAlignment w:val="baseline"/>
        <w:rPr>
          <w:rFonts w:ascii="Tahoma" w:hAnsi="Tahoma" w:cs="Tahoma"/>
          <w:b/>
          <w:i/>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ažurirani popratni dokument kojim ponuditelj dokazuje da ne postoje osnove za isključenje,</w:t>
      </w:r>
      <w:r w:rsidRPr="00BB52AD">
        <w:rPr>
          <w:rFonts w:ascii="Tahoma" w:hAnsi="Tahoma" w:cs="Tahoma"/>
          <w:color w:val="FF0000"/>
          <w:sz w:val="22"/>
          <w:szCs w:val="22"/>
        </w:rPr>
        <w:t xml:space="preserve"> </w:t>
      </w:r>
      <w:bookmarkStart w:id="99" w:name="_Hlk2258663"/>
      <w:r w:rsidRPr="00BB52AD">
        <w:rPr>
          <w:rFonts w:ascii="Tahoma" w:hAnsi="Tahoma" w:cs="Tahoma"/>
          <w:sz w:val="22"/>
          <w:szCs w:val="22"/>
        </w:rPr>
        <w:t>osim ako već posjeduje te dokumente</w:t>
      </w:r>
      <w:bookmarkEnd w:id="99"/>
      <w:r w:rsidRPr="00BB52AD">
        <w:rPr>
          <w:rFonts w:ascii="Tahoma" w:hAnsi="Tahoma" w:cs="Tahoma"/>
          <w:sz w:val="22"/>
          <w:szCs w:val="22"/>
        </w:rPr>
        <w:t>. U tu svrhu ponuditelj će dostaviti</w:t>
      </w:r>
      <w:r w:rsidRPr="00BB52AD">
        <w:rPr>
          <w:rFonts w:ascii="Tahoma" w:hAnsi="Tahoma" w:cs="Tahoma"/>
          <w:i/>
          <w:sz w:val="22"/>
          <w:szCs w:val="22"/>
        </w:rPr>
        <w:t xml:space="preserve"> Izvadak iz kaznene evidencije ili drugog odgovarajućeg registra ili, ako to nije moguće, jednakovrijedni dokument nadležne sudske ili upravne vlasti u državi poslovnog </w:t>
      </w:r>
      <w:proofErr w:type="spellStart"/>
      <w:r w:rsidRPr="00BB52AD">
        <w:rPr>
          <w:rFonts w:ascii="Tahoma" w:hAnsi="Tahoma" w:cs="Tahoma"/>
          <w:i/>
          <w:sz w:val="22"/>
          <w:szCs w:val="22"/>
        </w:rPr>
        <w:t>nastana</w:t>
      </w:r>
      <w:proofErr w:type="spellEnd"/>
      <w:r w:rsidRPr="00BB52AD">
        <w:rPr>
          <w:rFonts w:ascii="Tahoma" w:hAnsi="Tahoma" w:cs="Tahoma"/>
          <w:i/>
          <w:sz w:val="22"/>
          <w:szCs w:val="22"/>
        </w:rPr>
        <w:t xml:space="preserve"> gospodarskog subjekta, odnosno državi čiji je osoba državljanin, kojim se dokazuje da ne postoje osnove za isključenje iz </w:t>
      </w:r>
      <w:proofErr w:type="spellStart"/>
      <w:r w:rsidR="00480C30">
        <w:rPr>
          <w:rFonts w:ascii="Tahoma" w:hAnsi="Tahoma" w:cs="Tahoma"/>
          <w:b/>
          <w:i/>
          <w:sz w:val="22"/>
          <w:szCs w:val="22"/>
        </w:rPr>
        <w:t>podtočke</w:t>
      </w:r>
      <w:proofErr w:type="spellEnd"/>
      <w:r w:rsidR="00480C30">
        <w:rPr>
          <w:rFonts w:ascii="Tahoma" w:hAnsi="Tahoma" w:cs="Tahoma"/>
          <w:b/>
          <w:i/>
          <w:sz w:val="22"/>
          <w:szCs w:val="22"/>
        </w:rPr>
        <w:t xml:space="preserve"> 21.1. ili </w:t>
      </w:r>
      <w:proofErr w:type="spellStart"/>
      <w:r w:rsidR="00480C30">
        <w:rPr>
          <w:rFonts w:ascii="Tahoma" w:hAnsi="Tahoma" w:cs="Tahoma"/>
          <w:b/>
          <w:i/>
          <w:sz w:val="22"/>
          <w:szCs w:val="22"/>
        </w:rPr>
        <w:t>podtočke</w:t>
      </w:r>
      <w:proofErr w:type="spellEnd"/>
      <w:r w:rsidR="00480C30">
        <w:rPr>
          <w:rFonts w:ascii="Tahoma" w:hAnsi="Tahoma" w:cs="Tahoma"/>
          <w:b/>
          <w:i/>
          <w:sz w:val="22"/>
          <w:szCs w:val="22"/>
        </w:rPr>
        <w:t xml:space="preserve"> 21.</w:t>
      </w:r>
      <w:r w:rsidRPr="00BB52AD">
        <w:rPr>
          <w:rFonts w:ascii="Tahoma" w:hAnsi="Tahoma" w:cs="Tahoma"/>
          <w:b/>
          <w:i/>
          <w:sz w:val="22"/>
          <w:szCs w:val="22"/>
        </w:rPr>
        <w:t xml:space="preserve">2., </w:t>
      </w:r>
      <w:r w:rsidRPr="00BB52AD">
        <w:rPr>
          <w:rFonts w:ascii="Tahoma" w:hAnsi="Tahoma" w:cs="Tahoma"/>
          <w:i/>
          <w:sz w:val="22"/>
          <w:szCs w:val="22"/>
        </w:rPr>
        <w:t>odnosno čl. 251. st. 1. ZJN 2016.</w:t>
      </w:r>
    </w:p>
    <w:p w:rsidR="00735A6A" w:rsidRPr="00BB52AD" w:rsidRDefault="00735A6A" w:rsidP="00735A6A">
      <w:pPr>
        <w:spacing w:after="48"/>
        <w:jc w:val="both"/>
        <w:textAlignment w:val="baseline"/>
        <w:rPr>
          <w:rFonts w:ascii="Tahoma" w:hAnsi="Tahoma" w:cs="Tahoma"/>
          <w:color w:val="231F20"/>
          <w:sz w:val="22"/>
          <w:szCs w:val="22"/>
        </w:rPr>
      </w:pPr>
      <w:r w:rsidRPr="00BB52AD">
        <w:rPr>
          <w:rFonts w:ascii="Tahoma" w:hAnsi="Tahoma" w:cs="Tahoma"/>
          <w:sz w:val="22"/>
          <w:szCs w:val="22"/>
        </w:rPr>
        <w:lastRenderedPageBreak/>
        <w:t xml:space="preserve">- Gospodarski subjekti koji nemaju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RH ili imaju osobe koje </w:t>
      </w:r>
      <w:r w:rsidRPr="00BB52AD">
        <w:rPr>
          <w:rFonts w:ascii="Tahoma" w:hAnsi="Tahoma" w:cs="Tahoma"/>
          <w:color w:val="231F20"/>
          <w:sz w:val="22"/>
          <w:szCs w:val="22"/>
        </w:rPr>
        <w:t>su članovi upravnog, upravljačkog ili nadzornog tijela ili imaju ovlasti zastupanja, donošenja odluka ili nadzora toga gospodarskog subjekta, a koje</w:t>
      </w:r>
      <w:r w:rsidRPr="00BB52AD">
        <w:rPr>
          <w:rFonts w:ascii="Tahoma" w:hAnsi="Tahoma" w:cs="Tahoma"/>
          <w:sz w:val="22"/>
          <w:szCs w:val="22"/>
        </w:rPr>
        <w:t xml:space="preserve"> nisu državljani RH, moraju navesti u ponudi u kojoj državi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odnosno podatak o državljanstvu navedenih osoba.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dokumenti ili ako ne obuhvaćaju sve okolnosti iz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w:t>
      </w:r>
      <w:r w:rsidR="00480C30">
        <w:rPr>
          <w:rFonts w:ascii="Tahoma" w:hAnsi="Tahoma" w:cs="Tahoma"/>
          <w:b/>
          <w:sz w:val="22"/>
          <w:szCs w:val="22"/>
        </w:rPr>
        <w:t>1</w:t>
      </w:r>
      <w:r w:rsidRPr="00BB52AD">
        <w:rPr>
          <w:rFonts w:ascii="Tahoma" w:hAnsi="Tahoma" w:cs="Tahoma"/>
          <w:b/>
          <w:sz w:val="22"/>
          <w:szCs w:val="22"/>
        </w:rPr>
        <w:t xml:space="preserve">.1. ili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w:t>
      </w:r>
      <w:r w:rsidR="00480C30">
        <w:rPr>
          <w:rFonts w:ascii="Tahoma" w:hAnsi="Tahoma" w:cs="Tahoma"/>
          <w:b/>
          <w:sz w:val="22"/>
          <w:szCs w:val="22"/>
        </w:rPr>
        <w:t>1</w:t>
      </w:r>
      <w:r w:rsidRPr="00BB52AD">
        <w:rPr>
          <w:rFonts w:ascii="Tahoma" w:hAnsi="Tahoma" w:cs="Tahoma"/>
          <w:b/>
          <w:sz w:val="22"/>
          <w:szCs w:val="22"/>
        </w:rPr>
        <w:t xml:space="preserve">.2. </w:t>
      </w:r>
      <w:r w:rsidRPr="00BB52AD">
        <w:rPr>
          <w:rFonts w:ascii="Tahoma" w:hAnsi="Tahoma" w:cs="Tahoma"/>
          <w:sz w:val="22"/>
          <w:szCs w:val="22"/>
        </w:rPr>
        <w:t xml:space="preserve">ove Dokumentacije, </w:t>
      </w:r>
      <w:r w:rsidRPr="00BB52AD">
        <w:rPr>
          <w:rFonts w:ascii="Tahoma" w:hAnsi="Tahoma" w:cs="Tahoma"/>
          <w:i/>
          <w:sz w:val="22"/>
          <w:szCs w:val="22"/>
        </w:rPr>
        <w:t xml:space="preserve">odnosno čl. 251. st. 1. ZJN 2016., </w:t>
      </w:r>
      <w:r w:rsidRPr="00BB52AD">
        <w:rPr>
          <w:rFonts w:ascii="Tahoma" w:hAnsi="Tahoma" w:cs="Tahoma"/>
          <w:sz w:val="22"/>
          <w:szCs w:val="22"/>
        </w:rPr>
        <w:t xml:space="preserve">gospodarski subjekt dostavlja </w:t>
      </w:r>
      <w:r w:rsidRPr="00BB52AD">
        <w:rPr>
          <w:rFonts w:ascii="Tahoma" w:hAnsi="Tahoma" w:cs="Tahoma"/>
          <w:bCs/>
          <w:i/>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sz w:val="22"/>
          <w:szCs w:val="22"/>
        </w:rPr>
        <w:t>nastana</w:t>
      </w:r>
      <w:proofErr w:type="spellEnd"/>
      <w:r w:rsidRPr="00BB52AD">
        <w:rPr>
          <w:rFonts w:ascii="Tahoma" w:hAnsi="Tahoma" w:cs="Tahoma"/>
          <w:bCs/>
          <w:i/>
          <w:sz w:val="22"/>
          <w:szCs w:val="22"/>
        </w:rPr>
        <w:t xml:space="preserve"> gospodarskog subjekta, odnosno državi čiji je osoba državljanin.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jc w:val="both"/>
        <w:rPr>
          <w:rFonts w:ascii="Tahoma" w:hAnsi="Tahoma" w:cs="Tahoma"/>
          <w:b/>
          <w:i/>
          <w:sz w:val="22"/>
          <w:szCs w:val="22"/>
        </w:rPr>
      </w:pPr>
      <w:r w:rsidRPr="00BB52AD">
        <w:rPr>
          <w:rFonts w:ascii="Tahoma" w:hAnsi="Tahoma" w:cs="Tahoma"/>
          <w:b/>
          <w:i/>
          <w:sz w:val="22"/>
          <w:szCs w:val="22"/>
        </w:rPr>
        <w:t>Sukladno članku 20. stavku 12. Pravilnika o dokumentaciji o nabavi te ponudi u postupcima javne nabave (NN 65/17 i 75/2020)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rsidR="00735A6A" w:rsidRPr="00BB52AD" w:rsidRDefault="00735A6A" w:rsidP="00735A6A">
      <w:pPr>
        <w:jc w:val="both"/>
        <w:textAlignment w:val="baseline"/>
        <w:rPr>
          <w:rFonts w:ascii="Tahoma" w:hAnsi="Tahoma" w:cs="Tahoma"/>
          <w:b/>
          <w:sz w:val="22"/>
          <w:szCs w:val="22"/>
        </w:rPr>
      </w:pPr>
      <w:r w:rsidRPr="00BB52AD">
        <w:rPr>
          <w:rFonts w:ascii="Tahoma" w:hAnsi="Tahoma" w:cs="Tahoma"/>
          <w:sz w:val="22"/>
          <w:szCs w:val="22"/>
        </w:rPr>
        <w:t xml:space="preserve">Javni naručitelj može izravnim pristupom putem EOJN RH obaviti dohvat dokaza za gospodarske subjekte koji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za fizičke osobe koje su državljani Republike.</w:t>
      </w:r>
    </w:p>
    <w:p w:rsidR="00735A6A" w:rsidRPr="00BB52AD" w:rsidRDefault="00735A6A" w:rsidP="00735A6A">
      <w:pPr>
        <w:spacing w:after="0" w:line="240" w:lineRule="auto"/>
        <w:jc w:val="both"/>
        <w:textAlignment w:val="baseline"/>
        <w:rPr>
          <w:rFonts w:ascii="Tahoma" w:hAnsi="Tahoma" w:cs="Tahoma"/>
          <w:color w:val="231F20"/>
          <w:sz w:val="22"/>
          <w:szCs w:val="22"/>
        </w:rPr>
      </w:pPr>
      <w:r w:rsidRPr="00BB52AD">
        <w:rPr>
          <w:rFonts w:ascii="Tahoma" w:hAnsi="Tahoma" w:cs="Tahoma"/>
          <w:b/>
          <w:color w:val="231F20"/>
          <w:sz w:val="22"/>
          <w:szCs w:val="22"/>
        </w:rPr>
        <w:t>2</w:t>
      </w:r>
      <w:r w:rsidR="00480C30">
        <w:rPr>
          <w:rFonts w:ascii="Tahoma" w:hAnsi="Tahoma" w:cs="Tahoma"/>
          <w:b/>
          <w:color w:val="231F20"/>
          <w:sz w:val="22"/>
          <w:szCs w:val="22"/>
        </w:rPr>
        <w:t>1</w:t>
      </w:r>
      <w:r w:rsidRPr="00BB52AD">
        <w:rPr>
          <w:rFonts w:ascii="Tahoma" w:hAnsi="Tahoma" w:cs="Tahoma"/>
          <w:b/>
          <w:color w:val="231F20"/>
          <w:sz w:val="22"/>
          <w:szCs w:val="22"/>
        </w:rPr>
        <w:t xml:space="preserve">.3. </w:t>
      </w:r>
      <w:r w:rsidRPr="00BB52AD">
        <w:rPr>
          <w:rFonts w:ascii="Tahoma" w:hAnsi="Tahoma" w:cs="Tahoma"/>
          <w:color w:val="231F20"/>
          <w:sz w:val="22"/>
          <w:szCs w:val="22"/>
        </w:rPr>
        <w:t xml:space="preserve">ako utvrdi da gospodarski subjekt nije ispunio obveze plaćanja dospjelih poreznih </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obveza i obveza za mirovinsko i zdravstveno osiguranje: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ako gospodarski subjekt ima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 ili</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ili u državi poslovnog </w:t>
      </w:r>
      <w:proofErr w:type="spellStart"/>
      <w:r w:rsidRPr="00BB52AD">
        <w:rPr>
          <w:rFonts w:ascii="Tahoma" w:hAnsi="Tahoma" w:cs="Tahoma"/>
          <w:color w:val="231F20"/>
          <w:sz w:val="22"/>
          <w:szCs w:val="22"/>
        </w:rPr>
        <w:t>nastana</w:t>
      </w:r>
      <w:proofErr w:type="spellEnd"/>
      <w:r w:rsidRPr="00BB52AD">
        <w:rPr>
          <w:rFonts w:ascii="Tahoma" w:hAnsi="Tahoma" w:cs="Tahoma"/>
          <w:color w:val="231F20"/>
          <w:sz w:val="22"/>
          <w:szCs w:val="22"/>
        </w:rPr>
        <w:t xml:space="preserve"> gospodarskog subjekta, ako gospodarski subjekt nema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i/>
          <w:color w:val="231F20"/>
          <w:sz w:val="22"/>
          <w:szCs w:val="22"/>
        </w:rPr>
        <w:t>Iznimno, javni naručitelj neće isključiti gospodarskog subjekta iz postupka javne nabave ako mu sukladno posebnom propisu plaćanje obveza nije dopušteno ili mu je odobrena odgoda plaćanja.</w:t>
      </w:r>
    </w:p>
    <w:p w:rsidR="00735A6A" w:rsidRPr="00BB52AD" w:rsidRDefault="00735A6A" w:rsidP="00735A6A">
      <w:pPr>
        <w:autoSpaceDE w:val="0"/>
        <w:autoSpaceDN w:val="0"/>
        <w:adjustRightInd w:val="0"/>
        <w:jc w:val="both"/>
        <w:rPr>
          <w:rFonts w:ascii="Tahoma" w:hAnsi="Tahoma" w:cs="Tahoma"/>
          <w:i/>
          <w:sz w:val="22"/>
          <w:szCs w:val="22"/>
          <w:u w:val="single"/>
        </w:rPr>
      </w:pPr>
      <w:bookmarkStart w:id="100" w:name="_Hlk530743923"/>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podtočke</w:t>
      </w:r>
      <w:proofErr w:type="spellEnd"/>
      <w:r w:rsidRPr="00BB52AD">
        <w:rPr>
          <w:rFonts w:ascii="Tahoma" w:hAnsi="Tahoma" w:cs="Tahoma"/>
          <w:i/>
          <w:sz w:val="22"/>
          <w:szCs w:val="22"/>
          <w:u w:val="single"/>
        </w:rPr>
        <w:t xml:space="preserve"> 2</w:t>
      </w:r>
      <w:r w:rsidR="00480C30">
        <w:rPr>
          <w:rFonts w:ascii="Tahoma" w:hAnsi="Tahoma" w:cs="Tahoma"/>
          <w:i/>
          <w:sz w:val="22"/>
          <w:szCs w:val="22"/>
          <w:u w:val="single"/>
        </w:rPr>
        <w:t>1</w:t>
      </w:r>
      <w:r w:rsidRPr="00BB52AD">
        <w:rPr>
          <w:rFonts w:ascii="Tahoma" w:hAnsi="Tahoma" w:cs="Tahoma"/>
          <w:i/>
          <w:sz w:val="22"/>
          <w:szCs w:val="22"/>
          <w:u w:val="single"/>
        </w:rPr>
        <w:t>.3.</w:t>
      </w:r>
    </w:p>
    <w:p w:rsidR="00735A6A" w:rsidRPr="00BB52AD" w:rsidRDefault="00735A6A" w:rsidP="00735A6A">
      <w:pPr>
        <w:pStyle w:val="Default"/>
        <w:jc w:val="both"/>
        <w:rPr>
          <w:rFonts w:ascii="Tahoma" w:hAnsi="Tahoma" w:cs="Tahoma"/>
          <w:b/>
          <w:bCs/>
          <w:i/>
          <w:color w:val="auto"/>
          <w:sz w:val="22"/>
          <w:szCs w:val="22"/>
        </w:rPr>
      </w:pPr>
      <w:r w:rsidRPr="00BB52AD">
        <w:rPr>
          <w:rFonts w:ascii="Tahoma" w:hAnsi="Tahoma" w:cs="Tahoma"/>
          <w:b/>
          <w:i/>
          <w:color w:val="auto"/>
          <w:sz w:val="22"/>
          <w:szCs w:val="22"/>
        </w:rPr>
        <w:t xml:space="preserve">- Za potrebu utvrđivanja gore navedene osnove za isključenje, ponuditelj kao preliminarni dokaz ispunjava obrazac E-ESPD, Dio III: Osnove za isključenje, </w:t>
      </w:r>
      <w:r w:rsidRPr="00BB52AD">
        <w:rPr>
          <w:rFonts w:ascii="Tahoma" w:hAnsi="Tahoma" w:cs="Tahoma"/>
          <w:b/>
          <w:i/>
          <w:w w:val="0"/>
          <w:sz w:val="22"/>
          <w:szCs w:val="22"/>
        </w:rPr>
        <w:t>B: Osnove povezane s plaćanjem poreza ili doprinosa za socijalno osiguranje</w:t>
      </w:r>
      <w:r w:rsidRPr="00BB52AD">
        <w:rPr>
          <w:rFonts w:ascii="Tahoma" w:hAnsi="Tahoma" w:cs="Tahoma"/>
          <w:b/>
          <w:i/>
          <w:sz w:val="22"/>
          <w:szCs w:val="22"/>
        </w:rPr>
        <w:t xml:space="preserve"> </w:t>
      </w:r>
      <w:r w:rsidRPr="00BB52AD">
        <w:rPr>
          <w:rFonts w:ascii="Tahoma" w:hAnsi="Tahoma" w:cs="Tahoma"/>
          <w:b/>
          <w:bCs/>
          <w:i/>
          <w:color w:val="auto"/>
          <w:sz w:val="22"/>
          <w:szCs w:val="22"/>
        </w:rPr>
        <w:t xml:space="preserve">za sve gospodarske subjekte u ponudi zasebno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xml:space="preserve">, gospodarske subjekte na koje se oslanja za dokazivanje sposobnosti). </w:t>
      </w:r>
    </w:p>
    <w:bookmarkEnd w:id="100"/>
    <w:p w:rsidR="00735A6A" w:rsidRPr="00BB52AD" w:rsidRDefault="00735A6A" w:rsidP="00735A6A">
      <w:pPr>
        <w:jc w:val="both"/>
        <w:textAlignment w:val="baseline"/>
        <w:rPr>
          <w:rFonts w:ascii="Tahoma" w:hAnsi="Tahoma" w:cs="Tahoma"/>
          <w:sz w:val="22"/>
          <w:szCs w:val="22"/>
        </w:rPr>
      </w:pPr>
    </w:p>
    <w:p w:rsidR="00735A6A" w:rsidRPr="00BB52AD" w:rsidRDefault="00735A6A" w:rsidP="00735A6A">
      <w:pPr>
        <w:jc w:val="both"/>
        <w:textAlignment w:val="baseline"/>
        <w:rPr>
          <w:rFonts w:ascii="Tahoma" w:hAnsi="Tahoma" w:cs="Tahoma"/>
          <w:i/>
          <w:color w:val="231F20"/>
          <w:sz w:val="22"/>
          <w:szCs w:val="22"/>
        </w:rPr>
      </w:pPr>
      <w:r w:rsidRPr="00BB52AD">
        <w:rPr>
          <w:rFonts w:ascii="Tahoma" w:hAnsi="Tahoma" w:cs="Tahoma"/>
          <w:sz w:val="22"/>
          <w:szCs w:val="22"/>
        </w:rPr>
        <w:t xml:space="preserve">- Naručitelj može prije donošenja odluke o odabiru od ponuditelja koji je podnio ekonomski najpovoljniju ponudu zatražiti </w:t>
      </w:r>
      <w:bookmarkStart w:id="101" w:name="_Hlk40082327"/>
      <w:r w:rsidRPr="00BB52AD">
        <w:rPr>
          <w:rFonts w:ascii="Tahoma" w:hAnsi="Tahoma" w:cs="Tahoma"/>
          <w:sz w:val="22"/>
          <w:szCs w:val="22"/>
        </w:rPr>
        <w:t>da u primjerenom roku, ne kraćem od 5 (pet) dana</w:t>
      </w:r>
      <w:bookmarkEnd w:id="101"/>
      <w:r w:rsidRPr="00BB52AD">
        <w:rPr>
          <w:rFonts w:ascii="Tahoma" w:hAnsi="Tahoma" w:cs="Tahoma"/>
          <w:sz w:val="22"/>
          <w:szCs w:val="22"/>
        </w:rPr>
        <w:t xml:space="preserve">, dostavi ažurirani popratni dokument kojim ponuditelj dokazuje da ne postoje osnove za isključenje, osim ako već posjeduje te dokumente. U tu svrhu ponuditelj će dostaviti </w:t>
      </w:r>
      <w:r w:rsidRPr="00BB52AD">
        <w:rPr>
          <w:rFonts w:ascii="Tahoma" w:hAnsi="Tahoma" w:cs="Tahoma"/>
          <w:i/>
          <w:sz w:val="22"/>
          <w:szCs w:val="22"/>
        </w:rPr>
        <w:t xml:space="preserve">Potvrdu porezne </w:t>
      </w:r>
      <w:r w:rsidRPr="00BB52AD">
        <w:rPr>
          <w:rFonts w:ascii="Tahoma" w:hAnsi="Tahoma" w:cs="Tahoma"/>
          <w:i/>
          <w:sz w:val="22"/>
          <w:szCs w:val="22"/>
        </w:rPr>
        <w:lastRenderedPageBreak/>
        <w:t>uprave ili drugog nadležnog tijela u državi</w:t>
      </w:r>
      <w:r w:rsidRPr="00BB52AD">
        <w:rPr>
          <w:rFonts w:ascii="Tahoma" w:hAnsi="Tahoma" w:cs="Tahoma"/>
          <w:i/>
          <w:color w:val="231F20"/>
          <w:sz w:val="22"/>
          <w:szCs w:val="22"/>
        </w:rPr>
        <w:t xml:space="preserve"> poslovnog </w:t>
      </w:r>
      <w:proofErr w:type="spellStart"/>
      <w:r w:rsidRPr="00BB52AD">
        <w:rPr>
          <w:rFonts w:ascii="Tahoma" w:hAnsi="Tahoma" w:cs="Tahoma"/>
          <w:i/>
          <w:color w:val="231F20"/>
          <w:sz w:val="22"/>
          <w:szCs w:val="22"/>
        </w:rPr>
        <w:t>nastana</w:t>
      </w:r>
      <w:proofErr w:type="spellEnd"/>
      <w:r w:rsidRPr="00BB52AD">
        <w:rPr>
          <w:rFonts w:ascii="Tahoma" w:hAnsi="Tahoma" w:cs="Tahoma"/>
          <w:i/>
          <w:color w:val="231F20"/>
          <w:sz w:val="22"/>
          <w:szCs w:val="22"/>
        </w:rPr>
        <w:t xml:space="preserve"> gospodarskog subjekta kojom se dokazuje da ne postoje osnove za isključenje</w:t>
      </w:r>
      <w:r w:rsidRPr="00BB52AD">
        <w:rPr>
          <w:rFonts w:ascii="Tahoma" w:hAnsi="Tahoma" w:cs="Tahoma"/>
          <w:color w:val="231F20"/>
          <w:sz w:val="22"/>
          <w:szCs w:val="22"/>
        </w:rPr>
        <w:t xml:space="preserve"> </w:t>
      </w:r>
      <w:r w:rsidRPr="00BB52AD">
        <w:rPr>
          <w:rFonts w:ascii="Tahoma" w:hAnsi="Tahoma" w:cs="Tahoma"/>
          <w:i/>
          <w:color w:val="231F20"/>
          <w:sz w:val="22"/>
          <w:szCs w:val="22"/>
        </w:rPr>
        <w:t>iz čl. 252. st. 1. ZJN 2016.</w:t>
      </w:r>
    </w:p>
    <w:p w:rsidR="00735A6A" w:rsidRPr="00BB52AD" w:rsidRDefault="00735A6A" w:rsidP="00735A6A">
      <w:pPr>
        <w:pStyle w:val="Default"/>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w:t>
      </w:r>
      <w:r w:rsidRPr="00BB52AD">
        <w:rPr>
          <w:rFonts w:ascii="Tahoma" w:hAnsi="Tahoma" w:cs="Tahoma"/>
          <w:color w:val="auto"/>
          <w:sz w:val="22"/>
          <w:szCs w:val="22"/>
        </w:rPr>
        <w:t xml:space="preserve">dokumenti </w:t>
      </w:r>
      <w:bookmarkStart w:id="102" w:name="_Hlk18068771"/>
      <w:r w:rsidRPr="00BB52AD">
        <w:rPr>
          <w:rFonts w:ascii="Tahoma" w:hAnsi="Tahoma" w:cs="Tahoma"/>
          <w:color w:val="auto"/>
          <w:sz w:val="22"/>
          <w:szCs w:val="22"/>
        </w:rPr>
        <w:t xml:space="preserve">ili ako ne obuhvaćaju sve okolnosti iz članka 252. stavka 1. ZJN 2016 </w:t>
      </w:r>
      <w:bookmarkEnd w:id="102"/>
      <w:r w:rsidRPr="00BB52AD">
        <w:rPr>
          <w:rFonts w:ascii="Tahoma" w:hAnsi="Tahoma" w:cs="Tahoma"/>
          <w:color w:val="auto"/>
          <w:sz w:val="22"/>
          <w:szCs w:val="22"/>
        </w:rPr>
        <w:t>gospodarski subjekt dostavlja</w:t>
      </w:r>
      <w:r w:rsidRPr="00BB52AD">
        <w:rPr>
          <w:rFonts w:ascii="Tahoma" w:hAnsi="Tahoma" w:cs="Tahoma"/>
          <w:b/>
          <w:bCs/>
          <w:color w:val="auto"/>
          <w:sz w:val="22"/>
          <w:szCs w:val="22"/>
        </w:rPr>
        <w:t xml:space="preserve"> </w:t>
      </w:r>
      <w:r w:rsidRPr="00BB52AD">
        <w:rPr>
          <w:rFonts w:ascii="Tahoma" w:hAnsi="Tahoma" w:cs="Tahoma"/>
          <w:bCs/>
          <w:i/>
          <w:color w:val="auto"/>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color w:val="auto"/>
          <w:sz w:val="22"/>
          <w:szCs w:val="22"/>
        </w:rPr>
        <w:t>nastana</w:t>
      </w:r>
      <w:proofErr w:type="spellEnd"/>
      <w:r w:rsidRPr="00BB52AD">
        <w:rPr>
          <w:rFonts w:ascii="Tahoma" w:hAnsi="Tahoma" w:cs="Tahoma"/>
          <w:bCs/>
          <w:i/>
          <w:color w:val="auto"/>
          <w:sz w:val="22"/>
          <w:szCs w:val="22"/>
        </w:rPr>
        <w:t xml:space="preserve"> gospodarskog subjekta</w:t>
      </w:r>
      <w:r w:rsidRPr="00BB52AD">
        <w:rPr>
          <w:rFonts w:ascii="Tahoma" w:hAnsi="Tahoma" w:cs="Tahoma"/>
          <w:bCs/>
          <w:i/>
          <w:sz w:val="22"/>
          <w:szCs w:val="22"/>
        </w:rPr>
        <w:t>, odnosno državi čiji je osoba državljanin.</w:t>
      </w:r>
      <w:r w:rsidRPr="00BB52AD">
        <w:rPr>
          <w:rFonts w:ascii="Tahoma" w:hAnsi="Tahoma" w:cs="Tahoma"/>
          <w:bCs/>
          <w:sz w:val="22"/>
          <w:szCs w:val="22"/>
        </w:rPr>
        <w:t xml:space="preserve"> </w:t>
      </w:r>
    </w:p>
    <w:p w:rsidR="00796D1E" w:rsidRDefault="00796D1E" w:rsidP="00735A6A">
      <w:pPr>
        <w:jc w:val="both"/>
        <w:rPr>
          <w:rFonts w:ascii="Tahoma" w:hAnsi="Tahoma" w:cs="Tahoma"/>
          <w:sz w:val="22"/>
          <w:szCs w:val="22"/>
          <w:lang w:eastAsia="x-none"/>
        </w:rPr>
      </w:pP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Odredbe iz točke 2</w:t>
      </w:r>
      <w:r w:rsidR="00480C30">
        <w:rPr>
          <w:rFonts w:ascii="Tahoma" w:hAnsi="Tahoma" w:cs="Tahoma"/>
          <w:sz w:val="22"/>
          <w:szCs w:val="22"/>
          <w:lang w:eastAsia="x-none"/>
        </w:rPr>
        <w:t>1</w:t>
      </w:r>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DoN</w:t>
      </w:r>
      <w:proofErr w:type="spellEnd"/>
      <w:r w:rsidRPr="00BB52AD">
        <w:rPr>
          <w:rFonts w:ascii="Tahoma" w:hAnsi="Tahoma" w:cs="Tahoma"/>
          <w:sz w:val="22"/>
          <w:szCs w:val="22"/>
          <w:lang w:eastAsia="x-none"/>
        </w:rPr>
        <w:t xml:space="preserve"> odnose se i na </w:t>
      </w:r>
      <w:proofErr w:type="spellStart"/>
      <w:r w:rsidRPr="00BB52AD">
        <w:rPr>
          <w:rFonts w:ascii="Tahoma" w:hAnsi="Tahoma" w:cs="Tahoma"/>
          <w:sz w:val="22"/>
          <w:szCs w:val="22"/>
          <w:lang w:eastAsia="x-none"/>
        </w:rPr>
        <w:t>podugovaratelje</w:t>
      </w:r>
      <w:proofErr w:type="spellEnd"/>
      <w:r w:rsidRPr="00BB52AD">
        <w:rPr>
          <w:rFonts w:ascii="Tahoma" w:hAnsi="Tahoma" w:cs="Tahoma"/>
          <w:sz w:val="22"/>
          <w:szCs w:val="22"/>
          <w:lang w:eastAsia="x-none"/>
        </w:rPr>
        <w:t xml:space="preserve"> i gospodarske subjekte na koje se oslanja za dokazivanje sposobnosti. Ako Naručitelj utvrdi da postoji osnova za isključenje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zatražiti će od gospodarskog subjekta zamjenu tog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u primjernom roku, ne kraćem od 5 dana.</w:t>
      </w:r>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3" w:name="_Toc475620992"/>
      <w:bookmarkStart w:id="104" w:name="_Toc475621879"/>
      <w:bookmarkStart w:id="105" w:name="_Toc475622016"/>
      <w:bookmarkStart w:id="106" w:name="_Toc477932138"/>
      <w:bookmarkStart w:id="107" w:name="_Toc477937597"/>
      <w:bookmarkStart w:id="108" w:name="_Toc477937789"/>
      <w:bookmarkStart w:id="109" w:name="_Toc477937953"/>
      <w:bookmarkStart w:id="110" w:name="_Toc477942043"/>
      <w:bookmarkStart w:id="111" w:name="_Toc478037374"/>
      <w:bookmarkStart w:id="112" w:name="_Toc478110517"/>
      <w:bookmarkStart w:id="113" w:name="_Toc478975751"/>
      <w:bookmarkStart w:id="114" w:name="_Toc478990976"/>
      <w:bookmarkStart w:id="115" w:name="_Toc479163308"/>
      <w:bookmarkStart w:id="116" w:name="_Toc481479230"/>
      <w:bookmarkStart w:id="117" w:name="_Toc484777572"/>
      <w:bookmarkStart w:id="118" w:name="_Toc484777669"/>
      <w:bookmarkStart w:id="119" w:name="_Toc485989601"/>
      <w:bookmarkStart w:id="120" w:name="_Toc491675469"/>
      <w:bookmarkStart w:id="121" w:name="_Toc491854687"/>
      <w:bookmarkStart w:id="122" w:name="_Toc491856126"/>
      <w:bookmarkStart w:id="123" w:name="_Toc491856796"/>
      <w:bookmarkStart w:id="124" w:name="_Toc491927078"/>
      <w:bookmarkStart w:id="125" w:name="_Toc491927244"/>
      <w:bookmarkStart w:id="126" w:name="_Toc497733542"/>
      <w:bookmarkStart w:id="127" w:name="_Toc499640690"/>
      <w:bookmarkStart w:id="128" w:name="_Toc499640862"/>
      <w:bookmarkStart w:id="129" w:name="_Toc499640946"/>
      <w:bookmarkStart w:id="130" w:name="_Toc499642999"/>
      <w:bookmarkStart w:id="131" w:name="_Toc499643146"/>
      <w:bookmarkStart w:id="132" w:name="_Toc499643217"/>
      <w:bookmarkStart w:id="133" w:name="_Toc499643288"/>
      <w:bookmarkStart w:id="134" w:name="_Toc499643359"/>
      <w:bookmarkStart w:id="135" w:name="_Toc499643430"/>
      <w:bookmarkStart w:id="136" w:name="_Toc499643809"/>
      <w:bookmarkStart w:id="137" w:name="_Toc499643956"/>
      <w:bookmarkStart w:id="138" w:name="_Toc499644098"/>
      <w:bookmarkStart w:id="139" w:name="_Toc499645385"/>
      <w:bookmarkStart w:id="140" w:name="_Toc499645464"/>
      <w:bookmarkStart w:id="141" w:name="_Toc499645558"/>
      <w:bookmarkStart w:id="142" w:name="_Toc499708793"/>
      <w:bookmarkStart w:id="143" w:name="_Toc499709250"/>
      <w:bookmarkStart w:id="144" w:name="_Toc499709665"/>
      <w:bookmarkStart w:id="145" w:name="_Toc499710502"/>
      <w:bookmarkStart w:id="146" w:name="_Toc499710583"/>
      <w:bookmarkStart w:id="147" w:name="_Toc499710765"/>
      <w:bookmarkStart w:id="148" w:name="_Toc499711168"/>
      <w:bookmarkStart w:id="149" w:name="_Toc499711267"/>
      <w:bookmarkStart w:id="150" w:name="_Toc499711460"/>
      <w:bookmarkStart w:id="151" w:name="_Toc499711701"/>
      <w:bookmarkStart w:id="152" w:name="_Toc499809598"/>
      <w:bookmarkStart w:id="153" w:name="_Toc500244156"/>
      <w:bookmarkStart w:id="154" w:name="_Toc500244230"/>
      <w:bookmarkStart w:id="155" w:name="_Toc500249087"/>
      <w:bookmarkStart w:id="156" w:name="_Toc500265969"/>
      <w:bookmarkStart w:id="157" w:name="_Toc500266046"/>
      <w:bookmarkStart w:id="158" w:name="_Toc500354866"/>
      <w:bookmarkStart w:id="159" w:name="_Toc500496453"/>
      <w:bookmarkStart w:id="160" w:name="_Toc500503740"/>
      <w:bookmarkStart w:id="161" w:name="_Toc500503816"/>
      <w:bookmarkStart w:id="162" w:name="_Toc500505098"/>
      <w:bookmarkStart w:id="163" w:name="_Toc500505469"/>
      <w:bookmarkStart w:id="164" w:name="_Toc500505548"/>
      <w:bookmarkStart w:id="165" w:name="_Toc500505759"/>
      <w:bookmarkStart w:id="166" w:name="_Toc500505845"/>
      <w:bookmarkStart w:id="167" w:name="_Toc500505929"/>
      <w:bookmarkStart w:id="168" w:name="_Toc500506012"/>
      <w:bookmarkStart w:id="169" w:name="_Toc500506129"/>
      <w:bookmarkStart w:id="170" w:name="_Toc500506209"/>
      <w:bookmarkStart w:id="171" w:name="_Toc500506290"/>
      <w:bookmarkStart w:id="172" w:name="_Toc500506370"/>
      <w:bookmarkStart w:id="173" w:name="_Toc500506450"/>
      <w:bookmarkStart w:id="174" w:name="_Toc500506557"/>
      <w:bookmarkStart w:id="175" w:name="_Toc500763486"/>
      <w:bookmarkStart w:id="176" w:name="_Toc500763665"/>
      <w:bookmarkStart w:id="177" w:name="_Toc500763744"/>
      <w:bookmarkStart w:id="178" w:name="_Toc502127690"/>
      <w:bookmarkStart w:id="179" w:name="_Toc502129029"/>
      <w:bookmarkStart w:id="180" w:name="_Toc502129109"/>
      <w:bookmarkStart w:id="181" w:name="_Toc502129326"/>
      <w:bookmarkStart w:id="182" w:name="_Toc502129429"/>
      <w:bookmarkStart w:id="183" w:name="_Toc506575042"/>
      <w:bookmarkStart w:id="184" w:name="_Toc506575123"/>
      <w:bookmarkStart w:id="185" w:name="_Toc506575238"/>
      <w:bookmarkStart w:id="186" w:name="_Toc506575334"/>
      <w:bookmarkStart w:id="187" w:name="_Toc506886289"/>
      <w:bookmarkStart w:id="188" w:name="_Toc507504758"/>
      <w:bookmarkStart w:id="189" w:name="_Toc508790745"/>
      <w:bookmarkStart w:id="190" w:name="_Toc529875795"/>
      <w:bookmarkStart w:id="191" w:name="_Toc531168225"/>
      <w:bookmarkStart w:id="192" w:name="_Toc531683064"/>
      <w:bookmarkStart w:id="193" w:name="_Toc531688141"/>
      <w:bookmarkStart w:id="194" w:name="_Toc779264"/>
      <w:bookmarkStart w:id="195" w:name="_Toc3371693"/>
      <w:bookmarkStart w:id="196" w:name="_Toc4410677"/>
      <w:bookmarkStart w:id="197" w:name="_Toc7428908"/>
      <w:bookmarkStart w:id="198" w:name="_Toc7429050"/>
      <w:bookmarkStart w:id="199" w:name="_Toc18395274"/>
      <w:bookmarkStart w:id="200" w:name="_Toc31361037"/>
      <w:bookmarkStart w:id="201" w:name="_Toc31361153"/>
      <w:bookmarkStart w:id="202" w:name="_Toc31361227"/>
      <w:bookmarkStart w:id="203" w:name="_Toc31361301"/>
      <w:bookmarkStart w:id="204" w:name="_Toc31783212"/>
      <w:bookmarkStart w:id="205" w:name="_Toc31870029"/>
      <w:bookmarkStart w:id="206" w:name="_Toc31959000"/>
      <w:bookmarkStart w:id="207" w:name="_Toc32998645"/>
      <w:bookmarkStart w:id="208" w:name="_Toc39665378"/>
      <w:bookmarkStart w:id="209" w:name="_Toc40771621"/>
      <w:bookmarkStart w:id="210" w:name="_Toc55205183"/>
      <w:bookmarkStart w:id="211" w:name="_Toc55205265"/>
      <w:bookmarkStart w:id="212" w:name="_Toc56150127"/>
      <w:bookmarkStart w:id="213" w:name="_Toc56770717"/>
      <w:bookmarkStart w:id="214" w:name="_Toc57030211"/>
      <w:bookmarkStart w:id="215" w:name="_Toc57719229"/>
      <w:bookmarkStart w:id="216" w:name="_Toc59195598"/>
      <w:bookmarkStart w:id="217" w:name="_Toc62039149"/>
      <w:bookmarkStart w:id="218" w:name="_Toc62459941"/>
      <w:bookmarkStart w:id="219" w:name="_Toc62563084"/>
      <w:bookmarkStart w:id="220" w:name="_Toc62563166"/>
      <w:bookmarkStart w:id="221" w:name="_Toc72833157"/>
      <w:bookmarkStart w:id="222" w:name="_Toc73348639"/>
      <w:bookmarkStart w:id="223" w:name="_Toc73348721"/>
      <w:bookmarkStart w:id="224" w:name="_Toc73449263"/>
      <w:bookmarkStart w:id="225" w:name="_Toc73449852"/>
      <w:bookmarkStart w:id="226" w:name="_Toc94860406"/>
      <w:bookmarkStart w:id="227" w:name="_Toc97114231"/>
      <w:bookmarkStart w:id="228" w:name="_Toc97794421"/>
      <w:bookmarkStart w:id="229" w:name="_Toc106107493"/>
      <w:bookmarkStart w:id="230" w:name="_Toc106864866"/>
      <w:bookmarkStart w:id="231" w:name="_Toc106882686"/>
      <w:bookmarkStart w:id="232" w:name="_Toc106882780"/>
      <w:bookmarkStart w:id="233" w:name="_Toc106882870"/>
      <w:bookmarkStart w:id="234" w:name="_Toc106882960"/>
      <w:bookmarkStart w:id="235" w:name="_Toc106883184"/>
      <w:bookmarkStart w:id="236" w:name="_Toc125375454"/>
      <w:bookmarkStart w:id="237" w:name="_Toc125441421"/>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238" w:name="_Toc475620993"/>
      <w:bookmarkStart w:id="239" w:name="_Toc475621880"/>
      <w:bookmarkStart w:id="240" w:name="_Toc475622017"/>
      <w:bookmarkStart w:id="241" w:name="_Toc477932139"/>
      <w:bookmarkStart w:id="242" w:name="_Toc477937598"/>
      <w:bookmarkStart w:id="243" w:name="_Toc477937790"/>
      <w:bookmarkStart w:id="244" w:name="_Toc477937954"/>
      <w:bookmarkStart w:id="245" w:name="_Toc477942044"/>
      <w:bookmarkStart w:id="246" w:name="_Toc478037375"/>
      <w:bookmarkStart w:id="247" w:name="_Toc478110518"/>
      <w:bookmarkStart w:id="248" w:name="_Toc478975752"/>
      <w:bookmarkStart w:id="249" w:name="_Toc478990977"/>
      <w:bookmarkStart w:id="250" w:name="_Toc479163309"/>
      <w:bookmarkStart w:id="251" w:name="_Toc481479231"/>
      <w:bookmarkStart w:id="252" w:name="_Toc484777573"/>
      <w:bookmarkStart w:id="253" w:name="_Toc484777670"/>
      <w:bookmarkStart w:id="254" w:name="_Toc485989602"/>
      <w:bookmarkStart w:id="255" w:name="_Toc491675470"/>
      <w:bookmarkStart w:id="256" w:name="_Toc491854688"/>
      <w:bookmarkStart w:id="257" w:name="_Toc491856127"/>
      <w:bookmarkStart w:id="258" w:name="_Toc491856797"/>
      <w:bookmarkStart w:id="259" w:name="_Toc491927079"/>
      <w:bookmarkStart w:id="260" w:name="_Toc491927245"/>
      <w:bookmarkStart w:id="261" w:name="_Toc497733543"/>
      <w:bookmarkStart w:id="262" w:name="_Toc499640691"/>
      <w:bookmarkStart w:id="263" w:name="_Toc499640863"/>
      <w:bookmarkStart w:id="264" w:name="_Toc499640947"/>
      <w:bookmarkStart w:id="265" w:name="_Toc499643000"/>
      <w:bookmarkStart w:id="266" w:name="_Toc499643147"/>
      <w:bookmarkStart w:id="267" w:name="_Toc499643218"/>
      <w:bookmarkStart w:id="268" w:name="_Toc499643289"/>
      <w:bookmarkStart w:id="269" w:name="_Toc499643360"/>
      <w:bookmarkStart w:id="270" w:name="_Toc499643431"/>
      <w:bookmarkStart w:id="271" w:name="_Toc499643810"/>
      <w:bookmarkStart w:id="272" w:name="_Toc499643957"/>
      <w:bookmarkStart w:id="273" w:name="_Toc499644099"/>
      <w:bookmarkStart w:id="274" w:name="_Toc499645386"/>
      <w:bookmarkStart w:id="275" w:name="_Toc499645465"/>
      <w:bookmarkStart w:id="276" w:name="_Toc499645559"/>
      <w:bookmarkStart w:id="277" w:name="_Toc499708794"/>
      <w:bookmarkStart w:id="278" w:name="_Toc499709251"/>
      <w:bookmarkStart w:id="279" w:name="_Toc499709666"/>
      <w:bookmarkStart w:id="280" w:name="_Toc499710503"/>
      <w:bookmarkStart w:id="281" w:name="_Toc499710584"/>
      <w:bookmarkStart w:id="282" w:name="_Toc499710766"/>
      <w:bookmarkStart w:id="283" w:name="_Toc499711169"/>
      <w:bookmarkStart w:id="284" w:name="_Toc499711268"/>
      <w:bookmarkStart w:id="285" w:name="_Toc499711461"/>
      <w:bookmarkStart w:id="286" w:name="_Toc499711702"/>
      <w:bookmarkStart w:id="287" w:name="_Toc499809599"/>
      <w:bookmarkStart w:id="288" w:name="_Toc500244157"/>
      <w:bookmarkStart w:id="289" w:name="_Toc500244231"/>
      <w:bookmarkStart w:id="290" w:name="_Toc500249088"/>
      <w:bookmarkStart w:id="291" w:name="_Toc500265970"/>
      <w:bookmarkStart w:id="292" w:name="_Toc500266047"/>
      <w:bookmarkStart w:id="293" w:name="_Toc500354867"/>
      <w:bookmarkStart w:id="294" w:name="_Toc500496454"/>
      <w:bookmarkStart w:id="295" w:name="_Toc500503741"/>
      <w:bookmarkStart w:id="296" w:name="_Toc500503817"/>
      <w:bookmarkStart w:id="297" w:name="_Toc500505099"/>
      <w:bookmarkStart w:id="298" w:name="_Toc500505470"/>
      <w:bookmarkStart w:id="299" w:name="_Toc500505549"/>
      <w:bookmarkStart w:id="300" w:name="_Toc500505760"/>
      <w:bookmarkStart w:id="301" w:name="_Toc500505846"/>
      <w:bookmarkStart w:id="302" w:name="_Toc500505930"/>
      <w:bookmarkStart w:id="303" w:name="_Toc500506013"/>
      <w:bookmarkStart w:id="304" w:name="_Toc500506130"/>
      <w:bookmarkStart w:id="305" w:name="_Toc500506210"/>
      <w:bookmarkStart w:id="306" w:name="_Toc500506291"/>
      <w:bookmarkStart w:id="307" w:name="_Toc500506371"/>
      <w:bookmarkStart w:id="308" w:name="_Toc500506451"/>
      <w:bookmarkStart w:id="309" w:name="_Toc500506558"/>
      <w:bookmarkStart w:id="310" w:name="_Toc500763487"/>
      <w:bookmarkStart w:id="311" w:name="_Toc500763666"/>
      <w:bookmarkStart w:id="312" w:name="_Toc500763745"/>
      <w:bookmarkStart w:id="313" w:name="_Toc502127691"/>
      <w:bookmarkStart w:id="314" w:name="_Toc502129030"/>
      <w:bookmarkStart w:id="315" w:name="_Toc502129110"/>
      <w:bookmarkStart w:id="316" w:name="_Toc502129327"/>
      <w:bookmarkStart w:id="317" w:name="_Toc502129430"/>
      <w:bookmarkStart w:id="318" w:name="_Toc506575043"/>
      <w:bookmarkStart w:id="319" w:name="_Toc506575124"/>
      <w:bookmarkStart w:id="320" w:name="_Toc506575239"/>
      <w:bookmarkStart w:id="321" w:name="_Toc506575335"/>
      <w:bookmarkStart w:id="322" w:name="_Toc506886290"/>
      <w:bookmarkStart w:id="323" w:name="_Toc507504759"/>
      <w:bookmarkStart w:id="324" w:name="_Toc508790746"/>
      <w:bookmarkStart w:id="325" w:name="_Toc529875796"/>
      <w:bookmarkStart w:id="326" w:name="_Toc531168226"/>
      <w:bookmarkStart w:id="327" w:name="_Toc531683065"/>
      <w:bookmarkStart w:id="328" w:name="_Toc531688142"/>
      <w:bookmarkStart w:id="329" w:name="_Toc779265"/>
      <w:bookmarkStart w:id="330" w:name="_Toc3371694"/>
      <w:bookmarkStart w:id="331" w:name="_Toc4410678"/>
      <w:bookmarkStart w:id="332" w:name="_Toc7428909"/>
      <w:bookmarkStart w:id="333" w:name="_Toc7429051"/>
      <w:bookmarkStart w:id="334" w:name="_Toc18395275"/>
      <w:bookmarkStart w:id="335" w:name="_Toc31361038"/>
      <w:bookmarkStart w:id="336" w:name="_Toc31361154"/>
      <w:bookmarkStart w:id="337" w:name="_Toc31361228"/>
      <w:bookmarkStart w:id="338" w:name="_Toc31361302"/>
      <w:bookmarkStart w:id="339" w:name="_Toc31783213"/>
      <w:bookmarkStart w:id="340" w:name="_Toc31870030"/>
      <w:bookmarkStart w:id="341" w:name="_Toc31959001"/>
      <w:bookmarkStart w:id="342" w:name="_Toc32998646"/>
      <w:bookmarkStart w:id="343" w:name="_Toc39665379"/>
      <w:bookmarkStart w:id="344" w:name="_Toc40771622"/>
      <w:bookmarkStart w:id="345" w:name="_Toc55205184"/>
      <w:bookmarkStart w:id="346" w:name="_Toc55205266"/>
      <w:bookmarkStart w:id="347" w:name="_Toc56150128"/>
      <w:bookmarkStart w:id="348" w:name="_Toc56770718"/>
      <w:bookmarkStart w:id="349" w:name="_Toc57030212"/>
      <w:bookmarkStart w:id="350" w:name="_Toc57719230"/>
      <w:bookmarkStart w:id="351" w:name="_Toc59195599"/>
      <w:bookmarkStart w:id="352" w:name="_Toc62039150"/>
      <w:bookmarkStart w:id="353" w:name="_Toc62459942"/>
      <w:bookmarkStart w:id="354" w:name="_Toc62563085"/>
      <w:bookmarkStart w:id="355" w:name="_Toc62563167"/>
      <w:bookmarkStart w:id="356" w:name="_Toc72833158"/>
      <w:bookmarkStart w:id="357" w:name="_Toc73348640"/>
      <w:bookmarkStart w:id="358" w:name="_Toc73348722"/>
      <w:bookmarkStart w:id="359" w:name="_Toc73449264"/>
      <w:bookmarkStart w:id="360" w:name="_Toc73449853"/>
      <w:bookmarkStart w:id="361" w:name="_Toc94860407"/>
      <w:bookmarkStart w:id="362" w:name="_Toc97114232"/>
      <w:bookmarkStart w:id="363" w:name="_Toc97794422"/>
      <w:bookmarkStart w:id="364" w:name="_Toc106107494"/>
      <w:bookmarkStart w:id="365" w:name="_Toc106864867"/>
      <w:bookmarkStart w:id="366" w:name="_Toc106882687"/>
      <w:bookmarkStart w:id="367" w:name="_Toc106882781"/>
      <w:bookmarkStart w:id="368" w:name="_Toc106882871"/>
      <w:bookmarkStart w:id="369" w:name="_Toc106882961"/>
      <w:bookmarkStart w:id="370" w:name="_Toc106883185"/>
      <w:bookmarkStart w:id="371" w:name="_Toc125375455"/>
      <w:bookmarkStart w:id="372" w:name="_Toc125441422"/>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373" w:name="_Toc475620994"/>
      <w:bookmarkStart w:id="374" w:name="_Toc475621881"/>
      <w:bookmarkStart w:id="375" w:name="_Toc475622018"/>
      <w:bookmarkStart w:id="376" w:name="_Toc477932140"/>
      <w:bookmarkStart w:id="377" w:name="_Toc477937599"/>
      <w:bookmarkStart w:id="378" w:name="_Toc477937791"/>
      <w:bookmarkStart w:id="379" w:name="_Toc477937955"/>
      <w:bookmarkStart w:id="380" w:name="_Toc477942045"/>
      <w:bookmarkStart w:id="381" w:name="_Toc478037376"/>
      <w:bookmarkStart w:id="382" w:name="_Toc478110519"/>
      <w:bookmarkStart w:id="383" w:name="_Toc478975753"/>
      <w:bookmarkStart w:id="384" w:name="_Toc478990978"/>
      <w:bookmarkStart w:id="385" w:name="_Toc479163310"/>
      <w:bookmarkStart w:id="386" w:name="_Toc481479232"/>
      <w:bookmarkStart w:id="387" w:name="_Toc484777574"/>
      <w:bookmarkStart w:id="388" w:name="_Toc484777671"/>
      <w:bookmarkStart w:id="389" w:name="_Toc485989603"/>
      <w:bookmarkStart w:id="390" w:name="_Toc491675471"/>
      <w:bookmarkStart w:id="391" w:name="_Toc491854689"/>
      <w:bookmarkStart w:id="392" w:name="_Toc491856128"/>
      <w:bookmarkStart w:id="393" w:name="_Toc491856798"/>
      <w:bookmarkStart w:id="394" w:name="_Toc491927080"/>
      <w:bookmarkStart w:id="395" w:name="_Toc491927246"/>
      <w:bookmarkStart w:id="396" w:name="_Toc497733544"/>
      <w:bookmarkStart w:id="397" w:name="_Toc499640692"/>
      <w:bookmarkStart w:id="398" w:name="_Toc499640864"/>
      <w:bookmarkStart w:id="399" w:name="_Toc499640948"/>
      <w:bookmarkStart w:id="400" w:name="_Toc499643001"/>
      <w:bookmarkStart w:id="401" w:name="_Toc499643148"/>
      <w:bookmarkStart w:id="402" w:name="_Toc499643219"/>
      <w:bookmarkStart w:id="403" w:name="_Toc499643290"/>
      <w:bookmarkStart w:id="404" w:name="_Toc499643361"/>
      <w:bookmarkStart w:id="405" w:name="_Toc499643432"/>
      <w:bookmarkStart w:id="406" w:name="_Toc499643811"/>
      <w:bookmarkStart w:id="407" w:name="_Toc499643958"/>
      <w:bookmarkStart w:id="408" w:name="_Toc499644100"/>
      <w:bookmarkStart w:id="409" w:name="_Toc499645387"/>
      <w:bookmarkStart w:id="410" w:name="_Toc499645466"/>
      <w:bookmarkStart w:id="411" w:name="_Toc499645560"/>
      <w:bookmarkStart w:id="412" w:name="_Toc499708795"/>
      <w:bookmarkStart w:id="413" w:name="_Toc499709252"/>
      <w:bookmarkStart w:id="414" w:name="_Toc499709667"/>
      <w:bookmarkStart w:id="415" w:name="_Toc499710504"/>
      <w:bookmarkStart w:id="416" w:name="_Toc499710585"/>
      <w:bookmarkStart w:id="417" w:name="_Toc499710767"/>
      <w:bookmarkStart w:id="418" w:name="_Toc499711170"/>
      <w:bookmarkStart w:id="419" w:name="_Toc499711269"/>
      <w:bookmarkStart w:id="420" w:name="_Toc499711462"/>
      <w:bookmarkStart w:id="421" w:name="_Toc499711703"/>
      <w:bookmarkStart w:id="422" w:name="_Toc499809600"/>
      <w:bookmarkStart w:id="423" w:name="_Toc500244158"/>
      <w:bookmarkStart w:id="424" w:name="_Toc500244232"/>
      <w:bookmarkStart w:id="425" w:name="_Toc500249089"/>
      <w:bookmarkStart w:id="426" w:name="_Toc500265971"/>
      <w:bookmarkStart w:id="427" w:name="_Toc500266048"/>
      <w:bookmarkStart w:id="428" w:name="_Toc500354868"/>
      <w:bookmarkStart w:id="429" w:name="_Toc500496455"/>
      <w:bookmarkStart w:id="430" w:name="_Toc500503742"/>
      <w:bookmarkStart w:id="431" w:name="_Toc500503818"/>
      <w:bookmarkStart w:id="432" w:name="_Toc500505100"/>
      <w:bookmarkStart w:id="433" w:name="_Toc500505471"/>
      <w:bookmarkStart w:id="434" w:name="_Toc500505550"/>
      <w:bookmarkStart w:id="435" w:name="_Toc500505761"/>
      <w:bookmarkStart w:id="436" w:name="_Toc500505847"/>
      <w:bookmarkStart w:id="437" w:name="_Toc500505931"/>
      <w:bookmarkStart w:id="438" w:name="_Toc500506014"/>
      <w:bookmarkStart w:id="439" w:name="_Toc500506131"/>
      <w:bookmarkStart w:id="440" w:name="_Toc500506211"/>
      <w:bookmarkStart w:id="441" w:name="_Toc500506292"/>
      <w:bookmarkStart w:id="442" w:name="_Toc500506372"/>
      <w:bookmarkStart w:id="443" w:name="_Toc500506452"/>
      <w:bookmarkStart w:id="444" w:name="_Toc500506559"/>
      <w:bookmarkStart w:id="445" w:name="_Toc500763488"/>
      <w:bookmarkStart w:id="446" w:name="_Toc500763667"/>
      <w:bookmarkStart w:id="447" w:name="_Toc500763746"/>
      <w:bookmarkStart w:id="448" w:name="_Toc502127692"/>
      <w:bookmarkStart w:id="449" w:name="_Toc502129031"/>
      <w:bookmarkStart w:id="450" w:name="_Toc502129111"/>
      <w:bookmarkStart w:id="451" w:name="_Toc502129328"/>
      <w:bookmarkStart w:id="452" w:name="_Toc502129431"/>
      <w:bookmarkStart w:id="453" w:name="_Toc506575044"/>
      <w:bookmarkStart w:id="454" w:name="_Toc506575125"/>
      <w:bookmarkStart w:id="455" w:name="_Toc506575240"/>
      <w:bookmarkStart w:id="456" w:name="_Toc506575336"/>
      <w:bookmarkStart w:id="457" w:name="_Toc506886291"/>
      <w:bookmarkStart w:id="458" w:name="_Toc507504760"/>
      <w:bookmarkStart w:id="459" w:name="_Toc508790747"/>
      <w:bookmarkStart w:id="460" w:name="_Toc529875797"/>
      <w:bookmarkStart w:id="461" w:name="_Toc531168227"/>
      <w:bookmarkStart w:id="462" w:name="_Toc531683066"/>
      <w:bookmarkStart w:id="463" w:name="_Toc531688143"/>
      <w:bookmarkStart w:id="464" w:name="_Toc779266"/>
      <w:bookmarkStart w:id="465" w:name="_Toc3371695"/>
      <w:bookmarkStart w:id="466" w:name="_Toc4410679"/>
      <w:bookmarkStart w:id="467" w:name="_Toc7428910"/>
      <w:bookmarkStart w:id="468" w:name="_Toc7429052"/>
      <w:bookmarkStart w:id="469" w:name="_Toc18395276"/>
      <w:bookmarkStart w:id="470" w:name="_Toc31361039"/>
      <w:bookmarkStart w:id="471" w:name="_Toc31361155"/>
      <w:bookmarkStart w:id="472" w:name="_Toc31361229"/>
      <w:bookmarkStart w:id="473" w:name="_Toc31361303"/>
      <w:bookmarkStart w:id="474" w:name="_Toc31783214"/>
      <w:bookmarkStart w:id="475" w:name="_Toc31870031"/>
      <w:bookmarkStart w:id="476" w:name="_Toc31959002"/>
      <w:bookmarkStart w:id="477" w:name="_Toc32998647"/>
      <w:bookmarkStart w:id="478" w:name="_Toc39665380"/>
      <w:bookmarkStart w:id="479" w:name="_Toc40771623"/>
      <w:bookmarkStart w:id="480" w:name="_Toc55205185"/>
      <w:bookmarkStart w:id="481" w:name="_Toc55205267"/>
      <w:bookmarkStart w:id="482" w:name="_Toc56150129"/>
      <w:bookmarkStart w:id="483" w:name="_Toc56770719"/>
      <w:bookmarkStart w:id="484" w:name="_Toc57030213"/>
      <w:bookmarkStart w:id="485" w:name="_Toc57719231"/>
      <w:bookmarkStart w:id="486" w:name="_Toc59195600"/>
      <w:bookmarkStart w:id="487" w:name="_Toc62039151"/>
      <w:bookmarkStart w:id="488" w:name="_Toc62459943"/>
      <w:bookmarkStart w:id="489" w:name="_Toc62563086"/>
      <w:bookmarkStart w:id="490" w:name="_Toc62563168"/>
      <w:bookmarkStart w:id="491" w:name="_Toc72833159"/>
      <w:bookmarkStart w:id="492" w:name="_Toc73348641"/>
      <w:bookmarkStart w:id="493" w:name="_Toc73348723"/>
      <w:bookmarkStart w:id="494" w:name="_Toc73449265"/>
      <w:bookmarkStart w:id="495" w:name="_Toc73449854"/>
      <w:bookmarkStart w:id="496" w:name="_Toc94860408"/>
      <w:bookmarkStart w:id="497" w:name="_Toc97114233"/>
      <w:bookmarkStart w:id="498" w:name="_Toc97794423"/>
      <w:bookmarkStart w:id="499" w:name="_Toc106107495"/>
      <w:bookmarkStart w:id="500" w:name="_Toc106864868"/>
      <w:bookmarkStart w:id="501" w:name="_Toc106882688"/>
      <w:bookmarkStart w:id="502" w:name="_Toc106882782"/>
      <w:bookmarkStart w:id="503" w:name="_Toc106882872"/>
      <w:bookmarkStart w:id="504" w:name="_Toc106882962"/>
      <w:bookmarkStart w:id="505" w:name="_Toc106883186"/>
      <w:bookmarkStart w:id="506" w:name="_Toc125375456"/>
      <w:bookmarkStart w:id="507" w:name="_Toc125441423"/>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508" w:name="_Toc475620995"/>
      <w:bookmarkStart w:id="509" w:name="_Toc475621882"/>
      <w:bookmarkStart w:id="510" w:name="_Toc475622019"/>
      <w:bookmarkStart w:id="511" w:name="_Toc477932141"/>
      <w:bookmarkStart w:id="512" w:name="_Toc477937600"/>
      <w:bookmarkStart w:id="513" w:name="_Toc477937792"/>
      <w:bookmarkStart w:id="514" w:name="_Toc477937956"/>
      <w:bookmarkStart w:id="515" w:name="_Toc477942046"/>
      <w:bookmarkStart w:id="516" w:name="_Toc478037377"/>
      <w:bookmarkStart w:id="517" w:name="_Toc478110520"/>
      <w:bookmarkStart w:id="518" w:name="_Toc478975754"/>
      <w:bookmarkStart w:id="519" w:name="_Toc478990979"/>
      <w:bookmarkStart w:id="520" w:name="_Toc479163311"/>
      <w:bookmarkStart w:id="521" w:name="_Toc481479233"/>
      <w:bookmarkStart w:id="522" w:name="_Toc484777575"/>
      <w:bookmarkStart w:id="523" w:name="_Toc484777672"/>
      <w:bookmarkStart w:id="524" w:name="_Toc485989604"/>
      <w:bookmarkStart w:id="525" w:name="_Toc491675472"/>
      <w:bookmarkStart w:id="526" w:name="_Toc491854690"/>
      <w:bookmarkStart w:id="527" w:name="_Toc491856129"/>
      <w:bookmarkStart w:id="528" w:name="_Toc491856799"/>
      <w:bookmarkStart w:id="529" w:name="_Toc491927081"/>
      <w:bookmarkStart w:id="530" w:name="_Toc491927247"/>
      <w:bookmarkStart w:id="531" w:name="_Toc497733545"/>
      <w:bookmarkStart w:id="532" w:name="_Toc499640693"/>
      <w:bookmarkStart w:id="533" w:name="_Toc499640865"/>
      <w:bookmarkStart w:id="534" w:name="_Toc499640949"/>
      <w:bookmarkStart w:id="535" w:name="_Toc499643002"/>
      <w:bookmarkStart w:id="536" w:name="_Toc499643149"/>
      <w:bookmarkStart w:id="537" w:name="_Toc499643220"/>
      <w:bookmarkStart w:id="538" w:name="_Toc499643291"/>
      <w:bookmarkStart w:id="539" w:name="_Toc499643362"/>
      <w:bookmarkStart w:id="540" w:name="_Toc499643433"/>
      <w:bookmarkStart w:id="541" w:name="_Toc499643812"/>
      <w:bookmarkStart w:id="542" w:name="_Toc499643959"/>
      <w:bookmarkStart w:id="543" w:name="_Toc499644101"/>
      <w:bookmarkStart w:id="544" w:name="_Toc499645388"/>
      <w:bookmarkStart w:id="545" w:name="_Toc499645467"/>
      <w:bookmarkStart w:id="546" w:name="_Toc499645561"/>
      <w:bookmarkStart w:id="547" w:name="_Toc499708796"/>
      <w:bookmarkStart w:id="548" w:name="_Toc499709253"/>
      <w:bookmarkStart w:id="549" w:name="_Toc499709668"/>
      <w:bookmarkStart w:id="550" w:name="_Toc499710505"/>
      <w:bookmarkStart w:id="551" w:name="_Toc499710586"/>
      <w:bookmarkStart w:id="552" w:name="_Toc499710768"/>
      <w:bookmarkStart w:id="553" w:name="_Toc499711171"/>
      <w:bookmarkStart w:id="554" w:name="_Toc499711270"/>
      <w:bookmarkStart w:id="555" w:name="_Toc499711463"/>
      <w:bookmarkStart w:id="556" w:name="_Toc499711704"/>
      <w:bookmarkStart w:id="557" w:name="_Toc499809601"/>
      <w:bookmarkStart w:id="558" w:name="_Toc500244159"/>
      <w:bookmarkStart w:id="559" w:name="_Toc500244233"/>
      <w:bookmarkStart w:id="560" w:name="_Toc500249090"/>
      <w:bookmarkStart w:id="561" w:name="_Toc500265972"/>
      <w:bookmarkStart w:id="562" w:name="_Toc500266049"/>
      <w:bookmarkStart w:id="563" w:name="_Toc500354869"/>
      <w:bookmarkStart w:id="564" w:name="_Toc500496456"/>
      <w:bookmarkStart w:id="565" w:name="_Toc500503743"/>
      <w:bookmarkStart w:id="566" w:name="_Toc500503819"/>
      <w:bookmarkStart w:id="567" w:name="_Toc500505101"/>
      <w:bookmarkStart w:id="568" w:name="_Toc500505472"/>
      <w:bookmarkStart w:id="569" w:name="_Toc500505551"/>
      <w:bookmarkStart w:id="570" w:name="_Toc500505762"/>
      <w:bookmarkStart w:id="571" w:name="_Toc500505848"/>
      <w:bookmarkStart w:id="572" w:name="_Toc500505932"/>
      <w:bookmarkStart w:id="573" w:name="_Toc500506015"/>
      <w:bookmarkStart w:id="574" w:name="_Toc500506132"/>
      <w:bookmarkStart w:id="575" w:name="_Toc500506212"/>
      <w:bookmarkStart w:id="576" w:name="_Toc500506293"/>
      <w:bookmarkStart w:id="577" w:name="_Toc500506373"/>
      <w:bookmarkStart w:id="578" w:name="_Toc500506453"/>
      <w:bookmarkStart w:id="579" w:name="_Toc500506560"/>
      <w:bookmarkStart w:id="580" w:name="_Toc500763489"/>
      <w:bookmarkStart w:id="581" w:name="_Toc500763668"/>
      <w:bookmarkStart w:id="582" w:name="_Toc500763747"/>
      <w:bookmarkStart w:id="583" w:name="_Toc502127693"/>
      <w:bookmarkStart w:id="584" w:name="_Toc502129032"/>
      <w:bookmarkStart w:id="585" w:name="_Toc502129112"/>
      <w:bookmarkStart w:id="586" w:name="_Toc502129329"/>
      <w:bookmarkStart w:id="587" w:name="_Toc502129432"/>
      <w:bookmarkStart w:id="588" w:name="_Toc506575045"/>
      <w:bookmarkStart w:id="589" w:name="_Toc506575126"/>
      <w:bookmarkStart w:id="590" w:name="_Toc506575241"/>
      <w:bookmarkStart w:id="591" w:name="_Toc506575337"/>
      <w:bookmarkStart w:id="592" w:name="_Toc506886292"/>
      <w:bookmarkStart w:id="593" w:name="_Toc507504761"/>
      <w:bookmarkStart w:id="594" w:name="_Toc508790748"/>
      <w:bookmarkStart w:id="595" w:name="_Toc529875798"/>
      <w:bookmarkStart w:id="596" w:name="_Toc531168228"/>
      <w:bookmarkStart w:id="597" w:name="_Toc531683067"/>
      <w:bookmarkStart w:id="598" w:name="_Toc531688144"/>
      <w:bookmarkStart w:id="599" w:name="_Toc779267"/>
      <w:bookmarkStart w:id="600" w:name="_Toc3371696"/>
      <w:bookmarkStart w:id="601" w:name="_Toc4410680"/>
      <w:bookmarkStart w:id="602" w:name="_Toc7428911"/>
      <w:bookmarkStart w:id="603" w:name="_Toc7429053"/>
      <w:bookmarkStart w:id="604" w:name="_Toc18395277"/>
      <w:bookmarkStart w:id="605" w:name="_Toc31361040"/>
      <w:bookmarkStart w:id="606" w:name="_Toc31361156"/>
      <w:bookmarkStart w:id="607" w:name="_Toc31361230"/>
      <w:bookmarkStart w:id="608" w:name="_Toc31361304"/>
      <w:bookmarkStart w:id="609" w:name="_Toc31783215"/>
      <w:bookmarkStart w:id="610" w:name="_Toc31870032"/>
      <w:bookmarkStart w:id="611" w:name="_Toc31959003"/>
      <w:bookmarkStart w:id="612" w:name="_Toc32998648"/>
      <w:bookmarkStart w:id="613" w:name="_Toc39665381"/>
      <w:bookmarkStart w:id="614" w:name="_Toc40771624"/>
      <w:bookmarkStart w:id="615" w:name="_Toc55205186"/>
      <w:bookmarkStart w:id="616" w:name="_Toc55205268"/>
      <w:bookmarkStart w:id="617" w:name="_Toc56150130"/>
      <w:bookmarkStart w:id="618" w:name="_Toc56770720"/>
      <w:bookmarkStart w:id="619" w:name="_Toc57030214"/>
      <w:bookmarkStart w:id="620" w:name="_Toc57719232"/>
      <w:bookmarkStart w:id="621" w:name="_Toc59195601"/>
      <w:bookmarkStart w:id="622" w:name="_Toc62039152"/>
      <w:bookmarkStart w:id="623" w:name="_Toc62459944"/>
      <w:bookmarkStart w:id="624" w:name="_Toc62563087"/>
      <w:bookmarkStart w:id="625" w:name="_Toc62563169"/>
      <w:bookmarkStart w:id="626" w:name="_Toc72833160"/>
      <w:bookmarkStart w:id="627" w:name="_Toc73348642"/>
      <w:bookmarkStart w:id="628" w:name="_Toc73348724"/>
      <w:bookmarkStart w:id="629" w:name="_Toc73449266"/>
      <w:bookmarkStart w:id="630" w:name="_Toc73449855"/>
      <w:bookmarkStart w:id="631" w:name="_Toc94860409"/>
      <w:bookmarkStart w:id="632" w:name="_Toc97114234"/>
      <w:bookmarkStart w:id="633" w:name="_Toc97794424"/>
      <w:bookmarkStart w:id="634" w:name="_Toc106107496"/>
      <w:bookmarkStart w:id="635" w:name="_Toc106864869"/>
      <w:bookmarkStart w:id="636" w:name="_Toc106882689"/>
      <w:bookmarkStart w:id="637" w:name="_Toc106882783"/>
      <w:bookmarkStart w:id="638" w:name="_Toc106882873"/>
      <w:bookmarkStart w:id="639" w:name="_Toc106882963"/>
      <w:bookmarkStart w:id="640" w:name="_Toc106883187"/>
      <w:bookmarkStart w:id="641" w:name="_Toc125375457"/>
      <w:bookmarkStart w:id="642" w:name="_Toc125441424"/>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643" w:name="_Toc475620996"/>
      <w:bookmarkStart w:id="644" w:name="_Toc475621883"/>
      <w:bookmarkStart w:id="645" w:name="_Toc475622020"/>
      <w:bookmarkStart w:id="646" w:name="_Toc477932142"/>
      <w:bookmarkStart w:id="647" w:name="_Toc477937601"/>
      <w:bookmarkStart w:id="648" w:name="_Toc477937793"/>
      <w:bookmarkStart w:id="649" w:name="_Toc477937957"/>
      <w:bookmarkStart w:id="650" w:name="_Toc477942047"/>
      <w:bookmarkStart w:id="651" w:name="_Toc478037378"/>
      <w:bookmarkStart w:id="652" w:name="_Toc478110521"/>
      <w:bookmarkStart w:id="653" w:name="_Toc478975755"/>
      <w:bookmarkStart w:id="654" w:name="_Toc478990980"/>
      <w:bookmarkStart w:id="655" w:name="_Toc479163312"/>
      <w:bookmarkStart w:id="656" w:name="_Toc481479234"/>
      <w:bookmarkStart w:id="657" w:name="_Toc484777576"/>
      <w:bookmarkStart w:id="658" w:name="_Toc484777673"/>
      <w:bookmarkStart w:id="659" w:name="_Toc485989605"/>
      <w:bookmarkStart w:id="660" w:name="_Toc491675473"/>
      <w:bookmarkStart w:id="661" w:name="_Toc491854691"/>
      <w:bookmarkStart w:id="662" w:name="_Toc491856130"/>
      <w:bookmarkStart w:id="663" w:name="_Toc491856800"/>
      <w:bookmarkStart w:id="664" w:name="_Toc491927082"/>
      <w:bookmarkStart w:id="665" w:name="_Toc491927248"/>
      <w:bookmarkStart w:id="666" w:name="_Toc497733546"/>
      <w:bookmarkStart w:id="667" w:name="_Toc499640694"/>
      <w:bookmarkStart w:id="668" w:name="_Toc499640866"/>
      <w:bookmarkStart w:id="669" w:name="_Toc499640950"/>
      <w:bookmarkStart w:id="670" w:name="_Toc499643003"/>
      <w:bookmarkStart w:id="671" w:name="_Toc499643150"/>
      <w:bookmarkStart w:id="672" w:name="_Toc499643221"/>
      <w:bookmarkStart w:id="673" w:name="_Toc499643292"/>
      <w:bookmarkStart w:id="674" w:name="_Toc499643363"/>
      <w:bookmarkStart w:id="675" w:name="_Toc499643434"/>
      <w:bookmarkStart w:id="676" w:name="_Toc499643813"/>
      <w:bookmarkStart w:id="677" w:name="_Toc499643960"/>
      <w:bookmarkStart w:id="678" w:name="_Toc499644102"/>
      <w:bookmarkStart w:id="679" w:name="_Toc499645389"/>
      <w:bookmarkStart w:id="680" w:name="_Toc499645468"/>
      <w:bookmarkStart w:id="681" w:name="_Toc499645562"/>
      <w:bookmarkStart w:id="682" w:name="_Toc499708797"/>
      <w:bookmarkStart w:id="683" w:name="_Toc499709254"/>
      <w:bookmarkStart w:id="684" w:name="_Toc499709669"/>
      <w:bookmarkStart w:id="685" w:name="_Toc499710506"/>
      <w:bookmarkStart w:id="686" w:name="_Toc499710587"/>
      <w:bookmarkStart w:id="687" w:name="_Toc499710769"/>
      <w:bookmarkStart w:id="688" w:name="_Toc499711172"/>
      <w:bookmarkStart w:id="689" w:name="_Toc499711271"/>
      <w:bookmarkStart w:id="690" w:name="_Toc499711464"/>
      <w:bookmarkStart w:id="691" w:name="_Toc499711705"/>
      <w:bookmarkStart w:id="692" w:name="_Toc499809602"/>
      <w:bookmarkStart w:id="693" w:name="_Toc500244160"/>
      <w:bookmarkStart w:id="694" w:name="_Toc500244234"/>
      <w:bookmarkStart w:id="695" w:name="_Toc500249091"/>
      <w:bookmarkStart w:id="696" w:name="_Toc500265973"/>
      <w:bookmarkStart w:id="697" w:name="_Toc500266050"/>
      <w:bookmarkStart w:id="698" w:name="_Toc500354870"/>
      <w:bookmarkStart w:id="699" w:name="_Toc500496457"/>
      <w:bookmarkStart w:id="700" w:name="_Toc500503744"/>
      <w:bookmarkStart w:id="701" w:name="_Toc500503820"/>
      <w:bookmarkStart w:id="702" w:name="_Toc500505102"/>
      <w:bookmarkStart w:id="703" w:name="_Toc500505473"/>
      <w:bookmarkStart w:id="704" w:name="_Toc500505552"/>
      <w:bookmarkStart w:id="705" w:name="_Toc500505763"/>
      <w:bookmarkStart w:id="706" w:name="_Toc500505849"/>
      <w:bookmarkStart w:id="707" w:name="_Toc500505933"/>
      <w:bookmarkStart w:id="708" w:name="_Toc500506016"/>
      <w:bookmarkStart w:id="709" w:name="_Toc500506133"/>
      <w:bookmarkStart w:id="710" w:name="_Toc500506213"/>
      <w:bookmarkStart w:id="711" w:name="_Toc500506294"/>
      <w:bookmarkStart w:id="712" w:name="_Toc500506374"/>
      <w:bookmarkStart w:id="713" w:name="_Toc500506454"/>
      <w:bookmarkStart w:id="714" w:name="_Toc500506561"/>
      <w:bookmarkStart w:id="715" w:name="_Toc500763490"/>
      <w:bookmarkStart w:id="716" w:name="_Toc500763669"/>
      <w:bookmarkStart w:id="717" w:name="_Toc500763748"/>
      <w:bookmarkStart w:id="718" w:name="_Toc502127694"/>
      <w:bookmarkStart w:id="719" w:name="_Toc502129033"/>
      <w:bookmarkStart w:id="720" w:name="_Toc502129113"/>
      <w:bookmarkStart w:id="721" w:name="_Toc502129330"/>
      <w:bookmarkStart w:id="722" w:name="_Toc502129433"/>
      <w:bookmarkStart w:id="723" w:name="_Toc506575046"/>
      <w:bookmarkStart w:id="724" w:name="_Toc506575127"/>
      <w:bookmarkStart w:id="725" w:name="_Toc506575242"/>
      <w:bookmarkStart w:id="726" w:name="_Toc506575338"/>
      <w:bookmarkStart w:id="727" w:name="_Toc506886293"/>
      <w:bookmarkStart w:id="728" w:name="_Toc507504762"/>
      <w:bookmarkStart w:id="729" w:name="_Toc508790749"/>
      <w:bookmarkStart w:id="730" w:name="_Toc529875799"/>
      <w:bookmarkStart w:id="731" w:name="_Toc531168229"/>
      <w:bookmarkStart w:id="732" w:name="_Toc531683068"/>
      <w:bookmarkStart w:id="733" w:name="_Toc531688145"/>
      <w:bookmarkStart w:id="734" w:name="_Toc779268"/>
      <w:bookmarkStart w:id="735" w:name="_Toc3371697"/>
      <w:bookmarkStart w:id="736" w:name="_Toc4410681"/>
      <w:bookmarkStart w:id="737" w:name="_Toc7428912"/>
      <w:bookmarkStart w:id="738" w:name="_Toc7429054"/>
      <w:bookmarkStart w:id="739" w:name="_Toc18395278"/>
      <w:bookmarkStart w:id="740" w:name="_Toc31361041"/>
      <w:bookmarkStart w:id="741" w:name="_Toc31361157"/>
      <w:bookmarkStart w:id="742" w:name="_Toc31361231"/>
      <w:bookmarkStart w:id="743" w:name="_Toc31361305"/>
      <w:bookmarkStart w:id="744" w:name="_Toc31783216"/>
      <w:bookmarkStart w:id="745" w:name="_Toc31870033"/>
      <w:bookmarkStart w:id="746" w:name="_Toc31959004"/>
      <w:bookmarkStart w:id="747" w:name="_Toc32998649"/>
      <w:bookmarkStart w:id="748" w:name="_Toc39665382"/>
      <w:bookmarkStart w:id="749" w:name="_Toc40771625"/>
      <w:bookmarkStart w:id="750" w:name="_Toc55205187"/>
      <w:bookmarkStart w:id="751" w:name="_Toc55205269"/>
      <w:bookmarkStart w:id="752" w:name="_Toc56150131"/>
      <w:bookmarkStart w:id="753" w:name="_Toc56770721"/>
      <w:bookmarkStart w:id="754" w:name="_Toc57030215"/>
      <w:bookmarkStart w:id="755" w:name="_Toc57719233"/>
      <w:bookmarkStart w:id="756" w:name="_Toc59195602"/>
      <w:bookmarkStart w:id="757" w:name="_Toc62039153"/>
      <w:bookmarkStart w:id="758" w:name="_Toc62459945"/>
      <w:bookmarkStart w:id="759" w:name="_Toc62563088"/>
      <w:bookmarkStart w:id="760" w:name="_Toc62563170"/>
      <w:bookmarkStart w:id="761" w:name="_Toc72833161"/>
      <w:bookmarkStart w:id="762" w:name="_Toc73348643"/>
      <w:bookmarkStart w:id="763" w:name="_Toc73348725"/>
      <w:bookmarkStart w:id="764" w:name="_Toc73449267"/>
      <w:bookmarkStart w:id="765" w:name="_Toc73449856"/>
      <w:bookmarkStart w:id="766" w:name="_Toc94860410"/>
      <w:bookmarkStart w:id="767" w:name="_Toc97114235"/>
      <w:bookmarkStart w:id="768" w:name="_Toc97794425"/>
      <w:bookmarkStart w:id="769" w:name="_Toc106107497"/>
      <w:bookmarkStart w:id="770" w:name="_Toc106864870"/>
      <w:bookmarkStart w:id="771" w:name="_Toc106882690"/>
      <w:bookmarkStart w:id="772" w:name="_Toc106882784"/>
      <w:bookmarkStart w:id="773" w:name="_Toc106882874"/>
      <w:bookmarkStart w:id="774" w:name="_Toc106882964"/>
      <w:bookmarkStart w:id="775" w:name="_Toc106883188"/>
      <w:bookmarkStart w:id="776" w:name="_Toc125375458"/>
      <w:bookmarkStart w:id="777" w:name="_Toc125441425"/>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778" w:name="_Toc475620997"/>
      <w:bookmarkStart w:id="779" w:name="_Toc475621884"/>
      <w:bookmarkStart w:id="780" w:name="_Toc475622021"/>
      <w:bookmarkStart w:id="781" w:name="_Toc477932143"/>
      <w:bookmarkStart w:id="782" w:name="_Toc477937602"/>
      <w:bookmarkStart w:id="783" w:name="_Toc477937794"/>
      <w:bookmarkStart w:id="784" w:name="_Toc477937958"/>
      <w:bookmarkStart w:id="785" w:name="_Toc477942048"/>
      <w:bookmarkStart w:id="786" w:name="_Toc478037379"/>
      <w:bookmarkStart w:id="787" w:name="_Toc478110522"/>
      <w:bookmarkStart w:id="788" w:name="_Toc478975756"/>
      <w:bookmarkStart w:id="789" w:name="_Toc478990981"/>
      <w:bookmarkStart w:id="790" w:name="_Toc479163313"/>
      <w:bookmarkStart w:id="791" w:name="_Toc481479235"/>
      <w:bookmarkStart w:id="792" w:name="_Toc484777577"/>
      <w:bookmarkStart w:id="793" w:name="_Toc484777674"/>
      <w:bookmarkStart w:id="794" w:name="_Toc485989606"/>
      <w:bookmarkStart w:id="795" w:name="_Toc491675474"/>
      <w:bookmarkStart w:id="796" w:name="_Toc491854692"/>
      <w:bookmarkStart w:id="797" w:name="_Toc491856131"/>
      <w:bookmarkStart w:id="798" w:name="_Toc491856801"/>
      <w:bookmarkStart w:id="799" w:name="_Toc491927083"/>
      <w:bookmarkStart w:id="800" w:name="_Toc491927249"/>
      <w:bookmarkStart w:id="801" w:name="_Toc497733547"/>
      <w:bookmarkStart w:id="802" w:name="_Toc499640695"/>
      <w:bookmarkStart w:id="803" w:name="_Toc499640867"/>
      <w:bookmarkStart w:id="804" w:name="_Toc499640951"/>
      <w:bookmarkStart w:id="805" w:name="_Toc499643004"/>
      <w:bookmarkStart w:id="806" w:name="_Toc499643151"/>
      <w:bookmarkStart w:id="807" w:name="_Toc499643222"/>
      <w:bookmarkStart w:id="808" w:name="_Toc499643293"/>
      <w:bookmarkStart w:id="809" w:name="_Toc499643364"/>
      <w:bookmarkStart w:id="810" w:name="_Toc499643435"/>
      <w:bookmarkStart w:id="811" w:name="_Toc499643814"/>
      <w:bookmarkStart w:id="812" w:name="_Toc499643961"/>
      <w:bookmarkStart w:id="813" w:name="_Toc499644103"/>
      <w:bookmarkStart w:id="814" w:name="_Toc499645390"/>
      <w:bookmarkStart w:id="815" w:name="_Toc499645469"/>
      <w:bookmarkStart w:id="816" w:name="_Toc499645563"/>
      <w:bookmarkStart w:id="817" w:name="_Toc499708798"/>
      <w:bookmarkStart w:id="818" w:name="_Toc499709255"/>
      <w:bookmarkStart w:id="819" w:name="_Toc499709670"/>
      <w:bookmarkStart w:id="820" w:name="_Toc499710507"/>
      <w:bookmarkStart w:id="821" w:name="_Toc499710588"/>
      <w:bookmarkStart w:id="822" w:name="_Toc499710770"/>
      <w:bookmarkStart w:id="823" w:name="_Toc499711173"/>
      <w:bookmarkStart w:id="824" w:name="_Toc499711272"/>
      <w:bookmarkStart w:id="825" w:name="_Toc499711465"/>
      <w:bookmarkStart w:id="826" w:name="_Toc499711706"/>
      <w:bookmarkStart w:id="827" w:name="_Toc499809603"/>
      <w:bookmarkStart w:id="828" w:name="_Toc500244161"/>
      <w:bookmarkStart w:id="829" w:name="_Toc500244235"/>
      <w:bookmarkStart w:id="830" w:name="_Toc500249092"/>
      <w:bookmarkStart w:id="831" w:name="_Toc500265974"/>
      <w:bookmarkStart w:id="832" w:name="_Toc500266051"/>
      <w:bookmarkStart w:id="833" w:name="_Toc500354871"/>
      <w:bookmarkStart w:id="834" w:name="_Toc500496458"/>
      <w:bookmarkStart w:id="835" w:name="_Toc500503745"/>
      <w:bookmarkStart w:id="836" w:name="_Toc500503821"/>
      <w:bookmarkStart w:id="837" w:name="_Toc500505103"/>
      <w:bookmarkStart w:id="838" w:name="_Toc500505474"/>
      <w:bookmarkStart w:id="839" w:name="_Toc500505553"/>
      <w:bookmarkStart w:id="840" w:name="_Toc500505764"/>
      <w:bookmarkStart w:id="841" w:name="_Toc500505850"/>
      <w:bookmarkStart w:id="842" w:name="_Toc500505934"/>
      <w:bookmarkStart w:id="843" w:name="_Toc500506017"/>
      <w:bookmarkStart w:id="844" w:name="_Toc500506134"/>
      <w:bookmarkStart w:id="845" w:name="_Toc500506214"/>
      <w:bookmarkStart w:id="846" w:name="_Toc500506295"/>
      <w:bookmarkStart w:id="847" w:name="_Toc500506375"/>
      <w:bookmarkStart w:id="848" w:name="_Toc500506455"/>
      <w:bookmarkStart w:id="849" w:name="_Toc500506562"/>
      <w:bookmarkStart w:id="850" w:name="_Toc500763491"/>
      <w:bookmarkStart w:id="851" w:name="_Toc500763670"/>
      <w:bookmarkStart w:id="852" w:name="_Toc500763749"/>
      <w:bookmarkStart w:id="853" w:name="_Toc502127695"/>
      <w:bookmarkStart w:id="854" w:name="_Toc502129034"/>
      <w:bookmarkStart w:id="855" w:name="_Toc502129114"/>
      <w:bookmarkStart w:id="856" w:name="_Toc502129331"/>
      <w:bookmarkStart w:id="857" w:name="_Toc502129434"/>
      <w:bookmarkStart w:id="858" w:name="_Toc506575047"/>
      <w:bookmarkStart w:id="859" w:name="_Toc506575128"/>
      <w:bookmarkStart w:id="860" w:name="_Toc506575243"/>
      <w:bookmarkStart w:id="861" w:name="_Toc506575339"/>
      <w:bookmarkStart w:id="862" w:name="_Toc506886294"/>
      <w:bookmarkStart w:id="863" w:name="_Toc507504763"/>
      <w:bookmarkStart w:id="864" w:name="_Toc508790750"/>
      <w:bookmarkStart w:id="865" w:name="_Toc529875800"/>
      <w:bookmarkStart w:id="866" w:name="_Toc531168230"/>
      <w:bookmarkStart w:id="867" w:name="_Toc531683069"/>
      <w:bookmarkStart w:id="868" w:name="_Toc531688146"/>
      <w:bookmarkStart w:id="869" w:name="_Toc779269"/>
      <w:bookmarkStart w:id="870" w:name="_Toc3371698"/>
      <w:bookmarkStart w:id="871" w:name="_Toc4410682"/>
      <w:bookmarkStart w:id="872" w:name="_Toc7428913"/>
      <w:bookmarkStart w:id="873" w:name="_Toc7429055"/>
      <w:bookmarkStart w:id="874" w:name="_Toc18395279"/>
      <w:bookmarkStart w:id="875" w:name="_Toc31361042"/>
      <w:bookmarkStart w:id="876" w:name="_Toc31361158"/>
      <w:bookmarkStart w:id="877" w:name="_Toc31361232"/>
      <w:bookmarkStart w:id="878" w:name="_Toc31361306"/>
      <w:bookmarkStart w:id="879" w:name="_Toc31783217"/>
      <w:bookmarkStart w:id="880" w:name="_Toc31870034"/>
      <w:bookmarkStart w:id="881" w:name="_Toc31959005"/>
      <w:bookmarkStart w:id="882" w:name="_Toc32998650"/>
      <w:bookmarkStart w:id="883" w:name="_Toc39665383"/>
      <w:bookmarkStart w:id="884" w:name="_Toc40771626"/>
      <w:bookmarkStart w:id="885" w:name="_Toc55205188"/>
      <w:bookmarkStart w:id="886" w:name="_Toc55205270"/>
      <w:bookmarkStart w:id="887" w:name="_Toc56150132"/>
      <w:bookmarkStart w:id="888" w:name="_Toc56770722"/>
      <w:bookmarkStart w:id="889" w:name="_Toc57030216"/>
      <w:bookmarkStart w:id="890" w:name="_Toc57719234"/>
      <w:bookmarkStart w:id="891" w:name="_Toc59195603"/>
      <w:bookmarkStart w:id="892" w:name="_Toc62039154"/>
      <w:bookmarkStart w:id="893" w:name="_Toc62459946"/>
      <w:bookmarkStart w:id="894" w:name="_Toc62563089"/>
      <w:bookmarkStart w:id="895" w:name="_Toc62563171"/>
      <w:bookmarkStart w:id="896" w:name="_Toc72833162"/>
      <w:bookmarkStart w:id="897" w:name="_Toc73348644"/>
      <w:bookmarkStart w:id="898" w:name="_Toc73348726"/>
      <w:bookmarkStart w:id="899" w:name="_Toc73449268"/>
      <w:bookmarkStart w:id="900" w:name="_Toc73449857"/>
      <w:bookmarkStart w:id="901" w:name="_Toc94860411"/>
      <w:bookmarkStart w:id="902" w:name="_Toc97114236"/>
      <w:bookmarkStart w:id="903" w:name="_Toc97794426"/>
      <w:bookmarkStart w:id="904" w:name="_Toc106107498"/>
      <w:bookmarkStart w:id="905" w:name="_Toc106864871"/>
      <w:bookmarkStart w:id="906" w:name="_Toc106882691"/>
      <w:bookmarkStart w:id="907" w:name="_Toc106882785"/>
      <w:bookmarkStart w:id="908" w:name="_Toc106882875"/>
      <w:bookmarkStart w:id="909" w:name="_Toc106882965"/>
      <w:bookmarkStart w:id="910" w:name="_Toc106883189"/>
      <w:bookmarkStart w:id="911" w:name="_Toc125375459"/>
      <w:bookmarkStart w:id="912" w:name="_Toc125441426"/>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913" w:name="_Toc475620998"/>
      <w:bookmarkStart w:id="914" w:name="_Toc475621885"/>
      <w:bookmarkStart w:id="915" w:name="_Toc475622022"/>
      <w:bookmarkStart w:id="916" w:name="_Toc477932144"/>
      <w:bookmarkStart w:id="917" w:name="_Toc477937603"/>
      <w:bookmarkStart w:id="918" w:name="_Toc477937795"/>
      <w:bookmarkStart w:id="919" w:name="_Toc477937959"/>
      <w:bookmarkStart w:id="920" w:name="_Toc477942049"/>
      <w:bookmarkStart w:id="921" w:name="_Toc478037380"/>
      <w:bookmarkStart w:id="922" w:name="_Toc478110523"/>
      <w:bookmarkStart w:id="923" w:name="_Toc478975757"/>
      <w:bookmarkStart w:id="924" w:name="_Toc478990982"/>
      <w:bookmarkStart w:id="925" w:name="_Toc479163314"/>
      <w:bookmarkStart w:id="926" w:name="_Toc481479236"/>
      <w:bookmarkStart w:id="927" w:name="_Toc484777578"/>
      <w:bookmarkStart w:id="928" w:name="_Toc484777675"/>
      <w:bookmarkStart w:id="929" w:name="_Toc485989607"/>
      <w:bookmarkStart w:id="930" w:name="_Toc491675475"/>
      <w:bookmarkStart w:id="931" w:name="_Toc491854693"/>
      <w:bookmarkStart w:id="932" w:name="_Toc491856132"/>
      <w:bookmarkStart w:id="933" w:name="_Toc491856802"/>
      <w:bookmarkStart w:id="934" w:name="_Toc491927084"/>
      <w:bookmarkStart w:id="935" w:name="_Toc491927250"/>
      <w:bookmarkStart w:id="936" w:name="_Toc497733548"/>
      <w:bookmarkStart w:id="937" w:name="_Toc499640696"/>
      <w:bookmarkStart w:id="938" w:name="_Toc499640868"/>
      <w:bookmarkStart w:id="939" w:name="_Toc499640952"/>
      <w:bookmarkStart w:id="940" w:name="_Toc499643005"/>
      <w:bookmarkStart w:id="941" w:name="_Toc499643152"/>
      <w:bookmarkStart w:id="942" w:name="_Toc499643223"/>
      <w:bookmarkStart w:id="943" w:name="_Toc499643294"/>
      <w:bookmarkStart w:id="944" w:name="_Toc499643365"/>
      <w:bookmarkStart w:id="945" w:name="_Toc499643436"/>
      <w:bookmarkStart w:id="946" w:name="_Toc499643815"/>
      <w:bookmarkStart w:id="947" w:name="_Toc499643962"/>
      <w:bookmarkStart w:id="948" w:name="_Toc499644104"/>
      <w:bookmarkStart w:id="949" w:name="_Toc499645391"/>
      <w:bookmarkStart w:id="950" w:name="_Toc499645470"/>
      <w:bookmarkStart w:id="951" w:name="_Toc499645564"/>
      <w:bookmarkStart w:id="952" w:name="_Toc499708799"/>
      <w:bookmarkStart w:id="953" w:name="_Toc499709256"/>
      <w:bookmarkStart w:id="954" w:name="_Toc499709671"/>
      <w:bookmarkStart w:id="955" w:name="_Toc499710508"/>
      <w:bookmarkStart w:id="956" w:name="_Toc499710589"/>
      <w:bookmarkStart w:id="957" w:name="_Toc499710771"/>
      <w:bookmarkStart w:id="958" w:name="_Toc499711174"/>
      <w:bookmarkStart w:id="959" w:name="_Toc499711273"/>
      <w:bookmarkStart w:id="960" w:name="_Toc499711466"/>
      <w:bookmarkStart w:id="961" w:name="_Toc499711707"/>
      <w:bookmarkStart w:id="962" w:name="_Toc499809604"/>
      <w:bookmarkStart w:id="963" w:name="_Toc500244162"/>
      <w:bookmarkStart w:id="964" w:name="_Toc500244236"/>
      <w:bookmarkStart w:id="965" w:name="_Toc500249093"/>
      <w:bookmarkStart w:id="966" w:name="_Toc500265975"/>
      <w:bookmarkStart w:id="967" w:name="_Toc500266052"/>
      <w:bookmarkStart w:id="968" w:name="_Toc500354872"/>
      <w:bookmarkStart w:id="969" w:name="_Toc500496459"/>
      <w:bookmarkStart w:id="970" w:name="_Toc500503746"/>
      <w:bookmarkStart w:id="971" w:name="_Toc500503822"/>
      <w:bookmarkStart w:id="972" w:name="_Toc500505104"/>
      <w:bookmarkStart w:id="973" w:name="_Toc500505475"/>
      <w:bookmarkStart w:id="974" w:name="_Toc500505554"/>
      <w:bookmarkStart w:id="975" w:name="_Toc500505765"/>
      <w:bookmarkStart w:id="976" w:name="_Toc500505851"/>
      <w:bookmarkStart w:id="977" w:name="_Toc500505935"/>
      <w:bookmarkStart w:id="978" w:name="_Toc500506018"/>
      <w:bookmarkStart w:id="979" w:name="_Toc500506135"/>
      <w:bookmarkStart w:id="980" w:name="_Toc500506215"/>
      <w:bookmarkStart w:id="981" w:name="_Toc500506296"/>
      <w:bookmarkStart w:id="982" w:name="_Toc500506376"/>
      <w:bookmarkStart w:id="983" w:name="_Toc500506456"/>
      <w:bookmarkStart w:id="984" w:name="_Toc500506563"/>
      <w:bookmarkStart w:id="985" w:name="_Toc500763492"/>
      <w:bookmarkStart w:id="986" w:name="_Toc500763671"/>
      <w:bookmarkStart w:id="987" w:name="_Toc500763750"/>
      <w:bookmarkStart w:id="988" w:name="_Toc502127696"/>
      <w:bookmarkStart w:id="989" w:name="_Toc502129035"/>
      <w:bookmarkStart w:id="990" w:name="_Toc502129115"/>
      <w:bookmarkStart w:id="991" w:name="_Toc502129332"/>
      <w:bookmarkStart w:id="992" w:name="_Toc502129435"/>
      <w:bookmarkStart w:id="993" w:name="_Toc506575048"/>
      <w:bookmarkStart w:id="994" w:name="_Toc506575129"/>
      <w:bookmarkStart w:id="995" w:name="_Toc506575244"/>
      <w:bookmarkStart w:id="996" w:name="_Toc506575340"/>
      <w:bookmarkStart w:id="997" w:name="_Toc506886295"/>
      <w:bookmarkStart w:id="998" w:name="_Toc507504764"/>
      <w:bookmarkStart w:id="999" w:name="_Toc508790751"/>
      <w:bookmarkStart w:id="1000" w:name="_Toc529875801"/>
      <w:bookmarkStart w:id="1001" w:name="_Toc531168231"/>
      <w:bookmarkStart w:id="1002" w:name="_Toc531683070"/>
      <w:bookmarkStart w:id="1003" w:name="_Toc531688147"/>
      <w:bookmarkStart w:id="1004" w:name="_Toc779270"/>
      <w:bookmarkStart w:id="1005" w:name="_Toc3371699"/>
      <w:bookmarkStart w:id="1006" w:name="_Toc4410683"/>
      <w:bookmarkStart w:id="1007" w:name="_Toc7428914"/>
      <w:bookmarkStart w:id="1008" w:name="_Toc7429056"/>
      <w:bookmarkStart w:id="1009" w:name="_Toc18395280"/>
      <w:bookmarkStart w:id="1010" w:name="_Toc31361043"/>
      <w:bookmarkStart w:id="1011" w:name="_Toc31361159"/>
      <w:bookmarkStart w:id="1012" w:name="_Toc31361233"/>
      <w:bookmarkStart w:id="1013" w:name="_Toc31361307"/>
      <w:bookmarkStart w:id="1014" w:name="_Toc31783218"/>
      <w:bookmarkStart w:id="1015" w:name="_Toc31870035"/>
      <w:bookmarkStart w:id="1016" w:name="_Toc31959006"/>
      <w:bookmarkStart w:id="1017" w:name="_Toc32998651"/>
      <w:bookmarkStart w:id="1018" w:name="_Toc39665384"/>
      <w:bookmarkStart w:id="1019" w:name="_Toc40771627"/>
      <w:bookmarkStart w:id="1020" w:name="_Toc55205189"/>
      <w:bookmarkStart w:id="1021" w:name="_Toc55205271"/>
      <w:bookmarkStart w:id="1022" w:name="_Toc56150133"/>
      <w:bookmarkStart w:id="1023" w:name="_Toc56770723"/>
      <w:bookmarkStart w:id="1024" w:name="_Toc57030217"/>
      <w:bookmarkStart w:id="1025" w:name="_Toc57719235"/>
      <w:bookmarkStart w:id="1026" w:name="_Toc59195604"/>
      <w:bookmarkStart w:id="1027" w:name="_Toc62039155"/>
      <w:bookmarkStart w:id="1028" w:name="_Toc62459947"/>
      <w:bookmarkStart w:id="1029" w:name="_Toc62563090"/>
      <w:bookmarkStart w:id="1030" w:name="_Toc62563172"/>
      <w:bookmarkStart w:id="1031" w:name="_Toc72833163"/>
      <w:bookmarkStart w:id="1032" w:name="_Toc73348645"/>
      <w:bookmarkStart w:id="1033" w:name="_Toc73348727"/>
      <w:bookmarkStart w:id="1034" w:name="_Toc73449269"/>
      <w:bookmarkStart w:id="1035" w:name="_Toc73449858"/>
      <w:bookmarkStart w:id="1036" w:name="_Toc94860412"/>
      <w:bookmarkStart w:id="1037" w:name="_Toc97114237"/>
      <w:bookmarkStart w:id="1038" w:name="_Toc97794427"/>
      <w:bookmarkStart w:id="1039" w:name="_Toc106107499"/>
      <w:bookmarkStart w:id="1040" w:name="_Toc106864872"/>
      <w:bookmarkStart w:id="1041" w:name="_Toc106882692"/>
      <w:bookmarkStart w:id="1042" w:name="_Toc106882786"/>
      <w:bookmarkStart w:id="1043" w:name="_Toc106882876"/>
      <w:bookmarkStart w:id="1044" w:name="_Toc106882966"/>
      <w:bookmarkStart w:id="1045" w:name="_Toc106883190"/>
      <w:bookmarkStart w:id="1046" w:name="_Toc125375460"/>
      <w:bookmarkStart w:id="1047" w:name="_Toc125441427"/>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48" w:name="_Toc475620999"/>
      <w:bookmarkStart w:id="1049" w:name="_Toc475621886"/>
      <w:bookmarkStart w:id="1050" w:name="_Toc475622023"/>
      <w:bookmarkStart w:id="1051" w:name="_Toc477932145"/>
      <w:bookmarkStart w:id="1052" w:name="_Toc477937604"/>
      <w:bookmarkStart w:id="1053" w:name="_Toc477937796"/>
      <w:bookmarkStart w:id="1054" w:name="_Toc477937960"/>
      <w:bookmarkStart w:id="1055" w:name="_Toc477942050"/>
      <w:bookmarkStart w:id="1056" w:name="_Toc478037381"/>
      <w:bookmarkStart w:id="1057" w:name="_Toc478110524"/>
      <w:bookmarkStart w:id="1058" w:name="_Toc478975758"/>
      <w:bookmarkStart w:id="1059" w:name="_Toc478990983"/>
      <w:bookmarkStart w:id="1060" w:name="_Toc479163315"/>
      <w:bookmarkStart w:id="1061" w:name="_Toc481479237"/>
      <w:bookmarkStart w:id="1062" w:name="_Toc484777579"/>
      <w:bookmarkStart w:id="1063" w:name="_Toc484777676"/>
      <w:bookmarkStart w:id="1064" w:name="_Toc485989608"/>
      <w:bookmarkStart w:id="1065" w:name="_Toc491675476"/>
      <w:bookmarkStart w:id="1066" w:name="_Toc491854694"/>
      <w:bookmarkStart w:id="1067" w:name="_Toc491856133"/>
      <w:bookmarkStart w:id="1068" w:name="_Toc491856803"/>
      <w:bookmarkStart w:id="1069" w:name="_Toc491927085"/>
      <w:bookmarkStart w:id="1070" w:name="_Toc491927251"/>
      <w:bookmarkStart w:id="1071" w:name="_Toc497733549"/>
      <w:bookmarkStart w:id="1072" w:name="_Toc499640697"/>
      <w:bookmarkStart w:id="1073" w:name="_Toc499640869"/>
      <w:bookmarkStart w:id="1074" w:name="_Toc499640953"/>
      <w:bookmarkStart w:id="1075" w:name="_Toc499643006"/>
      <w:bookmarkStart w:id="1076" w:name="_Toc499643153"/>
      <w:bookmarkStart w:id="1077" w:name="_Toc499643224"/>
      <w:bookmarkStart w:id="1078" w:name="_Toc499643295"/>
      <w:bookmarkStart w:id="1079" w:name="_Toc499643366"/>
      <w:bookmarkStart w:id="1080" w:name="_Toc499643437"/>
      <w:bookmarkStart w:id="1081" w:name="_Toc499643816"/>
      <w:bookmarkStart w:id="1082" w:name="_Toc499643963"/>
      <w:bookmarkStart w:id="1083" w:name="_Toc499644105"/>
      <w:bookmarkStart w:id="1084" w:name="_Toc499645392"/>
      <w:bookmarkStart w:id="1085" w:name="_Toc499645471"/>
      <w:bookmarkStart w:id="1086" w:name="_Toc499645565"/>
      <w:bookmarkStart w:id="1087" w:name="_Toc499708800"/>
      <w:bookmarkStart w:id="1088" w:name="_Toc499709257"/>
      <w:bookmarkStart w:id="1089" w:name="_Toc499709672"/>
      <w:bookmarkStart w:id="1090" w:name="_Toc499710509"/>
      <w:bookmarkStart w:id="1091" w:name="_Toc499710590"/>
      <w:bookmarkStart w:id="1092" w:name="_Toc499710772"/>
      <w:bookmarkStart w:id="1093" w:name="_Toc499711175"/>
      <w:bookmarkStart w:id="1094" w:name="_Toc499711274"/>
      <w:bookmarkStart w:id="1095" w:name="_Toc499711467"/>
      <w:bookmarkStart w:id="1096" w:name="_Toc499711708"/>
      <w:bookmarkStart w:id="1097" w:name="_Toc499809605"/>
      <w:bookmarkStart w:id="1098" w:name="_Toc500244163"/>
      <w:bookmarkStart w:id="1099" w:name="_Toc500244237"/>
      <w:bookmarkStart w:id="1100" w:name="_Toc500249094"/>
      <w:bookmarkStart w:id="1101" w:name="_Toc500265976"/>
      <w:bookmarkStart w:id="1102" w:name="_Toc500266053"/>
      <w:bookmarkStart w:id="1103" w:name="_Toc500354873"/>
      <w:bookmarkStart w:id="1104" w:name="_Toc500496460"/>
      <w:bookmarkStart w:id="1105" w:name="_Toc500503747"/>
      <w:bookmarkStart w:id="1106" w:name="_Toc500503823"/>
      <w:bookmarkStart w:id="1107" w:name="_Toc500505105"/>
      <w:bookmarkStart w:id="1108" w:name="_Toc500505476"/>
      <w:bookmarkStart w:id="1109" w:name="_Toc500505555"/>
      <w:bookmarkStart w:id="1110" w:name="_Toc500505766"/>
      <w:bookmarkStart w:id="1111" w:name="_Toc500505852"/>
      <w:bookmarkStart w:id="1112" w:name="_Toc500505936"/>
      <w:bookmarkStart w:id="1113" w:name="_Toc500506019"/>
      <w:bookmarkStart w:id="1114" w:name="_Toc500506136"/>
      <w:bookmarkStart w:id="1115" w:name="_Toc500506216"/>
      <w:bookmarkStart w:id="1116" w:name="_Toc500506297"/>
      <w:bookmarkStart w:id="1117" w:name="_Toc500506377"/>
      <w:bookmarkStart w:id="1118" w:name="_Toc500506457"/>
      <w:bookmarkStart w:id="1119" w:name="_Toc500506564"/>
      <w:bookmarkStart w:id="1120" w:name="_Toc500763493"/>
      <w:bookmarkStart w:id="1121" w:name="_Toc500763672"/>
      <w:bookmarkStart w:id="1122" w:name="_Toc500763751"/>
      <w:bookmarkStart w:id="1123" w:name="_Toc502127697"/>
      <w:bookmarkStart w:id="1124" w:name="_Toc502129036"/>
      <w:bookmarkStart w:id="1125" w:name="_Toc502129116"/>
      <w:bookmarkStart w:id="1126" w:name="_Toc502129333"/>
      <w:bookmarkStart w:id="1127" w:name="_Toc502129436"/>
      <w:bookmarkStart w:id="1128" w:name="_Toc506575049"/>
      <w:bookmarkStart w:id="1129" w:name="_Toc506575130"/>
      <w:bookmarkStart w:id="1130" w:name="_Toc506575245"/>
      <w:bookmarkStart w:id="1131" w:name="_Toc506575341"/>
      <w:bookmarkStart w:id="1132" w:name="_Toc506886296"/>
      <w:bookmarkStart w:id="1133" w:name="_Toc507504765"/>
      <w:bookmarkStart w:id="1134" w:name="_Toc508790752"/>
      <w:bookmarkStart w:id="1135" w:name="_Toc529875802"/>
      <w:bookmarkStart w:id="1136" w:name="_Toc531168232"/>
      <w:bookmarkStart w:id="1137" w:name="_Toc531683071"/>
      <w:bookmarkStart w:id="1138" w:name="_Toc531688148"/>
      <w:bookmarkStart w:id="1139" w:name="_Toc779271"/>
      <w:bookmarkStart w:id="1140" w:name="_Toc3371700"/>
      <w:bookmarkStart w:id="1141" w:name="_Toc4410684"/>
      <w:bookmarkStart w:id="1142" w:name="_Toc7428915"/>
      <w:bookmarkStart w:id="1143" w:name="_Toc7429057"/>
      <w:bookmarkStart w:id="1144" w:name="_Toc18395281"/>
      <w:bookmarkStart w:id="1145" w:name="_Toc31361044"/>
      <w:bookmarkStart w:id="1146" w:name="_Toc31361160"/>
      <w:bookmarkStart w:id="1147" w:name="_Toc31361234"/>
      <w:bookmarkStart w:id="1148" w:name="_Toc31361308"/>
      <w:bookmarkStart w:id="1149" w:name="_Toc31783219"/>
      <w:bookmarkStart w:id="1150" w:name="_Toc31870036"/>
      <w:bookmarkStart w:id="1151" w:name="_Toc31959007"/>
      <w:bookmarkStart w:id="1152" w:name="_Toc32998652"/>
      <w:bookmarkStart w:id="1153" w:name="_Toc39665385"/>
      <w:bookmarkStart w:id="1154" w:name="_Toc40771628"/>
      <w:bookmarkStart w:id="1155" w:name="_Toc55205190"/>
      <w:bookmarkStart w:id="1156" w:name="_Toc55205272"/>
      <w:bookmarkStart w:id="1157" w:name="_Toc56150134"/>
      <w:bookmarkStart w:id="1158" w:name="_Toc56770724"/>
      <w:bookmarkStart w:id="1159" w:name="_Toc57030218"/>
      <w:bookmarkStart w:id="1160" w:name="_Toc57719236"/>
      <w:bookmarkStart w:id="1161" w:name="_Toc59195605"/>
      <w:bookmarkStart w:id="1162" w:name="_Toc62039156"/>
      <w:bookmarkStart w:id="1163" w:name="_Toc62459948"/>
      <w:bookmarkStart w:id="1164" w:name="_Toc62563091"/>
      <w:bookmarkStart w:id="1165" w:name="_Toc62563173"/>
      <w:bookmarkStart w:id="1166" w:name="_Toc72833164"/>
      <w:bookmarkStart w:id="1167" w:name="_Toc73348646"/>
      <w:bookmarkStart w:id="1168" w:name="_Toc73348728"/>
      <w:bookmarkStart w:id="1169" w:name="_Toc73449270"/>
      <w:bookmarkStart w:id="1170" w:name="_Toc73449859"/>
      <w:bookmarkStart w:id="1171" w:name="_Toc94860413"/>
      <w:bookmarkStart w:id="1172" w:name="_Toc97114238"/>
      <w:bookmarkStart w:id="1173" w:name="_Toc97794428"/>
      <w:bookmarkStart w:id="1174" w:name="_Toc106107500"/>
      <w:bookmarkStart w:id="1175" w:name="_Toc106864873"/>
      <w:bookmarkStart w:id="1176" w:name="_Toc106882693"/>
      <w:bookmarkStart w:id="1177" w:name="_Toc106882787"/>
      <w:bookmarkStart w:id="1178" w:name="_Toc106882877"/>
      <w:bookmarkStart w:id="1179" w:name="_Toc106882967"/>
      <w:bookmarkStart w:id="1180" w:name="_Toc106883191"/>
      <w:bookmarkStart w:id="1181" w:name="_Toc125375461"/>
      <w:bookmarkStart w:id="1182" w:name="_Toc125441428"/>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183" w:name="_Toc475621000"/>
      <w:bookmarkStart w:id="1184" w:name="_Toc475621887"/>
      <w:bookmarkStart w:id="1185" w:name="_Toc475622024"/>
      <w:bookmarkStart w:id="1186" w:name="_Toc477932146"/>
      <w:bookmarkStart w:id="1187" w:name="_Toc477937605"/>
      <w:bookmarkStart w:id="1188" w:name="_Toc477937797"/>
      <w:bookmarkStart w:id="1189" w:name="_Toc477937961"/>
      <w:bookmarkStart w:id="1190" w:name="_Toc477942051"/>
      <w:bookmarkStart w:id="1191" w:name="_Toc478037382"/>
      <w:bookmarkStart w:id="1192" w:name="_Toc478110525"/>
      <w:bookmarkStart w:id="1193" w:name="_Toc478975759"/>
      <w:bookmarkStart w:id="1194" w:name="_Toc478990984"/>
      <w:bookmarkStart w:id="1195" w:name="_Toc479163316"/>
      <w:bookmarkStart w:id="1196" w:name="_Toc481479238"/>
      <w:bookmarkStart w:id="1197" w:name="_Toc484777580"/>
      <w:bookmarkStart w:id="1198" w:name="_Toc484777677"/>
      <w:bookmarkStart w:id="1199" w:name="_Toc485989609"/>
      <w:bookmarkStart w:id="1200" w:name="_Toc491675477"/>
      <w:bookmarkStart w:id="1201" w:name="_Toc491854695"/>
      <w:bookmarkStart w:id="1202" w:name="_Toc491856134"/>
      <w:bookmarkStart w:id="1203" w:name="_Toc491856804"/>
      <w:bookmarkStart w:id="1204" w:name="_Toc491927086"/>
      <w:bookmarkStart w:id="1205" w:name="_Toc491927252"/>
      <w:bookmarkStart w:id="1206" w:name="_Toc497733550"/>
      <w:bookmarkStart w:id="1207" w:name="_Toc499640698"/>
      <w:bookmarkStart w:id="1208" w:name="_Toc499640870"/>
      <w:bookmarkStart w:id="1209" w:name="_Toc499640954"/>
      <w:bookmarkStart w:id="1210" w:name="_Toc499643007"/>
      <w:bookmarkStart w:id="1211" w:name="_Toc499643154"/>
      <w:bookmarkStart w:id="1212" w:name="_Toc499643225"/>
      <w:bookmarkStart w:id="1213" w:name="_Toc499643296"/>
      <w:bookmarkStart w:id="1214" w:name="_Toc499643367"/>
      <w:bookmarkStart w:id="1215" w:name="_Toc499643438"/>
      <w:bookmarkStart w:id="1216" w:name="_Toc499643817"/>
      <w:bookmarkStart w:id="1217" w:name="_Toc499643964"/>
      <w:bookmarkStart w:id="1218" w:name="_Toc499644106"/>
      <w:bookmarkStart w:id="1219" w:name="_Toc499645393"/>
      <w:bookmarkStart w:id="1220" w:name="_Toc499645472"/>
      <w:bookmarkStart w:id="1221" w:name="_Toc499645566"/>
      <w:bookmarkStart w:id="1222" w:name="_Toc499708801"/>
      <w:bookmarkStart w:id="1223" w:name="_Toc499709258"/>
      <w:bookmarkStart w:id="1224" w:name="_Toc499709673"/>
      <w:bookmarkStart w:id="1225" w:name="_Toc499710510"/>
      <w:bookmarkStart w:id="1226" w:name="_Toc499710591"/>
      <w:bookmarkStart w:id="1227" w:name="_Toc499710773"/>
      <w:bookmarkStart w:id="1228" w:name="_Toc499711176"/>
      <w:bookmarkStart w:id="1229" w:name="_Toc499711275"/>
      <w:bookmarkStart w:id="1230" w:name="_Toc499711468"/>
      <w:bookmarkStart w:id="1231" w:name="_Toc499711709"/>
      <w:bookmarkStart w:id="1232" w:name="_Toc499809606"/>
      <w:bookmarkStart w:id="1233" w:name="_Toc500244164"/>
      <w:bookmarkStart w:id="1234" w:name="_Toc500244238"/>
      <w:bookmarkStart w:id="1235" w:name="_Toc500249095"/>
      <w:bookmarkStart w:id="1236" w:name="_Toc500265977"/>
      <w:bookmarkStart w:id="1237" w:name="_Toc500266054"/>
      <w:bookmarkStart w:id="1238" w:name="_Toc500354874"/>
      <w:bookmarkStart w:id="1239" w:name="_Toc500496461"/>
      <w:bookmarkStart w:id="1240" w:name="_Toc500503748"/>
      <w:bookmarkStart w:id="1241" w:name="_Toc500503824"/>
      <w:bookmarkStart w:id="1242" w:name="_Toc500505106"/>
      <w:bookmarkStart w:id="1243" w:name="_Toc500505477"/>
      <w:bookmarkStart w:id="1244" w:name="_Toc500505556"/>
      <w:bookmarkStart w:id="1245" w:name="_Toc500505767"/>
      <w:bookmarkStart w:id="1246" w:name="_Toc500505853"/>
      <w:bookmarkStart w:id="1247" w:name="_Toc500505937"/>
      <w:bookmarkStart w:id="1248" w:name="_Toc500506020"/>
      <w:bookmarkStart w:id="1249" w:name="_Toc500506137"/>
      <w:bookmarkStart w:id="1250" w:name="_Toc500506217"/>
      <w:bookmarkStart w:id="1251" w:name="_Toc500506298"/>
      <w:bookmarkStart w:id="1252" w:name="_Toc500506378"/>
      <w:bookmarkStart w:id="1253" w:name="_Toc500506458"/>
      <w:bookmarkStart w:id="1254" w:name="_Toc500506565"/>
      <w:bookmarkStart w:id="1255" w:name="_Toc500763494"/>
      <w:bookmarkStart w:id="1256" w:name="_Toc500763673"/>
      <w:bookmarkStart w:id="1257" w:name="_Toc500763752"/>
      <w:bookmarkStart w:id="1258" w:name="_Toc502127698"/>
      <w:bookmarkStart w:id="1259" w:name="_Toc502129037"/>
      <w:bookmarkStart w:id="1260" w:name="_Toc502129117"/>
      <w:bookmarkStart w:id="1261" w:name="_Toc502129334"/>
      <w:bookmarkStart w:id="1262" w:name="_Toc502129437"/>
      <w:bookmarkStart w:id="1263" w:name="_Toc506575050"/>
      <w:bookmarkStart w:id="1264" w:name="_Toc506575131"/>
      <w:bookmarkStart w:id="1265" w:name="_Toc506575246"/>
      <w:bookmarkStart w:id="1266" w:name="_Toc506575342"/>
      <w:bookmarkStart w:id="1267" w:name="_Toc506886297"/>
      <w:bookmarkStart w:id="1268" w:name="_Toc507504766"/>
      <w:bookmarkStart w:id="1269" w:name="_Toc508790753"/>
      <w:bookmarkStart w:id="1270" w:name="_Toc529875803"/>
      <w:bookmarkStart w:id="1271" w:name="_Toc531168233"/>
      <w:bookmarkStart w:id="1272" w:name="_Toc531683072"/>
      <w:bookmarkStart w:id="1273" w:name="_Toc531688149"/>
      <w:bookmarkStart w:id="1274" w:name="_Toc779272"/>
      <w:bookmarkStart w:id="1275" w:name="_Toc3371701"/>
      <w:bookmarkStart w:id="1276" w:name="_Toc4410685"/>
      <w:bookmarkStart w:id="1277" w:name="_Toc7428916"/>
      <w:bookmarkStart w:id="1278" w:name="_Toc7429058"/>
      <w:bookmarkStart w:id="1279" w:name="_Toc18395282"/>
      <w:bookmarkStart w:id="1280" w:name="_Toc31361045"/>
      <w:bookmarkStart w:id="1281" w:name="_Toc31361161"/>
      <w:bookmarkStart w:id="1282" w:name="_Toc31361235"/>
      <w:bookmarkStart w:id="1283" w:name="_Toc31361309"/>
      <w:bookmarkStart w:id="1284" w:name="_Toc31783220"/>
      <w:bookmarkStart w:id="1285" w:name="_Toc31870037"/>
      <w:bookmarkStart w:id="1286" w:name="_Toc31959008"/>
      <w:bookmarkStart w:id="1287" w:name="_Toc32998653"/>
      <w:bookmarkStart w:id="1288" w:name="_Toc39665386"/>
      <w:bookmarkStart w:id="1289" w:name="_Toc40771629"/>
      <w:bookmarkStart w:id="1290" w:name="_Toc55205191"/>
      <w:bookmarkStart w:id="1291" w:name="_Toc55205273"/>
      <w:bookmarkStart w:id="1292" w:name="_Toc56150135"/>
      <w:bookmarkStart w:id="1293" w:name="_Toc56770725"/>
      <w:bookmarkStart w:id="1294" w:name="_Toc57030219"/>
      <w:bookmarkStart w:id="1295" w:name="_Toc57719237"/>
      <w:bookmarkStart w:id="1296" w:name="_Toc59195606"/>
      <w:bookmarkStart w:id="1297" w:name="_Toc62039157"/>
      <w:bookmarkStart w:id="1298" w:name="_Toc62459949"/>
      <w:bookmarkStart w:id="1299" w:name="_Toc62563092"/>
      <w:bookmarkStart w:id="1300" w:name="_Toc62563174"/>
      <w:bookmarkStart w:id="1301" w:name="_Toc72833165"/>
      <w:bookmarkStart w:id="1302" w:name="_Toc73348647"/>
      <w:bookmarkStart w:id="1303" w:name="_Toc73348729"/>
      <w:bookmarkStart w:id="1304" w:name="_Toc73449271"/>
      <w:bookmarkStart w:id="1305" w:name="_Toc73449860"/>
      <w:bookmarkStart w:id="1306" w:name="_Toc94860414"/>
      <w:bookmarkStart w:id="1307" w:name="_Toc97114239"/>
      <w:bookmarkStart w:id="1308" w:name="_Toc97794429"/>
      <w:bookmarkStart w:id="1309" w:name="_Toc106107501"/>
      <w:bookmarkStart w:id="1310" w:name="_Toc106864874"/>
      <w:bookmarkStart w:id="1311" w:name="_Toc106882694"/>
      <w:bookmarkStart w:id="1312" w:name="_Toc106882788"/>
      <w:bookmarkStart w:id="1313" w:name="_Toc106882878"/>
      <w:bookmarkStart w:id="1314" w:name="_Toc106882968"/>
      <w:bookmarkStart w:id="1315" w:name="_Toc106883192"/>
      <w:bookmarkStart w:id="1316" w:name="_Toc125375462"/>
      <w:bookmarkStart w:id="1317" w:name="_Toc125441429"/>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318" w:name="_Toc475621001"/>
      <w:bookmarkStart w:id="1319" w:name="_Toc475621888"/>
      <w:bookmarkStart w:id="1320" w:name="_Toc475622025"/>
      <w:bookmarkStart w:id="1321" w:name="_Toc477932147"/>
      <w:bookmarkStart w:id="1322" w:name="_Toc477937606"/>
      <w:bookmarkStart w:id="1323" w:name="_Toc477937798"/>
      <w:bookmarkStart w:id="1324" w:name="_Toc477937962"/>
      <w:bookmarkStart w:id="1325" w:name="_Toc477942052"/>
      <w:bookmarkStart w:id="1326" w:name="_Toc478037383"/>
      <w:bookmarkStart w:id="1327" w:name="_Toc478110526"/>
      <w:bookmarkStart w:id="1328" w:name="_Toc478975760"/>
      <w:bookmarkStart w:id="1329" w:name="_Toc478990985"/>
      <w:bookmarkStart w:id="1330" w:name="_Toc479163317"/>
      <w:bookmarkStart w:id="1331" w:name="_Toc481479239"/>
      <w:bookmarkStart w:id="1332" w:name="_Toc484777581"/>
      <w:bookmarkStart w:id="1333" w:name="_Toc484777678"/>
      <w:bookmarkStart w:id="1334" w:name="_Toc485989610"/>
      <w:bookmarkStart w:id="1335" w:name="_Toc491675478"/>
      <w:bookmarkStart w:id="1336" w:name="_Toc491854696"/>
      <w:bookmarkStart w:id="1337" w:name="_Toc491856135"/>
      <w:bookmarkStart w:id="1338" w:name="_Toc491856805"/>
      <w:bookmarkStart w:id="1339" w:name="_Toc491927087"/>
      <w:bookmarkStart w:id="1340" w:name="_Toc491927253"/>
      <w:bookmarkStart w:id="1341" w:name="_Toc497733551"/>
      <w:bookmarkStart w:id="1342" w:name="_Toc499640699"/>
      <w:bookmarkStart w:id="1343" w:name="_Toc499640871"/>
      <w:bookmarkStart w:id="1344" w:name="_Toc499640955"/>
      <w:bookmarkStart w:id="1345" w:name="_Toc499643008"/>
      <w:bookmarkStart w:id="1346" w:name="_Toc499643155"/>
      <w:bookmarkStart w:id="1347" w:name="_Toc499643226"/>
      <w:bookmarkStart w:id="1348" w:name="_Toc499643297"/>
      <w:bookmarkStart w:id="1349" w:name="_Toc499643368"/>
      <w:bookmarkStart w:id="1350" w:name="_Toc499643439"/>
      <w:bookmarkStart w:id="1351" w:name="_Toc499643818"/>
      <w:bookmarkStart w:id="1352" w:name="_Toc499643965"/>
      <w:bookmarkStart w:id="1353" w:name="_Toc499644107"/>
      <w:bookmarkStart w:id="1354" w:name="_Toc499645394"/>
      <w:bookmarkStart w:id="1355" w:name="_Toc499645473"/>
      <w:bookmarkStart w:id="1356" w:name="_Toc499645567"/>
      <w:bookmarkStart w:id="1357" w:name="_Toc499708802"/>
      <w:bookmarkStart w:id="1358" w:name="_Toc499709259"/>
      <w:bookmarkStart w:id="1359" w:name="_Toc499709674"/>
      <w:bookmarkStart w:id="1360" w:name="_Toc499710511"/>
      <w:bookmarkStart w:id="1361" w:name="_Toc499710592"/>
      <w:bookmarkStart w:id="1362" w:name="_Toc499710774"/>
      <w:bookmarkStart w:id="1363" w:name="_Toc499711177"/>
      <w:bookmarkStart w:id="1364" w:name="_Toc499711276"/>
      <w:bookmarkStart w:id="1365" w:name="_Toc499711469"/>
      <w:bookmarkStart w:id="1366" w:name="_Toc499711710"/>
      <w:bookmarkStart w:id="1367" w:name="_Toc499809607"/>
      <w:bookmarkStart w:id="1368" w:name="_Toc500244165"/>
      <w:bookmarkStart w:id="1369" w:name="_Toc500244239"/>
      <w:bookmarkStart w:id="1370" w:name="_Toc500249096"/>
      <w:bookmarkStart w:id="1371" w:name="_Toc500265978"/>
      <w:bookmarkStart w:id="1372" w:name="_Toc500266055"/>
      <w:bookmarkStart w:id="1373" w:name="_Toc500354875"/>
      <w:bookmarkStart w:id="1374" w:name="_Toc500496462"/>
      <w:bookmarkStart w:id="1375" w:name="_Toc500503749"/>
      <w:bookmarkStart w:id="1376" w:name="_Toc500503825"/>
      <w:bookmarkStart w:id="1377" w:name="_Toc500505107"/>
      <w:bookmarkStart w:id="1378" w:name="_Toc500505478"/>
      <w:bookmarkStart w:id="1379" w:name="_Toc500505557"/>
      <w:bookmarkStart w:id="1380" w:name="_Toc500505768"/>
      <w:bookmarkStart w:id="1381" w:name="_Toc500505854"/>
      <w:bookmarkStart w:id="1382" w:name="_Toc500505938"/>
      <w:bookmarkStart w:id="1383" w:name="_Toc500506021"/>
      <w:bookmarkStart w:id="1384" w:name="_Toc500506138"/>
      <w:bookmarkStart w:id="1385" w:name="_Toc500506218"/>
      <w:bookmarkStart w:id="1386" w:name="_Toc500506299"/>
      <w:bookmarkStart w:id="1387" w:name="_Toc500506379"/>
      <w:bookmarkStart w:id="1388" w:name="_Toc500506459"/>
      <w:bookmarkStart w:id="1389" w:name="_Toc500506566"/>
      <w:bookmarkStart w:id="1390" w:name="_Toc500763495"/>
      <w:bookmarkStart w:id="1391" w:name="_Toc500763674"/>
      <w:bookmarkStart w:id="1392" w:name="_Toc500763753"/>
      <w:bookmarkStart w:id="1393" w:name="_Toc502127699"/>
      <w:bookmarkStart w:id="1394" w:name="_Toc502129038"/>
      <w:bookmarkStart w:id="1395" w:name="_Toc502129118"/>
      <w:bookmarkStart w:id="1396" w:name="_Toc502129335"/>
      <w:bookmarkStart w:id="1397" w:name="_Toc502129438"/>
      <w:bookmarkStart w:id="1398" w:name="_Toc506575051"/>
      <w:bookmarkStart w:id="1399" w:name="_Toc506575132"/>
      <w:bookmarkStart w:id="1400" w:name="_Toc506575247"/>
      <w:bookmarkStart w:id="1401" w:name="_Toc506575343"/>
      <w:bookmarkStart w:id="1402" w:name="_Toc506886298"/>
      <w:bookmarkStart w:id="1403" w:name="_Toc507504767"/>
      <w:bookmarkStart w:id="1404" w:name="_Toc508790754"/>
      <w:bookmarkStart w:id="1405" w:name="_Toc529875804"/>
      <w:bookmarkStart w:id="1406" w:name="_Toc531168234"/>
      <w:bookmarkStart w:id="1407" w:name="_Toc531683073"/>
      <w:bookmarkStart w:id="1408" w:name="_Toc531688150"/>
      <w:bookmarkStart w:id="1409" w:name="_Toc779273"/>
      <w:bookmarkStart w:id="1410" w:name="_Toc3371702"/>
      <w:bookmarkStart w:id="1411" w:name="_Toc4410686"/>
      <w:bookmarkStart w:id="1412" w:name="_Toc7428917"/>
      <w:bookmarkStart w:id="1413" w:name="_Toc7429059"/>
      <w:bookmarkStart w:id="1414" w:name="_Toc18395283"/>
      <w:bookmarkStart w:id="1415" w:name="_Toc31361046"/>
      <w:bookmarkStart w:id="1416" w:name="_Toc31361162"/>
      <w:bookmarkStart w:id="1417" w:name="_Toc31361236"/>
      <w:bookmarkStart w:id="1418" w:name="_Toc31361310"/>
      <w:bookmarkStart w:id="1419" w:name="_Toc31783221"/>
      <w:bookmarkStart w:id="1420" w:name="_Toc31870038"/>
      <w:bookmarkStart w:id="1421" w:name="_Toc31959009"/>
      <w:bookmarkStart w:id="1422" w:name="_Toc32998654"/>
      <w:bookmarkStart w:id="1423" w:name="_Toc39665387"/>
      <w:bookmarkStart w:id="1424" w:name="_Toc40771630"/>
      <w:bookmarkStart w:id="1425" w:name="_Toc55205192"/>
      <w:bookmarkStart w:id="1426" w:name="_Toc55205274"/>
      <w:bookmarkStart w:id="1427" w:name="_Toc56150136"/>
      <w:bookmarkStart w:id="1428" w:name="_Toc56770726"/>
      <w:bookmarkStart w:id="1429" w:name="_Toc57030220"/>
      <w:bookmarkStart w:id="1430" w:name="_Toc57719238"/>
      <w:bookmarkStart w:id="1431" w:name="_Toc59195607"/>
      <w:bookmarkStart w:id="1432" w:name="_Toc62039158"/>
      <w:bookmarkStart w:id="1433" w:name="_Toc62459950"/>
      <w:bookmarkStart w:id="1434" w:name="_Toc62563093"/>
      <w:bookmarkStart w:id="1435" w:name="_Toc62563175"/>
      <w:bookmarkStart w:id="1436" w:name="_Toc72833166"/>
      <w:bookmarkStart w:id="1437" w:name="_Toc73348648"/>
      <w:bookmarkStart w:id="1438" w:name="_Toc73348730"/>
      <w:bookmarkStart w:id="1439" w:name="_Toc73449272"/>
      <w:bookmarkStart w:id="1440" w:name="_Toc73449861"/>
      <w:bookmarkStart w:id="1441" w:name="_Toc94860415"/>
      <w:bookmarkStart w:id="1442" w:name="_Toc97114240"/>
      <w:bookmarkStart w:id="1443" w:name="_Toc97794430"/>
      <w:bookmarkStart w:id="1444" w:name="_Toc106107502"/>
      <w:bookmarkStart w:id="1445" w:name="_Toc106864875"/>
      <w:bookmarkStart w:id="1446" w:name="_Toc106882695"/>
      <w:bookmarkStart w:id="1447" w:name="_Toc106882789"/>
      <w:bookmarkStart w:id="1448" w:name="_Toc106882879"/>
      <w:bookmarkStart w:id="1449" w:name="_Toc106882969"/>
      <w:bookmarkStart w:id="1450" w:name="_Toc106883193"/>
      <w:bookmarkStart w:id="1451" w:name="_Toc125375463"/>
      <w:bookmarkStart w:id="1452" w:name="_Toc125441430"/>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453" w:name="_Toc475621002"/>
      <w:bookmarkStart w:id="1454" w:name="_Toc475621889"/>
      <w:bookmarkStart w:id="1455" w:name="_Toc475622026"/>
      <w:bookmarkStart w:id="1456" w:name="_Toc477932148"/>
      <w:bookmarkStart w:id="1457" w:name="_Toc477937607"/>
      <w:bookmarkStart w:id="1458" w:name="_Toc477937799"/>
      <w:bookmarkStart w:id="1459" w:name="_Toc477937963"/>
      <w:bookmarkStart w:id="1460" w:name="_Toc477942053"/>
      <w:bookmarkStart w:id="1461" w:name="_Toc478037384"/>
      <w:bookmarkStart w:id="1462" w:name="_Toc478110527"/>
      <w:bookmarkStart w:id="1463" w:name="_Toc478975761"/>
      <w:bookmarkStart w:id="1464" w:name="_Toc478990986"/>
      <w:bookmarkStart w:id="1465" w:name="_Toc479163318"/>
      <w:bookmarkStart w:id="1466" w:name="_Toc481479240"/>
      <w:bookmarkStart w:id="1467" w:name="_Toc484777582"/>
      <w:bookmarkStart w:id="1468" w:name="_Toc484777679"/>
      <w:bookmarkStart w:id="1469" w:name="_Toc485989611"/>
      <w:bookmarkStart w:id="1470" w:name="_Toc491675479"/>
      <w:bookmarkStart w:id="1471" w:name="_Toc491854697"/>
      <w:bookmarkStart w:id="1472" w:name="_Toc491856136"/>
      <w:bookmarkStart w:id="1473" w:name="_Toc491856806"/>
      <w:bookmarkStart w:id="1474" w:name="_Toc491927088"/>
      <w:bookmarkStart w:id="1475" w:name="_Toc491927254"/>
      <w:bookmarkStart w:id="1476" w:name="_Toc497733552"/>
      <w:bookmarkStart w:id="1477" w:name="_Toc499640700"/>
      <w:bookmarkStart w:id="1478" w:name="_Toc499640872"/>
      <w:bookmarkStart w:id="1479" w:name="_Toc499640956"/>
      <w:bookmarkStart w:id="1480" w:name="_Toc499643009"/>
      <w:bookmarkStart w:id="1481" w:name="_Toc499643156"/>
      <w:bookmarkStart w:id="1482" w:name="_Toc499643227"/>
      <w:bookmarkStart w:id="1483" w:name="_Toc499643298"/>
      <w:bookmarkStart w:id="1484" w:name="_Toc499643369"/>
      <w:bookmarkStart w:id="1485" w:name="_Toc499643440"/>
      <w:bookmarkStart w:id="1486" w:name="_Toc499643819"/>
      <w:bookmarkStart w:id="1487" w:name="_Toc499643966"/>
      <w:bookmarkStart w:id="1488" w:name="_Toc499644108"/>
      <w:bookmarkStart w:id="1489" w:name="_Toc499645395"/>
      <w:bookmarkStart w:id="1490" w:name="_Toc499645474"/>
      <w:bookmarkStart w:id="1491" w:name="_Toc499645568"/>
      <w:bookmarkStart w:id="1492" w:name="_Toc499708803"/>
      <w:bookmarkStart w:id="1493" w:name="_Toc499709260"/>
      <w:bookmarkStart w:id="1494" w:name="_Toc499709675"/>
      <w:bookmarkStart w:id="1495" w:name="_Toc499710512"/>
      <w:bookmarkStart w:id="1496" w:name="_Toc499710593"/>
      <w:bookmarkStart w:id="1497" w:name="_Toc499710775"/>
      <w:bookmarkStart w:id="1498" w:name="_Toc499711178"/>
      <w:bookmarkStart w:id="1499" w:name="_Toc499711277"/>
      <w:bookmarkStart w:id="1500" w:name="_Toc499711470"/>
      <w:bookmarkStart w:id="1501" w:name="_Toc499711711"/>
      <w:bookmarkStart w:id="1502" w:name="_Toc499809608"/>
      <w:bookmarkStart w:id="1503" w:name="_Toc500244166"/>
      <w:bookmarkStart w:id="1504" w:name="_Toc500244240"/>
      <w:bookmarkStart w:id="1505" w:name="_Toc500249097"/>
      <w:bookmarkStart w:id="1506" w:name="_Toc500265979"/>
      <w:bookmarkStart w:id="1507" w:name="_Toc500266056"/>
      <w:bookmarkStart w:id="1508" w:name="_Toc500354876"/>
      <w:bookmarkStart w:id="1509" w:name="_Toc500496463"/>
      <w:bookmarkStart w:id="1510" w:name="_Toc500503750"/>
      <w:bookmarkStart w:id="1511" w:name="_Toc500503826"/>
      <w:bookmarkStart w:id="1512" w:name="_Toc500505108"/>
      <w:bookmarkStart w:id="1513" w:name="_Toc500505479"/>
      <w:bookmarkStart w:id="1514" w:name="_Toc500505558"/>
      <w:bookmarkStart w:id="1515" w:name="_Toc500505769"/>
      <w:bookmarkStart w:id="1516" w:name="_Toc500505855"/>
      <w:bookmarkStart w:id="1517" w:name="_Toc500505939"/>
      <w:bookmarkStart w:id="1518" w:name="_Toc500506022"/>
      <w:bookmarkStart w:id="1519" w:name="_Toc500506139"/>
      <w:bookmarkStart w:id="1520" w:name="_Toc500506219"/>
      <w:bookmarkStart w:id="1521" w:name="_Toc500506300"/>
      <w:bookmarkStart w:id="1522" w:name="_Toc500506380"/>
      <w:bookmarkStart w:id="1523" w:name="_Toc500506460"/>
      <w:bookmarkStart w:id="1524" w:name="_Toc500506567"/>
      <w:bookmarkStart w:id="1525" w:name="_Toc500763496"/>
      <w:bookmarkStart w:id="1526" w:name="_Toc500763675"/>
      <w:bookmarkStart w:id="1527" w:name="_Toc500763754"/>
      <w:bookmarkStart w:id="1528" w:name="_Toc502127700"/>
      <w:bookmarkStart w:id="1529" w:name="_Toc502129039"/>
      <w:bookmarkStart w:id="1530" w:name="_Toc502129119"/>
      <w:bookmarkStart w:id="1531" w:name="_Toc502129336"/>
      <w:bookmarkStart w:id="1532" w:name="_Toc502129439"/>
      <w:bookmarkStart w:id="1533" w:name="_Toc506575052"/>
      <w:bookmarkStart w:id="1534" w:name="_Toc506575133"/>
      <w:bookmarkStart w:id="1535" w:name="_Toc506575248"/>
      <w:bookmarkStart w:id="1536" w:name="_Toc506575344"/>
      <w:bookmarkStart w:id="1537" w:name="_Toc506886299"/>
      <w:bookmarkStart w:id="1538" w:name="_Toc507504768"/>
      <w:bookmarkStart w:id="1539" w:name="_Toc508790755"/>
      <w:bookmarkStart w:id="1540" w:name="_Toc529875805"/>
      <w:bookmarkStart w:id="1541" w:name="_Toc531168235"/>
      <w:bookmarkStart w:id="1542" w:name="_Toc531683074"/>
      <w:bookmarkStart w:id="1543" w:name="_Toc531688151"/>
      <w:bookmarkStart w:id="1544" w:name="_Toc779274"/>
      <w:bookmarkStart w:id="1545" w:name="_Toc3371703"/>
      <w:bookmarkStart w:id="1546" w:name="_Toc4410687"/>
      <w:bookmarkStart w:id="1547" w:name="_Toc7428918"/>
      <w:bookmarkStart w:id="1548" w:name="_Toc7429060"/>
      <w:bookmarkStart w:id="1549" w:name="_Toc18395284"/>
      <w:bookmarkStart w:id="1550" w:name="_Toc31361047"/>
      <w:bookmarkStart w:id="1551" w:name="_Toc31361163"/>
      <w:bookmarkStart w:id="1552" w:name="_Toc31361237"/>
      <w:bookmarkStart w:id="1553" w:name="_Toc31361311"/>
      <w:bookmarkStart w:id="1554" w:name="_Toc31783222"/>
      <w:bookmarkStart w:id="1555" w:name="_Toc31870039"/>
      <w:bookmarkStart w:id="1556" w:name="_Toc31959010"/>
      <w:bookmarkStart w:id="1557" w:name="_Toc32998655"/>
      <w:bookmarkStart w:id="1558" w:name="_Toc39665388"/>
      <w:bookmarkStart w:id="1559" w:name="_Toc40771631"/>
      <w:bookmarkStart w:id="1560" w:name="_Toc55205193"/>
      <w:bookmarkStart w:id="1561" w:name="_Toc55205275"/>
      <w:bookmarkStart w:id="1562" w:name="_Toc56150137"/>
      <w:bookmarkStart w:id="1563" w:name="_Toc56770727"/>
      <w:bookmarkStart w:id="1564" w:name="_Toc57030221"/>
      <w:bookmarkStart w:id="1565" w:name="_Toc57719239"/>
      <w:bookmarkStart w:id="1566" w:name="_Toc59195608"/>
      <w:bookmarkStart w:id="1567" w:name="_Toc62039159"/>
      <w:bookmarkStart w:id="1568" w:name="_Toc62459951"/>
      <w:bookmarkStart w:id="1569" w:name="_Toc62563094"/>
      <w:bookmarkStart w:id="1570" w:name="_Toc62563176"/>
      <w:bookmarkStart w:id="1571" w:name="_Toc72833167"/>
      <w:bookmarkStart w:id="1572" w:name="_Toc73348649"/>
      <w:bookmarkStart w:id="1573" w:name="_Toc73348731"/>
      <w:bookmarkStart w:id="1574" w:name="_Toc73449273"/>
      <w:bookmarkStart w:id="1575" w:name="_Toc73449862"/>
      <w:bookmarkStart w:id="1576" w:name="_Toc94860416"/>
      <w:bookmarkStart w:id="1577" w:name="_Toc97114241"/>
      <w:bookmarkStart w:id="1578" w:name="_Toc97794431"/>
      <w:bookmarkStart w:id="1579" w:name="_Toc106107503"/>
      <w:bookmarkStart w:id="1580" w:name="_Toc106864876"/>
      <w:bookmarkStart w:id="1581" w:name="_Toc106882696"/>
      <w:bookmarkStart w:id="1582" w:name="_Toc106882790"/>
      <w:bookmarkStart w:id="1583" w:name="_Toc106882880"/>
      <w:bookmarkStart w:id="1584" w:name="_Toc106882970"/>
      <w:bookmarkStart w:id="1585" w:name="_Toc106883194"/>
      <w:bookmarkStart w:id="1586" w:name="_Toc125375464"/>
      <w:bookmarkStart w:id="1587" w:name="_Toc125441431"/>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588" w:name="_Toc475621003"/>
      <w:bookmarkStart w:id="1589" w:name="_Toc475621890"/>
      <w:bookmarkStart w:id="1590" w:name="_Toc475622027"/>
      <w:bookmarkStart w:id="1591" w:name="_Toc477932149"/>
      <w:bookmarkStart w:id="1592" w:name="_Toc477937608"/>
      <w:bookmarkStart w:id="1593" w:name="_Toc477937800"/>
      <w:bookmarkStart w:id="1594" w:name="_Toc477937964"/>
      <w:bookmarkStart w:id="1595" w:name="_Toc477942054"/>
      <w:bookmarkStart w:id="1596" w:name="_Toc478037385"/>
      <w:bookmarkStart w:id="1597" w:name="_Toc478110528"/>
      <w:bookmarkStart w:id="1598" w:name="_Toc478975762"/>
      <w:bookmarkStart w:id="1599" w:name="_Toc478990987"/>
      <w:bookmarkStart w:id="1600" w:name="_Toc479163319"/>
      <w:bookmarkStart w:id="1601" w:name="_Toc481479241"/>
      <w:bookmarkStart w:id="1602" w:name="_Toc484777583"/>
      <w:bookmarkStart w:id="1603" w:name="_Toc484777680"/>
      <w:bookmarkStart w:id="1604" w:name="_Toc485989612"/>
      <w:bookmarkStart w:id="1605" w:name="_Toc491675480"/>
      <w:bookmarkStart w:id="1606" w:name="_Toc491854698"/>
      <w:bookmarkStart w:id="1607" w:name="_Toc491856137"/>
      <w:bookmarkStart w:id="1608" w:name="_Toc491856807"/>
      <w:bookmarkStart w:id="1609" w:name="_Toc491927089"/>
      <w:bookmarkStart w:id="1610" w:name="_Toc491927255"/>
      <w:bookmarkStart w:id="1611" w:name="_Toc497733553"/>
      <w:bookmarkStart w:id="1612" w:name="_Toc499640701"/>
      <w:bookmarkStart w:id="1613" w:name="_Toc499640873"/>
      <w:bookmarkStart w:id="1614" w:name="_Toc499640957"/>
      <w:bookmarkStart w:id="1615" w:name="_Toc499643010"/>
      <w:bookmarkStart w:id="1616" w:name="_Toc499643157"/>
      <w:bookmarkStart w:id="1617" w:name="_Toc499643228"/>
      <w:bookmarkStart w:id="1618" w:name="_Toc499643299"/>
      <w:bookmarkStart w:id="1619" w:name="_Toc499643370"/>
      <w:bookmarkStart w:id="1620" w:name="_Toc499643441"/>
      <w:bookmarkStart w:id="1621" w:name="_Toc499643820"/>
      <w:bookmarkStart w:id="1622" w:name="_Toc499643967"/>
      <w:bookmarkStart w:id="1623" w:name="_Toc499644109"/>
      <w:bookmarkStart w:id="1624" w:name="_Toc499645396"/>
      <w:bookmarkStart w:id="1625" w:name="_Toc499645475"/>
      <w:bookmarkStart w:id="1626" w:name="_Toc499645569"/>
      <w:bookmarkStart w:id="1627" w:name="_Toc499708804"/>
      <w:bookmarkStart w:id="1628" w:name="_Toc499709261"/>
      <w:bookmarkStart w:id="1629" w:name="_Toc499709676"/>
      <w:bookmarkStart w:id="1630" w:name="_Toc499710513"/>
      <w:bookmarkStart w:id="1631" w:name="_Toc499710594"/>
      <w:bookmarkStart w:id="1632" w:name="_Toc499710776"/>
      <w:bookmarkStart w:id="1633" w:name="_Toc499711179"/>
      <w:bookmarkStart w:id="1634" w:name="_Toc499711278"/>
      <w:bookmarkStart w:id="1635" w:name="_Toc499711471"/>
      <w:bookmarkStart w:id="1636" w:name="_Toc499711712"/>
      <w:bookmarkStart w:id="1637" w:name="_Toc499809609"/>
      <w:bookmarkStart w:id="1638" w:name="_Toc500244167"/>
      <w:bookmarkStart w:id="1639" w:name="_Toc500244241"/>
      <w:bookmarkStart w:id="1640" w:name="_Toc500249098"/>
      <w:bookmarkStart w:id="1641" w:name="_Toc500265980"/>
      <w:bookmarkStart w:id="1642" w:name="_Toc500266057"/>
      <w:bookmarkStart w:id="1643" w:name="_Toc500354877"/>
      <w:bookmarkStart w:id="1644" w:name="_Toc500496464"/>
      <w:bookmarkStart w:id="1645" w:name="_Toc500503751"/>
      <w:bookmarkStart w:id="1646" w:name="_Toc500503827"/>
      <w:bookmarkStart w:id="1647" w:name="_Toc500505109"/>
      <w:bookmarkStart w:id="1648" w:name="_Toc500505480"/>
      <w:bookmarkStart w:id="1649" w:name="_Toc500505559"/>
      <w:bookmarkStart w:id="1650" w:name="_Toc500505770"/>
      <w:bookmarkStart w:id="1651" w:name="_Toc500505856"/>
      <w:bookmarkStart w:id="1652" w:name="_Toc500505940"/>
      <w:bookmarkStart w:id="1653" w:name="_Toc500506023"/>
      <w:bookmarkStart w:id="1654" w:name="_Toc500506140"/>
      <w:bookmarkStart w:id="1655" w:name="_Toc500506220"/>
      <w:bookmarkStart w:id="1656" w:name="_Toc500506301"/>
      <w:bookmarkStart w:id="1657" w:name="_Toc500506381"/>
      <w:bookmarkStart w:id="1658" w:name="_Toc500506461"/>
      <w:bookmarkStart w:id="1659" w:name="_Toc500506568"/>
      <w:bookmarkStart w:id="1660" w:name="_Toc500763497"/>
      <w:bookmarkStart w:id="1661" w:name="_Toc500763676"/>
      <w:bookmarkStart w:id="1662" w:name="_Toc500763755"/>
      <w:bookmarkStart w:id="1663" w:name="_Toc502127701"/>
      <w:bookmarkStart w:id="1664" w:name="_Toc502129040"/>
      <w:bookmarkStart w:id="1665" w:name="_Toc502129120"/>
      <w:bookmarkStart w:id="1666" w:name="_Toc502129337"/>
      <w:bookmarkStart w:id="1667" w:name="_Toc502129440"/>
      <w:bookmarkStart w:id="1668" w:name="_Toc506575053"/>
      <w:bookmarkStart w:id="1669" w:name="_Toc506575134"/>
      <w:bookmarkStart w:id="1670" w:name="_Toc506575249"/>
      <w:bookmarkStart w:id="1671" w:name="_Toc506575345"/>
      <w:bookmarkStart w:id="1672" w:name="_Toc506886300"/>
      <w:bookmarkStart w:id="1673" w:name="_Toc507504769"/>
      <w:bookmarkStart w:id="1674" w:name="_Toc508790756"/>
      <w:bookmarkStart w:id="1675" w:name="_Toc529875806"/>
      <w:bookmarkStart w:id="1676" w:name="_Toc531168236"/>
      <w:bookmarkStart w:id="1677" w:name="_Toc531683075"/>
      <w:bookmarkStart w:id="1678" w:name="_Toc531688152"/>
      <w:bookmarkStart w:id="1679" w:name="_Toc779275"/>
      <w:bookmarkStart w:id="1680" w:name="_Toc3371704"/>
      <w:bookmarkStart w:id="1681" w:name="_Toc4410688"/>
      <w:bookmarkStart w:id="1682" w:name="_Toc7428919"/>
      <w:bookmarkStart w:id="1683" w:name="_Toc7429061"/>
      <w:bookmarkStart w:id="1684" w:name="_Toc18395285"/>
      <w:bookmarkStart w:id="1685" w:name="_Toc31361048"/>
      <w:bookmarkStart w:id="1686" w:name="_Toc31361164"/>
      <w:bookmarkStart w:id="1687" w:name="_Toc31361238"/>
      <w:bookmarkStart w:id="1688" w:name="_Toc31361312"/>
      <w:bookmarkStart w:id="1689" w:name="_Toc31783223"/>
      <w:bookmarkStart w:id="1690" w:name="_Toc31870040"/>
      <w:bookmarkStart w:id="1691" w:name="_Toc31959011"/>
      <w:bookmarkStart w:id="1692" w:name="_Toc32998656"/>
      <w:bookmarkStart w:id="1693" w:name="_Toc39665389"/>
      <w:bookmarkStart w:id="1694" w:name="_Toc40771632"/>
      <w:bookmarkStart w:id="1695" w:name="_Toc55205194"/>
      <w:bookmarkStart w:id="1696" w:name="_Toc55205276"/>
      <w:bookmarkStart w:id="1697" w:name="_Toc56150138"/>
      <w:bookmarkStart w:id="1698" w:name="_Toc56770728"/>
      <w:bookmarkStart w:id="1699" w:name="_Toc57030222"/>
      <w:bookmarkStart w:id="1700" w:name="_Toc57719240"/>
      <w:bookmarkStart w:id="1701" w:name="_Toc59195609"/>
      <w:bookmarkStart w:id="1702" w:name="_Toc62039160"/>
      <w:bookmarkStart w:id="1703" w:name="_Toc62459952"/>
      <w:bookmarkStart w:id="1704" w:name="_Toc62563095"/>
      <w:bookmarkStart w:id="1705" w:name="_Toc62563177"/>
      <w:bookmarkStart w:id="1706" w:name="_Toc72833168"/>
      <w:bookmarkStart w:id="1707" w:name="_Toc73348650"/>
      <w:bookmarkStart w:id="1708" w:name="_Toc73348732"/>
      <w:bookmarkStart w:id="1709" w:name="_Toc73449274"/>
      <w:bookmarkStart w:id="1710" w:name="_Toc73449863"/>
      <w:bookmarkStart w:id="1711" w:name="_Toc94860417"/>
      <w:bookmarkStart w:id="1712" w:name="_Toc97114242"/>
      <w:bookmarkStart w:id="1713" w:name="_Toc97794432"/>
      <w:bookmarkStart w:id="1714" w:name="_Toc106107504"/>
      <w:bookmarkStart w:id="1715" w:name="_Toc106864877"/>
      <w:bookmarkStart w:id="1716" w:name="_Toc106882697"/>
      <w:bookmarkStart w:id="1717" w:name="_Toc106882791"/>
      <w:bookmarkStart w:id="1718" w:name="_Toc106882881"/>
      <w:bookmarkStart w:id="1719" w:name="_Toc106882971"/>
      <w:bookmarkStart w:id="1720" w:name="_Toc106883195"/>
      <w:bookmarkStart w:id="1721" w:name="_Toc125375465"/>
      <w:bookmarkStart w:id="1722" w:name="_Toc125441432"/>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p>
    <w:p w:rsidR="00735A6A" w:rsidRPr="00BB52AD" w:rsidRDefault="00735A6A" w:rsidP="00735A6A">
      <w:pPr>
        <w:pStyle w:val="Naslov2"/>
        <w:numPr>
          <w:ilvl w:val="0"/>
          <w:numId w:val="4"/>
        </w:numPr>
        <w:rPr>
          <w:rFonts w:ascii="Tahoma" w:hAnsi="Tahoma" w:cs="Tahoma"/>
          <w:sz w:val="22"/>
          <w:szCs w:val="22"/>
        </w:rPr>
      </w:pPr>
      <w:bookmarkStart w:id="1723" w:name="_Toc125441433"/>
      <w:r w:rsidRPr="00BB52AD">
        <w:rPr>
          <w:rFonts w:ascii="Tahoma" w:hAnsi="Tahoma" w:cs="Tahoma"/>
          <w:sz w:val="22"/>
          <w:szCs w:val="22"/>
        </w:rPr>
        <w:t>Mjere za otklanjanje osnova za isključenje:</w:t>
      </w:r>
      <w:bookmarkEnd w:id="1723"/>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Temeljem članka 255. ZJN 2016 gospodarski subjekt kod kojeg su ostvarene osnove za isključenje iz </w:t>
      </w:r>
      <w:proofErr w:type="spellStart"/>
      <w:r w:rsidRPr="00BB52AD">
        <w:rPr>
          <w:rFonts w:ascii="Tahoma" w:hAnsi="Tahoma" w:cs="Tahoma"/>
          <w:sz w:val="22"/>
          <w:szCs w:val="22"/>
        </w:rPr>
        <w:t>podtočke</w:t>
      </w:r>
      <w:proofErr w:type="spellEnd"/>
      <w:r w:rsidRPr="00BB52AD">
        <w:rPr>
          <w:rFonts w:ascii="Tahoma" w:hAnsi="Tahoma" w:cs="Tahoma"/>
          <w:sz w:val="22"/>
          <w:szCs w:val="22"/>
        </w:rPr>
        <w:t xml:space="preserve"> 2</w:t>
      </w:r>
      <w:r w:rsidR="00480C30">
        <w:rPr>
          <w:rFonts w:ascii="Tahoma" w:hAnsi="Tahoma" w:cs="Tahoma"/>
          <w:sz w:val="22"/>
          <w:szCs w:val="22"/>
        </w:rPr>
        <w:t>1</w:t>
      </w:r>
      <w:r w:rsidRPr="00BB52AD">
        <w:rPr>
          <w:rFonts w:ascii="Tahoma" w:hAnsi="Tahoma" w:cs="Tahoma"/>
          <w:sz w:val="22"/>
          <w:szCs w:val="22"/>
        </w:rPr>
        <w:t>.1. i 2</w:t>
      </w:r>
      <w:r w:rsidR="00480C30">
        <w:rPr>
          <w:rFonts w:ascii="Tahoma" w:hAnsi="Tahoma" w:cs="Tahoma"/>
          <w:sz w:val="22"/>
          <w:szCs w:val="22"/>
        </w:rPr>
        <w:t>1</w:t>
      </w:r>
      <w:r w:rsidRPr="00BB52AD">
        <w:rPr>
          <w:rFonts w:ascii="Tahoma" w:hAnsi="Tahoma" w:cs="Tahoma"/>
          <w:sz w:val="22"/>
          <w:szCs w:val="22"/>
        </w:rPr>
        <w:t xml:space="preserve">.2.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može javnom naručitelju dostaviti dokaze o mjerama koje je poduzeo kako bi dokazao svoju pouzdanost bez obzira na postojanje relevantne osnove za isključenje. Poduzimanje navedenih mjera gospodarski subjekt dokazuje:</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plaćanjem naknade štete ili poduzimanjem drugih odgovarajućih mjera u cilju plaćanja naknade štete prouzročene kaznenim djelom ili propustom</w:t>
      </w:r>
    </w:p>
    <w:p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aktivnom suradnjom s nadležnim istražnim tijelima radi potpunog razjašnjenja činjenica i okolnosti u vezi s kaznenim djelom ili propustom</w:t>
      </w:r>
    </w:p>
    <w:p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odgovarajućim tehničkim, organizacijskim i kadrovskim mjerama radi sprječavanja daljnjih kaznenih djela ili propusta.</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 poduzetih mjera za otklanjanje osnova za isključenje gospodarskog subjekta</w:t>
      </w:r>
    </w:p>
    <w:p w:rsidR="00735A6A" w:rsidRPr="00BB52AD" w:rsidRDefault="00735A6A" w:rsidP="00735A6A">
      <w:pPr>
        <w:spacing w:after="0" w:line="240" w:lineRule="auto"/>
        <w:jc w:val="both"/>
        <w:rPr>
          <w:rFonts w:ascii="Tahoma" w:hAnsi="Tahoma" w:cs="Tahoma"/>
          <w:i/>
          <w:sz w:val="22"/>
          <w:szCs w:val="22"/>
          <w:u w:val="single"/>
        </w:rPr>
      </w:pPr>
    </w:p>
    <w:p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 xml:space="preserve">Za potrebu utvrđivanja poduzetih mjera za otklanjanje osnova za isključenje, gospodarski subjekt kao preliminarni dokaz o mjerama koje je poduzeo ispunjava obrazac e-E-ESPD, Dio III: Osnove za isključenje, Odjeljak A: Osnove povezane s kaznenim presudama, dio koji se odnosi na poduzete mjere (u dijelu koji se odnosi na navedenu osnovu za isključenje - dio vezan za </w:t>
      </w:r>
      <w:proofErr w:type="spellStart"/>
      <w:r w:rsidRPr="00BB52AD">
        <w:rPr>
          <w:rFonts w:ascii="Tahoma" w:hAnsi="Tahoma" w:cs="Tahoma"/>
          <w:b/>
          <w:i/>
          <w:sz w:val="22"/>
          <w:szCs w:val="22"/>
        </w:rPr>
        <w:t>samokorigiranje</w:t>
      </w:r>
      <w:proofErr w:type="spellEnd"/>
      <w:r w:rsidRPr="00BB52AD">
        <w:rPr>
          <w:rFonts w:ascii="Tahoma" w:hAnsi="Tahoma" w:cs="Tahoma"/>
          <w:b/>
          <w:i/>
          <w:sz w:val="22"/>
          <w:szCs w:val="22"/>
        </w:rPr>
        <w:t>).</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b/>
          <w:i/>
          <w:sz w:val="22"/>
          <w:szCs w:val="22"/>
        </w:rPr>
        <w:t>Ukoliko su poduzete određene mjere za dokazivanje pouzdanosti gospodarskog subjekta, dokazi o poduzetim mjerama mogu se tražiti kao ažurirani popratni dokumenti.</w:t>
      </w:r>
    </w:p>
    <w:p w:rsidR="00735A6A" w:rsidRPr="00BB52AD" w:rsidRDefault="00735A6A" w:rsidP="00735A6A">
      <w:pPr>
        <w:spacing w:after="0" w:line="240" w:lineRule="auto"/>
        <w:jc w:val="both"/>
        <w:rPr>
          <w:rFonts w:ascii="Tahoma" w:hAnsi="Tahoma" w:cs="Tahoma"/>
          <w:sz w:val="22"/>
          <w:szCs w:val="22"/>
        </w:rPr>
      </w:pPr>
    </w:p>
    <w:p w:rsidR="00480C30" w:rsidRDefault="00480C30" w:rsidP="00735A6A">
      <w:pPr>
        <w:spacing w:after="0" w:line="240" w:lineRule="auto"/>
        <w:jc w:val="both"/>
        <w:rPr>
          <w:rFonts w:ascii="Tahoma" w:hAnsi="Tahoma" w:cs="Tahoma"/>
          <w:b/>
          <w:i/>
          <w:sz w:val="22"/>
          <w:szCs w:val="22"/>
        </w:rPr>
      </w:pPr>
    </w:p>
    <w:p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b/>
          <w:i/>
          <w:sz w:val="22"/>
          <w:szCs w:val="22"/>
        </w:rPr>
        <w:t>Pojašnjenje:</w:t>
      </w:r>
    </w:p>
    <w:p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t>Mjere koje je poduzeo gospodarski subjekt ocjenjuju se uzimajući u obzir težinu i posebne okolnosti kaznenog djela ili propusta te je naručitelj obvezan obrazložiti razloge prihvaćanja ili neprihvaćanja mjera.</w:t>
      </w:r>
    </w:p>
    <w:p w:rsidR="00735A6A" w:rsidRPr="00BB52AD" w:rsidRDefault="00735A6A" w:rsidP="00735A6A">
      <w:pPr>
        <w:spacing w:after="0" w:line="240" w:lineRule="auto"/>
        <w:jc w:val="both"/>
        <w:rPr>
          <w:rFonts w:ascii="Tahoma" w:hAnsi="Tahoma" w:cs="Tahoma"/>
          <w:i/>
          <w:sz w:val="22"/>
          <w:szCs w:val="22"/>
        </w:rPr>
      </w:pPr>
    </w:p>
    <w:p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t>Javni naručitelj neće isključiti gospodarskog subjekta iz postupka javne nabave ako je ocijenjeno da su poduzete mjere primjerene.</w:t>
      </w:r>
    </w:p>
    <w:p w:rsidR="00735A6A" w:rsidRPr="00BB52AD" w:rsidRDefault="00735A6A" w:rsidP="00735A6A">
      <w:pPr>
        <w:spacing w:after="0" w:line="240" w:lineRule="auto"/>
        <w:jc w:val="both"/>
        <w:rPr>
          <w:rFonts w:ascii="Tahoma" w:hAnsi="Tahoma" w:cs="Tahoma"/>
          <w:i/>
          <w:sz w:val="22"/>
          <w:szCs w:val="22"/>
        </w:rPr>
      </w:pPr>
    </w:p>
    <w:p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lastRenderedPageBreak/>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rsidR="00735A6A" w:rsidRPr="00BB52AD" w:rsidRDefault="00735A6A" w:rsidP="00735A6A">
      <w:pPr>
        <w:spacing w:after="0" w:line="240" w:lineRule="auto"/>
        <w:jc w:val="both"/>
        <w:rPr>
          <w:rFonts w:ascii="Tahoma" w:hAnsi="Tahoma" w:cs="Tahoma"/>
          <w:i/>
          <w:sz w:val="22"/>
          <w:szCs w:val="22"/>
        </w:rPr>
      </w:pP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i/>
          <w:sz w:val="22"/>
          <w:szCs w:val="22"/>
        </w:rPr>
        <w:t xml:space="preserve">Razdoblje isključenja gospodarskog subjekta kod kojeg su ostvarene osnove za isključenje iz članka 251. stavka 1. ZJN 2016 iz postupka javne nabave je </w:t>
      </w:r>
      <w:r w:rsidRPr="00BB52AD">
        <w:rPr>
          <w:rFonts w:ascii="Tahoma" w:hAnsi="Tahoma" w:cs="Tahoma"/>
          <w:b/>
          <w:i/>
          <w:sz w:val="22"/>
          <w:szCs w:val="22"/>
        </w:rPr>
        <w:t>pet godina</w:t>
      </w:r>
      <w:r w:rsidRPr="00BB52AD">
        <w:rPr>
          <w:rFonts w:ascii="Tahoma" w:hAnsi="Tahoma" w:cs="Tahoma"/>
          <w:i/>
          <w:sz w:val="22"/>
          <w:szCs w:val="22"/>
        </w:rPr>
        <w:t xml:space="preserve"> od dana pravomoćnosti presude, osim ako pravomoćnom presudom nije određeno drukčije.</w:t>
      </w:r>
      <w:r w:rsidRPr="00BB52AD">
        <w:rPr>
          <w:rFonts w:ascii="Tahoma" w:hAnsi="Tahoma" w:cs="Tahoma"/>
          <w:sz w:val="22"/>
          <w:szCs w:val="22"/>
        </w:rPr>
        <w:br w:type="page"/>
      </w:r>
    </w:p>
    <w:p w:rsidR="00735A6A" w:rsidRPr="00BB52AD" w:rsidRDefault="00735A6A" w:rsidP="00735A6A">
      <w:pPr>
        <w:pStyle w:val="Naslov1"/>
        <w:numPr>
          <w:ilvl w:val="0"/>
          <w:numId w:val="3"/>
        </w:numPr>
        <w:spacing w:before="120"/>
        <w:jc w:val="both"/>
        <w:rPr>
          <w:rFonts w:ascii="Tahoma" w:hAnsi="Tahoma" w:cs="Tahoma"/>
          <w:sz w:val="22"/>
          <w:szCs w:val="22"/>
        </w:rPr>
      </w:pPr>
      <w:bookmarkStart w:id="1724" w:name="_Toc125441434"/>
      <w:r w:rsidRPr="00BB52AD">
        <w:rPr>
          <w:rFonts w:ascii="Tahoma" w:hAnsi="Tahoma" w:cs="Tahoma"/>
          <w:sz w:val="22"/>
          <w:szCs w:val="22"/>
        </w:rPr>
        <w:lastRenderedPageBreak/>
        <w:t>KRITERIJI ZA ODABIR GOSPODARSKOG SUBJEKTA (UVJETI SPOSOBNOSTI)</w:t>
      </w:r>
      <w:bookmarkEnd w:id="1724"/>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25" w:name="_Toc125441435"/>
      <w:r w:rsidRPr="00BB52AD">
        <w:rPr>
          <w:rFonts w:ascii="Tahoma" w:hAnsi="Tahoma" w:cs="Tahoma"/>
          <w:sz w:val="22"/>
          <w:szCs w:val="22"/>
        </w:rPr>
        <w:t>Uvjeti sposobnosti za obavljanje profesionalne djelatnosti:</w:t>
      </w:r>
      <w:bookmarkEnd w:id="1725"/>
    </w:p>
    <w:p w:rsidR="00735A6A" w:rsidRPr="00BB52AD" w:rsidRDefault="00735A6A" w:rsidP="00735A6A">
      <w:pPr>
        <w:jc w:val="both"/>
        <w:rPr>
          <w:rFonts w:ascii="Tahoma" w:hAnsi="Tahoma" w:cs="Tahoma"/>
          <w:b/>
          <w:sz w:val="22"/>
          <w:szCs w:val="22"/>
          <w:lang w:eastAsia="x-none"/>
        </w:rPr>
      </w:pPr>
      <w:r w:rsidRPr="00BB52AD">
        <w:rPr>
          <w:rFonts w:ascii="Tahoma" w:hAnsi="Tahoma" w:cs="Tahoma"/>
          <w:b/>
          <w:sz w:val="22"/>
          <w:szCs w:val="22"/>
          <w:lang w:eastAsia="x-none"/>
        </w:rPr>
        <w:t xml:space="preserve">Upis u sudski, obrtni, strukovni ili drugi odgovarajući registar u državi poslovnog </w:t>
      </w:r>
      <w:proofErr w:type="spellStart"/>
      <w:r w:rsidRPr="00BB52AD">
        <w:rPr>
          <w:rFonts w:ascii="Tahoma" w:hAnsi="Tahoma" w:cs="Tahoma"/>
          <w:b/>
          <w:sz w:val="22"/>
          <w:szCs w:val="22"/>
          <w:lang w:eastAsia="x-none"/>
        </w:rPr>
        <w:t>nastana</w:t>
      </w:r>
      <w:proofErr w:type="spellEnd"/>
      <w:r w:rsidRPr="00BB52AD">
        <w:rPr>
          <w:rFonts w:ascii="Tahoma" w:hAnsi="Tahoma" w:cs="Tahoma"/>
          <w:b/>
          <w:sz w:val="22"/>
          <w:szCs w:val="22"/>
          <w:lang w:eastAsia="x-none"/>
        </w:rPr>
        <w:t xml:space="preserve"> gospodarskog subjekta.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Svaki Ponuditelj mora u postupku javne nabave dokazati upis u sudski, obrtni, strukovni ili drugi odgovarajući registar u državi njegova poslovna </w:t>
      </w:r>
      <w:proofErr w:type="spellStart"/>
      <w:r w:rsidRPr="00BB52AD">
        <w:rPr>
          <w:rFonts w:ascii="Tahoma" w:hAnsi="Tahoma" w:cs="Tahoma"/>
          <w:sz w:val="22"/>
          <w:szCs w:val="22"/>
        </w:rPr>
        <w:t>nastana</w:t>
      </w:r>
      <w:proofErr w:type="spellEnd"/>
      <w:r w:rsidRPr="00BB52AD">
        <w:rPr>
          <w:rFonts w:ascii="Tahoma" w:hAnsi="Tahoma" w:cs="Tahoma"/>
          <w:sz w:val="22"/>
          <w:szCs w:val="22"/>
        </w:rPr>
        <w:t>.</w:t>
      </w:r>
    </w:p>
    <w:p w:rsidR="00735A6A" w:rsidRPr="00BB52AD" w:rsidRDefault="00735A6A" w:rsidP="00735A6A">
      <w:pPr>
        <w:jc w:val="both"/>
        <w:rPr>
          <w:rFonts w:ascii="Tahoma" w:hAnsi="Tahoma" w:cs="Tahoma"/>
          <w:i/>
          <w:sz w:val="22"/>
          <w:szCs w:val="22"/>
          <w:u w:val="single"/>
        </w:rPr>
      </w:pPr>
      <w:r w:rsidRPr="00BB52AD">
        <w:rPr>
          <w:rFonts w:ascii="Tahoma" w:hAnsi="Tahoma" w:cs="Tahoma"/>
          <w:i/>
          <w:sz w:val="22"/>
          <w:szCs w:val="22"/>
          <w:u w:val="single"/>
        </w:rPr>
        <w:t>Način dokazivanja:</w:t>
      </w:r>
    </w:p>
    <w:p w:rsidR="00735A6A" w:rsidRPr="00BB52AD" w:rsidRDefault="00735A6A" w:rsidP="00735A6A">
      <w:pPr>
        <w:jc w:val="both"/>
        <w:rPr>
          <w:rFonts w:ascii="Tahoma" w:hAnsi="Tahoma" w:cs="Tahoma"/>
          <w:b/>
          <w:i/>
          <w:sz w:val="22"/>
          <w:szCs w:val="22"/>
        </w:rPr>
      </w:pPr>
      <w:r w:rsidRPr="00BB52AD">
        <w:rPr>
          <w:rFonts w:ascii="Tahoma" w:hAnsi="Tahoma" w:cs="Tahoma"/>
          <w:b/>
          <w:i/>
          <w:sz w:val="22"/>
          <w:szCs w:val="22"/>
        </w:rPr>
        <w:t>- Za potrebu utvrđivanja navedene sposobnosti za obavljanje profesionalne djelatnosti, gospodarski subjekt u ponudi dostavlja ispunjeni ESPD obrazac, Dio IV. Kriteriji za odabir gospodarskog subjekta, Odjeljak A: Sposobnost za obavljanje profesionalne djelatnosti ponuditelja i člana zajednice gospodarskih subjekata.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U slučaju zajednice gospodarskih subjekata, navedene okolnosti utvrđuju se za sve članove zajednice pojedinačno te svaki član zajednice u ponudi dostavlja ispunjeni ESPD obrazac.</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pet dana, radi dokazivanja sposobnosti za obavljanje profesionalne djelatnosti dostavi ažuriran popratni dokument u skladu s člankom 266. točka 1. ZJN 2016.</w:t>
      </w:r>
    </w:p>
    <w:p w:rsidR="00735A6A" w:rsidRPr="00BB52AD" w:rsidRDefault="00735A6A" w:rsidP="00735A6A">
      <w:pPr>
        <w:pStyle w:val="Naslov2"/>
        <w:numPr>
          <w:ilvl w:val="0"/>
          <w:numId w:val="4"/>
        </w:numPr>
        <w:rPr>
          <w:rFonts w:ascii="Tahoma" w:hAnsi="Tahoma" w:cs="Tahoma"/>
          <w:sz w:val="22"/>
          <w:szCs w:val="22"/>
        </w:rPr>
      </w:pPr>
      <w:bookmarkStart w:id="1726" w:name="_Toc125441436"/>
      <w:r w:rsidRPr="00BB52AD">
        <w:rPr>
          <w:rFonts w:ascii="Tahoma" w:hAnsi="Tahoma" w:cs="Tahoma"/>
          <w:sz w:val="22"/>
          <w:szCs w:val="22"/>
        </w:rPr>
        <w:t>Uvjeti tehničke i stručne sposobnosti i njihove minimalne razine:</w:t>
      </w:r>
      <w:bookmarkEnd w:id="1726"/>
      <w:r w:rsidRPr="00BB52AD">
        <w:rPr>
          <w:rFonts w:ascii="Tahoma" w:hAnsi="Tahoma" w:cs="Tahoma"/>
          <w:sz w:val="22"/>
          <w:szCs w:val="22"/>
        </w:rPr>
        <w:t xml:space="preserve"> </w:t>
      </w:r>
    </w:p>
    <w:p w:rsidR="00735A6A" w:rsidRPr="00BB52AD" w:rsidRDefault="00735A6A" w:rsidP="00735A6A">
      <w:pPr>
        <w:pStyle w:val="Naslov3"/>
        <w:jc w:val="both"/>
        <w:rPr>
          <w:rFonts w:ascii="Tahoma" w:hAnsi="Tahoma" w:cs="Tahoma"/>
          <w:sz w:val="22"/>
          <w:szCs w:val="22"/>
        </w:rPr>
      </w:pPr>
      <w:bookmarkStart w:id="1727" w:name="_Toc125441437"/>
      <w:r w:rsidRPr="00BB52AD">
        <w:rPr>
          <w:rFonts w:ascii="Tahoma" w:hAnsi="Tahoma" w:cs="Tahoma"/>
          <w:sz w:val="22"/>
          <w:szCs w:val="22"/>
        </w:rPr>
        <w:t>2</w:t>
      </w:r>
      <w:r w:rsidR="00480C30">
        <w:rPr>
          <w:rFonts w:ascii="Tahoma" w:hAnsi="Tahoma" w:cs="Tahoma"/>
          <w:sz w:val="22"/>
          <w:szCs w:val="22"/>
        </w:rPr>
        <w:t>4</w:t>
      </w:r>
      <w:r w:rsidRPr="00BB52AD">
        <w:rPr>
          <w:rFonts w:ascii="Tahoma" w:hAnsi="Tahoma" w:cs="Tahoma"/>
          <w:sz w:val="22"/>
          <w:szCs w:val="22"/>
        </w:rPr>
        <w:t>.1. Popis radova izvršenih u godini u kojoj je započeo postupak javne nabave i tijekom pet godina koje prethode toj godini</w:t>
      </w:r>
      <w:bookmarkEnd w:id="1727"/>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Ponuditelj mora dokazati da je u godini u kojoj je započeo ovaj postupak javne nabave i tijekom 5 (pet) godina koje prethode toj godini (202</w:t>
      </w:r>
      <w:r w:rsidR="00AF6C01">
        <w:rPr>
          <w:rFonts w:ascii="Tahoma" w:hAnsi="Tahoma" w:cs="Tahoma"/>
          <w:bCs/>
          <w:sz w:val="22"/>
          <w:szCs w:val="22"/>
        </w:rPr>
        <w:t>2</w:t>
      </w:r>
      <w:r w:rsidRPr="00BB52AD">
        <w:rPr>
          <w:rFonts w:ascii="Tahoma" w:hAnsi="Tahoma" w:cs="Tahoma"/>
          <w:bCs/>
          <w:sz w:val="22"/>
          <w:szCs w:val="22"/>
        </w:rPr>
        <w:t>-201</w:t>
      </w:r>
      <w:r w:rsidR="00AF6C01">
        <w:rPr>
          <w:rFonts w:ascii="Tahoma" w:hAnsi="Tahoma" w:cs="Tahoma"/>
          <w:bCs/>
          <w:sz w:val="22"/>
          <w:szCs w:val="22"/>
        </w:rPr>
        <w:t>8</w:t>
      </w:r>
      <w:r w:rsidRPr="00BB52AD">
        <w:rPr>
          <w:rFonts w:ascii="Tahoma" w:hAnsi="Tahoma" w:cs="Tahoma"/>
          <w:bCs/>
          <w:sz w:val="22"/>
          <w:szCs w:val="22"/>
        </w:rPr>
        <w:t>.), izveo najmanje jedan, a najviše 2 (dva) predmeta nabave ista ili slična predmetu ovog postupka javne nabave, čija kumulativna ukupna vrijednost bez PDV-a jednaka ili veća od procijenjene vrijednosti nabave bez PDV-a ovog postupka javne nabave, čime se osigurava da gospodarski subjekt ima potrebno iskustvo, a osobito dovoljnu razinu iskustva za izvršenje ugovora o javnoj nabavi.</w:t>
      </w:r>
    </w:p>
    <w:p w:rsidR="00735A6A" w:rsidRPr="00BB52AD" w:rsidRDefault="00735A6A" w:rsidP="00735A6A">
      <w:pPr>
        <w:jc w:val="both"/>
        <w:rPr>
          <w:rFonts w:ascii="Tahoma" w:hAnsi="Tahoma" w:cs="Tahoma"/>
          <w:i/>
          <w:color w:val="000000"/>
          <w:sz w:val="22"/>
          <w:szCs w:val="22"/>
          <w:u w:val="single"/>
        </w:rPr>
      </w:pPr>
    </w:p>
    <w:p w:rsidR="00735A6A" w:rsidRPr="00BB52AD" w:rsidRDefault="00735A6A" w:rsidP="00735A6A">
      <w:pPr>
        <w:jc w:val="both"/>
        <w:rPr>
          <w:rFonts w:ascii="Tahoma" w:hAnsi="Tahoma" w:cs="Tahoma"/>
          <w:i/>
          <w:color w:val="000000"/>
          <w:sz w:val="22"/>
          <w:szCs w:val="22"/>
          <w:u w:val="single"/>
        </w:rPr>
      </w:pPr>
      <w:r w:rsidRPr="00BB52AD">
        <w:rPr>
          <w:rFonts w:ascii="Tahoma" w:hAnsi="Tahoma" w:cs="Tahoma"/>
          <w:i/>
          <w:color w:val="000000"/>
          <w:sz w:val="22"/>
          <w:szCs w:val="22"/>
          <w:u w:val="single"/>
        </w:rPr>
        <w:t>Način dokazivanja:</w:t>
      </w:r>
    </w:p>
    <w:p w:rsidR="00735A6A" w:rsidRPr="00BB52AD" w:rsidRDefault="00735A6A" w:rsidP="00735A6A">
      <w:pPr>
        <w:jc w:val="both"/>
        <w:rPr>
          <w:rFonts w:ascii="Tahoma" w:hAnsi="Tahoma" w:cs="Tahoma"/>
          <w:b/>
          <w:i/>
          <w:sz w:val="22"/>
          <w:szCs w:val="22"/>
        </w:rPr>
      </w:pPr>
      <w:r w:rsidRPr="00BB52AD">
        <w:rPr>
          <w:rFonts w:ascii="Tahoma" w:hAnsi="Tahoma" w:cs="Tahoma"/>
          <w:i/>
          <w:color w:val="000000"/>
          <w:sz w:val="22"/>
          <w:szCs w:val="22"/>
        </w:rPr>
        <w:t xml:space="preserve">- </w:t>
      </w:r>
      <w:r w:rsidRPr="00BB52AD">
        <w:rPr>
          <w:rFonts w:ascii="Tahoma" w:hAnsi="Tahoma" w:cs="Tahoma"/>
          <w:b/>
          <w:i/>
          <w:sz w:val="22"/>
          <w:szCs w:val="22"/>
        </w:rPr>
        <w:t xml:space="preserve">Za potrebu utvrđivanja tehničke i stručne sposobnost, ponuditelj kao preliminarni dokaz ispunjava obrazac ESPD, Dio IV.: Kriteriji za odabir gospodarskog subjekta, Odjeljak C: Tehnička i stručna sposobnost, točku 1A  </w:t>
      </w:r>
      <w:r w:rsidRPr="00BB52AD">
        <w:rPr>
          <w:rFonts w:ascii="Tahoma" w:hAnsi="Tahoma" w:cs="Tahoma"/>
          <w:i/>
          <w:sz w:val="22"/>
          <w:szCs w:val="22"/>
        </w:rPr>
        <w:t>(upisuju se naziv, vrsta objekta, vrsta izvedenih radova, vrijednost, datum izvršenja te naziv druge ugovorne strane)</w:t>
      </w:r>
      <w:r w:rsidRPr="00BB52AD">
        <w:rPr>
          <w:rFonts w:ascii="Tahoma" w:hAnsi="Tahoma" w:cs="Tahoma"/>
          <w:b/>
          <w:i/>
          <w:sz w:val="22"/>
          <w:szCs w:val="22"/>
        </w:rPr>
        <w:t xml:space="preserve"> </w:t>
      </w:r>
      <w:r w:rsidRPr="00BB52AD">
        <w:rPr>
          <w:rFonts w:ascii="Tahoma" w:hAnsi="Tahoma" w:cs="Tahoma"/>
          <w:b/>
          <w:bCs/>
          <w:i/>
          <w:iCs/>
          <w:sz w:val="22"/>
          <w:szCs w:val="22"/>
        </w:rPr>
        <w:t>te ukoliko je primjenjivo točku 10</w:t>
      </w:r>
      <w:r w:rsidRPr="00BB52AD">
        <w:rPr>
          <w:rFonts w:ascii="Tahoma" w:hAnsi="Tahoma" w:cs="Tahoma"/>
          <w:i/>
          <w:color w:val="000000"/>
          <w:sz w:val="22"/>
          <w:szCs w:val="22"/>
        </w:rPr>
        <w:t>.</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ažurirane popratne dokumente, a ponuditelj će</w:t>
      </w:r>
      <w:r w:rsidRPr="00BB52AD">
        <w:rPr>
          <w:rFonts w:ascii="Tahoma" w:hAnsi="Tahoma" w:cs="Tahoma"/>
          <w:color w:val="FF0000"/>
          <w:sz w:val="22"/>
          <w:szCs w:val="22"/>
        </w:rPr>
        <w:t xml:space="preserve"> </w:t>
      </w:r>
      <w:r w:rsidRPr="00BB52AD">
        <w:rPr>
          <w:rFonts w:ascii="Tahoma" w:hAnsi="Tahoma" w:cs="Tahoma"/>
          <w:sz w:val="22"/>
          <w:szCs w:val="22"/>
        </w:rPr>
        <w:t xml:space="preserve">sukladno članku 268. stavak 1. točka </w:t>
      </w:r>
      <w:r>
        <w:rPr>
          <w:rFonts w:ascii="Tahoma" w:hAnsi="Tahoma" w:cs="Tahoma"/>
          <w:sz w:val="22"/>
          <w:szCs w:val="22"/>
        </w:rPr>
        <w:t>1</w:t>
      </w:r>
      <w:r w:rsidRPr="00BB52AD">
        <w:rPr>
          <w:rFonts w:ascii="Tahoma" w:hAnsi="Tahoma" w:cs="Tahoma"/>
          <w:sz w:val="22"/>
          <w:szCs w:val="22"/>
        </w:rPr>
        <w:t xml:space="preserve">. ZJN 2016, dostaviti popis od najmanje jednog, a najviše 2 (dva) predmeta nabave koji su isti ili </w:t>
      </w:r>
      <w:r w:rsidRPr="00BB52AD">
        <w:rPr>
          <w:rFonts w:ascii="Tahoma" w:hAnsi="Tahoma" w:cs="Tahoma"/>
          <w:sz w:val="22"/>
          <w:szCs w:val="22"/>
        </w:rPr>
        <w:lastRenderedPageBreak/>
        <w:t>slični predmetu nabave izvedena u godini u kojoj je započet ovaj postupak javne nabave i tijekom pet (5) godina koje prethode toj godini (202</w:t>
      </w:r>
      <w:r w:rsidR="00F16342">
        <w:rPr>
          <w:rFonts w:ascii="Tahoma" w:hAnsi="Tahoma" w:cs="Tahoma"/>
          <w:sz w:val="22"/>
          <w:szCs w:val="22"/>
        </w:rPr>
        <w:t>2</w:t>
      </w:r>
      <w:r w:rsidRPr="00BB52AD">
        <w:rPr>
          <w:rFonts w:ascii="Tahoma" w:hAnsi="Tahoma" w:cs="Tahoma"/>
          <w:sz w:val="22"/>
          <w:szCs w:val="22"/>
        </w:rPr>
        <w:t>.-201</w:t>
      </w:r>
      <w:r w:rsidR="00F16342">
        <w:rPr>
          <w:rFonts w:ascii="Tahoma" w:hAnsi="Tahoma" w:cs="Tahoma"/>
          <w:sz w:val="22"/>
          <w:szCs w:val="22"/>
        </w:rPr>
        <w:t>8</w:t>
      </w:r>
      <w:r w:rsidRPr="00BB52AD">
        <w:rPr>
          <w:rFonts w:ascii="Tahoma" w:hAnsi="Tahoma" w:cs="Tahoma"/>
          <w:sz w:val="22"/>
          <w:szCs w:val="22"/>
        </w:rPr>
        <w:t>.), čija je kumulativna ukupna vrijednost bez PDV-a jednaka ili veća od procijenjene vrijednosti nabave bez PDV-a ovog postupka javne nabave. Ukoliko je radove s popisa radova izvela zajednica gospodarskih subjekata, iz navedenih podataka mora biti jasno vidljivo koji dio radova i za koju vrijednost je izveo gospodarski subjekt čija se sposobnost dokazuje tim popisom radova. Popis sadržava ili mu se prilaže potvrda druge ugovorne strane o urednom izvođenju i ishodu najvažnijih radova</w:t>
      </w:r>
    </w:p>
    <w:p w:rsidR="00735A6A" w:rsidRPr="00F16342" w:rsidRDefault="00735A6A" w:rsidP="00735A6A">
      <w:pPr>
        <w:spacing w:before="120" w:after="0" w:line="240" w:lineRule="auto"/>
        <w:jc w:val="both"/>
        <w:rPr>
          <w:rFonts w:ascii="Tahoma" w:hAnsi="Tahoma" w:cs="Tahoma"/>
          <w:sz w:val="22"/>
          <w:szCs w:val="22"/>
        </w:rPr>
      </w:pPr>
      <w:r w:rsidRPr="00F16342">
        <w:rPr>
          <w:rFonts w:ascii="Tahoma" w:hAnsi="Tahoma" w:cs="Tahoma"/>
          <w:sz w:val="22"/>
          <w:szCs w:val="22"/>
        </w:rPr>
        <w:t xml:space="preserve">- </w:t>
      </w:r>
      <w:r w:rsidR="00AF6C01" w:rsidRPr="00F16342">
        <w:rPr>
          <w:rFonts w:ascii="Tahoma" w:hAnsi="Tahoma" w:cs="Tahoma"/>
          <w:sz w:val="22"/>
          <w:szCs w:val="22"/>
        </w:rPr>
        <w:t>U Popisu radova mogu biti izražene vrijednosti i u valuti različitoj od valute EUR. Naručitelj će u tom slučaju, prilikom računanja protuvrijednosti, za valutu koja je predmet konverzije u EUR  koristiti srednji tečaj Hrvatske narodne banke koji je u primjeni na dan slanja na objavu ove Dokumentacije o nabavi. U slučaju da valuta koja je predmet konverzije u EUR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w:t>
      </w:r>
    </w:p>
    <w:p w:rsidR="00735A6A" w:rsidRPr="00BB52AD" w:rsidRDefault="00480C30" w:rsidP="00735A6A">
      <w:pPr>
        <w:pStyle w:val="Naslov3"/>
        <w:jc w:val="both"/>
        <w:rPr>
          <w:rFonts w:ascii="Tahoma" w:hAnsi="Tahoma" w:cs="Tahoma"/>
          <w:sz w:val="22"/>
          <w:szCs w:val="22"/>
        </w:rPr>
      </w:pPr>
      <w:bookmarkStart w:id="1728" w:name="_Toc125441438"/>
      <w:r>
        <w:rPr>
          <w:rFonts w:ascii="Tahoma" w:hAnsi="Tahoma" w:cs="Tahoma"/>
          <w:sz w:val="22"/>
          <w:szCs w:val="22"/>
        </w:rPr>
        <w:t>24</w:t>
      </w:r>
      <w:r w:rsidR="00735A6A" w:rsidRPr="00BB52AD">
        <w:rPr>
          <w:rFonts w:ascii="Tahoma" w:hAnsi="Tahoma" w:cs="Tahoma"/>
          <w:sz w:val="22"/>
          <w:szCs w:val="22"/>
        </w:rPr>
        <w:t>.2. Tehnički stručnjaci potrebni za izvršenje ugovora</w:t>
      </w:r>
      <w:bookmarkEnd w:id="1728"/>
    </w:p>
    <w:p w:rsidR="00735A6A" w:rsidRPr="00F16342" w:rsidRDefault="00735A6A" w:rsidP="00735A6A">
      <w:pPr>
        <w:jc w:val="both"/>
        <w:rPr>
          <w:rFonts w:ascii="Tahoma" w:eastAsia="Calibri" w:hAnsi="Tahoma" w:cs="Tahoma"/>
          <w:b/>
          <w:bCs/>
          <w:sz w:val="22"/>
          <w:szCs w:val="22"/>
          <w:lang w:eastAsia="x-none"/>
        </w:rPr>
      </w:pPr>
      <w:r w:rsidRPr="00F16342">
        <w:rPr>
          <w:rFonts w:ascii="Tahoma" w:eastAsia="Calibri" w:hAnsi="Tahoma" w:cs="Tahoma"/>
          <w:sz w:val="22"/>
          <w:szCs w:val="22"/>
          <w:lang w:eastAsia="x-none"/>
        </w:rPr>
        <w:t xml:space="preserve">Kako je predmet nabave izvođenje radova koji obuhvaćaju izvođenje građevinskih, elektrotehničkih i strojarskih radova, </w:t>
      </w:r>
      <w:r w:rsidRPr="00F16342">
        <w:rPr>
          <w:rFonts w:ascii="Tahoma" w:eastAsia="Calibri" w:hAnsi="Tahoma" w:cs="Tahoma"/>
          <w:bCs/>
          <w:sz w:val="22"/>
          <w:szCs w:val="22"/>
          <w:lang w:eastAsia="x-none"/>
        </w:rPr>
        <w:t>gospodarski subjekt mora dokazati da ima na raspolaganju ljudske resurse (stručnjake) potrebne za izvršenje ugovora o javnoj nabavi, kako slijedi</w:t>
      </w:r>
      <w:r w:rsidRPr="00F16342">
        <w:rPr>
          <w:rFonts w:ascii="Tahoma" w:eastAsia="Calibri" w:hAnsi="Tahoma" w:cs="Tahoma"/>
          <w:sz w:val="22"/>
          <w:szCs w:val="22"/>
          <w:lang w:eastAsia="x-none"/>
        </w:rPr>
        <w:t>:</w:t>
      </w:r>
    </w:p>
    <w:p w:rsidR="00735A6A" w:rsidRPr="00F16342" w:rsidRDefault="00735A6A" w:rsidP="00735A6A">
      <w:pPr>
        <w:numPr>
          <w:ilvl w:val="0"/>
          <w:numId w:val="10"/>
        </w:numPr>
        <w:spacing w:after="0" w:line="240" w:lineRule="auto"/>
        <w:jc w:val="both"/>
        <w:rPr>
          <w:rFonts w:ascii="Tahoma" w:eastAsia="Calibri" w:hAnsi="Tahoma" w:cs="Tahoma"/>
          <w:sz w:val="22"/>
          <w:szCs w:val="22"/>
          <w:lang w:eastAsia="x-none"/>
        </w:rPr>
      </w:pPr>
      <w:r w:rsidRPr="00F16342">
        <w:rPr>
          <w:rFonts w:ascii="Tahoma" w:eastAsia="Calibri" w:hAnsi="Tahoma" w:cs="Tahoma"/>
          <w:sz w:val="22"/>
          <w:szCs w:val="22"/>
          <w:lang w:eastAsia="x-none"/>
        </w:rPr>
        <w:t xml:space="preserve">minimum 1 (jednog) </w:t>
      </w:r>
      <w:r w:rsidRPr="00F16342">
        <w:rPr>
          <w:rFonts w:ascii="Tahoma" w:hAnsi="Tahoma" w:cs="Tahoma"/>
          <w:bCs/>
          <w:sz w:val="22"/>
          <w:szCs w:val="22"/>
        </w:rPr>
        <w:t>inženjera gradilišta</w:t>
      </w:r>
      <w:r w:rsidRPr="00F16342">
        <w:rPr>
          <w:rFonts w:ascii="Tahoma" w:eastAsia="Calibri" w:hAnsi="Tahoma" w:cs="Tahoma"/>
          <w:sz w:val="22"/>
          <w:szCs w:val="22"/>
          <w:lang w:eastAsia="x-none"/>
        </w:rPr>
        <w:t xml:space="preserve"> (ovisno o struci isti može, u okviru zadaća svoje struke, obavljati poslove voditelja radova)</w:t>
      </w:r>
    </w:p>
    <w:p w:rsidR="00735A6A" w:rsidRPr="00F16342" w:rsidRDefault="00735A6A" w:rsidP="00735A6A">
      <w:pPr>
        <w:numPr>
          <w:ilvl w:val="0"/>
          <w:numId w:val="10"/>
        </w:numPr>
        <w:spacing w:after="0" w:line="240" w:lineRule="auto"/>
        <w:jc w:val="both"/>
        <w:rPr>
          <w:rFonts w:ascii="Tahoma" w:eastAsia="Calibri" w:hAnsi="Tahoma" w:cs="Tahoma"/>
          <w:sz w:val="22"/>
          <w:szCs w:val="22"/>
          <w:lang w:eastAsia="x-none"/>
        </w:rPr>
      </w:pPr>
      <w:r w:rsidRPr="00F16342">
        <w:rPr>
          <w:rFonts w:ascii="Tahoma" w:eastAsia="Calibri" w:hAnsi="Tahoma" w:cs="Tahoma"/>
          <w:sz w:val="22"/>
          <w:szCs w:val="22"/>
          <w:lang w:eastAsia="x-none"/>
        </w:rPr>
        <w:t>minimum 1 (jednog) voditelja radova građevinske/arhitektonske struke</w:t>
      </w:r>
    </w:p>
    <w:p w:rsidR="00735A6A" w:rsidRPr="00F16342" w:rsidRDefault="00735A6A" w:rsidP="00735A6A">
      <w:pPr>
        <w:numPr>
          <w:ilvl w:val="0"/>
          <w:numId w:val="10"/>
        </w:numPr>
        <w:spacing w:after="0" w:line="240" w:lineRule="auto"/>
        <w:jc w:val="both"/>
        <w:rPr>
          <w:rFonts w:ascii="Tahoma" w:eastAsia="Calibri" w:hAnsi="Tahoma" w:cs="Tahoma"/>
          <w:sz w:val="22"/>
          <w:szCs w:val="22"/>
          <w:lang w:eastAsia="x-none"/>
        </w:rPr>
      </w:pPr>
      <w:r w:rsidRPr="00F16342">
        <w:rPr>
          <w:rFonts w:ascii="Tahoma" w:eastAsia="Calibri" w:hAnsi="Tahoma" w:cs="Tahoma"/>
          <w:sz w:val="22"/>
          <w:szCs w:val="22"/>
          <w:lang w:eastAsia="x-none"/>
        </w:rPr>
        <w:t>minimum 1 (jednog)  voditelja radova elektrotehničke struke</w:t>
      </w:r>
    </w:p>
    <w:p w:rsidR="00735A6A" w:rsidRPr="00F16342" w:rsidRDefault="00735A6A" w:rsidP="00735A6A">
      <w:pPr>
        <w:numPr>
          <w:ilvl w:val="0"/>
          <w:numId w:val="10"/>
        </w:numPr>
        <w:spacing w:after="0" w:line="240" w:lineRule="auto"/>
        <w:jc w:val="both"/>
        <w:rPr>
          <w:rFonts w:ascii="Tahoma" w:eastAsia="Calibri" w:hAnsi="Tahoma" w:cs="Tahoma"/>
          <w:sz w:val="22"/>
          <w:szCs w:val="22"/>
          <w:lang w:eastAsia="x-none"/>
        </w:rPr>
      </w:pPr>
      <w:r w:rsidRPr="00F16342">
        <w:rPr>
          <w:rFonts w:ascii="Tahoma" w:eastAsia="Calibri" w:hAnsi="Tahoma" w:cs="Tahoma"/>
          <w:sz w:val="22"/>
          <w:szCs w:val="22"/>
          <w:lang w:eastAsia="x-none"/>
        </w:rPr>
        <w:t>minimum 1 (jednog)  voditelja radova strojarske struke.</w:t>
      </w:r>
    </w:p>
    <w:p w:rsidR="00735A6A" w:rsidRPr="00AF6C01" w:rsidRDefault="00735A6A" w:rsidP="00735A6A">
      <w:pPr>
        <w:spacing w:after="0" w:line="240" w:lineRule="auto"/>
        <w:jc w:val="both"/>
        <w:rPr>
          <w:rFonts w:ascii="Tahoma" w:eastAsia="Calibri" w:hAnsi="Tahoma" w:cs="Tahoma"/>
          <w:color w:val="FF0000"/>
          <w:sz w:val="22"/>
          <w:szCs w:val="22"/>
          <w:lang w:eastAsia="x-none"/>
        </w:rPr>
      </w:pPr>
    </w:p>
    <w:p w:rsidR="00735A6A" w:rsidRPr="00BB52AD" w:rsidRDefault="00735A6A" w:rsidP="00735A6A">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Način dokazivanja uvjeta tehničke i stručne sposobnosti</w:t>
      </w:r>
    </w:p>
    <w:p w:rsidR="00735A6A" w:rsidRPr="00BB52AD" w:rsidRDefault="00735A6A" w:rsidP="00735A6A">
      <w:pPr>
        <w:autoSpaceDE w:val="0"/>
        <w:autoSpaceDN w:val="0"/>
        <w:adjustRightInd w:val="0"/>
        <w:jc w:val="both"/>
        <w:rPr>
          <w:rFonts w:ascii="Tahoma" w:hAnsi="Tahoma" w:cs="Tahoma"/>
          <w:sz w:val="22"/>
          <w:szCs w:val="22"/>
          <w:lang w:eastAsia="en-US"/>
        </w:rPr>
      </w:pPr>
      <w:r w:rsidRPr="00BB52AD">
        <w:rPr>
          <w:rFonts w:ascii="Tahoma" w:hAnsi="Tahoma" w:cs="Tahoma"/>
          <w:b/>
          <w:sz w:val="22"/>
          <w:szCs w:val="22"/>
        </w:rPr>
        <w:t xml:space="preserve">Za potrebu utvrđivanja gore navedenog uvjeta sposobnosti ponuditelj kao preliminarni dokaz ispunjava obrazac e-ESPD, Dio IV.: Kriteriji za odabir gospodarskog subjekta, C: Tehnička i stručna sposobnost, točka 2., </w:t>
      </w:r>
      <w:r w:rsidRPr="00BB52AD">
        <w:rPr>
          <w:rFonts w:ascii="Tahoma" w:hAnsi="Tahoma" w:cs="Tahoma"/>
          <w:b/>
          <w:bCs/>
          <w:i/>
          <w:iCs/>
          <w:sz w:val="22"/>
          <w:szCs w:val="22"/>
        </w:rPr>
        <w:t>te ukoliko je primjenjivo točku 10</w:t>
      </w:r>
      <w:r w:rsidRPr="00BB52AD">
        <w:rPr>
          <w:rFonts w:ascii="Tahoma" w:hAnsi="Tahoma" w:cs="Tahoma"/>
          <w:b/>
          <w:sz w:val="22"/>
          <w:szCs w:val="22"/>
        </w:rPr>
        <w:t xml:space="preserve"> </w:t>
      </w:r>
      <w:r w:rsidRPr="00BB52AD">
        <w:rPr>
          <w:rFonts w:ascii="Tahoma" w:hAnsi="Tahoma" w:cs="Tahoma"/>
          <w:sz w:val="22"/>
          <w:szCs w:val="22"/>
          <w:lang w:eastAsia="en-US"/>
        </w:rPr>
        <w:t>(upisuje se minimalno ime nominirane osobe).</w:t>
      </w:r>
    </w:p>
    <w:p w:rsidR="00735A6A" w:rsidRPr="00BB52AD" w:rsidRDefault="00735A6A" w:rsidP="00735A6A">
      <w:pPr>
        <w:pStyle w:val="Tijeloteksta"/>
        <w:spacing w:after="0"/>
        <w:rPr>
          <w:rFonts w:ascii="Tahoma" w:hAnsi="Tahoma" w:cs="Tahoma"/>
          <w:bCs/>
          <w:sz w:val="22"/>
          <w:szCs w:val="22"/>
          <w:lang w:val="hr-HR"/>
        </w:rPr>
      </w:pPr>
      <w:r w:rsidRPr="00BB52AD">
        <w:rPr>
          <w:rFonts w:ascii="Tahoma" w:hAnsi="Tahoma" w:cs="Tahoma"/>
          <w:sz w:val="22"/>
          <w:szCs w:val="22"/>
          <w:lang w:val="hr-HR"/>
        </w:rPr>
        <w:t>Naručitelj može od ponuditelja koji je podnio ekonomski najpovoljniju ponudu zatražiti da u primjerenom roku, ne kraćem od 5 (pet) dana dostavi ažurirani popratni dokument, osim ako već posjeduje te dokumente, a ponuditelj će sukladno članku 268. stavak 1. točka 4. ZJN 2016, dostaviti podatke o tehničkom stručnjaku koji će biti angažiran, neovisno o tome pripada li izravno gospodarskom subjektu.</w:t>
      </w:r>
      <w:r w:rsidRPr="00BB52AD">
        <w:rPr>
          <w:rFonts w:ascii="Tahoma" w:hAnsi="Tahoma" w:cs="Tahoma"/>
          <w:bCs/>
          <w:sz w:val="22"/>
          <w:szCs w:val="22"/>
          <w:lang w:val="hr-HR"/>
        </w:rPr>
        <w:t xml:space="preserve"> U tu će svrhu kao dovoljan dokaz Naručitelj prihvatiti </w:t>
      </w:r>
      <w:r w:rsidRPr="00BB52AD">
        <w:rPr>
          <w:rFonts w:ascii="Tahoma" w:hAnsi="Tahoma" w:cs="Tahoma"/>
          <w:b/>
          <w:sz w:val="22"/>
          <w:szCs w:val="22"/>
          <w:lang w:val="hr-HR"/>
        </w:rPr>
        <w:t xml:space="preserve">Popis stručnjaka </w:t>
      </w:r>
      <w:r w:rsidRPr="00BB52AD">
        <w:rPr>
          <w:rFonts w:ascii="Tahoma" w:hAnsi="Tahoma" w:cs="Tahoma"/>
          <w:sz w:val="22"/>
          <w:szCs w:val="22"/>
          <w:lang w:val="hr-HR"/>
        </w:rPr>
        <w:t>(format nije obavezan)</w:t>
      </w:r>
      <w:r w:rsidRPr="00BB52AD">
        <w:rPr>
          <w:rFonts w:ascii="Tahoma" w:hAnsi="Tahoma" w:cs="Tahoma"/>
          <w:b/>
          <w:sz w:val="22"/>
          <w:szCs w:val="22"/>
          <w:lang w:val="hr-HR"/>
        </w:rPr>
        <w:t xml:space="preserve"> </w:t>
      </w:r>
      <w:r w:rsidRPr="00BB52AD">
        <w:rPr>
          <w:rFonts w:ascii="Tahoma" w:hAnsi="Tahoma" w:cs="Tahoma"/>
          <w:sz w:val="22"/>
          <w:szCs w:val="22"/>
          <w:lang w:val="hr-HR"/>
        </w:rPr>
        <w:t>u kojem za svakog stručnjaka mora biti naznačeno:</w:t>
      </w:r>
    </w:p>
    <w:p w:rsidR="00735A6A" w:rsidRPr="00BB52AD" w:rsidRDefault="00735A6A" w:rsidP="00735A6A">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ime i prezime</w:t>
      </w:r>
    </w:p>
    <w:p w:rsidR="00735A6A" w:rsidRPr="00BB52AD" w:rsidRDefault="00735A6A" w:rsidP="00735A6A">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navodi o ispunjavanju minimalnih uvjeta iz ove točke.</w:t>
      </w:r>
    </w:p>
    <w:p w:rsidR="00735A6A" w:rsidRPr="00BB52AD" w:rsidRDefault="00735A6A" w:rsidP="00735A6A">
      <w:pPr>
        <w:pStyle w:val="Bullets"/>
        <w:numPr>
          <w:ilvl w:val="0"/>
          <w:numId w:val="0"/>
        </w:numPr>
        <w:overflowPunct/>
        <w:autoSpaceDE/>
        <w:adjustRightInd/>
        <w:spacing w:before="0" w:line="276" w:lineRule="auto"/>
        <w:ind w:left="1440"/>
        <w:rPr>
          <w:rFonts w:ascii="Tahoma" w:hAnsi="Tahoma" w:cs="Tahoma"/>
          <w:szCs w:val="22"/>
          <w:lang w:val="hr-HR"/>
        </w:rPr>
      </w:pPr>
    </w:p>
    <w:p w:rsidR="00735A6A" w:rsidRPr="00BB52AD" w:rsidRDefault="00735A6A" w:rsidP="00735A6A">
      <w:pPr>
        <w:jc w:val="both"/>
        <w:rPr>
          <w:rFonts w:ascii="Tahoma" w:hAnsi="Tahoma" w:cs="Tahoma"/>
          <w:iCs/>
          <w:sz w:val="22"/>
          <w:szCs w:val="22"/>
        </w:rPr>
      </w:pPr>
      <w:r w:rsidRPr="00BB52AD">
        <w:rPr>
          <w:rFonts w:ascii="Tahoma" w:hAnsi="Tahoma" w:cs="Tahoma"/>
          <w:iCs/>
          <w:sz w:val="22"/>
          <w:szCs w:val="22"/>
        </w:rPr>
        <w:t xml:space="preserve">Predloženi stručnjaci moraju biti angažirani na izvršenju predmetnog ugovora. </w:t>
      </w:r>
    </w:p>
    <w:p w:rsidR="00735A6A" w:rsidRPr="00BB52AD" w:rsidRDefault="00735A6A" w:rsidP="00735A6A">
      <w:pPr>
        <w:jc w:val="both"/>
        <w:textAlignment w:val="baseline"/>
        <w:rPr>
          <w:rFonts w:ascii="Tahoma" w:hAnsi="Tahoma" w:cs="Tahoma"/>
          <w:b/>
          <w:i/>
          <w:color w:val="231F20"/>
          <w:sz w:val="22"/>
          <w:szCs w:val="22"/>
          <w:u w:val="single"/>
        </w:rPr>
      </w:pPr>
      <w:r w:rsidRPr="00BB52AD">
        <w:rPr>
          <w:rFonts w:ascii="Tahoma" w:hAnsi="Tahoma" w:cs="Tahoma"/>
          <w:b/>
          <w:i/>
          <w:color w:val="231F20"/>
          <w:sz w:val="22"/>
          <w:szCs w:val="22"/>
          <w:u w:val="single"/>
        </w:rPr>
        <w:t>Uvjeti sposobnosti u slučaju zajednice gospodarskih subjekata: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Naručitelj će prihvatiti navedene uvjete tehničke i stručne sposobnosti od bilo kojeg člana zajednice gospodarskih subjekata.</w:t>
      </w:r>
    </w:p>
    <w:p w:rsidR="00735A6A" w:rsidRPr="00BB52AD" w:rsidRDefault="00735A6A" w:rsidP="00735A6A">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1729" w:name="_Toc125441439"/>
      <w:r w:rsidRPr="00BB52AD">
        <w:rPr>
          <w:rFonts w:ascii="Tahoma" w:hAnsi="Tahoma" w:cs="Tahoma"/>
          <w:sz w:val="22"/>
          <w:szCs w:val="22"/>
        </w:rPr>
        <w:t>Oslanjanje na sposobnost drugih subjekata:</w:t>
      </w:r>
      <w:bookmarkEnd w:id="1729"/>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Gospodarski subjekt može se u postupku javne nabave, radi dokazivanja ispunjavanja kriterija za odabir gospodarskog subjekta iz točke </w:t>
      </w:r>
      <w:r w:rsidRPr="00BB52AD">
        <w:rPr>
          <w:rFonts w:ascii="Tahoma" w:hAnsi="Tahoma" w:cs="Tahoma"/>
          <w:b/>
          <w:sz w:val="22"/>
          <w:szCs w:val="22"/>
        </w:rPr>
        <w:t>2</w:t>
      </w:r>
      <w:r w:rsidR="00480C30">
        <w:rPr>
          <w:rFonts w:ascii="Tahoma" w:hAnsi="Tahoma" w:cs="Tahoma"/>
          <w:b/>
          <w:sz w:val="22"/>
          <w:szCs w:val="22"/>
        </w:rPr>
        <w:t>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r w:rsidRPr="00BB52AD">
        <w:rPr>
          <w:rFonts w:ascii="Tahoma" w:hAnsi="Tahoma" w:cs="Tahoma"/>
          <w:sz w:val="22"/>
          <w:szCs w:val="22"/>
        </w:rPr>
        <w:t xml:space="preserve"> osloniti na sposobnost drugih subjekata bez obzira na pravnu prirodu njihova međusobnog odnosa.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Javni naručitelj obvezan je, sukladno pododjeljcima 1. – 3. Odjeljka C, Poglavlja 4., Glave III. Dijela drugog ZJN 2016, provjeriti ispunjavaju li drugi subjekti na čiju se sposobnost gospodarski subjekt oslanja relevantne kriterije za odabir gospodarskog subjekta te postoje li osnove za njihovo isključenje.</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Javni naručitelj će od gospodarskog subjekta zahtijevati da zamijeni subjekt na čiju se sposobnost oslonio radi dokazivanja kriterija za odabir ako, na temelju provjere iz prethodnog stavka ove točke, utvrdi da kod tog subjekta postoje osnove za isključenje ili da ne udovoljava relevantnim kriterijima za odabir gospodarskog subjekta.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Zajednica gospodarskih subjekata može se osloniti na sposobnost članova zajednice ili drugih subjekata pod gore navedenim uvjetima.</w:t>
      </w:r>
    </w:p>
    <w:p w:rsidR="00735A6A" w:rsidRPr="00BB52AD" w:rsidRDefault="00735A6A" w:rsidP="00735A6A">
      <w:pPr>
        <w:spacing w:before="120"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w:t>
      </w:r>
    </w:p>
    <w:p w:rsidR="00735A6A" w:rsidRPr="00BB52AD" w:rsidRDefault="00735A6A" w:rsidP="00735A6A">
      <w:pPr>
        <w:spacing w:before="120"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Za potrebu utvrđivanja oslanja li se gospodarski subjekt na sposobnost drugih gospodarskih subjekata radi dokazivanja ispunjavanja kriterija za odabir gospodarskog subjekta, ponuditelj kao preliminarni dokaz ispunjava e-ESPD, Dio II: Podaci o gospodarskom subjektu, Odjeljak C: Podaci o oslanjanju na sposobnosti drugih subjekata.</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Sukladno članku 274. ZJN 2016, 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(npr. Izjavom o ustupanju resursa, sporazumom, ugovorom ili drugim sličnim dokumentom iz kojega je razvidna namjera gospodarskog subjekta da ustupi svoje resurse). Dokaz navedenog naručitelj može tražiti od ekonomski najpovoljnijeg ponuditelja kao ažurirani popratni dokument prije donošenja Odluke o odabiru.</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730" w:name="_Toc125441440"/>
      <w:r w:rsidRPr="00BB52AD">
        <w:rPr>
          <w:rFonts w:ascii="Tahoma" w:hAnsi="Tahoma" w:cs="Tahoma"/>
          <w:sz w:val="22"/>
          <w:szCs w:val="22"/>
        </w:rPr>
        <w:lastRenderedPageBreak/>
        <w:t xml:space="preserve">Europska jedinstvena dokumentacija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 ESPD)</w:t>
      </w:r>
      <w:bookmarkEnd w:id="1730"/>
    </w:p>
    <w:p w:rsidR="00735A6A" w:rsidRPr="00BB52AD" w:rsidRDefault="00735A6A" w:rsidP="00735A6A">
      <w:pPr>
        <w:rPr>
          <w:rFonts w:ascii="Tahoma" w:hAnsi="Tahoma" w:cs="Tahoma"/>
          <w:sz w:val="22"/>
          <w:szCs w:val="22"/>
        </w:rPr>
      </w:pPr>
      <w:bookmarkStart w:id="1731" w:name="_Toc506364643"/>
      <w:bookmarkStart w:id="1732" w:name="_Toc97794439"/>
      <w:bookmarkStart w:id="1733" w:name="_Toc473705595"/>
    </w:p>
    <w:p w:rsidR="00735A6A" w:rsidRPr="00BB52AD" w:rsidRDefault="00735A6A" w:rsidP="00735A6A">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34" w:name="_Toc125441441"/>
      <w:r w:rsidRPr="00BB52AD">
        <w:rPr>
          <w:rFonts w:ascii="Tahoma" w:hAnsi="Tahoma" w:cs="Tahoma"/>
          <w:sz w:val="22"/>
          <w:szCs w:val="22"/>
        </w:rPr>
        <w:t>Pojam, oblik i dostava:</w:t>
      </w:r>
      <w:bookmarkEnd w:id="1731"/>
      <w:bookmarkEnd w:id="1732"/>
      <w:bookmarkEnd w:id="1734"/>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Gospodarski subjekt je obvezan u svojoj ponudi dostaviti Europsku jedinstvenu dokumentaciju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E-ESPD) koja je ažurirana formalna izjava gospodarskog subjekta, a služi kao preliminarni dokaz umjesto potvrda koje izdaju tijela javne vlasti ili treće strane, a kojima se potvrđuje da taj gospodarski subjekt:</w:t>
      </w:r>
    </w:p>
    <w:p w:rsidR="00735A6A" w:rsidRPr="00BB52AD" w:rsidRDefault="00735A6A" w:rsidP="00735A6A">
      <w:pPr>
        <w:jc w:val="both"/>
        <w:textAlignment w:val="baseline"/>
        <w:rPr>
          <w:rFonts w:ascii="Tahoma" w:hAnsi="Tahoma" w:cs="Tahoma"/>
          <w:b/>
          <w:sz w:val="22"/>
          <w:szCs w:val="22"/>
        </w:rPr>
      </w:pPr>
      <w:r w:rsidRPr="00BB52AD">
        <w:rPr>
          <w:rFonts w:ascii="Tahoma" w:hAnsi="Tahoma" w:cs="Tahoma"/>
          <w:color w:val="231F20"/>
          <w:sz w:val="22"/>
          <w:szCs w:val="22"/>
        </w:rPr>
        <w:t xml:space="preserve">- nije u jednoj od situacija zbog koje se gospodarski subjekt isključuje ili može isključiti iz </w:t>
      </w:r>
      <w:r w:rsidRPr="00BB52AD">
        <w:rPr>
          <w:rFonts w:ascii="Tahoma" w:hAnsi="Tahoma" w:cs="Tahoma"/>
          <w:sz w:val="22"/>
          <w:szCs w:val="22"/>
        </w:rPr>
        <w:t xml:space="preserve">postupka javne nabave (osnove za isključenje) - </w:t>
      </w:r>
      <w:r w:rsidRPr="00BB52AD">
        <w:rPr>
          <w:rFonts w:ascii="Tahoma" w:hAnsi="Tahoma" w:cs="Tahoma"/>
          <w:b/>
          <w:sz w:val="22"/>
          <w:szCs w:val="22"/>
        </w:rPr>
        <w:t>točka 2</w:t>
      </w:r>
      <w:r w:rsidR="00480C30">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bookmarkStart w:id="1735" w:name="_Hlk40085809"/>
    </w:p>
    <w:p w:rsidR="00735A6A" w:rsidRPr="00BB52AD" w:rsidRDefault="00735A6A" w:rsidP="00735A6A">
      <w:pPr>
        <w:jc w:val="both"/>
        <w:textAlignment w:val="baseline"/>
        <w:rPr>
          <w:rFonts w:ascii="Tahoma" w:hAnsi="Tahoma" w:cs="Tahoma"/>
          <w:b/>
          <w:sz w:val="22"/>
          <w:szCs w:val="22"/>
        </w:rPr>
      </w:pPr>
      <w:r w:rsidRPr="00BB52AD">
        <w:rPr>
          <w:rFonts w:ascii="Tahoma" w:hAnsi="Tahoma" w:cs="Tahoma"/>
          <w:sz w:val="22"/>
          <w:szCs w:val="22"/>
        </w:rPr>
        <w:t xml:space="preserve">- ispunjava tražene kriterije za odabir gospodarskog subjekta – </w:t>
      </w:r>
      <w:r w:rsidRPr="00BB52AD">
        <w:rPr>
          <w:rFonts w:ascii="Tahoma" w:hAnsi="Tahoma" w:cs="Tahoma"/>
          <w:b/>
          <w:sz w:val="22"/>
          <w:szCs w:val="22"/>
        </w:rPr>
        <w:t>točka 2</w:t>
      </w:r>
      <w:r w:rsidR="00480C30">
        <w:rPr>
          <w:rFonts w:ascii="Tahoma" w:hAnsi="Tahoma" w:cs="Tahoma"/>
          <w:b/>
          <w:sz w:val="22"/>
          <w:szCs w:val="22"/>
        </w:rPr>
        <w:t>3. i 24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bookmarkEnd w:id="1735"/>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Gospodarski subjekt dostavlja e-ESPD obrazac – elektronička verzija ESPD obrasca u .</w:t>
      </w:r>
      <w:proofErr w:type="spellStart"/>
      <w:r w:rsidRPr="00BB52AD">
        <w:rPr>
          <w:rFonts w:ascii="Tahoma" w:hAnsi="Tahoma" w:cs="Tahoma"/>
          <w:sz w:val="22"/>
          <w:szCs w:val="22"/>
        </w:rPr>
        <w:t>xml</w:t>
      </w:r>
      <w:proofErr w:type="spellEnd"/>
      <w:r w:rsidRPr="00BB52AD">
        <w:rPr>
          <w:rFonts w:ascii="Tahoma" w:hAnsi="Tahoma" w:cs="Tahoma"/>
          <w:sz w:val="22"/>
          <w:szCs w:val="22"/>
        </w:rPr>
        <w:t xml:space="preserve"> formatu, koji se nalazi na Elektroničkom oglasniku javne nabave Republike Hrvatske, zajedno sa ostalom dokumentacijom. Upute za e-ESPD obrazac ponuditelji mogu pronaći na internetskoj stranici: </w:t>
      </w:r>
      <w:bookmarkStart w:id="1736" w:name="_Hlk40085974"/>
      <w:r w:rsidRPr="00BB52AD">
        <w:rPr>
          <w:rFonts w:ascii="Tahoma" w:hAnsi="Tahoma" w:cs="Tahoma"/>
          <w:sz w:val="22"/>
          <w:szCs w:val="22"/>
        </w:rPr>
        <w:fldChar w:fldCharType="begin"/>
      </w:r>
      <w:r w:rsidRPr="00BB52AD">
        <w:rPr>
          <w:rFonts w:ascii="Tahoma" w:hAnsi="Tahoma" w:cs="Tahoma"/>
          <w:sz w:val="22"/>
          <w:szCs w:val="22"/>
        </w:rPr>
        <w:instrText xml:space="preserve"> HYPERLINK "https://help.nn.hr/support/solutions/articles/12000043401--kreiranje-e-espd-odgovora-ponuditelji-natjecatelji" </w:instrText>
      </w:r>
      <w:r w:rsidRPr="00BB52AD">
        <w:rPr>
          <w:rFonts w:ascii="Tahoma" w:hAnsi="Tahoma" w:cs="Tahoma"/>
          <w:sz w:val="22"/>
          <w:szCs w:val="22"/>
        </w:rPr>
        <w:fldChar w:fldCharType="separate"/>
      </w:r>
      <w:r w:rsidRPr="00BB52AD">
        <w:rPr>
          <w:rStyle w:val="Hiperveza"/>
          <w:rFonts w:ascii="Tahoma" w:hAnsi="Tahoma" w:cs="Tahoma"/>
          <w:sz w:val="22"/>
          <w:szCs w:val="22"/>
        </w:rPr>
        <w:t>https://help.nn.hr/support/solutions/articles/12000043401--kreiranje-e-</w:t>
      </w:r>
      <w:proofErr w:type="spellStart"/>
      <w:r w:rsidRPr="00BB52AD">
        <w:rPr>
          <w:rStyle w:val="Hiperveza"/>
          <w:rFonts w:ascii="Tahoma" w:hAnsi="Tahoma" w:cs="Tahoma"/>
          <w:sz w:val="22"/>
          <w:szCs w:val="22"/>
        </w:rPr>
        <w:t>espd</w:t>
      </w:r>
      <w:proofErr w:type="spellEnd"/>
      <w:r w:rsidRPr="00BB52AD">
        <w:rPr>
          <w:rStyle w:val="Hiperveza"/>
          <w:rFonts w:ascii="Tahoma" w:hAnsi="Tahoma" w:cs="Tahoma"/>
          <w:sz w:val="22"/>
          <w:szCs w:val="22"/>
        </w:rPr>
        <w:t>-odgovora-ponuditelji-natjecatelji</w:t>
      </w:r>
      <w:r w:rsidRPr="00BB52AD">
        <w:rPr>
          <w:rFonts w:ascii="Tahoma" w:hAnsi="Tahoma" w:cs="Tahoma"/>
          <w:sz w:val="22"/>
          <w:szCs w:val="22"/>
        </w:rPr>
        <w:fldChar w:fldCharType="end"/>
      </w:r>
    </w:p>
    <w:bookmarkEnd w:id="1736"/>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Gospodarski subjekt koji </w:t>
      </w:r>
      <w:r w:rsidRPr="00BB52AD">
        <w:rPr>
          <w:rFonts w:ascii="Tahoma" w:hAnsi="Tahoma" w:cs="Tahoma"/>
          <w:i/>
          <w:sz w:val="22"/>
          <w:szCs w:val="22"/>
          <w:u w:val="single"/>
        </w:rPr>
        <w:t xml:space="preserve">samostalno </w:t>
      </w:r>
      <w:r w:rsidRPr="00BB52AD">
        <w:rPr>
          <w:rFonts w:ascii="Tahoma" w:hAnsi="Tahoma" w:cs="Tahoma"/>
          <w:sz w:val="22"/>
          <w:szCs w:val="22"/>
        </w:rPr>
        <w:t xml:space="preserve">podnosi ponudu, nema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ne oslanja se na sposobnost drugih gospodarskih subjekata, u ponudi dostavlja samo jedan e-ESPD obrazac.</w:t>
      </w:r>
    </w:p>
    <w:p w:rsidR="00735A6A" w:rsidRPr="00BB52AD" w:rsidRDefault="00735A6A" w:rsidP="00735A6A">
      <w:pPr>
        <w:jc w:val="both"/>
        <w:textAlignment w:val="baseline"/>
        <w:rPr>
          <w:rFonts w:ascii="Tahoma" w:hAnsi="Tahoma" w:cs="Tahoma"/>
          <w:strike/>
          <w:color w:val="231F20"/>
          <w:sz w:val="22"/>
          <w:szCs w:val="22"/>
        </w:rPr>
      </w:pPr>
      <w:r w:rsidRPr="00BB52AD">
        <w:rPr>
          <w:rFonts w:ascii="Tahoma" w:hAnsi="Tahoma" w:cs="Tahoma"/>
          <w:color w:val="231F20"/>
          <w:sz w:val="22"/>
          <w:szCs w:val="22"/>
        </w:rPr>
        <w:t xml:space="preserve">Ako gospodarski subjekt </w:t>
      </w:r>
      <w:r w:rsidRPr="00BB52AD">
        <w:rPr>
          <w:rFonts w:ascii="Tahoma" w:hAnsi="Tahoma" w:cs="Tahoma"/>
          <w:i/>
          <w:color w:val="231F20"/>
          <w:sz w:val="22"/>
          <w:szCs w:val="22"/>
          <w:u w:val="single"/>
        </w:rPr>
        <w:t xml:space="preserve">samostalno </w:t>
      </w:r>
      <w:r w:rsidRPr="00BB52AD">
        <w:rPr>
          <w:rFonts w:ascii="Tahoma" w:hAnsi="Tahoma" w:cs="Tahoma"/>
          <w:color w:val="231F20"/>
          <w:sz w:val="22"/>
          <w:szCs w:val="22"/>
        </w:rPr>
        <w:t xml:space="preserve">podnosi ponudu, ali se </w:t>
      </w:r>
      <w:r w:rsidRPr="00BB52AD">
        <w:rPr>
          <w:rFonts w:ascii="Tahoma" w:hAnsi="Tahoma" w:cs="Tahoma"/>
          <w:i/>
          <w:color w:val="231F20"/>
          <w:sz w:val="22"/>
          <w:szCs w:val="22"/>
          <w:u w:val="single"/>
        </w:rPr>
        <w:t>oslanja na sposobnost drugog subjekta</w:t>
      </w:r>
      <w:r w:rsidRPr="00BB52AD">
        <w:rPr>
          <w:rFonts w:ascii="Tahoma" w:hAnsi="Tahoma" w:cs="Tahoma"/>
          <w:color w:val="231F20"/>
          <w:sz w:val="22"/>
          <w:szCs w:val="22"/>
        </w:rPr>
        <w:t>, obvezan je u ponudi dostaviti E-ESPD obrazac za sebe i E-ESPD obrazac za svakog gospodarskog subjekta na čiju se sposobnost oslanja.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U slučaju </w:t>
      </w:r>
      <w:r w:rsidRPr="00BB52AD">
        <w:rPr>
          <w:rFonts w:ascii="Tahoma" w:hAnsi="Tahoma" w:cs="Tahoma"/>
          <w:i/>
          <w:sz w:val="22"/>
          <w:szCs w:val="22"/>
          <w:u w:val="single"/>
        </w:rPr>
        <w:t>zajednice gospodarskih subjekata</w:t>
      </w:r>
      <w:r w:rsidRPr="00BB52AD">
        <w:rPr>
          <w:rFonts w:ascii="Tahoma" w:hAnsi="Tahoma" w:cs="Tahoma"/>
          <w:sz w:val="22"/>
          <w:szCs w:val="22"/>
        </w:rPr>
        <w:t xml:space="preserve"> svi članovi zajednice gospodarskih subjekata obavezni su dostaviti zasebni E-ESPD obrazac</w:t>
      </w:r>
      <w:r w:rsidR="004E3CF5" w:rsidRPr="004E3CF5">
        <w:t xml:space="preserve"> </w:t>
      </w:r>
      <w:r w:rsidR="004E3CF5" w:rsidRPr="004E3CF5">
        <w:rPr>
          <w:rFonts w:ascii="Tahoma" w:hAnsi="Tahoma" w:cs="Tahoma"/>
          <w:sz w:val="22"/>
          <w:szCs w:val="22"/>
        </w:rPr>
        <w:t xml:space="preserve">kojim potvrđuje da svaki član zajednice gospodarskih subjekata nije u jednoj od situacija zbog koje se gospodarski subjekt isključuje ili može isključiti iz postupka javne nabave (osnove za isključenje) sukladno točki </w:t>
      </w:r>
      <w:r w:rsidR="004E3CF5" w:rsidRPr="0072447B">
        <w:rPr>
          <w:rFonts w:ascii="Tahoma" w:hAnsi="Tahoma" w:cs="Tahoma"/>
          <w:b/>
          <w:sz w:val="22"/>
          <w:szCs w:val="22"/>
        </w:rPr>
        <w:t>21.</w:t>
      </w:r>
      <w:r w:rsidR="004E3CF5" w:rsidRPr="004E3CF5">
        <w:rPr>
          <w:rFonts w:ascii="Tahoma" w:hAnsi="Tahoma" w:cs="Tahoma"/>
          <w:sz w:val="22"/>
          <w:szCs w:val="22"/>
        </w:rPr>
        <w:t xml:space="preserve"> </w:t>
      </w:r>
      <w:proofErr w:type="spellStart"/>
      <w:r w:rsidR="004E3CF5" w:rsidRPr="004E3CF5">
        <w:rPr>
          <w:rFonts w:ascii="Tahoma" w:hAnsi="Tahoma" w:cs="Tahoma"/>
          <w:sz w:val="22"/>
          <w:szCs w:val="22"/>
        </w:rPr>
        <w:t>DoN</w:t>
      </w:r>
      <w:proofErr w:type="spellEnd"/>
      <w:r w:rsidR="004E3CF5" w:rsidRPr="004E3CF5">
        <w:rPr>
          <w:rFonts w:ascii="Tahoma" w:hAnsi="Tahoma" w:cs="Tahoma"/>
          <w:sz w:val="22"/>
          <w:szCs w:val="22"/>
        </w:rPr>
        <w:t xml:space="preserve"> ili da ispunjava ostale tražene kriterije za odabir gospodarskog subjekta, ako je primjenjivo.</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Ako gospodarski subjekt za izvršenje dijela ugovora angažira </w:t>
      </w:r>
      <w:r w:rsidRPr="00BB52AD">
        <w:rPr>
          <w:rFonts w:ascii="Tahoma" w:hAnsi="Tahoma" w:cs="Tahoma"/>
          <w:i/>
          <w:sz w:val="22"/>
          <w:szCs w:val="22"/>
          <w:u w:val="single"/>
        </w:rPr>
        <w:t xml:space="preserve">jednog ili više </w:t>
      </w:r>
      <w:proofErr w:type="spellStart"/>
      <w:r w:rsidRPr="00BB52AD">
        <w:rPr>
          <w:rFonts w:ascii="Tahoma" w:hAnsi="Tahoma" w:cs="Tahoma"/>
          <w:i/>
          <w:sz w:val="22"/>
          <w:szCs w:val="22"/>
          <w:u w:val="single"/>
        </w:rPr>
        <w:t>podugovaratelja</w:t>
      </w:r>
      <w:proofErr w:type="spellEnd"/>
      <w:r w:rsidRPr="00BB52AD">
        <w:rPr>
          <w:rFonts w:ascii="Tahoma" w:hAnsi="Tahoma" w:cs="Tahoma"/>
          <w:sz w:val="22"/>
          <w:szCs w:val="22"/>
        </w:rPr>
        <w:t xml:space="preserve">, obvezan je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u ponudi dostaviti zasebni E-ESPD obrazac kojim potvrđuje da 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nije u jednoj od situacija zbog koje se gospodarski subjekt isključuje ili može isključiti iz postupka javne nabave (osnove za isključenje) sukladno točki </w:t>
      </w:r>
      <w:r w:rsidRPr="00BB52AD">
        <w:rPr>
          <w:rFonts w:ascii="Tahoma" w:hAnsi="Tahoma" w:cs="Tahoma"/>
          <w:b/>
          <w:sz w:val="22"/>
          <w:szCs w:val="22"/>
        </w:rPr>
        <w:t>2</w:t>
      </w:r>
      <w:r w:rsidR="00480C30">
        <w:rPr>
          <w:rFonts w:ascii="Tahoma" w:hAnsi="Tahoma" w:cs="Tahoma"/>
          <w:b/>
          <w:sz w:val="22"/>
          <w:szCs w:val="22"/>
        </w:rPr>
        <w:t>1</w:t>
      </w:r>
      <w:r w:rsidRPr="00BB52AD">
        <w:rPr>
          <w:rFonts w:ascii="Tahoma" w:hAnsi="Tahoma" w:cs="Tahoma"/>
          <w:b/>
          <w:sz w:val="22"/>
          <w:szCs w:val="22"/>
        </w:rPr>
        <w:t>.</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ili da ispunjava tražene kriterije za odabir gospodarskog subjekta, ako je primjenjivo.</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sz w:val="22"/>
          <w:szCs w:val="22"/>
        </w:rPr>
        <w:t>U europskoj jedinstvenoj dokumentaciji o nabavi navode se izdavatelji popratnih dokumenata te ona sadržava izjavu da će gospodarski subjekt moći, na zahtjev i bez odgode, javnom naručitelju dostaviti te dokumente.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javni naručitelj može dobiti popratne dokumente izravno, pristupanjem bazi podataka, gospodarski subjekt u europskoj jedinstvenoj dokumentaciji o nabavi navodi podatke koji su potrebni u tu svrhu, npr. internetska adresa baze podataka.</w:t>
      </w:r>
    </w:p>
    <w:p w:rsidR="00735A6A" w:rsidRPr="00BB52AD" w:rsidRDefault="00735A6A" w:rsidP="00735A6A">
      <w:pPr>
        <w:jc w:val="both"/>
        <w:textAlignment w:val="baseline"/>
        <w:rPr>
          <w:rFonts w:ascii="Tahoma" w:hAnsi="Tahoma" w:cs="Tahoma"/>
          <w:sz w:val="22"/>
          <w:szCs w:val="22"/>
          <w:u w:val="single"/>
        </w:rPr>
      </w:pPr>
      <w:r w:rsidRPr="00BB52AD">
        <w:rPr>
          <w:rFonts w:ascii="Tahoma" w:hAnsi="Tahoma" w:cs="Tahoma"/>
          <w:sz w:val="22"/>
          <w:szCs w:val="22"/>
          <w:u w:val="single"/>
        </w:rPr>
        <w:t>Dodatne upute za popunjavanje E-ESPD obrasca</w:t>
      </w:r>
    </w:p>
    <w:p w:rsidR="00735A6A" w:rsidRPr="00BB52AD" w:rsidRDefault="00735A6A" w:rsidP="00735A6A">
      <w:pPr>
        <w:jc w:val="both"/>
        <w:rPr>
          <w:rFonts w:ascii="Tahoma" w:hAnsi="Tahoma" w:cs="Tahoma"/>
          <w:b/>
          <w:i/>
          <w:color w:val="FF0000"/>
          <w:sz w:val="22"/>
          <w:szCs w:val="22"/>
        </w:rPr>
      </w:pPr>
      <w:r w:rsidRPr="00BB52AD">
        <w:rPr>
          <w:rFonts w:ascii="Tahoma" w:hAnsi="Tahoma" w:cs="Tahoma"/>
          <w:b/>
          <w:i/>
          <w:sz w:val="22"/>
          <w:szCs w:val="22"/>
        </w:rPr>
        <w:lastRenderedPageBreak/>
        <w:t xml:space="preserve">Popunjeni E-ESPD obrazac ne mora biti potpisan niti ovjeren. </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 Opće informacije,</w:t>
      </w:r>
      <w:r w:rsidRPr="00BB52AD">
        <w:rPr>
          <w:rFonts w:ascii="Tahoma" w:hAnsi="Tahoma" w:cs="Tahoma"/>
          <w:sz w:val="22"/>
          <w:szCs w:val="22"/>
        </w:rPr>
        <w:t xml:space="preserve"> kod navođenja podataka o tome je li gospodarski subjekt </w:t>
      </w:r>
      <w:proofErr w:type="spellStart"/>
      <w:r w:rsidRPr="00BB52AD">
        <w:rPr>
          <w:rFonts w:ascii="Tahoma" w:hAnsi="Tahoma" w:cs="Tahoma"/>
          <w:sz w:val="22"/>
          <w:szCs w:val="22"/>
        </w:rPr>
        <w:t>mikropoduzeće</w:t>
      </w:r>
      <w:proofErr w:type="spellEnd"/>
      <w:r w:rsidRPr="00BB52AD">
        <w:rPr>
          <w:rFonts w:ascii="Tahoma" w:hAnsi="Tahoma" w:cs="Tahoma"/>
          <w:sz w:val="22"/>
          <w:szCs w:val="22"/>
        </w:rPr>
        <w:t>, malo ili srednje poduzeće, podatak se unosi sukladno napomeni u obrascu i služi isključivo u statističke svrhe.</w:t>
      </w: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w:t>
      </w:r>
      <w:r w:rsidRPr="00BB52AD">
        <w:rPr>
          <w:rFonts w:ascii="Tahoma" w:hAnsi="Tahoma" w:cs="Tahoma"/>
          <w:sz w:val="22"/>
          <w:szCs w:val="22"/>
        </w:rPr>
        <w:t xml:space="preserve">, </w:t>
      </w:r>
      <w:r w:rsidRPr="00BB52AD">
        <w:rPr>
          <w:rFonts w:ascii="Tahoma" w:hAnsi="Tahoma" w:cs="Tahoma"/>
          <w:b/>
          <w:i/>
          <w:sz w:val="22"/>
          <w:szCs w:val="22"/>
        </w:rPr>
        <w:t>Oblik sudjelovanja,</w:t>
      </w:r>
      <w:r w:rsidRPr="00BB52AD">
        <w:rPr>
          <w:rFonts w:ascii="Tahoma" w:hAnsi="Tahoma" w:cs="Tahoma"/>
          <w:sz w:val="22"/>
          <w:szCs w:val="22"/>
        </w:rPr>
        <w:t xml:space="preserve"> gospodarski subjekt popunjava u slučaju zajednice gospodarskih subjekata ili sudjelovanja trećih osoba te je potrebno</w:t>
      </w:r>
      <w:r w:rsidRPr="00BB52AD">
        <w:rPr>
          <w:rFonts w:ascii="Tahoma" w:hAnsi="Tahoma" w:cs="Tahoma"/>
          <w:i/>
          <w:sz w:val="22"/>
          <w:szCs w:val="22"/>
        </w:rPr>
        <w:t xml:space="preserve"> </w:t>
      </w:r>
      <w:r w:rsidRPr="00BB52AD">
        <w:rPr>
          <w:rFonts w:ascii="Tahoma" w:hAnsi="Tahoma" w:cs="Tahoma"/>
          <w:sz w:val="22"/>
          <w:szCs w:val="22"/>
        </w:rPr>
        <w:t>napisati:</w:t>
      </w: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koji član zajednice gospodarskih subjekata je odgovoran za određene zadaće, odnosno za potpisivanje ugovora o javnoj nabavi</w:t>
      </w: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xml:space="preserve">- koji član zajednice gospodarskih subjekata je zadužen za komunikaciju sa naručiteljem u smislu eventualnih zahtjeva za pojašnjenje ponude, upotpunjavanja ponude, prihvata ispravka računske pogreške, dostave popratnih ažuriranih dokumenata i sl. </w:t>
      </w:r>
    </w:p>
    <w:p w:rsidR="00735A6A" w:rsidRPr="00BB52AD" w:rsidRDefault="00735A6A" w:rsidP="00735A6A">
      <w:pPr>
        <w:pStyle w:val="Odlomakpopisa"/>
        <w:ind w:left="0"/>
        <w:jc w:val="both"/>
        <w:rPr>
          <w:rFonts w:ascii="Tahoma" w:hAnsi="Tahoma" w:cs="Tahoma"/>
          <w:sz w:val="22"/>
          <w:szCs w:val="22"/>
        </w:rPr>
      </w:pPr>
      <w:r w:rsidRPr="00BB52AD">
        <w:rPr>
          <w:rFonts w:ascii="Tahoma" w:hAnsi="Tahoma" w:cs="Tahoma"/>
          <w:sz w:val="22"/>
          <w:szCs w:val="22"/>
        </w:rPr>
        <w:t>U Dijelu II. podaci pod</w:t>
      </w:r>
      <w:r w:rsidRPr="00BB52AD">
        <w:rPr>
          <w:rFonts w:ascii="Tahoma" w:hAnsi="Tahoma" w:cs="Tahoma"/>
          <w:i/>
          <w:sz w:val="22"/>
          <w:szCs w:val="22"/>
        </w:rPr>
        <w:t xml:space="preserve"> </w:t>
      </w:r>
      <w:r w:rsidRPr="00BB52AD">
        <w:rPr>
          <w:rFonts w:ascii="Tahoma" w:hAnsi="Tahoma" w:cs="Tahoma"/>
          <w:b/>
          <w:bCs/>
          <w:i/>
          <w:iCs/>
          <w:sz w:val="22"/>
          <w:szCs w:val="22"/>
        </w:rPr>
        <w:t xml:space="preserve">B: Podaci o zastupnicima gospodarskog subjekta, </w:t>
      </w:r>
      <w:r w:rsidRPr="00BB52AD">
        <w:rPr>
          <w:rFonts w:ascii="Tahoma" w:hAnsi="Tahoma" w:cs="Tahoma"/>
          <w:sz w:val="22"/>
          <w:szCs w:val="22"/>
        </w:rPr>
        <w:t>ispunjavaju se imena i adrese osoba ovlaštenih za zastupanje gospodarskog subjekta, koji dostavlja E-ESPD obrazac za potrebe konkretnog postupka nabave.</w:t>
      </w:r>
    </w:p>
    <w:p w:rsidR="00735A6A" w:rsidRPr="00BB52AD" w:rsidRDefault="00735A6A" w:rsidP="00735A6A">
      <w:pPr>
        <w:pStyle w:val="Default"/>
        <w:jc w:val="both"/>
        <w:rPr>
          <w:rFonts w:ascii="Tahoma" w:hAnsi="Tahoma" w:cs="Tahoma"/>
          <w:sz w:val="22"/>
          <w:szCs w:val="22"/>
        </w:rPr>
      </w:pPr>
      <w:bookmarkStart w:id="1737" w:name="_Hlk40086181"/>
      <w:r w:rsidRPr="00BB52AD">
        <w:rPr>
          <w:rFonts w:ascii="Tahoma" w:hAnsi="Tahoma" w:cs="Tahoma"/>
          <w:color w:val="auto"/>
          <w:sz w:val="22"/>
          <w:szCs w:val="22"/>
        </w:rPr>
        <w:t xml:space="preserve">U Dijelu II. pod </w:t>
      </w:r>
      <w:r w:rsidRPr="00BB52AD">
        <w:rPr>
          <w:rFonts w:ascii="Tahoma" w:hAnsi="Tahoma" w:cs="Tahoma"/>
          <w:b/>
          <w:bCs/>
          <w:i/>
          <w:iCs/>
          <w:color w:val="auto"/>
          <w:sz w:val="22"/>
          <w:szCs w:val="22"/>
        </w:rPr>
        <w:t>C: Podaci o oslanjanju na sposobnosti drugih subjekata, Oslanjanje,</w:t>
      </w:r>
      <w:r w:rsidRPr="00BB52AD">
        <w:rPr>
          <w:rFonts w:ascii="Tahoma" w:hAnsi="Tahoma" w:cs="Tahoma"/>
          <w:color w:val="auto"/>
          <w:sz w:val="22"/>
          <w:szCs w:val="22"/>
        </w:rPr>
        <w:t xml:space="preserve"> ponuditelji su dužni</w:t>
      </w:r>
      <w:r w:rsidRPr="00BB52AD">
        <w:rPr>
          <w:rFonts w:ascii="Tahoma" w:hAnsi="Tahoma" w:cs="Tahoma"/>
          <w:b/>
          <w:bCs/>
          <w:i/>
          <w:iCs/>
          <w:color w:val="auto"/>
          <w:sz w:val="22"/>
          <w:szCs w:val="22"/>
        </w:rPr>
        <w:t xml:space="preserve"> </w:t>
      </w:r>
      <w:r w:rsidRPr="00BB52AD">
        <w:rPr>
          <w:rFonts w:ascii="Tahoma" w:hAnsi="Tahoma" w:cs="Tahoma"/>
          <w:color w:val="auto"/>
          <w:sz w:val="22"/>
          <w:szCs w:val="22"/>
        </w:rPr>
        <w:t>navesti oslanjaju li se na sposobnost drugih subjekata te, ukoliko se oslanja dostaviti zaseban ESPD obrazac za te subjekte</w:t>
      </w:r>
      <w:r w:rsidRPr="00BB52AD">
        <w:rPr>
          <w:rFonts w:ascii="Tahoma" w:hAnsi="Tahoma" w:cs="Tahoma"/>
          <w:sz w:val="22"/>
          <w:szCs w:val="22"/>
        </w:rPr>
        <w:t>.</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U Dijelu II. pod </w:t>
      </w:r>
      <w:r w:rsidRPr="00BB52AD">
        <w:rPr>
          <w:rFonts w:ascii="Tahoma" w:hAnsi="Tahoma" w:cs="Tahoma"/>
          <w:b/>
          <w:bCs/>
          <w:i/>
          <w:iCs/>
          <w:sz w:val="22"/>
          <w:szCs w:val="22"/>
        </w:rPr>
        <w:t xml:space="preserve">D: Podaci o </w:t>
      </w:r>
      <w:proofErr w:type="spellStart"/>
      <w:r w:rsidRPr="00BB52AD">
        <w:rPr>
          <w:rFonts w:ascii="Tahoma" w:hAnsi="Tahoma" w:cs="Tahoma"/>
          <w:b/>
          <w:bCs/>
          <w:i/>
          <w:iCs/>
          <w:sz w:val="22"/>
          <w:szCs w:val="22"/>
        </w:rPr>
        <w:t>podugovarateljima</w:t>
      </w:r>
      <w:proofErr w:type="spellEnd"/>
      <w:r w:rsidRPr="00BB52AD">
        <w:rPr>
          <w:rFonts w:ascii="Tahoma" w:hAnsi="Tahoma" w:cs="Tahoma"/>
          <w:b/>
          <w:bCs/>
          <w:i/>
          <w:iCs/>
          <w:sz w:val="22"/>
          <w:szCs w:val="22"/>
        </w:rPr>
        <w:t xml:space="preserve"> na čije se sposobnosti gospodarski subjekt ne oslanja, Podugovaranje, </w:t>
      </w:r>
      <w:r w:rsidRPr="00BB52AD">
        <w:rPr>
          <w:rFonts w:ascii="Tahoma" w:hAnsi="Tahoma" w:cs="Tahoma"/>
          <w:sz w:val="22"/>
          <w:szCs w:val="22"/>
        </w:rPr>
        <w:t xml:space="preserve">ponuditelji su dužni navesti podatke ukoliko je primjenjivo (naziv/tvrtku, sjedište/adresu i OIB) o </w:t>
      </w:r>
      <w:proofErr w:type="spellStart"/>
      <w:r w:rsidRPr="00BB52AD">
        <w:rPr>
          <w:rFonts w:ascii="Tahoma" w:hAnsi="Tahoma" w:cs="Tahoma"/>
          <w:sz w:val="22"/>
          <w:szCs w:val="22"/>
        </w:rPr>
        <w:t>podugovarateljima</w:t>
      </w:r>
      <w:proofErr w:type="spellEnd"/>
      <w:r w:rsidRPr="00BB52AD">
        <w:rPr>
          <w:rFonts w:ascii="Tahoma" w:hAnsi="Tahoma" w:cs="Tahoma"/>
          <w:sz w:val="22"/>
          <w:szCs w:val="22"/>
        </w:rPr>
        <w:t xml:space="preserve"> na čiju se sposobnost ne oslanjaju te dostaviti zaseban ESPD obrazac za </w:t>
      </w:r>
      <w:proofErr w:type="spellStart"/>
      <w:r w:rsidRPr="00BB52AD">
        <w:rPr>
          <w:rFonts w:ascii="Tahoma" w:hAnsi="Tahoma" w:cs="Tahoma"/>
          <w:sz w:val="22"/>
          <w:szCs w:val="22"/>
        </w:rPr>
        <w:t>podugovaratelje</w:t>
      </w:r>
      <w:bookmarkEnd w:id="1737"/>
      <w:proofErr w:type="spellEnd"/>
      <w:r w:rsidRPr="00BB52AD">
        <w:rPr>
          <w:rFonts w:ascii="Tahoma" w:hAnsi="Tahoma" w:cs="Tahoma"/>
          <w:sz w:val="22"/>
          <w:szCs w:val="22"/>
        </w:rPr>
        <w:t>.</w:t>
      </w:r>
    </w:p>
    <w:p w:rsidR="00735A6A" w:rsidRPr="00BB52AD" w:rsidRDefault="00735A6A" w:rsidP="00735A6A">
      <w:pPr>
        <w:pStyle w:val="Default"/>
        <w:jc w:val="both"/>
        <w:rPr>
          <w:rFonts w:ascii="Tahoma" w:hAnsi="Tahoma" w:cs="Tahoma"/>
          <w:b/>
          <w:i/>
          <w:sz w:val="22"/>
          <w:szCs w:val="22"/>
        </w:rPr>
      </w:pPr>
    </w:p>
    <w:p w:rsidR="00735A6A" w:rsidRPr="00BB52AD" w:rsidRDefault="00735A6A" w:rsidP="00735A6A">
      <w:pPr>
        <w:tabs>
          <w:tab w:val="left" w:pos="6925"/>
        </w:tabs>
        <w:jc w:val="both"/>
        <w:textAlignment w:val="baseline"/>
        <w:rPr>
          <w:rFonts w:ascii="Tahoma" w:hAnsi="Tahoma" w:cs="Tahoma"/>
          <w:b/>
          <w:i/>
          <w:color w:val="FF0000"/>
          <w:sz w:val="22"/>
          <w:szCs w:val="22"/>
        </w:rPr>
      </w:pPr>
      <w:bookmarkStart w:id="1738" w:name="_Hlk40086268"/>
      <w:r w:rsidRPr="00BB52AD">
        <w:rPr>
          <w:rFonts w:ascii="Tahoma" w:hAnsi="Tahoma" w:cs="Tahoma"/>
          <w:sz w:val="22"/>
          <w:szCs w:val="22"/>
        </w:rPr>
        <w:t xml:space="preserve">U Dijelu III. ponuditelji popunjavaju podatke pod </w:t>
      </w:r>
      <w:r w:rsidRPr="00BB52AD">
        <w:rPr>
          <w:rFonts w:ascii="Tahoma" w:hAnsi="Tahoma" w:cs="Tahoma"/>
          <w:b/>
          <w:i/>
          <w:sz w:val="22"/>
          <w:szCs w:val="22"/>
        </w:rPr>
        <w:t>A: Osnove povezane s kaznenim presudama</w:t>
      </w:r>
      <w:r w:rsidRPr="00BB52AD">
        <w:rPr>
          <w:rFonts w:ascii="Tahoma" w:hAnsi="Tahoma" w:cs="Tahoma"/>
          <w:i/>
          <w:sz w:val="22"/>
          <w:szCs w:val="22"/>
        </w:rPr>
        <w:t xml:space="preserve"> (ukoliko je primjenjivo mjere korigiranja)</w:t>
      </w:r>
      <w:r w:rsidRPr="00BB52AD">
        <w:rPr>
          <w:rFonts w:ascii="Tahoma" w:hAnsi="Tahoma" w:cs="Tahoma"/>
          <w:b/>
          <w:i/>
          <w:sz w:val="22"/>
          <w:szCs w:val="22"/>
        </w:rPr>
        <w:t>, podatke pod B:</w:t>
      </w:r>
      <w:r w:rsidRPr="00BB52AD">
        <w:rPr>
          <w:rFonts w:ascii="Tahoma" w:hAnsi="Tahoma" w:cs="Tahoma"/>
          <w:sz w:val="22"/>
          <w:szCs w:val="22"/>
        </w:rPr>
        <w:t xml:space="preserve"> </w:t>
      </w:r>
      <w:r w:rsidRPr="00BB52AD">
        <w:rPr>
          <w:rFonts w:ascii="Tahoma" w:hAnsi="Tahoma" w:cs="Tahoma"/>
          <w:b/>
          <w:i/>
          <w:sz w:val="22"/>
          <w:szCs w:val="22"/>
        </w:rPr>
        <w:t xml:space="preserve">Osnove povezane s plaćanjem poreza ili doprinosa za socijalno osiguranje (sve u </w:t>
      </w:r>
      <w:r w:rsidR="00480C30">
        <w:rPr>
          <w:rFonts w:ascii="Tahoma" w:hAnsi="Tahoma" w:cs="Tahoma"/>
          <w:b/>
          <w:i/>
          <w:sz w:val="22"/>
          <w:szCs w:val="22"/>
        </w:rPr>
        <w:t>skladu sa zahtjevima iz točke 21</w:t>
      </w:r>
      <w:r w:rsidRPr="00BB52AD">
        <w:rPr>
          <w:rFonts w:ascii="Tahoma" w:hAnsi="Tahoma" w:cs="Tahoma"/>
          <w:b/>
          <w:i/>
          <w:sz w:val="22"/>
          <w:szCs w:val="22"/>
        </w:rPr>
        <w:t>. i 2</w:t>
      </w:r>
      <w:r w:rsidR="00480C30">
        <w:rPr>
          <w:rFonts w:ascii="Tahoma" w:hAnsi="Tahoma" w:cs="Tahoma"/>
          <w:b/>
          <w:i/>
          <w:sz w:val="22"/>
          <w:szCs w:val="22"/>
        </w:rPr>
        <w:t>2</w:t>
      </w:r>
      <w:r w:rsidRPr="00BB52AD">
        <w:rPr>
          <w:rFonts w:ascii="Tahoma" w:hAnsi="Tahoma" w:cs="Tahoma"/>
          <w:b/>
          <w:i/>
          <w:sz w:val="22"/>
          <w:szCs w:val="22"/>
        </w:rPr>
        <w:t xml:space="preserve">. </w:t>
      </w:r>
      <w:proofErr w:type="spellStart"/>
      <w:r w:rsidRPr="00BB52AD">
        <w:rPr>
          <w:rFonts w:ascii="Tahoma" w:hAnsi="Tahoma" w:cs="Tahoma"/>
          <w:b/>
          <w:i/>
          <w:sz w:val="22"/>
          <w:szCs w:val="22"/>
        </w:rPr>
        <w:t>DoN</w:t>
      </w:r>
      <w:proofErr w:type="spellEnd"/>
      <w:r w:rsidRPr="00BB52AD">
        <w:rPr>
          <w:rFonts w:ascii="Tahoma" w:hAnsi="Tahoma" w:cs="Tahoma"/>
          <w:b/>
          <w:i/>
          <w:sz w:val="22"/>
          <w:szCs w:val="22"/>
        </w:rPr>
        <w:t>).</w:t>
      </w:r>
    </w:p>
    <w:p w:rsidR="00735A6A" w:rsidRPr="00BB52AD" w:rsidRDefault="00735A6A" w:rsidP="00735A6A">
      <w:pPr>
        <w:tabs>
          <w:tab w:val="left" w:pos="6925"/>
        </w:tabs>
        <w:spacing w:after="48"/>
        <w:jc w:val="both"/>
        <w:textAlignment w:val="baseline"/>
        <w:rPr>
          <w:rFonts w:ascii="Tahoma" w:hAnsi="Tahoma" w:cs="Tahoma"/>
          <w:b/>
          <w:bCs/>
          <w:i/>
          <w:iCs/>
          <w:sz w:val="22"/>
          <w:szCs w:val="22"/>
        </w:rPr>
      </w:pPr>
      <w:bookmarkStart w:id="1739" w:name="_Hlk72480069"/>
      <w:r w:rsidRPr="00BB52AD">
        <w:rPr>
          <w:rFonts w:ascii="Tahoma" w:hAnsi="Tahoma" w:cs="Tahoma"/>
          <w:sz w:val="22"/>
          <w:szCs w:val="22"/>
        </w:rPr>
        <w:t xml:space="preserve">U Dijelu IV. ponuditelji popunjavaju podatke pod </w:t>
      </w:r>
      <w:r w:rsidRPr="00BB52AD">
        <w:rPr>
          <w:rFonts w:ascii="Tahoma" w:hAnsi="Tahoma" w:cs="Tahoma"/>
          <w:b/>
          <w:bCs/>
          <w:i/>
          <w:sz w:val="22"/>
          <w:szCs w:val="22"/>
        </w:rPr>
        <w:t>A: Sposobnost za obavljanje profesionalne djelatnosti</w:t>
      </w:r>
      <w:bookmarkEnd w:id="1739"/>
      <w:r w:rsidRPr="00BB52AD">
        <w:rPr>
          <w:rFonts w:ascii="Tahoma" w:hAnsi="Tahoma" w:cs="Tahoma"/>
          <w:b/>
          <w:bCs/>
          <w:i/>
          <w:iCs/>
          <w:sz w:val="22"/>
          <w:szCs w:val="22"/>
        </w:rPr>
        <w:t>.</w:t>
      </w:r>
      <w:r w:rsidRPr="00BB52AD">
        <w:rPr>
          <w:rFonts w:ascii="Tahoma" w:hAnsi="Tahoma" w:cs="Tahoma"/>
          <w:sz w:val="22"/>
          <w:szCs w:val="22"/>
        </w:rPr>
        <w:t xml:space="preserve"> </w:t>
      </w:r>
      <w:r w:rsidRPr="00BB52AD">
        <w:rPr>
          <w:rFonts w:ascii="Tahoma" w:hAnsi="Tahoma" w:cs="Tahoma"/>
          <w:b/>
          <w:bCs/>
          <w:i/>
          <w:iCs/>
          <w:sz w:val="22"/>
          <w:szCs w:val="22"/>
        </w:rPr>
        <w:t>(sve u skladu sa zahtjevima iz točke 2</w:t>
      </w:r>
      <w:r w:rsidR="00480C30">
        <w:rPr>
          <w:rFonts w:ascii="Tahoma" w:hAnsi="Tahoma" w:cs="Tahoma"/>
          <w:b/>
          <w:bCs/>
          <w:i/>
          <w:iCs/>
          <w:sz w:val="22"/>
          <w:szCs w:val="22"/>
        </w:rPr>
        <w:t>3</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p w:rsidR="00735A6A" w:rsidRPr="00BB52AD" w:rsidRDefault="00735A6A" w:rsidP="00735A6A">
      <w:pPr>
        <w:tabs>
          <w:tab w:val="left" w:pos="6925"/>
        </w:tabs>
        <w:spacing w:after="48"/>
        <w:jc w:val="both"/>
        <w:textAlignment w:val="baseline"/>
        <w:rPr>
          <w:rFonts w:ascii="Tahoma" w:hAnsi="Tahoma" w:cs="Tahoma"/>
          <w:b/>
          <w:bCs/>
          <w:i/>
          <w:iCs/>
          <w:sz w:val="22"/>
          <w:szCs w:val="22"/>
        </w:rPr>
      </w:pPr>
    </w:p>
    <w:p w:rsidR="00735A6A" w:rsidRPr="00BB52AD" w:rsidRDefault="00735A6A" w:rsidP="00735A6A">
      <w:pPr>
        <w:tabs>
          <w:tab w:val="left" w:pos="6925"/>
        </w:tabs>
        <w:spacing w:after="48"/>
        <w:jc w:val="both"/>
        <w:textAlignment w:val="baseline"/>
        <w:rPr>
          <w:rFonts w:ascii="Tahoma" w:hAnsi="Tahoma" w:cs="Tahoma"/>
          <w:b/>
          <w:bCs/>
          <w:i/>
          <w:iCs/>
          <w:sz w:val="22"/>
          <w:szCs w:val="22"/>
        </w:rPr>
      </w:pPr>
      <w:r w:rsidRPr="00BB52AD">
        <w:rPr>
          <w:rFonts w:ascii="Tahoma" w:hAnsi="Tahoma" w:cs="Tahoma"/>
          <w:sz w:val="22"/>
          <w:szCs w:val="22"/>
        </w:rPr>
        <w:t xml:space="preserve">U Dijelu IV. pod </w:t>
      </w:r>
      <w:r w:rsidRPr="00BB52AD">
        <w:rPr>
          <w:rFonts w:ascii="Tahoma" w:hAnsi="Tahoma" w:cs="Tahoma"/>
          <w:b/>
          <w:bCs/>
          <w:i/>
          <w:iCs/>
          <w:sz w:val="22"/>
          <w:szCs w:val="22"/>
        </w:rPr>
        <w:t>C: Tehnička i stručna sposobnost</w:t>
      </w:r>
      <w:r w:rsidRPr="00BB52AD">
        <w:rPr>
          <w:rFonts w:ascii="Tahoma" w:hAnsi="Tahoma" w:cs="Tahoma"/>
          <w:sz w:val="22"/>
          <w:szCs w:val="22"/>
        </w:rPr>
        <w:t>, ponuditelj odnosno član zajednice gospodarskih subjekata ili subjekt/</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na čiju sposobnost se oslanja dužan je ispuniti </w:t>
      </w:r>
      <w:r w:rsidRPr="00BB52AD">
        <w:rPr>
          <w:rFonts w:ascii="Tahoma" w:hAnsi="Tahoma" w:cs="Tahoma"/>
          <w:b/>
          <w:bCs/>
          <w:i/>
          <w:iCs/>
          <w:sz w:val="22"/>
          <w:szCs w:val="22"/>
        </w:rPr>
        <w:t xml:space="preserve">točku 1A, točku 2., </w:t>
      </w:r>
      <w:bookmarkStart w:id="1740" w:name="_Hlk18050194"/>
      <w:r w:rsidRPr="00BB52AD">
        <w:rPr>
          <w:rFonts w:ascii="Tahoma" w:hAnsi="Tahoma" w:cs="Tahoma"/>
          <w:b/>
          <w:bCs/>
          <w:i/>
          <w:iCs/>
          <w:sz w:val="22"/>
          <w:szCs w:val="22"/>
        </w:rPr>
        <w:t>te ukoliko je primjenjivo točku 10</w:t>
      </w:r>
      <w:bookmarkEnd w:id="1740"/>
      <w:r w:rsidRPr="00BB52AD">
        <w:rPr>
          <w:rFonts w:ascii="Tahoma" w:hAnsi="Tahoma" w:cs="Tahoma"/>
          <w:b/>
          <w:bCs/>
          <w:i/>
          <w:iCs/>
          <w:sz w:val="22"/>
          <w:szCs w:val="22"/>
        </w:rPr>
        <w:t>.</w:t>
      </w:r>
      <w:r w:rsidRPr="00BB52AD">
        <w:rPr>
          <w:rFonts w:ascii="Tahoma" w:hAnsi="Tahoma" w:cs="Tahoma"/>
          <w:b/>
          <w:i/>
          <w:sz w:val="22"/>
          <w:szCs w:val="22"/>
        </w:rPr>
        <w:t xml:space="preserve"> </w:t>
      </w:r>
      <w:r w:rsidRPr="00BB52AD">
        <w:rPr>
          <w:rFonts w:ascii="Tahoma" w:hAnsi="Tahoma" w:cs="Tahoma"/>
          <w:b/>
          <w:bCs/>
          <w:i/>
          <w:iCs/>
          <w:sz w:val="22"/>
          <w:szCs w:val="22"/>
        </w:rPr>
        <w:t>(sve u skladu sa zahtjevima iz točke 2</w:t>
      </w:r>
      <w:r w:rsidR="00480C30">
        <w:rPr>
          <w:rFonts w:ascii="Tahoma" w:hAnsi="Tahoma" w:cs="Tahoma"/>
          <w:b/>
          <w:bCs/>
          <w:i/>
          <w:iCs/>
          <w:sz w:val="22"/>
          <w:szCs w:val="22"/>
        </w:rPr>
        <w:t>4</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bookmarkEnd w:id="1738"/>
    <w:p w:rsidR="00735A6A" w:rsidRPr="00BB52AD" w:rsidRDefault="00735A6A" w:rsidP="00735A6A">
      <w:pPr>
        <w:pStyle w:val="Naslov2"/>
        <w:numPr>
          <w:ilvl w:val="0"/>
          <w:numId w:val="4"/>
        </w:numPr>
        <w:rPr>
          <w:rFonts w:ascii="Tahoma" w:hAnsi="Tahoma" w:cs="Tahoma"/>
          <w:sz w:val="22"/>
          <w:szCs w:val="22"/>
        </w:rPr>
      </w:pPr>
      <w:r w:rsidRPr="00BB52AD">
        <w:rPr>
          <w:rFonts w:ascii="Tahoma" w:hAnsi="Tahoma" w:cs="Tahoma"/>
          <w:sz w:val="22"/>
          <w:szCs w:val="22"/>
        </w:rPr>
        <w:br w:type="page"/>
      </w:r>
      <w:r w:rsidRPr="00BB52AD">
        <w:rPr>
          <w:rFonts w:ascii="Tahoma" w:hAnsi="Tahoma" w:cs="Tahoma"/>
          <w:sz w:val="22"/>
          <w:szCs w:val="22"/>
        </w:rPr>
        <w:lastRenderedPageBreak/>
        <w:t xml:space="preserve"> </w:t>
      </w:r>
      <w:bookmarkStart w:id="1741" w:name="_Toc125441442"/>
      <w:r w:rsidRPr="00BB52AD">
        <w:rPr>
          <w:rFonts w:ascii="Tahoma" w:hAnsi="Tahoma" w:cs="Tahoma"/>
          <w:sz w:val="22"/>
          <w:szCs w:val="22"/>
        </w:rPr>
        <w:t>Provjera:</w:t>
      </w:r>
      <w:bookmarkEnd w:id="1741"/>
    </w:p>
    <w:p w:rsidR="00735A6A" w:rsidRPr="00BB52AD" w:rsidRDefault="00735A6A" w:rsidP="00735A6A">
      <w:pPr>
        <w:jc w:val="both"/>
        <w:textAlignment w:val="baseline"/>
        <w:rPr>
          <w:rFonts w:ascii="Tahoma" w:hAnsi="Tahoma" w:cs="Tahoma"/>
          <w:b/>
          <w:sz w:val="22"/>
          <w:szCs w:val="22"/>
          <w:u w:val="single"/>
        </w:rPr>
      </w:pPr>
      <w:r w:rsidRPr="00BB52AD">
        <w:rPr>
          <w:rFonts w:ascii="Tahoma" w:hAnsi="Tahoma" w:cs="Tahoma"/>
          <w:color w:val="231F20"/>
          <w:sz w:val="22"/>
          <w:szCs w:val="22"/>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se ne može obaviti provjera ili ishoditi potvrda iz prethodnog stavka, javni naručitelj može zahtijevati od gospodarskog subjekta da u primjerenom roku, ne kraćem od pet dana, dostavi sve ili dio popratnih dokumenata ili dokaza.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Javni naručitelj može zatražiti</w:t>
      </w:r>
      <w:r w:rsidRPr="00BB52AD">
        <w:rPr>
          <w:rFonts w:ascii="Tahoma" w:hAnsi="Tahoma" w:cs="Tahoma"/>
          <w:b/>
          <w:sz w:val="22"/>
          <w:szCs w:val="22"/>
        </w:rPr>
        <w:t>,</w:t>
      </w:r>
      <w:r w:rsidRPr="00BB52AD">
        <w:rPr>
          <w:rFonts w:ascii="Tahoma" w:hAnsi="Tahoma" w:cs="Tahoma"/>
          <w:sz w:val="22"/>
          <w:szCs w:val="22"/>
        </w:rPr>
        <w:t xml:space="preserve"> prije donošenja odluke u ovom postupku javne nabave, od ponuditelja koji je podnio ekonomski najpovoljniju ponudu da u primjerenom roku, ne kraćem od pet dana, dostavi ažurirane popratne dokumente u skladu </w:t>
      </w:r>
      <w:r w:rsidRPr="00BB52AD">
        <w:rPr>
          <w:rFonts w:ascii="Tahoma" w:hAnsi="Tahoma" w:cs="Tahoma"/>
          <w:b/>
          <w:sz w:val="22"/>
          <w:szCs w:val="22"/>
        </w:rPr>
        <w:t>s točkama 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osim ako već posjeduje te dokumente.</w:t>
      </w:r>
    </w:p>
    <w:bookmarkEnd w:id="1733"/>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Ažurirani popratni dokument je svaki dokument u kojem su sadržani podaci važeći, odgovaraju stvarnom činjeničnom stanju u trenutku dostave naručitelju te dokazuju ono što je gospodarski subjekt naveo u E-ESPD-u.</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Smatra se da naručitelj posjeduje ažurirane popratne dokumente ako istima ima izravan pristup elektroničkim sredstvima komunikacije putem besplatne nacionalne baze podataka na hrvatskom jeziku ili putem EOJN RH.</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Ako se pristup bazama podataka obavlja putem EOJN RH, isti generira izvještaj s podacima u vezi s ažuriranim popratnim dokumentima.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Ažurirane popratne dokumente natjecatelji ili ponuditelji mogu dostaviti u neovjerenoj preslici elektroničkim sredstvima komunikacije ili na drugi dokaziv način.</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Neovjerenom preslikom smatra se i neovjerena preslika elektroničke isprave na papiru.</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U svrhu dodatne provjere informacija naručitelj može zatražiti dostavu ili stavljanje na uvid izvornika ili ovjerenih preslika jednog ili više traženih dokumenata.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Javni naručitelj može pozvati gospodarske subjekte da nadopune ili objasne dokumente zaprimljene sukladno </w:t>
      </w:r>
      <w:r w:rsidRPr="00BB52AD">
        <w:rPr>
          <w:rFonts w:ascii="Tahoma" w:hAnsi="Tahoma" w:cs="Tahoma"/>
          <w:b/>
          <w:sz w:val="22"/>
          <w:szCs w:val="22"/>
        </w:rPr>
        <w:t>točkama 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ponuditelj koji je podnio ekonomski najpovoljniju ponudu ne dostavi ažurne popratne dokumente u ostavljenom roku ili njima ne dokaže da ispunjava u</w:t>
      </w:r>
      <w:r w:rsidRPr="00BB52AD">
        <w:rPr>
          <w:rFonts w:ascii="Tahoma" w:hAnsi="Tahoma" w:cs="Tahoma"/>
          <w:sz w:val="22"/>
          <w:szCs w:val="22"/>
        </w:rPr>
        <w:t xml:space="preserve">vjete iz točaka </w:t>
      </w:r>
      <w:r w:rsidRPr="00BB52AD">
        <w:rPr>
          <w:rFonts w:ascii="Tahoma" w:hAnsi="Tahoma" w:cs="Tahoma"/>
          <w:b/>
          <w:sz w:val="22"/>
          <w:szCs w:val="22"/>
        </w:rPr>
        <w:t>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4</w:t>
      </w:r>
      <w:r w:rsidRPr="00BB52AD">
        <w:rPr>
          <w:rFonts w:ascii="Tahoma" w:hAnsi="Tahoma" w:cs="Tahoma"/>
          <w:b/>
          <w:sz w:val="22"/>
          <w:szCs w:val="22"/>
        </w:rPr>
        <w:t>.</w:t>
      </w:r>
      <w:r w:rsidRPr="00BB52AD">
        <w:rPr>
          <w:rFonts w:ascii="Tahoma" w:hAnsi="Tahoma" w:cs="Tahoma"/>
          <w:b/>
          <w:strike/>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javni naručitelj obvezan je odbiti ponudu tog ponuditelja te postupiti sukladno stavku članku 263. stavku 1. ZJN 2016 u odnosu na ponuditelja koji je podnio sljedeću najpovoljniju ponudu ili poništiti postupak javne nabave, ako postoje razlozi za poništenje.</w:t>
      </w:r>
    </w:p>
    <w:p w:rsidR="00735A6A" w:rsidRPr="00BB52AD" w:rsidRDefault="00735A6A" w:rsidP="00735A6A">
      <w:pPr>
        <w:rPr>
          <w:rFonts w:ascii="Tahoma" w:hAnsi="Tahoma" w:cs="Tahoma"/>
          <w:sz w:val="22"/>
          <w:szCs w:val="22"/>
        </w:rPr>
      </w:pPr>
    </w:p>
    <w:p w:rsidR="00735A6A" w:rsidRPr="00BB52AD" w:rsidRDefault="00735A6A" w:rsidP="00735A6A">
      <w:pPr>
        <w:rPr>
          <w:rFonts w:ascii="Tahoma" w:hAnsi="Tahoma" w:cs="Tahoma"/>
          <w:sz w:val="22"/>
          <w:szCs w:val="22"/>
        </w:rPr>
      </w:pP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742" w:name="_Toc125441443"/>
      <w:r w:rsidRPr="00BB52AD">
        <w:rPr>
          <w:rFonts w:ascii="Tahoma" w:hAnsi="Tahoma" w:cs="Tahoma"/>
          <w:sz w:val="22"/>
          <w:szCs w:val="22"/>
        </w:rPr>
        <w:t>PODACI O PONUDI</w:t>
      </w:r>
      <w:bookmarkEnd w:id="93"/>
      <w:bookmarkEnd w:id="94"/>
      <w:bookmarkEnd w:id="95"/>
      <w:bookmarkEnd w:id="1742"/>
    </w:p>
    <w:p w:rsidR="00735A6A" w:rsidRPr="00BB52AD" w:rsidRDefault="00735A6A" w:rsidP="00735A6A">
      <w:pPr>
        <w:pStyle w:val="Naslov2"/>
        <w:numPr>
          <w:ilvl w:val="0"/>
          <w:numId w:val="4"/>
        </w:numPr>
        <w:spacing w:before="0" w:line="240" w:lineRule="auto"/>
        <w:jc w:val="both"/>
        <w:rPr>
          <w:rFonts w:ascii="Tahoma" w:hAnsi="Tahoma" w:cs="Tahoma"/>
          <w:sz w:val="22"/>
          <w:szCs w:val="22"/>
        </w:rPr>
      </w:pPr>
      <w:bookmarkStart w:id="1743" w:name="_Toc323802889"/>
      <w:bookmarkStart w:id="1744" w:name="_Toc323812657"/>
      <w:bookmarkStart w:id="1745" w:name="_Toc323813778"/>
      <w:bookmarkStart w:id="1746" w:name="_Toc324147787"/>
      <w:bookmarkStart w:id="1747" w:name="_Toc324148070"/>
      <w:bookmarkStart w:id="1748" w:name="_Toc324150009"/>
      <w:r w:rsidRPr="00BB52AD">
        <w:rPr>
          <w:rFonts w:ascii="Tahoma" w:hAnsi="Tahoma" w:cs="Tahoma"/>
          <w:sz w:val="22"/>
          <w:szCs w:val="22"/>
        </w:rPr>
        <w:t xml:space="preserve"> </w:t>
      </w:r>
      <w:bookmarkStart w:id="1749" w:name="_Toc125441444"/>
      <w:r w:rsidRPr="00BB52AD">
        <w:rPr>
          <w:rFonts w:ascii="Tahoma" w:hAnsi="Tahoma" w:cs="Tahoma"/>
          <w:sz w:val="22"/>
          <w:szCs w:val="22"/>
        </w:rPr>
        <w:t>Sadržaj i način izrade ponud</w:t>
      </w:r>
      <w:bookmarkEnd w:id="1743"/>
      <w:bookmarkEnd w:id="1744"/>
      <w:bookmarkEnd w:id="1745"/>
      <w:r w:rsidRPr="00BB52AD">
        <w:rPr>
          <w:rFonts w:ascii="Tahoma" w:hAnsi="Tahoma" w:cs="Tahoma"/>
          <w:sz w:val="22"/>
          <w:szCs w:val="22"/>
        </w:rPr>
        <w:t>e</w:t>
      </w:r>
      <w:bookmarkEnd w:id="1746"/>
      <w:bookmarkEnd w:id="1747"/>
      <w:bookmarkEnd w:id="1748"/>
      <w:r w:rsidRPr="00BB52AD">
        <w:rPr>
          <w:rFonts w:ascii="Tahoma" w:hAnsi="Tahoma" w:cs="Tahoma"/>
          <w:sz w:val="22"/>
          <w:szCs w:val="22"/>
        </w:rPr>
        <w:t>:</w:t>
      </w:r>
      <w:bookmarkEnd w:id="1749"/>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Ponuda je izjava volje ponuditelja u pisanom obliku da će izvesti radove, u skladu s uvjetima i zahtjevima iz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Pri izradi ponude ponuditelj se mora pridržavati zahtjeva i uvjeta iz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te ne smije mijenjati ni nadopunjavati tekst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U roku za dostavu ponude ponuditelj može izmijeniti svoju ponudu ili od nje odustati.</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Ako ponuditelj tijekom roka za dostavu ponuda mijenja ponudu, smatra se da je ponuda dostavljena u trenutku dostave posljednje izmjene ponude. Nakon isteka roka za dostavu ponuda, ponuda se ne smije mijenjati. </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Ponuda obvezuje ponuditelja do isteka roka valjanosti ponude, a na zahtjev javnog naručitelja ponuditelj može produžiti rok valjanosti svoje ponude.</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PONUDA SADRŽI NAJMANJE:</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Uvez ponude</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Popunjen e-ESPD za ponuditelja, a u slučaju zajednice gospodarskih subjekata e-ESPD za svakog pojedinog člana zajednice</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e-ESPD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za svaki gospodarski subjekt na čiju se sposobnost oslanja ponuditelj ili zajednica gospodarskih subjekata sukladno ovoj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ukoliko je primjenjivo </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troškovnik </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Jamstvo za ozbiljnost ponude (pogledati sljedeću točku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dijelu koji se odnosi na </w:t>
      </w:r>
      <w:r w:rsidRPr="00BB52AD">
        <w:rPr>
          <w:rFonts w:ascii="Tahoma" w:hAnsi="Tahoma" w:cs="Tahoma"/>
          <w:bCs/>
          <w:sz w:val="22"/>
          <w:szCs w:val="22"/>
        </w:rPr>
        <w:t>dijelove ponude koji se ne mogu dostaviti putem Elektroničkog oglasnika javne nabave Republike Hrvatske) – ako je primjenjivo (u slučaju dostave jamstva u papirnatom obliku)</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bCs/>
          <w:sz w:val="22"/>
          <w:szCs w:val="22"/>
        </w:rPr>
        <w:t>Dokaz o uplaćenom jamstvu za ozbiljnost ponude skeniran i priložen uz elektroničku ponudu – ako je primjenjivo (u slučaju novčanog pologa)</w:t>
      </w:r>
      <w:r w:rsidRPr="00BB52AD">
        <w:rPr>
          <w:rFonts w:ascii="Tahoma" w:hAnsi="Tahoma" w:cs="Tahoma"/>
          <w:sz w:val="22"/>
          <w:szCs w:val="22"/>
        </w:rPr>
        <w:t xml:space="preserve">. </w:t>
      </w:r>
      <w:bookmarkStart w:id="1750" w:name="_Hlk2760557"/>
    </w:p>
    <w:bookmarkEnd w:id="1750"/>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ListParagraph1"/>
        <w:ind w:left="0"/>
        <w:jc w:val="both"/>
        <w:rPr>
          <w:rFonts w:ascii="Tahoma" w:hAnsi="Tahoma" w:cs="Tahoma"/>
          <w:bCs/>
          <w:sz w:val="22"/>
          <w:szCs w:val="22"/>
        </w:rPr>
      </w:pPr>
      <w:r w:rsidRPr="00BB52AD">
        <w:rPr>
          <w:rFonts w:ascii="Tahoma" w:hAnsi="Tahoma" w:cs="Tahoma"/>
          <w:bCs/>
          <w:sz w:val="22"/>
          <w:szCs w:val="22"/>
        </w:rPr>
        <w:t>U slučaju dostave jamstva u obliku zadužnice/bjanko zadužnice (točka 5.) nije potrebno dostaviti dokaz o uplati jamstva za ozbiljnost ponude (točka 6.).</w:t>
      </w: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Traženo jamstvo za ozbiljnost ponude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w:t>
      </w:r>
      <w:r w:rsidRPr="00BB52AD">
        <w:rPr>
          <w:rFonts w:ascii="Tahoma" w:hAnsi="Tahoma" w:cs="Tahoma"/>
          <w:i/>
          <w:iCs/>
          <w:sz w:val="22"/>
          <w:szCs w:val="22"/>
        </w:rPr>
        <w:t>dio/dijelovi ponude koji se dostavlja/ju odvojeno</w:t>
      </w:r>
      <w:r w:rsidRPr="00BB52AD">
        <w:rPr>
          <w:rFonts w:ascii="Tahoma" w:hAnsi="Tahoma" w:cs="Tahoma"/>
          <w:sz w:val="22"/>
          <w:szCs w:val="22"/>
        </w:rPr>
        <w:t>“.</w:t>
      </w:r>
    </w:p>
    <w:p w:rsidR="00735A6A" w:rsidRPr="00BB52AD" w:rsidRDefault="00735A6A" w:rsidP="00735A6A">
      <w:pPr>
        <w:pStyle w:val="Tijeloteksta"/>
        <w:spacing w:after="0"/>
        <w:rPr>
          <w:rFonts w:ascii="Tahoma" w:hAnsi="Tahoma" w:cs="Tahoma"/>
          <w:sz w:val="22"/>
          <w:szCs w:val="22"/>
          <w:lang w:val="hr-HR"/>
        </w:rPr>
      </w:pPr>
      <w:bookmarkStart w:id="1751" w:name="_Toc324147788"/>
      <w:bookmarkStart w:id="1752" w:name="_Toc324148071"/>
      <w:bookmarkStart w:id="1753" w:name="_Toc324150010"/>
    </w:p>
    <w:p w:rsidR="00735A6A" w:rsidRPr="00BB52AD" w:rsidRDefault="00735A6A" w:rsidP="00735A6A">
      <w:pPr>
        <w:pStyle w:val="Naslov2"/>
        <w:numPr>
          <w:ilvl w:val="0"/>
          <w:numId w:val="4"/>
        </w:numPr>
        <w:rPr>
          <w:rFonts w:ascii="Tahoma" w:hAnsi="Tahoma" w:cs="Tahoma"/>
          <w:sz w:val="22"/>
          <w:szCs w:val="22"/>
        </w:rPr>
      </w:pPr>
      <w:bookmarkStart w:id="1754" w:name="_Toc125441445"/>
      <w:r w:rsidRPr="00BB52AD">
        <w:rPr>
          <w:rFonts w:ascii="Tahoma" w:hAnsi="Tahoma" w:cs="Tahoma"/>
          <w:sz w:val="22"/>
          <w:szCs w:val="22"/>
        </w:rPr>
        <w:t>Način elektroničke dostave ponude:</w:t>
      </w:r>
      <w:bookmarkEnd w:id="1754"/>
    </w:p>
    <w:p w:rsidR="00735A6A" w:rsidRPr="00BB52AD" w:rsidRDefault="00735A6A" w:rsidP="00735A6A">
      <w:pPr>
        <w:pStyle w:val="Tijeloteksta"/>
        <w:spacing w:after="0"/>
        <w:rPr>
          <w:rFonts w:ascii="Tahoma" w:hAnsi="Tahoma" w:cs="Tahoma"/>
          <w:sz w:val="22"/>
          <w:szCs w:val="22"/>
          <w:lang w:val="hr-HR"/>
        </w:rPr>
      </w:pPr>
    </w:p>
    <w:p w:rsidR="00735A6A" w:rsidRPr="00BB52AD" w:rsidRDefault="00735A6A" w:rsidP="00735A6A">
      <w:pPr>
        <w:pStyle w:val="Tijeloteksta"/>
        <w:spacing w:after="0"/>
        <w:rPr>
          <w:rFonts w:ascii="Tahoma" w:hAnsi="Tahoma" w:cs="Tahoma"/>
          <w:sz w:val="22"/>
          <w:szCs w:val="22"/>
          <w:lang w:val="hr-HR"/>
        </w:rPr>
      </w:pPr>
      <w:r w:rsidRPr="00BB52AD">
        <w:rPr>
          <w:rFonts w:ascii="Tahoma" w:hAnsi="Tahoma" w:cs="Tahoma"/>
          <w:sz w:val="22"/>
          <w:szCs w:val="22"/>
          <w:lang w:val="hr-HR"/>
        </w:rPr>
        <w:t xml:space="preserve">Sukladno članku 68. stavku 2. ZJN 2016 u ovom postupku javne nabave </w:t>
      </w:r>
      <w:r w:rsidRPr="00BB52AD">
        <w:rPr>
          <w:rFonts w:ascii="Tahoma" w:hAnsi="Tahoma" w:cs="Tahoma"/>
          <w:b/>
          <w:sz w:val="22"/>
          <w:szCs w:val="22"/>
          <w:lang w:val="hr-HR"/>
        </w:rPr>
        <w:t>obvezna</w:t>
      </w:r>
      <w:r w:rsidRPr="00BB52AD">
        <w:rPr>
          <w:rFonts w:ascii="Tahoma" w:hAnsi="Tahoma" w:cs="Tahoma"/>
          <w:sz w:val="22"/>
          <w:szCs w:val="22"/>
          <w:lang w:val="hr-HR"/>
        </w:rPr>
        <w:t xml:space="preserve"> je elektronička dostava ponuda. </w:t>
      </w:r>
    </w:p>
    <w:p w:rsidR="00735A6A" w:rsidRPr="00BB52AD" w:rsidRDefault="00735A6A" w:rsidP="00735A6A">
      <w:pPr>
        <w:pStyle w:val="Tijeloteksta"/>
        <w:spacing w:after="0"/>
        <w:rPr>
          <w:rFonts w:ascii="Tahoma" w:hAnsi="Tahoma" w:cs="Tahoma"/>
          <w:bCs/>
          <w:sz w:val="22"/>
          <w:szCs w:val="22"/>
          <w:lang w:val="hr-HR"/>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Elektronička dostava ponuda provodi se putem </w:t>
      </w:r>
      <w:r w:rsidRPr="00BB52AD">
        <w:rPr>
          <w:rFonts w:ascii="Tahoma" w:hAnsi="Tahoma" w:cs="Tahoma"/>
          <w:bCs/>
          <w:sz w:val="22"/>
          <w:szCs w:val="22"/>
        </w:rPr>
        <w:t>Elektroničkog oglasnika javne nabave Republike Hrvatske</w:t>
      </w:r>
      <w:r w:rsidRPr="00BB52AD">
        <w:rPr>
          <w:rFonts w:ascii="Tahoma" w:hAnsi="Tahoma" w:cs="Tahoma"/>
          <w:sz w:val="22"/>
          <w:szCs w:val="22"/>
        </w:rPr>
        <w:t xml:space="preserve">, vezujući se na elektroničku obavijest o nadmetanju te na elektronički pristup dokumentaciji o nabavi.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bCs/>
          <w:sz w:val="22"/>
          <w:szCs w:val="22"/>
        </w:rPr>
        <w:t>Naručitelj otklanja svaku odgovornost vezanu uz mogući neispravan rad Elektroničkog oglasnika javne nabave Republike Hrvatske (u nastavku: Oglasnik), zastoj u radu Oglasnika ili nemogućnost zainteresiranoga gospodarskog subjekta da ponudu u elektroničkom obliku dostavi u danome roku putem Oglasnika.</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Detaljne upute vezane za elektroničku dostavu ponuda dostupne su na stranicama Elektroničkog oglasnika javne nabave, na adresi </w:t>
      </w:r>
      <w:hyperlink r:id="rId16" w:history="1">
        <w:r w:rsidRPr="00BB52AD">
          <w:rPr>
            <w:rStyle w:val="Hiperveza"/>
            <w:rFonts w:ascii="Tahoma" w:hAnsi="Tahoma" w:cs="Tahoma"/>
            <w:sz w:val="22"/>
            <w:szCs w:val="22"/>
          </w:rPr>
          <w:t>https://eojn.nn.hr/Oglasnik/</w:t>
        </w:r>
      </w:hyperlink>
      <w:r w:rsidRPr="00BB52AD">
        <w:rPr>
          <w:rFonts w:ascii="Tahoma" w:hAnsi="Tahoma" w:cs="Tahoma"/>
          <w:sz w:val="22"/>
          <w:szCs w:val="22"/>
        </w:rPr>
        <w:t>.</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jc w:val="both"/>
        <w:textAlignment w:val="baseline"/>
        <w:rPr>
          <w:rFonts w:ascii="Tahoma" w:hAnsi="Tahoma" w:cs="Tahoma"/>
          <w:sz w:val="22"/>
          <w:szCs w:val="22"/>
          <w:lang w:eastAsia="x-none"/>
        </w:rPr>
      </w:pPr>
      <w:r w:rsidRPr="00BB52AD">
        <w:rPr>
          <w:rFonts w:ascii="Tahoma" w:hAnsi="Tahoma" w:cs="Tahoma"/>
          <w:sz w:val="22"/>
          <w:szCs w:val="22"/>
          <w:lang w:eastAsia="x-none"/>
        </w:rPr>
        <w:t>Postupanje u slučaju nedostupnosti EOJN RH propisano je člancima 32.- 42. Pravilnika o dokumentaciji o nabavi te ponudi u postupcima javne nabave.</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Ako tijekom razdoblja </w:t>
      </w:r>
      <w:r w:rsidRPr="00BB52AD">
        <w:rPr>
          <w:rFonts w:ascii="Tahoma" w:hAnsi="Tahoma" w:cs="Tahoma"/>
          <w:b/>
          <w:sz w:val="22"/>
          <w:szCs w:val="22"/>
        </w:rPr>
        <w:t>od četiri sata</w:t>
      </w:r>
      <w:r w:rsidRPr="00BB52AD">
        <w:rPr>
          <w:rFonts w:ascii="Tahoma" w:hAnsi="Tahoma" w:cs="Tahoma"/>
          <w:sz w:val="22"/>
          <w:szCs w:val="22"/>
        </w:rPr>
        <w:t xml:space="preserve"> prije isteka roka za dostavu zbog tehničkih ili drugih razloga na strani EOJN RH isti nije dostupan, rok za dostavu ne teče dok traje nedostupnost, odnosno dok javni naručitelj produlji rok za dostavu sukladno članku 240. stavku 3. ZJN 2016.</w:t>
      </w:r>
    </w:p>
    <w:p w:rsidR="00735A6A" w:rsidRPr="00BB52AD" w:rsidRDefault="00735A6A" w:rsidP="00735A6A">
      <w:pPr>
        <w:pStyle w:val="Tijeloteksta"/>
        <w:spacing w:after="0"/>
        <w:rPr>
          <w:rFonts w:ascii="Tahoma" w:hAnsi="Tahoma" w:cs="Tahoma"/>
          <w:bCs/>
          <w:sz w:val="22"/>
          <w:szCs w:val="22"/>
          <w:lang w:val="hr-HR"/>
        </w:rPr>
      </w:pPr>
      <w:r w:rsidRPr="00BB52AD">
        <w:rPr>
          <w:rFonts w:ascii="Tahoma" w:hAnsi="Tahoma" w:cs="Tahoma"/>
          <w:bCs/>
          <w:sz w:val="22"/>
          <w:szCs w:val="22"/>
          <w:lang w:val="hr-HR"/>
        </w:rPr>
        <w:t xml:space="preserve">Dijelovi ponude koji se ne mogu dostaviti putem Elektroničkog oglasnika javne nabave Republike Hrvatske, dostavljaju se u zatvorenoj omotnici </w:t>
      </w:r>
      <w:r w:rsidRPr="00BB52AD">
        <w:rPr>
          <w:rFonts w:ascii="Tahoma" w:hAnsi="Tahoma" w:cs="Tahoma"/>
          <w:sz w:val="22"/>
          <w:szCs w:val="22"/>
          <w:lang w:val="hr-HR"/>
        </w:rPr>
        <w:t xml:space="preserve">neposredno ili preporučenom poštanskom pošiljkom </w:t>
      </w:r>
      <w:r w:rsidRPr="00BB52AD">
        <w:rPr>
          <w:rFonts w:ascii="Tahoma" w:hAnsi="Tahoma" w:cs="Tahoma"/>
          <w:bCs/>
          <w:sz w:val="22"/>
          <w:szCs w:val="22"/>
          <w:lang w:val="hr-HR"/>
        </w:rPr>
        <w:t>na adresu:</w:t>
      </w:r>
    </w:p>
    <w:p w:rsidR="00735A6A" w:rsidRPr="00BB52AD" w:rsidRDefault="00735A6A" w:rsidP="00735A6A">
      <w:pPr>
        <w:spacing w:after="120" w:line="240" w:lineRule="auto"/>
        <w:jc w:val="both"/>
        <w:rPr>
          <w:rFonts w:ascii="Tahoma" w:hAnsi="Tahoma" w:cs="Tahoma"/>
          <w:b/>
          <w:sz w:val="22"/>
          <w:szCs w:val="22"/>
        </w:rPr>
      </w:pPr>
      <w:r w:rsidRPr="00BB52AD">
        <w:rPr>
          <w:rFonts w:ascii="Tahoma" w:hAnsi="Tahoma" w:cs="Tahoma"/>
          <w:b/>
          <w:sz w:val="22"/>
          <w:szCs w:val="22"/>
        </w:rPr>
        <w:t>Općina Kloštar Ivanić, Školska 22, 10312 Kloštar Ivanić.</w:t>
      </w:r>
    </w:p>
    <w:p w:rsidR="00735A6A" w:rsidRPr="00BB52AD" w:rsidRDefault="00735A6A" w:rsidP="00735A6A">
      <w:pPr>
        <w:spacing w:after="120" w:line="240" w:lineRule="auto"/>
        <w:jc w:val="both"/>
        <w:rPr>
          <w:rFonts w:ascii="Tahoma" w:hAnsi="Tahoma" w:cs="Tahoma"/>
          <w:sz w:val="22"/>
          <w:szCs w:val="22"/>
        </w:rPr>
      </w:pPr>
      <w:r w:rsidRPr="00BB52AD">
        <w:rPr>
          <w:rFonts w:ascii="Tahoma" w:hAnsi="Tahoma" w:cs="Tahoma"/>
          <w:sz w:val="22"/>
          <w:szCs w:val="22"/>
        </w:rPr>
        <w:t>Na omotnici mora biti naznačeno:</w:t>
      </w:r>
    </w:p>
    <w:p w:rsidR="00735A6A" w:rsidRPr="00BB52AD" w:rsidRDefault="00735A6A" w:rsidP="00735A6A">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PREDNJOJ STRANI:</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Općina Kloštar Ivanić</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Školska 22</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10312 Kloštar Ivanić</w:t>
      </w:r>
    </w:p>
    <w:p w:rsidR="00AA31F6" w:rsidRDefault="00735A6A" w:rsidP="00AA31F6">
      <w:pPr>
        <w:spacing w:after="120" w:line="240" w:lineRule="auto"/>
        <w:jc w:val="center"/>
        <w:rPr>
          <w:rFonts w:ascii="Tahoma" w:hAnsi="Tahoma" w:cs="Tahoma"/>
          <w:b/>
          <w:sz w:val="22"/>
          <w:szCs w:val="22"/>
        </w:rPr>
      </w:pPr>
      <w:r w:rsidRPr="00BB52AD">
        <w:rPr>
          <w:rFonts w:ascii="Tahoma" w:hAnsi="Tahoma" w:cs="Tahoma"/>
          <w:b/>
          <w:sz w:val="22"/>
          <w:szCs w:val="22"/>
        </w:rPr>
        <w:t xml:space="preserve">Predmet nabave: </w:t>
      </w:r>
      <w:r w:rsidR="00AA31F6" w:rsidRPr="00AA31F6">
        <w:rPr>
          <w:rFonts w:ascii="Tahoma" w:hAnsi="Tahoma" w:cs="Tahoma"/>
          <w:b/>
          <w:sz w:val="22"/>
          <w:szCs w:val="22"/>
        </w:rPr>
        <w:t xml:space="preserve">PREUREĐENJE ZGRADE DRUŠTVENOG DOMA ŠČAPOVEC </w:t>
      </w:r>
    </w:p>
    <w:p w:rsidR="00735A6A" w:rsidRPr="00BB52AD" w:rsidRDefault="00AA31F6" w:rsidP="00AA31F6">
      <w:pPr>
        <w:spacing w:after="120" w:line="240" w:lineRule="auto"/>
        <w:jc w:val="center"/>
        <w:rPr>
          <w:rFonts w:ascii="Tahoma" w:hAnsi="Tahoma" w:cs="Tahoma"/>
          <w:b/>
          <w:sz w:val="22"/>
          <w:szCs w:val="22"/>
        </w:rPr>
      </w:pPr>
      <w:r w:rsidRPr="00AA31F6">
        <w:rPr>
          <w:rFonts w:ascii="Tahoma" w:hAnsi="Tahoma" w:cs="Tahoma"/>
          <w:b/>
          <w:sz w:val="22"/>
          <w:szCs w:val="22"/>
        </w:rPr>
        <w:t>U DJEČJI VRTIĆ</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E</w:t>
      </w:r>
      <w:r w:rsidR="00AA31F6">
        <w:rPr>
          <w:rFonts w:ascii="Tahoma" w:hAnsi="Tahoma" w:cs="Tahoma"/>
          <w:b/>
          <w:sz w:val="22"/>
          <w:szCs w:val="22"/>
        </w:rPr>
        <w:t>videncijski broj: 6/2023</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„dio/dijelovi ponude koji se dostavlja/ju odvojeno“</w:t>
      </w:r>
    </w:p>
    <w:p w:rsidR="00735A6A" w:rsidRPr="00BB52AD" w:rsidRDefault="00735A6A" w:rsidP="00735A6A">
      <w:pPr>
        <w:jc w:val="center"/>
        <w:rPr>
          <w:rFonts w:ascii="Tahoma" w:hAnsi="Tahoma" w:cs="Tahoma"/>
          <w:b/>
          <w:i/>
          <w:sz w:val="22"/>
          <w:szCs w:val="22"/>
        </w:rPr>
      </w:pPr>
      <w:r w:rsidRPr="00BB52AD">
        <w:rPr>
          <w:rFonts w:ascii="Tahoma" w:hAnsi="Tahoma" w:cs="Tahoma"/>
          <w:b/>
          <w:i/>
          <w:sz w:val="22"/>
          <w:szCs w:val="22"/>
        </w:rPr>
        <w:t>››NE OTVARAJ‹‹</w:t>
      </w:r>
    </w:p>
    <w:p w:rsidR="00735A6A" w:rsidRPr="00BB52AD" w:rsidRDefault="00735A6A" w:rsidP="00735A6A">
      <w:pPr>
        <w:spacing w:after="120" w:line="240" w:lineRule="auto"/>
        <w:jc w:val="both"/>
        <w:rPr>
          <w:rFonts w:ascii="Tahoma" w:hAnsi="Tahoma" w:cs="Tahoma"/>
          <w:b/>
          <w:sz w:val="22"/>
          <w:szCs w:val="22"/>
        </w:rPr>
      </w:pPr>
    </w:p>
    <w:p w:rsidR="00735A6A" w:rsidRPr="00BB52AD" w:rsidRDefault="00735A6A" w:rsidP="00735A6A">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POLEĐINI:</w:t>
      </w:r>
    </w:p>
    <w:p w:rsidR="00735A6A" w:rsidRPr="00BB52AD" w:rsidRDefault="00735A6A" w:rsidP="00735A6A">
      <w:pPr>
        <w:spacing w:after="120" w:line="240" w:lineRule="auto"/>
        <w:jc w:val="center"/>
        <w:rPr>
          <w:rFonts w:ascii="Tahoma" w:hAnsi="Tahoma" w:cs="Tahoma"/>
          <w:b/>
          <w:i/>
          <w:sz w:val="22"/>
          <w:szCs w:val="22"/>
        </w:rPr>
      </w:pPr>
      <w:r w:rsidRPr="00BB52AD">
        <w:rPr>
          <w:rFonts w:ascii="Tahoma" w:hAnsi="Tahoma" w:cs="Tahoma"/>
          <w:b/>
          <w:i/>
          <w:sz w:val="22"/>
          <w:szCs w:val="22"/>
        </w:rPr>
        <w:t>NAZIV I ADRESA PONUDITELJA/ZAJEDNICE GOSPODARSKIH SUBJEKATA</w:t>
      </w:r>
    </w:p>
    <w:p w:rsidR="00735A6A" w:rsidRPr="00BB52AD" w:rsidRDefault="00735A6A" w:rsidP="00735A6A">
      <w:pPr>
        <w:jc w:val="both"/>
        <w:rPr>
          <w:rFonts w:ascii="Tahoma" w:hAnsi="Tahoma" w:cs="Tahoma"/>
          <w:bCs/>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bCs/>
          <w:sz w:val="22"/>
          <w:szCs w:val="22"/>
        </w:rPr>
        <w:t xml:space="preserve">Dijelovi ponude koji se ne mogu dostaviti putem Elektroničkog oglasnika javne nabave </w:t>
      </w:r>
      <w:r w:rsidRPr="00BB52AD">
        <w:rPr>
          <w:rFonts w:ascii="Tahoma" w:hAnsi="Tahoma" w:cs="Tahoma"/>
          <w:sz w:val="22"/>
          <w:szCs w:val="22"/>
        </w:rPr>
        <w:t xml:space="preserve">moraju na gore naznačenu adresu stići do roka za dostavu ponuda. U slučaju da odvojeni dijelovi ponude ne stignu na naznačenu adresu do isteka roka za dostavu ponuda, ponuda zaprimljena bez propisanih odvojenih dijelova </w:t>
      </w:r>
      <w:bookmarkStart w:id="1755" w:name="_Hlk40086551"/>
      <w:r w:rsidRPr="00BB52AD">
        <w:rPr>
          <w:rFonts w:ascii="Tahoma" w:hAnsi="Tahoma" w:cs="Tahoma"/>
          <w:sz w:val="22"/>
          <w:szCs w:val="22"/>
        </w:rPr>
        <w:t xml:space="preserve">ocijenit </w:t>
      </w:r>
      <w:bookmarkEnd w:id="1755"/>
      <w:r w:rsidRPr="00BB52AD">
        <w:rPr>
          <w:rFonts w:ascii="Tahoma" w:hAnsi="Tahoma" w:cs="Tahoma"/>
          <w:sz w:val="22"/>
          <w:szCs w:val="22"/>
        </w:rPr>
        <w:t>će se kao nepravilna.</w:t>
      </w:r>
    </w:p>
    <w:p w:rsidR="00735A6A" w:rsidRPr="00BB52AD" w:rsidRDefault="00735A6A" w:rsidP="00735A6A">
      <w:pPr>
        <w:spacing w:after="120" w:line="240" w:lineRule="auto"/>
        <w:rPr>
          <w:rFonts w:ascii="Tahoma" w:hAnsi="Tahoma" w:cs="Tahoma"/>
          <w:b/>
          <w:sz w:val="22"/>
          <w:szCs w:val="22"/>
        </w:rPr>
      </w:pPr>
    </w:p>
    <w:p w:rsidR="00735A6A" w:rsidRPr="00BB52AD" w:rsidRDefault="00735A6A" w:rsidP="00735A6A">
      <w:pPr>
        <w:spacing w:after="120" w:line="240" w:lineRule="auto"/>
        <w:jc w:val="center"/>
        <w:rPr>
          <w:rFonts w:ascii="Tahoma" w:hAnsi="Tahoma" w:cs="Tahoma"/>
          <w:b/>
          <w:sz w:val="22"/>
          <w:szCs w:val="22"/>
        </w:rPr>
      </w:pPr>
    </w:p>
    <w:p w:rsidR="00735A6A" w:rsidRPr="00BB52AD" w:rsidRDefault="00735A6A" w:rsidP="00735A6A">
      <w:pPr>
        <w:spacing w:after="120" w:line="240" w:lineRule="auto"/>
        <w:jc w:val="center"/>
        <w:rPr>
          <w:rFonts w:ascii="Tahoma" w:hAnsi="Tahoma" w:cs="Tahoma"/>
          <w:b/>
          <w:sz w:val="22"/>
          <w:szCs w:val="22"/>
        </w:rPr>
      </w:pPr>
    </w:p>
    <w:p w:rsidR="00735A6A" w:rsidRPr="00BB52AD" w:rsidRDefault="00735A6A" w:rsidP="00735A6A">
      <w:pPr>
        <w:pStyle w:val="Naslov2"/>
        <w:numPr>
          <w:ilvl w:val="0"/>
          <w:numId w:val="4"/>
        </w:numPr>
        <w:spacing w:before="0" w:line="240" w:lineRule="auto"/>
        <w:jc w:val="both"/>
        <w:rPr>
          <w:rFonts w:ascii="Tahoma" w:hAnsi="Tahoma" w:cs="Tahoma"/>
          <w:sz w:val="22"/>
          <w:szCs w:val="22"/>
        </w:rPr>
      </w:pPr>
      <w:bookmarkStart w:id="1756" w:name="MjestoOtvPonuda2"/>
      <w:bookmarkStart w:id="1757" w:name="_Toc323802892"/>
      <w:bookmarkStart w:id="1758" w:name="_Toc323812660"/>
      <w:bookmarkStart w:id="1759" w:name="_Toc323813781"/>
      <w:bookmarkStart w:id="1760" w:name="_Toc324147790"/>
      <w:bookmarkStart w:id="1761" w:name="_Toc324148073"/>
      <w:bookmarkStart w:id="1762" w:name="_Toc324150012"/>
      <w:bookmarkEnd w:id="1751"/>
      <w:bookmarkEnd w:id="1752"/>
      <w:bookmarkEnd w:id="1753"/>
      <w:bookmarkEnd w:id="1756"/>
      <w:r w:rsidRPr="00BB52AD">
        <w:rPr>
          <w:rFonts w:ascii="Tahoma" w:hAnsi="Tahoma" w:cs="Tahoma"/>
          <w:sz w:val="22"/>
          <w:szCs w:val="22"/>
        </w:rPr>
        <w:lastRenderedPageBreak/>
        <w:t xml:space="preserve"> </w:t>
      </w:r>
      <w:bookmarkStart w:id="1763" w:name="_Toc125441446"/>
      <w:r w:rsidRPr="00BB52AD">
        <w:rPr>
          <w:rFonts w:ascii="Tahoma" w:hAnsi="Tahoma" w:cs="Tahoma"/>
          <w:sz w:val="22"/>
          <w:szCs w:val="22"/>
        </w:rPr>
        <w:t>Dopustivost varijante ponuda</w:t>
      </w:r>
      <w:bookmarkEnd w:id="1757"/>
      <w:bookmarkEnd w:id="1758"/>
      <w:bookmarkEnd w:id="1759"/>
      <w:bookmarkEnd w:id="1760"/>
      <w:bookmarkEnd w:id="1761"/>
      <w:bookmarkEnd w:id="1762"/>
      <w:r w:rsidRPr="00BB52AD">
        <w:rPr>
          <w:rFonts w:ascii="Tahoma" w:hAnsi="Tahoma" w:cs="Tahoma"/>
          <w:sz w:val="22"/>
          <w:szCs w:val="22"/>
        </w:rPr>
        <w:t>:</w:t>
      </w:r>
      <w:bookmarkEnd w:id="1763"/>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Varijante ponuda nisu dopuštene.</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pStyle w:val="Naslov2"/>
        <w:numPr>
          <w:ilvl w:val="0"/>
          <w:numId w:val="4"/>
        </w:numPr>
        <w:spacing w:before="0" w:line="240" w:lineRule="auto"/>
        <w:jc w:val="both"/>
        <w:rPr>
          <w:rFonts w:ascii="Tahoma" w:hAnsi="Tahoma" w:cs="Tahoma"/>
          <w:sz w:val="22"/>
          <w:szCs w:val="22"/>
        </w:rPr>
      </w:pPr>
      <w:bookmarkStart w:id="1764" w:name="_Toc324147791"/>
      <w:bookmarkStart w:id="1765" w:name="_Toc324148074"/>
      <w:bookmarkStart w:id="1766" w:name="_Toc324150013"/>
      <w:r w:rsidRPr="00BB52AD">
        <w:rPr>
          <w:rFonts w:ascii="Tahoma" w:hAnsi="Tahoma" w:cs="Tahoma"/>
          <w:sz w:val="22"/>
          <w:szCs w:val="22"/>
        </w:rPr>
        <w:t xml:space="preserve"> </w:t>
      </w:r>
      <w:bookmarkStart w:id="1767" w:name="_Toc125441447"/>
      <w:r w:rsidRPr="00BB52AD">
        <w:rPr>
          <w:rFonts w:ascii="Tahoma" w:hAnsi="Tahoma" w:cs="Tahoma"/>
          <w:sz w:val="22"/>
          <w:szCs w:val="22"/>
        </w:rPr>
        <w:t>Način određivanja cijene ponude</w:t>
      </w:r>
      <w:bookmarkEnd w:id="1764"/>
      <w:bookmarkEnd w:id="1765"/>
      <w:bookmarkEnd w:id="1766"/>
      <w:r w:rsidRPr="00BB52AD">
        <w:rPr>
          <w:rFonts w:ascii="Tahoma" w:hAnsi="Tahoma" w:cs="Tahoma"/>
          <w:sz w:val="22"/>
          <w:szCs w:val="22"/>
        </w:rPr>
        <w:t>:</w:t>
      </w:r>
      <w:bookmarkEnd w:id="1767"/>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 xml:space="preserve">Jedinične cijene iz ponuđenog Troškovnika su nepromjenjive tijekom trajanja ugovora, </w:t>
      </w:r>
      <w:r w:rsidRPr="00BB52AD">
        <w:rPr>
          <w:rFonts w:ascii="Tahoma" w:hAnsi="Tahoma" w:cs="Tahoma"/>
          <w:bCs/>
          <w:sz w:val="22"/>
          <w:szCs w:val="22"/>
        </w:rPr>
        <w:t>osim u slučaju primjene čl.627. i 629. Zakona o obveznim odnosima (NN 35/05,41/08,125/11,78/15,29/18</w:t>
      </w:r>
      <w:r>
        <w:rPr>
          <w:rFonts w:ascii="Tahoma" w:hAnsi="Tahoma" w:cs="Tahoma"/>
          <w:bCs/>
          <w:sz w:val="22"/>
          <w:szCs w:val="22"/>
        </w:rPr>
        <w:t>,126/21</w:t>
      </w:r>
      <w:r w:rsidR="0072447B">
        <w:rPr>
          <w:rFonts w:ascii="Tahoma" w:hAnsi="Tahoma" w:cs="Tahoma"/>
          <w:bCs/>
          <w:sz w:val="22"/>
          <w:szCs w:val="22"/>
        </w:rPr>
        <w:t>,</w:t>
      </w:r>
      <w:r w:rsidR="0072447B" w:rsidRPr="0072447B">
        <w:rPr>
          <w:rFonts w:ascii="Tahoma" w:hAnsi="Tahoma" w:cs="Tahoma"/>
          <w:bCs/>
          <w:sz w:val="22"/>
          <w:szCs w:val="22"/>
        </w:rPr>
        <w:t>114/22,156/22</w:t>
      </w:r>
      <w:r w:rsidRPr="00BB52AD">
        <w:rPr>
          <w:rFonts w:ascii="Tahoma" w:hAnsi="Tahoma" w:cs="Tahoma"/>
          <w:bCs/>
          <w:sz w:val="22"/>
          <w:szCs w:val="22"/>
        </w:rPr>
        <w:t>), a koja se temelji na Zaključku o postupanju radi ublažavanja posljedica poremećaja cijena građevinskog materijala i proizvoda (NN 71/2022).</w:t>
      </w:r>
      <w:r w:rsidRPr="00BB52AD">
        <w:rPr>
          <w:rFonts w:ascii="Tahoma" w:hAnsi="Tahoma" w:cs="Tahoma"/>
          <w:sz w:val="22"/>
          <w:szCs w:val="22"/>
        </w:rPr>
        <w:t xml:space="preserve"> </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U cijenu ponude bez poreza na dodanu vrijednost moraju biti uračunati svi troškovi i popusti (primjerice troškovi prijevoza, dostave i ostalo).</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Sukladno članku 627. Zakona o obveznim odnosima (NN 35/05, 41/08, 125/11, 78/15, 29/18</w:t>
      </w:r>
      <w:r>
        <w:rPr>
          <w:rFonts w:ascii="Tahoma" w:hAnsi="Tahoma" w:cs="Tahoma"/>
          <w:sz w:val="22"/>
          <w:szCs w:val="22"/>
        </w:rPr>
        <w:t>,</w:t>
      </w:r>
      <w:r w:rsidRPr="00830324">
        <w:rPr>
          <w:rFonts w:ascii="Tahoma" w:hAnsi="Tahoma" w:cs="Tahoma"/>
          <w:sz w:val="22"/>
          <w:szCs w:val="22"/>
        </w:rPr>
        <w:t>126/21</w:t>
      </w:r>
      <w:r w:rsidR="0072447B">
        <w:rPr>
          <w:rFonts w:ascii="Tahoma" w:hAnsi="Tahoma" w:cs="Tahoma"/>
          <w:sz w:val="22"/>
          <w:szCs w:val="22"/>
        </w:rPr>
        <w:t>,</w:t>
      </w:r>
      <w:r w:rsidR="0072447B" w:rsidRPr="0072447B">
        <w:rPr>
          <w:rFonts w:ascii="Tahoma" w:hAnsi="Tahoma" w:cs="Tahoma"/>
          <w:sz w:val="22"/>
          <w:szCs w:val="22"/>
        </w:rPr>
        <w:t>114/22,156/22</w:t>
      </w:r>
      <w:r w:rsidRPr="00BB52AD">
        <w:rPr>
          <w:rFonts w:ascii="Tahoma" w:hAnsi="Tahoma" w:cs="Tahoma"/>
          <w:sz w:val="22"/>
          <w:szCs w:val="22"/>
        </w:rPr>
        <w:t>), izvođač može zahtijevati izmjenu cijene radova ako su se cijene elemenata, a bez njegova utjecaja, povećale u tolikoj mjeri da bi cijena radova trebala biti veća za više od deset postotaka. U tom slučaju izvođač može zahtijevati samo razliku u cijeni koja prelazi deset postotaka, osim ako je do povećanja cijene elemenata došlo poslije njegova dolaska u zakašnjenje. Sukladno članku 629. Zakona o obveznim odnosima (NN 35/05, 41/08, 125/11, 78/15, 29/18</w:t>
      </w:r>
      <w:r>
        <w:rPr>
          <w:rFonts w:ascii="Tahoma" w:hAnsi="Tahoma" w:cs="Tahoma"/>
          <w:sz w:val="22"/>
          <w:szCs w:val="22"/>
        </w:rPr>
        <w:t>,126/21</w:t>
      </w:r>
      <w:r w:rsidR="0072447B">
        <w:rPr>
          <w:rFonts w:ascii="Tahoma" w:hAnsi="Tahoma" w:cs="Tahoma"/>
          <w:sz w:val="22"/>
          <w:szCs w:val="22"/>
        </w:rPr>
        <w:t>,</w:t>
      </w:r>
      <w:r w:rsidR="0072447B" w:rsidRPr="0072447B">
        <w:rPr>
          <w:rFonts w:ascii="Tahoma" w:hAnsi="Tahoma" w:cs="Tahoma"/>
          <w:sz w:val="22"/>
          <w:szCs w:val="22"/>
        </w:rPr>
        <w:t>114/22,156/22</w:t>
      </w:r>
      <w:r w:rsidRPr="00BB52AD">
        <w:rPr>
          <w:rFonts w:ascii="Tahoma" w:hAnsi="Tahoma" w:cs="Tahoma"/>
          <w:sz w:val="22"/>
          <w:szCs w:val="22"/>
        </w:rPr>
        <w:t>), ako je ugovorena nepromjenljivost cijene radova, a oni su izvedeni u ugovorenom roku, naručitelj ima pravo na sniženje ugovorene cijene u slučaju da su se cijene elemenata na temelju kojih je određena cijena smanjile za toliko da bi cijena bila niža za više od deset postotaka, i to za razliku u cijeni preko deset postotaka.</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 xml:space="preserve">Ponuditelj je dužan ponuditi, tj. upisati jediničnu cijenu i ukupnu cijenu u </w:t>
      </w:r>
      <w:r w:rsidR="0072447B">
        <w:rPr>
          <w:rFonts w:ascii="Tahoma" w:hAnsi="Tahoma" w:cs="Tahoma"/>
          <w:sz w:val="22"/>
          <w:szCs w:val="22"/>
        </w:rPr>
        <w:t>EUR</w:t>
      </w:r>
      <w:r w:rsidRPr="00BB52AD">
        <w:rPr>
          <w:rFonts w:ascii="Tahoma" w:hAnsi="Tahoma" w:cs="Tahoma"/>
          <w:sz w:val="22"/>
          <w:szCs w:val="22"/>
        </w:rPr>
        <w:t xml:space="preserve"> (zaokružene na dvije decimale) za svaku stavku Troškovnika, te cijenu ponude bez poreza na dodanu vrijednost, na način kako je to određeno Troškovnikom.</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Ako ponuditelj nije u sustavu poreza na dodanu vrijednost ili je predmet nabave oslobođen poreza na dodanu vrijednost, u ponudbenom listu i u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735A6A" w:rsidRPr="00BB52AD" w:rsidRDefault="00735A6A" w:rsidP="00735A6A">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1768" w:name="_Toc125441448"/>
      <w:r w:rsidRPr="00BB52AD">
        <w:rPr>
          <w:rFonts w:ascii="Tahoma" w:hAnsi="Tahoma" w:cs="Tahoma"/>
          <w:sz w:val="22"/>
          <w:szCs w:val="22"/>
        </w:rPr>
        <w:t>Valuta ponude:</w:t>
      </w:r>
      <w:bookmarkEnd w:id="1768"/>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Ponuditelj iskazuje cijenu ponude u </w:t>
      </w:r>
      <w:r w:rsidR="00AA31F6">
        <w:rPr>
          <w:rFonts w:ascii="Tahoma" w:hAnsi="Tahoma" w:cs="Tahoma"/>
          <w:sz w:val="22"/>
          <w:szCs w:val="22"/>
        </w:rPr>
        <w:t>eurima</w:t>
      </w:r>
      <w:r w:rsidRPr="00BB52AD">
        <w:rPr>
          <w:rFonts w:ascii="Tahoma" w:hAnsi="Tahoma" w:cs="Tahoma"/>
          <w:sz w:val="22"/>
          <w:szCs w:val="22"/>
        </w:rPr>
        <w:t xml:space="preserve">. </w:t>
      </w:r>
      <w:bookmarkStart w:id="1769" w:name="_Toc323802897"/>
      <w:bookmarkStart w:id="1770" w:name="_Toc323812665"/>
      <w:bookmarkStart w:id="1771" w:name="_Toc323813786"/>
      <w:bookmarkStart w:id="1772" w:name="_Toc324147792"/>
      <w:bookmarkStart w:id="1773" w:name="_Toc324148075"/>
      <w:bookmarkStart w:id="1774" w:name="_Toc324150014"/>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775" w:name="_Toc125441449"/>
      <w:r w:rsidRPr="00BB52AD">
        <w:rPr>
          <w:rFonts w:ascii="Tahoma" w:hAnsi="Tahoma" w:cs="Tahoma"/>
          <w:sz w:val="22"/>
          <w:szCs w:val="22"/>
        </w:rPr>
        <w:t>Kriterij za odabir ponude</w:t>
      </w:r>
      <w:bookmarkEnd w:id="1769"/>
      <w:bookmarkEnd w:id="1770"/>
      <w:bookmarkEnd w:id="1771"/>
      <w:bookmarkEnd w:id="1772"/>
      <w:bookmarkEnd w:id="1773"/>
      <w:bookmarkEnd w:id="1774"/>
      <w:r w:rsidRPr="00BB52AD">
        <w:rPr>
          <w:rFonts w:ascii="Tahoma" w:hAnsi="Tahoma" w:cs="Tahoma"/>
          <w:sz w:val="22"/>
          <w:szCs w:val="22"/>
        </w:rPr>
        <w:t>:</w:t>
      </w:r>
      <w:bookmarkEnd w:id="1775"/>
    </w:p>
    <w:p w:rsidR="00735A6A" w:rsidRPr="00BB52AD" w:rsidRDefault="00735A6A" w:rsidP="00735A6A">
      <w:pPr>
        <w:spacing w:before="120" w:after="0" w:line="240" w:lineRule="auto"/>
        <w:jc w:val="both"/>
        <w:rPr>
          <w:rFonts w:ascii="Tahoma" w:hAnsi="Tahoma" w:cs="Tahoma"/>
          <w:sz w:val="22"/>
          <w:szCs w:val="22"/>
        </w:rPr>
      </w:pPr>
      <w:bookmarkStart w:id="1776" w:name="_Toc324147793"/>
      <w:bookmarkStart w:id="1777" w:name="_Toc324148076"/>
      <w:bookmarkStart w:id="1778" w:name="_Toc324150015"/>
      <w:r w:rsidRPr="00BB52AD">
        <w:rPr>
          <w:rFonts w:ascii="Tahoma" w:hAnsi="Tahoma" w:cs="Tahoma"/>
          <w:sz w:val="22"/>
          <w:szCs w:val="22"/>
        </w:rPr>
        <w:t>Kriterij za odabir ponude je ekonomski najpovoljnija ponuda (ENP), sukladno članku 283. ZJN 2016.</w:t>
      </w: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lastRenderedPageBreak/>
        <w:t>Kriteriji za odabir ENP i njihov relativni značaj:</w:t>
      </w:r>
    </w:p>
    <w:p w:rsidR="00735A6A" w:rsidRPr="00BB52AD" w:rsidRDefault="00735A6A" w:rsidP="00735A6A">
      <w:pPr>
        <w:spacing w:after="0" w:line="240" w:lineRule="auto"/>
        <w:jc w:val="both"/>
        <w:rPr>
          <w:rFonts w:ascii="Tahoma" w:hAnsi="Tahoma" w:cs="Tahoma"/>
          <w:sz w:val="22"/>
          <w:szCs w:val="22"/>
        </w:rPr>
      </w:pPr>
    </w:p>
    <w:tbl>
      <w:tblPr>
        <w:tblStyle w:val="Reetkatablice1"/>
        <w:tblW w:w="5125" w:type="pct"/>
        <w:tblInd w:w="-113" w:type="dxa"/>
        <w:tblLook w:val="04A0" w:firstRow="1" w:lastRow="0" w:firstColumn="1" w:lastColumn="0" w:noHBand="0" w:noVBand="1"/>
      </w:tblPr>
      <w:tblGrid>
        <w:gridCol w:w="4644"/>
        <w:gridCol w:w="4645"/>
      </w:tblGrid>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Kriterij</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Relativni značaj</w:t>
            </w:r>
          </w:p>
        </w:tc>
      </w:tr>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80 %</w:t>
            </w:r>
          </w:p>
        </w:tc>
      </w:tr>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20 %</w:t>
            </w:r>
          </w:p>
        </w:tc>
      </w:tr>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Ukupno</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100 %</w:t>
            </w:r>
          </w:p>
        </w:tc>
      </w:tr>
    </w:tbl>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r w:rsidRPr="00BB52AD">
        <w:rPr>
          <w:rFonts w:ascii="Tahoma" w:hAnsi="Tahoma" w:cs="Tahoma"/>
          <w:b/>
          <w:bCs/>
          <w:sz w:val="22"/>
          <w:szCs w:val="22"/>
        </w:rPr>
        <w:t>OPIS KRITERIJA I NAČIN UTVRĐIVANJA BODOVNE VRIJEDNOSTI:</w:t>
      </w:r>
    </w:p>
    <w:p w:rsidR="00735A6A" w:rsidRPr="00BB52AD" w:rsidRDefault="00735A6A" w:rsidP="00735A6A">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Naručitelj kao jedan od kriterija određuje cijenu ponude. </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Maksimalni broj bodova koji ponuditelj može dobiti prema ovom kriteriju je 80. Onaj ponuditelj koji dostavi ponudu sa najnižom cijenom dobit će maksimalni broj bodova.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Bodovna vrijednost prema ovom kriteriju izračunava se prema slijedećoj formuli:</w:t>
      </w:r>
    </w:p>
    <w:p w:rsidR="00735A6A" w:rsidRPr="00BB52AD" w:rsidRDefault="00735A6A" w:rsidP="00735A6A">
      <w:pPr>
        <w:spacing w:before="120" w:after="0" w:line="240" w:lineRule="auto"/>
        <w:jc w:val="both"/>
        <w:rPr>
          <w:rFonts w:ascii="Tahoma" w:hAnsi="Tahoma" w:cs="Tahoma"/>
          <w:bCs/>
          <w:sz w:val="22"/>
          <w:szCs w:val="22"/>
        </w:rPr>
      </w:pPr>
      <m:oMathPara>
        <m:oMath>
          <m:r>
            <w:rPr>
              <w:rFonts w:ascii="Cambria Math" w:hAnsi="Cambria Math" w:cs="Tahoma"/>
              <w:sz w:val="22"/>
              <w:szCs w:val="22"/>
            </w:rPr>
            <m:t xml:space="preserve">C= </m:t>
          </m:r>
          <m:f>
            <m:fPr>
              <m:ctrlPr>
                <w:rPr>
                  <w:rFonts w:ascii="Cambria Math" w:hAnsi="Cambria Math" w:cs="Tahoma"/>
                  <w:bCs/>
                  <w:i/>
                  <w:sz w:val="22"/>
                  <w:szCs w:val="22"/>
                </w:rPr>
              </m:ctrlPr>
            </m:fPr>
            <m:num>
              <m:r>
                <w:rPr>
                  <w:rFonts w:ascii="Cambria Math" w:hAnsi="Cambria Math" w:cs="Tahoma"/>
                  <w:sz w:val="22"/>
                  <w:szCs w:val="22"/>
                </w:rPr>
                <m:t>Cmin</m:t>
              </m:r>
            </m:num>
            <m:den>
              <m:r>
                <w:rPr>
                  <w:rFonts w:ascii="Cambria Math" w:hAnsi="Cambria Math" w:cs="Tahoma"/>
                  <w:sz w:val="22"/>
                  <w:szCs w:val="22"/>
                </w:rPr>
                <m:t>Cpon</m:t>
              </m:r>
            </m:den>
          </m:f>
          <m:r>
            <w:rPr>
              <w:rFonts w:ascii="Cambria Math" w:hAnsi="Cambria Math" w:cs="Tahoma"/>
              <w:sz w:val="22"/>
              <w:szCs w:val="22"/>
            </w:rPr>
            <m:t>*80</m:t>
          </m:r>
        </m:oMath>
      </m:oMathPara>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pri čemu je: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C = broj bodova po kriteriju cijene za ponudu koja se ocjenjuje</w:t>
      </w:r>
    </w:p>
    <w:p w:rsidR="00735A6A" w:rsidRPr="00BB52AD" w:rsidRDefault="00735A6A" w:rsidP="00735A6A">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Cmin</w:t>
      </w:r>
      <w:proofErr w:type="spellEnd"/>
      <w:r w:rsidRPr="00BB52AD">
        <w:rPr>
          <w:rFonts w:ascii="Tahoma" w:hAnsi="Tahoma" w:cs="Tahoma"/>
          <w:bCs/>
          <w:sz w:val="22"/>
          <w:szCs w:val="22"/>
        </w:rPr>
        <w:t xml:space="preserve"> = najniža ponuđena cijena</w:t>
      </w:r>
    </w:p>
    <w:p w:rsidR="00735A6A" w:rsidRPr="00BB52AD" w:rsidRDefault="00735A6A" w:rsidP="00735A6A">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Cpon</w:t>
      </w:r>
      <w:proofErr w:type="spellEnd"/>
      <w:r w:rsidRPr="00BB52AD">
        <w:rPr>
          <w:rFonts w:ascii="Tahoma" w:hAnsi="Tahoma" w:cs="Tahoma"/>
          <w:bCs/>
          <w:sz w:val="22"/>
          <w:szCs w:val="22"/>
        </w:rPr>
        <w:t xml:space="preserve"> = ponuđena cijena ponude koja se ocjenjuje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80 = maksimalni broj bodova po kriteriju cijene</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Broj bodova za promatranu ponudu po kriteriju cijene, dobiven po gore navedenoj formuli, utvrđuje se kao decimalni broj (uz zaokruživanje na dva decimalna mjesta).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Obzirom da naručitelj ne može koristiti pravo na pretporez, uspoređivat će se cijene ponuda    s porezom na dodanu vrijednost.</w:t>
      </w:r>
    </w:p>
    <w:p w:rsidR="00735A6A" w:rsidRPr="00BB52AD" w:rsidRDefault="00735A6A" w:rsidP="00735A6A">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p w:rsidR="00735A6A" w:rsidRPr="00BB52AD" w:rsidRDefault="00735A6A" w:rsidP="00735A6A">
      <w:pPr>
        <w:spacing w:before="120" w:after="0" w:line="240" w:lineRule="auto"/>
        <w:jc w:val="both"/>
        <w:rPr>
          <w:rFonts w:ascii="Tahoma" w:hAnsi="Tahoma" w:cs="Tahoma"/>
          <w:bCs/>
          <w:sz w:val="22"/>
          <w:szCs w:val="22"/>
          <w:u w:val="single"/>
        </w:rPr>
      </w:pPr>
      <w:r w:rsidRPr="00BB52AD">
        <w:rPr>
          <w:rFonts w:ascii="Tahoma" w:hAnsi="Tahoma" w:cs="Tahoma"/>
          <w:b/>
          <w:bCs/>
          <w:i/>
          <w:sz w:val="22"/>
          <w:szCs w:val="22"/>
        </w:rPr>
        <w:t>Minimalno trajanje jamstva je 24 mjeseca.</w:t>
      </w:r>
      <w:r w:rsidRPr="00BB52AD">
        <w:rPr>
          <w:rFonts w:ascii="Tahoma" w:hAnsi="Tahoma" w:cs="Tahoma"/>
          <w:bCs/>
          <w:sz w:val="22"/>
          <w:szCs w:val="22"/>
        </w:rPr>
        <w:t xml:space="preserve"> </w:t>
      </w:r>
      <w:r w:rsidRPr="00BB52AD">
        <w:rPr>
          <w:rFonts w:ascii="Tahoma" w:hAnsi="Tahoma" w:cs="Tahoma"/>
          <w:bCs/>
          <w:sz w:val="22"/>
          <w:szCs w:val="22"/>
          <w:u w:val="single"/>
        </w:rPr>
        <w:t>Nuđeno jamstvo mora biti izraženo u mjesecima.</w:t>
      </w:r>
    </w:p>
    <w:p w:rsidR="00735A6A" w:rsidRPr="00BB52AD" w:rsidRDefault="00735A6A" w:rsidP="00735A6A">
      <w:pPr>
        <w:spacing w:before="120" w:after="0" w:line="240" w:lineRule="auto"/>
        <w:jc w:val="both"/>
        <w:rPr>
          <w:rFonts w:ascii="Tahoma" w:hAnsi="Tahoma" w:cs="Tahoma"/>
          <w:bCs/>
          <w:sz w:val="22"/>
          <w:szCs w:val="22"/>
          <w:u w:val="single"/>
        </w:rPr>
      </w:pPr>
      <w:r w:rsidRPr="00BB52AD">
        <w:rPr>
          <w:rFonts w:ascii="Tahoma" w:hAnsi="Tahoma" w:cs="Tahoma"/>
          <w:bCs/>
          <w:sz w:val="22"/>
          <w:szCs w:val="22"/>
          <w:u w:val="single"/>
        </w:rPr>
        <w:t>Maksimalno trajanje jamstva za otklanjanje nedostataka u jamstvenom roku je 60 mjeseci te ukoliko ponuditelj ponudi u svojoj ponudi jamstveni rok duži od maksimalnog smatrati će se da je ponuđen maksimalni rok od 60 mjeseci.</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Ponuditelj u ponudi dostavlja </w:t>
      </w:r>
      <w:r w:rsidRPr="00BB52AD">
        <w:rPr>
          <w:rFonts w:ascii="Tahoma" w:hAnsi="Tahoma" w:cs="Tahoma"/>
          <w:b/>
          <w:bCs/>
          <w:i/>
          <w:sz w:val="22"/>
          <w:szCs w:val="22"/>
        </w:rPr>
        <w:t>Izjavu o duljini trajanja jamstva za otklanjanje nedostataka (Prilog 5.)</w:t>
      </w:r>
      <w:r w:rsidRPr="00BB52AD">
        <w:rPr>
          <w:rFonts w:ascii="Tahoma" w:hAnsi="Tahoma" w:cs="Tahoma"/>
          <w:bCs/>
          <w:sz w:val="22"/>
          <w:szCs w:val="22"/>
        </w:rPr>
        <w:t>. Jamstvo se odnosi na sve izvedene radove i ugrađenu opremu.</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bCs/>
          <w:sz w:val="22"/>
          <w:szCs w:val="22"/>
          <w:u w:val="single"/>
        </w:rPr>
        <w:t>Ukoliko ponuditelj u svojoj ponudi ne dostavi traženu izjavu, prilikom pregleda i ocjene     ponude uzet će se da nudi minimalno trajanje jamstva za otklanjanje nedostataka te će ostvariti 0 bodova, ali ponuda  neće biti odbijena.</w:t>
      </w:r>
    </w:p>
    <w:p w:rsidR="00735A6A" w:rsidRPr="00BB52AD" w:rsidRDefault="00735A6A" w:rsidP="00735A6A">
      <w:pPr>
        <w:spacing w:before="120" w:after="0" w:line="240" w:lineRule="auto"/>
        <w:jc w:val="both"/>
        <w:rPr>
          <w:rFonts w:ascii="Tahoma" w:hAnsi="Tahoma" w:cs="Tahoma"/>
          <w:sz w:val="22"/>
          <w:szCs w:val="22"/>
        </w:rPr>
      </w:pPr>
    </w:p>
    <w:p w:rsidR="001B7A40" w:rsidRDefault="001B7A40" w:rsidP="00735A6A">
      <w:pPr>
        <w:spacing w:before="120" w:after="0" w:line="240" w:lineRule="auto"/>
        <w:jc w:val="both"/>
        <w:rPr>
          <w:rFonts w:ascii="Tahoma" w:hAnsi="Tahoma" w:cs="Tahoma"/>
          <w:bCs/>
          <w:sz w:val="22"/>
          <w:szCs w:val="22"/>
        </w:rPr>
      </w:pPr>
    </w:p>
    <w:p w:rsidR="001B7A40" w:rsidRDefault="001B7A40" w:rsidP="00735A6A">
      <w:pPr>
        <w:spacing w:before="120" w:after="0" w:line="240" w:lineRule="auto"/>
        <w:jc w:val="both"/>
        <w:rPr>
          <w:rFonts w:ascii="Tahoma" w:hAnsi="Tahoma" w:cs="Tahoma"/>
          <w:bCs/>
          <w:sz w:val="22"/>
          <w:szCs w:val="22"/>
        </w:rPr>
      </w:pPr>
    </w:p>
    <w:p w:rsidR="001B7A40" w:rsidRDefault="001B7A40" w:rsidP="00735A6A">
      <w:pPr>
        <w:spacing w:before="120" w:after="0" w:line="240" w:lineRule="auto"/>
        <w:jc w:val="both"/>
        <w:rPr>
          <w:rFonts w:ascii="Tahoma" w:hAnsi="Tahoma" w:cs="Tahoma"/>
          <w:bCs/>
          <w:sz w:val="22"/>
          <w:szCs w:val="22"/>
        </w:rPr>
      </w:pP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lastRenderedPageBreak/>
        <w:t>Bodovna vrijednost prema ovom kriteriju izračunava se kako slijedi:</w:t>
      </w:r>
    </w:p>
    <w:p w:rsidR="00735A6A" w:rsidRPr="00BB52AD" w:rsidRDefault="00735A6A" w:rsidP="00735A6A">
      <w:pPr>
        <w:spacing w:after="0" w:line="240" w:lineRule="auto"/>
        <w:jc w:val="both"/>
        <w:rPr>
          <w:rFonts w:ascii="Tahoma" w:hAnsi="Tahoma" w:cs="Tahoma"/>
          <w:bCs/>
          <w:sz w:val="22"/>
          <w:szCs w:val="22"/>
        </w:rPr>
      </w:pPr>
    </w:p>
    <w:tbl>
      <w:tblPr>
        <w:tblStyle w:val="Reetkatablice"/>
        <w:tblW w:w="0" w:type="auto"/>
        <w:jc w:val="center"/>
        <w:tblLook w:val="04A0" w:firstRow="1" w:lastRow="0" w:firstColumn="1" w:lastColumn="0" w:noHBand="0" w:noVBand="1"/>
      </w:tblPr>
      <w:tblGrid>
        <w:gridCol w:w="3402"/>
        <w:gridCol w:w="3096"/>
      </w:tblGrid>
      <w:tr w:rsidR="003E0A4B" w:rsidRPr="003E0A4B" w:rsidTr="00A344C2">
        <w:trPr>
          <w:jc w:val="center"/>
        </w:trPr>
        <w:tc>
          <w:tcPr>
            <w:tcW w:w="3402" w:type="dxa"/>
            <w:vAlign w:val="center"/>
          </w:tcPr>
          <w:p w:rsidR="003E0A4B" w:rsidRPr="003E0A4B" w:rsidRDefault="003E0A4B" w:rsidP="003E0A4B">
            <w:pPr>
              <w:spacing w:before="120" w:after="0" w:line="240" w:lineRule="auto"/>
              <w:jc w:val="both"/>
              <w:rPr>
                <w:rFonts w:ascii="Tahoma" w:hAnsi="Tahoma" w:cs="Tahoma"/>
                <w:b/>
                <w:bCs/>
                <w:sz w:val="22"/>
                <w:szCs w:val="22"/>
              </w:rPr>
            </w:pPr>
            <w:r w:rsidRPr="003E0A4B">
              <w:rPr>
                <w:rFonts w:ascii="Tahoma" w:hAnsi="Tahoma" w:cs="Tahoma"/>
                <w:b/>
                <w:bCs/>
                <w:sz w:val="22"/>
                <w:szCs w:val="22"/>
              </w:rPr>
              <w:t>Duljina jamstvenog roka za otklanjanje nedostataka</w:t>
            </w:r>
          </w:p>
        </w:tc>
        <w:tc>
          <w:tcPr>
            <w:tcW w:w="3096" w:type="dxa"/>
            <w:vAlign w:val="center"/>
          </w:tcPr>
          <w:p w:rsidR="003E0A4B" w:rsidRPr="003E0A4B" w:rsidRDefault="003E0A4B" w:rsidP="003E0A4B">
            <w:pPr>
              <w:spacing w:before="120" w:after="0" w:line="240" w:lineRule="auto"/>
              <w:jc w:val="both"/>
              <w:rPr>
                <w:rFonts w:ascii="Tahoma" w:hAnsi="Tahoma" w:cs="Tahoma"/>
                <w:b/>
                <w:bCs/>
                <w:sz w:val="22"/>
                <w:szCs w:val="22"/>
              </w:rPr>
            </w:pPr>
            <w:r w:rsidRPr="003E0A4B">
              <w:rPr>
                <w:rFonts w:ascii="Tahoma" w:hAnsi="Tahoma" w:cs="Tahoma"/>
                <w:b/>
                <w:bCs/>
                <w:sz w:val="22"/>
                <w:szCs w:val="22"/>
              </w:rPr>
              <w:t>Broj bodova</w:t>
            </w:r>
          </w:p>
        </w:tc>
      </w:tr>
      <w:tr w:rsidR="003E0A4B" w:rsidRPr="003E0A4B" w:rsidTr="00A344C2">
        <w:trPr>
          <w:jc w:val="center"/>
        </w:trPr>
        <w:tc>
          <w:tcPr>
            <w:tcW w:w="3402"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25-36 mjeseci</w:t>
            </w:r>
          </w:p>
        </w:tc>
        <w:tc>
          <w:tcPr>
            <w:tcW w:w="3096"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7</w:t>
            </w:r>
          </w:p>
        </w:tc>
      </w:tr>
      <w:tr w:rsidR="003E0A4B" w:rsidRPr="003E0A4B" w:rsidTr="00A344C2">
        <w:trPr>
          <w:jc w:val="center"/>
        </w:trPr>
        <w:tc>
          <w:tcPr>
            <w:tcW w:w="3402"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37-48 mjeseci</w:t>
            </w:r>
          </w:p>
        </w:tc>
        <w:tc>
          <w:tcPr>
            <w:tcW w:w="3096"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15</w:t>
            </w:r>
          </w:p>
        </w:tc>
      </w:tr>
      <w:tr w:rsidR="003E0A4B" w:rsidRPr="003E0A4B" w:rsidTr="00A344C2">
        <w:trPr>
          <w:jc w:val="center"/>
        </w:trPr>
        <w:tc>
          <w:tcPr>
            <w:tcW w:w="3402"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49-60 mjeseci</w:t>
            </w:r>
          </w:p>
        </w:tc>
        <w:tc>
          <w:tcPr>
            <w:tcW w:w="3096"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20</w:t>
            </w:r>
          </w:p>
        </w:tc>
      </w:tr>
    </w:tbl>
    <w:p w:rsidR="00735A6A" w:rsidRPr="00BB52AD" w:rsidRDefault="00735A6A" w:rsidP="00735A6A">
      <w:pPr>
        <w:spacing w:before="120" w:after="0" w:line="240" w:lineRule="auto"/>
        <w:jc w:val="both"/>
        <w:rPr>
          <w:rFonts w:ascii="Tahoma" w:hAnsi="Tahoma" w:cs="Tahoma"/>
          <w:bCs/>
          <w:sz w:val="22"/>
          <w:szCs w:val="22"/>
        </w:rPr>
      </w:pP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Određivanje najpovoljnije ponuditelja prema navedenim kriterijima za odabir ekonomski najpovoljnije ponude: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Nakon što Naručitelj za svakog ponuditelja utvrdi bodovnu vrijednost prema pojedinim kriterijima, zbrojit će se bodovi dodijeljeni mu po svakom od kriterija kako bi se dobio ukupan broj bodova za pojedinog ponuditelja.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Formula po kojoj se izračunava ekonomski najpovoljnija ponuda je: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T = C + R </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T = ukupan broj bodova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C = broj bodova koji je ponuda dobila za ponuđenu cijenu</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R = broj bodova koji je ponuda dobila za duljinu jamstvenog roka </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Najpovoljnija je ona ponuda čiji je ukupni broj bodova najveći odnosno najbliži 100. </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Sukladno članku 302. stavak 3. ZJN 2016 ako su dvije ili više ponuda jednako rangirane prema kriteriju za odabir ponude, Naručitelj će odabrati ponudu koja je ranije zaprimljena.</w:t>
      </w:r>
    </w:p>
    <w:p w:rsidR="00735A6A" w:rsidRPr="00BB52AD" w:rsidRDefault="00735A6A" w:rsidP="00735A6A">
      <w:pPr>
        <w:pStyle w:val="Naslov2"/>
        <w:numPr>
          <w:ilvl w:val="0"/>
          <w:numId w:val="4"/>
        </w:numPr>
        <w:jc w:val="both"/>
        <w:rPr>
          <w:rFonts w:ascii="Tahoma" w:hAnsi="Tahoma" w:cs="Tahoma"/>
          <w:sz w:val="22"/>
          <w:szCs w:val="22"/>
        </w:rPr>
      </w:pPr>
      <w:bookmarkStart w:id="1779" w:name="_Toc324147794"/>
      <w:bookmarkStart w:id="1780" w:name="_Toc324148077"/>
      <w:bookmarkStart w:id="1781" w:name="_Toc324150016"/>
      <w:bookmarkEnd w:id="1776"/>
      <w:bookmarkEnd w:id="1777"/>
      <w:bookmarkEnd w:id="1778"/>
      <w:r w:rsidRPr="00BB52AD">
        <w:rPr>
          <w:rFonts w:ascii="Tahoma" w:hAnsi="Tahoma" w:cs="Tahoma"/>
          <w:sz w:val="22"/>
          <w:szCs w:val="22"/>
        </w:rPr>
        <w:t xml:space="preserve"> </w:t>
      </w:r>
      <w:bookmarkStart w:id="1782" w:name="_Toc125441450"/>
      <w:r w:rsidRPr="00BB52AD">
        <w:rPr>
          <w:rFonts w:ascii="Tahoma" w:hAnsi="Tahoma" w:cs="Tahoma"/>
          <w:sz w:val="22"/>
          <w:szCs w:val="22"/>
        </w:rPr>
        <w:t>Jezik i pismo na kojem se izrađuje ponuda</w:t>
      </w:r>
      <w:r>
        <w:rPr>
          <w:rFonts w:ascii="Tahoma" w:hAnsi="Tahoma" w:cs="Tahoma"/>
          <w:sz w:val="22"/>
          <w:szCs w:val="22"/>
        </w:rPr>
        <w:t>:</w:t>
      </w:r>
      <w:bookmarkEnd w:id="1782"/>
    </w:p>
    <w:p w:rsidR="00735A6A" w:rsidRPr="00BB52AD" w:rsidRDefault="00735A6A" w:rsidP="00735A6A">
      <w:pPr>
        <w:jc w:val="both"/>
        <w:rPr>
          <w:rFonts w:ascii="Tahoma" w:hAnsi="Tahoma" w:cs="Tahoma"/>
          <w:sz w:val="22"/>
          <w:szCs w:val="22"/>
        </w:rPr>
      </w:pPr>
      <w:r w:rsidRPr="00BB52AD">
        <w:rPr>
          <w:rFonts w:ascii="Tahoma" w:hAnsi="Tahoma" w:cs="Tahoma"/>
          <w:sz w:val="22"/>
          <w:szCs w:val="22"/>
        </w:rPr>
        <w:t>Ponuda se izrađuje na hrvatskom jeziku i latiničnom pismu. Dokumenti iz ponude mogu biti i na nekom drugom jeziku, ali se u tom slučaju obavezno prilaže i prijevod na hrvatskom jeziku.</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Ako je bilo koji drugi dokument ponuditelja, izdan na stranom jeziku, a ovom dokumentacijom o nabavi nije drukčije određeno, ponuditelj ga mora dostaviti zajedno s prijevodom na hrvatski jezik (odnosi se i na ažurirane popratne dokumente). </w:t>
      </w:r>
    </w:p>
    <w:p w:rsidR="00735A6A" w:rsidRPr="00BB52AD" w:rsidRDefault="00735A6A" w:rsidP="00735A6A">
      <w:pPr>
        <w:jc w:val="both"/>
        <w:rPr>
          <w:rFonts w:ascii="Tahoma" w:hAnsi="Tahoma" w:cs="Tahoma"/>
          <w:b/>
          <w:bCs/>
          <w:sz w:val="22"/>
          <w:szCs w:val="22"/>
        </w:rPr>
      </w:pPr>
      <w:r w:rsidRPr="00BB52AD">
        <w:rPr>
          <w:rFonts w:ascii="Tahoma" w:hAnsi="Tahoma" w:cs="Tahoma"/>
          <w:sz w:val="22"/>
          <w:szCs w:val="22"/>
        </w:rPr>
        <w:t xml:space="preserve">Iznimno je moguće navesti pojmove, nazive projekata ili publikacija i sl. na stranom jeziku te koristiti međunarodno priznat izričaj, odnosno tzv. internacionalizme, tuđe riječi i </w:t>
      </w:r>
      <w:proofErr w:type="spellStart"/>
      <w:r w:rsidRPr="00BB52AD">
        <w:rPr>
          <w:rFonts w:ascii="Tahoma" w:hAnsi="Tahoma" w:cs="Tahoma"/>
          <w:sz w:val="22"/>
          <w:szCs w:val="22"/>
        </w:rPr>
        <w:t>prilagođenice</w:t>
      </w:r>
      <w:proofErr w:type="spellEnd"/>
      <w:r w:rsidRPr="00BB52AD">
        <w:rPr>
          <w:rFonts w:ascii="Tahoma" w:hAnsi="Tahoma" w:cs="Tahoma"/>
          <w:sz w:val="22"/>
          <w:szCs w:val="22"/>
        </w:rPr>
        <w:t>.</w:t>
      </w:r>
    </w:p>
    <w:p w:rsidR="00735A6A" w:rsidRPr="00BB52AD" w:rsidRDefault="00735A6A" w:rsidP="00735A6A">
      <w:pPr>
        <w:pStyle w:val="Naslov2"/>
        <w:numPr>
          <w:ilvl w:val="0"/>
          <w:numId w:val="4"/>
        </w:numPr>
        <w:spacing w:before="120" w:line="240" w:lineRule="auto"/>
        <w:jc w:val="both"/>
        <w:rPr>
          <w:rFonts w:ascii="Tahoma" w:hAnsi="Tahoma" w:cs="Tahoma"/>
          <w:sz w:val="22"/>
          <w:szCs w:val="22"/>
        </w:rPr>
      </w:pPr>
      <w:r w:rsidRPr="00BB52AD">
        <w:rPr>
          <w:rFonts w:ascii="Tahoma" w:hAnsi="Tahoma" w:cs="Tahoma"/>
          <w:sz w:val="22"/>
          <w:szCs w:val="22"/>
        </w:rPr>
        <w:t xml:space="preserve"> </w:t>
      </w:r>
      <w:bookmarkStart w:id="1783" w:name="_Toc125441451"/>
      <w:r w:rsidRPr="00BB52AD">
        <w:rPr>
          <w:rFonts w:ascii="Tahoma" w:hAnsi="Tahoma" w:cs="Tahoma"/>
          <w:sz w:val="22"/>
          <w:szCs w:val="22"/>
        </w:rPr>
        <w:t>Rok valjanosti ponude</w:t>
      </w:r>
      <w:r>
        <w:rPr>
          <w:rFonts w:ascii="Tahoma" w:hAnsi="Tahoma" w:cs="Tahoma"/>
          <w:sz w:val="22"/>
          <w:szCs w:val="22"/>
        </w:rPr>
        <w:t>:</w:t>
      </w:r>
      <w:bookmarkEnd w:id="1783"/>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Rok valjanosti ponude ne može biti kraći od </w:t>
      </w:r>
      <w:r w:rsidRPr="00BB52AD">
        <w:rPr>
          <w:rFonts w:ascii="Tahoma" w:hAnsi="Tahoma" w:cs="Tahoma"/>
          <w:b/>
          <w:sz w:val="22"/>
          <w:szCs w:val="22"/>
        </w:rPr>
        <w:t xml:space="preserve">90 dana od isteka roka za dostavu ponuda. </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pStyle w:val="Naslov2"/>
        <w:numPr>
          <w:ilvl w:val="0"/>
          <w:numId w:val="4"/>
        </w:numPr>
        <w:jc w:val="both"/>
        <w:rPr>
          <w:rFonts w:ascii="Tahoma" w:hAnsi="Tahoma" w:cs="Tahoma"/>
          <w:sz w:val="22"/>
          <w:szCs w:val="22"/>
        </w:rPr>
      </w:pPr>
      <w:r w:rsidRPr="00BB52AD">
        <w:rPr>
          <w:rFonts w:ascii="Tahoma" w:hAnsi="Tahoma" w:cs="Tahoma"/>
          <w:sz w:val="22"/>
          <w:szCs w:val="22"/>
        </w:rPr>
        <w:lastRenderedPageBreak/>
        <w:t xml:space="preserve"> </w:t>
      </w:r>
      <w:bookmarkStart w:id="1784" w:name="_Toc125441452"/>
      <w:r w:rsidRPr="00BB52AD">
        <w:rPr>
          <w:rFonts w:ascii="Tahoma" w:hAnsi="Tahoma" w:cs="Tahoma"/>
          <w:sz w:val="22"/>
          <w:szCs w:val="22"/>
        </w:rPr>
        <w:t>Nepotpisana ponuda obvezuje ponuditelja</w:t>
      </w:r>
      <w:r>
        <w:rPr>
          <w:rFonts w:ascii="Tahoma" w:hAnsi="Tahoma" w:cs="Tahoma"/>
          <w:sz w:val="22"/>
          <w:szCs w:val="22"/>
        </w:rPr>
        <w:t>:</w:t>
      </w:r>
      <w:bookmarkEnd w:id="1784"/>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Ponuda dostavljena elektroničkim sredstvima komunikacije putem EOJN RH obvezuje ponuditelja u roku valjanosti ponude neovisno o tome je li potpisana ili nije. </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Naručitelj ne smije odbiti ponudu samo zbog toga što ista nije potpisana.</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785" w:name="_Toc125441453"/>
      <w:r w:rsidRPr="00BB52AD">
        <w:rPr>
          <w:rFonts w:ascii="Tahoma" w:hAnsi="Tahoma" w:cs="Tahoma"/>
          <w:sz w:val="22"/>
          <w:szCs w:val="22"/>
        </w:rPr>
        <w:t>OSTALE ODREDBE</w:t>
      </w:r>
      <w:bookmarkEnd w:id="1779"/>
      <w:bookmarkEnd w:id="1780"/>
      <w:bookmarkEnd w:id="1781"/>
      <w:bookmarkEnd w:id="1785"/>
    </w:p>
    <w:p w:rsidR="00735A6A" w:rsidRPr="00BB52AD" w:rsidRDefault="00735A6A" w:rsidP="00735A6A">
      <w:pPr>
        <w:pStyle w:val="Naslov2"/>
        <w:numPr>
          <w:ilvl w:val="0"/>
          <w:numId w:val="4"/>
        </w:numPr>
        <w:rPr>
          <w:rFonts w:ascii="Tahoma" w:hAnsi="Tahoma" w:cs="Tahoma"/>
          <w:sz w:val="22"/>
          <w:szCs w:val="22"/>
        </w:rPr>
      </w:pPr>
      <w:bookmarkStart w:id="1786" w:name="_Toc324147795"/>
      <w:bookmarkStart w:id="1787" w:name="_Toc324148078"/>
      <w:bookmarkStart w:id="1788" w:name="_Toc324150017"/>
      <w:bookmarkStart w:id="1789" w:name="_Toc203370124"/>
      <w:bookmarkStart w:id="1790" w:name="_Toc211731139"/>
      <w:bookmarkStart w:id="1791" w:name="_Toc323802894"/>
      <w:bookmarkStart w:id="1792" w:name="_Toc323812662"/>
      <w:bookmarkStart w:id="1793" w:name="_Toc323813783"/>
      <w:bookmarkStart w:id="1794" w:name="_Toc125441454"/>
      <w:r w:rsidRPr="00BB52AD">
        <w:rPr>
          <w:rFonts w:ascii="Tahoma" w:hAnsi="Tahoma" w:cs="Tahoma"/>
          <w:sz w:val="22"/>
          <w:szCs w:val="22"/>
        </w:rPr>
        <w:t>Podaci o terminu obilaska lokacije:</w:t>
      </w:r>
      <w:bookmarkEnd w:id="1794"/>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Svim gospodarskim subjektima omogućen je obilazak lokacije izvođenja radova uz prethodnu najavu kontakt osobi naručitelja. Obilazak lokacije nije uvjet za predaju ponude.</w:t>
      </w:r>
    </w:p>
    <w:p w:rsidR="00735A6A" w:rsidRPr="00BB52AD" w:rsidRDefault="00735A6A" w:rsidP="00735A6A">
      <w:pPr>
        <w:pStyle w:val="Naslov2"/>
        <w:numPr>
          <w:ilvl w:val="0"/>
          <w:numId w:val="4"/>
        </w:numPr>
        <w:jc w:val="both"/>
        <w:rPr>
          <w:rStyle w:val="Naslov2Char"/>
          <w:rFonts w:ascii="Tahoma" w:hAnsi="Tahoma" w:cs="Tahoma"/>
          <w:b/>
          <w:sz w:val="22"/>
          <w:szCs w:val="22"/>
        </w:rPr>
      </w:pPr>
      <w:bookmarkStart w:id="1795" w:name="_Toc125441455"/>
      <w:r w:rsidRPr="00BB52AD">
        <w:rPr>
          <w:rStyle w:val="Naslov2Char"/>
          <w:rFonts w:ascii="Tahoma" w:hAnsi="Tahoma" w:cs="Tahoma"/>
          <w:b/>
          <w:sz w:val="22"/>
          <w:szCs w:val="22"/>
        </w:rPr>
        <w:t xml:space="preserve">Norme osiguranja kvalitete ili norme upravljanja </w:t>
      </w:r>
      <w:proofErr w:type="spellStart"/>
      <w:r w:rsidRPr="00BB52AD">
        <w:rPr>
          <w:rStyle w:val="Naslov2Char"/>
          <w:rFonts w:ascii="Tahoma" w:hAnsi="Tahoma" w:cs="Tahoma"/>
          <w:b/>
          <w:sz w:val="22"/>
          <w:szCs w:val="22"/>
        </w:rPr>
        <w:t>okolišom</w:t>
      </w:r>
      <w:proofErr w:type="spellEnd"/>
      <w:r w:rsidRPr="00BB52AD">
        <w:rPr>
          <w:rStyle w:val="Naslov2Char"/>
          <w:rFonts w:ascii="Tahoma" w:hAnsi="Tahoma" w:cs="Tahoma"/>
          <w:b/>
          <w:sz w:val="22"/>
          <w:szCs w:val="22"/>
        </w:rPr>
        <w:t>:</w:t>
      </w:r>
      <w:bookmarkEnd w:id="1795"/>
      <w:r w:rsidRPr="00BB52AD">
        <w:rPr>
          <w:rStyle w:val="Naslov2Char"/>
          <w:rFonts w:ascii="Tahoma" w:hAnsi="Tahoma" w:cs="Tahoma"/>
          <w:b/>
          <w:sz w:val="22"/>
          <w:szCs w:val="22"/>
        </w:rPr>
        <w:t xml:space="preserve"> </w:t>
      </w: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Nije promjenjivo. </w:t>
      </w:r>
    </w:p>
    <w:p w:rsidR="00735A6A" w:rsidRPr="00BB52AD" w:rsidRDefault="00735A6A" w:rsidP="00735A6A">
      <w:pPr>
        <w:pStyle w:val="Naslov2"/>
        <w:numPr>
          <w:ilvl w:val="0"/>
          <w:numId w:val="4"/>
        </w:numPr>
        <w:jc w:val="both"/>
        <w:rPr>
          <w:rFonts w:ascii="Tahoma" w:hAnsi="Tahoma" w:cs="Tahoma"/>
          <w:bCs w:val="0"/>
          <w:sz w:val="22"/>
          <w:szCs w:val="22"/>
        </w:rPr>
      </w:pPr>
      <w:bookmarkStart w:id="1796" w:name="_Toc125441456"/>
      <w:r w:rsidRPr="00BB52AD">
        <w:rPr>
          <w:rStyle w:val="Naslov2Char"/>
          <w:rFonts w:ascii="Tahoma" w:hAnsi="Tahoma" w:cs="Tahoma"/>
          <w:b/>
          <w:sz w:val="22"/>
          <w:szCs w:val="22"/>
        </w:rPr>
        <w:t xml:space="preserve">Odredbe koje se odnose na zajednicu </w:t>
      </w:r>
      <w:bookmarkEnd w:id="1786"/>
      <w:bookmarkEnd w:id="1787"/>
      <w:bookmarkEnd w:id="1788"/>
      <w:r w:rsidRPr="00BB52AD">
        <w:rPr>
          <w:rStyle w:val="Naslov2Char"/>
          <w:rFonts w:ascii="Tahoma" w:hAnsi="Tahoma" w:cs="Tahoma"/>
          <w:b/>
          <w:sz w:val="22"/>
          <w:szCs w:val="22"/>
        </w:rPr>
        <w:t>gospodarskih subjekata</w:t>
      </w:r>
      <w:bookmarkStart w:id="1797" w:name="_Toc324147796"/>
      <w:bookmarkStart w:id="1798" w:name="_Toc324148079"/>
      <w:bookmarkStart w:id="1799" w:name="_Toc324150018"/>
      <w:r w:rsidRPr="00BB52AD">
        <w:rPr>
          <w:rStyle w:val="Naslov2Char"/>
          <w:rFonts w:ascii="Tahoma" w:hAnsi="Tahoma" w:cs="Tahoma"/>
          <w:b/>
          <w:sz w:val="22"/>
          <w:szCs w:val="22"/>
        </w:rPr>
        <w:t>:</w:t>
      </w:r>
      <w:bookmarkEnd w:id="1796"/>
    </w:p>
    <w:p w:rsidR="00735A6A" w:rsidRPr="00BB52AD" w:rsidRDefault="00735A6A" w:rsidP="00735A6A">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Ponuda zajednice </w:t>
      </w:r>
      <w:bookmarkStart w:id="1800" w:name="_Hlk530036963"/>
      <w:r w:rsidRPr="00BB52AD">
        <w:rPr>
          <w:rFonts w:ascii="Tahoma" w:hAnsi="Tahoma" w:cs="Tahoma"/>
          <w:sz w:val="22"/>
          <w:szCs w:val="22"/>
        </w:rPr>
        <w:t xml:space="preserve">gospodarskih subjekata </w:t>
      </w:r>
      <w:bookmarkEnd w:id="1800"/>
      <w:r w:rsidRPr="00BB52AD">
        <w:rPr>
          <w:rFonts w:ascii="Tahoma" w:hAnsi="Tahoma" w:cs="Tahoma"/>
          <w:sz w:val="22"/>
          <w:szCs w:val="22"/>
        </w:rPr>
        <w:t xml:space="preserve">mora sadržavati podatke o svakom članu zajednice gospodarskih subjekata, kako je određeno obrascem Elektroničkog oglasnika javne nabave, uz obveznu naznaku člana zajednice gospodarskih subjekata koji je ovlašten za komunikaciju s Naručiteljem. </w:t>
      </w:r>
    </w:p>
    <w:p w:rsidR="00735A6A" w:rsidRPr="00BB52AD" w:rsidRDefault="00735A6A" w:rsidP="00735A6A">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može se osloniti na sposobnost članova zajednice ili drugih subjekata pod uvjetima određenim</w:t>
      </w:r>
      <w:r w:rsidRPr="00BB52AD">
        <w:rPr>
          <w:rFonts w:ascii="Tahoma" w:hAnsi="Tahoma" w:cs="Tahoma"/>
          <w:color w:val="FF0000"/>
          <w:sz w:val="22"/>
          <w:szCs w:val="22"/>
        </w:rPr>
        <w:t xml:space="preserve"> </w:t>
      </w:r>
      <w:r w:rsidRPr="00BB52AD">
        <w:rPr>
          <w:rFonts w:ascii="Tahoma" w:hAnsi="Tahoma" w:cs="Tahoma"/>
          <w:b/>
          <w:color w:val="231F20"/>
          <w:sz w:val="22"/>
          <w:szCs w:val="22"/>
        </w:rPr>
        <w:t>točkom 2</w:t>
      </w:r>
      <w:r w:rsidR="00AA31F6">
        <w:rPr>
          <w:rFonts w:ascii="Tahoma" w:hAnsi="Tahoma" w:cs="Tahoma"/>
          <w:b/>
          <w:color w:val="231F20"/>
          <w:sz w:val="22"/>
          <w:szCs w:val="22"/>
        </w:rPr>
        <w:t>5</w:t>
      </w:r>
      <w:r w:rsidRPr="00BB52AD">
        <w:rPr>
          <w:rFonts w:ascii="Tahoma" w:hAnsi="Tahoma" w:cs="Tahoma"/>
          <w:b/>
          <w:color w:val="231F20"/>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 xml:space="preserve"> </w:t>
      </w:r>
      <w:r w:rsidRPr="00BB52AD">
        <w:rPr>
          <w:rFonts w:ascii="Tahoma" w:hAnsi="Tahoma" w:cs="Tahoma"/>
          <w:sz w:val="22"/>
          <w:szCs w:val="22"/>
        </w:rPr>
        <w:t>(Članci 273. 274. 275. 276. 277. i 278. ZJN 2016.).</w:t>
      </w:r>
    </w:p>
    <w:p w:rsidR="00735A6A" w:rsidRPr="00BB52AD" w:rsidRDefault="00735A6A" w:rsidP="00735A6A">
      <w:pPr>
        <w:pStyle w:val="StandardWeb"/>
        <w:spacing w:before="0" w:beforeAutospacing="0" w:after="0" w:afterAutospacing="0"/>
        <w:jc w:val="both"/>
        <w:rPr>
          <w:rFonts w:ascii="Tahoma" w:hAnsi="Tahoma" w:cs="Tahoma"/>
          <w:color w:val="FF0000"/>
          <w:sz w:val="22"/>
          <w:szCs w:val="22"/>
          <w:lang w:val="hr-HR"/>
        </w:rPr>
      </w:pPr>
      <w:r w:rsidRPr="00BB52AD">
        <w:rPr>
          <w:rFonts w:ascii="Tahoma" w:hAnsi="Tahoma" w:cs="Tahoma"/>
          <w:sz w:val="22"/>
          <w:szCs w:val="22"/>
          <w:lang w:val="hr-HR"/>
        </w:rPr>
        <w:t>Naručitelj neposredno plaća svakom članu zajednice gospodarskih subjekata</w:t>
      </w:r>
      <w:r w:rsidRPr="00BB52AD">
        <w:rPr>
          <w:rFonts w:ascii="Tahoma" w:hAnsi="Tahoma" w:cs="Tahoma"/>
          <w:color w:val="231F20"/>
          <w:sz w:val="22"/>
          <w:szCs w:val="22"/>
          <w:lang w:val="hr-HR"/>
        </w:rPr>
        <w:t xml:space="preserve"> </w:t>
      </w:r>
      <w:r w:rsidRPr="00BB52AD">
        <w:rPr>
          <w:rFonts w:ascii="Tahoma" w:hAnsi="Tahoma" w:cs="Tahoma"/>
          <w:sz w:val="22"/>
          <w:szCs w:val="22"/>
          <w:lang w:val="hr-HR"/>
        </w:rPr>
        <w:t xml:space="preserve">za onaj dio ugovora o javnoj nabavi koji je on izvršio, </w:t>
      </w:r>
      <w:r w:rsidRPr="00BB52AD">
        <w:rPr>
          <w:rFonts w:ascii="Tahoma" w:hAnsi="Tahoma" w:cs="Tahoma"/>
          <w:b/>
          <w:i/>
          <w:sz w:val="22"/>
          <w:szCs w:val="22"/>
          <w:lang w:val="hr-HR"/>
        </w:rPr>
        <w:t>ako zajednica gospodarskih subjekata ne odredi drugačije</w:t>
      </w:r>
      <w:r w:rsidRPr="00BB52AD">
        <w:rPr>
          <w:rFonts w:ascii="Tahoma" w:hAnsi="Tahoma" w:cs="Tahoma"/>
          <w:sz w:val="22"/>
          <w:szCs w:val="22"/>
          <w:lang w:val="hr-HR"/>
        </w:rPr>
        <w:t>. Odgovornost gospodarskih subjekata iz zajednice je solidarna.</w:t>
      </w:r>
    </w:p>
    <w:p w:rsidR="00735A6A" w:rsidRPr="00BB52AD" w:rsidRDefault="00735A6A" w:rsidP="00735A6A">
      <w:pPr>
        <w:pStyle w:val="StandardWeb"/>
        <w:spacing w:before="0" w:beforeAutospacing="0" w:after="0" w:afterAutospacing="0"/>
        <w:jc w:val="both"/>
        <w:rPr>
          <w:rFonts w:ascii="Tahoma" w:hAnsi="Tahoma" w:cs="Tahoma"/>
          <w:sz w:val="22"/>
          <w:szCs w:val="22"/>
          <w:lang w:val="hr-HR"/>
        </w:rPr>
      </w:pPr>
    </w:p>
    <w:p w:rsidR="00735A6A" w:rsidRPr="00BB52AD" w:rsidRDefault="00735A6A" w:rsidP="00735A6A">
      <w:pPr>
        <w:pStyle w:val="StandardWeb"/>
        <w:spacing w:before="0" w:beforeAutospacing="0" w:after="0" w:afterAutospacing="0"/>
        <w:jc w:val="both"/>
        <w:rPr>
          <w:rFonts w:ascii="Tahoma" w:hAnsi="Tahoma" w:cs="Tahoma"/>
          <w:sz w:val="22"/>
          <w:szCs w:val="22"/>
          <w:lang w:val="hr-HR"/>
        </w:rPr>
      </w:pPr>
      <w:r w:rsidRPr="00BB52AD">
        <w:rPr>
          <w:rFonts w:ascii="Tahoma" w:hAnsi="Tahoma" w:cs="Tahoma"/>
          <w:sz w:val="22"/>
          <w:szCs w:val="22"/>
          <w:lang w:val="hr-HR"/>
        </w:rPr>
        <w:t>U ponudi zajednice gospodarskih subjekata mora biti navedeno koji će dio ugovora o javnoj nabavi (predmet, količina, vrijednost i postotni dio) izvršavati pojedini član zajednice gospodarskih subjekata.</w:t>
      </w:r>
    </w:p>
    <w:p w:rsidR="00735A6A" w:rsidRPr="00BB52AD" w:rsidRDefault="00735A6A" w:rsidP="00735A6A">
      <w:pPr>
        <w:pStyle w:val="StandardWeb"/>
        <w:spacing w:before="0" w:beforeAutospacing="0" w:after="0" w:afterAutospacing="0"/>
        <w:jc w:val="both"/>
        <w:rPr>
          <w:rFonts w:ascii="Tahoma" w:hAnsi="Tahoma" w:cs="Tahoma"/>
          <w:color w:val="FF0000"/>
          <w:sz w:val="22"/>
          <w:szCs w:val="22"/>
          <w:lang w:val="hr-HR"/>
        </w:rPr>
      </w:pP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b/>
          <w:sz w:val="22"/>
          <w:szCs w:val="22"/>
        </w:rPr>
      </w:pPr>
      <w:r w:rsidRPr="00BB52AD">
        <w:rPr>
          <w:rFonts w:ascii="Tahoma" w:hAnsi="Tahoma" w:cs="Tahoma"/>
          <w:sz w:val="22"/>
          <w:szCs w:val="22"/>
        </w:rPr>
        <w:t xml:space="preserve">U slučaju zajednice gospodarskih subjekata svi članovi zajednice gospodarskih subjekata moraju dostaviti zaseban E-ESPD i pojedinačno dokazati nepostojanje okolnosti iz </w:t>
      </w:r>
      <w:r w:rsidRPr="00BB52AD">
        <w:rPr>
          <w:rFonts w:ascii="Tahoma" w:hAnsi="Tahoma" w:cs="Tahoma"/>
          <w:b/>
          <w:sz w:val="22"/>
          <w:szCs w:val="22"/>
        </w:rPr>
        <w:t>točke 2</w:t>
      </w:r>
      <w:r w:rsidR="00AA31F6">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p w:rsidR="00735A6A" w:rsidRPr="00BB52AD" w:rsidRDefault="00735A6A" w:rsidP="00735A6A">
      <w:pPr>
        <w:spacing w:after="0" w:line="240" w:lineRule="auto"/>
        <w:jc w:val="both"/>
        <w:rPr>
          <w:rFonts w:ascii="Tahoma" w:eastAsia="Calibri" w:hAnsi="Tahoma" w:cs="Tahoma"/>
          <w:sz w:val="22"/>
          <w:szCs w:val="22"/>
          <w:lang w:eastAsia="en-US"/>
        </w:rPr>
      </w:pPr>
    </w:p>
    <w:p w:rsidR="00735A6A" w:rsidRPr="00BB52AD" w:rsidRDefault="00735A6A" w:rsidP="00735A6A">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01" w:name="_Toc125441457"/>
      <w:r w:rsidRPr="00BB52AD">
        <w:rPr>
          <w:rFonts w:ascii="Tahoma" w:hAnsi="Tahoma" w:cs="Tahoma"/>
          <w:sz w:val="22"/>
          <w:szCs w:val="22"/>
        </w:rPr>
        <w:t xml:space="preserve">Odredbe koje se odnose na </w:t>
      </w:r>
      <w:bookmarkEnd w:id="1797"/>
      <w:bookmarkEnd w:id="1798"/>
      <w:bookmarkEnd w:id="1799"/>
      <w:proofErr w:type="spellStart"/>
      <w:r w:rsidRPr="00BB52AD">
        <w:rPr>
          <w:rFonts w:ascii="Tahoma" w:hAnsi="Tahoma" w:cs="Tahoma"/>
          <w:sz w:val="22"/>
          <w:szCs w:val="22"/>
        </w:rPr>
        <w:t>podugovaratelje</w:t>
      </w:r>
      <w:proofErr w:type="spellEnd"/>
      <w:r w:rsidRPr="00BB52AD">
        <w:rPr>
          <w:rFonts w:ascii="Tahoma" w:hAnsi="Tahoma" w:cs="Tahoma"/>
          <w:sz w:val="22"/>
          <w:szCs w:val="22"/>
        </w:rPr>
        <w:t>:</w:t>
      </w:r>
      <w:bookmarkEnd w:id="1801"/>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AA31F6" w:rsidRDefault="00735A6A" w:rsidP="00AA31F6">
      <w:pPr>
        <w:pStyle w:val="Odlomakpopisa"/>
        <w:numPr>
          <w:ilvl w:val="1"/>
          <w:numId w:val="25"/>
        </w:numPr>
        <w:spacing w:after="0" w:line="240" w:lineRule="auto"/>
        <w:jc w:val="both"/>
        <w:textAlignment w:val="baseline"/>
        <w:rPr>
          <w:rFonts w:ascii="Tahoma" w:hAnsi="Tahoma" w:cs="Tahoma"/>
          <w:b/>
          <w:sz w:val="22"/>
          <w:szCs w:val="22"/>
          <w:lang w:eastAsia="x-none"/>
        </w:rPr>
      </w:pPr>
      <w:r w:rsidRPr="00AA31F6">
        <w:rPr>
          <w:rFonts w:ascii="Tahoma" w:hAnsi="Tahoma" w:cs="Tahoma"/>
          <w:color w:val="231F20"/>
          <w:sz w:val="22"/>
          <w:szCs w:val="22"/>
        </w:rPr>
        <w:t>Gospodarski subjekt koji namjerava dati dio ugovora o javnoj nabavi u podugovor obvezan je u ponudi:</w:t>
      </w:r>
      <w:bookmarkStart w:id="1802" w:name="_Hlk2583210"/>
    </w:p>
    <w:p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navesti koji dio ugovora namjerava dati u podugovor (predmet ili količina, vrijednost ili postotni udio)</w:t>
      </w:r>
    </w:p>
    <w:p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navesti podatke o </w:t>
      </w:r>
      <w:bookmarkStart w:id="1803" w:name="_Hlk3194634"/>
      <w:proofErr w:type="spellStart"/>
      <w:r w:rsidRPr="00BB52AD">
        <w:rPr>
          <w:rFonts w:ascii="Tahoma" w:hAnsi="Tahoma" w:cs="Tahoma"/>
          <w:color w:val="231F20"/>
          <w:sz w:val="22"/>
          <w:szCs w:val="22"/>
        </w:rPr>
        <w:t>podugovaratelj</w:t>
      </w:r>
      <w:bookmarkEnd w:id="1803"/>
      <w:r w:rsidRPr="00BB52AD">
        <w:rPr>
          <w:rFonts w:ascii="Tahoma" w:hAnsi="Tahoma" w:cs="Tahoma"/>
          <w:color w:val="231F20"/>
          <w:sz w:val="22"/>
          <w:szCs w:val="22"/>
        </w:rPr>
        <w:t>ima</w:t>
      </w:r>
      <w:proofErr w:type="spellEnd"/>
      <w:r w:rsidRPr="00BB52AD">
        <w:rPr>
          <w:rFonts w:ascii="Tahoma" w:hAnsi="Tahoma" w:cs="Tahoma"/>
          <w:color w:val="231F20"/>
          <w:sz w:val="22"/>
          <w:szCs w:val="22"/>
        </w:rPr>
        <w:t xml:space="preserve"> (naziv ili tvrtka, sjedište, OIB ili nacionalni identifikacijski broj, broj računa, zakonski zastupnici </w:t>
      </w:r>
      <w:bookmarkStart w:id="1804" w:name="_Hlk3194658"/>
      <w:proofErr w:type="spellStart"/>
      <w:r w:rsidRPr="00BB52AD">
        <w:rPr>
          <w:rFonts w:ascii="Tahoma" w:hAnsi="Tahoma" w:cs="Tahoma"/>
          <w:color w:val="231F20"/>
          <w:sz w:val="22"/>
          <w:szCs w:val="22"/>
        </w:rPr>
        <w:t>podugovaratelja</w:t>
      </w:r>
      <w:bookmarkEnd w:id="1804"/>
      <w:proofErr w:type="spellEnd"/>
      <w:r w:rsidRPr="00BB52AD">
        <w:rPr>
          <w:rFonts w:ascii="Tahoma" w:hAnsi="Tahoma" w:cs="Tahoma"/>
          <w:color w:val="231F20"/>
          <w:sz w:val="22"/>
          <w:szCs w:val="22"/>
        </w:rPr>
        <w:t>)</w:t>
      </w:r>
      <w:bookmarkEnd w:id="1802"/>
    </w:p>
    <w:p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dostaviti europsku jedinstvenu dokumentaciju o nabavi za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rsidR="00735A6A" w:rsidRPr="00BB52AD" w:rsidRDefault="00735A6A" w:rsidP="00735A6A">
      <w:pPr>
        <w:pStyle w:val="Odlomakpopisa"/>
        <w:spacing w:after="0" w:line="240" w:lineRule="auto"/>
        <w:jc w:val="both"/>
        <w:textAlignment w:val="baseline"/>
        <w:rPr>
          <w:rFonts w:ascii="Tahoma" w:hAnsi="Tahoma" w:cs="Tahoma"/>
          <w:b/>
          <w:sz w:val="22"/>
          <w:szCs w:val="22"/>
          <w:lang w:eastAsia="x-none"/>
        </w:rPr>
      </w:pPr>
    </w:p>
    <w:p w:rsidR="00735A6A" w:rsidRPr="00BB52AD" w:rsidRDefault="00735A6A" w:rsidP="00735A6A">
      <w:pPr>
        <w:jc w:val="both"/>
        <w:rPr>
          <w:rFonts w:ascii="Tahoma" w:hAnsi="Tahoma" w:cs="Tahoma"/>
          <w:i/>
          <w:color w:val="231F20"/>
          <w:sz w:val="22"/>
          <w:szCs w:val="22"/>
          <w:u w:val="single"/>
        </w:rPr>
      </w:pPr>
      <w:r w:rsidRPr="00BB52AD">
        <w:rPr>
          <w:rFonts w:ascii="Tahoma" w:hAnsi="Tahoma" w:cs="Tahoma"/>
          <w:i/>
          <w:color w:val="231F20"/>
          <w:sz w:val="22"/>
          <w:szCs w:val="22"/>
          <w:u w:val="single"/>
        </w:rPr>
        <w:t xml:space="preserve">Sudjelovanje </w:t>
      </w:r>
      <w:proofErr w:type="spellStart"/>
      <w:r w:rsidRPr="00BB52AD">
        <w:rPr>
          <w:rFonts w:ascii="Tahoma" w:hAnsi="Tahoma" w:cs="Tahoma"/>
          <w:i/>
          <w:color w:val="231F20"/>
          <w:sz w:val="22"/>
          <w:szCs w:val="22"/>
          <w:u w:val="single"/>
          <w:lang w:eastAsia="x-none"/>
        </w:rPr>
        <w:t>podugovaratelja</w:t>
      </w:r>
      <w:proofErr w:type="spellEnd"/>
      <w:r w:rsidRPr="00BB52AD">
        <w:rPr>
          <w:rFonts w:ascii="Tahoma" w:hAnsi="Tahoma" w:cs="Tahoma"/>
          <w:i/>
          <w:color w:val="231F20"/>
          <w:sz w:val="22"/>
          <w:szCs w:val="22"/>
          <w:u w:val="single"/>
        </w:rPr>
        <w:t xml:space="preserve"> ne utječe na odgovornost izvođača za izvršenje ugovora o javnoj nabavi.</w:t>
      </w:r>
    </w:p>
    <w:p w:rsidR="00735A6A" w:rsidRPr="00AA31F6" w:rsidRDefault="00735A6A" w:rsidP="00AA31F6">
      <w:pPr>
        <w:pStyle w:val="Odlomakpopisa"/>
        <w:numPr>
          <w:ilvl w:val="1"/>
          <w:numId w:val="25"/>
        </w:numPr>
        <w:spacing w:after="0" w:line="240" w:lineRule="auto"/>
        <w:jc w:val="both"/>
        <w:textAlignment w:val="baseline"/>
        <w:rPr>
          <w:rFonts w:ascii="Tahoma" w:hAnsi="Tahoma" w:cs="Tahoma"/>
          <w:color w:val="231F20"/>
          <w:sz w:val="22"/>
          <w:szCs w:val="22"/>
        </w:rPr>
      </w:pPr>
      <w:r w:rsidRPr="00AA31F6">
        <w:rPr>
          <w:rFonts w:ascii="Tahoma" w:hAnsi="Tahoma" w:cs="Tahoma"/>
          <w:color w:val="231F20"/>
          <w:sz w:val="22"/>
          <w:szCs w:val="22"/>
        </w:rPr>
        <w:t>Izvođač može tijekom izvršenja ugovora o javnoj nabavi od javnog naručitelja zahtijevati:</w:t>
      </w:r>
    </w:p>
    <w:p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promjenu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onaj dio ugovora o javnoj nabavi koji je prethodno dao u podugovor</w:t>
      </w:r>
    </w:p>
    <w:p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uvođenje jednog ili više novih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čiji ukupni udio ne smije prijeći 30 % vrijednosti ugovora o javnoj nabavi bez poreza na dodanu vrijednost, neovisno o tome je li prethodno dao dio ugovora o javnoj nabavi u podugovor ili nije</w:t>
      </w:r>
    </w:p>
    <w:p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preuzimanje izvršenja dijela ugovora o javnoj nabavi koji je prethodno dao u podugovor. </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Uz navedene zahtjeve iz ove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izvođač javnom naručitelju dostavlja podatke i dokumente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4</w:t>
      </w:r>
      <w:r w:rsidR="00AA31F6">
        <w:rPr>
          <w:rFonts w:ascii="Tahoma" w:hAnsi="Tahoma" w:cs="Tahoma"/>
          <w:b/>
          <w:color w:val="231F20"/>
          <w:sz w:val="22"/>
          <w:szCs w:val="22"/>
        </w:rPr>
        <w:t>0</w:t>
      </w:r>
      <w:r w:rsidRPr="00BB52AD">
        <w:rPr>
          <w:rFonts w:ascii="Tahoma" w:hAnsi="Tahoma" w:cs="Tahoma"/>
          <w:b/>
          <w:color w:val="231F20"/>
          <w:sz w:val="22"/>
          <w:szCs w:val="22"/>
        </w:rPr>
        <w:t xml:space="preserve">.1.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za novog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rsidR="00735A6A" w:rsidRPr="00AA31F6" w:rsidRDefault="00735A6A" w:rsidP="00AA31F6">
      <w:pPr>
        <w:pStyle w:val="Odlomakpopisa"/>
        <w:numPr>
          <w:ilvl w:val="1"/>
          <w:numId w:val="25"/>
        </w:numPr>
        <w:jc w:val="both"/>
        <w:textAlignment w:val="baseline"/>
        <w:rPr>
          <w:rFonts w:ascii="Tahoma" w:hAnsi="Tahoma" w:cs="Tahoma"/>
          <w:color w:val="231F20"/>
          <w:sz w:val="22"/>
          <w:szCs w:val="22"/>
        </w:rPr>
      </w:pPr>
      <w:r w:rsidRPr="00AA31F6">
        <w:rPr>
          <w:rFonts w:ascii="Tahoma" w:hAnsi="Tahoma" w:cs="Tahoma"/>
          <w:color w:val="231F20"/>
          <w:sz w:val="22"/>
          <w:szCs w:val="22"/>
        </w:rPr>
        <w:t>Javni naručitelj ne smije odobriti zahtjev izvođača:</w:t>
      </w:r>
    </w:p>
    <w:p w:rsidR="00735A6A" w:rsidRPr="00BB52AD" w:rsidRDefault="00735A6A" w:rsidP="00735A6A">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slučaju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4</w:t>
      </w:r>
      <w:r w:rsidR="00AA31F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prve i druge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kojeg sada mijenja, a novi </w:t>
      </w:r>
      <w:proofErr w:type="spellStart"/>
      <w:r w:rsidRPr="00BB52AD">
        <w:rPr>
          <w:rFonts w:ascii="Tahoma" w:hAnsi="Tahoma" w:cs="Tahoma"/>
          <w:color w:val="231F20"/>
          <w:sz w:val="22"/>
          <w:szCs w:val="22"/>
        </w:rPr>
        <w:t>podugovaratelj</w:t>
      </w:r>
      <w:proofErr w:type="spellEnd"/>
      <w:r w:rsidRPr="00BB52AD">
        <w:rPr>
          <w:rFonts w:ascii="Tahoma" w:hAnsi="Tahoma" w:cs="Tahoma"/>
          <w:color w:val="231F20"/>
          <w:sz w:val="22"/>
          <w:szCs w:val="22"/>
        </w:rPr>
        <w:t xml:space="preserve"> ne ispunjava iste uvjete, ili postoje osnove za isključenje</w:t>
      </w:r>
    </w:p>
    <w:p w:rsidR="00735A6A" w:rsidRPr="00BB52AD" w:rsidRDefault="00735A6A" w:rsidP="00735A6A">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u slučaju iz</w:t>
      </w:r>
      <w:r w:rsidRPr="00BB52AD">
        <w:rPr>
          <w:rFonts w:ascii="Tahoma" w:hAnsi="Tahoma" w:cs="Tahoma"/>
          <w:b/>
          <w:color w:val="231F20"/>
          <w:sz w:val="22"/>
          <w:szCs w:val="22"/>
        </w:rPr>
        <w:t xml:space="preser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w:t>
      </w:r>
      <w:r w:rsidRPr="00BB52AD">
        <w:rPr>
          <w:rFonts w:ascii="Tahoma" w:hAnsi="Tahoma" w:cs="Tahoma"/>
          <w:b/>
          <w:color w:val="231F20"/>
          <w:sz w:val="22"/>
          <w:szCs w:val="22"/>
        </w:rPr>
        <w:t>4</w:t>
      </w:r>
      <w:r w:rsidR="00AA31F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treće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izvršenje tog dijela, a izvođač samostalno ne posjeduje takvu sposobnost, ili ako je taj dio ugovora već izvršen.</w:t>
      </w:r>
    </w:p>
    <w:p w:rsidR="00735A6A" w:rsidRPr="00BB52AD" w:rsidRDefault="00735A6A" w:rsidP="00AA31F6">
      <w:pPr>
        <w:pStyle w:val="Odlomakpopisa"/>
        <w:numPr>
          <w:ilvl w:val="1"/>
          <w:numId w:val="25"/>
        </w:numPr>
        <w:spacing w:after="0" w:line="240" w:lineRule="auto"/>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Podatci o imenovanim </w:t>
      </w:r>
      <w:proofErr w:type="spellStart"/>
      <w:r w:rsidRPr="00BB52AD">
        <w:rPr>
          <w:rFonts w:ascii="Tahoma" w:hAnsi="Tahoma" w:cs="Tahoma"/>
          <w:color w:val="231F20"/>
          <w:sz w:val="22"/>
          <w:szCs w:val="22"/>
        </w:rPr>
        <w:t>podugovarateljima</w:t>
      </w:r>
      <w:proofErr w:type="spellEnd"/>
      <w:r w:rsidRPr="00BB52AD">
        <w:rPr>
          <w:rFonts w:ascii="Tahoma" w:hAnsi="Tahoma" w:cs="Tahoma"/>
          <w:color w:val="231F20"/>
          <w:sz w:val="22"/>
          <w:szCs w:val="22"/>
        </w:rPr>
        <w:t xml:space="preserve"> (naziv ili tvrtka, sjedište, OIB ili nacionalni</w:t>
      </w:r>
      <w:r w:rsidRPr="00BB52AD">
        <w:rPr>
          <w:rFonts w:ascii="Tahoma" w:hAnsi="Tahoma" w:cs="Tahoma"/>
          <w:sz w:val="22"/>
          <w:szCs w:val="22"/>
        </w:rPr>
        <w:t xml:space="preserve"> identifikacijski broj, broj računa, zakonski zastupnici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w:t>
      </w:r>
      <w:r w:rsidRPr="00BB52AD">
        <w:rPr>
          <w:rFonts w:ascii="Tahoma" w:hAnsi="Tahoma" w:cs="Tahoma"/>
          <w:sz w:val="22"/>
          <w:szCs w:val="22"/>
        </w:rPr>
        <w:t xml:space="preserve">i dijelovi ugovora koje će oni izvršavati (predmet ili količina, vrijednost ili postotni udio) </w:t>
      </w:r>
      <w:r w:rsidRPr="00BB52AD">
        <w:rPr>
          <w:rFonts w:ascii="Tahoma" w:hAnsi="Tahoma" w:cs="Tahoma"/>
          <w:b/>
          <w:i/>
          <w:sz w:val="22"/>
          <w:szCs w:val="22"/>
        </w:rPr>
        <w:t>su obvezni sastojci ugovora o javnoj nabavi.</w:t>
      </w:r>
    </w:p>
    <w:p w:rsidR="00735A6A" w:rsidRPr="00BB52AD" w:rsidRDefault="00735A6A" w:rsidP="00735A6A">
      <w:pPr>
        <w:suppressAutoHyphens/>
        <w:jc w:val="both"/>
        <w:rPr>
          <w:rFonts w:ascii="Tahoma" w:hAnsi="Tahoma" w:cs="Tahoma"/>
          <w:sz w:val="22"/>
          <w:szCs w:val="22"/>
        </w:rPr>
      </w:pPr>
    </w:p>
    <w:p w:rsidR="00735A6A" w:rsidRPr="00BB52AD" w:rsidRDefault="00735A6A" w:rsidP="00735A6A">
      <w:pPr>
        <w:suppressAutoHyphens/>
        <w:jc w:val="both"/>
        <w:rPr>
          <w:rFonts w:ascii="Tahoma" w:hAnsi="Tahoma" w:cs="Tahoma"/>
          <w:i/>
          <w:sz w:val="22"/>
          <w:szCs w:val="22"/>
          <w:u w:val="single"/>
        </w:rPr>
      </w:pPr>
      <w:r w:rsidRPr="00BB52AD">
        <w:rPr>
          <w:rFonts w:ascii="Tahoma" w:hAnsi="Tahoma" w:cs="Tahoma"/>
          <w:i/>
          <w:sz w:val="22"/>
          <w:szCs w:val="22"/>
          <w:u w:val="single"/>
        </w:rPr>
        <w:t xml:space="preserve">Javni naručitelj je obvezan neposredno plaćati </w:t>
      </w:r>
      <w:proofErr w:type="spellStart"/>
      <w:r w:rsidRPr="00BB52AD">
        <w:rPr>
          <w:rFonts w:ascii="Tahoma" w:hAnsi="Tahoma" w:cs="Tahoma"/>
          <w:i/>
          <w:sz w:val="22"/>
          <w:szCs w:val="22"/>
          <w:u w:val="single"/>
        </w:rPr>
        <w:t>podugovarateljima</w:t>
      </w:r>
      <w:proofErr w:type="spellEnd"/>
      <w:r w:rsidRPr="00BB52AD">
        <w:rPr>
          <w:rFonts w:ascii="Tahoma" w:hAnsi="Tahoma" w:cs="Tahoma"/>
          <w:i/>
          <w:sz w:val="22"/>
          <w:szCs w:val="22"/>
          <w:u w:val="single"/>
        </w:rPr>
        <w:t xml:space="preserve">, u slučaju kada se dio ugovora daje u podugovor. Izvođač mora svom računu priložiti račune svojih </w:t>
      </w:r>
      <w:proofErr w:type="spellStart"/>
      <w:r w:rsidRPr="00BB52AD">
        <w:rPr>
          <w:rFonts w:ascii="Tahoma" w:hAnsi="Tahoma" w:cs="Tahoma"/>
          <w:i/>
          <w:sz w:val="22"/>
          <w:szCs w:val="22"/>
          <w:u w:val="single"/>
        </w:rPr>
        <w:t>podugovaratelja</w:t>
      </w:r>
      <w:proofErr w:type="spellEnd"/>
      <w:r w:rsidRPr="00BB52AD">
        <w:rPr>
          <w:rFonts w:ascii="Tahoma" w:hAnsi="Tahoma" w:cs="Tahoma"/>
          <w:i/>
          <w:sz w:val="22"/>
          <w:szCs w:val="22"/>
          <w:u w:val="single"/>
        </w:rPr>
        <w:t xml:space="preserve"> koje je prethodno potvrdio.</w:t>
      </w:r>
    </w:p>
    <w:p w:rsidR="00735A6A" w:rsidRPr="00BB52AD" w:rsidRDefault="00735A6A" w:rsidP="00735A6A">
      <w:pPr>
        <w:suppressAutoHyphens/>
        <w:jc w:val="both"/>
        <w:rPr>
          <w:rFonts w:ascii="Tahoma" w:hAnsi="Tahoma" w:cs="Tahoma"/>
          <w:sz w:val="22"/>
          <w:szCs w:val="22"/>
        </w:rPr>
      </w:pPr>
      <w:bookmarkStart w:id="1805" w:name="_Hlk40087019"/>
      <w:r w:rsidRPr="00BB52AD">
        <w:rPr>
          <w:rFonts w:ascii="Tahoma" w:hAnsi="Tahoma" w:cs="Tahoma"/>
          <w:sz w:val="22"/>
          <w:szCs w:val="22"/>
        </w:rPr>
        <w:t xml:space="preserve">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mora dokazati nepostojanje okolnosti iz točke 2</w:t>
      </w:r>
      <w:r w:rsidR="00AA31F6">
        <w:rPr>
          <w:rFonts w:ascii="Tahoma" w:hAnsi="Tahoma" w:cs="Tahoma"/>
          <w:sz w:val="22"/>
          <w:szCs w:val="22"/>
        </w:rPr>
        <w:t>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w:t>
      </w:r>
    </w:p>
    <w:p w:rsidR="00735A6A" w:rsidRPr="00BB52AD" w:rsidRDefault="00735A6A" w:rsidP="00AA31F6">
      <w:pPr>
        <w:pStyle w:val="Naslov2"/>
        <w:numPr>
          <w:ilvl w:val="0"/>
          <w:numId w:val="25"/>
        </w:numPr>
        <w:rPr>
          <w:rFonts w:ascii="Tahoma" w:hAnsi="Tahoma" w:cs="Tahoma"/>
          <w:sz w:val="22"/>
          <w:szCs w:val="22"/>
        </w:rPr>
      </w:pPr>
      <w:bookmarkStart w:id="1806" w:name="_Toc97794455"/>
      <w:bookmarkStart w:id="1807" w:name="_Toc125441458"/>
      <w:bookmarkEnd w:id="1805"/>
      <w:r w:rsidRPr="00BB52AD">
        <w:rPr>
          <w:rFonts w:ascii="Tahoma" w:hAnsi="Tahoma" w:cs="Tahoma"/>
          <w:sz w:val="22"/>
          <w:szCs w:val="22"/>
        </w:rPr>
        <w:t>Jamstva</w:t>
      </w:r>
      <w:bookmarkEnd w:id="1806"/>
      <w:r>
        <w:rPr>
          <w:rFonts w:ascii="Tahoma" w:hAnsi="Tahoma" w:cs="Tahoma"/>
          <w:sz w:val="22"/>
          <w:szCs w:val="22"/>
        </w:rPr>
        <w:t>:</w:t>
      </w:r>
      <w:bookmarkEnd w:id="1807"/>
    </w:p>
    <w:p w:rsidR="00735A6A" w:rsidRPr="00BB52AD" w:rsidRDefault="00735A6A" w:rsidP="00AA31F6">
      <w:pPr>
        <w:pStyle w:val="Odlomakpopisa"/>
        <w:numPr>
          <w:ilvl w:val="0"/>
          <w:numId w:val="25"/>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AA31F6">
      <w:pPr>
        <w:pStyle w:val="Naslov3"/>
        <w:numPr>
          <w:ilvl w:val="1"/>
          <w:numId w:val="25"/>
        </w:numPr>
        <w:rPr>
          <w:rFonts w:ascii="Tahoma" w:hAnsi="Tahoma" w:cs="Tahoma"/>
          <w:sz w:val="22"/>
          <w:szCs w:val="22"/>
        </w:rPr>
      </w:pPr>
      <w:bookmarkStart w:id="1808" w:name="_Toc125441459"/>
      <w:r w:rsidRPr="00BB52AD">
        <w:rPr>
          <w:rFonts w:ascii="Tahoma" w:hAnsi="Tahoma" w:cs="Tahoma"/>
          <w:sz w:val="22"/>
          <w:szCs w:val="22"/>
        </w:rPr>
        <w:t>Jamstvo za ozbiljnost ponude:</w:t>
      </w:r>
      <w:bookmarkEnd w:id="1808"/>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Ponuditelj je obvezan u ponudi priložiti jamstvo za ozbiljnost ponude u obliku </w:t>
      </w:r>
      <w:r w:rsidRPr="00BB52AD">
        <w:rPr>
          <w:rFonts w:ascii="Tahoma" w:hAnsi="Tahoma" w:cs="Tahoma"/>
          <w:i/>
          <w:iCs/>
          <w:sz w:val="22"/>
          <w:szCs w:val="22"/>
        </w:rPr>
        <w:t xml:space="preserve">zadužnice ili bjanko zadužnice </w:t>
      </w:r>
      <w:r w:rsidRPr="00BB52AD">
        <w:rPr>
          <w:rFonts w:ascii="Tahoma" w:hAnsi="Tahoma" w:cs="Tahoma"/>
          <w:sz w:val="22"/>
          <w:szCs w:val="22"/>
        </w:rPr>
        <w:t>koja mora biti potvrđena kod javnog bilježnika i popunjena u skladu s Pravilnikom o obliku i sadrža</w:t>
      </w:r>
      <w:r w:rsidR="00AA31F6">
        <w:rPr>
          <w:rFonts w:ascii="Tahoma" w:hAnsi="Tahoma" w:cs="Tahoma"/>
          <w:sz w:val="22"/>
          <w:szCs w:val="22"/>
        </w:rPr>
        <w:t>ju bjanko zadužnice (NN 115/12,</w:t>
      </w:r>
      <w:r w:rsidRPr="00BB52AD">
        <w:rPr>
          <w:rFonts w:ascii="Tahoma" w:hAnsi="Tahoma" w:cs="Tahoma"/>
          <w:sz w:val="22"/>
          <w:szCs w:val="22"/>
        </w:rPr>
        <w:t xml:space="preserve"> 82/17</w:t>
      </w:r>
      <w:r w:rsidR="00AA31F6" w:rsidRPr="00AA31F6">
        <w:t xml:space="preserve"> </w:t>
      </w:r>
      <w:r w:rsidR="00AA31F6">
        <w:t xml:space="preserve">i </w:t>
      </w:r>
      <w:r w:rsidR="00AA31F6" w:rsidRPr="00AA31F6">
        <w:rPr>
          <w:rFonts w:ascii="Tahoma" w:hAnsi="Tahoma" w:cs="Tahoma"/>
          <w:sz w:val="22"/>
          <w:szCs w:val="22"/>
        </w:rPr>
        <w:t>154/22</w:t>
      </w:r>
      <w:r w:rsidRPr="00BB52AD">
        <w:rPr>
          <w:rFonts w:ascii="Tahoma" w:hAnsi="Tahoma" w:cs="Tahoma"/>
          <w:sz w:val="22"/>
          <w:szCs w:val="22"/>
        </w:rPr>
        <w:t xml:space="preserve">) i Pravilnikom o obliku i </w:t>
      </w:r>
      <w:r w:rsidR="00AA31F6">
        <w:rPr>
          <w:rFonts w:ascii="Tahoma" w:hAnsi="Tahoma" w:cs="Tahoma"/>
          <w:sz w:val="22"/>
          <w:szCs w:val="22"/>
        </w:rPr>
        <w:t xml:space="preserve">sadržaju zadužnice (NN 115/12, </w:t>
      </w:r>
      <w:r w:rsidRPr="00BB52AD">
        <w:rPr>
          <w:rFonts w:ascii="Tahoma" w:hAnsi="Tahoma" w:cs="Tahoma"/>
          <w:sz w:val="22"/>
          <w:szCs w:val="22"/>
        </w:rPr>
        <w:t>82/17</w:t>
      </w:r>
      <w:r w:rsidR="00AA31F6">
        <w:rPr>
          <w:rFonts w:ascii="Tahoma" w:hAnsi="Tahoma" w:cs="Tahoma"/>
          <w:sz w:val="22"/>
          <w:szCs w:val="22"/>
        </w:rPr>
        <w:t xml:space="preserve"> i </w:t>
      </w:r>
      <w:r w:rsidR="00AA31F6" w:rsidRPr="00AA31F6">
        <w:rPr>
          <w:rFonts w:ascii="Tahoma" w:hAnsi="Tahoma" w:cs="Tahoma"/>
          <w:sz w:val="22"/>
          <w:szCs w:val="22"/>
        </w:rPr>
        <w:t>154/22</w:t>
      </w:r>
      <w:r w:rsidRPr="00BB52AD">
        <w:rPr>
          <w:rFonts w:ascii="Tahoma" w:hAnsi="Tahoma" w:cs="Tahoma"/>
          <w:sz w:val="22"/>
          <w:szCs w:val="22"/>
        </w:rPr>
        <w:t>), bez uvećanja, sa zakonskim zateznim kamatama po stopi određenoj sukladno odredbi članka 29. stavka 2. Zakona o obveznim odnosima (NN 35/05, 41/08, 125/11, 78/15, 29/18, 126/21</w:t>
      </w:r>
      <w:r w:rsidR="00807D85">
        <w:rPr>
          <w:rFonts w:ascii="Tahoma" w:hAnsi="Tahoma" w:cs="Tahoma"/>
          <w:sz w:val="22"/>
          <w:szCs w:val="22"/>
        </w:rPr>
        <w:t xml:space="preserve">, </w:t>
      </w:r>
      <w:r w:rsidR="00807D85" w:rsidRPr="00807D85">
        <w:rPr>
          <w:rFonts w:ascii="Tahoma" w:hAnsi="Tahoma" w:cs="Tahoma"/>
          <w:sz w:val="22"/>
          <w:szCs w:val="22"/>
        </w:rPr>
        <w:t>114/22, 156/22</w:t>
      </w:r>
      <w:r w:rsidRPr="00BB52AD">
        <w:rPr>
          <w:rFonts w:ascii="Tahoma" w:hAnsi="Tahoma" w:cs="Tahoma"/>
          <w:sz w:val="22"/>
          <w:szCs w:val="22"/>
        </w:rPr>
        <w:t xml:space="preserve">) u apsolutnom iznosu od </w:t>
      </w:r>
      <w:r w:rsidR="00AA31F6">
        <w:rPr>
          <w:rFonts w:ascii="Tahoma" w:hAnsi="Tahoma" w:cs="Tahoma"/>
          <w:color w:val="000000"/>
          <w:sz w:val="22"/>
          <w:szCs w:val="22"/>
        </w:rPr>
        <w:t>2.000</w:t>
      </w:r>
      <w:r w:rsidRPr="00BB52AD">
        <w:rPr>
          <w:rFonts w:ascii="Tahoma" w:hAnsi="Tahoma" w:cs="Tahoma"/>
          <w:color w:val="000000"/>
          <w:sz w:val="22"/>
          <w:szCs w:val="22"/>
        </w:rPr>
        <w:t>,00</w:t>
      </w:r>
      <w:r w:rsidRPr="00BB52AD">
        <w:rPr>
          <w:rFonts w:ascii="Tahoma" w:hAnsi="Tahoma" w:cs="Tahoma"/>
          <w:sz w:val="22"/>
          <w:szCs w:val="22"/>
        </w:rPr>
        <w:t xml:space="preserve"> </w:t>
      </w:r>
      <w:r w:rsidR="00AA31F6">
        <w:rPr>
          <w:rFonts w:ascii="Tahoma" w:hAnsi="Tahoma" w:cs="Tahoma"/>
          <w:sz w:val="22"/>
          <w:szCs w:val="22"/>
        </w:rPr>
        <w:t>eura</w:t>
      </w:r>
      <w:r w:rsidRPr="00BB52AD">
        <w:rPr>
          <w:rFonts w:ascii="Tahoma" w:hAnsi="Tahoma" w:cs="Tahoma"/>
          <w:sz w:val="22"/>
          <w:szCs w:val="22"/>
        </w:rPr>
        <w:t>.</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09" w:name="_Hlk2760987"/>
    </w:p>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ozbiljnost ponude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p>
    <w:bookmarkEnd w:id="1809"/>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će se naplatiti u slučaju odustajanja ponuditelja od svoje ponude u roku njezine valjanosti, </w:t>
      </w:r>
      <w:r w:rsidRPr="00BB52AD">
        <w:rPr>
          <w:rFonts w:ascii="Tahoma" w:hAnsi="Tahoma" w:cs="Tahoma"/>
          <w:sz w:val="22"/>
          <w:szCs w:val="22"/>
        </w:rPr>
        <w:t>nedostavljanja ažuriranih popratnih dokumenata sukladno članku 263. ZJN 2016</w:t>
      </w:r>
      <w:r w:rsidRPr="00BB52AD">
        <w:rPr>
          <w:rFonts w:ascii="Tahoma" w:hAnsi="Tahoma" w:cs="Tahoma"/>
          <w:sz w:val="22"/>
          <w:szCs w:val="22"/>
          <w:lang w:eastAsia="ar-SA"/>
        </w:rPr>
        <w:t>,</w:t>
      </w:r>
      <w:r w:rsidRPr="00BB52AD">
        <w:rPr>
          <w:rFonts w:ascii="Tahoma" w:hAnsi="Tahoma" w:cs="Tahoma"/>
          <w:sz w:val="22"/>
          <w:szCs w:val="22"/>
        </w:rPr>
        <w:t xml:space="preserve"> neprihvaćanja ispravka računske greške</w:t>
      </w:r>
      <w:r w:rsidRPr="00BB52AD">
        <w:rPr>
          <w:rFonts w:ascii="Tahoma" w:hAnsi="Tahoma" w:cs="Tahoma"/>
          <w:sz w:val="22"/>
          <w:szCs w:val="22"/>
          <w:lang w:eastAsia="ar-SA"/>
        </w:rPr>
        <w:t xml:space="preserve">, </w:t>
      </w:r>
      <w:r w:rsidRPr="00BB52AD">
        <w:rPr>
          <w:rFonts w:ascii="Tahoma" w:hAnsi="Tahoma" w:cs="Tahoma"/>
          <w:sz w:val="22"/>
          <w:szCs w:val="22"/>
        </w:rPr>
        <w:t xml:space="preserve">odbijanja potpisivanja ugovora </w:t>
      </w:r>
      <w:r w:rsidRPr="00BB52AD">
        <w:rPr>
          <w:rFonts w:ascii="Tahoma" w:hAnsi="Tahoma" w:cs="Tahoma"/>
          <w:sz w:val="22"/>
          <w:szCs w:val="22"/>
          <w:lang w:eastAsia="ar-SA"/>
        </w:rPr>
        <w:t xml:space="preserve">i nedostavljanja jamstva za uredno ispunjenje </w:t>
      </w:r>
      <w:r w:rsidRPr="00BB52AD">
        <w:rPr>
          <w:rFonts w:ascii="Tahoma" w:hAnsi="Tahoma" w:cs="Tahoma"/>
          <w:sz w:val="22"/>
          <w:szCs w:val="22"/>
        </w:rPr>
        <w:t>ugovora</w:t>
      </w:r>
      <w:r w:rsidRPr="00BB52AD">
        <w:rPr>
          <w:rFonts w:ascii="Tahoma" w:hAnsi="Tahoma" w:cs="Tahoma"/>
          <w:sz w:val="22"/>
          <w:szCs w:val="22"/>
          <w:lang w:eastAsia="ar-SA"/>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lang w:eastAsia="ar-SA"/>
        </w:rPr>
        <w:t xml:space="preserve">Rok valjanosti jamstva za ozbiljnost ponude mora biti </w:t>
      </w:r>
      <w:r w:rsidRPr="00BB52AD">
        <w:rPr>
          <w:rFonts w:ascii="Tahoma" w:hAnsi="Tahoma" w:cs="Tahoma"/>
          <w:sz w:val="22"/>
          <w:szCs w:val="22"/>
        </w:rPr>
        <w:t>sukladno roku valjanosti ponude, a gospodarski subjekt može dostaviti i jamstvo koje je duže od roka valjanosti ponude.</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Ako istekne rok valjanosti ponude, naručitelj će tražiti od ponuditelja produženje roka valjanosti ponude i jamstva za ozbiljnost ponude sukladno tom produženom roku. </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dostavlja se u izvorniku. Izvornik ne smije biti ni na koji način oštećen (bušenjem, </w:t>
      </w:r>
      <w:proofErr w:type="spellStart"/>
      <w:r w:rsidRPr="00BB52AD">
        <w:rPr>
          <w:rFonts w:ascii="Tahoma" w:hAnsi="Tahoma" w:cs="Tahoma"/>
          <w:sz w:val="22"/>
          <w:szCs w:val="22"/>
          <w:lang w:eastAsia="ar-SA"/>
        </w:rPr>
        <w:t>klamanjem</w:t>
      </w:r>
      <w:proofErr w:type="spellEnd"/>
      <w:r w:rsidRPr="00BB52AD">
        <w:rPr>
          <w:rFonts w:ascii="Tahoma" w:hAnsi="Tahoma" w:cs="Tahoma"/>
          <w:sz w:val="22"/>
          <w:szCs w:val="22"/>
          <w:lang w:eastAsia="ar-SA"/>
        </w:rPr>
        <w:t xml:space="preserve"> i sl.). </w:t>
      </w:r>
    </w:p>
    <w:p w:rsidR="00735A6A" w:rsidRPr="00BB52AD" w:rsidRDefault="00735A6A" w:rsidP="00735A6A">
      <w:pPr>
        <w:pStyle w:val="Default"/>
        <w:jc w:val="both"/>
        <w:rPr>
          <w:rFonts w:ascii="Tahoma" w:hAnsi="Tahoma" w:cs="Tahoma"/>
          <w:color w:val="auto"/>
          <w:sz w:val="22"/>
          <w:szCs w:val="22"/>
        </w:rPr>
      </w:pPr>
      <w:r w:rsidRPr="00BB52AD">
        <w:rPr>
          <w:rFonts w:ascii="Tahoma" w:hAnsi="Tahoma" w:cs="Tahoma"/>
          <w:color w:val="auto"/>
          <w:sz w:val="22"/>
          <w:szCs w:val="22"/>
        </w:rPr>
        <w:t xml:space="preserve">Izvornik jamstva za ozbiljnost ponude dostavlja se odvojeno od elektroničke dostave ponude, u papirnatom obliku, poštom ili dostavom u zatvorenoj omotnici na kojoj su navedeni podaci sukladno </w:t>
      </w:r>
      <w:r w:rsidRPr="00BB52AD">
        <w:rPr>
          <w:rFonts w:ascii="Tahoma" w:hAnsi="Tahoma" w:cs="Tahoma"/>
          <w:b/>
          <w:color w:val="auto"/>
          <w:sz w:val="22"/>
          <w:szCs w:val="22"/>
        </w:rPr>
        <w:t xml:space="preserve">točki </w:t>
      </w:r>
      <w:r w:rsidR="00742846">
        <w:rPr>
          <w:rFonts w:ascii="Tahoma" w:hAnsi="Tahoma" w:cs="Tahoma"/>
          <w:b/>
          <w:color w:val="auto"/>
          <w:sz w:val="22"/>
          <w:szCs w:val="22"/>
        </w:rPr>
        <w:t>29</w:t>
      </w:r>
      <w:r w:rsidRPr="00BB52AD">
        <w:rPr>
          <w:rFonts w:ascii="Tahoma" w:hAnsi="Tahoma" w:cs="Tahoma"/>
          <w:b/>
          <w:color w:val="auto"/>
          <w:sz w:val="22"/>
          <w:szCs w:val="22"/>
        </w:rPr>
        <w:t xml:space="preserve">. </w:t>
      </w:r>
      <w:proofErr w:type="spellStart"/>
      <w:r w:rsidRPr="00BB52AD">
        <w:rPr>
          <w:rFonts w:ascii="Tahoma" w:hAnsi="Tahoma" w:cs="Tahoma"/>
          <w:b/>
          <w:color w:val="auto"/>
          <w:sz w:val="22"/>
          <w:szCs w:val="22"/>
        </w:rPr>
        <w:t>DoN</w:t>
      </w:r>
      <w:proofErr w:type="spellEnd"/>
      <w:r w:rsidRPr="00BB52AD">
        <w:rPr>
          <w:rFonts w:ascii="Tahoma" w:hAnsi="Tahoma" w:cs="Tahoma"/>
          <w:color w:val="auto"/>
          <w:sz w:val="22"/>
          <w:szCs w:val="22"/>
        </w:rPr>
        <w:t xml:space="preserve">. </w:t>
      </w:r>
    </w:p>
    <w:p w:rsidR="00735A6A" w:rsidRPr="00BB52AD" w:rsidRDefault="00735A6A" w:rsidP="00735A6A">
      <w:pPr>
        <w:pStyle w:val="Default"/>
        <w:jc w:val="both"/>
        <w:rPr>
          <w:rFonts w:ascii="Tahoma" w:hAnsi="Tahoma" w:cs="Tahoma"/>
          <w:color w:val="auto"/>
          <w:sz w:val="22"/>
          <w:szCs w:val="22"/>
        </w:rPr>
      </w:pPr>
    </w:p>
    <w:p w:rsidR="00735A6A" w:rsidRPr="00BB52AD" w:rsidRDefault="00735A6A" w:rsidP="00735A6A">
      <w:pPr>
        <w:pStyle w:val="Default"/>
        <w:jc w:val="both"/>
        <w:rPr>
          <w:rFonts w:ascii="Tahoma" w:hAnsi="Tahoma" w:cs="Tahoma"/>
          <w:color w:val="auto"/>
          <w:sz w:val="22"/>
          <w:szCs w:val="22"/>
        </w:rPr>
      </w:pPr>
      <w:r w:rsidRPr="00BB52AD">
        <w:rPr>
          <w:rFonts w:ascii="Tahoma" w:hAnsi="Tahoma" w:cs="Tahoma"/>
          <w:sz w:val="22"/>
          <w:szCs w:val="22"/>
        </w:rPr>
        <w:t xml:space="preserve">Javni naručitelj obvezan je vratiti ponuditeljima jamstvo za ozbiljnost ponude u </w:t>
      </w:r>
      <w:r w:rsidRPr="00BB52AD">
        <w:rPr>
          <w:rFonts w:ascii="Tahoma" w:hAnsi="Tahoma" w:cs="Tahoma"/>
          <w:i/>
          <w:sz w:val="22"/>
          <w:szCs w:val="22"/>
          <w:u w:val="single"/>
        </w:rPr>
        <w:t xml:space="preserve">roku od deset dana od dana od potpisivanja ugovora o javnoj nabavi, odnosno dostave jamstva za uredno ispunjenje </w:t>
      </w:r>
      <w:r w:rsidRPr="00BB52AD">
        <w:rPr>
          <w:rFonts w:ascii="Tahoma" w:hAnsi="Tahoma" w:cs="Tahoma"/>
          <w:i/>
          <w:sz w:val="22"/>
          <w:szCs w:val="22"/>
          <w:u w:val="single"/>
          <w:lang w:eastAsia="x-none"/>
        </w:rPr>
        <w:t>ugovora</w:t>
      </w:r>
      <w:r w:rsidRPr="00BB52AD">
        <w:rPr>
          <w:rFonts w:ascii="Tahoma" w:hAnsi="Tahoma" w:cs="Tahoma"/>
          <w:sz w:val="22"/>
          <w:szCs w:val="22"/>
        </w:rPr>
        <w:t>.</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AA31F6">
      <w:pPr>
        <w:pStyle w:val="Naslov3"/>
        <w:numPr>
          <w:ilvl w:val="1"/>
          <w:numId w:val="25"/>
        </w:numPr>
        <w:rPr>
          <w:rFonts w:ascii="Tahoma" w:hAnsi="Tahoma" w:cs="Tahoma"/>
          <w:sz w:val="22"/>
          <w:szCs w:val="22"/>
        </w:rPr>
      </w:pPr>
      <w:bookmarkStart w:id="1810" w:name="_Toc125441460"/>
      <w:r w:rsidRPr="00BB52AD">
        <w:rPr>
          <w:rFonts w:ascii="Tahoma" w:hAnsi="Tahoma" w:cs="Tahoma"/>
          <w:sz w:val="22"/>
          <w:szCs w:val="22"/>
        </w:rPr>
        <w:t>Jamstvo za uredno ispunjenje ugovora, za slučaj povrede ugovornih obveza:</w:t>
      </w:r>
      <w:bookmarkEnd w:id="1810"/>
    </w:p>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Izvođač je dužan </w:t>
      </w:r>
      <w:bookmarkStart w:id="1811" w:name="_Hlk18058810"/>
      <w:r w:rsidRPr="00BB52AD">
        <w:rPr>
          <w:rFonts w:ascii="Tahoma" w:hAnsi="Tahoma" w:cs="Tahoma"/>
          <w:sz w:val="22"/>
          <w:szCs w:val="22"/>
          <w:lang w:val="hr-HR"/>
        </w:rPr>
        <w:t xml:space="preserve">u roku od </w:t>
      </w:r>
      <w:r w:rsidR="00742846">
        <w:rPr>
          <w:rFonts w:ascii="Tahoma" w:hAnsi="Tahoma" w:cs="Tahoma"/>
          <w:sz w:val="22"/>
          <w:szCs w:val="22"/>
          <w:lang w:val="hr-HR"/>
        </w:rPr>
        <w:t>deset</w:t>
      </w:r>
      <w:r w:rsidRPr="00BB52AD">
        <w:rPr>
          <w:rFonts w:ascii="Tahoma" w:hAnsi="Tahoma" w:cs="Tahoma"/>
          <w:i/>
          <w:sz w:val="22"/>
          <w:szCs w:val="22"/>
          <w:lang w:val="hr-HR"/>
        </w:rPr>
        <w:t xml:space="preserve"> </w:t>
      </w:r>
      <w:r w:rsidRPr="00BB52AD">
        <w:rPr>
          <w:rFonts w:ascii="Tahoma" w:hAnsi="Tahoma" w:cs="Tahoma"/>
          <w:sz w:val="22"/>
          <w:szCs w:val="22"/>
          <w:lang w:val="hr-HR"/>
        </w:rPr>
        <w:t xml:space="preserve">dana </w:t>
      </w:r>
      <w:bookmarkStart w:id="1812" w:name="_Hlk18058769"/>
      <w:r w:rsidRPr="00BB52AD">
        <w:rPr>
          <w:rFonts w:ascii="Tahoma" w:hAnsi="Tahoma" w:cs="Tahoma"/>
          <w:sz w:val="22"/>
          <w:szCs w:val="22"/>
          <w:lang w:val="hr-HR"/>
        </w:rPr>
        <w:t>od dana obostranog potpisa ugovora</w:t>
      </w:r>
      <w:bookmarkEnd w:id="1811"/>
      <w:bookmarkEnd w:id="1812"/>
      <w:r w:rsidRPr="00BB52AD">
        <w:rPr>
          <w:rFonts w:ascii="Tahoma" w:hAnsi="Tahoma" w:cs="Tahoma"/>
          <w:sz w:val="22"/>
          <w:szCs w:val="22"/>
          <w:lang w:val="hr-HR"/>
        </w:rPr>
        <w:t xml:space="preserve">, naručitelju predati jamstvo za uredno ispunjenje Ugovora u vrijednosti 10 % (deset posto) ugovorenog iznosa bez poreza na dodanu vrijednost, </w:t>
      </w:r>
      <w:bookmarkStart w:id="1813" w:name="_Hlk2761999"/>
      <w:r w:rsidRPr="00BB52AD">
        <w:rPr>
          <w:rFonts w:ascii="Tahoma" w:hAnsi="Tahoma" w:cs="Tahoma"/>
          <w:sz w:val="22"/>
          <w:szCs w:val="22"/>
          <w:lang w:val="hr-HR"/>
        </w:rPr>
        <w:t xml:space="preserve">u obliku </w:t>
      </w:r>
      <w:r w:rsidRPr="00BB52AD">
        <w:rPr>
          <w:rFonts w:ascii="Tahoma" w:hAnsi="Tahoma" w:cs="Tahoma"/>
          <w:i/>
          <w:iCs/>
          <w:sz w:val="22"/>
          <w:szCs w:val="22"/>
          <w:lang w:val="hr-HR"/>
        </w:rPr>
        <w:t xml:space="preserve">zadužnice ili bjanko zadužnice </w:t>
      </w:r>
      <w:r w:rsidRPr="00BB52AD">
        <w:rPr>
          <w:rFonts w:ascii="Tahoma" w:hAnsi="Tahoma" w:cs="Tahoma"/>
          <w:sz w:val="22"/>
          <w:szCs w:val="22"/>
          <w:lang w:val="hr-HR"/>
        </w:rPr>
        <w:t xml:space="preserve">koja mora biti potvrđena kod javnog bilježnika i popunjena u skladu s Pravilnikom o obliku i sadržaju bjanko zadužnice (NN </w:t>
      </w:r>
      <w:r w:rsidR="00742846" w:rsidRPr="00742846">
        <w:rPr>
          <w:rFonts w:ascii="Tahoma" w:hAnsi="Tahoma" w:cs="Tahoma"/>
          <w:sz w:val="22"/>
          <w:szCs w:val="22"/>
          <w:lang w:val="hr-HR"/>
        </w:rPr>
        <w:t>115/12, 82/17 i 154/22</w:t>
      </w:r>
      <w:r w:rsidRPr="00BB52AD">
        <w:rPr>
          <w:rFonts w:ascii="Tahoma" w:hAnsi="Tahoma" w:cs="Tahoma"/>
          <w:sz w:val="22"/>
          <w:szCs w:val="22"/>
          <w:lang w:val="hr-HR"/>
        </w:rPr>
        <w:t xml:space="preserve">) i Pravilnikom o obliku i sadržaju zadužnice (NN </w:t>
      </w:r>
      <w:r w:rsidR="00742846" w:rsidRPr="00742846">
        <w:rPr>
          <w:rFonts w:ascii="Tahoma" w:hAnsi="Tahoma" w:cs="Tahoma"/>
          <w:sz w:val="22"/>
          <w:szCs w:val="22"/>
          <w:lang w:val="hr-HR"/>
        </w:rPr>
        <w:t>115/12, 82/17 i 154/22</w:t>
      </w:r>
      <w:r w:rsidRPr="00BB52AD">
        <w:rPr>
          <w:rFonts w:ascii="Tahoma" w:hAnsi="Tahoma" w:cs="Tahoma"/>
          <w:sz w:val="22"/>
          <w:szCs w:val="22"/>
          <w:lang w:val="hr-HR"/>
        </w:rPr>
        <w:t>), bez uvećanja, sa zakonskim zateznim kamatama po stopi određenoj sukladno odredbi članka 29. stavka 2. Zakona o obveznim odnosima</w:t>
      </w:r>
      <w:bookmarkEnd w:id="1813"/>
      <w:r w:rsidRPr="00BB52AD">
        <w:rPr>
          <w:rFonts w:ascii="Tahoma" w:hAnsi="Tahoma" w:cs="Tahoma"/>
          <w:sz w:val="22"/>
          <w:szCs w:val="22"/>
          <w:lang w:val="hr-HR"/>
        </w:rPr>
        <w:t xml:space="preserve"> (NN 35/05, 41/08, 125/11, 78/15, 29/18,</w:t>
      </w:r>
      <w:r w:rsidR="00807D85">
        <w:rPr>
          <w:rFonts w:ascii="Tahoma" w:hAnsi="Tahoma" w:cs="Tahoma"/>
          <w:sz w:val="22"/>
          <w:szCs w:val="22"/>
          <w:lang w:val="hr-HR"/>
        </w:rPr>
        <w:t xml:space="preserve"> </w:t>
      </w:r>
      <w:r w:rsidRPr="00BB52AD">
        <w:rPr>
          <w:rFonts w:ascii="Tahoma" w:hAnsi="Tahoma" w:cs="Tahoma"/>
          <w:sz w:val="22"/>
          <w:szCs w:val="22"/>
          <w:lang w:val="hr-HR"/>
        </w:rPr>
        <w:t>126/21</w:t>
      </w:r>
      <w:r w:rsidR="00807D85">
        <w:rPr>
          <w:rFonts w:ascii="Tahoma" w:hAnsi="Tahoma" w:cs="Tahoma"/>
          <w:sz w:val="22"/>
          <w:szCs w:val="22"/>
          <w:lang w:val="hr-HR"/>
        </w:rPr>
        <w:t xml:space="preserve">, </w:t>
      </w:r>
      <w:r w:rsidR="00807D85" w:rsidRPr="00807D85">
        <w:rPr>
          <w:rFonts w:ascii="Tahoma" w:hAnsi="Tahoma" w:cs="Tahoma"/>
          <w:sz w:val="22"/>
          <w:szCs w:val="22"/>
          <w:lang w:val="hr-HR"/>
        </w:rPr>
        <w:t>114/22, 156/22</w:t>
      </w:r>
      <w:r w:rsidRPr="00BB52AD">
        <w:rPr>
          <w:rFonts w:ascii="Tahoma" w:hAnsi="Tahoma" w:cs="Tahoma"/>
          <w:sz w:val="22"/>
          <w:szCs w:val="22"/>
          <w:lang w:val="hr-HR"/>
        </w:rPr>
        <w:t>).</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p>
    <w:p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14" w:name="_Hlk2762050"/>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lastRenderedPageBreak/>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p>
    <w:bookmarkEnd w:id="1814"/>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Jamstvo za uredno ispunjenje ugovora naplatit će se u slučaju povrede ugovornih obveza i nedostavljanja jamstva za  otklanjanje nedostataka u jamstvenom roku. </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15" w:name="_Hlk40097150"/>
    </w:p>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Jamstvo za uredno ispunjenje ugovora važeće je do primopredaje objekta i dostave jamstva za otklanjanje nedostataka u jamstvenom roku.</w:t>
      </w:r>
    </w:p>
    <w:bookmarkEnd w:id="1815"/>
    <w:p w:rsidR="00735A6A" w:rsidRPr="00BB52AD" w:rsidRDefault="00735A6A" w:rsidP="00735A6A">
      <w:pPr>
        <w:pStyle w:val="Tijeloteksta"/>
        <w:tabs>
          <w:tab w:val="left" w:pos="0"/>
          <w:tab w:val="left" w:pos="1260"/>
        </w:tabs>
        <w:spacing w:after="0"/>
        <w:rPr>
          <w:rFonts w:ascii="Tahoma" w:hAnsi="Tahoma" w:cs="Tahoma"/>
          <w:sz w:val="22"/>
          <w:szCs w:val="22"/>
          <w:lang w:val="hr-HR"/>
        </w:rPr>
      </w:pPr>
    </w:p>
    <w:p w:rsidR="00735A6A" w:rsidRPr="00BB52AD" w:rsidRDefault="00735A6A" w:rsidP="00735A6A">
      <w:pPr>
        <w:pStyle w:val="Tijeloteksta"/>
        <w:tabs>
          <w:tab w:val="left" w:pos="0"/>
          <w:tab w:val="left" w:pos="1260"/>
        </w:tabs>
        <w:spacing w:after="0"/>
        <w:rPr>
          <w:rFonts w:ascii="Tahoma" w:hAnsi="Tahoma" w:cs="Tahoma"/>
          <w:i/>
          <w:sz w:val="22"/>
          <w:szCs w:val="22"/>
          <w:u w:val="single"/>
          <w:lang w:val="hr-HR"/>
        </w:rPr>
      </w:pPr>
      <w:r w:rsidRPr="00BB52AD">
        <w:rPr>
          <w:rFonts w:ascii="Tahoma" w:hAnsi="Tahoma" w:cs="Tahoma"/>
          <w:sz w:val="22"/>
          <w:szCs w:val="22"/>
          <w:lang w:val="hr-HR"/>
        </w:rPr>
        <w:t xml:space="preserve">Neiskorišteno jamstvo naručitelj će vratiti izvođaču </w:t>
      </w:r>
      <w:r w:rsidRPr="00BB52AD">
        <w:rPr>
          <w:rFonts w:ascii="Tahoma" w:hAnsi="Tahoma" w:cs="Tahoma"/>
          <w:i/>
          <w:sz w:val="22"/>
          <w:szCs w:val="22"/>
          <w:u w:val="single"/>
          <w:lang w:val="hr-HR"/>
        </w:rPr>
        <w:t>nakon dostave jamstva za otklanjanje nedostataka u jamstvenom roku.</w:t>
      </w:r>
    </w:p>
    <w:p w:rsidR="00735A6A" w:rsidRPr="00BB52AD" w:rsidRDefault="00735A6A" w:rsidP="00735A6A">
      <w:pPr>
        <w:spacing w:after="0" w:line="240" w:lineRule="auto"/>
        <w:jc w:val="both"/>
        <w:rPr>
          <w:rFonts w:ascii="Tahoma" w:hAnsi="Tahoma" w:cs="Tahoma"/>
          <w:sz w:val="22"/>
          <w:szCs w:val="22"/>
        </w:rPr>
      </w:pPr>
    </w:p>
    <w:p w:rsidR="00742846" w:rsidRDefault="00735A6A" w:rsidP="00742846">
      <w:pPr>
        <w:pStyle w:val="Naslov3"/>
        <w:numPr>
          <w:ilvl w:val="1"/>
          <w:numId w:val="25"/>
        </w:numPr>
        <w:rPr>
          <w:rFonts w:ascii="Tahoma" w:hAnsi="Tahoma" w:cs="Tahoma"/>
          <w:sz w:val="22"/>
          <w:szCs w:val="22"/>
        </w:rPr>
      </w:pPr>
      <w:bookmarkStart w:id="1816" w:name="_Toc125441461"/>
      <w:r w:rsidRPr="00BB52AD">
        <w:rPr>
          <w:rFonts w:ascii="Tahoma" w:hAnsi="Tahoma" w:cs="Tahoma"/>
          <w:sz w:val="22"/>
          <w:szCs w:val="22"/>
        </w:rPr>
        <w:t xml:space="preserve">Jamstvo za otklanjanje nedostataka u jamstvenom roku za slučaj da </w:t>
      </w:r>
      <w:proofErr w:type="spellStart"/>
      <w:r w:rsidRPr="00BB52AD">
        <w:rPr>
          <w:rFonts w:ascii="Tahoma" w:hAnsi="Tahoma" w:cs="Tahoma"/>
          <w:sz w:val="22"/>
          <w:szCs w:val="22"/>
        </w:rPr>
        <w:t>nalogoprimac</w:t>
      </w:r>
      <w:proofErr w:type="spellEnd"/>
      <w:r w:rsidRPr="00BB52AD">
        <w:rPr>
          <w:rFonts w:ascii="Tahoma" w:hAnsi="Tahoma" w:cs="Tahoma"/>
          <w:sz w:val="22"/>
          <w:szCs w:val="22"/>
        </w:rPr>
        <w:t xml:space="preserve"> u jamstvenom roku ne ispuni obveze otklanjanja nedostataka koje ima po osnovi jamstva ili s naslova naknade štete:</w:t>
      </w:r>
      <w:bookmarkEnd w:id="1816"/>
    </w:p>
    <w:p w:rsidR="00742846" w:rsidRPr="00742846" w:rsidRDefault="00742846" w:rsidP="00742846">
      <w:pPr>
        <w:jc w:val="both"/>
        <w:rPr>
          <w:rFonts w:ascii="Tahoma" w:hAnsi="Tahoma" w:cs="Tahoma"/>
          <w:sz w:val="22"/>
          <w:szCs w:val="22"/>
        </w:rPr>
      </w:pPr>
      <w:bookmarkStart w:id="1817" w:name="_Toc435008500"/>
      <w:bookmarkStart w:id="1818" w:name="_Toc448133304"/>
      <w:r w:rsidRPr="00742846">
        <w:rPr>
          <w:rFonts w:ascii="Tahoma" w:hAnsi="Tahoma" w:cs="Tahoma"/>
          <w:sz w:val="22"/>
          <w:szCs w:val="22"/>
        </w:rPr>
        <w:t xml:space="preserve">Izvođač je dužan u roku od 10 dana od primopredaje radova naručitelju predati jamstvo za otklanjanje nedostataka u jamstvenom roku u vrijednosti 10% (deset posto) vrijednosti izvršenog ugovora (ukupno isplaćenog iznosa) bez poreza na dodanu vrijednost, u obliku </w:t>
      </w:r>
      <w:r w:rsidRPr="00742846">
        <w:rPr>
          <w:rFonts w:ascii="Tahoma" w:hAnsi="Tahoma" w:cs="Tahoma"/>
          <w:i/>
          <w:iCs/>
          <w:sz w:val="22"/>
          <w:szCs w:val="22"/>
        </w:rPr>
        <w:t xml:space="preserve">zadužnice ili bjanko zadužnice </w:t>
      </w:r>
      <w:r w:rsidRPr="00742846">
        <w:rPr>
          <w:rFonts w:ascii="Tahoma" w:hAnsi="Tahoma" w:cs="Tahoma"/>
          <w:sz w:val="22"/>
          <w:szCs w:val="22"/>
        </w:rPr>
        <w:t xml:space="preserve">koja mora biti potvrđena kod javnog bilježnika i popunjena u skladu s Pravilnikom o obliku i sadržaju bjanko zadužnice (NN 115/12, 82/17 </w:t>
      </w:r>
      <w:r w:rsidRPr="00742846">
        <w:rPr>
          <w:rFonts w:ascii="Tahoma" w:hAnsi="Tahoma" w:cs="Tahoma"/>
          <w:bCs/>
          <w:sz w:val="22"/>
          <w:szCs w:val="22"/>
        </w:rPr>
        <w:t>i 154/22</w:t>
      </w:r>
      <w:r w:rsidRPr="00742846">
        <w:rPr>
          <w:rFonts w:ascii="Tahoma" w:hAnsi="Tahoma" w:cs="Tahoma"/>
          <w:sz w:val="22"/>
          <w:szCs w:val="22"/>
        </w:rPr>
        <w:t>) i Pravilnikom o obliku i sadržaju zadužnice (NN 115/12, 82/17</w:t>
      </w:r>
      <w:r w:rsidRPr="00742846">
        <w:rPr>
          <w:rFonts w:ascii="Tahoma" w:hAnsi="Tahoma" w:cs="Tahoma"/>
          <w:b/>
          <w:bCs/>
          <w:color w:val="0070C0"/>
          <w:sz w:val="22"/>
          <w:szCs w:val="22"/>
        </w:rPr>
        <w:t xml:space="preserve"> </w:t>
      </w:r>
      <w:r w:rsidRPr="00742846">
        <w:rPr>
          <w:rFonts w:ascii="Tahoma" w:hAnsi="Tahoma" w:cs="Tahoma"/>
          <w:bCs/>
          <w:sz w:val="22"/>
          <w:szCs w:val="22"/>
        </w:rPr>
        <w:t>i 154/22</w:t>
      </w:r>
      <w:r w:rsidRPr="00742846">
        <w:rPr>
          <w:rFonts w:ascii="Tahoma" w:hAnsi="Tahoma" w:cs="Tahoma"/>
          <w:sz w:val="22"/>
          <w:szCs w:val="22"/>
        </w:rPr>
        <w:t>), bez uvećanja, sa zakonskim zateznim kamatama po stopi određenoj sukladno odredbi članka 29. stavka 2. Zakona o obveznim odnosima (NN 35/05, 41/08,</w:t>
      </w:r>
      <w:r w:rsidR="004B44C0">
        <w:rPr>
          <w:rFonts w:ascii="Tahoma" w:hAnsi="Tahoma" w:cs="Tahoma"/>
          <w:sz w:val="22"/>
          <w:szCs w:val="22"/>
        </w:rPr>
        <w:t xml:space="preserve"> 125/11, 78/15, 29/18, 126/21, </w:t>
      </w:r>
      <w:r w:rsidRPr="00742846">
        <w:rPr>
          <w:rFonts w:ascii="Tahoma" w:hAnsi="Tahoma" w:cs="Tahoma"/>
          <w:sz w:val="22"/>
          <w:szCs w:val="22"/>
        </w:rPr>
        <w:t>114/22</w:t>
      </w:r>
      <w:r w:rsidR="004B44C0">
        <w:rPr>
          <w:rFonts w:ascii="Tahoma" w:hAnsi="Tahoma" w:cs="Tahoma"/>
          <w:sz w:val="22"/>
          <w:szCs w:val="22"/>
        </w:rPr>
        <w:t xml:space="preserve">, </w:t>
      </w:r>
      <w:r w:rsidR="004B44C0" w:rsidRPr="004B44C0">
        <w:rPr>
          <w:rFonts w:ascii="Tahoma" w:hAnsi="Tahoma" w:cs="Tahoma"/>
          <w:sz w:val="22"/>
          <w:szCs w:val="22"/>
        </w:rPr>
        <w:t>156/22</w:t>
      </w:r>
      <w:r w:rsidRPr="00742846">
        <w:rPr>
          <w:rFonts w:ascii="Tahoma" w:hAnsi="Tahoma" w:cs="Tahoma"/>
          <w:sz w:val="22"/>
          <w:szCs w:val="22"/>
        </w:rPr>
        <w:t xml:space="preserve">), s jamstvenim rokom od </w:t>
      </w:r>
      <w:r w:rsidRPr="00742846">
        <w:rPr>
          <w:rFonts w:ascii="Tahoma" w:hAnsi="Tahoma" w:cs="Tahoma"/>
          <w:i/>
          <w:sz w:val="22"/>
          <w:szCs w:val="22"/>
        </w:rPr>
        <w:t>___________(ponuđeni jamstveni rok odabranog ponuditelja)</w:t>
      </w:r>
      <w:r w:rsidRPr="00742846">
        <w:rPr>
          <w:rFonts w:ascii="Tahoma" w:hAnsi="Tahoma" w:cs="Tahoma"/>
          <w:sz w:val="22"/>
          <w:szCs w:val="22"/>
        </w:rPr>
        <w:t xml:space="preserve"> mjeseci.</w:t>
      </w:r>
      <w:bookmarkEnd w:id="1817"/>
      <w:bookmarkEnd w:id="1818"/>
    </w:p>
    <w:p w:rsidR="00742846" w:rsidRPr="00742846" w:rsidRDefault="00742846" w:rsidP="00742846">
      <w:pPr>
        <w:jc w:val="both"/>
        <w:rPr>
          <w:rFonts w:ascii="Tahoma" w:hAnsi="Tahoma" w:cs="Tahoma"/>
          <w:sz w:val="22"/>
          <w:szCs w:val="22"/>
          <w:lang w:eastAsia="ar-SA"/>
        </w:rPr>
      </w:pPr>
      <w:r w:rsidRPr="00742846">
        <w:rPr>
          <w:rFonts w:ascii="Tahoma" w:hAnsi="Tahoma" w:cs="Tahoma"/>
          <w:sz w:val="22"/>
          <w:szCs w:val="22"/>
          <w:lang w:eastAsia="ar-SA"/>
        </w:rPr>
        <w:t>Trajanje jamstva ovisi o ponudi odabranog ponuditelja, a minimalna duljina trajanja jamstva je 24 mjeseca.</w:t>
      </w:r>
    </w:p>
    <w:p w:rsidR="00742846" w:rsidRPr="00742846" w:rsidRDefault="00742846" w:rsidP="00742846">
      <w:pPr>
        <w:pStyle w:val="Tijeloteksta"/>
        <w:tabs>
          <w:tab w:val="left" w:pos="0"/>
          <w:tab w:val="left" w:pos="1260"/>
        </w:tabs>
        <w:spacing w:after="0"/>
        <w:rPr>
          <w:rFonts w:ascii="Tahoma" w:hAnsi="Tahoma" w:cs="Tahoma"/>
          <w:sz w:val="22"/>
          <w:szCs w:val="22"/>
          <w:lang w:eastAsia="ar-SA"/>
        </w:rPr>
      </w:pPr>
      <w:r w:rsidRPr="00742846">
        <w:rPr>
          <w:rFonts w:ascii="Tahoma" w:hAnsi="Tahoma" w:cs="Tahoma"/>
          <w:sz w:val="22"/>
          <w:szCs w:val="22"/>
        </w:rPr>
        <w:t xml:space="preserve">U slučaju zajednice gospodarskih subjekata, traženo jamstvo za otklanjanje nedostataka u jamstvenom roku može dostaviti jedan član zajednice za sve, u kojem slučaju jamstvo može izrijekom glasiti na članove zajednice gospodarskih subjekata koji su svi zajedno ugovaratelj, pojedinačno u jednom jamstvu ili jamstvo može glasiti na zajednicu gospodarskih subjekata predvođenu jednim članom, ili svaki član zajednice može dostaviti jamstvo za svoj dio garancije koje mora sadržavati navod da je riječ o zajednici gospodarskih subjekata i navod o kojem jamstvu se radi. </w:t>
      </w:r>
    </w:p>
    <w:p w:rsidR="00742846" w:rsidRPr="00742846" w:rsidRDefault="00742846" w:rsidP="00742846">
      <w:pPr>
        <w:tabs>
          <w:tab w:val="left" w:pos="0"/>
          <w:tab w:val="left" w:pos="1260"/>
        </w:tabs>
        <w:suppressAutoHyphens/>
        <w:jc w:val="both"/>
        <w:rPr>
          <w:rFonts w:ascii="Tahoma" w:hAnsi="Tahoma" w:cs="Tahoma"/>
          <w:sz w:val="22"/>
          <w:szCs w:val="22"/>
          <w:lang w:eastAsia="ar-SA"/>
        </w:rPr>
      </w:pPr>
    </w:p>
    <w:p w:rsidR="00742846" w:rsidRPr="00742846" w:rsidRDefault="00742846" w:rsidP="00742846">
      <w:pPr>
        <w:tabs>
          <w:tab w:val="left" w:pos="0"/>
          <w:tab w:val="left" w:pos="1260"/>
        </w:tabs>
        <w:suppressAutoHyphens/>
        <w:jc w:val="both"/>
        <w:rPr>
          <w:rFonts w:ascii="Tahoma" w:hAnsi="Tahoma" w:cs="Tahoma"/>
          <w:sz w:val="22"/>
          <w:szCs w:val="22"/>
          <w:lang w:eastAsia="ar-SA"/>
        </w:rPr>
      </w:pPr>
      <w:r w:rsidRPr="00742846">
        <w:rPr>
          <w:rFonts w:ascii="Tahoma" w:hAnsi="Tahoma" w:cs="Tahoma"/>
          <w:sz w:val="22"/>
          <w:szCs w:val="22"/>
          <w:lang w:eastAsia="ar-SA"/>
        </w:rPr>
        <w:t>Jamstvo za otklanjanje nedostataka u jamstvenom roku naplatit će se u slučaju povrede obveze otklanjanja nedostataka.</w:t>
      </w:r>
    </w:p>
    <w:p w:rsidR="00742846" w:rsidRDefault="00742846" w:rsidP="00742846">
      <w:pPr>
        <w:tabs>
          <w:tab w:val="left" w:pos="0"/>
          <w:tab w:val="left" w:pos="1260"/>
        </w:tabs>
        <w:suppressAutoHyphens/>
        <w:jc w:val="both"/>
        <w:rPr>
          <w:rFonts w:ascii="Tahoma" w:hAnsi="Tahoma" w:cs="Tahoma"/>
          <w:i/>
          <w:sz w:val="22"/>
          <w:szCs w:val="22"/>
          <w:u w:val="single"/>
          <w:lang w:eastAsia="ar-SA"/>
        </w:rPr>
      </w:pPr>
      <w:r w:rsidRPr="00742846">
        <w:rPr>
          <w:rFonts w:ascii="Tahoma" w:hAnsi="Tahoma" w:cs="Tahoma"/>
          <w:sz w:val="22"/>
          <w:szCs w:val="22"/>
          <w:lang w:eastAsia="ar-SA"/>
        </w:rPr>
        <w:lastRenderedPageBreak/>
        <w:t xml:space="preserve">Neiskorišteno jamstvo naručitelj će vratiti izvođaču </w:t>
      </w:r>
      <w:r w:rsidRPr="00742846">
        <w:rPr>
          <w:rFonts w:ascii="Tahoma" w:hAnsi="Tahoma" w:cs="Tahoma"/>
          <w:i/>
          <w:sz w:val="22"/>
          <w:szCs w:val="22"/>
          <w:u w:val="single"/>
          <w:lang w:eastAsia="ar-SA"/>
        </w:rPr>
        <w:t>nakon proteka ponuđenog jamstvenog roka.</w:t>
      </w:r>
    </w:p>
    <w:p w:rsidR="00735A6A" w:rsidRPr="00742846" w:rsidRDefault="00735A6A" w:rsidP="00742846">
      <w:pPr>
        <w:rPr>
          <w:rFonts w:ascii="Tahoma" w:hAnsi="Tahoma" w:cs="Tahoma"/>
          <w:sz w:val="22"/>
          <w:szCs w:val="22"/>
        </w:rPr>
      </w:pPr>
      <w:r w:rsidRPr="00742846">
        <w:rPr>
          <w:rFonts w:ascii="Tahoma" w:hAnsi="Tahoma" w:cs="Tahoma"/>
          <w:sz w:val="22"/>
          <w:szCs w:val="22"/>
        </w:rPr>
        <w:t>Napomena:</w:t>
      </w:r>
    </w:p>
    <w:p w:rsidR="00735A6A" w:rsidRPr="00BB52AD" w:rsidRDefault="00735A6A" w:rsidP="00735A6A">
      <w:pPr>
        <w:ind w:left="720"/>
        <w:rPr>
          <w:rFonts w:ascii="Tahoma" w:hAnsi="Tahoma" w:cs="Tahoma"/>
          <w:b/>
          <w:sz w:val="22"/>
          <w:szCs w:val="22"/>
          <w:lang w:eastAsia="ar-SA"/>
        </w:rPr>
      </w:pP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Sukladno članku 214. stavku 4. Zakona o javnoj nabavi, neovisno o sredstvima jamstva iz ove točke koje je javni naručitelj odredio, ponuditelj može dati novčani polog u traženom iznosu. </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od bilo kojeg člana zajednice gospodarskih subjekata koja u opisu mora sadržavati navod o tome da je riječ o zajednici gospodarskih subjekata i navod o kojem se jamstvu radi ili da svaki član zajednice gospodarskih subjekata izvrši uplatu za svoj dio jamstva koji također mora sadržavati navod o tome da je riječ o zajednici gospodarskih subjekata i navod o kojem se jamstvu radi.</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Novčani polog može se uplatiti na: </w:t>
      </w:r>
    </w:p>
    <w:p w:rsidR="00735A6A" w:rsidRPr="00BB52AD" w:rsidRDefault="00735A6A" w:rsidP="00735A6A">
      <w:pPr>
        <w:rPr>
          <w:rFonts w:ascii="Tahoma" w:hAnsi="Tahoma" w:cs="Tahoma"/>
          <w:i/>
          <w:sz w:val="22"/>
          <w:szCs w:val="22"/>
        </w:rPr>
      </w:pPr>
      <w:r w:rsidRPr="00BB52AD">
        <w:rPr>
          <w:rFonts w:ascii="Tahoma" w:hAnsi="Tahoma" w:cs="Tahoma"/>
          <w:i/>
          <w:sz w:val="22"/>
          <w:szCs w:val="22"/>
        </w:rPr>
        <w:t>IBAN:</w:t>
      </w:r>
      <w:r w:rsidRPr="00BB52AD">
        <w:rPr>
          <w:rFonts w:ascii="Tahoma" w:hAnsi="Tahoma" w:cs="Tahoma"/>
          <w:sz w:val="22"/>
          <w:szCs w:val="22"/>
        </w:rPr>
        <w:t xml:space="preserve"> </w:t>
      </w:r>
      <w:r w:rsidRPr="00BB52AD">
        <w:rPr>
          <w:rFonts w:ascii="Tahoma" w:hAnsi="Tahoma" w:cs="Tahoma"/>
          <w:i/>
          <w:sz w:val="22"/>
          <w:szCs w:val="22"/>
        </w:rPr>
        <w:t>HR7123400091819300008</w:t>
      </w:r>
    </w:p>
    <w:p w:rsidR="00735A6A" w:rsidRPr="00BB52AD" w:rsidRDefault="00735A6A" w:rsidP="00735A6A">
      <w:pPr>
        <w:rPr>
          <w:rFonts w:ascii="Tahoma" w:hAnsi="Tahoma" w:cs="Tahoma"/>
          <w:i/>
          <w:sz w:val="22"/>
          <w:szCs w:val="22"/>
        </w:rPr>
      </w:pPr>
      <w:r w:rsidRPr="00BB52AD">
        <w:rPr>
          <w:rFonts w:ascii="Tahoma" w:hAnsi="Tahoma" w:cs="Tahoma"/>
          <w:i/>
          <w:sz w:val="22"/>
          <w:szCs w:val="22"/>
        </w:rPr>
        <w:t>MB:   02741202</w:t>
      </w:r>
    </w:p>
    <w:p w:rsidR="00735A6A" w:rsidRPr="00BB52AD" w:rsidRDefault="00735A6A" w:rsidP="00735A6A">
      <w:pPr>
        <w:rPr>
          <w:rFonts w:ascii="Tahoma" w:hAnsi="Tahoma" w:cs="Tahoma"/>
          <w:i/>
          <w:sz w:val="22"/>
          <w:szCs w:val="22"/>
        </w:rPr>
      </w:pPr>
      <w:r w:rsidRPr="00BB52AD">
        <w:rPr>
          <w:rFonts w:ascii="Tahoma" w:hAnsi="Tahoma" w:cs="Tahoma"/>
          <w:i/>
          <w:sz w:val="22"/>
          <w:szCs w:val="22"/>
        </w:rPr>
        <w:t>OIB:  18133797436</w:t>
      </w:r>
    </w:p>
    <w:p w:rsidR="00735A6A" w:rsidRPr="00BB52AD" w:rsidRDefault="00735A6A" w:rsidP="00735A6A">
      <w:pPr>
        <w:rPr>
          <w:rFonts w:ascii="Tahoma" w:hAnsi="Tahoma" w:cs="Tahoma"/>
          <w:i/>
          <w:sz w:val="22"/>
          <w:szCs w:val="22"/>
        </w:rPr>
      </w:pPr>
      <w:r w:rsidRPr="00BB52AD">
        <w:rPr>
          <w:rFonts w:ascii="Tahoma" w:hAnsi="Tahoma" w:cs="Tahoma"/>
          <w:i/>
          <w:sz w:val="22"/>
          <w:szCs w:val="22"/>
        </w:rPr>
        <w:t>RKP: 26137</w:t>
      </w:r>
    </w:p>
    <w:p w:rsidR="00735A6A" w:rsidRPr="00BB52AD" w:rsidRDefault="00735A6A" w:rsidP="00735A6A">
      <w:pPr>
        <w:rPr>
          <w:rFonts w:ascii="Tahoma" w:hAnsi="Tahoma" w:cs="Tahoma"/>
          <w:i/>
          <w:sz w:val="22"/>
          <w:szCs w:val="22"/>
        </w:rPr>
      </w:pPr>
      <w:r w:rsidRPr="00BB52AD">
        <w:rPr>
          <w:rFonts w:ascii="Tahoma" w:hAnsi="Tahoma" w:cs="Tahoma"/>
          <w:i/>
          <w:sz w:val="22"/>
          <w:szCs w:val="22"/>
        </w:rPr>
        <w:t>Banka: PBZ</w:t>
      </w:r>
    </w:p>
    <w:p w:rsidR="00735A6A" w:rsidRPr="00BB52AD" w:rsidRDefault="00735A6A" w:rsidP="00735A6A">
      <w:pPr>
        <w:rPr>
          <w:rFonts w:ascii="Tahoma" w:hAnsi="Tahoma" w:cs="Tahoma"/>
          <w:i/>
          <w:sz w:val="22"/>
          <w:szCs w:val="22"/>
        </w:rPr>
      </w:pPr>
      <w:r w:rsidRPr="00BB52AD">
        <w:rPr>
          <w:rFonts w:ascii="Tahoma" w:hAnsi="Tahoma" w:cs="Tahoma"/>
          <w:i/>
          <w:sz w:val="22"/>
          <w:szCs w:val="22"/>
        </w:rPr>
        <w:t>Model: HR68</w:t>
      </w:r>
    </w:p>
    <w:p w:rsidR="00735A6A" w:rsidRPr="00BB52AD" w:rsidRDefault="00735A6A" w:rsidP="00735A6A">
      <w:pPr>
        <w:rPr>
          <w:rFonts w:ascii="Tahoma" w:hAnsi="Tahoma" w:cs="Tahoma"/>
          <w:i/>
          <w:sz w:val="22"/>
          <w:szCs w:val="22"/>
        </w:rPr>
      </w:pPr>
      <w:r w:rsidRPr="00BB52AD">
        <w:rPr>
          <w:rFonts w:ascii="Tahoma" w:hAnsi="Tahoma" w:cs="Tahoma"/>
          <w:i/>
          <w:sz w:val="22"/>
          <w:szCs w:val="22"/>
        </w:rPr>
        <w:t>Poziv na broj: 9016-OIB uplatitelja</w:t>
      </w:r>
    </w:p>
    <w:p w:rsidR="00735A6A" w:rsidRPr="00BB52AD" w:rsidRDefault="00735A6A" w:rsidP="00735A6A">
      <w:pPr>
        <w:tabs>
          <w:tab w:val="left" w:pos="0"/>
        </w:tabs>
        <w:spacing w:before="120" w:after="0" w:line="240" w:lineRule="auto"/>
        <w:jc w:val="both"/>
        <w:rPr>
          <w:rFonts w:ascii="Tahoma" w:hAnsi="Tahoma" w:cs="Tahoma"/>
          <w:b/>
          <w:bCs/>
          <w:sz w:val="22"/>
          <w:szCs w:val="22"/>
        </w:rPr>
      </w:pPr>
      <w:bookmarkStart w:id="1819" w:name="_Toc324147800"/>
      <w:bookmarkStart w:id="1820" w:name="_Toc324148083"/>
      <w:bookmarkStart w:id="1821" w:name="_Toc324150022"/>
    </w:p>
    <w:p w:rsidR="00735A6A" w:rsidRPr="00BB52AD" w:rsidRDefault="00735A6A" w:rsidP="00AA31F6">
      <w:pPr>
        <w:pStyle w:val="Naslov2"/>
        <w:numPr>
          <w:ilvl w:val="0"/>
          <w:numId w:val="25"/>
        </w:numPr>
        <w:rPr>
          <w:rFonts w:ascii="Tahoma" w:hAnsi="Tahoma" w:cs="Tahoma"/>
          <w:sz w:val="22"/>
          <w:szCs w:val="22"/>
        </w:rPr>
      </w:pPr>
      <w:bookmarkStart w:id="1822" w:name="_Toc97794456"/>
      <w:bookmarkStart w:id="1823" w:name="_Toc125441462"/>
      <w:r w:rsidRPr="00BB52AD">
        <w:rPr>
          <w:rFonts w:ascii="Tahoma" w:hAnsi="Tahoma" w:cs="Tahoma"/>
          <w:sz w:val="22"/>
          <w:szCs w:val="22"/>
        </w:rPr>
        <w:t>Datum, vrijeme i mjesto dostave jamstva i javnog otvaranja ponuda:</w:t>
      </w:r>
      <w:bookmarkEnd w:id="1822"/>
      <w:bookmarkEnd w:id="1823"/>
    </w:p>
    <w:p w:rsidR="00735A6A" w:rsidRPr="00E6449A" w:rsidRDefault="00735A6A" w:rsidP="00735A6A">
      <w:pPr>
        <w:pStyle w:val="Tijeloteksta"/>
        <w:spacing w:after="0"/>
        <w:rPr>
          <w:rFonts w:ascii="Tahoma" w:hAnsi="Tahoma" w:cs="Tahoma"/>
          <w:sz w:val="22"/>
          <w:szCs w:val="22"/>
          <w:lang w:val="hr-HR"/>
        </w:rPr>
      </w:pPr>
    </w:p>
    <w:p w:rsidR="00735A6A" w:rsidRPr="00E6449A" w:rsidRDefault="00735A6A" w:rsidP="00735A6A">
      <w:pPr>
        <w:pStyle w:val="Tijeloteksta"/>
        <w:spacing w:after="0"/>
        <w:rPr>
          <w:rFonts w:ascii="Tahoma" w:hAnsi="Tahoma" w:cs="Tahoma"/>
          <w:sz w:val="22"/>
          <w:szCs w:val="22"/>
          <w:u w:val="single"/>
          <w:lang w:val="hr-HR"/>
        </w:rPr>
      </w:pPr>
      <w:bookmarkStart w:id="1824" w:name="_Hlk90387662"/>
      <w:r w:rsidRPr="00E6449A">
        <w:rPr>
          <w:rFonts w:ascii="Tahoma" w:hAnsi="Tahoma" w:cs="Tahoma"/>
          <w:sz w:val="22"/>
          <w:szCs w:val="22"/>
          <w:lang w:val="hr-HR"/>
        </w:rPr>
        <w:t xml:space="preserve">Ponuditelji su dužni ponude dostaviti predajom u Elektronički oglasnik javne nabave, a dijelove ponude koji se dostavljaju odvojeno predati sukladno točkama </w:t>
      </w:r>
      <w:r w:rsidR="00742846">
        <w:rPr>
          <w:rFonts w:ascii="Tahoma" w:hAnsi="Tahoma" w:cs="Tahoma"/>
          <w:sz w:val="22"/>
          <w:szCs w:val="22"/>
          <w:lang w:val="hr-HR"/>
        </w:rPr>
        <w:t>29</w:t>
      </w:r>
      <w:r w:rsidRPr="00E6449A">
        <w:rPr>
          <w:rFonts w:ascii="Tahoma" w:hAnsi="Tahoma" w:cs="Tahoma"/>
          <w:sz w:val="22"/>
          <w:szCs w:val="22"/>
          <w:lang w:val="hr-HR"/>
        </w:rPr>
        <w:t xml:space="preserve">. </w:t>
      </w:r>
      <w:proofErr w:type="spellStart"/>
      <w:r w:rsidRPr="00E6449A">
        <w:rPr>
          <w:rFonts w:ascii="Tahoma" w:hAnsi="Tahoma" w:cs="Tahoma"/>
          <w:sz w:val="22"/>
          <w:szCs w:val="22"/>
          <w:lang w:val="hr-HR"/>
        </w:rPr>
        <w:t>DoN</w:t>
      </w:r>
      <w:proofErr w:type="spellEnd"/>
      <w:r w:rsidRPr="00E6449A">
        <w:rPr>
          <w:rFonts w:ascii="Tahoma" w:hAnsi="Tahoma" w:cs="Tahoma"/>
          <w:sz w:val="22"/>
          <w:szCs w:val="22"/>
          <w:lang w:val="hr-HR"/>
        </w:rPr>
        <w:t xml:space="preserve"> </w:t>
      </w:r>
      <w:r w:rsidRPr="00742846">
        <w:rPr>
          <w:rFonts w:ascii="Tahoma" w:hAnsi="Tahoma" w:cs="Tahoma"/>
          <w:sz w:val="22"/>
          <w:szCs w:val="22"/>
          <w:highlight w:val="yellow"/>
          <w:lang w:val="hr-HR"/>
        </w:rPr>
        <w:t xml:space="preserve">zaključno do </w:t>
      </w:r>
      <w:bookmarkStart w:id="1825" w:name="_Hlk90992146"/>
      <w:r w:rsidR="00742846" w:rsidRPr="00742846">
        <w:rPr>
          <w:rFonts w:ascii="Tahoma" w:hAnsi="Tahoma" w:cs="Tahoma"/>
          <w:sz w:val="22"/>
          <w:szCs w:val="22"/>
          <w:highlight w:val="yellow"/>
          <w:lang w:val="hr-HR"/>
        </w:rPr>
        <w:t>--</w:t>
      </w:r>
      <w:r w:rsidRPr="00742846">
        <w:rPr>
          <w:rFonts w:ascii="Tahoma" w:hAnsi="Tahoma" w:cs="Tahoma"/>
          <w:sz w:val="22"/>
          <w:szCs w:val="22"/>
          <w:highlight w:val="yellow"/>
          <w:lang w:val="hr-HR"/>
        </w:rPr>
        <w:t>.</w:t>
      </w:r>
      <w:r w:rsidR="00742846" w:rsidRPr="00742846">
        <w:rPr>
          <w:rFonts w:ascii="Tahoma" w:hAnsi="Tahoma" w:cs="Tahoma"/>
          <w:sz w:val="22"/>
          <w:szCs w:val="22"/>
          <w:highlight w:val="yellow"/>
          <w:lang w:val="hr-HR"/>
        </w:rPr>
        <w:t>--</w:t>
      </w:r>
      <w:r w:rsidRPr="00742846">
        <w:rPr>
          <w:rFonts w:ascii="Tahoma" w:hAnsi="Tahoma" w:cs="Tahoma"/>
          <w:sz w:val="22"/>
          <w:szCs w:val="22"/>
          <w:highlight w:val="yellow"/>
          <w:lang w:val="hr-HR"/>
        </w:rPr>
        <w:t>.202</w:t>
      </w:r>
      <w:bookmarkEnd w:id="1825"/>
      <w:r w:rsidR="00742846" w:rsidRPr="00742846">
        <w:rPr>
          <w:rFonts w:ascii="Tahoma" w:hAnsi="Tahoma" w:cs="Tahoma"/>
          <w:sz w:val="22"/>
          <w:szCs w:val="22"/>
          <w:highlight w:val="yellow"/>
          <w:lang w:val="hr-HR"/>
        </w:rPr>
        <w:t>3</w:t>
      </w:r>
      <w:r w:rsidRPr="00742846">
        <w:rPr>
          <w:rFonts w:ascii="Tahoma" w:hAnsi="Tahoma" w:cs="Tahoma"/>
          <w:sz w:val="22"/>
          <w:szCs w:val="22"/>
          <w:highlight w:val="yellow"/>
          <w:lang w:val="hr-HR"/>
        </w:rPr>
        <w:t xml:space="preserve">. godine </w:t>
      </w:r>
      <w:r w:rsidRPr="00742846">
        <w:rPr>
          <w:rFonts w:ascii="Tahoma" w:hAnsi="Tahoma" w:cs="Tahoma"/>
          <w:bCs/>
          <w:sz w:val="22"/>
          <w:szCs w:val="22"/>
          <w:highlight w:val="yellow"/>
          <w:lang w:val="hr-HR"/>
        </w:rPr>
        <w:t xml:space="preserve">do </w:t>
      </w:r>
      <w:r w:rsidR="00742846">
        <w:rPr>
          <w:rFonts w:ascii="Tahoma" w:hAnsi="Tahoma" w:cs="Tahoma"/>
          <w:bCs/>
          <w:sz w:val="22"/>
          <w:szCs w:val="22"/>
          <w:highlight w:val="yellow"/>
          <w:lang w:val="hr-HR"/>
        </w:rPr>
        <w:t>--</w:t>
      </w:r>
      <w:r w:rsidRPr="00742846">
        <w:rPr>
          <w:rFonts w:ascii="Tahoma" w:hAnsi="Tahoma" w:cs="Tahoma"/>
          <w:bCs/>
          <w:sz w:val="22"/>
          <w:szCs w:val="22"/>
          <w:highlight w:val="yellow"/>
          <w:lang w:val="hr-HR"/>
        </w:rPr>
        <w:t>:</w:t>
      </w:r>
      <w:r w:rsidR="00742846">
        <w:rPr>
          <w:rFonts w:ascii="Tahoma" w:hAnsi="Tahoma" w:cs="Tahoma"/>
          <w:bCs/>
          <w:sz w:val="22"/>
          <w:szCs w:val="22"/>
          <w:highlight w:val="yellow"/>
          <w:lang w:val="hr-HR"/>
        </w:rPr>
        <w:t>--</w:t>
      </w:r>
      <w:r w:rsidRPr="00742846">
        <w:rPr>
          <w:rFonts w:ascii="Tahoma" w:hAnsi="Tahoma" w:cs="Tahoma"/>
          <w:bCs/>
          <w:sz w:val="22"/>
          <w:szCs w:val="22"/>
          <w:highlight w:val="yellow"/>
          <w:lang w:val="hr-HR"/>
        </w:rPr>
        <w:t xml:space="preserve"> sati.</w:t>
      </w:r>
    </w:p>
    <w:p w:rsidR="00735A6A" w:rsidRPr="00E6449A" w:rsidRDefault="00735A6A" w:rsidP="00735A6A">
      <w:pPr>
        <w:pStyle w:val="Tijeloteksta"/>
        <w:tabs>
          <w:tab w:val="num" w:pos="900"/>
        </w:tabs>
        <w:spacing w:after="0"/>
        <w:rPr>
          <w:rFonts w:ascii="Tahoma" w:hAnsi="Tahoma" w:cs="Tahoma"/>
          <w:bCs/>
          <w:sz w:val="22"/>
          <w:szCs w:val="22"/>
          <w:lang w:val="hr-HR"/>
        </w:rPr>
      </w:pPr>
    </w:p>
    <w:p w:rsidR="00735A6A" w:rsidRPr="00E6449A" w:rsidRDefault="00735A6A" w:rsidP="00735A6A">
      <w:pPr>
        <w:pStyle w:val="Tijeloteksta"/>
        <w:tabs>
          <w:tab w:val="num" w:pos="900"/>
        </w:tabs>
        <w:spacing w:after="0"/>
        <w:rPr>
          <w:rFonts w:ascii="Tahoma" w:hAnsi="Tahoma" w:cs="Tahoma"/>
          <w:bCs/>
          <w:sz w:val="22"/>
          <w:szCs w:val="22"/>
          <w:lang w:val="hr-HR"/>
        </w:rPr>
      </w:pPr>
      <w:r w:rsidRPr="00E6449A">
        <w:rPr>
          <w:rFonts w:ascii="Tahoma" w:hAnsi="Tahoma" w:cs="Tahoma"/>
          <w:bCs/>
          <w:sz w:val="22"/>
          <w:szCs w:val="22"/>
          <w:lang w:val="hr-HR"/>
        </w:rPr>
        <w:t xml:space="preserve">Javno </w:t>
      </w:r>
      <w:r w:rsidR="00742846">
        <w:rPr>
          <w:rFonts w:ascii="Tahoma" w:hAnsi="Tahoma" w:cs="Tahoma"/>
          <w:bCs/>
          <w:sz w:val="22"/>
          <w:szCs w:val="22"/>
          <w:lang w:val="hr-HR"/>
        </w:rPr>
        <w:t xml:space="preserve">otvaranje ponuda održat će se </w:t>
      </w:r>
      <w:r w:rsidR="00742846" w:rsidRPr="00742846">
        <w:rPr>
          <w:rFonts w:ascii="Tahoma" w:hAnsi="Tahoma" w:cs="Tahoma"/>
          <w:bCs/>
          <w:sz w:val="22"/>
          <w:szCs w:val="22"/>
          <w:highlight w:val="yellow"/>
          <w:lang w:val="hr-HR"/>
        </w:rPr>
        <w:t>--</w:t>
      </w:r>
      <w:r w:rsidRPr="00742846">
        <w:rPr>
          <w:rFonts w:ascii="Tahoma" w:hAnsi="Tahoma" w:cs="Tahoma"/>
          <w:bCs/>
          <w:sz w:val="22"/>
          <w:szCs w:val="22"/>
          <w:highlight w:val="yellow"/>
          <w:lang w:val="hr-HR"/>
        </w:rPr>
        <w:t>.</w:t>
      </w:r>
      <w:r w:rsidR="00742846" w:rsidRPr="00742846">
        <w:rPr>
          <w:rFonts w:ascii="Tahoma" w:hAnsi="Tahoma" w:cs="Tahoma"/>
          <w:bCs/>
          <w:sz w:val="22"/>
          <w:szCs w:val="22"/>
          <w:highlight w:val="yellow"/>
          <w:lang w:val="hr-HR"/>
        </w:rPr>
        <w:t>--</w:t>
      </w:r>
      <w:r w:rsidRPr="00742846">
        <w:rPr>
          <w:rFonts w:ascii="Tahoma" w:hAnsi="Tahoma" w:cs="Tahoma"/>
          <w:sz w:val="22"/>
          <w:szCs w:val="22"/>
          <w:highlight w:val="yellow"/>
          <w:lang w:val="hr-HR"/>
        </w:rPr>
        <w:t>.202</w:t>
      </w:r>
      <w:r w:rsidR="00742846" w:rsidRPr="00742846">
        <w:rPr>
          <w:rFonts w:ascii="Tahoma" w:hAnsi="Tahoma" w:cs="Tahoma"/>
          <w:sz w:val="22"/>
          <w:szCs w:val="22"/>
          <w:highlight w:val="yellow"/>
          <w:lang w:val="hr-HR"/>
        </w:rPr>
        <w:t>3</w:t>
      </w:r>
      <w:r w:rsidRPr="00742846">
        <w:rPr>
          <w:rFonts w:ascii="Tahoma" w:hAnsi="Tahoma" w:cs="Tahoma"/>
          <w:sz w:val="22"/>
          <w:szCs w:val="22"/>
          <w:highlight w:val="yellow"/>
          <w:lang w:val="hr-HR"/>
        </w:rPr>
        <w:t xml:space="preserve">. godine </w:t>
      </w:r>
      <w:r w:rsidRPr="00742846">
        <w:rPr>
          <w:rFonts w:ascii="Tahoma" w:hAnsi="Tahoma" w:cs="Tahoma"/>
          <w:bCs/>
          <w:sz w:val="22"/>
          <w:szCs w:val="22"/>
          <w:highlight w:val="yellow"/>
          <w:lang w:val="hr-HR"/>
        </w:rPr>
        <w:t xml:space="preserve">u </w:t>
      </w:r>
      <w:r w:rsidR="00742846" w:rsidRPr="00742846">
        <w:rPr>
          <w:rFonts w:ascii="Tahoma" w:hAnsi="Tahoma" w:cs="Tahoma"/>
          <w:bCs/>
          <w:sz w:val="22"/>
          <w:szCs w:val="22"/>
          <w:highlight w:val="yellow"/>
          <w:lang w:val="hr-HR"/>
        </w:rPr>
        <w:t>--</w:t>
      </w:r>
      <w:r w:rsidRPr="00742846">
        <w:rPr>
          <w:rFonts w:ascii="Tahoma" w:hAnsi="Tahoma" w:cs="Tahoma"/>
          <w:bCs/>
          <w:sz w:val="22"/>
          <w:szCs w:val="22"/>
          <w:highlight w:val="yellow"/>
          <w:lang w:val="hr-HR"/>
        </w:rPr>
        <w:t>:</w:t>
      </w:r>
      <w:r w:rsidR="00742846" w:rsidRPr="00742846">
        <w:rPr>
          <w:rFonts w:ascii="Tahoma" w:hAnsi="Tahoma" w:cs="Tahoma"/>
          <w:bCs/>
          <w:sz w:val="22"/>
          <w:szCs w:val="22"/>
          <w:highlight w:val="yellow"/>
          <w:lang w:val="hr-HR"/>
        </w:rPr>
        <w:t>--</w:t>
      </w:r>
      <w:r w:rsidRPr="00742846">
        <w:rPr>
          <w:rFonts w:ascii="Tahoma" w:hAnsi="Tahoma" w:cs="Tahoma"/>
          <w:bCs/>
          <w:sz w:val="22"/>
          <w:szCs w:val="22"/>
          <w:highlight w:val="yellow"/>
          <w:lang w:val="hr-HR"/>
        </w:rPr>
        <w:t xml:space="preserve"> sati</w:t>
      </w:r>
      <w:r w:rsidRPr="00E6449A">
        <w:rPr>
          <w:rFonts w:ascii="Tahoma" w:hAnsi="Tahoma" w:cs="Tahoma"/>
          <w:bCs/>
          <w:sz w:val="22"/>
          <w:szCs w:val="22"/>
          <w:lang w:val="hr-HR"/>
        </w:rPr>
        <w:t xml:space="preserve"> u prostorijama Općine Kloštar Ivanić, Školska 22, Kloštar Ivanić, I. kat.  </w:t>
      </w:r>
      <w:bookmarkEnd w:id="1824"/>
    </w:p>
    <w:p w:rsidR="00735A6A" w:rsidRPr="00E6449A" w:rsidRDefault="00735A6A" w:rsidP="00735A6A">
      <w:pPr>
        <w:pStyle w:val="Tijeloteksta"/>
        <w:tabs>
          <w:tab w:val="num" w:pos="900"/>
        </w:tabs>
        <w:spacing w:after="0"/>
        <w:rPr>
          <w:rFonts w:ascii="Tahoma" w:hAnsi="Tahoma" w:cs="Tahoma"/>
          <w:bCs/>
          <w:sz w:val="22"/>
          <w:szCs w:val="22"/>
          <w:lang w:val="hr-HR"/>
        </w:rPr>
      </w:pPr>
      <w:r w:rsidRPr="00E6449A">
        <w:rPr>
          <w:rFonts w:ascii="Tahoma" w:hAnsi="Tahoma" w:cs="Tahoma"/>
          <w:sz w:val="22"/>
          <w:szCs w:val="22"/>
          <w:lang w:val="hr-HR"/>
        </w:rPr>
        <w:t>Javnom otvaranju ponuda smiju prisustvovati ovlašteni predstavnici ponuditelja i druge osobe.</w:t>
      </w:r>
    </w:p>
    <w:p w:rsidR="00735A6A" w:rsidRPr="00E6449A" w:rsidRDefault="00735A6A" w:rsidP="00735A6A">
      <w:pPr>
        <w:jc w:val="both"/>
        <w:rPr>
          <w:rFonts w:ascii="Tahoma" w:hAnsi="Tahoma" w:cs="Tahoma"/>
          <w:sz w:val="22"/>
          <w:szCs w:val="22"/>
        </w:rPr>
      </w:pPr>
      <w:r w:rsidRPr="00E6449A">
        <w:rPr>
          <w:rFonts w:ascii="Tahoma" w:hAnsi="Tahoma" w:cs="Tahoma"/>
          <w:sz w:val="22"/>
          <w:szCs w:val="22"/>
        </w:rPr>
        <w:t>Pravo aktivnog sudjelovanja na javnom otvaranju ponuda imaju samo članovi stručnog povjerenstva za javnu nabavu  i ovlašteni predstavnici ponuditelja.</w:t>
      </w:r>
    </w:p>
    <w:p w:rsidR="00735A6A" w:rsidRPr="00E6449A" w:rsidRDefault="00735A6A" w:rsidP="00735A6A">
      <w:pPr>
        <w:autoSpaceDE w:val="0"/>
        <w:autoSpaceDN w:val="0"/>
        <w:adjustRightInd w:val="0"/>
        <w:jc w:val="both"/>
        <w:rPr>
          <w:rFonts w:ascii="Tahoma" w:hAnsi="Tahoma" w:cs="Tahoma"/>
          <w:sz w:val="22"/>
          <w:szCs w:val="22"/>
        </w:rPr>
      </w:pPr>
      <w:r w:rsidRPr="00E6449A">
        <w:rPr>
          <w:rFonts w:ascii="Tahoma" w:hAnsi="Tahoma" w:cs="Tahoma"/>
          <w:sz w:val="22"/>
          <w:szCs w:val="22"/>
        </w:rPr>
        <w:t>Ovlašteni predstavnici ponuditelja moraju svoje pisano ovlaštenje (</w:t>
      </w:r>
      <w:r w:rsidRPr="00E6449A">
        <w:rPr>
          <w:rFonts w:ascii="Tahoma" w:hAnsi="Tahoma" w:cs="Tahoma"/>
          <w:b/>
          <w:i/>
          <w:sz w:val="22"/>
          <w:szCs w:val="22"/>
        </w:rPr>
        <w:t>Prilog 4.</w:t>
      </w:r>
      <w:r w:rsidRPr="00E6449A">
        <w:rPr>
          <w:rFonts w:ascii="Tahoma" w:hAnsi="Tahoma" w:cs="Tahoma"/>
          <w:sz w:val="22"/>
          <w:szCs w:val="22"/>
        </w:rPr>
        <w:t xml:space="preserve"> </w:t>
      </w:r>
      <w:proofErr w:type="spellStart"/>
      <w:r w:rsidRPr="00E6449A">
        <w:rPr>
          <w:rFonts w:ascii="Tahoma" w:hAnsi="Tahoma" w:cs="Tahoma"/>
          <w:b/>
          <w:sz w:val="22"/>
          <w:szCs w:val="22"/>
        </w:rPr>
        <w:t>DoN</w:t>
      </w:r>
      <w:proofErr w:type="spellEnd"/>
      <w:r w:rsidRPr="00E6449A">
        <w:rPr>
          <w:rFonts w:ascii="Tahoma" w:hAnsi="Tahoma" w:cs="Tahoma"/>
          <w:sz w:val="22"/>
          <w:szCs w:val="22"/>
        </w:rPr>
        <w:t>) predati članovima Stručnog povjerenstva za javnu nabavu neposredno prije javnog otvaranja ponuda.</w:t>
      </w:r>
    </w:p>
    <w:p w:rsidR="00735A6A" w:rsidRDefault="00735A6A" w:rsidP="00735A6A">
      <w:pPr>
        <w:tabs>
          <w:tab w:val="left" w:pos="0"/>
        </w:tabs>
        <w:spacing w:before="120" w:after="0" w:line="240" w:lineRule="auto"/>
        <w:jc w:val="both"/>
        <w:rPr>
          <w:rFonts w:ascii="Tahoma" w:hAnsi="Tahoma" w:cs="Tahoma"/>
          <w:b/>
          <w:bCs/>
          <w:sz w:val="22"/>
          <w:szCs w:val="22"/>
        </w:rPr>
      </w:pPr>
    </w:p>
    <w:p w:rsidR="00742846" w:rsidRDefault="00742846" w:rsidP="00735A6A">
      <w:pPr>
        <w:tabs>
          <w:tab w:val="left" w:pos="0"/>
        </w:tabs>
        <w:spacing w:before="120" w:after="0" w:line="240" w:lineRule="auto"/>
        <w:jc w:val="both"/>
        <w:rPr>
          <w:rFonts w:ascii="Tahoma" w:hAnsi="Tahoma" w:cs="Tahoma"/>
          <w:b/>
          <w:bCs/>
          <w:sz w:val="22"/>
          <w:szCs w:val="22"/>
        </w:rPr>
      </w:pPr>
    </w:p>
    <w:p w:rsidR="00742846" w:rsidRPr="00BB52AD" w:rsidRDefault="00742846" w:rsidP="00735A6A">
      <w:pPr>
        <w:tabs>
          <w:tab w:val="left" w:pos="0"/>
        </w:tabs>
        <w:spacing w:before="120" w:after="0" w:line="240" w:lineRule="auto"/>
        <w:jc w:val="both"/>
        <w:rPr>
          <w:rFonts w:ascii="Tahoma" w:hAnsi="Tahoma" w:cs="Tahoma"/>
          <w:b/>
          <w:bCs/>
          <w:sz w:val="22"/>
          <w:szCs w:val="22"/>
        </w:rPr>
      </w:pPr>
    </w:p>
    <w:p w:rsidR="00735A6A" w:rsidRPr="00BB52AD" w:rsidRDefault="00735A6A" w:rsidP="00AA31F6">
      <w:pPr>
        <w:pStyle w:val="Naslov2"/>
        <w:numPr>
          <w:ilvl w:val="0"/>
          <w:numId w:val="25"/>
        </w:numPr>
        <w:rPr>
          <w:rFonts w:ascii="Tahoma" w:hAnsi="Tahoma" w:cs="Tahoma"/>
          <w:sz w:val="22"/>
          <w:szCs w:val="22"/>
        </w:rPr>
      </w:pPr>
      <w:bookmarkStart w:id="1826" w:name="_Toc313260850"/>
      <w:bookmarkStart w:id="1827" w:name="_Toc97794457"/>
      <w:bookmarkStart w:id="1828" w:name="_Toc125441463"/>
      <w:r w:rsidRPr="00BB52AD">
        <w:rPr>
          <w:rFonts w:ascii="Tahoma" w:hAnsi="Tahoma" w:cs="Tahoma"/>
          <w:sz w:val="22"/>
          <w:szCs w:val="22"/>
        </w:rPr>
        <w:t>Dokumenti koji će se nakon završetka postupka javne nabave vratiti ponuditeljima</w:t>
      </w:r>
      <w:bookmarkEnd w:id="1826"/>
      <w:r w:rsidRPr="00BB52AD">
        <w:rPr>
          <w:rFonts w:ascii="Tahoma" w:hAnsi="Tahoma" w:cs="Tahoma"/>
          <w:sz w:val="22"/>
          <w:szCs w:val="22"/>
        </w:rPr>
        <w:t>:</w:t>
      </w:r>
      <w:bookmarkEnd w:id="1827"/>
      <w:bookmarkEnd w:id="1828"/>
    </w:p>
    <w:p w:rsidR="00735A6A" w:rsidRPr="00BB52AD" w:rsidRDefault="00735A6A" w:rsidP="00735A6A">
      <w:pPr>
        <w:jc w:val="both"/>
        <w:rPr>
          <w:rFonts w:ascii="Tahoma" w:hAnsi="Tahoma" w:cs="Tahoma"/>
          <w:sz w:val="22"/>
          <w:szCs w:val="22"/>
        </w:rPr>
      </w:pPr>
      <w:r w:rsidRPr="00BB52AD">
        <w:rPr>
          <w:rFonts w:ascii="Tahoma" w:hAnsi="Tahoma" w:cs="Tahoma"/>
          <w:sz w:val="22"/>
          <w:szCs w:val="22"/>
        </w:rPr>
        <w:t>Javni naručitelj će vratiti ponuditeljima jamstvo za ozbiljnost ponude, odnosno izvršiti povrat novčanog pologa u roku od deset dana od potpisivanja ugovora o javnoj nabavi, odnosno od dostave jamstva za uredno ispunjenje ugovora.</w:t>
      </w:r>
    </w:p>
    <w:p w:rsidR="00735A6A" w:rsidRPr="00BB52AD" w:rsidRDefault="00735A6A" w:rsidP="00AA31F6">
      <w:pPr>
        <w:pStyle w:val="Naslov2"/>
        <w:numPr>
          <w:ilvl w:val="0"/>
          <w:numId w:val="25"/>
        </w:numPr>
        <w:rPr>
          <w:rFonts w:ascii="Tahoma" w:hAnsi="Tahoma" w:cs="Tahoma"/>
          <w:sz w:val="22"/>
          <w:szCs w:val="22"/>
        </w:rPr>
      </w:pPr>
      <w:bookmarkStart w:id="1829" w:name="_Toc97794458"/>
      <w:bookmarkStart w:id="1830" w:name="_Toc125441464"/>
      <w:r w:rsidRPr="00BB52AD">
        <w:rPr>
          <w:rFonts w:ascii="Tahoma" w:hAnsi="Tahoma" w:cs="Tahoma"/>
          <w:sz w:val="22"/>
          <w:szCs w:val="22"/>
        </w:rPr>
        <w:t>Uvjeti za izvršenje ugovora</w:t>
      </w:r>
      <w:bookmarkEnd w:id="1829"/>
      <w:r>
        <w:rPr>
          <w:rFonts w:ascii="Tahoma" w:hAnsi="Tahoma" w:cs="Tahoma"/>
          <w:sz w:val="22"/>
          <w:szCs w:val="22"/>
        </w:rPr>
        <w:t>:</w:t>
      </w:r>
      <w:bookmarkEnd w:id="1830"/>
    </w:p>
    <w:p w:rsidR="00735A6A" w:rsidRPr="00BB52AD" w:rsidRDefault="00735A6A" w:rsidP="00735A6A">
      <w:pPr>
        <w:jc w:val="both"/>
        <w:rPr>
          <w:rFonts w:ascii="Tahoma" w:hAnsi="Tahoma" w:cs="Tahoma"/>
          <w:color w:val="FF0000"/>
          <w:sz w:val="22"/>
          <w:szCs w:val="22"/>
          <w:lang w:eastAsia="x-none"/>
        </w:rPr>
      </w:pPr>
      <w:bookmarkStart w:id="1831" w:name="_Hlk40097516"/>
      <w:r w:rsidRPr="00BB52AD">
        <w:rPr>
          <w:rFonts w:ascii="Tahoma" w:hAnsi="Tahoma" w:cs="Tahoma"/>
          <w:sz w:val="22"/>
          <w:szCs w:val="22"/>
          <w:lang w:eastAsia="x-none"/>
        </w:rPr>
        <w:t>U skladu s člankom 4. stavkom 4. ZJN 2016, gospodarski subjekt obvezan tijekom izvršenja ugovora o javnoj nabavi pridržavati se primjenjivih obveza u području prava okoliša, socijalnog i radnog prava, uključujući kolektivne ugovore, a osobito obvezu isplate ugovorene</w:t>
      </w:r>
      <w:r w:rsidRPr="00BB52AD">
        <w:rPr>
          <w:rFonts w:ascii="Tahoma" w:hAnsi="Tahoma" w:cs="Tahoma"/>
          <w:color w:val="FF0000"/>
          <w:sz w:val="22"/>
          <w:szCs w:val="22"/>
          <w:lang w:eastAsia="x-none"/>
        </w:rPr>
        <w:t xml:space="preserve"> </w:t>
      </w:r>
      <w:r w:rsidRPr="00BB52AD">
        <w:rPr>
          <w:rFonts w:ascii="Tahoma" w:hAnsi="Tahoma" w:cs="Tahoma"/>
          <w:sz w:val="22"/>
          <w:szCs w:val="22"/>
          <w:lang w:eastAsia="x-none"/>
        </w:rPr>
        <w:t>plaće, ili odredaba međunarodnog prava okoliša, socijalnog i radnog prava navedenim u Prilogu XI. ZJN 2016</w:t>
      </w:r>
      <w:bookmarkEnd w:id="1831"/>
      <w:r w:rsidRPr="00BB52AD">
        <w:rPr>
          <w:rFonts w:ascii="Tahoma" w:hAnsi="Tahoma" w:cs="Tahoma"/>
          <w:sz w:val="22"/>
          <w:szCs w:val="22"/>
          <w:lang w:eastAsia="x-none"/>
        </w:rPr>
        <w:t>.</w:t>
      </w:r>
    </w:p>
    <w:p w:rsidR="00735A6A" w:rsidRDefault="00735A6A" w:rsidP="00AA31F6">
      <w:pPr>
        <w:pStyle w:val="Naslov2"/>
        <w:numPr>
          <w:ilvl w:val="0"/>
          <w:numId w:val="25"/>
        </w:numPr>
        <w:tabs>
          <w:tab w:val="left" w:pos="4962"/>
        </w:tabs>
        <w:rPr>
          <w:rFonts w:ascii="Tahoma" w:hAnsi="Tahoma" w:cs="Tahoma"/>
          <w:sz w:val="22"/>
          <w:szCs w:val="22"/>
        </w:rPr>
      </w:pPr>
      <w:bookmarkStart w:id="1832" w:name="_Toc97794459"/>
      <w:bookmarkStart w:id="1833" w:name="_Toc125441465"/>
      <w:r w:rsidRPr="00BB52AD">
        <w:rPr>
          <w:rFonts w:ascii="Tahoma" w:hAnsi="Tahoma" w:cs="Tahoma"/>
          <w:sz w:val="22"/>
          <w:szCs w:val="22"/>
        </w:rPr>
        <w:t>Prijedlog ugovora o javnoj nabavi</w:t>
      </w:r>
      <w:bookmarkEnd w:id="1832"/>
      <w:r>
        <w:rPr>
          <w:rFonts w:ascii="Tahoma" w:hAnsi="Tahoma" w:cs="Tahoma"/>
          <w:sz w:val="22"/>
          <w:szCs w:val="22"/>
        </w:rPr>
        <w:t>:</w:t>
      </w:r>
      <w:bookmarkEnd w:id="1833"/>
    </w:p>
    <w:p w:rsidR="001848D0" w:rsidRPr="001848D0" w:rsidRDefault="001848D0" w:rsidP="001848D0">
      <w:pPr>
        <w:rPr>
          <w:rFonts w:ascii="Tahoma" w:hAnsi="Tahoma" w:cs="Tahoma"/>
          <w:sz w:val="22"/>
          <w:szCs w:val="22"/>
        </w:rPr>
      </w:pPr>
      <w:r w:rsidRPr="001848D0">
        <w:rPr>
          <w:rFonts w:ascii="Tahoma" w:hAnsi="Tahoma" w:cs="Tahoma"/>
          <w:sz w:val="22"/>
          <w:szCs w:val="22"/>
        </w:rPr>
        <w:t>Nakon proteka roka mirovanja naručitelj će pozvati odabranog ponuditelja da potpiše ugovor ili mu isti proslijediti na potpis, ovisno o dogovoru. Ugovorne strane su dužne potpisati ugovor o javnoj nabavi u roku od 90 (devedeset) dana od dana izvršnosti odluke o odabiru. U slučaju da odabrani ponuditelj ne ispuni navedenu obvezu, naručitelj će smatrati kako je ponuditelj odbio potpisati ugovor i naplatiti jamstvo za ozbiljnost ponude temeljem članka 214. stavka 1. točke 1. ZJN 2016. U navedenom slučaju, Naručitelj će pristupiti ponovnom rangiranju ponuda, u skladu s člankom 307. stavkom 7. ZJN 2016.</w:t>
      </w:r>
    </w:p>
    <w:p w:rsidR="00735A6A" w:rsidRPr="00BB52AD" w:rsidRDefault="00735A6A" w:rsidP="00AA31F6">
      <w:pPr>
        <w:pStyle w:val="Naslov2"/>
        <w:numPr>
          <w:ilvl w:val="0"/>
          <w:numId w:val="25"/>
        </w:numPr>
        <w:rPr>
          <w:rFonts w:ascii="Tahoma" w:hAnsi="Tahoma" w:cs="Tahoma"/>
          <w:sz w:val="22"/>
          <w:szCs w:val="22"/>
        </w:rPr>
      </w:pPr>
      <w:bookmarkStart w:id="1834" w:name="_Toc97794460"/>
      <w:bookmarkStart w:id="1835" w:name="_Toc125441466"/>
      <w:r w:rsidRPr="00BB52AD">
        <w:rPr>
          <w:rFonts w:ascii="Tahoma" w:hAnsi="Tahoma" w:cs="Tahoma"/>
          <w:sz w:val="22"/>
          <w:szCs w:val="22"/>
        </w:rPr>
        <w:t>Primjena trgovačkih običaja</w:t>
      </w:r>
      <w:bookmarkEnd w:id="1834"/>
      <w:r>
        <w:rPr>
          <w:rFonts w:ascii="Tahoma" w:hAnsi="Tahoma" w:cs="Tahoma"/>
          <w:sz w:val="22"/>
          <w:szCs w:val="22"/>
        </w:rPr>
        <w:t>:</w:t>
      </w:r>
      <w:bookmarkEnd w:id="1835"/>
    </w:p>
    <w:p w:rsidR="00735A6A"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Naručitelj tijekom izvršenja ugovora o javnoj nabavi </w:t>
      </w:r>
      <w:r w:rsidRPr="00BB52AD">
        <w:rPr>
          <w:rFonts w:ascii="Tahoma" w:hAnsi="Tahoma" w:cs="Tahoma"/>
          <w:b/>
          <w:sz w:val="22"/>
          <w:szCs w:val="22"/>
          <w:lang w:eastAsia="x-none"/>
        </w:rPr>
        <w:t>neće</w:t>
      </w:r>
      <w:r w:rsidRPr="00BB52AD">
        <w:rPr>
          <w:rFonts w:ascii="Tahoma" w:hAnsi="Tahoma" w:cs="Tahoma"/>
          <w:sz w:val="22"/>
          <w:szCs w:val="22"/>
          <w:lang w:eastAsia="x-none"/>
        </w:rPr>
        <w:t xml:space="preserve"> primjenjivati trgovačke običaje (uzance).</w:t>
      </w:r>
    </w:p>
    <w:p w:rsidR="00C17E60" w:rsidRPr="007238A6" w:rsidRDefault="00C17E60" w:rsidP="00EE6BA4">
      <w:pPr>
        <w:pStyle w:val="Naslov2"/>
        <w:numPr>
          <w:ilvl w:val="0"/>
          <w:numId w:val="25"/>
        </w:numPr>
        <w:rPr>
          <w:rFonts w:ascii="Tahoma" w:hAnsi="Tahoma" w:cs="Tahoma"/>
          <w:sz w:val="22"/>
          <w:szCs w:val="22"/>
        </w:rPr>
      </w:pPr>
      <w:bookmarkStart w:id="1836" w:name="_Toc125441467"/>
      <w:r w:rsidRPr="007238A6">
        <w:rPr>
          <w:rFonts w:ascii="Tahoma" w:hAnsi="Tahoma" w:cs="Tahoma"/>
          <w:sz w:val="22"/>
          <w:szCs w:val="22"/>
        </w:rPr>
        <w:t>Peti paket sankcija Rusiji:</w:t>
      </w:r>
      <w:bookmarkEnd w:id="1836"/>
    </w:p>
    <w:p w:rsidR="00EE6BA4" w:rsidRPr="00EE6BA4" w:rsidRDefault="00EE6BA4" w:rsidP="00EE6BA4">
      <w:pPr>
        <w:jc w:val="both"/>
        <w:rPr>
          <w:rFonts w:ascii="Tahoma" w:hAnsi="Tahoma" w:cs="Tahoma"/>
          <w:sz w:val="22"/>
          <w:szCs w:val="22"/>
        </w:rPr>
      </w:pPr>
      <w:r w:rsidRPr="00EE6BA4">
        <w:rPr>
          <w:rFonts w:ascii="Tahoma" w:hAnsi="Tahoma" w:cs="Tahoma"/>
          <w:sz w:val="22"/>
          <w:szCs w:val="22"/>
        </w:rPr>
        <w:t>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(a) ruski državljanin ili fizička ili pravna osoba, subjekt ili tijelo s poslovnim </w:t>
      </w:r>
      <w:proofErr w:type="spellStart"/>
      <w:r w:rsidRPr="00EE6BA4">
        <w:rPr>
          <w:rFonts w:ascii="Tahoma" w:hAnsi="Tahoma" w:cs="Tahoma"/>
          <w:sz w:val="22"/>
          <w:szCs w:val="22"/>
        </w:rPr>
        <w:t>nastanom</w:t>
      </w:r>
      <w:proofErr w:type="spellEnd"/>
      <w:r w:rsidRPr="00EE6BA4">
        <w:rPr>
          <w:rFonts w:ascii="Tahoma" w:hAnsi="Tahoma" w:cs="Tahoma"/>
          <w:sz w:val="22"/>
          <w:szCs w:val="22"/>
        </w:rPr>
        <w:t xml:space="preserve"> u Rusiji;</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(b) pravna osoba, subjekt ili tijelo u čijim vlasničkim pravima subjekt iz točke (a) ovog stavka ima izravno ili neizravno više od 50 % udjela; ili</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(c) fizička ili pravna osoba, subjekt ili tijelo koji djeluju za račun ili prema uputama subjekta iz točke (a) ili (b),</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lastRenderedPageBreak/>
        <w:t xml:space="preserve">uključujući, ako oni čine više od 10 % vrijednosti ugovora, </w:t>
      </w:r>
      <w:proofErr w:type="spellStart"/>
      <w:r w:rsidRPr="00EE6BA4">
        <w:rPr>
          <w:rFonts w:ascii="Tahoma" w:hAnsi="Tahoma" w:cs="Tahoma"/>
          <w:sz w:val="22"/>
          <w:szCs w:val="22"/>
        </w:rPr>
        <w:t>podugovaratelje</w:t>
      </w:r>
      <w:proofErr w:type="spellEnd"/>
      <w:r w:rsidRPr="00EE6BA4">
        <w:rPr>
          <w:rFonts w:ascii="Tahoma" w:hAnsi="Tahoma" w:cs="Tahoma"/>
          <w:sz w:val="22"/>
          <w:szCs w:val="22"/>
        </w:rPr>
        <w:t>, dobavljače ili subjekte na čije se kapacitete oslanja u smislu direktiva 2014/23/EU, 2014/24/EU, 2014/25/EU i 2009/81/EZ.</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Ugovori koji su sklopljeni prije 9. travnja 2022. godine se mogu nastaviti izvršavati do 10. listopada 2022. godine.</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Iznimno, može se dodijeliti i nastaviti izvršavati ugovor namijenjen za: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(a) rad, održavanje, razgradnju i zbrinjavanje radioaktivnog otpada, opskrbu gorivom i ponovnu obradu te sigurnost civilnih nuklearnih kapaciteta, i nastavak projektiranja, izgradnje i puštanja u pogon koji su potrebni za dovršetak civilnih nuklearnih postrojenja, kao i opskrbu </w:t>
      </w:r>
      <w:proofErr w:type="spellStart"/>
      <w:r w:rsidRPr="00EE6BA4">
        <w:rPr>
          <w:rFonts w:ascii="Tahoma" w:hAnsi="Tahoma" w:cs="Tahoma"/>
          <w:sz w:val="22"/>
          <w:szCs w:val="22"/>
        </w:rPr>
        <w:t>prekursorskim</w:t>
      </w:r>
      <w:proofErr w:type="spellEnd"/>
      <w:r w:rsidRPr="00EE6BA4">
        <w:rPr>
          <w:rFonts w:ascii="Tahoma" w:hAnsi="Tahoma" w:cs="Tahoma"/>
          <w:sz w:val="22"/>
          <w:szCs w:val="22"/>
        </w:rPr>
        <w:t xml:space="preserve"> materijalom za proizvodnju medicinskih </w:t>
      </w:r>
      <w:proofErr w:type="spellStart"/>
      <w:r w:rsidRPr="00EE6BA4">
        <w:rPr>
          <w:rFonts w:ascii="Tahoma" w:hAnsi="Tahoma" w:cs="Tahoma"/>
          <w:sz w:val="22"/>
          <w:szCs w:val="22"/>
        </w:rPr>
        <w:t>radioizotopa</w:t>
      </w:r>
      <w:proofErr w:type="spellEnd"/>
      <w:r w:rsidRPr="00EE6BA4">
        <w:rPr>
          <w:rFonts w:ascii="Tahoma" w:hAnsi="Tahoma" w:cs="Tahoma"/>
          <w:sz w:val="22"/>
          <w:szCs w:val="22"/>
        </w:rPr>
        <w:t xml:space="preserve"> i slične medicinske primjene, ključnu tehnologiju za praćenje zračenja u okolišu, kao i civilnu nuklearnu suradnju, posebno u području istraživanja i razvoja;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(b) međuvladinu suradnju u svemirskim programima;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(c) pružanje nužne robe ili usluga koje mogu pružiti samo osobe iz stavka 1. ili ih samo te osobe mogu pružiti u dovoljnim količinama;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(d) rad diplomatskih i konzularnih predstavništava Unije i država članica u Rusiji, što uključuje delegacije, veleposlanstva i misije, ili međunarodnih organizacija u Rusiji koje uživaju imunitet u skladu s međunarodnim pravom;</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(e) kupnju, uvoz ili prijevoz prirodnog plina i nafte, uključujući rafinirane naftne proizvode, te titanija, aluminija, bakra, nikla, </w:t>
      </w:r>
      <w:proofErr w:type="spellStart"/>
      <w:r w:rsidRPr="00EE6BA4">
        <w:rPr>
          <w:rFonts w:ascii="Tahoma" w:hAnsi="Tahoma" w:cs="Tahoma"/>
          <w:sz w:val="22"/>
          <w:szCs w:val="22"/>
        </w:rPr>
        <w:t>paladija</w:t>
      </w:r>
      <w:proofErr w:type="spellEnd"/>
      <w:r w:rsidRPr="00EE6BA4">
        <w:rPr>
          <w:rFonts w:ascii="Tahoma" w:hAnsi="Tahoma" w:cs="Tahoma"/>
          <w:sz w:val="22"/>
          <w:szCs w:val="22"/>
        </w:rPr>
        <w:t xml:space="preserve"> i željezne rudače, iz Rusije ili kroz Rusiju u Uniju; ili</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(f) kupnju, uvoz ili prijevoz u Uniju ugljena i drugih krutih fosilnih goriva, do 10. kolovoza 2022.</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Relevantne pravne akte možete pronaći na sljedećim poveznicama: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ODLUKA VIJEĆA 2022/578 o izmjeni Odluke 2014/512/ZVSP o mjerama ograničavanja s obzirom na djelovanja Rusije kojima se destabilizira stanje u Ukrajini – čl.1.h.</w:t>
      </w:r>
    </w:p>
    <w:p w:rsidR="00EE6BA4" w:rsidRDefault="00EE6BA4" w:rsidP="00EE6BA4">
      <w:pPr>
        <w:jc w:val="both"/>
        <w:rPr>
          <w:rFonts w:ascii="Tahoma" w:hAnsi="Tahoma" w:cs="Tahoma"/>
          <w:sz w:val="22"/>
          <w:szCs w:val="22"/>
        </w:rPr>
      </w:pPr>
      <w:r w:rsidRPr="00EE6BA4">
        <w:rPr>
          <w:rFonts w:ascii="Tahoma" w:hAnsi="Tahoma" w:cs="Tahoma"/>
          <w:sz w:val="22"/>
          <w:szCs w:val="22"/>
        </w:rPr>
        <w:t xml:space="preserve">Link: </w:t>
      </w:r>
    </w:p>
    <w:p w:rsidR="00EE6BA4" w:rsidRDefault="00A344C2" w:rsidP="00EE6BA4">
      <w:pPr>
        <w:jc w:val="both"/>
        <w:rPr>
          <w:rFonts w:ascii="Tahoma" w:hAnsi="Tahoma" w:cs="Tahoma"/>
          <w:sz w:val="22"/>
          <w:szCs w:val="22"/>
        </w:rPr>
      </w:pPr>
      <w:hyperlink r:id="rId17" w:history="1">
        <w:r w:rsidR="00EE6BA4" w:rsidRPr="001F63D1">
          <w:rPr>
            <w:rStyle w:val="Hiperveza"/>
            <w:rFonts w:ascii="Tahoma" w:hAnsi="Tahoma" w:cs="Tahoma"/>
            <w:sz w:val="22"/>
            <w:szCs w:val="22"/>
          </w:rPr>
          <w:t>https://eur-lex.europa.eu/legal-content/HR/TXT/?uri=uriserv%3AOJ.L_.2022.111.01.0070.01.HRV&amp;toc=OJ%3AL%3A2022%3A111%3ATOC</w:t>
        </w:r>
      </w:hyperlink>
    </w:p>
    <w:p w:rsidR="00EE6BA4" w:rsidRPr="00EE6BA4" w:rsidRDefault="00EE6BA4" w:rsidP="00EE6BA4">
      <w:pPr>
        <w:jc w:val="both"/>
        <w:rPr>
          <w:rFonts w:ascii="Tahoma" w:hAnsi="Tahoma" w:cs="Tahoma"/>
          <w:sz w:val="22"/>
          <w:szCs w:val="22"/>
        </w:rPr>
      </w:pPr>
      <w:r w:rsidRPr="00EE6BA4">
        <w:rPr>
          <w:rFonts w:ascii="Tahoma" w:hAnsi="Tahoma" w:cs="Tahoma"/>
          <w:sz w:val="22"/>
          <w:szCs w:val="22"/>
        </w:rPr>
        <w:t>UREDBA VIJEĆA 2022/576 o izmjeni Uredbe (EU) br. 833/2014 o mjerama ograničavanja s obzirom na djelovanja Rusije kojima se destabilizira stanje u Ukrajini – čl. 5.k.</w:t>
      </w:r>
    </w:p>
    <w:p w:rsidR="00EE6BA4" w:rsidRDefault="00EE6BA4" w:rsidP="00EE6BA4">
      <w:pPr>
        <w:jc w:val="both"/>
        <w:rPr>
          <w:rFonts w:ascii="Tahoma" w:hAnsi="Tahoma" w:cs="Tahoma"/>
          <w:sz w:val="22"/>
          <w:szCs w:val="22"/>
        </w:rPr>
      </w:pPr>
      <w:r w:rsidRPr="00EE6BA4">
        <w:rPr>
          <w:rFonts w:ascii="Tahoma" w:hAnsi="Tahoma" w:cs="Tahoma"/>
          <w:sz w:val="22"/>
          <w:szCs w:val="22"/>
        </w:rPr>
        <w:t xml:space="preserve">Link: </w:t>
      </w:r>
    </w:p>
    <w:p w:rsidR="00EE6BA4" w:rsidRDefault="00A344C2" w:rsidP="00EE6BA4">
      <w:pPr>
        <w:jc w:val="both"/>
        <w:rPr>
          <w:rFonts w:ascii="Tahoma" w:hAnsi="Tahoma" w:cs="Tahoma"/>
          <w:sz w:val="22"/>
          <w:szCs w:val="22"/>
        </w:rPr>
      </w:pPr>
      <w:hyperlink r:id="rId18" w:history="1">
        <w:r w:rsidR="00EE6BA4" w:rsidRPr="001F63D1">
          <w:rPr>
            <w:rStyle w:val="Hiperveza"/>
            <w:rFonts w:ascii="Tahoma" w:hAnsi="Tahoma" w:cs="Tahoma"/>
            <w:sz w:val="22"/>
            <w:szCs w:val="22"/>
          </w:rPr>
          <w:t>https://eur-lex.europa.eu/legal-content/HR/TXT/?uri=uriserv%3AOJ.L_.2022.111.01.0001.01.HRV&amp;toc=OJ%3AL%3A2022%3A111%3ATOC</w:t>
        </w:r>
      </w:hyperlink>
    </w:p>
    <w:p w:rsidR="00C17E60" w:rsidRPr="00EE6BA4" w:rsidRDefault="00EE6BA4" w:rsidP="00EE6BA4">
      <w:pPr>
        <w:jc w:val="both"/>
        <w:rPr>
          <w:rFonts w:ascii="Tahoma" w:hAnsi="Tahoma" w:cs="Tahoma"/>
          <w:b/>
          <w:sz w:val="22"/>
          <w:szCs w:val="22"/>
          <w:lang w:eastAsia="x-none"/>
        </w:rPr>
      </w:pPr>
      <w:r w:rsidRPr="00EE6BA4">
        <w:rPr>
          <w:rFonts w:ascii="Tahoma" w:hAnsi="Tahoma" w:cs="Tahoma"/>
          <w:sz w:val="22"/>
          <w:szCs w:val="22"/>
        </w:rPr>
        <w:t>Akti su stupili na snagu 9.4.2022.</w:t>
      </w:r>
    </w:p>
    <w:p w:rsidR="00C17E60" w:rsidRPr="00000CD8" w:rsidRDefault="00C17E60" w:rsidP="00C17E60">
      <w:pPr>
        <w:jc w:val="both"/>
        <w:rPr>
          <w:rFonts w:ascii="Arial" w:hAnsi="Arial" w:cs="Arial"/>
          <w:b/>
          <w:bCs/>
          <w:i/>
          <w:iCs/>
        </w:rPr>
      </w:pPr>
      <w:r w:rsidRPr="00000CD8">
        <w:rPr>
          <w:rFonts w:ascii="Arial" w:hAnsi="Arial" w:cs="Arial"/>
        </w:rPr>
        <w:lastRenderedPageBreak/>
        <w:t xml:space="preserve">Sukladno navedenom, a u svrhu dokazivanja ispunjenja uvjeta propisanih Odlukom i Uredbom Vijeća Europske unije, ponuditelj koji je podnio ekonomski najpovoljniju ponudu će </w:t>
      </w:r>
      <w:r w:rsidRPr="002E0424">
        <w:rPr>
          <w:rFonts w:ascii="Arial" w:hAnsi="Arial" w:cs="Arial"/>
        </w:rPr>
        <w:t>dostaviti, na zahtjev naručitelja, izjavu (</w:t>
      </w:r>
      <w:r w:rsidRPr="002E0424">
        <w:rPr>
          <w:rFonts w:ascii="Arial" w:hAnsi="Arial" w:cs="Arial"/>
          <w:b/>
          <w:i/>
        </w:rPr>
        <w:t xml:space="preserve">Prilog </w:t>
      </w:r>
      <w:r w:rsidR="00A36DC3">
        <w:rPr>
          <w:rFonts w:ascii="Arial" w:hAnsi="Arial" w:cs="Arial"/>
          <w:b/>
          <w:i/>
        </w:rPr>
        <w:t>6</w:t>
      </w:r>
      <w:r w:rsidRPr="002E0424">
        <w:rPr>
          <w:rFonts w:ascii="Arial" w:hAnsi="Arial" w:cs="Arial"/>
          <w:b/>
          <w:i/>
        </w:rPr>
        <w:t>.</w:t>
      </w:r>
      <w:r w:rsidRPr="002E0424">
        <w:rPr>
          <w:rFonts w:ascii="Arial" w:hAnsi="Arial" w:cs="Arial"/>
          <w:i/>
        </w:rPr>
        <w:t xml:space="preserve"> </w:t>
      </w:r>
      <w:proofErr w:type="spellStart"/>
      <w:r w:rsidRPr="002E0424">
        <w:rPr>
          <w:rFonts w:ascii="Arial" w:hAnsi="Arial" w:cs="Arial"/>
          <w:b/>
          <w:i/>
        </w:rPr>
        <w:t>DoN</w:t>
      </w:r>
      <w:proofErr w:type="spellEnd"/>
      <w:r w:rsidRPr="002E0424">
        <w:rPr>
          <w:rFonts w:ascii="Arial" w:hAnsi="Arial" w:cs="Arial"/>
        </w:rPr>
        <w:t>) potpisanu od odgovorne osoba</w:t>
      </w:r>
      <w:r w:rsidRPr="00000CD8">
        <w:rPr>
          <w:rFonts w:ascii="Arial" w:hAnsi="Arial" w:cs="Arial"/>
        </w:rPr>
        <w:t xml:space="preserve"> ponuditelja/zajednice ponuditelja, kojom izjavljuje da ne postoje okolnosti koje su ovom točkom dokumentacije o nabavi propisane kao zapreka za dodjelu ugovora o javnoj nabavi, najkasnije </w:t>
      </w:r>
      <w:r w:rsidRPr="00000CD8">
        <w:rPr>
          <w:rFonts w:ascii="Arial" w:hAnsi="Arial" w:cs="Arial"/>
          <w:b/>
          <w:bCs/>
        </w:rPr>
        <w:t>do donošenja odluke o odabiru</w:t>
      </w:r>
      <w:r w:rsidRPr="00000CD8">
        <w:rPr>
          <w:rFonts w:ascii="Arial" w:hAnsi="Arial" w:cs="Arial"/>
          <w:b/>
          <w:bCs/>
          <w:i/>
          <w:iCs/>
        </w:rPr>
        <w:t>.</w:t>
      </w:r>
    </w:p>
    <w:p w:rsidR="00C17E60" w:rsidRPr="00EE6BA4" w:rsidRDefault="00C17E60" w:rsidP="00EE6BA4">
      <w:pPr>
        <w:jc w:val="both"/>
        <w:rPr>
          <w:rFonts w:ascii="Arial" w:hAnsi="Arial" w:cs="Arial"/>
          <w:b/>
          <w:bCs/>
        </w:rPr>
      </w:pPr>
      <w:r w:rsidRPr="00000CD8">
        <w:rPr>
          <w:rFonts w:ascii="Arial" w:hAnsi="Arial" w:cs="Arial"/>
          <w:b/>
          <w:bCs/>
        </w:rPr>
        <w:t xml:space="preserve">U slučaju da ponuditelj koji je podnio ekonomski najpovoljniju ponudu, na zahtjev </w:t>
      </w:r>
      <w:r w:rsidRPr="00A77ECA">
        <w:rPr>
          <w:rFonts w:ascii="Arial" w:hAnsi="Arial" w:cs="Arial"/>
          <w:b/>
          <w:bCs/>
        </w:rPr>
        <w:t>naručitelja</w:t>
      </w:r>
      <w:r w:rsidRPr="00000CD8">
        <w:rPr>
          <w:rFonts w:ascii="Arial" w:hAnsi="Arial" w:cs="Arial"/>
          <w:b/>
          <w:bCs/>
        </w:rPr>
        <w:t>, ne dostavi izjavu kojom izjavljuje da ne postoje okolnosti koje su ovom točkom dokumentacije o nabavi propisane kao zapreka za dodjelu ugovora o javnoj nabavi ili se utvrdi postojanje okolnosti koje su ovom točkom dokumentacije o nabavi propisane kao zapreka za dodjelu ugovora o javnoj nabavi, ponuda istog će biti odbijena kao nepravilna jer nije sukladna dokumentaciji o nabavi.</w:t>
      </w:r>
    </w:p>
    <w:p w:rsidR="00735A6A" w:rsidRPr="00BB52AD" w:rsidRDefault="00735A6A" w:rsidP="00AA31F6">
      <w:pPr>
        <w:pStyle w:val="Naslov2"/>
        <w:numPr>
          <w:ilvl w:val="0"/>
          <w:numId w:val="25"/>
        </w:numPr>
        <w:rPr>
          <w:rFonts w:ascii="Tahoma" w:hAnsi="Tahoma" w:cs="Tahoma"/>
          <w:sz w:val="22"/>
          <w:szCs w:val="22"/>
        </w:rPr>
      </w:pPr>
      <w:bookmarkStart w:id="1837" w:name="_Toc97794461"/>
      <w:bookmarkStart w:id="1838" w:name="_Toc125441468"/>
      <w:r w:rsidRPr="00BB52AD">
        <w:rPr>
          <w:rFonts w:ascii="Tahoma" w:hAnsi="Tahoma" w:cs="Tahoma"/>
          <w:sz w:val="22"/>
          <w:szCs w:val="22"/>
        </w:rPr>
        <w:t>Izmjene ugovora</w:t>
      </w:r>
      <w:bookmarkEnd w:id="1837"/>
      <w:r>
        <w:rPr>
          <w:rFonts w:ascii="Tahoma" w:hAnsi="Tahoma" w:cs="Tahoma"/>
          <w:sz w:val="22"/>
          <w:szCs w:val="22"/>
        </w:rPr>
        <w:t>:</w:t>
      </w:r>
      <w:bookmarkEnd w:id="1838"/>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Javni </w:t>
      </w:r>
      <w:bookmarkStart w:id="1839" w:name="_Hlk18059203"/>
      <w:r w:rsidRPr="00BB52AD">
        <w:rPr>
          <w:rFonts w:ascii="Tahoma" w:hAnsi="Tahoma" w:cs="Tahoma"/>
          <w:sz w:val="22"/>
          <w:szCs w:val="22"/>
        </w:rPr>
        <w:t>naručitelj smije izmijeniti ugovor o javnoj nabavi tijekom njegova trajanja bez provođenja novog postupka javne nabave samo u skladu s odredbama članaka 315. – 320. ZJN 2016.</w:t>
      </w:r>
      <w:bookmarkStart w:id="1840" w:name="_Toc97794462"/>
      <w:bookmarkEnd w:id="1839"/>
    </w:p>
    <w:p w:rsidR="00735A6A" w:rsidRPr="00BB52AD" w:rsidRDefault="00735A6A" w:rsidP="00AA31F6">
      <w:pPr>
        <w:pStyle w:val="Naslov2"/>
        <w:numPr>
          <w:ilvl w:val="0"/>
          <w:numId w:val="25"/>
        </w:numPr>
        <w:rPr>
          <w:rFonts w:ascii="Tahoma" w:hAnsi="Tahoma" w:cs="Tahoma"/>
          <w:sz w:val="22"/>
          <w:szCs w:val="22"/>
        </w:rPr>
      </w:pPr>
      <w:bookmarkStart w:id="1841" w:name="_Toc97794463"/>
      <w:bookmarkStart w:id="1842" w:name="_Toc125441469"/>
      <w:bookmarkEnd w:id="1840"/>
      <w:r w:rsidRPr="00BB52AD">
        <w:rPr>
          <w:rFonts w:ascii="Tahoma" w:hAnsi="Tahoma" w:cs="Tahoma"/>
          <w:sz w:val="22"/>
          <w:szCs w:val="22"/>
        </w:rPr>
        <w:t>Tijela od kojih ponuditelj može dobiti pravovaljanu informaciju</w:t>
      </w:r>
      <w:r>
        <w:rPr>
          <w:rFonts w:ascii="Tahoma" w:hAnsi="Tahoma" w:cs="Tahoma"/>
          <w:sz w:val="22"/>
          <w:szCs w:val="22"/>
        </w:rPr>
        <w:t>:</w:t>
      </w:r>
      <w:bookmarkEnd w:id="1842"/>
    </w:p>
    <w:p w:rsidR="00735A6A" w:rsidRPr="00BB52AD" w:rsidRDefault="00735A6A" w:rsidP="00735A6A">
      <w:pPr>
        <w:jc w:val="both"/>
        <w:rPr>
          <w:rFonts w:ascii="Tahoma" w:hAnsi="Tahoma" w:cs="Tahoma"/>
          <w:sz w:val="22"/>
          <w:szCs w:val="22"/>
        </w:rPr>
      </w:pPr>
      <w:r w:rsidRPr="00BB52AD">
        <w:rPr>
          <w:rFonts w:ascii="Tahoma" w:hAnsi="Tahoma" w:cs="Tahoma"/>
          <w:sz w:val="22"/>
          <w:szCs w:val="22"/>
        </w:rPr>
        <w:t>Tijela od kojih ponuditelj može dobiti pravovaljanu informaciju o obvezama koje se odnose na poreze, zaštitu okoliša, odredbe o zaštiti radnog mjesta i radne uvjete koje su na snazi u području na kojem će se izvršavati radovi i koje će biti primjenjive na radove koje će se izvršavati za vrijeme trajanja ugovora, su:</w:t>
      </w:r>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Jedinstvena kontaktna točka u Hrvatskoj:  </w:t>
      </w:r>
      <w:hyperlink r:id="rId19" w:history="1">
        <w:r w:rsidRPr="00BB52AD">
          <w:rPr>
            <w:rStyle w:val="Hiperveza"/>
            <w:rFonts w:ascii="Tahoma" w:hAnsi="Tahoma" w:cs="Tahoma"/>
            <w:sz w:val="22"/>
            <w:szCs w:val="22"/>
          </w:rPr>
          <w:t>http://psc.hr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Centar unutarnjeg tržišta EU:  </w:t>
      </w:r>
      <w:hyperlink r:id="rId20" w:history="1">
        <w:r w:rsidRPr="00BB52AD">
          <w:rPr>
            <w:rStyle w:val="Hiperveza"/>
            <w:rFonts w:ascii="Tahoma" w:hAnsi="Tahoma" w:cs="Tahoma"/>
            <w:sz w:val="22"/>
            <w:szCs w:val="22"/>
          </w:rPr>
          <w:t>www.cut.hr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graditeljstva i prostornog uređenja: </w:t>
      </w:r>
      <w:hyperlink r:id="rId21" w:history="1">
        <w:r w:rsidRPr="00BB52AD">
          <w:rPr>
            <w:rStyle w:val="Hiperveza"/>
            <w:rFonts w:ascii="Tahoma" w:hAnsi="Tahoma" w:cs="Tahoma"/>
            <w:sz w:val="22"/>
            <w:szCs w:val="22"/>
          </w:rPr>
          <w:t>http://www.mgipu.hr/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zaštite okoliša i energetike: </w:t>
      </w:r>
      <w:hyperlink r:id="rId22" w:history="1">
        <w:r w:rsidRPr="00BB52AD">
          <w:rPr>
            <w:rStyle w:val="Hiperveza"/>
            <w:rFonts w:ascii="Tahoma" w:hAnsi="Tahoma" w:cs="Tahoma"/>
            <w:sz w:val="22"/>
            <w:szCs w:val="22"/>
          </w:rPr>
          <w:t>http://www.mzoip.hr/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financija – Porezna uprava: </w:t>
      </w:r>
      <w:hyperlink r:id="rId23" w:history="1">
        <w:r w:rsidRPr="00BB52AD">
          <w:rPr>
            <w:rStyle w:val="Hiperveza"/>
            <w:rFonts w:ascii="Tahoma" w:hAnsi="Tahoma" w:cs="Tahoma"/>
            <w:sz w:val="22"/>
            <w:szCs w:val="22"/>
          </w:rPr>
          <w:t>https://www.porezna-uprava.hr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Ministarstvo-rada-i-mirovinskoga-sustava: </w:t>
      </w:r>
      <w:hyperlink r:id="rId24" w:history="1">
        <w:r w:rsidRPr="00BB52AD">
          <w:rPr>
            <w:rStyle w:val="Hiperveza"/>
            <w:rFonts w:ascii="Tahoma" w:hAnsi="Tahoma" w:cs="Tahoma"/>
            <w:sz w:val="22"/>
            <w:szCs w:val="22"/>
          </w:rPr>
          <w:t>http://www.mrms.hr/ministarstvo-rada-i-mirovinskoga-sustava/zastita-na-radu/</w:t>
        </w:r>
      </w:hyperlink>
      <w:r w:rsidRPr="00BB52AD">
        <w:rPr>
          <w:rFonts w:ascii="Tahoma" w:hAnsi="Tahoma" w:cs="Tahoma"/>
          <w:sz w:val="22"/>
          <w:szCs w:val="22"/>
        </w:rPr>
        <w:t xml:space="preserve"> .</w:t>
      </w:r>
    </w:p>
    <w:p w:rsidR="00735A6A" w:rsidRPr="00BB52AD" w:rsidRDefault="00735A6A" w:rsidP="00735A6A">
      <w:pPr>
        <w:pStyle w:val="Odlomakpopisa"/>
        <w:jc w:val="both"/>
        <w:rPr>
          <w:rFonts w:ascii="Tahoma" w:hAnsi="Tahoma" w:cs="Tahoma"/>
          <w:sz w:val="22"/>
          <w:szCs w:val="22"/>
        </w:rPr>
      </w:pPr>
    </w:p>
    <w:p w:rsidR="00735A6A" w:rsidRPr="00BB52AD" w:rsidRDefault="00735A6A" w:rsidP="00AA31F6">
      <w:pPr>
        <w:pStyle w:val="Naslov2"/>
        <w:numPr>
          <w:ilvl w:val="0"/>
          <w:numId w:val="25"/>
        </w:numPr>
        <w:rPr>
          <w:rFonts w:ascii="Tahoma" w:hAnsi="Tahoma" w:cs="Tahoma"/>
          <w:sz w:val="22"/>
          <w:szCs w:val="22"/>
          <w:lang w:eastAsia="x-none"/>
        </w:rPr>
      </w:pPr>
      <w:bookmarkStart w:id="1843" w:name="_Toc125441470"/>
      <w:r w:rsidRPr="00BB52AD">
        <w:rPr>
          <w:rFonts w:ascii="Tahoma" w:hAnsi="Tahoma" w:cs="Tahoma"/>
          <w:sz w:val="22"/>
          <w:szCs w:val="22"/>
        </w:rPr>
        <w:t>Rok za donošenje odluke o odabiru:</w:t>
      </w:r>
      <w:bookmarkEnd w:id="1841"/>
      <w:bookmarkEnd w:id="1843"/>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Rok za donošenje odluke o odabiru ili odluke o poništenju postupka javne nabave iznosi najduže 90 </w:t>
      </w:r>
      <w:r w:rsidRPr="00BB52AD">
        <w:rPr>
          <w:rFonts w:ascii="Tahoma" w:hAnsi="Tahoma" w:cs="Tahoma"/>
          <w:bCs/>
          <w:sz w:val="22"/>
          <w:szCs w:val="22"/>
        </w:rPr>
        <w:t>dana od isteka roka za dostavu ponuda</w:t>
      </w:r>
      <w:r w:rsidRPr="00BB52AD">
        <w:rPr>
          <w:rFonts w:ascii="Tahoma" w:hAnsi="Tahoma" w:cs="Tahoma"/>
          <w:sz w:val="22"/>
          <w:szCs w:val="22"/>
        </w:rPr>
        <w:t>.</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Naručitelj ovim putem pojašnjava kako je člankom 302. stavkom 4. utvrđeno da se odluka o odabiru donosi u roku od 30 dana od isteka roka za dostavu ponuda, osim ako javni naručitelj u dokumentaciji o nabavi ne odredi duži rok.</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Rok za donošenje odluke o odabiru ili poništenju utvrđen je na temelju procjene naručitelja da uz druge postupke javne nabave koje provodi i iskustva iz prethodno provedenih postupaka javne nabave u kojima je pristiglo puno ponuda, te s obzirom na zakonom utvrđene obveze u postupku pregleda i ocjene do donošenja odluka temeljem ZJN 2016 naručitelj treba duži vremenski period za izvršenje svih gore navedenih obaveza.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lastRenderedPageBreak/>
        <w:t>Sukladno članku 301. stavku 5. točki 2. ZJN 2016 Odluku o odabiru ili odluku o poništenju javni naručitelj će bez odgode dostaviti svakom ponuditelju putem EOJN RH.</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Dostava odluke o odabiru ili odluke o poništenju postupka javne nabave smatra se dostavlj</w:t>
      </w:r>
      <w:bookmarkStart w:id="1844" w:name="_Toc97794464"/>
      <w:r w:rsidRPr="00BB52AD">
        <w:rPr>
          <w:rFonts w:ascii="Tahoma" w:hAnsi="Tahoma" w:cs="Tahoma"/>
          <w:sz w:val="22"/>
          <w:szCs w:val="22"/>
        </w:rPr>
        <w:t>enom istekom dana javne objave.</w:t>
      </w:r>
    </w:p>
    <w:p w:rsidR="00735A6A" w:rsidRPr="00BB52AD" w:rsidRDefault="00735A6A" w:rsidP="00AA31F6">
      <w:pPr>
        <w:pStyle w:val="Naslov2"/>
        <w:numPr>
          <w:ilvl w:val="0"/>
          <w:numId w:val="25"/>
        </w:numPr>
        <w:rPr>
          <w:rFonts w:ascii="Tahoma" w:hAnsi="Tahoma" w:cs="Tahoma"/>
          <w:sz w:val="22"/>
          <w:szCs w:val="22"/>
        </w:rPr>
      </w:pPr>
      <w:bookmarkStart w:id="1845" w:name="_Toc125441471"/>
      <w:r w:rsidRPr="00BB52AD">
        <w:rPr>
          <w:rFonts w:ascii="Tahoma" w:hAnsi="Tahoma" w:cs="Tahoma"/>
          <w:sz w:val="22"/>
          <w:szCs w:val="22"/>
        </w:rPr>
        <w:t>Rok, način i uvjeti plaćanja:</w:t>
      </w:r>
      <w:bookmarkEnd w:id="1844"/>
      <w:bookmarkEnd w:id="1845"/>
    </w:p>
    <w:p w:rsidR="00735A6A" w:rsidRPr="00BB52AD" w:rsidRDefault="00735A6A" w:rsidP="00735A6A">
      <w:pPr>
        <w:suppressAutoHyphens/>
        <w:jc w:val="both"/>
        <w:rPr>
          <w:rFonts w:ascii="Tahoma" w:hAnsi="Tahoma" w:cs="Tahoma"/>
          <w:sz w:val="22"/>
          <w:szCs w:val="22"/>
          <w:lang w:eastAsia="ar-SA"/>
        </w:rPr>
      </w:pPr>
      <w:r w:rsidRPr="00BB52AD">
        <w:rPr>
          <w:rFonts w:ascii="Tahoma" w:hAnsi="Tahoma" w:cs="Tahoma"/>
          <w:sz w:val="22"/>
          <w:szCs w:val="22"/>
        </w:rPr>
        <w:t>Naručitelj će izvedene radove platiti temeljem ispostavljenih računa, privremenih situacija koji moraju odgovarati ugovorenim jediničnim cijenama i prema stvarno izvedenim količinama koje će biti obračunate na temelju izrađene građevinske knjige i ovjerene od strane nadzornog inženjera, a putem privremenih odnosno okončane situacije u roku od 30 (trideset) dana od dana primitka i ovjere privremene i/ili okončane situacije od strane nadzornog inženjera, na IBAN izvođača/članova zajednice gospodarskih subjekata/ podizvođača.</w:t>
      </w:r>
    </w:p>
    <w:p w:rsidR="00735A6A" w:rsidRPr="00BB52AD" w:rsidRDefault="00735A6A" w:rsidP="00735A6A">
      <w:pPr>
        <w:suppressAutoHyphens/>
        <w:jc w:val="both"/>
        <w:rPr>
          <w:rFonts w:ascii="Tahoma" w:hAnsi="Tahoma" w:cs="Tahoma"/>
          <w:strike/>
          <w:sz w:val="22"/>
          <w:szCs w:val="22"/>
          <w:lang w:eastAsia="ar-SA"/>
        </w:rPr>
      </w:pPr>
      <w:bookmarkStart w:id="1846" w:name="_Hlk529867518"/>
      <w:r w:rsidRPr="00BB52AD">
        <w:rPr>
          <w:rFonts w:ascii="Tahoma" w:hAnsi="Tahoma" w:cs="Tahoma"/>
          <w:sz w:val="22"/>
          <w:szCs w:val="22"/>
          <w:lang w:eastAsia="ar-SA"/>
        </w:rPr>
        <w:t>Okončana situacija se ispostavlja nakon što Nadzorni inženjer/glavni nadzorni inženjer po završetku građenja preda naručitelju na trajno čuvanje paricu (presliku) uvezanoga građ</w:t>
      </w:r>
      <w:r w:rsidR="00F05B81">
        <w:rPr>
          <w:rFonts w:ascii="Tahoma" w:hAnsi="Tahoma" w:cs="Tahoma"/>
          <w:sz w:val="22"/>
          <w:szCs w:val="22"/>
          <w:lang w:eastAsia="ar-SA"/>
        </w:rPr>
        <w:t xml:space="preserve">evinskog dnevnika </w:t>
      </w:r>
      <w:r w:rsidRPr="00BB52AD">
        <w:rPr>
          <w:rFonts w:ascii="Tahoma" w:hAnsi="Tahoma" w:cs="Tahoma"/>
          <w:sz w:val="22"/>
          <w:szCs w:val="22"/>
          <w:lang w:eastAsia="ar-SA"/>
        </w:rPr>
        <w:t>i dostavljenog jamstva za otklanjanje nedostataka u jamstvenom roku.</w:t>
      </w:r>
    </w:p>
    <w:p w:rsidR="00735A6A" w:rsidRPr="00BB52AD" w:rsidRDefault="00735A6A" w:rsidP="00735A6A">
      <w:pPr>
        <w:suppressAutoHyphens/>
        <w:jc w:val="both"/>
        <w:rPr>
          <w:rFonts w:ascii="Tahoma" w:hAnsi="Tahoma" w:cs="Tahoma"/>
          <w:sz w:val="22"/>
          <w:szCs w:val="22"/>
          <w:lang w:eastAsia="ar-SA"/>
        </w:rPr>
      </w:pPr>
      <w:r w:rsidRPr="00BB52AD">
        <w:rPr>
          <w:rFonts w:ascii="Tahoma" w:hAnsi="Tahoma" w:cs="Tahoma"/>
          <w:sz w:val="22"/>
          <w:szCs w:val="22"/>
          <w:lang w:eastAsia="ar-SA"/>
        </w:rPr>
        <w:t xml:space="preserve">Plaćanje po okončanoj situaciji izvršit će se u roku od 30 (trideset) dana od dana uspješno obavljene primopredaje, na IBAN izvođača/članova zajednice gospodarskih subjekata/ podizvođača. </w:t>
      </w:r>
    </w:p>
    <w:p w:rsidR="00735A6A" w:rsidRPr="00BB52AD" w:rsidRDefault="00735A6A" w:rsidP="00735A6A">
      <w:pPr>
        <w:tabs>
          <w:tab w:val="left" w:pos="426"/>
        </w:tabs>
        <w:jc w:val="both"/>
        <w:rPr>
          <w:rFonts w:ascii="Tahoma" w:hAnsi="Tahoma" w:cs="Tahoma"/>
          <w:sz w:val="22"/>
          <w:szCs w:val="22"/>
          <w:lang w:eastAsia="ar-SA"/>
        </w:rPr>
      </w:pPr>
      <w:r w:rsidRPr="00BB52AD">
        <w:rPr>
          <w:rFonts w:ascii="Tahoma" w:hAnsi="Tahoma" w:cs="Tahoma"/>
          <w:sz w:val="22"/>
          <w:szCs w:val="22"/>
          <w:lang w:eastAsia="ar-SA"/>
        </w:rPr>
        <w:t>Naručitelj ima pravo prigovora na privremenu ili okončanu situaciju ukoliko utvrdi nepravilnosti te pozvati izvođača da uočene nepravilnosti otkloni i objasni. U tom slučaju rok plaćanja počinje teći od dana kada je naručitelj zaprimio pisano objašnjenje s otklonjenim uočenim nepravilnostima.</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naručitelji su obvezni zaprimati i obrađivati te izvršiti plaćanje elektroničkih računa i pratećih isprava izdanih sukladno europskoj normi.</w:t>
      </w:r>
    </w:p>
    <w:p w:rsidR="00735A6A" w:rsidRPr="00BB52AD" w:rsidRDefault="00735A6A" w:rsidP="00AA31F6">
      <w:pPr>
        <w:pStyle w:val="Naslov2"/>
        <w:numPr>
          <w:ilvl w:val="0"/>
          <w:numId w:val="25"/>
        </w:numPr>
        <w:rPr>
          <w:rFonts w:ascii="Tahoma" w:hAnsi="Tahoma" w:cs="Tahoma"/>
          <w:sz w:val="22"/>
          <w:szCs w:val="22"/>
        </w:rPr>
      </w:pPr>
      <w:bookmarkStart w:id="1847" w:name="_Toc97794465"/>
      <w:bookmarkStart w:id="1848" w:name="_Toc125441472"/>
      <w:bookmarkEnd w:id="1846"/>
      <w:r w:rsidRPr="00BB52AD">
        <w:rPr>
          <w:rFonts w:ascii="Tahoma" w:hAnsi="Tahoma" w:cs="Tahoma"/>
          <w:sz w:val="22"/>
          <w:szCs w:val="22"/>
        </w:rPr>
        <w:t>Uvjeti i zahtjevi koji moraju biti ispunjeni sukladno posebnim propisima ili stručnim pravilima:</w:t>
      </w:r>
      <w:bookmarkEnd w:id="1847"/>
      <w:bookmarkEnd w:id="1848"/>
    </w:p>
    <w:p w:rsidR="00735A6A" w:rsidRPr="00BB52AD" w:rsidRDefault="00735A6A" w:rsidP="00735A6A">
      <w:pPr>
        <w:pStyle w:val="Tekstkomentara"/>
        <w:jc w:val="both"/>
        <w:rPr>
          <w:rFonts w:ascii="Tahoma" w:hAnsi="Tahoma" w:cs="Tahoma"/>
          <w:color w:val="FF0000"/>
          <w:sz w:val="22"/>
          <w:szCs w:val="22"/>
          <w:lang w:val="hr-HR"/>
        </w:rPr>
      </w:pPr>
      <w:r w:rsidRPr="00BB52AD">
        <w:rPr>
          <w:rFonts w:ascii="Tahoma" w:hAnsi="Tahoma" w:cs="Tahoma"/>
          <w:sz w:val="22"/>
          <w:szCs w:val="22"/>
          <w:lang w:val="hr-HR"/>
        </w:rPr>
        <w:t xml:space="preserve">Svaki gospodarski subjekt koji izvodi radove mora posjedovati sva potrebna ovlaštenja sukladno odredbama Zakona o poslovima i djelatnostima prostornog uređenja i gradnje (NN 78/15, 118/18, 110/19). Točnije, ukoliko neki gospodarski subjekt izvodi radove na građevini, isti mora poštivati odredbe predmetnog zakona te će naručitelj uvjete propisane gore navedenim zakonom tražiti od svakog gospodarskog subjekta, jer je to važan zakonski preduvjet za izvođenje radova. Napominjemo da se određena dozvola/ovlaštenje zahtijeva samo za one gospodarske subjekte/ članove zajednice gospodarskih subjekata/ </w:t>
      </w:r>
      <w:proofErr w:type="spellStart"/>
      <w:r w:rsidRPr="00BB52AD">
        <w:rPr>
          <w:rFonts w:ascii="Tahoma" w:hAnsi="Tahoma" w:cs="Tahoma"/>
          <w:sz w:val="22"/>
          <w:szCs w:val="22"/>
          <w:lang w:val="hr-HR"/>
        </w:rPr>
        <w:t>podugovaratelje</w:t>
      </w:r>
      <w:proofErr w:type="spellEnd"/>
      <w:r w:rsidRPr="00BB52AD">
        <w:rPr>
          <w:rFonts w:ascii="Tahoma" w:hAnsi="Tahoma" w:cs="Tahoma"/>
          <w:sz w:val="22"/>
          <w:szCs w:val="22"/>
          <w:lang w:val="hr-HR"/>
        </w:rPr>
        <w:t xml:space="preserve"> koji izvršavaju dio predmeta nabave za koji je nužna ta dozvola/ovlaštenje.</w:t>
      </w: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bookmarkStart w:id="1849" w:name="_Toc259438749"/>
      <w:bookmarkStart w:id="1850" w:name="_Toc281558898"/>
      <w:bookmarkStart w:id="1851" w:name="_Toc313260833"/>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AA31F6">
      <w:pPr>
        <w:pStyle w:val="Odlomakpopisa"/>
        <w:numPr>
          <w:ilvl w:val="1"/>
          <w:numId w:val="25"/>
        </w:numPr>
        <w:spacing w:after="0" w:line="240" w:lineRule="auto"/>
        <w:rPr>
          <w:rFonts w:ascii="Tahoma" w:hAnsi="Tahoma" w:cs="Tahoma"/>
          <w:b/>
          <w:sz w:val="22"/>
          <w:szCs w:val="22"/>
        </w:rPr>
      </w:pPr>
      <w:r w:rsidRPr="00BB52AD">
        <w:rPr>
          <w:rFonts w:ascii="Tahoma" w:hAnsi="Tahoma" w:cs="Tahoma"/>
          <w:b/>
          <w:sz w:val="22"/>
          <w:szCs w:val="22"/>
        </w:rPr>
        <w:t>Obavljanje djelatnosti građenja</w:t>
      </w:r>
      <w:r w:rsidRPr="00BB52AD">
        <w:rPr>
          <w:rFonts w:ascii="Tahoma" w:hAnsi="Tahoma" w:cs="Tahoma"/>
          <w:b/>
          <w:color w:val="FF0000"/>
          <w:sz w:val="22"/>
          <w:szCs w:val="22"/>
        </w:rPr>
        <w:t xml:space="preserve"> </w:t>
      </w:r>
      <w:r w:rsidRPr="00BB52AD">
        <w:rPr>
          <w:rFonts w:ascii="Tahoma" w:hAnsi="Tahoma" w:cs="Tahoma"/>
          <w:b/>
          <w:sz w:val="22"/>
          <w:szCs w:val="22"/>
        </w:rPr>
        <w:t>(Uvjeti koje mora ispuniti gospodarski subjekt)</w:t>
      </w:r>
    </w:p>
    <w:p w:rsidR="00735A6A" w:rsidRPr="00BB52AD" w:rsidRDefault="00735A6A" w:rsidP="00735A6A">
      <w:pPr>
        <w:pStyle w:val="Odlomakpopisa"/>
        <w:jc w:val="both"/>
        <w:rPr>
          <w:rFonts w:ascii="Tahoma" w:hAnsi="Tahoma" w:cs="Tahoma"/>
          <w:sz w:val="22"/>
          <w:szCs w:val="22"/>
        </w:rPr>
      </w:pPr>
    </w:p>
    <w:p w:rsidR="00735A6A" w:rsidRPr="00BB52AD" w:rsidRDefault="00443912" w:rsidP="00735A6A">
      <w:pPr>
        <w:pStyle w:val="Odlomakpopisa"/>
        <w:ind w:left="0"/>
        <w:jc w:val="both"/>
        <w:rPr>
          <w:rFonts w:ascii="Tahoma" w:hAnsi="Tahoma" w:cs="Tahoma"/>
          <w:b/>
          <w:i/>
          <w:sz w:val="22"/>
          <w:szCs w:val="22"/>
        </w:rPr>
      </w:pPr>
      <w:r>
        <w:rPr>
          <w:rFonts w:ascii="Tahoma" w:hAnsi="Tahoma" w:cs="Tahoma"/>
          <w:b/>
          <w:bCs/>
          <w:i/>
          <w:sz w:val="22"/>
          <w:szCs w:val="22"/>
        </w:rPr>
        <w:t>53</w:t>
      </w:r>
      <w:r w:rsidR="00735A6A" w:rsidRPr="00BB52AD">
        <w:rPr>
          <w:rFonts w:ascii="Tahoma" w:hAnsi="Tahoma" w:cs="Tahoma"/>
          <w:b/>
          <w:bCs/>
          <w:i/>
          <w:sz w:val="22"/>
          <w:szCs w:val="22"/>
        </w:rPr>
        <w:t>.1.a</w:t>
      </w:r>
      <w:r w:rsidR="00735A6A" w:rsidRPr="00BB52AD">
        <w:rPr>
          <w:rFonts w:ascii="Tahoma" w:hAnsi="Tahoma" w:cs="Tahoma"/>
          <w:i/>
          <w:sz w:val="22"/>
          <w:szCs w:val="22"/>
        </w:rPr>
        <w:t xml:space="preserve">) Temeljem članka 29. Zakona o poslovima i djelatnostima prostornog uređenja i gradnje (NN 78/15, 118/18, 110/19) radove na građevini može izvoditi pravna osoba ili fizička osoba obrtnik, registrirana za obavljanje djelatnosti građenja, odnosno za izvođenje pojedinih radova </w:t>
      </w:r>
      <w:r w:rsidR="00735A6A" w:rsidRPr="00BB52AD">
        <w:rPr>
          <w:rFonts w:ascii="Tahoma" w:hAnsi="Tahoma" w:cs="Tahoma"/>
          <w:b/>
          <w:i/>
          <w:sz w:val="22"/>
          <w:szCs w:val="22"/>
        </w:rPr>
        <w:t xml:space="preserve">koja ispunjava uvjete propisane Zakonom o poslovima i djelatnostima </w:t>
      </w:r>
      <w:r w:rsidR="00735A6A" w:rsidRPr="00BB52AD">
        <w:rPr>
          <w:rFonts w:ascii="Tahoma" w:hAnsi="Tahoma" w:cs="Tahoma"/>
          <w:b/>
          <w:i/>
          <w:sz w:val="22"/>
          <w:szCs w:val="22"/>
        </w:rPr>
        <w:lastRenderedPageBreak/>
        <w:t>prostornog uređenja i gradnje (NN 78/15, 118/18, 110/19)</w:t>
      </w:r>
      <w:r w:rsidR="00735A6A" w:rsidRPr="00BB52AD">
        <w:rPr>
          <w:rFonts w:ascii="Tahoma" w:hAnsi="Tahoma" w:cs="Tahoma"/>
          <w:i/>
          <w:sz w:val="22"/>
          <w:szCs w:val="22"/>
        </w:rPr>
        <w:t xml:space="preserve"> </w:t>
      </w:r>
      <w:r w:rsidR="00735A6A" w:rsidRPr="00BB52AD">
        <w:rPr>
          <w:rFonts w:ascii="Tahoma" w:hAnsi="Tahoma" w:cs="Tahoma"/>
          <w:b/>
          <w:i/>
          <w:sz w:val="22"/>
          <w:szCs w:val="22"/>
        </w:rPr>
        <w:t xml:space="preserve">te posebnim propisima kojima se uređuje gradnja. </w:t>
      </w:r>
    </w:p>
    <w:p w:rsidR="00735A6A" w:rsidRPr="00BB52AD" w:rsidRDefault="00735A6A" w:rsidP="00735A6A">
      <w:pPr>
        <w:pStyle w:val="Odlomakpopisa"/>
        <w:ind w:left="0"/>
        <w:jc w:val="both"/>
        <w:rPr>
          <w:rFonts w:ascii="Tahoma" w:hAnsi="Tahoma" w:cs="Tahoma"/>
          <w:i/>
          <w:sz w:val="22"/>
          <w:szCs w:val="22"/>
        </w:rPr>
      </w:pPr>
    </w:p>
    <w:p w:rsidR="00735A6A" w:rsidRPr="00BB52AD" w:rsidRDefault="00735A6A" w:rsidP="00735A6A">
      <w:pPr>
        <w:pStyle w:val="Odlomakpopisa"/>
        <w:ind w:left="0"/>
        <w:jc w:val="both"/>
        <w:rPr>
          <w:rFonts w:ascii="Tahoma" w:hAnsi="Tahoma" w:cs="Tahoma"/>
          <w:i/>
          <w:sz w:val="22"/>
          <w:szCs w:val="22"/>
          <w:u w:val="single"/>
        </w:rPr>
      </w:pPr>
      <w:r w:rsidRPr="00BB52AD">
        <w:rPr>
          <w:rFonts w:ascii="Tahoma" w:hAnsi="Tahoma" w:cs="Tahoma"/>
          <w:i/>
          <w:sz w:val="22"/>
          <w:szCs w:val="22"/>
          <w:u w:val="single"/>
          <w:lang w:eastAsia="x-none"/>
        </w:rPr>
        <w:t>Dokumenti kojima odabrani gospodarski subjekt/ ponuditelj dokazuje da ispunjava zahtjeve koji moraju biti ispunjeni sukladno posebnim propisima iz ove točke:</w:t>
      </w:r>
    </w:p>
    <w:p w:rsidR="00735A6A" w:rsidRPr="00BB52AD" w:rsidRDefault="00735A6A" w:rsidP="00735A6A">
      <w:pPr>
        <w:jc w:val="center"/>
        <w:rPr>
          <w:rFonts w:ascii="Tahoma" w:hAnsi="Tahoma" w:cs="Tahoma"/>
          <w:b/>
          <w:sz w:val="22"/>
          <w:szCs w:val="22"/>
          <w:lang w:eastAsia="x-none"/>
        </w:rPr>
      </w:pPr>
      <w:r w:rsidRPr="00BB52AD">
        <w:rPr>
          <w:rFonts w:ascii="Tahoma" w:hAnsi="Tahoma" w:cs="Tahoma"/>
          <w:b/>
          <w:sz w:val="22"/>
          <w:szCs w:val="22"/>
          <w:lang w:eastAsia="x-none"/>
        </w:rPr>
        <w:t>PRAVNA OSOBA S NASTANOM U REPUBLICI HRVATSKOJ</w:t>
      </w:r>
    </w:p>
    <w:p w:rsidR="00735A6A" w:rsidRPr="00BB52AD" w:rsidRDefault="00735A6A" w:rsidP="00735A6A">
      <w:pPr>
        <w:jc w:val="both"/>
        <w:rPr>
          <w:rFonts w:ascii="Tahoma" w:hAnsi="Tahoma" w:cs="Tahoma"/>
          <w:sz w:val="22"/>
          <w:szCs w:val="22"/>
        </w:rPr>
      </w:pPr>
      <w:r w:rsidRPr="00BB52AD">
        <w:rPr>
          <w:rFonts w:ascii="Tahoma" w:hAnsi="Tahoma" w:cs="Tahoma"/>
          <w:sz w:val="22"/>
          <w:szCs w:val="22"/>
          <w:lang w:eastAsia="x-none"/>
        </w:rPr>
        <w:t xml:space="preserve">- Ukoliko je odabrani ponuditelj </w:t>
      </w:r>
      <w:r w:rsidRPr="00BB52AD">
        <w:rPr>
          <w:rFonts w:ascii="Tahoma" w:hAnsi="Tahoma" w:cs="Tahoma"/>
          <w:sz w:val="22"/>
          <w:szCs w:val="22"/>
        </w:rPr>
        <w:t xml:space="preserve">pravna osoba koji ima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osoba koja je državljanin Republike Hrvatske, sukladno članku 29.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r w:rsidRPr="00BB52AD">
        <w:rPr>
          <w:rFonts w:ascii="Tahoma" w:hAnsi="Tahoma" w:cs="Tahoma"/>
          <w:color w:val="000000"/>
          <w:sz w:val="22"/>
          <w:szCs w:val="22"/>
        </w:rPr>
        <w:t xml:space="preserve"> </w:t>
      </w:r>
      <w:r w:rsidRPr="00BB52AD">
        <w:rPr>
          <w:rFonts w:ascii="Tahoma" w:hAnsi="Tahoma" w:cs="Tahoma"/>
          <w:sz w:val="22"/>
          <w:szCs w:val="22"/>
        </w:rPr>
        <w:t>dostavlja:</w:t>
      </w:r>
    </w:p>
    <w:p w:rsidR="00735A6A" w:rsidRPr="00BB52AD" w:rsidRDefault="00735A6A" w:rsidP="00735A6A">
      <w:pPr>
        <w:numPr>
          <w:ilvl w:val="0"/>
          <w:numId w:val="19"/>
        </w:numPr>
        <w:spacing w:after="0" w:line="240" w:lineRule="auto"/>
        <w:jc w:val="both"/>
        <w:rPr>
          <w:rFonts w:ascii="Tahoma" w:hAnsi="Tahoma" w:cs="Tahoma"/>
          <w:sz w:val="22"/>
          <w:szCs w:val="22"/>
        </w:rPr>
      </w:pPr>
      <w:r w:rsidRPr="00BB52AD">
        <w:rPr>
          <w:rFonts w:ascii="Tahoma" w:hAnsi="Tahoma" w:cs="Tahoma"/>
          <w:sz w:val="22"/>
          <w:szCs w:val="22"/>
        </w:rPr>
        <w:t xml:space="preserve">upis u sudski, obrtni, strukovni ili drugi odgovarajući registar Republike Hrvatske </w:t>
      </w:r>
    </w:p>
    <w:p w:rsidR="00735A6A" w:rsidRPr="00BB52AD" w:rsidRDefault="00735A6A" w:rsidP="00735A6A">
      <w:pPr>
        <w:jc w:val="both"/>
        <w:rPr>
          <w:rFonts w:ascii="Tahoma" w:hAnsi="Tahoma" w:cs="Tahoma"/>
          <w:b/>
          <w:sz w:val="22"/>
          <w:szCs w:val="22"/>
        </w:rPr>
      </w:pPr>
      <w:bookmarkStart w:id="1852" w:name="_Hlk2591783"/>
    </w:p>
    <w:p w:rsidR="00735A6A" w:rsidRPr="00BB52AD" w:rsidRDefault="00735A6A" w:rsidP="00735A6A">
      <w:pPr>
        <w:jc w:val="both"/>
        <w:rPr>
          <w:rFonts w:ascii="Tahoma" w:hAnsi="Tahoma" w:cs="Tahoma"/>
          <w:b/>
          <w:sz w:val="22"/>
          <w:szCs w:val="22"/>
        </w:rPr>
      </w:pPr>
      <w:r w:rsidRPr="00BB52AD">
        <w:rPr>
          <w:rFonts w:ascii="Tahoma" w:hAnsi="Tahoma" w:cs="Tahoma"/>
          <w:b/>
          <w:sz w:val="22"/>
          <w:szCs w:val="22"/>
        </w:rPr>
        <w:t xml:space="preserve">STRANE OSOBE </w:t>
      </w:r>
      <w:r w:rsidRPr="00BB52AD">
        <w:rPr>
          <w:rFonts w:ascii="Tahoma" w:hAnsi="Tahoma" w:cs="Tahoma"/>
          <w:sz w:val="22"/>
          <w:szCs w:val="22"/>
        </w:rPr>
        <w:t xml:space="preserve">ovaj uvjet ispunjavaju sukladno Glavi VIII.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p>
    <w:bookmarkEnd w:id="1852"/>
    <w:p w:rsidR="00735A6A" w:rsidRPr="00BB52AD" w:rsidRDefault="00735A6A" w:rsidP="00735A6A">
      <w:pPr>
        <w:pStyle w:val="Odlomakpopisa"/>
        <w:ind w:left="0"/>
        <w:jc w:val="both"/>
        <w:rPr>
          <w:rFonts w:ascii="Tahoma" w:hAnsi="Tahoma" w:cs="Tahoma"/>
          <w:i/>
          <w:sz w:val="22"/>
          <w:szCs w:val="22"/>
        </w:rPr>
      </w:pPr>
    </w:p>
    <w:p w:rsidR="00735A6A" w:rsidRPr="00BB52AD" w:rsidRDefault="00735A6A" w:rsidP="00735A6A">
      <w:pPr>
        <w:pStyle w:val="t-9-8"/>
        <w:spacing w:before="0" w:beforeAutospacing="0" w:after="0" w:afterAutospacing="0"/>
        <w:jc w:val="both"/>
        <w:rPr>
          <w:rFonts w:ascii="Tahoma" w:hAnsi="Tahoma" w:cs="Tahoma"/>
          <w:i/>
          <w:sz w:val="22"/>
          <w:szCs w:val="22"/>
        </w:rPr>
      </w:pPr>
      <w:r w:rsidRPr="00BB52AD">
        <w:rPr>
          <w:rFonts w:ascii="Tahoma" w:hAnsi="Tahoma" w:cs="Tahoma"/>
          <w:i/>
          <w:sz w:val="22"/>
          <w:szCs w:val="22"/>
          <w:u w:val="single"/>
        </w:rPr>
        <w:t xml:space="preserve">Preporuka stranim gospodarskim subjektima: </w:t>
      </w:r>
    </w:p>
    <w:p w:rsidR="00735A6A" w:rsidRPr="00BB52AD" w:rsidRDefault="00735A6A" w:rsidP="00735A6A">
      <w:pPr>
        <w:pStyle w:val="t-9-8"/>
        <w:spacing w:before="0" w:beforeAutospacing="0" w:after="0" w:afterAutospacing="0"/>
        <w:jc w:val="both"/>
        <w:rPr>
          <w:rFonts w:ascii="Tahoma" w:hAnsi="Tahoma" w:cs="Tahoma"/>
          <w:i/>
          <w:color w:val="000000"/>
          <w:sz w:val="22"/>
          <w:szCs w:val="22"/>
        </w:rPr>
      </w:pPr>
      <w:r w:rsidRPr="00BB52AD">
        <w:rPr>
          <w:rFonts w:ascii="Tahoma" w:hAnsi="Tahoma" w:cs="Tahoma"/>
          <w:i/>
          <w:sz w:val="22"/>
          <w:szCs w:val="22"/>
        </w:rPr>
        <w:t>Pogledati internetske stranice</w:t>
      </w:r>
      <w:r w:rsidRPr="00BB52AD">
        <w:rPr>
          <w:rFonts w:ascii="Tahoma" w:hAnsi="Tahoma" w:cs="Tahoma"/>
          <w:i/>
          <w:color w:val="000000"/>
          <w:sz w:val="22"/>
          <w:szCs w:val="22"/>
        </w:rPr>
        <w:t xml:space="preserve"> </w:t>
      </w:r>
      <w:hyperlink r:id="rId25" w:history="1">
        <w:r w:rsidRPr="00BB52AD">
          <w:rPr>
            <w:rStyle w:val="Hiperveza"/>
            <w:rFonts w:ascii="Tahoma" w:hAnsi="Tahoma" w:cs="Tahoma"/>
            <w:i/>
            <w:sz w:val="22"/>
            <w:szCs w:val="22"/>
          </w:rPr>
          <w:t>https://mgipu.gov.hr/UserDocsImages/8178</w:t>
        </w:r>
      </w:hyperlink>
    </w:p>
    <w:p w:rsidR="00735A6A" w:rsidRPr="00BB52AD" w:rsidRDefault="00735A6A" w:rsidP="00735A6A">
      <w:pPr>
        <w:pStyle w:val="Odlomakpopisa"/>
        <w:ind w:left="0"/>
        <w:jc w:val="both"/>
        <w:rPr>
          <w:rFonts w:ascii="Tahoma" w:hAnsi="Tahoma" w:cs="Tahoma"/>
          <w:b/>
          <w:bCs/>
          <w:i/>
          <w:sz w:val="22"/>
          <w:szCs w:val="22"/>
        </w:rPr>
      </w:pPr>
    </w:p>
    <w:p w:rsidR="00735A6A" w:rsidRPr="00BB52AD" w:rsidRDefault="00443912" w:rsidP="00735A6A">
      <w:pPr>
        <w:pStyle w:val="Odlomakpopisa"/>
        <w:ind w:left="0"/>
        <w:jc w:val="both"/>
        <w:rPr>
          <w:rFonts w:ascii="Tahoma" w:eastAsia="Calibri" w:hAnsi="Tahoma" w:cs="Tahoma"/>
          <w:i/>
          <w:iCs/>
          <w:sz w:val="22"/>
          <w:szCs w:val="22"/>
          <w:lang w:eastAsia="x-none"/>
        </w:rPr>
      </w:pPr>
      <w:r>
        <w:rPr>
          <w:rFonts w:ascii="Tahoma" w:hAnsi="Tahoma" w:cs="Tahoma"/>
          <w:b/>
          <w:bCs/>
          <w:i/>
          <w:sz w:val="22"/>
          <w:szCs w:val="22"/>
        </w:rPr>
        <w:t>53</w:t>
      </w:r>
      <w:r w:rsidR="00735A6A" w:rsidRPr="00BB52AD">
        <w:rPr>
          <w:rFonts w:ascii="Tahoma" w:hAnsi="Tahoma" w:cs="Tahoma"/>
          <w:b/>
          <w:bCs/>
          <w:i/>
          <w:sz w:val="22"/>
          <w:szCs w:val="22"/>
        </w:rPr>
        <w:t>.1.b</w:t>
      </w:r>
      <w:r w:rsidR="00735A6A" w:rsidRPr="00BB52AD">
        <w:rPr>
          <w:rFonts w:ascii="Tahoma" w:hAnsi="Tahoma" w:cs="Tahoma"/>
          <w:i/>
          <w:sz w:val="22"/>
          <w:szCs w:val="22"/>
        </w:rPr>
        <w:t xml:space="preserve">) </w:t>
      </w:r>
      <w:r w:rsidR="00735A6A" w:rsidRPr="00BB52AD">
        <w:rPr>
          <w:rFonts w:ascii="Tahoma" w:eastAsia="Calibri" w:hAnsi="Tahoma" w:cs="Tahoma"/>
          <w:i/>
          <w:iCs/>
          <w:sz w:val="22"/>
          <w:szCs w:val="22"/>
          <w:lang w:eastAsia="x-none"/>
        </w:rPr>
        <w:t xml:space="preserve">Sukladno čl. 30. Zakona o poslovima i djelatnostima prostornog uređenja i gradnje </w:t>
      </w:r>
      <w:r w:rsidR="00735A6A" w:rsidRPr="00BB52AD">
        <w:rPr>
          <w:rFonts w:ascii="Tahoma" w:hAnsi="Tahoma" w:cs="Tahoma"/>
          <w:i/>
          <w:sz w:val="22"/>
          <w:szCs w:val="22"/>
        </w:rPr>
        <w:t>(NN 78/15, 118/18, 110/19)</w:t>
      </w:r>
      <w:r w:rsidR="00735A6A" w:rsidRPr="00BB52AD">
        <w:rPr>
          <w:rFonts w:ascii="Tahoma" w:eastAsia="Calibri" w:hAnsi="Tahoma" w:cs="Tahoma"/>
          <w:i/>
          <w:iCs/>
          <w:sz w:val="22"/>
          <w:szCs w:val="22"/>
          <w:lang w:eastAsia="x-none"/>
        </w:rPr>
        <w:t xml:space="preserve">, </w:t>
      </w:r>
      <w:r w:rsidR="00735A6A" w:rsidRPr="00BB52AD">
        <w:rPr>
          <w:rFonts w:ascii="Tahoma" w:eastAsia="Calibri" w:hAnsi="Tahoma" w:cs="Tahoma"/>
          <w:b/>
          <w:bCs/>
          <w:i/>
          <w:iCs/>
          <w:sz w:val="22"/>
          <w:szCs w:val="22"/>
          <w:lang w:eastAsia="x-none"/>
        </w:rPr>
        <w:t xml:space="preserve">Izvođač mora u obavljanju djelatnosti građenja imati zaposlenog </w:t>
      </w:r>
      <w:r w:rsidR="00735A6A" w:rsidRPr="00BB52AD">
        <w:rPr>
          <w:rFonts w:ascii="Tahoma" w:eastAsia="Calibri" w:hAnsi="Tahoma" w:cs="Tahoma"/>
          <w:i/>
          <w:iCs/>
          <w:sz w:val="22"/>
          <w:szCs w:val="22"/>
          <w:lang w:eastAsia="x-none"/>
        </w:rPr>
        <w:t>inženjera gradilišta i/ili voditelja radova, ovisno o radovima koje izvodi, osim u slučajevima iz članka 25.b stavka 3. predmetnog Zakona, u kojem slučaju sudjelovanje te osobe u građenju građevine koju gradi može osigurati sklapanjem ugovora o poslovnoj suradnji s drugim izvođačem koji izvodi radove na istoj građevini i ima zaposlenu takvu osobu:</w:t>
      </w:r>
    </w:p>
    <w:p w:rsidR="00735A6A" w:rsidRPr="00BB52AD" w:rsidRDefault="00735A6A" w:rsidP="00735A6A">
      <w:pPr>
        <w:numPr>
          <w:ilvl w:val="0"/>
          <w:numId w:val="10"/>
        </w:numPr>
        <w:spacing w:after="0" w:line="240" w:lineRule="auto"/>
        <w:jc w:val="both"/>
        <w:rPr>
          <w:rFonts w:ascii="Tahoma" w:eastAsia="Calibri" w:hAnsi="Tahoma" w:cs="Tahoma"/>
          <w:sz w:val="22"/>
          <w:szCs w:val="22"/>
          <w:lang w:eastAsia="x-none"/>
        </w:rPr>
      </w:pPr>
      <w:r w:rsidRPr="00BB52AD">
        <w:rPr>
          <w:rFonts w:ascii="Tahoma" w:eastAsia="Calibri" w:hAnsi="Tahoma" w:cs="Tahoma"/>
          <w:sz w:val="22"/>
          <w:szCs w:val="22"/>
          <w:lang w:eastAsia="x-none"/>
        </w:rPr>
        <w:t xml:space="preserve">minimum 1 (jednog) </w:t>
      </w:r>
      <w:r w:rsidRPr="00BB52AD">
        <w:rPr>
          <w:rFonts w:ascii="Tahoma" w:hAnsi="Tahoma" w:cs="Tahoma"/>
          <w:bCs/>
          <w:sz w:val="22"/>
          <w:szCs w:val="22"/>
        </w:rPr>
        <w:t>inženjera gradilišta</w:t>
      </w:r>
      <w:r w:rsidRPr="00BB52AD">
        <w:rPr>
          <w:rFonts w:ascii="Tahoma" w:eastAsia="Calibri" w:hAnsi="Tahoma" w:cs="Tahoma"/>
          <w:sz w:val="22"/>
          <w:szCs w:val="22"/>
          <w:lang w:eastAsia="x-none"/>
        </w:rPr>
        <w:t xml:space="preserve"> (ovisno o struci isti može, u okviru zadaća svoje struke, obavljati poslove voditelja radova)</w:t>
      </w:r>
    </w:p>
    <w:p w:rsidR="00735A6A" w:rsidRPr="00BB52AD" w:rsidRDefault="00735A6A" w:rsidP="00735A6A">
      <w:pPr>
        <w:numPr>
          <w:ilvl w:val="0"/>
          <w:numId w:val="10"/>
        </w:numPr>
        <w:spacing w:after="0" w:line="240" w:lineRule="auto"/>
        <w:jc w:val="both"/>
        <w:rPr>
          <w:rFonts w:ascii="Tahoma" w:eastAsia="Calibri" w:hAnsi="Tahoma" w:cs="Tahoma"/>
          <w:sz w:val="22"/>
          <w:szCs w:val="22"/>
          <w:lang w:eastAsia="x-none"/>
        </w:rPr>
      </w:pPr>
      <w:r w:rsidRPr="00BB52AD">
        <w:rPr>
          <w:rFonts w:ascii="Tahoma" w:eastAsia="Calibri" w:hAnsi="Tahoma" w:cs="Tahoma"/>
          <w:sz w:val="22"/>
          <w:szCs w:val="22"/>
          <w:lang w:eastAsia="x-none"/>
        </w:rPr>
        <w:t>minimum 1 (jednog) voditelja radova građevinske/arhitektonske struke</w:t>
      </w:r>
    </w:p>
    <w:p w:rsidR="00735A6A" w:rsidRPr="00BB52AD" w:rsidRDefault="00735A6A" w:rsidP="00735A6A">
      <w:pPr>
        <w:numPr>
          <w:ilvl w:val="0"/>
          <w:numId w:val="10"/>
        </w:numPr>
        <w:spacing w:after="0" w:line="240" w:lineRule="auto"/>
        <w:jc w:val="both"/>
        <w:rPr>
          <w:rFonts w:ascii="Tahoma" w:eastAsia="Calibri" w:hAnsi="Tahoma" w:cs="Tahoma"/>
          <w:sz w:val="22"/>
          <w:szCs w:val="22"/>
          <w:lang w:eastAsia="x-none"/>
        </w:rPr>
      </w:pPr>
      <w:r w:rsidRPr="00BB52AD">
        <w:rPr>
          <w:rFonts w:ascii="Tahoma" w:eastAsia="Calibri" w:hAnsi="Tahoma" w:cs="Tahoma"/>
          <w:sz w:val="22"/>
          <w:szCs w:val="22"/>
          <w:lang w:eastAsia="x-none"/>
        </w:rPr>
        <w:t>minimum 1 (jednog)  voditelja radova elektrotehničke struke</w:t>
      </w:r>
    </w:p>
    <w:p w:rsidR="00735A6A" w:rsidRPr="00BB52AD" w:rsidRDefault="00735A6A" w:rsidP="00735A6A">
      <w:pPr>
        <w:numPr>
          <w:ilvl w:val="0"/>
          <w:numId w:val="10"/>
        </w:numPr>
        <w:spacing w:after="0" w:line="240" w:lineRule="auto"/>
        <w:jc w:val="both"/>
        <w:rPr>
          <w:rFonts w:ascii="Tahoma" w:eastAsia="Calibri" w:hAnsi="Tahoma" w:cs="Tahoma"/>
          <w:sz w:val="22"/>
          <w:szCs w:val="22"/>
          <w:lang w:eastAsia="x-none"/>
        </w:rPr>
      </w:pPr>
      <w:r w:rsidRPr="00BB52AD">
        <w:rPr>
          <w:rFonts w:ascii="Tahoma" w:eastAsia="Calibri" w:hAnsi="Tahoma" w:cs="Tahoma"/>
          <w:sz w:val="22"/>
          <w:szCs w:val="22"/>
          <w:lang w:eastAsia="x-none"/>
        </w:rPr>
        <w:t>minimum 1 (jednog)  voditelja radova strojarske struke.</w:t>
      </w:r>
    </w:p>
    <w:p w:rsidR="00735A6A" w:rsidRPr="00BB52AD" w:rsidRDefault="00735A6A" w:rsidP="00735A6A">
      <w:pPr>
        <w:pStyle w:val="Odlomakpopisa"/>
        <w:ind w:left="0"/>
        <w:jc w:val="both"/>
        <w:rPr>
          <w:rFonts w:ascii="Tahoma" w:eastAsia="Calibri" w:hAnsi="Tahoma" w:cs="Tahoma"/>
          <w:i/>
          <w:iCs/>
          <w:sz w:val="22"/>
          <w:szCs w:val="22"/>
          <w:lang w:eastAsia="x-none"/>
        </w:rPr>
      </w:pPr>
    </w:p>
    <w:p w:rsidR="00735A6A" w:rsidRPr="00BB52AD" w:rsidRDefault="00735A6A" w:rsidP="00735A6A">
      <w:pPr>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odabrani gospodarski subjekt/ponuditelj dokazuje da ispunjava zahtjeve koji moraju biti ispunjeni sukladno posebnim propisima iz točke 5</w:t>
      </w:r>
      <w:r>
        <w:rPr>
          <w:rFonts w:ascii="Tahoma" w:hAnsi="Tahoma" w:cs="Tahoma"/>
          <w:b/>
          <w:i/>
          <w:sz w:val="22"/>
          <w:szCs w:val="22"/>
          <w:u w:val="single"/>
          <w:lang w:eastAsia="x-none"/>
        </w:rPr>
        <w:t>2</w:t>
      </w:r>
      <w:r w:rsidRPr="00BB52AD">
        <w:rPr>
          <w:rFonts w:ascii="Tahoma" w:hAnsi="Tahoma" w:cs="Tahoma"/>
          <w:b/>
          <w:i/>
          <w:sz w:val="22"/>
          <w:szCs w:val="22"/>
          <w:u w:val="single"/>
          <w:lang w:eastAsia="x-none"/>
        </w:rPr>
        <w:t>.1. b):</w:t>
      </w:r>
    </w:p>
    <w:p w:rsidR="00735A6A" w:rsidRPr="00BB52AD" w:rsidRDefault="00735A6A" w:rsidP="00735A6A">
      <w:pPr>
        <w:numPr>
          <w:ilvl w:val="0"/>
          <w:numId w:val="17"/>
        </w:numPr>
        <w:spacing w:after="0" w:line="240" w:lineRule="auto"/>
        <w:jc w:val="both"/>
        <w:rPr>
          <w:rFonts w:ascii="Tahoma" w:eastAsia="Calibri" w:hAnsi="Tahoma" w:cs="Tahoma"/>
          <w:sz w:val="22"/>
          <w:szCs w:val="22"/>
          <w:lang w:eastAsia="x-none"/>
        </w:rPr>
      </w:pPr>
      <w:bookmarkStart w:id="1853" w:name="_Hlk2332614"/>
      <w:r w:rsidRPr="00BB52AD">
        <w:rPr>
          <w:rFonts w:ascii="Tahoma" w:eastAsia="Calibri" w:hAnsi="Tahoma" w:cs="Tahoma"/>
          <w:sz w:val="22"/>
          <w:szCs w:val="22"/>
          <w:lang w:eastAsia="x-none"/>
        </w:rPr>
        <w:t xml:space="preserve">dokaz o zaposlenju </w:t>
      </w:r>
      <w:bookmarkStart w:id="1854" w:name="_Hlk41395457"/>
      <w:r w:rsidRPr="00BB52AD">
        <w:rPr>
          <w:rFonts w:ascii="Tahoma" w:eastAsia="Calibri" w:hAnsi="Tahoma" w:cs="Tahoma"/>
          <w:iCs/>
          <w:sz w:val="22"/>
          <w:szCs w:val="22"/>
          <w:lang w:eastAsia="x-none"/>
        </w:rPr>
        <w:t>inženjera gradilišta i/ili voditelja radova</w:t>
      </w:r>
      <w:bookmarkEnd w:id="1854"/>
      <w:r w:rsidRPr="00BB52AD">
        <w:rPr>
          <w:rFonts w:ascii="Tahoma" w:eastAsia="Calibri" w:hAnsi="Tahoma" w:cs="Tahoma"/>
          <w:iCs/>
          <w:sz w:val="22"/>
          <w:szCs w:val="22"/>
          <w:lang w:eastAsia="x-none"/>
        </w:rPr>
        <w:t xml:space="preserve"> (</w:t>
      </w:r>
      <w:r w:rsidRPr="00BB52AD">
        <w:rPr>
          <w:rFonts w:ascii="Tahoma" w:eastAsia="Calibri" w:hAnsi="Tahoma" w:cs="Tahoma"/>
          <w:sz w:val="22"/>
          <w:szCs w:val="22"/>
          <w:lang w:eastAsia="x-none"/>
        </w:rPr>
        <w:t xml:space="preserve">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 ili ugovor o poslovnoj suradnji s drugim izvođačem koji izvodi radove na istoj građevini, uz koji se dostavlja dokaz o upisu u sudski, obrtni, strukovni ili drugi odgovarajući registar Republike Hrvatske i dokaz o zaposlenju inženjera gradilišta i/ili voditelja radova (Elektronički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w:t>
      </w:r>
    </w:p>
    <w:p w:rsidR="00735A6A" w:rsidRPr="00BB52AD" w:rsidRDefault="00735A6A" w:rsidP="00735A6A">
      <w:pPr>
        <w:ind w:left="720"/>
        <w:jc w:val="both"/>
        <w:rPr>
          <w:rFonts w:ascii="Tahoma" w:hAnsi="Tahoma" w:cs="Tahoma"/>
          <w:sz w:val="22"/>
          <w:szCs w:val="22"/>
          <w:lang w:eastAsia="x-none"/>
        </w:rPr>
      </w:pPr>
    </w:p>
    <w:p w:rsidR="00735A6A" w:rsidRPr="00BB52AD" w:rsidRDefault="00735A6A" w:rsidP="00735A6A">
      <w:pPr>
        <w:jc w:val="both"/>
        <w:rPr>
          <w:rFonts w:ascii="Tahoma" w:eastAsia="Calibri" w:hAnsi="Tahoma" w:cs="Tahoma"/>
          <w:sz w:val="22"/>
          <w:szCs w:val="22"/>
          <w:lang w:eastAsia="x-none"/>
        </w:rPr>
      </w:pPr>
      <w:r w:rsidRPr="00BB52AD">
        <w:rPr>
          <w:rFonts w:ascii="Tahoma" w:eastAsia="Calibri" w:hAnsi="Tahoma" w:cs="Tahoma"/>
          <w:sz w:val="22"/>
          <w:szCs w:val="22"/>
          <w:lang w:eastAsia="x-none"/>
        </w:rPr>
        <w:lastRenderedPageBreak/>
        <w:t xml:space="preserve">Napominjemo da u slučaju oslanjanja, odabrani ponuditelj mora radove koje će stručnjak izvoditi i podugovoriti s istim gospodarskim subjektom na kojeg se oslanja, obzirom da izmjenama </w:t>
      </w:r>
      <w:r w:rsidRPr="00BB52AD">
        <w:rPr>
          <w:rFonts w:ascii="Tahoma" w:hAnsi="Tahoma" w:cs="Tahoma"/>
          <w:sz w:val="22"/>
          <w:szCs w:val="22"/>
        </w:rPr>
        <w:t xml:space="preserve">Zakona o poslovima i djelatnostima prostornog uređenja i gradnje (NN 78/15, 118/18, 110/19) </w:t>
      </w:r>
      <w:r w:rsidRPr="00BB52AD">
        <w:rPr>
          <w:rFonts w:ascii="Tahoma" w:eastAsia="Calibri" w:hAnsi="Tahoma" w:cs="Tahoma"/>
          <w:sz w:val="22"/>
          <w:szCs w:val="22"/>
          <w:lang w:eastAsia="x-none"/>
        </w:rPr>
        <w:t>više nije dopušteno angažirati stručnjake ugovorom o djelu i sl., već samo ugovorom o poslovnoj suradnji između dvije pravne osobe ili s fizičkom osobom obrtnikom. Isto je potvrdio DKOM odlukom (</w:t>
      </w:r>
      <w:proofErr w:type="spellStart"/>
      <w:r w:rsidRPr="00BB52AD">
        <w:rPr>
          <w:rFonts w:ascii="Tahoma" w:eastAsia="Calibri" w:hAnsi="Tahoma" w:cs="Tahoma"/>
          <w:sz w:val="22"/>
          <w:szCs w:val="22"/>
          <w:lang w:eastAsia="x-none"/>
        </w:rPr>
        <w:t>Klasa:UP</w:t>
      </w:r>
      <w:proofErr w:type="spellEnd"/>
      <w:r w:rsidRPr="00BB52AD">
        <w:rPr>
          <w:rFonts w:ascii="Tahoma" w:eastAsia="Calibri" w:hAnsi="Tahoma" w:cs="Tahoma"/>
          <w:sz w:val="22"/>
          <w:szCs w:val="22"/>
          <w:lang w:eastAsia="x-none"/>
        </w:rPr>
        <w:t xml:space="preserve">/II-034-02/18-01/1052; </w:t>
      </w:r>
      <w:proofErr w:type="spellStart"/>
      <w:r w:rsidRPr="00BB52AD">
        <w:rPr>
          <w:rFonts w:ascii="Tahoma" w:eastAsia="Calibri" w:hAnsi="Tahoma" w:cs="Tahoma"/>
          <w:sz w:val="22"/>
          <w:szCs w:val="22"/>
          <w:lang w:eastAsia="x-none"/>
        </w:rPr>
        <w:t>Urbroj</w:t>
      </w:r>
      <w:proofErr w:type="spellEnd"/>
      <w:r w:rsidRPr="00BB52AD">
        <w:rPr>
          <w:rFonts w:ascii="Tahoma" w:eastAsia="Calibri" w:hAnsi="Tahoma" w:cs="Tahoma"/>
          <w:sz w:val="22"/>
          <w:szCs w:val="22"/>
          <w:lang w:eastAsia="x-none"/>
        </w:rPr>
        <w:t>: 354-01/19-8 od 29. siječnja 2019.)</w:t>
      </w:r>
    </w:p>
    <w:p w:rsidR="00735A6A" w:rsidRPr="00BB52AD" w:rsidRDefault="00735A6A" w:rsidP="00AA31F6">
      <w:pPr>
        <w:numPr>
          <w:ilvl w:val="1"/>
          <w:numId w:val="25"/>
        </w:numPr>
        <w:spacing w:after="0" w:line="240" w:lineRule="auto"/>
        <w:jc w:val="both"/>
        <w:rPr>
          <w:rFonts w:ascii="Tahoma" w:hAnsi="Tahoma" w:cs="Tahoma"/>
          <w:sz w:val="22"/>
          <w:szCs w:val="22"/>
          <w:lang w:eastAsia="x-none"/>
        </w:rPr>
      </w:pPr>
      <w:bookmarkStart w:id="1855" w:name="_Hlk40098085"/>
      <w:r w:rsidRPr="00BB52AD">
        <w:rPr>
          <w:rFonts w:ascii="Tahoma" w:eastAsia="Calibri" w:hAnsi="Tahoma" w:cs="Tahoma"/>
          <w:b/>
          <w:iCs/>
          <w:sz w:val="22"/>
          <w:szCs w:val="22"/>
          <w:lang w:eastAsia="x-none"/>
        </w:rPr>
        <w:t>Inženjer gradilišta i/ili voditelj radova</w:t>
      </w:r>
      <w:r w:rsidRPr="00BB52AD">
        <w:rPr>
          <w:rFonts w:ascii="Tahoma" w:hAnsi="Tahoma" w:cs="Tahoma"/>
          <w:sz w:val="22"/>
          <w:szCs w:val="22"/>
          <w:lang w:eastAsia="x-none"/>
        </w:rPr>
        <w:t xml:space="preserve"> (</w:t>
      </w:r>
      <w:r w:rsidRPr="00BB52AD">
        <w:rPr>
          <w:rFonts w:ascii="Tahoma" w:hAnsi="Tahoma" w:cs="Tahoma"/>
          <w:b/>
          <w:sz w:val="22"/>
          <w:szCs w:val="22"/>
          <w:lang w:eastAsia="x-none"/>
        </w:rPr>
        <w:t>uvjeti koje mora ispunjavati nominirani stručnjak iz točke 25.2. Dokumentacije o nabavi):</w:t>
      </w:r>
      <w:bookmarkEnd w:id="1855"/>
    </w:p>
    <w:p w:rsidR="00735A6A" w:rsidRPr="00BB52AD" w:rsidRDefault="00735A6A" w:rsidP="00735A6A">
      <w:pPr>
        <w:jc w:val="both"/>
        <w:rPr>
          <w:rFonts w:ascii="Tahoma" w:hAnsi="Tahoma" w:cs="Tahoma"/>
          <w:bCs/>
          <w:iCs/>
          <w:sz w:val="22"/>
          <w:szCs w:val="22"/>
          <w:lang w:eastAsia="x-none"/>
        </w:rPr>
      </w:pPr>
      <w:r w:rsidRPr="00BB52AD">
        <w:rPr>
          <w:rFonts w:ascii="Tahoma" w:hAnsi="Tahoma" w:cs="Tahoma"/>
          <w:bCs/>
          <w:iCs/>
          <w:sz w:val="22"/>
          <w:szCs w:val="22"/>
          <w:lang w:eastAsia="x-none"/>
        </w:rPr>
        <w:t xml:space="preserve">Sukladno članku 29. </w:t>
      </w:r>
      <w:r w:rsidRPr="00BB52AD">
        <w:rPr>
          <w:rFonts w:ascii="Tahoma" w:hAnsi="Tahoma" w:cs="Tahoma"/>
          <w:sz w:val="22"/>
          <w:szCs w:val="22"/>
        </w:rPr>
        <w:t>Zakona o poslovima i djelatnostima prostornog uređenja i gradnje (NN 78/15, 118/18, 110/19)</w:t>
      </w:r>
      <w:r w:rsidRPr="00BB52AD">
        <w:rPr>
          <w:rFonts w:ascii="Tahoma" w:hAnsi="Tahoma" w:cs="Tahoma"/>
          <w:bCs/>
          <w:iCs/>
          <w:sz w:val="22"/>
          <w:szCs w:val="22"/>
          <w:lang w:eastAsia="x-none"/>
        </w:rPr>
        <w:t>, Izvođač je dužan osigurati da pojedini rad obavlja osoba koja ima odgovarajuće stručne kvalifikacije.</w:t>
      </w:r>
    </w:p>
    <w:p w:rsidR="00735A6A" w:rsidRPr="00BB52AD" w:rsidRDefault="00735A6A" w:rsidP="00735A6A">
      <w:pPr>
        <w:ind w:left="708"/>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nominirani stručnjaci dokazuju da ispunjavaju zahtjeve koji moraju biti ispunjeni sukladno posebnim propisima:</w:t>
      </w:r>
    </w:p>
    <w:bookmarkEnd w:id="1853"/>
    <w:p w:rsidR="00735A6A" w:rsidRPr="00BB52AD" w:rsidRDefault="00735A6A" w:rsidP="00735A6A">
      <w:pPr>
        <w:jc w:val="center"/>
        <w:rPr>
          <w:rFonts w:ascii="Tahoma" w:hAnsi="Tahoma" w:cs="Tahoma"/>
          <w:b/>
          <w:sz w:val="22"/>
          <w:szCs w:val="22"/>
          <w:lang w:eastAsia="x-none"/>
        </w:rPr>
      </w:pPr>
      <w:r w:rsidRPr="00BB52AD">
        <w:rPr>
          <w:rFonts w:ascii="Tahoma" w:hAnsi="Tahoma" w:cs="Tahoma"/>
          <w:b/>
          <w:sz w:val="22"/>
          <w:szCs w:val="22"/>
          <w:lang w:eastAsia="x-none"/>
        </w:rPr>
        <w:t>DRŽAVLJANI REPUBLIKE HRVATSKE</w:t>
      </w:r>
    </w:p>
    <w:p w:rsidR="00735A6A" w:rsidRPr="00BB52AD" w:rsidRDefault="00735A6A" w:rsidP="00735A6A">
      <w:pPr>
        <w:jc w:val="both"/>
        <w:rPr>
          <w:rFonts w:ascii="Tahoma" w:hAnsi="Tahoma" w:cs="Tahoma"/>
          <w:sz w:val="22"/>
          <w:szCs w:val="22"/>
          <w:lang w:eastAsia="x-none"/>
        </w:rPr>
      </w:pPr>
      <w:r w:rsidRPr="00BB52AD">
        <w:rPr>
          <w:rFonts w:ascii="Tahoma" w:hAnsi="Tahoma" w:cs="Tahoma"/>
          <w:bCs/>
          <w:sz w:val="22"/>
          <w:szCs w:val="22"/>
        </w:rPr>
        <w:t>Inženjer gradilišta i/ili voditelj radova</w:t>
      </w:r>
      <w:r w:rsidRPr="00BB52AD">
        <w:rPr>
          <w:rFonts w:ascii="Tahoma" w:hAnsi="Tahoma" w:cs="Tahoma"/>
          <w:sz w:val="22"/>
          <w:szCs w:val="22"/>
          <w:lang w:eastAsia="x-none"/>
        </w:rPr>
        <w:t xml:space="preserve"> koji je </w:t>
      </w:r>
      <w:r w:rsidRPr="00BB52AD">
        <w:rPr>
          <w:rFonts w:ascii="Tahoma" w:hAnsi="Tahoma" w:cs="Tahoma"/>
          <w:b/>
          <w:sz w:val="22"/>
          <w:szCs w:val="22"/>
          <w:lang w:eastAsia="x-none"/>
        </w:rPr>
        <w:t>državljanin Republike Hrvatske</w:t>
      </w:r>
      <w:r w:rsidRPr="00BB52AD">
        <w:rPr>
          <w:rFonts w:ascii="Tahoma" w:hAnsi="Tahoma" w:cs="Tahoma"/>
          <w:sz w:val="22"/>
          <w:szCs w:val="22"/>
          <w:lang w:eastAsia="x-none"/>
        </w:rPr>
        <w:t xml:space="preserve">, sukladno člancima 24.,25.. te 25.a i 25.b Zakona o poslovima i djelatnostima prostornog uređenja i gradnje </w:t>
      </w:r>
      <w:r w:rsidRPr="00BB52AD">
        <w:rPr>
          <w:rFonts w:ascii="Tahoma" w:hAnsi="Tahoma" w:cs="Tahoma"/>
          <w:sz w:val="22"/>
          <w:szCs w:val="22"/>
        </w:rPr>
        <w:t>(NN 78/15, 118/18, 110/19)</w:t>
      </w:r>
      <w:r w:rsidRPr="00BB52AD">
        <w:rPr>
          <w:rFonts w:ascii="Tahoma" w:hAnsi="Tahoma" w:cs="Tahoma"/>
          <w:i/>
          <w:sz w:val="22"/>
          <w:szCs w:val="22"/>
        </w:rPr>
        <w:t xml:space="preserve"> </w:t>
      </w:r>
      <w:r w:rsidRPr="00BB52AD">
        <w:rPr>
          <w:rFonts w:ascii="Tahoma" w:hAnsi="Tahoma" w:cs="Tahoma"/>
          <w:sz w:val="22"/>
          <w:szCs w:val="22"/>
          <w:lang w:eastAsia="x-none"/>
        </w:rPr>
        <w:t>te članka 23. stavak 1. Zakona o komori arhitekata i komorama inženjera u graditeljstvu i prostornom uređenju (NN 78/15, 114/18, 110/19), dostavlja:</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 dokaz da je završio preddiplomski sveučilišni studij i stekao akademski naziv sveučilišni </w:t>
      </w:r>
      <w:proofErr w:type="spellStart"/>
      <w:r w:rsidRPr="00BB52AD">
        <w:rPr>
          <w:rFonts w:ascii="Tahoma" w:hAnsi="Tahoma" w:cs="Tahoma"/>
          <w:sz w:val="22"/>
          <w:szCs w:val="22"/>
          <w:lang w:eastAsia="x-none"/>
        </w:rPr>
        <w:t>prvostupnik</w:t>
      </w:r>
      <w:proofErr w:type="spellEnd"/>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baccalaureus</w:t>
      </w:r>
      <w:proofErr w:type="spellEnd"/>
      <w:r w:rsidRPr="00BB52AD">
        <w:rPr>
          <w:rFonts w:ascii="Tahoma" w:hAnsi="Tahoma" w:cs="Tahoma"/>
          <w:sz w:val="22"/>
          <w:szCs w:val="22"/>
          <w:lang w:eastAsia="x-none"/>
        </w:rPr>
        <w:t xml:space="preserve">) inženjer odgovarajuće struke ili stručni studij i stekao stručni naziv stručni </w:t>
      </w:r>
      <w:proofErr w:type="spellStart"/>
      <w:r w:rsidRPr="00BB52AD">
        <w:rPr>
          <w:rFonts w:ascii="Tahoma" w:hAnsi="Tahoma" w:cs="Tahoma"/>
          <w:sz w:val="22"/>
          <w:szCs w:val="22"/>
          <w:lang w:eastAsia="x-none"/>
        </w:rPr>
        <w:t>prvostupnik</w:t>
      </w:r>
      <w:proofErr w:type="spellEnd"/>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baccalaureus</w:t>
      </w:r>
      <w:proofErr w:type="spellEnd"/>
      <w:r w:rsidRPr="00BB52AD">
        <w:rPr>
          <w:rFonts w:ascii="Tahoma" w:hAnsi="Tahoma" w:cs="Tahoma"/>
          <w:sz w:val="22"/>
          <w:szCs w:val="22"/>
          <w:lang w:eastAsia="x-none"/>
        </w:rPr>
        <w:t xml:space="preserve">) inženjer odgovarajuće struke ako je tijekom cijelog svog studija stekao najmanje 180 ECTS bodova, odnosno koja je na drugi način propisan posebnim propisom stekao odgovarajući stupanj obrazovanja odgovarajuće struke i ima položen stručni ispit </w:t>
      </w:r>
    </w:p>
    <w:p w:rsidR="00735A6A" w:rsidRPr="00BB52AD" w:rsidRDefault="00735A6A" w:rsidP="00735A6A">
      <w:pPr>
        <w:jc w:val="both"/>
        <w:rPr>
          <w:rFonts w:ascii="Tahoma" w:hAnsi="Tahoma" w:cs="Tahoma"/>
          <w:sz w:val="22"/>
          <w:szCs w:val="22"/>
          <w:lang w:eastAsia="x-none"/>
        </w:rPr>
      </w:pPr>
      <w:r w:rsidRPr="00BB52AD">
        <w:rPr>
          <w:rFonts w:ascii="Tahoma" w:hAnsi="Tahoma" w:cs="Tahoma"/>
          <w:b/>
          <w:sz w:val="22"/>
          <w:szCs w:val="22"/>
          <w:lang w:eastAsia="x-none"/>
        </w:rPr>
        <w:t>ili</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 uvjerenja, odnosno potvrde nadležnih komora o upisu u imenik inženjera gradilišta/voditelja radova odgovarajuće struke. </w:t>
      </w:r>
    </w:p>
    <w:p w:rsidR="00735A6A" w:rsidRPr="00BB52AD" w:rsidRDefault="00735A6A" w:rsidP="00735A6A">
      <w:pPr>
        <w:jc w:val="both"/>
        <w:rPr>
          <w:rFonts w:ascii="Tahoma" w:hAnsi="Tahoma" w:cs="Tahoma"/>
          <w:sz w:val="22"/>
          <w:szCs w:val="22"/>
        </w:rPr>
      </w:pPr>
      <w:r w:rsidRPr="00BB52AD">
        <w:rPr>
          <w:rFonts w:ascii="Tahoma" w:hAnsi="Tahoma" w:cs="Tahoma"/>
          <w:b/>
          <w:sz w:val="22"/>
          <w:szCs w:val="22"/>
        </w:rPr>
        <w:t>STRANE OSOBE</w:t>
      </w:r>
      <w:r w:rsidRPr="00BB52AD">
        <w:rPr>
          <w:rFonts w:ascii="Tahoma" w:hAnsi="Tahoma" w:cs="Tahoma"/>
          <w:sz w:val="22"/>
          <w:szCs w:val="22"/>
        </w:rPr>
        <w:t xml:space="preserve"> ovaj uvjet ispunjavaju sukladno Glavi VIII. Zakona  o poslovima i djelatnostima prostornog uređenja i gradnje</w:t>
      </w:r>
      <w:r w:rsidRPr="00BB52AD">
        <w:rPr>
          <w:rFonts w:ascii="Tahoma" w:hAnsi="Tahoma" w:cs="Tahoma"/>
          <w:i/>
          <w:sz w:val="22"/>
          <w:szCs w:val="22"/>
        </w:rPr>
        <w:t xml:space="preserve"> </w:t>
      </w:r>
      <w:r w:rsidRPr="00BB52AD">
        <w:rPr>
          <w:rFonts w:ascii="Tahoma" w:hAnsi="Tahoma" w:cs="Tahoma"/>
          <w:sz w:val="22"/>
          <w:szCs w:val="22"/>
        </w:rPr>
        <w:t>(NN 78/15, 118/18, 110/19).</w:t>
      </w:r>
    </w:p>
    <w:p w:rsidR="00735A6A" w:rsidRPr="00BB52AD" w:rsidRDefault="00735A6A" w:rsidP="00735A6A">
      <w:pPr>
        <w:jc w:val="both"/>
        <w:rPr>
          <w:rFonts w:ascii="Tahoma" w:hAnsi="Tahoma" w:cs="Tahoma"/>
          <w:b/>
          <w:sz w:val="22"/>
          <w:szCs w:val="22"/>
          <w:u w:val="single"/>
        </w:rPr>
      </w:pPr>
      <w:r w:rsidRPr="00BB52AD">
        <w:rPr>
          <w:rFonts w:ascii="Tahoma" w:hAnsi="Tahoma" w:cs="Tahoma"/>
          <w:b/>
          <w:sz w:val="22"/>
          <w:szCs w:val="22"/>
          <w:u w:val="single"/>
        </w:rPr>
        <w:t>U svrhu dokazivanja ispunjenja uvjeta propisanih posebnim zakonom iz točke 52.  odabrani ponuditelj će dostaviti naručitelju preslike traženih potrebnih dokumenata nakon izvršnosti odluke o odabiru, a prije potpisa ugovora o javnoj nabavi</w:t>
      </w:r>
      <w:r w:rsidRPr="00BB52AD">
        <w:rPr>
          <w:rFonts w:ascii="Tahoma" w:hAnsi="Tahoma" w:cs="Tahoma"/>
          <w:sz w:val="22"/>
          <w:szCs w:val="22"/>
          <w:u w:val="single"/>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Ukoliko odabrani ponuditelj ne dostavi u propisanom roku tražene dokumente, smatra da je ponuditelj odustao od svoje ponude te će Naručitelj postupiti sukladno članku 307. stavku 7. ZJN 2016.</w:t>
      </w:r>
    </w:p>
    <w:p w:rsidR="00735A6A" w:rsidRPr="00BB52AD" w:rsidRDefault="00735A6A" w:rsidP="00AA31F6">
      <w:pPr>
        <w:pStyle w:val="Naslov2"/>
        <w:numPr>
          <w:ilvl w:val="0"/>
          <w:numId w:val="25"/>
        </w:numPr>
        <w:rPr>
          <w:rFonts w:ascii="Tahoma" w:hAnsi="Tahoma" w:cs="Tahoma"/>
          <w:sz w:val="22"/>
          <w:szCs w:val="22"/>
        </w:rPr>
      </w:pPr>
      <w:bookmarkStart w:id="1856" w:name="_Toc97794466"/>
      <w:bookmarkStart w:id="1857" w:name="_Toc125441473"/>
      <w:r w:rsidRPr="00BB52AD">
        <w:rPr>
          <w:rFonts w:ascii="Tahoma" w:hAnsi="Tahoma" w:cs="Tahoma"/>
          <w:sz w:val="22"/>
          <w:szCs w:val="22"/>
        </w:rPr>
        <w:lastRenderedPageBreak/>
        <w:t>Rok za izjavljivanje žalbe na dokumentaciju o nabavi te naziv i adresa žalbenog tijela:</w:t>
      </w:r>
      <w:bookmarkEnd w:id="1856"/>
      <w:bookmarkEnd w:id="1857"/>
    </w:p>
    <w:p w:rsidR="00443912" w:rsidRPr="00443912" w:rsidRDefault="00443912" w:rsidP="00443912">
      <w:pPr>
        <w:spacing w:after="48"/>
        <w:jc w:val="both"/>
        <w:textAlignment w:val="baseline"/>
        <w:rPr>
          <w:rFonts w:ascii="Tahoma" w:hAnsi="Tahoma" w:cs="Tahoma"/>
          <w:color w:val="231F20"/>
          <w:sz w:val="22"/>
          <w:szCs w:val="22"/>
        </w:rPr>
      </w:pPr>
      <w:bookmarkStart w:id="1858" w:name="_Toc97794467"/>
      <w:r w:rsidRPr="00443912">
        <w:rPr>
          <w:rFonts w:ascii="Tahoma" w:hAnsi="Tahoma" w:cs="Tahoma"/>
          <w:color w:val="231F20"/>
          <w:sz w:val="22"/>
          <w:szCs w:val="22"/>
        </w:rPr>
        <w:t>Pravo na žalbu ima svaki gospodarski subjekt koji ima ili je imao pravni interes za dobivanje ugovora o javnoj nabavi i koji je pretrpio ili bi mogao pretrpjeti štetu od navodnoga kršenja subjektivnih prava.</w:t>
      </w:r>
    </w:p>
    <w:p w:rsidR="00443912" w:rsidRPr="00443912" w:rsidRDefault="00443912" w:rsidP="00443912">
      <w:pPr>
        <w:jc w:val="both"/>
        <w:rPr>
          <w:rFonts w:ascii="Tahoma" w:hAnsi="Tahoma" w:cs="Tahoma"/>
          <w:sz w:val="22"/>
          <w:szCs w:val="22"/>
        </w:rPr>
      </w:pPr>
      <w:r w:rsidRPr="00443912">
        <w:rPr>
          <w:rFonts w:ascii="Tahoma" w:hAnsi="Tahoma" w:cs="Tahoma"/>
          <w:sz w:val="22"/>
          <w:szCs w:val="22"/>
        </w:rPr>
        <w:t xml:space="preserve">Pravo na žalbu ima i središnje tijelo državne uprave nadležno za politiku javne nabave i nadležno državno odvjetništvo. </w:t>
      </w:r>
    </w:p>
    <w:p w:rsidR="00443912" w:rsidRPr="00443912" w:rsidRDefault="00443912" w:rsidP="00443912">
      <w:pPr>
        <w:suppressAutoHyphens/>
        <w:jc w:val="both"/>
        <w:rPr>
          <w:rFonts w:ascii="Tahoma" w:hAnsi="Tahoma" w:cs="Tahoma"/>
          <w:sz w:val="22"/>
          <w:szCs w:val="22"/>
        </w:rPr>
      </w:pPr>
      <w:r w:rsidRPr="00443912">
        <w:rPr>
          <w:rFonts w:ascii="Tahoma" w:hAnsi="Tahoma" w:cs="Tahoma"/>
          <w:b/>
          <w:sz w:val="22"/>
          <w:szCs w:val="22"/>
        </w:rPr>
        <w:t xml:space="preserve">Žalba se izjavljuje Državnoj komisiji za kontrolu postupaka javne nabave, Koturaška cesta 43/IV, 10000 Zagreb, </w:t>
      </w:r>
      <w:r w:rsidRPr="00443912">
        <w:rPr>
          <w:rFonts w:ascii="Tahoma" w:hAnsi="Tahoma" w:cs="Tahoma"/>
          <w:sz w:val="22"/>
          <w:szCs w:val="22"/>
        </w:rPr>
        <w:t xml:space="preserve">u pisanom obliku. </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Žalba se dostavlja elektroničkim sredstvima komunikacije putem međusobno povezanih informacijskih sustava Državne komisije i EOJN RH (u daljnjem tekstu: sustav e-Žalba).</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Žalba koja nije dostavljena sukladno naprijed navedenom, odbacit će se.</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Sustav  e- Žalba bez odgode šalje obavijest o zaprimljenoj žalbi strankama žalbenog postupka u njihov siguran elektronički pretinac na poslužitelju EOJN RH te na njihovu adresu elektroničke pošte.</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Ako Državna komisija utvrdi da obavijest o zaprimljenoj žalbi nije poslana strankama žalbenog postupka sukladno naprijed navedenom, bez odgode će obavijestiti stranke žalbenog postupka o izjavljenoj žalbi.</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EOJN RH se smatra poslužiteljem za potrebe sustava e-žalba.</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Smatra se da je dostava Državnoj komisiji odnosno stranki žalbenog postupka obavljena na dan kada je žalba zaprimljena na poslužitelju EOJN RH.</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Smatra se da je žalba koja je predana putem sustava e-Žalba potpisana.</w:t>
      </w:r>
    </w:p>
    <w:p w:rsidR="00443912" w:rsidRPr="00443912" w:rsidRDefault="00443912" w:rsidP="00443912">
      <w:p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Žalba se izjavljuje u roku od deset dana, i to od dana:</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poziva na nadmetanje, u odnosu na sadržaj poziva ili dokumentacije o nabavi</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obavijesti o ispravku, u odnosu na sadržaj ispravka</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izmjene dokumentacije o nabavi, u odnosu na sadržaj izmjene dokumentacije</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otvaranja ponuda u odnosu na propuštanje naručitelja da valjano odgovori na pravodobno dostavljen zahtjev dodatne informacije, objašnjenja ili izmjene dokumentacije o nabavi te na postupak otvaranja ponuda</w:t>
      </w:r>
    </w:p>
    <w:p w:rsidR="00443912" w:rsidRP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primitka odluke o odabiru ili poništenju, u odnosu na postupak pregleda, ocjene i odabira ponuda, ili razloge poništenja.</w:t>
      </w:r>
    </w:p>
    <w:p w:rsidR="00443912" w:rsidRPr="00443912" w:rsidRDefault="00443912" w:rsidP="00443912">
      <w:pPr>
        <w:jc w:val="both"/>
        <w:rPr>
          <w:rFonts w:ascii="Tahoma" w:hAnsi="Tahoma" w:cs="Tahoma"/>
          <w:sz w:val="22"/>
          <w:szCs w:val="22"/>
        </w:rPr>
      </w:pPr>
      <w:r w:rsidRPr="00443912">
        <w:rPr>
          <w:rFonts w:ascii="Tahoma" w:hAnsi="Tahoma" w:cs="Tahoma"/>
          <w:sz w:val="22"/>
          <w:szCs w:val="22"/>
        </w:rPr>
        <w:t xml:space="preserve">Žalitelj koji je propustio izjaviti žalbu u određenoj fazi otvorenog postupka javne nabave sukladno prednje navedenom, nema pravo na žalbu u kasnijoj fazi postupka za prethodnu fazu. </w:t>
      </w:r>
    </w:p>
    <w:p w:rsidR="00443912" w:rsidRDefault="00443912" w:rsidP="00443912">
      <w:pPr>
        <w:rPr>
          <w:rFonts w:ascii="Tahoma" w:hAnsi="Tahoma" w:cs="Tahoma"/>
          <w:sz w:val="22"/>
          <w:szCs w:val="22"/>
        </w:rPr>
      </w:pPr>
      <w:r w:rsidRPr="00443912">
        <w:rPr>
          <w:rFonts w:ascii="Tahoma" w:hAnsi="Tahoma" w:cs="Tahoma"/>
          <w:color w:val="231F20"/>
          <w:sz w:val="22"/>
          <w:szCs w:val="22"/>
        </w:rPr>
        <w:t xml:space="preserve">Žalba obvezno sadržava </w:t>
      </w:r>
      <w:r w:rsidRPr="00443912">
        <w:rPr>
          <w:rFonts w:ascii="Tahoma" w:hAnsi="Tahoma" w:cs="Tahoma"/>
          <w:sz w:val="22"/>
          <w:szCs w:val="22"/>
        </w:rPr>
        <w:t>podatke navedene u članku 420. stavku 1. ZJN 2016.</w:t>
      </w:r>
    </w:p>
    <w:p w:rsidR="00C82363" w:rsidRPr="00443912" w:rsidRDefault="00C82363" w:rsidP="00443912">
      <w:pPr>
        <w:rPr>
          <w:rFonts w:ascii="Tahoma" w:hAnsi="Tahoma" w:cs="Tahoma"/>
          <w:sz w:val="22"/>
          <w:szCs w:val="22"/>
        </w:rPr>
      </w:pPr>
    </w:p>
    <w:p w:rsidR="00735A6A" w:rsidRPr="00BB52AD" w:rsidRDefault="00735A6A" w:rsidP="00443912">
      <w:pPr>
        <w:pStyle w:val="Naslov2"/>
        <w:numPr>
          <w:ilvl w:val="0"/>
          <w:numId w:val="25"/>
        </w:numPr>
        <w:rPr>
          <w:rFonts w:ascii="Tahoma" w:hAnsi="Tahoma" w:cs="Tahoma"/>
          <w:sz w:val="22"/>
          <w:szCs w:val="22"/>
        </w:rPr>
      </w:pPr>
      <w:bookmarkStart w:id="1859" w:name="_Toc125441474"/>
      <w:r w:rsidRPr="00BB52AD">
        <w:rPr>
          <w:rFonts w:ascii="Tahoma" w:hAnsi="Tahoma" w:cs="Tahoma"/>
          <w:sz w:val="22"/>
          <w:szCs w:val="22"/>
        </w:rPr>
        <w:lastRenderedPageBreak/>
        <w:t>Drugi podatci koje naručitelj smatra potrebnima:</w:t>
      </w:r>
      <w:bookmarkEnd w:id="1858"/>
      <w:bookmarkEnd w:id="1859"/>
    </w:p>
    <w:p w:rsidR="00735A6A" w:rsidRPr="00BB52AD" w:rsidRDefault="00735A6A" w:rsidP="00735A6A">
      <w:pPr>
        <w:rPr>
          <w:rFonts w:ascii="Tahoma" w:hAnsi="Tahoma" w:cs="Tahoma"/>
          <w:sz w:val="22"/>
          <w:szCs w:val="22"/>
        </w:rPr>
      </w:pPr>
    </w:p>
    <w:p w:rsidR="00735A6A" w:rsidRPr="00443912" w:rsidRDefault="00735A6A" w:rsidP="00443912">
      <w:pPr>
        <w:pStyle w:val="Odlomakpopisa"/>
        <w:numPr>
          <w:ilvl w:val="1"/>
          <w:numId w:val="25"/>
        </w:numPr>
        <w:spacing w:after="0" w:line="240" w:lineRule="auto"/>
        <w:jc w:val="both"/>
        <w:rPr>
          <w:rFonts w:ascii="Tahoma" w:hAnsi="Tahoma" w:cs="Tahoma"/>
          <w:sz w:val="22"/>
          <w:szCs w:val="22"/>
        </w:rPr>
      </w:pPr>
      <w:bookmarkStart w:id="1860" w:name="_Toc157418871"/>
      <w:r w:rsidRPr="00443912">
        <w:rPr>
          <w:rFonts w:ascii="Tahoma" w:hAnsi="Tahoma" w:cs="Tahoma"/>
          <w:b/>
          <w:color w:val="231F20"/>
          <w:sz w:val="22"/>
          <w:szCs w:val="22"/>
        </w:rPr>
        <w:t xml:space="preserve">Izmjena i/ili dopuna </w:t>
      </w:r>
      <w:proofErr w:type="spellStart"/>
      <w:r w:rsidRPr="00443912">
        <w:rPr>
          <w:rFonts w:ascii="Tahoma" w:hAnsi="Tahoma" w:cs="Tahoma"/>
          <w:b/>
          <w:sz w:val="22"/>
          <w:szCs w:val="22"/>
        </w:rPr>
        <w:t>DoN</w:t>
      </w:r>
      <w:proofErr w:type="spellEnd"/>
      <w:r w:rsidRPr="00443912">
        <w:rPr>
          <w:rFonts w:ascii="Tahoma" w:hAnsi="Tahoma" w:cs="Tahoma"/>
          <w:b/>
          <w:sz w:val="22"/>
          <w:szCs w:val="22"/>
        </w:rPr>
        <w:t>:</w:t>
      </w:r>
    </w:p>
    <w:p w:rsidR="00735A6A" w:rsidRPr="00BB52AD" w:rsidRDefault="00735A6A" w:rsidP="00735A6A">
      <w:pPr>
        <w:jc w:val="both"/>
        <w:textAlignment w:val="baseline"/>
        <w:rPr>
          <w:rFonts w:ascii="Tahoma" w:hAnsi="Tahoma" w:cs="Tahoma"/>
          <w:color w:val="231F20"/>
          <w:sz w:val="22"/>
          <w:szCs w:val="22"/>
        </w:rPr>
      </w:pPr>
    </w:p>
    <w:bookmarkEnd w:id="1860"/>
    <w:p w:rsidR="00735A6A" w:rsidRPr="00BB52AD" w:rsidRDefault="00735A6A" w:rsidP="00735A6A">
      <w:pPr>
        <w:jc w:val="both"/>
        <w:rPr>
          <w:rFonts w:ascii="Tahoma" w:hAnsi="Tahoma" w:cs="Tahoma"/>
          <w:color w:val="231F20"/>
          <w:sz w:val="22"/>
          <w:szCs w:val="22"/>
        </w:rPr>
      </w:pPr>
      <w:r w:rsidRPr="00BB52AD">
        <w:rPr>
          <w:rFonts w:ascii="Tahoma" w:hAnsi="Tahoma" w:cs="Tahoma"/>
          <w:color w:val="231F20"/>
          <w:sz w:val="22"/>
          <w:szCs w:val="22"/>
        </w:rPr>
        <w:t xml:space="preserve">Javni naručitelj može izmijeniti ili dopuniti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do isteka roka za dostavu ponuda.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može zahtijevati dodatne informacije, objašnjenja ili izmjene u vezi s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tijekom roka za dostavu ponuda.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Zahtjev je pravodoban ako je dostavljen najkasnije tijekom </w:t>
      </w:r>
      <w:r w:rsidRPr="00BB52AD">
        <w:rPr>
          <w:rFonts w:ascii="Tahoma" w:hAnsi="Tahoma" w:cs="Tahoma"/>
          <w:b/>
          <w:color w:val="231F20"/>
          <w:sz w:val="22"/>
          <w:szCs w:val="22"/>
        </w:rPr>
        <w:t>šestog dana</w:t>
      </w:r>
      <w:r w:rsidRPr="00BB52AD">
        <w:rPr>
          <w:rFonts w:ascii="Tahoma" w:hAnsi="Tahoma" w:cs="Tahoma"/>
          <w:color w:val="231F20"/>
          <w:sz w:val="22"/>
          <w:szCs w:val="22"/>
        </w:rPr>
        <w:t xml:space="preserve"> prije roka određenog za dostavu ponuda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 uvjetom da je zahtjev dostavljen pravodobno, javni naručitelj obvezan je odgovor, dodatne informacije i objašnjenja bez odgode, a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 ponuda staviti na raspolaganje na isti način i na istim internetskim stranicama kao i osnovnu dokumentaciju, bez navođenja podataka o podnositelju zahtjeva.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produžiti rok za dostavu ponuda u sljedećim slučajevima: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ako dodatne informacije, objašnjenja ili izmjene u vezi s dokumentacijom o nabavi, iako pravodobno zatražene od strane gospodarskog subjekta, nisu stavljene na raspolaganje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ako je dokumentacija o nabavi značajno izmijenjena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ako EOJN RH nije bio dostupan u slučaju iz članka 239.  ZJN 2016.</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slučajevima iz alineje 1. i 2. prethodnog stavka, javni naručitelj produljuje rok za dostavu razmjerno važnosti dodatne informacije, objašnjenja ili izmjene, a </w:t>
      </w:r>
      <w:r w:rsidRPr="00BB52AD">
        <w:rPr>
          <w:rFonts w:ascii="Tahoma" w:hAnsi="Tahoma" w:cs="Tahoma"/>
          <w:b/>
          <w:color w:val="231F20"/>
          <w:sz w:val="22"/>
          <w:szCs w:val="22"/>
        </w:rPr>
        <w:t>najmanje za deset dana</w:t>
      </w:r>
      <w:r w:rsidRPr="00BB52AD">
        <w:rPr>
          <w:rFonts w:ascii="Tahoma" w:hAnsi="Tahoma" w:cs="Tahoma"/>
          <w:color w:val="231F20"/>
          <w:sz w:val="22"/>
          <w:szCs w:val="22"/>
        </w:rPr>
        <w:t xml:space="preserve"> od dana slanja ispravka poziva na nadmetanje, a u slučaju iz alineje 3. javni naručitelj produljuje rok za dostavu za najmanje </w:t>
      </w:r>
      <w:r w:rsidRPr="00BB52AD">
        <w:rPr>
          <w:rFonts w:ascii="Tahoma" w:hAnsi="Tahoma" w:cs="Tahoma"/>
          <w:b/>
          <w:color w:val="231F20"/>
          <w:sz w:val="22"/>
          <w:szCs w:val="22"/>
        </w:rPr>
        <w:t>četiri dana</w:t>
      </w:r>
      <w:r w:rsidRPr="00BB52AD">
        <w:rPr>
          <w:rFonts w:ascii="Tahoma" w:hAnsi="Tahoma" w:cs="Tahoma"/>
          <w:color w:val="231F20"/>
          <w:sz w:val="22"/>
          <w:szCs w:val="22"/>
        </w:rPr>
        <w:t xml:space="preserve"> od dana slanja ispravka poziva na nadmetanje.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nije obvezan produljiti rok za dostavu ako dodatne informacije, objašnjenja ili izmjene nisu bile pravodobno zatražene ili ako je njihova važnost zanemariva za pripremu i dostavu prilagođenih ponuda.</w:t>
      </w:r>
    </w:p>
    <w:p w:rsidR="00735A6A"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o svakom produženju roka obavijestiti sve gospodarske subjekte na dokaziv način.</w:t>
      </w:r>
    </w:p>
    <w:p w:rsidR="00443912" w:rsidRPr="00BB52AD" w:rsidRDefault="00443912" w:rsidP="00735A6A">
      <w:pPr>
        <w:jc w:val="both"/>
        <w:textAlignment w:val="baseline"/>
        <w:rPr>
          <w:rFonts w:ascii="Tahoma" w:hAnsi="Tahoma" w:cs="Tahoma"/>
          <w:color w:val="231F20"/>
          <w:sz w:val="22"/>
          <w:szCs w:val="22"/>
        </w:rPr>
      </w:pPr>
    </w:p>
    <w:p w:rsidR="00735A6A" w:rsidRPr="00BB52AD" w:rsidRDefault="00735A6A" w:rsidP="00443912">
      <w:pPr>
        <w:pStyle w:val="Odlomakpopisa"/>
        <w:numPr>
          <w:ilvl w:val="1"/>
          <w:numId w:val="25"/>
        </w:numPr>
        <w:spacing w:after="0" w:line="240" w:lineRule="auto"/>
        <w:contextualSpacing w:val="0"/>
        <w:jc w:val="both"/>
        <w:rPr>
          <w:rFonts w:ascii="Tahoma" w:hAnsi="Tahoma" w:cs="Tahoma"/>
          <w:b/>
          <w:bCs/>
          <w:sz w:val="22"/>
          <w:szCs w:val="22"/>
        </w:rPr>
      </w:pPr>
      <w:r w:rsidRPr="00BB52AD">
        <w:rPr>
          <w:rFonts w:ascii="Tahoma" w:hAnsi="Tahoma" w:cs="Tahoma"/>
          <w:b/>
          <w:sz w:val="22"/>
          <w:szCs w:val="22"/>
        </w:rPr>
        <w:t xml:space="preserve">Dopune, </w:t>
      </w:r>
      <w:r w:rsidRPr="00BB52AD">
        <w:rPr>
          <w:rFonts w:ascii="Tahoma" w:hAnsi="Tahoma" w:cs="Tahoma"/>
          <w:b/>
          <w:bCs/>
          <w:sz w:val="22"/>
          <w:szCs w:val="22"/>
        </w:rPr>
        <w:t>pojašnjenja i nužne informacije sukladno članku 293. ZJN 2016</w:t>
      </w: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Sukladno članku 293. Zakona o javnoj nabavi,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w:t>
      </w:r>
      <w:r w:rsidRPr="00BB52AD">
        <w:rPr>
          <w:rFonts w:ascii="Tahoma" w:hAnsi="Tahoma" w:cs="Tahoma"/>
          <w:i/>
          <w:sz w:val="22"/>
          <w:szCs w:val="22"/>
        </w:rPr>
        <w:t xml:space="preserve">pet </w:t>
      </w:r>
      <w:r w:rsidRPr="00BB52AD">
        <w:rPr>
          <w:rFonts w:ascii="Tahoma" w:hAnsi="Tahoma" w:cs="Tahoma"/>
          <w:sz w:val="22"/>
          <w:szCs w:val="22"/>
        </w:rPr>
        <w:t xml:space="preserve">dana.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Takvo postupanje ne smije dovesti do pregovaranja u vezi s kriterijem za odabir ponude ili ponuđenim predmetom nabave.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Odlomakpopisa"/>
        <w:ind w:left="0"/>
        <w:jc w:val="both"/>
        <w:rPr>
          <w:rFonts w:ascii="Tahoma" w:hAnsi="Tahoma" w:cs="Tahoma"/>
          <w:b/>
          <w:sz w:val="22"/>
          <w:szCs w:val="22"/>
        </w:rPr>
      </w:pPr>
      <w:r w:rsidRPr="00BB52AD">
        <w:rPr>
          <w:rFonts w:ascii="Tahoma" w:hAnsi="Tahoma" w:cs="Tahoma"/>
          <w:sz w:val="22"/>
          <w:szCs w:val="22"/>
        </w:rPr>
        <w:t>Naručitelj će dopunjavanje, pojašnjenje i/ili upotpunjavanje ponude zatražiti putem sustava EOJN RH modul Pojašnjenja/upotpunjavanje elektronički dostavljenih ponuda.</w:t>
      </w:r>
    </w:p>
    <w:p w:rsidR="00735A6A" w:rsidRPr="00BB52AD" w:rsidRDefault="00735A6A" w:rsidP="00735A6A">
      <w:pPr>
        <w:jc w:val="both"/>
        <w:textAlignment w:val="baseline"/>
        <w:rPr>
          <w:rFonts w:ascii="Tahoma" w:hAnsi="Tahoma" w:cs="Tahoma"/>
          <w:i/>
          <w:sz w:val="22"/>
          <w:szCs w:val="22"/>
        </w:rPr>
      </w:pPr>
      <w:r w:rsidRPr="00BB52AD">
        <w:rPr>
          <w:rFonts w:ascii="Tahoma" w:hAnsi="Tahoma" w:cs="Tahoma"/>
          <w:i/>
          <w:sz w:val="22"/>
          <w:szCs w:val="22"/>
        </w:rPr>
        <w:t>Ponudbeni list, troškovnik i jamstvo za ozbiljnost ponude ne smatraju se određenim dokumentima koji nedostaju u smislu članka 293. ZJN 2016 te naručitelj ne smije zatražiti ponuditelja da iste dostavi tijekom pregleda i ocjene ponuda.</w:t>
      </w:r>
    </w:p>
    <w:p w:rsidR="00735A6A" w:rsidRPr="00BB52AD" w:rsidRDefault="00735A6A" w:rsidP="00443912">
      <w:pPr>
        <w:pStyle w:val="Naslov2"/>
        <w:numPr>
          <w:ilvl w:val="0"/>
          <w:numId w:val="25"/>
        </w:numPr>
        <w:rPr>
          <w:rFonts w:ascii="Tahoma" w:hAnsi="Tahoma" w:cs="Tahoma"/>
          <w:sz w:val="22"/>
          <w:szCs w:val="22"/>
        </w:rPr>
      </w:pPr>
      <w:bookmarkStart w:id="1861" w:name="_Toc97794468"/>
      <w:bookmarkStart w:id="1862" w:name="_Toc125441475"/>
      <w:r w:rsidRPr="00BB52AD">
        <w:rPr>
          <w:rFonts w:ascii="Tahoma" w:hAnsi="Tahoma" w:cs="Tahoma"/>
          <w:sz w:val="22"/>
          <w:szCs w:val="22"/>
        </w:rPr>
        <w:t>Tajnost podataka:</w:t>
      </w:r>
      <w:bookmarkEnd w:id="1861"/>
      <w:bookmarkEnd w:id="1862"/>
      <w:r w:rsidRPr="00BB52AD">
        <w:rPr>
          <w:rFonts w:ascii="Tahoma" w:hAnsi="Tahoma" w:cs="Tahoma"/>
          <w:sz w:val="22"/>
          <w:szCs w:val="22"/>
        </w:rPr>
        <w:t xml:space="preserve">  </w:t>
      </w:r>
    </w:p>
    <w:bookmarkEnd w:id="1849"/>
    <w:bookmarkEnd w:id="1850"/>
    <w:bookmarkEnd w:id="1851"/>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Temeljem članka 52. stavka 1. ZJN 2016 gospodarski subjekt u postupku javne nabave smije na temelju zakona, drugog propisa ili općeg akta određene podatke označiti tajnom, uključujući tehničke ili trgovinske tajne te povjerljive značajke ponude.</w:t>
      </w:r>
    </w:p>
    <w:p w:rsidR="00735A6A" w:rsidRPr="00BB52AD" w:rsidRDefault="00735A6A" w:rsidP="00735A6A">
      <w:pPr>
        <w:jc w:val="both"/>
        <w:textAlignment w:val="baseline"/>
        <w:rPr>
          <w:rFonts w:ascii="Tahoma" w:hAnsi="Tahoma" w:cs="Tahoma"/>
          <w:b/>
          <w:i/>
          <w:color w:val="231F20"/>
          <w:sz w:val="22"/>
          <w:szCs w:val="22"/>
        </w:rPr>
      </w:pPr>
      <w:r w:rsidRPr="00BB52AD">
        <w:rPr>
          <w:rFonts w:ascii="Tahoma" w:hAnsi="Tahoma" w:cs="Tahoma"/>
          <w:b/>
          <w:i/>
          <w:color w:val="231F20"/>
          <w:sz w:val="22"/>
          <w:szCs w:val="22"/>
        </w:rPr>
        <w:t>Ako je gospodarski subjekt neke podatke označio tajnima, obvezan je navesti pravnu osnovu na temelju koje su ti podaci označeni tajnima.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BB52AD">
        <w:rPr>
          <w:rFonts w:ascii="Tahoma" w:hAnsi="Tahoma" w:cs="Tahoma"/>
          <w:color w:val="231F20"/>
          <w:sz w:val="22"/>
          <w:szCs w:val="22"/>
        </w:rPr>
        <w:t>podzakonskom</w:t>
      </w:r>
      <w:proofErr w:type="spellEnd"/>
      <w:r w:rsidRPr="00BB52AD">
        <w:rPr>
          <w:rFonts w:ascii="Tahoma" w:hAnsi="Tahoma" w:cs="Tahoma"/>
          <w:color w:val="231F20"/>
          <w:sz w:val="22"/>
          <w:szCs w:val="22"/>
        </w:rPr>
        <w:t xml:space="preserve"> propisu moraju javno objaviti ili se ne smiju označiti tajnom.</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Dio ponude koji gospodarski subjekt na temelju zakona, drugog propisa ili općeg akta želi označiti tajnom (uključujući tehničke ili trgovinske tajne te povjerljive značajke ponuda) mora s</w:t>
      </w:r>
      <w:r w:rsidRPr="00BB52AD">
        <w:rPr>
          <w:rFonts w:ascii="Tahoma" w:hAnsi="Tahoma" w:cs="Tahoma"/>
          <w:sz w:val="22"/>
          <w:szCs w:val="22"/>
        </w:rPr>
        <w:t>e dostaviti prilikom predaje ponude te prilikom pripreme ponude</w:t>
      </w:r>
      <w:r w:rsidRPr="00BB52AD">
        <w:rPr>
          <w:rFonts w:ascii="Tahoma" w:hAnsi="Tahoma" w:cs="Tahoma"/>
          <w:color w:val="FF0000"/>
          <w:sz w:val="22"/>
          <w:szCs w:val="22"/>
        </w:rPr>
        <w:t xml:space="preserve"> </w:t>
      </w:r>
      <w:r w:rsidRPr="00BB52AD">
        <w:rPr>
          <w:rFonts w:ascii="Tahoma" w:hAnsi="Tahoma" w:cs="Tahoma"/>
          <w:color w:val="231F20"/>
          <w:sz w:val="22"/>
          <w:szCs w:val="22"/>
        </w:rPr>
        <w:t xml:space="preserve">označiti tajnim i u sustavu EOJN RH-a i priložiti kao zaseban dokument, odvojeno od dijelova koji se ne smatraju tajnim. </w:t>
      </w:r>
    </w:p>
    <w:p w:rsidR="00735A6A" w:rsidRPr="00BB52AD" w:rsidRDefault="00735A6A" w:rsidP="00443912">
      <w:pPr>
        <w:pStyle w:val="Naslov2"/>
        <w:numPr>
          <w:ilvl w:val="0"/>
          <w:numId w:val="25"/>
        </w:numPr>
        <w:rPr>
          <w:rFonts w:ascii="Tahoma" w:hAnsi="Tahoma" w:cs="Tahoma"/>
          <w:sz w:val="22"/>
          <w:szCs w:val="22"/>
        </w:rPr>
      </w:pPr>
      <w:bookmarkStart w:id="1863" w:name="_Toc97794469"/>
      <w:bookmarkStart w:id="1864" w:name="_Toc125441476"/>
      <w:r w:rsidRPr="00BB52AD">
        <w:rPr>
          <w:rFonts w:ascii="Tahoma" w:hAnsi="Tahoma" w:cs="Tahoma"/>
          <w:sz w:val="22"/>
          <w:szCs w:val="22"/>
        </w:rPr>
        <w:t>Izmjena, dopuna i odustajanje od ponude:</w:t>
      </w:r>
      <w:bookmarkEnd w:id="1863"/>
      <w:bookmarkEnd w:id="1864"/>
      <w:r w:rsidRPr="00BB52AD">
        <w:rPr>
          <w:rFonts w:ascii="Tahoma" w:hAnsi="Tahoma" w:cs="Tahoma"/>
          <w:sz w:val="22"/>
          <w:szCs w:val="22"/>
        </w:rPr>
        <w:t xml:space="preserve"> </w:t>
      </w:r>
    </w:p>
    <w:p w:rsidR="00735A6A" w:rsidRPr="00BB52AD" w:rsidRDefault="00735A6A" w:rsidP="00735A6A">
      <w:pPr>
        <w:pStyle w:val="Default"/>
        <w:ind w:left="360"/>
        <w:rPr>
          <w:rFonts w:ascii="Tahoma" w:hAnsi="Tahoma" w:cs="Tahoma"/>
          <w:b/>
          <w:sz w:val="22"/>
          <w:szCs w:val="22"/>
          <w:highlight w:val="yellow"/>
        </w:rPr>
      </w:pPr>
    </w:p>
    <w:p w:rsidR="00735A6A" w:rsidRDefault="00735A6A" w:rsidP="00735A6A">
      <w:pPr>
        <w:jc w:val="both"/>
        <w:rPr>
          <w:rFonts w:ascii="Tahoma" w:hAnsi="Tahoma" w:cs="Tahoma"/>
          <w:sz w:val="22"/>
          <w:szCs w:val="22"/>
        </w:rPr>
      </w:pPr>
      <w:bookmarkStart w:id="1865" w:name="_Toc499643327"/>
      <w:bookmarkStart w:id="1866" w:name="_Toc499645503"/>
      <w:bookmarkStart w:id="1867" w:name="_Toc499708832"/>
      <w:r w:rsidRPr="00BB52AD">
        <w:rPr>
          <w:rFonts w:ascii="Tahoma" w:hAnsi="Tahoma" w:cs="Tahoma"/>
          <w:sz w:val="22"/>
          <w:szCs w:val="22"/>
        </w:rPr>
        <w:t>U roku za dostavu ponude ponuditelj može izmijeniti svoju ponudu, nadopuniti je ili od nje odustati. Prilikom izmjene ili dopune ponude automatski se poništava prethodno predana ponuda što znači da se učitavanjem ("</w:t>
      </w:r>
      <w:proofErr w:type="spellStart"/>
      <w:r w:rsidRPr="00BB52AD">
        <w:rPr>
          <w:rFonts w:ascii="Tahoma" w:hAnsi="Tahoma" w:cs="Tahoma"/>
          <w:sz w:val="22"/>
          <w:szCs w:val="22"/>
        </w:rPr>
        <w:t>upload</w:t>
      </w:r>
      <w:proofErr w:type="spellEnd"/>
      <w:r w:rsidRPr="00BB52AD">
        <w:rPr>
          <w:rFonts w:ascii="Tahoma" w:hAnsi="Tahoma" w:cs="Tahoma"/>
          <w:sz w:val="22"/>
          <w:szCs w:val="22"/>
        </w:rPr>
        <w:t>") nove izmijenjene ili dopunjene ponude predaje nova ponuda koja sadržava izmijenjene ili dopunjene podatke. Učitavanjem i spremanjem novog uveza ponude u EOJN RH Naručitelju se šalje nova izmijenjena/dopunjena ponuda.</w:t>
      </w:r>
      <w:bookmarkEnd w:id="1865"/>
      <w:bookmarkEnd w:id="1866"/>
      <w:bookmarkEnd w:id="1867"/>
    </w:p>
    <w:p w:rsidR="00443912" w:rsidRPr="00BB52AD" w:rsidRDefault="00443912" w:rsidP="00735A6A">
      <w:pPr>
        <w:jc w:val="both"/>
        <w:rPr>
          <w:rFonts w:ascii="Tahoma" w:hAnsi="Tahoma" w:cs="Tahoma"/>
          <w:sz w:val="22"/>
          <w:szCs w:val="22"/>
        </w:rPr>
      </w:pPr>
    </w:p>
    <w:p w:rsidR="00735A6A" w:rsidRPr="00BB52AD" w:rsidRDefault="00735A6A" w:rsidP="00735A6A">
      <w:pPr>
        <w:pStyle w:val="Naslov2"/>
        <w:spacing w:before="120" w:line="240" w:lineRule="auto"/>
        <w:jc w:val="both"/>
        <w:rPr>
          <w:rFonts w:ascii="Tahoma" w:hAnsi="Tahoma" w:cs="Tahoma"/>
          <w:sz w:val="22"/>
          <w:szCs w:val="22"/>
        </w:rPr>
      </w:pPr>
      <w:bookmarkStart w:id="1868" w:name="_Toc510088523"/>
      <w:bookmarkStart w:id="1869" w:name="_Toc125441477"/>
      <w:bookmarkStart w:id="1870" w:name="_GoBack"/>
      <w:bookmarkEnd w:id="1789"/>
      <w:bookmarkEnd w:id="1790"/>
      <w:bookmarkEnd w:id="1791"/>
      <w:bookmarkEnd w:id="1792"/>
      <w:bookmarkEnd w:id="1793"/>
      <w:bookmarkEnd w:id="1819"/>
      <w:bookmarkEnd w:id="1820"/>
      <w:bookmarkEnd w:id="1821"/>
      <w:bookmarkEnd w:id="1870"/>
      <w:r w:rsidRPr="00BB52AD">
        <w:rPr>
          <w:rFonts w:ascii="Tahoma" w:hAnsi="Tahoma" w:cs="Tahoma"/>
          <w:sz w:val="22"/>
          <w:szCs w:val="22"/>
        </w:rPr>
        <w:t>5</w:t>
      </w:r>
      <w:r w:rsidR="00443912">
        <w:rPr>
          <w:rFonts w:ascii="Tahoma" w:hAnsi="Tahoma" w:cs="Tahoma"/>
          <w:sz w:val="22"/>
          <w:szCs w:val="22"/>
        </w:rPr>
        <w:t>8</w:t>
      </w:r>
      <w:r w:rsidRPr="00BB52AD">
        <w:rPr>
          <w:rFonts w:ascii="Tahoma" w:hAnsi="Tahoma" w:cs="Tahoma"/>
          <w:sz w:val="22"/>
          <w:szCs w:val="22"/>
        </w:rPr>
        <w:t>.  Završne odredbe</w:t>
      </w:r>
      <w:bookmarkEnd w:id="1868"/>
      <w:r>
        <w:rPr>
          <w:rFonts w:ascii="Tahoma" w:hAnsi="Tahoma" w:cs="Tahoma"/>
          <w:sz w:val="22"/>
          <w:szCs w:val="22"/>
        </w:rPr>
        <w:t>:</w:t>
      </w:r>
      <w:bookmarkEnd w:id="1869"/>
    </w:p>
    <w:p w:rsidR="00735A6A" w:rsidRPr="00BB52AD" w:rsidRDefault="00735A6A" w:rsidP="00735A6A">
      <w:pPr>
        <w:tabs>
          <w:tab w:val="left" w:pos="0"/>
        </w:tabs>
        <w:spacing w:after="0" w:line="240" w:lineRule="auto"/>
        <w:jc w:val="both"/>
        <w:rPr>
          <w:rFonts w:ascii="Tahoma" w:hAnsi="Tahoma" w:cs="Tahoma"/>
          <w:sz w:val="22"/>
          <w:szCs w:val="22"/>
        </w:rPr>
      </w:pPr>
      <w:r w:rsidRPr="00BB52AD">
        <w:rPr>
          <w:rFonts w:ascii="Tahoma" w:hAnsi="Tahoma" w:cs="Tahoma"/>
          <w:sz w:val="22"/>
          <w:szCs w:val="22"/>
        </w:rPr>
        <w:t>Za sve što nije regulirano dokumentacijom o nabavi primjenjuju se odredbe Zakona o javnoj nabavi (Narodne novine 120/2016</w:t>
      </w:r>
      <w:r w:rsidR="00C82363">
        <w:rPr>
          <w:rFonts w:ascii="Tahoma" w:hAnsi="Tahoma" w:cs="Tahoma"/>
          <w:sz w:val="22"/>
          <w:szCs w:val="22"/>
        </w:rPr>
        <w:t xml:space="preserve">, </w:t>
      </w:r>
      <w:r w:rsidR="00C82363" w:rsidRPr="00C82363">
        <w:rPr>
          <w:rFonts w:ascii="Tahoma" w:hAnsi="Tahoma" w:cs="Tahoma"/>
          <w:sz w:val="22"/>
          <w:szCs w:val="22"/>
        </w:rPr>
        <w:t>114/</w:t>
      </w:r>
      <w:r w:rsidR="00C82363">
        <w:rPr>
          <w:rFonts w:ascii="Tahoma" w:hAnsi="Tahoma" w:cs="Tahoma"/>
          <w:sz w:val="22"/>
          <w:szCs w:val="22"/>
        </w:rPr>
        <w:t>20</w:t>
      </w:r>
      <w:r w:rsidR="00C82363" w:rsidRPr="00C82363">
        <w:rPr>
          <w:rFonts w:ascii="Tahoma" w:hAnsi="Tahoma" w:cs="Tahoma"/>
          <w:sz w:val="22"/>
          <w:szCs w:val="22"/>
        </w:rPr>
        <w:t>22</w:t>
      </w:r>
      <w:r w:rsidRPr="00BB52AD">
        <w:rPr>
          <w:rFonts w:ascii="Tahoma" w:hAnsi="Tahoma" w:cs="Tahoma"/>
          <w:sz w:val="22"/>
          <w:szCs w:val="22"/>
        </w:rPr>
        <w:t xml:space="preserve">) i </w:t>
      </w:r>
      <w:proofErr w:type="spellStart"/>
      <w:r w:rsidRPr="00BB52AD">
        <w:rPr>
          <w:rFonts w:ascii="Tahoma" w:hAnsi="Tahoma" w:cs="Tahoma"/>
          <w:sz w:val="22"/>
          <w:szCs w:val="22"/>
        </w:rPr>
        <w:t>podzakonskih</w:t>
      </w:r>
      <w:proofErr w:type="spellEnd"/>
      <w:r w:rsidRPr="00BB52AD">
        <w:rPr>
          <w:rFonts w:ascii="Tahoma" w:hAnsi="Tahoma" w:cs="Tahoma"/>
          <w:sz w:val="22"/>
          <w:szCs w:val="22"/>
        </w:rPr>
        <w:t xml:space="preserve"> propisa.</w:t>
      </w:r>
      <w:bookmarkStart w:id="1871" w:name="_Toc324147812"/>
      <w:bookmarkStart w:id="1872" w:name="_Toc324148094"/>
      <w:bookmarkStart w:id="1873" w:name="_Toc324150033"/>
    </w:p>
    <w:p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1"/>
        <w:numPr>
          <w:ilvl w:val="0"/>
          <w:numId w:val="3"/>
        </w:numPr>
        <w:rPr>
          <w:rFonts w:ascii="Tahoma" w:hAnsi="Tahoma" w:cs="Tahoma"/>
          <w:sz w:val="22"/>
          <w:szCs w:val="22"/>
        </w:rPr>
      </w:pPr>
      <w:bookmarkStart w:id="1874" w:name="_Toc125441478"/>
      <w:r w:rsidRPr="00BB52AD">
        <w:rPr>
          <w:rFonts w:ascii="Tahoma" w:hAnsi="Tahoma" w:cs="Tahoma"/>
          <w:sz w:val="22"/>
          <w:szCs w:val="22"/>
        </w:rPr>
        <w:lastRenderedPageBreak/>
        <w:t>PRILOZI</w:t>
      </w:r>
      <w:bookmarkEnd w:id="1874"/>
      <w:r w:rsidRPr="00BB52AD">
        <w:rPr>
          <w:rFonts w:ascii="Tahoma" w:hAnsi="Tahoma" w:cs="Tahoma"/>
          <w:sz w:val="22"/>
          <w:szCs w:val="22"/>
        </w:rPr>
        <w:t xml:space="preserve"> </w:t>
      </w:r>
    </w:p>
    <w:p w:rsidR="00735A6A" w:rsidRPr="00BB52AD" w:rsidRDefault="00735A6A" w:rsidP="00735A6A">
      <w:pPr>
        <w:rPr>
          <w:rFonts w:ascii="Tahoma" w:hAnsi="Tahoma" w:cs="Tahoma"/>
          <w:sz w:val="22"/>
          <w:szCs w:val="22"/>
        </w:rPr>
      </w:pPr>
    </w:p>
    <w:p w:rsidR="00735A6A" w:rsidRPr="00BB52AD" w:rsidRDefault="00735A6A" w:rsidP="00735A6A">
      <w:pPr>
        <w:pStyle w:val="Naslov2"/>
        <w:rPr>
          <w:rFonts w:ascii="Tahoma" w:hAnsi="Tahoma" w:cs="Tahoma"/>
          <w:sz w:val="22"/>
          <w:szCs w:val="22"/>
        </w:rPr>
      </w:pPr>
      <w:bookmarkStart w:id="1875" w:name="_Toc125441479"/>
      <w:r w:rsidRPr="00BB52AD">
        <w:rPr>
          <w:rFonts w:ascii="Tahoma" w:hAnsi="Tahoma" w:cs="Tahoma"/>
          <w:sz w:val="22"/>
          <w:szCs w:val="22"/>
        </w:rPr>
        <w:t>PRILOG 1. – PROJEKTNA DOKUMENTACIJA</w:t>
      </w:r>
      <w:bookmarkEnd w:id="1875"/>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Projektna dokumentacija dostupna je za preuzimanje putem stranica Općine Kloštar Ivanić </w:t>
      </w:r>
      <w:hyperlink r:id="rId26" w:history="1">
        <w:r w:rsidRPr="00BB52AD">
          <w:rPr>
            <w:rStyle w:val="Hiperveza"/>
            <w:rFonts w:ascii="Tahoma" w:hAnsi="Tahoma" w:cs="Tahoma"/>
            <w:sz w:val="22"/>
            <w:szCs w:val="22"/>
            <w:lang w:eastAsia="x-none"/>
          </w:rPr>
          <w:t>https://www.klostar-ivanic.hr/sluzbene</w:t>
        </w:r>
        <w:r w:rsidRPr="00BB52AD">
          <w:rPr>
            <w:rStyle w:val="Hiperveza"/>
            <w:rFonts w:ascii="Tahoma" w:hAnsi="Tahoma" w:cs="Tahoma"/>
            <w:sz w:val="22"/>
            <w:szCs w:val="22"/>
            <w:lang w:eastAsia="x-none"/>
          </w:rPr>
          <w:t>-informacije/javna-nabava</w:t>
        </w:r>
      </w:hyperlink>
      <w:r w:rsidRPr="00BB52AD">
        <w:rPr>
          <w:rFonts w:ascii="Tahoma" w:hAnsi="Tahoma" w:cs="Tahoma"/>
          <w:sz w:val="22"/>
          <w:szCs w:val="22"/>
          <w:lang w:eastAsia="x-none"/>
        </w:rPr>
        <w:t xml:space="preserve"> </w:t>
      </w:r>
    </w:p>
    <w:p w:rsidR="00735A6A" w:rsidRPr="00BB52AD" w:rsidRDefault="00735A6A" w:rsidP="00735A6A">
      <w:pPr>
        <w:pStyle w:val="Naslov2"/>
        <w:rPr>
          <w:rFonts w:ascii="Tahoma" w:hAnsi="Tahoma" w:cs="Tahoma"/>
          <w:sz w:val="22"/>
          <w:szCs w:val="22"/>
        </w:rPr>
      </w:pPr>
      <w:bookmarkStart w:id="1876" w:name="_Toc125441480"/>
      <w:r w:rsidRPr="00BB52AD">
        <w:rPr>
          <w:rFonts w:ascii="Tahoma" w:hAnsi="Tahoma" w:cs="Tahoma"/>
          <w:sz w:val="22"/>
          <w:szCs w:val="22"/>
        </w:rPr>
        <w:t>PRILOG 2. – TROŠKOVNI</w:t>
      </w:r>
      <w:r w:rsidR="00443912">
        <w:rPr>
          <w:rFonts w:ascii="Tahoma" w:hAnsi="Tahoma" w:cs="Tahoma"/>
          <w:sz w:val="22"/>
          <w:szCs w:val="22"/>
        </w:rPr>
        <w:t>K</w:t>
      </w:r>
      <w:bookmarkEnd w:id="1876"/>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Troškovnik je dostupan za preuzimanje putem Elektroničkog oglasnika javne nabave u .</w:t>
      </w:r>
      <w:proofErr w:type="spellStart"/>
      <w:r w:rsidRPr="00BB52AD">
        <w:rPr>
          <w:rFonts w:ascii="Tahoma" w:hAnsi="Tahoma" w:cs="Tahoma"/>
          <w:sz w:val="22"/>
          <w:szCs w:val="22"/>
          <w:lang w:eastAsia="x-none"/>
        </w:rPr>
        <w:t>xls</w:t>
      </w:r>
      <w:proofErr w:type="spellEnd"/>
      <w:r w:rsidRPr="00BB52AD">
        <w:rPr>
          <w:rFonts w:ascii="Tahoma" w:hAnsi="Tahoma" w:cs="Tahoma"/>
          <w:sz w:val="22"/>
          <w:szCs w:val="22"/>
          <w:lang w:eastAsia="x-none"/>
        </w:rPr>
        <w:t xml:space="preserve"> formatu zajedno s </w:t>
      </w:r>
      <w:proofErr w:type="spellStart"/>
      <w:r w:rsidRPr="00BB52AD">
        <w:rPr>
          <w:rFonts w:ascii="Tahoma" w:hAnsi="Tahoma" w:cs="Tahoma"/>
          <w:sz w:val="22"/>
          <w:szCs w:val="22"/>
        </w:rPr>
        <w:t>DoN</w:t>
      </w:r>
      <w:proofErr w:type="spellEnd"/>
      <w:r w:rsidRPr="00BB52AD">
        <w:rPr>
          <w:rFonts w:ascii="Tahoma" w:hAnsi="Tahoma" w:cs="Tahoma"/>
          <w:sz w:val="22"/>
          <w:szCs w:val="22"/>
          <w:lang w:eastAsia="x-none"/>
        </w:rPr>
        <w:t>.</w:t>
      </w:r>
    </w:p>
    <w:p w:rsidR="00735A6A" w:rsidRPr="00BB52AD" w:rsidRDefault="00735A6A" w:rsidP="00735A6A">
      <w:pPr>
        <w:pStyle w:val="Naslov2"/>
        <w:rPr>
          <w:rFonts w:ascii="Tahoma" w:hAnsi="Tahoma" w:cs="Tahoma"/>
          <w:sz w:val="22"/>
          <w:szCs w:val="22"/>
        </w:rPr>
      </w:pPr>
      <w:bookmarkStart w:id="1877" w:name="_Toc125441481"/>
      <w:r w:rsidRPr="00BB52AD">
        <w:rPr>
          <w:rFonts w:ascii="Tahoma" w:hAnsi="Tahoma" w:cs="Tahoma"/>
          <w:sz w:val="22"/>
          <w:szCs w:val="22"/>
        </w:rPr>
        <w:t>PRILOG 3. – ESPD</w:t>
      </w:r>
      <w:bookmarkEnd w:id="1877"/>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e-ESPD dostupan je za preuzimanje putem Elektroničkog oglasnika javne nabave zajedno s </w:t>
      </w:r>
      <w:proofErr w:type="spellStart"/>
      <w:r w:rsidRPr="00BB52AD">
        <w:rPr>
          <w:rFonts w:ascii="Tahoma" w:hAnsi="Tahoma" w:cs="Tahoma"/>
          <w:sz w:val="22"/>
          <w:szCs w:val="22"/>
        </w:rPr>
        <w:t>DoN</w:t>
      </w:r>
      <w:proofErr w:type="spellEnd"/>
      <w:r w:rsidRPr="00BB52AD">
        <w:rPr>
          <w:rFonts w:ascii="Tahoma" w:hAnsi="Tahoma" w:cs="Tahoma"/>
          <w:sz w:val="22"/>
          <w:szCs w:val="22"/>
        </w:rPr>
        <w:t>.</w:t>
      </w:r>
    </w:p>
    <w:p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2"/>
        <w:rPr>
          <w:rFonts w:ascii="Tahoma" w:hAnsi="Tahoma" w:cs="Tahoma"/>
          <w:sz w:val="22"/>
          <w:szCs w:val="22"/>
        </w:rPr>
      </w:pPr>
      <w:bookmarkStart w:id="1878" w:name="_Toc97794471"/>
      <w:bookmarkStart w:id="1879" w:name="_Toc125441482"/>
      <w:r w:rsidRPr="00BB52AD">
        <w:rPr>
          <w:rFonts w:ascii="Tahoma" w:hAnsi="Tahoma" w:cs="Tahoma"/>
          <w:sz w:val="22"/>
          <w:szCs w:val="22"/>
        </w:rPr>
        <w:lastRenderedPageBreak/>
        <w:t>PRILOG 4. - OVLAŠTENJE ZA ZASTUPANJE</w:t>
      </w:r>
      <w:bookmarkEnd w:id="1878"/>
      <w:bookmarkEnd w:id="1879"/>
    </w:p>
    <w:p w:rsidR="00735A6A" w:rsidRPr="00BB52AD" w:rsidRDefault="00735A6A" w:rsidP="00735A6A">
      <w:pPr>
        <w:jc w:val="center"/>
        <w:rPr>
          <w:rFonts w:ascii="Tahoma" w:hAnsi="Tahoma" w:cs="Tahoma"/>
          <w:sz w:val="22"/>
          <w:szCs w:val="22"/>
        </w:rPr>
      </w:pPr>
    </w:p>
    <w:p w:rsidR="00735A6A" w:rsidRPr="00BB52AD" w:rsidRDefault="00735A6A" w:rsidP="00735A6A">
      <w:pPr>
        <w:rPr>
          <w:rFonts w:ascii="Tahoma" w:hAnsi="Tahoma" w:cs="Tahoma"/>
          <w:sz w:val="22"/>
          <w:szCs w:val="22"/>
        </w:rPr>
      </w:pP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(Memorandum ponuditelja) </w:t>
      </w:r>
    </w:p>
    <w:p w:rsidR="00735A6A" w:rsidRPr="00BB52AD" w:rsidRDefault="00735A6A" w:rsidP="00735A6A">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b/>
          <w:sz w:val="22"/>
          <w:szCs w:val="22"/>
        </w:rPr>
      </w:pPr>
      <w:r w:rsidRPr="00BB52AD">
        <w:rPr>
          <w:rFonts w:ascii="Tahoma" w:hAnsi="Tahoma" w:cs="Tahoma"/>
          <w:b/>
          <w:sz w:val="22"/>
          <w:szCs w:val="22"/>
        </w:rPr>
        <w:t>PREDMET: Ovlast za zastupanje i sudjelovanje u postupku javnog otvaranja ponuda</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Ovime ovlašćujemo svog predstavnika __________________________________________</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(ime i prezime)</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rođenog ______________________ u ____________________________ na radnom mjestu</w:t>
      </w:r>
    </w:p>
    <w:p w:rsidR="00735A6A" w:rsidRPr="00BB52AD" w:rsidRDefault="00735A6A" w:rsidP="00735A6A">
      <w:pPr>
        <w:ind w:left="708" w:firstLine="568"/>
        <w:jc w:val="both"/>
        <w:rPr>
          <w:rFonts w:ascii="Tahoma" w:hAnsi="Tahoma" w:cs="Tahoma"/>
          <w:sz w:val="22"/>
          <w:szCs w:val="22"/>
        </w:rPr>
      </w:pPr>
      <w:r w:rsidRPr="00BB52AD">
        <w:rPr>
          <w:rFonts w:ascii="Tahoma" w:hAnsi="Tahoma" w:cs="Tahoma"/>
          <w:sz w:val="22"/>
          <w:szCs w:val="22"/>
        </w:rPr>
        <w:t>(nadnevak rođenja)</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(mjesto rođenja)</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_____________________________________ da nas zastupa i sudjeluje u postupku javnog</w:t>
      </w:r>
    </w:p>
    <w:p w:rsidR="00735A6A" w:rsidRPr="00BB52AD" w:rsidRDefault="00735A6A" w:rsidP="00735A6A">
      <w:pPr>
        <w:ind w:left="708" w:firstLine="708"/>
        <w:jc w:val="both"/>
        <w:rPr>
          <w:rFonts w:ascii="Tahoma" w:hAnsi="Tahoma" w:cs="Tahoma"/>
          <w:sz w:val="22"/>
          <w:szCs w:val="22"/>
        </w:rPr>
      </w:pPr>
      <w:r w:rsidRPr="00BB52AD">
        <w:rPr>
          <w:rFonts w:ascii="Tahoma" w:hAnsi="Tahoma" w:cs="Tahoma"/>
          <w:sz w:val="22"/>
          <w:szCs w:val="22"/>
        </w:rPr>
        <w:t>(naziv radnog mjesta)</w:t>
      </w:r>
    </w:p>
    <w:p w:rsidR="00735A6A" w:rsidRPr="00BB52AD" w:rsidRDefault="00735A6A" w:rsidP="00735A6A">
      <w:pPr>
        <w:jc w:val="both"/>
        <w:rPr>
          <w:rFonts w:ascii="Tahoma" w:hAnsi="Tahoma" w:cs="Tahoma"/>
          <w:bCs/>
          <w:sz w:val="22"/>
          <w:szCs w:val="22"/>
        </w:rPr>
      </w:pPr>
      <w:r w:rsidRPr="00BB52AD">
        <w:rPr>
          <w:rFonts w:ascii="Tahoma" w:hAnsi="Tahoma" w:cs="Tahoma"/>
          <w:sz w:val="22"/>
          <w:szCs w:val="22"/>
        </w:rPr>
        <w:t>otvaranja ponuda u otvorenom postupku javne nabave male vrijednosti</w:t>
      </w:r>
      <w:r w:rsidRPr="00BB52AD">
        <w:rPr>
          <w:rFonts w:ascii="Tahoma" w:hAnsi="Tahoma" w:cs="Tahoma"/>
          <w:bCs/>
          <w:sz w:val="22"/>
          <w:szCs w:val="22"/>
        </w:rPr>
        <w:t xml:space="preserve"> </w:t>
      </w:r>
      <w:r w:rsidR="0062601A" w:rsidRPr="0062601A">
        <w:rPr>
          <w:rFonts w:ascii="Tahoma" w:hAnsi="Tahoma" w:cs="Tahoma"/>
          <w:sz w:val="22"/>
          <w:szCs w:val="22"/>
        </w:rPr>
        <w:t>PREUREĐENJE ZGRADE DRUŠTVENOG DOMA ŠČAPOVEC U DJEČJI VRTIĆ</w:t>
      </w:r>
      <w:r w:rsidRPr="00BB52AD">
        <w:rPr>
          <w:rFonts w:ascii="Tahoma" w:hAnsi="Tahoma" w:cs="Tahoma"/>
          <w:sz w:val="22"/>
          <w:szCs w:val="22"/>
        </w:rPr>
        <w:t xml:space="preserve">, evidencijski broj nabave </w:t>
      </w:r>
      <w:r w:rsidR="0062601A">
        <w:rPr>
          <w:rFonts w:ascii="Tahoma" w:hAnsi="Tahoma" w:cs="Tahoma"/>
          <w:sz w:val="22"/>
          <w:szCs w:val="22"/>
        </w:rPr>
        <w:t>6/2023</w:t>
      </w:r>
      <w:r w:rsidRPr="00BB52AD">
        <w:rPr>
          <w:rFonts w:ascii="Tahoma" w:hAnsi="Tahoma" w:cs="Tahoma"/>
          <w:sz w:val="22"/>
          <w:szCs w:val="22"/>
        </w:rPr>
        <w:t>, koje će se održati</w:t>
      </w:r>
      <w:r w:rsidRPr="00BB52AD">
        <w:rPr>
          <w:rFonts w:ascii="Tahoma" w:hAnsi="Tahoma" w:cs="Tahoma"/>
          <w:sz w:val="22"/>
          <w:szCs w:val="22"/>
          <w:lang w:eastAsia="x-none"/>
        </w:rPr>
        <w:t xml:space="preserve"> </w:t>
      </w:r>
      <w:r w:rsidR="0062601A" w:rsidRPr="00210775">
        <w:rPr>
          <w:rFonts w:ascii="Tahoma" w:hAnsi="Tahoma" w:cs="Tahoma"/>
          <w:sz w:val="22"/>
          <w:szCs w:val="22"/>
          <w:highlight w:val="yellow"/>
          <w:lang w:eastAsia="x-none"/>
        </w:rPr>
        <w:t>--</w:t>
      </w:r>
      <w:r w:rsidRPr="00210775">
        <w:rPr>
          <w:rFonts w:ascii="Tahoma" w:hAnsi="Tahoma" w:cs="Tahoma"/>
          <w:sz w:val="22"/>
          <w:szCs w:val="22"/>
          <w:highlight w:val="yellow"/>
          <w:lang w:eastAsia="x-none"/>
        </w:rPr>
        <w:t>.</w:t>
      </w:r>
      <w:r w:rsidR="0062601A" w:rsidRPr="00210775">
        <w:rPr>
          <w:rFonts w:ascii="Tahoma" w:hAnsi="Tahoma" w:cs="Tahoma"/>
          <w:sz w:val="22"/>
          <w:szCs w:val="22"/>
          <w:highlight w:val="yellow"/>
          <w:lang w:eastAsia="x-none"/>
        </w:rPr>
        <w:t>--</w:t>
      </w:r>
      <w:r w:rsidRPr="00210775">
        <w:rPr>
          <w:rFonts w:ascii="Tahoma" w:hAnsi="Tahoma" w:cs="Tahoma"/>
          <w:sz w:val="22"/>
          <w:szCs w:val="22"/>
          <w:highlight w:val="yellow"/>
          <w:lang w:eastAsia="x-none"/>
        </w:rPr>
        <w:t xml:space="preserve">. </w:t>
      </w:r>
      <w:r w:rsidRPr="00210775">
        <w:rPr>
          <w:rFonts w:ascii="Tahoma" w:hAnsi="Tahoma" w:cs="Tahoma"/>
          <w:sz w:val="22"/>
          <w:szCs w:val="22"/>
          <w:highlight w:val="yellow"/>
        </w:rPr>
        <w:t>202</w:t>
      </w:r>
      <w:r w:rsidR="0062601A" w:rsidRPr="00210775">
        <w:rPr>
          <w:rFonts w:ascii="Tahoma" w:hAnsi="Tahoma" w:cs="Tahoma"/>
          <w:sz w:val="22"/>
          <w:szCs w:val="22"/>
          <w:highlight w:val="yellow"/>
        </w:rPr>
        <w:t>3</w:t>
      </w:r>
      <w:r w:rsidRPr="00210775">
        <w:rPr>
          <w:rFonts w:ascii="Tahoma" w:hAnsi="Tahoma" w:cs="Tahoma"/>
          <w:sz w:val="22"/>
          <w:szCs w:val="22"/>
          <w:highlight w:val="yellow"/>
        </w:rPr>
        <w:t>. godine</w:t>
      </w:r>
      <w:r w:rsidRPr="00210775">
        <w:rPr>
          <w:rFonts w:ascii="Tahoma" w:hAnsi="Tahoma" w:cs="Tahoma"/>
          <w:color w:val="000000"/>
          <w:sz w:val="22"/>
          <w:szCs w:val="22"/>
          <w:highlight w:val="yellow"/>
        </w:rPr>
        <w:t xml:space="preserve"> </w:t>
      </w:r>
      <w:r w:rsidRPr="00210775">
        <w:rPr>
          <w:rFonts w:ascii="Tahoma" w:hAnsi="Tahoma" w:cs="Tahoma"/>
          <w:bCs/>
          <w:color w:val="000000"/>
          <w:sz w:val="22"/>
          <w:szCs w:val="22"/>
          <w:highlight w:val="yellow"/>
        </w:rPr>
        <w:t xml:space="preserve">u </w:t>
      </w:r>
      <w:r w:rsidR="0062601A" w:rsidRPr="00210775">
        <w:rPr>
          <w:rFonts w:ascii="Tahoma" w:hAnsi="Tahoma" w:cs="Tahoma"/>
          <w:bCs/>
          <w:color w:val="000000"/>
          <w:sz w:val="22"/>
          <w:szCs w:val="22"/>
          <w:highlight w:val="yellow"/>
        </w:rPr>
        <w:t>--</w:t>
      </w:r>
      <w:r w:rsidRPr="00210775">
        <w:rPr>
          <w:rFonts w:ascii="Tahoma" w:hAnsi="Tahoma" w:cs="Tahoma"/>
          <w:bCs/>
          <w:sz w:val="22"/>
          <w:szCs w:val="22"/>
          <w:highlight w:val="yellow"/>
        </w:rPr>
        <w:t>:</w:t>
      </w:r>
      <w:r w:rsidR="0062601A" w:rsidRPr="00210775">
        <w:rPr>
          <w:rFonts w:ascii="Tahoma" w:hAnsi="Tahoma" w:cs="Tahoma"/>
          <w:bCs/>
          <w:sz w:val="22"/>
          <w:szCs w:val="22"/>
          <w:highlight w:val="yellow"/>
        </w:rPr>
        <w:t>--</w:t>
      </w:r>
      <w:r w:rsidRPr="00210775">
        <w:rPr>
          <w:rFonts w:ascii="Tahoma" w:hAnsi="Tahoma" w:cs="Tahoma"/>
          <w:bCs/>
          <w:sz w:val="22"/>
          <w:szCs w:val="22"/>
          <w:highlight w:val="yellow"/>
        </w:rPr>
        <w:t xml:space="preserve"> </w:t>
      </w:r>
      <w:r w:rsidRPr="00210775">
        <w:rPr>
          <w:rFonts w:ascii="Tahoma" w:hAnsi="Tahoma" w:cs="Tahoma"/>
          <w:bCs/>
          <w:color w:val="000000"/>
          <w:sz w:val="22"/>
          <w:szCs w:val="22"/>
          <w:highlight w:val="yellow"/>
        </w:rPr>
        <w:t>sati</w:t>
      </w:r>
      <w:r w:rsidRPr="00BB52AD">
        <w:rPr>
          <w:rFonts w:ascii="Tahoma" w:hAnsi="Tahoma" w:cs="Tahoma"/>
          <w:color w:val="000000"/>
          <w:sz w:val="22"/>
          <w:szCs w:val="22"/>
        </w:rPr>
        <w:t xml:space="preserve"> u</w:t>
      </w:r>
      <w:r w:rsidRPr="00BB52AD">
        <w:rPr>
          <w:rFonts w:ascii="Tahoma" w:hAnsi="Tahoma" w:cs="Tahoma"/>
          <w:sz w:val="22"/>
          <w:szCs w:val="22"/>
        </w:rPr>
        <w:t xml:space="preserve"> prostorijama </w:t>
      </w:r>
      <w:r w:rsidRPr="00BB52AD">
        <w:rPr>
          <w:rFonts w:ascii="Tahoma" w:hAnsi="Tahoma" w:cs="Tahoma"/>
          <w:bCs/>
          <w:sz w:val="22"/>
          <w:szCs w:val="22"/>
        </w:rPr>
        <w:t xml:space="preserve">Općine Kloštar Ivanić, Školska 22, Kloštar Ivanić, </w:t>
      </w:r>
      <w:proofErr w:type="spellStart"/>
      <w:r w:rsidRPr="00BB52AD">
        <w:rPr>
          <w:rFonts w:ascii="Tahoma" w:hAnsi="Tahoma" w:cs="Tahoma"/>
          <w:bCs/>
          <w:sz w:val="22"/>
          <w:szCs w:val="22"/>
        </w:rPr>
        <w:t>I.kat</w:t>
      </w:r>
      <w:proofErr w:type="spellEnd"/>
      <w:r w:rsidRPr="00BB52AD">
        <w:rPr>
          <w:rFonts w:ascii="Tahoma" w:hAnsi="Tahoma" w:cs="Tahoma"/>
          <w:sz w:val="22"/>
          <w:szCs w:val="22"/>
        </w:rPr>
        <w:t>.</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U _____________, _________ 202</w:t>
      </w:r>
      <w:r w:rsidR="0062601A">
        <w:rPr>
          <w:rFonts w:ascii="Tahoma" w:hAnsi="Tahoma" w:cs="Tahoma"/>
          <w:sz w:val="22"/>
          <w:szCs w:val="22"/>
        </w:rPr>
        <w:t>3</w:t>
      </w:r>
      <w:r w:rsidRPr="00BB52AD">
        <w:rPr>
          <w:rFonts w:ascii="Tahoma" w:hAnsi="Tahoma" w:cs="Tahoma"/>
          <w:sz w:val="22"/>
          <w:szCs w:val="22"/>
        </w:rPr>
        <w:t>. godine.</w:t>
      </w:r>
    </w:p>
    <w:p w:rsidR="00735A6A" w:rsidRPr="00BB52AD" w:rsidRDefault="00735A6A" w:rsidP="00735A6A">
      <w:pPr>
        <w:ind w:left="4820"/>
        <w:jc w:val="center"/>
        <w:rPr>
          <w:rFonts w:ascii="Tahoma" w:hAnsi="Tahoma" w:cs="Tahoma"/>
          <w:bCs/>
          <w:sz w:val="22"/>
          <w:szCs w:val="22"/>
        </w:rPr>
      </w:pPr>
      <w:r w:rsidRPr="00BB52AD">
        <w:rPr>
          <w:rFonts w:ascii="Tahoma" w:hAnsi="Tahoma" w:cs="Tahoma"/>
          <w:sz w:val="22"/>
          <w:szCs w:val="22"/>
        </w:rPr>
        <w:t>ZA PONUDITELJA:</w:t>
      </w:r>
    </w:p>
    <w:p w:rsidR="00735A6A" w:rsidRPr="00BB52AD" w:rsidRDefault="00735A6A" w:rsidP="00735A6A">
      <w:pPr>
        <w:ind w:left="3969"/>
        <w:jc w:val="center"/>
        <w:rPr>
          <w:rFonts w:ascii="Tahoma" w:hAnsi="Tahoma" w:cs="Tahoma"/>
          <w:sz w:val="22"/>
          <w:szCs w:val="22"/>
        </w:rPr>
      </w:pPr>
    </w:p>
    <w:p w:rsidR="00735A6A" w:rsidRPr="00BB52AD" w:rsidRDefault="00735A6A" w:rsidP="00735A6A">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rsidR="00735A6A" w:rsidRPr="00BB52AD" w:rsidRDefault="00735A6A" w:rsidP="00735A6A">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rsidR="00735A6A" w:rsidRPr="00BB52AD" w:rsidRDefault="00735A6A" w:rsidP="00735A6A">
      <w:pPr>
        <w:rPr>
          <w:rFonts w:ascii="Tahoma" w:hAnsi="Tahoma" w:cs="Tahoma"/>
          <w:sz w:val="22"/>
          <w:szCs w:val="22"/>
        </w:rPr>
      </w:pPr>
    </w:p>
    <w:p w:rsidR="00735A6A" w:rsidRPr="00BB52AD" w:rsidRDefault="00735A6A" w:rsidP="00735A6A">
      <w:pPr>
        <w:rPr>
          <w:rFonts w:ascii="Tahoma" w:hAnsi="Tahoma" w:cs="Tahoma"/>
          <w:sz w:val="22"/>
          <w:szCs w:val="22"/>
        </w:rPr>
      </w:pPr>
    </w:p>
    <w:p w:rsidR="00735A6A" w:rsidRPr="00BB52AD" w:rsidRDefault="00735A6A" w:rsidP="00735A6A">
      <w:pPr>
        <w:jc w:val="both"/>
        <w:rPr>
          <w:rFonts w:ascii="Tahoma" w:hAnsi="Tahoma" w:cs="Tahoma"/>
          <w:i/>
          <w:sz w:val="22"/>
          <w:szCs w:val="22"/>
        </w:rPr>
      </w:pPr>
      <w:r w:rsidRPr="00BB52AD">
        <w:rPr>
          <w:rFonts w:ascii="Tahoma" w:hAnsi="Tahoma" w:cs="Tahoma"/>
          <w:b/>
          <w:i/>
          <w:sz w:val="22"/>
          <w:szCs w:val="22"/>
        </w:rPr>
        <w:t>Napomena</w:t>
      </w:r>
      <w:r w:rsidRPr="00BB52AD">
        <w:rPr>
          <w:rFonts w:ascii="Tahoma" w:hAnsi="Tahoma" w:cs="Tahoma"/>
          <w:i/>
          <w:sz w:val="22"/>
          <w:szCs w:val="22"/>
        </w:rPr>
        <w:t>: Ovlaštenje se predaje ovlaštenim predstavnicima naručitelja prije početka javnog otvaranja ponuda.</w:t>
      </w:r>
    </w:p>
    <w:p w:rsidR="00735A6A" w:rsidRPr="00BB52AD" w:rsidRDefault="00735A6A" w:rsidP="00735A6A">
      <w:pPr>
        <w:pStyle w:val="Naslov2"/>
        <w:rPr>
          <w:rFonts w:ascii="Tahoma" w:hAnsi="Tahoma" w:cs="Tahoma"/>
          <w:sz w:val="22"/>
          <w:szCs w:val="22"/>
        </w:rPr>
      </w:pPr>
      <w:bookmarkStart w:id="1880" w:name="_Toc500354917"/>
      <w:bookmarkStart w:id="1881" w:name="_Toc97794475"/>
      <w:bookmarkStart w:id="1882" w:name="_Toc125441483"/>
      <w:r w:rsidRPr="00BB52AD">
        <w:rPr>
          <w:rFonts w:ascii="Tahoma" w:hAnsi="Tahoma" w:cs="Tahoma"/>
          <w:sz w:val="22"/>
          <w:szCs w:val="22"/>
        </w:rPr>
        <w:lastRenderedPageBreak/>
        <w:t>PRILOG 5. – IZJAVA O DULJINI TRAJANJA JAMSTVA</w:t>
      </w:r>
      <w:bookmarkEnd w:id="1880"/>
      <w:r w:rsidRPr="00BB52AD">
        <w:rPr>
          <w:rFonts w:ascii="Tahoma" w:hAnsi="Tahoma" w:cs="Tahoma"/>
          <w:sz w:val="22"/>
          <w:szCs w:val="22"/>
        </w:rPr>
        <w:t xml:space="preserve"> ZA OTKLANJANJE NEDOSTATAKA U JAMSTVENOM ROKU</w:t>
      </w:r>
      <w:bookmarkEnd w:id="1881"/>
      <w:bookmarkEnd w:id="1882"/>
    </w:p>
    <w:p w:rsidR="00735A6A" w:rsidRPr="00BB52AD" w:rsidRDefault="00735A6A" w:rsidP="00735A6A">
      <w:pPr>
        <w:ind w:right="-180"/>
        <w:jc w:val="both"/>
        <w:rPr>
          <w:rFonts w:ascii="Tahoma" w:hAnsi="Tahoma" w:cs="Tahoma"/>
          <w:b/>
          <w:i/>
          <w:sz w:val="22"/>
          <w:szCs w:val="22"/>
        </w:rPr>
      </w:pPr>
    </w:p>
    <w:p w:rsidR="00735A6A" w:rsidRPr="00BB52AD" w:rsidRDefault="00735A6A" w:rsidP="00735A6A">
      <w:pPr>
        <w:ind w:right="-180"/>
        <w:jc w:val="both"/>
        <w:rPr>
          <w:rFonts w:ascii="Tahoma" w:hAnsi="Tahoma" w:cs="Tahoma"/>
          <w:i/>
          <w:sz w:val="22"/>
          <w:szCs w:val="22"/>
        </w:rPr>
      </w:pPr>
      <w:r w:rsidRPr="00BB52AD">
        <w:rPr>
          <w:rFonts w:ascii="Tahoma" w:hAnsi="Tahoma" w:cs="Tahoma"/>
          <w:i/>
          <w:sz w:val="22"/>
          <w:szCs w:val="22"/>
        </w:rPr>
        <w:t>(Memorandum ponuditelja)</w:t>
      </w:r>
    </w:p>
    <w:p w:rsidR="00735A6A" w:rsidRPr="00BB52AD" w:rsidRDefault="00735A6A" w:rsidP="00735A6A">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rsidR="00735A6A" w:rsidRPr="00BB52AD" w:rsidRDefault="00735A6A" w:rsidP="00735A6A">
      <w:pPr>
        <w:ind w:right="-180"/>
        <w:jc w:val="both"/>
        <w:rPr>
          <w:rFonts w:ascii="Tahoma" w:hAnsi="Tahoma" w:cs="Tahoma"/>
          <w:b/>
          <w:i/>
          <w:sz w:val="22"/>
          <w:szCs w:val="22"/>
        </w:rPr>
      </w:pPr>
      <w:r w:rsidRPr="00BB52AD">
        <w:rPr>
          <w:rFonts w:ascii="Tahoma" w:hAnsi="Tahoma" w:cs="Tahoma"/>
          <w:b/>
          <w:i/>
          <w:sz w:val="22"/>
          <w:szCs w:val="22"/>
        </w:rPr>
        <w:tab/>
        <w:t xml:space="preserve">    </w:t>
      </w:r>
    </w:p>
    <w:p w:rsidR="00735A6A" w:rsidRPr="00BB52AD" w:rsidRDefault="00735A6A" w:rsidP="00735A6A">
      <w:pPr>
        <w:ind w:right="-180"/>
        <w:jc w:val="both"/>
        <w:rPr>
          <w:rFonts w:ascii="Tahoma" w:hAnsi="Tahoma" w:cs="Tahoma"/>
          <w:b/>
          <w:sz w:val="22"/>
          <w:szCs w:val="22"/>
        </w:rPr>
      </w:pPr>
      <w:r w:rsidRPr="00BB52AD">
        <w:rPr>
          <w:rFonts w:ascii="Tahoma" w:hAnsi="Tahoma" w:cs="Tahoma"/>
          <w:b/>
          <w:sz w:val="22"/>
          <w:szCs w:val="22"/>
        </w:rPr>
        <w:t>PREDMET:</w:t>
      </w:r>
      <w:r w:rsidRPr="00BB52AD">
        <w:rPr>
          <w:rFonts w:ascii="Tahoma" w:hAnsi="Tahoma" w:cs="Tahoma"/>
          <w:b/>
          <w:sz w:val="22"/>
          <w:szCs w:val="22"/>
        </w:rPr>
        <w:tab/>
        <w:t xml:space="preserve">Izjava o duljini trajanja  jamstva za otklanjanje nedostataka </w:t>
      </w:r>
    </w:p>
    <w:p w:rsidR="00735A6A" w:rsidRPr="00BB52AD" w:rsidRDefault="00735A6A" w:rsidP="00735A6A">
      <w:pPr>
        <w:ind w:left="708" w:right="-180" w:firstLine="708"/>
        <w:jc w:val="both"/>
        <w:rPr>
          <w:rFonts w:ascii="Tahoma" w:hAnsi="Tahoma" w:cs="Tahoma"/>
          <w:b/>
          <w:sz w:val="22"/>
          <w:szCs w:val="22"/>
        </w:rPr>
      </w:pPr>
      <w:r w:rsidRPr="00BB52AD">
        <w:rPr>
          <w:rFonts w:ascii="Tahoma" w:hAnsi="Tahoma" w:cs="Tahoma"/>
          <w:b/>
          <w:sz w:val="22"/>
          <w:szCs w:val="22"/>
        </w:rPr>
        <w:t xml:space="preserve">u jamstvenom roku </w:t>
      </w:r>
    </w:p>
    <w:p w:rsidR="00735A6A" w:rsidRPr="00BB52AD" w:rsidRDefault="00735A6A" w:rsidP="00735A6A">
      <w:pPr>
        <w:ind w:right="-180"/>
        <w:jc w:val="both"/>
        <w:rPr>
          <w:rFonts w:ascii="Tahoma" w:hAnsi="Tahoma" w:cs="Tahoma"/>
          <w:b/>
          <w:sz w:val="22"/>
          <w:szCs w:val="22"/>
        </w:rPr>
      </w:pPr>
    </w:p>
    <w:p w:rsidR="00735A6A" w:rsidRPr="00BB52AD" w:rsidRDefault="00735A6A" w:rsidP="00735A6A">
      <w:pPr>
        <w:ind w:right="-180"/>
        <w:jc w:val="both"/>
        <w:rPr>
          <w:rFonts w:ascii="Tahoma" w:hAnsi="Tahoma" w:cs="Tahoma"/>
          <w:b/>
          <w:sz w:val="22"/>
          <w:szCs w:val="22"/>
        </w:rPr>
      </w:pPr>
    </w:p>
    <w:p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 xml:space="preserve">Kojom ja ________________________________________________ kao ovlaštena osoba za </w:t>
      </w:r>
    </w:p>
    <w:p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(ime i prezime)</w:t>
      </w:r>
    </w:p>
    <w:p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 xml:space="preserve">zastupanje gospodarskog subjekta ____________________________________ izjavljujem da </w:t>
      </w:r>
    </w:p>
    <w:p w:rsidR="00735A6A" w:rsidRPr="00BB52AD" w:rsidRDefault="00735A6A" w:rsidP="00735A6A">
      <w:pPr>
        <w:ind w:right="-180"/>
        <w:jc w:val="both"/>
        <w:rPr>
          <w:rFonts w:ascii="Tahoma" w:hAnsi="Tahoma" w:cs="Tahoma"/>
          <w:sz w:val="22"/>
          <w:szCs w:val="22"/>
        </w:rPr>
      </w:pP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sz w:val="22"/>
          <w:szCs w:val="22"/>
        </w:rPr>
        <w:t xml:space="preserve">                           (naziv gospodarskog subjekta/tvrtke)</w:t>
      </w:r>
    </w:p>
    <w:p w:rsidR="00735A6A" w:rsidRPr="00BB52AD" w:rsidRDefault="00735A6A" w:rsidP="00735A6A">
      <w:pPr>
        <w:ind w:right="-180"/>
        <w:jc w:val="both"/>
        <w:rPr>
          <w:rFonts w:ascii="Tahoma" w:hAnsi="Tahoma" w:cs="Tahoma"/>
          <w:bCs/>
          <w:iCs/>
          <w:sz w:val="22"/>
          <w:szCs w:val="22"/>
        </w:rPr>
      </w:pPr>
      <w:r w:rsidRPr="00BB52AD">
        <w:rPr>
          <w:rFonts w:ascii="Tahoma" w:hAnsi="Tahoma" w:cs="Tahoma"/>
          <w:sz w:val="22"/>
          <w:szCs w:val="22"/>
        </w:rPr>
        <w:t>navedena tvrtka nudi jamstvo za otklanjanje nedostataka u jamstvenom roku u trajanju od _____ mjeseci na sve izvedene radove i ugrađenu opremu</w:t>
      </w:r>
      <w:r w:rsidRPr="00BB52AD">
        <w:rPr>
          <w:rFonts w:ascii="Tahoma" w:hAnsi="Tahoma" w:cs="Tahoma"/>
          <w:sz w:val="22"/>
          <w:szCs w:val="22"/>
          <w:lang w:eastAsia="ar-SA"/>
        </w:rPr>
        <w:t>,</w:t>
      </w:r>
      <w:r w:rsidRPr="00BB52AD">
        <w:rPr>
          <w:rFonts w:ascii="Tahoma" w:hAnsi="Tahoma" w:cs="Tahoma"/>
          <w:sz w:val="22"/>
          <w:szCs w:val="22"/>
        </w:rPr>
        <w:t xml:space="preserve"> </w:t>
      </w:r>
      <w:r w:rsidRPr="00BB52AD">
        <w:rPr>
          <w:rFonts w:ascii="Tahoma" w:hAnsi="Tahoma" w:cs="Tahoma"/>
          <w:bCs/>
          <w:iCs/>
          <w:sz w:val="22"/>
          <w:szCs w:val="22"/>
        </w:rPr>
        <w:t xml:space="preserve">vezano za postupak javne nabave male vrijednosti </w:t>
      </w:r>
      <w:r w:rsidR="0062601A" w:rsidRPr="0062601A">
        <w:rPr>
          <w:rFonts w:ascii="Tahoma" w:hAnsi="Tahoma" w:cs="Tahoma"/>
          <w:bCs/>
          <w:iCs/>
          <w:sz w:val="22"/>
          <w:szCs w:val="22"/>
        </w:rPr>
        <w:t>PREUREĐENJE ZGRADE DRUŠTVENOG DOMA ŠČAPOVEC U DJEČJI VRTIĆ</w:t>
      </w:r>
      <w:r w:rsidRPr="00BB52AD">
        <w:rPr>
          <w:rFonts w:ascii="Tahoma" w:hAnsi="Tahoma" w:cs="Tahoma"/>
          <w:bCs/>
          <w:iCs/>
          <w:sz w:val="22"/>
          <w:szCs w:val="22"/>
        </w:rPr>
        <w:t xml:space="preserve">, evidencijski broj nabave </w:t>
      </w:r>
      <w:r w:rsidR="0062601A">
        <w:rPr>
          <w:rFonts w:ascii="Tahoma" w:hAnsi="Tahoma" w:cs="Tahoma"/>
          <w:bCs/>
          <w:iCs/>
          <w:sz w:val="22"/>
          <w:szCs w:val="22"/>
        </w:rPr>
        <w:t>6/2023</w:t>
      </w:r>
      <w:r w:rsidRPr="00BB52AD">
        <w:rPr>
          <w:rFonts w:ascii="Tahoma" w:hAnsi="Tahoma" w:cs="Tahoma"/>
          <w:bCs/>
          <w:iCs/>
          <w:sz w:val="22"/>
          <w:szCs w:val="22"/>
        </w:rPr>
        <w:t>.</w:t>
      </w:r>
    </w:p>
    <w:p w:rsidR="00735A6A" w:rsidRPr="00BB52AD" w:rsidRDefault="00735A6A" w:rsidP="00735A6A">
      <w:pPr>
        <w:ind w:right="-180"/>
        <w:jc w:val="both"/>
        <w:rPr>
          <w:rFonts w:ascii="Tahoma" w:hAnsi="Tahoma" w:cs="Tahoma"/>
          <w:b/>
          <w:i/>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U _____________, _________ 202</w:t>
      </w:r>
      <w:r w:rsidR="0062601A">
        <w:rPr>
          <w:rFonts w:ascii="Tahoma" w:hAnsi="Tahoma" w:cs="Tahoma"/>
          <w:sz w:val="22"/>
          <w:szCs w:val="22"/>
        </w:rPr>
        <w:t>3</w:t>
      </w:r>
      <w:r w:rsidRPr="00BB52AD">
        <w:rPr>
          <w:rFonts w:ascii="Tahoma" w:hAnsi="Tahoma" w:cs="Tahoma"/>
          <w:sz w:val="22"/>
          <w:szCs w:val="22"/>
        </w:rPr>
        <w:t>. godine.</w:t>
      </w:r>
    </w:p>
    <w:p w:rsidR="00735A6A" w:rsidRPr="00BB52AD" w:rsidRDefault="00735A6A" w:rsidP="00735A6A">
      <w:pPr>
        <w:ind w:left="4820"/>
        <w:jc w:val="center"/>
        <w:rPr>
          <w:rFonts w:ascii="Tahoma" w:hAnsi="Tahoma" w:cs="Tahoma"/>
          <w:bCs/>
          <w:sz w:val="22"/>
          <w:szCs w:val="22"/>
        </w:rPr>
      </w:pPr>
      <w:r w:rsidRPr="00BB52AD">
        <w:rPr>
          <w:rFonts w:ascii="Tahoma" w:hAnsi="Tahoma" w:cs="Tahoma"/>
          <w:sz w:val="22"/>
          <w:szCs w:val="22"/>
        </w:rPr>
        <w:t>ZA PONUDITELJA:</w:t>
      </w:r>
    </w:p>
    <w:p w:rsidR="00735A6A" w:rsidRPr="00BB52AD" w:rsidRDefault="00735A6A" w:rsidP="00735A6A">
      <w:pPr>
        <w:ind w:left="3969"/>
        <w:jc w:val="center"/>
        <w:rPr>
          <w:rFonts w:ascii="Tahoma" w:hAnsi="Tahoma" w:cs="Tahoma"/>
          <w:sz w:val="22"/>
          <w:szCs w:val="22"/>
        </w:rPr>
      </w:pPr>
    </w:p>
    <w:p w:rsidR="00735A6A" w:rsidRPr="00BB52AD" w:rsidRDefault="00735A6A" w:rsidP="00735A6A">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rsidR="00735A6A" w:rsidRPr="00BB52AD" w:rsidRDefault="00735A6A" w:rsidP="00735A6A">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rsidR="00735A6A" w:rsidRPr="00BB52AD" w:rsidRDefault="00735A6A" w:rsidP="00735A6A">
      <w:pPr>
        <w:rPr>
          <w:rFonts w:ascii="Tahoma" w:hAnsi="Tahoma" w:cs="Tahoma"/>
          <w:sz w:val="22"/>
          <w:szCs w:val="22"/>
          <w:lang w:eastAsia="en-GB"/>
        </w:rPr>
      </w:pPr>
    </w:p>
    <w:p w:rsidR="00735A6A" w:rsidRPr="00BB52AD" w:rsidRDefault="00735A6A" w:rsidP="00735A6A">
      <w:pPr>
        <w:jc w:val="both"/>
        <w:rPr>
          <w:rFonts w:ascii="Tahoma" w:hAnsi="Tahoma" w:cs="Tahoma"/>
          <w:sz w:val="22"/>
          <w:szCs w:val="22"/>
        </w:rPr>
      </w:pPr>
    </w:p>
    <w:bookmarkEnd w:id="1871"/>
    <w:bookmarkEnd w:id="1872"/>
    <w:bookmarkEnd w:id="1873"/>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p>
    <w:p w:rsidR="001D0AC1" w:rsidRDefault="001D0AC1">
      <w:pPr>
        <w:rPr>
          <w:rFonts w:ascii="Tahoma" w:hAnsi="Tahoma" w:cs="Tahoma"/>
          <w:bCs/>
          <w:sz w:val="22"/>
          <w:szCs w:val="22"/>
        </w:rPr>
      </w:pPr>
    </w:p>
    <w:p w:rsidR="00443912" w:rsidRPr="007243E6" w:rsidRDefault="00443912" w:rsidP="00443912">
      <w:pPr>
        <w:pStyle w:val="Naslov2"/>
        <w:rPr>
          <w:rFonts w:ascii="Tahoma" w:hAnsi="Tahoma" w:cs="Tahoma"/>
          <w:sz w:val="18"/>
          <w:szCs w:val="18"/>
        </w:rPr>
      </w:pPr>
      <w:bookmarkStart w:id="1883" w:name="_Toc113611314"/>
      <w:bookmarkStart w:id="1884" w:name="_Toc120539048"/>
      <w:bookmarkStart w:id="1885" w:name="_Toc125441484"/>
      <w:r w:rsidRPr="007243E6">
        <w:rPr>
          <w:rFonts w:ascii="Tahoma" w:hAnsi="Tahoma" w:cs="Tahoma"/>
          <w:sz w:val="18"/>
          <w:szCs w:val="18"/>
        </w:rPr>
        <w:lastRenderedPageBreak/>
        <w:t xml:space="preserve">PRILOG </w:t>
      </w:r>
      <w:r w:rsidR="007243E6" w:rsidRPr="007243E6">
        <w:rPr>
          <w:rFonts w:ascii="Tahoma" w:hAnsi="Tahoma" w:cs="Tahoma"/>
          <w:sz w:val="18"/>
          <w:szCs w:val="18"/>
        </w:rPr>
        <w:t>6</w:t>
      </w:r>
      <w:r w:rsidRPr="007243E6">
        <w:rPr>
          <w:rFonts w:ascii="Tahoma" w:hAnsi="Tahoma" w:cs="Tahoma"/>
          <w:sz w:val="18"/>
          <w:szCs w:val="18"/>
        </w:rPr>
        <w:t xml:space="preserve">. – IZJAVA O NEPOSTOJANJU OKOLNOSTI IZ TOČKE </w:t>
      </w:r>
      <w:r w:rsidR="007243E6">
        <w:rPr>
          <w:rFonts w:ascii="Tahoma" w:hAnsi="Tahoma" w:cs="Tahoma"/>
          <w:sz w:val="18"/>
          <w:szCs w:val="18"/>
        </w:rPr>
        <w:t>48</w:t>
      </w:r>
      <w:r w:rsidRPr="007243E6">
        <w:rPr>
          <w:rFonts w:ascii="Tahoma" w:hAnsi="Tahoma" w:cs="Tahoma"/>
          <w:sz w:val="18"/>
          <w:szCs w:val="18"/>
        </w:rPr>
        <w:t>. DOKUMENTACIJE O NABAVI</w:t>
      </w:r>
      <w:bookmarkEnd w:id="1883"/>
      <w:bookmarkEnd w:id="1884"/>
      <w:bookmarkEnd w:id="1885"/>
    </w:p>
    <w:p w:rsidR="007243E6" w:rsidRDefault="007243E6" w:rsidP="007243E6">
      <w:pPr>
        <w:jc w:val="center"/>
        <w:rPr>
          <w:rFonts w:ascii="Tahoma" w:hAnsi="Tahoma" w:cs="Tahoma"/>
          <w:b/>
          <w:bCs/>
          <w:sz w:val="18"/>
          <w:szCs w:val="18"/>
        </w:rPr>
      </w:pPr>
    </w:p>
    <w:p w:rsidR="00443912" w:rsidRPr="007243E6" w:rsidRDefault="00443912" w:rsidP="007243E6">
      <w:pPr>
        <w:jc w:val="center"/>
        <w:rPr>
          <w:rFonts w:ascii="Tahoma" w:hAnsi="Tahoma" w:cs="Tahoma"/>
          <w:b/>
          <w:bCs/>
          <w:color w:val="000000"/>
          <w:sz w:val="18"/>
          <w:szCs w:val="18"/>
        </w:rPr>
      </w:pPr>
      <w:r w:rsidRPr="007243E6">
        <w:rPr>
          <w:rFonts w:ascii="Tahoma" w:hAnsi="Tahoma" w:cs="Tahoma"/>
          <w:b/>
          <w:bCs/>
          <w:sz w:val="18"/>
          <w:szCs w:val="18"/>
        </w:rPr>
        <w:t xml:space="preserve">IZJAVA O NEPOSTOJANJU OKOLNOSTI IZ </w:t>
      </w:r>
      <w:r w:rsidRPr="007243E6">
        <w:rPr>
          <w:rFonts w:ascii="Tahoma" w:hAnsi="Tahoma" w:cs="Tahoma"/>
          <w:b/>
          <w:bCs/>
          <w:color w:val="000000"/>
          <w:sz w:val="18"/>
          <w:szCs w:val="18"/>
        </w:rPr>
        <w:t xml:space="preserve">TOČKE </w:t>
      </w:r>
      <w:r w:rsidR="007243E6">
        <w:rPr>
          <w:rFonts w:ascii="Tahoma" w:hAnsi="Tahoma" w:cs="Tahoma"/>
          <w:b/>
          <w:bCs/>
          <w:color w:val="000000"/>
          <w:sz w:val="18"/>
          <w:szCs w:val="18"/>
        </w:rPr>
        <w:t>48</w:t>
      </w:r>
      <w:r w:rsidRPr="007243E6">
        <w:rPr>
          <w:rFonts w:ascii="Tahoma" w:hAnsi="Tahoma" w:cs="Tahoma"/>
          <w:b/>
          <w:bCs/>
          <w:color w:val="000000"/>
          <w:sz w:val="18"/>
          <w:szCs w:val="18"/>
        </w:rPr>
        <w:t>. DOKUMENTACIJE O NABAVI</w:t>
      </w:r>
    </w:p>
    <w:p w:rsidR="00443912" w:rsidRPr="007243E6" w:rsidRDefault="00443912" w:rsidP="00443912">
      <w:pPr>
        <w:jc w:val="both"/>
        <w:rPr>
          <w:rFonts w:ascii="Tahoma" w:hAnsi="Tahoma" w:cs="Tahoma"/>
          <w:b/>
          <w:bCs/>
          <w:color w:val="000000"/>
          <w:sz w:val="18"/>
          <w:szCs w:val="18"/>
        </w:rPr>
      </w:pPr>
      <w:r w:rsidRPr="007243E6">
        <w:rPr>
          <w:rFonts w:ascii="Tahoma" w:hAnsi="Tahoma" w:cs="Tahoma"/>
          <w:iCs/>
          <w:color w:val="000000"/>
          <w:sz w:val="18"/>
          <w:szCs w:val="18"/>
        </w:rPr>
        <w:t>Odlukom Vijeća Europske unije 2022/578 o izmjeni Odluke 2014/512/ZVSP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čl.1.h.</w:t>
      </w:r>
    </w:p>
    <w:p w:rsidR="00443912" w:rsidRPr="007243E6" w:rsidRDefault="00443912" w:rsidP="00443912">
      <w:pPr>
        <w:rPr>
          <w:rFonts w:ascii="Tahoma" w:hAnsi="Tahoma" w:cs="Tahoma"/>
          <w:sz w:val="18"/>
          <w:szCs w:val="18"/>
        </w:rPr>
      </w:pPr>
      <w:r w:rsidRPr="007243E6">
        <w:rPr>
          <w:rFonts w:ascii="Tahoma" w:hAnsi="Tahoma" w:cs="Tahoma"/>
          <w:color w:val="000000"/>
          <w:sz w:val="18"/>
          <w:szCs w:val="18"/>
        </w:rPr>
        <w:t xml:space="preserve">Link: </w:t>
      </w:r>
      <w:hyperlink r:id="rId27" w:history="1">
        <w:r w:rsidRPr="007243E6">
          <w:rPr>
            <w:rStyle w:val="Hiperveza"/>
            <w:rFonts w:ascii="Tahoma" w:hAnsi="Tahoma" w:cs="Tahoma"/>
            <w:sz w:val="18"/>
            <w:szCs w:val="18"/>
          </w:rPr>
          <w:t>https://eur-lex.europa.eu/legal-content/HR/TXT/?uri=uriserv%3AOJ.L_.2022.111.01.0070.01.HRV&amp;toc=OJ%3AL%3A2022%3A111%3ATOC</w:t>
        </w:r>
      </w:hyperlink>
    </w:p>
    <w:p w:rsidR="00443912" w:rsidRPr="007243E6" w:rsidRDefault="00443912" w:rsidP="00443912">
      <w:pPr>
        <w:jc w:val="both"/>
        <w:rPr>
          <w:rFonts w:ascii="Tahoma" w:hAnsi="Tahoma" w:cs="Tahoma"/>
          <w:color w:val="000000"/>
          <w:sz w:val="18"/>
          <w:szCs w:val="18"/>
        </w:rPr>
      </w:pPr>
      <w:r w:rsidRPr="007243E6">
        <w:rPr>
          <w:rFonts w:ascii="Tahoma" w:hAnsi="Tahoma" w:cs="Tahoma"/>
          <w:color w:val="000000"/>
          <w:sz w:val="18"/>
          <w:szCs w:val="18"/>
        </w:rPr>
        <w:t>i</w:t>
      </w:r>
    </w:p>
    <w:p w:rsidR="00443912" w:rsidRPr="007243E6" w:rsidRDefault="00443912" w:rsidP="00443912">
      <w:pPr>
        <w:jc w:val="both"/>
        <w:rPr>
          <w:rFonts w:ascii="Tahoma" w:hAnsi="Tahoma" w:cs="Tahoma"/>
          <w:b/>
          <w:bCs/>
          <w:color w:val="000000"/>
          <w:sz w:val="18"/>
          <w:szCs w:val="18"/>
        </w:rPr>
      </w:pPr>
      <w:r w:rsidRPr="007243E6">
        <w:rPr>
          <w:rFonts w:ascii="Tahoma" w:hAnsi="Tahoma" w:cs="Tahoma"/>
          <w:iCs/>
          <w:color w:val="000000"/>
          <w:sz w:val="18"/>
          <w:szCs w:val="18"/>
        </w:rPr>
        <w:t>Uredbom Vijeća Europske Unije 2022/576 o izmjeni Uredbe (EU) br. 833/2014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 5.k.</w:t>
      </w:r>
    </w:p>
    <w:p w:rsidR="00443912" w:rsidRPr="007243E6" w:rsidRDefault="00443912" w:rsidP="00443912">
      <w:pPr>
        <w:rPr>
          <w:rFonts w:ascii="Tahoma" w:hAnsi="Tahoma" w:cs="Tahoma"/>
          <w:sz w:val="18"/>
          <w:szCs w:val="18"/>
        </w:rPr>
      </w:pPr>
      <w:r w:rsidRPr="007243E6">
        <w:rPr>
          <w:rFonts w:ascii="Tahoma" w:hAnsi="Tahoma" w:cs="Tahoma"/>
          <w:color w:val="000000"/>
          <w:sz w:val="18"/>
          <w:szCs w:val="18"/>
        </w:rPr>
        <w:t xml:space="preserve">Link: </w:t>
      </w:r>
      <w:hyperlink r:id="rId28" w:history="1">
        <w:r w:rsidRPr="007243E6">
          <w:rPr>
            <w:rStyle w:val="Hiperveza"/>
            <w:rFonts w:ascii="Tahoma" w:hAnsi="Tahoma" w:cs="Tahoma"/>
            <w:sz w:val="18"/>
            <w:szCs w:val="18"/>
          </w:rPr>
          <w:t>https://eur-lex.europa.eu/legal-content/HR/TXT/?uri=uriserv%3AOJ.L_.2022.111.01.0001.01.HRV&amp;toc=OJ%3AL%3A2022%3A111%3ATOC</w:t>
        </w:r>
      </w:hyperlink>
    </w:p>
    <w:p w:rsidR="00443912" w:rsidRPr="007243E6" w:rsidRDefault="00443912" w:rsidP="00443912">
      <w:pPr>
        <w:jc w:val="both"/>
        <w:rPr>
          <w:rFonts w:ascii="Tahoma" w:hAnsi="Tahoma" w:cs="Tahoma"/>
          <w:color w:val="000000"/>
          <w:sz w:val="18"/>
          <w:szCs w:val="18"/>
        </w:rPr>
      </w:pPr>
      <w:r w:rsidRPr="007243E6">
        <w:rPr>
          <w:rFonts w:ascii="Tahoma" w:hAnsi="Tahoma" w:cs="Tahoma"/>
          <w:color w:val="000000"/>
          <w:sz w:val="18"/>
          <w:szCs w:val="18"/>
        </w:rPr>
        <w:t>propisano je:</w:t>
      </w:r>
    </w:p>
    <w:p w:rsidR="00443912" w:rsidRPr="007243E6" w:rsidRDefault="00443912" w:rsidP="00443912">
      <w:pPr>
        <w:jc w:val="both"/>
        <w:rPr>
          <w:rFonts w:ascii="Tahoma" w:hAnsi="Tahoma" w:cs="Tahoma"/>
          <w:i/>
          <w:color w:val="000000"/>
          <w:sz w:val="18"/>
          <w:szCs w:val="18"/>
        </w:rPr>
      </w:pPr>
      <w:r w:rsidRPr="007243E6">
        <w:rPr>
          <w:rFonts w:ascii="Tahoma" w:hAnsi="Tahoma" w:cs="Tahoma"/>
          <w:i/>
          <w:color w:val="000000"/>
          <w:sz w:val="18"/>
          <w:szCs w:val="18"/>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(a)</w:t>
      </w:r>
      <w:r w:rsidRPr="007243E6">
        <w:rPr>
          <w:rFonts w:ascii="Tahoma" w:hAnsi="Tahoma" w:cs="Tahoma"/>
          <w:i/>
          <w:color w:val="000000"/>
          <w:sz w:val="18"/>
          <w:szCs w:val="18"/>
        </w:rPr>
        <w:tab/>
        <w:t xml:space="preserve">ruski državljanin ili fizička ili pravna osoba, subjekt ili tijelo s poslovnim </w:t>
      </w:r>
      <w:proofErr w:type="spellStart"/>
      <w:r w:rsidRPr="007243E6">
        <w:rPr>
          <w:rFonts w:ascii="Tahoma" w:hAnsi="Tahoma" w:cs="Tahoma"/>
          <w:i/>
          <w:color w:val="000000"/>
          <w:sz w:val="18"/>
          <w:szCs w:val="18"/>
        </w:rPr>
        <w:t>nastanom</w:t>
      </w:r>
      <w:proofErr w:type="spellEnd"/>
      <w:r w:rsidRPr="007243E6">
        <w:rPr>
          <w:rFonts w:ascii="Tahoma" w:hAnsi="Tahoma" w:cs="Tahoma"/>
          <w:i/>
          <w:color w:val="000000"/>
          <w:sz w:val="18"/>
          <w:szCs w:val="18"/>
        </w:rPr>
        <w:t xml:space="preserve"> u Rusiji;</w:t>
      </w:r>
    </w:p>
    <w:p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(b)</w:t>
      </w:r>
      <w:r w:rsidRPr="007243E6">
        <w:rPr>
          <w:rFonts w:ascii="Tahoma" w:hAnsi="Tahoma" w:cs="Tahoma"/>
          <w:i/>
          <w:color w:val="000000"/>
          <w:sz w:val="18"/>
          <w:szCs w:val="18"/>
        </w:rPr>
        <w:tab/>
        <w:t>pravna osoba, subjekt ili tijelo u čijim vlasničkim pravima subjekt iz točke (a) ovog stavka ima izravno ili neizravno više od 50 % udjela; ili</w:t>
      </w:r>
    </w:p>
    <w:p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(c)</w:t>
      </w:r>
      <w:r w:rsidRPr="007243E6">
        <w:rPr>
          <w:rFonts w:ascii="Tahoma" w:hAnsi="Tahoma" w:cs="Tahoma"/>
          <w:i/>
          <w:color w:val="000000"/>
          <w:sz w:val="18"/>
          <w:szCs w:val="18"/>
        </w:rPr>
        <w:tab/>
        <w:t xml:space="preserve">fizička ili pravna osoba, subjekt ili tijelo koji djeluju za račun ili prema uputama subjekta iz točke (a) ili (b), uključujući, ako oni čine više od 10 % vrijednosti ugovora, </w:t>
      </w:r>
      <w:proofErr w:type="spellStart"/>
      <w:r w:rsidRPr="007243E6">
        <w:rPr>
          <w:rFonts w:ascii="Tahoma" w:hAnsi="Tahoma" w:cs="Tahoma"/>
          <w:i/>
          <w:color w:val="000000"/>
          <w:sz w:val="18"/>
          <w:szCs w:val="18"/>
        </w:rPr>
        <w:t>podugovaratelje</w:t>
      </w:r>
      <w:proofErr w:type="spellEnd"/>
      <w:r w:rsidRPr="007243E6">
        <w:rPr>
          <w:rFonts w:ascii="Tahoma" w:hAnsi="Tahoma" w:cs="Tahoma"/>
          <w:i/>
          <w:color w:val="000000"/>
          <w:sz w:val="18"/>
          <w:szCs w:val="18"/>
        </w:rPr>
        <w:t>, dobavljače ili subjekte na čije se kapacitete oslanja u smislu direktiva 2014/23/EU, 2014/24/EU, 2014/25/EU i 2009/81/EZ."</w:t>
      </w:r>
    </w:p>
    <w:p w:rsidR="00443912" w:rsidRPr="007243E6" w:rsidRDefault="00443912" w:rsidP="00443912">
      <w:pPr>
        <w:jc w:val="both"/>
        <w:rPr>
          <w:rFonts w:ascii="Tahoma" w:hAnsi="Tahoma" w:cs="Tahoma"/>
          <w:b/>
          <w:sz w:val="18"/>
          <w:szCs w:val="18"/>
        </w:rPr>
      </w:pPr>
    </w:p>
    <w:p w:rsidR="00443912" w:rsidRPr="007243E6" w:rsidRDefault="00443912" w:rsidP="00443912">
      <w:pPr>
        <w:jc w:val="both"/>
        <w:rPr>
          <w:rFonts w:ascii="Tahoma" w:hAnsi="Tahoma" w:cs="Tahoma"/>
          <w:sz w:val="18"/>
          <w:szCs w:val="18"/>
        </w:rPr>
      </w:pPr>
    </w:p>
    <w:p w:rsidR="00443912" w:rsidRPr="007243E6" w:rsidRDefault="00443912" w:rsidP="00443912">
      <w:pPr>
        <w:jc w:val="both"/>
        <w:rPr>
          <w:rFonts w:ascii="Tahoma" w:hAnsi="Tahoma" w:cs="Tahoma"/>
          <w:sz w:val="18"/>
          <w:szCs w:val="18"/>
        </w:rPr>
      </w:pPr>
      <w:r w:rsidRPr="007243E6">
        <w:rPr>
          <w:rFonts w:ascii="Tahoma" w:hAnsi="Tahoma" w:cs="Tahoma"/>
          <w:sz w:val="18"/>
          <w:szCs w:val="18"/>
        </w:rPr>
        <w:t>Ja _______________________, OIB: ______________, u svojstvu odgovorne osobe gospodarskog subjekta/ponuditelja __________, ___________, OIB: _________, izjavljujem pod materijalnom i kaznenom odgovornošću, da ne postoje navedene okolnosti iz točke 48. Dokumentacije o nabavi, propisane kao zapreka za dodjelu ugovora o javnoj nabavi ponuditelju/zajednici ponuditelja , vezano za ponudu čiji je sastavni dio ova izjava.</w:t>
      </w:r>
    </w:p>
    <w:p w:rsidR="00443912" w:rsidRPr="007243E6" w:rsidRDefault="00443912" w:rsidP="00443912">
      <w:pPr>
        <w:rPr>
          <w:rFonts w:ascii="Tahoma" w:hAnsi="Tahoma" w:cs="Tahoma"/>
          <w:sz w:val="18"/>
          <w:szCs w:val="18"/>
        </w:rPr>
      </w:pPr>
    </w:p>
    <w:p w:rsidR="00443912" w:rsidRPr="007243E6" w:rsidRDefault="00443912" w:rsidP="00443912">
      <w:pPr>
        <w:rPr>
          <w:rFonts w:ascii="Tahoma" w:hAnsi="Tahoma" w:cs="Tahoma"/>
          <w:sz w:val="18"/>
          <w:szCs w:val="18"/>
        </w:rPr>
      </w:pPr>
      <w:r w:rsidRPr="007243E6">
        <w:rPr>
          <w:rFonts w:ascii="Tahoma" w:hAnsi="Tahoma" w:cs="Tahoma"/>
          <w:sz w:val="18"/>
          <w:szCs w:val="18"/>
        </w:rPr>
        <w:t>U _________, ___________ 202</w:t>
      </w:r>
      <w:r w:rsidR="00210775">
        <w:rPr>
          <w:rFonts w:ascii="Tahoma" w:hAnsi="Tahoma" w:cs="Tahoma"/>
          <w:sz w:val="18"/>
          <w:szCs w:val="18"/>
        </w:rPr>
        <w:t>3</w:t>
      </w:r>
      <w:r w:rsidRPr="007243E6">
        <w:rPr>
          <w:rFonts w:ascii="Tahoma" w:hAnsi="Tahoma" w:cs="Tahoma"/>
          <w:sz w:val="18"/>
          <w:szCs w:val="18"/>
        </w:rPr>
        <w:t xml:space="preserve">. </w:t>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t>M.P.</w:t>
      </w:r>
    </w:p>
    <w:p w:rsidR="00443912" w:rsidRPr="007243E6" w:rsidRDefault="00443912" w:rsidP="00443912">
      <w:pPr>
        <w:rPr>
          <w:rFonts w:ascii="Tahoma" w:hAnsi="Tahoma" w:cs="Tahoma"/>
          <w:sz w:val="18"/>
          <w:szCs w:val="18"/>
        </w:rPr>
      </w:pPr>
    </w:p>
    <w:p w:rsidR="00443912" w:rsidRPr="007243E6" w:rsidRDefault="00443912" w:rsidP="00443912">
      <w:pPr>
        <w:ind w:left="5103"/>
        <w:jc w:val="center"/>
        <w:rPr>
          <w:rFonts w:ascii="Tahoma" w:hAnsi="Tahoma" w:cs="Tahoma"/>
          <w:sz w:val="18"/>
          <w:szCs w:val="18"/>
        </w:rPr>
      </w:pPr>
      <w:r w:rsidRPr="007243E6">
        <w:rPr>
          <w:rFonts w:ascii="Tahoma" w:hAnsi="Tahoma" w:cs="Tahoma"/>
          <w:sz w:val="18"/>
          <w:szCs w:val="18"/>
        </w:rPr>
        <w:t>____________________________</w:t>
      </w:r>
    </w:p>
    <w:p w:rsidR="00443912" w:rsidRPr="007243E6" w:rsidRDefault="00443912" w:rsidP="007243E6">
      <w:pPr>
        <w:ind w:left="5103"/>
        <w:jc w:val="center"/>
        <w:rPr>
          <w:rFonts w:ascii="Tahoma" w:hAnsi="Tahoma" w:cs="Tahoma"/>
          <w:sz w:val="18"/>
          <w:szCs w:val="18"/>
        </w:rPr>
      </w:pPr>
      <w:r w:rsidRPr="007243E6">
        <w:rPr>
          <w:rFonts w:ascii="Tahoma" w:hAnsi="Tahoma" w:cs="Tahoma"/>
          <w:sz w:val="18"/>
          <w:szCs w:val="18"/>
        </w:rPr>
        <w:t>(ime i prezime)</w:t>
      </w:r>
    </w:p>
    <w:p w:rsidR="00443912" w:rsidRPr="007243E6" w:rsidRDefault="00443912" w:rsidP="00443912">
      <w:pPr>
        <w:ind w:left="5103"/>
        <w:jc w:val="center"/>
        <w:rPr>
          <w:rFonts w:ascii="Tahoma" w:hAnsi="Tahoma" w:cs="Tahoma"/>
          <w:sz w:val="18"/>
          <w:szCs w:val="18"/>
        </w:rPr>
      </w:pPr>
      <w:r w:rsidRPr="007243E6">
        <w:rPr>
          <w:rFonts w:ascii="Tahoma" w:hAnsi="Tahoma" w:cs="Tahoma"/>
          <w:sz w:val="18"/>
          <w:szCs w:val="18"/>
        </w:rPr>
        <w:t>____________________________</w:t>
      </w:r>
    </w:p>
    <w:p w:rsidR="00443912" w:rsidRPr="007243E6" w:rsidRDefault="00443912" w:rsidP="007243E6">
      <w:pPr>
        <w:ind w:left="5103"/>
        <w:jc w:val="center"/>
        <w:rPr>
          <w:rFonts w:ascii="Tahoma" w:hAnsi="Tahoma" w:cs="Tahoma"/>
          <w:sz w:val="18"/>
          <w:szCs w:val="18"/>
        </w:rPr>
      </w:pPr>
      <w:r w:rsidRPr="007243E6">
        <w:rPr>
          <w:rFonts w:ascii="Tahoma" w:hAnsi="Tahoma" w:cs="Tahoma"/>
          <w:sz w:val="18"/>
          <w:szCs w:val="18"/>
        </w:rPr>
        <w:t>(potpis)</w:t>
      </w:r>
    </w:p>
    <w:sectPr w:rsidR="00443912" w:rsidRPr="007243E6" w:rsidSect="00735A6A">
      <w:footerReference w:type="even" r:id="rId29"/>
      <w:footerReference w:type="default" r:id="rId30"/>
      <w:footerReference w:type="first" r:id="rId31"/>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28E" w:rsidRDefault="0075728E">
      <w:pPr>
        <w:spacing w:after="0" w:line="240" w:lineRule="auto"/>
      </w:pPr>
      <w:r>
        <w:separator/>
      </w:r>
    </w:p>
  </w:endnote>
  <w:endnote w:type="continuationSeparator" w:id="0">
    <w:p w:rsidR="0075728E" w:rsidRDefault="00757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panose1 w:val="00000000000000000000"/>
    <w:charset w:val="00"/>
    <w:family w:val="auto"/>
    <w:notTrueType/>
    <w:pitch w:val="default"/>
    <w:sig w:usb0="870379E4"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4C2" w:rsidRDefault="00A344C2" w:rsidP="00735A6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A344C2" w:rsidRDefault="00A344C2" w:rsidP="00735A6A">
    <w:pPr>
      <w:pStyle w:val="Podnoje"/>
      <w:ind w:right="360"/>
    </w:pPr>
  </w:p>
  <w:p w:rsidR="00A344C2" w:rsidRDefault="00A344C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4C2" w:rsidRPr="000F4E0F" w:rsidRDefault="00A344C2" w:rsidP="00735A6A">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C82363">
      <w:rPr>
        <w:rStyle w:val="Brojstranice"/>
        <w:noProof/>
        <w:sz w:val="22"/>
        <w:szCs w:val="22"/>
      </w:rPr>
      <w:t>43</w:t>
    </w:r>
    <w:r w:rsidRPr="000F4E0F">
      <w:rPr>
        <w:rStyle w:val="Brojstranice"/>
        <w:sz w:val="22"/>
        <w:szCs w:val="22"/>
      </w:rPr>
      <w:fldChar w:fldCharType="end"/>
    </w:r>
  </w:p>
  <w:p w:rsidR="00A344C2" w:rsidRDefault="00A344C2" w:rsidP="00735A6A">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4C2" w:rsidRPr="000F4E0F" w:rsidRDefault="00A344C2" w:rsidP="00735A6A">
    <w:pPr>
      <w:pStyle w:val="Podnoje"/>
      <w:spacing w:after="0"/>
      <w:jc w:val="right"/>
      <w:rPr>
        <w:sz w:val="22"/>
        <w:szCs w:val="22"/>
      </w:rPr>
    </w:pPr>
    <w:r w:rsidRPr="000F4E0F">
      <w:rPr>
        <w:sz w:val="22"/>
        <w:szCs w:val="22"/>
      </w:rPr>
      <w:fldChar w:fldCharType="begin"/>
    </w:r>
    <w:r w:rsidRPr="000F4E0F">
      <w:rPr>
        <w:sz w:val="22"/>
        <w:szCs w:val="22"/>
      </w:rPr>
      <w:instrText>PAGE   \* MERGEFORMAT</w:instrText>
    </w:r>
    <w:r w:rsidRPr="000F4E0F">
      <w:rPr>
        <w:sz w:val="22"/>
        <w:szCs w:val="22"/>
      </w:rPr>
      <w:fldChar w:fldCharType="separate"/>
    </w:r>
    <w:r w:rsidR="00F007A7">
      <w:rPr>
        <w:noProof/>
        <w:sz w:val="22"/>
        <w:szCs w:val="22"/>
      </w:rPr>
      <w:t>1</w:t>
    </w:r>
    <w:r w:rsidRPr="000F4E0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28E" w:rsidRDefault="0075728E">
      <w:pPr>
        <w:spacing w:after="0" w:line="240" w:lineRule="auto"/>
      </w:pPr>
      <w:r>
        <w:separator/>
      </w:r>
    </w:p>
  </w:footnote>
  <w:footnote w:type="continuationSeparator" w:id="0">
    <w:p w:rsidR="0075728E" w:rsidRDefault="007572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6B0E"/>
    <w:multiLevelType w:val="multilevel"/>
    <w:tmpl w:val="ABBCB6B0"/>
    <w:lvl w:ilvl="0">
      <w:start w:val="41"/>
      <w:numFmt w:val="decimal"/>
      <w:lvlText w:val="%1."/>
      <w:lvlJc w:val="left"/>
      <w:pPr>
        <w:ind w:left="510" w:hanging="510"/>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 w15:restartNumberingAfterBreak="0">
    <w:nsid w:val="018C0768"/>
    <w:multiLevelType w:val="hybridMultilevel"/>
    <w:tmpl w:val="8EC8F82E"/>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62D10F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6FF0F20"/>
    <w:multiLevelType w:val="multilevel"/>
    <w:tmpl w:val="EA4057FE"/>
    <w:lvl w:ilvl="0">
      <w:start w:val="1"/>
      <w:numFmt w:val="decimal"/>
      <w:lvlText w:val="%1."/>
      <w:lvlJc w:val="left"/>
      <w:pPr>
        <w:ind w:left="480" w:hanging="480"/>
      </w:pPr>
      <w:rPr>
        <w:rFonts w:hint="default"/>
        <w:color w:val="auto"/>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D407BC"/>
    <w:multiLevelType w:val="hybridMultilevel"/>
    <w:tmpl w:val="AA228FDC"/>
    <w:lvl w:ilvl="0" w:tplc="8C44858E">
      <w:start w:val="1"/>
      <w:numFmt w:val="bullet"/>
      <w:pStyle w:val="Bullets"/>
      <w:lvlText w:val="­"/>
      <w:lvlJc w:val="left"/>
      <w:pPr>
        <w:ind w:left="1440" w:hanging="360"/>
      </w:pPr>
      <w:rPr>
        <w:rFonts w:ascii="Courier New" w:hAnsi="Courier New"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15:restartNumberingAfterBreak="0">
    <w:nsid w:val="08EC7053"/>
    <w:multiLevelType w:val="multilevel"/>
    <w:tmpl w:val="CF7202E2"/>
    <w:lvl w:ilvl="0">
      <w:start w:val="40"/>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9BD4A5A"/>
    <w:multiLevelType w:val="multilevel"/>
    <w:tmpl w:val="0D68B718"/>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193B3C"/>
    <w:multiLevelType w:val="hybridMultilevel"/>
    <w:tmpl w:val="420C4C08"/>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D1B04BD"/>
    <w:multiLevelType w:val="multilevel"/>
    <w:tmpl w:val="E38AE2E6"/>
    <w:lvl w:ilvl="0">
      <w:start w:val="40"/>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3EC7443"/>
    <w:multiLevelType w:val="hybridMultilevel"/>
    <w:tmpl w:val="17E404E4"/>
    <w:lvl w:ilvl="0" w:tplc="8C528BA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F262C6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2BD7033A"/>
    <w:multiLevelType w:val="multilevel"/>
    <w:tmpl w:val="C6AAEB2A"/>
    <w:lvl w:ilvl="0">
      <w:start w:val="40"/>
      <w:numFmt w:val="decimal"/>
      <w:lvlText w:val="%1."/>
      <w:lvlJc w:val="left"/>
      <w:pPr>
        <w:ind w:left="510" w:hanging="510"/>
      </w:pPr>
      <w:rPr>
        <w:rFonts w:hint="default"/>
        <w:b w:val="0"/>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3" w15:restartNumberingAfterBreak="0">
    <w:nsid w:val="2DBD6DAE"/>
    <w:multiLevelType w:val="hybridMultilevel"/>
    <w:tmpl w:val="F1D87A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1B11D29"/>
    <w:multiLevelType w:val="multilevel"/>
    <w:tmpl w:val="0EDC522E"/>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867166C"/>
    <w:multiLevelType w:val="hybridMultilevel"/>
    <w:tmpl w:val="115EAE9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00E1937"/>
    <w:multiLevelType w:val="hybridMultilevel"/>
    <w:tmpl w:val="FD9CFD9E"/>
    <w:lvl w:ilvl="0" w:tplc="C4BACC8E">
      <w:start w:val="13"/>
      <w:numFmt w:val="bullet"/>
      <w:lvlText w:val="-"/>
      <w:lvlJc w:val="left"/>
      <w:pPr>
        <w:ind w:left="720" w:hanging="360"/>
      </w:pPr>
      <w:rPr>
        <w:rFonts w:ascii="Arial" w:eastAsia="Times New Roman" w:hAnsi="Arial" w:cs="Arial"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6933FBD"/>
    <w:multiLevelType w:val="hybridMultilevel"/>
    <w:tmpl w:val="DF1605C6"/>
    <w:lvl w:ilvl="0" w:tplc="041A000D">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8" w15:restartNumberingAfterBreak="0">
    <w:nsid w:val="4B4D161F"/>
    <w:multiLevelType w:val="hybridMultilevel"/>
    <w:tmpl w:val="C368FE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C0B0930"/>
    <w:multiLevelType w:val="multilevel"/>
    <w:tmpl w:val="5A0264FC"/>
    <w:lvl w:ilvl="0">
      <w:start w:val="55"/>
      <w:numFmt w:val="decimal"/>
      <w:lvlText w:val="%1"/>
      <w:lvlJc w:val="left"/>
      <w:pPr>
        <w:ind w:left="525" w:hanging="525"/>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720" w:hanging="720"/>
      </w:pPr>
      <w:rPr>
        <w:rFonts w:hint="default"/>
        <w:b/>
        <w:color w:val="231F20"/>
      </w:rPr>
    </w:lvl>
    <w:lvl w:ilvl="3">
      <w:start w:val="1"/>
      <w:numFmt w:val="decimal"/>
      <w:lvlText w:val="%1.%2.%3.%4"/>
      <w:lvlJc w:val="left"/>
      <w:pPr>
        <w:ind w:left="1080" w:hanging="1080"/>
      </w:pPr>
      <w:rPr>
        <w:rFonts w:hint="default"/>
        <w:b/>
        <w:color w:val="231F20"/>
      </w:rPr>
    </w:lvl>
    <w:lvl w:ilvl="4">
      <w:start w:val="1"/>
      <w:numFmt w:val="decimal"/>
      <w:lvlText w:val="%1.%2.%3.%4.%5"/>
      <w:lvlJc w:val="left"/>
      <w:pPr>
        <w:ind w:left="1080" w:hanging="1080"/>
      </w:pPr>
      <w:rPr>
        <w:rFonts w:hint="default"/>
        <w:b/>
        <w:color w:val="231F20"/>
      </w:rPr>
    </w:lvl>
    <w:lvl w:ilvl="5">
      <w:start w:val="1"/>
      <w:numFmt w:val="decimal"/>
      <w:lvlText w:val="%1.%2.%3.%4.%5.%6"/>
      <w:lvlJc w:val="left"/>
      <w:pPr>
        <w:ind w:left="1440" w:hanging="1440"/>
      </w:pPr>
      <w:rPr>
        <w:rFonts w:hint="default"/>
        <w:b/>
        <w:color w:val="231F20"/>
      </w:rPr>
    </w:lvl>
    <w:lvl w:ilvl="6">
      <w:start w:val="1"/>
      <w:numFmt w:val="decimal"/>
      <w:lvlText w:val="%1.%2.%3.%4.%5.%6.%7"/>
      <w:lvlJc w:val="left"/>
      <w:pPr>
        <w:ind w:left="1800" w:hanging="1800"/>
      </w:pPr>
      <w:rPr>
        <w:rFonts w:hint="default"/>
        <w:b/>
        <w:color w:val="231F20"/>
      </w:rPr>
    </w:lvl>
    <w:lvl w:ilvl="7">
      <w:start w:val="1"/>
      <w:numFmt w:val="decimal"/>
      <w:lvlText w:val="%1.%2.%3.%4.%5.%6.%7.%8"/>
      <w:lvlJc w:val="left"/>
      <w:pPr>
        <w:ind w:left="1800" w:hanging="1800"/>
      </w:pPr>
      <w:rPr>
        <w:rFonts w:hint="default"/>
        <w:b/>
        <w:color w:val="231F20"/>
      </w:rPr>
    </w:lvl>
    <w:lvl w:ilvl="8">
      <w:start w:val="1"/>
      <w:numFmt w:val="decimal"/>
      <w:lvlText w:val="%1.%2.%3.%4.%5.%6.%7.%8.%9"/>
      <w:lvlJc w:val="left"/>
      <w:pPr>
        <w:ind w:left="2160" w:hanging="2160"/>
      </w:pPr>
      <w:rPr>
        <w:rFonts w:hint="default"/>
        <w:b/>
        <w:color w:val="231F20"/>
      </w:rPr>
    </w:lvl>
  </w:abstractNum>
  <w:abstractNum w:abstractNumId="20" w15:restartNumberingAfterBreak="0">
    <w:nsid w:val="55130B3A"/>
    <w:multiLevelType w:val="multilevel"/>
    <w:tmpl w:val="E26E512E"/>
    <w:lvl w:ilvl="0">
      <w:start w:val="21"/>
      <w:numFmt w:val="decimal"/>
      <w:lvlText w:val="%1."/>
      <w:lvlJc w:val="left"/>
      <w:pPr>
        <w:ind w:left="360" w:hanging="360"/>
      </w:pPr>
      <w:rPr>
        <w:rFonts w:ascii="Arial" w:hAnsi="Arial" w:cs="Arial" w:hint="default"/>
        <w:b/>
        <w:sz w:val="24"/>
        <w:szCs w:val="24"/>
      </w:rPr>
    </w:lvl>
    <w:lvl w:ilvl="1">
      <w:start w:val="1"/>
      <w:numFmt w:val="decimal"/>
      <w:isLgl/>
      <w:lvlText w:val="%1.%2."/>
      <w:lvlJc w:val="left"/>
      <w:pPr>
        <w:ind w:left="720" w:hanging="720"/>
      </w:pPr>
      <w:rPr>
        <w:rFonts w:hint="default"/>
        <w:b/>
        <w:i w:val="0"/>
        <w:color w:val="auto"/>
        <w:sz w:val="22"/>
        <w:szCs w:val="22"/>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21" w15:restartNumberingAfterBreak="0">
    <w:nsid w:val="57A10344"/>
    <w:multiLevelType w:val="hybridMultilevel"/>
    <w:tmpl w:val="082CD9E4"/>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8F03220"/>
    <w:multiLevelType w:val="multilevel"/>
    <w:tmpl w:val="E20CA506"/>
    <w:lvl w:ilvl="0">
      <w:start w:val="1"/>
      <w:numFmt w:val="decimal"/>
      <w:lvlText w:val="%1."/>
      <w:lvlJc w:val="left"/>
      <w:pPr>
        <w:ind w:left="720" w:hanging="360"/>
      </w:pPr>
    </w:lvl>
    <w:lvl w:ilvl="1">
      <w:start w:val="3"/>
      <w:numFmt w:val="decimal"/>
      <w:isLgl/>
      <w:lvlText w:val="%1.%2."/>
      <w:lvlJc w:val="left"/>
      <w:pPr>
        <w:ind w:left="1080" w:hanging="720"/>
      </w:pPr>
      <w:rPr>
        <w:rFonts w:ascii="Arial" w:hAnsi="Arial" w:cs="Arial" w:hint="default"/>
        <w:b/>
        <w:color w:val="231F20"/>
      </w:rPr>
    </w:lvl>
    <w:lvl w:ilvl="2">
      <w:start w:val="1"/>
      <w:numFmt w:val="decimal"/>
      <w:lvlText w:val="%3."/>
      <w:lvlJc w:val="left"/>
      <w:pPr>
        <w:ind w:left="1080" w:hanging="720"/>
      </w:pPr>
      <w:rPr>
        <w:rFonts w:hint="default"/>
        <w:b w:val="0"/>
        <w:color w:val="231F20"/>
      </w:rPr>
    </w:lvl>
    <w:lvl w:ilvl="3">
      <w:start w:val="1"/>
      <w:numFmt w:val="decimal"/>
      <w:isLgl/>
      <w:lvlText w:val="%1.%2.%3.%4."/>
      <w:lvlJc w:val="left"/>
      <w:pPr>
        <w:ind w:left="1440" w:hanging="1080"/>
      </w:pPr>
      <w:rPr>
        <w:rFonts w:ascii="Arial" w:hAnsi="Arial" w:cs="Arial" w:hint="default"/>
        <w:b/>
        <w:color w:val="231F20"/>
      </w:rPr>
    </w:lvl>
    <w:lvl w:ilvl="4">
      <w:start w:val="1"/>
      <w:numFmt w:val="decimal"/>
      <w:isLgl/>
      <w:lvlText w:val="%1.%2.%3.%4.%5."/>
      <w:lvlJc w:val="left"/>
      <w:pPr>
        <w:ind w:left="1440" w:hanging="1080"/>
      </w:pPr>
      <w:rPr>
        <w:rFonts w:ascii="Arial" w:hAnsi="Arial" w:cs="Arial" w:hint="default"/>
        <w:b/>
        <w:color w:val="231F20"/>
      </w:rPr>
    </w:lvl>
    <w:lvl w:ilvl="5">
      <w:start w:val="1"/>
      <w:numFmt w:val="decimal"/>
      <w:isLgl/>
      <w:lvlText w:val="%1.%2.%3.%4.%5.%6."/>
      <w:lvlJc w:val="left"/>
      <w:pPr>
        <w:ind w:left="1800" w:hanging="1440"/>
      </w:pPr>
      <w:rPr>
        <w:rFonts w:ascii="Arial" w:hAnsi="Arial" w:cs="Arial" w:hint="default"/>
        <w:b/>
        <w:color w:val="231F20"/>
      </w:rPr>
    </w:lvl>
    <w:lvl w:ilvl="6">
      <w:start w:val="1"/>
      <w:numFmt w:val="decimal"/>
      <w:isLgl/>
      <w:lvlText w:val="%1.%2.%3.%4.%5.%6.%7."/>
      <w:lvlJc w:val="left"/>
      <w:pPr>
        <w:ind w:left="1800" w:hanging="1440"/>
      </w:pPr>
      <w:rPr>
        <w:rFonts w:ascii="Arial" w:hAnsi="Arial" w:cs="Arial" w:hint="default"/>
        <w:b/>
        <w:color w:val="231F20"/>
      </w:rPr>
    </w:lvl>
    <w:lvl w:ilvl="7">
      <w:start w:val="1"/>
      <w:numFmt w:val="decimal"/>
      <w:isLgl/>
      <w:lvlText w:val="%1.%2.%3.%4.%5.%6.%7.%8."/>
      <w:lvlJc w:val="left"/>
      <w:pPr>
        <w:ind w:left="2160" w:hanging="1800"/>
      </w:pPr>
      <w:rPr>
        <w:rFonts w:ascii="Arial" w:hAnsi="Arial" w:cs="Arial" w:hint="default"/>
        <w:b/>
        <w:color w:val="231F20"/>
      </w:rPr>
    </w:lvl>
    <w:lvl w:ilvl="8">
      <w:start w:val="1"/>
      <w:numFmt w:val="decimal"/>
      <w:isLgl/>
      <w:lvlText w:val="%1.%2.%3.%4.%5.%6.%7.%8.%9."/>
      <w:lvlJc w:val="left"/>
      <w:pPr>
        <w:ind w:left="2160" w:hanging="1800"/>
      </w:pPr>
      <w:rPr>
        <w:rFonts w:ascii="Arial" w:hAnsi="Arial" w:cs="Arial" w:hint="default"/>
        <w:b/>
        <w:color w:val="231F20"/>
      </w:rPr>
    </w:lvl>
  </w:abstractNum>
  <w:abstractNum w:abstractNumId="23" w15:restartNumberingAfterBreak="0">
    <w:nsid w:val="592D4F91"/>
    <w:multiLevelType w:val="hybridMultilevel"/>
    <w:tmpl w:val="4F861DA4"/>
    <w:lvl w:ilvl="0" w:tplc="C038C204">
      <w:start w:val="1"/>
      <w:numFmt w:val="bullet"/>
      <w:lvlText w:val=""/>
      <w:lvlJc w:val="left"/>
      <w:pPr>
        <w:ind w:left="795" w:hanging="360"/>
      </w:pPr>
      <w:rPr>
        <w:rFonts w:ascii="Symbol" w:hAnsi="Symbol" w:hint="default"/>
      </w:rPr>
    </w:lvl>
    <w:lvl w:ilvl="1" w:tplc="041A0003" w:tentative="1">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24" w15:restartNumberingAfterBreak="0">
    <w:nsid w:val="5991479B"/>
    <w:multiLevelType w:val="hybridMultilevel"/>
    <w:tmpl w:val="B0DEC2B2"/>
    <w:lvl w:ilvl="0" w:tplc="62B63F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3CA10E6"/>
    <w:multiLevelType w:val="hybridMultilevel"/>
    <w:tmpl w:val="49AE2814"/>
    <w:lvl w:ilvl="0" w:tplc="44827AB0">
      <w:start w:val="30"/>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6D811AE"/>
    <w:multiLevelType w:val="hybridMultilevel"/>
    <w:tmpl w:val="2834CAA8"/>
    <w:lvl w:ilvl="0" w:tplc="041A0013">
      <w:start w:val="1"/>
      <w:numFmt w:val="upp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
  </w:num>
  <w:num w:numId="2">
    <w:abstractNumId w:val="26"/>
  </w:num>
  <w:num w:numId="3">
    <w:abstractNumId w:val="27"/>
  </w:num>
  <w:num w:numId="4">
    <w:abstractNumId w:val="14"/>
  </w:num>
  <w:num w:numId="5">
    <w:abstractNumId w:val="22"/>
  </w:num>
  <w:num w:numId="6">
    <w:abstractNumId w:val="7"/>
  </w:num>
  <w:num w:numId="7">
    <w:abstractNumId w:val="18"/>
  </w:num>
  <w:num w:numId="8">
    <w:abstractNumId w:val="5"/>
  </w:num>
  <w:num w:numId="9">
    <w:abstractNumId w:val="24"/>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5"/>
  </w:num>
  <w:num w:numId="14">
    <w:abstractNumId w:val="0"/>
  </w:num>
  <w:num w:numId="15">
    <w:abstractNumId w:val="1"/>
  </w:num>
  <w:num w:numId="16">
    <w:abstractNumId w:val="21"/>
  </w:num>
  <w:num w:numId="17">
    <w:abstractNumId w:val="16"/>
  </w:num>
  <w:num w:numId="18">
    <w:abstractNumId w:val="20"/>
  </w:num>
  <w:num w:numId="19">
    <w:abstractNumId w:val="17"/>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3"/>
  </w:num>
  <w:num w:numId="24">
    <w:abstractNumId w:val="13"/>
  </w:num>
  <w:num w:numId="25">
    <w:abstractNumId w:val="12"/>
  </w:num>
  <w:num w:numId="26">
    <w:abstractNumId w:val="6"/>
  </w:num>
  <w:num w:numId="27">
    <w:abstractNumId w:val="9"/>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A6A"/>
    <w:rsid w:val="001848D0"/>
    <w:rsid w:val="001B7A40"/>
    <w:rsid w:val="001D0AC1"/>
    <w:rsid w:val="00210775"/>
    <w:rsid w:val="003E0A4B"/>
    <w:rsid w:val="00443912"/>
    <w:rsid w:val="00480C30"/>
    <w:rsid w:val="004B44C0"/>
    <w:rsid w:val="004E3CF5"/>
    <w:rsid w:val="005835EA"/>
    <w:rsid w:val="005C661C"/>
    <w:rsid w:val="0062601A"/>
    <w:rsid w:val="00652D56"/>
    <w:rsid w:val="006A0144"/>
    <w:rsid w:val="007238A6"/>
    <w:rsid w:val="007243E6"/>
    <w:rsid w:val="0072447B"/>
    <w:rsid w:val="00735A6A"/>
    <w:rsid w:val="00742846"/>
    <w:rsid w:val="0075728E"/>
    <w:rsid w:val="007631A3"/>
    <w:rsid w:val="00796D1E"/>
    <w:rsid w:val="00807D85"/>
    <w:rsid w:val="0086488A"/>
    <w:rsid w:val="00A344C2"/>
    <w:rsid w:val="00A36DC3"/>
    <w:rsid w:val="00AA31F6"/>
    <w:rsid w:val="00AF6C01"/>
    <w:rsid w:val="00B7609E"/>
    <w:rsid w:val="00C17E60"/>
    <w:rsid w:val="00C82363"/>
    <w:rsid w:val="00CB11E2"/>
    <w:rsid w:val="00CF1BB4"/>
    <w:rsid w:val="00DF5BF3"/>
    <w:rsid w:val="00EE6BA4"/>
    <w:rsid w:val="00F007A7"/>
    <w:rsid w:val="00F05B81"/>
    <w:rsid w:val="00F16342"/>
    <w:rsid w:val="00FA29A5"/>
    <w:rsid w:val="00FC50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2FDB19-5089-48DF-B890-44C7E781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A6A"/>
    <w:pPr>
      <w:spacing w:after="200" w:line="276"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735A6A"/>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735A6A"/>
    <w:pPr>
      <w:spacing w:before="200" w:after="0"/>
      <w:outlineLvl w:val="1"/>
    </w:pPr>
    <w:rPr>
      <w:b/>
      <w:bCs/>
      <w:szCs w:val="26"/>
    </w:rPr>
  </w:style>
  <w:style w:type="paragraph" w:styleId="Naslov3">
    <w:name w:val="heading 3"/>
    <w:basedOn w:val="Normal"/>
    <w:next w:val="Normal"/>
    <w:link w:val="Naslov3Char"/>
    <w:uiPriority w:val="9"/>
    <w:unhideWhenUsed/>
    <w:qFormat/>
    <w:rsid w:val="00735A6A"/>
    <w:pPr>
      <w:spacing w:before="200" w:after="0" w:line="271" w:lineRule="auto"/>
      <w:outlineLvl w:val="2"/>
    </w:pPr>
    <w:rPr>
      <w:b/>
      <w:bCs/>
    </w:rPr>
  </w:style>
  <w:style w:type="paragraph" w:styleId="Naslov4">
    <w:name w:val="heading 4"/>
    <w:basedOn w:val="Normal"/>
    <w:next w:val="Normal"/>
    <w:link w:val="Naslov4Char"/>
    <w:uiPriority w:val="9"/>
    <w:unhideWhenUsed/>
    <w:qFormat/>
    <w:rsid w:val="00735A6A"/>
    <w:pPr>
      <w:spacing w:before="200" w:after="0"/>
      <w:outlineLvl w:val="3"/>
    </w:pPr>
    <w:rPr>
      <w:b/>
      <w:bCs/>
      <w:iCs/>
    </w:rPr>
  </w:style>
  <w:style w:type="paragraph" w:styleId="Naslov5">
    <w:name w:val="heading 5"/>
    <w:basedOn w:val="Normal"/>
    <w:next w:val="Normal"/>
    <w:link w:val="Naslov5Char"/>
    <w:uiPriority w:val="9"/>
    <w:unhideWhenUsed/>
    <w:qFormat/>
    <w:rsid w:val="00735A6A"/>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735A6A"/>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735A6A"/>
    <w:pPr>
      <w:spacing w:after="0"/>
      <w:outlineLvl w:val="6"/>
    </w:pPr>
    <w:rPr>
      <w:rFonts w:ascii="Cambria" w:hAnsi="Cambria"/>
      <w:i/>
      <w:iCs/>
    </w:rPr>
  </w:style>
  <w:style w:type="paragraph" w:styleId="Naslov8">
    <w:name w:val="heading 8"/>
    <w:basedOn w:val="Normal"/>
    <w:next w:val="Normal"/>
    <w:link w:val="Naslov8Char"/>
    <w:uiPriority w:val="9"/>
    <w:unhideWhenUsed/>
    <w:qFormat/>
    <w:rsid w:val="00735A6A"/>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735A6A"/>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735A6A"/>
    <w:rPr>
      <w:rFonts w:ascii="Times New Roman" w:eastAsia="Times New Roman" w:hAnsi="Times New Roman" w:cs="Times New Roman"/>
      <w:b/>
      <w:bCs/>
      <w:sz w:val="24"/>
      <w:szCs w:val="28"/>
      <w:lang w:eastAsia="hr-HR"/>
    </w:rPr>
  </w:style>
  <w:style w:type="character" w:customStyle="1" w:styleId="Naslov2Char">
    <w:name w:val="Naslov 2 Char"/>
    <w:basedOn w:val="Zadanifontodlomka"/>
    <w:link w:val="Naslov2"/>
    <w:uiPriority w:val="9"/>
    <w:rsid w:val="00735A6A"/>
    <w:rPr>
      <w:rFonts w:ascii="Times New Roman" w:eastAsia="Times New Roman" w:hAnsi="Times New Roman" w:cs="Times New Roman"/>
      <w:b/>
      <w:bCs/>
      <w:sz w:val="24"/>
      <w:szCs w:val="26"/>
      <w:lang w:eastAsia="hr-HR"/>
    </w:rPr>
  </w:style>
  <w:style w:type="character" w:customStyle="1" w:styleId="Naslov3Char">
    <w:name w:val="Naslov 3 Char"/>
    <w:basedOn w:val="Zadanifontodlomka"/>
    <w:link w:val="Naslov3"/>
    <w:uiPriority w:val="9"/>
    <w:rsid w:val="00735A6A"/>
    <w:rPr>
      <w:rFonts w:ascii="Times New Roman" w:eastAsia="Times New Roman" w:hAnsi="Times New Roman" w:cs="Times New Roman"/>
      <w:b/>
      <w:bCs/>
      <w:sz w:val="24"/>
      <w:szCs w:val="24"/>
      <w:lang w:eastAsia="hr-HR"/>
    </w:rPr>
  </w:style>
  <w:style w:type="character" w:customStyle="1" w:styleId="Naslov4Char">
    <w:name w:val="Naslov 4 Char"/>
    <w:basedOn w:val="Zadanifontodlomka"/>
    <w:link w:val="Naslov4"/>
    <w:uiPriority w:val="9"/>
    <w:rsid w:val="00735A6A"/>
    <w:rPr>
      <w:rFonts w:ascii="Times New Roman" w:eastAsia="Times New Roman" w:hAnsi="Times New Roman" w:cs="Times New Roman"/>
      <w:b/>
      <w:bCs/>
      <w:iCs/>
      <w:sz w:val="24"/>
      <w:szCs w:val="24"/>
      <w:lang w:eastAsia="hr-HR"/>
    </w:rPr>
  </w:style>
  <w:style w:type="character" w:customStyle="1" w:styleId="Naslov5Char">
    <w:name w:val="Naslov 5 Char"/>
    <w:basedOn w:val="Zadanifontodlomka"/>
    <w:link w:val="Naslov5"/>
    <w:uiPriority w:val="9"/>
    <w:rsid w:val="00735A6A"/>
    <w:rPr>
      <w:rFonts w:ascii="Cambria" w:eastAsia="Times New Roman" w:hAnsi="Cambria" w:cs="Times New Roman"/>
      <w:b/>
      <w:bCs/>
      <w:color w:val="7F7F7F"/>
      <w:sz w:val="24"/>
      <w:szCs w:val="24"/>
      <w:lang w:eastAsia="hr-HR"/>
    </w:rPr>
  </w:style>
  <w:style w:type="character" w:customStyle="1" w:styleId="Naslov6Char">
    <w:name w:val="Naslov 6 Char"/>
    <w:basedOn w:val="Zadanifontodlomka"/>
    <w:link w:val="Naslov6"/>
    <w:uiPriority w:val="9"/>
    <w:rsid w:val="00735A6A"/>
    <w:rPr>
      <w:rFonts w:ascii="Cambria" w:eastAsia="Times New Roman" w:hAnsi="Cambria" w:cs="Times New Roman"/>
      <w:b/>
      <w:bCs/>
      <w:i/>
      <w:iCs/>
      <w:color w:val="7F7F7F"/>
      <w:sz w:val="24"/>
      <w:szCs w:val="24"/>
      <w:lang w:eastAsia="hr-HR"/>
    </w:rPr>
  </w:style>
  <w:style w:type="character" w:customStyle="1" w:styleId="Naslov7Char">
    <w:name w:val="Naslov 7 Char"/>
    <w:basedOn w:val="Zadanifontodlomka"/>
    <w:link w:val="Naslov7"/>
    <w:uiPriority w:val="9"/>
    <w:rsid w:val="00735A6A"/>
    <w:rPr>
      <w:rFonts w:ascii="Cambria" w:eastAsia="Times New Roman" w:hAnsi="Cambria" w:cs="Times New Roman"/>
      <w:i/>
      <w:iCs/>
      <w:sz w:val="24"/>
      <w:szCs w:val="24"/>
      <w:lang w:eastAsia="hr-HR"/>
    </w:rPr>
  </w:style>
  <w:style w:type="character" w:customStyle="1" w:styleId="Naslov8Char">
    <w:name w:val="Naslov 8 Char"/>
    <w:basedOn w:val="Zadanifontodlomka"/>
    <w:link w:val="Naslov8"/>
    <w:uiPriority w:val="9"/>
    <w:rsid w:val="00735A6A"/>
    <w:rPr>
      <w:rFonts w:ascii="Cambria" w:eastAsia="Times New Roman" w:hAnsi="Cambria" w:cs="Times New Roman"/>
      <w:sz w:val="20"/>
      <w:szCs w:val="20"/>
      <w:lang w:eastAsia="hr-HR"/>
    </w:rPr>
  </w:style>
  <w:style w:type="character" w:customStyle="1" w:styleId="Naslov9Char">
    <w:name w:val="Naslov 9 Char"/>
    <w:basedOn w:val="Zadanifontodlomka"/>
    <w:link w:val="Naslov9"/>
    <w:uiPriority w:val="9"/>
    <w:rsid w:val="00735A6A"/>
    <w:rPr>
      <w:rFonts w:ascii="Cambria" w:eastAsia="Times New Roman" w:hAnsi="Cambria" w:cs="Times New Roman"/>
      <w:i/>
      <w:iCs/>
      <w:spacing w:val="5"/>
      <w:sz w:val="20"/>
      <w:szCs w:val="20"/>
      <w:lang w:eastAsia="hr-HR"/>
    </w:rPr>
  </w:style>
  <w:style w:type="paragraph" w:styleId="Zaglavlje">
    <w:name w:val="header"/>
    <w:aliases w:val="Header1"/>
    <w:basedOn w:val="Normal"/>
    <w:link w:val="ZaglavljeChar"/>
    <w:uiPriority w:val="99"/>
    <w:rsid w:val="00735A6A"/>
    <w:pPr>
      <w:tabs>
        <w:tab w:val="center" w:pos="4153"/>
        <w:tab w:val="right" w:pos="8306"/>
      </w:tabs>
    </w:pPr>
    <w:rPr>
      <w:lang w:val="x-none" w:eastAsia="x-none"/>
    </w:rPr>
  </w:style>
  <w:style w:type="character" w:customStyle="1" w:styleId="ZaglavljeChar">
    <w:name w:val="Zaglavlje Char"/>
    <w:aliases w:val="Header1 Char"/>
    <w:basedOn w:val="Zadanifontodlomka"/>
    <w:link w:val="Zaglavlje"/>
    <w:uiPriority w:val="99"/>
    <w:rsid w:val="00735A6A"/>
    <w:rPr>
      <w:rFonts w:ascii="Times New Roman" w:eastAsia="Times New Roman" w:hAnsi="Times New Roman" w:cs="Times New Roman"/>
      <w:sz w:val="24"/>
      <w:szCs w:val="24"/>
      <w:lang w:val="x-none" w:eastAsia="x-none"/>
    </w:rPr>
  </w:style>
  <w:style w:type="paragraph" w:styleId="Podnoje">
    <w:name w:val="footer"/>
    <w:basedOn w:val="Normal"/>
    <w:link w:val="PodnojeChar"/>
    <w:uiPriority w:val="99"/>
    <w:rsid w:val="00735A6A"/>
    <w:pPr>
      <w:tabs>
        <w:tab w:val="center" w:pos="4153"/>
        <w:tab w:val="right" w:pos="8306"/>
      </w:tabs>
    </w:pPr>
    <w:rPr>
      <w:sz w:val="20"/>
      <w:szCs w:val="20"/>
      <w:lang w:val="x-none" w:eastAsia="x-none"/>
    </w:rPr>
  </w:style>
  <w:style w:type="character" w:customStyle="1" w:styleId="PodnojeChar">
    <w:name w:val="Podnožje Char"/>
    <w:basedOn w:val="Zadanifontodlomka"/>
    <w:link w:val="Podnoje"/>
    <w:uiPriority w:val="99"/>
    <w:rsid w:val="00735A6A"/>
    <w:rPr>
      <w:rFonts w:ascii="Times New Roman" w:eastAsia="Times New Roman" w:hAnsi="Times New Roman" w:cs="Times New Roman"/>
      <w:sz w:val="20"/>
      <w:szCs w:val="20"/>
      <w:lang w:val="x-none" w:eastAsia="x-none"/>
    </w:rPr>
  </w:style>
  <w:style w:type="character" w:styleId="Brojstranice">
    <w:name w:val="page number"/>
    <w:uiPriority w:val="99"/>
    <w:rsid w:val="00735A6A"/>
    <w:rPr>
      <w:rFonts w:ascii="Times New Roman" w:hAnsi="Times New Roman" w:cs="Times New Roman"/>
    </w:rPr>
  </w:style>
  <w:style w:type="paragraph" w:customStyle="1" w:styleId="tochka">
    <w:name w:val="tochka"/>
    <w:basedOn w:val="Normal"/>
    <w:uiPriority w:val="99"/>
    <w:rsid w:val="00735A6A"/>
    <w:pPr>
      <w:keepNext/>
      <w:spacing w:before="120" w:line="240" w:lineRule="exact"/>
      <w:jc w:val="both"/>
    </w:pPr>
    <w:rPr>
      <w:sz w:val="20"/>
      <w:szCs w:val="20"/>
    </w:rPr>
  </w:style>
  <w:style w:type="paragraph" w:styleId="Tijeloteksta">
    <w:name w:val="Body Text"/>
    <w:basedOn w:val="Normal"/>
    <w:link w:val="TijelotekstaChar"/>
    <w:uiPriority w:val="99"/>
    <w:rsid w:val="00735A6A"/>
    <w:pPr>
      <w:jc w:val="both"/>
    </w:pPr>
    <w:rPr>
      <w:lang w:val="x-none" w:eastAsia="x-none"/>
    </w:rPr>
  </w:style>
  <w:style w:type="character" w:customStyle="1" w:styleId="TijelotekstaChar">
    <w:name w:val="Tijelo teksta Char"/>
    <w:basedOn w:val="Zadanifontodlomka"/>
    <w:link w:val="Tijeloteksta"/>
    <w:uiPriority w:val="99"/>
    <w:rsid w:val="00735A6A"/>
    <w:rPr>
      <w:rFonts w:ascii="Times New Roman" w:eastAsia="Times New Roman" w:hAnsi="Times New Roman" w:cs="Times New Roman"/>
      <w:sz w:val="24"/>
      <w:szCs w:val="24"/>
      <w:lang w:val="x-none" w:eastAsia="x-none"/>
    </w:rPr>
  </w:style>
  <w:style w:type="paragraph" w:styleId="Sadraj1">
    <w:name w:val="toc 1"/>
    <w:basedOn w:val="Normal"/>
    <w:next w:val="Normal"/>
    <w:autoRedefine/>
    <w:uiPriority w:val="39"/>
    <w:rsid w:val="00735A6A"/>
    <w:pPr>
      <w:spacing w:before="120" w:after="120"/>
    </w:pPr>
    <w:rPr>
      <w:rFonts w:cs="Calibri"/>
      <w:b/>
      <w:bCs/>
      <w:caps/>
      <w:sz w:val="20"/>
      <w:szCs w:val="20"/>
    </w:rPr>
  </w:style>
  <w:style w:type="paragraph" w:styleId="Blokteksta">
    <w:name w:val="Block Text"/>
    <w:basedOn w:val="Normal"/>
    <w:uiPriority w:val="99"/>
    <w:rsid w:val="00735A6A"/>
    <w:pPr>
      <w:spacing w:after="120"/>
      <w:ind w:left="284" w:right="284" w:firstLine="425"/>
      <w:jc w:val="both"/>
    </w:pPr>
  </w:style>
  <w:style w:type="paragraph" w:styleId="Tijeloteksta2">
    <w:name w:val="Body Text 2"/>
    <w:basedOn w:val="Normal"/>
    <w:link w:val="Tijeloteksta2Char"/>
    <w:uiPriority w:val="99"/>
    <w:rsid w:val="00735A6A"/>
    <w:rPr>
      <w:sz w:val="20"/>
      <w:szCs w:val="20"/>
      <w:lang w:val="x-none" w:eastAsia="x-none"/>
    </w:rPr>
  </w:style>
  <w:style w:type="character" w:customStyle="1" w:styleId="Tijeloteksta2Char">
    <w:name w:val="Tijelo teksta 2 Char"/>
    <w:basedOn w:val="Zadanifontodlomka"/>
    <w:link w:val="Tijeloteksta2"/>
    <w:uiPriority w:val="99"/>
    <w:rsid w:val="00735A6A"/>
    <w:rPr>
      <w:rFonts w:ascii="Times New Roman" w:eastAsia="Times New Roman" w:hAnsi="Times New Roman" w:cs="Times New Roman"/>
      <w:sz w:val="20"/>
      <w:szCs w:val="20"/>
      <w:lang w:val="x-none" w:eastAsia="x-none"/>
    </w:rPr>
  </w:style>
  <w:style w:type="paragraph" w:customStyle="1" w:styleId="StandardJustifParagra">
    <w:name w:val="Standard Justif. Paragra"/>
    <w:uiPriority w:val="99"/>
    <w:rsid w:val="00735A6A"/>
    <w:pPr>
      <w:tabs>
        <w:tab w:val="left" w:pos="2448"/>
      </w:tabs>
      <w:spacing w:before="240" w:after="200" w:line="276" w:lineRule="auto"/>
      <w:ind w:firstLine="573"/>
      <w:jc w:val="both"/>
    </w:pPr>
    <w:rPr>
      <w:rFonts w:ascii="Courier" w:eastAsia="Times New Roman" w:hAnsi="Courier" w:cs="Courier"/>
      <w:sz w:val="24"/>
      <w:szCs w:val="24"/>
      <w:lang w:val="en-GB"/>
    </w:rPr>
  </w:style>
  <w:style w:type="paragraph" w:customStyle="1" w:styleId="Tekst">
    <w:name w:val="Tekst"/>
    <w:basedOn w:val="Normal"/>
    <w:uiPriority w:val="99"/>
    <w:rsid w:val="00735A6A"/>
    <w:pPr>
      <w:spacing w:after="120"/>
      <w:ind w:firstLine="576"/>
      <w:jc w:val="both"/>
    </w:pPr>
  </w:style>
  <w:style w:type="paragraph" w:customStyle="1" w:styleId="carnet1">
    <w:name w:val="carnet 1"/>
    <w:basedOn w:val="Normal"/>
    <w:uiPriority w:val="99"/>
    <w:rsid w:val="00735A6A"/>
    <w:pPr>
      <w:spacing w:before="40" w:after="40"/>
      <w:jc w:val="both"/>
    </w:pPr>
    <w:rPr>
      <w:sz w:val="20"/>
      <w:szCs w:val="20"/>
      <w:lang w:val="en-US"/>
    </w:rPr>
  </w:style>
  <w:style w:type="paragraph" w:customStyle="1" w:styleId="Popisnormal">
    <w:name w:val="Popis_normal"/>
    <w:basedOn w:val="Normal"/>
    <w:uiPriority w:val="99"/>
    <w:rsid w:val="00735A6A"/>
    <w:pPr>
      <w:widowControl w:val="0"/>
    </w:pPr>
  </w:style>
  <w:style w:type="character" w:customStyle="1" w:styleId="TekstkomentaraChar">
    <w:name w:val="Tekst komentara Char"/>
    <w:aliases w:val="Char Char Char, Char Char Char"/>
    <w:link w:val="Tekstkomentara"/>
    <w:qFormat/>
    <w:rsid w:val="00735A6A"/>
    <w:rPr>
      <w:rFonts w:ascii="Arial" w:hAnsi="Arial"/>
      <w:sz w:val="20"/>
      <w:szCs w:val="20"/>
      <w:lang w:val="x-none"/>
    </w:rPr>
  </w:style>
  <w:style w:type="paragraph" w:styleId="Tekstkomentara">
    <w:name w:val="annotation text"/>
    <w:aliases w:val="Char Char, Char Char"/>
    <w:basedOn w:val="Normal"/>
    <w:link w:val="TekstkomentaraChar"/>
    <w:qFormat/>
    <w:rsid w:val="00735A6A"/>
    <w:rPr>
      <w:rFonts w:ascii="Arial" w:eastAsiaTheme="minorHAnsi" w:hAnsi="Arial" w:cstheme="minorBidi"/>
      <w:sz w:val="20"/>
      <w:szCs w:val="20"/>
      <w:lang w:val="x-none" w:eastAsia="en-US"/>
    </w:rPr>
  </w:style>
  <w:style w:type="character" w:customStyle="1" w:styleId="TekstkomentaraChar1">
    <w:name w:val="Tekst komentara Char1"/>
    <w:basedOn w:val="Zadanifontodlomka"/>
    <w:uiPriority w:val="99"/>
    <w:semiHidden/>
    <w:rsid w:val="00735A6A"/>
    <w:rPr>
      <w:rFonts w:ascii="Times New Roman" w:eastAsia="Times New Roman" w:hAnsi="Times New Roman" w:cs="Times New Roman"/>
      <w:sz w:val="20"/>
      <w:szCs w:val="20"/>
      <w:lang w:eastAsia="hr-HR"/>
    </w:rPr>
  </w:style>
  <w:style w:type="paragraph" w:customStyle="1" w:styleId="xl24">
    <w:name w:val="xl24"/>
    <w:basedOn w:val="Normal"/>
    <w:uiPriority w:val="99"/>
    <w:rsid w:val="00735A6A"/>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735A6A"/>
    <w:pPr>
      <w:spacing w:before="100" w:beforeAutospacing="1" w:after="100" w:afterAutospacing="1"/>
    </w:pPr>
    <w:rPr>
      <w:sz w:val="18"/>
      <w:szCs w:val="18"/>
      <w:lang w:val="en-GB"/>
    </w:rPr>
  </w:style>
  <w:style w:type="paragraph" w:customStyle="1" w:styleId="xl26">
    <w:name w:val="xl26"/>
    <w:basedOn w:val="Normal"/>
    <w:uiPriority w:val="99"/>
    <w:rsid w:val="00735A6A"/>
    <w:pPr>
      <w:spacing w:before="100" w:beforeAutospacing="1" w:after="100" w:afterAutospacing="1"/>
    </w:pPr>
    <w:rPr>
      <w:sz w:val="18"/>
      <w:szCs w:val="18"/>
      <w:lang w:val="en-GB"/>
    </w:rPr>
  </w:style>
  <w:style w:type="paragraph" w:customStyle="1" w:styleId="xl27">
    <w:name w:val="xl27"/>
    <w:basedOn w:val="Normal"/>
    <w:uiPriority w:val="99"/>
    <w:rsid w:val="00735A6A"/>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735A6A"/>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735A6A"/>
    <w:pPr>
      <w:spacing w:before="100" w:beforeAutospacing="1" w:after="100" w:afterAutospacing="1"/>
    </w:pPr>
    <w:rPr>
      <w:color w:val="0000FF"/>
      <w:sz w:val="18"/>
      <w:szCs w:val="18"/>
      <w:lang w:val="en-GB"/>
    </w:rPr>
  </w:style>
  <w:style w:type="paragraph" w:customStyle="1" w:styleId="xl32">
    <w:name w:val="xl32"/>
    <w:basedOn w:val="Normal"/>
    <w:uiPriority w:val="99"/>
    <w:rsid w:val="00735A6A"/>
    <w:pPr>
      <w:spacing w:before="100" w:beforeAutospacing="1" w:after="100" w:afterAutospacing="1"/>
    </w:pPr>
    <w:rPr>
      <w:color w:val="0000FF"/>
      <w:sz w:val="18"/>
      <w:szCs w:val="18"/>
      <w:lang w:val="en-GB"/>
    </w:rPr>
  </w:style>
  <w:style w:type="paragraph" w:customStyle="1" w:styleId="xl33">
    <w:name w:val="xl33"/>
    <w:basedOn w:val="Normal"/>
    <w:uiPriority w:val="99"/>
    <w:rsid w:val="00735A6A"/>
    <w:pPr>
      <w:spacing w:before="100" w:beforeAutospacing="1" w:after="100" w:afterAutospacing="1"/>
    </w:pPr>
    <w:rPr>
      <w:color w:val="FF0000"/>
      <w:sz w:val="18"/>
      <w:szCs w:val="18"/>
      <w:lang w:val="en-GB"/>
    </w:rPr>
  </w:style>
  <w:style w:type="paragraph" w:customStyle="1" w:styleId="xl34">
    <w:name w:val="xl34"/>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735A6A"/>
    <w:pPr>
      <w:ind w:left="432"/>
    </w:pPr>
    <w:rPr>
      <w:sz w:val="20"/>
      <w:szCs w:val="20"/>
      <w:lang w:val="x-none" w:eastAsia="x-none"/>
    </w:rPr>
  </w:style>
  <w:style w:type="character" w:customStyle="1" w:styleId="UvuenotijelotekstaChar">
    <w:name w:val="Uvučeno tijelo teksta Char"/>
    <w:basedOn w:val="Zadanifontodlomka"/>
    <w:link w:val="Uvuenotijeloteksta"/>
    <w:uiPriority w:val="99"/>
    <w:rsid w:val="00735A6A"/>
    <w:rPr>
      <w:rFonts w:ascii="Times New Roman" w:eastAsia="Times New Roman" w:hAnsi="Times New Roman" w:cs="Times New Roman"/>
      <w:sz w:val="20"/>
      <w:szCs w:val="20"/>
      <w:lang w:val="x-none" w:eastAsia="x-none"/>
    </w:rPr>
  </w:style>
  <w:style w:type="paragraph" w:styleId="Tijeloteksta3">
    <w:name w:val="Body Text 3"/>
    <w:basedOn w:val="Normal"/>
    <w:link w:val="Tijeloteksta3Char"/>
    <w:uiPriority w:val="99"/>
    <w:rsid w:val="00735A6A"/>
    <w:pPr>
      <w:tabs>
        <w:tab w:val="left" w:pos="456"/>
      </w:tabs>
      <w:spacing w:before="6" w:after="6" w:line="360" w:lineRule="auto"/>
      <w:jc w:val="both"/>
    </w:pPr>
    <w:rPr>
      <w:sz w:val="16"/>
      <w:szCs w:val="16"/>
      <w:lang w:val="x-none" w:eastAsia="x-none"/>
    </w:rPr>
  </w:style>
  <w:style w:type="character" w:customStyle="1" w:styleId="Tijeloteksta3Char">
    <w:name w:val="Tijelo teksta 3 Char"/>
    <w:basedOn w:val="Zadanifontodlomka"/>
    <w:link w:val="Tijeloteksta3"/>
    <w:uiPriority w:val="99"/>
    <w:rsid w:val="00735A6A"/>
    <w:rPr>
      <w:rFonts w:ascii="Times New Roman" w:eastAsia="Times New Roman" w:hAnsi="Times New Roman" w:cs="Times New Roman"/>
      <w:sz w:val="16"/>
      <w:szCs w:val="16"/>
      <w:lang w:val="x-none" w:eastAsia="x-none"/>
    </w:rPr>
  </w:style>
  <w:style w:type="paragraph" w:customStyle="1" w:styleId="T-98-2">
    <w:name w:val="T-9/8-2"/>
    <w:basedOn w:val="Normal"/>
    <w:uiPriority w:val="99"/>
    <w:rsid w:val="00735A6A"/>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735A6A"/>
    <w:rPr>
      <w:rFonts w:cs="Times New Roman"/>
      <w:color w:val="0000FF"/>
      <w:u w:val="single"/>
    </w:rPr>
  </w:style>
  <w:style w:type="paragraph" w:styleId="Tijeloteksta-uvlaka2">
    <w:name w:val="Body Text Indent 2"/>
    <w:aliases w:val="uvlaka 2"/>
    <w:basedOn w:val="Normal"/>
    <w:link w:val="Tijeloteksta-uvlaka2Char"/>
    <w:uiPriority w:val="99"/>
    <w:rsid w:val="00735A6A"/>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basedOn w:val="Zadanifontodlomka"/>
    <w:link w:val="Tijeloteksta-uvlaka2"/>
    <w:uiPriority w:val="99"/>
    <w:rsid w:val="00735A6A"/>
    <w:rPr>
      <w:rFonts w:ascii="Times New Roman" w:eastAsia="Times New Roman" w:hAnsi="Times New Roman" w:cs="Times New Roman"/>
      <w:sz w:val="20"/>
      <w:szCs w:val="20"/>
      <w:lang w:val="x-none" w:eastAsia="x-none"/>
    </w:rPr>
  </w:style>
  <w:style w:type="paragraph" w:styleId="Tijeloteksta-uvlaka3">
    <w:name w:val="Body Text Indent 3"/>
    <w:aliases w:val="uvlaka 3"/>
    <w:basedOn w:val="Normal"/>
    <w:link w:val="Tijeloteksta-uvlaka3Char"/>
    <w:uiPriority w:val="99"/>
    <w:rsid w:val="00735A6A"/>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basedOn w:val="Zadanifontodlomka"/>
    <w:link w:val="Tijeloteksta-uvlaka3"/>
    <w:uiPriority w:val="99"/>
    <w:rsid w:val="00735A6A"/>
    <w:rPr>
      <w:rFonts w:ascii="Times New Roman" w:eastAsia="Times New Roman" w:hAnsi="Times New Roman" w:cs="Times New Roman"/>
      <w:sz w:val="16"/>
      <w:szCs w:val="16"/>
      <w:lang w:val="x-none" w:eastAsia="x-none"/>
    </w:rPr>
  </w:style>
  <w:style w:type="paragraph" w:customStyle="1" w:styleId="T-109curz">
    <w:name w:val="T-10/9 curz"/>
    <w:uiPriority w:val="99"/>
    <w:rsid w:val="00735A6A"/>
    <w:pPr>
      <w:widowControl w:val="0"/>
      <w:adjustRightInd w:val="0"/>
      <w:spacing w:before="85" w:after="43" w:line="276" w:lineRule="auto"/>
      <w:jc w:val="center"/>
    </w:pPr>
    <w:rPr>
      <w:rFonts w:ascii="Times-NewRoman" w:eastAsia="Times New Roman" w:hAnsi="Times-NewRoman" w:cs="Times-NewRoman"/>
      <w:i/>
      <w:iCs/>
      <w:sz w:val="21"/>
      <w:szCs w:val="21"/>
      <w:lang w:val="en-US"/>
    </w:rPr>
  </w:style>
  <w:style w:type="paragraph" w:customStyle="1" w:styleId="Clanak">
    <w:name w:val="Clanak"/>
    <w:next w:val="T-98-2"/>
    <w:uiPriority w:val="99"/>
    <w:rsid w:val="00735A6A"/>
    <w:pPr>
      <w:widowControl w:val="0"/>
      <w:adjustRightInd w:val="0"/>
      <w:spacing w:before="86" w:after="43" w:line="276" w:lineRule="auto"/>
      <w:jc w:val="center"/>
    </w:pPr>
    <w:rPr>
      <w:rFonts w:ascii="Times-NewRoman" w:eastAsia="Times New Roman" w:hAnsi="Times-NewRoman" w:cs="Times-NewRoman"/>
      <w:sz w:val="19"/>
      <w:szCs w:val="19"/>
      <w:lang w:val="en-US"/>
    </w:rPr>
  </w:style>
  <w:style w:type="paragraph" w:customStyle="1" w:styleId="bjulet">
    <w:name w:val="bjulet"/>
    <w:basedOn w:val="Normal"/>
    <w:uiPriority w:val="99"/>
    <w:rsid w:val="00735A6A"/>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735A6A"/>
    <w:pPr>
      <w:spacing w:before="20" w:after="20"/>
    </w:pPr>
  </w:style>
  <w:style w:type="paragraph" w:customStyle="1" w:styleId="clan">
    <w:name w:val="clan"/>
    <w:basedOn w:val="Normal"/>
    <w:uiPriority w:val="99"/>
    <w:rsid w:val="00735A6A"/>
    <w:pPr>
      <w:spacing w:before="240" w:after="240"/>
      <w:jc w:val="center"/>
    </w:pPr>
    <w:rPr>
      <w:b/>
      <w:bCs/>
    </w:rPr>
  </w:style>
  <w:style w:type="character" w:styleId="SlijeenaHiperveza">
    <w:name w:val="FollowedHyperlink"/>
    <w:uiPriority w:val="99"/>
    <w:rsid w:val="00735A6A"/>
    <w:rPr>
      <w:rFonts w:cs="Times New Roman"/>
      <w:color w:val="800080"/>
      <w:u w:val="single"/>
    </w:rPr>
  </w:style>
  <w:style w:type="character" w:customStyle="1" w:styleId="Style12pt">
    <w:name w:val="Style 12 pt"/>
    <w:uiPriority w:val="99"/>
    <w:rsid w:val="00735A6A"/>
    <w:rPr>
      <w:rFonts w:cs="Times New Roman"/>
      <w:sz w:val="24"/>
      <w:szCs w:val="24"/>
      <w:vertAlign w:val="baseline"/>
    </w:rPr>
  </w:style>
  <w:style w:type="paragraph" w:styleId="Grafikeoznake">
    <w:name w:val="List Bullet"/>
    <w:basedOn w:val="Normal"/>
    <w:autoRedefine/>
    <w:uiPriority w:val="99"/>
    <w:rsid w:val="00735A6A"/>
    <w:pPr>
      <w:numPr>
        <w:numId w:val="1"/>
      </w:numPr>
      <w:jc w:val="both"/>
    </w:pPr>
  </w:style>
  <w:style w:type="character" w:customStyle="1" w:styleId="KartadokumentaChar">
    <w:name w:val="Karta dokumenta Char"/>
    <w:link w:val="Kartadokumenta"/>
    <w:uiPriority w:val="99"/>
    <w:semiHidden/>
    <w:rsid w:val="00735A6A"/>
    <w:rPr>
      <w:sz w:val="2"/>
      <w:szCs w:val="2"/>
      <w:shd w:val="clear" w:color="auto" w:fill="000080"/>
      <w:lang w:val="x-none"/>
    </w:rPr>
  </w:style>
  <w:style w:type="paragraph" w:styleId="Kartadokumenta">
    <w:name w:val="Document Map"/>
    <w:basedOn w:val="Normal"/>
    <w:link w:val="KartadokumentaChar"/>
    <w:uiPriority w:val="99"/>
    <w:semiHidden/>
    <w:rsid w:val="00735A6A"/>
    <w:pPr>
      <w:shd w:val="clear" w:color="auto" w:fill="000080"/>
    </w:pPr>
    <w:rPr>
      <w:rFonts w:asciiTheme="minorHAnsi" w:eastAsiaTheme="minorHAnsi" w:hAnsiTheme="minorHAnsi" w:cstheme="minorBidi"/>
      <w:sz w:val="2"/>
      <w:szCs w:val="2"/>
      <w:lang w:val="x-none" w:eastAsia="en-US"/>
    </w:rPr>
  </w:style>
  <w:style w:type="character" w:customStyle="1" w:styleId="KartadokumentaChar1">
    <w:name w:val="Karta dokumenta Char1"/>
    <w:basedOn w:val="Zadanifontodlomka"/>
    <w:uiPriority w:val="99"/>
    <w:semiHidden/>
    <w:rsid w:val="00735A6A"/>
    <w:rPr>
      <w:rFonts w:ascii="Segoe UI" w:eastAsia="Times New Roman" w:hAnsi="Segoe UI" w:cs="Segoe UI"/>
      <w:sz w:val="16"/>
      <w:szCs w:val="16"/>
      <w:lang w:eastAsia="hr-HR"/>
    </w:rPr>
  </w:style>
  <w:style w:type="character" w:customStyle="1" w:styleId="naslovibig1">
    <w:name w:val="naslovibig1"/>
    <w:uiPriority w:val="99"/>
    <w:rsid w:val="00735A6A"/>
    <w:rPr>
      <w:rFonts w:ascii="Arial" w:hAnsi="Arial" w:cs="Arial"/>
      <w:b/>
      <w:bCs/>
      <w:color w:val="auto"/>
      <w:sz w:val="24"/>
      <w:szCs w:val="24"/>
    </w:rPr>
  </w:style>
  <w:style w:type="paragraph" w:styleId="StandardWeb">
    <w:name w:val="Normal (Web)"/>
    <w:basedOn w:val="Normal"/>
    <w:rsid w:val="00735A6A"/>
    <w:pPr>
      <w:spacing w:before="100" w:beforeAutospacing="1" w:after="100" w:afterAutospacing="1"/>
    </w:pPr>
    <w:rPr>
      <w:rFonts w:ascii="Arial Unicode MS" w:hAnsi="Arial Unicode MS" w:cs="Arial Unicode MS"/>
      <w:lang w:val="en-GB"/>
    </w:rPr>
  </w:style>
  <w:style w:type="character" w:styleId="Naglaeno">
    <w:name w:val="Strong"/>
    <w:qFormat/>
    <w:rsid w:val="00735A6A"/>
    <w:rPr>
      <w:b/>
      <w:bCs/>
    </w:rPr>
  </w:style>
  <w:style w:type="character" w:customStyle="1" w:styleId="malitekst1">
    <w:name w:val="malitekst1"/>
    <w:uiPriority w:val="99"/>
    <w:rsid w:val="00735A6A"/>
    <w:rPr>
      <w:rFonts w:ascii="Verdana" w:hAnsi="Verdana" w:cs="Verdana"/>
      <w:color w:val="auto"/>
      <w:sz w:val="15"/>
      <w:szCs w:val="15"/>
    </w:rPr>
  </w:style>
  <w:style w:type="paragraph" w:customStyle="1" w:styleId="Paragrafdopis">
    <w:name w:val="Paragraf dopis"/>
    <w:basedOn w:val="Normal"/>
    <w:uiPriority w:val="99"/>
    <w:rsid w:val="00735A6A"/>
    <w:pPr>
      <w:spacing w:before="60" w:after="60"/>
      <w:jc w:val="both"/>
    </w:pPr>
    <w:rPr>
      <w:lang w:val="en-GB"/>
    </w:rPr>
  </w:style>
  <w:style w:type="character" w:customStyle="1" w:styleId="TekstbaloniaChar">
    <w:name w:val="Tekst balončića Char"/>
    <w:link w:val="Tekstbalonia"/>
    <w:uiPriority w:val="99"/>
    <w:semiHidden/>
    <w:rsid w:val="00735A6A"/>
    <w:rPr>
      <w:sz w:val="16"/>
      <w:szCs w:val="2"/>
      <w:lang w:val="x-none" w:eastAsia="x-none"/>
    </w:rPr>
  </w:style>
  <w:style w:type="paragraph" w:styleId="Tekstbalonia">
    <w:name w:val="Balloon Text"/>
    <w:basedOn w:val="Normal"/>
    <w:link w:val="TekstbaloniaChar"/>
    <w:uiPriority w:val="99"/>
    <w:semiHidden/>
    <w:rsid w:val="00735A6A"/>
    <w:rPr>
      <w:rFonts w:asciiTheme="minorHAnsi" w:eastAsiaTheme="minorHAnsi" w:hAnsiTheme="minorHAnsi" w:cstheme="minorBidi"/>
      <w:sz w:val="16"/>
      <w:szCs w:val="2"/>
      <w:lang w:val="x-none" w:eastAsia="x-none"/>
    </w:rPr>
  </w:style>
  <w:style w:type="character" w:customStyle="1" w:styleId="TekstbaloniaChar1">
    <w:name w:val="Tekst balončića Char1"/>
    <w:basedOn w:val="Zadanifontodlomka"/>
    <w:uiPriority w:val="99"/>
    <w:semiHidden/>
    <w:rsid w:val="00735A6A"/>
    <w:rPr>
      <w:rFonts w:ascii="Segoe UI" w:eastAsia="Times New Roman" w:hAnsi="Segoe UI" w:cs="Segoe UI"/>
      <w:sz w:val="18"/>
      <w:szCs w:val="18"/>
      <w:lang w:eastAsia="hr-HR"/>
    </w:rPr>
  </w:style>
  <w:style w:type="paragraph" w:customStyle="1" w:styleId="ListParagraph1">
    <w:name w:val="List Paragraph1"/>
    <w:basedOn w:val="Normal"/>
    <w:uiPriority w:val="34"/>
    <w:qFormat/>
    <w:rsid w:val="00735A6A"/>
    <w:pPr>
      <w:ind w:left="708"/>
    </w:pPr>
  </w:style>
  <w:style w:type="paragraph" w:customStyle="1" w:styleId="Style1">
    <w:name w:val="Style1"/>
    <w:basedOn w:val="Sadraj1"/>
    <w:next w:val="StandardJustifParagra"/>
    <w:uiPriority w:val="99"/>
    <w:rsid w:val="00735A6A"/>
  </w:style>
  <w:style w:type="paragraph" w:customStyle="1" w:styleId="Style2">
    <w:name w:val="Style2"/>
    <w:basedOn w:val="Sadraj1"/>
    <w:next w:val="Style1"/>
    <w:uiPriority w:val="99"/>
    <w:rsid w:val="00735A6A"/>
  </w:style>
  <w:style w:type="paragraph" w:customStyle="1" w:styleId="toa">
    <w:name w:val="toa"/>
    <w:basedOn w:val="Normal"/>
    <w:uiPriority w:val="99"/>
    <w:rsid w:val="00735A6A"/>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735A6A"/>
    <w:rPr>
      <w:rFonts w:ascii="Arial" w:hAnsi="Arial" w:cs="Arial"/>
      <w:sz w:val="20"/>
      <w:szCs w:val="20"/>
    </w:rPr>
  </w:style>
  <w:style w:type="paragraph" w:customStyle="1" w:styleId="Style14">
    <w:name w:val="Style14"/>
    <w:basedOn w:val="Normal"/>
    <w:uiPriority w:val="99"/>
    <w:rsid w:val="00735A6A"/>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735A6A"/>
    <w:pPr>
      <w:ind w:left="720"/>
    </w:pPr>
    <w:rPr>
      <w:lang w:val="en-GB"/>
    </w:rPr>
  </w:style>
  <w:style w:type="paragraph" w:customStyle="1" w:styleId="Stil">
    <w:name w:val="Stil"/>
    <w:rsid w:val="00735A6A"/>
    <w:pPr>
      <w:widowControl w:val="0"/>
      <w:autoSpaceDE w:val="0"/>
      <w:autoSpaceDN w:val="0"/>
      <w:adjustRightInd w:val="0"/>
      <w:spacing w:after="200" w:line="276" w:lineRule="auto"/>
    </w:pPr>
    <w:rPr>
      <w:rFonts w:ascii="Arial" w:eastAsia="Times New Roman" w:hAnsi="Arial" w:cs="Arial"/>
      <w:sz w:val="24"/>
      <w:szCs w:val="24"/>
      <w:lang w:eastAsia="hr-HR"/>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735A6A"/>
    <w:pPr>
      <w:ind w:left="720"/>
      <w:contextualSpacing/>
    </w:p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qFormat/>
    <w:locked/>
    <w:rsid w:val="00735A6A"/>
    <w:rPr>
      <w:rFonts w:ascii="Times New Roman" w:eastAsia="Times New Roman" w:hAnsi="Times New Roman" w:cs="Times New Roman"/>
      <w:sz w:val="24"/>
      <w:szCs w:val="24"/>
      <w:lang w:eastAsia="hr-HR"/>
    </w:rPr>
  </w:style>
  <w:style w:type="paragraph" w:customStyle="1" w:styleId="t-9-8">
    <w:name w:val="t-9-8"/>
    <w:basedOn w:val="Normal"/>
    <w:rsid w:val="00735A6A"/>
    <w:pPr>
      <w:spacing w:before="100" w:beforeAutospacing="1" w:after="100" w:afterAutospacing="1"/>
    </w:pPr>
  </w:style>
  <w:style w:type="character" w:styleId="Istaknuto">
    <w:name w:val="Emphasis"/>
    <w:uiPriority w:val="20"/>
    <w:qFormat/>
    <w:rsid w:val="00735A6A"/>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735A6A"/>
    <w:rPr>
      <w:b/>
      <w:bCs/>
    </w:rPr>
  </w:style>
  <w:style w:type="character" w:customStyle="1" w:styleId="PredmetkomentaraChar">
    <w:name w:val="Predmet komentara Char"/>
    <w:basedOn w:val="TekstkomentaraChar1"/>
    <w:link w:val="Predmetkomentara"/>
    <w:uiPriority w:val="99"/>
    <w:semiHidden/>
    <w:rsid w:val="00735A6A"/>
    <w:rPr>
      <w:rFonts w:ascii="Arial" w:eastAsia="Times New Roman" w:hAnsi="Arial" w:cs="Times New Roman"/>
      <w:b/>
      <w:bCs/>
      <w:sz w:val="20"/>
      <w:szCs w:val="20"/>
      <w:lang w:val="x-none" w:eastAsia="hr-HR"/>
    </w:rPr>
  </w:style>
  <w:style w:type="paragraph" w:styleId="Naslov">
    <w:name w:val="Title"/>
    <w:basedOn w:val="Normal"/>
    <w:next w:val="Normal"/>
    <w:link w:val="NaslovChar"/>
    <w:uiPriority w:val="10"/>
    <w:qFormat/>
    <w:rsid w:val="00735A6A"/>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basedOn w:val="Zadanifontodlomka"/>
    <w:link w:val="Naslov"/>
    <w:uiPriority w:val="10"/>
    <w:rsid w:val="00735A6A"/>
    <w:rPr>
      <w:rFonts w:ascii="Cambria" w:eastAsia="Times New Roman" w:hAnsi="Cambria" w:cs="Times New Roman"/>
      <w:spacing w:val="5"/>
      <w:sz w:val="52"/>
      <w:szCs w:val="52"/>
      <w:lang w:eastAsia="hr-HR"/>
    </w:rPr>
  </w:style>
  <w:style w:type="paragraph" w:styleId="Sadraj3">
    <w:name w:val="toc 3"/>
    <w:basedOn w:val="Normal"/>
    <w:next w:val="Normal"/>
    <w:autoRedefine/>
    <w:uiPriority w:val="39"/>
    <w:unhideWhenUsed/>
    <w:rsid w:val="00735A6A"/>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735A6A"/>
    <w:pPr>
      <w:spacing w:after="600"/>
    </w:pPr>
    <w:rPr>
      <w:rFonts w:ascii="Cambria" w:hAnsi="Cambria"/>
      <w:i/>
      <w:iCs/>
      <w:spacing w:val="13"/>
    </w:rPr>
  </w:style>
  <w:style w:type="character" w:customStyle="1" w:styleId="PodnaslovChar">
    <w:name w:val="Podnaslov Char"/>
    <w:basedOn w:val="Zadanifontodlomka"/>
    <w:link w:val="Podnaslov"/>
    <w:uiPriority w:val="11"/>
    <w:rsid w:val="00735A6A"/>
    <w:rPr>
      <w:rFonts w:ascii="Cambria" w:eastAsia="Times New Roman" w:hAnsi="Cambria" w:cs="Times New Roman"/>
      <w:i/>
      <w:iCs/>
      <w:spacing w:val="13"/>
      <w:sz w:val="24"/>
      <w:szCs w:val="24"/>
      <w:lang w:eastAsia="hr-HR"/>
    </w:rPr>
  </w:style>
  <w:style w:type="character" w:styleId="Neupadljivoisticanje">
    <w:name w:val="Subtle Emphasis"/>
    <w:uiPriority w:val="19"/>
    <w:qFormat/>
    <w:rsid w:val="00735A6A"/>
    <w:rPr>
      <w:i/>
      <w:iCs/>
    </w:rPr>
  </w:style>
  <w:style w:type="character" w:styleId="Jakoisticanje">
    <w:name w:val="Intense Emphasis"/>
    <w:uiPriority w:val="21"/>
    <w:qFormat/>
    <w:rsid w:val="00735A6A"/>
    <w:rPr>
      <w:b/>
      <w:bCs/>
    </w:rPr>
  </w:style>
  <w:style w:type="paragraph" w:styleId="Bezproreda">
    <w:name w:val="No Spacing"/>
    <w:basedOn w:val="Normal"/>
    <w:uiPriority w:val="1"/>
    <w:qFormat/>
    <w:rsid w:val="00735A6A"/>
    <w:pPr>
      <w:spacing w:after="0" w:line="240" w:lineRule="auto"/>
    </w:pPr>
  </w:style>
  <w:style w:type="paragraph" w:styleId="Citat">
    <w:name w:val="Quote"/>
    <w:basedOn w:val="Normal"/>
    <w:next w:val="Normal"/>
    <w:link w:val="CitatChar"/>
    <w:uiPriority w:val="29"/>
    <w:qFormat/>
    <w:rsid w:val="00735A6A"/>
    <w:pPr>
      <w:spacing w:before="200" w:after="0"/>
      <w:ind w:left="360" w:right="360"/>
    </w:pPr>
    <w:rPr>
      <w:i/>
      <w:iCs/>
    </w:rPr>
  </w:style>
  <w:style w:type="character" w:customStyle="1" w:styleId="CitatChar">
    <w:name w:val="Citat Char"/>
    <w:basedOn w:val="Zadanifontodlomka"/>
    <w:link w:val="Citat"/>
    <w:uiPriority w:val="29"/>
    <w:rsid w:val="00735A6A"/>
    <w:rPr>
      <w:rFonts w:ascii="Times New Roman" w:eastAsia="Times New Roman" w:hAnsi="Times New Roman" w:cs="Times New Roman"/>
      <w:i/>
      <w:iCs/>
      <w:sz w:val="24"/>
      <w:szCs w:val="24"/>
      <w:lang w:eastAsia="hr-HR"/>
    </w:rPr>
  </w:style>
  <w:style w:type="paragraph" w:styleId="Naglaencitat">
    <w:name w:val="Intense Quote"/>
    <w:basedOn w:val="Normal"/>
    <w:next w:val="Normal"/>
    <w:link w:val="NaglaencitatChar"/>
    <w:uiPriority w:val="30"/>
    <w:qFormat/>
    <w:rsid w:val="00735A6A"/>
    <w:pPr>
      <w:pBdr>
        <w:bottom w:val="single" w:sz="4" w:space="1" w:color="auto"/>
      </w:pBdr>
      <w:spacing w:before="200" w:after="280"/>
      <w:ind w:left="1008" w:right="1152"/>
      <w:jc w:val="both"/>
    </w:pPr>
    <w:rPr>
      <w:b/>
      <w:bCs/>
      <w:i/>
      <w:iCs/>
    </w:rPr>
  </w:style>
  <w:style w:type="character" w:customStyle="1" w:styleId="NaglaencitatChar">
    <w:name w:val="Naglašen citat Char"/>
    <w:basedOn w:val="Zadanifontodlomka"/>
    <w:link w:val="Naglaencitat"/>
    <w:uiPriority w:val="30"/>
    <w:rsid w:val="00735A6A"/>
    <w:rPr>
      <w:rFonts w:ascii="Times New Roman" w:eastAsia="Times New Roman" w:hAnsi="Times New Roman" w:cs="Times New Roman"/>
      <w:b/>
      <w:bCs/>
      <w:i/>
      <w:iCs/>
      <w:sz w:val="24"/>
      <w:szCs w:val="24"/>
      <w:lang w:eastAsia="hr-HR"/>
    </w:rPr>
  </w:style>
  <w:style w:type="character" w:styleId="Neupadljivareferenca">
    <w:name w:val="Subtle Reference"/>
    <w:uiPriority w:val="31"/>
    <w:qFormat/>
    <w:rsid w:val="00735A6A"/>
    <w:rPr>
      <w:smallCaps/>
    </w:rPr>
  </w:style>
  <w:style w:type="character" w:styleId="Istaknutareferenca">
    <w:name w:val="Intense Reference"/>
    <w:uiPriority w:val="32"/>
    <w:qFormat/>
    <w:rsid w:val="00735A6A"/>
    <w:rPr>
      <w:smallCaps/>
      <w:spacing w:val="5"/>
      <w:u w:val="single"/>
    </w:rPr>
  </w:style>
  <w:style w:type="character" w:styleId="Naslovknjige">
    <w:name w:val="Book Title"/>
    <w:uiPriority w:val="33"/>
    <w:qFormat/>
    <w:rsid w:val="00735A6A"/>
    <w:rPr>
      <w:i/>
      <w:iCs/>
      <w:smallCaps/>
      <w:spacing w:val="5"/>
    </w:rPr>
  </w:style>
  <w:style w:type="paragraph" w:styleId="Sadraj2">
    <w:name w:val="toc 2"/>
    <w:basedOn w:val="Normal"/>
    <w:next w:val="Normal"/>
    <w:autoRedefine/>
    <w:uiPriority w:val="39"/>
    <w:unhideWhenUsed/>
    <w:rsid w:val="00735A6A"/>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735A6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735A6A"/>
    <w:rPr>
      <w:rFonts w:ascii="Times New Roman" w:eastAsia="Times New Roman" w:hAnsi="Times New Roman" w:cs="Times New Roman"/>
      <w:sz w:val="20"/>
      <w:szCs w:val="20"/>
      <w:lang w:eastAsia="hr-HR"/>
    </w:rPr>
  </w:style>
  <w:style w:type="paragraph" w:styleId="Sadraj4">
    <w:name w:val="toc 4"/>
    <w:basedOn w:val="Normal"/>
    <w:next w:val="Normal"/>
    <w:autoRedefine/>
    <w:uiPriority w:val="39"/>
    <w:unhideWhenUsed/>
    <w:rsid w:val="00735A6A"/>
    <w:pPr>
      <w:spacing w:after="0"/>
      <w:ind w:left="660"/>
    </w:pPr>
    <w:rPr>
      <w:rFonts w:cs="Calibri"/>
      <w:sz w:val="18"/>
      <w:szCs w:val="18"/>
    </w:rPr>
  </w:style>
  <w:style w:type="paragraph" w:styleId="Sadraj5">
    <w:name w:val="toc 5"/>
    <w:basedOn w:val="Normal"/>
    <w:next w:val="Normal"/>
    <w:autoRedefine/>
    <w:uiPriority w:val="39"/>
    <w:unhideWhenUsed/>
    <w:rsid w:val="00735A6A"/>
    <w:pPr>
      <w:spacing w:after="0"/>
      <w:ind w:left="880"/>
    </w:pPr>
    <w:rPr>
      <w:rFonts w:cs="Calibri"/>
      <w:sz w:val="18"/>
      <w:szCs w:val="18"/>
    </w:rPr>
  </w:style>
  <w:style w:type="paragraph" w:styleId="Sadraj6">
    <w:name w:val="toc 6"/>
    <w:basedOn w:val="Normal"/>
    <w:next w:val="Normal"/>
    <w:autoRedefine/>
    <w:uiPriority w:val="39"/>
    <w:unhideWhenUsed/>
    <w:rsid w:val="00735A6A"/>
    <w:pPr>
      <w:spacing w:after="0"/>
      <w:ind w:left="1100"/>
    </w:pPr>
    <w:rPr>
      <w:rFonts w:cs="Calibri"/>
      <w:sz w:val="18"/>
      <w:szCs w:val="18"/>
    </w:rPr>
  </w:style>
  <w:style w:type="paragraph" w:styleId="Sadraj7">
    <w:name w:val="toc 7"/>
    <w:basedOn w:val="Normal"/>
    <w:next w:val="Normal"/>
    <w:autoRedefine/>
    <w:uiPriority w:val="39"/>
    <w:unhideWhenUsed/>
    <w:rsid w:val="00735A6A"/>
    <w:pPr>
      <w:spacing w:after="0"/>
      <w:ind w:left="1320"/>
    </w:pPr>
    <w:rPr>
      <w:rFonts w:cs="Calibri"/>
      <w:sz w:val="18"/>
      <w:szCs w:val="18"/>
    </w:rPr>
  </w:style>
  <w:style w:type="paragraph" w:styleId="Sadraj8">
    <w:name w:val="toc 8"/>
    <w:basedOn w:val="Normal"/>
    <w:next w:val="Normal"/>
    <w:autoRedefine/>
    <w:uiPriority w:val="39"/>
    <w:unhideWhenUsed/>
    <w:rsid w:val="00735A6A"/>
    <w:pPr>
      <w:spacing w:after="0"/>
      <w:ind w:left="1540"/>
    </w:pPr>
    <w:rPr>
      <w:rFonts w:cs="Calibri"/>
      <w:sz w:val="18"/>
      <w:szCs w:val="18"/>
    </w:rPr>
  </w:style>
  <w:style w:type="paragraph" w:styleId="Sadraj9">
    <w:name w:val="toc 9"/>
    <w:basedOn w:val="Normal"/>
    <w:next w:val="Normal"/>
    <w:autoRedefine/>
    <w:uiPriority w:val="39"/>
    <w:unhideWhenUsed/>
    <w:rsid w:val="00735A6A"/>
    <w:pPr>
      <w:spacing w:after="0"/>
      <w:ind w:left="1760"/>
    </w:pPr>
    <w:rPr>
      <w:rFonts w:cs="Calibri"/>
      <w:sz w:val="18"/>
      <w:szCs w:val="18"/>
    </w:rPr>
  </w:style>
  <w:style w:type="paragraph" w:customStyle="1" w:styleId="Default">
    <w:name w:val="Default"/>
    <w:rsid w:val="00735A6A"/>
    <w:pPr>
      <w:autoSpaceDE w:val="0"/>
      <w:autoSpaceDN w:val="0"/>
      <w:adjustRightInd w:val="0"/>
      <w:spacing w:after="0" w:line="240" w:lineRule="auto"/>
    </w:pPr>
    <w:rPr>
      <w:rFonts w:ascii="Arial" w:eastAsia="Times New Roman" w:hAnsi="Arial" w:cs="Arial"/>
      <w:color w:val="000000"/>
      <w:sz w:val="24"/>
      <w:szCs w:val="24"/>
      <w:lang w:eastAsia="hr-HR"/>
    </w:rPr>
  </w:style>
  <w:style w:type="paragraph" w:customStyle="1" w:styleId="TEXTugovora">
    <w:name w:val="TEXT ugovora"/>
    <w:rsid w:val="00735A6A"/>
    <w:pPr>
      <w:spacing w:after="80" w:line="240" w:lineRule="auto"/>
      <w:jc w:val="both"/>
    </w:pPr>
    <w:rPr>
      <w:rFonts w:ascii="Swis721 BT" w:eastAsia="Times New Roman" w:hAnsi="Swis721 BT" w:cs="Times New Roman"/>
      <w:spacing w:val="-2"/>
      <w:sz w:val="19"/>
      <w:szCs w:val="19"/>
    </w:rPr>
  </w:style>
  <w:style w:type="paragraph" w:customStyle="1" w:styleId="NoSpacing3">
    <w:name w:val="No Spacing3"/>
    <w:uiPriority w:val="1"/>
    <w:qFormat/>
    <w:rsid w:val="00735A6A"/>
    <w:pPr>
      <w:spacing w:after="0" w:line="240" w:lineRule="auto"/>
    </w:pPr>
    <w:rPr>
      <w:rFonts w:ascii="Times New Roman" w:eastAsia="Times New Roman" w:hAnsi="Times New Roman" w:cs="Times New Roman"/>
      <w:sz w:val="24"/>
      <w:szCs w:val="24"/>
      <w:lang w:eastAsia="hr-HR"/>
    </w:rPr>
  </w:style>
  <w:style w:type="paragraph" w:customStyle="1" w:styleId="normalweb-000013">
    <w:name w:val="normalweb-000013"/>
    <w:basedOn w:val="Normal"/>
    <w:rsid w:val="00735A6A"/>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735A6A"/>
    <w:rPr>
      <w:rFonts w:ascii="Times New Roman" w:hAnsi="Times New Roman" w:cs="Times New Roman" w:hint="default"/>
      <w:b w:val="0"/>
      <w:bCs w:val="0"/>
      <w:sz w:val="24"/>
      <w:szCs w:val="24"/>
    </w:rPr>
  </w:style>
  <w:style w:type="character" w:customStyle="1" w:styleId="ObinitekstChar">
    <w:name w:val="Obični tekst Char"/>
    <w:basedOn w:val="Zadanifontodlomka"/>
    <w:link w:val="Obinitekst"/>
    <w:uiPriority w:val="99"/>
    <w:semiHidden/>
    <w:rsid w:val="00735A6A"/>
    <w:rPr>
      <w:rFonts w:ascii="Calibri" w:hAnsi="Calibri"/>
      <w:szCs w:val="21"/>
    </w:rPr>
  </w:style>
  <w:style w:type="paragraph" w:styleId="Obinitekst">
    <w:name w:val="Plain Text"/>
    <w:basedOn w:val="Normal"/>
    <w:link w:val="ObinitekstChar"/>
    <w:uiPriority w:val="99"/>
    <w:semiHidden/>
    <w:unhideWhenUsed/>
    <w:rsid w:val="00735A6A"/>
    <w:pPr>
      <w:spacing w:after="0" w:line="240" w:lineRule="auto"/>
    </w:pPr>
    <w:rPr>
      <w:rFonts w:ascii="Calibri" w:eastAsiaTheme="minorHAnsi" w:hAnsi="Calibri" w:cstheme="minorBidi"/>
      <w:sz w:val="22"/>
      <w:szCs w:val="21"/>
      <w:lang w:eastAsia="en-US"/>
    </w:rPr>
  </w:style>
  <w:style w:type="paragraph" w:customStyle="1" w:styleId="Standard">
    <w:name w:val="Standard"/>
    <w:rsid w:val="00735A6A"/>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customStyle="1" w:styleId="gmail-bodytext20">
    <w:name w:val="gmail-bodytext20"/>
    <w:basedOn w:val="Normal"/>
    <w:rsid w:val="00735A6A"/>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735A6A"/>
  </w:style>
  <w:style w:type="table" w:styleId="Reetkatablice">
    <w:name w:val="Table Grid"/>
    <w:basedOn w:val="Obinatablica"/>
    <w:uiPriority w:val="99"/>
    <w:rsid w:val="00735A6A"/>
    <w:pPr>
      <w:spacing w:after="0" w:line="240" w:lineRule="auto"/>
    </w:pPr>
    <w:rPr>
      <w:rFonts w:ascii="Times New Roman" w:eastAsia="Times New Roman" w:hAnsi="Times New Roman" w:cs="Times New Roman"/>
      <w:sz w:val="24"/>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Normal"/>
    <w:rsid w:val="00735A6A"/>
    <w:pPr>
      <w:numPr>
        <w:numId w:val="8"/>
      </w:numPr>
      <w:overflowPunct w:val="0"/>
      <w:autoSpaceDE w:val="0"/>
      <w:autoSpaceDN w:val="0"/>
      <w:adjustRightInd w:val="0"/>
      <w:spacing w:before="120" w:after="0" w:line="254" w:lineRule="auto"/>
      <w:ind w:left="714" w:hanging="357"/>
      <w:jc w:val="both"/>
    </w:pPr>
    <w:rPr>
      <w:rFonts w:ascii="Arial" w:hAnsi="Arial"/>
      <w:sz w:val="22"/>
      <w:szCs w:val="20"/>
      <w:lang w:val="en-GB" w:eastAsia="en-US"/>
    </w:rPr>
  </w:style>
  <w:style w:type="paragraph" w:customStyle="1" w:styleId="NoSpacing1">
    <w:name w:val="No Spacing1"/>
    <w:rsid w:val="00735A6A"/>
    <w:pPr>
      <w:spacing w:after="0" w:line="240" w:lineRule="auto"/>
    </w:pPr>
    <w:rPr>
      <w:rFonts w:ascii="Times New Roman" w:eastAsia="Calibri" w:hAnsi="Times New Roman" w:cs="Times New Roman"/>
      <w:sz w:val="24"/>
      <w:szCs w:val="24"/>
      <w:lang w:eastAsia="hr-HR"/>
    </w:rPr>
  </w:style>
  <w:style w:type="table" w:customStyle="1" w:styleId="Reetkatablice1">
    <w:name w:val="Rešetka tablice1"/>
    <w:basedOn w:val="Obinatablica"/>
    <w:next w:val="Reetkatablice"/>
    <w:uiPriority w:val="99"/>
    <w:rsid w:val="00FC50C1"/>
    <w:pPr>
      <w:spacing w:after="0" w:line="240" w:lineRule="auto"/>
    </w:pPr>
    <w:rPr>
      <w:rFonts w:ascii="Times New Roman" w:eastAsia="Times New Roman" w:hAnsi="Times New Roman" w:cs="Times New Roman"/>
      <w:sz w:val="24"/>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22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e-izvadak.pravosudje.hr/mpweb/images/common/grb_mali.gif" TargetMode="External"/><Relationship Id="rId13" Type="http://schemas.openxmlformats.org/officeDocument/2006/relationships/hyperlink" Target="https://www.klostar-ivanic.hr/sluzbene-informacije/javna-nabava" TargetMode="External"/><Relationship Id="rId18" Type="http://schemas.openxmlformats.org/officeDocument/2006/relationships/hyperlink" Target="https://eur-lex.europa.eu/legal-content/HR/TXT/?uri=uriserv%3AOJ.L_.2022.111.01.0001.01.HRV&amp;toc=OJ%3AL%3A2022%3A111%3ATOC" TargetMode="External"/><Relationship Id="rId26" Type="http://schemas.openxmlformats.org/officeDocument/2006/relationships/hyperlink" Target="https://www.klostar-ivanic.hr/sluzbene-informacije/javna-nabava" TargetMode="External"/><Relationship Id="rId3" Type="http://schemas.openxmlformats.org/officeDocument/2006/relationships/settings" Target="settings.xml"/><Relationship Id="rId21" Type="http://schemas.openxmlformats.org/officeDocument/2006/relationships/hyperlink" Target="http://www.mgipu.hr/" TargetMode="External"/><Relationship Id="rId7" Type="http://schemas.openxmlformats.org/officeDocument/2006/relationships/image" Target="media/image1.png"/><Relationship Id="rId12" Type="http://schemas.openxmlformats.org/officeDocument/2006/relationships/hyperlink" Target="http://www.eojn.nn.hr" TargetMode="External"/><Relationship Id="rId17" Type="http://schemas.openxmlformats.org/officeDocument/2006/relationships/hyperlink" Target="https://eur-lex.europa.eu/legal-content/HR/TXT/?uri=uriserv%3AOJ.L_.2022.111.01.0070.01.HRV&amp;toc=OJ%3AL%3A2022%3A111%3ATOC" TargetMode="External"/><Relationship Id="rId25" Type="http://schemas.openxmlformats.org/officeDocument/2006/relationships/hyperlink" Target="https://mgipu.gov.hr/UserDocsImages/817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ojn.nn.hr/Oglasnik/" TargetMode="External"/><Relationship Id="rId20" Type="http://schemas.openxmlformats.org/officeDocument/2006/relationships/hyperlink" Target="http://www.cut.h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ja.kusar@klostar-ivanic.hr" TargetMode="External"/><Relationship Id="rId24" Type="http://schemas.openxmlformats.org/officeDocument/2006/relationships/hyperlink" Target="http://www.mrms.hr/ministarstvo-rada-i-mirovinskoga-sustava/zastita-na-rad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zakon.hr/cms.htm?id=42207" TargetMode="External"/><Relationship Id="rId23" Type="http://schemas.openxmlformats.org/officeDocument/2006/relationships/hyperlink" Target="https://www.porezna-uprava.hr" TargetMode="External"/><Relationship Id="rId28" Type="http://schemas.openxmlformats.org/officeDocument/2006/relationships/hyperlink" Target="https://eur-lex.europa.eu/legal-content/HR/TXT/?uri=uriserv%3AOJ.L_.2022.111.01.0001.01.HRV&amp;toc=OJ%3AL%3A2022%3A111%3ATOC" TargetMode="External"/><Relationship Id="rId10" Type="http://schemas.openxmlformats.org/officeDocument/2006/relationships/hyperlink" Target="mailto:sanela.djura@klostar-ivanic.hr" TargetMode="External"/><Relationship Id="rId19" Type="http://schemas.openxmlformats.org/officeDocument/2006/relationships/hyperlink" Target="http://psc.hr"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klostar-ivanic.hr" TargetMode="External"/><Relationship Id="rId14" Type="http://schemas.openxmlformats.org/officeDocument/2006/relationships/hyperlink" Target="https://www.zakon.hr/cms.htm?id=35937" TargetMode="External"/><Relationship Id="rId22" Type="http://schemas.openxmlformats.org/officeDocument/2006/relationships/hyperlink" Target="http://www.mzoip.hr/" TargetMode="External"/><Relationship Id="rId27" Type="http://schemas.openxmlformats.org/officeDocument/2006/relationships/hyperlink" Target="https://eur-lex.europa.eu/legal-content/HR/TXT/?uri=uriserv%3AOJ.L_.2022.111.01.0070.01.HRV&amp;toc=OJ%3AL%3A2022%3A111%3ATOC" TargetMode="External"/><Relationship Id="rId30"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43</Pages>
  <Words>15052</Words>
  <Characters>85801</Characters>
  <Application>Microsoft Office Word</Application>
  <DocSecurity>0</DocSecurity>
  <Lines>715</Lines>
  <Paragraphs>201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26</cp:revision>
  <cp:lastPrinted>2023-01-23T13:21:00Z</cp:lastPrinted>
  <dcterms:created xsi:type="dcterms:W3CDTF">2023-01-23T09:03:00Z</dcterms:created>
  <dcterms:modified xsi:type="dcterms:W3CDTF">2023-01-24T08:53:00Z</dcterms:modified>
</cp:coreProperties>
</file>