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11A" w:rsidRPr="004670FD" w:rsidRDefault="0023011A" w:rsidP="00625EC1">
      <w:pPr>
        <w:pStyle w:val="Tijeloteksta"/>
        <w:ind w:firstLine="708"/>
        <w:jc w:val="both"/>
        <w:rPr>
          <w:bCs w:val="0"/>
        </w:rPr>
      </w:pPr>
      <w:r>
        <w:t>Na temelju</w:t>
      </w:r>
      <w:r w:rsidR="008364FE">
        <w:t xml:space="preserve"> </w:t>
      </w:r>
      <w:r>
        <w:t>članka 10. Zakona o lokalnoj o područnoj (regionalnoj) samoupravi („Narodne novine“, broj 33/01., 60/01., 129/05., 109/07., 125/08., 36/09., 150/11., 144/12., 19/13. - pročišćeni tekst, 137/15. – ispravak</w:t>
      </w:r>
      <w:r w:rsidR="008364FE">
        <w:t xml:space="preserve">, </w:t>
      </w:r>
      <w:r>
        <w:t>123/17</w:t>
      </w:r>
      <w:r w:rsidR="002E1CD5">
        <w:t xml:space="preserve"> i 98/19</w:t>
      </w:r>
      <w:r>
        <w:t xml:space="preserve">), članka </w:t>
      </w:r>
      <w:r w:rsidR="004670FD">
        <w:t>4</w:t>
      </w:r>
      <w:r>
        <w:t xml:space="preserve">. </w:t>
      </w:r>
      <w:r w:rsidR="004670FD">
        <w:t xml:space="preserve">i </w:t>
      </w:r>
      <w:r w:rsidR="002A00D0">
        <w:t>27</w:t>
      </w:r>
      <w:r w:rsidR="004670FD">
        <w:t xml:space="preserve">. </w:t>
      </w:r>
      <w:r w:rsidRPr="0023011A">
        <w:t>Statuta Općine Kloštar Ivanić (Glasnik</w:t>
      </w:r>
      <w:r>
        <w:t xml:space="preserve"> Zagrebačke županije br. 04/18</w:t>
      </w:r>
      <w:r w:rsidR="00B24F89">
        <w:t>, 9/20</w:t>
      </w:r>
      <w:r>
        <w:t>)</w:t>
      </w:r>
      <w:r w:rsidRPr="0023011A">
        <w:t xml:space="preserve"> </w:t>
      </w:r>
      <w:r w:rsidRPr="004670FD">
        <w:t>i Rješenja Ministarstva uprave (KLASA:</w:t>
      </w:r>
      <w:r w:rsidR="008364FE">
        <w:t>UP/I-017-02/19-01/1</w:t>
      </w:r>
      <w:r w:rsidRPr="004670FD">
        <w:t xml:space="preserve">, URBROJ: </w:t>
      </w:r>
      <w:r w:rsidR="008364FE">
        <w:t>515-22/2-20-9</w:t>
      </w:r>
      <w:r w:rsidR="00FA7B27">
        <w:t xml:space="preserve"> </w:t>
      </w:r>
      <w:r w:rsidRPr="004670FD">
        <w:t xml:space="preserve">od </w:t>
      </w:r>
      <w:r w:rsidR="008364FE">
        <w:t>18</w:t>
      </w:r>
      <w:r w:rsidRPr="004670FD">
        <w:t>.</w:t>
      </w:r>
      <w:r w:rsidR="008364FE">
        <w:t xml:space="preserve"> lipnja 2020</w:t>
      </w:r>
      <w:r w:rsidRPr="004670FD">
        <w:t>. godine), Općinsk</w:t>
      </w:r>
      <w:r w:rsidR="002A00D0">
        <w:t>o</w:t>
      </w:r>
      <w:r w:rsidRPr="004670FD">
        <w:t xml:space="preserve"> </w:t>
      </w:r>
      <w:r w:rsidR="002A00D0">
        <w:t xml:space="preserve">vijeće </w:t>
      </w:r>
      <w:r w:rsidRPr="004670FD">
        <w:t>Općine Kloštar Ivanić</w:t>
      </w:r>
      <w:r w:rsidR="002A00D0">
        <w:t xml:space="preserve"> na 24. sjednici održanoj</w:t>
      </w:r>
      <w:r w:rsidRPr="004670FD">
        <w:t xml:space="preserve"> dana </w:t>
      </w:r>
      <w:r w:rsidR="002A00D0">
        <w:t>30</w:t>
      </w:r>
      <w:r w:rsidRPr="004670FD">
        <w:t>.</w:t>
      </w:r>
      <w:r w:rsidR="008364FE">
        <w:t xml:space="preserve"> lipnja 2020.</w:t>
      </w:r>
      <w:r w:rsidRPr="004670FD">
        <w:t xml:space="preserve"> godine </w:t>
      </w:r>
      <w:r w:rsidR="002A00D0">
        <w:t>donijelo je</w:t>
      </w:r>
    </w:p>
    <w:p w:rsidR="0023011A" w:rsidRDefault="0023011A" w:rsidP="0023011A">
      <w:pPr>
        <w:ind w:right="23"/>
        <w:jc w:val="center"/>
        <w:rPr>
          <w:bCs/>
        </w:rPr>
      </w:pPr>
    </w:p>
    <w:p w:rsidR="0023011A" w:rsidRDefault="0023011A" w:rsidP="0023011A">
      <w:pPr>
        <w:ind w:right="23"/>
        <w:jc w:val="center"/>
        <w:rPr>
          <w:b/>
        </w:rPr>
      </w:pPr>
      <w:r>
        <w:rPr>
          <w:b/>
        </w:rPr>
        <w:t>O D L U K U</w:t>
      </w:r>
    </w:p>
    <w:p w:rsidR="002331A5" w:rsidRPr="002331A5" w:rsidRDefault="0023011A" w:rsidP="002331A5">
      <w:pPr>
        <w:ind w:right="23"/>
        <w:jc w:val="center"/>
        <w:rPr>
          <w:b/>
        </w:rPr>
      </w:pPr>
      <w:r>
        <w:rPr>
          <w:b/>
        </w:rPr>
        <w:t>o grbu i zastavi Općine Kloštar Ivanić</w:t>
      </w:r>
    </w:p>
    <w:p w:rsidR="0023011A" w:rsidRDefault="0023011A" w:rsidP="0023011A">
      <w:pPr>
        <w:ind w:right="23"/>
        <w:jc w:val="center"/>
        <w:rPr>
          <w:bCs/>
        </w:rPr>
      </w:pPr>
    </w:p>
    <w:p w:rsidR="0023011A" w:rsidRDefault="0023011A" w:rsidP="00BF0F08">
      <w:pPr>
        <w:numPr>
          <w:ilvl w:val="0"/>
          <w:numId w:val="1"/>
        </w:numPr>
        <w:ind w:right="23"/>
        <w:rPr>
          <w:bCs/>
        </w:rPr>
      </w:pPr>
      <w:r>
        <w:rPr>
          <w:b/>
        </w:rPr>
        <w:t>OPĆE ODREDBE</w:t>
      </w:r>
    </w:p>
    <w:p w:rsidR="00BF0F08" w:rsidRPr="00BF0F08" w:rsidRDefault="00BF0F08" w:rsidP="00BF0F08">
      <w:pPr>
        <w:ind w:left="720" w:right="23"/>
        <w:rPr>
          <w:bCs/>
        </w:rPr>
      </w:pPr>
    </w:p>
    <w:p w:rsidR="0023011A" w:rsidRDefault="0023011A" w:rsidP="0023011A">
      <w:pPr>
        <w:ind w:right="23"/>
        <w:jc w:val="center"/>
        <w:rPr>
          <w:b/>
        </w:rPr>
      </w:pPr>
      <w:r>
        <w:rPr>
          <w:b/>
        </w:rPr>
        <w:t>Članak  1.</w:t>
      </w:r>
    </w:p>
    <w:p w:rsidR="0023011A" w:rsidRDefault="0023011A" w:rsidP="0023011A">
      <w:pPr>
        <w:ind w:right="23"/>
        <w:jc w:val="both"/>
        <w:rPr>
          <w:bCs/>
        </w:rPr>
      </w:pPr>
      <w:r>
        <w:rPr>
          <w:bCs/>
        </w:rPr>
        <w:t xml:space="preserve">          Odlukom o grbu i zastavi Općine Kloštar Ivanić (u daljnjem tekstu: Odluka) uređuje se opis grba i zastave Općine Kloštar Ivanić (u daljnjem tekstu: Općina), te način i zaštita njihove uporabe.</w:t>
      </w:r>
    </w:p>
    <w:p w:rsidR="00BF0F08" w:rsidRDefault="00BF0F08" w:rsidP="0023011A">
      <w:pPr>
        <w:ind w:right="23"/>
        <w:jc w:val="both"/>
        <w:rPr>
          <w:bCs/>
        </w:rPr>
      </w:pPr>
    </w:p>
    <w:p w:rsidR="0023011A" w:rsidRDefault="0023011A" w:rsidP="0023011A">
      <w:pPr>
        <w:ind w:right="23"/>
        <w:jc w:val="center"/>
        <w:rPr>
          <w:bCs/>
        </w:rPr>
      </w:pPr>
      <w:r>
        <w:rPr>
          <w:b/>
        </w:rPr>
        <w:t>Članak  2</w:t>
      </w:r>
      <w:r>
        <w:rPr>
          <w:bCs/>
        </w:rPr>
        <w:t>.</w:t>
      </w:r>
    </w:p>
    <w:p w:rsidR="0023011A" w:rsidRDefault="0023011A" w:rsidP="0023011A">
      <w:pPr>
        <w:ind w:right="23"/>
        <w:jc w:val="both"/>
        <w:rPr>
          <w:bCs/>
        </w:rPr>
      </w:pPr>
      <w:r>
        <w:rPr>
          <w:bCs/>
        </w:rPr>
        <w:tab/>
        <w:t>Grbom i zastavom predstavlja se Općina i izražava se pripadnost Općini.</w:t>
      </w:r>
    </w:p>
    <w:p w:rsidR="0023011A" w:rsidRDefault="0023011A" w:rsidP="0023011A">
      <w:pPr>
        <w:ind w:right="23"/>
        <w:jc w:val="both"/>
        <w:rPr>
          <w:bCs/>
        </w:rPr>
      </w:pPr>
    </w:p>
    <w:p w:rsidR="0023011A" w:rsidRDefault="0023011A" w:rsidP="0023011A">
      <w:pPr>
        <w:ind w:right="23"/>
        <w:jc w:val="center"/>
        <w:rPr>
          <w:b/>
        </w:rPr>
      </w:pPr>
      <w:r>
        <w:rPr>
          <w:b/>
        </w:rPr>
        <w:t>Članak  3.</w:t>
      </w:r>
    </w:p>
    <w:p w:rsidR="0023011A" w:rsidRDefault="0023011A" w:rsidP="0023011A">
      <w:pPr>
        <w:ind w:right="23"/>
        <w:jc w:val="both"/>
        <w:rPr>
          <w:bCs/>
        </w:rPr>
      </w:pPr>
      <w:r>
        <w:rPr>
          <w:bCs/>
        </w:rPr>
        <w:tab/>
        <w:t>Grb i zastava Općine rabe se u skladu s odredbama ove Odluke na način kojim se ističe ugled i dostojanstvo Općine.</w:t>
      </w:r>
    </w:p>
    <w:p w:rsidR="0023011A" w:rsidRDefault="0023011A" w:rsidP="0023011A">
      <w:pPr>
        <w:ind w:right="23"/>
        <w:jc w:val="both"/>
        <w:rPr>
          <w:bCs/>
        </w:rPr>
      </w:pPr>
      <w:r>
        <w:rPr>
          <w:bCs/>
        </w:rPr>
        <w:tab/>
        <w:t>U grbu i zastavi ne može se ništa mijenjati.</w:t>
      </w:r>
    </w:p>
    <w:p w:rsidR="0023011A" w:rsidRDefault="0023011A" w:rsidP="0023011A">
      <w:pPr>
        <w:ind w:right="23"/>
        <w:jc w:val="both"/>
        <w:rPr>
          <w:bCs/>
        </w:rPr>
      </w:pPr>
    </w:p>
    <w:p w:rsidR="0023011A" w:rsidRDefault="0023011A" w:rsidP="0023011A">
      <w:pPr>
        <w:ind w:right="23"/>
        <w:jc w:val="center"/>
        <w:rPr>
          <w:b/>
        </w:rPr>
      </w:pPr>
      <w:r>
        <w:rPr>
          <w:b/>
        </w:rPr>
        <w:t>Članak  4.</w:t>
      </w:r>
    </w:p>
    <w:p w:rsidR="0023011A" w:rsidRDefault="0023011A" w:rsidP="0023011A">
      <w:pPr>
        <w:ind w:right="23"/>
        <w:jc w:val="both"/>
        <w:rPr>
          <w:bCs/>
        </w:rPr>
      </w:pPr>
      <w:r>
        <w:rPr>
          <w:bCs/>
        </w:rPr>
        <w:tab/>
        <w:t>Zabranjeno je javno isticati dotrajali, neuredni, poderani ili na drugi način oštećeni grb ili zastavu Općine, kao i na nedostojnom i neodgovarajućem mjestu.</w:t>
      </w:r>
    </w:p>
    <w:p w:rsidR="0023011A" w:rsidRDefault="0023011A" w:rsidP="0023011A">
      <w:pPr>
        <w:ind w:right="23"/>
        <w:jc w:val="both"/>
        <w:rPr>
          <w:bCs/>
        </w:rPr>
      </w:pPr>
    </w:p>
    <w:p w:rsidR="0023011A" w:rsidRDefault="0023011A" w:rsidP="0023011A">
      <w:pPr>
        <w:numPr>
          <w:ilvl w:val="0"/>
          <w:numId w:val="1"/>
        </w:numPr>
        <w:ind w:right="23"/>
        <w:jc w:val="both"/>
        <w:rPr>
          <w:bCs/>
        </w:rPr>
      </w:pPr>
      <w:r>
        <w:rPr>
          <w:b/>
        </w:rPr>
        <w:t>OPIS GRBA I ZASTAVE OPĆINE</w:t>
      </w:r>
    </w:p>
    <w:p w:rsidR="0023011A" w:rsidRDefault="0023011A" w:rsidP="0023011A">
      <w:pPr>
        <w:ind w:right="23"/>
        <w:jc w:val="both"/>
        <w:rPr>
          <w:bCs/>
        </w:rPr>
      </w:pPr>
    </w:p>
    <w:p w:rsidR="0023011A" w:rsidRPr="00B94C28" w:rsidRDefault="0023011A" w:rsidP="0023011A">
      <w:pPr>
        <w:ind w:right="23"/>
        <w:jc w:val="center"/>
        <w:rPr>
          <w:b/>
        </w:rPr>
      </w:pPr>
      <w:r w:rsidRPr="00B94C28">
        <w:rPr>
          <w:b/>
        </w:rPr>
        <w:t>Članak  5.</w:t>
      </w:r>
    </w:p>
    <w:p w:rsidR="008B2C85" w:rsidRPr="00B94C28" w:rsidRDefault="0023011A" w:rsidP="00195E4A">
      <w:pPr>
        <w:pStyle w:val="Tijeloteksta"/>
        <w:jc w:val="both"/>
      </w:pPr>
      <w:r w:rsidRPr="00B94C28">
        <w:tab/>
      </w:r>
      <w:r w:rsidR="003E595A" w:rsidRPr="00B94C28">
        <w:t>Grb Općine sastoji se od poluokruglog štita. U plavom</w:t>
      </w:r>
      <w:r w:rsidR="002333F0">
        <w:t>e</w:t>
      </w:r>
      <w:r w:rsidR="003E595A" w:rsidRPr="00B94C28">
        <w:t xml:space="preserve"> </w:t>
      </w:r>
      <w:r w:rsidR="00195E4A" w:rsidRPr="00B94C28">
        <w:t>polju na zelenom</w:t>
      </w:r>
      <w:r w:rsidR="003E595A" w:rsidRPr="00B94C28">
        <w:t xml:space="preserve"> brijeg</w:t>
      </w:r>
      <w:r w:rsidR="00195E4A" w:rsidRPr="00B94C28">
        <w:t>u</w:t>
      </w:r>
      <w:r w:rsidR="002331A5" w:rsidRPr="00B94C28">
        <w:t xml:space="preserve"> </w:t>
      </w:r>
      <w:r w:rsidR="00195E4A" w:rsidRPr="00B94C28">
        <w:t>nalazi se zlatni/žuti zdenac sagrađen za potrebe vojne granice.</w:t>
      </w:r>
    </w:p>
    <w:p w:rsidR="008B2C85" w:rsidRPr="00B94C28" w:rsidRDefault="008B2C85" w:rsidP="008B2C85">
      <w:pPr>
        <w:pStyle w:val="Tijeloteksta"/>
        <w:ind w:firstLine="708"/>
        <w:jc w:val="both"/>
      </w:pPr>
      <w:r w:rsidRPr="00B94C28">
        <w:t xml:space="preserve">S </w:t>
      </w:r>
      <w:r w:rsidR="00195E4A" w:rsidRPr="00B94C28">
        <w:t xml:space="preserve">gornje </w:t>
      </w:r>
      <w:r w:rsidRPr="00B94C28">
        <w:t xml:space="preserve">desne strane </w:t>
      </w:r>
      <w:r w:rsidR="00EB286C" w:rsidRPr="00B94C28">
        <w:t xml:space="preserve">grba </w:t>
      </w:r>
      <w:r w:rsidRPr="00B94C28">
        <w:t xml:space="preserve">nalazi se </w:t>
      </w:r>
      <w:r w:rsidR="00BC27B1" w:rsidRPr="00B94C28">
        <w:t xml:space="preserve">zlatni/žuti </w:t>
      </w:r>
      <w:r w:rsidR="006378F2" w:rsidRPr="00B94C28">
        <w:t>nad</w:t>
      </w:r>
      <w:r w:rsidRPr="00B94C28">
        <w:t xml:space="preserve">biskupski križ koji simbolizira </w:t>
      </w:r>
      <w:r w:rsidR="00FD4B6A" w:rsidRPr="00B94C28">
        <w:t xml:space="preserve">Franjevački samostan i </w:t>
      </w:r>
      <w:r w:rsidRPr="00B94C28">
        <w:t>crkvu sv. Ivana</w:t>
      </w:r>
      <w:r w:rsidR="00FD4B6A" w:rsidRPr="00B94C28">
        <w:t xml:space="preserve"> Krstitelja</w:t>
      </w:r>
      <w:r w:rsidR="00542D5B" w:rsidRPr="00B94C28">
        <w:t xml:space="preserve"> u Kloštar Ivaniću</w:t>
      </w:r>
      <w:r w:rsidRPr="00B94C28">
        <w:t xml:space="preserve">. </w:t>
      </w:r>
    </w:p>
    <w:p w:rsidR="008B2C85" w:rsidRPr="00B94C28" w:rsidRDefault="008B2C85" w:rsidP="008B2C85">
      <w:pPr>
        <w:pStyle w:val="Tijeloteksta"/>
        <w:ind w:firstLine="708"/>
        <w:jc w:val="both"/>
      </w:pPr>
      <w:r w:rsidRPr="00B94C28">
        <w:t xml:space="preserve">S </w:t>
      </w:r>
      <w:r w:rsidR="00195E4A" w:rsidRPr="00B94C28">
        <w:t xml:space="preserve">gornje </w:t>
      </w:r>
      <w:r w:rsidRPr="00B94C28">
        <w:t>lijeve strane grba nalazi se</w:t>
      </w:r>
      <w:r w:rsidR="00237FBC" w:rsidRPr="00B94C28">
        <w:t xml:space="preserve"> </w:t>
      </w:r>
      <w:r w:rsidR="00BC27B1" w:rsidRPr="00B94C28">
        <w:t xml:space="preserve">zlatni/žuti </w:t>
      </w:r>
      <w:r w:rsidR="005F2682">
        <w:t xml:space="preserve">latinski </w:t>
      </w:r>
      <w:r w:rsidRPr="00B94C28">
        <w:t xml:space="preserve">križ koji simbolizira crkvu </w:t>
      </w:r>
      <w:r w:rsidR="00542D5B" w:rsidRPr="00B94C28">
        <w:t>Uznesenja Blažene Djevice</w:t>
      </w:r>
      <w:r w:rsidRPr="00B94C28">
        <w:t xml:space="preserve"> Marije</w:t>
      </w:r>
      <w:r w:rsidR="00542D5B" w:rsidRPr="00B94C28">
        <w:t xml:space="preserve"> u Kloštar Ivaniću</w:t>
      </w:r>
      <w:r w:rsidRPr="00B94C28">
        <w:t xml:space="preserve">. </w:t>
      </w:r>
    </w:p>
    <w:p w:rsidR="008B2C85" w:rsidRDefault="008B2C85" w:rsidP="0023011A">
      <w:pPr>
        <w:ind w:right="23"/>
        <w:jc w:val="center"/>
        <w:rPr>
          <w:b/>
          <w:color w:val="FF0000"/>
        </w:rPr>
      </w:pPr>
    </w:p>
    <w:p w:rsidR="0023011A" w:rsidRPr="00B94C28" w:rsidRDefault="0023011A" w:rsidP="0023011A">
      <w:pPr>
        <w:ind w:right="23"/>
        <w:jc w:val="center"/>
        <w:rPr>
          <w:b/>
        </w:rPr>
      </w:pPr>
      <w:r w:rsidRPr="00B94C28">
        <w:rPr>
          <w:b/>
        </w:rPr>
        <w:t>Članak  6.</w:t>
      </w:r>
    </w:p>
    <w:p w:rsidR="0042053D" w:rsidRPr="00B94C28" w:rsidRDefault="000E3B64" w:rsidP="0042053D">
      <w:pPr>
        <w:pStyle w:val="Tijeloteksta"/>
        <w:jc w:val="both"/>
      </w:pPr>
      <w:r w:rsidRPr="00B94C28">
        <w:tab/>
        <w:t>Zastava Općine</w:t>
      </w:r>
      <w:r w:rsidR="0042053D" w:rsidRPr="00B94C28">
        <w:t xml:space="preserve"> </w:t>
      </w:r>
      <w:r w:rsidRPr="00B94C28">
        <w:t>je</w:t>
      </w:r>
      <w:r w:rsidR="006378F2" w:rsidRPr="00B94C28">
        <w:t xml:space="preserve"> </w:t>
      </w:r>
      <w:r w:rsidR="0042053D" w:rsidRPr="00B94C28">
        <w:t>omjera 1:2</w:t>
      </w:r>
      <w:r w:rsidR="005F2682" w:rsidRPr="005F2682">
        <w:t xml:space="preserve"> </w:t>
      </w:r>
      <w:r w:rsidR="005F2682" w:rsidRPr="00B94C28">
        <w:t xml:space="preserve">plave boje </w:t>
      </w:r>
      <w:r w:rsidR="006378F2" w:rsidRPr="00B94C28">
        <w:t xml:space="preserve">sa </w:t>
      </w:r>
      <w:r w:rsidR="00BC27B1" w:rsidRPr="00B94C28">
        <w:t xml:space="preserve">žuto </w:t>
      </w:r>
      <w:r w:rsidR="006378F2" w:rsidRPr="00B94C28">
        <w:t>obrubljenim grbom Općine u sredini.</w:t>
      </w:r>
    </w:p>
    <w:p w:rsidR="0042053D" w:rsidRPr="002331A5" w:rsidRDefault="0042053D" w:rsidP="002331A5">
      <w:pPr>
        <w:pStyle w:val="Tijeloteksta"/>
        <w:ind w:firstLine="708"/>
        <w:jc w:val="both"/>
        <w:rPr>
          <w:bCs w:val="0"/>
          <w:color w:val="FF0000"/>
        </w:rPr>
      </w:pPr>
    </w:p>
    <w:p w:rsidR="0042053D" w:rsidRPr="00E254DA" w:rsidRDefault="0042053D" w:rsidP="0023011A">
      <w:pPr>
        <w:pStyle w:val="Tijeloteksta"/>
        <w:jc w:val="both"/>
        <w:rPr>
          <w:bCs w:val="0"/>
          <w:color w:val="FF0000"/>
        </w:rPr>
      </w:pPr>
    </w:p>
    <w:p w:rsidR="0023011A" w:rsidRDefault="0023011A" w:rsidP="0023011A">
      <w:pPr>
        <w:pStyle w:val="Tijeloteksta"/>
        <w:numPr>
          <w:ilvl w:val="0"/>
          <w:numId w:val="1"/>
        </w:numPr>
        <w:jc w:val="both"/>
        <w:rPr>
          <w:bCs w:val="0"/>
        </w:rPr>
      </w:pPr>
      <w:r>
        <w:rPr>
          <w:b/>
        </w:rPr>
        <w:t>UPORABA GRBA I ZASTAVE</w:t>
      </w:r>
    </w:p>
    <w:p w:rsidR="0023011A" w:rsidRDefault="0023011A" w:rsidP="0023011A">
      <w:pPr>
        <w:ind w:right="23"/>
        <w:jc w:val="both"/>
        <w:rPr>
          <w:bCs/>
        </w:rPr>
      </w:pPr>
    </w:p>
    <w:p w:rsidR="0023011A" w:rsidRDefault="0023011A" w:rsidP="0023011A">
      <w:pPr>
        <w:ind w:right="23"/>
        <w:jc w:val="center"/>
        <w:rPr>
          <w:bCs/>
        </w:rPr>
      </w:pPr>
      <w:r>
        <w:rPr>
          <w:b/>
        </w:rPr>
        <w:t xml:space="preserve">Članak  </w:t>
      </w:r>
      <w:r w:rsidR="00BF0F08">
        <w:rPr>
          <w:b/>
        </w:rPr>
        <w:t>7</w:t>
      </w:r>
      <w:r>
        <w:rPr>
          <w:bCs/>
        </w:rPr>
        <w:t>.</w:t>
      </w:r>
    </w:p>
    <w:p w:rsidR="0023011A" w:rsidRDefault="0023011A" w:rsidP="0023011A">
      <w:pPr>
        <w:ind w:right="23"/>
        <w:jc w:val="both"/>
        <w:rPr>
          <w:bCs/>
        </w:rPr>
      </w:pPr>
      <w:r>
        <w:rPr>
          <w:bCs/>
        </w:rPr>
        <w:tab/>
        <w:t>Uporaba grba i zastave Općine dopuštena je u umjetničkom stvaralaštvu i u odgojno-</w:t>
      </w:r>
    </w:p>
    <w:p w:rsidR="0023011A" w:rsidRDefault="0023011A" w:rsidP="0023011A">
      <w:pPr>
        <w:ind w:right="23"/>
        <w:jc w:val="both"/>
        <w:rPr>
          <w:bCs/>
        </w:rPr>
      </w:pPr>
      <w:r>
        <w:rPr>
          <w:bCs/>
        </w:rPr>
        <w:t>nastavne svrhe, pod uvjetom da se time ne vrijeđa ugled i dostojanstvo Općine.</w:t>
      </w:r>
    </w:p>
    <w:p w:rsidR="0023011A" w:rsidRDefault="0023011A" w:rsidP="0023011A">
      <w:pPr>
        <w:ind w:right="23"/>
        <w:jc w:val="both"/>
        <w:rPr>
          <w:bCs/>
        </w:rPr>
      </w:pPr>
    </w:p>
    <w:p w:rsidR="0023011A" w:rsidRDefault="0023011A" w:rsidP="0023011A">
      <w:pPr>
        <w:ind w:right="23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23011A" w:rsidRDefault="0023011A" w:rsidP="0023011A">
      <w:pPr>
        <w:ind w:right="23"/>
        <w:jc w:val="center"/>
        <w:rPr>
          <w:b/>
        </w:rPr>
      </w:pPr>
      <w:r>
        <w:rPr>
          <w:b/>
        </w:rPr>
        <w:lastRenderedPageBreak/>
        <w:t xml:space="preserve">Članak  </w:t>
      </w:r>
      <w:r w:rsidR="00BF0F08">
        <w:rPr>
          <w:b/>
        </w:rPr>
        <w:t>8</w:t>
      </w:r>
      <w:r>
        <w:rPr>
          <w:b/>
        </w:rPr>
        <w:t>.</w:t>
      </w:r>
    </w:p>
    <w:p w:rsidR="0023011A" w:rsidRDefault="0023011A" w:rsidP="0023011A">
      <w:pPr>
        <w:ind w:right="23"/>
        <w:jc w:val="both"/>
        <w:rPr>
          <w:bCs/>
        </w:rPr>
      </w:pPr>
      <w:r>
        <w:rPr>
          <w:bCs/>
        </w:rPr>
        <w:tab/>
        <w:t>Grb Općine može se rabiti:</w:t>
      </w:r>
    </w:p>
    <w:p w:rsidR="00385EA8" w:rsidRDefault="00385EA8" w:rsidP="0023011A">
      <w:pPr>
        <w:numPr>
          <w:ilvl w:val="0"/>
          <w:numId w:val="3"/>
        </w:numPr>
        <w:ind w:right="23"/>
        <w:jc w:val="both"/>
        <w:rPr>
          <w:bCs/>
        </w:rPr>
      </w:pPr>
      <w:r>
        <w:rPr>
          <w:bCs/>
        </w:rPr>
        <w:t xml:space="preserve">u službenim prostorijama zgrade u kojoj je sjedište Općine, </w:t>
      </w:r>
    </w:p>
    <w:p w:rsidR="00385EA8" w:rsidRDefault="00385EA8" w:rsidP="0023011A">
      <w:pPr>
        <w:numPr>
          <w:ilvl w:val="0"/>
          <w:numId w:val="3"/>
        </w:numPr>
        <w:ind w:right="23"/>
        <w:jc w:val="both"/>
        <w:rPr>
          <w:bCs/>
        </w:rPr>
      </w:pPr>
      <w:r>
        <w:rPr>
          <w:bCs/>
        </w:rPr>
        <w:t xml:space="preserve">u službenim prostorijama zgrada javne namjene u Općini, </w:t>
      </w:r>
    </w:p>
    <w:p w:rsidR="00385EA8" w:rsidRDefault="00385EA8" w:rsidP="00385EA8">
      <w:pPr>
        <w:numPr>
          <w:ilvl w:val="0"/>
          <w:numId w:val="3"/>
        </w:numPr>
        <w:ind w:right="23"/>
        <w:jc w:val="both"/>
        <w:rPr>
          <w:bCs/>
        </w:rPr>
      </w:pPr>
      <w:r>
        <w:rPr>
          <w:bCs/>
        </w:rPr>
        <w:t xml:space="preserve">u prigodnim svečanim prilikama, manifestacijama i susretima (znanstvenim, kulturno-umjetničkim, političkim, sportskim i sl.) na kojima sudjeluje ili je predstavljena </w:t>
      </w:r>
      <w:r w:rsidRPr="00385EA8">
        <w:rPr>
          <w:bCs/>
        </w:rPr>
        <w:t>Općina,</w:t>
      </w:r>
    </w:p>
    <w:p w:rsidR="00385EA8" w:rsidRDefault="00385EA8" w:rsidP="00385EA8">
      <w:pPr>
        <w:numPr>
          <w:ilvl w:val="0"/>
          <w:numId w:val="3"/>
        </w:numPr>
        <w:ind w:right="23"/>
        <w:jc w:val="both"/>
        <w:rPr>
          <w:bCs/>
        </w:rPr>
      </w:pPr>
      <w:r>
        <w:rPr>
          <w:bCs/>
        </w:rPr>
        <w:t xml:space="preserve">na izdanjima kojima je izdavač ili suizdavač Općine, </w:t>
      </w:r>
    </w:p>
    <w:p w:rsidR="00385EA8" w:rsidRDefault="00385EA8" w:rsidP="00385EA8">
      <w:pPr>
        <w:numPr>
          <w:ilvl w:val="0"/>
          <w:numId w:val="3"/>
        </w:numPr>
        <w:ind w:right="23"/>
        <w:jc w:val="both"/>
        <w:rPr>
          <w:bCs/>
        </w:rPr>
      </w:pPr>
      <w:r>
        <w:rPr>
          <w:bCs/>
        </w:rPr>
        <w:t>na službenim internetskim stranicama Općine i drugih javnih ustanova Općine,</w:t>
      </w:r>
    </w:p>
    <w:p w:rsidR="00385EA8" w:rsidRDefault="00B94C28" w:rsidP="00385EA8">
      <w:pPr>
        <w:numPr>
          <w:ilvl w:val="0"/>
          <w:numId w:val="3"/>
        </w:numPr>
        <w:ind w:right="23"/>
        <w:jc w:val="both"/>
        <w:rPr>
          <w:bCs/>
        </w:rPr>
      </w:pPr>
      <w:r>
        <w:rPr>
          <w:bCs/>
        </w:rPr>
        <w:t>na poveljama i priznanjima</w:t>
      </w:r>
      <w:r w:rsidR="00385EA8">
        <w:rPr>
          <w:bCs/>
        </w:rPr>
        <w:t>, te pozivnicama i čestitkama koje dodjeljuje odnosno koristi Općinsko vijeće i Općinski načelnik,</w:t>
      </w:r>
    </w:p>
    <w:p w:rsidR="00385EA8" w:rsidRDefault="00385EA8" w:rsidP="00385EA8">
      <w:pPr>
        <w:numPr>
          <w:ilvl w:val="0"/>
          <w:numId w:val="3"/>
        </w:numPr>
        <w:ind w:right="23"/>
        <w:jc w:val="both"/>
        <w:rPr>
          <w:bCs/>
        </w:rPr>
      </w:pPr>
      <w:r>
        <w:rPr>
          <w:bCs/>
        </w:rPr>
        <w:t xml:space="preserve">za potrebe pravnih osoba čiji je osnivač Općina ili u kojima Općina ima udjele ili dionice kao i drugih pravnih osoba, </w:t>
      </w:r>
    </w:p>
    <w:p w:rsidR="00385EA8" w:rsidRPr="00385EA8" w:rsidRDefault="00385EA8" w:rsidP="00385EA8">
      <w:pPr>
        <w:numPr>
          <w:ilvl w:val="0"/>
          <w:numId w:val="3"/>
        </w:numPr>
        <w:ind w:right="23"/>
        <w:jc w:val="both"/>
        <w:rPr>
          <w:bCs/>
        </w:rPr>
      </w:pPr>
      <w:r>
        <w:rPr>
          <w:bCs/>
        </w:rPr>
        <w:t>u drugim prigodama koje odobrava Općinski načelnik i</w:t>
      </w:r>
    </w:p>
    <w:p w:rsidR="0023011A" w:rsidRDefault="0023011A" w:rsidP="0023011A">
      <w:pPr>
        <w:numPr>
          <w:ilvl w:val="0"/>
          <w:numId w:val="3"/>
        </w:numPr>
        <w:ind w:right="23"/>
        <w:jc w:val="both"/>
        <w:rPr>
          <w:bCs/>
        </w:rPr>
      </w:pPr>
      <w:r>
        <w:rPr>
          <w:bCs/>
        </w:rPr>
        <w:t>u drugim slučajevima ako njihova uporaba nije u suprotnosti s odredbama ove Odluke.</w:t>
      </w:r>
    </w:p>
    <w:p w:rsidR="0023011A" w:rsidRDefault="0023011A" w:rsidP="0023011A">
      <w:pPr>
        <w:ind w:right="23"/>
        <w:jc w:val="center"/>
        <w:rPr>
          <w:bCs/>
        </w:rPr>
      </w:pPr>
    </w:p>
    <w:p w:rsidR="00E95465" w:rsidRDefault="0023011A" w:rsidP="006F7D53">
      <w:pPr>
        <w:ind w:right="23"/>
        <w:jc w:val="center"/>
        <w:rPr>
          <w:b/>
        </w:rPr>
      </w:pPr>
      <w:r>
        <w:rPr>
          <w:b/>
        </w:rPr>
        <w:t xml:space="preserve">Članak </w:t>
      </w:r>
      <w:r w:rsidR="00BF0F08">
        <w:rPr>
          <w:b/>
        </w:rPr>
        <w:t>9</w:t>
      </w:r>
      <w:r>
        <w:rPr>
          <w:b/>
        </w:rPr>
        <w:t>.</w:t>
      </w:r>
    </w:p>
    <w:p w:rsidR="00E95465" w:rsidRDefault="00E95465" w:rsidP="00E95465">
      <w:pPr>
        <w:ind w:right="23" w:firstLine="705"/>
        <w:jc w:val="both"/>
        <w:rPr>
          <w:bCs/>
        </w:rPr>
      </w:pPr>
      <w:r>
        <w:rPr>
          <w:bCs/>
        </w:rPr>
        <w:t xml:space="preserve">Zastava Općine </w:t>
      </w:r>
      <w:r w:rsidR="00505A4E">
        <w:rPr>
          <w:bCs/>
        </w:rPr>
        <w:t>može se isticati</w:t>
      </w:r>
      <w:r>
        <w:rPr>
          <w:bCs/>
        </w:rPr>
        <w:t>:</w:t>
      </w:r>
    </w:p>
    <w:p w:rsidR="00E95465" w:rsidRDefault="00E95465" w:rsidP="00E95465">
      <w:pPr>
        <w:numPr>
          <w:ilvl w:val="0"/>
          <w:numId w:val="5"/>
        </w:numPr>
        <w:ind w:right="23"/>
        <w:jc w:val="both"/>
        <w:rPr>
          <w:bCs/>
        </w:rPr>
      </w:pPr>
      <w:r>
        <w:rPr>
          <w:bCs/>
        </w:rPr>
        <w:t>na zgradama u kojima su smještena tijela Općine</w:t>
      </w:r>
      <w:r w:rsidR="00505A4E">
        <w:rPr>
          <w:bCs/>
        </w:rPr>
        <w:t xml:space="preserve"> i u njezinim prostorijama</w:t>
      </w:r>
      <w:r>
        <w:rPr>
          <w:bCs/>
        </w:rPr>
        <w:t>,</w:t>
      </w:r>
    </w:p>
    <w:p w:rsidR="00625EC1" w:rsidRDefault="00625EC1" w:rsidP="00E95465">
      <w:pPr>
        <w:numPr>
          <w:ilvl w:val="0"/>
          <w:numId w:val="5"/>
        </w:numPr>
        <w:ind w:right="23"/>
        <w:jc w:val="both"/>
        <w:rPr>
          <w:bCs/>
        </w:rPr>
      </w:pPr>
      <w:r>
        <w:rPr>
          <w:bCs/>
        </w:rPr>
        <w:t>na zgradama javne namjene u Općini,</w:t>
      </w:r>
    </w:p>
    <w:p w:rsidR="00E95465" w:rsidRDefault="00E95465" w:rsidP="00E95465">
      <w:pPr>
        <w:pStyle w:val="Tijeloteksta"/>
        <w:numPr>
          <w:ilvl w:val="0"/>
          <w:numId w:val="6"/>
        </w:numPr>
        <w:jc w:val="both"/>
      </w:pPr>
      <w:r>
        <w:t>u dane blagdana Republike Hrvatske i Općine na trgovima, ulicama i zgradama na području Općine,</w:t>
      </w:r>
    </w:p>
    <w:p w:rsidR="00E95465" w:rsidRDefault="00E95465" w:rsidP="00E95465">
      <w:pPr>
        <w:pStyle w:val="Tijeloteksta"/>
        <w:numPr>
          <w:ilvl w:val="0"/>
          <w:numId w:val="6"/>
        </w:numPr>
        <w:jc w:val="both"/>
      </w:pPr>
      <w:r>
        <w:t>prigodom javnih skupova (političkim, znanstvenim, kulturno-umjetničkim, športskim i drugim) koji se održavaju u Općini,</w:t>
      </w:r>
    </w:p>
    <w:p w:rsidR="00625EC1" w:rsidRDefault="00625EC1" w:rsidP="00E95465">
      <w:pPr>
        <w:numPr>
          <w:ilvl w:val="0"/>
          <w:numId w:val="6"/>
        </w:numPr>
        <w:ind w:right="23"/>
        <w:jc w:val="both"/>
        <w:rPr>
          <w:bCs/>
        </w:rPr>
      </w:pPr>
      <w:r>
        <w:rPr>
          <w:bCs/>
        </w:rPr>
        <w:t>prigodom održavanja svečanih i drugih sjednica Općinskog vijeća i drugih tijela Općine te svečanih i ostalih sjednica drugih tijela pravnih osoba na području Općine,</w:t>
      </w:r>
    </w:p>
    <w:p w:rsidR="00625EC1" w:rsidRDefault="00625EC1" w:rsidP="00E95465">
      <w:pPr>
        <w:numPr>
          <w:ilvl w:val="0"/>
          <w:numId w:val="6"/>
        </w:numPr>
        <w:ind w:right="23"/>
        <w:jc w:val="both"/>
        <w:rPr>
          <w:bCs/>
        </w:rPr>
      </w:pPr>
      <w:r>
        <w:rPr>
          <w:bCs/>
        </w:rPr>
        <w:t>prigodom svečanosti od značenja za Općinu,</w:t>
      </w:r>
    </w:p>
    <w:p w:rsidR="00625EC1" w:rsidRDefault="00625EC1" w:rsidP="00E95465">
      <w:pPr>
        <w:numPr>
          <w:ilvl w:val="0"/>
          <w:numId w:val="6"/>
        </w:numPr>
        <w:ind w:right="23"/>
        <w:jc w:val="both"/>
        <w:rPr>
          <w:bCs/>
        </w:rPr>
      </w:pPr>
      <w:r>
        <w:rPr>
          <w:bCs/>
        </w:rPr>
        <w:t>u drugim prigodama koje odobrava Općinski načelnik i</w:t>
      </w:r>
    </w:p>
    <w:p w:rsidR="00E95465" w:rsidRDefault="00E95465" w:rsidP="00E95465">
      <w:pPr>
        <w:numPr>
          <w:ilvl w:val="0"/>
          <w:numId w:val="6"/>
        </w:numPr>
        <w:ind w:right="23"/>
        <w:jc w:val="both"/>
        <w:rPr>
          <w:bCs/>
        </w:rPr>
      </w:pPr>
      <w:r>
        <w:rPr>
          <w:bCs/>
        </w:rPr>
        <w:t>u drugim prilikama ako njezina uporaba nije u suprotnosti s odredbama ove Odluke.</w:t>
      </w:r>
    </w:p>
    <w:p w:rsidR="00E95465" w:rsidRPr="00B41E83" w:rsidRDefault="00E95465" w:rsidP="0023011A">
      <w:pPr>
        <w:ind w:right="23"/>
        <w:jc w:val="center"/>
      </w:pPr>
    </w:p>
    <w:p w:rsidR="00625EC1" w:rsidRPr="006F7D53" w:rsidRDefault="00625EC1" w:rsidP="006F7D53">
      <w:pPr>
        <w:ind w:right="23"/>
        <w:jc w:val="center"/>
        <w:rPr>
          <w:b/>
        </w:rPr>
      </w:pPr>
      <w:r w:rsidRPr="00B41E83">
        <w:rPr>
          <w:b/>
        </w:rPr>
        <w:t>Članak 1</w:t>
      </w:r>
      <w:r w:rsidR="00BF0F08">
        <w:rPr>
          <w:b/>
        </w:rPr>
        <w:t>0</w:t>
      </w:r>
      <w:r w:rsidRPr="00B41E83">
        <w:rPr>
          <w:b/>
        </w:rPr>
        <w:t>.</w:t>
      </w:r>
    </w:p>
    <w:p w:rsidR="00625EC1" w:rsidRPr="00B41E83" w:rsidRDefault="00625EC1" w:rsidP="00B41E83">
      <w:pPr>
        <w:ind w:right="23" w:firstLine="705"/>
      </w:pPr>
      <w:r w:rsidRPr="00B41E83">
        <w:t xml:space="preserve">Općinski načelnik može pravnoj ili fizičkoj osobi odobriti uporabu grba i zastave radi promicanja interesa Općine ako ocijeni: </w:t>
      </w:r>
    </w:p>
    <w:p w:rsidR="00625EC1" w:rsidRPr="00B41E83" w:rsidRDefault="00625EC1" w:rsidP="00625EC1">
      <w:pPr>
        <w:pStyle w:val="Odlomakpopisa"/>
        <w:numPr>
          <w:ilvl w:val="0"/>
          <w:numId w:val="6"/>
        </w:numPr>
        <w:ind w:right="23"/>
      </w:pPr>
      <w:r w:rsidRPr="00B41E83">
        <w:t>da će uporaba doprinijeti unapređenju gospodarstva na području Općine,</w:t>
      </w:r>
    </w:p>
    <w:p w:rsidR="00B41E83" w:rsidRPr="00B41E83" w:rsidRDefault="00B41E83" w:rsidP="00B41E83">
      <w:pPr>
        <w:pStyle w:val="Odlomakpopisa"/>
        <w:numPr>
          <w:ilvl w:val="0"/>
          <w:numId w:val="6"/>
        </w:numPr>
        <w:ind w:right="23"/>
      </w:pPr>
      <w:r w:rsidRPr="00B41E83">
        <w:t>da će uporaba doprinijeti unapređenju kulturnog i društvenog života na području Općine,</w:t>
      </w:r>
    </w:p>
    <w:p w:rsidR="00B41E83" w:rsidRPr="00B41E83" w:rsidRDefault="00B41E83" w:rsidP="00B41E83">
      <w:pPr>
        <w:pStyle w:val="Odlomakpopisa"/>
        <w:numPr>
          <w:ilvl w:val="0"/>
          <w:numId w:val="6"/>
        </w:numPr>
        <w:ind w:right="23"/>
      </w:pPr>
      <w:r w:rsidRPr="00B41E83">
        <w:t>da će uporaba doprinijeti promidžbi Općine,</w:t>
      </w:r>
    </w:p>
    <w:p w:rsidR="00B41E83" w:rsidRPr="00B41E83" w:rsidRDefault="00B41E83" w:rsidP="00B41E83">
      <w:pPr>
        <w:pStyle w:val="Odlomakpopisa"/>
        <w:numPr>
          <w:ilvl w:val="0"/>
          <w:numId w:val="6"/>
        </w:numPr>
        <w:ind w:right="23"/>
      </w:pPr>
      <w:r w:rsidRPr="00B41E83">
        <w:t>da podnositelj zahtjeva ima tradiciju u djelatnosti kojom se bavi,</w:t>
      </w:r>
    </w:p>
    <w:p w:rsidR="00625EC1" w:rsidRPr="00B41E83" w:rsidRDefault="00B41E83" w:rsidP="009656D7">
      <w:pPr>
        <w:pStyle w:val="Odlomakpopisa"/>
        <w:numPr>
          <w:ilvl w:val="0"/>
          <w:numId w:val="6"/>
        </w:numPr>
        <w:ind w:right="23"/>
      </w:pPr>
      <w:r w:rsidRPr="00B41E83">
        <w:t>da proizvodi odnosno usluge ne štete prirodnom okolišu,</w:t>
      </w:r>
    </w:p>
    <w:p w:rsidR="00B41E83" w:rsidRPr="00B41E83" w:rsidRDefault="00B41E83" w:rsidP="009656D7">
      <w:pPr>
        <w:pStyle w:val="Odlomakpopisa"/>
        <w:numPr>
          <w:ilvl w:val="0"/>
          <w:numId w:val="6"/>
        </w:numPr>
        <w:ind w:right="23"/>
      </w:pPr>
      <w:r w:rsidRPr="00B41E83">
        <w:t xml:space="preserve">da se proizvodom odnosno uslugom ne šteti ugledu Republike Hrvatske ili Općine i njihovih tijela, </w:t>
      </w:r>
    </w:p>
    <w:p w:rsidR="00B41E83" w:rsidRPr="00B41E83" w:rsidRDefault="00B41E83" w:rsidP="009656D7">
      <w:pPr>
        <w:pStyle w:val="Odlomakpopisa"/>
        <w:numPr>
          <w:ilvl w:val="0"/>
          <w:numId w:val="6"/>
        </w:numPr>
        <w:ind w:right="23"/>
      </w:pPr>
      <w:r w:rsidRPr="00B41E83">
        <w:t>da je uporaba opravdana i obrazložena.</w:t>
      </w:r>
    </w:p>
    <w:p w:rsidR="00E95465" w:rsidRDefault="00E95465" w:rsidP="0023011A">
      <w:pPr>
        <w:ind w:right="23"/>
        <w:jc w:val="center"/>
        <w:rPr>
          <w:b/>
        </w:rPr>
      </w:pPr>
    </w:p>
    <w:p w:rsidR="00B41E83" w:rsidRDefault="00B41E83" w:rsidP="00B41E83">
      <w:pPr>
        <w:ind w:right="23"/>
        <w:jc w:val="center"/>
        <w:rPr>
          <w:b/>
        </w:rPr>
      </w:pPr>
      <w:r w:rsidRPr="00B41E83">
        <w:rPr>
          <w:b/>
        </w:rPr>
        <w:t>Članak 1</w:t>
      </w:r>
      <w:r w:rsidR="00BF0F08">
        <w:rPr>
          <w:b/>
        </w:rPr>
        <w:t>1</w:t>
      </w:r>
      <w:r w:rsidRPr="00B41E83">
        <w:rPr>
          <w:b/>
        </w:rPr>
        <w:t>.</w:t>
      </w:r>
    </w:p>
    <w:p w:rsidR="00B41E83" w:rsidRPr="00895137" w:rsidRDefault="00C2141C" w:rsidP="00895137">
      <w:pPr>
        <w:ind w:right="23" w:firstLine="708"/>
      </w:pPr>
      <w:r>
        <w:t>Nadzor nad provedbom ove O</w:t>
      </w:r>
      <w:r w:rsidR="00B41E83" w:rsidRPr="00895137">
        <w:t>dluke obavlja komunalni redar.</w:t>
      </w:r>
    </w:p>
    <w:p w:rsidR="00B41E83" w:rsidRDefault="00B41E83" w:rsidP="00B41E83">
      <w:pPr>
        <w:ind w:right="23"/>
        <w:rPr>
          <w:b/>
        </w:rPr>
      </w:pPr>
    </w:p>
    <w:p w:rsidR="00355D58" w:rsidRDefault="00355D58" w:rsidP="00B41E83">
      <w:pPr>
        <w:ind w:right="23"/>
        <w:jc w:val="center"/>
        <w:rPr>
          <w:b/>
        </w:rPr>
      </w:pPr>
    </w:p>
    <w:p w:rsidR="006F7D53" w:rsidRDefault="006F7D53" w:rsidP="00B41E83">
      <w:pPr>
        <w:ind w:right="23"/>
        <w:jc w:val="center"/>
        <w:rPr>
          <w:b/>
        </w:rPr>
      </w:pPr>
    </w:p>
    <w:p w:rsidR="006F7D53" w:rsidRDefault="006F7D53" w:rsidP="00B41E83">
      <w:pPr>
        <w:ind w:right="23"/>
        <w:jc w:val="center"/>
        <w:rPr>
          <w:b/>
        </w:rPr>
      </w:pPr>
    </w:p>
    <w:p w:rsidR="00E95465" w:rsidRDefault="00BF0F08" w:rsidP="006F7D53">
      <w:pPr>
        <w:ind w:right="23"/>
        <w:jc w:val="center"/>
        <w:rPr>
          <w:b/>
        </w:rPr>
      </w:pPr>
      <w:r>
        <w:rPr>
          <w:b/>
        </w:rPr>
        <w:t>Članak 12</w:t>
      </w:r>
      <w:r w:rsidR="00B41E83">
        <w:rPr>
          <w:b/>
        </w:rPr>
        <w:t>.</w:t>
      </w:r>
    </w:p>
    <w:p w:rsidR="00B41E83" w:rsidRPr="00895137" w:rsidRDefault="00B41E83" w:rsidP="00895137">
      <w:pPr>
        <w:ind w:right="23" w:firstLine="705"/>
      </w:pPr>
      <w:r w:rsidRPr="00895137">
        <w:t>U</w:t>
      </w:r>
      <w:r w:rsidR="00C752DF">
        <w:t xml:space="preserve"> obavljanju nadzora iz članka 11</w:t>
      </w:r>
      <w:r w:rsidRPr="00895137">
        <w:t>. ove Odluke komunalni redar ovlašten je:</w:t>
      </w:r>
    </w:p>
    <w:p w:rsidR="00B41E83" w:rsidRPr="00895137" w:rsidRDefault="00B41E83" w:rsidP="00B41E83">
      <w:pPr>
        <w:pStyle w:val="Odlomakpopisa"/>
        <w:numPr>
          <w:ilvl w:val="0"/>
          <w:numId w:val="6"/>
        </w:numPr>
        <w:ind w:right="23"/>
      </w:pPr>
      <w:r w:rsidRPr="00895137">
        <w:t>nadzirati primjenu ove Odluke,</w:t>
      </w:r>
    </w:p>
    <w:p w:rsidR="00E55060" w:rsidRDefault="00B41E83" w:rsidP="00B41E83">
      <w:pPr>
        <w:pStyle w:val="Odlomakpopisa"/>
        <w:numPr>
          <w:ilvl w:val="0"/>
          <w:numId w:val="6"/>
        </w:numPr>
        <w:ind w:right="23"/>
      </w:pPr>
      <w:r w:rsidRPr="00895137">
        <w:t xml:space="preserve">rješenjem narediti fizičkim </w:t>
      </w:r>
      <w:r w:rsidR="00895137" w:rsidRPr="00895137">
        <w:t xml:space="preserve">i pravnim osobama radnje u svrhu primjene ove Odluke, </w:t>
      </w:r>
    </w:p>
    <w:p w:rsidR="00B41E83" w:rsidRPr="00895137" w:rsidRDefault="00895137" w:rsidP="00B41E83">
      <w:pPr>
        <w:pStyle w:val="Odlomakpopisa"/>
        <w:numPr>
          <w:ilvl w:val="0"/>
          <w:numId w:val="6"/>
        </w:numPr>
        <w:ind w:right="23"/>
      </w:pPr>
      <w:r w:rsidRPr="00895137">
        <w:t>predložiti izdavanje obveznog prekršajnog naloga pravnim i fizičkim osobama koje ne postupe po donesenom rješenju, ako grb i zastavu Općine rabe protivno odredbama ove Odluke.</w:t>
      </w:r>
    </w:p>
    <w:p w:rsidR="0023011A" w:rsidRDefault="0023011A" w:rsidP="0023011A">
      <w:pPr>
        <w:ind w:right="23"/>
        <w:jc w:val="both"/>
        <w:rPr>
          <w:bCs/>
        </w:rPr>
      </w:pPr>
    </w:p>
    <w:p w:rsidR="0023011A" w:rsidRDefault="0023011A" w:rsidP="0023011A">
      <w:pPr>
        <w:ind w:right="23"/>
        <w:jc w:val="both"/>
        <w:rPr>
          <w:bCs/>
        </w:rPr>
      </w:pPr>
    </w:p>
    <w:p w:rsidR="0023011A" w:rsidRDefault="0023011A" w:rsidP="0023011A">
      <w:pPr>
        <w:numPr>
          <w:ilvl w:val="0"/>
          <w:numId w:val="1"/>
        </w:numPr>
        <w:ind w:right="23"/>
        <w:jc w:val="both"/>
        <w:rPr>
          <w:b/>
          <w:bCs/>
        </w:rPr>
      </w:pPr>
      <w:r>
        <w:rPr>
          <w:b/>
        </w:rPr>
        <w:t>KAZNENE ODREDBE</w:t>
      </w:r>
    </w:p>
    <w:p w:rsidR="0023011A" w:rsidRDefault="0023011A" w:rsidP="0023011A">
      <w:pPr>
        <w:ind w:right="23"/>
        <w:jc w:val="both"/>
        <w:rPr>
          <w:bCs/>
        </w:rPr>
      </w:pPr>
    </w:p>
    <w:p w:rsidR="0023011A" w:rsidRDefault="0023011A" w:rsidP="0023011A">
      <w:pPr>
        <w:ind w:right="23"/>
        <w:jc w:val="center"/>
        <w:rPr>
          <w:b/>
        </w:rPr>
      </w:pPr>
      <w:r>
        <w:rPr>
          <w:b/>
        </w:rPr>
        <w:t>Članak  1</w:t>
      </w:r>
      <w:r w:rsidR="004670FD">
        <w:rPr>
          <w:b/>
        </w:rPr>
        <w:t>3</w:t>
      </w:r>
      <w:r>
        <w:rPr>
          <w:b/>
        </w:rPr>
        <w:t>.</w:t>
      </w:r>
    </w:p>
    <w:p w:rsidR="0023011A" w:rsidRDefault="00E55060" w:rsidP="0023011A">
      <w:pPr>
        <w:ind w:right="23"/>
        <w:jc w:val="both"/>
        <w:rPr>
          <w:bCs/>
        </w:rPr>
      </w:pPr>
      <w:r>
        <w:rPr>
          <w:bCs/>
        </w:rPr>
        <w:tab/>
        <w:t>Novčanom kaznom u svoti 2</w:t>
      </w:r>
      <w:r w:rsidR="0023011A">
        <w:rPr>
          <w:bCs/>
        </w:rPr>
        <w:t>.000,00 kuna kaznit će se za prekršaj pravna osoba ako rabi grb i zastavu suprotno odredbama ove Odluke.</w:t>
      </w:r>
    </w:p>
    <w:p w:rsidR="0023011A" w:rsidRDefault="0023011A" w:rsidP="0023011A">
      <w:pPr>
        <w:ind w:right="23"/>
        <w:jc w:val="both"/>
      </w:pPr>
      <w:r>
        <w:tab/>
        <w:t>Za prekršaj iz stavka 1. ovog članka kaznit će se novčanom kaznom u svoti 1.000,00 kuna i odgovorna osoba u pravnoj osobi.</w:t>
      </w:r>
    </w:p>
    <w:p w:rsidR="0023011A" w:rsidRDefault="00E55060" w:rsidP="0023011A">
      <w:pPr>
        <w:ind w:right="23"/>
        <w:jc w:val="both"/>
        <w:rPr>
          <w:bCs/>
        </w:rPr>
      </w:pPr>
      <w:r>
        <w:rPr>
          <w:bCs/>
        </w:rPr>
        <w:tab/>
        <w:t>Novčanom kaznom u svoti 5</w:t>
      </w:r>
      <w:r w:rsidR="0023011A">
        <w:rPr>
          <w:bCs/>
        </w:rPr>
        <w:t>00,00 kuna kaznit će se za prekršaj fizička osoba ako rabi grb i zastavu suprotno odredbama ove Odluke.</w:t>
      </w:r>
    </w:p>
    <w:p w:rsidR="0023011A" w:rsidRDefault="00E55060" w:rsidP="0023011A">
      <w:pPr>
        <w:ind w:right="23"/>
        <w:jc w:val="both"/>
        <w:rPr>
          <w:bCs/>
        </w:rPr>
      </w:pPr>
      <w:r>
        <w:rPr>
          <w:bCs/>
        </w:rPr>
        <w:tab/>
        <w:t>Novčanom kaznom u svoti 1.0</w:t>
      </w:r>
      <w:r w:rsidR="0023011A">
        <w:rPr>
          <w:bCs/>
        </w:rPr>
        <w:t>00,00 kuna kaznit će se za prekršaj fizička osoba obrtnik i osoba koja obavlja drugu samostalnu djelatnost ako rabi grb i zastavu Općine suprotno odredbama ove Odluke.</w:t>
      </w:r>
    </w:p>
    <w:p w:rsidR="0023011A" w:rsidRDefault="0023011A" w:rsidP="0023011A">
      <w:pPr>
        <w:ind w:right="23"/>
        <w:jc w:val="both"/>
        <w:rPr>
          <w:bCs/>
        </w:rPr>
      </w:pPr>
    </w:p>
    <w:p w:rsidR="0023011A" w:rsidRDefault="0023011A" w:rsidP="0023011A">
      <w:pPr>
        <w:ind w:right="23"/>
        <w:jc w:val="both"/>
        <w:rPr>
          <w:bCs/>
        </w:rPr>
      </w:pPr>
    </w:p>
    <w:p w:rsidR="0023011A" w:rsidRDefault="0023011A" w:rsidP="0023011A">
      <w:pPr>
        <w:pStyle w:val="Blokteksta"/>
        <w:numPr>
          <w:ilvl w:val="0"/>
          <w:numId w:val="1"/>
        </w:numPr>
        <w:jc w:val="both"/>
        <w:rPr>
          <w:b/>
        </w:rPr>
      </w:pPr>
      <w:r>
        <w:rPr>
          <w:b/>
        </w:rPr>
        <w:t>PRIJELAZNE I ZAVRŠNE ODREDBE</w:t>
      </w:r>
    </w:p>
    <w:p w:rsidR="0023011A" w:rsidRDefault="0023011A" w:rsidP="0023011A">
      <w:pPr>
        <w:ind w:right="23"/>
        <w:jc w:val="both"/>
      </w:pPr>
    </w:p>
    <w:p w:rsidR="0023011A" w:rsidRDefault="0023011A" w:rsidP="0023011A">
      <w:pPr>
        <w:ind w:right="23"/>
        <w:jc w:val="center"/>
        <w:rPr>
          <w:b/>
          <w:bCs/>
        </w:rPr>
      </w:pPr>
      <w:r>
        <w:rPr>
          <w:b/>
          <w:bCs/>
        </w:rPr>
        <w:t xml:space="preserve">Članak </w:t>
      </w:r>
      <w:r w:rsidR="004670FD">
        <w:rPr>
          <w:b/>
          <w:bCs/>
        </w:rPr>
        <w:t>14</w:t>
      </w:r>
      <w:r>
        <w:rPr>
          <w:b/>
          <w:bCs/>
        </w:rPr>
        <w:t>.</w:t>
      </w:r>
    </w:p>
    <w:p w:rsidR="0023011A" w:rsidRDefault="0023011A" w:rsidP="0023011A">
      <w:pPr>
        <w:ind w:right="23"/>
        <w:jc w:val="both"/>
      </w:pPr>
      <w:r>
        <w:rPr>
          <w:bCs/>
        </w:rPr>
        <w:tab/>
      </w:r>
      <w:r>
        <w:t>Likovni prikaz grba i zastave Općine sastavni je dio ove Odluke.</w:t>
      </w:r>
    </w:p>
    <w:p w:rsidR="00BF0F08" w:rsidRDefault="00BF0F08" w:rsidP="0023011A">
      <w:pPr>
        <w:ind w:right="23"/>
        <w:jc w:val="both"/>
      </w:pPr>
    </w:p>
    <w:p w:rsidR="00BF0F08" w:rsidRDefault="00BF0F08" w:rsidP="00BF0F08">
      <w:pPr>
        <w:ind w:right="23"/>
        <w:jc w:val="center"/>
        <w:rPr>
          <w:b/>
        </w:rPr>
      </w:pPr>
      <w:r w:rsidRPr="00BF0F08">
        <w:rPr>
          <w:b/>
        </w:rPr>
        <w:t>Članak 1</w:t>
      </w:r>
      <w:r w:rsidR="004670FD">
        <w:rPr>
          <w:b/>
        </w:rPr>
        <w:t>5</w:t>
      </w:r>
      <w:r w:rsidRPr="00BF0F08">
        <w:rPr>
          <w:b/>
        </w:rPr>
        <w:t>.</w:t>
      </w:r>
    </w:p>
    <w:p w:rsidR="00BF0F08" w:rsidRPr="00E511A4" w:rsidRDefault="00BF0F08" w:rsidP="00BF0F08">
      <w:pPr>
        <w:ind w:right="23"/>
      </w:pPr>
      <w:r>
        <w:rPr>
          <w:b/>
        </w:rPr>
        <w:tab/>
      </w:r>
      <w:r w:rsidRPr="00BA5505">
        <w:t>Stupanjem na snagu ov</w:t>
      </w:r>
      <w:r w:rsidR="00BA5505">
        <w:t>e O</w:t>
      </w:r>
      <w:r w:rsidRPr="00BA5505">
        <w:t xml:space="preserve">dluke prestaje važiti Odluka </w:t>
      </w:r>
      <w:r w:rsidR="00BA5505" w:rsidRPr="00BA5505">
        <w:t xml:space="preserve">o općinskom grbu i zastavi </w:t>
      </w:r>
      <w:r w:rsidRPr="00BA5505">
        <w:t xml:space="preserve">Općine Kloštar Ivanić, </w:t>
      </w:r>
      <w:r w:rsidR="00BA5505" w:rsidRPr="00E511A4">
        <w:t>(</w:t>
      </w:r>
      <w:r w:rsidRPr="00E511A4">
        <w:t xml:space="preserve">Glasnik </w:t>
      </w:r>
      <w:r w:rsidR="00BA5505" w:rsidRPr="00E511A4">
        <w:t>Zagrebačke županije, br. 6/1997).</w:t>
      </w:r>
    </w:p>
    <w:p w:rsidR="0023011A" w:rsidRDefault="0023011A" w:rsidP="0023011A">
      <w:pPr>
        <w:ind w:right="23"/>
        <w:jc w:val="both"/>
        <w:rPr>
          <w:bCs/>
        </w:rPr>
      </w:pPr>
    </w:p>
    <w:p w:rsidR="0023011A" w:rsidRDefault="0023011A" w:rsidP="0023011A">
      <w:pPr>
        <w:ind w:right="23"/>
        <w:jc w:val="center"/>
        <w:rPr>
          <w:b/>
        </w:rPr>
      </w:pPr>
      <w:r>
        <w:rPr>
          <w:b/>
        </w:rPr>
        <w:t>Članak 1</w:t>
      </w:r>
      <w:r w:rsidR="004670FD">
        <w:rPr>
          <w:b/>
        </w:rPr>
        <w:t>6</w:t>
      </w:r>
      <w:r>
        <w:rPr>
          <w:b/>
        </w:rPr>
        <w:t>.</w:t>
      </w:r>
    </w:p>
    <w:p w:rsidR="00E511A4" w:rsidRDefault="0023011A" w:rsidP="00E511A4">
      <w:r w:rsidRPr="005F4D11">
        <w:tab/>
      </w:r>
      <w:r w:rsidR="005C1492">
        <w:t xml:space="preserve">Ova </w:t>
      </w:r>
      <w:r w:rsidR="005F4D11" w:rsidRPr="005F4D11">
        <w:t>Odluk</w:t>
      </w:r>
      <w:r w:rsidR="00E511A4">
        <w:t>a</w:t>
      </w:r>
      <w:r w:rsidR="005F4D11" w:rsidRPr="005F4D11">
        <w:t xml:space="preserve"> stupa na </w:t>
      </w:r>
      <w:r w:rsidR="00E511A4">
        <w:t>stupa osmi dan od dana objave u „Glasniku Zagrebačke županije“.</w:t>
      </w:r>
    </w:p>
    <w:p w:rsidR="005F4D11" w:rsidRPr="005F4D11" w:rsidRDefault="005F4D11" w:rsidP="00E511A4">
      <w:pPr>
        <w:pStyle w:val="Bezproreda"/>
      </w:pPr>
      <w:r w:rsidRPr="005F4D11">
        <w:rPr>
          <w:b/>
          <w:bCs/>
        </w:rPr>
        <w:t> </w:t>
      </w:r>
    </w:p>
    <w:p w:rsidR="005F4D11" w:rsidRPr="005F4D11" w:rsidRDefault="005F4D11" w:rsidP="005F4D11">
      <w:pPr>
        <w:rPr>
          <w:lang w:eastAsia="en-US"/>
        </w:rPr>
      </w:pPr>
      <w:r w:rsidRPr="005F4D11">
        <w:t xml:space="preserve">KLASA: </w:t>
      </w:r>
      <w:r w:rsidR="00A10632">
        <w:t>017-01/19-01/</w:t>
      </w:r>
      <w:proofErr w:type="spellStart"/>
      <w:r w:rsidR="00A10632">
        <w:t>01</w:t>
      </w:r>
      <w:proofErr w:type="spellEnd"/>
    </w:p>
    <w:p w:rsidR="005F4D11" w:rsidRPr="005F4D11" w:rsidRDefault="005F4D11" w:rsidP="005F4D11">
      <w:r w:rsidRPr="005F4D11">
        <w:t>URBROJ: 238/14-01-</w:t>
      </w:r>
      <w:r w:rsidR="005F2682">
        <w:t>20</w:t>
      </w:r>
      <w:r w:rsidRPr="005F4D11">
        <w:t>-</w:t>
      </w:r>
      <w:r w:rsidR="00F33FF3">
        <w:t>1</w:t>
      </w:r>
      <w:r w:rsidR="005C1492">
        <w:t>8</w:t>
      </w:r>
    </w:p>
    <w:p w:rsidR="005F4D11" w:rsidRPr="005F4D11" w:rsidRDefault="005F4D11" w:rsidP="005F4D11">
      <w:r w:rsidRPr="005F4D11">
        <w:t xml:space="preserve">Kloštar Ivanić, </w:t>
      </w:r>
      <w:r w:rsidR="005C1492">
        <w:t>30</w:t>
      </w:r>
      <w:r w:rsidRPr="005F4D11">
        <w:t>.</w:t>
      </w:r>
      <w:r w:rsidR="005F2682">
        <w:t>06</w:t>
      </w:r>
      <w:r>
        <w:t>.</w:t>
      </w:r>
      <w:r w:rsidR="005F2682">
        <w:t>2020</w:t>
      </w:r>
      <w:r w:rsidRPr="005F4D11">
        <w:t>.</w:t>
      </w:r>
    </w:p>
    <w:p w:rsidR="005F4D11" w:rsidRPr="005F4D11" w:rsidRDefault="005F4D11" w:rsidP="005F4D11"/>
    <w:p w:rsidR="005F4D11" w:rsidRPr="005F4D11" w:rsidRDefault="005F4D11" w:rsidP="00A10632">
      <w:pPr>
        <w:jc w:val="center"/>
      </w:pPr>
      <w:r w:rsidRPr="005F4D11">
        <w:t>REPUBLIKA HRVATSKA</w:t>
      </w:r>
    </w:p>
    <w:p w:rsidR="005F4D11" w:rsidRPr="005F4D11" w:rsidRDefault="005F4D11" w:rsidP="00A10632">
      <w:pPr>
        <w:jc w:val="center"/>
      </w:pPr>
      <w:r w:rsidRPr="005F4D11">
        <w:t>ZAGREBAČKA ŽUPANIJA</w:t>
      </w:r>
    </w:p>
    <w:p w:rsidR="005C1492" w:rsidRDefault="005F4D11" w:rsidP="005C1492">
      <w:pPr>
        <w:jc w:val="center"/>
      </w:pPr>
      <w:r w:rsidRPr="005F4D11">
        <w:t>OPĆINA KLOŠTAR IVANIĆ</w:t>
      </w:r>
    </w:p>
    <w:p w:rsidR="005F4D11" w:rsidRPr="005F4D11" w:rsidRDefault="005F4D11" w:rsidP="005C1492">
      <w:pPr>
        <w:jc w:val="center"/>
      </w:pPr>
      <w:r w:rsidRPr="005F4D11">
        <w:t>OPĆINSK</w:t>
      </w:r>
      <w:r w:rsidR="005C1492">
        <w:t>O</w:t>
      </w:r>
      <w:r w:rsidR="005F2682">
        <w:t xml:space="preserve"> </w:t>
      </w:r>
      <w:r w:rsidR="005C1492">
        <w:t>VIJEĆE</w:t>
      </w:r>
    </w:p>
    <w:p w:rsidR="005F4D11" w:rsidRPr="005F4D11" w:rsidRDefault="005F4D11" w:rsidP="005F4D11">
      <w:pPr>
        <w:ind w:left="2460"/>
      </w:pPr>
    </w:p>
    <w:p w:rsidR="005F4D11" w:rsidRPr="005F4D11" w:rsidRDefault="005F4D11" w:rsidP="00A10632">
      <w:pPr>
        <w:ind w:left="2460"/>
        <w:jc w:val="right"/>
      </w:pPr>
      <w:r w:rsidRPr="005F4D11">
        <w:t xml:space="preserve">               </w:t>
      </w:r>
      <w:r w:rsidR="005F2682">
        <w:t xml:space="preserve">    </w:t>
      </w:r>
      <w:r w:rsidR="005C4343">
        <w:t xml:space="preserve">                   </w:t>
      </w:r>
      <w:r w:rsidR="005C1492">
        <w:t>Predsjednik Općinskog vijeća</w:t>
      </w:r>
      <w:r w:rsidRPr="005F4D11">
        <w:t xml:space="preserve">:       </w:t>
      </w:r>
    </w:p>
    <w:p w:rsidR="005F4D11" w:rsidRPr="005F4D11" w:rsidRDefault="005F4D11" w:rsidP="00A10632">
      <w:pPr>
        <w:ind w:left="2460"/>
        <w:jc w:val="right"/>
      </w:pPr>
      <w:r w:rsidRPr="005F4D11">
        <w:t xml:space="preserve">                                                         </w:t>
      </w:r>
    </w:p>
    <w:p w:rsidR="005F4D11" w:rsidRPr="005F4D11" w:rsidRDefault="005F4D11" w:rsidP="00A10632">
      <w:pPr>
        <w:ind w:left="2460"/>
        <w:jc w:val="right"/>
      </w:pPr>
      <w:r w:rsidRPr="005F4D11">
        <w:t xml:space="preserve">                             </w:t>
      </w:r>
      <w:r w:rsidR="005C1492">
        <w:t xml:space="preserve">                       Krešimir Bunj</w:t>
      </w:r>
      <w:r w:rsidR="00C70A1E">
        <w:t>e</w:t>
      </w:r>
      <w:bookmarkStart w:id="0" w:name="_GoBack"/>
      <w:bookmarkEnd w:id="0"/>
      <w:r w:rsidR="005C1492">
        <w:t>vac</w:t>
      </w:r>
    </w:p>
    <w:sectPr w:rsidR="005F4D11" w:rsidRPr="005F4D11" w:rsidSect="000F0E4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53D" w:rsidRDefault="0042053D" w:rsidP="0042053D">
      <w:r>
        <w:separator/>
      </w:r>
    </w:p>
  </w:endnote>
  <w:endnote w:type="continuationSeparator" w:id="0">
    <w:p w:rsidR="0042053D" w:rsidRDefault="0042053D" w:rsidP="00420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446" w:rsidRDefault="00C55446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9631536"/>
      <w:docPartObj>
        <w:docPartGallery w:val="Page Numbers (Bottom of Page)"/>
        <w:docPartUnique/>
      </w:docPartObj>
    </w:sdtPr>
    <w:sdtEndPr/>
    <w:sdtContent>
      <w:p w:rsidR="000725A6" w:rsidRDefault="000725A6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0A1E">
          <w:rPr>
            <w:noProof/>
          </w:rPr>
          <w:t>3</w:t>
        </w:r>
        <w:r>
          <w:fldChar w:fldCharType="end"/>
        </w:r>
      </w:p>
    </w:sdtContent>
  </w:sdt>
  <w:p w:rsidR="00C55446" w:rsidRDefault="00C55446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446" w:rsidRDefault="00C55446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53D" w:rsidRDefault="0042053D" w:rsidP="0042053D">
      <w:r>
        <w:separator/>
      </w:r>
    </w:p>
  </w:footnote>
  <w:footnote w:type="continuationSeparator" w:id="0">
    <w:p w:rsidR="0042053D" w:rsidRDefault="0042053D" w:rsidP="004205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446" w:rsidRDefault="00C55446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A6" w:rsidRDefault="00C545A6">
    <w:pPr>
      <w:pStyle w:val="Zaglavlje"/>
      <w:jc w:val="right"/>
    </w:pPr>
  </w:p>
  <w:p w:rsidR="0042053D" w:rsidRPr="00C55446" w:rsidRDefault="0042053D" w:rsidP="00C55446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446" w:rsidRDefault="00C55446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F123F"/>
    <w:multiLevelType w:val="hybridMultilevel"/>
    <w:tmpl w:val="BD7259F8"/>
    <w:lvl w:ilvl="0" w:tplc="9800BCF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7F3D13"/>
    <w:multiLevelType w:val="hybridMultilevel"/>
    <w:tmpl w:val="81DAE6AC"/>
    <w:lvl w:ilvl="0" w:tplc="7FEC126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5556A"/>
    <w:multiLevelType w:val="hybridMultilevel"/>
    <w:tmpl w:val="09BA830E"/>
    <w:lvl w:ilvl="0" w:tplc="9800BCF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37F27ADB"/>
    <w:multiLevelType w:val="hybridMultilevel"/>
    <w:tmpl w:val="0BD8AC14"/>
    <w:lvl w:ilvl="0" w:tplc="9800BCF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0B6A97"/>
    <w:multiLevelType w:val="hybridMultilevel"/>
    <w:tmpl w:val="B8B2198C"/>
    <w:lvl w:ilvl="0" w:tplc="68D090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A86FB8"/>
    <w:multiLevelType w:val="hybridMultilevel"/>
    <w:tmpl w:val="29784E9E"/>
    <w:lvl w:ilvl="0" w:tplc="2D2C39D0">
      <w:numFmt w:val="bullet"/>
      <w:lvlText w:val="-"/>
      <w:lvlJc w:val="left"/>
      <w:pPr>
        <w:ind w:left="9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11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2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2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3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4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5120" w:hanging="360"/>
      </w:pPr>
      <w:rPr>
        <w:rFonts w:ascii="Wingdings" w:hAnsi="Wingdings" w:hint="default"/>
      </w:rPr>
    </w:lvl>
  </w:abstractNum>
  <w:abstractNum w:abstractNumId="6">
    <w:nsid w:val="68BC45E3"/>
    <w:multiLevelType w:val="hybridMultilevel"/>
    <w:tmpl w:val="7DB027AE"/>
    <w:lvl w:ilvl="0" w:tplc="7FEC126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>
    <w:nsid w:val="69FA76D7"/>
    <w:multiLevelType w:val="hybridMultilevel"/>
    <w:tmpl w:val="7858316E"/>
    <w:lvl w:ilvl="0" w:tplc="D9DEB9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11A"/>
    <w:rsid w:val="00060E76"/>
    <w:rsid w:val="000725A6"/>
    <w:rsid w:val="000E3B64"/>
    <w:rsid w:val="000F0E48"/>
    <w:rsid w:val="00134E33"/>
    <w:rsid w:val="00195E4A"/>
    <w:rsid w:val="0023011A"/>
    <w:rsid w:val="002331A5"/>
    <w:rsid w:val="002333F0"/>
    <w:rsid w:val="00237FBC"/>
    <w:rsid w:val="002A00D0"/>
    <w:rsid w:val="002E1CD5"/>
    <w:rsid w:val="002F66B7"/>
    <w:rsid w:val="00353D52"/>
    <w:rsid w:val="00355D58"/>
    <w:rsid w:val="00385EA8"/>
    <w:rsid w:val="003E595A"/>
    <w:rsid w:val="0042053D"/>
    <w:rsid w:val="00422DA0"/>
    <w:rsid w:val="004670FD"/>
    <w:rsid w:val="00505A4E"/>
    <w:rsid w:val="00542D5B"/>
    <w:rsid w:val="005C1492"/>
    <w:rsid w:val="005C4343"/>
    <w:rsid w:val="005F2682"/>
    <w:rsid w:val="005F4D11"/>
    <w:rsid w:val="00625EC1"/>
    <w:rsid w:val="006378F2"/>
    <w:rsid w:val="006F7D53"/>
    <w:rsid w:val="00811256"/>
    <w:rsid w:val="008364FE"/>
    <w:rsid w:val="00841F56"/>
    <w:rsid w:val="00847DF9"/>
    <w:rsid w:val="00866F66"/>
    <w:rsid w:val="00895137"/>
    <w:rsid w:val="008B2C85"/>
    <w:rsid w:val="009A4655"/>
    <w:rsid w:val="00A10632"/>
    <w:rsid w:val="00AC55CB"/>
    <w:rsid w:val="00B24F89"/>
    <w:rsid w:val="00B41E83"/>
    <w:rsid w:val="00B74DC6"/>
    <w:rsid w:val="00B94C28"/>
    <w:rsid w:val="00BA5505"/>
    <w:rsid w:val="00BC27B1"/>
    <w:rsid w:val="00BF0F08"/>
    <w:rsid w:val="00C2141C"/>
    <w:rsid w:val="00C479AD"/>
    <w:rsid w:val="00C545A6"/>
    <w:rsid w:val="00C55446"/>
    <w:rsid w:val="00C70A1E"/>
    <w:rsid w:val="00C752DF"/>
    <w:rsid w:val="00E254DA"/>
    <w:rsid w:val="00E511A4"/>
    <w:rsid w:val="00E55060"/>
    <w:rsid w:val="00E95465"/>
    <w:rsid w:val="00EB286C"/>
    <w:rsid w:val="00F27348"/>
    <w:rsid w:val="00F33FF3"/>
    <w:rsid w:val="00F833DA"/>
    <w:rsid w:val="00FA7B27"/>
    <w:rsid w:val="00FD4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23011A"/>
    <w:pPr>
      <w:keepNext/>
      <w:ind w:left="705" w:right="-648"/>
      <w:jc w:val="center"/>
      <w:outlineLvl w:val="3"/>
    </w:pPr>
    <w:rPr>
      <w:b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4Char">
    <w:name w:val="Naslov 4 Char"/>
    <w:basedOn w:val="Zadanifontodlomka"/>
    <w:link w:val="Naslov4"/>
    <w:semiHidden/>
    <w:rsid w:val="0023011A"/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paragraph" w:styleId="Tijeloteksta">
    <w:name w:val="Body Text"/>
    <w:basedOn w:val="Normal"/>
    <w:link w:val="TijelotekstaChar"/>
    <w:unhideWhenUsed/>
    <w:rsid w:val="0023011A"/>
    <w:pPr>
      <w:ind w:right="23"/>
    </w:pPr>
    <w:rPr>
      <w:bCs/>
    </w:rPr>
  </w:style>
  <w:style w:type="character" w:customStyle="1" w:styleId="TijelotekstaChar">
    <w:name w:val="Tijelo teksta Char"/>
    <w:basedOn w:val="Zadanifontodlomka"/>
    <w:link w:val="Tijeloteksta"/>
    <w:rsid w:val="0023011A"/>
    <w:rPr>
      <w:rFonts w:ascii="Times New Roman" w:eastAsia="Times New Roman" w:hAnsi="Times New Roman" w:cs="Times New Roman"/>
      <w:bCs/>
      <w:sz w:val="24"/>
      <w:szCs w:val="24"/>
      <w:lang w:eastAsia="hr-HR"/>
    </w:rPr>
  </w:style>
  <w:style w:type="character" w:customStyle="1" w:styleId="Tijeloteksta-uvlaka2Char">
    <w:name w:val="Tijelo teksta - uvlaka 2 Char"/>
    <w:aliases w:val="uvlaka 2 Char"/>
    <w:basedOn w:val="Zadanifontodlomka"/>
    <w:link w:val="Tijeloteksta-uvlaka2"/>
    <w:locked/>
    <w:rsid w:val="0023011A"/>
    <w:rPr>
      <w:bCs/>
      <w:sz w:val="24"/>
      <w:szCs w:val="24"/>
    </w:rPr>
  </w:style>
  <w:style w:type="paragraph" w:styleId="Tijeloteksta-uvlaka2">
    <w:name w:val="Body Text Indent 2"/>
    <w:aliases w:val="uvlaka 2"/>
    <w:basedOn w:val="Normal"/>
    <w:link w:val="Tijeloteksta-uvlaka2Char"/>
    <w:unhideWhenUsed/>
    <w:rsid w:val="0023011A"/>
    <w:pPr>
      <w:ind w:right="23" w:firstLine="705"/>
    </w:pPr>
    <w:rPr>
      <w:rFonts w:asciiTheme="minorHAnsi" w:eastAsiaTheme="minorHAnsi" w:hAnsiTheme="minorHAnsi" w:cstheme="minorBidi"/>
      <w:bCs/>
      <w:lang w:eastAsia="en-US"/>
    </w:rPr>
  </w:style>
  <w:style w:type="character" w:customStyle="1" w:styleId="Tijeloteksta-uvlaka2Char1">
    <w:name w:val="Tijelo teksta - uvlaka 2 Char1"/>
    <w:basedOn w:val="Zadanifontodlomka"/>
    <w:uiPriority w:val="99"/>
    <w:semiHidden/>
    <w:rsid w:val="0023011A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lokteksta">
    <w:name w:val="Block Text"/>
    <w:basedOn w:val="Normal"/>
    <w:semiHidden/>
    <w:unhideWhenUsed/>
    <w:rsid w:val="0023011A"/>
    <w:pPr>
      <w:ind w:left="705" w:right="23"/>
    </w:pPr>
    <w:rPr>
      <w:bCs/>
    </w:rPr>
  </w:style>
  <w:style w:type="paragraph" w:styleId="Bezproreda">
    <w:name w:val="No Spacing"/>
    <w:link w:val="BezproredaChar"/>
    <w:uiPriority w:val="1"/>
    <w:qFormat/>
    <w:rsid w:val="005F4D11"/>
    <w:pPr>
      <w:spacing w:after="0" w:line="240" w:lineRule="auto"/>
    </w:pPr>
  </w:style>
  <w:style w:type="character" w:customStyle="1" w:styleId="BezproredaChar">
    <w:name w:val="Bez proreda Char"/>
    <w:link w:val="Bezproreda"/>
    <w:uiPriority w:val="1"/>
    <w:locked/>
    <w:rsid w:val="005F4D11"/>
  </w:style>
  <w:style w:type="paragraph" w:styleId="Odlomakpopisa">
    <w:name w:val="List Paragraph"/>
    <w:basedOn w:val="Normal"/>
    <w:uiPriority w:val="34"/>
    <w:qFormat/>
    <w:rsid w:val="00625EC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2053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2053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42053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2053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670F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670FD"/>
    <w:rPr>
      <w:rFonts w:ascii="Segoe UI" w:eastAsia="Times New Roman" w:hAnsi="Segoe UI" w:cs="Segoe UI"/>
      <w:sz w:val="18"/>
      <w:szCs w:val="18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23011A"/>
    <w:pPr>
      <w:keepNext/>
      <w:ind w:left="705" w:right="-648"/>
      <w:jc w:val="center"/>
      <w:outlineLvl w:val="3"/>
    </w:pPr>
    <w:rPr>
      <w:b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4Char">
    <w:name w:val="Naslov 4 Char"/>
    <w:basedOn w:val="Zadanifontodlomka"/>
    <w:link w:val="Naslov4"/>
    <w:semiHidden/>
    <w:rsid w:val="0023011A"/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paragraph" w:styleId="Tijeloteksta">
    <w:name w:val="Body Text"/>
    <w:basedOn w:val="Normal"/>
    <w:link w:val="TijelotekstaChar"/>
    <w:unhideWhenUsed/>
    <w:rsid w:val="0023011A"/>
    <w:pPr>
      <w:ind w:right="23"/>
    </w:pPr>
    <w:rPr>
      <w:bCs/>
    </w:rPr>
  </w:style>
  <w:style w:type="character" w:customStyle="1" w:styleId="TijelotekstaChar">
    <w:name w:val="Tijelo teksta Char"/>
    <w:basedOn w:val="Zadanifontodlomka"/>
    <w:link w:val="Tijeloteksta"/>
    <w:rsid w:val="0023011A"/>
    <w:rPr>
      <w:rFonts w:ascii="Times New Roman" w:eastAsia="Times New Roman" w:hAnsi="Times New Roman" w:cs="Times New Roman"/>
      <w:bCs/>
      <w:sz w:val="24"/>
      <w:szCs w:val="24"/>
      <w:lang w:eastAsia="hr-HR"/>
    </w:rPr>
  </w:style>
  <w:style w:type="character" w:customStyle="1" w:styleId="Tijeloteksta-uvlaka2Char">
    <w:name w:val="Tijelo teksta - uvlaka 2 Char"/>
    <w:aliases w:val="uvlaka 2 Char"/>
    <w:basedOn w:val="Zadanifontodlomka"/>
    <w:link w:val="Tijeloteksta-uvlaka2"/>
    <w:locked/>
    <w:rsid w:val="0023011A"/>
    <w:rPr>
      <w:bCs/>
      <w:sz w:val="24"/>
      <w:szCs w:val="24"/>
    </w:rPr>
  </w:style>
  <w:style w:type="paragraph" w:styleId="Tijeloteksta-uvlaka2">
    <w:name w:val="Body Text Indent 2"/>
    <w:aliases w:val="uvlaka 2"/>
    <w:basedOn w:val="Normal"/>
    <w:link w:val="Tijeloteksta-uvlaka2Char"/>
    <w:unhideWhenUsed/>
    <w:rsid w:val="0023011A"/>
    <w:pPr>
      <w:ind w:right="23" w:firstLine="705"/>
    </w:pPr>
    <w:rPr>
      <w:rFonts w:asciiTheme="minorHAnsi" w:eastAsiaTheme="minorHAnsi" w:hAnsiTheme="minorHAnsi" w:cstheme="minorBidi"/>
      <w:bCs/>
      <w:lang w:eastAsia="en-US"/>
    </w:rPr>
  </w:style>
  <w:style w:type="character" w:customStyle="1" w:styleId="Tijeloteksta-uvlaka2Char1">
    <w:name w:val="Tijelo teksta - uvlaka 2 Char1"/>
    <w:basedOn w:val="Zadanifontodlomka"/>
    <w:uiPriority w:val="99"/>
    <w:semiHidden/>
    <w:rsid w:val="0023011A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lokteksta">
    <w:name w:val="Block Text"/>
    <w:basedOn w:val="Normal"/>
    <w:semiHidden/>
    <w:unhideWhenUsed/>
    <w:rsid w:val="0023011A"/>
    <w:pPr>
      <w:ind w:left="705" w:right="23"/>
    </w:pPr>
    <w:rPr>
      <w:bCs/>
    </w:rPr>
  </w:style>
  <w:style w:type="paragraph" w:styleId="Bezproreda">
    <w:name w:val="No Spacing"/>
    <w:link w:val="BezproredaChar"/>
    <w:uiPriority w:val="1"/>
    <w:qFormat/>
    <w:rsid w:val="005F4D11"/>
    <w:pPr>
      <w:spacing w:after="0" w:line="240" w:lineRule="auto"/>
    </w:pPr>
  </w:style>
  <w:style w:type="character" w:customStyle="1" w:styleId="BezproredaChar">
    <w:name w:val="Bez proreda Char"/>
    <w:link w:val="Bezproreda"/>
    <w:uiPriority w:val="1"/>
    <w:locked/>
    <w:rsid w:val="005F4D11"/>
  </w:style>
  <w:style w:type="paragraph" w:styleId="Odlomakpopisa">
    <w:name w:val="List Paragraph"/>
    <w:basedOn w:val="Normal"/>
    <w:uiPriority w:val="34"/>
    <w:qFormat/>
    <w:rsid w:val="00625EC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2053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2053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42053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2053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670F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670FD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8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9EA4A-7514-4494-A17B-FE84E2ACB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892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18</cp:revision>
  <cp:lastPrinted>2019-08-09T11:13:00Z</cp:lastPrinted>
  <dcterms:created xsi:type="dcterms:W3CDTF">2020-06-25T08:11:00Z</dcterms:created>
  <dcterms:modified xsi:type="dcterms:W3CDTF">2020-07-08T06:27:00Z</dcterms:modified>
</cp:coreProperties>
</file>