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48" w:rsidRPr="008971AA" w:rsidRDefault="008A3127" w:rsidP="008A31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Temeljem članka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. Zakona o lokalnoj i područnoj (regionalnoj) samoupravi (Narodne novine, broj 33/01, 60/01 – vjerodostojno tumačenje, 129/05, 109/07, 125/08, 36/09, 150/11, 144/12, 19/13 – pročišćeni tekst, 137/15, 123/17 i 98/19), članka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. Statuta 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Općine Kloštar Ivanić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>lasnik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 xml:space="preserve"> Zagrebačke županije 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broj 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>/1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8, 9/20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vijeće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23B" w:rsidRPr="008971AA">
        <w:rPr>
          <w:rFonts w:ascii="Times New Roman" w:eastAsia="Times New Roman" w:hAnsi="Times New Roman" w:cs="Times New Roman"/>
          <w:sz w:val="24"/>
          <w:szCs w:val="24"/>
        </w:rPr>
        <w:t>Općine Kloštar Ivanić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 xml:space="preserve">na 24. sjednici održanoj 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 xml:space="preserve">. lipnja 2020. godine </w:t>
      </w:r>
      <w:r w:rsidR="00EB0F79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:rsidR="00AF7548" w:rsidRPr="008971AA" w:rsidRDefault="00AF7548" w:rsidP="00AF7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71AA">
        <w:rPr>
          <w:rFonts w:ascii="Times New Roman" w:eastAsia="Calibri" w:hAnsi="Times New Roman" w:cs="Times New Roman"/>
          <w:b/>
          <w:bCs/>
          <w:sz w:val="24"/>
          <w:szCs w:val="24"/>
        </w:rPr>
        <w:t>O D L U K U</w:t>
      </w:r>
    </w:p>
    <w:p w:rsidR="008A3127" w:rsidRPr="008971AA" w:rsidRDefault="00AF7548" w:rsidP="008A3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1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 </w:t>
      </w:r>
      <w:r w:rsidR="008A3127" w:rsidRPr="008971AA">
        <w:rPr>
          <w:rFonts w:ascii="Times New Roman" w:eastAsia="Times New Roman" w:hAnsi="Times New Roman" w:cs="Times New Roman"/>
          <w:b/>
          <w:sz w:val="24"/>
          <w:szCs w:val="24"/>
        </w:rPr>
        <w:t>davanju suglasnosti na izmjene i dopune Društvenog ugovora o osnivanju društva s ograničenom odgovornošću Ivaplin d.o.o. za distribuciju i opskrbu plinom</w:t>
      </w:r>
      <w:r w:rsidR="00B662AC">
        <w:rPr>
          <w:rFonts w:ascii="Times New Roman" w:eastAsia="Times New Roman" w:hAnsi="Times New Roman" w:cs="Times New Roman"/>
          <w:b/>
          <w:sz w:val="24"/>
          <w:szCs w:val="24"/>
        </w:rPr>
        <w:t xml:space="preserve"> Ivanić-Grad</w:t>
      </w:r>
    </w:p>
    <w:p w:rsidR="00AF7548" w:rsidRPr="008971AA" w:rsidRDefault="00AF7548" w:rsidP="00AF754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F7548" w:rsidRPr="008971AA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8A3127" w:rsidP="008A31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="00F4623B" w:rsidRPr="008971AA">
        <w:rPr>
          <w:rFonts w:ascii="Times New Roman" w:eastAsia="Calibri" w:hAnsi="Times New Roman" w:cs="Times New Roman"/>
          <w:sz w:val="24"/>
          <w:szCs w:val="24"/>
        </w:rPr>
        <w:t>Općinsko</w:t>
      </w: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 vijeće </w:t>
      </w:r>
      <w:r w:rsidR="00F4623B" w:rsidRPr="008971AA">
        <w:rPr>
          <w:rFonts w:ascii="Times New Roman" w:eastAsia="Calibri" w:hAnsi="Times New Roman" w:cs="Times New Roman"/>
          <w:sz w:val="24"/>
          <w:szCs w:val="24"/>
        </w:rPr>
        <w:t>Općine Kloštar Ivanić</w:t>
      </w: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 daje suglasnost na izmjene i dopune </w:t>
      </w:r>
      <w:r w:rsidRPr="008971AA">
        <w:rPr>
          <w:rFonts w:ascii="Times New Roman" w:eastAsia="Times New Roman" w:hAnsi="Times New Roman" w:cs="Times New Roman"/>
          <w:sz w:val="24"/>
          <w:szCs w:val="24"/>
        </w:rPr>
        <w:t>Društvenog ugovora o osnivanju društva s ograničenom odgovornošću Ivaplin d.o.o. za distribuciju i opskrbu plinom i to pročišćenog teksta Društvenog ugovora od 17.04.2019. godine ( u daljnjem tekstu: Društveni ugovor ), a po člancima Društvenog ugovora, sukladno daljnjim odredbama ove Odluke.</w:t>
      </w:r>
    </w:p>
    <w:p w:rsidR="008A3127" w:rsidRPr="008971AA" w:rsidRDefault="008A3127" w:rsidP="008A312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Daje se suglasnost na izmjene i dopune članaka 28. i 29. Društvenog ugovora, koji nakon izmjena i dopuna glase: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„ </w:t>
      </w:r>
      <w:r w:rsidRPr="008971AA">
        <w:rPr>
          <w:rFonts w:ascii="Times New Roman" w:eastAsia="Calibri" w:hAnsi="Times New Roman" w:cs="Times New Roman"/>
          <w:b/>
          <w:sz w:val="24"/>
          <w:szCs w:val="24"/>
        </w:rPr>
        <w:t>Članak 28.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Nadzorni odbor radi i donosi odluke na sjednicama što ih saziva predsjednik nadzornog odbora.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Sjednice nadzornog odbora vodi predsjednik nadzornog odbora, a u slučaju njegove spriječenosti zamjenik. Predsjednik odnosno zamjenik određuje redoslijed raspravljanja, te redoslijed i način glasovanja.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Svaki član nadzornog odbora ili uprava može uz navođenje razloga zatražiti da predsjednik nadzorno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>g odbora sazove sjednicu odbora.</w:t>
      </w: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 U tom slučaju sjednica se mora održati u roku od 15 dana.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Sjednice nadzornog odbora moraju se sazvati najmanje jednom polugodišnje.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Na svojim sjednicama nadzorni odbor donosi zaključke i odluke iz svoje nadležnosti, koje se unose u zapisnik sa sjednice kojeg potpisuje pred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>s</w:t>
      </w:r>
      <w:r w:rsidRPr="008971AA">
        <w:rPr>
          <w:rFonts w:ascii="Times New Roman" w:eastAsia="Calibri" w:hAnsi="Times New Roman" w:cs="Times New Roman"/>
          <w:sz w:val="24"/>
          <w:szCs w:val="24"/>
        </w:rPr>
        <w:t>jednik nadzornog odbora.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="00D4318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8971AA">
        <w:rPr>
          <w:rFonts w:ascii="Times New Roman" w:eastAsia="Calibri" w:hAnsi="Times New Roman" w:cs="Times New Roman"/>
          <w:sz w:val="24"/>
          <w:szCs w:val="24"/>
        </w:rPr>
        <w:t>Detaljnije uređenje postupka pripreme i sazivanja sjednica, te rada na sjednicama regulirat će nadzorni odbor donošenjem poslovnika o radu nadzornog odbora.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71AA">
        <w:rPr>
          <w:rFonts w:ascii="Times New Roman" w:eastAsia="Calibri" w:hAnsi="Times New Roman" w:cs="Times New Roman"/>
          <w:b/>
          <w:sz w:val="24"/>
          <w:szCs w:val="24"/>
        </w:rPr>
        <w:t>Članak 29.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127" w:rsidRPr="008971A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Nadzorni odbor može donositi odluke ako na sjednici prisustvuje natpolovična većina od ukupnog broja njegovih članova.</w:t>
      </w:r>
    </w:p>
    <w:p w:rsidR="00F6123A" w:rsidRPr="008971A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Pri odlučivanju svakom članu nadzornog odbora pripada 1 ( jedan ) glas.</w:t>
      </w:r>
    </w:p>
    <w:p w:rsidR="00F6123A" w:rsidRPr="008971A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Nadzorni odbor donosi odluke natpolovičnom većinom danih glasova članova, osim ako zakonom ili društvenim ugovorom nije predviđena drukčija većina.</w:t>
      </w:r>
    </w:p>
    <w:p w:rsidR="008A3127" w:rsidRPr="008971AA" w:rsidRDefault="00F6123A" w:rsidP="008A3127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 xml:space="preserve">Član nadzornog 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 xml:space="preserve">odbora </w:t>
      </w: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koji je spriječen prisustvovati sjednici nadzornog odbora može glasovati telefonski, putem elektroničke pošte, pisma odnosno putem </w:t>
      </w:r>
      <w:proofErr w:type="spellStart"/>
      <w:r w:rsidRPr="008971AA">
        <w:rPr>
          <w:rFonts w:ascii="Times New Roman" w:eastAsia="Calibri" w:hAnsi="Times New Roman" w:cs="Times New Roman"/>
          <w:sz w:val="24"/>
          <w:szCs w:val="24"/>
        </w:rPr>
        <w:t>telefax</w:t>
      </w:r>
      <w:proofErr w:type="spellEnd"/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 poruke, ako se tome ne usprotivi niti jedan član nadzornog odbora.</w:t>
      </w:r>
    </w:p>
    <w:p w:rsidR="008A3127" w:rsidRPr="008971AA" w:rsidRDefault="00F6123A" w:rsidP="00F6123A">
      <w:pPr>
        <w:tabs>
          <w:tab w:val="left" w:pos="0"/>
        </w:tabs>
        <w:spacing w:after="0" w:line="240" w:lineRule="auto"/>
        <w:ind w:hanging="1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8971AA">
        <w:rPr>
          <w:rFonts w:ascii="Times New Roman" w:eastAsia="Calibri" w:hAnsi="Times New Roman" w:cs="Times New Roman"/>
          <w:sz w:val="24"/>
          <w:szCs w:val="24"/>
        </w:rPr>
        <w:tab/>
        <w:t>Članovi nadzornog odbora dužni su kao poslovnu tajnu čuvati sve podatke koji čin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>e poslovnu tajnu društva, a koji</w:t>
      </w:r>
      <w:r w:rsidRPr="008971AA">
        <w:rPr>
          <w:rFonts w:ascii="Times New Roman" w:eastAsia="Calibri" w:hAnsi="Times New Roman" w:cs="Times New Roman"/>
          <w:sz w:val="24"/>
          <w:szCs w:val="24"/>
        </w:rPr>
        <w:t xml:space="preserve"> im postanu dostu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>pni tijekom i u svezi obavljanj</w:t>
      </w:r>
      <w:r w:rsidRPr="008971AA">
        <w:rPr>
          <w:rFonts w:ascii="Times New Roman" w:eastAsia="Calibri" w:hAnsi="Times New Roman" w:cs="Times New Roman"/>
          <w:sz w:val="24"/>
          <w:szCs w:val="24"/>
        </w:rPr>
        <w:t>a njihove funkcije.“</w:t>
      </w: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3127" w:rsidRPr="008971AA" w:rsidRDefault="008A3127" w:rsidP="008A3127">
      <w:pPr>
        <w:tabs>
          <w:tab w:val="left" w:pos="0"/>
        </w:tabs>
        <w:spacing w:after="0" w:line="240" w:lineRule="auto"/>
        <w:ind w:hanging="1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7695" w:rsidRPr="008971AA" w:rsidRDefault="007E40E2" w:rsidP="00AF7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ab/>
      </w:r>
    </w:p>
    <w:p w:rsidR="00AF7548" w:rsidRPr="008971AA" w:rsidRDefault="007E40E2" w:rsidP="00CB769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1AA">
        <w:rPr>
          <w:rFonts w:ascii="Times New Roman" w:eastAsia="Calibri" w:hAnsi="Times New Roman" w:cs="Times New Roman"/>
          <w:sz w:val="24"/>
          <w:szCs w:val="24"/>
        </w:rPr>
        <w:t>Daje se suglasnost nadležnim tijelima trgovačkog društva Ivaplin d.o.o. na provedbu svih radnji i postup</w:t>
      </w:r>
      <w:r w:rsidR="00CB7695" w:rsidRPr="008971AA">
        <w:rPr>
          <w:rFonts w:ascii="Times New Roman" w:eastAsia="Calibri" w:hAnsi="Times New Roman" w:cs="Times New Roman"/>
          <w:sz w:val="24"/>
          <w:szCs w:val="24"/>
        </w:rPr>
        <w:t>a</w:t>
      </w:r>
      <w:r w:rsidRPr="008971AA">
        <w:rPr>
          <w:rFonts w:ascii="Times New Roman" w:eastAsia="Calibri" w:hAnsi="Times New Roman" w:cs="Times New Roman"/>
          <w:sz w:val="24"/>
          <w:szCs w:val="24"/>
        </w:rPr>
        <w:t>ka koji se odnose na upis izmjena i dopuna odnosno promjena Društvenog ugovora u sudski registar nadležnog suda, po njihovu donošenju, kao i na izradu i utvrđivanje pročišćenog teksta predmetnog Društvenog ugovora, u skladu s ovom odlukom.</w:t>
      </w:r>
    </w:p>
    <w:p w:rsidR="00AF7548" w:rsidRPr="008971AA" w:rsidRDefault="00AF7548" w:rsidP="00AF7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7548" w:rsidRPr="008971AA" w:rsidRDefault="00AF7548" w:rsidP="00AF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7695" w:rsidRPr="008971AA" w:rsidRDefault="008B00F2" w:rsidP="003B0A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AF7548" w:rsidRPr="008971AA">
        <w:rPr>
          <w:rFonts w:ascii="Times New Roman" w:eastAsia="Calibri" w:hAnsi="Times New Roman" w:cs="Times New Roman"/>
          <w:sz w:val="24"/>
          <w:szCs w:val="24"/>
        </w:rPr>
        <w:t>Odluk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3B0A37" w:rsidRPr="008971AA">
        <w:rPr>
          <w:rFonts w:ascii="Times New Roman" w:eastAsia="Calibri" w:hAnsi="Times New Roman" w:cs="Times New Roman"/>
          <w:sz w:val="24"/>
          <w:szCs w:val="24"/>
        </w:rPr>
        <w:t xml:space="preserve"> stupa na snagu danom donošenja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objavit će se u Glasniku Zagrebačke županije</w:t>
      </w:r>
      <w:r w:rsidR="00B662A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B662AC">
        <w:rPr>
          <w:rFonts w:ascii="Times New Roman" w:eastAsia="Times New Roman" w:hAnsi="Times New Roman" w:cs="Times New Roman"/>
          <w:sz w:val="24"/>
          <w:szCs w:val="24"/>
          <w:lang w:eastAsia="hr-HR"/>
        </w:rPr>
        <w:t>011-01/19-01/02</w:t>
      </w:r>
    </w:p>
    <w:p w:rsidR="007573F8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B662AC">
        <w:rPr>
          <w:rFonts w:ascii="Times New Roman" w:eastAsia="Times New Roman" w:hAnsi="Times New Roman" w:cs="Times New Roman"/>
          <w:sz w:val="24"/>
          <w:szCs w:val="24"/>
          <w:lang w:eastAsia="hr-HR"/>
        </w:rPr>
        <w:t>238/14-0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662AC">
        <w:rPr>
          <w:rFonts w:ascii="Times New Roman" w:eastAsia="Times New Roman" w:hAnsi="Times New Roman" w:cs="Times New Roman"/>
          <w:sz w:val="24"/>
          <w:szCs w:val="24"/>
          <w:lang w:eastAsia="hr-HR"/>
        </w:rPr>
        <w:t>-20-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:rsidR="00261A6E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="007573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7573F8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>.2020.</w:t>
      </w:r>
    </w:p>
    <w:p w:rsidR="00DE016D" w:rsidRPr="008971AA" w:rsidRDefault="00DE016D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REPUBLIKA  HRVATSKA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ZAGREBAČKA ŽUPANIJA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OPĆINA KLOŠTAR IVANIĆ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OPĆINSK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>O VIJEĆE</w:t>
      </w: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Predsjednik Općinskog vijeća</w:t>
      </w: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</w:t>
      </w:r>
      <w:r w:rsidR="008B00F2">
        <w:rPr>
          <w:rFonts w:ascii="Times New Roman" w:eastAsia="Times New Roman" w:hAnsi="Times New Roman" w:cs="Times New Roman"/>
          <w:sz w:val="24"/>
          <w:szCs w:val="24"/>
          <w:lang w:eastAsia="hr-HR"/>
        </w:rPr>
        <w:t>Krešimir Bunjevac</w:t>
      </w:r>
      <w:r w:rsidRPr="00897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</w:p>
    <w:p w:rsidR="00261A6E" w:rsidRPr="008971AA" w:rsidRDefault="00261A6E" w:rsidP="00261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3B0A37" w:rsidRPr="008971AA" w:rsidRDefault="003B0A37" w:rsidP="009F558C">
      <w:pPr>
        <w:rPr>
          <w:rFonts w:ascii="Times New Roman" w:hAnsi="Times New Roman" w:cs="Times New Roman"/>
          <w:sz w:val="24"/>
          <w:szCs w:val="24"/>
        </w:rPr>
      </w:pPr>
    </w:p>
    <w:p w:rsidR="00053597" w:rsidRPr="007444FC" w:rsidRDefault="00053597" w:rsidP="009F558C">
      <w:pPr>
        <w:rPr>
          <w:rFonts w:ascii="Times New Roman" w:hAnsi="Times New Roman" w:cs="Times New Roman"/>
          <w:sz w:val="24"/>
          <w:szCs w:val="24"/>
        </w:rPr>
      </w:pPr>
    </w:p>
    <w:p w:rsidR="009F558C" w:rsidRPr="007444FC" w:rsidRDefault="009F558C" w:rsidP="009F55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1EC2" w:rsidRDefault="00C11EC2" w:rsidP="009F55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</w:p>
    <w:sectPr w:rsidR="00C11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399"/>
    <w:multiLevelType w:val="hybridMultilevel"/>
    <w:tmpl w:val="2F264278"/>
    <w:lvl w:ilvl="0" w:tplc="C9EE67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F0AB4"/>
    <w:multiLevelType w:val="hybridMultilevel"/>
    <w:tmpl w:val="9C9EDABE"/>
    <w:lvl w:ilvl="0" w:tplc="267E0B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77FED"/>
    <w:multiLevelType w:val="hybridMultilevel"/>
    <w:tmpl w:val="1A56A9FE"/>
    <w:lvl w:ilvl="0" w:tplc="D6C4A5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C3E518F"/>
    <w:multiLevelType w:val="hybridMultilevel"/>
    <w:tmpl w:val="6DB637A6"/>
    <w:lvl w:ilvl="0" w:tplc="0394B69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53597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C0421"/>
    <w:rsid w:val="001C0FF1"/>
    <w:rsid w:val="001E6C4D"/>
    <w:rsid w:val="00252843"/>
    <w:rsid w:val="00261A6E"/>
    <w:rsid w:val="002773E0"/>
    <w:rsid w:val="002957AC"/>
    <w:rsid w:val="002B49CD"/>
    <w:rsid w:val="002D466E"/>
    <w:rsid w:val="002F0BC3"/>
    <w:rsid w:val="003A6B62"/>
    <w:rsid w:val="003B0A37"/>
    <w:rsid w:val="003D61A6"/>
    <w:rsid w:val="003E7343"/>
    <w:rsid w:val="0040579C"/>
    <w:rsid w:val="00436428"/>
    <w:rsid w:val="00440C44"/>
    <w:rsid w:val="00440C57"/>
    <w:rsid w:val="004945A2"/>
    <w:rsid w:val="004C0F12"/>
    <w:rsid w:val="004E392A"/>
    <w:rsid w:val="00522CBC"/>
    <w:rsid w:val="0053631E"/>
    <w:rsid w:val="00546118"/>
    <w:rsid w:val="005C70A8"/>
    <w:rsid w:val="005F4714"/>
    <w:rsid w:val="00675045"/>
    <w:rsid w:val="00683EC0"/>
    <w:rsid w:val="006E1959"/>
    <w:rsid w:val="00710FBA"/>
    <w:rsid w:val="00731691"/>
    <w:rsid w:val="00733AFF"/>
    <w:rsid w:val="0073560B"/>
    <w:rsid w:val="00737778"/>
    <w:rsid w:val="007444FC"/>
    <w:rsid w:val="007573F8"/>
    <w:rsid w:val="00781AAC"/>
    <w:rsid w:val="007E1D79"/>
    <w:rsid w:val="007E40E2"/>
    <w:rsid w:val="00820F11"/>
    <w:rsid w:val="008422B8"/>
    <w:rsid w:val="00884117"/>
    <w:rsid w:val="008971AA"/>
    <w:rsid w:val="008A3127"/>
    <w:rsid w:val="008B00F2"/>
    <w:rsid w:val="008C76D2"/>
    <w:rsid w:val="008E3B14"/>
    <w:rsid w:val="008F67F2"/>
    <w:rsid w:val="009608E9"/>
    <w:rsid w:val="00971055"/>
    <w:rsid w:val="009820FA"/>
    <w:rsid w:val="00985950"/>
    <w:rsid w:val="009A4F00"/>
    <w:rsid w:val="009C16EC"/>
    <w:rsid w:val="009F558C"/>
    <w:rsid w:val="00A4519E"/>
    <w:rsid w:val="00A6725F"/>
    <w:rsid w:val="00A914FD"/>
    <w:rsid w:val="00AA2B01"/>
    <w:rsid w:val="00AF7548"/>
    <w:rsid w:val="00B10BE6"/>
    <w:rsid w:val="00B662AC"/>
    <w:rsid w:val="00B70448"/>
    <w:rsid w:val="00B867D6"/>
    <w:rsid w:val="00BD2878"/>
    <w:rsid w:val="00C11EC2"/>
    <w:rsid w:val="00C160FF"/>
    <w:rsid w:val="00C403A7"/>
    <w:rsid w:val="00CB68EE"/>
    <w:rsid w:val="00CB7695"/>
    <w:rsid w:val="00CC08D9"/>
    <w:rsid w:val="00CC46F5"/>
    <w:rsid w:val="00CD64EA"/>
    <w:rsid w:val="00D32165"/>
    <w:rsid w:val="00D4318B"/>
    <w:rsid w:val="00D4764F"/>
    <w:rsid w:val="00DE016D"/>
    <w:rsid w:val="00E20B82"/>
    <w:rsid w:val="00E3714D"/>
    <w:rsid w:val="00E45B26"/>
    <w:rsid w:val="00E94BAD"/>
    <w:rsid w:val="00EA7E3A"/>
    <w:rsid w:val="00EB0F79"/>
    <w:rsid w:val="00EB1055"/>
    <w:rsid w:val="00EC2822"/>
    <w:rsid w:val="00EC632A"/>
    <w:rsid w:val="00EF6853"/>
    <w:rsid w:val="00F067C5"/>
    <w:rsid w:val="00F1646D"/>
    <w:rsid w:val="00F32515"/>
    <w:rsid w:val="00F460E9"/>
    <w:rsid w:val="00F4623B"/>
    <w:rsid w:val="00F5786E"/>
    <w:rsid w:val="00F6069B"/>
    <w:rsid w:val="00F6123A"/>
    <w:rsid w:val="00F94360"/>
    <w:rsid w:val="00F95ABF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528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528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90833-7649-4D14-856A-A05E6E1B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Sanela Djura</cp:lastModifiedBy>
  <cp:revision>5</cp:revision>
  <dcterms:created xsi:type="dcterms:W3CDTF">2020-07-01T06:13:00Z</dcterms:created>
  <dcterms:modified xsi:type="dcterms:W3CDTF">2020-07-01T06:21:00Z</dcterms:modified>
</cp:coreProperties>
</file>