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C89" w:rsidRDefault="005658C2">
      <w:pPr>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 xml:space="preserve">OPĆI UVJETI </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KOJI SE PRIMJENJUJU NA UGOVORE SKLOPLJENE ZA DODJELU FINANCIJSKE POTPORE PROGRAMIMA/PROJEKTIMA UDRUGA KOJI SE TEMELJE NA PROMICANJU POLJOPRIVREDE I RAZVOJA RURALNOG PODRUČJA ZA 2019. GODINU</w:t>
      </w:r>
    </w:p>
    <w:p w:rsidR="00DD7C89" w:rsidRDefault="005658C2">
      <w:pPr>
        <w:suppressAutoHyphens w:val="0"/>
        <w:spacing w:beforeAutospacing="1" w:afterAutospacing="1"/>
        <w:rPr>
          <w:rFonts w:ascii="Times New Roman" w:eastAsia="Times New Roman" w:hAnsi="Times New Roman"/>
          <w:lang w:eastAsia="hr-HR"/>
        </w:rPr>
      </w:pPr>
      <w:r>
        <w:rPr>
          <w:rFonts w:ascii="Times New Roman" w:eastAsia="Times New Roman" w:hAnsi="Times New Roman"/>
          <w:lang w:eastAsia="hr-HR"/>
        </w:rPr>
        <w:t xml:space="preserve">Opći uvjeti Ugovora su ugovorne odredbe koje dopunjuju Posebne uvjete Ugovora utvrđene između Davatelja i Korisnika, a odnose se na opća pravila i obveze koje se primjenjuju u provedbi programa/ projekta. </w:t>
      </w:r>
    </w:p>
    <w:p w:rsidR="00DD7C89" w:rsidRDefault="005658C2">
      <w:pPr>
        <w:suppressAutoHyphens w:val="0"/>
        <w:spacing w:beforeAutospacing="1" w:afterAutospacing="1"/>
        <w:rPr>
          <w:rFonts w:ascii="Times New Roman" w:eastAsia="Times New Roman" w:hAnsi="Times New Roman"/>
          <w:lang w:eastAsia="hr-HR"/>
        </w:rPr>
      </w:pPr>
      <w:r>
        <w:rPr>
          <w:rFonts w:ascii="Times New Roman" w:eastAsia="Times New Roman" w:hAnsi="Times New Roman"/>
          <w:i/>
          <w:lang w:eastAsia="hr-HR"/>
        </w:rPr>
        <w:t>U slučaju proturječnosti između odredbi Općih uvje</w:t>
      </w:r>
      <w:r>
        <w:rPr>
          <w:rFonts w:ascii="Times New Roman" w:eastAsia="Times New Roman" w:hAnsi="Times New Roman"/>
          <w:i/>
          <w:lang w:eastAsia="hr-HR"/>
        </w:rPr>
        <w:t>ta i Posebnih uvjeta te uvjeta iz drugih Priloga (opisnog obrasca i obrasca proračuna), odredbe Posebnih uvjeta imat će prvenstvo</w:t>
      </w:r>
      <w:r>
        <w:rPr>
          <w:rFonts w:ascii="Times New Roman" w:eastAsia="Times New Roman" w:hAnsi="Times New Roman"/>
          <w:lang w:eastAsia="hr-HR"/>
        </w:rPr>
        <w:t>.</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Sadržaj Općih uvjeta:</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1: Opće obveze</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2: Obveza dostavljanja podataka, financijskih i opisnih izvještaja</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w:t>
      </w:r>
      <w:r>
        <w:rPr>
          <w:rFonts w:ascii="Times New Roman" w:eastAsia="Times New Roman" w:hAnsi="Times New Roman"/>
          <w:lang w:eastAsia="hr-HR"/>
        </w:rPr>
        <w:t>lanak 3: Odgovornost ugovornih strana</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4: Sukob interesa u korištenju sredstava iz javnih izvora</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5: Čuvanje dokumenata</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6: Javnost i vidljivost</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7: Vlasništvo, korištenje rezultata i opreme</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8: Praćenje i vrednovanj</w:t>
      </w:r>
      <w:r>
        <w:rPr>
          <w:rFonts w:ascii="Times New Roman" w:eastAsia="Times New Roman" w:hAnsi="Times New Roman"/>
          <w:lang w:eastAsia="hr-HR"/>
        </w:rPr>
        <w:t>e programa i/ili projekta</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9: Izmjene i dopune ugovora</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10: Prijenos prava</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11: Provedbeno razdoblje, produljenje, obustava, viša sila i rok dovršetka</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12: Raskid Ugovora</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13: Primjena propisa i rješavanje sporova</w:t>
      </w:r>
    </w:p>
    <w:p w:rsidR="00DD7C89" w:rsidRDefault="00DD7C89">
      <w:pPr>
        <w:suppressAutoHyphens w:val="0"/>
        <w:rPr>
          <w:rFonts w:ascii="Times New Roman" w:eastAsia="Times New Roman" w:hAnsi="Times New Roman"/>
          <w:lang w:eastAsia="hr-HR"/>
        </w:rPr>
      </w:pP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F</w:t>
      </w:r>
      <w:r>
        <w:rPr>
          <w:rFonts w:ascii="Times New Roman" w:eastAsia="Times New Roman" w:hAnsi="Times New Roman"/>
          <w:lang w:eastAsia="hr-HR"/>
        </w:rPr>
        <w:t>inancijske odredbe:</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14: Prihvatljivi i neprihvatljivi troškovi</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15: Plaćanje i modeli plaćanja</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16: Računi, tehničke i financijske provjere</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 17: Konačan iznos financiranja od strane Davatelja financijskih sredstava</w:t>
      </w:r>
    </w:p>
    <w:p w:rsidR="00DD7C89" w:rsidRDefault="005658C2">
      <w:pPr>
        <w:suppressAutoHyphens w:val="0"/>
        <w:rPr>
          <w:rFonts w:ascii="Times New Roman" w:eastAsia="Times New Roman" w:hAnsi="Times New Roman"/>
          <w:lang w:eastAsia="hr-HR"/>
        </w:rPr>
      </w:pPr>
      <w:r>
        <w:rPr>
          <w:rFonts w:ascii="Times New Roman" w:eastAsia="Times New Roman" w:hAnsi="Times New Roman"/>
          <w:lang w:eastAsia="hr-HR"/>
        </w:rPr>
        <w:t>- Članak</w:t>
      </w:r>
      <w:r>
        <w:rPr>
          <w:rFonts w:ascii="Times New Roman" w:eastAsia="Times New Roman" w:hAnsi="Times New Roman"/>
          <w:lang w:eastAsia="hr-HR"/>
        </w:rPr>
        <w:t xml:space="preserve"> 18: Povrat sredstava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Opće obveze</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 Korisnik financiranja provodi program/projekt na vlastitu odgovornost i u skladu s opisom i financijskim proračunom programa/projekta i u njemu sadržanih ciljeva, koji je sastavni dio Ugovora.</w:t>
      </w:r>
    </w:p>
    <w:p w:rsidR="00DD7C89" w:rsidRDefault="005658C2">
      <w:pPr>
        <w:suppressAutoHyphens w:val="0"/>
        <w:spacing w:beforeAutospacing="1" w:afterAutospacing="1"/>
        <w:jc w:val="both"/>
        <w:rPr>
          <w:rFonts w:ascii="Times New Roman" w:eastAsia="Times New Roman" w:hAnsi="Times New Roman"/>
          <w:lang w:eastAsia="hr-HR"/>
        </w:rPr>
        <w:sectPr w:rsidR="00DD7C89">
          <w:pgSz w:w="11906" w:h="16838"/>
          <w:pgMar w:top="1417" w:right="1417" w:bottom="1417" w:left="1417" w:header="0" w:footer="0" w:gutter="0"/>
          <w:cols w:space="720"/>
          <w:formProt w:val="0"/>
          <w:docGrid w:linePitch="240" w:charSpace="-2049"/>
        </w:sectPr>
      </w:pPr>
      <w:r>
        <w:rPr>
          <w:rFonts w:ascii="Times New Roman" w:eastAsia="Times New Roman" w:hAnsi="Times New Roman"/>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w:t>
      </w:r>
      <w:r>
        <w:rPr>
          <w:rFonts w:ascii="Times New Roman" w:eastAsia="Times New Roman" w:hAnsi="Times New Roman"/>
          <w:lang w:eastAsia="hr-HR"/>
        </w:rPr>
        <w:t>esurse potrebne za cjelovitu provedbu programa/projekta kako je navedeno u opisu programa/projekta.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lastRenderedPageBreak/>
        <w:t>(3) Korisnik financiranja provodi program/projekt samostalno ili u partnerstvu s jednom ili više udruga ili drugih organizacija civilnoga društva ili drugim</w:t>
      </w:r>
      <w:r>
        <w:rPr>
          <w:rFonts w:ascii="Times New Roman" w:eastAsia="Times New Roman" w:hAnsi="Times New Roman"/>
          <w:lang w:eastAsia="hr-HR"/>
        </w:rPr>
        <w:t xml:space="preserve"> tijelima utvrđenim u opisu programa/projekta (partner). </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Korisnik financiranja i Davatelj financijskih sredstava jedine su strane Ugovora. Davatelj financijskih sredstava ni na koji način nije ugovorno povezan s partnerom (partnerima).  Svi uvjeti koj</w:t>
      </w:r>
      <w:r>
        <w:rPr>
          <w:rFonts w:ascii="Times New Roman" w:eastAsia="Times New Roman" w:hAnsi="Times New Roman"/>
          <w:lang w:eastAsia="hr-HR"/>
        </w:rPr>
        <w:t>i se odnose na Korisnika financiranja primjenjuju se i na njegove partnere, a Korisnik financiranja je odgovoran Davatelju financijskih sredstava za provođenje programa/projekta u skladu s uvjetima ugovora.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Obveza dostavljanja podataka, financijskih i opis</w:t>
      </w:r>
      <w:r>
        <w:rPr>
          <w:rFonts w:ascii="Times New Roman" w:eastAsia="Times New Roman" w:hAnsi="Times New Roman"/>
          <w:b/>
          <w:lang w:eastAsia="hr-HR"/>
        </w:rPr>
        <w:t>nih izvještaja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2.</w:t>
      </w:r>
    </w:p>
    <w:p w:rsidR="00DD7C89" w:rsidRDefault="005658C2">
      <w:pPr>
        <w:suppressAutoHyphens w:val="0"/>
        <w:spacing w:beforeAutospacing="1" w:afterAutospacing="1"/>
        <w:rPr>
          <w:rFonts w:ascii="Times New Roman" w:hAnsi="Times New Roman"/>
        </w:rPr>
      </w:pPr>
      <w:r>
        <w:rPr>
          <w:rFonts w:ascii="Times New Roman" w:hAnsi="Times New Roman"/>
        </w:rPr>
        <w:t>(1)Korisnik je dužan dostaviti Davatelju sve potrebne podatke o provođenju Programa. Izvještaji se odnose na Program kao cjelinu, bez obzira koji dio financira Davatelj.</w:t>
      </w:r>
    </w:p>
    <w:p w:rsidR="00DD7C89" w:rsidRDefault="005658C2">
      <w:pPr>
        <w:rPr>
          <w:rFonts w:ascii="Times New Roman" w:hAnsi="Times New Roman"/>
        </w:rPr>
      </w:pPr>
      <w:r>
        <w:rPr>
          <w:rFonts w:ascii="Times New Roman" w:hAnsi="Times New Roman"/>
        </w:rPr>
        <w:t>(2)Davatelj može od Korisnika zahtijevati dodatne podatke o p</w:t>
      </w:r>
      <w:r>
        <w:rPr>
          <w:rFonts w:ascii="Times New Roman" w:hAnsi="Times New Roman"/>
        </w:rPr>
        <w:t>rovođenju Programa u bilo koje doba, sve do konačnog odobrenja izvještaja o provedbi Programa i koji se dostavljaju u skladu s uputom Davatelja, najkasnije u roku od 14 dana od dana podnošenja zahtjeva.</w:t>
      </w:r>
    </w:p>
    <w:p w:rsidR="00DD7C89" w:rsidRDefault="00DD7C89"/>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Odgovornost ugovornih strana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3.</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(1) Davatelj </w:t>
      </w:r>
      <w:r>
        <w:rPr>
          <w:rFonts w:ascii="Times New Roman" w:eastAsia="Times New Roman" w:hAnsi="Times New Roman"/>
          <w:lang w:eastAsia="hr-HR"/>
        </w:rPr>
        <w:t xml:space="preserve">financijskih sredstava ne odgovara za štetu nastalu u odnosu na osoblje ili imovinu organizacije – prijavitelja tijekom provedbe ili slijedom posljedica programa/projekta, ne može prihvatiti potraživanje za nadoknadom ili povećanjem iznosa plaćanja vezano </w:t>
      </w:r>
      <w:r>
        <w:rPr>
          <w:rFonts w:ascii="Times New Roman" w:eastAsia="Times New Roman" w:hAnsi="Times New Roman"/>
          <w:lang w:eastAsia="hr-HR"/>
        </w:rPr>
        <w:t>uz takve štete ili povrede.</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Korisnik financiranja je isključivo odgovoran trećim stranama, uključujući odgovornost za nastale štete ili povrede bilo koje vrste tijekom provedbe ili slijedom posljedica programa/projekta. Korisnik financiranja ne može na</w:t>
      </w:r>
      <w:r>
        <w:rPr>
          <w:rFonts w:ascii="Times New Roman" w:eastAsia="Times New Roman" w:hAnsi="Times New Roman"/>
          <w:lang w:eastAsia="hr-HR"/>
        </w:rPr>
        <w:t xml:space="preserve"> Davatelja financijskih sredstava prenijeti odgovornost, odnosno obvezu naknade štete koja proistječe iz potraživanja ili akcija poduzetih kao posljedica kršenja pravila ili propisa od strane Korisnika financiranja ili zaposlenika Korisnika ili pojedinaca </w:t>
      </w:r>
      <w:r>
        <w:rPr>
          <w:rFonts w:ascii="Times New Roman" w:eastAsia="Times New Roman" w:hAnsi="Times New Roman"/>
          <w:lang w:eastAsia="hr-HR"/>
        </w:rPr>
        <w:t>za koje su ti zaposlenici odgovorni, ili kao posljedica kršenja prava treće strane.</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Sukob interesa u korištenju sredstava iz javnih izvora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4.</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 Korisnik financiranja će poduzeti sve potrebne mjere u svrhu izbjegavanja sukoba interesa pri korištenj</w:t>
      </w:r>
      <w:r>
        <w:rPr>
          <w:rFonts w:ascii="Times New Roman" w:eastAsia="Times New Roman" w:hAnsi="Times New Roman"/>
          <w:lang w:eastAsia="hr-HR"/>
        </w:rPr>
        <w:t>u sredstava iz javnih izvora i bez odgode će obavijestiti Davatelja financijskih sredstava o svim situacijama koje predstavljaju ili bi mogle dovesti do takvog sukoba.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Sukob interesa postoji kada je nepristrano izvršenje ugovornih obveza bilo koje osob</w:t>
      </w:r>
      <w:r>
        <w:rPr>
          <w:rFonts w:ascii="Times New Roman" w:eastAsia="Times New Roman" w:hAnsi="Times New Roman"/>
          <w:lang w:eastAsia="hr-HR"/>
        </w:rPr>
        <w:t>e vezane ugovorom ugroženo zbog prilike da ta osoba svojom odlukom ili drugim djelovanjem pogoduje sebi ili sebi bliskim osobama (članovi obitelji: bračni ili izvanbračni drug, dijete ili roditelj), zaposleniku, članu udruge, članu upravnog tijela ili čeln</w:t>
      </w:r>
      <w:r>
        <w:rPr>
          <w:rFonts w:ascii="Times New Roman" w:eastAsia="Times New Roman" w:hAnsi="Times New Roman"/>
          <w:lang w:eastAsia="hr-HR"/>
        </w:rPr>
        <w:t>iku te udruge ili bilo koje druge udruge povezane na bilo koji način s tom udrugom, društvenim skupinama i organizacijama, a nauštrb javnog interesa i to u slučajevima obiteljske povezanosti, ekonomskih interesa ili drugog zajedničkog interesa s drugom oso</w:t>
      </w:r>
      <w:r>
        <w:rPr>
          <w:rFonts w:ascii="Times New Roman" w:eastAsia="Times New Roman" w:hAnsi="Times New Roman"/>
          <w:lang w:eastAsia="hr-HR"/>
        </w:rPr>
        <w:t>bom.</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w:t>
      </w:r>
      <w:r>
        <w:rPr>
          <w:rFonts w:ascii="Times New Roman" w:eastAsia="Times New Roman" w:hAnsi="Times New Roman"/>
          <w:lang w:eastAsia="hr-HR"/>
        </w:rPr>
        <w:t>jegavanju sukoba interesa.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Ne smatra se sukobom interesa kada Korisnik financiranja provodi program/projekt koji je usmjeren na njegove članove kao korisnike koji pripadaju socijalno osjetljivim skupinama ili skupinama s posebnim potrebama.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(5) Svaki s</w:t>
      </w:r>
      <w:r>
        <w:rPr>
          <w:rFonts w:ascii="Times New Roman" w:eastAsia="Times New Roman" w:hAnsi="Times New Roman"/>
          <w:lang w:eastAsia="hr-HR"/>
        </w:rPr>
        <w:t>ukob interesa Davatelj financijskih sredstava zasebno procjenjuje. U slučaju utvrđenog postojanja sukoba interesa u provedbi ugovora, Davatelj financijskih sredstava će zatražiti od Korisnika financiranja da bez odgode, a najkasnije u roku koji ne može bit</w:t>
      </w:r>
      <w:r>
        <w:rPr>
          <w:rFonts w:ascii="Times New Roman" w:eastAsia="Times New Roman" w:hAnsi="Times New Roman"/>
          <w:lang w:eastAsia="hr-HR"/>
        </w:rPr>
        <w:t>i duži od 30 dana (ovisno o mjeri koju je potrebno poduzeti) poduzme potrebne radnje koje je naložio Davatelj financijskih sredstava kako bi se otklonio sukob interesa u provedbi programa/projekta.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Čuvanje dokumenata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5.</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Sukladno članku 52. Uredbe Da</w:t>
      </w:r>
      <w:r>
        <w:rPr>
          <w:rFonts w:ascii="Times New Roman" w:eastAsia="Times New Roman" w:hAnsi="Times New Roman"/>
          <w:lang w:eastAsia="hr-HR"/>
        </w:rPr>
        <w:t>vatelj financijskih sredstava i Korisnik financiranja preuzimaju obvezu čuvanja svih dokumenata, podataka ili drugih relevantnih materijala dostavljenih u provedbi programa/projekta najmanje sedam godina od posljednje uplate sredstava.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Javnost i vidljivost</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6.</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(1)Korisnik će navesti financijski doprinos Davatelja u informacijama za krajnje korisnike Programa te u svojim izvještajima i kontaktima s medijima osim ako Davatelj odluči drugačije.</w:t>
      </w:r>
    </w:p>
    <w:p w:rsidR="00DD7C89" w:rsidRDefault="005658C2">
      <w:pPr>
        <w:suppressAutoHyphens w:val="0"/>
        <w:spacing w:beforeAutospacing="1" w:afterAutospacing="1"/>
        <w:jc w:val="both"/>
        <w:rPr>
          <w:rFonts w:ascii="Times New Roman" w:eastAsia="Times New Roman" w:hAnsi="Times New Roman"/>
          <w:b/>
          <w:lang w:eastAsia="hr-HR"/>
        </w:rPr>
      </w:pPr>
      <w:r>
        <w:rPr>
          <w:rFonts w:ascii="Times New Roman" w:eastAsia="Times New Roman" w:hAnsi="Times New Roman"/>
          <w:b/>
          <w:lang w:eastAsia="hr-HR"/>
        </w:rPr>
        <w:t>Vlasništvo, korištenje rezultata i opreme</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7.</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(1) </w:t>
      </w:r>
      <w:r>
        <w:rPr>
          <w:rFonts w:ascii="Times New Roman" w:eastAsia="Times New Roman" w:hAnsi="Times New Roman"/>
          <w:lang w:eastAsia="hr-HR"/>
        </w:rPr>
        <w:t>Vlasništvo i prava intelektualnog i industrijskog vlasništva nad rezultatima programa/projekta, izvještajima i drugim dokumentima vezanim uz njih pripadaju Korisniku financiranja.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(2) Iznimno od odredbe stavka 1. ovoga članka, a sukladno ugovoru, Korisnik </w:t>
      </w:r>
      <w:r>
        <w:rPr>
          <w:rFonts w:ascii="Times New Roman" w:eastAsia="Times New Roman" w:hAnsi="Times New Roman"/>
          <w:lang w:eastAsia="hr-HR"/>
        </w:rPr>
        <w:t>financiranja daje Davatelju financijskih sredstava pravo da slobodno koristi sve dokumente koji proistječu iz programa/ projekta, bez obzira na njihov oblik i pod uvjetom da se time ne krše postojeća prava na industrijsko i intelektualno vlasništvo.</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(3) Vl</w:t>
      </w:r>
      <w:r>
        <w:rPr>
          <w:rFonts w:ascii="Times New Roman" w:eastAsia="Times New Roman" w:hAnsi="Times New Roman"/>
          <w:lang w:eastAsia="hr-HR"/>
        </w:rPr>
        <w:t>asnik opreme nabavljene iz financijskih sredstava za provedbu programa/projekta je Korisnik financiranja koji je provodio program/projekt, osim ako se posebnom odlukom vlasništvo opreme ne prenosi s njega na partnera ili na krajnje korisnike programa/proje</w:t>
      </w:r>
      <w:r>
        <w:rPr>
          <w:rFonts w:ascii="Times New Roman" w:eastAsia="Times New Roman" w:hAnsi="Times New Roman"/>
          <w:lang w:eastAsia="hr-HR"/>
        </w:rPr>
        <w:t>kta, o čemu se Davatelja financijskih sredstava izvještava na posebnom obrascu o vlasništvu opreme koji se prilaže završnom izvještaju.</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Praćenje i vrednovanje programa/projekta/manifestacije</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8.</w:t>
      </w:r>
    </w:p>
    <w:p w:rsidR="00DD7C89" w:rsidRDefault="005658C2">
      <w:pPr>
        <w:rPr>
          <w:rFonts w:ascii="Times New Roman" w:hAnsi="Times New Roman"/>
        </w:rPr>
      </w:pPr>
      <w:r>
        <w:rPr>
          <w:rFonts w:ascii="Times New Roman" w:hAnsi="Times New Roman"/>
        </w:rPr>
        <w:t>(1)Davatelj je obvezan pratiti provedbu Programa te ako</w:t>
      </w:r>
      <w:r>
        <w:rPr>
          <w:rFonts w:ascii="Times New Roman" w:hAnsi="Times New Roman"/>
        </w:rPr>
        <w:t xml:space="preserve"> provedba traje najmanje godinu dana i vrijednost mu iznosi 100.000 kuna i više, obvezan je najmanje jednom tijekom njegovog trajanja obaviti terensku provjeru provedbe Programa.</w:t>
      </w:r>
    </w:p>
    <w:p w:rsidR="00DD7C89" w:rsidRDefault="005658C2">
      <w:pPr>
        <w:rPr>
          <w:rFonts w:ascii="Times New Roman" w:hAnsi="Times New Roman"/>
        </w:rPr>
      </w:pPr>
      <w:r>
        <w:rPr>
          <w:rFonts w:ascii="Times New Roman" w:hAnsi="Times New Roman"/>
        </w:rPr>
        <w:lastRenderedPageBreak/>
        <w:t>(2)Korisnik je dužan staviti na raspolaganje Davatelju ili osobama koje Davat</w:t>
      </w:r>
      <w:r>
        <w:rPr>
          <w:rFonts w:ascii="Times New Roman" w:hAnsi="Times New Roman"/>
        </w:rPr>
        <w:t>elj ovlasti svu dokumentaciju ili podatke koji mogu biti od koristi kod praćenja odnosno vrednovanja Programa i dati im prava pristupa.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Izmjene i dopune Ugovora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9.</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 Za vrijeme trajanja Ugovora mogu se mijenjati i dopunjavati odredbe Ugovora kojim</w:t>
      </w:r>
      <w:r>
        <w:rPr>
          <w:rFonts w:ascii="Times New Roman" w:eastAsia="Times New Roman" w:hAnsi="Times New Roman"/>
          <w:lang w:eastAsia="hr-HR"/>
        </w:rPr>
        <w:t>a se ne utječe na cilj natječaja, odnosno programa/projekta. Sve izmjene i dopune Ugovora za vrijeme trajanja ugovora, uključujući i dodatke Ugovoru moraju biti u pisanom obliku.</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Izmjene mogu biti jednostrane i o njima je dovoljno obavijestiti Davatelj</w:t>
      </w:r>
      <w:r>
        <w:rPr>
          <w:rFonts w:ascii="Times New Roman" w:eastAsia="Times New Roman" w:hAnsi="Times New Roman"/>
          <w:lang w:eastAsia="hr-HR"/>
        </w:rPr>
        <w:t>a financijskih sredstava (kao što je obavijest o prenamjeni sredstava) i one koje zahtijevaju suglasnost obiju ugovornih strana za izmjenu i dopunu Ugovora (kao što je zahtjev za promjenom proračuna), a slučajevi za jednostranu izmjenu uređuju se Ugovorom.</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w:t>
      </w:r>
      <w:r>
        <w:rPr>
          <w:rFonts w:ascii="Times New Roman" w:eastAsia="Times New Roman" w:hAnsi="Times New Roman"/>
          <w:lang w:eastAsia="hr-HR"/>
        </w:rPr>
        <w:t xml:space="preserve"> osim ako ne postoje posebne okolnosti koje je Korisnik financiranja valjano obrazložio, a Davatelj financijskih sredstava ih prihvatio. Ni u kojem slučaju radnja koja se predlaže izmjenom i dopunom ne može se provesti prije nego je odobrena od strane Dava</w:t>
      </w:r>
      <w:r>
        <w:rPr>
          <w:rFonts w:ascii="Times New Roman" w:eastAsia="Times New Roman" w:hAnsi="Times New Roman"/>
          <w:lang w:eastAsia="hr-HR"/>
        </w:rPr>
        <w:t>telja.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w:t>
      </w:r>
      <w:r>
        <w:rPr>
          <w:rFonts w:ascii="Times New Roman" w:eastAsia="Times New Roman" w:hAnsi="Times New Roman"/>
          <w:lang w:eastAsia="hr-HR"/>
        </w:rPr>
        <w:t>go što nastanu troškovi koji premašuju iznos na pojedinoj stavci u proračunu koji je ugovoren.</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(5) U slučaju da izmjene i dopune proračuna ne utječu na osnovnu svrhu programa/projekta, a financijski je učinak ograničen na premještanje stavki u okviru istog</w:t>
      </w:r>
      <w:r>
        <w:rPr>
          <w:rFonts w:ascii="Times New Roman" w:eastAsia="Times New Roman" w:hAnsi="Times New Roman"/>
          <w:lang w:eastAsia="hr-HR"/>
        </w:rPr>
        <w:t xml:space="preserve"> glavnog proračunskog poglavlja, uključujući otkazivanje ili izmjenu postojeće stavke, ili premještanja planiranih troškova iz jednog proračunskog poglavlja u drugo, u iznosu od 15% ili manje od iznosa predviđenog Ugovorom (ili Dodatkom Ugovora) za svako r</w:t>
      </w:r>
      <w:r>
        <w:rPr>
          <w:rFonts w:ascii="Times New Roman" w:eastAsia="Times New Roman" w:hAnsi="Times New Roman"/>
          <w:lang w:eastAsia="hr-HR"/>
        </w:rPr>
        <w:t>elevantno poglavlje prihvatljivih troškova, Korisnik financiranja može prenamijeniti proračun i o tome bez odlaganja obavijestiti Davatelja financijskih sredstava u pisanom obliku.</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(6) U slučaju da su izmjene proračuna između proračunskih stavki veće od 15</w:t>
      </w:r>
      <w:r>
        <w:rPr>
          <w:rFonts w:ascii="Times New Roman" w:eastAsia="Times New Roman" w:hAnsi="Times New Roman"/>
          <w:lang w:eastAsia="hr-HR"/>
        </w:rPr>
        <w:t>%, kao i u slučaju izmjena i dopuna aktivnosti programa/projekta kojima se utječe na njegovu osnovnu svrhu, neophodno je izraditi dodatak ugovoru i novi proračun programa/projekta uz što je obvezno dostaviti i pisani zahtjev za odobrenjem te obrazloženje i</w:t>
      </w:r>
      <w:r>
        <w:rPr>
          <w:rFonts w:ascii="Times New Roman" w:eastAsia="Times New Roman" w:hAnsi="Times New Roman"/>
          <w:lang w:eastAsia="hr-HR"/>
        </w:rPr>
        <w:t>zmjena i dopuna proračuna.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(7) Korisnik financiranja je dužan obavijestiti Davatelja financijskih sredstava: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o promjeni voditelja programa/projekta i osobe odgovorne za zastupanje,</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o izmjeni cilja, aktivnosti i/ili rezultata programa/projekta,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o prom</w:t>
      </w:r>
      <w:r>
        <w:rPr>
          <w:rFonts w:ascii="Times New Roman" w:eastAsia="Times New Roman" w:hAnsi="Times New Roman"/>
          <w:lang w:eastAsia="hr-HR"/>
        </w:rPr>
        <w:t>jeni adrese, bankovnog računa i revizora (ako ga je Korisnik financiranja dužan angažirati).</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(8) Davatelj financijskih sredstava može odbiti izbor novog bankovnog računa ili revizora korisnika sredstava. Davatelj financijskih sredstava zadržava pravo zahti</w:t>
      </w:r>
      <w:r>
        <w:rPr>
          <w:rFonts w:ascii="Times New Roman" w:eastAsia="Times New Roman" w:hAnsi="Times New Roman"/>
          <w:lang w:eastAsia="hr-HR"/>
        </w:rPr>
        <w:t xml:space="preserve">jevati da se revizor zamijeni ako podaci </w:t>
      </w:r>
      <w:r>
        <w:rPr>
          <w:rFonts w:ascii="Times New Roman" w:eastAsia="Times New Roman" w:hAnsi="Times New Roman"/>
          <w:lang w:eastAsia="hr-HR"/>
        </w:rPr>
        <w:lastRenderedPageBreak/>
        <w:t>koji su bili nepoznati u vrijeme potpisivanja ugovora ospore ili utječu na neovisnost ili stručne standarde revizora.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(9) Dodatak ugovoru ne može imati za cilj ili posljedicu unošenje promjena u ugovor koje bi </w:t>
      </w:r>
      <w:r>
        <w:rPr>
          <w:rFonts w:ascii="Times New Roman" w:eastAsia="Times New Roman" w:hAnsi="Times New Roman"/>
          <w:lang w:eastAsia="hr-HR"/>
        </w:rPr>
        <w:t>dovele u pitanje odluku o dodjeli financijskih sredstava ili bile u suprotnosti s ravnopravnim odnosom prema drugim podnositeljima zahtjeva. Najviši iznos financijskih sredstava naveden u ugovoru ne može se povećavati.</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Prijenos prava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10.</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Ugovor i sv</w:t>
      </w:r>
      <w:r>
        <w:rPr>
          <w:rFonts w:ascii="Times New Roman" w:eastAsia="Times New Roman" w:hAnsi="Times New Roman"/>
          <w:lang w:eastAsia="hr-HR"/>
        </w:rPr>
        <w:t>a plaćanja povezana s njim ne mogu se prenositi na treću stranu bez prethodne pisane suglasnosti Davatelja financijskih sredstava.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Provedbeno razdoblje, produljenje, obustava, viša sila i rok dovršetka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11.</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(1) Provedbeno razdoblje programa/projekta </w:t>
      </w:r>
      <w:r>
        <w:rPr>
          <w:rFonts w:ascii="Times New Roman" w:eastAsia="Times New Roman" w:hAnsi="Times New Roman"/>
          <w:lang w:eastAsia="hr-HR"/>
        </w:rPr>
        <w:t>mora biti navedeno u Ugovoru. Korisnik financiranja je bez odlaganja dužan obavijestiti Davatelja financijskih sredstava o svim okolnostima koje bi mogle priječiti ili odgoditi provedbu programa/projekta. Korisnik financiranja može tražiti produljenje prov</w:t>
      </w:r>
      <w:r>
        <w:rPr>
          <w:rFonts w:ascii="Times New Roman" w:eastAsia="Times New Roman" w:hAnsi="Times New Roman"/>
          <w:lang w:eastAsia="hr-HR"/>
        </w:rPr>
        <w:t>edbenog roka programa/projekta najkasnije 30 dana prije ugovorenog dovršetka. Uz ovaj je zahtjev potrebno priložiti svu dokumentaciju i dokaze koji su potrebni za njegovu procjenu.</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Korisnik financiranja može obustaviti provedbu cjelokupnog ili dijela p</w:t>
      </w:r>
      <w:r>
        <w:rPr>
          <w:rFonts w:ascii="Times New Roman" w:eastAsia="Times New Roman" w:hAnsi="Times New Roman"/>
          <w:lang w:eastAsia="hr-HR"/>
        </w:rPr>
        <w:t>rograma/projekta ukoliko okolnosti (prije svega viša sila) ozbiljno otežavaju ili ugrožavaju njegovo provođenje. Korisnik financiranja bez odlaganja mora obavijestiti Davatelja financijskih sredstava i dostaviti sve potrebne pojedinosti. Svaka od ugovornih</w:t>
      </w:r>
      <w:r>
        <w:rPr>
          <w:rFonts w:ascii="Times New Roman" w:eastAsia="Times New Roman" w:hAnsi="Times New Roman"/>
          <w:lang w:eastAsia="hr-HR"/>
        </w:rPr>
        <w:t xml:space="preserve"> strana može raskinuti Ugovor u skladu s člankom 48. stavkom 1. Uredbe. Ako Ugovor nije raskinut, Korisnik financiranja će poduzeti sve mjere da vrijeme obustave svede na najmanju moguću mjeru i nastaviti s provedbom čim to okolnosti dopuste te o tome obav</w:t>
      </w:r>
      <w:r>
        <w:rPr>
          <w:rFonts w:ascii="Times New Roman" w:eastAsia="Times New Roman" w:hAnsi="Times New Roman"/>
          <w:lang w:eastAsia="hr-HR"/>
        </w:rPr>
        <w:t>ijestiti Davatelja financijskih sredstava.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(3) Davatelj financijskih sredstava može tražiti od Korisnika financiranja da obustavi provedbu cjelokupnog ili dijela programa/projekta/manifestacije ako okolnosti (prije svega viša sila) ozbiljno otežavaju ili u</w:t>
      </w:r>
      <w:r>
        <w:rPr>
          <w:rFonts w:ascii="Times New Roman" w:eastAsia="Times New Roman" w:hAnsi="Times New Roman"/>
          <w:lang w:eastAsia="hr-HR"/>
        </w:rPr>
        <w:t>grožavaju njegov nastavak. Svaka od ugovornih strana može raskinuti Ugovor u skladu s člankom 48. stavkom 1. Uredbe. Ako Ugovor nije raskinut Korisnik financiranja će nastojati vrijeme obustave svesti na najmanju moguću mjeru i nastaviti s provedbom čim ok</w:t>
      </w:r>
      <w:r>
        <w:rPr>
          <w:rFonts w:ascii="Times New Roman" w:eastAsia="Times New Roman" w:hAnsi="Times New Roman"/>
          <w:lang w:eastAsia="hr-HR"/>
        </w:rPr>
        <w:t>olnosti to dopuste i nakon što prethodno dobije pismenu suglasnost Davatelja financijskih sredstava.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Ako se ugovorne strane ne sporazume drugačije rok za provedbu programa/projekta će se produljiti za vrijeme koje je jednako vremenu obustave, zadržavaj</w:t>
      </w:r>
      <w:r>
        <w:rPr>
          <w:rFonts w:ascii="Times New Roman" w:eastAsia="Times New Roman" w:hAnsi="Times New Roman"/>
          <w:lang w:eastAsia="hr-HR"/>
        </w:rPr>
        <w:t>ući pravo izmjene i dopune Ugovora koje mogu biti nužne za usuglašavanja programa/projekta s novim provedbenim uvjetima.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(5) Viša sila u provedbi programa/projekta podrazumijeva bilo koji izvanredni nepredvidivi vanjski događaj ili iznimnu situaciju koji s</w:t>
      </w:r>
      <w:r>
        <w:rPr>
          <w:rFonts w:ascii="Times New Roman" w:eastAsia="Times New Roman" w:hAnsi="Times New Roman"/>
          <w:lang w:eastAsia="hr-HR"/>
        </w:rPr>
        <w:t>u nastali nakon sklapanja Ugovora, a prije dovršetka programa/projekta, koji se u vrijeme sklapanja ugovora nije mogao predvidjeti niti ih je ugovorna strana mogla spriječiti, izbjeći ili otkloniti te za koje nije odgovorna ni jedna ni druga strana, a koji</w:t>
      </w:r>
      <w:r>
        <w:rPr>
          <w:rFonts w:ascii="Times New Roman" w:eastAsia="Times New Roman" w:hAnsi="Times New Roman"/>
          <w:lang w:eastAsia="hr-HR"/>
        </w:rPr>
        <w:t xml:space="preserve"> priječi bilo koju od njih da ispune svoje ugovorne obaveze, pri čemu se ne mogu pripisati pogrešci, nepažnji ili nemaru s njihove strane (ili od strane njihovih, zastupnika ili zaposlenika), a pokažu se kao nepremostive unatoč dužnoj pažnji. Neispravna op</w:t>
      </w:r>
      <w:r>
        <w:rPr>
          <w:rFonts w:ascii="Times New Roman" w:eastAsia="Times New Roman" w:hAnsi="Times New Roman"/>
          <w:lang w:eastAsia="hr-HR"/>
        </w:rPr>
        <w:t>rema ili materijali ili kašnjenje u njihovoj dostavi, radni sukobi, štrajkovi ili financijski problemi koje je Korisnik financiranja mogao predvidjeti ili izbjeći ne mogu se navoditi kao viša sila. Neće se smatrati da je ugovorna strana prekršila svoje ugo</w:t>
      </w:r>
      <w:r>
        <w:rPr>
          <w:rFonts w:ascii="Times New Roman" w:eastAsia="Times New Roman" w:hAnsi="Times New Roman"/>
          <w:lang w:eastAsia="hr-HR"/>
        </w:rPr>
        <w:t xml:space="preserve">vorne obveze ako je spriječena da te obveze ispuni zbog više sile. Ugovorna strana suočena s </w:t>
      </w:r>
      <w:r>
        <w:rPr>
          <w:rFonts w:ascii="Times New Roman" w:eastAsia="Times New Roman" w:hAnsi="Times New Roman"/>
          <w:lang w:eastAsia="hr-HR"/>
        </w:rPr>
        <w:lastRenderedPageBreak/>
        <w:t>višom silom bez odlaganja će o tome obavijesti drugu ugovornu stranu, navodeći prirodu, vjerojatno trajanje i predvidive posljedice problema, te poduzeti sve potre</w:t>
      </w:r>
      <w:r>
        <w:rPr>
          <w:rFonts w:ascii="Times New Roman" w:eastAsia="Times New Roman" w:hAnsi="Times New Roman"/>
          <w:lang w:eastAsia="hr-HR"/>
        </w:rPr>
        <w:t>bne mjere da štetu pažnjom dobrog gospodarstvenika, odnosno stručnjaka svede na najmanju moguću mjeru.</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(6) Financijske obaveze Davatelja financijskih sredstava na temelju ugovora završiti će 12 mjeseci nakon isteka roka za provedbu programa/projekta navede</w:t>
      </w:r>
      <w:r>
        <w:rPr>
          <w:rFonts w:ascii="Times New Roman" w:eastAsia="Times New Roman" w:hAnsi="Times New Roman"/>
          <w:lang w:eastAsia="hr-HR"/>
        </w:rPr>
        <w:t>nog u ugovoru, osim ako ugovor nije raskinut temeljem članka 48. stavka 1. Uredbe, kada financijska obveza prestaje dostavom obavijesti o raskidu ugovora. Davatelj financijskih sredstava će obavijestiti Korisnika financiranja o svim odgodama krajnjeg roka.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Raskid Ugovora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12.</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(1) Ako jedna ugovorna strana smatra da se Ugovor više ne može provoditi na ugovoreni način u skladu s ciljevima i planiranim aktivnostima, o tome će se savjetovati s drugom stranom. Ukoliko ne dođe do dogovora, bilo koja strana </w:t>
      </w:r>
      <w:r>
        <w:rPr>
          <w:rFonts w:ascii="Times New Roman" w:eastAsia="Times New Roman" w:hAnsi="Times New Roman"/>
          <w:lang w:eastAsia="hr-HR"/>
        </w:rPr>
        <w:t>može raskinuti ugovor, uz prethodnu pisanu obavijest.</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Davatelj financijskih sredstava može raskinuti Ugovor bez pisane obavijesti i bez plaćanja bilo kakve nadoknade u sljedećim slučajevima, ako:</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a) Korisnik financiranja bez opravdanja ne ispuni bilo k</w:t>
      </w:r>
      <w:r>
        <w:rPr>
          <w:rFonts w:ascii="Times New Roman" w:eastAsia="Times New Roman" w:hAnsi="Times New Roman"/>
          <w:lang w:eastAsia="hr-HR"/>
        </w:rPr>
        <w:t>oju preuzetu obvezu i ako je i nakon što je pisanim putem upozoren na obvezu njezinog ispunjavanja i dalje ne ispuni niti dostavi zadovoljavajuće obrazloženje u roku od 14 dana od otpremanja pisma o potrebi ispunjenja obveze,</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b) je protiv Korisnika financi</w:t>
      </w:r>
      <w:r>
        <w:rPr>
          <w:rFonts w:ascii="Times New Roman" w:eastAsia="Times New Roman" w:hAnsi="Times New Roman"/>
          <w:lang w:eastAsia="hr-HR"/>
        </w:rPr>
        <w:t>ranja pokrenut stečajni postupak, odnosno postupak likvidacije, ili sudovi upravljaju njegovim poslovima, ili je u postupku nagodbe s vjerovnicima ili drugom srodnom postupku prema važećim propisima,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c) je Korisnik financiranja, partner, ili osoba ovlašten</w:t>
      </w:r>
      <w:r>
        <w:rPr>
          <w:rFonts w:ascii="Times New Roman" w:eastAsia="Times New Roman" w:hAnsi="Times New Roman"/>
          <w:lang w:eastAsia="hr-HR"/>
        </w:rPr>
        <w:t>a za zastupanje Korisnika financiranja pravomoćno osuđena za prekršaj počinjen zlouporabom dužnosti i djelatnosti, u obavljanju poslova i djelatnosti, odnosno u vezi s korisnikovom djelatnosti, a koje prekršaje Davatelj financijskih sredstava specificira u</w:t>
      </w:r>
      <w:r>
        <w:rPr>
          <w:rFonts w:ascii="Times New Roman" w:eastAsia="Times New Roman" w:hAnsi="Times New Roman"/>
          <w:lang w:eastAsia="hr-HR"/>
        </w:rPr>
        <w:t xml:space="preserve"> općim uvjetima ugovora ovisno o specifičnostima svakog natječaja,</w:t>
      </w:r>
    </w:p>
    <w:p w:rsidR="005658C2" w:rsidRDefault="005658C2" w:rsidP="005658C2">
      <w:pPr>
        <w:suppressAutoHyphens w:val="0"/>
        <w:spacing w:before="100" w:beforeAutospacing="1" w:after="100" w:afterAutospacing="1"/>
        <w:jc w:val="both"/>
        <w:rPr>
          <w:rFonts w:ascii="Times New Roman" w:eastAsia="Times New Roman" w:hAnsi="Times New Roman"/>
          <w:lang w:eastAsia="hr-HR"/>
        </w:rPr>
      </w:pPr>
      <w:r>
        <w:rPr>
          <w:rFonts w:ascii="Times New Roman" w:eastAsia="Times New Roman" w:hAnsi="Times New Roman"/>
          <w:lang w:eastAsia="hr-HR"/>
        </w:rPr>
        <w:t xml:space="preserve">d) </w:t>
      </w:r>
      <w:bookmarkStart w:id="0" w:name="_GoBack"/>
      <w:bookmarkEnd w:id="0"/>
      <w:r>
        <w:rPr>
          <w:rFonts w:ascii="Times New Roman" w:eastAsia="Times New Roman" w:hAnsi="Times New Roman"/>
          <w:lang w:eastAsia="hr-HR"/>
        </w:rPr>
        <w:t>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zlouporaba povjerenja (članak 240.), krivotvorenje novca (članak 274.), pranje novca (članak 265.), utaja poreza i drugih davanja (članak 256.), prijevara u gospodarskom poslovanju (članak 247.), primanje mita u gospodarskom poslovanju (članak 252), davanje mita u gospodarskom poslovanju (članak 253), krivotvorenje isprave (članak 278.), krivotvorenje službene isprave (članak 279.), zlouporaba položaja i ovlasti (članak 291.), pronevjera (članak 233.)  iz Kaznenog zakona  (Narodne novine br.  125/11, 144/12, 56/15, 61/15, 101/17, 118/18 ) pročišćeni tekst, osim ako je nastupila rehabilitacija sukladno posebnom zakonu,</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e) Korisnik financiranja promijeni pravni oblik, osim ako ne postoji dodatak Ugovoru u kojemu je navedena ta činjenica,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lastRenderedPageBreak/>
        <w:t>f) Korisnik financiranja ne postupa u skladu s odredbama ugovora vezano uz sukob interesa, prije</w:t>
      </w:r>
      <w:r>
        <w:rPr>
          <w:rFonts w:ascii="Times New Roman" w:eastAsia="Times New Roman" w:hAnsi="Times New Roman"/>
          <w:lang w:eastAsia="hr-HR"/>
        </w:rPr>
        <w:t>nos prava i tehničke i financijske provjere programa/projekta, ili</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g) Korisnik financiranja daje lažne ili nepotpune izjave, podatke, informacije i dokumentaciju kako bi dobio sredstva iz ugovora ili ako dostavlja nevjerodostojne izvještaje.</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(3) Korisniku </w:t>
      </w:r>
      <w:r>
        <w:rPr>
          <w:rFonts w:ascii="Times New Roman" w:eastAsia="Times New Roman" w:hAnsi="Times New Roman"/>
          <w:lang w:eastAsia="hr-HR"/>
        </w:rPr>
        <w:t>financiranja koji je u prijavi na natječaj za financiranje dao netočne i/ili lažne izjave, podatke, informacije i dokumentaciju, kojemu je u pripremi ili provedbi programa/projekta utvrđeno kršenje ugovornih obveza mogu biti raskinuti svi ugovori koje je z</w:t>
      </w:r>
      <w:r>
        <w:rPr>
          <w:rFonts w:ascii="Times New Roman" w:eastAsia="Times New Roman" w:hAnsi="Times New Roman"/>
          <w:lang w:eastAsia="hr-HR"/>
        </w:rPr>
        <w:t>aključio s Davateljem financijskih sredstava u najdužem trajanju do pet godina od dana donošenja odluke o nefinanciranju. Ovo se razdoblje može produljiti na narednih pet godina u slučaju opetovanog kršenja unutar pet godina od gore spomenutog datuma.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(4) </w:t>
      </w:r>
      <w:r>
        <w:rPr>
          <w:rFonts w:ascii="Times New Roman" w:eastAsia="Times New Roman" w:hAnsi="Times New Roman"/>
          <w:lang w:eastAsia="hr-HR"/>
        </w:rPr>
        <w:t>U slučaju raskida ugovora Korisniku financiranja se priznaje pravo na isplatu sredstava samo za dio programa/projekta koji je proveden, isključujući troškove vezane uz tekuće obveze koje bi se izvršile poslije raskida. U tu svrhu Korisnik financiranja je d</w:t>
      </w:r>
      <w:r>
        <w:rPr>
          <w:rFonts w:ascii="Times New Roman" w:eastAsia="Times New Roman" w:hAnsi="Times New Roman"/>
          <w:lang w:eastAsia="hr-HR"/>
        </w:rPr>
        <w:t>užan podnijeti zahtjev za isplatu i završni izvještaj u skladu s člankom 38. Uredbe.</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(5) U slučaju raskida ugovora sukladno stavku 2. alinejama c), d), e), f) i g) ovoga članka Davatelj financijskih sredstava tražit će povrat cjelokupnog iznosa već isplaće</w:t>
      </w:r>
      <w:r>
        <w:rPr>
          <w:rFonts w:ascii="Times New Roman" w:eastAsia="Times New Roman" w:hAnsi="Times New Roman"/>
          <w:lang w:eastAsia="hr-HR"/>
        </w:rPr>
        <w:t>nih sredstava, prethodno dozvolivši Korisniku financiranja da dostavi svoje primjedbe i obrazloženja.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(6) Prije ili umjesto raskida ugovora u skladu s ovim člankom, kao i u slučaju sumnje na postojanje razloga za raskid ugovora zbog razloga iz stavka 2. ov</w:t>
      </w:r>
      <w:r>
        <w:rPr>
          <w:rFonts w:ascii="Times New Roman" w:eastAsia="Times New Roman" w:hAnsi="Times New Roman"/>
          <w:lang w:eastAsia="hr-HR"/>
        </w:rPr>
        <w:t>oga članka, Davatelj financijskih sredstava može ne isplatiti dospjele isplate kao mjeru opreza, bez prethodne obavijesti Korisniku financiranja.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(7) Ugovor će se smatrati raskinutim ukoliko Davatelj financijskih sredstava zbog razloga iz stavka 2. ovoga č</w:t>
      </w:r>
      <w:r>
        <w:rPr>
          <w:rFonts w:ascii="Times New Roman" w:eastAsia="Times New Roman" w:hAnsi="Times New Roman"/>
          <w:lang w:eastAsia="hr-HR"/>
        </w:rPr>
        <w:t>lanka ne izvrši uplatu Korisniku financiranja u roku od jedne godine od potpisivanja ugovora.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(8) Korisniku financiranja koji ne ispunjava obveze izvještavanja utvrđene ugovorom o financiranju programa/projekta Davatelj financijskih sredstava uskratit će f</w:t>
      </w:r>
      <w:r>
        <w:rPr>
          <w:rFonts w:ascii="Times New Roman" w:eastAsia="Times New Roman" w:hAnsi="Times New Roman"/>
          <w:lang w:eastAsia="hr-HR"/>
        </w:rPr>
        <w:t>inanciranje iz javnih izvora u odnosu na taj ugovor, kao i prijavu na drugi javni natječaj u razdoblju od dvije godine od utvrđivanja povrede ugovora.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Primjena propisa i rješavanje sporova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13.</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(1) Na Ugovor o dodjeli financijskih sredstava </w:t>
      </w:r>
      <w:r>
        <w:rPr>
          <w:rFonts w:ascii="Times New Roman" w:eastAsia="Times New Roman" w:hAnsi="Times New Roman"/>
          <w:lang w:eastAsia="hr-HR"/>
        </w:rPr>
        <w:t>primjenjuju se odredbe Uredbe, drugih primjenjivih propisa Republike Hrvatske i uvjeta koje o dodjeli financijskih sredstava utvrdi Davatelj financijskih sredstava općim aktom.</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U slučaju spora vezanog uz provedbu ugovora spor će strane nastojati riješi</w:t>
      </w:r>
      <w:r>
        <w:rPr>
          <w:rFonts w:ascii="Times New Roman" w:eastAsia="Times New Roman" w:hAnsi="Times New Roman"/>
          <w:lang w:eastAsia="hr-HR"/>
        </w:rPr>
        <w:t>ti mirnim putem, uz mogućnost sudjelovanja izmiritelja, a ako isti ne bude riješen u roku od 45 dana od dana dostavljanja takva zahtjeva drugoj strani, može se pokrenuti postupak pred nadležnim sudom.</w:t>
      </w:r>
    </w:p>
    <w:p w:rsidR="00DD7C89" w:rsidRDefault="00DD7C89">
      <w:pPr>
        <w:suppressAutoHyphens w:val="0"/>
        <w:spacing w:beforeAutospacing="1" w:afterAutospacing="1"/>
        <w:jc w:val="both"/>
        <w:rPr>
          <w:rFonts w:ascii="Times New Roman" w:eastAsia="Times New Roman" w:hAnsi="Times New Roman"/>
          <w:lang w:eastAsia="hr-HR"/>
        </w:rPr>
      </w:pPr>
    </w:p>
    <w:p w:rsidR="00DD7C89" w:rsidRDefault="00DD7C89">
      <w:pPr>
        <w:suppressAutoHyphens w:val="0"/>
        <w:spacing w:beforeAutospacing="1" w:afterAutospacing="1"/>
        <w:jc w:val="both"/>
        <w:rPr>
          <w:rFonts w:ascii="Times New Roman" w:eastAsia="Times New Roman" w:hAnsi="Times New Roman"/>
          <w:lang w:eastAsia="hr-HR"/>
        </w:rPr>
      </w:pPr>
    </w:p>
    <w:p w:rsidR="00DD7C89" w:rsidRDefault="00DD7C89">
      <w:pPr>
        <w:suppressAutoHyphens w:val="0"/>
        <w:spacing w:beforeAutospacing="1" w:afterAutospacing="1"/>
        <w:jc w:val="both"/>
        <w:rPr>
          <w:rFonts w:ascii="Times New Roman" w:eastAsia="Times New Roman" w:hAnsi="Times New Roman"/>
          <w:lang w:eastAsia="hr-HR"/>
        </w:rPr>
      </w:pPr>
    </w:p>
    <w:p w:rsidR="00DD7C89" w:rsidRDefault="00DD7C89">
      <w:pPr>
        <w:suppressAutoHyphens w:val="0"/>
        <w:spacing w:beforeAutospacing="1" w:afterAutospacing="1"/>
        <w:jc w:val="both"/>
        <w:rPr>
          <w:rFonts w:ascii="Times New Roman" w:eastAsia="Times New Roman" w:hAnsi="Times New Roman"/>
          <w:lang w:eastAsia="hr-HR"/>
        </w:rPr>
      </w:pP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lastRenderedPageBreak/>
        <w:t>FINANCIJSKE ODREDBE</w:t>
      </w:r>
    </w:p>
    <w:p w:rsidR="00DD7C89" w:rsidRDefault="00DD7C89">
      <w:pPr>
        <w:suppressAutoHyphens w:val="0"/>
        <w:spacing w:beforeAutospacing="1" w:afterAutospacing="1"/>
        <w:jc w:val="center"/>
        <w:rPr>
          <w:rFonts w:ascii="Times New Roman" w:eastAsia="Times New Roman" w:hAnsi="Times New Roman"/>
          <w:b/>
          <w:lang w:eastAsia="hr-HR"/>
        </w:rPr>
      </w:pP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 xml:space="preserve">Prihvatljivi i neprihvatljivi </w:t>
      </w:r>
      <w:r>
        <w:rPr>
          <w:rFonts w:ascii="Times New Roman" w:eastAsia="Times New Roman" w:hAnsi="Times New Roman"/>
          <w:b/>
          <w:lang w:eastAsia="hr-HR"/>
        </w:rPr>
        <w:t>troškovi</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14.</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 Prihvatljivi troškovi su troškovi koje je imao Korisnik financiranja te koji ispunjavaju sve sljedeće kriterije:</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a) nastali su za vrijeme razdoblja provedbe programa/projekta u skladu s Ugovorom osim troškova koji se odnose na završ</w:t>
      </w:r>
      <w:r>
        <w:rPr>
          <w:rFonts w:ascii="Times New Roman" w:eastAsia="Times New Roman" w:hAnsi="Times New Roman"/>
          <w:lang w:eastAsia="hr-HR"/>
        </w:rPr>
        <w:t>ne izvještaje, troškova revizije i troškova vrednovanja, a plaćeni su do datuma odobravanja završnog izvještaja. Postupci javne nabave za robe, usluge ili radove mogu započeti prije početka provedbenog razdoblja, ali ugovori ne mogu biti sklopljeni prije p</w:t>
      </w:r>
      <w:r>
        <w:rPr>
          <w:rFonts w:ascii="Times New Roman" w:eastAsia="Times New Roman" w:hAnsi="Times New Roman"/>
          <w:lang w:eastAsia="hr-HR"/>
        </w:rPr>
        <w:t>rvog dana razdoblja provedbe ugovora,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b) moraju biti navedeni u ukupnom predviđenom proračunu programa/projekta,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c) nužni su za provođenje programa/projekta koji je predmetom dodjele financijskih sredstava,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d) mogu biti identificirani i provjereni i koji </w:t>
      </w:r>
      <w:r>
        <w:rPr>
          <w:rFonts w:ascii="Times New Roman" w:eastAsia="Times New Roman" w:hAnsi="Times New Roman"/>
          <w:lang w:eastAsia="hr-HR"/>
        </w:rPr>
        <w:t>su računovodstveno evidentirani kod Korisnika financiranja prema važećim propisima o računovodstvu neprofitnih organizacija,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e) trebaju biti umjereni, opravdani i usuglašeni sa zahtjevima racionalnog financijskog upravljanja, sukladno načelima ekonomičnost</w:t>
      </w:r>
      <w:r>
        <w:rPr>
          <w:rFonts w:ascii="Times New Roman" w:eastAsia="Times New Roman" w:hAnsi="Times New Roman"/>
          <w:lang w:eastAsia="hr-HR"/>
        </w:rPr>
        <w:t>i i učinkovitosti.</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U skladu s prihvatljivim troškovima iz stavka 1. ovoga članka i kada je to relevantno za poštivanje propisa o javnoj nabavi, prihvatljivim se smatraju sljedeći izravni troškovi Korisnika financiranja i njegovih partnera:</w:t>
      </w:r>
    </w:p>
    <w:p w:rsidR="00DD7C89" w:rsidRDefault="005658C2">
      <w:pPr>
        <w:suppressAutoHyphens w:val="0"/>
        <w:ind w:left="1410" w:hanging="705"/>
        <w:jc w:val="both"/>
        <w:rPr>
          <w:rFonts w:ascii="Times New Roman" w:eastAsia="Times New Roman" w:hAnsi="Times New Roman"/>
          <w:szCs w:val="24"/>
          <w:lang w:eastAsia="hr-HR"/>
        </w:rPr>
      </w:pPr>
      <w:r>
        <w:rPr>
          <w:rFonts w:ascii="Times New Roman" w:eastAsia="Times New Roman" w:hAnsi="Times New Roman"/>
          <w:szCs w:val="24"/>
          <w:lang w:eastAsia="hr-HR"/>
        </w:rPr>
        <w:t>-</w:t>
      </w:r>
      <w:r>
        <w:rPr>
          <w:rFonts w:ascii="Times New Roman" w:eastAsia="Times New Roman" w:hAnsi="Times New Roman"/>
          <w:szCs w:val="24"/>
          <w:lang w:eastAsia="hr-HR"/>
        </w:rPr>
        <w:tab/>
        <w:t>troškovi z</w:t>
      </w:r>
      <w:r>
        <w:rPr>
          <w:rFonts w:ascii="Times New Roman" w:eastAsia="Times New Roman" w:hAnsi="Times New Roman"/>
          <w:szCs w:val="24"/>
          <w:lang w:eastAsia="hr-HR"/>
        </w:rPr>
        <w:t>aposlenika angažiranih na programu ili projektu koji odgovaraju stvarnim izdacima za plaće te porezima i doprinosima iz plaće i drugim troškovima vezanim uz plaću i naknade, sukladno Uredbi i drugim propisima,</w:t>
      </w:r>
    </w:p>
    <w:p w:rsidR="00DD7C89" w:rsidRDefault="005658C2">
      <w:pPr>
        <w:suppressAutoHyphens w:val="0"/>
        <w:ind w:left="1410" w:hanging="705"/>
        <w:jc w:val="both"/>
        <w:rPr>
          <w:rFonts w:ascii="Times New Roman" w:eastAsia="Times New Roman" w:hAnsi="Times New Roman"/>
          <w:szCs w:val="24"/>
          <w:lang w:eastAsia="hr-HR"/>
        </w:rPr>
      </w:pPr>
      <w:r>
        <w:rPr>
          <w:rFonts w:ascii="Times New Roman" w:eastAsia="Times New Roman" w:hAnsi="Times New Roman"/>
          <w:szCs w:val="24"/>
          <w:lang w:eastAsia="hr-HR"/>
        </w:rPr>
        <w:t>-</w:t>
      </w:r>
      <w:r>
        <w:rPr>
          <w:rFonts w:ascii="Times New Roman" w:eastAsia="Times New Roman" w:hAnsi="Times New Roman"/>
          <w:szCs w:val="24"/>
          <w:lang w:eastAsia="hr-HR"/>
        </w:rPr>
        <w:tab/>
        <w:t>putni troškovi i troškovi dnevnica za zaposl</w:t>
      </w:r>
      <w:r>
        <w:rPr>
          <w:rFonts w:ascii="Times New Roman" w:eastAsia="Times New Roman" w:hAnsi="Times New Roman"/>
          <w:szCs w:val="24"/>
          <w:lang w:eastAsia="hr-HR"/>
        </w:rPr>
        <w:t>enike i druge osobe koje sudjeluju u programu ili projektu, pod uvjetom da su u skladu s pravilima o visini iznosa za takve naknade za korisnike koji se financiraju iz sredstava državnog proračuna,</w:t>
      </w:r>
    </w:p>
    <w:p w:rsidR="00DD7C89" w:rsidRDefault="005658C2">
      <w:pPr>
        <w:suppressAutoHyphens w:val="0"/>
        <w:ind w:left="1413" w:hanging="708"/>
        <w:jc w:val="both"/>
        <w:rPr>
          <w:rFonts w:ascii="Times New Roman" w:eastAsia="Times New Roman" w:hAnsi="Times New Roman"/>
          <w:szCs w:val="24"/>
          <w:lang w:eastAsia="hr-HR"/>
        </w:rPr>
      </w:pPr>
      <w:r>
        <w:rPr>
          <w:rFonts w:ascii="Times New Roman" w:eastAsia="Times New Roman" w:hAnsi="Times New Roman"/>
          <w:szCs w:val="24"/>
          <w:lang w:eastAsia="hr-HR"/>
        </w:rPr>
        <w:t>-</w:t>
      </w:r>
      <w:r>
        <w:rPr>
          <w:rFonts w:ascii="Times New Roman" w:eastAsia="Times New Roman" w:hAnsi="Times New Roman"/>
          <w:szCs w:val="24"/>
          <w:lang w:eastAsia="hr-HR"/>
        </w:rPr>
        <w:tab/>
        <w:t>troškovi kupnje ili iznajmljivanja opreme i materijala (</w:t>
      </w:r>
      <w:r>
        <w:rPr>
          <w:rFonts w:ascii="Times New Roman" w:eastAsia="Times New Roman" w:hAnsi="Times New Roman"/>
          <w:szCs w:val="24"/>
          <w:lang w:eastAsia="hr-HR"/>
        </w:rPr>
        <w:t>novih ili rabljenih) namijenjenih isključivo za program ili projekt, te troškovi usluga pod uvjetom da su u skladu s tržišnim cijenama,</w:t>
      </w:r>
    </w:p>
    <w:p w:rsidR="00DD7C89" w:rsidRDefault="005658C2">
      <w:pPr>
        <w:suppressAutoHyphens w:val="0"/>
        <w:jc w:val="both"/>
        <w:rPr>
          <w:rFonts w:ascii="Times New Roman" w:eastAsia="Times New Roman" w:hAnsi="Times New Roman"/>
          <w:szCs w:val="24"/>
          <w:lang w:eastAsia="hr-HR"/>
        </w:rPr>
      </w:pPr>
      <w:r>
        <w:rPr>
          <w:rFonts w:ascii="Times New Roman" w:eastAsia="Times New Roman" w:hAnsi="Times New Roman"/>
          <w:szCs w:val="24"/>
          <w:lang w:eastAsia="hr-HR"/>
        </w:rPr>
        <w:tab/>
        <w:t>-</w:t>
      </w:r>
      <w:r>
        <w:rPr>
          <w:rFonts w:ascii="Times New Roman" w:eastAsia="Times New Roman" w:hAnsi="Times New Roman"/>
          <w:szCs w:val="24"/>
          <w:lang w:eastAsia="hr-HR"/>
        </w:rPr>
        <w:tab/>
        <w:t>troškovi potrošne robe,</w:t>
      </w:r>
    </w:p>
    <w:p w:rsidR="00DD7C89" w:rsidRDefault="005658C2">
      <w:pPr>
        <w:suppressAutoHyphens w:val="0"/>
        <w:jc w:val="both"/>
        <w:rPr>
          <w:rFonts w:ascii="Times New Roman" w:eastAsia="Times New Roman" w:hAnsi="Times New Roman"/>
          <w:szCs w:val="24"/>
          <w:lang w:eastAsia="hr-HR"/>
        </w:rPr>
      </w:pPr>
      <w:r>
        <w:rPr>
          <w:rFonts w:ascii="Times New Roman" w:eastAsia="Times New Roman" w:hAnsi="Times New Roman"/>
          <w:szCs w:val="24"/>
          <w:lang w:eastAsia="hr-HR"/>
        </w:rPr>
        <w:tab/>
        <w:t>-</w:t>
      </w:r>
      <w:r>
        <w:rPr>
          <w:rFonts w:ascii="Times New Roman" w:eastAsia="Times New Roman" w:hAnsi="Times New Roman"/>
          <w:szCs w:val="24"/>
          <w:lang w:eastAsia="hr-HR"/>
        </w:rPr>
        <w:tab/>
        <w:t>troškovi podugovaranja,</w:t>
      </w:r>
    </w:p>
    <w:p w:rsidR="00DD7C89" w:rsidRDefault="005658C2">
      <w:pPr>
        <w:suppressAutoHyphens w:val="0"/>
        <w:jc w:val="both"/>
        <w:rPr>
          <w:rFonts w:ascii="Times New Roman" w:eastAsia="Times New Roman" w:hAnsi="Times New Roman"/>
          <w:szCs w:val="24"/>
          <w:lang w:eastAsia="hr-HR"/>
        </w:rPr>
      </w:pPr>
      <w:r>
        <w:rPr>
          <w:rFonts w:ascii="Times New Roman" w:eastAsia="Times New Roman" w:hAnsi="Times New Roman"/>
          <w:szCs w:val="24"/>
          <w:lang w:eastAsia="hr-HR"/>
        </w:rPr>
        <w:tab/>
        <w:t>-</w:t>
      </w:r>
      <w:r>
        <w:rPr>
          <w:rFonts w:ascii="Times New Roman" w:eastAsia="Times New Roman" w:hAnsi="Times New Roman"/>
          <w:szCs w:val="24"/>
          <w:lang w:eastAsia="hr-HR"/>
        </w:rPr>
        <w:tab/>
        <w:t>administrativni troškovi,</w:t>
      </w:r>
    </w:p>
    <w:p w:rsidR="00DD7C89" w:rsidRDefault="005658C2">
      <w:pPr>
        <w:suppressAutoHyphens w:val="0"/>
        <w:ind w:left="1410" w:hanging="705"/>
        <w:jc w:val="both"/>
        <w:rPr>
          <w:rFonts w:ascii="Times New Roman" w:eastAsia="Times New Roman" w:hAnsi="Times New Roman"/>
          <w:szCs w:val="24"/>
          <w:lang w:eastAsia="hr-HR"/>
        </w:rPr>
      </w:pPr>
      <w:r>
        <w:rPr>
          <w:rFonts w:ascii="Times New Roman" w:eastAsia="Times New Roman" w:hAnsi="Times New Roman"/>
          <w:szCs w:val="24"/>
          <w:lang w:eastAsia="hr-HR"/>
        </w:rPr>
        <w:t>-</w:t>
      </w:r>
      <w:r>
        <w:rPr>
          <w:rFonts w:ascii="Times New Roman" w:eastAsia="Times New Roman" w:hAnsi="Times New Roman"/>
          <w:szCs w:val="24"/>
          <w:lang w:eastAsia="hr-HR"/>
        </w:rPr>
        <w:tab/>
        <w:t>troškovi koji izravno proistječu iz</w:t>
      </w:r>
      <w:r>
        <w:rPr>
          <w:rFonts w:ascii="Times New Roman" w:eastAsia="Times New Roman" w:hAnsi="Times New Roman"/>
          <w:szCs w:val="24"/>
          <w:lang w:eastAsia="hr-HR"/>
        </w:rPr>
        <w:t xml:space="preserve"> zahtjeva ugovora, uključujući troškove financijskih usluga,</w:t>
      </w:r>
    </w:p>
    <w:p w:rsidR="00DD7C89" w:rsidRDefault="005658C2">
      <w:pPr>
        <w:numPr>
          <w:ilvl w:val="0"/>
          <w:numId w:val="1"/>
        </w:numPr>
        <w:suppressAutoHyphens w:val="0"/>
        <w:jc w:val="both"/>
        <w:rPr>
          <w:rFonts w:ascii="Times New Roman" w:eastAsia="Times New Roman" w:hAnsi="Times New Roman"/>
          <w:szCs w:val="24"/>
          <w:lang w:eastAsia="hr-HR"/>
        </w:rPr>
      </w:pPr>
      <w:r>
        <w:rPr>
          <w:rFonts w:ascii="Times New Roman" w:eastAsia="Times New Roman" w:hAnsi="Times New Roman"/>
          <w:szCs w:val="24"/>
          <w:lang w:eastAsia="hr-HR"/>
        </w:rPr>
        <w:t>ostali troškovi koji su izravno vezani za provedbu aktivnosti programa ili projekta.</w:t>
      </w:r>
    </w:p>
    <w:p w:rsidR="00DD7C89" w:rsidRDefault="00DD7C89">
      <w:pPr>
        <w:suppressAutoHyphens w:val="0"/>
        <w:jc w:val="both"/>
        <w:rPr>
          <w:rFonts w:ascii="Times New Roman" w:eastAsia="Times New Roman" w:hAnsi="Times New Roman"/>
          <w:lang w:eastAsia="hr-HR"/>
        </w:rPr>
      </w:pP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(3) Doprinosi u naravi, koji se moraju posebno navesti u proračunu programa/projekta, ne predstavljaju stvarn</w:t>
      </w:r>
      <w:r>
        <w:rPr>
          <w:rFonts w:ascii="Times New Roman" w:eastAsia="Times New Roman" w:hAnsi="Times New Roman"/>
          <w:lang w:eastAsia="hr-HR"/>
        </w:rPr>
        <w:t>e izdatke i nisu prihvatljivi troškovi. Ukoliko drugačije nije navedeno u Ugovoru o dodjeli financijskih sredstava, doprinosi u naravi ne mogu se tretirati kao sufinanciranje od strane organizacije – Korisnika financiranja. Troškovi zaposlenika koji rade n</w:t>
      </w:r>
      <w:r>
        <w:rPr>
          <w:rFonts w:ascii="Times New Roman" w:eastAsia="Times New Roman" w:hAnsi="Times New Roman"/>
          <w:lang w:eastAsia="hr-HR"/>
        </w:rPr>
        <w:t xml:space="preserve">a programu/projektu ne predstavljaju doprinos u naravi i mogu se smatrati kao sufinanciranje u proračunu programa/projekta </w:t>
      </w:r>
      <w:r>
        <w:rPr>
          <w:rFonts w:ascii="Times New Roman" w:eastAsia="Times New Roman" w:hAnsi="Times New Roman"/>
          <w:lang w:eastAsia="hr-HR"/>
        </w:rPr>
        <w:lastRenderedPageBreak/>
        <w:t>kada ih plaća Korisnik financiranja ili njegovi partneri. Ukoliko opis programa/projekta predviđa doprinose u naravi, takvi se doprin</w:t>
      </w:r>
      <w:r>
        <w:rPr>
          <w:rFonts w:ascii="Times New Roman" w:eastAsia="Times New Roman" w:hAnsi="Times New Roman"/>
          <w:lang w:eastAsia="hr-HR"/>
        </w:rPr>
        <w:t>osi moraju osigurati.</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Kada je to utvrđeno uvjetima natječaja i ugovorom doprinos rada volontera može biti priznat kao oblik sufinanciranja. Ako nije drugačije izračunata vrijednost pojedine vrste usluga, vrijednost volonterskog rada određuje se u jedna</w:t>
      </w:r>
      <w:r>
        <w:rPr>
          <w:rFonts w:ascii="Times New Roman" w:eastAsia="Times New Roman" w:hAnsi="Times New Roman"/>
          <w:lang w:eastAsia="hr-HR"/>
        </w:rPr>
        <w:t xml:space="preserve">kom iznosu za sve potencijalne prijavitelje programa/projekata </w:t>
      </w:r>
      <w:r>
        <w:rPr>
          <w:rFonts w:ascii="Times New Roman" w:eastAsia="Times New Roman" w:hAnsi="Times New Roman"/>
          <w:b/>
          <w:lang w:eastAsia="hr-HR"/>
        </w:rPr>
        <w:t>u iznosu od 33 kuna/sat</w:t>
      </w:r>
      <w:r>
        <w:rPr>
          <w:rFonts w:ascii="Times New Roman" w:eastAsia="Times New Roman" w:hAnsi="Times New Roman"/>
          <w:lang w:eastAsia="hr-HR"/>
        </w:rPr>
        <w:t>. Korisnik financiranja koji će na provedbi programa/projekta/manifestacije angažirati volontere može odrediti stvarnu vrijednost volonterskog rada, koja može biti i veća</w:t>
      </w:r>
      <w:r>
        <w:rPr>
          <w:rFonts w:ascii="Times New Roman" w:eastAsia="Times New Roman" w:hAnsi="Times New Roman"/>
          <w:lang w:eastAsia="hr-HR"/>
        </w:rPr>
        <w:t xml:space="preserve"> od navedenog prihvatljivog iznosa. Za potrebe izvještavanja o pokazateljima provedbe programa/projekata/manifestacija, Korisnik financiranja će izvještavati samo u okvirima u ovom stavku navedene vrijednosti volonterskog sata.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(5) Prihvatljivim se neće sm</w:t>
      </w:r>
      <w:r>
        <w:rPr>
          <w:rFonts w:ascii="Times New Roman" w:eastAsia="Times New Roman" w:hAnsi="Times New Roman"/>
          <w:lang w:eastAsia="hr-HR"/>
        </w:rPr>
        <w:t>atrati sljedeći troškovi:</w:t>
      </w:r>
    </w:p>
    <w:p w:rsidR="00DD7C89" w:rsidRDefault="005658C2">
      <w:pPr>
        <w:suppressAutoHyphens w:val="0"/>
        <w:ind w:firstLine="357"/>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Pr>
          <w:rFonts w:ascii="Times New Roman" w:eastAsia="Times New Roman" w:hAnsi="Times New Roman"/>
          <w:sz w:val="24"/>
          <w:szCs w:val="24"/>
          <w:lang w:eastAsia="hr-HR"/>
        </w:rPr>
        <w:tab/>
        <w:t>doprinosi u naravi,</w:t>
      </w:r>
    </w:p>
    <w:p w:rsidR="00DD7C89" w:rsidRDefault="005658C2">
      <w:pPr>
        <w:suppressAutoHyphens w:val="0"/>
        <w:ind w:firstLine="357"/>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Pr>
          <w:rFonts w:ascii="Times New Roman" w:eastAsia="Times New Roman" w:hAnsi="Times New Roman"/>
          <w:sz w:val="24"/>
          <w:szCs w:val="24"/>
          <w:lang w:eastAsia="hr-HR"/>
        </w:rPr>
        <w:tab/>
        <w:t>dugovi i stavke za pokrivanje gubitaka ili dugova,</w:t>
      </w:r>
    </w:p>
    <w:p w:rsidR="00DD7C89" w:rsidRDefault="005658C2">
      <w:pPr>
        <w:numPr>
          <w:ilvl w:val="0"/>
          <w:numId w:val="2"/>
        </w:numPr>
        <w:suppressAutoHyphens w:val="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dospjele kamate,</w:t>
      </w:r>
    </w:p>
    <w:p w:rsidR="00DD7C89" w:rsidRDefault="005658C2">
      <w:pPr>
        <w:numPr>
          <w:ilvl w:val="0"/>
          <w:numId w:val="2"/>
        </w:numPr>
        <w:suppressAutoHyphens w:val="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stavke koje se već financiraju iz javnih izvora, </w:t>
      </w:r>
    </w:p>
    <w:p w:rsidR="00DD7C89" w:rsidRDefault="005658C2">
      <w:pPr>
        <w:numPr>
          <w:ilvl w:val="0"/>
          <w:numId w:val="2"/>
        </w:numPr>
        <w:suppressAutoHyphens w:val="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kupovina zemljišta ili građevina, osim kada je to nužno za izravno provođenje programa i</w:t>
      </w:r>
      <w:r>
        <w:rPr>
          <w:rFonts w:ascii="Times New Roman" w:eastAsia="Times New Roman" w:hAnsi="Times New Roman"/>
          <w:sz w:val="24"/>
          <w:szCs w:val="24"/>
          <w:lang w:eastAsia="hr-HR"/>
        </w:rPr>
        <w:t>li projekta, kada se vlasništvo mora prenijeti na korisnika financiranja i/ili partnere najkasnije po završetku programa ili projekta,</w:t>
      </w:r>
    </w:p>
    <w:p w:rsidR="00DD7C89" w:rsidRDefault="005658C2">
      <w:pPr>
        <w:numPr>
          <w:ilvl w:val="0"/>
          <w:numId w:val="2"/>
        </w:numPr>
        <w:suppressAutoHyphens w:val="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gubici na tečajnim razlikama, ili</w:t>
      </w:r>
    </w:p>
    <w:p w:rsidR="00DD7C89" w:rsidRDefault="005658C2">
      <w:pPr>
        <w:numPr>
          <w:ilvl w:val="0"/>
          <w:numId w:val="2"/>
        </w:numPr>
        <w:suppressAutoHyphens w:val="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zajmovi trećim stranama.</w:t>
      </w:r>
    </w:p>
    <w:p w:rsidR="00DD7C89" w:rsidRDefault="00DD7C89">
      <w:pPr>
        <w:suppressAutoHyphens w:val="0"/>
        <w:jc w:val="both"/>
        <w:rPr>
          <w:rFonts w:ascii="Times New Roman" w:eastAsia="Times New Roman" w:hAnsi="Times New Roman"/>
          <w:lang w:eastAsia="hr-HR"/>
        </w:rPr>
      </w:pPr>
    </w:p>
    <w:p w:rsidR="00DD7C89" w:rsidRDefault="005658C2">
      <w:pPr>
        <w:suppressAutoHyphens w:val="0"/>
        <w:jc w:val="both"/>
        <w:rPr>
          <w:rFonts w:ascii="Times New Roman" w:eastAsia="Calibri" w:hAnsi="Times New Roman"/>
          <w:b/>
          <w:bCs/>
          <w:lang w:eastAsia="en-US"/>
        </w:rPr>
      </w:pPr>
      <w:r>
        <w:rPr>
          <w:rFonts w:ascii="Times New Roman" w:eastAsia="Calibri" w:hAnsi="Times New Roman"/>
          <w:lang w:eastAsia="en-US"/>
        </w:rPr>
        <w:t>Neprihvatljivim će se smatrati  i svi drugi navedeni troškovi</w:t>
      </w:r>
      <w:r>
        <w:rPr>
          <w:rFonts w:ascii="Times New Roman" w:eastAsia="Calibri" w:hAnsi="Times New Roman"/>
          <w:lang w:eastAsia="en-US"/>
        </w:rPr>
        <w:t xml:space="preserve"> </w:t>
      </w:r>
      <w:r>
        <w:rPr>
          <w:rFonts w:ascii="Times New Roman" w:eastAsia="Calibri" w:hAnsi="Times New Roman"/>
          <w:b/>
          <w:lang w:eastAsia="en-US"/>
        </w:rPr>
        <w:t>koji se već financiraju iz nekog javnog izvora</w:t>
      </w:r>
      <w:r>
        <w:rPr>
          <w:rFonts w:ascii="Times New Roman" w:eastAsia="Calibri" w:hAnsi="Times New Roman"/>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lang w:eastAsia="en-US"/>
        </w:rPr>
        <w:t xml:space="preserve"> </w:t>
      </w:r>
    </w:p>
    <w:p w:rsidR="00DD7C89" w:rsidRDefault="00DD7C89">
      <w:pPr>
        <w:suppressAutoHyphens w:val="0"/>
        <w:jc w:val="both"/>
        <w:rPr>
          <w:rFonts w:ascii="Times New Roman" w:eastAsia="Times New Roman" w:hAnsi="Times New Roman"/>
          <w:lang w:eastAsia="hr-HR"/>
        </w:rPr>
      </w:pP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Plaćanje i modeli plaćanja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15.</w:t>
      </w:r>
    </w:p>
    <w:p w:rsidR="00DD7C89" w:rsidRDefault="005658C2">
      <w:pPr>
        <w:jc w:val="both"/>
        <w:rPr>
          <w:rFonts w:ascii="Times New Roman" w:hAnsi="Times New Roman"/>
        </w:rPr>
      </w:pPr>
      <w:r>
        <w:rPr>
          <w:rFonts w:ascii="Times New Roman" w:hAnsi="Times New Roman"/>
        </w:rPr>
        <w:t>(1)Plaćanje je uređeno posebnim uvjetima Ugovora.</w:t>
      </w:r>
    </w:p>
    <w:p w:rsidR="00DD7C89" w:rsidRDefault="005658C2">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DD7C89" w:rsidRDefault="005658C2">
      <w:pPr>
        <w:jc w:val="both"/>
        <w:rPr>
          <w:rFonts w:ascii="Times New Roman" w:hAnsi="Times New Roman"/>
        </w:rPr>
      </w:pPr>
      <w:r>
        <w:rPr>
          <w:rFonts w:ascii="Times New Roman" w:hAnsi="Times New Roman"/>
        </w:rPr>
        <w:t>(3)Davatelj financijskih sredstava uplate će</w:t>
      </w:r>
      <w:r>
        <w:rPr>
          <w:rFonts w:ascii="Times New Roman" w:hAnsi="Times New Roman"/>
        </w:rPr>
        <w:t xml:space="preserve"> izvršiti u kunama.</w:t>
      </w:r>
    </w:p>
    <w:p w:rsidR="00DD7C89" w:rsidRDefault="00DD7C89"/>
    <w:p w:rsidR="00DD7C89" w:rsidRDefault="00DD7C89"/>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Računi, tehničke i financijske provjere</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16.</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(1) Korisnik financiranja će voditi precizne i redovite evidencije vezane uz provođenje programa/ projekta koristeći odgovarajuće računovodstvene sustave sukladno propisima o </w:t>
      </w:r>
      <w:r>
        <w:rPr>
          <w:rFonts w:ascii="Times New Roman" w:eastAsia="Times New Roman" w:hAnsi="Times New Roman"/>
          <w:lang w:eastAsia="hr-HR"/>
        </w:rPr>
        <w:t>računovodstvu neprofitnih organizacija. Korisnik financiranja će osigurati da financijski izvještaj u skladu s člankom 38. Uredbe bude primjereno i jednostavno usklađen i s računovodstvenim i knjigovodstvenim sustavom Korisnika financiranja i temeljnim rač</w:t>
      </w:r>
      <w:r>
        <w:rPr>
          <w:rFonts w:ascii="Times New Roman" w:eastAsia="Times New Roman" w:hAnsi="Times New Roman"/>
          <w:lang w:eastAsia="hr-HR"/>
        </w:rPr>
        <w:t>unovodstvenim i drugim relevantnim evidencijama. U tu svrhu Korisnik financiranja će pripremiti i održavati odgovarajuća usuglašavanja, prateće planove, analize i preglede po stavkama za nadzor i provjeru.</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lastRenderedPageBreak/>
        <w:t>(2) Korisnik financiranja je obvezan omogućiti Dav</w:t>
      </w:r>
      <w:r>
        <w:rPr>
          <w:rFonts w:ascii="Times New Roman" w:eastAsia="Times New Roman" w:hAnsi="Times New Roman"/>
          <w:lang w:eastAsia="hr-HR"/>
        </w:rPr>
        <w:t>atelju financijskih sredstava, inspektorima proračunskog nadzora Ministarstva financija i svim vanjskim revizorima koji vrše provjere sukladno članku 51. stavku 5. Uredbe da provjere, ispitivanjem dokumenata ili putem kontrola na licu mjesta, provođenje pr</w:t>
      </w:r>
      <w:r>
        <w:rPr>
          <w:rFonts w:ascii="Times New Roman" w:eastAsia="Times New Roman" w:hAnsi="Times New Roman"/>
          <w:lang w:eastAsia="hr-HR"/>
        </w:rPr>
        <w:t>ograma/projekta i po potrebi izvrše reviziju na temelju prateće dokumentacije za računovodstvene evidencije, računovodstvene dokumente i sve ostale dokumente relevantne za financiranje programa/projekta, i u razdoblju od sedam godina nakon završne isplate.</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w:t>
      </w:r>
      <w:r>
        <w:rPr>
          <w:rFonts w:ascii="Times New Roman" w:eastAsia="Times New Roman" w:hAnsi="Times New Roman"/>
          <w:lang w:eastAsia="hr-HR"/>
        </w:rPr>
        <w:t>skih interesa Republike Hrvatske od prevara i drugih nepravilnosti. Radi toga Korisnik financiranja će omogućiti pristup osoblju ili predstavnicima Davatelja financijskih sredstava, proračunskom nadzoru kao i svim vanjskim revizorima koji vrše provjere i n</w:t>
      </w:r>
      <w:r>
        <w:rPr>
          <w:rFonts w:ascii="Times New Roman" w:eastAsia="Times New Roman" w:hAnsi="Times New Roman"/>
          <w:lang w:eastAsia="hr-HR"/>
        </w:rPr>
        <w:t>adzor sukladno članku 51. stavku 5. Uredbe objektima i lokacijama na kojima se provodi program/projekt, uključujući njegovim informatičkim sustavima te svim dokumentima i bazama podataka vezanim uz tehničko i financijsko upravljanje programom/ projektom te</w:t>
      </w:r>
      <w:r>
        <w:rPr>
          <w:rFonts w:ascii="Times New Roman" w:eastAsia="Times New Roman" w:hAnsi="Times New Roman"/>
          <w:lang w:eastAsia="hr-HR"/>
        </w:rPr>
        <w:t xml:space="preserve"> poduzeti sve mjere da olakša njihov rad.</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Pristup omogućen predstavnicima Davatelja financijskih sredstava, proračunskom nadzoru, kao i svim vanjskim revizorima koji vrše provjere i nadzor u skladu s člankom 51. stavkom 5. Uredbe temeljit će se na povj</w:t>
      </w:r>
      <w:r>
        <w:rPr>
          <w:rFonts w:ascii="Times New Roman" w:eastAsia="Times New Roman" w:hAnsi="Times New Roman"/>
          <w:lang w:eastAsia="hr-HR"/>
        </w:rPr>
        <w:t>erljivosti u odnosu na treće strane.</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(5) Svi dokumenti vezani uz program/projekt moraju biti lako dostupni i arhivirani na način koji omogućuje jednostavan pregled, a Korisnik financiranja je dužan obavijestiti Davatelja financijskih sredstava o njihovoj t</w:t>
      </w:r>
      <w:r>
        <w:rPr>
          <w:rFonts w:ascii="Times New Roman" w:eastAsia="Times New Roman" w:hAnsi="Times New Roman"/>
          <w:lang w:eastAsia="hr-HR"/>
        </w:rPr>
        <w:t>očnoj lokaciji.</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(6) Prava Davatelja financijskih sredstava, proračunskog nadzora kao i svih vanjskih revizora koji vrše provjere sukladno članku 51. stavku 5.Uredbe na obavljanje revizija, nadzora i provjera jednako se primjenjuju pod istim uvjetima i prem</w:t>
      </w:r>
      <w:r>
        <w:rPr>
          <w:rFonts w:ascii="Times New Roman" w:eastAsia="Times New Roman" w:hAnsi="Times New Roman"/>
          <w:lang w:eastAsia="hr-HR"/>
        </w:rPr>
        <w:t>a istim pravilima u odnosu na partnere Korisnika financiranja.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(7) Pored izvještaja navedenih u članku 38. Uredbe, dokumenti navedeni u stavku 2. ovoga članka uključuju računovodstvenu evidenciju iz računovodstvenog sustava Korisnika financiranja, dokaze o</w:t>
      </w:r>
      <w:r>
        <w:rPr>
          <w:rFonts w:ascii="Times New Roman" w:eastAsia="Times New Roman" w:hAnsi="Times New Roman"/>
          <w:lang w:eastAsia="hr-HR"/>
        </w:rPr>
        <w:t xml:space="preserve"> postupcima nabave, obvezama, isporučenim uslugama, primitku roba, završetku radova, kupnji, uplatama, troškovima goriva, te evidenciju o zaposlenicima i njihovim plaćama.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Konačan iznos financiranja od strane Davatelja financijskih sredstava</w:t>
      </w:r>
    </w:p>
    <w:p w:rsidR="00DD7C89" w:rsidRDefault="005658C2">
      <w:pPr>
        <w:suppressAutoHyphens w:val="0"/>
        <w:spacing w:beforeAutospacing="1" w:afterAutospacing="1"/>
        <w:jc w:val="center"/>
        <w:rPr>
          <w:rFonts w:ascii="Times New Roman" w:eastAsia="Times New Roman" w:hAnsi="Times New Roman"/>
          <w:lang w:eastAsia="hr-HR"/>
        </w:rPr>
      </w:pPr>
      <w:r>
        <w:rPr>
          <w:rFonts w:ascii="Times New Roman" w:eastAsia="Times New Roman" w:hAnsi="Times New Roman"/>
          <w:b/>
          <w:lang w:eastAsia="hr-HR"/>
        </w:rPr>
        <w:t>Članak 17</w:t>
      </w:r>
      <w:r>
        <w:rPr>
          <w:rFonts w:ascii="Times New Roman" w:eastAsia="Times New Roman" w:hAnsi="Times New Roman"/>
          <w:lang w:eastAsia="hr-HR"/>
        </w:rPr>
        <w:t>.</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w:t>
      </w:r>
      <w:r>
        <w:rPr>
          <w:rFonts w:ascii="Times New Roman" w:eastAsia="Times New Roman" w:hAnsi="Times New Roman"/>
          <w:lang w:eastAsia="hr-HR"/>
        </w:rPr>
        <w:t xml:space="preserve"> Konačan iznos koji Davatelj financijskih sredstava treba isplatiti Korisniku financiranja ne može biti veći od najvišeg iznosa sredstava navedenih u ugovoru čak i ako ukupan zbroj prihvatljivih troškova premaši procijenjeni ukupan proračun naveden u obras</w:t>
      </w:r>
      <w:r>
        <w:rPr>
          <w:rFonts w:ascii="Times New Roman" w:eastAsia="Times New Roman" w:hAnsi="Times New Roman"/>
          <w:lang w:eastAsia="hr-HR"/>
        </w:rPr>
        <w:t>cu proračuna programa/projekta.</w:t>
      </w:r>
    </w:p>
    <w:p w:rsidR="00DD7C89" w:rsidRDefault="005658C2">
      <w:pPr>
        <w:suppressAutoHyphens w:val="0"/>
        <w:jc w:val="both"/>
        <w:rPr>
          <w:rFonts w:ascii="Times New Roman" w:eastAsia="Calibri" w:hAnsi="Times New Roman"/>
          <w:lang w:eastAsia="en-US"/>
        </w:rPr>
      </w:pPr>
      <w:r>
        <w:rPr>
          <w:rFonts w:ascii="Times New Roman" w:eastAsia="Calibri" w:hAnsi="Times New Roman"/>
          <w:lang w:eastAsia="en-US"/>
        </w:rPr>
        <w:t>(2) Ako su prihvatljivi troškovi na kraju programa/projekta manji od ukupnih procijenjenih troškova navedenih u ugovoru, davatelj financijskih sredstava isplatit će iznos koji se odnosi na prihvatljive troškove u umanjenom i</w:t>
      </w:r>
      <w:r>
        <w:rPr>
          <w:rFonts w:ascii="Times New Roman" w:eastAsia="Calibri" w:hAnsi="Times New Roman"/>
          <w:lang w:eastAsia="en-US"/>
        </w:rPr>
        <w:t xml:space="preserve">znosu. </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w:t>
      </w:r>
      <w:r>
        <w:rPr>
          <w:rFonts w:ascii="Times New Roman" w:eastAsia="Times New Roman" w:hAnsi="Times New Roman"/>
          <w:lang w:eastAsia="hr-HR"/>
        </w:rPr>
        <w:t>aju definira kao višak primljenih sredstava u odnosu na troškove programa/projekta kada se podnosi zahtjev za plaćanjem razlike.</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Kao dopuna i bez prejudiciranja prava na raskid ugovora sukladno članku 48. stavku 2. Uredbe Davatelj financijskih sredstav</w:t>
      </w:r>
      <w:r>
        <w:rPr>
          <w:rFonts w:ascii="Times New Roman" w:eastAsia="Times New Roman" w:hAnsi="Times New Roman"/>
          <w:lang w:eastAsia="hr-HR"/>
        </w:rPr>
        <w:t xml:space="preserve">a će, temeljem obrazložene odluke ako se program/projekt ne provodi ili </w:t>
      </w:r>
      <w:r>
        <w:rPr>
          <w:rFonts w:ascii="Times New Roman" w:eastAsia="Times New Roman" w:hAnsi="Times New Roman"/>
          <w:lang w:eastAsia="hr-HR"/>
        </w:rPr>
        <w:lastRenderedPageBreak/>
        <w:t>se neadekvatno, djelomično ili sa zakašnjenjem provodi, smanjiti financijska sredstva prvobitno predviđena u skladu sa stvarnim provođenjem programa/projekta pod uvjetima sadržanim u u</w:t>
      </w:r>
      <w:r>
        <w:rPr>
          <w:rFonts w:ascii="Times New Roman" w:eastAsia="Times New Roman" w:hAnsi="Times New Roman"/>
          <w:lang w:eastAsia="hr-HR"/>
        </w:rPr>
        <w:t>govoru.</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Povrat sredstava</w:t>
      </w:r>
    </w:p>
    <w:p w:rsidR="00DD7C89" w:rsidRDefault="005658C2">
      <w:pPr>
        <w:suppressAutoHyphens w:val="0"/>
        <w:spacing w:beforeAutospacing="1" w:afterAutospacing="1"/>
        <w:jc w:val="center"/>
        <w:rPr>
          <w:rFonts w:ascii="Times New Roman" w:eastAsia="Times New Roman" w:hAnsi="Times New Roman"/>
          <w:b/>
          <w:lang w:eastAsia="hr-HR"/>
        </w:rPr>
      </w:pPr>
      <w:r>
        <w:rPr>
          <w:rFonts w:ascii="Times New Roman" w:eastAsia="Times New Roman" w:hAnsi="Times New Roman"/>
          <w:b/>
          <w:lang w:eastAsia="hr-HR"/>
        </w:rPr>
        <w:t>Članak 18.</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(1) Korisnik financiranja će Davatelju financijskih sredstava najkasnije u roku od 30 dana od primitka zahtjeva, osim u iznimnim, jasno obrazloženim slučajevima, sukladno uputama Davatelja financijskih sredstava da to uč</w:t>
      </w:r>
      <w:r>
        <w:rPr>
          <w:rFonts w:ascii="Times New Roman" w:eastAsia="Times New Roman" w:hAnsi="Times New Roman"/>
          <w:lang w:eastAsia="hr-HR"/>
        </w:rPr>
        <w:t>ini, vratiti sve iznose uplaćene preko utvrđenog konačnog iznosa, kao i sva neutrošena sredstva te nenamjenski utrošena sredstva.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(2) Ukoliko Korisnik financiranja ne vrati sredstva u roku koji je utvrdio Davatelj financijskih sredstava, Davatelj financijs</w:t>
      </w:r>
      <w:r>
        <w:rPr>
          <w:rFonts w:ascii="Times New Roman" w:eastAsia="Times New Roman" w:hAnsi="Times New Roman"/>
          <w:lang w:eastAsia="hr-HR"/>
        </w:rPr>
        <w:t>kih sredstava će povećati dospjele iznose dodavanjem zatezne kamate.</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(3) Iznosi koji se trebaju vratiti Davatelju financijskih sredstava mogu se prebiti bilo kojim potraživanjem koji Korisnik financiranja ima prema Davatelju. To neće utjecati na pravo ugov</w:t>
      </w:r>
      <w:r>
        <w:rPr>
          <w:rFonts w:ascii="Times New Roman" w:eastAsia="Times New Roman" w:hAnsi="Times New Roman"/>
          <w:lang w:eastAsia="hr-HR"/>
        </w:rPr>
        <w:t>ornih strana da se dogovore o plaćanju u ratama.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(4) Bankovne troškove nastale vraćanjem dospjelih iznosa Davatelju financijskih sredstava snosit će Korisnik financiranja.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(5) U slučaju kada Korisnik financiranja nije vratio sredstva sukladno odredbama ovo</w:t>
      </w:r>
      <w:r>
        <w:rPr>
          <w:rFonts w:ascii="Times New Roman" w:eastAsia="Times New Roman" w:hAnsi="Times New Roman"/>
          <w:lang w:eastAsia="hr-HR"/>
        </w:rPr>
        <w:t>ga članka Davatelj financijskih sredstava će aktivirati sredstva osiguranja plaćanja koja je Korisnik financiranja sukladno uvjetima natječaja dostavio prije potpisivanja ovoga ugovora.</w:t>
      </w:r>
    </w:p>
    <w:p w:rsidR="00DD7C89" w:rsidRDefault="005658C2">
      <w:pPr>
        <w:suppressAutoHyphens w:val="0"/>
        <w:spacing w:beforeAutospacing="1" w:afterAutospacing="1"/>
        <w:jc w:val="both"/>
        <w:rPr>
          <w:rFonts w:ascii="Times New Roman" w:eastAsia="Times New Roman" w:hAnsi="Times New Roman"/>
          <w:lang w:eastAsia="hr-HR"/>
        </w:rPr>
      </w:pPr>
      <w:r>
        <w:rPr>
          <w:rFonts w:ascii="Times New Roman" w:eastAsia="Times New Roman" w:hAnsi="Times New Roman"/>
          <w:lang w:eastAsia="hr-HR"/>
        </w:rPr>
        <w:t>(6) Sredstva osiguranja plaćanja, koja ne bude realizirana, vraćaju se</w:t>
      </w:r>
      <w:r>
        <w:rPr>
          <w:rFonts w:ascii="Times New Roman" w:eastAsia="Times New Roman" w:hAnsi="Times New Roman"/>
          <w:lang w:eastAsia="hr-HR"/>
        </w:rPr>
        <w:t xml:space="preserve"> Korisniku financiranja nakon odobrenja konačnog izvještaja o provedbi programa/projekta/manifestacije.</w:t>
      </w:r>
    </w:p>
    <w:p w:rsidR="00DD7C89" w:rsidRDefault="00DD7C89">
      <w:pPr>
        <w:suppressAutoHyphens w:val="0"/>
        <w:jc w:val="both"/>
        <w:rPr>
          <w:rFonts w:ascii="Times New Roman" w:eastAsia="Times New Roman" w:hAnsi="Times New Roman"/>
          <w:lang w:eastAsia="hr-HR"/>
        </w:rPr>
      </w:pPr>
    </w:p>
    <w:p w:rsidR="00DD7C89" w:rsidRDefault="00DD7C89">
      <w:pPr>
        <w:suppressAutoHyphens w:val="0"/>
        <w:rPr>
          <w:rFonts w:ascii="Times New Roman" w:eastAsia="Times New Roman" w:hAnsi="Times New Roman"/>
          <w:sz w:val="24"/>
          <w:szCs w:val="24"/>
          <w:lang w:eastAsia="hr-HR"/>
        </w:rPr>
      </w:pPr>
    </w:p>
    <w:p w:rsidR="00DD7C89" w:rsidRDefault="00DD7C89">
      <w:pPr>
        <w:rPr>
          <w:rFonts w:ascii="Times New Roman" w:hAnsi="Times New Roman"/>
          <w:sz w:val="24"/>
          <w:szCs w:val="24"/>
        </w:rPr>
      </w:pPr>
    </w:p>
    <w:p w:rsidR="00DD7C89" w:rsidRDefault="00DD7C89"/>
    <w:sectPr w:rsidR="00DD7C89">
      <w:pgSz w:w="11906" w:h="16838"/>
      <w:pgMar w:top="1417" w:right="1417" w:bottom="1417" w:left="1417"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roid Sans Fallback">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FreeSans">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A1720"/>
    <w:multiLevelType w:val="multilevel"/>
    <w:tmpl w:val="BD82D81E"/>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3BDC20E7"/>
    <w:multiLevelType w:val="multilevel"/>
    <w:tmpl w:val="02ACBF7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62581DC5"/>
    <w:multiLevelType w:val="multilevel"/>
    <w:tmpl w:val="7568701A"/>
    <w:lvl w:ilvl="0">
      <w:start w:val="1"/>
      <w:numFmt w:val="bullet"/>
      <w:lvlText w:val="-"/>
      <w:lvlJc w:val="left"/>
      <w:pPr>
        <w:tabs>
          <w:tab w:val="num" w:pos="1410"/>
        </w:tabs>
        <w:ind w:left="1410" w:hanging="705"/>
      </w:pPr>
      <w:rPr>
        <w:rFonts w:ascii="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compat>
    <w:compatSetting w:name="compatibilityMode" w:uri="http://schemas.microsoft.com/office/word" w:val="12"/>
  </w:compat>
  <w:rsids>
    <w:rsidRoot w:val="00DD7C89"/>
    <w:rsid w:val="005658C2"/>
    <w:rsid w:val="00DD7C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5BA052-E94B-4229-912F-62F0B68AD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roid Sans Fallback" w:hAnsi="Calibri" w:cs="Calibri"/>
        <w:sz w:val="22"/>
        <w:szCs w:val="22"/>
        <w:lang w:val="hr-HR" w:eastAsia="en-US" w:bidi="ar-SA"/>
      </w:rPr>
    </w:rPrDefault>
    <w:pPrDefault>
      <w:pPr>
        <w:spacing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line="240" w:lineRule="auto"/>
    </w:pPr>
    <w:rPr>
      <w:rFonts w:eastAsia="SimSun" w:cs="Times New Roman"/>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Popis">
    <w:name w:val="List"/>
    <w:basedOn w:val="TextBody"/>
    <w:rPr>
      <w:rFonts w:cs="FreeSans"/>
    </w:rPr>
  </w:style>
  <w:style w:type="paragraph" w:styleId="Opisslike">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77338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4744</Words>
  <Characters>27045</Characters>
  <Application>Microsoft Office Word</Application>
  <DocSecurity>0</DocSecurity>
  <Lines>225</Lines>
  <Paragraphs>63</Paragraphs>
  <ScaleCrop>false</ScaleCrop>
  <Company/>
  <LinksUpToDate>false</LinksUpToDate>
  <CharactersWithSpaces>31726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Mateja Pokas</dc:creator>
  <cp:lastModifiedBy>Mateja Pokas</cp:lastModifiedBy>
  <cp:revision>6</cp:revision>
  <dcterms:created xsi:type="dcterms:W3CDTF">2016-12-29T17:32:00Z</dcterms:created>
  <dcterms:modified xsi:type="dcterms:W3CDTF">2019-01-02T14:41:00Z</dcterms:modified>
  <dc:language>en-US</dc:language>
</cp:coreProperties>
</file>