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6"/>
        <w:gridCol w:w="14"/>
        <w:gridCol w:w="15298"/>
        <w:gridCol w:w="25"/>
        <w:gridCol w:w="37"/>
      </w:tblGrid>
      <w:tr w:rsidR="00CB2D7D" w:rsidTr="00A95096">
        <w:trPr>
          <w:trHeight w:val="284"/>
        </w:trPr>
        <w:tc>
          <w:tcPr>
            <w:tcW w:w="20" w:type="dxa"/>
          </w:tcPr>
          <w:p w:rsidR="00CB2D7D" w:rsidRDefault="00CB2D7D">
            <w:pPr>
              <w:pStyle w:val="EmptyCellLayoutStyle"/>
              <w:spacing w:after="0" w:line="240" w:lineRule="auto"/>
            </w:pPr>
            <w:bookmarkStart w:id="0" w:name="_GoBack"/>
            <w:bookmarkEnd w:id="0"/>
          </w:p>
        </w:tc>
        <w:tc>
          <w:tcPr>
            <w:tcW w:w="20" w:type="dxa"/>
            <w:gridSpan w:val="2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15298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25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</w:tr>
      <w:tr w:rsidR="00E4780B" w:rsidTr="00A95096">
        <w:trPr>
          <w:trHeight w:val="340"/>
        </w:trPr>
        <w:tc>
          <w:tcPr>
            <w:tcW w:w="20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gridSpan w:val="2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15298" w:type="dxa"/>
          </w:tcPr>
          <w:p w:rsidR="00E4780B" w:rsidRPr="000B4CD2" w:rsidRDefault="00E4780B" w:rsidP="00F56B27"/>
        </w:tc>
        <w:tc>
          <w:tcPr>
            <w:tcW w:w="25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</w:tr>
      <w:tr w:rsidR="00E4780B" w:rsidTr="00A95096">
        <w:trPr>
          <w:trHeight w:val="79"/>
        </w:trPr>
        <w:tc>
          <w:tcPr>
            <w:tcW w:w="20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gridSpan w:val="2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15298" w:type="dxa"/>
          </w:tcPr>
          <w:p w:rsidR="00CB11A9" w:rsidRDefault="00CB11A9" w:rsidP="00CB11A9">
            <w:pPr>
              <w:tabs>
                <w:tab w:val="left" w:pos="2045"/>
              </w:tabs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258E3" w:rsidRPr="00CB11A9">
              <w:rPr>
                <w:sz w:val="24"/>
                <w:szCs w:val="24"/>
              </w:rPr>
              <w:t xml:space="preserve"> </w:t>
            </w:r>
            <w:r w:rsidRPr="00CB11A9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 Temeljem članka 28. st</w:t>
            </w:r>
            <w:r w:rsidR="003258E3" w:rsidRPr="00CB11A9">
              <w:rPr>
                <w:sz w:val="24"/>
                <w:szCs w:val="24"/>
              </w:rPr>
              <w:t>avak 1. Zakona o javnoj nabavi (Narodne novine broj 120/2016) i članka 43. Statuta Općine Kloštar Ivanić (Glasnik Zagrebačke</w:t>
            </w:r>
          </w:p>
          <w:p w:rsidR="003258E3" w:rsidRPr="00CB11A9" w:rsidRDefault="003258E3" w:rsidP="00CB11A9">
            <w:pPr>
              <w:tabs>
                <w:tab w:val="left" w:pos="2045"/>
              </w:tabs>
              <w:ind w:left="-284"/>
              <w:rPr>
                <w:sz w:val="24"/>
                <w:szCs w:val="24"/>
              </w:rPr>
            </w:pPr>
            <w:r w:rsidRPr="00CB11A9">
              <w:rPr>
                <w:sz w:val="24"/>
                <w:szCs w:val="24"/>
              </w:rPr>
              <w:t xml:space="preserve"> žu</w:t>
            </w:r>
            <w:r w:rsidR="00CB11A9">
              <w:rPr>
                <w:sz w:val="24"/>
                <w:szCs w:val="24"/>
              </w:rPr>
              <w:t xml:space="preserve"> županije </w:t>
            </w:r>
            <w:r w:rsidRPr="00CB11A9">
              <w:rPr>
                <w:sz w:val="24"/>
                <w:szCs w:val="24"/>
              </w:rPr>
              <w:t xml:space="preserve">broj 4/18), načelnik Općine Kloštar Ivanić dana </w:t>
            </w:r>
            <w:r w:rsidR="00CB11A9">
              <w:rPr>
                <w:sz w:val="24"/>
                <w:szCs w:val="24"/>
              </w:rPr>
              <w:t>27</w:t>
            </w:r>
            <w:r w:rsidRPr="00CB11A9">
              <w:rPr>
                <w:sz w:val="24"/>
                <w:szCs w:val="24"/>
              </w:rPr>
              <w:t>.12.2018.</w:t>
            </w:r>
            <w:r w:rsidR="00CB11A9">
              <w:rPr>
                <w:sz w:val="24"/>
                <w:szCs w:val="24"/>
              </w:rPr>
              <w:t xml:space="preserve"> </w:t>
            </w:r>
            <w:r w:rsidRPr="00CB11A9">
              <w:rPr>
                <w:sz w:val="24"/>
                <w:szCs w:val="24"/>
              </w:rPr>
              <w:t>godine donosi</w:t>
            </w:r>
          </w:p>
          <w:p w:rsidR="003258E3" w:rsidRPr="00CB11A9" w:rsidRDefault="003258E3" w:rsidP="00CB11A9">
            <w:pPr>
              <w:tabs>
                <w:tab w:val="left" w:pos="2045"/>
              </w:tabs>
              <w:rPr>
                <w:sz w:val="24"/>
                <w:szCs w:val="24"/>
              </w:rPr>
            </w:pPr>
          </w:p>
          <w:p w:rsidR="003258E3" w:rsidRPr="00CB11A9" w:rsidRDefault="003258E3" w:rsidP="00CB11A9">
            <w:pPr>
              <w:pStyle w:val="Odlomakpopisa"/>
              <w:numPr>
                <w:ilvl w:val="0"/>
                <w:numId w:val="3"/>
              </w:numPr>
              <w:tabs>
                <w:tab w:val="left" w:pos="2045"/>
              </w:tabs>
              <w:spacing w:after="0" w:line="240" w:lineRule="auto"/>
              <w:ind w:left="-25"/>
              <w:rPr>
                <w:sz w:val="24"/>
                <w:szCs w:val="24"/>
              </w:rPr>
            </w:pPr>
            <w:r w:rsidRPr="00CB11A9">
              <w:rPr>
                <w:sz w:val="24"/>
                <w:szCs w:val="24"/>
              </w:rPr>
              <w:t xml:space="preserve"> </w:t>
            </w:r>
            <w:r w:rsidR="00CB11A9">
              <w:rPr>
                <w:sz w:val="24"/>
                <w:szCs w:val="24"/>
              </w:rPr>
              <w:t xml:space="preserve">                                                         IV.  </w:t>
            </w:r>
            <w:r w:rsidRPr="00CB11A9">
              <w:rPr>
                <w:sz w:val="24"/>
                <w:szCs w:val="24"/>
              </w:rPr>
              <w:t>IZMJENE I DOPUNE PLANA  NABAVE ZA 2018. GODINU</w:t>
            </w:r>
          </w:p>
          <w:p w:rsidR="003258E3" w:rsidRPr="00CB11A9" w:rsidRDefault="003258E3" w:rsidP="00CB11A9">
            <w:pPr>
              <w:tabs>
                <w:tab w:val="left" w:pos="2045"/>
              </w:tabs>
              <w:rPr>
                <w:sz w:val="24"/>
                <w:szCs w:val="24"/>
              </w:rPr>
            </w:pPr>
          </w:p>
          <w:p w:rsidR="003258E3" w:rsidRPr="00CB11A9" w:rsidRDefault="003258E3" w:rsidP="00CB11A9">
            <w:pPr>
              <w:tabs>
                <w:tab w:val="left" w:pos="2045"/>
              </w:tabs>
              <w:rPr>
                <w:sz w:val="24"/>
                <w:szCs w:val="24"/>
              </w:rPr>
            </w:pPr>
            <w:r w:rsidRPr="00CB11A9">
              <w:rPr>
                <w:sz w:val="24"/>
                <w:szCs w:val="24"/>
              </w:rPr>
              <w:t xml:space="preserve">                                                                                                        I.</w:t>
            </w:r>
          </w:p>
          <w:p w:rsidR="003258E3" w:rsidRPr="00CB11A9" w:rsidRDefault="003258E3" w:rsidP="00CB11A9">
            <w:pPr>
              <w:tabs>
                <w:tab w:val="left" w:pos="2045"/>
              </w:tabs>
              <w:rPr>
                <w:sz w:val="24"/>
                <w:szCs w:val="24"/>
              </w:rPr>
            </w:pPr>
          </w:p>
          <w:p w:rsidR="00E4780B" w:rsidRPr="000B4CD2" w:rsidRDefault="00CB11A9" w:rsidP="00CB11A9">
            <w:pPr>
              <w:tabs>
                <w:tab w:val="left" w:pos="2045"/>
              </w:tabs>
              <w:ind w:left="-284"/>
            </w:pPr>
            <w:r>
              <w:rPr>
                <w:sz w:val="24"/>
                <w:szCs w:val="24"/>
              </w:rPr>
              <w:t xml:space="preserve">O     Ovim </w:t>
            </w:r>
            <w:r w:rsidR="003258E3" w:rsidRPr="00CB11A9">
              <w:rPr>
                <w:sz w:val="24"/>
                <w:szCs w:val="24"/>
              </w:rPr>
              <w:t xml:space="preserve">Planom nabave utvrđuju se nabave planirane u Proračunu Općine Kloštar Ivanić za 2018. godinu. </w:t>
            </w:r>
          </w:p>
        </w:tc>
        <w:tc>
          <w:tcPr>
            <w:tcW w:w="25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</w:tr>
      <w:tr w:rsidR="00E4780B" w:rsidTr="00A95096">
        <w:trPr>
          <w:trHeight w:val="340"/>
        </w:trPr>
        <w:tc>
          <w:tcPr>
            <w:tcW w:w="20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gridSpan w:val="2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15298" w:type="dxa"/>
          </w:tcPr>
          <w:p w:rsidR="00E4780B" w:rsidRPr="000B4CD2" w:rsidRDefault="00E4780B" w:rsidP="00F56B27"/>
        </w:tc>
        <w:tc>
          <w:tcPr>
            <w:tcW w:w="25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</w:tr>
      <w:tr w:rsidR="00CB2D7D" w:rsidTr="00A95096">
        <w:trPr>
          <w:trHeight w:val="100"/>
        </w:trPr>
        <w:tc>
          <w:tcPr>
            <w:tcW w:w="20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gridSpan w:val="2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15298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25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</w:tr>
      <w:tr w:rsidR="00482469" w:rsidTr="00A95096">
        <w:tc>
          <w:tcPr>
            <w:tcW w:w="20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gridSpan w:val="2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1532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60"/>
              <w:gridCol w:w="1175"/>
              <w:gridCol w:w="1163"/>
              <w:gridCol w:w="975"/>
              <w:gridCol w:w="1191"/>
              <w:gridCol w:w="1349"/>
              <w:gridCol w:w="999"/>
              <w:gridCol w:w="853"/>
              <w:gridCol w:w="1208"/>
              <w:gridCol w:w="864"/>
              <w:gridCol w:w="1129"/>
              <w:gridCol w:w="832"/>
              <w:gridCol w:w="845"/>
              <w:gridCol w:w="1474"/>
              <w:gridCol w:w="888"/>
            </w:tblGrid>
            <w:tr w:rsidR="00CB2D7D">
              <w:trPr>
                <w:trHeight w:val="1327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Rbr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Evidencijski broj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Predmet nabave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Brojčana oznaka premeta nabave iz CPV-a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Procijenjena vrijednost nabave (u kunama)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Vrsta postupka (uključujući jednostavne nabave)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Posebni režim nabave</w:t>
                  </w: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Predmet podijeljen na grupe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Sklapa se Ugovor/okvirni sporazum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Planirani početak postupka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Planirano trajanje ugovora ili okvirnog sporazuma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Vrijedi od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Vrijedi do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Napomena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Status promjene</w:t>
                  </w: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nogostupa i biciklističke staze u ulici Kralja Tomislava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45213316-1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.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nogostupa i biciklističke staze u ulici Kralja Tomislava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45213316-1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2.960.000,00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Otvoreni postupak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II kvartal 2018.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 mjeseci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Uređenje Trga sv. Ivana i ostalih lokacija  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45212110-0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Uređenje Parka hrvatskih branitelja i promenade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45212110-0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Održavanje makadam cesta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45233141-9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497.600,00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izuzet od primjene Zakona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 kvartal  2018.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2018.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Nabava temeljem Zakona o komunalnom gospodarstvu i Odluke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Održavanje makadam cesta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45233141-9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izuzet od primjene Zakona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 kvartal  2018.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2018.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09.08.2018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Nabava temeljem Zakona o komunalnom gospodarstvu i Odluke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Održavanje makadam cesta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45233141-9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izuzet od primjene Zakona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 kvartal  2018.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2018.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09.08.2018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Nabava temeljem Zakona o komunalnom gospodarstvu i Odluke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Održavanje poljskih puteva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45233141-9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izuzet od primjene Zakona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 kvartal  2018.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2018.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Nabava temeljem Zakona o komunalnom gospodarstvu i Odluke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Sanacija nerazvrstanih cesta - krpanje rupa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45233141-9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izuzet od primjene Zakona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 kvartal  2018.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2018.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Nabava temeljem Zakona o komunalnom gospodarstvu i Odluke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Održavanje zelenih površina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45112710-5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izuzet od primjene Zakona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 kvartal  2018.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2018.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Nabava temeljem Zakona o komunalnom gospodarstvu i Odluke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Investicijsko održavanje nerazvrstanih cesta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45233141-9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1.600.000,00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izuzet od primjene Zakona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 kvartal  2018.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2018.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09.08.2018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Nabava temeljem Zakona o komunalnom gospodarstvu i Odluke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Investicijsko održavanje nerazvrstanih cesta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45233141-9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1.040.000,00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izuzet od primjene Zakona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 kvartal  2018.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2018.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09.08.2018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Nabava temeljem Zakona o komunalnom gospodarstvu i Odluke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Održavanje rasvjetnih tijela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34993000-4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76.000,00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izuzet od primjene Zakona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 kvartal  2018.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2018.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Nabava temeljem Zakona o komunalnom gospodarstvu i Odluke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Održavanje rasvjetnih tijela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34993000-4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izuzet od primjene Zakona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 kvartal  2018.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2018.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Nabava temeljem Zakona o komunalnom gospodarstvu i Odluke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Odvodnja atmosferskih voda (mali građ. radovi)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izuzet od primjene Zakona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 kvartal  2018.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2018.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Nabava temeljem Zakona o komunalnom gospodarstvu i Odluke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Odvodnja atmosferskih voda (mali građ. radovi)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izuzet od primjene Zakona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 kvartal  2018.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2018.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Nabava temeljem Zakona o komunalnom gospodarstvu i Odluke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Uređenje parkirališta Općinske zgrade i dvorišta DVD-a Kl. Ivanić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Uređenje parkirališta Općinske zgrade i dvorišta DVD-a Kl. Ivanić 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El. energija - opskrba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09310000-5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284.000,00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Otvoreni postupak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III. kvartal 2018.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 mjeseci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El. energija - opskrba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09310000-5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216.000,00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Otvoreni postupak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III. kvartal 2018.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 mjeseci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06.12.2018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El. energija - opskrba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09310000-5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205.000,00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Otvoreni postupak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III. kvartal 2018.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 mjeseci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09.10.2018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06.12.2018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El. energija - opskrba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09310000-5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06.12.2018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Izrada grobnih okvira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Izrada staza i ograda na groblju Kloštar Ivanić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Uređenje groblja Sobočani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360.000,00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09.08.2018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Uređenje groblja Sobočani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09.08.2018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Horizontalna i vertikalna signalizacija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34990000-3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105.600,00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izuzet od primjene Zakona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 kvartal  2018.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2018.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Nabava temeljem Zakona o komunalnom gospodarstvu i Odluke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Horizontalna i vertikalna signalizacija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34990000-3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izuzet od primjene Zakona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 kvartal  2018.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2018.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Nabava temeljem Zakona o komunalnom gospodarstvu i Odluke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Čišćenje sipine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45233141-9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Materijal i dijelovi za tekuće i investicijsko održavanje groblja 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45215400-1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Održavanje groblja po ugovoru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45215400-1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izuzet od primjene Zakona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 kvartal  2018.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2018.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Nabava temeljem Zakona o komunalnom gospodarstvu i Odluke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i dijelovi za održavanje zgrada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45262700-8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tekućeg i investicijskog održavanja zgrada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50800000-3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192.000,00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i dodatna ulaganja na zgradama (adaptacija društvenih domova i ostalih objekata)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09.08.2018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i dodatna ulaganja na zgradama (adaptacija društvenih domova i ostalih objekata)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09.08.2018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Uredski materijal i toneri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22800000-8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Literatura (pub., časopisi)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22210000-5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širokopojasne infrastrukture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72000000-5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Projekt rekonstrukcije Vukovarske ulice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71320000-7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61.600,00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Projekt rekonstrukcije Vukovarske ulice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71320000-7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tekućeg održavanja opreme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50312610-4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Projekt obnove zgrade stare apoteke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71320000-7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218.400,00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09.08.2018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Projekt obnove zgrade stare apoteke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71320000-7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09.08.2018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Računalne usluge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72267000-4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usluge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98300000-6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76.000,00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usluge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98300000-6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110.400,00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09.08.2018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usluge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98300000-6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09.08.2018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31/2018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Geodetske i katastarske usluge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71355000-1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31/2018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Geodetske i katastarske usluge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71355000-1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Popravak nadstrešnica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33/2018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Uredska i ostala oprema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30197000-6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34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34/2018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Deratizacija i dezinsekcija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90920000-2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57.600,00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Leasing za automobil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66114000-2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36/2018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Projekti energetske i druge obnove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71320000-7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lastRenderedPageBreak/>
                    <w:t>37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37/2018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Projektna i ostala dokumentacija za EU ruralni razvoj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71320000-7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37/2018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Projektna i ostala dokumentacija za EU ruralni razvoj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71320000-7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Nadzor nad izgradnjom nogostupa i bic. staze ulica Kralja Tomislava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71247000-1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Nadzor nad izgradnjom nogostupa i bic. staze ulica Kralja Tomislava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71247000-1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39/2018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Dječje igralište - sprave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37535200-9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18.01.2018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Oprema za igralište DV Proljeće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37535200-9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185.050,00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Uređenje travnate površine DV sa sigurnosnom stabilizacijom terena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45111230-9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Ugradnja solarnog sustava DV Proljeće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09331100-9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25.600,00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Ugradnja solarnog sustava DV Proljeće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09331100-9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09.08.2018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43/2018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radovi na ugradnji ograde na parceli DV Proljeće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45340000-2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186.000,00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radovi na popravku krovišta područnog objekta DV Livada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45261910-6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224.920,00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radovi na popravku krovišta područnog objekta DV Livada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45261910-6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09.08.2018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Nabava negorivih zavjesa za DV Proljeće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39515000-5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Nabava negorivih zavjesa za DV Proljeće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39515000-5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09.08.2018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Sanacija klizišta I. Vinogradski odvojak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45233000-9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565.600,00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Otvoreni postupak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III. kvartal 2018.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 mjeseci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Sanacija klizišta VI. Vinogradski odvojak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45233000-9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1.174.400,00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Otvoreni postupak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III. kvartal 2018.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 mjeseci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Zimska služba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45233141-9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360.000,00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izuzet od primjene Zakona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I. kvartal 2018.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2018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Nabava temeljem Zakona o komunalnom gospodarstvu i Odluke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Izlov pasa i slično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85200000-1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Izlov pasa i slično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85200000-1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09.08.2018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Kastracija i sterilizacija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85200000-1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  <w:tr w:rsidR="00CB2D7D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51/2018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uređenje zapuštenih privatnih parcela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45112710-5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303A87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17.01.2019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B2D7D" w:rsidRDefault="00CB2D7D">
                  <w:pPr>
                    <w:spacing w:after="0" w:line="240" w:lineRule="auto"/>
                  </w:pPr>
                </w:p>
              </w:tc>
            </w:tr>
          </w:tbl>
          <w:p w:rsidR="00CB2D7D" w:rsidRDefault="00CB2D7D">
            <w:pPr>
              <w:spacing w:after="0" w:line="240" w:lineRule="auto"/>
            </w:pPr>
          </w:p>
        </w:tc>
        <w:tc>
          <w:tcPr>
            <w:tcW w:w="37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</w:tr>
      <w:tr w:rsidR="00CB2D7D" w:rsidTr="00A95096">
        <w:trPr>
          <w:trHeight w:val="79"/>
        </w:trPr>
        <w:tc>
          <w:tcPr>
            <w:tcW w:w="20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gridSpan w:val="2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15298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25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</w:tr>
      <w:tr w:rsidR="00482469" w:rsidRPr="00A95096" w:rsidTr="00A95096">
        <w:trPr>
          <w:trHeight w:val="360"/>
        </w:trPr>
        <w:tc>
          <w:tcPr>
            <w:tcW w:w="20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18" w:type="dxa"/>
            <w:gridSpan w:val="3"/>
          </w:tcPr>
          <w:p w:rsidR="00CB2D7D" w:rsidRPr="00A95096" w:rsidRDefault="00CB2D7D" w:rsidP="00A9509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B2D7D" w:rsidRPr="00A95096" w:rsidTr="00A95096">
        <w:trPr>
          <w:trHeight w:val="60"/>
        </w:trPr>
        <w:tc>
          <w:tcPr>
            <w:tcW w:w="20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12" w:type="dxa"/>
            <w:gridSpan w:val="2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82469" w:rsidRPr="00A95096" w:rsidTr="00A95096">
        <w:trPr>
          <w:trHeight w:val="360"/>
        </w:trPr>
        <w:tc>
          <w:tcPr>
            <w:tcW w:w="20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18" w:type="dxa"/>
            <w:gridSpan w:val="3"/>
          </w:tcPr>
          <w:p w:rsidR="00A95096" w:rsidRPr="00A95096" w:rsidRDefault="00A95096" w:rsidP="00A95096">
            <w:pPr>
              <w:rPr>
                <w:sz w:val="24"/>
                <w:szCs w:val="24"/>
              </w:rPr>
            </w:pPr>
          </w:p>
          <w:p w:rsidR="00A95096" w:rsidRPr="00A95096" w:rsidRDefault="00A95096" w:rsidP="00A95096">
            <w:pPr>
              <w:rPr>
                <w:sz w:val="24"/>
                <w:szCs w:val="24"/>
              </w:rPr>
            </w:pPr>
            <w:r w:rsidRPr="00A95096">
              <w:rPr>
                <w:sz w:val="24"/>
                <w:szCs w:val="24"/>
              </w:rPr>
              <w:t xml:space="preserve">                                                                                                                 II.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>
              <w:t xml:space="preserve">   </w:t>
            </w:r>
            <w:r w:rsidRPr="00A95096">
              <w:rPr>
                <w:sz w:val="24"/>
                <w:szCs w:val="24"/>
              </w:rPr>
              <w:t>Ovaj Plan nabave stupa na snagu danom donošenja.</w:t>
            </w:r>
          </w:p>
          <w:p w:rsidR="00A95096" w:rsidRPr="00A95096" w:rsidRDefault="00A95096" w:rsidP="00A95096">
            <w:pPr>
              <w:pStyle w:val="Bezproreda"/>
              <w:rPr>
                <w:rFonts w:ascii="Verdana" w:hAnsi="Verdana"/>
                <w:color w:val="756E64"/>
                <w:sz w:val="24"/>
                <w:szCs w:val="24"/>
              </w:rPr>
            </w:pPr>
            <w:r w:rsidRPr="00A95096">
              <w:rPr>
                <w:sz w:val="24"/>
                <w:szCs w:val="24"/>
              </w:rPr>
              <w:t xml:space="preserve">     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 w:rsidRPr="00A95096">
              <w:rPr>
                <w:sz w:val="24"/>
                <w:szCs w:val="24"/>
              </w:rPr>
              <w:t xml:space="preserve"> KLASA: 406-01/18-01/02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 w:rsidRPr="00A95096">
              <w:rPr>
                <w:sz w:val="24"/>
                <w:szCs w:val="24"/>
              </w:rPr>
              <w:t xml:space="preserve"> URBROJ: 238/14-02-18-</w:t>
            </w:r>
            <w:r>
              <w:rPr>
                <w:sz w:val="24"/>
                <w:szCs w:val="24"/>
              </w:rPr>
              <w:t>5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 w:rsidRPr="00A95096">
              <w:rPr>
                <w:sz w:val="24"/>
                <w:szCs w:val="24"/>
              </w:rPr>
              <w:t xml:space="preserve"> Kloštar Ivanić, </w:t>
            </w:r>
            <w:r>
              <w:rPr>
                <w:sz w:val="24"/>
                <w:szCs w:val="24"/>
              </w:rPr>
              <w:t>27</w:t>
            </w:r>
            <w:r w:rsidRPr="00A95096">
              <w:rPr>
                <w:sz w:val="24"/>
                <w:szCs w:val="24"/>
              </w:rPr>
              <w:t xml:space="preserve">.12.2018.   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 w:rsidRPr="00A95096">
              <w:rPr>
                <w:sz w:val="24"/>
                <w:szCs w:val="24"/>
              </w:rPr>
              <w:t xml:space="preserve">                                                                                                        REPUBLIKA HRVATSKA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</w:t>
            </w:r>
            <w:r w:rsidRPr="00A95096">
              <w:rPr>
                <w:sz w:val="24"/>
                <w:szCs w:val="24"/>
              </w:rPr>
              <w:t>ZAGREBAČKA ŽUPANIJA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r w:rsidRPr="00A95096">
              <w:rPr>
                <w:sz w:val="24"/>
                <w:szCs w:val="24"/>
              </w:rPr>
              <w:t>OPĆINA KLOŠTAR IVANIĆ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 w:rsidRPr="00A95096">
              <w:rPr>
                <w:sz w:val="24"/>
                <w:szCs w:val="24"/>
              </w:rPr>
              <w:t xml:space="preserve">OPĆINSKI  NAČELNIK                                                                                                                                                                                     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 w:rsidRPr="00A95096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</w:t>
            </w:r>
            <w:r w:rsidRPr="00A95096">
              <w:rPr>
                <w:sz w:val="24"/>
                <w:szCs w:val="24"/>
              </w:rPr>
              <w:t>Načelnik: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 w:rsidRPr="00A95096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</w:t>
            </w:r>
            <w:r w:rsidRPr="00A95096">
              <w:rPr>
                <w:sz w:val="24"/>
                <w:szCs w:val="24"/>
              </w:rPr>
              <w:t>Željko Filipović</w:t>
            </w:r>
          </w:p>
          <w:p w:rsidR="00CB2D7D" w:rsidRPr="00A95096" w:rsidRDefault="00CB2D7D" w:rsidP="00A9509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CB2D7D" w:rsidRPr="00A95096" w:rsidRDefault="00CB2D7D" w:rsidP="00A95096">
      <w:pPr>
        <w:spacing w:after="0" w:line="240" w:lineRule="auto"/>
        <w:rPr>
          <w:sz w:val="24"/>
          <w:szCs w:val="24"/>
        </w:rPr>
      </w:pPr>
    </w:p>
    <w:sectPr w:rsidR="00CB2D7D" w:rsidRPr="00A95096" w:rsidSect="00EF2199">
      <w:headerReference w:type="default" r:id="rId7"/>
      <w:footerReference w:type="default" r:id="rId8"/>
      <w:pgSz w:w="16839" w:h="11907" w:orient="landscape" w:code="9"/>
      <w:pgMar w:top="720" w:right="720" w:bottom="720" w:left="720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905" w:rsidRDefault="00303A87">
      <w:pPr>
        <w:spacing w:after="0" w:line="240" w:lineRule="auto"/>
      </w:pPr>
      <w:r>
        <w:separator/>
      </w:r>
    </w:p>
  </w:endnote>
  <w:endnote w:type="continuationSeparator" w:id="0">
    <w:p w:rsidR="00027905" w:rsidRDefault="00303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334"/>
      <w:gridCol w:w="65"/>
    </w:tblGrid>
    <w:tr w:rsidR="00CB2D7D">
      <w:tc>
        <w:tcPr>
          <w:tcW w:w="18556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78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</w:tr>
    <w:tr w:rsidR="00CB2D7D">
      <w:tc>
        <w:tcPr>
          <w:tcW w:w="18556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5334"/>
          </w:tblGrid>
          <w:tr w:rsidR="00CB2D7D">
            <w:trPr>
              <w:trHeight w:val="262"/>
            </w:trPr>
            <w:tc>
              <w:tcPr>
                <w:tcW w:w="18556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CB2D7D" w:rsidRDefault="00303A87">
                <w:pPr>
                  <w:spacing w:after="0" w:line="240" w:lineRule="auto"/>
                  <w:jc w:val="right"/>
                </w:pP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t xml:space="preserve">Stranica </w: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begin"/>
                </w:r>
                <w:r>
                  <w:rPr>
                    <w:rFonts w:ascii="Arial" w:eastAsia="Arial" w:hAnsi="Arial"/>
                    <w:b/>
                    <w:noProof/>
                    <w:color w:val="000000"/>
                    <w:sz w:val="16"/>
                  </w:rPr>
                  <w:instrText xml:space="preserve"> PAGE </w:instrTex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separate"/>
                </w:r>
                <w:r w:rsidR="00407837">
                  <w:rPr>
                    <w:rFonts w:ascii="Arial" w:eastAsia="Arial" w:hAnsi="Arial"/>
                    <w:b/>
                    <w:noProof/>
                    <w:color w:val="000000"/>
                    <w:sz w:val="16"/>
                  </w:rPr>
                  <w:t>3</w: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end"/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t xml:space="preserve"> od </w: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begin"/>
                </w:r>
                <w:r>
                  <w:rPr>
                    <w:rFonts w:ascii="Arial" w:eastAsia="Arial" w:hAnsi="Arial"/>
                    <w:b/>
                    <w:noProof/>
                    <w:color w:val="000000"/>
                    <w:sz w:val="16"/>
                  </w:rPr>
                  <w:instrText xml:space="preserve"> NUMPAGES </w:instrTex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separate"/>
                </w:r>
                <w:r w:rsidR="00407837">
                  <w:rPr>
                    <w:rFonts w:ascii="Arial" w:eastAsia="Arial" w:hAnsi="Arial"/>
                    <w:b/>
                    <w:noProof/>
                    <w:color w:val="000000"/>
                    <w:sz w:val="16"/>
                  </w:rPr>
                  <w:t>6</w: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end"/>
                </w:r>
              </w:p>
            </w:tc>
          </w:tr>
        </w:tbl>
        <w:p w:rsidR="00CB2D7D" w:rsidRDefault="00CB2D7D">
          <w:pPr>
            <w:spacing w:after="0" w:line="240" w:lineRule="auto"/>
          </w:pPr>
        </w:p>
      </w:tc>
      <w:tc>
        <w:tcPr>
          <w:tcW w:w="78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</w:tr>
    <w:tr w:rsidR="00CB2D7D">
      <w:tc>
        <w:tcPr>
          <w:tcW w:w="18556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78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905" w:rsidRDefault="00303A87">
      <w:pPr>
        <w:spacing w:after="0" w:line="240" w:lineRule="auto"/>
      </w:pPr>
      <w:r>
        <w:separator/>
      </w:r>
    </w:p>
  </w:footnote>
  <w:footnote w:type="continuationSeparator" w:id="0">
    <w:p w:rsidR="00027905" w:rsidRDefault="00303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"/>
      <w:gridCol w:w="987"/>
      <w:gridCol w:w="14283"/>
      <w:gridCol w:w="98"/>
    </w:tblGrid>
    <w:tr w:rsidR="00CB2D7D">
      <w:tc>
        <w:tcPr>
          <w:tcW w:w="3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19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728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18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</w:tr>
    <w:tr w:rsidR="00CB2D7D">
      <w:tc>
        <w:tcPr>
          <w:tcW w:w="3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195" w:type="dxa"/>
          <w:vMerge w:val="restart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CB2D7D" w:rsidRDefault="00CB2D7D">
          <w:pPr>
            <w:spacing w:after="0" w:line="240" w:lineRule="auto"/>
          </w:pPr>
        </w:p>
      </w:tc>
      <w:tc>
        <w:tcPr>
          <w:tcW w:w="1728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18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</w:tr>
    <w:tr w:rsidR="00CB2D7D">
      <w:tc>
        <w:tcPr>
          <w:tcW w:w="3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195" w:type="dxa"/>
          <w:vMerge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7285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4283"/>
          </w:tblGrid>
          <w:tr w:rsidR="00CB2D7D">
            <w:trPr>
              <w:trHeight w:val="262"/>
            </w:trPr>
            <w:tc>
              <w:tcPr>
                <w:tcW w:w="1728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CB2D7D" w:rsidRDefault="00CB2D7D">
                <w:pPr>
                  <w:spacing w:after="0" w:line="240" w:lineRule="auto"/>
                </w:pPr>
              </w:p>
            </w:tc>
          </w:tr>
        </w:tbl>
        <w:p w:rsidR="00CB2D7D" w:rsidRDefault="00CB2D7D">
          <w:pPr>
            <w:spacing w:after="0" w:line="240" w:lineRule="auto"/>
          </w:pPr>
        </w:p>
      </w:tc>
      <w:tc>
        <w:tcPr>
          <w:tcW w:w="118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</w:tr>
    <w:tr w:rsidR="00CB2D7D">
      <w:tc>
        <w:tcPr>
          <w:tcW w:w="3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19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728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18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12D07041"/>
    <w:multiLevelType w:val="hybridMultilevel"/>
    <w:tmpl w:val="79B6C17A"/>
    <w:lvl w:ilvl="0" w:tplc="5B0A1EB6">
      <w:start w:val="4"/>
      <w:numFmt w:val="upperRoman"/>
      <w:lvlText w:val="%1."/>
      <w:lvlJc w:val="left"/>
      <w:pPr>
        <w:ind w:left="39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320" w:hanging="360"/>
      </w:pPr>
    </w:lvl>
    <w:lvl w:ilvl="2" w:tplc="041A001B" w:tentative="1">
      <w:start w:val="1"/>
      <w:numFmt w:val="lowerRoman"/>
      <w:lvlText w:val="%3."/>
      <w:lvlJc w:val="right"/>
      <w:pPr>
        <w:ind w:left="5040" w:hanging="180"/>
      </w:pPr>
    </w:lvl>
    <w:lvl w:ilvl="3" w:tplc="041A000F" w:tentative="1">
      <w:start w:val="1"/>
      <w:numFmt w:val="decimal"/>
      <w:lvlText w:val="%4."/>
      <w:lvlJc w:val="left"/>
      <w:pPr>
        <w:ind w:left="5760" w:hanging="360"/>
      </w:pPr>
    </w:lvl>
    <w:lvl w:ilvl="4" w:tplc="041A0019" w:tentative="1">
      <w:start w:val="1"/>
      <w:numFmt w:val="lowerLetter"/>
      <w:lvlText w:val="%5."/>
      <w:lvlJc w:val="left"/>
      <w:pPr>
        <w:ind w:left="6480" w:hanging="360"/>
      </w:pPr>
    </w:lvl>
    <w:lvl w:ilvl="5" w:tplc="041A001B" w:tentative="1">
      <w:start w:val="1"/>
      <w:numFmt w:val="lowerRoman"/>
      <w:lvlText w:val="%6."/>
      <w:lvlJc w:val="right"/>
      <w:pPr>
        <w:ind w:left="7200" w:hanging="180"/>
      </w:pPr>
    </w:lvl>
    <w:lvl w:ilvl="6" w:tplc="041A000F" w:tentative="1">
      <w:start w:val="1"/>
      <w:numFmt w:val="decimal"/>
      <w:lvlText w:val="%7."/>
      <w:lvlJc w:val="left"/>
      <w:pPr>
        <w:ind w:left="7920" w:hanging="360"/>
      </w:pPr>
    </w:lvl>
    <w:lvl w:ilvl="7" w:tplc="041A0019" w:tentative="1">
      <w:start w:val="1"/>
      <w:numFmt w:val="lowerLetter"/>
      <w:lvlText w:val="%8."/>
      <w:lvlJc w:val="left"/>
      <w:pPr>
        <w:ind w:left="8640" w:hanging="360"/>
      </w:pPr>
    </w:lvl>
    <w:lvl w:ilvl="8" w:tplc="041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 w15:restartNumberingAfterBreak="0">
    <w:nsid w:val="2F5E6E4C"/>
    <w:multiLevelType w:val="hybridMultilevel"/>
    <w:tmpl w:val="DD522AA6"/>
    <w:lvl w:ilvl="0" w:tplc="29CE2CEC">
      <w:start w:val="3"/>
      <w:numFmt w:val="upperRoman"/>
      <w:lvlText w:val="%1."/>
      <w:lvlJc w:val="left"/>
      <w:pPr>
        <w:ind w:left="3960" w:hanging="720"/>
      </w:pPr>
    </w:lvl>
    <w:lvl w:ilvl="1" w:tplc="041A0019">
      <w:start w:val="1"/>
      <w:numFmt w:val="lowerLetter"/>
      <w:lvlText w:val="%2."/>
      <w:lvlJc w:val="left"/>
      <w:pPr>
        <w:ind w:left="4320" w:hanging="360"/>
      </w:pPr>
    </w:lvl>
    <w:lvl w:ilvl="2" w:tplc="041A001B">
      <w:start w:val="1"/>
      <w:numFmt w:val="lowerRoman"/>
      <w:lvlText w:val="%3."/>
      <w:lvlJc w:val="right"/>
      <w:pPr>
        <w:ind w:left="5040" w:hanging="180"/>
      </w:pPr>
    </w:lvl>
    <w:lvl w:ilvl="3" w:tplc="041A000F">
      <w:start w:val="1"/>
      <w:numFmt w:val="decimal"/>
      <w:lvlText w:val="%4."/>
      <w:lvlJc w:val="left"/>
      <w:pPr>
        <w:ind w:left="5760" w:hanging="360"/>
      </w:pPr>
    </w:lvl>
    <w:lvl w:ilvl="4" w:tplc="041A0019">
      <w:start w:val="1"/>
      <w:numFmt w:val="lowerLetter"/>
      <w:lvlText w:val="%5."/>
      <w:lvlJc w:val="left"/>
      <w:pPr>
        <w:ind w:left="6480" w:hanging="360"/>
      </w:pPr>
    </w:lvl>
    <w:lvl w:ilvl="5" w:tplc="041A001B">
      <w:start w:val="1"/>
      <w:numFmt w:val="lowerRoman"/>
      <w:lvlText w:val="%6."/>
      <w:lvlJc w:val="right"/>
      <w:pPr>
        <w:ind w:left="7200" w:hanging="180"/>
      </w:pPr>
    </w:lvl>
    <w:lvl w:ilvl="6" w:tplc="041A000F">
      <w:start w:val="1"/>
      <w:numFmt w:val="decimal"/>
      <w:lvlText w:val="%7."/>
      <w:lvlJc w:val="left"/>
      <w:pPr>
        <w:ind w:left="7920" w:hanging="360"/>
      </w:pPr>
    </w:lvl>
    <w:lvl w:ilvl="7" w:tplc="041A0019">
      <w:start w:val="1"/>
      <w:numFmt w:val="lowerLetter"/>
      <w:lvlText w:val="%8."/>
      <w:lvlJc w:val="left"/>
      <w:pPr>
        <w:ind w:left="8640" w:hanging="360"/>
      </w:pPr>
    </w:lvl>
    <w:lvl w:ilvl="8" w:tplc="041A001B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0"/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D7D"/>
    <w:rsid w:val="00027905"/>
    <w:rsid w:val="001F5E1D"/>
    <w:rsid w:val="00303A87"/>
    <w:rsid w:val="003258E3"/>
    <w:rsid w:val="00407837"/>
    <w:rsid w:val="00482469"/>
    <w:rsid w:val="007D3928"/>
    <w:rsid w:val="00A95096"/>
    <w:rsid w:val="00B617F3"/>
    <w:rsid w:val="00C04AEF"/>
    <w:rsid w:val="00CB11A9"/>
    <w:rsid w:val="00CB2D7D"/>
    <w:rsid w:val="00E4780B"/>
    <w:rsid w:val="00EF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90750-4638-4C58-B037-1ECFC6ED1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03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03A87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F5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F5E1D"/>
  </w:style>
  <w:style w:type="paragraph" w:styleId="Podnoje">
    <w:name w:val="footer"/>
    <w:basedOn w:val="Normal"/>
    <w:link w:val="PodnojeChar"/>
    <w:uiPriority w:val="99"/>
    <w:unhideWhenUsed/>
    <w:rsid w:val="001F5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F5E1D"/>
  </w:style>
  <w:style w:type="paragraph" w:styleId="Odlomakpopisa">
    <w:name w:val="List Paragraph"/>
    <w:basedOn w:val="Normal"/>
    <w:uiPriority w:val="34"/>
    <w:qFormat/>
    <w:rsid w:val="003258E3"/>
    <w:pPr>
      <w:ind w:left="720"/>
      <w:contextualSpacing/>
    </w:pPr>
  </w:style>
  <w:style w:type="paragraph" w:styleId="Bezproreda">
    <w:name w:val="No Spacing"/>
    <w:uiPriority w:val="1"/>
    <w:qFormat/>
    <w:rsid w:val="00A950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9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1984</Words>
  <Characters>11309</Characters>
  <Application>Microsoft Office Word</Application>
  <DocSecurity>4</DocSecurity>
  <Lines>94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Rpt_PlanNabave</vt:lpstr>
    </vt:vector>
  </TitlesOfParts>
  <Company/>
  <LinksUpToDate>false</LinksUpToDate>
  <CharactersWithSpaces>13267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Rpt_PlanNabave</dc:title>
  <dc:creator>Sanela Djura</dc:creator>
  <cp:lastModifiedBy>Mateja Pokas</cp:lastModifiedBy>
  <cp:revision>2</cp:revision>
  <cp:lastPrinted>2019-01-18T07:33:00Z</cp:lastPrinted>
  <dcterms:created xsi:type="dcterms:W3CDTF">2019-05-09T07:47:00Z</dcterms:created>
  <dcterms:modified xsi:type="dcterms:W3CDTF">2019-05-09T07:47:00Z</dcterms:modified>
</cp:coreProperties>
</file>