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8DE65" w14:textId="77777777" w:rsidR="00735A6A" w:rsidRPr="00BB52AD" w:rsidRDefault="00735A6A" w:rsidP="00735A6A">
      <w:pPr>
        <w:spacing w:after="0"/>
        <w:jc w:val="both"/>
        <w:rPr>
          <w:rFonts w:ascii="Tahoma" w:eastAsia="Calibri" w:hAnsi="Tahoma" w:cs="Tahoma"/>
          <w:sz w:val="22"/>
          <w:szCs w:val="22"/>
        </w:rPr>
      </w:pPr>
      <w:r w:rsidRPr="00BB52AD">
        <w:rPr>
          <w:rFonts w:ascii="Tahoma" w:eastAsia="Calibri" w:hAnsi="Tahoma" w:cs="Tahoma"/>
          <w:sz w:val="22"/>
          <w:szCs w:val="22"/>
        </w:rPr>
        <w:t xml:space="preserve">           </w:t>
      </w:r>
      <w:bookmarkStart w:id="0" w:name="_Toc323812643"/>
      <w:bookmarkStart w:id="1" w:name="_Toc211731128"/>
      <w:bookmarkStart w:id="2" w:name="_Toc323802882"/>
      <w:r w:rsidRPr="00BB52AD">
        <w:rPr>
          <w:rFonts w:ascii="Tahoma" w:hAnsi="Tahoma" w:cs="Tahoma"/>
          <w:noProof/>
          <w:color w:val="756E64"/>
          <w:sz w:val="22"/>
          <w:szCs w:val="22"/>
        </w:rPr>
        <w:drawing>
          <wp:inline distT="0" distB="0" distL="0" distR="0" wp14:anchorId="25FE1DE4" wp14:editId="20CD6FD9">
            <wp:extent cx="361950" cy="457200"/>
            <wp:effectExtent l="0" t="0" r="0" b="0"/>
            <wp:docPr id="6" name="Slika 6" descr="http://e-izvadak.pravosudje.hr/mpweb/images/common/grb_mal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e-izvadak.pravosudje.hr/mpweb/images/common/grb_mali.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61950" cy="457200"/>
                    </a:xfrm>
                    <a:prstGeom prst="rect">
                      <a:avLst/>
                    </a:prstGeom>
                    <a:noFill/>
                    <a:ln>
                      <a:noFill/>
                    </a:ln>
                  </pic:spPr>
                </pic:pic>
              </a:graphicData>
            </a:graphic>
          </wp:inline>
        </w:drawing>
      </w:r>
    </w:p>
    <w:p w14:paraId="3DB89E43" w14:textId="77777777" w:rsidR="00735A6A" w:rsidRPr="00BB52AD" w:rsidRDefault="00735A6A" w:rsidP="00735A6A">
      <w:pPr>
        <w:spacing w:after="0"/>
        <w:jc w:val="both"/>
        <w:rPr>
          <w:rFonts w:ascii="Tahoma" w:eastAsia="Calibri" w:hAnsi="Tahoma" w:cs="Tahoma"/>
          <w:sz w:val="22"/>
          <w:szCs w:val="22"/>
        </w:rPr>
      </w:pPr>
      <w:r w:rsidRPr="00BB52AD">
        <w:rPr>
          <w:rFonts w:ascii="Tahoma" w:eastAsia="Calibri" w:hAnsi="Tahoma" w:cs="Tahoma"/>
          <w:sz w:val="22"/>
          <w:szCs w:val="22"/>
        </w:rPr>
        <w:t>REPUBLIKA HRVATSKA</w:t>
      </w:r>
    </w:p>
    <w:p w14:paraId="6E9C3472" w14:textId="77777777" w:rsidR="00735A6A" w:rsidRPr="00BB52AD" w:rsidRDefault="00735A6A" w:rsidP="00735A6A">
      <w:pPr>
        <w:spacing w:after="0"/>
        <w:jc w:val="both"/>
        <w:rPr>
          <w:rFonts w:ascii="Tahoma" w:eastAsia="Calibri" w:hAnsi="Tahoma" w:cs="Tahoma"/>
          <w:sz w:val="22"/>
          <w:szCs w:val="22"/>
        </w:rPr>
      </w:pPr>
      <w:r w:rsidRPr="00BB52AD">
        <w:rPr>
          <w:rFonts w:ascii="Tahoma" w:eastAsia="Calibri" w:hAnsi="Tahoma" w:cs="Tahoma"/>
          <w:sz w:val="22"/>
          <w:szCs w:val="22"/>
        </w:rPr>
        <w:t>ZAGREBAČKA ŽUPANIJA</w:t>
      </w:r>
    </w:p>
    <w:p w14:paraId="7994FDE2" w14:textId="77777777" w:rsidR="00735A6A" w:rsidRPr="00BB52AD" w:rsidRDefault="00735A6A" w:rsidP="00735A6A">
      <w:pPr>
        <w:spacing w:after="0"/>
        <w:jc w:val="both"/>
        <w:rPr>
          <w:rFonts w:ascii="Tahoma" w:eastAsia="Calibri" w:hAnsi="Tahoma" w:cs="Tahoma"/>
          <w:sz w:val="22"/>
          <w:szCs w:val="22"/>
        </w:rPr>
      </w:pPr>
      <w:r w:rsidRPr="00BB52AD">
        <w:rPr>
          <w:rFonts w:ascii="Tahoma" w:eastAsia="Calibri" w:hAnsi="Tahoma" w:cs="Tahoma"/>
          <w:sz w:val="22"/>
          <w:szCs w:val="22"/>
        </w:rPr>
        <w:t>OPĆINA KLOŠTAR IVANIĆ</w:t>
      </w:r>
    </w:p>
    <w:p w14:paraId="63DCCCB2" w14:textId="77777777" w:rsidR="00735A6A" w:rsidRPr="00BB52AD" w:rsidRDefault="00735A6A" w:rsidP="00735A6A">
      <w:pPr>
        <w:spacing w:after="0"/>
        <w:jc w:val="both"/>
        <w:rPr>
          <w:rFonts w:ascii="Tahoma" w:eastAsia="Calibri" w:hAnsi="Tahoma" w:cs="Tahoma"/>
          <w:sz w:val="22"/>
          <w:szCs w:val="22"/>
        </w:rPr>
      </w:pPr>
    </w:p>
    <w:p w14:paraId="28A5C3C6" w14:textId="647FB3D3" w:rsidR="00735A6A" w:rsidRPr="00735A6A" w:rsidRDefault="00735A6A" w:rsidP="00735A6A">
      <w:pPr>
        <w:tabs>
          <w:tab w:val="left" w:pos="5700"/>
        </w:tabs>
        <w:spacing w:after="0"/>
        <w:jc w:val="both"/>
        <w:rPr>
          <w:rFonts w:ascii="Tahoma" w:eastAsia="Calibri" w:hAnsi="Tahoma" w:cs="Tahoma"/>
          <w:sz w:val="22"/>
          <w:szCs w:val="22"/>
        </w:rPr>
      </w:pPr>
      <w:r w:rsidRPr="00735A6A">
        <w:rPr>
          <w:rFonts w:ascii="Tahoma" w:eastAsia="Calibri" w:hAnsi="Tahoma" w:cs="Tahoma"/>
          <w:sz w:val="22"/>
          <w:szCs w:val="22"/>
        </w:rPr>
        <w:t xml:space="preserve">Klasa: </w:t>
      </w:r>
      <w:r w:rsidR="00B21EC9">
        <w:rPr>
          <w:rFonts w:ascii="Tahoma" w:eastAsia="Calibri" w:hAnsi="Tahoma" w:cs="Tahoma"/>
          <w:sz w:val="22"/>
          <w:szCs w:val="22"/>
        </w:rPr>
        <w:t>406-01/23-01/018</w:t>
      </w:r>
    </w:p>
    <w:p w14:paraId="7A54471C" w14:textId="588DB06C" w:rsidR="00735A6A" w:rsidRPr="00735A6A" w:rsidRDefault="00735A6A" w:rsidP="00735A6A">
      <w:pPr>
        <w:tabs>
          <w:tab w:val="left" w:pos="5700"/>
        </w:tabs>
        <w:spacing w:after="0"/>
        <w:jc w:val="both"/>
        <w:rPr>
          <w:rFonts w:ascii="Tahoma" w:eastAsia="Calibri" w:hAnsi="Tahoma" w:cs="Tahoma"/>
          <w:sz w:val="22"/>
          <w:szCs w:val="22"/>
        </w:rPr>
      </w:pPr>
      <w:proofErr w:type="spellStart"/>
      <w:r w:rsidRPr="00735A6A">
        <w:rPr>
          <w:rFonts w:ascii="Tahoma" w:eastAsia="Calibri" w:hAnsi="Tahoma" w:cs="Tahoma"/>
          <w:sz w:val="22"/>
          <w:szCs w:val="22"/>
        </w:rPr>
        <w:t>Ur</w:t>
      </w:r>
      <w:proofErr w:type="spellEnd"/>
      <w:r w:rsidRPr="00735A6A">
        <w:rPr>
          <w:rFonts w:ascii="Tahoma" w:eastAsia="Calibri" w:hAnsi="Tahoma" w:cs="Tahoma"/>
          <w:sz w:val="22"/>
          <w:szCs w:val="22"/>
        </w:rPr>
        <w:t xml:space="preserve">. Broj: </w:t>
      </w:r>
      <w:r w:rsidR="00B21EC9">
        <w:rPr>
          <w:rFonts w:ascii="Tahoma" w:eastAsia="Calibri" w:hAnsi="Tahoma" w:cs="Tahoma"/>
          <w:sz w:val="22"/>
          <w:szCs w:val="22"/>
        </w:rPr>
        <w:t>238-14-02-23-2</w:t>
      </w:r>
    </w:p>
    <w:p w14:paraId="0E39089E" w14:textId="4033C949" w:rsidR="00735A6A" w:rsidRDefault="00735A6A" w:rsidP="00735A6A">
      <w:pPr>
        <w:tabs>
          <w:tab w:val="left" w:pos="5700"/>
        </w:tabs>
        <w:spacing w:after="0"/>
        <w:jc w:val="both"/>
        <w:rPr>
          <w:rFonts w:ascii="Tahoma" w:eastAsia="Calibri" w:hAnsi="Tahoma" w:cs="Tahoma"/>
          <w:sz w:val="22"/>
          <w:szCs w:val="22"/>
        </w:rPr>
      </w:pPr>
      <w:r w:rsidRPr="00735A6A">
        <w:rPr>
          <w:rFonts w:ascii="Tahoma" w:eastAsia="Calibri" w:hAnsi="Tahoma" w:cs="Tahoma"/>
          <w:sz w:val="22"/>
          <w:szCs w:val="22"/>
        </w:rPr>
        <w:t xml:space="preserve">Kloštar Ivanić, </w:t>
      </w:r>
      <w:r w:rsidR="00B21EC9">
        <w:rPr>
          <w:rFonts w:ascii="Tahoma" w:eastAsia="Calibri" w:hAnsi="Tahoma" w:cs="Tahoma"/>
          <w:sz w:val="22"/>
          <w:szCs w:val="22"/>
        </w:rPr>
        <w:t>13</w:t>
      </w:r>
      <w:r w:rsidR="00376653">
        <w:rPr>
          <w:rFonts w:ascii="Tahoma" w:eastAsia="Calibri" w:hAnsi="Tahoma" w:cs="Tahoma"/>
          <w:sz w:val="22"/>
          <w:szCs w:val="22"/>
        </w:rPr>
        <w:t>.11</w:t>
      </w:r>
      <w:r w:rsidRPr="00735A6A">
        <w:rPr>
          <w:rFonts w:ascii="Tahoma" w:eastAsia="Calibri" w:hAnsi="Tahoma" w:cs="Tahoma"/>
          <w:sz w:val="22"/>
          <w:szCs w:val="22"/>
        </w:rPr>
        <w:t>.2023.</w:t>
      </w:r>
    </w:p>
    <w:p w14:paraId="3D0C4A39" w14:textId="77777777" w:rsidR="00735A6A" w:rsidRPr="00BB52AD" w:rsidRDefault="00735A6A" w:rsidP="00735A6A">
      <w:pPr>
        <w:tabs>
          <w:tab w:val="left" w:pos="5700"/>
        </w:tabs>
        <w:spacing w:after="0"/>
        <w:jc w:val="both"/>
        <w:rPr>
          <w:rFonts w:ascii="Tahoma" w:hAnsi="Tahoma" w:cs="Tahoma"/>
          <w:sz w:val="22"/>
          <w:szCs w:val="22"/>
        </w:rPr>
      </w:pPr>
      <w:r w:rsidRPr="00BB52AD">
        <w:rPr>
          <w:rFonts w:ascii="Tahoma" w:hAnsi="Tahoma" w:cs="Tahoma"/>
          <w:sz w:val="22"/>
          <w:szCs w:val="22"/>
        </w:rPr>
        <w:tab/>
      </w:r>
    </w:p>
    <w:p w14:paraId="1B8848B9" w14:textId="77777777" w:rsidR="00735A6A" w:rsidRPr="00BB52AD" w:rsidRDefault="00735A6A" w:rsidP="00735A6A">
      <w:pPr>
        <w:widowControl w:val="0"/>
        <w:autoSpaceDE w:val="0"/>
        <w:autoSpaceDN w:val="0"/>
        <w:spacing w:before="4" w:after="4"/>
        <w:ind w:right="23"/>
        <w:jc w:val="center"/>
        <w:rPr>
          <w:rFonts w:ascii="Tahoma" w:hAnsi="Tahoma" w:cs="Tahoma"/>
          <w:b/>
          <w:spacing w:val="-4"/>
          <w:sz w:val="22"/>
          <w:szCs w:val="22"/>
        </w:rPr>
      </w:pPr>
      <w:r w:rsidRPr="00BB52AD">
        <w:rPr>
          <w:rFonts w:ascii="Tahoma" w:hAnsi="Tahoma" w:cs="Tahoma"/>
          <w:b/>
          <w:spacing w:val="-4"/>
          <w:sz w:val="22"/>
          <w:szCs w:val="22"/>
        </w:rPr>
        <w:t>DOKUMENTACIJA O NABAVI</w:t>
      </w:r>
    </w:p>
    <w:p w14:paraId="565A96C8" w14:textId="77777777" w:rsidR="00735A6A" w:rsidRPr="00BB52AD" w:rsidRDefault="00735A6A" w:rsidP="00735A6A">
      <w:pPr>
        <w:widowControl w:val="0"/>
        <w:autoSpaceDE w:val="0"/>
        <w:autoSpaceDN w:val="0"/>
        <w:spacing w:before="4" w:after="4"/>
        <w:ind w:right="23"/>
        <w:jc w:val="center"/>
        <w:rPr>
          <w:rFonts w:ascii="Tahoma" w:hAnsi="Tahoma" w:cs="Tahoma"/>
          <w:b/>
          <w:spacing w:val="-4"/>
          <w:sz w:val="22"/>
          <w:szCs w:val="22"/>
        </w:rPr>
      </w:pPr>
    </w:p>
    <w:p w14:paraId="6C574B9F" w14:textId="77777777" w:rsidR="00735A6A" w:rsidRPr="00BB52AD" w:rsidRDefault="00735A6A" w:rsidP="00735A6A">
      <w:pPr>
        <w:spacing w:after="0" w:line="240" w:lineRule="auto"/>
        <w:jc w:val="center"/>
        <w:rPr>
          <w:rFonts w:ascii="Tahoma" w:hAnsi="Tahoma" w:cs="Tahoma"/>
          <w:b/>
          <w:sz w:val="22"/>
          <w:szCs w:val="22"/>
        </w:rPr>
      </w:pPr>
      <w:r w:rsidRPr="00BB52AD">
        <w:rPr>
          <w:rFonts w:ascii="Tahoma" w:hAnsi="Tahoma" w:cs="Tahoma"/>
          <w:b/>
          <w:sz w:val="22"/>
          <w:szCs w:val="22"/>
        </w:rPr>
        <w:t>ZA PROVEDBU OTVORENOG POSTUPKA JAVNE NABAVE</w:t>
      </w:r>
    </w:p>
    <w:p w14:paraId="6BFD1236" w14:textId="77777777" w:rsidR="00735A6A" w:rsidRPr="00BB52AD" w:rsidRDefault="00735A6A" w:rsidP="00735A6A">
      <w:pPr>
        <w:spacing w:after="0" w:line="240" w:lineRule="auto"/>
        <w:jc w:val="center"/>
        <w:rPr>
          <w:rFonts w:ascii="Tahoma" w:hAnsi="Tahoma" w:cs="Tahoma"/>
          <w:b/>
          <w:sz w:val="22"/>
          <w:szCs w:val="22"/>
        </w:rPr>
      </w:pPr>
      <w:r w:rsidRPr="00BB52AD">
        <w:rPr>
          <w:rFonts w:ascii="Tahoma" w:hAnsi="Tahoma" w:cs="Tahoma"/>
          <w:b/>
          <w:sz w:val="22"/>
          <w:szCs w:val="22"/>
        </w:rPr>
        <w:t>MALE VRIJEDNOSTI ZA PREDMET NABAVE:</w:t>
      </w:r>
    </w:p>
    <w:p w14:paraId="66B0A0C5" w14:textId="77777777" w:rsidR="00735A6A" w:rsidRPr="00BB52AD" w:rsidRDefault="00735A6A" w:rsidP="00735A6A">
      <w:pPr>
        <w:spacing w:after="0" w:line="240" w:lineRule="auto"/>
        <w:jc w:val="center"/>
        <w:rPr>
          <w:rFonts w:ascii="Tahoma" w:hAnsi="Tahoma" w:cs="Tahoma"/>
          <w:sz w:val="22"/>
          <w:szCs w:val="22"/>
        </w:rPr>
      </w:pPr>
    </w:p>
    <w:p w14:paraId="2BD2BA29" w14:textId="585366F7" w:rsidR="00735A6A" w:rsidRPr="00BB52AD" w:rsidRDefault="00376653" w:rsidP="00376653">
      <w:pPr>
        <w:spacing w:before="4" w:after="4"/>
        <w:jc w:val="center"/>
        <w:rPr>
          <w:rFonts w:ascii="Tahoma" w:hAnsi="Tahoma" w:cs="Tahoma"/>
          <w:sz w:val="22"/>
          <w:szCs w:val="22"/>
        </w:rPr>
      </w:pPr>
      <w:bookmarkStart w:id="3" w:name="_Hlk149892197"/>
      <w:r w:rsidRPr="00376653">
        <w:rPr>
          <w:rFonts w:ascii="Tahoma" w:hAnsi="Tahoma" w:cs="Tahoma"/>
          <w:sz w:val="22"/>
          <w:szCs w:val="22"/>
        </w:rPr>
        <w:t>REKONSTRUKCIJA DIJELA ULICE SV. MARIJE U NASELJU KLOŠTAR IVANIĆ</w:t>
      </w:r>
    </w:p>
    <w:bookmarkEnd w:id="3"/>
    <w:p w14:paraId="4E3C7BC1" w14:textId="77777777" w:rsidR="00735A6A" w:rsidRPr="00BB52AD" w:rsidRDefault="00735A6A" w:rsidP="00735A6A">
      <w:pPr>
        <w:widowControl w:val="0"/>
        <w:autoSpaceDE w:val="0"/>
        <w:autoSpaceDN w:val="0"/>
        <w:spacing w:before="4" w:after="4"/>
        <w:jc w:val="both"/>
        <w:rPr>
          <w:rFonts w:ascii="Tahoma" w:hAnsi="Tahoma" w:cs="Tahoma"/>
          <w:b/>
          <w:spacing w:val="-3"/>
          <w:sz w:val="22"/>
          <w:szCs w:val="22"/>
        </w:rPr>
      </w:pPr>
    </w:p>
    <w:p w14:paraId="0164722F"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Naručitelj: </w:t>
      </w:r>
      <w:r w:rsidRPr="00BB52AD">
        <w:rPr>
          <w:rFonts w:ascii="Tahoma" w:hAnsi="Tahoma" w:cs="Tahoma"/>
          <w:b/>
          <w:sz w:val="22"/>
          <w:szCs w:val="22"/>
        </w:rPr>
        <w:t>Općina Kloštar Ivanić, Školska 22, 10312 Kloštar Ivanić, OIB: 18133797436</w:t>
      </w:r>
    </w:p>
    <w:p w14:paraId="057D2B1A" w14:textId="77777777" w:rsidR="00735A6A" w:rsidRPr="00BB52AD" w:rsidRDefault="00735A6A" w:rsidP="00735A6A">
      <w:pPr>
        <w:ind w:left="708"/>
        <w:jc w:val="both"/>
        <w:rPr>
          <w:rFonts w:ascii="Tahoma" w:hAnsi="Tahoma" w:cs="Tahoma"/>
          <w:sz w:val="22"/>
          <w:szCs w:val="22"/>
        </w:rPr>
      </w:pPr>
      <w:r w:rsidRPr="00BB52AD">
        <w:rPr>
          <w:rFonts w:ascii="Tahoma" w:hAnsi="Tahoma" w:cs="Tahoma"/>
          <w:b/>
          <w:sz w:val="22"/>
          <w:szCs w:val="22"/>
        </w:rPr>
        <w:tab/>
      </w:r>
      <w:r w:rsidRPr="00BB52AD">
        <w:rPr>
          <w:rFonts w:ascii="Tahoma" w:hAnsi="Tahoma" w:cs="Tahoma"/>
          <w:b/>
          <w:sz w:val="22"/>
          <w:szCs w:val="22"/>
        </w:rPr>
        <w:tab/>
      </w:r>
      <w:r w:rsidRPr="00BB52AD">
        <w:rPr>
          <w:rFonts w:ascii="Tahoma" w:hAnsi="Tahoma" w:cs="Tahoma"/>
          <w:b/>
          <w:sz w:val="22"/>
          <w:szCs w:val="22"/>
        </w:rPr>
        <w:tab/>
      </w:r>
    </w:p>
    <w:p w14:paraId="2DEB3680" w14:textId="77777777" w:rsidR="00735A6A" w:rsidRPr="00BB52AD" w:rsidRDefault="00735A6A" w:rsidP="00735A6A">
      <w:pPr>
        <w:jc w:val="both"/>
        <w:rPr>
          <w:rFonts w:ascii="Tahoma" w:hAnsi="Tahoma" w:cs="Tahoma"/>
          <w:sz w:val="22"/>
          <w:szCs w:val="22"/>
        </w:rPr>
      </w:pPr>
    </w:p>
    <w:p w14:paraId="3396985C" w14:textId="0F4FF1FD" w:rsidR="00735A6A" w:rsidRPr="00BB52AD" w:rsidRDefault="00735A6A" w:rsidP="00735A6A">
      <w:pPr>
        <w:jc w:val="both"/>
        <w:rPr>
          <w:rFonts w:ascii="Tahoma" w:hAnsi="Tahoma" w:cs="Tahoma"/>
          <w:sz w:val="22"/>
          <w:szCs w:val="22"/>
        </w:rPr>
      </w:pPr>
      <w:r w:rsidRPr="00BB52AD">
        <w:rPr>
          <w:rFonts w:ascii="Tahoma" w:hAnsi="Tahoma" w:cs="Tahoma"/>
          <w:sz w:val="22"/>
          <w:szCs w:val="22"/>
        </w:rPr>
        <w:t>Evidencijski broj nabave</w:t>
      </w:r>
      <w:r>
        <w:rPr>
          <w:rFonts w:ascii="Tahoma" w:hAnsi="Tahoma" w:cs="Tahoma"/>
          <w:sz w:val="22"/>
          <w:szCs w:val="22"/>
        </w:rPr>
        <w:t xml:space="preserve">: </w:t>
      </w:r>
      <w:r w:rsidR="00376653">
        <w:rPr>
          <w:rFonts w:ascii="Tahoma" w:hAnsi="Tahoma" w:cs="Tahoma"/>
          <w:sz w:val="22"/>
          <w:szCs w:val="22"/>
        </w:rPr>
        <w:t>65</w:t>
      </w:r>
      <w:r w:rsidRPr="00735A6A">
        <w:rPr>
          <w:rFonts w:ascii="Tahoma" w:hAnsi="Tahoma" w:cs="Tahoma"/>
          <w:sz w:val="22"/>
          <w:szCs w:val="22"/>
        </w:rPr>
        <w:t>/2023</w:t>
      </w:r>
    </w:p>
    <w:p w14:paraId="335FE364" w14:textId="77777777" w:rsidR="00735A6A" w:rsidRPr="00BB52AD" w:rsidRDefault="00735A6A" w:rsidP="00735A6A">
      <w:pPr>
        <w:jc w:val="both"/>
        <w:rPr>
          <w:rFonts w:ascii="Tahoma" w:hAnsi="Tahoma" w:cs="Tahoma"/>
          <w:sz w:val="22"/>
          <w:szCs w:val="22"/>
        </w:rPr>
      </w:pPr>
    </w:p>
    <w:p w14:paraId="00A34CFC" w14:textId="77777777" w:rsidR="00735A6A" w:rsidRPr="00BB52AD" w:rsidRDefault="00735A6A" w:rsidP="00735A6A">
      <w:pPr>
        <w:spacing w:before="4" w:after="4"/>
        <w:jc w:val="both"/>
        <w:rPr>
          <w:rFonts w:ascii="Tahoma" w:hAnsi="Tahoma" w:cs="Tahoma"/>
          <w:b/>
          <w:sz w:val="22"/>
          <w:szCs w:val="22"/>
        </w:rPr>
      </w:pPr>
    </w:p>
    <w:p w14:paraId="13CD0C9F" w14:textId="77777777" w:rsidR="00735A6A" w:rsidRPr="00BB52AD" w:rsidRDefault="00735A6A" w:rsidP="00735A6A">
      <w:pPr>
        <w:spacing w:before="4" w:after="4"/>
        <w:jc w:val="both"/>
        <w:rPr>
          <w:rFonts w:ascii="Tahoma" w:hAnsi="Tahoma" w:cs="Tahoma"/>
          <w:b/>
          <w:sz w:val="22"/>
          <w:szCs w:val="22"/>
        </w:rPr>
      </w:pPr>
    </w:p>
    <w:p w14:paraId="3C69D9E9" w14:textId="77777777" w:rsidR="00735A6A" w:rsidRPr="00BB52AD" w:rsidRDefault="00735A6A" w:rsidP="00735A6A">
      <w:pPr>
        <w:spacing w:before="4" w:after="4"/>
        <w:jc w:val="both"/>
        <w:rPr>
          <w:rFonts w:ascii="Tahoma" w:hAnsi="Tahoma" w:cs="Tahoma"/>
          <w:b/>
          <w:sz w:val="22"/>
          <w:szCs w:val="22"/>
        </w:rPr>
      </w:pPr>
    </w:p>
    <w:p w14:paraId="43D9986F" w14:textId="77777777" w:rsidR="00735A6A" w:rsidRPr="00BB52AD" w:rsidRDefault="00735A6A" w:rsidP="00735A6A">
      <w:pPr>
        <w:spacing w:before="4" w:after="4"/>
        <w:jc w:val="both"/>
        <w:rPr>
          <w:rFonts w:ascii="Tahoma" w:hAnsi="Tahoma" w:cs="Tahoma"/>
          <w:b/>
          <w:sz w:val="22"/>
          <w:szCs w:val="22"/>
        </w:rPr>
      </w:pPr>
    </w:p>
    <w:p w14:paraId="0DB9BD88" w14:textId="77777777" w:rsidR="00735A6A" w:rsidRPr="00BB52AD" w:rsidRDefault="00735A6A" w:rsidP="00735A6A">
      <w:pPr>
        <w:spacing w:before="4" w:after="4"/>
        <w:jc w:val="both"/>
        <w:rPr>
          <w:rFonts w:ascii="Tahoma" w:hAnsi="Tahoma" w:cs="Tahoma"/>
          <w:b/>
          <w:sz w:val="22"/>
          <w:szCs w:val="22"/>
        </w:rPr>
      </w:pPr>
    </w:p>
    <w:p w14:paraId="29A8D0C4" w14:textId="77777777" w:rsidR="00735A6A" w:rsidRPr="00BB52AD" w:rsidRDefault="00735A6A" w:rsidP="00735A6A">
      <w:pPr>
        <w:spacing w:before="4" w:after="4"/>
        <w:jc w:val="both"/>
        <w:rPr>
          <w:rFonts w:ascii="Tahoma" w:hAnsi="Tahoma" w:cs="Tahoma"/>
          <w:b/>
          <w:sz w:val="22"/>
          <w:szCs w:val="22"/>
        </w:rPr>
      </w:pPr>
    </w:p>
    <w:p w14:paraId="4C5DB82F" w14:textId="77777777" w:rsidR="00735A6A" w:rsidRPr="00BB52AD" w:rsidRDefault="00735A6A" w:rsidP="00735A6A">
      <w:pPr>
        <w:spacing w:before="4" w:after="4"/>
        <w:jc w:val="both"/>
        <w:rPr>
          <w:rFonts w:ascii="Tahoma" w:hAnsi="Tahoma" w:cs="Tahoma"/>
          <w:b/>
          <w:sz w:val="22"/>
          <w:szCs w:val="22"/>
        </w:rPr>
      </w:pPr>
    </w:p>
    <w:p w14:paraId="426FB9C4" w14:textId="77777777" w:rsidR="00735A6A" w:rsidRPr="00BB52AD" w:rsidRDefault="00735A6A" w:rsidP="00735A6A">
      <w:pPr>
        <w:spacing w:before="4" w:after="4"/>
        <w:jc w:val="both"/>
        <w:rPr>
          <w:rFonts w:ascii="Tahoma" w:hAnsi="Tahoma" w:cs="Tahoma"/>
          <w:b/>
          <w:sz w:val="22"/>
          <w:szCs w:val="22"/>
        </w:rPr>
      </w:pPr>
    </w:p>
    <w:p w14:paraId="5336741C" w14:textId="77777777" w:rsidR="00735A6A" w:rsidRPr="00BB52AD" w:rsidRDefault="00735A6A" w:rsidP="00735A6A">
      <w:pPr>
        <w:spacing w:before="4" w:after="4"/>
        <w:jc w:val="both"/>
        <w:rPr>
          <w:rFonts w:ascii="Tahoma" w:hAnsi="Tahoma" w:cs="Tahoma"/>
          <w:b/>
          <w:sz w:val="22"/>
          <w:szCs w:val="22"/>
        </w:rPr>
      </w:pPr>
    </w:p>
    <w:p w14:paraId="6B114331" w14:textId="77777777" w:rsidR="00735A6A" w:rsidRPr="00BB52AD" w:rsidRDefault="00735A6A" w:rsidP="00735A6A">
      <w:pPr>
        <w:spacing w:before="4" w:after="4"/>
        <w:jc w:val="both"/>
        <w:rPr>
          <w:rFonts w:ascii="Tahoma" w:hAnsi="Tahoma" w:cs="Tahoma"/>
          <w:b/>
          <w:sz w:val="22"/>
          <w:szCs w:val="22"/>
        </w:rPr>
      </w:pPr>
    </w:p>
    <w:p w14:paraId="104B93A8" w14:textId="77777777" w:rsidR="00735A6A" w:rsidRPr="00BB52AD" w:rsidRDefault="00735A6A" w:rsidP="00735A6A">
      <w:pPr>
        <w:spacing w:before="4" w:after="4"/>
        <w:jc w:val="both"/>
        <w:rPr>
          <w:rFonts w:ascii="Tahoma" w:hAnsi="Tahoma" w:cs="Tahoma"/>
          <w:b/>
          <w:sz w:val="22"/>
          <w:szCs w:val="22"/>
        </w:rPr>
      </w:pPr>
    </w:p>
    <w:p w14:paraId="3E6C5A64" w14:textId="77777777" w:rsidR="00735A6A" w:rsidRPr="00BB52AD" w:rsidRDefault="00735A6A" w:rsidP="00735A6A">
      <w:pPr>
        <w:spacing w:before="4" w:after="4"/>
        <w:jc w:val="both"/>
        <w:rPr>
          <w:rFonts w:ascii="Tahoma" w:hAnsi="Tahoma" w:cs="Tahoma"/>
          <w:b/>
          <w:sz w:val="22"/>
          <w:szCs w:val="22"/>
        </w:rPr>
      </w:pPr>
    </w:p>
    <w:p w14:paraId="5DD4774F" w14:textId="616FDD58" w:rsidR="00735A6A" w:rsidRPr="00BB52AD" w:rsidRDefault="00735A6A" w:rsidP="00735A6A">
      <w:pPr>
        <w:spacing w:before="4" w:after="4"/>
        <w:jc w:val="center"/>
        <w:rPr>
          <w:rFonts w:ascii="Tahoma" w:hAnsi="Tahoma" w:cs="Tahoma"/>
          <w:sz w:val="22"/>
          <w:szCs w:val="22"/>
        </w:rPr>
      </w:pPr>
      <w:r>
        <w:rPr>
          <w:rFonts w:ascii="Tahoma" w:hAnsi="Tahoma" w:cs="Tahoma"/>
          <w:b/>
          <w:sz w:val="22"/>
          <w:szCs w:val="22"/>
        </w:rPr>
        <w:t>Općina Kloštar Ivanić</w:t>
      </w:r>
      <w:r w:rsidRPr="009A2F54">
        <w:rPr>
          <w:rFonts w:ascii="Tahoma" w:hAnsi="Tahoma" w:cs="Tahoma"/>
          <w:b/>
          <w:sz w:val="22"/>
          <w:szCs w:val="22"/>
        </w:rPr>
        <w:t xml:space="preserve">, </w:t>
      </w:r>
      <w:r w:rsidR="00376653">
        <w:rPr>
          <w:rFonts w:ascii="Tahoma" w:hAnsi="Tahoma" w:cs="Tahoma"/>
          <w:b/>
          <w:sz w:val="22"/>
          <w:szCs w:val="22"/>
        </w:rPr>
        <w:t>studeni</w:t>
      </w:r>
      <w:r w:rsidRPr="009A2F54">
        <w:rPr>
          <w:rFonts w:ascii="Tahoma" w:hAnsi="Tahoma" w:cs="Tahoma"/>
          <w:b/>
          <w:sz w:val="22"/>
          <w:szCs w:val="22"/>
        </w:rPr>
        <w:t xml:space="preserve"> 20</w:t>
      </w:r>
      <w:r>
        <w:rPr>
          <w:rFonts w:ascii="Tahoma" w:hAnsi="Tahoma" w:cs="Tahoma"/>
          <w:b/>
          <w:sz w:val="22"/>
          <w:szCs w:val="22"/>
        </w:rPr>
        <w:t>23</w:t>
      </w:r>
      <w:r w:rsidRPr="009A2F54">
        <w:rPr>
          <w:rFonts w:ascii="Tahoma" w:hAnsi="Tahoma" w:cs="Tahoma"/>
          <w:b/>
          <w:sz w:val="22"/>
          <w:szCs w:val="22"/>
        </w:rPr>
        <w:t>.</w:t>
      </w:r>
      <w:r w:rsidRPr="00BB52AD">
        <w:rPr>
          <w:rFonts w:ascii="Tahoma" w:hAnsi="Tahoma" w:cs="Tahoma"/>
          <w:sz w:val="22"/>
          <w:szCs w:val="22"/>
        </w:rPr>
        <w:br w:type="page"/>
      </w:r>
      <w:r w:rsidRPr="00BB52AD">
        <w:rPr>
          <w:rFonts w:ascii="Tahoma" w:hAnsi="Tahoma" w:cs="Tahoma"/>
          <w:sz w:val="22"/>
          <w:szCs w:val="22"/>
        </w:rPr>
        <w:lastRenderedPageBreak/>
        <w:t>SADRŽAJ</w:t>
      </w:r>
    </w:p>
    <w:bookmarkStart w:id="4" w:name="_Toc323813759"/>
    <w:bookmarkStart w:id="5" w:name="_Toc324147762"/>
    <w:bookmarkStart w:id="6" w:name="_Toc324148045"/>
    <w:bookmarkStart w:id="7" w:name="_Toc324149984"/>
    <w:p w14:paraId="212DC3F5" w14:textId="600C1327" w:rsidR="00A82729" w:rsidRDefault="00735A6A">
      <w:pPr>
        <w:pStyle w:val="Sadraj1"/>
        <w:tabs>
          <w:tab w:val="left" w:pos="440"/>
          <w:tab w:val="right" w:leader="dot" w:pos="9062"/>
        </w:tabs>
        <w:rPr>
          <w:rFonts w:asciiTheme="minorHAnsi" w:eastAsiaTheme="minorEastAsia" w:hAnsiTheme="minorHAnsi" w:cstheme="minorBidi"/>
          <w:b w:val="0"/>
          <w:bCs w:val="0"/>
          <w:caps w:val="0"/>
          <w:noProof/>
          <w:kern w:val="2"/>
          <w:sz w:val="22"/>
          <w:szCs w:val="22"/>
          <w14:ligatures w14:val="standardContextual"/>
        </w:rPr>
      </w:pPr>
      <w:r w:rsidRPr="00BB52AD">
        <w:rPr>
          <w:rStyle w:val="Istaknuto"/>
          <w:rFonts w:ascii="Tahoma" w:hAnsi="Tahoma" w:cs="Tahoma"/>
          <w:b/>
          <w:bCs/>
          <w:i w:val="0"/>
          <w:iCs w:val="0"/>
          <w:sz w:val="22"/>
          <w:szCs w:val="22"/>
        </w:rPr>
        <w:fldChar w:fldCharType="begin"/>
      </w:r>
      <w:r w:rsidRPr="00BB52AD">
        <w:rPr>
          <w:rStyle w:val="Istaknuto"/>
          <w:rFonts w:ascii="Tahoma" w:hAnsi="Tahoma" w:cs="Tahoma"/>
          <w:sz w:val="22"/>
          <w:szCs w:val="22"/>
        </w:rPr>
        <w:instrText xml:space="preserve"> TOC \o "1-3" \h \z \u </w:instrText>
      </w:r>
      <w:r w:rsidRPr="00BB52AD">
        <w:rPr>
          <w:rStyle w:val="Istaknuto"/>
          <w:rFonts w:ascii="Tahoma" w:hAnsi="Tahoma" w:cs="Tahoma"/>
          <w:b/>
          <w:bCs/>
          <w:i w:val="0"/>
          <w:iCs w:val="0"/>
          <w:sz w:val="22"/>
          <w:szCs w:val="22"/>
        </w:rPr>
        <w:fldChar w:fldCharType="separate"/>
      </w:r>
      <w:hyperlink w:anchor="_Toc150782688" w:history="1">
        <w:r w:rsidR="00A82729" w:rsidRPr="00A20BEB">
          <w:rPr>
            <w:rStyle w:val="Hiperveza"/>
            <w:rFonts w:ascii="Tahoma" w:hAnsi="Tahoma" w:cs="Tahoma"/>
            <w:noProof/>
            <w:spacing w:val="10"/>
          </w:rPr>
          <w:t>I.</w:t>
        </w:r>
        <w:r w:rsidR="00A82729">
          <w:rPr>
            <w:rFonts w:asciiTheme="minorHAnsi" w:eastAsiaTheme="minorEastAsia" w:hAnsiTheme="minorHAnsi" w:cstheme="minorBidi"/>
            <w:b w:val="0"/>
            <w:bCs w:val="0"/>
            <w:caps w:val="0"/>
            <w:noProof/>
            <w:kern w:val="2"/>
            <w:sz w:val="22"/>
            <w:szCs w:val="22"/>
            <w14:ligatures w14:val="standardContextual"/>
          </w:rPr>
          <w:tab/>
        </w:r>
        <w:r w:rsidR="00A82729" w:rsidRPr="00A20BEB">
          <w:rPr>
            <w:rStyle w:val="Hiperveza"/>
            <w:rFonts w:ascii="Tahoma" w:hAnsi="Tahoma" w:cs="Tahoma"/>
            <w:i/>
            <w:iCs/>
            <w:noProof/>
            <w:spacing w:val="10"/>
          </w:rPr>
          <w:t>OPĆI PODACI</w:t>
        </w:r>
        <w:r w:rsidR="00A82729">
          <w:rPr>
            <w:noProof/>
            <w:webHidden/>
          </w:rPr>
          <w:tab/>
        </w:r>
        <w:r w:rsidR="00A82729">
          <w:rPr>
            <w:noProof/>
            <w:webHidden/>
          </w:rPr>
          <w:fldChar w:fldCharType="begin"/>
        </w:r>
        <w:r w:rsidR="00A82729">
          <w:rPr>
            <w:noProof/>
            <w:webHidden/>
          </w:rPr>
          <w:instrText xml:space="preserve"> PAGEREF _Toc150782688 \h </w:instrText>
        </w:r>
        <w:r w:rsidR="00A82729">
          <w:rPr>
            <w:noProof/>
            <w:webHidden/>
          </w:rPr>
        </w:r>
        <w:r w:rsidR="00A82729">
          <w:rPr>
            <w:noProof/>
            <w:webHidden/>
          </w:rPr>
          <w:fldChar w:fldCharType="separate"/>
        </w:r>
        <w:r w:rsidR="00A82729">
          <w:rPr>
            <w:noProof/>
            <w:webHidden/>
          </w:rPr>
          <w:t>4</w:t>
        </w:r>
        <w:r w:rsidR="00A82729">
          <w:rPr>
            <w:noProof/>
            <w:webHidden/>
          </w:rPr>
          <w:fldChar w:fldCharType="end"/>
        </w:r>
      </w:hyperlink>
    </w:p>
    <w:p w14:paraId="73C34B4B" w14:textId="2FD29466" w:rsidR="00A82729" w:rsidRDefault="006E7862">
      <w:pPr>
        <w:pStyle w:val="Sadraj2"/>
        <w:tabs>
          <w:tab w:val="left" w:pos="6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689" w:history="1">
        <w:r w:rsidR="00A82729" w:rsidRPr="00A20BEB">
          <w:rPr>
            <w:rStyle w:val="Hiperveza"/>
            <w:rFonts w:ascii="Tahoma" w:hAnsi="Tahoma" w:cs="Tahoma"/>
            <w:noProof/>
          </w:rPr>
          <w:t>1.</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Podaci o naručitelju:</w:t>
        </w:r>
        <w:r w:rsidR="00A82729">
          <w:rPr>
            <w:noProof/>
            <w:webHidden/>
          </w:rPr>
          <w:tab/>
        </w:r>
        <w:r w:rsidR="00A82729">
          <w:rPr>
            <w:noProof/>
            <w:webHidden/>
          </w:rPr>
          <w:fldChar w:fldCharType="begin"/>
        </w:r>
        <w:r w:rsidR="00A82729">
          <w:rPr>
            <w:noProof/>
            <w:webHidden/>
          </w:rPr>
          <w:instrText xml:space="preserve"> PAGEREF _Toc150782689 \h </w:instrText>
        </w:r>
        <w:r w:rsidR="00A82729">
          <w:rPr>
            <w:noProof/>
            <w:webHidden/>
          </w:rPr>
        </w:r>
        <w:r w:rsidR="00A82729">
          <w:rPr>
            <w:noProof/>
            <w:webHidden/>
          </w:rPr>
          <w:fldChar w:fldCharType="separate"/>
        </w:r>
        <w:r w:rsidR="00A82729">
          <w:rPr>
            <w:noProof/>
            <w:webHidden/>
          </w:rPr>
          <w:t>4</w:t>
        </w:r>
        <w:r w:rsidR="00A82729">
          <w:rPr>
            <w:noProof/>
            <w:webHidden/>
          </w:rPr>
          <w:fldChar w:fldCharType="end"/>
        </w:r>
      </w:hyperlink>
    </w:p>
    <w:p w14:paraId="262C6C6A" w14:textId="3BF1C14F" w:rsidR="00A82729" w:rsidRDefault="006E7862">
      <w:pPr>
        <w:pStyle w:val="Sadraj2"/>
        <w:tabs>
          <w:tab w:val="left" w:pos="6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690" w:history="1">
        <w:r w:rsidR="00A82729" w:rsidRPr="00A20BEB">
          <w:rPr>
            <w:rStyle w:val="Hiperveza"/>
            <w:rFonts w:ascii="Tahoma" w:hAnsi="Tahoma" w:cs="Tahoma"/>
            <w:noProof/>
          </w:rPr>
          <w:t>2.</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Služba/osoba zadužena za komunikaciju s ponuditeljima:</w:t>
        </w:r>
        <w:r w:rsidR="00A82729">
          <w:rPr>
            <w:noProof/>
            <w:webHidden/>
          </w:rPr>
          <w:tab/>
        </w:r>
        <w:r w:rsidR="00A82729">
          <w:rPr>
            <w:noProof/>
            <w:webHidden/>
          </w:rPr>
          <w:fldChar w:fldCharType="begin"/>
        </w:r>
        <w:r w:rsidR="00A82729">
          <w:rPr>
            <w:noProof/>
            <w:webHidden/>
          </w:rPr>
          <w:instrText xml:space="preserve"> PAGEREF _Toc150782690 \h </w:instrText>
        </w:r>
        <w:r w:rsidR="00A82729">
          <w:rPr>
            <w:noProof/>
            <w:webHidden/>
          </w:rPr>
        </w:r>
        <w:r w:rsidR="00A82729">
          <w:rPr>
            <w:noProof/>
            <w:webHidden/>
          </w:rPr>
          <w:fldChar w:fldCharType="separate"/>
        </w:r>
        <w:r w:rsidR="00A82729">
          <w:rPr>
            <w:noProof/>
            <w:webHidden/>
          </w:rPr>
          <w:t>4</w:t>
        </w:r>
        <w:r w:rsidR="00A82729">
          <w:rPr>
            <w:noProof/>
            <w:webHidden/>
          </w:rPr>
          <w:fldChar w:fldCharType="end"/>
        </w:r>
      </w:hyperlink>
    </w:p>
    <w:p w14:paraId="1147F534" w14:textId="335F8363" w:rsidR="00A82729" w:rsidRDefault="006E7862">
      <w:pPr>
        <w:pStyle w:val="Sadraj2"/>
        <w:tabs>
          <w:tab w:val="left" w:pos="6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691" w:history="1">
        <w:r w:rsidR="00A82729" w:rsidRPr="00A20BEB">
          <w:rPr>
            <w:rStyle w:val="Hiperveza"/>
            <w:rFonts w:ascii="Tahoma" w:hAnsi="Tahoma" w:cs="Tahoma"/>
            <w:noProof/>
          </w:rPr>
          <w:t>3.</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Evidencijski broj nabave:</w:t>
        </w:r>
        <w:r w:rsidR="00A82729">
          <w:rPr>
            <w:noProof/>
            <w:webHidden/>
          </w:rPr>
          <w:tab/>
        </w:r>
        <w:r w:rsidR="00A82729">
          <w:rPr>
            <w:noProof/>
            <w:webHidden/>
          </w:rPr>
          <w:fldChar w:fldCharType="begin"/>
        </w:r>
        <w:r w:rsidR="00A82729">
          <w:rPr>
            <w:noProof/>
            <w:webHidden/>
          </w:rPr>
          <w:instrText xml:space="preserve"> PAGEREF _Toc150782691 \h </w:instrText>
        </w:r>
        <w:r w:rsidR="00A82729">
          <w:rPr>
            <w:noProof/>
            <w:webHidden/>
          </w:rPr>
        </w:r>
        <w:r w:rsidR="00A82729">
          <w:rPr>
            <w:noProof/>
            <w:webHidden/>
          </w:rPr>
          <w:fldChar w:fldCharType="separate"/>
        </w:r>
        <w:r w:rsidR="00A82729">
          <w:rPr>
            <w:noProof/>
            <w:webHidden/>
          </w:rPr>
          <w:t>4</w:t>
        </w:r>
        <w:r w:rsidR="00A82729">
          <w:rPr>
            <w:noProof/>
            <w:webHidden/>
          </w:rPr>
          <w:fldChar w:fldCharType="end"/>
        </w:r>
      </w:hyperlink>
    </w:p>
    <w:p w14:paraId="10968570" w14:textId="3698D56E" w:rsidR="00A82729" w:rsidRDefault="006E7862">
      <w:pPr>
        <w:pStyle w:val="Sadraj2"/>
        <w:tabs>
          <w:tab w:val="left" w:pos="6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692" w:history="1">
        <w:r w:rsidR="00A82729" w:rsidRPr="00A20BEB">
          <w:rPr>
            <w:rStyle w:val="Hiperveza"/>
            <w:rFonts w:ascii="Tahoma" w:hAnsi="Tahoma" w:cs="Tahoma"/>
            <w:noProof/>
          </w:rPr>
          <w:t>4.</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Popis gospodarskih subjekata s kojima je naručitelj u sukobu interesa ili navod da takvi ne postoje u trenutku objave dokumentacije o nabavi</w:t>
        </w:r>
        <w:r w:rsidR="00A82729">
          <w:rPr>
            <w:noProof/>
            <w:webHidden/>
          </w:rPr>
          <w:tab/>
        </w:r>
        <w:r w:rsidR="00A82729">
          <w:rPr>
            <w:noProof/>
            <w:webHidden/>
          </w:rPr>
          <w:fldChar w:fldCharType="begin"/>
        </w:r>
        <w:r w:rsidR="00A82729">
          <w:rPr>
            <w:noProof/>
            <w:webHidden/>
          </w:rPr>
          <w:instrText xml:space="preserve"> PAGEREF _Toc150782692 \h </w:instrText>
        </w:r>
        <w:r w:rsidR="00A82729">
          <w:rPr>
            <w:noProof/>
            <w:webHidden/>
          </w:rPr>
        </w:r>
        <w:r w:rsidR="00A82729">
          <w:rPr>
            <w:noProof/>
            <w:webHidden/>
          </w:rPr>
          <w:fldChar w:fldCharType="separate"/>
        </w:r>
        <w:r w:rsidR="00A82729">
          <w:rPr>
            <w:noProof/>
            <w:webHidden/>
          </w:rPr>
          <w:t>4</w:t>
        </w:r>
        <w:r w:rsidR="00A82729">
          <w:rPr>
            <w:noProof/>
            <w:webHidden/>
          </w:rPr>
          <w:fldChar w:fldCharType="end"/>
        </w:r>
      </w:hyperlink>
    </w:p>
    <w:p w14:paraId="7989E057" w14:textId="69520548" w:rsidR="00A82729" w:rsidRDefault="006E7862">
      <w:pPr>
        <w:pStyle w:val="Sadraj2"/>
        <w:tabs>
          <w:tab w:val="left" w:pos="6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693" w:history="1">
        <w:r w:rsidR="00A82729" w:rsidRPr="00A20BEB">
          <w:rPr>
            <w:rStyle w:val="Hiperveza"/>
            <w:rFonts w:ascii="Tahoma" w:hAnsi="Tahoma" w:cs="Tahoma"/>
            <w:noProof/>
          </w:rPr>
          <w:t>5.</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Vrsta postupka javne nabave:</w:t>
        </w:r>
        <w:r w:rsidR="00A82729">
          <w:rPr>
            <w:noProof/>
            <w:webHidden/>
          </w:rPr>
          <w:tab/>
        </w:r>
        <w:r w:rsidR="00A82729">
          <w:rPr>
            <w:noProof/>
            <w:webHidden/>
          </w:rPr>
          <w:fldChar w:fldCharType="begin"/>
        </w:r>
        <w:r w:rsidR="00A82729">
          <w:rPr>
            <w:noProof/>
            <w:webHidden/>
          </w:rPr>
          <w:instrText xml:space="preserve"> PAGEREF _Toc150782693 \h </w:instrText>
        </w:r>
        <w:r w:rsidR="00A82729">
          <w:rPr>
            <w:noProof/>
            <w:webHidden/>
          </w:rPr>
        </w:r>
        <w:r w:rsidR="00A82729">
          <w:rPr>
            <w:noProof/>
            <w:webHidden/>
          </w:rPr>
          <w:fldChar w:fldCharType="separate"/>
        </w:r>
        <w:r w:rsidR="00A82729">
          <w:rPr>
            <w:noProof/>
            <w:webHidden/>
          </w:rPr>
          <w:t>4</w:t>
        </w:r>
        <w:r w:rsidR="00A82729">
          <w:rPr>
            <w:noProof/>
            <w:webHidden/>
          </w:rPr>
          <w:fldChar w:fldCharType="end"/>
        </w:r>
      </w:hyperlink>
    </w:p>
    <w:p w14:paraId="397074D3" w14:textId="38D52518" w:rsidR="00A82729" w:rsidRDefault="006E7862">
      <w:pPr>
        <w:pStyle w:val="Sadraj2"/>
        <w:tabs>
          <w:tab w:val="left" w:pos="6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694" w:history="1">
        <w:r w:rsidR="00A82729" w:rsidRPr="00A20BEB">
          <w:rPr>
            <w:rStyle w:val="Hiperveza"/>
            <w:rFonts w:ascii="Tahoma" w:hAnsi="Tahoma" w:cs="Tahoma"/>
            <w:noProof/>
          </w:rPr>
          <w:t>6.</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Procijenjena vrijednost nabave:</w:t>
        </w:r>
        <w:r w:rsidR="00A82729">
          <w:rPr>
            <w:noProof/>
            <w:webHidden/>
          </w:rPr>
          <w:tab/>
        </w:r>
        <w:r w:rsidR="00A82729">
          <w:rPr>
            <w:noProof/>
            <w:webHidden/>
          </w:rPr>
          <w:fldChar w:fldCharType="begin"/>
        </w:r>
        <w:r w:rsidR="00A82729">
          <w:rPr>
            <w:noProof/>
            <w:webHidden/>
          </w:rPr>
          <w:instrText xml:space="preserve"> PAGEREF _Toc150782694 \h </w:instrText>
        </w:r>
        <w:r w:rsidR="00A82729">
          <w:rPr>
            <w:noProof/>
            <w:webHidden/>
          </w:rPr>
        </w:r>
        <w:r w:rsidR="00A82729">
          <w:rPr>
            <w:noProof/>
            <w:webHidden/>
          </w:rPr>
          <w:fldChar w:fldCharType="separate"/>
        </w:r>
        <w:r w:rsidR="00A82729">
          <w:rPr>
            <w:noProof/>
            <w:webHidden/>
          </w:rPr>
          <w:t>4</w:t>
        </w:r>
        <w:r w:rsidR="00A82729">
          <w:rPr>
            <w:noProof/>
            <w:webHidden/>
          </w:rPr>
          <w:fldChar w:fldCharType="end"/>
        </w:r>
      </w:hyperlink>
    </w:p>
    <w:p w14:paraId="2A3E8903" w14:textId="12E9ACFC" w:rsidR="00A82729" w:rsidRDefault="006E7862">
      <w:pPr>
        <w:pStyle w:val="Sadraj2"/>
        <w:tabs>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695" w:history="1">
        <w:r w:rsidR="00A82729" w:rsidRPr="00A20BEB">
          <w:rPr>
            <w:rStyle w:val="Hiperveza"/>
            <w:rFonts w:ascii="Tahoma" w:hAnsi="Tahoma" w:cs="Tahoma"/>
            <w:noProof/>
          </w:rPr>
          <w:t>Procijenjena vrijednost nabave je</w:t>
        </w:r>
        <w:r w:rsidR="00A82729">
          <w:rPr>
            <w:noProof/>
            <w:webHidden/>
          </w:rPr>
          <w:tab/>
        </w:r>
        <w:r w:rsidR="00A82729">
          <w:rPr>
            <w:noProof/>
            <w:webHidden/>
          </w:rPr>
          <w:fldChar w:fldCharType="begin"/>
        </w:r>
        <w:r w:rsidR="00A82729">
          <w:rPr>
            <w:noProof/>
            <w:webHidden/>
          </w:rPr>
          <w:instrText xml:space="preserve"> PAGEREF _Toc150782695 \h </w:instrText>
        </w:r>
        <w:r w:rsidR="00A82729">
          <w:rPr>
            <w:noProof/>
            <w:webHidden/>
          </w:rPr>
        </w:r>
        <w:r w:rsidR="00A82729">
          <w:rPr>
            <w:noProof/>
            <w:webHidden/>
          </w:rPr>
          <w:fldChar w:fldCharType="separate"/>
        </w:r>
        <w:r w:rsidR="00A82729">
          <w:rPr>
            <w:noProof/>
            <w:webHidden/>
          </w:rPr>
          <w:t>4</w:t>
        </w:r>
        <w:r w:rsidR="00A82729">
          <w:rPr>
            <w:noProof/>
            <w:webHidden/>
          </w:rPr>
          <w:fldChar w:fldCharType="end"/>
        </w:r>
      </w:hyperlink>
    </w:p>
    <w:p w14:paraId="3C1B0112" w14:textId="33D9A0A8" w:rsidR="00A82729" w:rsidRDefault="006E7862">
      <w:pPr>
        <w:pStyle w:val="Sadraj2"/>
        <w:tabs>
          <w:tab w:val="left" w:pos="6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696" w:history="1">
        <w:r w:rsidR="00A82729" w:rsidRPr="00A20BEB">
          <w:rPr>
            <w:rStyle w:val="Hiperveza"/>
            <w:rFonts w:ascii="Tahoma" w:hAnsi="Tahoma" w:cs="Tahoma"/>
            <w:noProof/>
          </w:rPr>
          <w:t>7.</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Vrsta ugovora o javnoj nabavi:</w:t>
        </w:r>
        <w:r w:rsidR="00A82729">
          <w:rPr>
            <w:noProof/>
            <w:webHidden/>
          </w:rPr>
          <w:tab/>
        </w:r>
        <w:r w:rsidR="00A82729">
          <w:rPr>
            <w:noProof/>
            <w:webHidden/>
          </w:rPr>
          <w:fldChar w:fldCharType="begin"/>
        </w:r>
        <w:r w:rsidR="00A82729">
          <w:rPr>
            <w:noProof/>
            <w:webHidden/>
          </w:rPr>
          <w:instrText xml:space="preserve"> PAGEREF _Toc150782696 \h </w:instrText>
        </w:r>
        <w:r w:rsidR="00A82729">
          <w:rPr>
            <w:noProof/>
            <w:webHidden/>
          </w:rPr>
        </w:r>
        <w:r w:rsidR="00A82729">
          <w:rPr>
            <w:noProof/>
            <w:webHidden/>
          </w:rPr>
          <w:fldChar w:fldCharType="separate"/>
        </w:r>
        <w:r w:rsidR="00A82729">
          <w:rPr>
            <w:noProof/>
            <w:webHidden/>
          </w:rPr>
          <w:t>4</w:t>
        </w:r>
        <w:r w:rsidR="00A82729">
          <w:rPr>
            <w:noProof/>
            <w:webHidden/>
          </w:rPr>
          <w:fldChar w:fldCharType="end"/>
        </w:r>
      </w:hyperlink>
    </w:p>
    <w:p w14:paraId="7304E63A" w14:textId="78A53636" w:rsidR="00A82729" w:rsidRDefault="006E7862">
      <w:pPr>
        <w:pStyle w:val="Sadraj2"/>
        <w:tabs>
          <w:tab w:val="left" w:pos="6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697" w:history="1">
        <w:r w:rsidR="00A82729" w:rsidRPr="00A20BEB">
          <w:rPr>
            <w:rStyle w:val="Hiperveza"/>
            <w:rFonts w:ascii="Tahoma" w:hAnsi="Tahoma" w:cs="Tahoma"/>
            <w:noProof/>
          </w:rPr>
          <w:t>8.</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Navod sklapa li se ugovor o javnoj nabavi ili okvirni sporazum:</w:t>
        </w:r>
        <w:r w:rsidR="00A82729">
          <w:rPr>
            <w:noProof/>
            <w:webHidden/>
          </w:rPr>
          <w:tab/>
        </w:r>
        <w:r w:rsidR="00A82729">
          <w:rPr>
            <w:noProof/>
            <w:webHidden/>
          </w:rPr>
          <w:fldChar w:fldCharType="begin"/>
        </w:r>
        <w:r w:rsidR="00A82729">
          <w:rPr>
            <w:noProof/>
            <w:webHidden/>
          </w:rPr>
          <w:instrText xml:space="preserve"> PAGEREF _Toc150782697 \h </w:instrText>
        </w:r>
        <w:r w:rsidR="00A82729">
          <w:rPr>
            <w:noProof/>
            <w:webHidden/>
          </w:rPr>
        </w:r>
        <w:r w:rsidR="00A82729">
          <w:rPr>
            <w:noProof/>
            <w:webHidden/>
          </w:rPr>
          <w:fldChar w:fldCharType="separate"/>
        </w:r>
        <w:r w:rsidR="00A82729">
          <w:rPr>
            <w:noProof/>
            <w:webHidden/>
          </w:rPr>
          <w:t>5</w:t>
        </w:r>
        <w:r w:rsidR="00A82729">
          <w:rPr>
            <w:noProof/>
            <w:webHidden/>
          </w:rPr>
          <w:fldChar w:fldCharType="end"/>
        </w:r>
      </w:hyperlink>
    </w:p>
    <w:p w14:paraId="1E014558" w14:textId="3209C1FD" w:rsidR="00A82729" w:rsidRDefault="006E7862">
      <w:pPr>
        <w:pStyle w:val="Sadraj2"/>
        <w:tabs>
          <w:tab w:val="left" w:pos="6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698" w:history="1">
        <w:r w:rsidR="00A82729" w:rsidRPr="00A20BEB">
          <w:rPr>
            <w:rStyle w:val="Hiperveza"/>
            <w:rFonts w:ascii="Tahoma" w:hAnsi="Tahoma" w:cs="Tahoma"/>
            <w:noProof/>
          </w:rPr>
          <w:t>9.</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Navod uspostavlja li se dinamički sustav nabave:</w:t>
        </w:r>
        <w:r w:rsidR="00A82729">
          <w:rPr>
            <w:noProof/>
            <w:webHidden/>
          </w:rPr>
          <w:tab/>
        </w:r>
        <w:r w:rsidR="00A82729">
          <w:rPr>
            <w:noProof/>
            <w:webHidden/>
          </w:rPr>
          <w:fldChar w:fldCharType="begin"/>
        </w:r>
        <w:r w:rsidR="00A82729">
          <w:rPr>
            <w:noProof/>
            <w:webHidden/>
          </w:rPr>
          <w:instrText xml:space="preserve"> PAGEREF _Toc150782698 \h </w:instrText>
        </w:r>
        <w:r w:rsidR="00A82729">
          <w:rPr>
            <w:noProof/>
            <w:webHidden/>
          </w:rPr>
        </w:r>
        <w:r w:rsidR="00A82729">
          <w:rPr>
            <w:noProof/>
            <w:webHidden/>
          </w:rPr>
          <w:fldChar w:fldCharType="separate"/>
        </w:r>
        <w:r w:rsidR="00A82729">
          <w:rPr>
            <w:noProof/>
            <w:webHidden/>
          </w:rPr>
          <w:t>5</w:t>
        </w:r>
        <w:r w:rsidR="00A82729">
          <w:rPr>
            <w:noProof/>
            <w:webHidden/>
          </w:rPr>
          <w:fldChar w:fldCharType="end"/>
        </w:r>
      </w:hyperlink>
    </w:p>
    <w:p w14:paraId="31CE07A1" w14:textId="433244D2"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699" w:history="1">
        <w:r w:rsidR="00A82729" w:rsidRPr="00A20BEB">
          <w:rPr>
            <w:rStyle w:val="Hiperveza"/>
            <w:rFonts w:ascii="Tahoma" w:hAnsi="Tahoma" w:cs="Tahoma"/>
            <w:noProof/>
          </w:rPr>
          <w:t>10.</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Navod provodi li se elektronička dražba:</w:t>
        </w:r>
        <w:r w:rsidR="00A82729">
          <w:rPr>
            <w:noProof/>
            <w:webHidden/>
          </w:rPr>
          <w:tab/>
        </w:r>
        <w:r w:rsidR="00A82729">
          <w:rPr>
            <w:noProof/>
            <w:webHidden/>
          </w:rPr>
          <w:fldChar w:fldCharType="begin"/>
        </w:r>
        <w:r w:rsidR="00A82729">
          <w:rPr>
            <w:noProof/>
            <w:webHidden/>
          </w:rPr>
          <w:instrText xml:space="preserve"> PAGEREF _Toc150782699 \h </w:instrText>
        </w:r>
        <w:r w:rsidR="00A82729">
          <w:rPr>
            <w:noProof/>
            <w:webHidden/>
          </w:rPr>
        </w:r>
        <w:r w:rsidR="00A82729">
          <w:rPr>
            <w:noProof/>
            <w:webHidden/>
          </w:rPr>
          <w:fldChar w:fldCharType="separate"/>
        </w:r>
        <w:r w:rsidR="00A82729">
          <w:rPr>
            <w:noProof/>
            <w:webHidden/>
          </w:rPr>
          <w:t>5</w:t>
        </w:r>
        <w:r w:rsidR="00A82729">
          <w:rPr>
            <w:noProof/>
            <w:webHidden/>
          </w:rPr>
          <w:fldChar w:fldCharType="end"/>
        </w:r>
      </w:hyperlink>
    </w:p>
    <w:p w14:paraId="480769FA" w14:textId="670199ED"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00" w:history="1">
        <w:r w:rsidR="00A82729" w:rsidRPr="00A20BEB">
          <w:rPr>
            <w:rStyle w:val="Hiperveza"/>
            <w:rFonts w:ascii="Tahoma" w:hAnsi="Tahoma" w:cs="Tahoma"/>
            <w:noProof/>
          </w:rPr>
          <w:t>11.</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Internetska adresa gdje je objavljeno izvješće o provedenom savjetovanju sa zainteresiranim gospodarskim subjektima:</w:t>
        </w:r>
        <w:r w:rsidR="00A82729">
          <w:rPr>
            <w:noProof/>
            <w:webHidden/>
          </w:rPr>
          <w:tab/>
        </w:r>
        <w:r w:rsidR="00A82729">
          <w:rPr>
            <w:noProof/>
            <w:webHidden/>
          </w:rPr>
          <w:fldChar w:fldCharType="begin"/>
        </w:r>
        <w:r w:rsidR="00A82729">
          <w:rPr>
            <w:noProof/>
            <w:webHidden/>
          </w:rPr>
          <w:instrText xml:space="preserve"> PAGEREF _Toc150782700 \h </w:instrText>
        </w:r>
        <w:r w:rsidR="00A82729">
          <w:rPr>
            <w:noProof/>
            <w:webHidden/>
          </w:rPr>
        </w:r>
        <w:r w:rsidR="00A82729">
          <w:rPr>
            <w:noProof/>
            <w:webHidden/>
          </w:rPr>
          <w:fldChar w:fldCharType="separate"/>
        </w:r>
        <w:r w:rsidR="00A82729">
          <w:rPr>
            <w:noProof/>
            <w:webHidden/>
          </w:rPr>
          <w:t>5</w:t>
        </w:r>
        <w:r w:rsidR="00A82729">
          <w:rPr>
            <w:noProof/>
            <w:webHidden/>
          </w:rPr>
          <w:fldChar w:fldCharType="end"/>
        </w:r>
      </w:hyperlink>
    </w:p>
    <w:p w14:paraId="5F798864" w14:textId="2E6DDE20" w:rsidR="00A82729" w:rsidRDefault="006E7862">
      <w:pPr>
        <w:pStyle w:val="Sadraj1"/>
        <w:tabs>
          <w:tab w:val="left" w:pos="66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50782701" w:history="1">
        <w:r w:rsidR="00A82729" w:rsidRPr="00A20BEB">
          <w:rPr>
            <w:rStyle w:val="Hiperveza"/>
            <w:rFonts w:ascii="Tahoma" w:hAnsi="Tahoma" w:cs="Tahoma"/>
            <w:noProof/>
          </w:rPr>
          <w:t>II.</w:t>
        </w:r>
        <w:r w:rsidR="00A82729">
          <w:rPr>
            <w:rFonts w:asciiTheme="minorHAnsi" w:eastAsiaTheme="minorEastAsia" w:hAnsiTheme="minorHAnsi" w:cstheme="minorBidi"/>
            <w:b w:val="0"/>
            <w:bCs w:val="0"/>
            <w:caps w:val="0"/>
            <w:noProof/>
            <w:kern w:val="2"/>
            <w:sz w:val="22"/>
            <w:szCs w:val="22"/>
            <w14:ligatures w14:val="standardContextual"/>
          </w:rPr>
          <w:tab/>
        </w:r>
        <w:r w:rsidR="00A82729" w:rsidRPr="00A20BEB">
          <w:rPr>
            <w:rStyle w:val="Hiperveza"/>
            <w:rFonts w:ascii="Tahoma" w:hAnsi="Tahoma" w:cs="Tahoma"/>
            <w:noProof/>
          </w:rPr>
          <w:t>PODACI O PREDMETU NABAVE</w:t>
        </w:r>
        <w:r w:rsidR="00A82729">
          <w:rPr>
            <w:noProof/>
            <w:webHidden/>
          </w:rPr>
          <w:tab/>
        </w:r>
        <w:r w:rsidR="00A82729">
          <w:rPr>
            <w:noProof/>
            <w:webHidden/>
          </w:rPr>
          <w:fldChar w:fldCharType="begin"/>
        </w:r>
        <w:r w:rsidR="00A82729">
          <w:rPr>
            <w:noProof/>
            <w:webHidden/>
          </w:rPr>
          <w:instrText xml:space="preserve"> PAGEREF _Toc150782701 \h </w:instrText>
        </w:r>
        <w:r w:rsidR="00A82729">
          <w:rPr>
            <w:noProof/>
            <w:webHidden/>
          </w:rPr>
        </w:r>
        <w:r w:rsidR="00A82729">
          <w:rPr>
            <w:noProof/>
            <w:webHidden/>
          </w:rPr>
          <w:fldChar w:fldCharType="separate"/>
        </w:r>
        <w:r w:rsidR="00A82729">
          <w:rPr>
            <w:noProof/>
            <w:webHidden/>
          </w:rPr>
          <w:t>6</w:t>
        </w:r>
        <w:r w:rsidR="00A82729">
          <w:rPr>
            <w:noProof/>
            <w:webHidden/>
          </w:rPr>
          <w:fldChar w:fldCharType="end"/>
        </w:r>
      </w:hyperlink>
    </w:p>
    <w:p w14:paraId="547245BC" w14:textId="6580593C"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02" w:history="1">
        <w:r w:rsidR="00A82729" w:rsidRPr="00A20BEB">
          <w:rPr>
            <w:rStyle w:val="Hiperveza"/>
            <w:rFonts w:ascii="Tahoma" w:hAnsi="Tahoma" w:cs="Tahoma"/>
            <w:noProof/>
          </w:rPr>
          <w:t>12.</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Opis predmeta nabave:</w:t>
        </w:r>
        <w:r w:rsidR="00A82729">
          <w:rPr>
            <w:noProof/>
            <w:webHidden/>
          </w:rPr>
          <w:tab/>
        </w:r>
        <w:r w:rsidR="00A82729">
          <w:rPr>
            <w:noProof/>
            <w:webHidden/>
          </w:rPr>
          <w:fldChar w:fldCharType="begin"/>
        </w:r>
        <w:r w:rsidR="00A82729">
          <w:rPr>
            <w:noProof/>
            <w:webHidden/>
          </w:rPr>
          <w:instrText xml:space="preserve"> PAGEREF _Toc150782702 \h </w:instrText>
        </w:r>
        <w:r w:rsidR="00A82729">
          <w:rPr>
            <w:noProof/>
            <w:webHidden/>
          </w:rPr>
        </w:r>
        <w:r w:rsidR="00A82729">
          <w:rPr>
            <w:noProof/>
            <w:webHidden/>
          </w:rPr>
          <w:fldChar w:fldCharType="separate"/>
        </w:r>
        <w:r w:rsidR="00A82729">
          <w:rPr>
            <w:noProof/>
            <w:webHidden/>
          </w:rPr>
          <w:t>6</w:t>
        </w:r>
        <w:r w:rsidR="00A82729">
          <w:rPr>
            <w:noProof/>
            <w:webHidden/>
          </w:rPr>
          <w:fldChar w:fldCharType="end"/>
        </w:r>
      </w:hyperlink>
    </w:p>
    <w:p w14:paraId="3EEA1C3B" w14:textId="381E9F81"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03" w:history="1">
        <w:r w:rsidR="00A82729" w:rsidRPr="00A20BEB">
          <w:rPr>
            <w:rStyle w:val="Hiperveza"/>
            <w:rFonts w:ascii="Tahoma" w:hAnsi="Tahoma" w:cs="Tahoma"/>
            <w:noProof/>
          </w:rPr>
          <w:t>13.</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Opis i oznaka grupa predmeta nabave:</w:t>
        </w:r>
        <w:r w:rsidR="00A82729">
          <w:rPr>
            <w:noProof/>
            <w:webHidden/>
          </w:rPr>
          <w:tab/>
        </w:r>
        <w:r w:rsidR="00A82729">
          <w:rPr>
            <w:noProof/>
            <w:webHidden/>
          </w:rPr>
          <w:fldChar w:fldCharType="begin"/>
        </w:r>
        <w:r w:rsidR="00A82729">
          <w:rPr>
            <w:noProof/>
            <w:webHidden/>
          </w:rPr>
          <w:instrText xml:space="preserve"> PAGEREF _Toc150782703 \h </w:instrText>
        </w:r>
        <w:r w:rsidR="00A82729">
          <w:rPr>
            <w:noProof/>
            <w:webHidden/>
          </w:rPr>
        </w:r>
        <w:r w:rsidR="00A82729">
          <w:rPr>
            <w:noProof/>
            <w:webHidden/>
          </w:rPr>
          <w:fldChar w:fldCharType="separate"/>
        </w:r>
        <w:r w:rsidR="00A82729">
          <w:rPr>
            <w:noProof/>
            <w:webHidden/>
          </w:rPr>
          <w:t>6</w:t>
        </w:r>
        <w:r w:rsidR="00A82729">
          <w:rPr>
            <w:noProof/>
            <w:webHidden/>
          </w:rPr>
          <w:fldChar w:fldCharType="end"/>
        </w:r>
      </w:hyperlink>
    </w:p>
    <w:p w14:paraId="3649E298" w14:textId="05D7F85D"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04" w:history="1">
        <w:r w:rsidR="00A82729" w:rsidRPr="00A20BEB">
          <w:rPr>
            <w:rStyle w:val="Hiperveza"/>
            <w:rFonts w:ascii="Tahoma" w:hAnsi="Tahoma" w:cs="Tahoma"/>
            <w:noProof/>
          </w:rPr>
          <w:t>14.</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Količina predmeta nabave:</w:t>
        </w:r>
        <w:r w:rsidR="00A82729">
          <w:rPr>
            <w:noProof/>
            <w:webHidden/>
          </w:rPr>
          <w:tab/>
        </w:r>
        <w:r w:rsidR="00A82729">
          <w:rPr>
            <w:noProof/>
            <w:webHidden/>
          </w:rPr>
          <w:fldChar w:fldCharType="begin"/>
        </w:r>
        <w:r w:rsidR="00A82729">
          <w:rPr>
            <w:noProof/>
            <w:webHidden/>
          </w:rPr>
          <w:instrText xml:space="preserve"> PAGEREF _Toc150782704 \h </w:instrText>
        </w:r>
        <w:r w:rsidR="00A82729">
          <w:rPr>
            <w:noProof/>
            <w:webHidden/>
          </w:rPr>
        </w:r>
        <w:r w:rsidR="00A82729">
          <w:rPr>
            <w:noProof/>
            <w:webHidden/>
          </w:rPr>
          <w:fldChar w:fldCharType="separate"/>
        </w:r>
        <w:r w:rsidR="00A82729">
          <w:rPr>
            <w:noProof/>
            <w:webHidden/>
          </w:rPr>
          <w:t>6</w:t>
        </w:r>
        <w:r w:rsidR="00A82729">
          <w:rPr>
            <w:noProof/>
            <w:webHidden/>
          </w:rPr>
          <w:fldChar w:fldCharType="end"/>
        </w:r>
      </w:hyperlink>
    </w:p>
    <w:p w14:paraId="4B86AEEB" w14:textId="605BB436"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05" w:history="1">
        <w:r w:rsidR="00A82729" w:rsidRPr="00A20BEB">
          <w:rPr>
            <w:rStyle w:val="Hiperveza"/>
            <w:rFonts w:ascii="Tahoma" w:hAnsi="Tahoma" w:cs="Tahoma"/>
            <w:noProof/>
          </w:rPr>
          <w:t>15.</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Tehničke specifikacije predmeta nabave:</w:t>
        </w:r>
        <w:r w:rsidR="00A82729">
          <w:rPr>
            <w:noProof/>
            <w:webHidden/>
          </w:rPr>
          <w:tab/>
        </w:r>
        <w:r w:rsidR="00A82729">
          <w:rPr>
            <w:noProof/>
            <w:webHidden/>
          </w:rPr>
          <w:fldChar w:fldCharType="begin"/>
        </w:r>
        <w:r w:rsidR="00A82729">
          <w:rPr>
            <w:noProof/>
            <w:webHidden/>
          </w:rPr>
          <w:instrText xml:space="preserve"> PAGEREF _Toc150782705 \h </w:instrText>
        </w:r>
        <w:r w:rsidR="00A82729">
          <w:rPr>
            <w:noProof/>
            <w:webHidden/>
          </w:rPr>
        </w:r>
        <w:r w:rsidR="00A82729">
          <w:rPr>
            <w:noProof/>
            <w:webHidden/>
          </w:rPr>
          <w:fldChar w:fldCharType="separate"/>
        </w:r>
        <w:r w:rsidR="00A82729">
          <w:rPr>
            <w:noProof/>
            <w:webHidden/>
          </w:rPr>
          <w:t>6</w:t>
        </w:r>
        <w:r w:rsidR="00A82729">
          <w:rPr>
            <w:noProof/>
            <w:webHidden/>
          </w:rPr>
          <w:fldChar w:fldCharType="end"/>
        </w:r>
      </w:hyperlink>
    </w:p>
    <w:p w14:paraId="08F15513" w14:textId="510EFD5F"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06" w:history="1">
        <w:r w:rsidR="00A82729" w:rsidRPr="00A20BEB">
          <w:rPr>
            <w:rStyle w:val="Hiperveza"/>
            <w:rFonts w:ascii="Tahoma" w:hAnsi="Tahoma" w:cs="Tahoma"/>
            <w:noProof/>
          </w:rPr>
          <w:t>16.</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Kriterij za ocjenu jednakovrijednosti predmeta nabave:</w:t>
        </w:r>
        <w:r w:rsidR="00A82729">
          <w:rPr>
            <w:noProof/>
            <w:webHidden/>
          </w:rPr>
          <w:tab/>
        </w:r>
        <w:r w:rsidR="00A82729">
          <w:rPr>
            <w:noProof/>
            <w:webHidden/>
          </w:rPr>
          <w:fldChar w:fldCharType="begin"/>
        </w:r>
        <w:r w:rsidR="00A82729">
          <w:rPr>
            <w:noProof/>
            <w:webHidden/>
          </w:rPr>
          <w:instrText xml:space="preserve"> PAGEREF _Toc150782706 \h </w:instrText>
        </w:r>
        <w:r w:rsidR="00A82729">
          <w:rPr>
            <w:noProof/>
            <w:webHidden/>
          </w:rPr>
        </w:r>
        <w:r w:rsidR="00A82729">
          <w:rPr>
            <w:noProof/>
            <w:webHidden/>
          </w:rPr>
          <w:fldChar w:fldCharType="separate"/>
        </w:r>
        <w:r w:rsidR="00A82729">
          <w:rPr>
            <w:noProof/>
            <w:webHidden/>
          </w:rPr>
          <w:t>6</w:t>
        </w:r>
        <w:r w:rsidR="00A82729">
          <w:rPr>
            <w:noProof/>
            <w:webHidden/>
          </w:rPr>
          <w:fldChar w:fldCharType="end"/>
        </w:r>
      </w:hyperlink>
    </w:p>
    <w:p w14:paraId="2D597C5D" w14:textId="2F78A09E"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07" w:history="1">
        <w:r w:rsidR="00A82729" w:rsidRPr="00A20BEB">
          <w:rPr>
            <w:rStyle w:val="Hiperveza"/>
            <w:rFonts w:ascii="Tahoma" w:hAnsi="Tahoma" w:cs="Tahoma"/>
            <w:noProof/>
          </w:rPr>
          <w:t>17.</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Troškovnik:</w:t>
        </w:r>
        <w:r w:rsidR="00A82729">
          <w:rPr>
            <w:noProof/>
            <w:webHidden/>
          </w:rPr>
          <w:tab/>
        </w:r>
        <w:r w:rsidR="00A82729">
          <w:rPr>
            <w:noProof/>
            <w:webHidden/>
          </w:rPr>
          <w:fldChar w:fldCharType="begin"/>
        </w:r>
        <w:r w:rsidR="00A82729">
          <w:rPr>
            <w:noProof/>
            <w:webHidden/>
          </w:rPr>
          <w:instrText xml:space="preserve"> PAGEREF _Toc150782707 \h </w:instrText>
        </w:r>
        <w:r w:rsidR="00A82729">
          <w:rPr>
            <w:noProof/>
            <w:webHidden/>
          </w:rPr>
        </w:r>
        <w:r w:rsidR="00A82729">
          <w:rPr>
            <w:noProof/>
            <w:webHidden/>
          </w:rPr>
          <w:fldChar w:fldCharType="separate"/>
        </w:r>
        <w:r w:rsidR="00A82729">
          <w:rPr>
            <w:noProof/>
            <w:webHidden/>
          </w:rPr>
          <w:t>7</w:t>
        </w:r>
        <w:r w:rsidR="00A82729">
          <w:rPr>
            <w:noProof/>
            <w:webHidden/>
          </w:rPr>
          <w:fldChar w:fldCharType="end"/>
        </w:r>
      </w:hyperlink>
    </w:p>
    <w:p w14:paraId="5D04DA0B" w14:textId="6B024FE2"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08" w:history="1">
        <w:r w:rsidR="00A82729" w:rsidRPr="00A20BEB">
          <w:rPr>
            <w:rStyle w:val="Hiperveza"/>
            <w:rFonts w:ascii="Tahoma" w:hAnsi="Tahoma" w:cs="Tahoma"/>
            <w:noProof/>
          </w:rPr>
          <w:t>18.</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Mjesto izvršenja ugovora:</w:t>
        </w:r>
        <w:r w:rsidR="00A82729">
          <w:rPr>
            <w:noProof/>
            <w:webHidden/>
          </w:rPr>
          <w:tab/>
        </w:r>
        <w:r w:rsidR="00A82729">
          <w:rPr>
            <w:noProof/>
            <w:webHidden/>
          </w:rPr>
          <w:fldChar w:fldCharType="begin"/>
        </w:r>
        <w:r w:rsidR="00A82729">
          <w:rPr>
            <w:noProof/>
            <w:webHidden/>
          </w:rPr>
          <w:instrText xml:space="preserve"> PAGEREF _Toc150782708 \h </w:instrText>
        </w:r>
        <w:r w:rsidR="00A82729">
          <w:rPr>
            <w:noProof/>
            <w:webHidden/>
          </w:rPr>
        </w:r>
        <w:r w:rsidR="00A82729">
          <w:rPr>
            <w:noProof/>
            <w:webHidden/>
          </w:rPr>
          <w:fldChar w:fldCharType="separate"/>
        </w:r>
        <w:r w:rsidR="00A82729">
          <w:rPr>
            <w:noProof/>
            <w:webHidden/>
          </w:rPr>
          <w:t>7</w:t>
        </w:r>
        <w:r w:rsidR="00A82729">
          <w:rPr>
            <w:noProof/>
            <w:webHidden/>
          </w:rPr>
          <w:fldChar w:fldCharType="end"/>
        </w:r>
      </w:hyperlink>
    </w:p>
    <w:p w14:paraId="1E2DC52B" w14:textId="5BAAC3AE"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09" w:history="1">
        <w:r w:rsidR="00A82729" w:rsidRPr="00A20BEB">
          <w:rPr>
            <w:rStyle w:val="Hiperveza"/>
            <w:rFonts w:ascii="Tahoma" w:hAnsi="Tahoma" w:cs="Tahoma"/>
            <w:noProof/>
          </w:rPr>
          <w:t>19.</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Rok početka i završetka izvršenja ugovora:</w:t>
        </w:r>
        <w:r w:rsidR="00A82729">
          <w:rPr>
            <w:noProof/>
            <w:webHidden/>
          </w:rPr>
          <w:tab/>
        </w:r>
        <w:r w:rsidR="00A82729">
          <w:rPr>
            <w:noProof/>
            <w:webHidden/>
          </w:rPr>
          <w:fldChar w:fldCharType="begin"/>
        </w:r>
        <w:r w:rsidR="00A82729">
          <w:rPr>
            <w:noProof/>
            <w:webHidden/>
          </w:rPr>
          <w:instrText xml:space="preserve"> PAGEREF _Toc150782709 \h </w:instrText>
        </w:r>
        <w:r w:rsidR="00A82729">
          <w:rPr>
            <w:noProof/>
            <w:webHidden/>
          </w:rPr>
        </w:r>
        <w:r w:rsidR="00A82729">
          <w:rPr>
            <w:noProof/>
            <w:webHidden/>
          </w:rPr>
          <w:fldChar w:fldCharType="separate"/>
        </w:r>
        <w:r w:rsidR="00A82729">
          <w:rPr>
            <w:noProof/>
            <w:webHidden/>
          </w:rPr>
          <w:t>7</w:t>
        </w:r>
        <w:r w:rsidR="00A82729">
          <w:rPr>
            <w:noProof/>
            <w:webHidden/>
          </w:rPr>
          <w:fldChar w:fldCharType="end"/>
        </w:r>
      </w:hyperlink>
    </w:p>
    <w:p w14:paraId="5CF1CF0C" w14:textId="4C3BCBED"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10" w:history="1">
        <w:r w:rsidR="00A82729" w:rsidRPr="00A20BEB">
          <w:rPr>
            <w:rStyle w:val="Hiperveza"/>
            <w:rFonts w:ascii="Tahoma" w:hAnsi="Tahoma" w:cs="Tahoma"/>
            <w:noProof/>
          </w:rPr>
          <w:t>20.</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Opcije i moguća obnavljanja ugovora:</w:t>
        </w:r>
        <w:r w:rsidR="00A82729">
          <w:rPr>
            <w:noProof/>
            <w:webHidden/>
          </w:rPr>
          <w:tab/>
        </w:r>
        <w:r w:rsidR="00A82729">
          <w:rPr>
            <w:noProof/>
            <w:webHidden/>
          </w:rPr>
          <w:fldChar w:fldCharType="begin"/>
        </w:r>
        <w:r w:rsidR="00A82729">
          <w:rPr>
            <w:noProof/>
            <w:webHidden/>
          </w:rPr>
          <w:instrText xml:space="preserve"> PAGEREF _Toc150782710 \h </w:instrText>
        </w:r>
        <w:r w:rsidR="00A82729">
          <w:rPr>
            <w:noProof/>
            <w:webHidden/>
          </w:rPr>
        </w:r>
        <w:r w:rsidR="00A82729">
          <w:rPr>
            <w:noProof/>
            <w:webHidden/>
          </w:rPr>
          <w:fldChar w:fldCharType="separate"/>
        </w:r>
        <w:r w:rsidR="00A82729">
          <w:rPr>
            <w:noProof/>
            <w:webHidden/>
          </w:rPr>
          <w:t>7</w:t>
        </w:r>
        <w:r w:rsidR="00A82729">
          <w:rPr>
            <w:noProof/>
            <w:webHidden/>
          </w:rPr>
          <w:fldChar w:fldCharType="end"/>
        </w:r>
      </w:hyperlink>
    </w:p>
    <w:p w14:paraId="43A0E3B0" w14:textId="429BEF7C" w:rsidR="00A82729" w:rsidRDefault="006E7862">
      <w:pPr>
        <w:pStyle w:val="Sadraj1"/>
        <w:tabs>
          <w:tab w:val="left" w:pos="66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50782711" w:history="1">
        <w:r w:rsidR="00A82729" w:rsidRPr="00A20BEB">
          <w:rPr>
            <w:rStyle w:val="Hiperveza"/>
            <w:rFonts w:ascii="Tahoma" w:hAnsi="Tahoma" w:cs="Tahoma"/>
            <w:noProof/>
          </w:rPr>
          <w:t>III.</w:t>
        </w:r>
        <w:r w:rsidR="00A82729">
          <w:rPr>
            <w:rFonts w:asciiTheme="minorHAnsi" w:eastAsiaTheme="minorEastAsia" w:hAnsiTheme="minorHAnsi" w:cstheme="minorBidi"/>
            <w:b w:val="0"/>
            <w:bCs w:val="0"/>
            <w:caps w:val="0"/>
            <w:noProof/>
            <w:kern w:val="2"/>
            <w:sz w:val="22"/>
            <w:szCs w:val="22"/>
            <w14:ligatures w14:val="standardContextual"/>
          </w:rPr>
          <w:tab/>
        </w:r>
        <w:r w:rsidR="00A82729" w:rsidRPr="00A20BEB">
          <w:rPr>
            <w:rStyle w:val="Hiperveza"/>
            <w:rFonts w:ascii="Tahoma" w:hAnsi="Tahoma" w:cs="Tahoma"/>
            <w:noProof/>
          </w:rPr>
          <w:t>OSNOVE ZA ISKLJUČENJE GOSPODARSKOG SUBJEKTA</w:t>
        </w:r>
        <w:r w:rsidR="00A82729">
          <w:rPr>
            <w:noProof/>
            <w:webHidden/>
          </w:rPr>
          <w:tab/>
        </w:r>
        <w:r w:rsidR="00A82729">
          <w:rPr>
            <w:noProof/>
            <w:webHidden/>
          </w:rPr>
          <w:fldChar w:fldCharType="begin"/>
        </w:r>
        <w:r w:rsidR="00A82729">
          <w:rPr>
            <w:noProof/>
            <w:webHidden/>
          </w:rPr>
          <w:instrText xml:space="preserve"> PAGEREF _Toc150782711 \h </w:instrText>
        </w:r>
        <w:r w:rsidR="00A82729">
          <w:rPr>
            <w:noProof/>
            <w:webHidden/>
          </w:rPr>
        </w:r>
        <w:r w:rsidR="00A82729">
          <w:rPr>
            <w:noProof/>
            <w:webHidden/>
          </w:rPr>
          <w:fldChar w:fldCharType="separate"/>
        </w:r>
        <w:r w:rsidR="00A82729">
          <w:rPr>
            <w:noProof/>
            <w:webHidden/>
          </w:rPr>
          <w:t>8</w:t>
        </w:r>
        <w:r w:rsidR="00A82729">
          <w:rPr>
            <w:noProof/>
            <w:webHidden/>
          </w:rPr>
          <w:fldChar w:fldCharType="end"/>
        </w:r>
      </w:hyperlink>
    </w:p>
    <w:p w14:paraId="0E4BB919" w14:textId="3B012511"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12" w:history="1">
        <w:r w:rsidR="00A82729" w:rsidRPr="00A20BEB">
          <w:rPr>
            <w:rStyle w:val="Hiperveza"/>
            <w:rFonts w:ascii="Tahoma" w:hAnsi="Tahoma" w:cs="Tahoma"/>
            <w:noProof/>
          </w:rPr>
          <w:t>21.</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Obvezne osnove za isključenje gospodarskog subjekta:</w:t>
        </w:r>
        <w:r w:rsidR="00A82729">
          <w:rPr>
            <w:noProof/>
            <w:webHidden/>
          </w:rPr>
          <w:tab/>
        </w:r>
        <w:r w:rsidR="00A82729">
          <w:rPr>
            <w:noProof/>
            <w:webHidden/>
          </w:rPr>
          <w:fldChar w:fldCharType="begin"/>
        </w:r>
        <w:r w:rsidR="00A82729">
          <w:rPr>
            <w:noProof/>
            <w:webHidden/>
          </w:rPr>
          <w:instrText xml:space="preserve"> PAGEREF _Toc150782712 \h </w:instrText>
        </w:r>
        <w:r w:rsidR="00A82729">
          <w:rPr>
            <w:noProof/>
            <w:webHidden/>
          </w:rPr>
        </w:r>
        <w:r w:rsidR="00A82729">
          <w:rPr>
            <w:noProof/>
            <w:webHidden/>
          </w:rPr>
          <w:fldChar w:fldCharType="separate"/>
        </w:r>
        <w:r w:rsidR="00A82729">
          <w:rPr>
            <w:noProof/>
            <w:webHidden/>
          </w:rPr>
          <w:t>8</w:t>
        </w:r>
        <w:r w:rsidR="00A82729">
          <w:rPr>
            <w:noProof/>
            <w:webHidden/>
          </w:rPr>
          <w:fldChar w:fldCharType="end"/>
        </w:r>
      </w:hyperlink>
    </w:p>
    <w:p w14:paraId="0A08A59D" w14:textId="1D2E82B2"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25" w:history="1">
        <w:r w:rsidR="00A82729" w:rsidRPr="00A20BEB">
          <w:rPr>
            <w:rStyle w:val="Hiperveza"/>
            <w:rFonts w:ascii="Tahoma" w:hAnsi="Tahoma" w:cs="Tahoma"/>
            <w:noProof/>
          </w:rPr>
          <w:t>22.</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Mjere za otklanjanje osnova za isključenje:</w:t>
        </w:r>
        <w:r w:rsidR="00A82729">
          <w:rPr>
            <w:noProof/>
            <w:webHidden/>
          </w:rPr>
          <w:tab/>
        </w:r>
        <w:r w:rsidR="00A82729">
          <w:rPr>
            <w:noProof/>
            <w:webHidden/>
          </w:rPr>
          <w:fldChar w:fldCharType="begin"/>
        </w:r>
        <w:r w:rsidR="00A82729">
          <w:rPr>
            <w:noProof/>
            <w:webHidden/>
          </w:rPr>
          <w:instrText xml:space="preserve"> PAGEREF _Toc150782725 \h </w:instrText>
        </w:r>
        <w:r w:rsidR="00A82729">
          <w:rPr>
            <w:noProof/>
            <w:webHidden/>
          </w:rPr>
        </w:r>
        <w:r w:rsidR="00A82729">
          <w:rPr>
            <w:noProof/>
            <w:webHidden/>
          </w:rPr>
          <w:fldChar w:fldCharType="separate"/>
        </w:r>
        <w:r w:rsidR="00A82729">
          <w:rPr>
            <w:noProof/>
            <w:webHidden/>
          </w:rPr>
          <w:t>11</w:t>
        </w:r>
        <w:r w:rsidR="00A82729">
          <w:rPr>
            <w:noProof/>
            <w:webHidden/>
          </w:rPr>
          <w:fldChar w:fldCharType="end"/>
        </w:r>
      </w:hyperlink>
    </w:p>
    <w:p w14:paraId="08C62DFD" w14:textId="0C7A6C9A" w:rsidR="00A82729" w:rsidRDefault="006E7862">
      <w:pPr>
        <w:pStyle w:val="Sadraj1"/>
        <w:tabs>
          <w:tab w:val="left" w:pos="66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50782726" w:history="1">
        <w:r w:rsidR="00A82729" w:rsidRPr="00A20BEB">
          <w:rPr>
            <w:rStyle w:val="Hiperveza"/>
            <w:rFonts w:ascii="Tahoma" w:hAnsi="Tahoma" w:cs="Tahoma"/>
            <w:noProof/>
          </w:rPr>
          <w:t>IV.</w:t>
        </w:r>
        <w:r w:rsidR="00A82729">
          <w:rPr>
            <w:rFonts w:asciiTheme="minorHAnsi" w:eastAsiaTheme="minorEastAsia" w:hAnsiTheme="minorHAnsi" w:cstheme="minorBidi"/>
            <w:b w:val="0"/>
            <w:bCs w:val="0"/>
            <w:caps w:val="0"/>
            <w:noProof/>
            <w:kern w:val="2"/>
            <w:sz w:val="22"/>
            <w:szCs w:val="22"/>
            <w14:ligatures w14:val="standardContextual"/>
          </w:rPr>
          <w:tab/>
        </w:r>
        <w:r w:rsidR="00A82729" w:rsidRPr="00A20BEB">
          <w:rPr>
            <w:rStyle w:val="Hiperveza"/>
            <w:rFonts w:ascii="Tahoma" w:hAnsi="Tahoma" w:cs="Tahoma"/>
            <w:noProof/>
          </w:rPr>
          <w:t>KRITERIJI ZA ODABIR GOSPODARSKOG SUBJEKTA (UVJETI SPOSOBNOSTI)</w:t>
        </w:r>
        <w:r w:rsidR="00A82729">
          <w:rPr>
            <w:noProof/>
            <w:webHidden/>
          </w:rPr>
          <w:tab/>
        </w:r>
        <w:r w:rsidR="00A82729">
          <w:rPr>
            <w:noProof/>
            <w:webHidden/>
          </w:rPr>
          <w:fldChar w:fldCharType="begin"/>
        </w:r>
        <w:r w:rsidR="00A82729">
          <w:rPr>
            <w:noProof/>
            <w:webHidden/>
          </w:rPr>
          <w:instrText xml:space="preserve"> PAGEREF _Toc150782726 \h </w:instrText>
        </w:r>
        <w:r w:rsidR="00A82729">
          <w:rPr>
            <w:noProof/>
            <w:webHidden/>
          </w:rPr>
        </w:r>
        <w:r w:rsidR="00A82729">
          <w:rPr>
            <w:noProof/>
            <w:webHidden/>
          </w:rPr>
          <w:fldChar w:fldCharType="separate"/>
        </w:r>
        <w:r w:rsidR="00A82729">
          <w:rPr>
            <w:noProof/>
            <w:webHidden/>
          </w:rPr>
          <w:t>13</w:t>
        </w:r>
        <w:r w:rsidR="00A82729">
          <w:rPr>
            <w:noProof/>
            <w:webHidden/>
          </w:rPr>
          <w:fldChar w:fldCharType="end"/>
        </w:r>
      </w:hyperlink>
    </w:p>
    <w:p w14:paraId="35DEEDFF" w14:textId="29B318A3"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27" w:history="1">
        <w:r w:rsidR="00A82729" w:rsidRPr="00A20BEB">
          <w:rPr>
            <w:rStyle w:val="Hiperveza"/>
            <w:rFonts w:ascii="Tahoma" w:hAnsi="Tahoma" w:cs="Tahoma"/>
            <w:noProof/>
          </w:rPr>
          <w:t>23.</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Uvjeti sposobnosti za obavljanje profesionalne djelatnosti:</w:t>
        </w:r>
        <w:r w:rsidR="00A82729">
          <w:rPr>
            <w:noProof/>
            <w:webHidden/>
          </w:rPr>
          <w:tab/>
        </w:r>
        <w:r w:rsidR="00A82729">
          <w:rPr>
            <w:noProof/>
            <w:webHidden/>
          </w:rPr>
          <w:fldChar w:fldCharType="begin"/>
        </w:r>
        <w:r w:rsidR="00A82729">
          <w:rPr>
            <w:noProof/>
            <w:webHidden/>
          </w:rPr>
          <w:instrText xml:space="preserve"> PAGEREF _Toc150782727 \h </w:instrText>
        </w:r>
        <w:r w:rsidR="00A82729">
          <w:rPr>
            <w:noProof/>
            <w:webHidden/>
          </w:rPr>
        </w:r>
        <w:r w:rsidR="00A82729">
          <w:rPr>
            <w:noProof/>
            <w:webHidden/>
          </w:rPr>
          <w:fldChar w:fldCharType="separate"/>
        </w:r>
        <w:r w:rsidR="00A82729">
          <w:rPr>
            <w:noProof/>
            <w:webHidden/>
          </w:rPr>
          <w:t>13</w:t>
        </w:r>
        <w:r w:rsidR="00A82729">
          <w:rPr>
            <w:noProof/>
            <w:webHidden/>
          </w:rPr>
          <w:fldChar w:fldCharType="end"/>
        </w:r>
      </w:hyperlink>
    </w:p>
    <w:p w14:paraId="445D141F" w14:textId="5587A74A"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28" w:history="1">
        <w:r w:rsidR="00A82729" w:rsidRPr="00A20BEB">
          <w:rPr>
            <w:rStyle w:val="Hiperveza"/>
            <w:rFonts w:ascii="Tahoma" w:hAnsi="Tahoma" w:cs="Tahoma"/>
            <w:noProof/>
          </w:rPr>
          <w:t>24.</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Uvjeti tehničke i stručne sposobnosti i njihove minimalne razine:</w:t>
        </w:r>
        <w:r w:rsidR="00A82729">
          <w:rPr>
            <w:noProof/>
            <w:webHidden/>
          </w:rPr>
          <w:tab/>
        </w:r>
        <w:r w:rsidR="00A82729">
          <w:rPr>
            <w:noProof/>
            <w:webHidden/>
          </w:rPr>
          <w:fldChar w:fldCharType="begin"/>
        </w:r>
        <w:r w:rsidR="00A82729">
          <w:rPr>
            <w:noProof/>
            <w:webHidden/>
          </w:rPr>
          <w:instrText xml:space="preserve"> PAGEREF _Toc150782728 \h </w:instrText>
        </w:r>
        <w:r w:rsidR="00A82729">
          <w:rPr>
            <w:noProof/>
            <w:webHidden/>
          </w:rPr>
        </w:r>
        <w:r w:rsidR="00A82729">
          <w:rPr>
            <w:noProof/>
            <w:webHidden/>
          </w:rPr>
          <w:fldChar w:fldCharType="separate"/>
        </w:r>
        <w:r w:rsidR="00A82729">
          <w:rPr>
            <w:noProof/>
            <w:webHidden/>
          </w:rPr>
          <w:t>13</w:t>
        </w:r>
        <w:r w:rsidR="00A82729">
          <w:rPr>
            <w:noProof/>
            <w:webHidden/>
          </w:rPr>
          <w:fldChar w:fldCharType="end"/>
        </w:r>
      </w:hyperlink>
    </w:p>
    <w:p w14:paraId="41D9C3DA" w14:textId="0B90F545" w:rsidR="00A82729" w:rsidRDefault="006E7862">
      <w:pPr>
        <w:pStyle w:val="Sadraj3"/>
        <w:rPr>
          <w:rFonts w:asciiTheme="minorHAnsi" w:eastAsiaTheme="minorEastAsia" w:hAnsiTheme="minorHAnsi" w:cstheme="minorBidi"/>
          <w:i w:val="0"/>
          <w:iCs w:val="0"/>
          <w:noProof/>
          <w:kern w:val="2"/>
          <w:sz w:val="22"/>
          <w:szCs w:val="22"/>
          <w14:ligatures w14:val="standardContextual"/>
        </w:rPr>
      </w:pPr>
      <w:hyperlink w:anchor="_Toc150782729" w:history="1">
        <w:r w:rsidR="00A82729" w:rsidRPr="00A20BEB">
          <w:rPr>
            <w:rStyle w:val="Hiperveza"/>
            <w:rFonts w:ascii="Tahoma" w:hAnsi="Tahoma" w:cs="Tahoma"/>
            <w:noProof/>
          </w:rPr>
          <w:t>24.1. Popis radova izvršenih u godini u kojoj je započeo postupak javne nabave i tijekom pet godina koje prethode toj godini</w:t>
        </w:r>
        <w:r w:rsidR="00A82729">
          <w:rPr>
            <w:noProof/>
            <w:webHidden/>
          </w:rPr>
          <w:tab/>
        </w:r>
        <w:r w:rsidR="00A82729">
          <w:rPr>
            <w:noProof/>
            <w:webHidden/>
          </w:rPr>
          <w:fldChar w:fldCharType="begin"/>
        </w:r>
        <w:r w:rsidR="00A82729">
          <w:rPr>
            <w:noProof/>
            <w:webHidden/>
          </w:rPr>
          <w:instrText xml:space="preserve"> PAGEREF _Toc150782729 \h </w:instrText>
        </w:r>
        <w:r w:rsidR="00A82729">
          <w:rPr>
            <w:noProof/>
            <w:webHidden/>
          </w:rPr>
        </w:r>
        <w:r w:rsidR="00A82729">
          <w:rPr>
            <w:noProof/>
            <w:webHidden/>
          </w:rPr>
          <w:fldChar w:fldCharType="separate"/>
        </w:r>
        <w:r w:rsidR="00A82729">
          <w:rPr>
            <w:noProof/>
            <w:webHidden/>
          </w:rPr>
          <w:t>13</w:t>
        </w:r>
        <w:r w:rsidR="00A82729">
          <w:rPr>
            <w:noProof/>
            <w:webHidden/>
          </w:rPr>
          <w:fldChar w:fldCharType="end"/>
        </w:r>
      </w:hyperlink>
    </w:p>
    <w:p w14:paraId="5A3B4CD3" w14:textId="2834B2AC" w:rsidR="00A82729" w:rsidRDefault="006E7862">
      <w:pPr>
        <w:pStyle w:val="Sadraj3"/>
        <w:rPr>
          <w:rFonts w:asciiTheme="minorHAnsi" w:eastAsiaTheme="minorEastAsia" w:hAnsiTheme="minorHAnsi" w:cstheme="minorBidi"/>
          <w:i w:val="0"/>
          <w:iCs w:val="0"/>
          <w:noProof/>
          <w:kern w:val="2"/>
          <w:sz w:val="22"/>
          <w:szCs w:val="22"/>
          <w14:ligatures w14:val="standardContextual"/>
        </w:rPr>
      </w:pPr>
      <w:hyperlink w:anchor="_Toc150782730" w:history="1">
        <w:r w:rsidR="00A82729" w:rsidRPr="00A20BEB">
          <w:rPr>
            <w:rStyle w:val="Hiperveza"/>
            <w:rFonts w:ascii="Tahoma" w:hAnsi="Tahoma" w:cs="Tahoma"/>
            <w:noProof/>
          </w:rPr>
          <w:t>24.2. Tehnički stručnjaci potrebni za izvršenje ugovora</w:t>
        </w:r>
        <w:r w:rsidR="00A82729">
          <w:rPr>
            <w:noProof/>
            <w:webHidden/>
          </w:rPr>
          <w:tab/>
        </w:r>
        <w:r w:rsidR="00A82729">
          <w:rPr>
            <w:noProof/>
            <w:webHidden/>
          </w:rPr>
          <w:fldChar w:fldCharType="begin"/>
        </w:r>
        <w:r w:rsidR="00A82729">
          <w:rPr>
            <w:noProof/>
            <w:webHidden/>
          </w:rPr>
          <w:instrText xml:space="preserve"> PAGEREF _Toc150782730 \h </w:instrText>
        </w:r>
        <w:r w:rsidR="00A82729">
          <w:rPr>
            <w:noProof/>
            <w:webHidden/>
          </w:rPr>
        </w:r>
        <w:r w:rsidR="00A82729">
          <w:rPr>
            <w:noProof/>
            <w:webHidden/>
          </w:rPr>
          <w:fldChar w:fldCharType="separate"/>
        </w:r>
        <w:r w:rsidR="00A82729">
          <w:rPr>
            <w:noProof/>
            <w:webHidden/>
          </w:rPr>
          <w:t>14</w:t>
        </w:r>
        <w:r w:rsidR="00A82729">
          <w:rPr>
            <w:noProof/>
            <w:webHidden/>
          </w:rPr>
          <w:fldChar w:fldCharType="end"/>
        </w:r>
      </w:hyperlink>
    </w:p>
    <w:p w14:paraId="2FFF1132" w14:textId="04DC9B47"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31" w:history="1">
        <w:r w:rsidR="00A82729" w:rsidRPr="00A20BEB">
          <w:rPr>
            <w:rStyle w:val="Hiperveza"/>
            <w:rFonts w:ascii="Tahoma" w:hAnsi="Tahoma" w:cs="Tahoma"/>
            <w:noProof/>
          </w:rPr>
          <w:t>25.</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Oslanjanje na sposobnost drugih subjekata:</w:t>
        </w:r>
        <w:r w:rsidR="00A82729">
          <w:rPr>
            <w:noProof/>
            <w:webHidden/>
          </w:rPr>
          <w:tab/>
        </w:r>
        <w:r w:rsidR="00A82729">
          <w:rPr>
            <w:noProof/>
            <w:webHidden/>
          </w:rPr>
          <w:fldChar w:fldCharType="begin"/>
        </w:r>
        <w:r w:rsidR="00A82729">
          <w:rPr>
            <w:noProof/>
            <w:webHidden/>
          </w:rPr>
          <w:instrText xml:space="preserve"> PAGEREF _Toc150782731 \h </w:instrText>
        </w:r>
        <w:r w:rsidR="00A82729">
          <w:rPr>
            <w:noProof/>
            <w:webHidden/>
          </w:rPr>
        </w:r>
        <w:r w:rsidR="00A82729">
          <w:rPr>
            <w:noProof/>
            <w:webHidden/>
          </w:rPr>
          <w:fldChar w:fldCharType="separate"/>
        </w:r>
        <w:r w:rsidR="00A82729">
          <w:rPr>
            <w:noProof/>
            <w:webHidden/>
          </w:rPr>
          <w:t>15</w:t>
        </w:r>
        <w:r w:rsidR="00A82729">
          <w:rPr>
            <w:noProof/>
            <w:webHidden/>
          </w:rPr>
          <w:fldChar w:fldCharType="end"/>
        </w:r>
      </w:hyperlink>
    </w:p>
    <w:p w14:paraId="67437D22" w14:textId="0245D22E" w:rsidR="00A82729" w:rsidRDefault="006E7862">
      <w:pPr>
        <w:pStyle w:val="Sadraj1"/>
        <w:tabs>
          <w:tab w:val="left" w:pos="44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50782732" w:history="1">
        <w:r w:rsidR="00A82729" w:rsidRPr="00A20BEB">
          <w:rPr>
            <w:rStyle w:val="Hiperveza"/>
            <w:rFonts w:ascii="Tahoma" w:hAnsi="Tahoma" w:cs="Tahoma"/>
            <w:noProof/>
          </w:rPr>
          <w:t>V.</w:t>
        </w:r>
        <w:r w:rsidR="00A82729">
          <w:rPr>
            <w:rFonts w:asciiTheme="minorHAnsi" w:eastAsiaTheme="minorEastAsia" w:hAnsiTheme="minorHAnsi" w:cstheme="minorBidi"/>
            <w:b w:val="0"/>
            <w:bCs w:val="0"/>
            <w:caps w:val="0"/>
            <w:noProof/>
            <w:kern w:val="2"/>
            <w:sz w:val="22"/>
            <w:szCs w:val="22"/>
            <w14:ligatures w14:val="standardContextual"/>
          </w:rPr>
          <w:tab/>
        </w:r>
        <w:r w:rsidR="00A82729" w:rsidRPr="00A20BEB">
          <w:rPr>
            <w:rStyle w:val="Hiperveza"/>
            <w:rFonts w:ascii="Tahoma" w:hAnsi="Tahoma" w:cs="Tahoma"/>
            <w:noProof/>
          </w:rPr>
          <w:t>Europska jedinstvena dokumentacija o nabavi (European Single Procurement Document – E- ESPD)</w:t>
        </w:r>
        <w:r w:rsidR="00A82729">
          <w:rPr>
            <w:noProof/>
            <w:webHidden/>
          </w:rPr>
          <w:tab/>
        </w:r>
        <w:r w:rsidR="00A82729">
          <w:rPr>
            <w:noProof/>
            <w:webHidden/>
          </w:rPr>
          <w:fldChar w:fldCharType="begin"/>
        </w:r>
        <w:r w:rsidR="00A82729">
          <w:rPr>
            <w:noProof/>
            <w:webHidden/>
          </w:rPr>
          <w:instrText xml:space="preserve"> PAGEREF _Toc150782732 \h </w:instrText>
        </w:r>
        <w:r w:rsidR="00A82729">
          <w:rPr>
            <w:noProof/>
            <w:webHidden/>
          </w:rPr>
        </w:r>
        <w:r w:rsidR="00A82729">
          <w:rPr>
            <w:noProof/>
            <w:webHidden/>
          </w:rPr>
          <w:fldChar w:fldCharType="separate"/>
        </w:r>
        <w:r w:rsidR="00A82729">
          <w:rPr>
            <w:noProof/>
            <w:webHidden/>
          </w:rPr>
          <w:t>16</w:t>
        </w:r>
        <w:r w:rsidR="00A82729">
          <w:rPr>
            <w:noProof/>
            <w:webHidden/>
          </w:rPr>
          <w:fldChar w:fldCharType="end"/>
        </w:r>
      </w:hyperlink>
    </w:p>
    <w:p w14:paraId="2324769E" w14:textId="07327727"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33" w:history="1">
        <w:r w:rsidR="00A82729" w:rsidRPr="00A20BEB">
          <w:rPr>
            <w:rStyle w:val="Hiperveza"/>
            <w:rFonts w:ascii="Tahoma" w:hAnsi="Tahoma" w:cs="Tahoma"/>
            <w:noProof/>
          </w:rPr>
          <w:t>26.</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Pojam, oblik i dostava:</w:t>
        </w:r>
        <w:r w:rsidR="00A82729">
          <w:rPr>
            <w:noProof/>
            <w:webHidden/>
          </w:rPr>
          <w:tab/>
        </w:r>
        <w:r w:rsidR="00A82729">
          <w:rPr>
            <w:noProof/>
            <w:webHidden/>
          </w:rPr>
          <w:fldChar w:fldCharType="begin"/>
        </w:r>
        <w:r w:rsidR="00A82729">
          <w:rPr>
            <w:noProof/>
            <w:webHidden/>
          </w:rPr>
          <w:instrText xml:space="preserve"> PAGEREF _Toc150782733 \h </w:instrText>
        </w:r>
        <w:r w:rsidR="00A82729">
          <w:rPr>
            <w:noProof/>
            <w:webHidden/>
          </w:rPr>
        </w:r>
        <w:r w:rsidR="00A82729">
          <w:rPr>
            <w:noProof/>
            <w:webHidden/>
          </w:rPr>
          <w:fldChar w:fldCharType="separate"/>
        </w:r>
        <w:r w:rsidR="00A82729">
          <w:rPr>
            <w:noProof/>
            <w:webHidden/>
          </w:rPr>
          <w:t>16</w:t>
        </w:r>
        <w:r w:rsidR="00A82729">
          <w:rPr>
            <w:noProof/>
            <w:webHidden/>
          </w:rPr>
          <w:fldChar w:fldCharType="end"/>
        </w:r>
      </w:hyperlink>
    </w:p>
    <w:p w14:paraId="48E74924" w14:textId="6EBC5D82"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34" w:history="1">
        <w:r w:rsidR="00A82729" w:rsidRPr="00A20BEB">
          <w:rPr>
            <w:rStyle w:val="Hiperveza"/>
            <w:rFonts w:ascii="Tahoma" w:hAnsi="Tahoma" w:cs="Tahoma"/>
            <w:noProof/>
          </w:rPr>
          <w:t>27.</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Provjera:</w:t>
        </w:r>
        <w:r w:rsidR="00A82729">
          <w:rPr>
            <w:noProof/>
            <w:webHidden/>
          </w:rPr>
          <w:tab/>
        </w:r>
        <w:r w:rsidR="00A82729">
          <w:rPr>
            <w:noProof/>
            <w:webHidden/>
          </w:rPr>
          <w:fldChar w:fldCharType="begin"/>
        </w:r>
        <w:r w:rsidR="00A82729">
          <w:rPr>
            <w:noProof/>
            <w:webHidden/>
          </w:rPr>
          <w:instrText xml:space="preserve"> PAGEREF _Toc150782734 \h </w:instrText>
        </w:r>
        <w:r w:rsidR="00A82729">
          <w:rPr>
            <w:noProof/>
            <w:webHidden/>
          </w:rPr>
        </w:r>
        <w:r w:rsidR="00A82729">
          <w:rPr>
            <w:noProof/>
            <w:webHidden/>
          </w:rPr>
          <w:fldChar w:fldCharType="separate"/>
        </w:r>
        <w:r w:rsidR="00A82729">
          <w:rPr>
            <w:noProof/>
            <w:webHidden/>
          </w:rPr>
          <w:t>18</w:t>
        </w:r>
        <w:r w:rsidR="00A82729">
          <w:rPr>
            <w:noProof/>
            <w:webHidden/>
          </w:rPr>
          <w:fldChar w:fldCharType="end"/>
        </w:r>
      </w:hyperlink>
    </w:p>
    <w:p w14:paraId="6BEDB754" w14:textId="6986D874" w:rsidR="00A82729" w:rsidRDefault="006E7862">
      <w:pPr>
        <w:pStyle w:val="Sadraj1"/>
        <w:tabs>
          <w:tab w:val="left" w:pos="66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50782735" w:history="1">
        <w:r w:rsidR="00A82729" w:rsidRPr="00A20BEB">
          <w:rPr>
            <w:rStyle w:val="Hiperveza"/>
            <w:rFonts w:ascii="Tahoma" w:hAnsi="Tahoma" w:cs="Tahoma"/>
            <w:noProof/>
          </w:rPr>
          <w:t>VI.</w:t>
        </w:r>
        <w:r w:rsidR="00A82729">
          <w:rPr>
            <w:rFonts w:asciiTheme="minorHAnsi" w:eastAsiaTheme="minorEastAsia" w:hAnsiTheme="minorHAnsi" w:cstheme="minorBidi"/>
            <w:b w:val="0"/>
            <w:bCs w:val="0"/>
            <w:caps w:val="0"/>
            <w:noProof/>
            <w:kern w:val="2"/>
            <w:sz w:val="22"/>
            <w:szCs w:val="22"/>
            <w14:ligatures w14:val="standardContextual"/>
          </w:rPr>
          <w:tab/>
        </w:r>
        <w:r w:rsidR="00A82729" w:rsidRPr="00A20BEB">
          <w:rPr>
            <w:rStyle w:val="Hiperveza"/>
            <w:rFonts w:ascii="Tahoma" w:hAnsi="Tahoma" w:cs="Tahoma"/>
            <w:noProof/>
          </w:rPr>
          <w:t>PODACI O PONUDI</w:t>
        </w:r>
        <w:r w:rsidR="00A82729">
          <w:rPr>
            <w:noProof/>
            <w:webHidden/>
          </w:rPr>
          <w:tab/>
        </w:r>
        <w:r w:rsidR="00A82729">
          <w:rPr>
            <w:noProof/>
            <w:webHidden/>
          </w:rPr>
          <w:fldChar w:fldCharType="begin"/>
        </w:r>
        <w:r w:rsidR="00A82729">
          <w:rPr>
            <w:noProof/>
            <w:webHidden/>
          </w:rPr>
          <w:instrText xml:space="preserve"> PAGEREF _Toc150782735 \h </w:instrText>
        </w:r>
        <w:r w:rsidR="00A82729">
          <w:rPr>
            <w:noProof/>
            <w:webHidden/>
          </w:rPr>
        </w:r>
        <w:r w:rsidR="00A82729">
          <w:rPr>
            <w:noProof/>
            <w:webHidden/>
          </w:rPr>
          <w:fldChar w:fldCharType="separate"/>
        </w:r>
        <w:r w:rsidR="00A82729">
          <w:rPr>
            <w:noProof/>
            <w:webHidden/>
          </w:rPr>
          <w:t>19</w:t>
        </w:r>
        <w:r w:rsidR="00A82729">
          <w:rPr>
            <w:noProof/>
            <w:webHidden/>
          </w:rPr>
          <w:fldChar w:fldCharType="end"/>
        </w:r>
      </w:hyperlink>
    </w:p>
    <w:p w14:paraId="199EF5C6" w14:textId="0DD27FCD"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36" w:history="1">
        <w:r w:rsidR="00A82729" w:rsidRPr="00A20BEB">
          <w:rPr>
            <w:rStyle w:val="Hiperveza"/>
            <w:rFonts w:ascii="Tahoma" w:hAnsi="Tahoma" w:cs="Tahoma"/>
            <w:noProof/>
          </w:rPr>
          <w:t>28.</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Sadržaj i način izrade ponude:</w:t>
        </w:r>
        <w:r w:rsidR="00A82729">
          <w:rPr>
            <w:noProof/>
            <w:webHidden/>
          </w:rPr>
          <w:tab/>
        </w:r>
        <w:r w:rsidR="00A82729">
          <w:rPr>
            <w:noProof/>
            <w:webHidden/>
          </w:rPr>
          <w:fldChar w:fldCharType="begin"/>
        </w:r>
        <w:r w:rsidR="00A82729">
          <w:rPr>
            <w:noProof/>
            <w:webHidden/>
          </w:rPr>
          <w:instrText xml:space="preserve"> PAGEREF _Toc150782736 \h </w:instrText>
        </w:r>
        <w:r w:rsidR="00A82729">
          <w:rPr>
            <w:noProof/>
            <w:webHidden/>
          </w:rPr>
        </w:r>
        <w:r w:rsidR="00A82729">
          <w:rPr>
            <w:noProof/>
            <w:webHidden/>
          </w:rPr>
          <w:fldChar w:fldCharType="separate"/>
        </w:r>
        <w:r w:rsidR="00A82729">
          <w:rPr>
            <w:noProof/>
            <w:webHidden/>
          </w:rPr>
          <w:t>19</w:t>
        </w:r>
        <w:r w:rsidR="00A82729">
          <w:rPr>
            <w:noProof/>
            <w:webHidden/>
          </w:rPr>
          <w:fldChar w:fldCharType="end"/>
        </w:r>
      </w:hyperlink>
    </w:p>
    <w:p w14:paraId="024761E8" w14:textId="2CE24DB9"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37" w:history="1">
        <w:r w:rsidR="00A82729" w:rsidRPr="00A20BEB">
          <w:rPr>
            <w:rStyle w:val="Hiperveza"/>
            <w:rFonts w:ascii="Tahoma" w:hAnsi="Tahoma" w:cs="Tahoma"/>
            <w:noProof/>
          </w:rPr>
          <w:t>29.</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Način elektroničke dostave ponude:</w:t>
        </w:r>
        <w:r w:rsidR="00A82729">
          <w:rPr>
            <w:noProof/>
            <w:webHidden/>
          </w:rPr>
          <w:tab/>
        </w:r>
        <w:r w:rsidR="00A82729">
          <w:rPr>
            <w:noProof/>
            <w:webHidden/>
          </w:rPr>
          <w:fldChar w:fldCharType="begin"/>
        </w:r>
        <w:r w:rsidR="00A82729">
          <w:rPr>
            <w:noProof/>
            <w:webHidden/>
          </w:rPr>
          <w:instrText xml:space="preserve"> PAGEREF _Toc150782737 \h </w:instrText>
        </w:r>
        <w:r w:rsidR="00A82729">
          <w:rPr>
            <w:noProof/>
            <w:webHidden/>
          </w:rPr>
        </w:r>
        <w:r w:rsidR="00A82729">
          <w:rPr>
            <w:noProof/>
            <w:webHidden/>
          </w:rPr>
          <w:fldChar w:fldCharType="separate"/>
        </w:r>
        <w:r w:rsidR="00A82729">
          <w:rPr>
            <w:noProof/>
            <w:webHidden/>
          </w:rPr>
          <w:t>19</w:t>
        </w:r>
        <w:r w:rsidR="00A82729">
          <w:rPr>
            <w:noProof/>
            <w:webHidden/>
          </w:rPr>
          <w:fldChar w:fldCharType="end"/>
        </w:r>
      </w:hyperlink>
    </w:p>
    <w:p w14:paraId="0783C4DF" w14:textId="2BA84278"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38" w:history="1">
        <w:r w:rsidR="00A82729" w:rsidRPr="00A20BEB">
          <w:rPr>
            <w:rStyle w:val="Hiperveza"/>
            <w:rFonts w:ascii="Tahoma" w:hAnsi="Tahoma" w:cs="Tahoma"/>
            <w:noProof/>
          </w:rPr>
          <w:t>30.</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Dopustivost varijante ponuda:</w:t>
        </w:r>
        <w:r w:rsidR="00A82729">
          <w:rPr>
            <w:noProof/>
            <w:webHidden/>
          </w:rPr>
          <w:tab/>
        </w:r>
        <w:r w:rsidR="00A82729">
          <w:rPr>
            <w:noProof/>
            <w:webHidden/>
          </w:rPr>
          <w:fldChar w:fldCharType="begin"/>
        </w:r>
        <w:r w:rsidR="00A82729">
          <w:rPr>
            <w:noProof/>
            <w:webHidden/>
          </w:rPr>
          <w:instrText xml:space="preserve"> PAGEREF _Toc150782738 \h </w:instrText>
        </w:r>
        <w:r w:rsidR="00A82729">
          <w:rPr>
            <w:noProof/>
            <w:webHidden/>
          </w:rPr>
        </w:r>
        <w:r w:rsidR="00A82729">
          <w:rPr>
            <w:noProof/>
            <w:webHidden/>
          </w:rPr>
          <w:fldChar w:fldCharType="separate"/>
        </w:r>
        <w:r w:rsidR="00A82729">
          <w:rPr>
            <w:noProof/>
            <w:webHidden/>
          </w:rPr>
          <w:t>21</w:t>
        </w:r>
        <w:r w:rsidR="00A82729">
          <w:rPr>
            <w:noProof/>
            <w:webHidden/>
          </w:rPr>
          <w:fldChar w:fldCharType="end"/>
        </w:r>
      </w:hyperlink>
    </w:p>
    <w:p w14:paraId="65244C58" w14:textId="346E1F2F"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39" w:history="1">
        <w:r w:rsidR="00A82729" w:rsidRPr="00A20BEB">
          <w:rPr>
            <w:rStyle w:val="Hiperveza"/>
            <w:rFonts w:ascii="Tahoma" w:hAnsi="Tahoma" w:cs="Tahoma"/>
            <w:noProof/>
          </w:rPr>
          <w:t>31.</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Način određivanja cijene ponude:</w:t>
        </w:r>
        <w:r w:rsidR="00A82729">
          <w:rPr>
            <w:noProof/>
            <w:webHidden/>
          </w:rPr>
          <w:tab/>
        </w:r>
        <w:r w:rsidR="00A82729">
          <w:rPr>
            <w:noProof/>
            <w:webHidden/>
          </w:rPr>
          <w:fldChar w:fldCharType="begin"/>
        </w:r>
        <w:r w:rsidR="00A82729">
          <w:rPr>
            <w:noProof/>
            <w:webHidden/>
          </w:rPr>
          <w:instrText xml:space="preserve"> PAGEREF _Toc150782739 \h </w:instrText>
        </w:r>
        <w:r w:rsidR="00A82729">
          <w:rPr>
            <w:noProof/>
            <w:webHidden/>
          </w:rPr>
        </w:r>
        <w:r w:rsidR="00A82729">
          <w:rPr>
            <w:noProof/>
            <w:webHidden/>
          </w:rPr>
          <w:fldChar w:fldCharType="separate"/>
        </w:r>
        <w:r w:rsidR="00A82729">
          <w:rPr>
            <w:noProof/>
            <w:webHidden/>
          </w:rPr>
          <w:t>21</w:t>
        </w:r>
        <w:r w:rsidR="00A82729">
          <w:rPr>
            <w:noProof/>
            <w:webHidden/>
          </w:rPr>
          <w:fldChar w:fldCharType="end"/>
        </w:r>
      </w:hyperlink>
    </w:p>
    <w:p w14:paraId="3C91B8AE" w14:textId="7B884E68"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40" w:history="1">
        <w:r w:rsidR="00A82729" w:rsidRPr="00A20BEB">
          <w:rPr>
            <w:rStyle w:val="Hiperveza"/>
            <w:rFonts w:ascii="Tahoma" w:hAnsi="Tahoma" w:cs="Tahoma"/>
            <w:noProof/>
          </w:rPr>
          <w:t>32.</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Valuta ponude:</w:t>
        </w:r>
        <w:r w:rsidR="00A82729">
          <w:rPr>
            <w:noProof/>
            <w:webHidden/>
          </w:rPr>
          <w:tab/>
        </w:r>
        <w:r w:rsidR="00A82729">
          <w:rPr>
            <w:noProof/>
            <w:webHidden/>
          </w:rPr>
          <w:fldChar w:fldCharType="begin"/>
        </w:r>
        <w:r w:rsidR="00A82729">
          <w:rPr>
            <w:noProof/>
            <w:webHidden/>
          </w:rPr>
          <w:instrText xml:space="preserve"> PAGEREF _Toc150782740 \h </w:instrText>
        </w:r>
        <w:r w:rsidR="00A82729">
          <w:rPr>
            <w:noProof/>
            <w:webHidden/>
          </w:rPr>
        </w:r>
        <w:r w:rsidR="00A82729">
          <w:rPr>
            <w:noProof/>
            <w:webHidden/>
          </w:rPr>
          <w:fldChar w:fldCharType="separate"/>
        </w:r>
        <w:r w:rsidR="00A82729">
          <w:rPr>
            <w:noProof/>
            <w:webHidden/>
          </w:rPr>
          <w:t>21</w:t>
        </w:r>
        <w:r w:rsidR="00A82729">
          <w:rPr>
            <w:noProof/>
            <w:webHidden/>
          </w:rPr>
          <w:fldChar w:fldCharType="end"/>
        </w:r>
      </w:hyperlink>
    </w:p>
    <w:p w14:paraId="3D66CB45" w14:textId="1E78D1F1"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41" w:history="1">
        <w:r w:rsidR="00A82729" w:rsidRPr="00A20BEB">
          <w:rPr>
            <w:rStyle w:val="Hiperveza"/>
            <w:rFonts w:ascii="Tahoma" w:hAnsi="Tahoma" w:cs="Tahoma"/>
            <w:noProof/>
          </w:rPr>
          <w:t>33.</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Kriterij za odabir ponude:</w:t>
        </w:r>
        <w:r w:rsidR="00A82729">
          <w:rPr>
            <w:noProof/>
            <w:webHidden/>
          </w:rPr>
          <w:tab/>
        </w:r>
        <w:r w:rsidR="00A82729">
          <w:rPr>
            <w:noProof/>
            <w:webHidden/>
          </w:rPr>
          <w:fldChar w:fldCharType="begin"/>
        </w:r>
        <w:r w:rsidR="00A82729">
          <w:rPr>
            <w:noProof/>
            <w:webHidden/>
          </w:rPr>
          <w:instrText xml:space="preserve"> PAGEREF _Toc150782741 \h </w:instrText>
        </w:r>
        <w:r w:rsidR="00A82729">
          <w:rPr>
            <w:noProof/>
            <w:webHidden/>
          </w:rPr>
        </w:r>
        <w:r w:rsidR="00A82729">
          <w:rPr>
            <w:noProof/>
            <w:webHidden/>
          </w:rPr>
          <w:fldChar w:fldCharType="separate"/>
        </w:r>
        <w:r w:rsidR="00A82729">
          <w:rPr>
            <w:noProof/>
            <w:webHidden/>
          </w:rPr>
          <w:t>21</w:t>
        </w:r>
        <w:r w:rsidR="00A82729">
          <w:rPr>
            <w:noProof/>
            <w:webHidden/>
          </w:rPr>
          <w:fldChar w:fldCharType="end"/>
        </w:r>
      </w:hyperlink>
    </w:p>
    <w:p w14:paraId="2B90EAA9" w14:textId="27B6305F"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42" w:history="1">
        <w:r w:rsidR="00A82729" w:rsidRPr="00A20BEB">
          <w:rPr>
            <w:rStyle w:val="Hiperveza"/>
            <w:rFonts w:ascii="Tahoma" w:hAnsi="Tahoma" w:cs="Tahoma"/>
            <w:noProof/>
          </w:rPr>
          <w:t>34.</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Jezik i pismo na kojem se izrađuje ponuda:</w:t>
        </w:r>
        <w:r w:rsidR="00A82729">
          <w:rPr>
            <w:noProof/>
            <w:webHidden/>
          </w:rPr>
          <w:tab/>
        </w:r>
        <w:r w:rsidR="00A82729">
          <w:rPr>
            <w:noProof/>
            <w:webHidden/>
          </w:rPr>
          <w:fldChar w:fldCharType="begin"/>
        </w:r>
        <w:r w:rsidR="00A82729">
          <w:rPr>
            <w:noProof/>
            <w:webHidden/>
          </w:rPr>
          <w:instrText xml:space="preserve"> PAGEREF _Toc150782742 \h </w:instrText>
        </w:r>
        <w:r w:rsidR="00A82729">
          <w:rPr>
            <w:noProof/>
            <w:webHidden/>
          </w:rPr>
        </w:r>
        <w:r w:rsidR="00A82729">
          <w:rPr>
            <w:noProof/>
            <w:webHidden/>
          </w:rPr>
          <w:fldChar w:fldCharType="separate"/>
        </w:r>
        <w:r w:rsidR="00A82729">
          <w:rPr>
            <w:noProof/>
            <w:webHidden/>
          </w:rPr>
          <w:t>23</w:t>
        </w:r>
        <w:r w:rsidR="00A82729">
          <w:rPr>
            <w:noProof/>
            <w:webHidden/>
          </w:rPr>
          <w:fldChar w:fldCharType="end"/>
        </w:r>
      </w:hyperlink>
    </w:p>
    <w:p w14:paraId="71873201" w14:textId="667ECAB7"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43" w:history="1">
        <w:r w:rsidR="00A82729" w:rsidRPr="00A20BEB">
          <w:rPr>
            <w:rStyle w:val="Hiperveza"/>
            <w:rFonts w:ascii="Tahoma" w:hAnsi="Tahoma" w:cs="Tahoma"/>
            <w:noProof/>
          </w:rPr>
          <w:t>35.</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Rok valjanosti ponude:</w:t>
        </w:r>
        <w:r w:rsidR="00A82729">
          <w:rPr>
            <w:noProof/>
            <w:webHidden/>
          </w:rPr>
          <w:tab/>
        </w:r>
        <w:r w:rsidR="00A82729">
          <w:rPr>
            <w:noProof/>
            <w:webHidden/>
          </w:rPr>
          <w:fldChar w:fldCharType="begin"/>
        </w:r>
        <w:r w:rsidR="00A82729">
          <w:rPr>
            <w:noProof/>
            <w:webHidden/>
          </w:rPr>
          <w:instrText xml:space="preserve"> PAGEREF _Toc150782743 \h </w:instrText>
        </w:r>
        <w:r w:rsidR="00A82729">
          <w:rPr>
            <w:noProof/>
            <w:webHidden/>
          </w:rPr>
        </w:r>
        <w:r w:rsidR="00A82729">
          <w:rPr>
            <w:noProof/>
            <w:webHidden/>
          </w:rPr>
          <w:fldChar w:fldCharType="separate"/>
        </w:r>
        <w:r w:rsidR="00A82729">
          <w:rPr>
            <w:noProof/>
            <w:webHidden/>
          </w:rPr>
          <w:t>23</w:t>
        </w:r>
        <w:r w:rsidR="00A82729">
          <w:rPr>
            <w:noProof/>
            <w:webHidden/>
          </w:rPr>
          <w:fldChar w:fldCharType="end"/>
        </w:r>
      </w:hyperlink>
    </w:p>
    <w:p w14:paraId="6A963DAE" w14:textId="3667700D"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44" w:history="1">
        <w:r w:rsidR="00A82729" w:rsidRPr="00A20BEB">
          <w:rPr>
            <w:rStyle w:val="Hiperveza"/>
            <w:rFonts w:ascii="Tahoma" w:hAnsi="Tahoma" w:cs="Tahoma"/>
            <w:noProof/>
          </w:rPr>
          <w:t>36.</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Nepotpisana ponuda obvezuje ponuditelja:</w:t>
        </w:r>
        <w:r w:rsidR="00A82729">
          <w:rPr>
            <w:noProof/>
            <w:webHidden/>
          </w:rPr>
          <w:tab/>
        </w:r>
        <w:r w:rsidR="00A82729">
          <w:rPr>
            <w:noProof/>
            <w:webHidden/>
          </w:rPr>
          <w:fldChar w:fldCharType="begin"/>
        </w:r>
        <w:r w:rsidR="00A82729">
          <w:rPr>
            <w:noProof/>
            <w:webHidden/>
          </w:rPr>
          <w:instrText xml:space="preserve"> PAGEREF _Toc150782744 \h </w:instrText>
        </w:r>
        <w:r w:rsidR="00A82729">
          <w:rPr>
            <w:noProof/>
            <w:webHidden/>
          </w:rPr>
        </w:r>
        <w:r w:rsidR="00A82729">
          <w:rPr>
            <w:noProof/>
            <w:webHidden/>
          </w:rPr>
          <w:fldChar w:fldCharType="separate"/>
        </w:r>
        <w:r w:rsidR="00A82729">
          <w:rPr>
            <w:noProof/>
            <w:webHidden/>
          </w:rPr>
          <w:t>24</w:t>
        </w:r>
        <w:r w:rsidR="00A82729">
          <w:rPr>
            <w:noProof/>
            <w:webHidden/>
          </w:rPr>
          <w:fldChar w:fldCharType="end"/>
        </w:r>
      </w:hyperlink>
    </w:p>
    <w:p w14:paraId="20C93D04" w14:textId="3C2728CB" w:rsidR="00A82729" w:rsidRDefault="006E7862">
      <w:pPr>
        <w:pStyle w:val="Sadraj1"/>
        <w:tabs>
          <w:tab w:val="left" w:pos="66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50782745" w:history="1">
        <w:r w:rsidR="00A82729" w:rsidRPr="00A20BEB">
          <w:rPr>
            <w:rStyle w:val="Hiperveza"/>
            <w:rFonts w:ascii="Tahoma" w:hAnsi="Tahoma" w:cs="Tahoma"/>
            <w:noProof/>
          </w:rPr>
          <w:t>VII.</w:t>
        </w:r>
        <w:r w:rsidR="00A82729">
          <w:rPr>
            <w:rFonts w:asciiTheme="minorHAnsi" w:eastAsiaTheme="minorEastAsia" w:hAnsiTheme="minorHAnsi" w:cstheme="minorBidi"/>
            <w:b w:val="0"/>
            <w:bCs w:val="0"/>
            <w:caps w:val="0"/>
            <w:noProof/>
            <w:kern w:val="2"/>
            <w:sz w:val="22"/>
            <w:szCs w:val="22"/>
            <w14:ligatures w14:val="standardContextual"/>
          </w:rPr>
          <w:tab/>
        </w:r>
        <w:r w:rsidR="00A82729" w:rsidRPr="00A20BEB">
          <w:rPr>
            <w:rStyle w:val="Hiperveza"/>
            <w:rFonts w:ascii="Tahoma" w:hAnsi="Tahoma" w:cs="Tahoma"/>
            <w:noProof/>
          </w:rPr>
          <w:t>OSTALE ODREDBE</w:t>
        </w:r>
        <w:r w:rsidR="00A82729">
          <w:rPr>
            <w:noProof/>
            <w:webHidden/>
          </w:rPr>
          <w:tab/>
        </w:r>
        <w:r w:rsidR="00A82729">
          <w:rPr>
            <w:noProof/>
            <w:webHidden/>
          </w:rPr>
          <w:fldChar w:fldCharType="begin"/>
        </w:r>
        <w:r w:rsidR="00A82729">
          <w:rPr>
            <w:noProof/>
            <w:webHidden/>
          </w:rPr>
          <w:instrText xml:space="preserve"> PAGEREF _Toc150782745 \h </w:instrText>
        </w:r>
        <w:r w:rsidR="00A82729">
          <w:rPr>
            <w:noProof/>
            <w:webHidden/>
          </w:rPr>
        </w:r>
        <w:r w:rsidR="00A82729">
          <w:rPr>
            <w:noProof/>
            <w:webHidden/>
          </w:rPr>
          <w:fldChar w:fldCharType="separate"/>
        </w:r>
        <w:r w:rsidR="00A82729">
          <w:rPr>
            <w:noProof/>
            <w:webHidden/>
          </w:rPr>
          <w:t>24</w:t>
        </w:r>
        <w:r w:rsidR="00A82729">
          <w:rPr>
            <w:noProof/>
            <w:webHidden/>
          </w:rPr>
          <w:fldChar w:fldCharType="end"/>
        </w:r>
      </w:hyperlink>
    </w:p>
    <w:p w14:paraId="63367F25" w14:textId="04E7DAE6"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46" w:history="1">
        <w:r w:rsidR="00A82729" w:rsidRPr="00A20BEB">
          <w:rPr>
            <w:rStyle w:val="Hiperveza"/>
            <w:rFonts w:ascii="Tahoma" w:hAnsi="Tahoma" w:cs="Tahoma"/>
            <w:noProof/>
          </w:rPr>
          <w:t>37.</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Podaci o terminu obilaska lokacije:</w:t>
        </w:r>
        <w:r w:rsidR="00A82729">
          <w:rPr>
            <w:noProof/>
            <w:webHidden/>
          </w:rPr>
          <w:tab/>
        </w:r>
        <w:r w:rsidR="00A82729">
          <w:rPr>
            <w:noProof/>
            <w:webHidden/>
          </w:rPr>
          <w:fldChar w:fldCharType="begin"/>
        </w:r>
        <w:r w:rsidR="00A82729">
          <w:rPr>
            <w:noProof/>
            <w:webHidden/>
          </w:rPr>
          <w:instrText xml:space="preserve"> PAGEREF _Toc150782746 \h </w:instrText>
        </w:r>
        <w:r w:rsidR="00A82729">
          <w:rPr>
            <w:noProof/>
            <w:webHidden/>
          </w:rPr>
        </w:r>
        <w:r w:rsidR="00A82729">
          <w:rPr>
            <w:noProof/>
            <w:webHidden/>
          </w:rPr>
          <w:fldChar w:fldCharType="separate"/>
        </w:r>
        <w:r w:rsidR="00A82729">
          <w:rPr>
            <w:noProof/>
            <w:webHidden/>
          </w:rPr>
          <w:t>24</w:t>
        </w:r>
        <w:r w:rsidR="00A82729">
          <w:rPr>
            <w:noProof/>
            <w:webHidden/>
          </w:rPr>
          <w:fldChar w:fldCharType="end"/>
        </w:r>
      </w:hyperlink>
    </w:p>
    <w:p w14:paraId="3CB88D3A" w14:textId="129FE55E"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47" w:history="1">
        <w:r w:rsidR="00A82729" w:rsidRPr="00A20BEB">
          <w:rPr>
            <w:rStyle w:val="Hiperveza"/>
            <w:rFonts w:ascii="Tahoma" w:hAnsi="Tahoma" w:cs="Tahoma"/>
            <w:noProof/>
          </w:rPr>
          <w:t>38.</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Norme osiguranja kvalitete ili norme upravljanja okolišom:</w:t>
        </w:r>
        <w:r w:rsidR="00A82729">
          <w:rPr>
            <w:noProof/>
            <w:webHidden/>
          </w:rPr>
          <w:tab/>
        </w:r>
        <w:r w:rsidR="00A82729">
          <w:rPr>
            <w:noProof/>
            <w:webHidden/>
          </w:rPr>
          <w:fldChar w:fldCharType="begin"/>
        </w:r>
        <w:r w:rsidR="00A82729">
          <w:rPr>
            <w:noProof/>
            <w:webHidden/>
          </w:rPr>
          <w:instrText xml:space="preserve"> PAGEREF _Toc150782747 \h </w:instrText>
        </w:r>
        <w:r w:rsidR="00A82729">
          <w:rPr>
            <w:noProof/>
            <w:webHidden/>
          </w:rPr>
        </w:r>
        <w:r w:rsidR="00A82729">
          <w:rPr>
            <w:noProof/>
            <w:webHidden/>
          </w:rPr>
          <w:fldChar w:fldCharType="separate"/>
        </w:r>
        <w:r w:rsidR="00A82729">
          <w:rPr>
            <w:noProof/>
            <w:webHidden/>
          </w:rPr>
          <w:t>24</w:t>
        </w:r>
        <w:r w:rsidR="00A82729">
          <w:rPr>
            <w:noProof/>
            <w:webHidden/>
          </w:rPr>
          <w:fldChar w:fldCharType="end"/>
        </w:r>
      </w:hyperlink>
    </w:p>
    <w:p w14:paraId="0F0EBB4C" w14:textId="27918977"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48" w:history="1">
        <w:r w:rsidR="00A82729" w:rsidRPr="00A20BEB">
          <w:rPr>
            <w:rStyle w:val="Hiperveza"/>
            <w:rFonts w:ascii="Tahoma" w:hAnsi="Tahoma" w:cs="Tahoma"/>
            <w:noProof/>
          </w:rPr>
          <w:t>39.</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Odredbe koje se odnose na zajednicu gospodarskih subjekata:</w:t>
        </w:r>
        <w:r w:rsidR="00A82729">
          <w:rPr>
            <w:noProof/>
            <w:webHidden/>
          </w:rPr>
          <w:tab/>
        </w:r>
        <w:r w:rsidR="00A82729">
          <w:rPr>
            <w:noProof/>
            <w:webHidden/>
          </w:rPr>
          <w:fldChar w:fldCharType="begin"/>
        </w:r>
        <w:r w:rsidR="00A82729">
          <w:rPr>
            <w:noProof/>
            <w:webHidden/>
          </w:rPr>
          <w:instrText xml:space="preserve"> PAGEREF _Toc150782748 \h </w:instrText>
        </w:r>
        <w:r w:rsidR="00A82729">
          <w:rPr>
            <w:noProof/>
            <w:webHidden/>
          </w:rPr>
        </w:r>
        <w:r w:rsidR="00A82729">
          <w:rPr>
            <w:noProof/>
            <w:webHidden/>
          </w:rPr>
          <w:fldChar w:fldCharType="separate"/>
        </w:r>
        <w:r w:rsidR="00A82729">
          <w:rPr>
            <w:noProof/>
            <w:webHidden/>
          </w:rPr>
          <w:t>24</w:t>
        </w:r>
        <w:r w:rsidR="00A82729">
          <w:rPr>
            <w:noProof/>
            <w:webHidden/>
          </w:rPr>
          <w:fldChar w:fldCharType="end"/>
        </w:r>
      </w:hyperlink>
    </w:p>
    <w:p w14:paraId="43340230" w14:textId="3E2C76B1"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49" w:history="1">
        <w:r w:rsidR="00A82729" w:rsidRPr="00A20BEB">
          <w:rPr>
            <w:rStyle w:val="Hiperveza"/>
            <w:rFonts w:ascii="Tahoma" w:hAnsi="Tahoma" w:cs="Tahoma"/>
            <w:noProof/>
          </w:rPr>
          <w:t>40.</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Odredbe koje se odnose na podugovaratelje:</w:t>
        </w:r>
        <w:r w:rsidR="00A82729">
          <w:rPr>
            <w:noProof/>
            <w:webHidden/>
          </w:rPr>
          <w:tab/>
        </w:r>
        <w:r w:rsidR="00A82729">
          <w:rPr>
            <w:noProof/>
            <w:webHidden/>
          </w:rPr>
          <w:fldChar w:fldCharType="begin"/>
        </w:r>
        <w:r w:rsidR="00A82729">
          <w:rPr>
            <w:noProof/>
            <w:webHidden/>
          </w:rPr>
          <w:instrText xml:space="preserve"> PAGEREF _Toc150782749 \h </w:instrText>
        </w:r>
        <w:r w:rsidR="00A82729">
          <w:rPr>
            <w:noProof/>
            <w:webHidden/>
          </w:rPr>
        </w:r>
        <w:r w:rsidR="00A82729">
          <w:rPr>
            <w:noProof/>
            <w:webHidden/>
          </w:rPr>
          <w:fldChar w:fldCharType="separate"/>
        </w:r>
        <w:r w:rsidR="00A82729">
          <w:rPr>
            <w:noProof/>
            <w:webHidden/>
          </w:rPr>
          <w:t>24</w:t>
        </w:r>
        <w:r w:rsidR="00A82729">
          <w:rPr>
            <w:noProof/>
            <w:webHidden/>
          </w:rPr>
          <w:fldChar w:fldCharType="end"/>
        </w:r>
      </w:hyperlink>
    </w:p>
    <w:p w14:paraId="3D44D264" w14:textId="26520A89"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50" w:history="1">
        <w:r w:rsidR="00A82729" w:rsidRPr="00A20BEB">
          <w:rPr>
            <w:rStyle w:val="Hiperveza"/>
            <w:rFonts w:ascii="Tahoma" w:hAnsi="Tahoma" w:cs="Tahoma"/>
            <w:noProof/>
          </w:rPr>
          <w:t>41.</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Jamstva:</w:t>
        </w:r>
        <w:r w:rsidR="00A82729">
          <w:rPr>
            <w:noProof/>
            <w:webHidden/>
          </w:rPr>
          <w:tab/>
        </w:r>
        <w:r w:rsidR="00A82729">
          <w:rPr>
            <w:noProof/>
            <w:webHidden/>
          </w:rPr>
          <w:fldChar w:fldCharType="begin"/>
        </w:r>
        <w:r w:rsidR="00A82729">
          <w:rPr>
            <w:noProof/>
            <w:webHidden/>
          </w:rPr>
          <w:instrText xml:space="preserve"> PAGEREF _Toc150782750 \h </w:instrText>
        </w:r>
        <w:r w:rsidR="00A82729">
          <w:rPr>
            <w:noProof/>
            <w:webHidden/>
          </w:rPr>
        </w:r>
        <w:r w:rsidR="00A82729">
          <w:rPr>
            <w:noProof/>
            <w:webHidden/>
          </w:rPr>
          <w:fldChar w:fldCharType="separate"/>
        </w:r>
        <w:r w:rsidR="00A82729">
          <w:rPr>
            <w:noProof/>
            <w:webHidden/>
          </w:rPr>
          <w:t>25</w:t>
        </w:r>
        <w:r w:rsidR="00A82729">
          <w:rPr>
            <w:noProof/>
            <w:webHidden/>
          </w:rPr>
          <w:fldChar w:fldCharType="end"/>
        </w:r>
      </w:hyperlink>
    </w:p>
    <w:p w14:paraId="14480FD6" w14:textId="33661A0A" w:rsidR="00A82729" w:rsidRDefault="006E7862">
      <w:pPr>
        <w:pStyle w:val="Sadraj3"/>
        <w:rPr>
          <w:rFonts w:asciiTheme="minorHAnsi" w:eastAsiaTheme="minorEastAsia" w:hAnsiTheme="minorHAnsi" w:cstheme="minorBidi"/>
          <w:i w:val="0"/>
          <w:iCs w:val="0"/>
          <w:noProof/>
          <w:kern w:val="2"/>
          <w:sz w:val="22"/>
          <w:szCs w:val="22"/>
          <w14:ligatures w14:val="standardContextual"/>
        </w:rPr>
      </w:pPr>
      <w:hyperlink w:anchor="_Toc150782751" w:history="1">
        <w:r w:rsidR="00A82729" w:rsidRPr="00A20BEB">
          <w:rPr>
            <w:rStyle w:val="Hiperveza"/>
            <w:rFonts w:ascii="Tahoma" w:hAnsi="Tahoma" w:cs="Tahoma"/>
            <w:noProof/>
          </w:rPr>
          <w:t>41.1.</w:t>
        </w:r>
        <w:r w:rsidR="00A82729">
          <w:rPr>
            <w:rFonts w:asciiTheme="minorHAnsi" w:eastAsiaTheme="minorEastAsia" w:hAnsiTheme="minorHAnsi" w:cstheme="minorBidi"/>
            <w:i w:val="0"/>
            <w:iCs w:val="0"/>
            <w:noProof/>
            <w:kern w:val="2"/>
            <w:sz w:val="22"/>
            <w:szCs w:val="22"/>
            <w14:ligatures w14:val="standardContextual"/>
          </w:rPr>
          <w:tab/>
        </w:r>
        <w:r w:rsidR="00A82729" w:rsidRPr="00A20BEB">
          <w:rPr>
            <w:rStyle w:val="Hiperveza"/>
            <w:rFonts w:ascii="Tahoma" w:hAnsi="Tahoma" w:cs="Tahoma"/>
            <w:noProof/>
          </w:rPr>
          <w:t>Jamstvo za ozbiljnost ponude:</w:t>
        </w:r>
        <w:r w:rsidR="00A82729">
          <w:rPr>
            <w:noProof/>
            <w:webHidden/>
          </w:rPr>
          <w:tab/>
        </w:r>
        <w:r w:rsidR="00A82729">
          <w:rPr>
            <w:noProof/>
            <w:webHidden/>
          </w:rPr>
          <w:fldChar w:fldCharType="begin"/>
        </w:r>
        <w:r w:rsidR="00A82729">
          <w:rPr>
            <w:noProof/>
            <w:webHidden/>
          </w:rPr>
          <w:instrText xml:space="preserve"> PAGEREF _Toc150782751 \h </w:instrText>
        </w:r>
        <w:r w:rsidR="00A82729">
          <w:rPr>
            <w:noProof/>
            <w:webHidden/>
          </w:rPr>
        </w:r>
        <w:r w:rsidR="00A82729">
          <w:rPr>
            <w:noProof/>
            <w:webHidden/>
          </w:rPr>
          <w:fldChar w:fldCharType="separate"/>
        </w:r>
        <w:r w:rsidR="00A82729">
          <w:rPr>
            <w:noProof/>
            <w:webHidden/>
          </w:rPr>
          <w:t>25</w:t>
        </w:r>
        <w:r w:rsidR="00A82729">
          <w:rPr>
            <w:noProof/>
            <w:webHidden/>
          </w:rPr>
          <w:fldChar w:fldCharType="end"/>
        </w:r>
      </w:hyperlink>
    </w:p>
    <w:p w14:paraId="2B943F7D" w14:textId="2335D158" w:rsidR="00A82729" w:rsidRDefault="006E7862">
      <w:pPr>
        <w:pStyle w:val="Sadraj3"/>
        <w:rPr>
          <w:rFonts w:asciiTheme="minorHAnsi" w:eastAsiaTheme="minorEastAsia" w:hAnsiTheme="minorHAnsi" w:cstheme="minorBidi"/>
          <w:i w:val="0"/>
          <w:iCs w:val="0"/>
          <w:noProof/>
          <w:kern w:val="2"/>
          <w:sz w:val="22"/>
          <w:szCs w:val="22"/>
          <w14:ligatures w14:val="standardContextual"/>
        </w:rPr>
      </w:pPr>
      <w:hyperlink w:anchor="_Toc150782752" w:history="1">
        <w:r w:rsidR="00A82729" w:rsidRPr="00A20BEB">
          <w:rPr>
            <w:rStyle w:val="Hiperveza"/>
            <w:rFonts w:ascii="Tahoma" w:hAnsi="Tahoma" w:cs="Tahoma"/>
            <w:noProof/>
          </w:rPr>
          <w:t>41.2.</w:t>
        </w:r>
        <w:r w:rsidR="00A82729">
          <w:rPr>
            <w:rFonts w:asciiTheme="minorHAnsi" w:eastAsiaTheme="minorEastAsia" w:hAnsiTheme="minorHAnsi" w:cstheme="minorBidi"/>
            <w:i w:val="0"/>
            <w:iCs w:val="0"/>
            <w:noProof/>
            <w:kern w:val="2"/>
            <w:sz w:val="22"/>
            <w:szCs w:val="22"/>
            <w14:ligatures w14:val="standardContextual"/>
          </w:rPr>
          <w:tab/>
        </w:r>
        <w:r w:rsidR="00A82729" w:rsidRPr="00A20BEB">
          <w:rPr>
            <w:rStyle w:val="Hiperveza"/>
            <w:rFonts w:ascii="Tahoma" w:hAnsi="Tahoma" w:cs="Tahoma"/>
            <w:noProof/>
          </w:rPr>
          <w:t>Jamstvo za uredno ispunjenje ugovora, za slučaj povrede ugovornih obveza:</w:t>
        </w:r>
        <w:r w:rsidR="00A82729">
          <w:rPr>
            <w:noProof/>
            <w:webHidden/>
          </w:rPr>
          <w:tab/>
        </w:r>
        <w:r w:rsidR="00A82729">
          <w:rPr>
            <w:noProof/>
            <w:webHidden/>
          </w:rPr>
          <w:fldChar w:fldCharType="begin"/>
        </w:r>
        <w:r w:rsidR="00A82729">
          <w:rPr>
            <w:noProof/>
            <w:webHidden/>
          </w:rPr>
          <w:instrText xml:space="preserve"> PAGEREF _Toc150782752 \h </w:instrText>
        </w:r>
        <w:r w:rsidR="00A82729">
          <w:rPr>
            <w:noProof/>
            <w:webHidden/>
          </w:rPr>
        </w:r>
        <w:r w:rsidR="00A82729">
          <w:rPr>
            <w:noProof/>
            <w:webHidden/>
          </w:rPr>
          <w:fldChar w:fldCharType="separate"/>
        </w:r>
        <w:r w:rsidR="00A82729">
          <w:rPr>
            <w:noProof/>
            <w:webHidden/>
          </w:rPr>
          <w:t>26</w:t>
        </w:r>
        <w:r w:rsidR="00A82729">
          <w:rPr>
            <w:noProof/>
            <w:webHidden/>
          </w:rPr>
          <w:fldChar w:fldCharType="end"/>
        </w:r>
      </w:hyperlink>
    </w:p>
    <w:p w14:paraId="71546178" w14:textId="379A6621" w:rsidR="00A82729" w:rsidRDefault="006E7862">
      <w:pPr>
        <w:pStyle w:val="Sadraj3"/>
        <w:rPr>
          <w:rFonts w:asciiTheme="minorHAnsi" w:eastAsiaTheme="minorEastAsia" w:hAnsiTheme="minorHAnsi" w:cstheme="minorBidi"/>
          <w:i w:val="0"/>
          <w:iCs w:val="0"/>
          <w:noProof/>
          <w:kern w:val="2"/>
          <w:sz w:val="22"/>
          <w:szCs w:val="22"/>
          <w14:ligatures w14:val="standardContextual"/>
        </w:rPr>
      </w:pPr>
      <w:hyperlink w:anchor="_Toc150782753" w:history="1">
        <w:r w:rsidR="00A82729" w:rsidRPr="00A20BEB">
          <w:rPr>
            <w:rStyle w:val="Hiperveza"/>
            <w:rFonts w:ascii="Tahoma" w:hAnsi="Tahoma" w:cs="Tahoma"/>
            <w:noProof/>
          </w:rPr>
          <w:t>41.3.</w:t>
        </w:r>
        <w:r w:rsidR="00A82729">
          <w:rPr>
            <w:rFonts w:asciiTheme="minorHAnsi" w:eastAsiaTheme="minorEastAsia" w:hAnsiTheme="minorHAnsi" w:cstheme="minorBidi"/>
            <w:i w:val="0"/>
            <w:iCs w:val="0"/>
            <w:noProof/>
            <w:kern w:val="2"/>
            <w:sz w:val="22"/>
            <w:szCs w:val="22"/>
            <w14:ligatures w14:val="standardContextual"/>
          </w:rPr>
          <w:tab/>
        </w:r>
        <w:r w:rsidR="00A82729" w:rsidRPr="00A20BEB">
          <w:rPr>
            <w:rStyle w:val="Hiperveza"/>
            <w:rFonts w:ascii="Tahoma" w:hAnsi="Tahoma" w:cs="Tahoma"/>
            <w:noProof/>
          </w:rPr>
          <w:t>Jamstvo za otklanjanje nedostataka u jamstvenom roku za slučaj da nalogoprimac u jamstvenom roku ne ispuni obveze otklanjanja nedostataka koje ima po osnovi jamstva ili s naslova naknade štete:</w:t>
        </w:r>
        <w:r w:rsidR="00A82729">
          <w:rPr>
            <w:noProof/>
            <w:webHidden/>
          </w:rPr>
          <w:tab/>
        </w:r>
        <w:r w:rsidR="00A82729">
          <w:rPr>
            <w:noProof/>
            <w:webHidden/>
          </w:rPr>
          <w:fldChar w:fldCharType="begin"/>
        </w:r>
        <w:r w:rsidR="00A82729">
          <w:rPr>
            <w:noProof/>
            <w:webHidden/>
          </w:rPr>
          <w:instrText xml:space="preserve"> PAGEREF _Toc150782753 \h </w:instrText>
        </w:r>
        <w:r w:rsidR="00A82729">
          <w:rPr>
            <w:noProof/>
            <w:webHidden/>
          </w:rPr>
        </w:r>
        <w:r w:rsidR="00A82729">
          <w:rPr>
            <w:noProof/>
            <w:webHidden/>
          </w:rPr>
          <w:fldChar w:fldCharType="separate"/>
        </w:r>
        <w:r w:rsidR="00A82729">
          <w:rPr>
            <w:noProof/>
            <w:webHidden/>
          </w:rPr>
          <w:t>27</w:t>
        </w:r>
        <w:r w:rsidR="00A82729">
          <w:rPr>
            <w:noProof/>
            <w:webHidden/>
          </w:rPr>
          <w:fldChar w:fldCharType="end"/>
        </w:r>
      </w:hyperlink>
    </w:p>
    <w:p w14:paraId="4D2C283D" w14:textId="2DBFBFF2"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54" w:history="1">
        <w:r w:rsidR="00A82729" w:rsidRPr="00A20BEB">
          <w:rPr>
            <w:rStyle w:val="Hiperveza"/>
            <w:rFonts w:ascii="Tahoma" w:hAnsi="Tahoma" w:cs="Tahoma"/>
            <w:noProof/>
          </w:rPr>
          <w:t>42.</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Datum, vrijeme i mjesto dostave jamstva i javnog otvaranja ponuda:</w:t>
        </w:r>
        <w:r w:rsidR="00A82729">
          <w:rPr>
            <w:noProof/>
            <w:webHidden/>
          </w:rPr>
          <w:tab/>
        </w:r>
        <w:r w:rsidR="00A82729">
          <w:rPr>
            <w:noProof/>
            <w:webHidden/>
          </w:rPr>
          <w:fldChar w:fldCharType="begin"/>
        </w:r>
        <w:r w:rsidR="00A82729">
          <w:rPr>
            <w:noProof/>
            <w:webHidden/>
          </w:rPr>
          <w:instrText xml:space="preserve"> PAGEREF _Toc150782754 \h </w:instrText>
        </w:r>
        <w:r w:rsidR="00A82729">
          <w:rPr>
            <w:noProof/>
            <w:webHidden/>
          </w:rPr>
        </w:r>
        <w:r w:rsidR="00A82729">
          <w:rPr>
            <w:noProof/>
            <w:webHidden/>
          </w:rPr>
          <w:fldChar w:fldCharType="separate"/>
        </w:r>
        <w:r w:rsidR="00A82729">
          <w:rPr>
            <w:noProof/>
            <w:webHidden/>
          </w:rPr>
          <w:t>28</w:t>
        </w:r>
        <w:r w:rsidR="00A82729">
          <w:rPr>
            <w:noProof/>
            <w:webHidden/>
          </w:rPr>
          <w:fldChar w:fldCharType="end"/>
        </w:r>
      </w:hyperlink>
    </w:p>
    <w:p w14:paraId="32107883" w14:textId="2548DA7B"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55" w:history="1">
        <w:r w:rsidR="00A82729" w:rsidRPr="00A20BEB">
          <w:rPr>
            <w:rStyle w:val="Hiperveza"/>
            <w:rFonts w:ascii="Tahoma" w:hAnsi="Tahoma" w:cs="Tahoma"/>
            <w:noProof/>
          </w:rPr>
          <w:t>43.</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Dokumenti koji će se nakon završetka postupka javne nabave vratiti ponuditeljima:</w:t>
        </w:r>
        <w:r w:rsidR="00A82729">
          <w:rPr>
            <w:noProof/>
            <w:webHidden/>
          </w:rPr>
          <w:tab/>
        </w:r>
        <w:r w:rsidR="00A82729">
          <w:rPr>
            <w:noProof/>
            <w:webHidden/>
          </w:rPr>
          <w:fldChar w:fldCharType="begin"/>
        </w:r>
        <w:r w:rsidR="00A82729">
          <w:rPr>
            <w:noProof/>
            <w:webHidden/>
          </w:rPr>
          <w:instrText xml:space="preserve"> PAGEREF _Toc150782755 \h </w:instrText>
        </w:r>
        <w:r w:rsidR="00A82729">
          <w:rPr>
            <w:noProof/>
            <w:webHidden/>
          </w:rPr>
        </w:r>
        <w:r w:rsidR="00A82729">
          <w:rPr>
            <w:noProof/>
            <w:webHidden/>
          </w:rPr>
          <w:fldChar w:fldCharType="separate"/>
        </w:r>
        <w:r w:rsidR="00A82729">
          <w:rPr>
            <w:noProof/>
            <w:webHidden/>
          </w:rPr>
          <w:t>29</w:t>
        </w:r>
        <w:r w:rsidR="00A82729">
          <w:rPr>
            <w:noProof/>
            <w:webHidden/>
          </w:rPr>
          <w:fldChar w:fldCharType="end"/>
        </w:r>
      </w:hyperlink>
    </w:p>
    <w:p w14:paraId="3CEC16F3" w14:textId="277CBE6C"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56" w:history="1">
        <w:r w:rsidR="00A82729" w:rsidRPr="00A20BEB">
          <w:rPr>
            <w:rStyle w:val="Hiperveza"/>
            <w:rFonts w:ascii="Tahoma" w:hAnsi="Tahoma" w:cs="Tahoma"/>
            <w:noProof/>
          </w:rPr>
          <w:t>44.</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Uvjeti za izvršenje ugovora:</w:t>
        </w:r>
        <w:r w:rsidR="00A82729">
          <w:rPr>
            <w:noProof/>
            <w:webHidden/>
          </w:rPr>
          <w:tab/>
        </w:r>
        <w:r w:rsidR="00A82729">
          <w:rPr>
            <w:noProof/>
            <w:webHidden/>
          </w:rPr>
          <w:fldChar w:fldCharType="begin"/>
        </w:r>
        <w:r w:rsidR="00A82729">
          <w:rPr>
            <w:noProof/>
            <w:webHidden/>
          </w:rPr>
          <w:instrText xml:space="preserve"> PAGEREF _Toc150782756 \h </w:instrText>
        </w:r>
        <w:r w:rsidR="00A82729">
          <w:rPr>
            <w:noProof/>
            <w:webHidden/>
          </w:rPr>
        </w:r>
        <w:r w:rsidR="00A82729">
          <w:rPr>
            <w:noProof/>
            <w:webHidden/>
          </w:rPr>
          <w:fldChar w:fldCharType="separate"/>
        </w:r>
        <w:r w:rsidR="00A82729">
          <w:rPr>
            <w:noProof/>
            <w:webHidden/>
          </w:rPr>
          <w:t>29</w:t>
        </w:r>
        <w:r w:rsidR="00A82729">
          <w:rPr>
            <w:noProof/>
            <w:webHidden/>
          </w:rPr>
          <w:fldChar w:fldCharType="end"/>
        </w:r>
      </w:hyperlink>
    </w:p>
    <w:p w14:paraId="48394E8E" w14:textId="40992E89"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57" w:history="1">
        <w:r w:rsidR="00A82729" w:rsidRPr="00A20BEB">
          <w:rPr>
            <w:rStyle w:val="Hiperveza"/>
            <w:rFonts w:ascii="Tahoma" w:hAnsi="Tahoma" w:cs="Tahoma"/>
            <w:noProof/>
          </w:rPr>
          <w:t>45.</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Prijedlog ugovora o javnoj nabavi:</w:t>
        </w:r>
        <w:r w:rsidR="00A82729">
          <w:rPr>
            <w:noProof/>
            <w:webHidden/>
          </w:rPr>
          <w:tab/>
        </w:r>
        <w:r w:rsidR="00A82729">
          <w:rPr>
            <w:noProof/>
            <w:webHidden/>
          </w:rPr>
          <w:fldChar w:fldCharType="begin"/>
        </w:r>
        <w:r w:rsidR="00A82729">
          <w:rPr>
            <w:noProof/>
            <w:webHidden/>
          </w:rPr>
          <w:instrText xml:space="preserve"> PAGEREF _Toc150782757 \h </w:instrText>
        </w:r>
        <w:r w:rsidR="00A82729">
          <w:rPr>
            <w:noProof/>
            <w:webHidden/>
          </w:rPr>
        </w:r>
        <w:r w:rsidR="00A82729">
          <w:rPr>
            <w:noProof/>
            <w:webHidden/>
          </w:rPr>
          <w:fldChar w:fldCharType="separate"/>
        </w:r>
        <w:r w:rsidR="00A82729">
          <w:rPr>
            <w:noProof/>
            <w:webHidden/>
          </w:rPr>
          <w:t>29</w:t>
        </w:r>
        <w:r w:rsidR="00A82729">
          <w:rPr>
            <w:noProof/>
            <w:webHidden/>
          </w:rPr>
          <w:fldChar w:fldCharType="end"/>
        </w:r>
      </w:hyperlink>
    </w:p>
    <w:p w14:paraId="5987751A" w14:textId="764E3C80"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58" w:history="1">
        <w:r w:rsidR="00A82729" w:rsidRPr="00A20BEB">
          <w:rPr>
            <w:rStyle w:val="Hiperveza"/>
            <w:rFonts w:ascii="Tahoma" w:hAnsi="Tahoma" w:cs="Tahoma"/>
            <w:noProof/>
          </w:rPr>
          <w:t>46.</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Primjena trgovačkih običaja:</w:t>
        </w:r>
        <w:r w:rsidR="00A82729">
          <w:rPr>
            <w:noProof/>
            <w:webHidden/>
          </w:rPr>
          <w:tab/>
        </w:r>
        <w:r w:rsidR="00A82729">
          <w:rPr>
            <w:noProof/>
            <w:webHidden/>
          </w:rPr>
          <w:fldChar w:fldCharType="begin"/>
        </w:r>
        <w:r w:rsidR="00A82729">
          <w:rPr>
            <w:noProof/>
            <w:webHidden/>
          </w:rPr>
          <w:instrText xml:space="preserve"> PAGEREF _Toc150782758 \h </w:instrText>
        </w:r>
        <w:r w:rsidR="00A82729">
          <w:rPr>
            <w:noProof/>
            <w:webHidden/>
          </w:rPr>
        </w:r>
        <w:r w:rsidR="00A82729">
          <w:rPr>
            <w:noProof/>
            <w:webHidden/>
          </w:rPr>
          <w:fldChar w:fldCharType="separate"/>
        </w:r>
        <w:r w:rsidR="00A82729">
          <w:rPr>
            <w:noProof/>
            <w:webHidden/>
          </w:rPr>
          <w:t>29</w:t>
        </w:r>
        <w:r w:rsidR="00A82729">
          <w:rPr>
            <w:noProof/>
            <w:webHidden/>
          </w:rPr>
          <w:fldChar w:fldCharType="end"/>
        </w:r>
      </w:hyperlink>
    </w:p>
    <w:p w14:paraId="3CA44647" w14:textId="1F3E25BC"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59" w:history="1">
        <w:r w:rsidR="00A82729" w:rsidRPr="00A20BEB">
          <w:rPr>
            <w:rStyle w:val="Hiperveza"/>
            <w:rFonts w:ascii="Tahoma" w:hAnsi="Tahoma" w:cs="Tahoma"/>
            <w:noProof/>
          </w:rPr>
          <w:t>47.</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Peti paket sankcija Rusiji:</w:t>
        </w:r>
        <w:r w:rsidR="00A82729">
          <w:rPr>
            <w:noProof/>
            <w:webHidden/>
          </w:rPr>
          <w:tab/>
        </w:r>
        <w:r w:rsidR="00A82729">
          <w:rPr>
            <w:noProof/>
            <w:webHidden/>
          </w:rPr>
          <w:fldChar w:fldCharType="begin"/>
        </w:r>
        <w:r w:rsidR="00A82729">
          <w:rPr>
            <w:noProof/>
            <w:webHidden/>
          </w:rPr>
          <w:instrText xml:space="preserve"> PAGEREF _Toc150782759 \h </w:instrText>
        </w:r>
        <w:r w:rsidR="00A82729">
          <w:rPr>
            <w:noProof/>
            <w:webHidden/>
          </w:rPr>
        </w:r>
        <w:r w:rsidR="00A82729">
          <w:rPr>
            <w:noProof/>
            <w:webHidden/>
          </w:rPr>
          <w:fldChar w:fldCharType="separate"/>
        </w:r>
        <w:r w:rsidR="00A82729">
          <w:rPr>
            <w:noProof/>
            <w:webHidden/>
          </w:rPr>
          <w:t>29</w:t>
        </w:r>
        <w:r w:rsidR="00A82729">
          <w:rPr>
            <w:noProof/>
            <w:webHidden/>
          </w:rPr>
          <w:fldChar w:fldCharType="end"/>
        </w:r>
      </w:hyperlink>
    </w:p>
    <w:p w14:paraId="0528F7D9" w14:textId="46FB3D96"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60" w:history="1">
        <w:r w:rsidR="00A82729" w:rsidRPr="00A20BEB">
          <w:rPr>
            <w:rStyle w:val="Hiperveza"/>
            <w:rFonts w:ascii="Tahoma" w:hAnsi="Tahoma" w:cs="Tahoma"/>
            <w:noProof/>
          </w:rPr>
          <w:t>48.</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Izmjene ugovora:</w:t>
        </w:r>
        <w:r w:rsidR="00A82729">
          <w:rPr>
            <w:noProof/>
            <w:webHidden/>
          </w:rPr>
          <w:tab/>
        </w:r>
        <w:r w:rsidR="00A82729">
          <w:rPr>
            <w:noProof/>
            <w:webHidden/>
          </w:rPr>
          <w:fldChar w:fldCharType="begin"/>
        </w:r>
        <w:r w:rsidR="00A82729">
          <w:rPr>
            <w:noProof/>
            <w:webHidden/>
          </w:rPr>
          <w:instrText xml:space="preserve"> PAGEREF _Toc150782760 \h </w:instrText>
        </w:r>
        <w:r w:rsidR="00A82729">
          <w:rPr>
            <w:noProof/>
            <w:webHidden/>
          </w:rPr>
        </w:r>
        <w:r w:rsidR="00A82729">
          <w:rPr>
            <w:noProof/>
            <w:webHidden/>
          </w:rPr>
          <w:fldChar w:fldCharType="separate"/>
        </w:r>
        <w:r w:rsidR="00A82729">
          <w:rPr>
            <w:noProof/>
            <w:webHidden/>
          </w:rPr>
          <w:t>31</w:t>
        </w:r>
        <w:r w:rsidR="00A82729">
          <w:rPr>
            <w:noProof/>
            <w:webHidden/>
          </w:rPr>
          <w:fldChar w:fldCharType="end"/>
        </w:r>
      </w:hyperlink>
    </w:p>
    <w:p w14:paraId="0FB90272" w14:textId="49330CD3"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61" w:history="1">
        <w:r w:rsidR="00A82729" w:rsidRPr="00A20BEB">
          <w:rPr>
            <w:rStyle w:val="Hiperveza"/>
            <w:rFonts w:ascii="Tahoma" w:hAnsi="Tahoma" w:cs="Tahoma"/>
            <w:noProof/>
          </w:rPr>
          <w:t>49.</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Tijela od kojih ponuditelj može dobiti pravovaljanu informaciju:</w:t>
        </w:r>
        <w:r w:rsidR="00A82729">
          <w:rPr>
            <w:noProof/>
            <w:webHidden/>
          </w:rPr>
          <w:tab/>
        </w:r>
        <w:r w:rsidR="00A82729">
          <w:rPr>
            <w:noProof/>
            <w:webHidden/>
          </w:rPr>
          <w:fldChar w:fldCharType="begin"/>
        </w:r>
        <w:r w:rsidR="00A82729">
          <w:rPr>
            <w:noProof/>
            <w:webHidden/>
          </w:rPr>
          <w:instrText xml:space="preserve"> PAGEREF _Toc150782761 \h </w:instrText>
        </w:r>
        <w:r w:rsidR="00A82729">
          <w:rPr>
            <w:noProof/>
            <w:webHidden/>
          </w:rPr>
        </w:r>
        <w:r w:rsidR="00A82729">
          <w:rPr>
            <w:noProof/>
            <w:webHidden/>
          </w:rPr>
          <w:fldChar w:fldCharType="separate"/>
        </w:r>
        <w:r w:rsidR="00A82729">
          <w:rPr>
            <w:noProof/>
            <w:webHidden/>
          </w:rPr>
          <w:t>31</w:t>
        </w:r>
        <w:r w:rsidR="00A82729">
          <w:rPr>
            <w:noProof/>
            <w:webHidden/>
          </w:rPr>
          <w:fldChar w:fldCharType="end"/>
        </w:r>
      </w:hyperlink>
    </w:p>
    <w:p w14:paraId="479F953F" w14:textId="3D49448E"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62" w:history="1">
        <w:r w:rsidR="00A82729" w:rsidRPr="00A20BEB">
          <w:rPr>
            <w:rStyle w:val="Hiperveza"/>
            <w:rFonts w:ascii="Tahoma" w:hAnsi="Tahoma" w:cs="Tahoma"/>
            <w:noProof/>
            <w:lang w:eastAsia="x-none"/>
          </w:rPr>
          <w:t>50.</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Rok za donošenje odluke o odabiru:</w:t>
        </w:r>
        <w:r w:rsidR="00A82729">
          <w:rPr>
            <w:noProof/>
            <w:webHidden/>
          </w:rPr>
          <w:tab/>
        </w:r>
        <w:r w:rsidR="00A82729">
          <w:rPr>
            <w:noProof/>
            <w:webHidden/>
          </w:rPr>
          <w:fldChar w:fldCharType="begin"/>
        </w:r>
        <w:r w:rsidR="00A82729">
          <w:rPr>
            <w:noProof/>
            <w:webHidden/>
          </w:rPr>
          <w:instrText xml:space="preserve"> PAGEREF _Toc150782762 \h </w:instrText>
        </w:r>
        <w:r w:rsidR="00A82729">
          <w:rPr>
            <w:noProof/>
            <w:webHidden/>
          </w:rPr>
        </w:r>
        <w:r w:rsidR="00A82729">
          <w:rPr>
            <w:noProof/>
            <w:webHidden/>
          </w:rPr>
          <w:fldChar w:fldCharType="separate"/>
        </w:r>
        <w:r w:rsidR="00A82729">
          <w:rPr>
            <w:noProof/>
            <w:webHidden/>
          </w:rPr>
          <w:t>31</w:t>
        </w:r>
        <w:r w:rsidR="00A82729">
          <w:rPr>
            <w:noProof/>
            <w:webHidden/>
          </w:rPr>
          <w:fldChar w:fldCharType="end"/>
        </w:r>
      </w:hyperlink>
    </w:p>
    <w:p w14:paraId="502D76D1" w14:textId="0090C12B"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63" w:history="1">
        <w:r w:rsidR="00A82729" w:rsidRPr="00A20BEB">
          <w:rPr>
            <w:rStyle w:val="Hiperveza"/>
            <w:rFonts w:ascii="Tahoma" w:hAnsi="Tahoma" w:cs="Tahoma"/>
            <w:noProof/>
          </w:rPr>
          <w:t>51.</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Rok, način i uvjeti plaćanja:</w:t>
        </w:r>
        <w:r w:rsidR="00A82729">
          <w:rPr>
            <w:noProof/>
            <w:webHidden/>
          </w:rPr>
          <w:tab/>
        </w:r>
        <w:r w:rsidR="00A82729">
          <w:rPr>
            <w:noProof/>
            <w:webHidden/>
          </w:rPr>
          <w:fldChar w:fldCharType="begin"/>
        </w:r>
        <w:r w:rsidR="00A82729">
          <w:rPr>
            <w:noProof/>
            <w:webHidden/>
          </w:rPr>
          <w:instrText xml:space="preserve"> PAGEREF _Toc150782763 \h </w:instrText>
        </w:r>
        <w:r w:rsidR="00A82729">
          <w:rPr>
            <w:noProof/>
            <w:webHidden/>
          </w:rPr>
        </w:r>
        <w:r w:rsidR="00A82729">
          <w:rPr>
            <w:noProof/>
            <w:webHidden/>
          </w:rPr>
          <w:fldChar w:fldCharType="separate"/>
        </w:r>
        <w:r w:rsidR="00A82729">
          <w:rPr>
            <w:noProof/>
            <w:webHidden/>
          </w:rPr>
          <w:t>32</w:t>
        </w:r>
        <w:r w:rsidR="00A82729">
          <w:rPr>
            <w:noProof/>
            <w:webHidden/>
          </w:rPr>
          <w:fldChar w:fldCharType="end"/>
        </w:r>
      </w:hyperlink>
    </w:p>
    <w:p w14:paraId="7B33FD19" w14:textId="2F7FAD35"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64" w:history="1">
        <w:r w:rsidR="00A82729" w:rsidRPr="00A20BEB">
          <w:rPr>
            <w:rStyle w:val="Hiperveza"/>
            <w:rFonts w:ascii="Tahoma" w:hAnsi="Tahoma" w:cs="Tahoma"/>
            <w:noProof/>
          </w:rPr>
          <w:t>52.</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Uvjeti i zahtjevi koji moraju biti ispunjeni sukladno posebnim propisima ili stručnim pravilima:</w:t>
        </w:r>
        <w:r w:rsidR="00A82729">
          <w:rPr>
            <w:noProof/>
            <w:webHidden/>
          </w:rPr>
          <w:tab/>
        </w:r>
        <w:r w:rsidR="00A82729">
          <w:rPr>
            <w:noProof/>
            <w:webHidden/>
          </w:rPr>
          <w:fldChar w:fldCharType="begin"/>
        </w:r>
        <w:r w:rsidR="00A82729">
          <w:rPr>
            <w:noProof/>
            <w:webHidden/>
          </w:rPr>
          <w:instrText xml:space="preserve"> PAGEREF _Toc150782764 \h </w:instrText>
        </w:r>
        <w:r w:rsidR="00A82729">
          <w:rPr>
            <w:noProof/>
            <w:webHidden/>
          </w:rPr>
        </w:r>
        <w:r w:rsidR="00A82729">
          <w:rPr>
            <w:noProof/>
            <w:webHidden/>
          </w:rPr>
          <w:fldChar w:fldCharType="separate"/>
        </w:r>
        <w:r w:rsidR="00A82729">
          <w:rPr>
            <w:noProof/>
            <w:webHidden/>
          </w:rPr>
          <w:t>32</w:t>
        </w:r>
        <w:r w:rsidR="00A82729">
          <w:rPr>
            <w:noProof/>
            <w:webHidden/>
          </w:rPr>
          <w:fldChar w:fldCharType="end"/>
        </w:r>
      </w:hyperlink>
    </w:p>
    <w:p w14:paraId="1481ABBC" w14:textId="1601B7A1"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65" w:history="1">
        <w:r w:rsidR="00A82729" w:rsidRPr="00A20BEB">
          <w:rPr>
            <w:rStyle w:val="Hiperveza"/>
            <w:rFonts w:ascii="Tahoma" w:hAnsi="Tahoma" w:cs="Tahoma"/>
            <w:noProof/>
          </w:rPr>
          <w:t>53.</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Rok za izjavljivanje žalbe na dokumentaciju o nabavi te naziv i adresa žalbenog tijela:</w:t>
        </w:r>
        <w:r w:rsidR="00A82729">
          <w:rPr>
            <w:noProof/>
            <w:webHidden/>
          </w:rPr>
          <w:tab/>
        </w:r>
        <w:r w:rsidR="00A82729">
          <w:rPr>
            <w:noProof/>
            <w:webHidden/>
          </w:rPr>
          <w:fldChar w:fldCharType="begin"/>
        </w:r>
        <w:r w:rsidR="00A82729">
          <w:rPr>
            <w:noProof/>
            <w:webHidden/>
          </w:rPr>
          <w:instrText xml:space="preserve"> PAGEREF _Toc150782765 \h </w:instrText>
        </w:r>
        <w:r w:rsidR="00A82729">
          <w:rPr>
            <w:noProof/>
            <w:webHidden/>
          </w:rPr>
        </w:r>
        <w:r w:rsidR="00A82729">
          <w:rPr>
            <w:noProof/>
            <w:webHidden/>
          </w:rPr>
          <w:fldChar w:fldCharType="separate"/>
        </w:r>
        <w:r w:rsidR="00A82729">
          <w:rPr>
            <w:noProof/>
            <w:webHidden/>
          </w:rPr>
          <w:t>35</w:t>
        </w:r>
        <w:r w:rsidR="00A82729">
          <w:rPr>
            <w:noProof/>
            <w:webHidden/>
          </w:rPr>
          <w:fldChar w:fldCharType="end"/>
        </w:r>
      </w:hyperlink>
    </w:p>
    <w:p w14:paraId="4DA60451" w14:textId="05A8D64E"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66" w:history="1">
        <w:r w:rsidR="00A82729" w:rsidRPr="00A20BEB">
          <w:rPr>
            <w:rStyle w:val="Hiperveza"/>
            <w:rFonts w:ascii="Tahoma" w:hAnsi="Tahoma" w:cs="Tahoma"/>
            <w:noProof/>
          </w:rPr>
          <w:t>54.</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Drugi podatci koje naručitelj smatra potrebnima:</w:t>
        </w:r>
        <w:r w:rsidR="00A82729">
          <w:rPr>
            <w:noProof/>
            <w:webHidden/>
          </w:rPr>
          <w:tab/>
        </w:r>
        <w:r w:rsidR="00A82729">
          <w:rPr>
            <w:noProof/>
            <w:webHidden/>
          </w:rPr>
          <w:fldChar w:fldCharType="begin"/>
        </w:r>
        <w:r w:rsidR="00A82729">
          <w:rPr>
            <w:noProof/>
            <w:webHidden/>
          </w:rPr>
          <w:instrText xml:space="preserve"> PAGEREF _Toc150782766 \h </w:instrText>
        </w:r>
        <w:r w:rsidR="00A82729">
          <w:rPr>
            <w:noProof/>
            <w:webHidden/>
          </w:rPr>
        </w:r>
        <w:r w:rsidR="00A82729">
          <w:rPr>
            <w:noProof/>
            <w:webHidden/>
          </w:rPr>
          <w:fldChar w:fldCharType="separate"/>
        </w:r>
        <w:r w:rsidR="00A82729">
          <w:rPr>
            <w:noProof/>
            <w:webHidden/>
          </w:rPr>
          <w:t>36</w:t>
        </w:r>
        <w:r w:rsidR="00A82729">
          <w:rPr>
            <w:noProof/>
            <w:webHidden/>
          </w:rPr>
          <w:fldChar w:fldCharType="end"/>
        </w:r>
      </w:hyperlink>
    </w:p>
    <w:p w14:paraId="75007A07" w14:textId="3EBCA48F"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67" w:history="1">
        <w:r w:rsidR="00A82729" w:rsidRPr="00A20BEB">
          <w:rPr>
            <w:rStyle w:val="Hiperveza"/>
            <w:rFonts w:ascii="Tahoma" w:hAnsi="Tahoma" w:cs="Tahoma"/>
            <w:noProof/>
          </w:rPr>
          <w:t>55.</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Tajnost podataka:</w:t>
        </w:r>
        <w:r w:rsidR="00A82729">
          <w:rPr>
            <w:noProof/>
            <w:webHidden/>
          </w:rPr>
          <w:tab/>
        </w:r>
        <w:r w:rsidR="00A82729">
          <w:rPr>
            <w:noProof/>
            <w:webHidden/>
          </w:rPr>
          <w:fldChar w:fldCharType="begin"/>
        </w:r>
        <w:r w:rsidR="00A82729">
          <w:rPr>
            <w:noProof/>
            <w:webHidden/>
          </w:rPr>
          <w:instrText xml:space="preserve"> PAGEREF _Toc150782767 \h </w:instrText>
        </w:r>
        <w:r w:rsidR="00A82729">
          <w:rPr>
            <w:noProof/>
            <w:webHidden/>
          </w:rPr>
        </w:r>
        <w:r w:rsidR="00A82729">
          <w:rPr>
            <w:noProof/>
            <w:webHidden/>
          </w:rPr>
          <w:fldChar w:fldCharType="separate"/>
        </w:r>
        <w:r w:rsidR="00A82729">
          <w:rPr>
            <w:noProof/>
            <w:webHidden/>
          </w:rPr>
          <w:t>37</w:t>
        </w:r>
        <w:r w:rsidR="00A82729">
          <w:rPr>
            <w:noProof/>
            <w:webHidden/>
          </w:rPr>
          <w:fldChar w:fldCharType="end"/>
        </w:r>
      </w:hyperlink>
    </w:p>
    <w:p w14:paraId="2E56603F" w14:textId="036ED44D" w:rsidR="00A82729" w:rsidRDefault="006E7862">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68" w:history="1">
        <w:r w:rsidR="00A82729" w:rsidRPr="00A20BEB">
          <w:rPr>
            <w:rStyle w:val="Hiperveza"/>
            <w:rFonts w:ascii="Tahoma" w:hAnsi="Tahoma" w:cs="Tahoma"/>
            <w:noProof/>
          </w:rPr>
          <w:t>56.</w:t>
        </w:r>
        <w:r w:rsidR="00A82729">
          <w:rPr>
            <w:rFonts w:asciiTheme="minorHAnsi" w:eastAsiaTheme="minorEastAsia" w:hAnsiTheme="minorHAnsi" w:cstheme="minorBidi"/>
            <w:smallCaps w:val="0"/>
            <w:noProof/>
            <w:kern w:val="2"/>
            <w:sz w:val="22"/>
            <w:szCs w:val="22"/>
            <w14:ligatures w14:val="standardContextual"/>
          </w:rPr>
          <w:tab/>
        </w:r>
        <w:r w:rsidR="00A82729" w:rsidRPr="00A20BEB">
          <w:rPr>
            <w:rStyle w:val="Hiperveza"/>
            <w:rFonts w:ascii="Tahoma" w:hAnsi="Tahoma" w:cs="Tahoma"/>
            <w:noProof/>
          </w:rPr>
          <w:t>Izmjena, dopuna i odustajanje od ponude:</w:t>
        </w:r>
        <w:r w:rsidR="00A82729">
          <w:rPr>
            <w:noProof/>
            <w:webHidden/>
          </w:rPr>
          <w:tab/>
        </w:r>
        <w:r w:rsidR="00A82729">
          <w:rPr>
            <w:noProof/>
            <w:webHidden/>
          </w:rPr>
          <w:fldChar w:fldCharType="begin"/>
        </w:r>
        <w:r w:rsidR="00A82729">
          <w:rPr>
            <w:noProof/>
            <w:webHidden/>
          </w:rPr>
          <w:instrText xml:space="preserve"> PAGEREF _Toc150782768 \h </w:instrText>
        </w:r>
        <w:r w:rsidR="00A82729">
          <w:rPr>
            <w:noProof/>
            <w:webHidden/>
          </w:rPr>
        </w:r>
        <w:r w:rsidR="00A82729">
          <w:rPr>
            <w:noProof/>
            <w:webHidden/>
          </w:rPr>
          <w:fldChar w:fldCharType="separate"/>
        </w:r>
        <w:r w:rsidR="00A82729">
          <w:rPr>
            <w:noProof/>
            <w:webHidden/>
          </w:rPr>
          <w:t>37</w:t>
        </w:r>
        <w:r w:rsidR="00A82729">
          <w:rPr>
            <w:noProof/>
            <w:webHidden/>
          </w:rPr>
          <w:fldChar w:fldCharType="end"/>
        </w:r>
      </w:hyperlink>
    </w:p>
    <w:p w14:paraId="42B7148C" w14:textId="1B39010C" w:rsidR="00A82729" w:rsidRDefault="006E7862">
      <w:pPr>
        <w:pStyle w:val="Sadraj2"/>
        <w:tabs>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69" w:history="1">
        <w:r w:rsidR="00A82729" w:rsidRPr="00A20BEB">
          <w:rPr>
            <w:rStyle w:val="Hiperveza"/>
            <w:rFonts w:ascii="Tahoma" w:hAnsi="Tahoma" w:cs="Tahoma"/>
            <w:noProof/>
          </w:rPr>
          <w:t>58.  Završne odredbe:</w:t>
        </w:r>
        <w:r w:rsidR="00A82729">
          <w:rPr>
            <w:noProof/>
            <w:webHidden/>
          </w:rPr>
          <w:tab/>
        </w:r>
        <w:r w:rsidR="00A82729">
          <w:rPr>
            <w:noProof/>
            <w:webHidden/>
          </w:rPr>
          <w:fldChar w:fldCharType="begin"/>
        </w:r>
        <w:r w:rsidR="00A82729">
          <w:rPr>
            <w:noProof/>
            <w:webHidden/>
          </w:rPr>
          <w:instrText xml:space="preserve"> PAGEREF _Toc150782769 \h </w:instrText>
        </w:r>
        <w:r w:rsidR="00A82729">
          <w:rPr>
            <w:noProof/>
            <w:webHidden/>
          </w:rPr>
        </w:r>
        <w:r w:rsidR="00A82729">
          <w:rPr>
            <w:noProof/>
            <w:webHidden/>
          </w:rPr>
          <w:fldChar w:fldCharType="separate"/>
        </w:r>
        <w:r w:rsidR="00A82729">
          <w:rPr>
            <w:noProof/>
            <w:webHidden/>
          </w:rPr>
          <w:t>37</w:t>
        </w:r>
        <w:r w:rsidR="00A82729">
          <w:rPr>
            <w:noProof/>
            <w:webHidden/>
          </w:rPr>
          <w:fldChar w:fldCharType="end"/>
        </w:r>
      </w:hyperlink>
    </w:p>
    <w:p w14:paraId="049C1987" w14:textId="1388A34F" w:rsidR="00A82729" w:rsidRDefault="006E7862">
      <w:pPr>
        <w:pStyle w:val="Sadraj1"/>
        <w:tabs>
          <w:tab w:val="left" w:pos="8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50782770" w:history="1">
        <w:r w:rsidR="00A82729" w:rsidRPr="00A20BEB">
          <w:rPr>
            <w:rStyle w:val="Hiperveza"/>
            <w:rFonts w:ascii="Tahoma" w:hAnsi="Tahoma" w:cs="Tahoma"/>
            <w:noProof/>
          </w:rPr>
          <w:t>VIII.</w:t>
        </w:r>
        <w:r w:rsidR="00A82729">
          <w:rPr>
            <w:rFonts w:asciiTheme="minorHAnsi" w:eastAsiaTheme="minorEastAsia" w:hAnsiTheme="minorHAnsi" w:cstheme="minorBidi"/>
            <w:b w:val="0"/>
            <w:bCs w:val="0"/>
            <w:caps w:val="0"/>
            <w:noProof/>
            <w:kern w:val="2"/>
            <w:sz w:val="22"/>
            <w:szCs w:val="22"/>
            <w14:ligatures w14:val="standardContextual"/>
          </w:rPr>
          <w:tab/>
        </w:r>
        <w:r w:rsidR="00A82729" w:rsidRPr="00A20BEB">
          <w:rPr>
            <w:rStyle w:val="Hiperveza"/>
            <w:rFonts w:ascii="Tahoma" w:hAnsi="Tahoma" w:cs="Tahoma"/>
            <w:noProof/>
          </w:rPr>
          <w:t>PRILOZI</w:t>
        </w:r>
        <w:r w:rsidR="00A82729">
          <w:rPr>
            <w:noProof/>
            <w:webHidden/>
          </w:rPr>
          <w:tab/>
        </w:r>
        <w:r w:rsidR="00A82729">
          <w:rPr>
            <w:noProof/>
            <w:webHidden/>
          </w:rPr>
          <w:fldChar w:fldCharType="begin"/>
        </w:r>
        <w:r w:rsidR="00A82729">
          <w:rPr>
            <w:noProof/>
            <w:webHidden/>
          </w:rPr>
          <w:instrText xml:space="preserve"> PAGEREF _Toc150782770 \h </w:instrText>
        </w:r>
        <w:r w:rsidR="00A82729">
          <w:rPr>
            <w:noProof/>
            <w:webHidden/>
          </w:rPr>
        </w:r>
        <w:r w:rsidR="00A82729">
          <w:rPr>
            <w:noProof/>
            <w:webHidden/>
          </w:rPr>
          <w:fldChar w:fldCharType="separate"/>
        </w:r>
        <w:r w:rsidR="00A82729">
          <w:rPr>
            <w:noProof/>
            <w:webHidden/>
          </w:rPr>
          <w:t>38</w:t>
        </w:r>
        <w:r w:rsidR="00A82729">
          <w:rPr>
            <w:noProof/>
            <w:webHidden/>
          </w:rPr>
          <w:fldChar w:fldCharType="end"/>
        </w:r>
      </w:hyperlink>
    </w:p>
    <w:p w14:paraId="738BFB46" w14:textId="24B98AB5" w:rsidR="00A82729" w:rsidRDefault="006E7862">
      <w:pPr>
        <w:pStyle w:val="Sadraj2"/>
        <w:tabs>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71" w:history="1">
        <w:r w:rsidR="00A82729" w:rsidRPr="00A20BEB">
          <w:rPr>
            <w:rStyle w:val="Hiperveza"/>
            <w:rFonts w:ascii="Tahoma" w:hAnsi="Tahoma" w:cs="Tahoma"/>
            <w:noProof/>
          </w:rPr>
          <w:t>PRILOG 1. – TROŠKOVNIK</w:t>
        </w:r>
        <w:r w:rsidR="00A82729">
          <w:rPr>
            <w:noProof/>
            <w:webHidden/>
          </w:rPr>
          <w:tab/>
        </w:r>
        <w:r w:rsidR="00A82729">
          <w:rPr>
            <w:noProof/>
            <w:webHidden/>
          </w:rPr>
          <w:fldChar w:fldCharType="begin"/>
        </w:r>
        <w:r w:rsidR="00A82729">
          <w:rPr>
            <w:noProof/>
            <w:webHidden/>
          </w:rPr>
          <w:instrText xml:space="preserve"> PAGEREF _Toc150782771 \h </w:instrText>
        </w:r>
        <w:r w:rsidR="00A82729">
          <w:rPr>
            <w:noProof/>
            <w:webHidden/>
          </w:rPr>
        </w:r>
        <w:r w:rsidR="00A82729">
          <w:rPr>
            <w:noProof/>
            <w:webHidden/>
          </w:rPr>
          <w:fldChar w:fldCharType="separate"/>
        </w:r>
        <w:r w:rsidR="00A82729">
          <w:rPr>
            <w:noProof/>
            <w:webHidden/>
          </w:rPr>
          <w:t>38</w:t>
        </w:r>
        <w:r w:rsidR="00A82729">
          <w:rPr>
            <w:noProof/>
            <w:webHidden/>
          </w:rPr>
          <w:fldChar w:fldCharType="end"/>
        </w:r>
      </w:hyperlink>
    </w:p>
    <w:p w14:paraId="5C33A536" w14:textId="49DCE5FD" w:rsidR="00A82729" w:rsidRDefault="006E7862">
      <w:pPr>
        <w:pStyle w:val="Sadraj2"/>
        <w:tabs>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72" w:history="1">
        <w:r w:rsidR="00A82729" w:rsidRPr="00A20BEB">
          <w:rPr>
            <w:rStyle w:val="Hiperveza"/>
            <w:rFonts w:ascii="Tahoma" w:hAnsi="Tahoma" w:cs="Tahoma"/>
            <w:noProof/>
          </w:rPr>
          <w:t>PRILOG 2. – ESPD</w:t>
        </w:r>
        <w:r w:rsidR="00A82729">
          <w:rPr>
            <w:noProof/>
            <w:webHidden/>
          </w:rPr>
          <w:tab/>
        </w:r>
        <w:r w:rsidR="00A82729">
          <w:rPr>
            <w:noProof/>
            <w:webHidden/>
          </w:rPr>
          <w:fldChar w:fldCharType="begin"/>
        </w:r>
        <w:r w:rsidR="00A82729">
          <w:rPr>
            <w:noProof/>
            <w:webHidden/>
          </w:rPr>
          <w:instrText xml:space="preserve"> PAGEREF _Toc150782772 \h </w:instrText>
        </w:r>
        <w:r w:rsidR="00A82729">
          <w:rPr>
            <w:noProof/>
            <w:webHidden/>
          </w:rPr>
        </w:r>
        <w:r w:rsidR="00A82729">
          <w:rPr>
            <w:noProof/>
            <w:webHidden/>
          </w:rPr>
          <w:fldChar w:fldCharType="separate"/>
        </w:r>
        <w:r w:rsidR="00A82729">
          <w:rPr>
            <w:noProof/>
            <w:webHidden/>
          </w:rPr>
          <w:t>38</w:t>
        </w:r>
        <w:r w:rsidR="00A82729">
          <w:rPr>
            <w:noProof/>
            <w:webHidden/>
          </w:rPr>
          <w:fldChar w:fldCharType="end"/>
        </w:r>
      </w:hyperlink>
    </w:p>
    <w:p w14:paraId="44560154" w14:textId="3331047A" w:rsidR="00A82729" w:rsidRDefault="006E7862">
      <w:pPr>
        <w:pStyle w:val="Sadraj2"/>
        <w:tabs>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73" w:history="1">
        <w:r w:rsidR="00A82729" w:rsidRPr="00A20BEB">
          <w:rPr>
            <w:rStyle w:val="Hiperveza"/>
            <w:rFonts w:ascii="Tahoma" w:hAnsi="Tahoma" w:cs="Tahoma"/>
            <w:noProof/>
          </w:rPr>
          <w:t>PRILOG 3. – PROJEKTNA DOKUMENTACIJA</w:t>
        </w:r>
        <w:r w:rsidR="00A82729">
          <w:rPr>
            <w:noProof/>
            <w:webHidden/>
          </w:rPr>
          <w:tab/>
        </w:r>
        <w:r w:rsidR="00A82729">
          <w:rPr>
            <w:noProof/>
            <w:webHidden/>
          </w:rPr>
          <w:fldChar w:fldCharType="begin"/>
        </w:r>
        <w:r w:rsidR="00A82729">
          <w:rPr>
            <w:noProof/>
            <w:webHidden/>
          </w:rPr>
          <w:instrText xml:space="preserve"> PAGEREF _Toc150782773 \h </w:instrText>
        </w:r>
        <w:r w:rsidR="00A82729">
          <w:rPr>
            <w:noProof/>
            <w:webHidden/>
          </w:rPr>
        </w:r>
        <w:r w:rsidR="00A82729">
          <w:rPr>
            <w:noProof/>
            <w:webHidden/>
          </w:rPr>
          <w:fldChar w:fldCharType="separate"/>
        </w:r>
        <w:r w:rsidR="00A82729">
          <w:rPr>
            <w:noProof/>
            <w:webHidden/>
          </w:rPr>
          <w:t>38</w:t>
        </w:r>
        <w:r w:rsidR="00A82729">
          <w:rPr>
            <w:noProof/>
            <w:webHidden/>
          </w:rPr>
          <w:fldChar w:fldCharType="end"/>
        </w:r>
      </w:hyperlink>
    </w:p>
    <w:p w14:paraId="327DBEE5" w14:textId="2DC1EB76" w:rsidR="00A82729" w:rsidRDefault="006E7862">
      <w:pPr>
        <w:pStyle w:val="Sadraj2"/>
        <w:tabs>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74" w:history="1">
        <w:r w:rsidR="00A82729" w:rsidRPr="00A20BEB">
          <w:rPr>
            <w:rStyle w:val="Hiperveza"/>
            <w:rFonts w:ascii="Tahoma" w:hAnsi="Tahoma" w:cs="Tahoma"/>
            <w:noProof/>
          </w:rPr>
          <w:t>PRILOG 4. - OVLAŠTENJE ZA ZASTUPANJE</w:t>
        </w:r>
        <w:r w:rsidR="00A82729">
          <w:rPr>
            <w:noProof/>
            <w:webHidden/>
          </w:rPr>
          <w:tab/>
        </w:r>
        <w:r w:rsidR="00A82729">
          <w:rPr>
            <w:noProof/>
            <w:webHidden/>
          </w:rPr>
          <w:fldChar w:fldCharType="begin"/>
        </w:r>
        <w:r w:rsidR="00A82729">
          <w:rPr>
            <w:noProof/>
            <w:webHidden/>
          </w:rPr>
          <w:instrText xml:space="preserve"> PAGEREF _Toc150782774 \h </w:instrText>
        </w:r>
        <w:r w:rsidR="00A82729">
          <w:rPr>
            <w:noProof/>
            <w:webHidden/>
          </w:rPr>
        </w:r>
        <w:r w:rsidR="00A82729">
          <w:rPr>
            <w:noProof/>
            <w:webHidden/>
          </w:rPr>
          <w:fldChar w:fldCharType="separate"/>
        </w:r>
        <w:r w:rsidR="00A82729">
          <w:rPr>
            <w:noProof/>
            <w:webHidden/>
          </w:rPr>
          <w:t>39</w:t>
        </w:r>
        <w:r w:rsidR="00A82729">
          <w:rPr>
            <w:noProof/>
            <w:webHidden/>
          </w:rPr>
          <w:fldChar w:fldCharType="end"/>
        </w:r>
      </w:hyperlink>
    </w:p>
    <w:p w14:paraId="1D1126B1" w14:textId="0CBD1FBA" w:rsidR="00A82729" w:rsidRDefault="006E7862">
      <w:pPr>
        <w:pStyle w:val="Sadraj2"/>
        <w:tabs>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75" w:history="1">
        <w:r w:rsidR="00A82729" w:rsidRPr="00A20BEB">
          <w:rPr>
            <w:rStyle w:val="Hiperveza"/>
            <w:rFonts w:ascii="Tahoma" w:hAnsi="Tahoma" w:cs="Tahoma"/>
            <w:noProof/>
          </w:rPr>
          <w:t>PRILOG 5. – IZJAVA O DULJINI TRAJANJA JAMSTVA ZA OTKLANJANJE NEDOSTATAKA U JAMSTVENOM ROKU</w:t>
        </w:r>
        <w:r w:rsidR="00A82729">
          <w:rPr>
            <w:noProof/>
            <w:webHidden/>
          </w:rPr>
          <w:tab/>
        </w:r>
        <w:r w:rsidR="00A82729">
          <w:rPr>
            <w:noProof/>
            <w:webHidden/>
          </w:rPr>
          <w:fldChar w:fldCharType="begin"/>
        </w:r>
        <w:r w:rsidR="00A82729">
          <w:rPr>
            <w:noProof/>
            <w:webHidden/>
          </w:rPr>
          <w:instrText xml:space="preserve"> PAGEREF _Toc150782775 \h </w:instrText>
        </w:r>
        <w:r w:rsidR="00A82729">
          <w:rPr>
            <w:noProof/>
            <w:webHidden/>
          </w:rPr>
        </w:r>
        <w:r w:rsidR="00A82729">
          <w:rPr>
            <w:noProof/>
            <w:webHidden/>
          </w:rPr>
          <w:fldChar w:fldCharType="separate"/>
        </w:r>
        <w:r w:rsidR="00A82729">
          <w:rPr>
            <w:noProof/>
            <w:webHidden/>
          </w:rPr>
          <w:t>40</w:t>
        </w:r>
        <w:r w:rsidR="00A82729">
          <w:rPr>
            <w:noProof/>
            <w:webHidden/>
          </w:rPr>
          <w:fldChar w:fldCharType="end"/>
        </w:r>
      </w:hyperlink>
    </w:p>
    <w:p w14:paraId="3606236D" w14:textId="5CB39301" w:rsidR="00A82729" w:rsidRDefault="006E7862">
      <w:pPr>
        <w:pStyle w:val="Sadraj2"/>
        <w:tabs>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76" w:history="1">
        <w:r w:rsidR="00A82729" w:rsidRPr="00A20BEB">
          <w:rPr>
            <w:rStyle w:val="Hiperveza"/>
            <w:rFonts w:ascii="Tahoma" w:hAnsi="Tahoma" w:cs="Tahoma"/>
            <w:noProof/>
          </w:rPr>
          <w:t>PRILOG 6. – IZJAVA O NEPOSTOJANJU OKOLNOSTI IZ TOČKE 47. DOKUMENTACIJE O NABAVI</w:t>
        </w:r>
        <w:r w:rsidR="00A82729">
          <w:rPr>
            <w:noProof/>
            <w:webHidden/>
          </w:rPr>
          <w:tab/>
        </w:r>
        <w:r w:rsidR="00A82729">
          <w:rPr>
            <w:noProof/>
            <w:webHidden/>
          </w:rPr>
          <w:fldChar w:fldCharType="begin"/>
        </w:r>
        <w:r w:rsidR="00A82729">
          <w:rPr>
            <w:noProof/>
            <w:webHidden/>
          </w:rPr>
          <w:instrText xml:space="preserve"> PAGEREF _Toc150782776 \h </w:instrText>
        </w:r>
        <w:r w:rsidR="00A82729">
          <w:rPr>
            <w:noProof/>
            <w:webHidden/>
          </w:rPr>
        </w:r>
        <w:r w:rsidR="00A82729">
          <w:rPr>
            <w:noProof/>
            <w:webHidden/>
          </w:rPr>
          <w:fldChar w:fldCharType="separate"/>
        </w:r>
        <w:r w:rsidR="00A82729">
          <w:rPr>
            <w:noProof/>
            <w:webHidden/>
          </w:rPr>
          <w:t>41</w:t>
        </w:r>
        <w:r w:rsidR="00A82729">
          <w:rPr>
            <w:noProof/>
            <w:webHidden/>
          </w:rPr>
          <w:fldChar w:fldCharType="end"/>
        </w:r>
      </w:hyperlink>
    </w:p>
    <w:p w14:paraId="2489DF3F" w14:textId="0BCE9930" w:rsidR="00A82729" w:rsidRDefault="006E7862">
      <w:pPr>
        <w:pStyle w:val="Sadraj2"/>
        <w:tabs>
          <w:tab w:val="right" w:leader="dot" w:pos="9062"/>
        </w:tabs>
        <w:rPr>
          <w:rFonts w:asciiTheme="minorHAnsi" w:eastAsiaTheme="minorEastAsia" w:hAnsiTheme="minorHAnsi" w:cstheme="minorBidi"/>
          <w:smallCaps w:val="0"/>
          <w:noProof/>
          <w:kern w:val="2"/>
          <w:sz w:val="22"/>
          <w:szCs w:val="22"/>
          <w14:ligatures w14:val="standardContextual"/>
        </w:rPr>
      </w:pPr>
      <w:hyperlink w:anchor="_Toc150782777" w:history="1">
        <w:r w:rsidR="00A82729" w:rsidRPr="00A20BEB">
          <w:rPr>
            <w:rStyle w:val="Hiperveza"/>
            <w:rFonts w:ascii="Tahoma" w:hAnsi="Tahoma" w:cs="Tahoma"/>
            <w:noProof/>
          </w:rPr>
          <w:t>PRILOG 7. – PRIJEDLOG UGOVORA</w:t>
        </w:r>
        <w:r w:rsidR="00A82729">
          <w:rPr>
            <w:noProof/>
            <w:webHidden/>
          </w:rPr>
          <w:tab/>
        </w:r>
        <w:r w:rsidR="00A82729">
          <w:rPr>
            <w:noProof/>
            <w:webHidden/>
          </w:rPr>
          <w:fldChar w:fldCharType="begin"/>
        </w:r>
        <w:r w:rsidR="00A82729">
          <w:rPr>
            <w:noProof/>
            <w:webHidden/>
          </w:rPr>
          <w:instrText xml:space="preserve"> PAGEREF _Toc150782777 \h </w:instrText>
        </w:r>
        <w:r w:rsidR="00A82729">
          <w:rPr>
            <w:noProof/>
            <w:webHidden/>
          </w:rPr>
        </w:r>
        <w:r w:rsidR="00A82729">
          <w:rPr>
            <w:noProof/>
            <w:webHidden/>
          </w:rPr>
          <w:fldChar w:fldCharType="separate"/>
        </w:r>
        <w:r w:rsidR="00A82729">
          <w:rPr>
            <w:noProof/>
            <w:webHidden/>
          </w:rPr>
          <w:t>42</w:t>
        </w:r>
        <w:r w:rsidR="00A82729">
          <w:rPr>
            <w:noProof/>
            <w:webHidden/>
          </w:rPr>
          <w:fldChar w:fldCharType="end"/>
        </w:r>
      </w:hyperlink>
    </w:p>
    <w:p w14:paraId="450550C1" w14:textId="584634C6" w:rsidR="00735A6A" w:rsidRPr="00BB52AD" w:rsidRDefault="00735A6A" w:rsidP="00735A6A">
      <w:pPr>
        <w:pStyle w:val="Naslov1"/>
        <w:spacing w:before="0" w:line="240" w:lineRule="auto"/>
        <w:jc w:val="both"/>
        <w:rPr>
          <w:rStyle w:val="Istaknuto"/>
          <w:rFonts w:ascii="Tahoma" w:hAnsi="Tahoma" w:cs="Tahoma"/>
          <w:b/>
          <w:bCs/>
          <w:i w:val="0"/>
          <w:iCs w:val="0"/>
          <w:sz w:val="22"/>
          <w:szCs w:val="22"/>
        </w:rPr>
      </w:pPr>
      <w:r w:rsidRPr="00BB52AD">
        <w:rPr>
          <w:rStyle w:val="Istaknuto"/>
          <w:rFonts w:ascii="Tahoma" w:hAnsi="Tahoma" w:cs="Tahoma"/>
          <w:b/>
          <w:bCs/>
          <w:i w:val="0"/>
          <w:iCs w:val="0"/>
          <w:sz w:val="22"/>
          <w:szCs w:val="22"/>
        </w:rPr>
        <w:fldChar w:fldCharType="end"/>
      </w:r>
      <w:r w:rsidRPr="00BB52AD">
        <w:rPr>
          <w:rStyle w:val="Istaknuto"/>
          <w:rFonts w:ascii="Tahoma" w:hAnsi="Tahoma" w:cs="Tahoma"/>
          <w:sz w:val="22"/>
          <w:szCs w:val="22"/>
        </w:rPr>
        <w:br w:type="page"/>
      </w:r>
    </w:p>
    <w:p w14:paraId="77F7DF17" w14:textId="77777777" w:rsidR="00735A6A" w:rsidRPr="00BB52AD" w:rsidRDefault="00735A6A" w:rsidP="00735A6A">
      <w:pPr>
        <w:pStyle w:val="Naslov1"/>
        <w:numPr>
          <w:ilvl w:val="0"/>
          <w:numId w:val="3"/>
        </w:numPr>
        <w:spacing w:before="0" w:line="240" w:lineRule="auto"/>
        <w:jc w:val="both"/>
        <w:rPr>
          <w:rStyle w:val="Istaknuto"/>
          <w:rFonts w:ascii="Tahoma" w:hAnsi="Tahoma" w:cs="Tahoma"/>
          <w:b/>
          <w:bCs/>
          <w:i w:val="0"/>
          <w:iCs w:val="0"/>
          <w:sz w:val="22"/>
          <w:szCs w:val="22"/>
        </w:rPr>
      </w:pPr>
      <w:bookmarkStart w:id="8" w:name="_Toc150782688"/>
      <w:r w:rsidRPr="00BB52AD">
        <w:rPr>
          <w:rStyle w:val="Istaknuto"/>
          <w:rFonts w:ascii="Tahoma" w:hAnsi="Tahoma" w:cs="Tahoma"/>
          <w:sz w:val="22"/>
          <w:szCs w:val="22"/>
        </w:rPr>
        <w:lastRenderedPageBreak/>
        <w:t>OPĆI PODACI</w:t>
      </w:r>
      <w:bookmarkEnd w:id="0"/>
      <w:bookmarkEnd w:id="4"/>
      <w:bookmarkEnd w:id="5"/>
      <w:bookmarkEnd w:id="6"/>
      <w:bookmarkEnd w:id="7"/>
      <w:bookmarkEnd w:id="8"/>
    </w:p>
    <w:p w14:paraId="7B367388" w14:textId="77777777" w:rsidR="00735A6A" w:rsidRPr="00BB52AD" w:rsidRDefault="00735A6A" w:rsidP="00735A6A">
      <w:pPr>
        <w:pStyle w:val="Naslov2"/>
        <w:numPr>
          <w:ilvl w:val="0"/>
          <w:numId w:val="4"/>
        </w:numPr>
        <w:spacing w:before="0" w:line="240" w:lineRule="auto"/>
        <w:jc w:val="both"/>
        <w:rPr>
          <w:rFonts w:ascii="Tahoma" w:hAnsi="Tahoma" w:cs="Tahoma"/>
          <w:b w:val="0"/>
          <w:sz w:val="22"/>
          <w:szCs w:val="22"/>
        </w:rPr>
      </w:pPr>
      <w:bookmarkStart w:id="9" w:name="_Toc150782689"/>
      <w:bookmarkEnd w:id="1"/>
      <w:bookmarkEnd w:id="2"/>
      <w:r w:rsidRPr="00BB52AD">
        <w:rPr>
          <w:rFonts w:ascii="Tahoma" w:hAnsi="Tahoma" w:cs="Tahoma"/>
          <w:sz w:val="22"/>
          <w:szCs w:val="22"/>
        </w:rPr>
        <w:t>Podaci o naručitelju:</w:t>
      </w:r>
      <w:bookmarkEnd w:id="9"/>
    </w:p>
    <w:p w14:paraId="72FB241C"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Naručitelj: </w:t>
      </w:r>
      <w:r w:rsidRPr="00BB52AD">
        <w:rPr>
          <w:rFonts w:ascii="Tahoma" w:hAnsi="Tahoma" w:cs="Tahoma"/>
          <w:sz w:val="22"/>
          <w:szCs w:val="22"/>
        </w:rPr>
        <w:tab/>
        <w:t xml:space="preserve">Općina Kloštar Ivanić  </w:t>
      </w:r>
    </w:p>
    <w:p w14:paraId="27A5422E"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Sjedište: </w:t>
      </w:r>
      <w:r w:rsidRPr="00BB52AD">
        <w:rPr>
          <w:rFonts w:ascii="Tahoma" w:hAnsi="Tahoma" w:cs="Tahoma"/>
          <w:sz w:val="22"/>
          <w:szCs w:val="22"/>
        </w:rPr>
        <w:tab/>
        <w:t xml:space="preserve">Školska 22, 10312 Kloštar Ivanić, </w:t>
      </w:r>
    </w:p>
    <w:p w14:paraId="09E8A9DE" w14:textId="77777777" w:rsidR="00735A6A" w:rsidRPr="00BB52AD" w:rsidRDefault="00735A6A" w:rsidP="00735A6A">
      <w:pPr>
        <w:spacing w:after="0" w:line="240" w:lineRule="auto"/>
        <w:jc w:val="both"/>
        <w:rPr>
          <w:rFonts w:ascii="Tahoma" w:hAnsi="Tahoma" w:cs="Tahoma"/>
          <w:b/>
          <w:sz w:val="22"/>
          <w:szCs w:val="22"/>
        </w:rPr>
      </w:pPr>
      <w:r w:rsidRPr="00BB52AD">
        <w:rPr>
          <w:rFonts w:ascii="Tahoma" w:hAnsi="Tahoma" w:cs="Tahoma"/>
          <w:sz w:val="22"/>
          <w:szCs w:val="22"/>
        </w:rPr>
        <w:t xml:space="preserve">OIB: </w:t>
      </w:r>
      <w:r w:rsidRPr="00BB52AD">
        <w:rPr>
          <w:rFonts w:ascii="Tahoma" w:hAnsi="Tahoma" w:cs="Tahoma"/>
          <w:sz w:val="22"/>
          <w:szCs w:val="22"/>
        </w:rPr>
        <w:tab/>
      </w:r>
      <w:r w:rsidRPr="00BB52AD">
        <w:rPr>
          <w:rFonts w:ascii="Tahoma" w:hAnsi="Tahoma" w:cs="Tahoma"/>
          <w:sz w:val="22"/>
          <w:szCs w:val="22"/>
        </w:rPr>
        <w:tab/>
        <w:t>18133797436</w:t>
      </w:r>
    </w:p>
    <w:p w14:paraId="3DC9643E"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URL: </w:t>
      </w:r>
      <w:r w:rsidRPr="00BB52AD">
        <w:rPr>
          <w:rFonts w:ascii="Tahoma" w:hAnsi="Tahoma" w:cs="Tahoma"/>
          <w:sz w:val="22"/>
          <w:szCs w:val="22"/>
        </w:rPr>
        <w:tab/>
      </w:r>
      <w:r w:rsidRPr="00BB52AD">
        <w:rPr>
          <w:rFonts w:ascii="Tahoma" w:hAnsi="Tahoma" w:cs="Tahoma"/>
          <w:sz w:val="22"/>
          <w:szCs w:val="22"/>
        </w:rPr>
        <w:tab/>
      </w:r>
      <w:hyperlink r:id="rId9" w:history="1">
        <w:r w:rsidRPr="00BB52AD">
          <w:rPr>
            <w:rStyle w:val="Hiperveza"/>
            <w:rFonts w:ascii="Tahoma" w:hAnsi="Tahoma" w:cs="Tahoma"/>
            <w:sz w:val="22"/>
            <w:szCs w:val="22"/>
          </w:rPr>
          <w:t>http://www.klostar-ivanic.hr</w:t>
        </w:r>
      </w:hyperlink>
      <w:r w:rsidRPr="00BB52AD">
        <w:rPr>
          <w:rFonts w:ascii="Tahoma" w:hAnsi="Tahoma" w:cs="Tahoma"/>
          <w:sz w:val="22"/>
          <w:szCs w:val="22"/>
        </w:rPr>
        <w:t xml:space="preserve"> </w:t>
      </w:r>
    </w:p>
    <w:p w14:paraId="72177A02"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Telefon: </w:t>
      </w:r>
      <w:r w:rsidRPr="00BB52AD">
        <w:rPr>
          <w:rFonts w:ascii="Tahoma" w:hAnsi="Tahoma" w:cs="Tahoma"/>
          <w:sz w:val="22"/>
          <w:szCs w:val="22"/>
        </w:rPr>
        <w:tab/>
        <w:t xml:space="preserve">+385 12892341, </w:t>
      </w:r>
    </w:p>
    <w:p w14:paraId="09B0969E"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Telefaks: </w:t>
      </w:r>
      <w:r w:rsidRPr="00BB52AD">
        <w:rPr>
          <w:rFonts w:ascii="Tahoma" w:hAnsi="Tahoma" w:cs="Tahoma"/>
          <w:sz w:val="22"/>
          <w:szCs w:val="22"/>
        </w:rPr>
        <w:tab/>
        <w:t>+385 12892450,</w:t>
      </w:r>
    </w:p>
    <w:p w14:paraId="568ED07D" w14:textId="77777777" w:rsidR="00735A6A" w:rsidRPr="00BB52AD" w:rsidRDefault="00735A6A" w:rsidP="00735A6A">
      <w:pPr>
        <w:spacing w:after="0" w:line="240" w:lineRule="auto"/>
        <w:jc w:val="both"/>
        <w:rPr>
          <w:rFonts w:ascii="Tahoma" w:hAnsi="Tahoma" w:cs="Tahoma"/>
          <w:b/>
          <w:sz w:val="22"/>
          <w:szCs w:val="22"/>
        </w:rPr>
      </w:pPr>
      <w:r w:rsidRPr="00BB52AD">
        <w:rPr>
          <w:rFonts w:ascii="Tahoma" w:hAnsi="Tahoma" w:cs="Tahoma"/>
          <w:sz w:val="22"/>
          <w:szCs w:val="22"/>
        </w:rPr>
        <w:t>Poslovna banka: PBZ, IBAN: HR7123400091819300008</w:t>
      </w:r>
    </w:p>
    <w:p w14:paraId="3FE121E1"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Odgovorna osoba naručitelja: Željko Filipović, općinski načelnik </w:t>
      </w:r>
    </w:p>
    <w:p w14:paraId="3ADD7FBE" w14:textId="77777777" w:rsidR="00735A6A" w:rsidRPr="00BB52AD" w:rsidRDefault="00735A6A" w:rsidP="00735A6A">
      <w:pPr>
        <w:spacing w:after="0" w:line="240" w:lineRule="auto"/>
        <w:jc w:val="both"/>
        <w:rPr>
          <w:rFonts w:ascii="Tahoma" w:hAnsi="Tahoma" w:cs="Tahoma"/>
          <w:sz w:val="22"/>
          <w:szCs w:val="22"/>
        </w:rPr>
      </w:pPr>
    </w:p>
    <w:p w14:paraId="5E7A6F0B" w14:textId="77777777" w:rsidR="00735A6A" w:rsidRPr="00BB52AD" w:rsidRDefault="00735A6A" w:rsidP="00735A6A">
      <w:pPr>
        <w:pStyle w:val="Naslov2"/>
        <w:numPr>
          <w:ilvl w:val="0"/>
          <w:numId w:val="4"/>
        </w:numPr>
        <w:spacing w:before="0" w:line="240" w:lineRule="auto"/>
        <w:jc w:val="both"/>
        <w:rPr>
          <w:rFonts w:ascii="Tahoma" w:hAnsi="Tahoma" w:cs="Tahoma"/>
          <w:sz w:val="22"/>
          <w:szCs w:val="22"/>
        </w:rPr>
      </w:pPr>
      <w:bookmarkStart w:id="10" w:name="_Toc323802883"/>
      <w:bookmarkStart w:id="11" w:name="_Toc323812645"/>
      <w:bookmarkStart w:id="12" w:name="_Toc323813761"/>
      <w:bookmarkStart w:id="13" w:name="_Toc324147764"/>
      <w:bookmarkStart w:id="14" w:name="_Toc324148047"/>
      <w:bookmarkStart w:id="15" w:name="_Toc324149986"/>
      <w:r w:rsidRPr="00BB52AD">
        <w:rPr>
          <w:rFonts w:ascii="Tahoma" w:hAnsi="Tahoma" w:cs="Tahoma"/>
          <w:sz w:val="22"/>
          <w:szCs w:val="22"/>
        </w:rPr>
        <w:t xml:space="preserve"> </w:t>
      </w:r>
      <w:bookmarkStart w:id="16" w:name="_Toc150782690"/>
      <w:r w:rsidRPr="00BB52AD">
        <w:rPr>
          <w:rFonts w:ascii="Tahoma" w:hAnsi="Tahoma" w:cs="Tahoma"/>
          <w:sz w:val="22"/>
          <w:szCs w:val="22"/>
        </w:rPr>
        <w:t>Služba/osoba zadužena za komunikaciju s ponuditeljima</w:t>
      </w:r>
      <w:bookmarkStart w:id="17" w:name="_Toc211731129"/>
      <w:bookmarkEnd w:id="10"/>
      <w:bookmarkEnd w:id="11"/>
      <w:bookmarkEnd w:id="12"/>
      <w:bookmarkEnd w:id="13"/>
      <w:bookmarkEnd w:id="14"/>
      <w:bookmarkEnd w:id="15"/>
      <w:r w:rsidRPr="00BB52AD">
        <w:rPr>
          <w:rFonts w:ascii="Tahoma" w:hAnsi="Tahoma" w:cs="Tahoma"/>
          <w:sz w:val="22"/>
          <w:szCs w:val="22"/>
        </w:rPr>
        <w:t>:</w:t>
      </w:r>
      <w:bookmarkEnd w:id="16"/>
    </w:p>
    <w:p w14:paraId="1A02DCBA"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Ime i prezime: Sanela Đura</w:t>
      </w:r>
    </w:p>
    <w:p w14:paraId="7ADA9C57"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Adresa: </w:t>
      </w:r>
      <w:r w:rsidRPr="00BB52AD">
        <w:rPr>
          <w:rFonts w:ascii="Tahoma" w:hAnsi="Tahoma" w:cs="Tahoma"/>
          <w:sz w:val="22"/>
          <w:szCs w:val="22"/>
        </w:rPr>
        <w:tab/>
        <w:t>Školska 22, Kloštar Ivanić</w:t>
      </w:r>
    </w:p>
    <w:p w14:paraId="2FACAE77" w14:textId="77777777" w:rsidR="00735A6A" w:rsidRPr="00BB52AD" w:rsidRDefault="00735A6A" w:rsidP="00735A6A">
      <w:pPr>
        <w:spacing w:after="0" w:line="240" w:lineRule="auto"/>
        <w:jc w:val="both"/>
        <w:rPr>
          <w:rFonts w:ascii="Tahoma" w:hAnsi="Tahoma" w:cs="Tahoma"/>
          <w:b/>
          <w:sz w:val="22"/>
          <w:szCs w:val="22"/>
        </w:rPr>
      </w:pPr>
      <w:r w:rsidRPr="00BB52AD">
        <w:rPr>
          <w:rFonts w:ascii="Tahoma" w:hAnsi="Tahoma" w:cs="Tahoma"/>
          <w:sz w:val="22"/>
          <w:szCs w:val="22"/>
        </w:rPr>
        <w:t xml:space="preserve">E-mail: </w:t>
      </w:r>
      <w:r w:rsidRPr="00BB52AD">
        <w:rPr>
          <w:rFonts w:ascii="Tahoma" w:hAnsi="Tahoma" w:cs="Tahoma"/>
          <w:sz w:val="22"/>
          <w:szCs w:val="22"/>
        </w:rPr>
        <w:tab/>
      </w:r>
      <w:hyperlink r:id="rId10" w:history="1">
        <w:r w:rsidRPr="00BB52AD">
          <w:rPr>
            <w:rStyle w:val="Hiperveza"/>
            <w:rFonts w:ascii="Tahoma" w:hAnsi="Tahoma" w:cs="Tahoma"/>
            <w:sz w:val="22"/>
            <w:szCs w:val="22"/>
          </w:rPr>
          <w:t>sanela.djura@klostar-ivanic.hr</w:t>
        </w:r>
      </w:hyperlink>
      <w:r w:rsidRPr="00BB52AD">
        <w:rPr>
          <w:rFonts w:ascii="Tahoma" w:hAnsi="Tahoma" w:cs="Tahoma"/>
          <w:sz w:val="22"/>
          <w:szCs w:val="22"/>
        </w:rPr>
        <w:t xml:space="preserve"> </w:t>
      </w:r>
      <w:r w:rsidRPr="00BB52AD">
        <w:rPr>
          <w:rStyle w:val="Hiperveza"/>
          <w:rFonts w:ascii="Tahoma" w:hAnsi="Tahoma" w:cs="Tahoma"/>
          <w:sz w:val="22"/>
          <w:szCs w:val="22"/>
        </w:rPr>
        <w:t xml:space="preserve"> </w:t>
      </w:r>
    </w:p>
    <w:p w14:paraId="0EADE4A0" w14:textId="77777777" w:rsidR="00735A6A" w:rsidRPr="00BB52AD" w:rsidRDefault="00735A6A" w:rsidP="00735A6A">
      <w:pPr>
        <w:spacing w:before="120" w:after="0" w:line="240" w:lineRule="auto"/>
        <w:jc w:val="both"/>
        <w:rPr>
          <w:rFonts w:ascii="Tahoma" w:hAnsi="Tahoma" w:cs="Tahoma"/>
          <w:b/>
          <w:sz w:val="22"/>
          <w:szCs w:val="22"/>
        </w:rPr>
      </w:pPr>
      <w:r w:rsidRPr="00BB52AD">
        <w:rPr>
          <w:rFonts w:ascii="Tahoma" w:hAnsi="Tahoma" w:cs="Tahoma"/>
          <w:b/>
          <w:sz w:val="22"/>
          <w:szCs w:val="22"/>
        </w:rPr>
        <w:t>Za troškovnik</w:t>
      </w:r>
    </w:p>
    <w:p w14:paraId="402875FD"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Ime i prezime: </w:t>
      </w:r>
      <w:r w:rsidR="00F92A85">
        <w:rPr>
          <w:rFonts w:ascii="Tahoma" w:hAnsi="Tahoma" w:cs="Tahoma"/>
          <w:sz w:val="22"/>
          <w:szCs w:val="22"/>
        </w:rPr>
        <w:t xml:space="preserve">Dejan </w:t>
      </w:r>
      <w:proofErr w:type="spellStart"/>
      <w:r w:rsidR="00F92A85">
        <w:rPr>
          <w:rFonts w:ascii="Tahoma" w:hAnsi="Tahoma" w:cs="Tahoma"/>
          <w:sz w:val="22"/>
          <w:szCs w:val="22"/>
        </w:rPr>
        <w:t>Dokmanić</w:t>
      </w:r>
      <w:proofErr w:type="spellEnd"/>
      <w:r w:rsidRPr="00BB52AD">
        <w:rPr>
          <w:rFonts w:ascii="Tahoma" w:hAnsi="Tahoma" w:cs="Tahoma"/>
          <w:sz w:val="22"/>
          <w:szCs w:val="22"/>
        </w:rPr>
        <w:t xml:space="preserve"> </w:t>
      </w:r>
    </w:p>
    <w:p w14:paraId="6B4336A9"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Adresa: </w:t>
      </w:r>
      <w:r w:rsidRPr="00BB52AD">
        <w:rPr>
          <w:rFonts w:ascii="Tahoma" w:hAnsi="Tahoma" w:cs="Tahoma"/>
          <w:sz w:val="22"/>
          <w:szCs w:val="22"/>
        </w:rPr>
        <w:tab/>
        <w:t>Školska 22, Kloštar Ivanić</w:t>
      </w:r>
    </w:p>
    <w:p w14:paraId="0C94E3BD" w14:textId="77777777" w:rsidR="00735A6A" w:rsidRPr="00BB52AD" w:rsidRDefault="00735A6A" w:rsidP="00735A6A">
      <w:pPr>
        <w:spacing w:after="0" w:line="240" w:lineRule="auto"/>
        <w:jc w:val="both"/>
        <w:rPr>
          <w:rStyle w:val="Hiperveza"/>
          <w:rFonts w:ascii="Tahoma" w:hAnsi="Tahoma" w:cs="Tahoma"/>
          <w:sz w:val="22"/>
          <w:szCs w:val="22"/>
        </w:rPr>
      </w:pPr>
      <w:r w:rsidRPr="00BB52AD">
        <w:rPr>
          <w:rFonts w:ascii="Tahoma" w:hAnsi="Tahoma" w:cs="Tahoma"/>
          <w:sz w:val="22"/>
          <w:szCs w:val="22"/>
        </w:rPr>
        <w:t xml:space="preserve">E-mail: </w:t>
      </w:r>
      <w:r w:rsidRPr="00BB52AD">
        <w:rPr>
          <w:rFonts w:ascii="Tahoma" w:hAnsi="Tahoma" w:cs="Tahoma"/>
          <w:sz w:val="22"/>
          <w:szCs w:val="22"/>
        </w:rPr>
        <w:tab/>
      </w:r>
      <w:hyperlink r:id="rId11" w:history="1">
        <w:r w:rsidR="00F92A85" w:rsidRPr="001D1278">
          <w:rPr>
            <w:rStyle w:val="Hiperveza"/>
            <w:rFonts w:ascii="Tahoma" w:hAnsi="Tahoma" w:cs="Tahoma"/>
            <w:sz w:val="22"/>
            <w:szCs w:val="22"/>
          </w:rPr>
          <w:t>dejan.dokmanic@klostar-ivanic.hr</w:t>
        </w:r>
      </w:hyperlink>
    </w:p>
    <w:p w14:paraId="46F18454" w14:textId="77777777" w:rsidR="00735A6A" w:rsidRPr="00BB52AD" w:rsidRDefault="00735A6A" w:rsidP="00735A6A">
      <w:pPr>
        <w:spacing w:after="0" w:line="240" w:lineRule="auto"/>
        <w:ind w:firstLine="708"/>
        <w:jc w:val="both"/>
        <w:rPr>
          <w:rFonts w:ascii="Tahoma" w:hAnsi="Tahoma" w:cs="Tahoma"/>
          <w:sz w:val="22"/>
          <w:szCs w:val="22"/>
        </w:rPr>
      </w:pPr>
      <w:r w:rsidRPr="00BB52AD">
        <w:rPr>
          <w:rFonts w:ascii="Tahoma" w:hAnsi="Tahoma" w:cs="Tahoma"/>
          <w:sz w:val="22"/>
          <w:szCs w:val="22"/>
        </w:rPr>
        <w:t xml:space="preserve">  </w:t>
      </w:r>
    </w:p>
    <w:p w14:paraId="3A6E6CF9" w14:textId="77777777" w:rsidR="00735A6A" w:rsidRPr="00BB52AD" w:rsidRDefault="00735A6A" w:rsidP="00735A6A">
      <w:pPr>
        <w:rPr>
          <w:rFonts w:ascii="Tahoma" w:hAnsi="Tahoma" w:cs="Tahoma"/>
          <w:sz w:val="22"/>
          <w:szCs w:val="22"/>
        </w:rPr>
      </w:pPr>
      <w:bookmarkStart w:id="18" w:name="_Toc323812646"/>
      <w:bookmarkStart w:id="19" w:name="_Toc323813762"/>
      <w:bookmarkStart w:id="20" w:name="_Toc324147765"/>
      <w:bookmarkStart w:id="21" w:name="_Toc324148048"/>
      <w:bookmarkStart w:id="22" w:name="_Toc324149987"/>
      <w:r w:rsidRPr="00BB52AD">
        <w:rPr>
          <w:rFonts w:ascii="Tahoma" w:hAnsi="Tahoma" w:cs="Tahoma"/>
          <w:sz w:val="22"/>
          <w:szCs w:val="22"/>
        </w:rPr>
        <w:t>Naručitelj i gospodarski subjekti, u ovom postupku javne nabave komuniciraju i razmjenjuju podatke elektroničkim sredstvima komunikacije.</w:t>
      </w:r>
    </w:p>
    <w:p w14:paraId="395759DC" w14:textId="77777777" w:rsidR="00735A6A" w:rsidRPr="00BB52AD" w:rsidRDefault="00735A6A" w:rsidP="00735A6A">
      <w:pPr>
        <w:rPr>
          <w:rFonts w:ascii="Tahoma" w:hAnsi="Tahoma" w:cs="Tahoma"/>
          <w:sz w:val="22"/>
          <w:szCs w:val="22"/>
        </w:rPr>
      </w:pPr>
      <w:r w:rsidRPr="00BB52AD">
        <w:rPr>
          <w:rFonts w:ascii="Tahoma" w:hAnsi="Tahoma" w:cs="Tahoma"/>
          <w:sz w:val="22"/>
          <w:szCs w:val="22"/>
        </w:rPr>
        <w:t xml:space="preserve">Zainteresirani gospodarski subjekti zahtjeve za dodatne informacije, objašnjenja ili izmjene u vezi s Dokumentacijom o nabavi (dalje: </w:t>
      </w:r>
      <w:proofErr w:type="spellStart"/>
      <w:r w:rsidRPr="00BB52AD">
        <w:rPr>
          <w:rFonts w:ascii="Tahoma" w:hAnsi="Tahoma" w:cs="Tahoma"/>
          <w:sz w:val="22"/>
          <w:szCs w:val="22"/>
        </w:rPr>
        <w:t>DoN</w:t>
      </w:r>
      <w:proofErr w:type="spellEnd"/>
      <w:r w:rsidRPr="00BB52AD">
        <w:rPr>
          <w:rFonts w:ascii="Tahoma" w:hAnsi="Tahoma" w:cs="Tahoma"/>
          <w:sz w:val="22"/>
          <w:szCs w:val="22"/>
        </w:rPr>
        <w:t>), Naručitelju dostavljaju putem Elektroničkog oglasnika javne nabave Republike Hrvatske.</w:t>
      </w:r>
    </w:p>
    <w:p w14:paraId="671F18BF" w14:textId="77777777" w:rsidR="00735A6A" w:rsidRPr="00BB52AD" w:rsidRDefault="00735A6A" w:rsidP="00735A6A">
      <w:pPr>
        <w:rPr>
          <w:rFonts w:ascii="Tahoma" w:hAnsi="Tahoma" w:cs="Tahoma"/>
          <w:sz w:val="22"/>
          <w:szCs w:val="22"/>
        </w:rPr>
      </w:pPr>
      <w:r w:rsidRPr="00BB52AD">
        <w:rPr>
          <w:rFonts w:ascii="Tahoma" w:hAnsi="Tahoma" w:cs="Tahoma"/>
          <w:sz w:val="22"/>
          <w:szCs w:val="22"/>
        </w:rPr>
        <w:t xml:space="preserve">Upute za dostavljanje navedenih zahtjeva za dodatnim informacijama, objašnjenjem ili izmjenom u vezi s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nalaze se na stranicama </w:t>
      </w:r>
      <w:hyperlink r:id="rId12" w:history="1">
        <w:r w:rsidRPr="00BB52AD">
          <w:rPr>
            <w:rStyle w:val="Hiperveza"/>
            <w:rFonts w:ascii="Tahoma" w:hAnsi="Tahoma" w:cs="Tahoma"/>
            <w:sz w:val="22"/>
            <w:szCs w:val="22"/>
          </w:rPr>
          <w:t>www.eojn.nn.hr</w:t>
        </w:r>
      </w:hyperlink>
      <w:r w:rsidRPr="00BB52AD">
        <w:rPr>
          <w:rFonts w:ascii="Tahoma" w:hAnsi="Tahoma" w:cs="Tahoma"/>
          <w:sz w:val="22"/>
          <w:szCs w:val="22"/>
        </w:rPr>
        <w:t>.</w:t>
      </w:r>
    </w:p>
    <w:p w14:paraId="2F0550B2" w14:textId="77777777" w:rsidR="00735A6A" w:rsidRPr="00BB52AD" w:rsidRDefault="00735A6A" w:rsidP="00735A6A">
      <w:pPr>
        <w:pStyle w:val="Naslov2"/>
        <w:numPr>
          <w:ilvl w:val="0"/>
          <w:numId w:val="4"/>
        </w:numPr>
        <w:rPr>
          <w:rFonts w:ascii="Tahoma" w:hAnsi="Tahoma" w:cs="Tahoma"/>
          <w:b w:val="0"/>
          <w:sz w:val="22"/>
          <w:szCs w:val="22"/>
        </w:rPr>
      </w:pPr>
      <w:bookmarkStart w:id="23" w:name="_Toc150782691"/>
      <w:r w:rsidRPr="00BB52AD">
        <w:rPr>
          <w:rStyle w:val="Naslov2Char"/>
          <w:rFonts w:ascii="Tahoma" w:hAnsi="Tahoma" w:cs="Tahoma"/>
          <w:b/>
          <w:sz w:val="22"/>
          <w:szCs w:val="22"/>
        </w:rPr>
        <w:t>Evidencijski</w:t>
      </w:r>
      <w:bookmarkEnd w:id="18"/>
      <w:bookmarkEnd w:id="19"/>
      <w:bookmarkEnd w:id="20"/>
      <w:bookmarkEnd w:id="21"/>
      <w:bookmarkEnd w:id="22"/>
      <w:r w:rsidRPr="00BB52AD">
        <w:rPr>
          <w:rStyle w:val="Naslov2Char"/>
          <w:rFonts w:ascii="Tahoma" w:hAnsi="Tahoma" w:cs="Tahoma"/>
          <w:b/>
          <w:sz w:val="22"/>
          <w:szCs w:val="22"/>
        </w:rPr>
        <w:t xml:space="preserve"> broj nabave</w:t>
      </w:r>
      <w:bookmarkStart w:id="24" w:name="_Toc323812647"/>
      <w:bookmarkStart w:id="25" w:name="_Toc323813763"/>
      <w:bookmarkStart w:id="26" w:name="_Toc324147766"/>
      <w:bookmarkStart w:id="27" w:name="_Toc324148049"/>
      <w:bookmarkStart w:id="28" w:name="_Toc324149988"/>
      <w:r w:rsidRPr="00BB52AD">
        <w:rPr>
          <w:rFonts w:ascii="Tahoma" w:hAnsi="Tahoma" w:cs="Tahoma"/>
          <w:b w:val="0"/>
          <w:sz w:val="22"/>
          <w:szCs w:val="22"/>
        </w:rPr>
        <w:t>:</w:t>
      </w:r>
      <w:bookmarkEnd w:id="23"/>
    </w:p>
    <w:p w14:paraId="79F5996C" w14:textId="36AC2EC3" w:rsidR="00735A6A" w:rsidRPr="00BB52AD" w:rsidRDefault="00376653" w:rsidP="00735A6A">
      <w:pPr>
        <w:rPr>
          <w:rFonts w:ascii="Tahoma" w:hAnsi="Tahoma" w:cs="Tahoma"/>
          <w:sz w:val="22"/>
          <w:szCs w:val="22"/>
        </w:rPr>
      </w:pPr>
      <w:r>
        <w:rPr>
          <w:rFonts w:ascii="Tahoma" w:hAnsi="Tahoma" w:cs="Tahoma"/>
          <w:sz w:val="22"/>
          <w:szCs w:val="22"/>
        </w:rPr>
        <w:t>65</w:t>
      </w:r>
      <w:r w:rsidR="00735A6A">
        <w:rPr>
          <w:rFonts w:ascii="Tahoma" w:hAnsi="Tahoma" w:cs="Tahoma"/>
          <w:sz w:val="22"/>
          <w:szCs w:val="22"/>
        </w:rPr>
        <w:t>/2023</w:t>
      </w:r>
    </w:p>
    <w:p w14:paraId="5E0BBF7D" w14:textId="77777777" w:rsidR="00735A6A" w:rsidRPr="00BB52AD" w:rsidRDefault="00735A6A" w:rsidP="00735A6A">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29" w:name="_Toc150782692"/>
      <w:r w:rsidRPr="00BB52AD">
        <w:rPr>
          <w:rFonts w:ascii="Tahoma" w:hAnsi="Tahoma" w:cs="Tahoma"/>
          <w:sz w:val="22"/>
          <w:szCs w:val="22"/>
        </w:rPr>
        <w:t>Popis gospodarskih subjekata s kojima je naručitelj u sukobu interes</w:t>
      </w:r>
      <w:bookmarkEnd w:id="24"/>
      <w:bookmarkEnd w:id="25"/>
      <w:bookmarkEnd w:id="26"/>
      <w:bookmarkEnd w:id="27"/>
      <w:r w:rsidRPr="00BB52AD">
        <w:rPr>
          <w:rFonts w:ascii="Tahoma" w:hAnsi="Tahoma" w:cs="Tahoma"/>
          <w:sz w:val="22"/>
          <w:szCs w:val="22"/>
        </w:rPr>
        <w:t>a</w:t>
      </w:r>
      <w:bookmarkEnd w:id="28"/>
      <w:r w:rsidRPr="00BB52AD">
        <w:rPr>
          <w:rFonts w:ascii="Tahoma" w:hAnsi="Tahoma" w:cs="Tahoma"/>
          <w:sz w:val="22"/>
          <w:szCs w:val="22"/>
        </w:rPr>
        <w:t xml:space="preserve"> ili navod da takvi ne postoje u trenutku objave dokumentacije o nabavi</w:t>
      </w:r>
      <w:bookmarkEnd w:id="29"/>
    </w:p>
    <w:p w14:paraId="03BE16F9" w14:textId="77777777" w:rsidR="00735A6A" w:rsidRPr="00BB52AD" w:rsidRDefault="00735A6A" w:rsidP="00735A6A">
      <w:pPr>
        <w:spacing w:before="120" w:after="0" w:line="240" w:lineRule="auto"/>
        <w:jc w:val="both"/>
        <w:rPr>
          <w:rFonts w:ascii="Tahoma" w:hAnsi="Tahoma" w:cs="Tahoma"/>
          <w:sz w:val="22"/>
          <w:szCs w:val="22"/>
        </w:rPr>
      </w:pPr>
      <w:bookmarkStart w:id="30" w:name="_Toc323812648"/>
      <w:bookmarkStart w:id="31" w:name="_Toc323813764"/>
      <w:bookmarkStart w:id="32" w:name="_Toc324147767"/>
      <w:bookmarkStart w:id="33" w:name="_Toc324148050"/>
      <w:bookmarkStart w:id="34" w:name="_Toc324149989"/>
      <w:r w:rsidRPr="00BB52AD">
        <w:rPr>
          <w:rFonts w:ascii="Tahoma" w:hAnsi="Tahoma" w:cs="Tahoma"/>
          <w:sz w:val="22"/>
          <w:szCs w:val="22"/>
        </w:rPr>
        <w:t xml:space="preserve">Sukladno članku 80. ZJN 2016 ne postoje gospodarski subjekti s kojima Općina Kloštar Ivanić ne smije sklapati ugovore o javnoj nabavi (u svojstvu ponuditelja, člana zajednice gospodarskih subjekata, ili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odabranom ponuditelju).</w:t>
      </w:r>
    </w:p>
    <w:p w14:paraId="2E840BE6" w14:textId="77777777" w:rsidR="00735A6A" w:rsidRPr="00BB52AD" w:rsidRDefault="00735A6A" w:rsidP="00735A6A">
      <w:pPr>
        <w:pStyle w:val="Naslov2"/>
        <w:numPr>
          <w:ilvl w:val="0"/>
          <w:numId w:val="4"/>
        </w:numPr>
        <w:rPr>
          <w:rFonts w:ascii="Tahoma" w:hAnsi="Tahoma" w:cs="Tahoma"/>
          <w:b w:val="0"/>
          <w:sz w:val="22"/>
          <w:szCs w:val="22"/>
        </w:rPr>
      </w:pPr>
      <w:r w:rsidRPr="00BB52AD">
        <w:rPr>
          <w:rStyle w:val="Naslov2Char"/>
          <w:rFonts w:ascii="Tahoma" w:hAnsi="Tahoma" w:cs="Tahoma"/>
          <w:b/>
          <w:sz w:val="22"/>
          <w:szCs w:val="22"/>
        </w:rPr>
        <w:t xml:space="preserve"> </w:t>
      </w:r>
      <w:bookmarkStart w:id="35" w:name="_Toc150782693"/>
      <w:r w:rsidRPr="00BB52AD">
        <w:rPr>
          <w:rStyle w:val="Naslov2Char"/>
          <w:rFonts w:ascii="Tahoma" w:hAnsi="Tahoma" w:cs="Tahoma"/>
          <w:b/>
          <w:sz w:val="22"/>
          <w:szCs w:val="22"/>
        </w:rPr>
        <w:t>Vrsta postupka javne nabave</w:t>
      </w:r>
      <w:bookmarkEnd w:id="30"/>
      <w:bookmarkEnd w:id="31"/>
      <w:bookmarkEnd w:id="32"/>
      <w:bookmarkEnd w:id="33"/>
      <w:bookmarkEnd w:id="34"/>
      <w:r w:rsidRPr="00BB52AD">
        <w:rPr>
          <w:rStyle w:val="Naslov2Char"/>
          <w:rFonts w:ascii="Tahoma" w:hAnsi="Tahoma" w:cs="Tahoma"/>
          <w:b/>
          <w:sz w:val="22"/>
          <w:szCs w:val="22"/>
        </w:rPr>
        <w:t>:</w:t>
      </w:r>
      <w:bookmarkEnd w:id="35"/>
    </w:p>
    <w:p w14:paraId="1AC94E4C" w14:textId="77777777" w:rsidR="00735A6A" w:rsidRPr="00BB52AD" w:rsidRDefault="00735A6A" w:rsidP="00735A6A">
      <w:pPr>
        <w:pStyle w:val="Tijeloteksta"/>
        <w:spacing w:before="120" w:after="0" w:line="240" w:lineRule="auto"/>
        <w:rPr>
          <w:rFonts w:ascii="Tahoma" w:hAnsi="Tahoma" w:cs="Tahoma"/>
          <w:sz w:val="22"/>
          <w:szCs w:val="22"/>
          <w:lang w:val="hr-HR"/>
        </w:rPr>
      </w:pPr>
      <w:r w:rsidRPr="00BB52AD">
        <w:rPr>
          <w:rFonts w:ascii="Tahoma" w:hAnsi="Tahoma" w:cs="Tahoma"/>
          <w:sz w:val="22"/>
          <w:szCs w:val="22"/>
          <w:lang w:val="hr-HR"/>
        </w:rPr>
        <w:t xml:space="preserve">Otvoreni postupak javne nabave male vrijednosti temeljem članka 86. stavka 1. ZJN 2016. Postupak javne nabave započinje od dana slanja poziva na nadmetanje, a svaki zainteresirani gospodarski subjekt može dostaviti ponudu u roku za dostavu ponuda. </w:t>
      </w:r>
    </w:p>
    <w:p w14:paraId="37CD87FC" w14:textId="77777777" w:rsidR="00735A6A" w:rsidRDefault="00735A6A" w:rsidP="00735A6A">
      <w:pPr>
        <w:pStyle w:val="Naslov2"/>
        <w:numPr>
          <w:ilvl w:val="0"/>
          <w:numId w:val="4"/>
        </w:numPr>
        <w:rPr>
          <w:rFonts w:ascii="Tahoma" w:hAnsi="Tahoma" w:cs="Tahoma"/>
          <w:b w:val="0"/>
          <w:sz w:val="22"/>
          <w:szCs w:val="22"/>
        </w:rPr>
      </w:pPr>
      <w:bookmarkStart w:id="36" w:name="_Toc323812649"/>
      <w:bookmarkStart w:id="37" w:name="_Toc323813765"/>
      <w:bookmarkStart w:id="38" w:name="_Toc324147768"/>
      <w:bookmarkStart w:id="39" w:name="_Toc324148051"/>
      <w:bookmarkStart w:id="40" w:name="_Toc324149990"/>
      <w:bookmarkStart w:id="41" w:name="_Toc150782694"/>
      <w:r w:rsidRPr="00BB52AD">
        <w:rPr>
          <w:rStyle w:val="Naslov2Char"/>
          <w:rFonts w:ascii="Tahoma" w:hAnsi="Tahoma" w:cs="Tahoma"/>
          <w:b/>
          <w:sz w:val="22"/>
          <w:szCs w:val="22"/>
        </w:rPr>
        <w:t>Procijenjena vrijednost nabave</w:t>
      </w:r>
      <w:bookmarkEnd w:id="36"/>
      <w:bookmarkEnd w:id="37"/>
      <w:bookmarkEnd w:id="38"/>
      <w:bookmarkEnd w:id="39"/>
      <w:bookmarkEnd w:id="40"/>
      <w:r w:rsidRPr="00BB52AD">
        <w:rPr>
          <w:rFonts w:ascii="Tahoma" w:hAnsi="Tahoma" w:cs="Tahoma"/>
          <w:b w:val="0"/>
          <w:sz w:val="22"/>
          <w:szCs w:val="22"/>
        </w:rPr>
        <w:t>:</w:t>
      </w:r>
      <w:bookmarkEnd w:id="41"/>
      <w:r w:rsidRPr="00BB52AD">
        <w:rPr>
          <w:rFonts w:ascii="Tahoma" w:hAnsi="Tahoma" w:cs="Tahoma"/>
          <w:b w:val="0"/>
          <w:sz w:val="22"/>
          <w:szCs w:val="22"/>
        </w:rPr>
        <w:t xml:space="preserve"> </w:t>
      </w:r>
    </w:p>
    <w:p w14:paraId="62E6A83C" w14:textId="6214C5AD" w:rsidR="00735A6A" w:rsidRPr="00F007A7" w:rsidRDefault="00735A6A" w:rsidP="00735A6A">
      <w:pPr>
        <w:rPr>
          <w:rFonts w:ascii="Tahoma" w:hAnsi="Tahoma" w:cs="Tahoma"/>
          <w:sz w:val="22"/>
          <w:szCs w:val="22"/>
        </w:rPr>
      </w:pPr>
      <w:bookmarkStart w:id="42" w:name="_Toc150782695"/>
      <w:r w:rsidRPr="00F007A7">
        <w:rPr>
          <w:rStyle w:val="Naslov2Char"/>
          <w:rFonts w:ascii="Tahoma" w:hAnsi="Tahoma" w:cs="Tahoma"/>
          <w:b w:val="0"/>
          <w:sz w:val="22"/>
          <w:szCs w:val="22"/>
        </w:rPr>
        <w:t>Procijenjena vrijednost nabave je</w:t>
      </w:r>
      <w:bookmarkEnd w:id="42"/>
      <w:r w:rsidRPr="00F007A7">
        <w:rPr>
          <w:rStyle w:val="Naslov2Char"/>
          <w:rFonts w:ascii="Tahoma" w:hAnsi="Tahoma" w:cs="Tahoma"/>
          <w:b w:val="0"/>
          <w:sz w:val="22"/>
          <w:szCs w:val="22"/>
        </w:rPr>
        <w:t xml:space="preserve"> </w:t>
      </w:r>
      <w:r w:rsidR="00376653">
        <w:rPr>
          <w:rFonts w:ascii="Tahoma" w:hAnsi="Tahoma" w:cs="Tahoma"/>
          <w:sz w:val="22"/>
          <w:szCs w:val="22"/>
        </w:rPr>
        <w:t>188.800</w:t>
      </w:r>
      <w:r w:rsidRPr="00F007A7">
        <w:rPr>
          <w:rFonts w:ascii="Tahoma" w:hAnsi="Tahoma" w:cs="Tahoma"/>
          <w:sz w:val="22"/>
          <w:szCs w:val="22"/>
        </w:rPr>
        <w:t xml:space="preserve"> EUR (bez PDV-a).</w:t>
      </w:r>
    </w:p>
    <w:p w14:paraId="45D0EFE5" w14:textId="77777777" w:rsidR="00735A6A" w:rsidRPr="00BB52AD" w:rsidRDefault="00735A6A" w:rsidP="00735A6A">
      <w:pPr>
        <w:pStyle w:val="Naslov2"/>
        <w:numPr>
          <w:ilvl w:val="0"/>
          <w:numId w:val="4"/>
        </w:numPr>
        <w:rPr>
          <w:rFonts w:ascii="Tahoma" w:hAnsi="Tahoma" w:cs="Tahoma"/>
          <w:b w:val="0"/>
          <w:sz w:val="22"/>
          <w:szCs w:val="22"/>
        </w:rPr>
      </w:pPr>
      <w:bookmarkStart w:id="43" w:name="_Toc323812650"/>
      <w:bookmarkStart w:id="44" w:name="_Toc323813766"/>
      <w:bookmarkStart w:id="45" w:name="_Toc324147769"/>
      <w:bookmarkStart w:id="46" w:name="_Toc324148052"/>
      <w:bookmarkStart w:id="47" w:name="_Toc324149991"/>
      <w:bookmarkStart w:id="48" w:name="_Toc150782696"/>
      <w:r w:rsidRPr="00BB52AD">
        <w:rPr>
          <w:rStyle w:val="Naslov2Char"/>
          <w:rFonts w:ascii="Tahoma" w:hAnsi="Tahoma" w:cs="Tahoma"/>
          <w:b/>
          <w:sz w:val="22"/>
          <w:szCs w:val="22"/>
        </w:rPr>
        <w:t>Vrsta ugovora o javnoj nabavi</w:t>
      </w:r>
      <w:bookmarkEnd w:id="43"/>
      <w:bookmarkEnd w:id="44"/>
      <w:bookmarkEnd w:id="45"/>
      <w:bookmarkEnd w:id="46"/>
      <w:bookmarkEnd w:id="47"/>
      <w:r w:rsidRPr="00BB52AD">
        <w:rPr>
          <w:rStyle w:val="Naslov2Char"/>
          <w:rFonts w:ascii="Tahoma" w:hAnsi="Tahoma" w:cs="Tahoma"/>
          <w:b/>
          <w:sz w:val="22"/>
          <w:szCs w:val="22"/>
        </w:rPr>
        <w:t>:</w:t>
      </w:r>
      <w:bookmarkEnd w:id="48"/>
    </w:p>
    <w:p w14:paraId="7B9005D2" w14:textId="77777777" w:rsidR="00735A6A" w:rsidRPr="00BB52AD" w:rsidRDefault="00735A6A" w:rsidP="00735A6A">
      <w:pPr>
        <w:pStyle w:val="NoSpacing1"/>
        <w:jc w:val="both"/>
        <w:rPr>
          <w:rFonts w:ascii="Tahoma" w:hAnsi="Tahoma" w:cs="Tahoma"/>
          <w:sz w:val="22"/>
          <w:szCs w:val="22"/>
        </w:rPr>
      </w:pPr>
      <w:r w:rsidRPr="00BB52AD">
        <w:rPr>
          <w:rFonts w:ascii="Tahoma" w:hAnsi="Tahoma" w:cs="Tahoma"/>
          <w:sz w:val="22"/>
          <w:szCs w:val="22"/>
        </w:rPr>
        <w:t>Sklapa se ugovor o javnoj nabavi radova.</w:t>
      </w:r>
    </w:p>
    <w:p w14:paraId="5F3C3D20" w14:textId="77777777" w:rsidR="00735A6A" w:rsidRPr="00BB52AD" w:rsidRDefault="00735A6A" w:rsidP="00735A6A">
      <w:pPr>
        <w:pStyle w:val="NoSpacing1"/>
        <w:jc w:val="both"/>
        <w:rPr>
          <w:rFonts w:ascii="Tahoma" w:hAnsi="Tahoma" w:cs="Tahoma"/>
          <w:sz w:val="22"/>
          <w:szCs w:val="22"/>
        </w:rPr>
      </w:pPr>
    </w:p>
    <w:p w14:paraId="2501EDF0" w14:textId="77777777" w:rsidR="00735A6A" w:rsidRPr="00BB52AD" w:rsidRDefault="00735A6A" w:rsidP="00735A6A">
      <w:pPr>
        <w:pStyle w:val="Naslov2"/>
        <w:numPr>
          <w:ilvl w:val="0"/>
          <w:numId w:val="4"/>
        </w:numPr>
        <w:spacing w:line="240" w:lineRule="auto"/>
        <w:jc w:val="both"/>
        <w:rPr>
          <w:rFonts w:ascii="Tahoma" w:hAnsi="Tahoma" w:cs="Tahoma"/>
          <w:sz w:val="22"/>
          <w:szCs w:val="22"/>
        </w:rPr>
      </w:pPr>
      <w:r w:rsidRPr="00BB52AD">
        <w:rPr>
          <w:rFonts w:ascii="Tahoma" w:hAnsi="Tahoma" w:cs="Tahoma"/>
          <w:sz w:val="22"/>
          <w:szCs w:val="22"/>
        </w:rPr>
        <w:lastRenderedPageBreak/>
        <w:t xml:space="preserve"> </w:t>
      </w:r>
      <w:bookmarkStart w:id="49" w:name="_Toc150782697"/>
      <w:r w:rsidRPr="00BB52AD">
        <w:rPr>
          <w:rFonts w:ascii="Tahoma" w:hAnsi="Tahoma" w:cs="Tahoma"/>
          <w:sz w:val="22"/>
          <w:szCs w:val="22"/>
        </w:rPr>
        <w:t>Navod sklapa li se ugovor o javnoj nabavi ili okvirni sporazum:</w:t>
      </w:r>
      <w:bookmarkEnd w:id="49"/>
    </w:p>
    <w:p w14:paraId="5611C696"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Po provedenom postupku javne nabave Općina Kloštar Ivanić kao javni naručitelj sklopit će ugovor o javnoj nabavi radova sa ponuditeljem koji je podnio ekonomski najpovoljniju ponudu.</w:t>
      </w:r>
    </w:p>
    <w:p w14:paraId="02FC3D64" w14:textId="77777777" w:rsidR="00735A6A" w:rsidRPr="00BB52AD" w:rsidRDefault="00735A6A" w:rsidP="00735A6A">
      <w:pPr>
        <w:pStyle w:val="Naslov2"/>
        <w:numPr>
          <w:ilvl w:val="0"/>
          <w:numId w:val="4"/>
        </w:numPr>
        <w:spacing w:line="240" w:lineRule="auto"/>
        <w:jc w:val="both"/>
        <w:rPr>
          <w:rFonts w:ascii="Tahoma" w:hAnsi="Tahoma" w:cs="Tahoma"/>
          <w:sz w:val="22"/>
          <w:szCs w:val="22"/>
        </w:rPr>
      </w:pPr>
      <w:bookmarkStart w:id="50" w:name="_Toc150782698"/>
      <w:r w:rsidRPr="00BB52AD">
        <w:rPr>
          <w:rFonts w:ascii="Tahoma" w:hAnsi="Tahoma" w:cs="Tahoma"/>
          <w:sz w:val="22"/>
          <w:szCs w:val="22"/>
        </w:rPr>
        <w:t>Navod uspostavlja li se dinamički sustav nabave:</w:t>
      </w:r>
      <w:bookmarkEnd w:id="50"/>
    </w:p>
    <w:p w14:paraId="21CBD117"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Ne uspostavlja se dinamički sustav nabave.</w:t>
      </w:r>
    </w:p>
    <w:p w14:paraId="232115D5" w14:textId="77777777" w:rsidR="00735A6A" w:rsidRPr="00BB52AD" w:rsidRDefault="00735A6A" w:rsidP="00735A6A">
      <w:pPr>
        <w:pStyle w:val="Naslov2"/>
        <w:numPr>
          <w:ilvl w:val="0"/>
          <w:numId w:val="4"/>
        </w:numPr>
        <w:spacing w:line="240" w:lineRule="auto"/>
        <w:jc w:val="both"/>
        <w:rPr>
          <w:rFonts w:ascii="Tahoma" w:hAnsi="Tahoma" w:cs="Tahoma"/>
          <w:sz w:val="22"/>
          <w:szCs w:val="22"/>
        </w:rPr>
      </w:pPr>
      <w:r w:rsidRPr="00BB52AD">
        <w:rPr>
          <w:rFonts w:ascii="Tahoma" w:hAnsi="Tahoma" w:cs="Tahoma"/>
          <w:sz w:val="22"/>
          <w:szCs w:val="22"/>
        </w:rPr>
        <w:t xml:space="preserve"> </w:t>
      </w:r>
      <w:bookmarkStart w:id="51" w:name="_Toc150782699"/>
      <w:r w:rsidRPr="00BB52AD">
        <w:rPr>
          <w:rFonts w:ascii="Tahoma" w:hAnsi="Tahoma" w:cs="Tahoma"/>
          <w:sz w:val="22"/>
          <w:szCs w:val="22"/>
        </w:rPr>
        <w:t>Navod provodi li se elektronička dražba:</w:t>
      </w:r>
      <w:bookmarkEnd w:id="51"/>
    </w:p>
    <w:p w14:paraId="474F58E1"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Elektronička dražba neće se provoditi.</w:t>
      </w:r>
    </w:p>
    <w:p w14:paraId="4A119B09" w14:textId="77777777" w:rsidR="00735A6A" w:rsidRPr="00BB52AD" w:rsidRDefault="00735A6A" w:rsidP="00735A6A">
      <w:pPr>
        <w:pStyle w:val="Naslov2"/>
        <w:numPr>
          <w:ilvl w:val="0"/>
          <w:numId w:val="4"/>
        </w:numPr>
        <w:jc w:val="both"/>
        <w:rPr>
          <w:rFonts w:ascii="Tahoma" w:hAnsi="Tahoma" w:cs="Tahoma"/>
          <w:sz w:val="22"/>
          <w:szCs w:val="22"/>
        </w:rPr>
      </w:pPr>
      <w:bookmarkStart w:id="52" w:name="_Toc211731131"/>
      <w:bookmarkStart w:id="53" w:name="_Toc323802884"/>
      <w:bookmarkStart w:id="54" w:name="_Toc323812651"/>
      <w:bookmarkStart w:id="55" w:name="_Toc323813767"/>
      <w:bookmarkStart w:id="56" w:name="_Toc324147770"/>
      <w:bookmarkStart w:id="57" w:name="_Toc324148053"/>
      <w:bookmarkStart w:id="58" w:name="_Toc324149992"/>
      <w:bookmarkEnd w:id="17"/>
      <w:r w:rsidRPr="00BB52AD">
        <w:rPr>
          <w:rFonts w:ascii="Tahoma" w:hAnsi="Tahoma" w:cs="Tahoma"/>
          <w:sz w:val="22"/>
          <w:szCs w:val="22"/>
        </w:rPr>
        <w:t xml:space="preserve"> </w:t>
      </w:r>
      <w:bookmarkStart w:id="59" w:name="_Toc150782700"/>
      <w:r w:rsidRPr="00BB52AD">
        <w:rPr>
          <w:rFonts w:ascii="Tahoma" w:hAnsi="Tahoma" w:cs="Tahoma"/>
          <w:sz w:val="22"/>
          <w:szCs w:val="22"/>
        </w:rPr>
        <w:t>Internetska adresa gdje je objavljeno izvješće o provedenom savjetovanju sa zainteresiranim gospodarskim subjektima:</w:t>
      </w:r>
      <w:bookmarkEnd w:id="59"/>
    </w:p>
    <w:p w14:paraId="2075864F" w14:textId="77777777" w:rsidR="00735A6A" w:rsidRPr="00CB11E2" w:rsidRDefault="00735A6A" w:rsidP="00735A6A">
      <w:pPr>
        <w:spacing w:before="120" w:after="0" w:line="240" w:lineRule="auto"/>
        <w:jc w:val="both"/>
        <w:rPr>
          <w:rFonts w:ascii="Tahoma" w:hAnsi="Tahoma" w:cs="Tahoma"/>
          <w:sz w:val="22"/>
          <w:szCs w:val="22"/>
        </w:rPr>
      </w:pPr>
      <w:r w:rsidRPr="00CB11E2">
        <w:rPr>
          <w:rFonts w:ascii="Tahoma" w:hAnsi="Tahoma" w:cs="Tahoma"/>
          <w:sz w:val="22"/>
          <w:szCs w:val="22"/>
        </w:rPr>
        <w:t xml:space="preserve">Temeljem članka 198. stavka 3. ZJN 2016 Općina Kloštar Ivanić, kao naručitelj, je Nacrt </w:t>
      </w:r>
      <w:proofErr w:type="spellStart"/>
      <w:r w:rsidRPr="00CB11E2">
        <w:rPr>
          <w:rFonts w:ascii="Tahoma" w:hAnsi="Tahoma" w:cs="Tahoma"/>
          <w:sz w:val="22"/>
          <w:szCs w:val="22"/>
        </w:rPr>
        <w:t>DoN</w:t>
      </w:r>
      <w:proofErr w:type="spellEnd"/>
      <w:r w:rsidRPr="00CB11E2">
        <w:rPr>
          <w:rFonts w:ascii="Tahoma" w:hAnsi="Tahoma" w:cs="Tahoma"/>
          <w:sz w:val="22"/>
          <w:szCs w:val="22"/>
        </w:rPr>
        <w:t>, koja sadrži opis predmeta nabave, tehničke specifikacije, kriterije za kvalitativni odabir gospodarskog subjekta, kriterije za odabir ponude, proje</w:t>
      </w:r>
      <w:r w:rsidR="00652D56" w:rsidRPr="00CB11E2">
        <w:rPr>
          <w:rFonts w:ascii="Tahoma" w:hAnsi="Tahoma" w:cs="Tahoma"/>
          <w:sz w:val="22"/>
          <w:szCs w:val="22"/>
        </w:rPr>
        <w:t>ktnu dokumentaciju, troškovnik</w:t>
      </w:r>
      <w:r w:rsidRPr="00CB11E2">
        <w:rPr>
          <w:rFonts w:ascii="Tahoma" w:hAnsi="Tahoma" w:cs="Tahoma"/>
          <w:sz w:val="22"/>
          <w:szCs w:val="22"/>
        </w:rPr>
        <w:t xml:space="preserve">, </w:t>
      </w:r>
      <w:r w:rsidR="00AE4BA6" w:rsidRPr="00AE4BA6">
        <w:rPr>
          <w:rFonts w:ascii="Tahoma" w:hAnsi="Tahoma" w:cs="Tahoma"/>
          <w:sz w:val="22"/>
          <w:szCs w:val="22"/>
          <w:highlight w:val="yellow"/>
        </w:rPr>
        <w:t xml:space="preserve">prijedlog ugovora </w:t>
      </w:r>
      <w:r w:rsidRPr="00AE4BA6">
        <w:rPr>
          <w:rFonts w:ascii="Tahoma" w:hAnsi="Tahoma" w:cs="Tahoma"/>
          <w:sz w:val="22"/>
          <w:szCs w:val="22"/>
          <w:highlight w:val="yellow"/>
        </w:rPr>
        <w:t xml:space="preserve">dana </w:t>
      </w:r>
      <w:r w:rsidR="00AE4BA6" w:rsidRPr="00AE4BA6">
        <w:rPr>
          <w:rFonts w:ascii="Tahoma" w:hAnsi="Tahoma" w:cs="Tahoma"/>
          <w:sz w:val="22"/>
          <w:szCs w:val="22"/>
          <w:highlight w:val="yellow"/>
        </w:rPr>
        <w:t>--</w:t>
      </w:r>
      <w:r w:rsidRPr="00AE4BA6">
        <w:rPr>
          <w:rFonts w:ascii="Tahoma" w:hAnsi="Tahoma" w:cs="Tahoma"/>
          <w:sz w:val="22"/>
          <w:szCs w:val="22"/>
          <w:highlight w:val="yellow"/>
        </w:rPr>
        <w:t>.</w:t>
      </w:r>
      <w:r w:rsidR="00AE4BA6" w:rsidRPr="00AE4BA6">
        <w:rPr>
          <w:rFonts w:ascii="Tahoma" w:hAnsi="Tahoma" w:cs="Tahoma"/>
          <w:sz w:val="22"/>
          <w:szCs w:val="22"/>
          <w:highlight w:val="yellow"/>
        </w:rPr>
        <w:t>--</w:t>
      </w:r>
      <w:r w:rsidRPr="00AE4BA6">
        <w:rPr>
          <w:rFonts w:ascii="Tahoma" w:hAnsi="Tahoma" w:cs="Tahoma"/>
          <w:sz w:val="22"/>
          <w:szCs w:val="22"/>
          <w:highlight w:val="yellow"/>
        </w:rPr>
        <w:t xml:space="preserve">.2023. godine stavio na prethodno savjetovanje sa zainteresiranim gospodarskim subjektima u trajanju do </w:t>
      </w:r>
      <w:r w:rsidR="00AE4BA6">
        <w:rPr>
          <w:rFonts w:ascii="Tahoma" w:hAnsi="Tahoma" w:cs="Tahoma"/>
          <w:sz w:val="22"/>
          <w:szCs w:val="22"/>
          <w:highlight w:val="yellow"/>
        </w:rPr>
        <w:t>--</w:t>
      </w:r>
      <w:r w:rsidRPr="00AE4BA6">
        <w:rPr>
          <w:rFonts w:ascii="Tahoma" w:hAnsi="Tahoma" w:cs="Tahoma"/>
          <w:sz w:val="22"/>
          <w:szCs w:val="22"/>
          <w:highlight w:val="yellow"/>
        </w:rPr>
        <w:t>.</w:t>
      </w:r>
      <w:r w:rsidR="00AE4BA6">
        <w:rPr>
          <w:rFonts w:ascii="Tahoma" w:hAnsi="Tahoma" w:cs="Tahoma"/>
          <w:sz w:val="22"/>
          <w:szCs w:val="22"/>
          <w:highlight w:val="yellow"/>
        </w:rPr>
        <w:t>--</w:t>
      </w:r>
      <w:r w:rsidRPr="00AE4BA6">
        <w:rPr>
          <w:rFonts w:ascii="Tahoma" w:hAnsi="Tahoma" w:cs="Tahoma"/>
          <w:sz w:val="22"/>
          <w:szCs w:val="22"/>
          <w:highlight w:val="yellow"/>
        </w:rPr>
        <w:t>.2023. godine, javnom objavom na Elektroničkom oglasniku javne nabave Republike Hrvatske.</w:t>
      </w:r>
    </w:p>
    <w:p w14:paraId="57AE369A" w14:textId="77777777" w:rsidR="00735A6A" w:rsidRPr="003458EC" w:rsidRDefault="00735A6A" w:rsidP="00735A6A">
      <w:pPr>
        <w:spacing w:before="120" w:after="0" w:line="240" w:lineRule="auto"/>
        <w:jc w:val="both"/>
        <w:rPr>
          <w:rFonts w:ascii="Tahoma" w:hAnsi="Tahoma" w:cs="Tahoma"/>
          <w:sz w:val="22"/>
          <w:szCs w:val="22"/>
        </w:rPr>
      </w:pPr>
    </w:p>
    <w:p w14:paraId="51718ABC" w14:textId="77777777" w:rsidR="00735A6A" w:rsidRPr="003458EC" w:rsidRDefault="00735A6A" w:rsidP="00735A6A">
      <w:pPr>
        <w:spacing w:before="120" w:after="0" w:line="240" w:lineRule="auto"/>
        <w:jc w:val="both"/>
        <w:rPr>
          <w:rFonts w:ascii="Tahoma" w:hAnsi="Tahoma" w:cs="Tahoma"/>
          <w:sz w:val="22"/>
          <w:szCs w:val="22"/>
        </w:rPr>
      </w:pPr>
      <w:r w:rsidRPr="003458EC">
        <w:rPr>
          <w:rFonts w:ascii="Tahoma" w:hAnsi="Tahoma" w:cs="Tahoma"/>
          <w:sz w:val="22"/>
          <w:szCs w:val="22"/>
        </w:rPr>
        <w:t xml:space="preserve">Izvješće o provedenom prethodnom savjetovanju objavljeno je na Elektroničkom oglasniku javne nabave Republike </w:t>
      </w:r>
      <w:r w:rsidRPr="00572688">
        <w:rPr>
          <w:rFonts w:ascii="Tahoma" w:hAnsi="Tahoma" w:cs="Tahoma"/>
          <w:sz w:val="22"/>
          <w:szCs w:val="22"/>
        </w:rPr>
        <w:t xml:space="preserve">Hrvatske </w:t>
      </w:r>
      <w:r w:rsidRPr="00AE4BA6">
        <w:rPr>
          <w:rFonts w:ascii="Tahoma" w:hAnsi="Tahoma" w:cs="Tahoma"/>
          <w:sz w:val="22"/>
          <w:szCs w:val="22"/>
          <w:highlight w:val="yellow"/>
        </w:rPr>
        <w:t xml:space="preserve">dana </w:t>
      </w:r>
      <w:r w:rsidR="00AE4BA6" w:rsidRPr="00AE4BA6">
        <w:rPr>
          <w:rFonts w:ascii="Tahoma" w:hAnsi="Tahoma" w:cs="Tahoma"/>
          <w:sz w:val="22"/>
          <w:szCs w:val="22"/>
          <w:highlight w:val="yellow"/>
        </w:rPr>
        <w:t>--</w:t>
      </w:r>
      <w:r w:rsidRPr="00AE4BA6">
        <w:rPr>
          <w:rFonts w:ascii="Tahoma" w:hAnsi="Tahoma" w:cs="Tahoma"/>
          <w:sz w:val="22"/>
          <w:szCs w:val="22"/>
          <w:highlight w:val="yellow"/>
        </w:rPr>
        <w:t>.</w:t>
      </w:r>
      <w:r w:rsidR="00AE4BA6" w:rsidRPr="00AE4BA6">
        <w:rPr>
          <w:rFonts w:ascii="Tahoma" w:hAnsi="Tahoma" w:cs="Tahoma"/>
          <w:sz w:val="22"/>
          <w:szCs w:val="22"/>
          <w:highlight w:val="yellow"/>
        </w:rPr>
        <w:t>--</w:t>
      </w:r>
      <w:r w:rsidRPr="00AE4BA6">
        <w:rPr>
          <w:rFonts w:ascii="Tahoma" w:hAnsi="Tahoma" w:cs="Tahoma"/>
          <w:sz w:val="22"/>
          <w:szCs w:val="22"/>
          <w:highlight w:val="yellow"/>
        </w:rPr>
        <w:t>.2023. godine</w:t>
      </w:r>
      <w:r w:rsidRPr="00572688">
        <w:rPr>
          <w:rFonts w:ascii="Tahoma" w:hAnsi="Tahoma" w:cs="Tahoma"/>
          <w:sz w:val="22"/>
          <w:szCs w:val="22"/>
        </w:rPr>
        <w:t>.</w:t>
      </w:r>
    </w:p>
    <w:p w14:paraId="0BE43181" w14:textId="77777777" w:rsidR="00920FE2" w:rsidRDefault="00920FE2">
      <w:pPr>
        <w:spacing w:after="160" w:line="259" w:lineRule="auto"/>
        <w:rPr>
          <w:rFonts w:ascii="Tahoma" w:hAnsi="Tahoma" w:cs="Tahoma"/>
          <w:sz w:val="22"/>
          <w:szCs w:val="22"/>
        </w:rPr>
      </w:pPr>
    </w:p>
    <w:p w14:paraId="4C4BE838" w14:textId="77777777" w:rsidR="00F92A85" w:rsidRDefault="00F92A85">
      <w:pPr>
        <w:spacing w:after="160" w:line="259" w:lineRule="auto"/>
        <w:rPr>
          <w:rFonts w:ascii="Tahoma" w:hAnsi="Tahoma" w:cs="Tahoma"/>
          <w:sz w:val="22"/>
          <w:szCs w:val="22"/>
        </w:rPr>
      </w:pPr>
    </w:p>
    <w:p w14:paraId="17189BB1" w14:textId="77777777" w:rsidR="00F92A85" w:rsidRDefault="00F92A85">
      <w:pPr>
        <w:spacing w:after="160" w:line="259" w:lineRule="auto"/>
        <w:rPr>
          <w:rFonts w:ascii="Tahoma" w:hAnsi="Tahoma" w:cs="Tahoma"/>
          <w:sz w:val="22"/>
          <w:szCs w:val="22"/>
        </w:rPr>
      </w:pPr>
    </w:p>
    <w:p w14:paraId="261985A2" w14:textId="77777777" w:rsidR="00F92A85" w:rsidRDefault="00F92A85">
      <w:pPr>
        <w:spacing w:after="160" w:line="259" w:lineRule="auto"/>
        <w:rPr>
          <w:rFonts w:ascii="Tahoma" w:hAnsi="Tahoma" w:cs="Tahoma"/>
          <w:sz w:val="22"/>
          <w:szCs w:val="22"/>
        </w:rPr>
      </w:pPr>
    </w:p>
    <w:p w14:paraId="3C285166" w14:textId="77777777" w:rsidR="00F92A85" w:rsidRDefault="00F92A85">
      <w:pPr>
        <w:spacing w:after="160" w:line="259" w:lineRule="auto"/>
        <w:rPr>
          <w:rFonts w:ascii="Tahoma" w:hAnsi="Tahoma" w:cs="Tahoma"/>
          <w:sz w:val="22"/>
          <w:szCs w:val="22"/>
        </w:rPr>
      </w:pPr>
    </w:p>
    <w:p w14:paraId="71C77CB6" w14:textId="77777777" w:rsidR="00F92A85" w:rsidRDefault="00F92A85">
      <w:pPr>
        <w:spacing w:after="160" w:line="259" w:lineRule="auto"/>
        <w:rPr>
          <w:rFonts w:ascii="Tahoma" w:hAnsi="Tahoma" w:cs="Tahoma"/>
          <w:sz w:val="22"/>
          <w:szCs w:val="22"/>
        </w:rPr>
      </w:pPr>
    </w:p>
    <w:p w14:paraId="0D0836F9" w14:textId="77777777" w:rsidR="00F92A85" w:rsidRDefault="00F92A85">
      <w:pPr>
        <w:spacing w:after="160" w:line="259" w:lineRule="auto"/>
        <w:rPr>
          <w:rFonts w:ascii="Tahoma" w:hAnsi="Tahoma" w:cs="Tahoma"/>
          <w:sz w:val="22"/>
          <w:szCs w:val="22"/>
        </w:rPr>
      </w:pPr>
    </w:p>
    <w:p w14:paraId="0F31B4D1" w14:textId="77777777" w:rsidR="00F92A85" w:rsidRDefault="00F92A85">
      <w:pPr>
        <w:spacing w:after="160" w:line="259" w:lineRule="auto"/>
        <w:rPr>
          <w:rFonts w:ascii="Tahoma" w:hAnsi="Tahoma" w:cs="Tahoma"/>
          <w:sz w:val="22"/>
          <w:szCs w:val="22"/>
        </w:rPr>
      </w:pPr>
    </w:p>
    <w:p w14:paraId="00F27EE9" w14:textId="77777777" w:rsidR="00F92A85" w:rsidRDefault="00F92A85">
      <w:pPr>
        <w:spacing w:after="160" w:line="259" w:lineRule="auto"/>
        <w:rPr>
          <w:rFonts w:ascii="Tahoma" w:hAnsi="Tahoma" w:cs="Tahoma"/>
          <w:sz w:val="22"/>
          <w:szCs w:val="22"/>
        </w:rPr>
      </w:pPr>
    </w:p>
    <w:p w14:paraId="71FB60F8" w14:textId="77777777" w:rsidR="00F92A85" w:rsidRDefault="00F92A85">
      <w:pPr>
        <w:spacing w:after="160" w:line="259" w:lineRule="auto"/>
        <w:rPr>
          <w:rFonts w:ascii="Tahoma" w:hAnsi="Tahoma" w:cs="Tahoma"/>
          <w:sz w:val="22"/>
          <w:szCs w:val="22"/>
        </w:rPr>
      </w:pPr>
    </w:p>
    <w:p w14:paraId="53C4105E" w14:textId="77777777" w:rsidR="00F92A85" w:rsidRDefault="00F92A85">
      <w:pPr>
        <w:spacing w:after="160" w:line="259" w:lineRule="auto"/>
        <w:rPr>
          <w:rFonts w:ascii="Tahoma" w:hAnsi="Tahoma" w:cs="Tahoma"/>
          <w:sz w:val="22"/>
          <w:szCs w:val="22"/>
        </w:rPr>
      </w:pPr>
    </w:p>
    <w:p w14:paraId="23B4B859" w14:textId="77777777" w:rsidR="00F92A85" w:rsidRDefault="00F92A85">
      <w:pPr>
        <w:spacing w:after="160" w:line="259" w:lineRule="auto"/>
        <w:rPr>
          <w:rFonts w:ascii="Tahoma" w:hAnsi="Tahoma" w:cs="Tahoma"/>
          <w:sz w:val="22"/>
          <w:szCs w:val="22"/>
        </w:rPr>
      </w:pPr>
    </w:p>
    <w:p w14:paraId="6710EBC5" w14:textId="77777777" w:rsidR="00F92A85" w:rsidRDefault="00F92A85">
      <w:pPr>
        <w:spacing w:after="160" w:line="259" w:lineRule="auto"/>
        <w:rPr>
          <w:rFonts w:ascii="Tahoma" w:hAnsi="Tahoma" w:cs="Tahoma"/>
          <w:sz w:val="22"/>
          <w:szCs w:val="22"/>
        </w:rPr>
      </w:pPr>
    </w:p>
    <w:p w14:paraId="0F31E2AD" w14:textId="77777777" w:rsidR="00F92A85" w:rsidRDefault="00F92A85">
      <w:pPr>
        <w:spacing w:after="160" w:line="259" w:lineRule="auto"/>
        <w:rPr>
          <w:rFonts w:ascii="Tahoma" w:hAnsi="Tahoma" w:cs="Tahoma"/>
          <w:sz w:val="22"/>
          <w:szCs w:val="22"/>
        </w:rPr>
      </w:pPr>
    </w:p>
    <w:p w14:paraId="07D1AEDD" w14:textId="77777777" w:rsidR="00F92A85" w:rsidRDefault="00F92A85">
      <w:pPr>
        <w:spacing w:after="160" w:line="259" w:lineRule="auto"/>
        <w:rPr>
          <w:rFonts w:ascii="Tahoma" w:hAnsi="Tahoma" w:cs="Tahoma"/>
          <w:sz w:val="22"/>
          <w:szCs w:val="22"/>
        </w:rPr>
      </w:pPr>
    </w:p>
    <w:p w14:paraId="122E079D" w14:textId="77777777" w:rsidR="00F92A85" w:rsidRDefault="00F92A85">
      <w:pPr>
        <w:spacing w:after="160" w:line="259" w:lineRule="auto"/>
        <w:rPr>
          <w:rFonts w:ascii="Tahoma" w:hAnsi="Tahoma" w:cs="Tahoma"/>
          <w:sz w:val="22"/>
          <w:szCs w:val="22"/>
        </w:rPr>
      </w:pPr>
    </w:p>
    <w:p w14:paraId="0AE6D5C6" w14:textId="77777777" w:rsidR="00F92A85" w:rsidRDefault="00F92A85">
      <w:pPr>
        <w:spacing w:after="160" w:line="259" w:lineRule="auto"/>
        <w:rPr>
          <w:rFonts w:ascii="Tahoma" w:hAnsi="Tahoma" w:cs="Tahoma"/>
          <w:sz w:val="22"/>
          <w:szCs w:val="22"/>
        </w:rPr>
      </w:pPr>
    </w:p>
    <w:p w14:paraId="54A3C832" w14:textId="77777777" w:rsidR="00F92A85" w:rsidRDefault="00F92A85">
      <w:pPr>
        <w:spacing w:after="160" w:line="259" w:lineRule="auto"/>
        <w:rPr>
          <w:rFonts w:ascii="Tahoma" w:hAnsi="Tahoma" w:cs="Tahoma"/>
          <w:sz w:val="22"/>
          <w:szCs w:val="22"/>
        </w:rPr>
      </w:pPr>
    </w:p>
    <w:p w14:paraId="2A441A01" w14:textId="77777777" w:rsidR="00735A6A" w:rsidRPr="00BB52AD" w:rsidRDefault="00735A6A" w:rsidP="00735A6A">
      <w:pPr>
        <w:pStyle w:val="Naslov1"/>
        <w:numPr>
          <w:ilvl w:val="0"/>
          <w:numId w:val="3"/>
        </w:numPr>
        <w:spacing w:before="0" w:line="240" w:lineRule="auto"/>
        <w:jc w:val="both"/>
        <w:rPr>
          <w:rFonts w:ascii="Tahoma" w:hAnsi="Tahoma" w:cs="Tahoma"/>
          <w:sz w:val="22"/>
          <w:szCs w:val="22"/>
        </w:rPr>
      </w:pPr>
      <w:bookmarkStart w:id="60" w:name="_Toc150782701"/>
      <w:bookmarkEnd w:id="52"/>
      <w:bookmarkEnd w:id="53"/>
      <w:bookmarkEnd w:id="54"/>
      <w:bookmarkEnd w:id="55"/>
      <w:bookmarkEnd w:id="56"/>
      <w:bookmarkEnd w:id="57"/>
      <w:bookmarkEnd w:id="58"/>
      <w:r w:rsidRPr="00BB52AD">
        <w:rPr>
          <w:rFonts w:ascii="Tahoma" w:hAnsi="Tahoma" w:cs="Tahoma"/>
          <w:sz w:val="22"/>
          <w:szCs w:val="22"/>
        </w:rPr>
        <w:lastRenderedPageBreak/>
        <w:t>PODACI O PREDMETU NABAVE</w:t>
      </w:r>
      <w:bookmarkEnd w:id="60"/>
    </w:p>
    <w:p w14:paraId="11A66B2A" w14:textId="77777777" w:rsidR="00735A6A" w:rsidRPr="00BB52AD" w:rsidRDefault="00735A6A" w:rsidP="00735A6A">
      <w:pPr>
        <w:jc w:val="both"/>
        <w:rPr>
          <w:rFonts w:ascii="Tahoma" w:hAnsi="Tahoma" w:cs="Tahoma"/>
          <w:sz w:val="22"/>
          <w:szCs w:val="22"/>
        </w:rPr>
      </w:pPr>
      <w:bookmarkStart w:id="61" w:name="_Toc323813768"/>
      <w:bookmarkStart w:id="62" w:name="_Toc324147771"/>
      <w:bookmarkStart w:id="63" w:name="_Toc324148054"/>
      <w:bookmarkStart w:id="64" w:name="_Toc324149993"/>
    </w:p>
    <w:p w14:paraId="3869D2B8" w14:textId="77777777" w:rsidR="00735A6A" w:rsidRPr="00BB52AD" w:rsidRDefault="00735A6A" w:rsidP="00E34423">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65" w:name="_Toc150782702"/>
      <w:r w:rsidRPr="00BB52AD">
        <w:rPr>
          <w:rFonts w:ascii="Tahoma" w:hAnsi="Tahoma" w:cs="Tahoma"/>
          <w:sz w:val="22"/>
          <w:szCs w:val="22"/>
        </w:rPr>
        <w:t>Opis predmeta nabave</w:t>
      </w:r>
      <w:bookmarkEnd w:id="61"/>
      <w:bookmarkEnd w:id="62"/>
      <w:bookmarkEnd w:id="63"/>
      <w:bookmarkEnd w:id="64"/>
      <w:r w:rsidRPr="00BB52AD">
        <w:rPr>
          <w:rFonts w:ascii="Tahoma" w:hAnsi="Tahoma" w:cs="Tahoma"/>
          <w:sz w:val="22"/>
          <w:szCs w:val="22"/>
        </w:rPr>
        <w:t>:</w:t>
      </w:r>
      <w:bookmarkEnd w:id="65"/>
    </w:p>
    <w:p w14:paraId="4EC5B9FB" w14:textId="4B13F5D9" w:rsidR="00AE4BA6" w:rsidRPr="00BB52AD" w:rsidRDefault="00735A6A" w:rsidP="00AE4BA6">
      <w:pPr>
        <w:spacing w:before="120" w:after="0" w:line="240" w:lineRule="auto"/>
        <w:jc w:val="both"/>
        <w:rPr>
          <w:rFonts w:ascii="Tahoma" w:hAnsi="Tahoma" w:cs="Tahoma"/>
          <w:sz w:val="22"/>
          <w:szCs w:val="22"/>
        </w:rPr>
      </w:pPr>
      <w:bookmarkStart w:id="66" w:name="_Toc211731133"/>
      <w:bookmarkStart w:id="67" w:name="_Toc323802885"/>
      <w:bookmarkStart w:id="68" w:name="_Toc323812652"/>
      <w:bookmarkStart w:id="69" w:name="_Toc323813769"/>
      <w:bookmarkStart w:id="70" w:name="_Toc324147772"/>
      <w:bookmarkStart w:id="71" w:name="_Toc324148055"/>
      <w:bookmarkStart w:id="72" w:name="_Toc324149994"/>
      <w:r w:rsidRPr="00BB52AD">
        <w:rPr>
          <w:rFonts w:ascii="Tahoma" w:hAnsi="Tahoma" w:cs="Tahoma"/>
          <w:sz w:val="22"/>
          <w:szCs w:val="22"/>
        </w:rPr>
        <w:t xml:space="preserve">Predmet nabave je </w:t>
      </w:r>
      <w:r w:rsidR="00376653" w:rsidRPr="00376653">
        <w:rPr>
          <w:rFonts w:ascii="Tahoma" w:hAnsi="Tahoma" w:cs="Tahoma"/>
          <w:sz w:val="22"/>
          <w:szCs w:val="22"/>
        </w:rPr>
        <w:t>REKONSTRUKCIJA DIJELA ULICE SV. MARIJE U NASELJU KLOŠTAR IVANIĆ</w:t>
      </w:r>
      <w:r w:rsidR="00CB11E2">
        <w:rPr>
          <w:rFonts w:ascii="Tahoma" w:hAnsi="Tahoma" w:cs="Tahoma"/>
          <w:sz w:val="22"/>
          <w:szCs w:val="22"/>
        </w:rPr>
        <w:t>.</w:t>
      </w:r>
    </w:p>
    <w:p w14:paraId="127CA38F" w14:textId="77777777" w:rsidR="00735A6A"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xml:space="preserve">CPV oznaka predmeta nabave: </w:t>
      </w:r>
    </w:p>
    <w:p w14:paraId="529B6277" w14:textId="654DF566" w:rsidR="00735A6A" w:rsidRDefault="00652D56" w:rsidP="00735A6A">
      <w:pPr>
        <w:spacing w:before="120" w:after="0" w:line="240" w:lineRule="auto"/>
        <w:jc w:val="both"/>
        <w:rPr>
          <w:rFonts w:ascii="Tahoma" w:hAnsi="Tahoma" w:cs="Tahoma"/>
          <w:sz w:val="22"/>
          <w:szCs w:val="22"/>
        </w:rPr>
      </w:pPr>
      <w:r w:rsidRPr="00652D56">
        <w:rPr>
          <w:rFonts w:ascii="Tahoma" w:hAnsi="Tahoma" w:cs="Tahoma"/>
          <w:sz w:val="22"/>
          <w:szCs w:val="22"/>
        </w:rPr>
        <w:t xml:space="preserve">CPV </w:t>
      </w:r>
      <w:r w:rsidR="00376653" w:rsidRPr="00376653">
        <w:rPr>
          <w:rFonts w:ascii="Tahoma" w:hAnsi="Tahoma" w:cs="Tahoma"/>
          <w:sz w:val="22"/>
          <w:szCs w:val="22"/>
        </w:rPr>
        <w:t xml:space="preserve">45233252-0 </w:t>
      </w:r>
      <w:r w:rsidR="00F92A85">
        <w:rPr>
          <w:rFonts w:ascii="Tahoma" w:hAnsi="Tahoma" w:cs="Tahoma"/>
          <w:sz w:val="22"/>
          <w:szCs w:val="22"/>
        </w:rPr>
        <w:t xml:space="preserve">Radovi na </w:t>
      </w:r>
      <w:r w:rsidR="00376653">
        <w:rPr>
          <w:rFonts w:ascii="Tahoma" w:hAnsi="Tahoma" w:cs="Tahoma"/>
          <w:sz w:val="22"/>
          <w:szCs w:val="22"/>
        </w:rPr>
        <w:t>površinskom sloju ulica</w:t>
      </w:r>
    </w:p>
    <w:p w14:paraId="2E1D4DF1" w14:textId="77777777" w:rsidR="00735A6A" w:rsidRPr="00BB52AD" w:rsidRDefault="00735A6A" w:rsidP="00E34423">
      <w:pPr>
        <w:pStyle w:val="Naslov2"/>
        <w:numPr>
          <w:ilvl w:val="0"/>
          <w:numId w:val="4"/>
        </w:numPr>
        <w:jc w:val="both"/>
        <w:rPr>
          <w:rFonts w:ascii="Tahoma" w:hAnsi="Tahoma" w:cs="Tahoma"/>
          <w:sz w:val="22"/>
          <w:szCs w:val="22"/>
        </w:rPr>
      </w:pPr>
      <w:bookmarkStart w:id="73" w:name="_Toc150782703"/>
      <w:r w:rsidRPr="00BB52AD">
        <w:rPr>
          <w:rFonts w:ascii="Tahoma" w:hAnsi="Tahoma" w:cs="Tahoma"/>
          <w:sz w:val="22"/>
          <w:szCs w:val="22"/>
        </w:rPr>
        <w:t>Opis i oznaka grupa predmeta nabave:</w:t>
      </w:r>
      <w:bookmarkEnd w:id="73"/>
    </w:p>
    <w:p w14:paraId="3543E0CE"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Predmet nabave nije podijeljen na grupe.</w:t>
      </w:r>
    </w:p>
    <w:p w14:paraId="081418E7"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Ponuditelji su dužni nuditi cjelokupan predmet nabave.</w:t>
      </w:r>
    </w:p>
    <w:p w14:paraId="060C1623" w14:textId="77777777" w:rsidR="00735A6A" w:rsidRPr="00BB52AD" w:rsidRDefault="00735A6A" w:rsidP="00E34423">
      <w:pPr>
        <w:pStyle w:val="Naslov2"/>
        <w:numPr>
          <w:ilvl w:val="0"/>
          <w:numId w:val="4"/>
        </w:numPr>
        <w:jc w:val="both"/>
        <w:rPr>
          <w:rFonts w:ascii="Tahoma" w:hAnsi="Tahoma" w:cs="Tahoma"/>
          <w:sz w:val="22"/>
          <w:szCs w:val="22"/>
        </w:rPr>
      </w:pPr>
      <w:bookmarkStart w:id="74" w:name="_Toc520457793"/>
      <w:r w:rsidRPr="00BB52AD">
        <w:rPr>
          <w:rFonts w:ascii="Tahoma" w:hAnsi="Tahoma" w:cs="Tahoma"/>
          <w:sz w:val="22"/>
          <w:szCs w:val="22"/>
        </w:rPr>
        <w:t xml:space="preserve"> </w:t>
      </w:r>
      <w:bookmarkStart w:id="75" w:name="_Toc150782704"/>
      <w:r w:rsidRPr="00BB52AD">
        <w:rPr>
          <w:rFonts w:ascii="Tahoma" w:hAnsi="Tahoma" w:cs="Tahoma"/>
          <w:sz w:val="22"/>
          <w:szCs w:val="22"/>
        </w:rPr>
        <w:t>Količina predmeta nabave</w:t>
      </w:r>
      <w:bookmarkEnd w:id="66"/>
      <w:bookmarkEnd w:id="67"/>
      <w:bookmarkEnd w:id="68"/>
      <w:bookmarkEnd w:id="69"/>
      <w:bookmarkEnd w:id="70"/>
      <w:bookmarkEnd w:id="71"/>
      <w:bookmarkEnd w:id="72"/>
      <w:bookmarkEnd w:id="74"/>
      <w:r w:rsidRPr="00BB52AD">
        <w:rPr>
          <w:rFonts w:ascii="Tahoma" w:hAnsi="Tahoma" w:cs="Tahoma"/>
          <w:sz w:val="22"/>
          <w:szCs w:val="22"/>
        </w:rPr>
        <w:t>:</w:t>
      </w:r>
      <w:bookmarkEnd w:id="75"/>
    </w:p>
    <w:p w14:paraId="18B9E361" w14:textId="2491AB5D" w:rsidR="00735A6A" w:rsidRPr="00BB52AD" w:rsidRDefault="00735A6A" w:rsidP="00735A6A">
      <w:pPr>
        <w:rPr>
          <w:rFonts w:ascii="Tahoma" w:hAnsi="Tahoma" w:cs="Tahoma"/>
          <w:b/>
          <w:bCs/>
          <w:sz w:val="22"/>
          <w:szCs w:val="22"/>
        </w:rPr>
      </w:pPr>
      <w:bookmarkStart w:id="76" w:name="_Toc323802886"/>
      <w:bookmarkStart w:id="77" w:name="_Toc323812653"/>
      <w:bookmarkStart w:id="78" w:name="_Toc323813770"/>
      <w:bookmarkStart w:id="79" w:name="_Toc324147773"/>
      <w:bookmarkStart w:id="80" w:name="_Toc324148056"/>
      <w:bookmarkStart w:id="81" w:name="_Toc324149995"/>
      <w:r w:rsidRPr="00BB52AD">
        <w:rPr>
          <w:rFonts w:ascii="Tahoma" w:hAnsi="Tahoma" w:cs="Tahoma"/>
          <w:sz w:val="22"/>
          <w:szCs w:val="22"/>
        </w:rPr>
        <w:t xml:space="preserve">Predviđene (okvirne) količine predmeta nabave određene su </w:t>
      </w:r>
      <w:r w:rsidRPr="00BB52AD">
        <w:rPr>
          <w:rFonts w:ascii="Tahoma" w:hAnsi="Tahoma" w:cs="Tahoma"/>
          <w:b/>
          <w:bCs/>
          <w:sz w:val="22"/>
          <w:szCs w:val="22"/>
        </w:rPr>
        <w:t>u troškovni</w:t>
      </w:r>
      <w:r>
        <w:rPr>
          <w:rFonts w:ascii="Tahoma" w:hAnsi="Tahoma" w:cs="Tahoma"/>
          <w:b/>
          <w:bCs/>
          <w:sz w:val="22"/>
          <w:szCs w:val="22"/>
        </w:rPr>
        <w:t>ku</w:t>
      </w:r>
      <w:r w:rsidRPr="00BB52AD">
        <w:rPr>
          <w:rFonts w:ascii="Tahoma" w:hAnsi="Tahoma" w:cs="Tahoma"/>
          <w:sz w:val="22"/>
          <w:szCs w:val="22"/>
        </w:rPr>
        <w:t xml:space="preserve"> koji se nalaz</w:t>
      </w:r>
      <w:r w:rsidR="00652D56">
        <w:rPr>
          <w:rFonts w:ascii="Tahoma" w:hAnsi="Tahoma" w:cs="Tahoma"/>
          <w:bCs/>
          <w:sz w:val="22"/>
          <w:szCs w:val="22"/>
        </w:rPr>
        <w:t>i</w:t>
      </w:r>
      <w:r w:rsidRPr="00BB52AD">
        <w:rPr>
          <w:rFonts w:ascii="Tahoma" w:hAnsi="Tahoma" w:cs="Tahoma"/>
          <w:sz w:val="22"/>
          <w:szCs w:val="22"/>
        </w:rPr>
        <w:t xml:space="preserve"> u Prilogu </w:t>
      </w:r>
      <w:r w:rsidR="00D87122">
        <w:rPr>
          <w:rFonts w:ascii="Tahoma" w:hAnsi="Tahoma" w:cs="Tahoma"/>
          <w:sz w:val="22"/>
          <w:szCs w:val="22"/>
        </w:rPr>
        <w:t>1</w:t>
      </w:r>
      <w:r w:rsidRPr="00BB52AD">
        <w:rPr>
          <w:rFonts w:ascii="Tahoma" w:hAnsi="Tahoma" w:cs="Tahoma"/>
          <w:sz w:val="22"/>
          <w:szCs w:val="22"/>
        </w:rPr>
        <w:t xml:space="preser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w:t>
      </w:r>
    </w:p>
    <w:p w14:paraId="2E54CF97" w14:textId="77777777" w:rsidR="00735A6A" w:rsidRPr="00BB52AD" w:rsidRDefault="00735A6A" w:rsidP="00E34423">
      <w:pPr>
        <w:pStyle w:val="Naslov2"/>
        <w:numPr>
          <w:ilvl w:val="0"/>
          <w:numId w:val="4"/>
        </w:numPr>
        <w:jc w:val="both"/>
        <w:rPr>
          <w:rFonts w:ascii="Tahoma" w:hAnsi="Tahoma" w:cs="Tahoma"/>
          <w:sz w:val="22"/>
          <w:szCs w:val="22"/>
        </w:rPr>
      </w:pPr>
      <w:r w:rsidRPr="00BB52AD">
        <w:rPr>
          <w:rFonts w:ascii="Tahoma" w:hAnsi="Tahoma" w:cs="Tahoma"/>
          <w:sz w:val="22"/>
          <w:szCs w:val="22"/>
        </w:rPr>
        <w:t xml:space="preserve"> </w:t>
      </w:r>
      <w:bookmarkStart w:id="82" w:name="_Toc150782705"/>
      <w:r w:rsidRPr="00BB52AD">
        <w:rPr>
          <w:rFonts w:ascii="Tahoma" w:hAnsi="Tahoma" w:cs="Tahoma"/>
          <w:sz w:val="22"/>
          <w:szCs w:val="22"/>
        </w:rPr>
        <w:t>Tehničke specifikacije predmeta nabave:</w:t>
      </w:r>
      <w:bookmarkEnd w:id="82"/>
    </w:p>
    <w:p w14:paraId="06AC950C" w14:textId="62B0F244" w:rsidR="00735A6A" w:rsidRPr="00BB52AD" w:rsidRDefault="00735A6A" w:rsidP="00735A6A">
      <w:pPr>
        <w:spacing w:line="240" w:lineRule="auto"/>
        <w:jc w:val="both"/>
        <w:rPr>
          <w:rFonts w:ascii="Tahoma" w:hAnsi="Tahoma" w:cs="Tahoma"/>
          <w:sz w:val="22"/>
          <w:szCs w:val="22"/>
        </w:rPr>
      </w:pPr>
      <w:r w:rsidRPr="00BB52AD">
        <w:rPr>
          <w:rFonts w:ascii="Tahoma" w:hAnsi="Tahoma" w:cs="Tahoma"/>
          <w:sz w:val="22"/>
          <w:szCs w:val="22"/>
        </w:rPr>
        <w:t xml:space="preserve">Tehničke specifikacije predmeta nabave su specificirane </w:t>
      </w:r>
      <w:r w:rsidR="00705F10">
        <w:rPr>
          <w:rFonts w:ascii="Tahoma" w:hAnsi="Tahoma" w:cs="Tahoma"/>
          <w:sz w:val="22"/>
          <w:szCs w:val="22"/>
        </w:rPr>
        <w:t>u</w:t>
      </w:r>
      <w:r w:rsidRPr="00BB52AD">
        <w:rPr>
          <w:rFonts w:ascii="Tahoma" w:hAnsi="Tahoma" w:cs="Tahoma"/>
          <w:sz w:val="22"/>
          <w:szCs w:val="22"/>
        </w:rPr>
        <w:t xml:space="preserve"> Troškovni</w:t>
      </w:r>
      <w:r>
        <w:rPr>
          <w:rFonts w:ascii="Tahoma" w:hAnsi="Tahoma" w:cs="Tahoma"/>
          <w:sz w:val="22"/>
          <w:szCs w:val="22"/>
        </w:rPr>
        <w:t>ku</w:t>
      </w:r>
      <w:r w:rsidR="00376653">
        <w:rPr>
          <w:rFonts w:ascii="Tahoma" w:hAnsi="Tahoma" w:cs="Tahoma"/>
          <w:sz w:val="22"/>
          <w:szCs w:val="22"/>
        </w:rPr>
        <w:t xml:space="preserve"> i Projektu</w:t>
      </w:r>
      <w:r w:rsidRPr="00BB52AD">
        <w:rPr>
          <w:rFonts w:ascii="Tahoma" w:hAnsi="Tahoma" w:cs="Tahoma"/>
          <w:sz w:val="22"/>
          <w:szCs w:val="22"/>
        </w:rPr>
        <w:t xml:space="preserve"> koji </w:t>
      </w:r>
      <w:r w:rsidR="00376653">
        <w:rPr>
          <w:rFonts w:ascii="Tahoma" w:hAnsi="Tahoma" w:cs="Tahoma"/>
          <w:sz w:val="22"/>
          <w:szCs w:val="22"/>
        </w:rPr>
        <w:t>su</w:t>
      </w:r>
      <w:r w:rsidRPr="00BB52AD">
        <w:rPr>
          <w:rFonts w:ascii="Tahoma" w:hAnsi="Tahoma" w:cs="Tahoma"/>
          <w:sz w:val="22"/>
          <w:szCs w:val="22"/>
        </w:rPr>
        <w:t xml:space="preserve"> sastavni dio </w:t>
      </w:r>
      <w:proofErr w:type="spellStart"/>
      <w:r w:rsidRPr="00BB52AD">
        <w:rPr>
          <w:rFonts w:ascii="Tahoma" w:hAnsi="Tahoma" w:cs="Tahoma"/>
          <w:sz w:val="22"/>
          <w:szCs w:val="22"/>
        </w:rPr>
        <w:t>DoN</w:t>
      </w:r>
      <w:proofErr w:type="spellEnd"/>
      <w:r w:rsidRPr="00BB52AD">
        <w:rPr>
          <w:rFonts w:ascii="Tahoma" w:hAnsi="Tahoma" w:cs="Tahoma"/>
          <w:sz w:val="22"/>
          <w:szCs w:val="22"/>
        </w:rPr>
        <w:t>.</w:t>
      </w:r>
    </w:p>
    <w:p w14:paraId="25DEA1E3" w14:textId="77777777" w:rsidR="00735A6A" w:rsidRPr="00BB52AD" w:rsidRDefault="00735A6A" w:rsidP="00E34423">
      <w:pPr>
        <w:pStyle w:val="Naslov2"/>
        <w:numPr>
          <w:ilvl w:val="0"/>
          <w:numId w:val="4"/>
        </w:numPr>
        <w:spacing w:before="0"/>
        <w:jc w:val="both"/>
        <w:rPr>
          <w:rFonts w:ascii="Tahoma" w:hAnsi="Tahoma" w:cs="Tahoma"/>
          <w:sz w:val="22"/>
          <w:szCs w:val="22"/>
        </w:rPr>
      </w:pPr>
      <w:bookmarkStart w:id="83" w:name="_Toc150782706"/>
      <w:r w:rsidRPr="00BB52AD">
        <w:rPr>
          <w:rFonts w:ascii="Tahoma" w:hAnsi="Tahoma" w:cs="Tahoma"/>
          <w:sz w:val="22"/>
          <w:szCs w:val="22"/>
        </w:rPr>
        <w:t>Kriterij za ocjenu jednakovrijednosti predmeta nabave:</w:t>
      </w:r>
      <w:bookmarkEnd w:id="83"/>
    </w:p>
    <w:p w14:paraId="68F5419A"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Za sve stavke troškovnika u kojima se traži ili navodi marka, patent, tip ili određeno podrijetlo ponuditelj može ponuditi jednakovrijedno traženom ili navedenom.</w:t>
      </w:r>
    </w:p>
    <w:p w14:paraId="23E29D5E"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Kod stavki troškovnika kod kojih je navedena posebna marka proizvoda ponuditelj koji nudi jednakovrijedan proizvod dužan je u predviđeni prostor dotične stavke troškovnika pod „jednakovrijedan“ upisati naziv proizvođača i tip (model) jednakovrijednog proizvoda koji se nudi. Za slučaj da u troškovniku nema predviđenog mjesta i/ili dovoljno mjesta za upis jednakovrijednih potrebno je dostaviti podatke na zasebnom dokumentu s poveznicom na stavku troškovnika kako bi se moglo utvrditi na koju stavku se jednakovrijedni proizvod odnosi.</w:t>
      </w:r>
    </w:p>
    <w:p w14:paraId="47BBF29E"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xml:space="preserve">U svrhu ocjenjivanja jednakovrijednosti ponuditelj je dužan dostaviti dokaz, a to može biti tehnička dokumentacija jednakovrijednog proizvoda koju izrađuje proizvođač (prospekt, katalog ili brošura proizvođača) ili ispitni izvještaj. Iz dostavljenih dokumenata kojima se dokazuje jednakovrijednost mora se moći bez ikakvog preračunavanja utvrditi jednakovrijednost po svim karakteristikama. </w:t>
      </w:r>
    </w:p>
    <w:p w14:paraId="10577E94" w14:textId="77777777" w:rsidR="006B2A8C" w:rsidRDefault="006B2A8C" w:rsidP="00735A6A">
      <w:pPr>
        <w:spacing w:before="120" w:after="0" w:line="240" w:lineRule="auto"/>
        <w:jc w:val="both"/>
        <w:rPr>
          <w:rFonts w:ascii="Tahoma" w:hAnsi="Tahoma" w:cs="Tahoma"/>
          <w:b/>
          <w:sz w:val="22"/>
          <w:szCs w:val="22"/>
        </w:rPr>
      </w:pPr>
    </w:p>
    <w:p w14:paraId="079FABD1" w14:textId="77777777" w:rsidR="00735A6A" w:rsidRPr="00BB52AD" w:rsidRDefault="00735A6A" w:rsidP="00735A6A">
      <w:pPr>
        <w:spacing w:before="120" w:after="0" w:line="240" w:lineRule="auto"/>
        <w:jc w:val="both"/>
        <w:rPr>
          <w:rFonts w:ascii="Tahoma" w:hAnsi="Tahoma" w:cs="Tahoma"/>
          <w:b/>
          <w:sz w:val="22"/>
          <w:szCs w:val="22"/>
        </w:rPr>
      </w:pPr>
      <w:r w:rsidRPr="00BB52AD">
        <w:rPr>
          <w:rFonts w:ascii="Tahoma" w:hAnsi="Tahoma" w:cs="Tahoma"/>
          <w:b/>
          <w:sz w:val="22"/>
          <w:szCs w:val="22"/>
        </w:rPr>
        <w:t>Odredbe o normama</w:t>
      </w:r>
    </w:p>
    <w:p w14:paraId="138F1F4F" w14:textId="77777777" w:rsidR="00735A6A" w:rsidRDefault="00735A6A" w:rsidP="00735A6A">
      <w:pPr>
        <w:pStyle w:val="Standard"/>
        <w:spacing w:before="120" w:after="120"/>
        <w:jc w:val="both"/>
        <w:rPr>
          <w:rFonts w:ascii="Tahoma" w:hAnsi="Tahoma"/>
          <w:color w:val="auto"/>
          <w:sz w:val="22"/>
          <w:szCs w:val="22"/>
        </w:rPr>
      </w:pPr>
      <w:r w:rsidRPr="00BB52AD">
        <w:rPr>
          <w:rFonts w:ascii="Tahoma" w:hAnsi="Tahoma"/>
          <w:color w:val="auto"/>
          <w:sz w:val="22"/>
          <w:szCs w:val="22"/>
        </w:rPr>
        <w:t>Za slučaj da su ovoj Dokumentaciji o nabavi, Projektu i Troškovniku navedena tehnička pravila koja opisuju predmet nabave pomoću hrvatskih odnosno europskih odnosno međunarodnih normi naručitelj ističe da ponuditelj treba ponuditi predmet nabave u skladu s normama iz ove Dokumentacije o nabavi ili jednakovrijednim normama. Stoga je za svaku navedenu normu navedenu po dotičnom normizacijskom sustavu dozvoljeno nuditi jednakovrijednu normu, tehničko odobrenje odnosno uputu iz odgovarajuće hrvatske, europske ili međunarodne nomenklature.</w:t>
      </w:r>
    </w:p>
    <w:p w14:paraId="74B0DDE2" w14:textId="77777777" w:rsidR="00E87368" w:rsidRDefault="00E87368" w:rsidP="00735A6A">
      <w:pPr>
        <w:pStyle w:val="Standard"/>
        <w:spacing w:before="120" w:after="120"/>
        <w:jc w:val="both"/>
        <w:rPr>
          <w:rFonts w:ascii="Tahoma" w:hAnsi="Tahoma"/>
          <w:color w:val="auto"/>
          <w:sz w:val="22"/>
          <w:szCs w:val="22"/>
        </w:rPr>
      </w:pPr>
    </w:p>
    <w:p w14:paraId="403D0C2E" w14:textId="77777777" w:rsidR="00E87368" w:rsidRDefault="00E87368" w:rsidP="00735A6A">
      <w:pPr>
        <w:pStyle w:val="Standard"/>
        <w:spacing w:before="120" w:after="120"/>
        <w:jc w:val="both"/>
        <w:rPr>
          <w:rFonts w:ascii="Tahoma" w:hAnsi="Tahoma"/>
          <w:color w:val="auto"/>
          <w:sz w:val="22"/>
          <w:szCs w:val="22"/>
        </w:rPr>
      </w:pPr>
    </w:p>
    <w:p w14:paraId="01091BE7" w14:textId="77777777" w:rsidR="00E87368" w:rsidRPr="00BB52AD" w:rsidRDefault="00E87368" w:rsidP="00735A6A">
      <w:pPr>
        <w:pStyle w:val="Standard"/>
        <w:spacing w:before="120" w:after="120"/>
        <w:jc w:val="both"/>
        <w:rPr>
          <w:rFonts w:ascii="Tahoma" w:hAnsi="Tahoma"/>
          <w:color w:val="auto"/>
          <w:sz w:val="22"/>
          <w:szCs w:val="22"/>
        </w:rPr>
      </w:pPr>
    </w:p>
    <w:p w14:paraId="55802291" w14:textId="77777777" w:rsidR="00735A6A" w:rsidRPr="00BB52AD" w:rsidRDefault="00735A6A" w:rsidP="00E34423">
      <w:pPr>
        <w:pStyle w:val="Naslov2"/>
        <w:numPr>
          <w:ilvl w:val="0"/>
          <w:numId w:val="4"/>
        </w:numPr>
        <w:jc w:val="both"/>
        <w:rPr>
          <w:rFonts w:ascii="Tahoma" w:hAnsi="Tahoma" w:cs="Tahoma"/>
          <w:sz w:val="22"/>
          <w:szCs w:val="22"/>
        </w:rPr>
      </w:pPr>
      <w:bookmarkStart w:id="84" w:name="_Toc150782707"/>
      <w:r w:rsidRPr="00BB52AD">
        <w:rPr>
          <w:rFonts w:ascii="Tahoma" w:hAnsi="Tahoma" w:cs="Tahoma"/>
          <w:sz w:val="22"/>
          <w:szCs w:val="22"/>
        </w:rPr>
        <w:t>Troškovni</w:t>
      </w:r>
      <w:r>
        <w:rPr>
          <w:rFonts w:ascii="Tahoma" w:hAnsi="Tahoma" w:cs="Tahoma"/>
          <w:sz w:val="22"/>
          <w:szCs w:val="22"/>
        </w:rPr>
        <w:t>k</w:t>
      </w:r>
      <w:r w:rsidRPr="00BB52AD">
        <w:rPr>
          <w:rFonts w:ascii="Tahoma" w:hAnsi="Tahoma" w:cs="Tahoma"/>
          <w:sz w:val="22"/>
          <w:szCs w:val="22"/>
        </w:rPr>
        <w:t>:</w:t>
      </w:r>
      <w:bookmarkEnd w:id="84"/>
    </w:p>
    <w:p w14:paraId="2FBAF09E" w14:textId="25B1A24F" w:rsidR="00735A6A" w:rsidRPr="00BB52AD" w:rsidRDefault="00735A6A" w:rsidP="00735A6A">
      <w:pPr>
        <w:jc w:val="both"/>
        <w:rPr>
          <w:rFonts w:ascii="Tahoma" w:hAnsi="Tahoma" w:cs="Tahoma"/>
          <w:sz w:val="22"/>
          <w:szCs w:val="22"/>
        </w:rPr>
      </w:pPr>
      <w:r w:rsidRPr="00BB52AD">
        <w:rPr>
          <w:rFonts w:ascii="Tahoma" w:hAnsi="Tahoma" w:cs="Tahoma"/>
          <w:sz w:val="22"/>
          <w:szCs w:val="22"/>
        </w:rPr>
        <w:t>Nestandardizirani troškovni</w:t>
      </w:r>
      <w:r>
        <w:rPr>
          <w:rFonts w:ascii="Tahoma" w:hAnsi="Tahoma" w:cs="Tahoma"/>
          <w:sz w:val="22"/>
          <w:szCs w:val="22"/>
        </w:rPr>
        <w:t xml:space="preserve">k je sastavni dio </w:t>
      </w:r>
      <w:proofErr w:type="spellStart"/>
      <w:r>
        <w:rPr>
          <w:rFonts w:ascii="Tahoma" w:hAnsi="Tahoma" w:cs="Tahoma"/>
          <w:sz w:val="22"/>
          <w:szCs w:val="22"/>
        </w:rPr>
        <w:t>DoN</w:t>
      </w:r>
      <w:proofErr w:type="spellEnd"/>
      <w:r>
        <w:rPr>
          <w:rFonts w:ascii="Tahoma" w:hAnsi="Tahoma" w:cs="Tahoma"/>
          <w:sz w:val="22"/>
          <w:szCs w:val="22"/>
        </w:rPr>
        <w:t xml:space="preserve"> i nalazi</w:t>
      </w:r>
      <w:r w:rsidRPr="00BB52AD">
        <w:rPr>
          <w:rFonts w:ascii="Tahoma" w:hAnsi="Tahoma" w:cs="Tahoma"/>
          <w:sz w:val="22"/>
          <w:szCs w:val="22"/>
        </w:rPr>
        <w:t xml:space="preserve"> se u Prilogu </w:t>
      </w:r>
      <w:r w:rsidR="001F2423">
        <w:rPr>
          <w:rFonts w:ascii="Tahoma" w:hAnsi="Tahoma" w:cs="Tahoma"/>
          <w:sz w:val="22"/>
          <w:szCs w:val="22"/>
        </w:rPr>
        <w:t>1</w:t>
      </w:r>
      <w:r w:rsidRPr="00BB52AD">
        <w:rPr>
          <w:rFonts w:ascii="Tahoma" w:hAnsi="Tahoma" w:cs="Tahoma"/>
          <w:sz w:val="22"/>
          <w:szCs w:val="22"/>
        </w:rPr>
        <w:t xml:space="preser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u .</w:t>
      </w:r>
      <w:proofErr w:type="spellStart"/>
      <w:r w:rsidRPr="00BB52AD">
        <w:rPr>
          <w:rFonts w:ascii="Tahoma" w:hAnsi="Tahoma" w:cs="Tahoma"/>
          <w:sz w:val="22"/>
          <w:szCs w:val="22"/>
        </w:rPr>
        <w:t>xls</w:t>
      </w:r>
      <w:proofErr w:type="spellEnd"/>
      <w:r w:rsidRPr="00BB52AD">
        <w:rPr>
          <w:rFonts w:ascii="Tahoma" w:hAnsi="Tahoma" w:cs="Tahoma"/>
          <w:sz w:val="22"/>
          <w:szCs w:val="22"/>
        </w:rPr>
        <w:t xml:space="preserve"> dokumentu. Jedinične cijene u troškovniku moraju se iskazati na dva decimalna mjesta u </w:t>
      </w:r>
      <w:r>
        <w:rPr>
          <w:rFonts w:ascii="Tahoma" w:hAnsi="Tahoma" w:cs="Tahoma"/>
          <w:sz w:val="22"/>
          <w:szCs w:val="22"/>
        </w:rPr>
        <w:t>EUR</w:t>
      </w:r>
      <w:r w:rsidRPr="00BB52AD">
        <w:rPr>
          <w:rFonts w:ascii="Tahoma" w:hAnsi="Tahoma" w:cs="Tahoma"/>
          <w:sz w:val="22"/>
          <w:szCs w:val="22"/>
        </w:rPr>
        <w:t>.</w:t>
      </w:r>
    </w:p>
    <w:p w14:paraId="31AD9778" w14:textId="77777777" w:rsidR="00735A6A" w:rsidRPr="00BB52AD" w:rsidRDefault="00735A6A" w:rsidP="00E34423">
      <w:pPr>
        <w:pStyle w:val="Naslov2"/>
        <w:numPr>
          <w:ilvl w:val="0"/>
          <w:numId w:val="4"/>
        </w:numPr>
        <w:jc w:val="both"/>
        <w:rPr>
          <w:rStyle w:val="Naslov2Char"/>
          <w:rFonts w:ascii="Tahoma" w:hAnsi="Tahoma" w:cs="Tahoma"/>
          <w:b/>
          <w:sz w:val="22"/>
          <w:szCs w:val="22"/>
        </w:rPr>
      </w:pPr>
      <w:r w:rsidRPr="00BB52AD">
        <w:rPr>
          <w:rStyle w:val="Naslov2Char"/>
          <w:rFonts w:ascii="Tahoma" w:hAnsi="Tahoma" w:cs="Tahoma"/>
          <w:b/>
          <w:sz w:val="22"/>
          <w:szCs w:val="22"/>
        </w:rPr>
        <w:t xml:space="preserve"> </w:t>
      </w:r>
      <w:bookmarkStart w:id="85" w:name="_Toc150782708"/>
      <w:r w:rsidRPr="00BB52AD">
        <w:rPr>
          <w:rStyle w:val="Naslov2Char"/>
          <w:rFonts w:ascii="Tahoma" w:hAnsi="Tahoma" w:cs="Tahoma"/>
          <w:b/>
          <w:sz w:val="22"/>
          <w:szCs w:val="22"/>
        </w:rPr>
        <w:t xml:space="preserve">Mjesto </w:t>
      </w:r>
      <w:bookmarkStart w:id="86" w:name="_Toc323812654"/>
      <w:bookmarkStart w:id="87" w:name="_Toc323813771"/>
      <w:bookmarkStart w:id="88" w:name="_Toc324147774"/>
      <w:bookmarkStart w:id="89" w:name="_Toc324148057"/>
      <w:bookmarkStart w:id="90" w:name="_Toc324149996"/>
      <w:bookmarkStart w:id="91" w:name="_Toc323802887"/>
      <w:bookmarkEnd w:id="76"/>
      <w:bookmarkEnd w:id="77"/>
      <w:bookmarkEnd w:id="78"/>
      <w:bookmarkEnd w:id="79"/>
      <w:bookmarkEnd w:id="80"/>
      <w:bookmarkEnd w:id="81"/>
      <w:r w:rsidRPr="00BB52AD">
        <w:rPr>
          <w:rStyle w:val="Naslov2Char"/>
          <w:rFonts w:ascii="Tahoma" w:hAnsi="Tahoma" w:cs="Tahoma"/>
          <w:b/>
          <w:sz w:val="22"/>
          <w:szCs w:val="22"/>
        </w:rPr>
        <w:t>izvršenja ugovora:</w:t>
      </w:r>
      <w:bookmarkEnd w:id="85"/>
    </w:p>
    <w:p w14:paraId="6B98A7AA" w14:textId="050CC38D" w:rsidR="007238A6" w:rsidRPr="00C22184" w:rsidRDefault="00376653" w:rsidP="00C22184">
      <w:pPr>
        <w:spacing w:before="120" w:after="0" w:line="240" w:lineRule="auto"/>
        <w:jc w:val="both"/>
        <w:rPr>
          <w:rFonts w:ascii="Tahoma" w:hAnsi="Tahoma" w:cs="Tahoma"/>
          <w:sz w:val="22"/>
          <w:szCs w:val="22"/>
        </w:rPr>
      </w:pPr>
      <w:r>
        <w:rPr>
          <w:rFonts w:ascii="Tahoma" w:hAnsi="Tahoma" w:cs="Tahoma"/>
          <w:sz w:val="22"/>
          <w:szCs w:val="22"/>
        </w:rPr>
        <w:t>Ulica svete Marije, 10312 Kloštar Ivanić</w:t>
      </w:r>
      <w:r w:rsidR="00AC3E2E" w:rsidRPr="00C22184">
        <w:rPr>
          <w:rFonts w:ascii="Tahoma" w:hAnsi="Tahoma" w:cs="Tahoma"/>
          <w:sz w:val="22"/>
          <w:szCs w:val="22"/>
        </w:rPr>
        <w:t>.</w:t>
      </w:r>
    </w:p>
    <w:p w14:paraId="5A651320" w14:textId="77777777" w:rsidR="00735A6A" w:rsidRPr="00BB52AD" w:rsidRDefault="00735A6A" w:rsidP="00AC3E2E">
      <w:pPr>
        <w:pStyle w:val="Naslov2"/>
        <w:numPr>
          <w:ilvl w:val="0"/>
          <w:numId w:val="4"/>
        </w:numPr>
        <w:jc w:val="both"/>
        <w:rPr>
          <w:rStyle w:val="Naslov2Char"/>
          <w:rFonts w:ascii="Tahoma" w:hAnsi="Tahoma" w:cs="Tahoma"/>
          <w:b/>
          <w:sz w:val="22"/>
          <w:szCs w:val="22"/>
        </w:rPr>
      </w:pPr>
      <w:bookmarkStart w:id="92" w:name="_Toc150782709"/>
      <w:r w:rsidRPr="00BB52AD">
        <w:rPr>
          <w:rStyle w:val="Naslov2Char"/>
          <w:rFonts w:ascii="Tahoma" w:hAnsi="Tahoma" w:cs="Tahoma"/>
          <w:b/>
          <w:sz w:val="22"/>
          <w:szCs w:val="22"/>
        </w:rPr>
        <w:t>Rok početka i završetka izvršenja ugovora:</w:t>
      </w:r>
      <w:bookmarkEnd w:id="92"/>
    </w:p>
    <w:p w14:paraId="17769B20" w14:textId="77777777" w:rsidR="00C6280A" w:rsidRPr="00C6280A" w:rsidRDefault="00C6280A" w:rsidP="00C6280A">
      <w:pPr>
        <w:jc w:val="both"/>
        <w:rPr>
          <w:rFonts w:ascii="Tahoma" w:hAnsi="Tahoma" w:cs="Tahoma"/>
          <w:sz w:val="22"/>
          <w:szCs w:val="22"/>
        </w:rPr>
      </w:pPr>
      <w:r w:rsidRPr="00C6280A">
        <w:rPr>
          <w:rFonts w:ascii="Tahoma" w:hAnsi="Tahoma" w:cs="Tahoma"/>
          <w:sz w:val="22"/>
          <w:szCs w:val="22"/>
        </w:rPr>
        <w:t xml:space="preserve">Početak izvršenja Ugovora je datum potpisa Ugovora. Početak izvođenja radova je datum uvođenja u posao. </w:t>
      </w:r>
    </w:p>
    <w:p w14:paraId="3C29D42C" w14:textId="3046ABB5" w:rsidR="00C6280A" w:rsidRPr="00C6280A" w:rsidRDefault="00C6280A" w:rsidP="00C6280A">
      <w:pPr>
        <w:jc w:val="both"/>
        <w:rPr>
          <w:rFonts w:ascii="Tahoma" w:hAnsi="Tahoma" w:cs="Tahoma"/>
          <w:sz w:val="22"/>
          <w:szCs w:val="22"/>
        </w:rPr>
      </w:pPr>
      <w:r w:rsidRPr="00C6280A">
        <w:rPr>
          <w:rFonts w:ascii="Tahoma" w:hAnsi="Tahoma" w:cs="Tahoma"/>
          <w:sz w:val="22"/>
          <w:szCs w:val="22"/>
        </w:rPr>
        <w:t>Naručitelj će odabranog ponuditelja uvesti u posao najkasnije u roku 1</w:t>
      </w:r>
      <w:r w:rsidR="00F65B1C">
        <w:rPr>
          <w:rFonts w:ascii="Tahoma" w:hAnsi="Tahoma" w:cs="Tahoma"/>
          <w:sz w:val="22"/>
          <w:szCs w:val="22"/>
        </w:rPr>
        <w:t>0</w:t>
      </w:r>
      <w:r w:rsidRPr="00C6280A">
        <w:rPr>
          <w:rFonts w:ascii="Tahoma" w:hAnsi="Tahoma" w:cs="Tahoma"/>
          <w:sz w:val="22"/>
          <w:szCs w:val="22"/>
        </w:rPr>
        <w:t xml:space="preserve"> (</w:t>
      </w:r>
      <w:r w:rsidR="00F65B1C">
        <w:rPr>
          <w:rFonts w:ascii="Tahoma" w:hAnsi="Tahoma" w:cs="Tahoma"/>
          <w:sz w:val="22"/>
          <w:szCs w:val="22"/>
        </w:rPr>
        <w:t>deset</w:t>
      </w:r>
      <w:r w:rsidRPr="00C6280A">
        <w:rPr>
          <w:rFonts w:ascii="Tahoma" w:hAnsi="Tahoma" w:cs="Tahoma"/>
          <w:sz w:val="22"/>
          <w:szCs w:val="22"/>
        </w:rPr>
        <w:t>) dana od dana obostranog potpisa ugovora o izvođenju radova. Naručitelj će odrediti točan datum uvođenja u posao i o tome obavijestiti odabranog ponuditelja najkasnije 3 (tri) dana prije uvođenja u posao.</w:t>
      </w:r>
    </w:p>
    <w:p w14:paraId="2BBD62A5" w14:textId="61785200" w:rsidR="00C6280A" w:rsidRPr="00C6280A" w:rsidRDefault="00C6280A" w:rsidP="00C6280A">
      <w:pPr>
        <w:jc w:val="both"/>
        <w:rPr>
          <w:rFonts w:ascii="Tahoma" w:hAnsi="Tahoma" w:cs="Tahoma"/>
          <w:sz w:val="22"/>
          <w:szCs w:val="22"/>
        </w:rPr>
      </w:pPr>
      <w:r w:rsidRPr="00C6280A">
        <w:rPr>
          <w:rFonts w:ascii="Tahoma" w:hAnsi="Tahoma" w:cs="Tahoma"/>
          <w:sz w:val="22"/>
          <w:szCs w:val="22"/>
        </w:rPr>
        <w:t>Pod uvođenjem u posao smatra se predaja gradilišta</w:t>
      </w:r>
      <w:r>
        <w:rPr>
          <w:rFonts w:ascii="Tahoma" w:hAnsi="Tahoma" w:cs="Tahoma"/>
          <w:sz w:val="22"/>
          <w:szCs w:val="22"/>
        </w:rPr>
        <w:t xml:space="preserve"> i</w:t>
      </w:r>
      <w:r w:rsidRPr="00C6280A">
        <w:rPr>
          <w:rFonts w:ascii="Tahoma" w:hAnsi="Tahoma" w:cs="Tahoma"/>
          <w:sz w:val="22"/>
          <w:szCs w:val="22"/>
        </w:rPr>
        <w:t xml:space="preserve"> </w:t>
      </w:r>
      <w:r w:rsidR="00C92CE0">
        <w:rPr>
          <w:rFonts w:ascii="Tahoma" w:hAnsi="Tahoma" w:cs="Tahoma"/>
          <w:sz w:val="22"/>
          <w:szCs w:val="22"/>
        </w:rPr>
        <w:t xml:space="preserve">projektne </w:t>
      </w:r>
      <w:r w:rsidRPr="00C6280A">
        <w:rPr>
          <w:rFonts w:ascii="Tahoma" w:hAnsi="Tahoma" w:cs="Tahoma"/>
          <w:sz w:val="22"/>
          <w:szCs w:val="22"/>
        </w:rPr>
        <w:t>dokumentacije.</w:t>
      </w:r>
    </w:p>
    <w:p w14:paraId="1B7E126F" w14:textId="77777777" w:rsidR="00C6280A" w:rsidRPr="00C6280A" w:rsidRDefault="00C6280A" w:rsidP="00C6280A">
      <w:pPr>
        <w:jc w:val="both"/>
        <w:rPr>
          <w:rFonts w:ascii="Tahoma" w:hAnsi="Tahoma" w:cs="Tahoma"/>
          <w:sz w:val="22"/>
          <w:szCs w:val="22"/>
        </w:rPr>
      </w:pPr>
      <w:r w:rsidRPr="00C6280A">
        <w:rPr>
          <w:rFonts w:ascii="Tahoma" w:hAnsi="Tahoma" w:cs="Tahoma"/>
          <w:sz w:val="22"/>
          <w:szCs w:val="22"/>
        </w:rPr>
        <w:t>O uvođenju odabranog ponuditelja u posao sastavlja se obostrano potpisani zapisnik.</w:t>
      </w:r>
    </w:p>
    <w:p w14:paraId="4E95F288" w14:textId="77777777" w:rsidR="00C6280A" w:rsidRPr="00C6280A" w:rsidRDefault="00C6280A" w:rsidP="00C6280A">
      <w:pPr>
        <w:jc w:val="both"/>
        <w:rPr>
          <w:rFonts w:ascii="Tahoma" w:hAnsi="Tahoma" w:cs="Tahoma"/>
          <w:sz w:val="22"/>
          <w:szCs w:val="22"/>
        </w:rPr>
      </w:pPr>
      <w:r w:rsidRPr="00C6280A">
        <w:rPr>
          <w:rFonts w:ascii="Tahoma" w:hAnsi="Tahoma" w:cs="Tahoma"/>
          <w:sz w:val="22"/>
          <w:szCs w:val="22"/>
        </w:rPr>
        <w:t xml:space="preserve">Izvođač se obvezuje s izvođenjem radova započeti danom uvođenja u posao, a završiti s izvođenjem istih u roku od </w:t>
      </w:r>
      <w:r w:rsidRPr="000C2FE3">
        <w:rPr>
          <w:rFonts w:ascii="Tahoma" w:hAnsi="Tahoma" w:cs="Tahoma"/>
          <w:b/>
          <w:bCs/>
          <w:sz w:val="22"/>
          <w:szCs w:val="22"/>
        </w:rPr>
        <w:t>6 mjeseci</w:t>
      </w:r>
      <w:r w:rsidRPr="00C6280A">
        <w:rPr>
          <w:rFonts w:ascii="Tahoma" w:hAnsi="Tahoma" w:cs="Tahoma"/>
          <w:sz w:val="22"/>
          <w:szCs w:val="22"/>
        </w:rPr>
        <w:t xml:space="preserve"> od dana uvođenja u posao.</w:t>
      </w:r>
    </w:p>
    <w:p w14:paraId="69862CD0" w14:textId="77777777" w:rsidR="00C6280A" w:rsidRPr="00C6280A" w:rsidRDefault="00C6280A" w:rsidP="00C6280A">
      <w:pPr>
        <w:jc w:val="both"/>
        <w:rPr>
          <w:rFonts w:ascii="Tahoma" w:hAnsi="Tahoma" w:cs="Tahoma"/>
          <w:sz w:val="22"/>
          <w:szCs w:val="22"/>
        </w:rPr>
      </w:pPr>
      <w:r w:rsidRPr="00C6280A">
        <w:rPr>
          <w:rFonts w:ascii="Tahoma" w:hAnsi="Tahoma" w:cs="Tahoma"/>
          <w:sz w:val="22"/>
          <w:szCs w:val="22"/>
        </w:rPr>
        <w:t>Pod danom završetka radova smatra se dan kada izvođač, naručitelj i nadzorni inženjer zajednički konstatiraju završetak radova upisom u građevinski dnevnik.</w:t>
      </w:r>
    </w:p>
    <w:p w14:paraId="73C9506F" w14:textId="574B108D" w:rsidR="00C6280A" w:rsidRDefault="00C6280A" w:rsidP="00C6280A">
      <w:pPr>
        <w:jc w:val="both"/>
        <w:rPr>
          <w:rFonts w:ascii="Tahoma" w:hAnsi="Tahoma" w:cs="Tahoma"/>
          <w:sz w:val="22"/>
          <w:szCs w:val="22"/>
        </w:rPr>
      </w:pPr>
      <w:r w:rsidRPr="00C6280A">
        <w:rPr>
          <w:rFonts w:ascii="Tahoma" w:hAnsi="Tahoma" w:cs="Tahoma"/>
          <w:sz w:val="22"/>
          <w:szCs w:val="22"/>
        </w:rPr>
        <w:t>Završetak ugovorne obveze obuhvaća i primopredaju objekta, koja će se obaviti nakon završetka radova. O primopredaji se sastavlja zapisnik, a potpisuju ga Nadzorni inženjer, ovlašteni predstavnici naručitelja i izvođača.</w:t>
      </w:r>
    </w:p>
    <w:p w14:paraId="13757DC7" w14:textId="77777777" w:rsidR="00C6280A" w:rsidRDefault="00C6280A" w:rsidP="007A6156">
      <w:pPr>
        <w:rPr>
          <w:rFonts w:ascii="Tahoma" w:hAnsi="Tahoma" w:cs="Tahoma"/>
          <w:sz w:val="22"/>
          <w:szCs w:val="22"/>
        </w:rPr>
      </w:pPr>
    </w:p>
    <w:p w14:paraId="103B9C14" w14:textId="77777777" w:rsidR="00735A6A" w:rsidRPr="00BB52AD" w:rsidRDefault="00735A6A" w:rsidP="00AC3E2E">
      <w:pPr>
        <w:pStyle w:val="Naslov2"/>
        <w:numPr>
          <w:ilvl w:val="0"/>
          <w:numId w:val="4"/>
        </w:numPr>
        <w:spacing w:before="120"/>
        <w:jc w:val="both"/>
        <w:rPr>
          <w:rFonts w:ascii="Tahoma" w:hAnsi="Tahoma" w:cs="Tahoma"/>
          <w:sz w:val="22"/>
          <w:szCs w:val="22"/>
        </w:rPr>
      </w:pPr>
      <w:bookmarkStart w:id="93" w:name="_Toc150782710"/>
      <w:bookmarkEnd w:id="86"/>
      <w:bookmarkEnd w:id="87"/>
      <w:bookmarkEnd w:id="88"/>
      <w:bookmarkEnd w:id="89"/>
      <w:bookmarkEnd w:id="90"/>
      <w:r w:rsidRPr="00BB52AD">
        <w:rPr>
          <w:rFonts w:ascii="Tahoma" w:hAnsi="Tahoma" w:cs="Tahoma"/>
          <w:sz w:val="22"/>
          <w:szCs w:val="22"/>
        </w:rPr>
        <w:t>Opcije i moguća obnavljanja ugovora:</w:t>
      </w:r>
      <w:bookmarkEnd w:id="93"/>
    </w:p>
    <w:p w14:paraId="59DF72F9" w14:textId="77777777" w:rsidR="00735A6A" w:rsidRPr="00BB52AD" w:rsidRDefault="00735A6A" w:rsidP="00735A6A">
      <w:pPr>
        <w:spacing w:before="120" w:after="0" w:line="240" w:lineRule="auto"/>
        <w:jc w:val="both"/>
        <w:rPr>
          <w:rFonts w:ascii="Tahoma" w:hAnsi="Tahoma" w:cs="Tahoma"/>
          <w:sz w:val="22"/>
          <w:szCs w:val="22"/>
        </w:rPr>
      </w:pPr>
      <w:bookmarkStart w:id="94" w:name="_Toc324147786"/>
      <w:bookmarkStart w:id="95" w:name="_Toc324148069"/>
      <w:bookmarkStart w:id="96" w:name="_Toc324150008"/>
      <w:bookmarkEnd w:id="91"/>
      <w:r w:rsidRPr="00BB52AD">
        <w:rPr>
          <w:rFonts w:ascii="Tahoma" w:hAnsi="Tahoma" w:cs="Tahoma"/>
          <w:sz w:val="22"/>
          <w:szCs w:val="22"/>
        </w:rPr>
        <w:t>Naručitelj ne predviđa opcije i moguća obnavljanja ugovora.</w:t>
      </w:r>
    </w:p>
    <w:p w14:paraId="6C4A8DC6"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br w:type="page"/>
      </w:r>
    </w:p>
    <w:p w14:paraId="032DE489" w14:textId="77777777" w:rsidR="00735A6A" w:rsidRPr="00BB52AD" w:rsidRDefault="00735A6A" w:rsidP="00735A6A">
      <w:pPr>
        <w:pStyle w:val="Naslov1"/>
        <w:numPr>
          <w:ilvl w:val="0"/>
          <w:numId w:val="3"/>
        </w:numPr>
        <w:spacing w:before="120"/>
        <w:jc w:val="both"/>
        <w:rPr>
          <w:rFonts w:ascii="Tahoma" w:hAnsi="Tahoma" w:cs="Tahoma"/>
          <w:sz w:val="22"/>
          <w:szCs w:val="22"/>
        </w:rPr>
      </w:pPr>
      <w:bookmarkStart w:id="97" w:name="_Toc150782711"/>
      <w:r w:rsidRPr="00BB52AD">
        <w:rPr>
          <w:rFonts w:ascii="Tahoma" w:hAnsi="Tahoma" w:cs="Tahoma"/>
          <w:sz w:val="22"/>
          <w:szCs w:val="22"/>
        </w:rPr>
        <w:lastRenderedPageBreak/>
        <w:t>OSNOVE ZA ISKLJUČENJE GOSPODARSKOG SUBJEKTA</w:t>
      </w:r>
      <w:bookmarkEnd w:id="97"/>
    </w:p>
    <w:p w14:paraId="12A51C23" w14:textId="77777777" w:rsidR="00735A6A" w:rsidRPr="00BB52AD" w:rsidRDefault="00735A6A" w:rsidP="00AC3E2E">
      <w:pPr>
        <w:pStyle w:val="Naslov2"/>
        <w:numPr>
          <w:ilvl w:val="0"/>
          <w:numId w:val="4"/>
        </w:numPr>
        <w:rPr>
          <w:rFonts w:ascii="Tahoma" w:hAnsi="Tahoma" w:cs="Tahoma"/>
          <w:sz w:val="22"/>
          <w:szCs w:val="22"/>
        </w:rPr>
      </w:pPr>
      <w:bookmarkStart w:id="98" w:name="_Toc150782712"/>
      <w:r w:rsidRPr="00BB52AD">
        <w:rPr>
          <w:rFonts w:ascii="Tahoma" w:hAnsi="Tahoma" w:cs="Tahoma"/>
          <w:sz w:val="22"/>
          <w:szCs w:val="22"/>
        </w:rPr>
        <w:t>Obvezne osnove za isključenje gospodarskog subjekta:</w:t>
      </w:r>
      <w:bookmarkEnd w:id="98"/>
      <w:r w:rsidRPr="00BB52AD">
        <w:rPr>
          <w:rFonts w:ascii="Tahoma" w:hAnsi="Tahoma" w:cs="Tahoma"/>
          <w:sz w:val="22"/>
          <w:szCs w:val="22"/>
        </w:rPr>
        <w:t xml:space="preserve"> </w:t>
      </w:r>
    </w:p>
    <w:p w14:paraId="63351F51" w14:textId="77777777" w:rsidR="00735A6A" w:rsidRPr="00BB52AD" w:rsidRDefault="00735A6A" w:rsidP="00735A6A">
      <w:pPr>
        <w:spacing w:after="0" w:line="240" w:lineRule="auto"/>
        <w:jc w:val="both"/>
        <w:rPr>
          <w:rFonts w:ascii="Tahoma" w:hAnsi="Tahoma" w:cs="Tahoma"/>
          <w:sz w:val="22"/>
          <w:szCs w:val="22"/>
        </w:rPr>
      </w:pPr>
    </w:p>
    <w:p w14:paraId="07FF448A" w14:textId="77777777" w:rsidR="00735A6A" w:rsidRPr="00BB52AD" w:rsidRDefault="00735A6A" w:rsidP="00735A6A">
      <w:pPr>
        <w:spacing w:after="0" w:line="240" w:lineRule="auto"/>
        <w:jc w:val="both"/>
        <w:rPr>
          <w:rFonts w:ascii="Tahoma" w:hAnsi="Tahoma" w:cs="Tahoma"/>
          <w:b/>
          <w:sz w:val="22"/>
          <w:szCs w:val="22"/>
        </w:rPr>
      </w:pPr>
      <w:r w:rsidRPr="00BB52AD">
        <w:rPr>
          <w:rFonts w:ascii="Tahoma" w:hAnsi="Tahoma" w:cs="Tahoma"/>
          <w:b/>
          <w:sz w:val="22"/>
          <w:szCs w:val="22"/>
        </w:rPr>
        <w:t>Temeljem članka 251. i 252. ZJN 2016 javni naručitelj obvezan je isključiti gospodarskog subjekta iz postupka javne nabave ako utvrdi da:</w:t>
      </w:r>
    </w:p>
    <w:p w14:paraId="66F51B00" w14:textId="77777777" w:rsidR="00735A6A" w:rsidRPr="00BB52AD" w:rsidRDefault="00735A6A" w:rsidP="00735A6A">
      <w:pPr>
        <w:spacing w:after="0" w:line="240" w:lineRule="auto"/>
        <w:jc w:val="both"/>
        <w:rPr>
          <w:rFonts w:ascii="Tahoma" w:hAnsi="Tahoma" w:cs="Tahoma"/>
          <w:b/>
          <w:bCs/>
          <w:sz w:val="22"/>
          <w:szCs w:val="22"/>
        </w:rPr>
      </w:pPr>
    </w:p>
    <w:p w14:paraId="6419CA08" w14:textId="77777777" w:rsidR="00735A6A" w:rsidRPr="00BB52AD" w:rsidRDefault="007631A3" w:rsidP="00735A6A">
      <w:pPr>
        <w:spacing w:after="0" w:line="240" w:lineRule="auto"/>
        <w:jc w:val="both"/>
        <w:rPr>
          <w:rFonts w:ascii="Tahoma" w:hAnsi="Tahoma" w:cs="Tahoma"/>
          <w:sz w:val="22"/>
          <w:szCs w:val="22"/>
        </w:rPr>
      </w:pPr>
      <w:r>
        <w:rPr>
          <w:rFonts w:ascii="Tahoma" w:hAnsi="Tahoma" w:cs="Tahoma"/>
          <w:b/>
          <w:sz w:val="22"/>
          <w:szCs w:val="22"/>
        </w:rPr>
        <w:t>21</w:t>
      </w:r>
      <w:r w:rsidR="00735A6A" w:rsidRPr="00BB52AD">
        <w:rPr>
          <w:rFonts w:ascii="Tahoma" w:hAnsi="Tahoma" w:cs="Tahoma"/>
          <w:b/>
          <w:sz w:val="22"/>
          <w:szCs w:val="22"/>
        </w:rPr>
        <w:t xml:space="preserve">.1. </w:t>
      </w:r>
      <w:r w:rsidR="00735A6A" w:rsidRPr="00BB52AD">
        <w:rPr>
          <w:rFonts w:ascii="Tahoma" w:hAnsi="Tahoma" w:cs="Tahoma"/>
          <w:sz w:val="22"/>
          <w:szCs w:val="22"/>
        </w:rPr>
        <w:t xml:space="preserve">je gospodarski subjekt koji ima poslovni </w:t>
      </w:r>
      <w:proofErr w:type="spellStart"/>
      <w:r w:rsidR="00735A6A" w:rsidRPr="00BB52AD">
        <w:rPr>
          <w:rFonts w:ascii="Tahoma" w:hAnsi="Tahoma" w:cs="Tahoma"/>
          <w:sz w:val="22"/>
          <w:szCs w:val="22"/>
        </w:rPr>
        <w:t>nastan</w:t>
      </w:r>
      <w:proofErr w:type="spellEnd"/>
      <w:r w:rsidR="00735A6A" w:rsidRPr="00BB52AD">
        <w:rPr>
          <w:rFonts w:ascii="Tahoma" w:hAnsi="Tahoma" w:cs="Tahoma"/>
          <w:sz w:val="22"/>
          <w:szCs w:val="22"/>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4C68787C" w14:textId="77777777"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a) sudjelovanje u zločinačkoj organizaciji, na temelju</w:t>
      </w:r>
    </w:p>
    <w:p w14:paraId="5EE3163F" w14:textId="77777777" w:rsidR="00735A6A" w:rsidRPr="00BB52AD" w:rsidRDefault="00735A6A" w:rsidP="00735A6A">
      <w:pPr>
        <w:spacing w:after="0" w:line="240" w:lineRule="auto"/>
        <w:jc w:val="both"/>
        <w:rPr>
          <w:rFonts w:ascii="Tahoma" w:hAnsi="Tahoma" w:cs="Tahoma"/>
          <w:b/>
          <w:bCs/>
          <w:sz w:val="22"/>
          <w:szCs w:val="22"/>
        </w:rPr>
      </w:pPr>
      <w:r w:rsidRPr="00BB52AD">
        <w:rPr>
          <w:rFonts w:ascii="Tahoma" w:hAnsi="Tahoma" w:cs="Tahoma"/>
          <w:sz w:val="22"/>
          <w:szCs w:val="22"/>
        </w:rPr>
        <w:t>– članka 328. (zločinačko udruženje) i članka 329. (počinjenje kaznenog djela u sastavu     zločinačkog udruženja) Kaznenog zakona</w:t>
      </w:r>
    </w:p>
    <w:p w14:paraId="48D949A0" w14:textId="77777777"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sz w:val="22"/>
          <w:szCs w:val="22"/>
        </w:rPr>
        <w:t>– članka 333. (udruživanje za počinjenje kaznenih djela), iz Kaznenog zakona („Narodne novine“, br. 110/97., 27/98., 50/00., 129/00., 51/01., 111/03., 190/03., 105/04., 84/05., 71/06., 110/07., 152/08., 57/11., 77/11. i 143/12.)</w:t>
      </w:r>
    </w:p>
    <w:p w14:paraId="52EA57B0" w14:textId="77777777"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b) korupciju, na temelju</w:t>
      </w:r>
    </w:p>
    <w:p w14:paraId="0332EF9B"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541EB9AA" w14:textId="77777777"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39C59CFB" w14:textId="77777777"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c) prijevaru, na temelju</w:t>
      </w:r>
    </w:p>
    <w:p w14:paraId="6D241B14"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članka 236. (prijevara), članka 247. (prijevara u gospodarskom poslovanju), članka 256. (utaja poreza ili carine) i članka 258. (subvencijska prijevara) Kaznenog zakona</w:t>
      </w:r>
    </w:p>
    <w:p w14:paraId="1D2FBC90" w14:textId="77777777"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14:paraId="4B61A22D" w14:textId="77777777"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d) terorizam ili kaznena djela povezana s terorističkim aktivnostima, na temelju</w:t>
      </w:r>
    </w:p>
    <w:p w14:paraId="7B976539"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članka 97. (terorizam), članka 99. (javno poticanje na terorizam), članka 100. (novačenje za terorizam), članka 101. (obuka za terorizam) i članka 102. (terorističko udruženje) Kaznenog zakona</w:t>
      </w:r>
    </w:p>
    <w:p w14:paraId="7A13237B"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članka 169. (terorizam), članka 169.a (javno poticanje na terorizam) i članka 169.b (novačenje i obuka za terorizam) iz Kaznenog zakona („Narodne novine“, br. 110/97., 27/98., 50/00., 129/00., 51/01., 111/03., 190/03., 105/04., 84/05., 71/06., 110/07., 152/08., 57/11., 77/11. i 143/12.)</w:t>
      </w:r>
    </w:p>
    <w:p w14:paraId="4B45158D" w14:textId="77777777" w:rsidR="00735A6A" w:rsidRPr="00BB52AD" w:rsidRDefault="00735A6A" w:rsidP="00735A6A">
      <w:pPr>
        <w:spacing w:before="120" w:after="0" w:line="240" w:lineRule="auto"/>
        <w:jc w:val="both"/>
        <w:rPr>
          <w:rFonts w:ascii="Tahoma" w:hAnsi="Tahoma" w:cs="Tahoma"/>
          <w:b/>
          <w:bCs/>
          <w:sz w:val="22"/>
          <w:szCs w:val="22"/>
        </w:rPr>
      </w:pPr>
    </w:p>
    <w:p w14:paraId="3458A368" w14:textId="77777777"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lastRenderedPageBreak/>
        <w:t>e) pranje novca ili financiranje terorizma, na temelju</w:t>
      </w:r>
    </w:p>
    <w:p w14:paraId="478196CF"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članka 98. (financiranje terorizma) i članka 265. (pranje novca) Kaznenog zakona</w:t>
      </w:r>
    </w:p>
    <w:p w14:paraId="51836EB8"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članka 279. (pranje novca) iz Kaznenog zakona („Narodne novine“, br. 110/97., 27/98., 50/00., 129/00., 51/01., 111/03., 190/03., 105/04., 84/05., 71/06., 110/07., 152/08., 57/11., 77/11. i 143/12.)</w:t>
      </w:r>
    </w:p>
    <w:p w14:paraId="3A3B7BC9" w14:textId="77777777"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f) dječji rad ili druge oblike trgovanja ljudima, na temelju</w:t>
      </w:r>
    </w:p>
    <w:p w14:paraId="170899ED" w14:textId="77777777" w:rsidR="00735A6A" w:rsidRPr="00BB52AD" w:rsidRDefault="00735A6A" w:rsidP="00735A6A">
      <w:pPr>
        <w:spacing w:after="0"/>
        <w:jc w:val="both"/>
        <w:rPr>
          <w:rFonts w:ascii="Tahoma" w:hAnsi="Tahoma" w:cs="Tahoma"/>
          <w:b/>
          <w:bCs/>
          <w:sz w:val="22"/>
          <w:szCs w:val="22"/>
        </w:rPr>
      </w:pPr>
      <w:r w:rsidRPr="00BB52AD">
        <w:rPr>
          <w:rFonts w:ascii="Tahoma" w:hAnsi="Tahoma" w:cs="Tahoma"/>
          <w:sz w:val="22"/>
          <w:szCs w:val="22"/>
        </w:rPr>
        <w:t>– članka 106. (trgovanje ljudima) Kaznenog zakona</w:t>
      </w:r>
    </w:p>
    <w:p w14:paraId="4005CCA6"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b/>
          <w:bCs/>
          <w:sz w:val="22"/>
          <w:szCs w:val="22"/>
        </w:rPr>
        <w:t xml:space="preserve">– </w:t>
      </w:r>
      <w:r w:rsidRPr="00BB52AD">
        <w:rPr>
          <w:rFonts w:ascii="Tahoma" w:hAnsi="Tahoma" w:cs="Tahoma"/>
          <w:sz w:val="22"/>
          <w:szCs w:val="22"/>
        </w:rPr>
        <w:t xml:space="preserve">članka 175. (trgovanje ljudima i ropstvo) iz Kaznenog zakona („Narodne novine“, br. 110/97., 27/98., 50/00., 129/00., 51/01., 111/03., 190/03., 105/04., 84/05., 71/06., 110/07., 152/08., 57/11., 77/11. i 143/12.), </w:t>
      </w:r>
    </w:p>
    <w:p w14:paraId="3988D4F2"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ili</w:t>
      </w:r>
    </w:p>
    <w:p w14:paraId="515E1D2F" w14:textId="77777777" w:rsidR="00735A6A" w:rsidRPr="00BB52AD" w:rsidRDefault="007631A3" w:rsidP="00735A6A">
      <w:pPr>
        <w:spacing w:before="120" w:after="0" w:line="240" w:lineRule="auto"/>
        <w:jc w:val="both"/>
        <w:rPr>
          <w:rFonts w:ascii="Tahoma" w:hAnsi="Tahoma" w:cs="Tahoma"/>
          <w:sz w:val="22"/>
          <w:szCs w:val="22"/>
        </w:rPr>
      </w:pPr>
      <w:r>
        <w:rPr>
          <w:rFonts w:ascii="Tahoma" w:hAnsi="Tahoma" w:cs="Tahoma"/>
          <w:b/>
          <w:sz w:val="22"/>
          <w:szCs w:val="22"/>
        </w:rPr>
        <w:t>21</w:t>
      </w:r>
      <w:r w:rsidR="00735A6A" w:rsidRPr="00BB52AD">
        <w:rPr>
          <w:rFonts w:ascii="Tahoma" w:hAnsi="Tahoma" w:cs="Tahoma"/>
          <w:b/>
          <w:sz w:val="22"/>
          <w:szCs w:val="22"/>
        </w:rPr>
        <w:t>.2.</w:t>
      </w:r>
      <w:r w:rsidR="00735A6A" w:rsidRPr="00BB52AD">
        <w:rPr>
          <w:rFonts w:ascii="Tahoma" w:hAnsi="Tahoma" w:cs="Tahoma"/>
          <w:sz w:val="22"/>
          <w:szCs w:val="22"/>
        </w:rPr>
        <w:t xml:space="preserve"> je gospodarski subjekt koji nema poslovni </w:t>
      </w:r>
      <w:proofErr w:type="spellStart"/>
      <w:r w:rsidR="00735A6A" w:rsidRPr="00BB52AD">
        <w:rPr>
          <w:rFonts w:ascii="Tahoma" w:hAnsi="Tahoma" w:cs="Tahoma"/>
          <w:sz w:val="22"/>
          <w:szCs w:val="22"/>
        </w:rPr>
        <w:t>nastan</w:t>
      </w:r>
      <w:proofErr w:type="spellEnd"/>
      <w:r w:rsidR="00735A6A" w:rsidRPr="00BB52AD">
        <w:rPr>
          <w:rFonts w:ascii="Tahoma" w:hAnsi="Tahoma" w:cs="Tahoma"/>
          <w:sz w:val="22"/>
          <w:szCs w:val="22"/>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w:t>
      </w:r>
      <w:proofErr w:type="spellStart"/>
      <w:r w:rsidR="00735A6A" w:rsidRPr="00BB52AD">
        <w:rPr>
          <w:rFonts w:ascii="Tahoma" w:hAnsi="Tahoma" w:cs="Tahoma"/>
          <w:sz w:val="22"/>
          <w:szCs w:val="22"/>
        </w:rPr>
        <w:t>podtočaka</w:t>
      </w:r>
      <w:proofErr w:type="spellEnd"/>
      <w:r w:rsidR="00735A6A" w:rsidRPr="00BB52AD">
        <w:rPr>
          <w:rFonts w:ascii="Tahoma" w:hAnsi="Tahoma" w:cs="Tahoma"/>
          <w:sz w:val="22"/>
          <w:szCs w:val="22"/>
        </w:rPr>
        <w:t xml:space="preserve"> od a) do f) ZJN 2016 i za odgovarajuća kaznena djela koja, prema nacionalnim propisima države poslovnog </w:t>
      </w:r>
      <w:proofErr w:type="spellStart"/>
      <w:r w:rsidR="00735A6A" w:rsidRPr="00BB52AD">
        <w:rPr>
          <w:rFonts w:ascii="Tahoma" w:hAnsi="Tahoma" w:cs="Tahoma"/>
          <w:sz w:val="22"/>
          <w:szCs w:val="22"/>
        </w:rPr>
        <w:t>nastana</w:t>
      </w:r>
      <w:proofErr w:type="spellEnd"/>
      <w:r w:rsidR="00735A6A" w:rsidRPr="00BB52AD">
        <w:rPr>
          <w:rFonts w:ascii="Tahoma" w:hAnsi="Tahoma" w:cs="Tahoma"/>
          <w:sz w:val="22"/>
          <w:szCs w:val="22"/>
        </w:rPr>
        <w:t xml:space="preserve"> gospodarskog subjekta, odnosno države čiji je osoba državljanin, obuhvaćaju razloge za isključenje iz članka 57. stavka 1. točaka od (a) do (f) Direktive 2014/24/EU.</w:t>
      </w:r>
    </w:p>
    <w:p w14:paraId="229262AD" w14:textId="77777777" w:rsidR="00735A6A" w:rsidRPr="00BB52AD" w:rsidRDefault="00735A6A" w:rsidP="00735A6A">
      <w:pPr>
        <w:spacing w:before="120" w:after="0" w:line="240" w:lineRule="auto"/>
        <w:jc w:val="both"/>
        <w:rPr>
          <w:rFonts w:ascii="Tahoma" w:hAnsi="Tahoma" w:cs="Tahoma"/>
          <w:sz w:val="22"/>
          <w:szCs w:val="22"/>
        </w:rPr>
      </w:pPr>
    </w:p>
    <w:p w14:paraId="64E04F14" w14:textId="77777777" w:rsidR="00735A6A" w:rsidRPr="00BB52AD" w:rsidRDefault="00735A6A" w:rsidP="00735A6A">
      <w:pPr>
        <w:pStyle w:val="Tekstkomentara"/>
        <w:jc w:val="both"/>
        <w:rPr>
          <w:rFonts w:ascii="Tahoma" w:hAnsi="Tahoma" w:cs="Tahoma"/>
          <w:sz w:val="22"/>
          <w:szCs w:val="22"/>
          <w:lang w:val="hr-HR"/>
        </w:rPr>
      </w:pPr>
      <w:r w:rsidRPr="00BB52AD">
        <w:rPr>
          <w:rFonts w:ascii="Tahoma" w:hAnsi="Tahoma" w:cs="Tahoma"/>
          <w:sz w:val="22"/>
          <w:szCs w:val="22"/>
          <w:lang w:val="hr-HR"/>
        </w:rPr>
        <w:t xml:space="preserve">Naručitelj zadržava obvezu isključiti gospodarskog subjekta iz postupka javne nabave ukoliko se u postupku javne nabave utvrdi da je GS pravomoćno osuđen za počinjenja kaznenih djela koja su opisana u kasnijim izmjenama i dopunama Kaznenog zakona, a koje izmjene i dopune su objavljene u Narodnim Novinama broj 56/15, 61/15, 101/17, </w:t>
      </w:r>
      <w:hyperlink r:id="rId13" w:tgtFrame="_blank" w:history="1">
        <w:r w:rsidRPr="00BB52AD">
          <w:rPr>
            <w:rFonts w:ascii="Tahoma" w:hAnsi="Tahoma" w:cs="Tahoma"/>
            <w:sz w:val="22"/>
            <w:szCs w:val="22"/>
            <w:lang w:val="hr-HR"/>
          </w:rPr>
          <w:t>118/18</w:t>
        </w:r>
      </w:hyperlink>
      <w:r w:rsidRPr="00BB52AD">
        <w:rPr>
          <w:rFonts w:ascii="Tahoma" w:hAnsi="Tahoma" w:cs="Tahoma"/>
          <w:sz w:val="22"/>
          <w:szCs w:val="22"/>
          <w:lang w:val="hr-HR"/>
        </w:rPr>
        <w:t>, </w:t>
      </w:r>
      <w:hyperlink r:id="rId14" w:history="1">
        <w:r w:rsidRPr="00BB52AD">
          <w:rPr>
            <w:rFonts w:ascii="Tahoma" w:hAnsi="Tahoma" w:cs="Tahoma"/>
            <w:sz w:val="22"/>
            <w:szCs w:val="22"/>
            <w:lang w:val="hr-HR"/>
          </w:rPr>
          <w:t>126/19</w:t>
        </w:r>
      </w:hyperlink>
      <w:r w:rsidRPr="00BB52AD">
        <w:rPr>
          <w:rFonts w:ascii="Tahoma" w:hAnsi="Tahoma" w:cs="Tahoma"/>
          <w:sz w:val="22"/>
          <w:szCs w:val="22"/>
          <w:lang w:val="hr-HR"/>
        </w:rPr>
        <w:t xml:space="preserve"> i 84/21, te čije biće kaznenog djela je moguće u cijelosti ili u najvećoj mjeri podvesti pod biće kaznenog djela za koje je GS osuđen po „starom“ KZ-u  objavljenom u NN pod brojem 110/97., 27/98., 50/00., 129/00., 51/01., 111/03., 190/03., 105/04., 84/05., 71/06., 110/07., 152/08., 57/11., 77/11. i 143/12.</w:t>
      </w:r>
    </w:p>
    <w:p w14:paraId="0C469001" w14:textId="77777777" w:rsidR="00735A6A" w:rsidRPr="00BB52AD" w:rsidRDefault="00735A6A" w:rsidP="00735A6A">
      <w:pPr>
        <w:autoSpaceDE w:val="0"/>
        <w:autoSpaceDN w:val="0"/>
        <w:adjustRightInd w:val="0"/>
        <w:jc w:val="both"/>
        <w:rPr>
          <w:rFonts w:ascii="Tahoma" w:hAnsi="Tahoma" w:cs="Tahoma"/>
          <w:i/>
          <w:sz w:val="22"/>
          <w:szCs w:val="22"/>
          <w:u w:val="single"/>
        </w:rPr>
      </w:pPr>
      <w:r w:rsidRPr="00BB52AD">
        <w:rPr>
          <w:rFonts w:ascii="Tahoma" w:hAnsi="Tahoma" w:cs="Tahoma"/>
          <w:i/>
          <w:sz w:val="22"/>
          <w:szCs w:val="22"/>
          <w:u w:val="single"/>
        </w:rPr>
        <w:t xml:space="preserve">Način dokazivanja nepostojanje osnova za isključenje gospodarskog subjekta iz </w:t>
      </w:r>
      <w:proofErr w:type="spellStart"/>
      <w:r w:rsidRPr="00BB52AD">
        <w:rPr>
          <w:rFonts w:ascii="Tahoma" w:hAnsi="Tahoma" w:cs="Tahoma"/>
          <w:i/>
          <w:sz w:val="22"/>
          <w:szCs w:val="22"/>
          <w:u w:val="single"/>
        </w:rPr>
        <w:t>podtočaka</w:t>
      </w:r>
      <w:proofErr w:type="spellEnd"/>
      <w:r w:rsidRPr="00BB52AD">
        <w:rPr>
          <w:rFonts w:ascii="Tahoma" w:hAnsi="Tahoma" w:cs="Tahoma"/>
          <w:i/>
          <w:sz w:val="22"/>
          <w:szCs w:val="22"/>
          <w:u w:val="single"/>
        </w:rPr>
        <w:t xml:space="preserve"> 22.1.i 22.2.</w:t>
      </w:r>
    </w:p>
    <w:p w14:paraId="0A0F32C2" w14:textId="77777777" w:rsidR="00735A6A" w:rsidRPr="00BB52AD" w:rsidRDefault="00735A6A" w:rsidP="00735A6A">
      <w:pPr>
        <w:pStyle w:val="Default"/>
        <w:jc w:val="both"/>
        <w:rPr>
          <w:rFonts w:ascii="Tahoma" w:hAnsi="Tahoma" w:cs="Tahoma"/>
          <w:b/>
          <w:bCs/>
          <w:i/>
          <w:color w:val="auto"/>
          <w:sz w:val="22"/>
          <w:szCs w:val="22"/>
        </w:rPr>
      </w:pPr>
      <w:r w:rsidRPr="00BB52AD">
        <w:rPr>
          <w:rFonts w:ascii="Tahoma" w:hAnsi="Tahoma" w:cs="Tahoma"/>
          <w:b/>
          <w:i/>
          <w:color w:val="auto"/>
          <w:sz w:val="22"/>
          <w:szCs w:val="22"/>
        </w:rPr>
        <w:t>- Za potrebu utvrđivanja gore navedenih osnova za isključenje, ponuditelj kao preliminarni dokaz ispunjava obrazac Europske jedinstvene dokumentacije (u nastavku: E-ESPD), Dio III: Osnove za isključenje, Odjeljak A: Osnove povezane s kaznenim presudama</w:t>
      </w:r>
      <w:bookmarkStart w:id="99" w:name="_Hlk530987951"/>
      <w:r w:rsidRPr="00BB52AD">
        <w:rPr>
          <w:rFonts w:ascii="Tahoma" w:hAnsi="Tahoma" w:cs="Tahoma"/>
          <w:b/>
          <w:i/>
          <w:color w:val="auto"/>
          <w:sz w:val="22"/>
          <w:szCs w:val="22"/>
        </w:rPr>
        <w:t xml:space="preserve"> </w:t>
      </w:r>
      <w:r w:rsidRPr="00BB52AD">
        <w:rPr>
          <w:rFonts w:ascii="Tahoma" w:hAnsi="Tahoma" w:cs="Tahoma"/>
          <w:b/>
          <w:bCs/>
          <w:i/>
          <w:color w:val="auto"/>
          <w:sz w:val="22"/>
          <w:szCs w:val="22"/>
        </w:rPr>
        <w:t>za sve gospodarske subjekte u ponudi zasebno</w:t>
      </w:r>
      <w:bookmarkEnd w:id="99"/>
      <w:r w:rsidRPr="00BB52AD">
        <w:rPr>
          <w:rFonts w:ascii="Tahoma" w:hAnsi="Tahoma" w:cs="Tahoma"/>
          <w:b/>
          <w:bCs/>
          <w:i/>
          <w:color w:val="auto"/>
          <w:sz w:val="22"/>
          <w:szCs w:val="22"/>
        </w:rPr>
        <w:t xml:space="preserve"> (ponuditelja/članove zajednice gospodarskih subjekata, </w:t>
      </w:r>
      <w:proofErr w:type="spellStart"/>
      <w:r w:rsidRPr="00BB52AD">
        <w:rPr>
          <w:rFonts w:ascii="Tahoma" w:hAnsi="Tahoma" w:cs="Tahoma"/>
          <w:b/>
          <w:bCs/>
          <w:i/>
          <w:color w:val="auto"/>
          <w:sz w:val="22"/>
          <w:szCs w:val="22"/>
        </w:rPr>
        <w:t>podugovaratelje</w:t>
      </w:r>
      <w:proofErr w:type="spellEnd"/>
      <w:r w:rsidRPr="00BB52AD">
        <w:rPr>
          <w:rFonts w:ascii="Tahoma" w:hAnsi="Tahoma" w:cs="Tahoma"/>
          <w:b/>
          <w:bCs/>
          <w:i/>
          <w:color w:val="auto"/>
          <w:sz w:val="22"/>
          <w:szCs w:val="22"/>
        </w:rPr>
        <w:t>, gospodarske subjekte na koje se oslanja za dokazivanje sposobnosti).</w:t>
      </w:r>
    </w:p>
    <w:p w14:paraId="041AFF64" w14:textId="77777777" w:rsidR="00735A6A" w:rsidRPr="00BB52AD" w:rsidRDefault="00735A6A" w:rsidP="00735A6A">
      <w:pPr>
        <w:pStyle w:val="Default"/>
        <w:jc w:val="both"/>
        <w:rPr>
          <w:rFonts w:ascii="Tahoma" w:hAnsi="Tahoma" w:cs="Tahoma"/>
          <w:b/>
          <w:bCs/>
          <w:i/>
          <w:color w:val="auto"/>
          <w:sz w:val="22"/>
          <w:szCs w:val="22"/>
        </w:rPr>
      </w:pPr>
    </w:p>
    <w:p w14:paraId="1AC45AAD" w14:textId="77777777" w:rsidR="00735A6A" w:rsidRPr="00BB52AD" w:rsidRDefault="00735A6A" w:rsidP="00735A6A">
      <w:pPr>
        <w:jc w:val="both"/>
        <w:textAlignment w:val="baseline"/>
        <w:rPr>
          <w:rFonts w:ascii="Tahoma" w:hAnsi="Tahoma" w:cs="Tahoma"/>
          <w:b/>
          <w:i/>
          <w:sz w:val="22"/>
          <w:szCs w:val="22"/>
        </w:rPr>
      </w:pPr>
      <w:r w:rsidRPr="00BB52AD">
        <w:rPr>
          <w:rFonts w:ascii="Tahoma" w:hAnsi="Tahoma" w:cs="Tahoma"/>
          <w:sz w:val="22"/>
          <w:szCs w:val="22"/>
        </w:rPr>
        <w:t>- Naručitelj može prije donošenja odluke o odabiru od ponuditelja koji je podnio ekonomski najpovoljniju ponudu zatražiti da u primjerenom roku, ne kraćem od 5 (pet) dana, dostavi ažurirani popratni dokument kojim ponuditelj dokazuje da ne postoje osnove za isključenje,</w:t>
      </w:r>
      <w:r w:rsidRPr="00BB52AD">
        <w:rPr>
          <w:rFonts w:ascii="Tahoma" w:hAnsi="Tahoma" w:cs="Tahoma"/>
          <w:color w:val="FF0000"/>
          <w:sz w:val="22"/>
          <w:szCs w:val="22"/>
        </w:rPr>
        <w:t xml:space="preserve"> </w:t>
      </w:r>
      <w:bookmarkStart w:id="100" w:name="_Hlk2258663"/>
      <w:r w:rsidRPr="00BB52AD">
        <w:rPr>
          <w:rFonts w:ascii="Tahoma" w:hAnsi="Tahoma" w:cs="Tahoma"/>
          <w:sz w:val="22"/>
          <w:szCs w:val="22"/>
        </w:rPr>
        <w:t>osim ako već posjeduje te dokumente</w:t>
      </w:r>
      <w:bookmarkEnd w:id="100"/>
      <w:r w:rsidRPr="00BB52AD">
        <w:rPr>
          <w:rFonts w:ascii="Tahoma" w:hAnsi="Tahoma" w:cs="Tahoma"/>
          <w:sz w:val="22"/>
          <w:szCs w:val="22"/>
        </w:rPr>
        <w:t>. U tu svrhu ponuditelj će dostaviti</w:t>
      </w:r>
      <w:r w:rsidRPr="00BB52AD">
        <w:rPr>
          <w:rFonts w:ascii="Tahoma" w:hAnsi="Tahoma" w:cs="Tahoma"/>
          <w:i/>
          <w:sz w:val="22"/>
          <w:szCs w:val="22"/>
        </w:rPr>
        <w:t xml:space="preserve"> Izvadak iz kaznene evidencije ili drugog odgovarajućeg registra ili, ako to nije moguće, jednakovrijedni dokument nadležne sudske ili upravne vlasti u državi poslovnog </w:t>
      </w:r>
      <w:proofErr w:type="spellStart"/>
      <w:r w:rsidRPr="00BB52AD">
        <w:rPr>
          <w:rFonts w:ascii="Tahoma" w:hAnsi="Tahoma" w:cs="Tahoma"/>
          <w:i/>
          <w:sz w:val="22"/>
          <w:szCs w:val="22"/>
        </w:rPr>
        <w:t>nastana</w:t>
      </w:r>
      <w:proofErr w:type="spellEnd"/>
      <w:r w:rsidRPr="00BB52AD">
        <w:rPr>
          <w:rFonts w:ascii="Tahoma" w:hAnsi="Tahoma" w:cs="Tahoma"/>
          <w:i/>
          <w:sz w:val="22"/>
          <w:szCs w:val="22"/>
        </w:rPr>
        <w:t xml:space="preserve"> gospodarskog subjekta, odnosno državi čiji je osoba državljanin, kojim se dokazuje da ne postoje osnove za isključenje iz </w:t>
      </w:r>
      <w:proofErr w:type="spellStart"/>
      <w:r w:rsidR="00480C30">
        <w:rPr>
          <w:rFonts w:ascii="Tahoma" w:hAnsi="Tahoma" w:cs="Tahoma"/>
          <w:b/>
          <w:i/>
          <w:sz w:val="22"/>
          <w:szCs w:val="22"/>
        </w:rPr>
        <w:t>podtočke</w:t>
      </w:r>
      <w:proofErr w:type="spellEnd"/>
      <w:r w:rsidR="00480C30">
        <w:rPr>
          <w:rFonts w:ascii="Tahoma" w:hAnsi="Tahoma" w:cs="Tahoma"/>
          <w:b/>
          <w:i/>
          <w:sz w:val="22"/>
          <w:szCs w:val="22"/>
        </w:rPr>
        <w:t xml:space="preserve"> 21.1. ili </w:t>
      </w:r>
      <w:proofErr w:type="spellStart"/>
      <w:r w:rsidR="00480C30">
        <w:rPr>
          <w:rFonts w:ascii="Tahoma" w:hAnsi="Tahoma" w:cs="Tahoma"/>
          <w:b/>
          <w:i/>
          <w:sz w:val="22"/>
          <w:szCs w:val="22"/>
        </w:rPr>
        <w:t>podtočke</w:t>
      </w:r>
      <w:proofErr w:type="spellEnd"/>
      <w:r w:rsidR="00480C30">
        <w:rPr>
          <w:rFonts w:ascii="Tahoma" w:hAnsi="Tahoma" w:cs="Tahoma"/>
          <w:b/>
          <w:i/>
          <w:sz w:val="22"/>
          <w:szCs w:val="22"/>
        </w:rPr>
        <w:t xml:space="preserve"> 21.</w:t>
      </w:r>
      <w:r w:rsidRPr="00BB52AD">
        <w:rPr>
          <w:rFonts w:ascii="Tahoma" w:hAnsi="Tahoma" w:cs="Tahoma"/>
          <w:b/>
          <w:i/>
          <w:sz w:val="22"/>
          <w:szCs w:val="22"/>
        </w:rPr>
        <w:t xml:space="preserve">2., </w:t>
      </w:r>
      <w:r w:rsidRPr="00BB52AD">
        <w:rPr>
          <w:rFonts w:ascii="Tahoma" w:hAnsi="Tahoma" w:cs="Tahoma"/>
          <w:i/>
          <w:sz w:val="22"/>
          <w:szCs w:val="22"/>
        </w:rPr>
        <w:t>odnosno čl. 251. st. 1. ZJN 2016.</w:t>
      </w:r>
    </w:p>
    <w:p w14:paraId="79D74CED" w14:textId="77777777" w:rsidR="00735A6A" w:rsidRPr="00BB52AD" w:rsidRDefault="00735A6A" w:rsidP="00735A6A">
      <w:pPr>
        <w:spacing w:after="48"/>
        <w:jc w:val="both"/>
        <w:textAlignment w:val="baseline"/>
        <w:rPr>
          <w:rFonts w:ascii="Tahoma" w:hAnsi="Tahoma" w:cs="Tahoma"/>
          <w:color w:val="231F20"/>
          <w:sz w:val="22"/>
          <w:szCs w:val="22"/>
        </w:rPr>
      </w:pPr>
      <w:r w:rsidRPr="00BB52AD">
        <w:rPr>
          <w:rFonts w:ascii="Tahoma" w:hAnsi="Tahoma" w:cs="Tahoma"/>
          <w:sz w:val="22"/>
          <w:szCs w:val="22"/>
        </w:rPr>
        <w:lastRenderedPageBreak/>
        <w:t xml:space="preserve">- Gospodarski subjekti koji nemaju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u RH ili imaju osobe koje </w:t>
      </w:r>
      <w:r w:rsidRPr="00BB52AD">
        <w:rPr>
          <w:rFonts w:ascii="Tahoma" w:hAnsi="Tahoma" w:cs="Tahoma"/>
          <w:color w:val="231F20"/>
          <w:sz w:val="22"/>
          <w:szCs w:val="22"/>
        </w:rPr>
        <w:t>su članovi upravnog, upravljačkog ili nadzornog tijela ili imaju ovlasti zastupanja, donošenja odluka ili nadzora toga gospodarskog subjekta, a koje</w:t>
      </w:r>
      <w:r w:rsidRPr="00BB52AD">
        <w:rPr>
          <w:rFonts w:ascii="Tahoma" w:hAnsi="Tahoma" w:cs="Tahoma"/>
          <w:sz w:val="22"/>
          <w:szCs w:val="22"/>
        </w:rPr>
        <w:t xml:space="preserve"> nisu državljani RH, moraju navesti u ponudi u kojoj državi imaju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odnosno podatak o državljanstvu navedenih osoba. Ako se u državi poslovnog </w:t>
      </w:r>
      <w:proofErr w:type="spellStart"/>
      <w:r w:rsidRPr="00BB52AD">
        <w:rPr>
          <w:rFonts w:ascii="Tahoma" w:hAnsi="Tahoma" w:cs="Tahoma"/>
          <w:sz w:val="22"/>
          <w:szCs w:val="22"/>
        </w:rPr>
        <w:t>nastana</w:t>
      </w:r>
      <w:proofErr w:type="spellEnd"/>
      <w:r w:rsidRPr="00BB52AD">
        <w:rPr>
          <w:rFonts w:ascii="Tahoma" w:hAnsi="Tahoma" w:cs="Tahoma"/>
          <w:sz w:val="22"/>
          <w:szCs w:val="22"/>
        </w:rPr>
        <w:t xml:space="preserve"> gospodarskog subjekta, odnosno državi čiji je osoba državljanin ne izdaju gore navedeni dokumenti ili ako ne obuhvaćaju sve okolnosti iz </w:t>
      </w:r>
      <w:proofErr w:type="spellStart"/>
      <w:r w:rsidRPr="00BB52AD">
        <w:rPr>
          <w:rFonts w:ascii="Tahoma" w:hAnsi="Tahoma" w:cs="Tahoma"/>
          <w:b/>
          <w:sz w:val="22"/>
          <w:szCs w:val="22"/>
        </w:rPr>
        <w:t>podtočke</w:t>
      </w:r>
      <w:proofErr w:type="spellEnd"/>
      <w:r w:rsidRPr="00BB52AD">
        <w:rPr>
          <w:rFonts w:ascii="Tahoma" w:hAnsi="Tahoma" w:cs="Tahoma"/>
          <w:b/>
          <w:sz w:val="22"/>
          <w:szCs w:val="22"/>
        </w:rPr>
        <w:t xml:space="preserve"> 2</w:t>
      </w:r>
      <w:r w:rsidR="00480C30">
        <w:rPr>
          <w:rFonts w:ascii="Tahoma" w:hAnsi="Tahoma" w:cs="Tahoma"/>
          <w:b/>
          <w:sz w:val="22"/>
          <w:szCs w:val="22"/>
        </w:rPr>
        <w:t>1</w:t>
      </w:r>
      <w:r w:rsidRPr="00BB52AD">
        <w:rPr>
          <w:rFonts w:ascii="Tahoma" w:hAnsi="Tahoma" w:cs="Tahoma"/>
          <w:b/>
          <w:sz w:val="22"/>
          <w:szCs w:val="22"/>
        </w:rPr>
        <w:t xml:space="preserve">.1. ili </w:t>
      </w:r>
      <w:proofErr w:type="spellStart"/>
      <w:r w:rsidRPr="00BB52AD">
        <w:rPr>
          <w:rFonts w:ascii="Tahoma" w:hAnsi="Tahoma" w:cs="Tahoma"/>
          <w:b/>
          <w:sz w:val="22"/>
          <w:szCs w:val="22"/>
        </w:rPr>
        <w:t>podtočke</w:t>
      </w:r>
      <w:proofErr w:type="spellEnd"/>
      <w:r w:rsidRPr="00BB52AD">
        <w:rPr>
          <w:rFonts w:ascii="Tahoma" w:hAnsi="Tahoma" w:cs="Tahoma"/>
          <w:b/>
          <w:sz w:val="22"/>
          <w:szCs w:val="22"/>
        </w:rPr>
        <w:t xml:space="preserve"> 2</w:t>
      </w:r>
      <w:r w:rsidR="00480C30">
        <w:rPr>
          <w:rFonts w:ascii="Tahoma" w:hAnsi="Tahoma" w:cs="Tahoma"/>
          <w:b/>
          <w:sz w:val="22"/>
          <w:szCs w:val="22"/>
        </w:rPr>
        <w:t>1</w:t>
      </w:r>
      <w:r w:rsidRPr="00BB52AD">
        <w:rPr>
          <w:rFonts w:ascii="Tahoma" w:hAnsi="Tahoma" w:cs="Tahoma"/>
          <w:b/>
          <w:sz w:val="22"/>
          <w:szCs w:val="22"/>
        </w:rPr>
        <w:t xml:space="preserve">.2. </w:t>
      </w:r>
      <w:r w:rsidRPr="00BB52AD">
        <w:rPr>
          <w:rFonts w:ascii="Tahoma" w:hAnsi="Tahoma" w:cs="Tahoma"/>
          <w:sz w:val="22"/>
          <w:szCs w:val="22"/>
        </w:rPr>
        <w:t xml:space="preserve">ove Dokumentacije, </w:t>
      </w:r>
      <w:r w:rsidRPr="00BB52AD">
        <w:rPr>
          <w:rFonts w:ascii="Tahoma" w:hAnsi="Tahoma" w:cs="Tahoma"/>
          <w:i/>
          <w:sz w:val="22"/>
          <w:szCs w:val="22"/>
        </w:rPr>
        <w:t xml:space="preserve">odnosno čl. 251. st. 1. ZJN 2016., </w:t>
      </w:r>
      <w:r w:rsidRPr="00BB52AD">
        <w:rPr>
          <w:rFonts w:ascii="Tahoma" w:hAnsi="Tahoma" w:cs="Tahoma"/>
          <w:sz w:val="22"/>
          <w:szCs w:val="22"/>
        </w:rPr>
        <w:t xml:space="preserve">gospodarski subjekt dostavlja </w:t>
      </w:r>
      <w:r w:rsidRPr="00BB52AD">
        <w:rPr>
          <w:rFonts w:ascii="Tahoma" w:hAnsi="Tahoma" w:cs="Tahoma"/>
          <w:bCs/>
          <w:i/>
          <w:sz w:val="22"/>
          <w:szCs w:val="22"/>
        </w:rPr>
        <w:t xml:space="preserve">izjavu pod prisegom ili, ako izjava pod prisegom prema pravu dotične države ne postoji, izjavu davatelja s ovjerenim potpisom kod nadležne sudske ili upravne vlasti, javnog bilježnika ili strukovnog ili trgovinskog tijela u državi poslovnog </w:t>
      </w:r>
      <w:proofErr w:type="spellStart"/>
      <w:r w:rsidRPr="00BB52AD">
        <w:rPr>
          <w:rFonts w:ascii="Tahoma" w:hAnsi="Tahoma" w:cs="Tahoma"/>
          <w:bCs/>
          <w:i/>
          <w:sz w:val="22"/>
          <w:szCs w:val="22"/>
        </w:rPr>
        <w:t>nastana</w:t>
      </w:r>
      <w:proofErr w:type="spellEnd"/>
      <w:r w:rsidRPr="00BB52AD">
        <w:rPr>
          <w:rFonts w:ascii="Tahoma" w:hAnsi="Tahoma" w:cs="Tahoma"/>
          <w:bCs/>
          <w:i/>
          <w:sz w:val="22"/>
          <w:szCs w:val="22"/>
        </w:rPr>
        <w:t xml:space="preserve"> gospodarskog subjekta, odnosno državi čiji je osoba državljanin. </w:t>
      </w:r>
    </w:p>
    <w:p w14:paraId="53AF1523" w14:textId="77777777" w:rsidR="00735A6A" w:rsidRPr="00BB52AD" w:rsidRDefault="00735A6A" w:rsidP="00735A6A">
      <w:pPr>
        <w:pStyle w:val="Default"/>
        <w:jc w:val="both"/>
        <w:rPr>
          <w:rFonts w:ascii="Tahoma" w:hAnsi="Tahoma" w:cs="Tahoma"/>
          <w:sz w:val="22"/>
          <w:szCs w:val="22"/>
        </w:rPr>
      </w:pPr>
    </w:p>
    <w:p w14:paraId="7ECAAF0F" w14:textId="77777777" w:rsidR="00735A6A" w:rsidRPr="00BB52AD" w:rsidRDefault="00735A6A" w:rsidP="00735A6A">
      <w:pPr>
        <w:jc w:val="both"/>
        <w:rPr>
          <w:rFonts w:ascii="Tahoma" w:hAnsi="Tahoma" w:cs="Tahoma"/>
          <w:b/>
          <w:i/>
          <w:sz w:val="22"/>
          <w:szCs w:val="22"/>
        </w:rPr>
      </w:pPr>
      <w:r w:rsidRPr="00BB52AD">
        <w:rPr>
          <w:rFonts w:ascii="Tahoma" w:hAnsi="Tahoma" w:cs="Tahoma"/>
          <w:b/>
          <w:i/>
          <w:sz w:val="22"/>
          <w:szCs w:val="22"/>
        </w:rPr>
        <w:t>Sukladno članku 20. stavku 12. Pravilnika o dokumentaciji o nabavi te ponudi u postupcima javne nabave (NN 65/17 i 75/2020)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w:t>
      </w:r>
    </w:p>
    <w:p w14:paraId="40AAE05D" w14:textId="77777777" w:rsidR="00735A6A" w:rsidRPr="00BB52AD" w:rsidRDefault="00735A6A" w:rsidP="00735A6A">
      <w:pPr>
        <w:jc w:val="both"/>
        <w:textAlignment w:val="baseline"/>
        <w:rPr>
          <w:rFonts w:ascii="Tahoma" w:hAnsi="Tahoma" w:cs="Tahoma"/>
          <w:b/>
          <w:sz w:val="22"/>
          <w:szCs w:val="22"/>
        </w:rPr>
      </w:pPr>
      <w:r w:rsidRPr="00BB52AD">
        <w:rPr>
          <w:rFonts w:ascii="Tahoma" w:hAnsi="Tahoma" w:cs="Tahoma"/>
          <w:sz w:val="22"/>
          <w:szCs w:val="22"/>
        </w:rPr>
        <w:t xml:space="preserve">Javni naručitelj može izravnim pristupom putem EOJN RH obaviti dohvat dokaza za gospodarske subjekte koji imaju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u Republici Hrvatskoj odnosno za fizičke osobe koje su državljani Republike</w:t>
      </w:r>
      <w:r w:rsidR="005F009A">
        <w:rPr>
          <w:rFonts w:ascii="Tahoma" w:hAnsi="Tahoma" w:cs="Tahoma"/>
          <w:sz w:val="22"/>
          <w:szCs w:val="22"/>
        </w:rPr>
        <w:t xml:space="preserve"> Hrvatske</w:t>
      </w:r>
      <w:r w:rsidRPr="00BB52AD">
        <w:rPr>
          <w:rFonts w:ascii="Tahoma" w:hAnsi="Tahoma" w:cs="Tahoma"/>
          <w:sz w:val="22"/>
          <w:szCs w:val="22"/>
        </w:rPr>
        <w:t>.</w:t>
      </w:r>
    </w:p>
    <w:p w14:paraId="766E2AD2" w14:textId="77777777" w:rsidR="00735A6A" w:rsidRPr="00BB52AD" w:rsidRDefault="00735A6A" w:rsidP="00735A6A">
      <w:pPr>
        <w:spacing w:after="0" w:line="240" w:lineRule="auto"/>
        <w:jc w:val="both"/>
        <w:textAlignment w:val="baseline"/>
        <w:rPr>
          <w:rFonts w:ascii="Tahoma" w:hAnsi="Tahoma" w:cs="Tahoma"/>
          <w:color w:val="231F20"/>
          <w:sz w:val="22"/>
          <w:szCs w:val="22"/>
        </w:rPr>
      </w:pPr>
      <w:r w:rsidRPr="00BB52AD">
        <w:rPr>
          <w:rFonts w:ascii="Tahoma" w:hAnsi="Tahoma" w:cs="Tahoma"/>
          <w:b/>
          <w:color w:val="231F20"/>
          <w:sz w:val="22"/>
          <w:szCs w:val="22"/>
        </w:rPr>
        <w:t>2</w:t>
      </w:r>
      <w:r w:rsidR="00480C30">
        <w:rPr>
          <w:rFonts w:ascii="Tahoma" w:hAnsi="Tahoma" w:cs="Tahoma"/>
          <w:b/>
          <w:color w:val="231F20"/>
          <w:sz w:val="22"/>
          <w:szCs w:val="22"/>
        </w:rPr>
        <w:t>1</w:t>
      </w:r>
      <w:r w:rsidRPr="00BB52AD">
        <w:rPr>
          <w:rFonts w:ascii="Tahoma" w:hAnsi="Tahoma" w:cs="Tahoma"/>
          <w:b/>
          <w:color w:val="231F20"/>
          <w:sz w:val="22"/>
          <w:szCs w:val="22"/>
        </w:rPr>
        <w:t xml:space="preserve">.3. </w:t>
      </w:r>
      <w:r w:rsidRPr="00BB52AD">
        <w:rPr>
          <w:rFonts w:ascii="Tahoma" w:hAnsi="Tahoma" w:cs="Tahoma"/>
          <w:color w:val="231F20"/>
          <w:sz w:val="22"/>
          <w:szCs w:val="22"/>
        </w:rPr>
        <w:t xml:space="preserve">ako utvrdi da gospodarski subjekt nije ispunio obveze plaćanja dospjelih poreznih </w:t>
      </w:r>
    </w:p>
    <w:p w14:paraId="7B6DAEB9"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obveza i obveza za mirovinsko i zdravstveno osiguranje:</w:t>
      </w:r>
    </w:p>
    <w:p w14:paraId="39D4F9E6"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  u Republici Hrvatskoj, ako gospodarski subjekt ima poslovni </w:t>
      </w:r>
      <w:proofErr w:type="spellStart"/>
      <w:r w:rsidRPr="00BB52AD">
        <w:rPr>
          <w:rFonts w:ascii="Tahoma" w:hAnsi="Tahoma" w:cs="Tahoma"/>
          <w:color w:val="231F20"/>
          <w:sz w:val="22"/>
          <w:szCs w:val="22"/>
        </w:rPr>
        <w:t>nastan</w:t>
      </w:r>
      <w:proofErr w:type="spellEnd"/>
      <w:r w:rsidRPr="00BB52AD">
        <w:rPr>
          <w:rFonts w:ascii="Tahoma" w:hAnsi="Tahoma" w:cs="Tahoma"/>
          <w:color w:val="231F20"/>
          <w:sz w:val="22"/>
          <w:szCs w:val="22"/>
        </w:rPr>
        <w:t xml:space="preserve"> u Republici Hrvatskoj, ili</w:t>
      </w:r>
    </w:p>
    <w:p w14:paraId="3A83CEC9"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 u Republici Hrvatskoj ili u državi poslovnog </w:t>
      </w:r>
      <w:proofErr w:type="spellStart"/>
      <w:r w:rsidRPr="00BB52AD">
        <w:rPr>
          <w:rFonts w:ascii="Tahoma" w:hAnsi="Tahoma" w:cs="Tahoma"/>
          <w:color w:val="231F20"/>
          <w:sz w:val="22"/>
          <w:szCs w:val="22"/>
        </w:rPr>
        <w:t>nastana</w:t>
      </w:r>
      <w:proofErr w:type="spellEnd"/>
      <w:r w:rsidRPr="00BB52AD">
        <w:rPr>
          <w:rFonts w:ascii="Tahoma" w:hAnsi="Tahoma" w:cs="Tahoma"/>
          <w:color w:val="231F20"/>
          <w:sz w:val="22"/>
          <w:szCs w:val="22"/>
        </w:rPr>
        <w:t xml:space="preserve"> gospodarskog subjekta, ako gospodarski subjekt nema poslovni </w:t>
      </w:r>
      <w:proofErr w:type="spellStart"/>
      <w:r w:rsidRPr="00BB52AD">
        <w:rPr>
          <w:rFonts w:ascii="Tahoma" w:hAnsi="Tahoma" w:cs="Tahoma"/>
          <w:color w:val="231F20"/>
          <w:sz w:val="22"/>
          <w:szCs w:val="22"/>
        </w:rPr>
        <w:t>nastan</w:t>
      </w:r>
      <w:proofErr w:type="spellEnd"/>
      <w:r w:rsidRPr="00BB52AD">
        <w:rPr>
          <w:rFonts w:ascii="Tahoma" w:hAnsi="Tahoma" w:cs="Tahoma"/>
          <w:color w:val="231F20"/>
          <w:sz w:val="22"/>
          <w:szCs w:val="22"/>
        </w:rPr>
        <w:t xml:space="preserve"> u Republici Hrvatskoj.</w:t>
      </w:r>
    </w:p>
    <w:p w14:paraId="6DA0D3E0"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i/>
          <w:color w:val="231F20"/>
          <w:sz w:val="22"/>
          <w:szCs w:val="22"/>
        </w:rPr>
        <w:t>Iznimno, javni naručitelj neće isključiti gospodarskog subjekta iz postupka javne nabave ako mu sukladno posebnom propisu plaćanje obveza nije dopušteno ili mu je odobrena odgoda plaćanja.</w:t>
      </w:r>
    </w:p>
    <w:p w14:paraId="4DED36EE" w14:textId="77777777" w:rsidR="00735A6A" w:rsidRPr="00BB52AD" w:rsidRDefault="00735A6A" w:rsidP="00735A6A">
      <w:pPr>
        <w:autoSpaceDE w:val="0"/>
        <w:autoSpaceDN w:val="0"/>
        <w:adjustRightInd w:val="0"/>
        <w:jc w:val="both"/>
        <w:rPr>
          <w:rFonts w:ascii="Tahoma" w:hAnsi="Tahoma" w:cs="Tahoma"/>
          <w:i/>
          <w:sz w:val="22"/>
          <w:szCs w:val="22"/>
          <w:u w:val="single"/>
        </w:rPr>
      </w:pPr>
      <w:bookmarkStart w:id="101" w:name="_Hlk530743923"/>
      <w:r w:rsidRPr="00BB52AD">
        <w:rPr>
          <w:rFonts w:ascii="Tahoma" w:hAnsi="Tahoma" w:cs="Tahoma"/>
          <w:i/>
          <w:sz w:val="22"/>
          <w:szCs w:val="22"/>
          <w:u w:val="single"/>
        </w:rPr>
        <w:t xml:space="preserve">Način dokazivanja nepostojanje osnova za isključenje gospodarskog subjekta iz </w:t>
      </w:r>
      <w:proofErr w:type="spellStart"/>
      <w:r w:rsidRPr="00BB52AD">
        <w:rPr>
          <w:rFonts w:ascii="Tahoma" w:hAnsi="Tahoma" w:cs="Tahoma"/>
          <w:i/>
          <w:sz w:val="22"/>
          <w:szCs w:val="22"/>
          <w:u w:val="single"/>
        </w:rPr>
        <w:t>podtočke</w:t>
      </w:r>
      <w:proofErr w:type="spellEnd"/>
      <w:r w:rsidRPr="00BB52AD">
        <w:rPr>
          <w:rFonts w:ascii="Tahoma" w:hAnsi="Tahoma" w:cs="Tahoma"/>
          <w:i/>
          <w:sz w:val="22"/>
          <w:szCs w:val="22"/>
          <w:u w:val="single"/>
        </w:rPr>
        <w:t xml:space="preserve"> 2</w:t>
      </w:r>
      <w:r w:rsidR="00480C30">
        <w:rPr>
          <w:rFonts w:ascii="Tahoma" w:hAnsi="Tahoma" w:cs="Tahoma"/>
          <w:i/>
          <w:sz w:val="22"/>
          <w:szCs w:val="22"/>
          <w:u w:val="single"/>
        </w:rPr>
        <w:t>1</w:t>
      </w:r>
      <w:r w:rsidRPr="00BB52AD">
        <w:rPr>
          <w:rFonts w:ascii="Tahoma" w:hAnsi="Tahoma" w:cs="Tahoma"/>
          <w:i/>
          <w:sz w:val="22"/>
          <w:szCs w:val="22"/>
          <w:u w:val="single"/>
        </w:rPr>
        <w:t>.3.</w:t>
      </w:r>
    </w:p>
    <w:p w14:paraId="20611A5C" w14:textId="77777777" w:rsidR="00735A6A" w:rsidRPr="00BB52AD" w:rsidRDefault="00735A6A" w:rsidP="00735A6A">
      <w:pPr>
        <w:pStyle w:val="Default"/>
        <w:jc w:val="both"/>
        <w:rPr>
          <w:rFonts w:ascii="Tahoma" w:hAnsi="Tahoma" w:cs="Tahoma"/>
          <w:b/>
          <w:bCs/>
          <w:i/>
          <w:color w:val="auto"/>
          <w:sz w:val="22"/>
          <w:szCs w:val="22"/>
        </w:rPr>
      </w:pPr>
      <w:r w:rsidRPr="00BB52AD">
        <w:rPr>
          <w:rFonts w:ascii="Tahoma" w:hAnsi="Tahoma" w:cs="Tahoma"/>
          <w:b/>
          <w:i/>
          <w:color w:val="auto"/>
          <w:sz w:val="22"/>
          <w:szCs w:val="22"/>
        </w:rPr>
        <w:t xml:space="preserve">- Za potrebu utvrđivanja gore navedene osnove za isključenje, ponuditelj kao preliminarni dokaz ispunjava obrazac E-ESPD, Dio III: Osnove za isključenje, </w:t>
      </w:r>
      <w:r w:rsidRPr="00BB52AD">
        <w:rPr>
          <w:rFonts w:ascii="Tahoma" w:hAnsi="Tahoma" w:cs="Tahoma"/>
          <w:b/>
          <w:i/>
          <w:w w:val="0"/>
          <w:sz w:val="22"/>
          <w:szCs w:val="22"/>
        </w:rPr>
        <w:t>B: Osnove povezane s plaćanjem poreza ili doprinosa za socijalno osiguranje</w:t>
      </w:r>
      <w:r w:rsidRPr="00BB52AD">
        <w:rPr>
          <w:rFonts w:ascii="Tahoma" w:hAnsi="Tahoma" w:cs="Tahoma"/>
          <w:b/>
          <w:i/>
          <w:sz w:val="22"/>
          <w:szCs w:val="22"/>
        </w:rPr>
        <w:t xml:space="preserve"> </w:t>
      </w:r>
      <w:r w:rsidRPr="00BB52AD">
        <w:rPr>
          <w:rFonts w:ascii="Tahoma" w:hAnsi="Tahoma" w:cs="Tahoma"/>
          <w:b/>
          <w:bCs/>
          <w:i/>
          <w:color w:val="auto"/>
          <w:sz w:val="22"/>
          <w:szCs w:val="22"/>
        </w:rPr>
        <w:t xml:space="preserve">za sve gospodarske subjekte u ponudi zasebno (ponuditelja/članove zajednice gospodarskih subjekata, </w:t>
      </w:r>
      <w:proofErr w:type="spellStart"/>
      <w:r w:rsidRPr="00BB52AD">
        <w:rPr>
          <w:rFonts w:ascii="Tahoma" w:hAnsi="Tahoma" w:cs="Tahoma"/>
          <w:b/>
          <w:bCs/>
          <w:i/>
          <w:color w:val="auto"/>
          <w:sz w:val="22"/>
          <w:szCs w:val="22"/>
        </w:rPr>
        <w:t>podugovaratelje</w:t>
      </w:r>
      <w:proofErr w:type="spellEnd"/>
      <w:r w:rsidRPr="00BB52AD">
        <w:rPr>
          <w:rFonts w:ascii="Tahoma" w:hAnsi="Tahoma" w:cs="Tahoma"/>
          <w:b/>
          <w:bCs/>
          <w:i/>
          <w:color w:val="auto"/>
          <w:sz w:val="22"/>
          <w:szCs w:val="22"/>
        </w:rPr>
        <w:t xml:space="preserve">, gospodarske subjekte na koje se oslanja za dokazivanje sposobnosti). </w:t>
      </w:r>
    </w:p>
    <w:bookmarkEnd w:id="101"/>
    <w:p w14:paraId="483D035A" w14:textId="77777777" w:rsidR="00735A6A" w:rsidRPr="00BB52AD" w:rsidRDefault="00735A6A" w:rsidP="00735A6A">
      <w:pPr>
        <w:jc w:val="both"/>
        <w:textAlignment w:val="baseline"/>
        <w:rPr>
          <w:rFonts w:ascii="Tahoma" w:hAnsi="Tahoma" w:cs="Tahoma"/>
          <w:sz w:val="22"/>
          <w:szCs w:val="22"/>
        </w:rPr>
      </w:pPr>
    </w:p>
    <w:p w14:paraId="67B67BEB" w14:textId="77777777" w:rsidR="00735A6A" w:rsidRPr="00BB52AD" w:rsidRDefault="00735A6A" w:rsidP="00735A6A">
      <w:pPr>
        <w:jc w:val="both"/>
        <w:textAlignment w:val="baseline"/>
        <w:rPr>
          <w:rFonts w:ascii="Tahoma" w:hAnsi="Tahoma" w:cs="Tahoma"/>
          <w:i/>
          <w:color w:val="231F20"/>
          <w:sz w:val="22"/>
          <w:szCs w:val="22"/>
        </w:rPr>
      </w:pPr>
      <w:r w:rsidRPr="00BB52AD">
        <w:rPr>
          <w:rFonts w:ascii="Tahoma" w:hAnsi="Tahoma" w:cs="Tahoma"/>
          <w:sz w:val="22"/>
          <w:szCs w:val="22"/>
        </w:rPr>
        <w:t xml:space="preserve">- Naručitelj može prije donošenja odluke o odabiru od ponuditelja koji je podnio ekonomski najpovoljniju ponudu zatražiti </w:t>
      </w:r>
      <w:bookmarkStart w:id="102" w:name="_Hlk40082327"/>
      <w:r w:rsidRPr="00BB52AD">
        <w:rPr>
          <w:rFonts w:ascii="Tahoma" w:hAnsi="Tahoma" w:cs="Tahoma"/>
          <w:sz w:val="22"/>
          <w:szCs w:val="22"/>
        </w:rPr>
        <w:t>da u primjerenom roku, ne kraćem od 5 (pet) dana</w:t>
      </w:r>
      <w:bookmarkEnd w:id="102"/>
      <w:r w:rsidRPr="00BB52AD">
        <w:rPr>
          <w:rFonts w:ascii="Tahoma" w:hAnsi="Tahoma" w:cs="Tahoma"/>
          <w:sz w:val="22"/>
          <w:szCs w:val="22"/>
        </w:rPr>
        <w:t xml:space="preserve">, dostavi ažurirani popratni dokument kojim ponuditelj dokazuje da ne postoje osnove za isključenje, osim ako već posjeduje te dokumente. U tu svrhu ponuditelj će dostaviti </w:t>
      </w:r>
      <w:r w:rsidRPr="00BB52AD">
        <w:rPr>
          <w:rFonts w:ascii="Tahoma" w:hAnsi="Tahoma" w:cs="Tahoma"/>
          <w:i/>
          <w:sz w:val="22"/>
          <w:szCs w:val="22"/>
        </w:rPr>
        <w:t xml:space="preserve">Potvrdu porezne </w:t>
      </w:r>
      <w:r w:rsidRPr="00BB52AD">
        <w:rPr>
          <w:rFonts w:ascii="Tahoma" w:hAnsi="Tahoma" w:cs="Tahoma"/>
          <w:i/>
          <w:sz w:val="22"/>
          <w:szCs w:val="22"/>
        </w:rPr>
        <w:lastRenderedPageBreak/>
        <w:t>uprave ili drugog nadležnog tijela u državi</w:t>
      </w:r>
      <w:r w:rsidRPr="00BB52AD">
        <w:rPr>
          <w:rFonts w:ascii="Tahoma" w:hAnsi="Tahoma" w:cs="Tahoma"/>
          <w:i/>
          <w:color w:val="231F20"/>
          <w:sz w:val="22"/>
          <w:szCs w:val="22"/>
        </w:rPr>
        <w:t xml:space="preserve"> poslovnog </w:t>
      </w:r>
      <w:proofErr w:type="spellStart"/>
      <w:r w:rsidRPr="00BB52AD">
        <w:rPr>
          <w:rFonts w:ascii="Tahoma" w:hAnsi="Tahoma" w:cs="Tahoma"/>
          <w:i/>
          <w:color w:val="231F20"/>
          <w:sz w:val="22"/>
          <w:szCs w:val="22"/>
        </w:rPr>
        <w:t>nastana</w:t>
      </w:r>
      <w:proofErr w:type="spellEnd"/>
      <w:r w:rsidRPr="00BB52AD">
        <w:rPr>
          <w:rFonts w:ascii="Tahoma" w:hAnsi="Tahoma" w:cs="Tahoma"/>
          <w:i/>
          <w:color w:val="231F20"/>
          <w:sz w:val="22"/>
          <w:szCs w:val="22"/>
        </w:rPr>
        <w:t xml:space="preserve"> gospodarskog subjekta kojom se dokazuje da ne postoje osnove za isključenje</w:t>
      </w:r>
      <w:r w:rsidRPr="00BB52AD">
        <w:rPr>
          <w:rFonts w:ascii="Tahoma" w:hAnsi="Tahoma" w:cs="Tahoma"/>
          <w:color w:val="231F20"/>
          <w:sz w:val="22"/>
          <w:szCs w:val="22"/>
        </w:rPr>
        <w:t xml:space="preserve"> </w:t>
      </w:r>
      <w:r w:rsidRPr="00BB52AD">
        <w:rPr>
          <w:rFonts w:ascii="Tahoma" w:hAnsi="Tahoma" w:cs="Tahoma"/>
          <w:i/>
          <w:color w:val="231F20"/>
          <w:sz w:val="22"/>
          <w:szCs w:val="22"/>
        </w:rPr>
        <w:t>iz čl. 252. st. 1. ZJN 2016.</w:t>
      </w:r>
    </w:p>
    <w:p w14:paraId="5EBCD99C" w14:textId="77777777" w:rsidR="00735A6A" w:rsidRPr="00BB52AD" w:rsidRDefault="00735A6A" w:rsidP="00735A6A">
      <w:pPr>
        <w:pStyle w:val="Default"/>
        <w:rPr>
          <w:rFonts w:ascii="Tahoma" w:hAnsi="Tahoma" w:cs="Tahoma"/>
          <w:sz w:val="22"/>
          <w:szCs w:val="22"/>
        </w:rPr>
      </w:pPr>
    </w:p>
    <w:p w14:paraId="0DF51D73" w14:textId="77777777"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 Ako se u državi poslovnog </w:t>
      </w:r>
      <w:proofErr w:type="spellStart"/>
      <w:r w:rsidRPr="00BB52AD">
        <w:rPr>
          <w:rFonts w:ascii="Tahoma" w:hAnsi="Tahoma" w:cs="Tahoma"/>
          <w:sz w:val="22"/>
          <w:szCs w:val="22"/>
        </w:rPr>
        <w:t>nastana</w:t>
      </w:r>
      <w:proofErr w:type="spellEnd"/>
      <w:r w:rsidRPr="00BB52AD">
        <w:rPr>
          <w:rFonts w:ascii="Tahoma" w:hAnsi="Tahoma" w:cs="Tahoma"/>
          <w:sz w:val="22"/>
          <w:szCs w:val="22"/>
        </w:rPr>
        <w:t xml:space="preserve"> gospodarskog subjekta, odnosno državi čiji je osoba državljanin ne izdaju gore navedeni </w:t>
      </w:r>
      <w:r w:rsidRPr="00BB52AD">
        <w:rPr>
          <w:rFonts w:ascii="Tahoma" w:hAnsi="Tahoma" w:cs="Tahoma"/>
          <w:color w:val="auto"/>
          <w:sz w:val="22"/>
          <w:szCs w:val="22"/>
        </w:rPr>
        <w:t xml:space="preserve">dokumenti </w:t>
      </w:r>
      <w:bookmarkStart w:id="103" w:name="_Hlk18068771"/>
      <w:r w:rsidRPr="00BB52AD">
        <w:rPr>
          <w:rFonts w:ascii="Tahoma" w:hAnsi="Tahoma" w:cs="Tahoma"/>
          <w:color w:val="auto"/>
          <w:sz w:val="22"/>
          <w:szCs w:val="22"/>
        </w:rPr>
        <w:t xml:space="preserve">ili ako ne obuhvaćaju sve okolnosti iz članka 252. stavka 1. ZJN 2016 </w:t>
      </w:r>
      <w:bookmarkEnd w:id="103"/>
      <w:r w:rsidRPr="00BB52AD">
        <w:rPr>
          <w:rFonts w:ascii="Tahoma" w:hAnsi="Tahoma" w:cs="Tahoma"/>
          <w:color w:val="auto"/>
          <w:sz w:val="22"/>
          <w:szCs w:val="22"/>
        </w:rPr>
        <w:t>gospodarski subjekt dostavlja</w:t>
      </w:r>
      <w:r w:rsidRPr="00BB52AD">
        <w:rPr>
          <w:rFonts w:ascii="Tahoma" w:hAnsi="Tahoma" w:cs="Tahoma"/>
          <w:b/>
          <w:bCs/>
          <w:color w:val="auto"/>
          <w:sz w:val="22"/>
          <w:szCs w:val="22"/>
        </w:rPr>
        <w:t xml:space="preserve"> </w:t>
      </w:r>
      <w:r w:rsidRPr="00BB52AD">
        <w:rPr>
          <w:rFonts w:ascii="Tahoma" w:hAnsi="Tahoma" w:cs="Tahoma"/>
          <w:bCs/>
          <w:i/>
          <w:color w:val="auto"/>
          <w:sz w:val="22"/>
          <w:szCs w:val="22"/>
        </w:rPr>
        <w:t xml:space="preserve">izjavu pod prisegom ili, ako izjava pod prisegom prema pravu dotične države ne postoji, izjavu davatelja s ovjerenim potpisom kod nadležne sudske ili upravne vlasti, javnog bilježnika ili strukovnog ili trgovinskog tijela u državi poslovnog </w:t>
      </w:r>
      <w:proofErr w:type="spellStart"/>
      <w:r w:rsidRPr="00BB52AD">
        <w:rPr>
          <w:rFonts w:ascii="Tahoma" w:hAnsi="Tahoma" w:cs="Tahoma"/>
          <w:bCs/>
          <w:i/>
          <w:color w:val="auto"/>
          <w:sz w:val="22"/>
          <w:szCs w:val="22"/>
        </w:rPr>
        <w:t>nastana</w:t>
      </w:r>
      <w:proofErr w:type="spellEnd"/>
      <w:r w:rsidRPr="00BB52AD">
        <w:rPr>
          <w:rFonts w:ascii="Tahoma" w:hAnsi="Tahoma" w:cs="Tahoma"/>
          <w:bCs/>
          <w:i/>
          <w:color w:val="auto"/>
          <w:sz w:val="22"/>
          <w:szCs w:val="22"/>
        </w:rPr>
        <w:t xml:space="preserve"> gospodarskog subjekta</w:t>
      </w:r>
      <w:r w:rsidRPr="00BB52AD">
        <w:rPr>
          <w:rFonts w:ascii="Tahoma" w:hAnsi="Tahoma" w:cs="Tahoma"/>
          <w:bCs/>
          <w:i/>
          <w:sz w:val="22"/>
          <w:szCs w:val="22"/>
        </w:rPr>
        <w:t>, odnosno državi čiji je osoba državljanin.</w:t>
      </w:r>
      <w:r w:rsidRPr="00BB52AD">
        <w:rPr>
          <w:rFonts w:ascii="Tahoma" w:hAnsi="Tahoma" w:cs="Tahoma"/>
          <w:bCs/>
          <w:sz w:val="22"/>
          <w:szCs w:val="22"/>
        </w:rPr>
        <w:t xml:space="preserve"> </w:t>
      </w:r>
    </w:p>
    <w:p w14:paraId="0F778E36" w14:textId="77777777" w:rsidR="00796D1E" w:rsidRDefault="00796D1E" w:rsidP="00735A6A">
      <w:pPr>
        <w:jc w:val="both"/>
        <w:rPr>
          <w:rFonts w:ascii="Tahoma" w:hAnsi="Tahoma" w:cs="Tahoma"/>
          <w:sz w:val="22"/>
          <w:szCs w:val="22"/>
          <w:lang w:eastAsia="x-none"/>
        </w:rPr>
      </w:pPr>
    </w:p>
    <w:p w14:paraId="78976164" w14:textId="77777777"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Odredbe iz točke 2</w:t>
      </w:r>
      <w:r w:rsidR="00480C30">
        <w:rPr>
          <w:rFonts w:ascii="Tahoma" w:hAnsi="Tahoma" w:cs="Tahoma"/>
          <w:sz w:val="22"/>
          <w:szCs w:val="22"/>
          <w:lang w:eastAsia="x-none"/>
        </w:rPr>
        <w:t>1</w:t>
      </w:r>
      <w:r w:rsidRPr="00BB52AD">
        <w:rPr>
          <w:rFonts w:ascii="Tahoma" w:hAnsi="Tahoma" w:cs="Tahoma"/>
          <w:sz w:val="22"/>
          <w:szCs w:val="22"/>
          <w:lang w:eastAsia="x-none"/>
        </w:rPr>
        <w:t xml:space="preserve">. </w:t>
      </w:r>
      <w:proofErr w:type="spellStart"/>
      <w:r w:rsidRPr="00BB52AD">
        <w:rPr>
          <w:rFonts w:ascii="Tahoma" w:hAnsi="Tahoma" w:cs="Tahoma"/>
          <w:sz w:val="22"/>
          <w:szCs w:val="22"/>
          <w:lang w:eastAsia="x-none"/>
        </w:rPr>
        <w:t>DoN</w:t>
      </w:r>
      <w:proofErr w:type="spellEnd"/>
      <w:r w:rsidRPr="00BB52AD">
        <w:rPr>
          <w:rFonts w:ascii="Tahoma" w:hAnsi="Tahoma" w:cs="Tahoma"/>
          <w:sz w:val="22"/>
          <w:szCs w:val="22"/>
          <w:lang w:eastAsia="x-none"/>
        </w:rPr>
        <w:t xml:space="preserve"> odnose se i na </w:t>
      </w:r>
      <w:proofErr w:type="spellStart"/>
      <w:r w:rsidRPr="00BB52AD">
        <w:rPr>
          <w:rFonts w:ascii="Tahoma" w:hAnsi="Tahoma" w:cs="Tahoma"/>
          <w:sz w:val="22"/>
          <w:szCs w:val="22"/>
          <w:lang w:eastAsia="x-none"/>
        </w:rPr>
        <w:t>podugovaratelje</w:t>
      </w:r>
      <w:proofErr w:type="spellEnd"/>
      <w:r w:rsidRPr="00BB52AD">
        <w:rPr>
          <w:rFonts w:ascii="Tahoma" w:hAnsi="Tahoma" w:cs="Tahoma"/>
          <w:sz w:val="22"/>
          <w:szCs w:val="22"/>
          <w:lang w:eastAsia="x-none"/>
        </w:rPr>
        <w:t xml:space="preserve"> i gospodarske subjekte na koje se oslanja za dokazivanje sposobnosti. Ako Naručitelj utvrdi da postoji osnova za isključenje </w:t>
      </w:r>
      <w:proofErr w:type="spellStart"/>
      <w:r w:rsidRPr="00BB52AD">
        <w:rPr>
          <w:rFonts w:ascii="Tahoma" w:hAnsi="Tahoma" w:cs="Tahoma"/>
          <w:sz w:val="22"/>
          <w:szCs w:val="22"/>
          <w:lang w:eastAsia="x-none"/>
        </w:rPr>
        <w:t>podugovaratelja</w:t>
      </w:r>
      <w:proofErr w:type="spellEnd"/>
      <w:r w:rsidRPr="00BB52AD">
        <w:rPr>
          <w:rFonts w:ascii="Tahoma" w:hAnsi="Tahoma" w:cs="Tahoma"/>
          <w:sz w:val="22"/>
          <w:szCs w:val="22"/>
          <w:lang w:eastAsia="x-none"/>
        </w:rPr>
        <w:t xml:space="preserve"> ili gospodarskog subjekta na koji se oslanja za dokazivanje sposobnosti, zatražiti će od gospodarskog subjekta zamjenu tog </w:t>
      </w:r>
      <w:proofErr w:type="spellStart"/>
      <w:r w:rsidRPr="00BB52AD">
        <w:rPr>
          <w:rFonts w:ascii="Tahoma" w:hAnsi="Tahoma" w:cs="Tahoma"/>
          <w:sz w:val="22"/>
          <w:szCs w:val="22"/>
          <w:lang w:eastAsia="x-none"/>
        </w:rPr>
        <w:t>podugovaratelja</w:t>
      </w:r>
      <w:proofErr w:type="spellEnd"/>
      <w:r w:rsidRPr="00BB52AD">
        <w:rPr>
          <w:rFonts w:ascii="Tahoma" w:hAnsi="Tahoma" w:cs="Tahoma"/>
          <w:sz w:val="22"/>
          <w:szCs w:val="22"/>
          <w:lang w:eastAsia="x-none"/>
        </w:rPr>
        <w:t xml:space="preserve"> ili gospodarskog subjekta na koji se oslanja za dokazivanje sposobnosti u primjernom roku, ne kraćem od 5 dana.</w:t>
      </w:r>
    </w:p>
    <w:p w14:paraId="628026DF" w14:textId="77777777"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04" w:name="_Toc475620992"/>
      <w:bookmarkStart w:id="105" w:name="_Toc475621879"/>
      <w:bookmarkStart w:id="106" w:name="_Toc475622016"/>
      <w:bookmarkStart w:id="107" w:name="_Toc477932138"/>
      <w:bookmarkStart w:id="108" w:name="_Toc477937597"/>
      <w:bookmarkStart w:id="109" w:name="_Toc477937789"/>
      <w:bookmarkStart w:id="110" w:name="_Toc477937953"/>
      <w:bookmarkStart w:id="111" w:name="_Toc477942043"/>
      <w:bookmarkStart w:id="112" w:name="_Toc478037374"/>
      <w:bookmarkStart w:id="113" w:name="_Toc478110517"/>
      <w:bookmarkStart w:id="114" w:name="_Toc478975751"/>
      <w:bookmarkStart w:id="115" w:name="_Toc478990976"/>
      <w:bookmarkStart w:id="116" w:name="_Toc479163308"/>
      <w:bookmarkStart w:id="117" w:name="_Toc481479230"/>
      <w:bookmarkStart w:id="118" w:name="_Toc484777572"/>
      <w:bookmarkStart w:id="119" w:name="_Toc484777669"/>
      <w:bookmarkStart w:id="120" w:name="_Toc485989601"/>
      <w:bookmarkStart w:id="121" w:name="_Toc491675469"/>
      <w:bookmarkStart w:id="122" w:name="_Toc491854687"/>
      <w:bookmarkStart w:id="123" w:name="_Toc491856126"/>
      <w:bookmarkStart w:id="124" w:name="_Toc491856796"/>
      <w:bookmarkStart w:id="125" w:name="_Toc491927078"/>
      <w:bookmarkStart w:id="126" w:name="_Toc491927244"/>
      <w:bookmarkStart w:id="127" w:name="_Toc497733542"/>
      <w:bookmarkStart w:id="128" w:name="_Toc499640690"/>
      <w:bookmarkStart w:id="129" w:name="_Toc499640862"/>
      <w:bookmarkStart w:id="130" w:name="_Toc499640946"/>
      <w:bookmarkStart w:id="131" w:name="_Toc499642999"/>
      <w:bookmarkStart w:id="132" w:name="_Toc499643146"/>
      <w:bookmarkStart w:id="133" w:name="_Toc499643217"/>
      <w:bookmarkStart w:id="134" w:name="_Toc499643288"/>
      <w:bookmarkStart w:id="135" w:name="_Toc499643359"/>
      <w:bookmarkStart w:id="136" w:name="_Toc499643430"/>
      <w:bookmarkStart w:id="137" w:name="_Toc499643809"/>
      <w:bookmarkStart w:id="138" w:name="_Toc499643956"/>
      <w:bookmarkStart w:id="139" w:name="_Toc499644098"/>
      <w:bookmarkStart w:id="140" w:name="_Toc499645385"/>
      <w:bookmarkStart w:id="141" w:name="_Toc499645464"/>
      <w:bookmarkStart w:id="142" w:name="_Toc499645558"/>
      <w:bookmarkStart w:id="143" w:name="_Toc499708793"/>
      <w:bookmarkStart w:id="144" w:name="_Toc499709250"/>
      <w:bookmarkStart w:id="145" w:name="_Toc499709665"/>
      <w:bookmarkStart w:id="146" w:name="_Toc499710502"/>
      <w:bookmarkStart w:id="147" w:name="_Toc499710583"/>
      <w:bookmarkStart w:id="148" w:name="_Toc499710765"/>
      <w:bookmarkStart w:id="149" w:name="_Toc499711168"/>
      <w:bookmarkStart w:id="150" w:name="_Toc499711267"/>
      <w:bookmarkStart w:id="151" w:name="_Toc499711460"/>
      <w:bookmarkStart w:id="152" w:name="_Toc499711701"/>
      <w:bookmarkStart w:id="153" w:name="_Toc499809598"/>
      <w:bookmarkStart w:id="154" w:name="_Toc500244156"/>
      <w:bookmarkStart w:id="155" w:name="_Toc500244230"/>
      <w:bookmarkStart w:id="156" w:name="_Toc500249087"/>
      <w:bookmarkStart w:id="157" w:name="_Toc500265969"/>
      <w:bookmarkStart w:id="158" w:name="_Toc500266046"/>
      <w:bookmarkStart w:id="159" w:name="_Toc500354866"/>
      <w:bookmarkStart w:id="160" w:name="_Toc500496453"/>
      <w:bookmarkStart w:id="161" w:name="_Toc500503740"/>
      <w:bookmarkStart w:id="162" w:name="_Toc500503816"/>
      <w:bookmarkStart w:id="163" w:name="_Toc500505098"/>
      <w:bookmarkStart w:id="164" w:name="_Toc500505469"/>
      <w:bookmarkStart w:id="165" w:name="_Toc500505548"/>
      <w:bookmarkStart w:id="166" w:name="_Toc500505759"/>
      <w:bookmarkStart w:id="167" w:name="_Toc500505845"/>
      <w:bookmarkStart w:id="168" w:name="_Toc500505929"/>
      <w:bookmarkStart w:id="169" w:name="_Toc500506012"/>
      <w:bookmarkStart w:id="170" w:name="_Toc500506129"/>
      <w:bookmarkStart w:id="171" w:name="_Toc500506209"/>
      <w:bookmarkStart w:id="172" w:name="_Toc500506290"/>
      <w:bookmarkStart w:id="173" w:name="_Toc500506370"/>
      <w:bookmarkStart w:id="174" w:name="_Toc500506450"/>
      <w:bookmarkStart w:id="175" w:name="_Toc500506557"/>
      <w:bookmarkStart w:id="176" w:name="_Toc500763486"/>
      <w:bookmarkStart w:id="177" w:name="_Toc500763665"/>
      <w:bookmarkStart w:id="178" w:name="_Toc500763744"/>
      <w:bookmarkStart w:id="179" w:name="_Toc502127690"/>
      <w:bookmarkStart w:id="180" w:name="_Toc502129029"/>
      <w:bookmarkStart w:id="181" w:name="_Toc502129109"/>
      <w:bookmarkStart w:id="182" w:name="_Toc502129326"/>
      <w:bookmarkStart w:id="183" w:name="_Toc502129429"/>
      <w:bookmarkStart w:id="184" w:name="_Toc506575042"/>
      <w:bookmarkStart w:id="185" w:name="_Toc506575123"/>
      <w:bookmarkStart w:id="186" w:name="_Toc506575238"/>
      <w:bookmarkStart w:id="187" w:name="_Toc506575334"/>
      <w:bookmarkStart w:id="188" w:name="_Toc506886289"/>
      <w:bookmarkStart w:id="189" w:name="_Toc507504758"/>
      <w:bookmarkStart w:id="190" w:name="_Toc508790745"/>
      <w:bookmarkStart w:id="191" w:name="_Toc529875795"/>
      <w:bookmarkStart w:id="192" w:name="_Toc531168225"/>
      <w:bookmarkStart w:id="193" w:name="_Toc531683064"/>
      <w:bookmarkStart w:id="194" w:name="_Toc531688141"/>
      <w:bookmarkStart w:id="195" w:name="_Toc779264"/>
      <w:bookmarkStart w:id="196" w:name="_Toc3371693"/>
      <w:bookmarkStart w:id="197" w:name="_Toc4410677"/>
      <w:bookmarkStart w:id="198" w:name="_Toc7428908"/>
      <w:bookmarkStart w:id="199" w:name="_Toc7429050"/>
      <w:bookmarkStart w:id="200" w:name="_Toc18395274"/>
      <w:bookmarkStart w:id="201" w:name="_Toc31361037"/>
      <w:bookmarkStart w:id="202" w:name="_Toc31361153"/>
      <w:bookmarkStart w:id="203" w:name="_Toc31361227"/>
      <w:bookmarkStart w:id="204" w:name="_Toc31361301"/>
      <w:bookmarkStart w:id="205" w:name="_Toc31783212"/>
      <w:bookmarkStart w:id="206" w:name="_Toc31870029"/>
      <w:bookmarkStart w:id="207" w:name="_Toc31959000"/>
      <w:bookmarkStart w:id="208" w:name="_Toc32998645"/>
      <w:bookmarkStart w:id="209" w:name="_Toc39665378"/>
      <w:bookmarkStart w:id="210" w:name="_Toc40771621"/>
      <w:bookmarkStart w:id="211" w:name="_Toc55205183"/>
      <w:bookmarkStart w:id="212" w:name="_Toc55205265"/>
      <w:bookmarkStart w:id="213" w:name="_Toc56150127"/>
      <w:bookmarkStart w:id="214" w:name="_Toc56770717"/>
      <w:bookmarkStart w:id="215" w:name="_Toc57030211"/>
      <w:bookmarkStart w:id="216" w:name="_Toc57719229"/>
      <w:bookmarkStart w:id="217" w:name="_Toc59195598"/>
      <w:bookmarkStart w:id="218" w:name="_Toc62039149"/>
      <w:bookmarkStart w:id="219" w:name="_Toc62459941"/>
      <w:bookmarkStart w:id="220" w:name="_Toc62563084"/>
      <w:bookmarkStart w:id="221" w:name="_Toc62563166"/>
      <w:bookmarkStart w:id="222" w:name="_Toc72833157"/>
      <w:bookmarkStart w:id="223" w:name="_Toc73348639"/>
      <w:bookmarkStart w:id="224" w:name="_Toc73348721"/>
      <w:bookmarkStart w:id="225" w:name="_Toc73449263"/>
      <w:bookmarkStart w:id="226" w:name="_Toc73449852"/>
      <w:bookmarkStart w:id="227" w:name="_Toc94860406"/>
      <w:bookmarkStart w:id="228" w:name="_Toc97114231"/>
      <w:bookmarkStart w:id="229" w:name="_Toc97794421"/>
      <w:bookmarkStart w:id="230" w:name="_Toc106107493"/>
      <w:bookmarkStart w:id="231" w:name="_Toc106864866"/>
      <w:bookmarkStart w:id="232" w:name="_Toc106882686"/>
      <w:bookmarkStart w:id="233" w:name="_Toc106882780"/>
      <w:bookmarkStart w:id="234" w:name="_Toc106882870"/>
      <w:bookmarkStart w:id="235" w:name="_Toc106882960"/>
      <w:bookmarkStart w:id="236" w:name="_Toc106883184"/>
      <w:bookmarkStart w:id="237" w:name="_Toc125375454"/>
      <w:bookmarkStart w:id="238" w:name="_Toc125441421"/>
      <w:bookmarkStart w:id="239" w:name="_Toc126050282"/>
      <w:bookmarkStart w:id="240" w:name="_Toc126224806"/>
      <w:bookmarkStart w:id="241" w:name="_Toc126243731"/>
      <w:bookmarkStart w:id="242" w:name="_Toc15078271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6960286E" w14:textId="77777777"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243" w:name="_Toc475620993"/>
      <w:bookmarkStart w:id="244" w:name="_Toc475621880"/>
      <w:bookmarkStart w:id="245" w:name="_Toc475622017"/>
      <w:bookmarkStart w:id="246" w:name="_Toc477932139"/>
      <w:bookmarkStart w:id="247" w:name="_Toc477937598"/>
      <w:bookmarkStart w:id="248" w:name="_Toc477937790"/>
      <w:bookmarkStart w:id="249" w:name="_Toc477937954"/>
      <w:bookmarkStart w:id="250" w:name="_Toc477942044"/>
      <w:bookmarkStart w:id="251" w:name="_Toc478037375"/>
      <w:bookmarkStart w:id="252" w:name="_Toc478110518"/>
      <w:bookmarkStart w:id="253" w:name="_Toc478975752"/>
      <w:bookmarkStart w:id="254" w:name="_Toc478990977"/>
      <w:bookmarkStart w:id="255" w:name="_Toc479163309"/>
      <w:bookmarkStart w:id="256" w:name="_Toc481479231"/>
      <w:bookmarkStart w:id="257" w:name="_Toc484777573"/>
      <w:bookmarkStart w:id="258" w:name="_Toc484777670"/>
      <w:bookmarkStart w:id="259" w:name="_Toc485989602"/>
      <w:bookmarkStart w:id="260" w:name="_Toc491675470"/>
      <w:bookmarkStart w:id="261" w:name="_Toc491854688"/>
      <w:bookmarkStart w:id="262" w:name="_Toc491856127"/>
      <w:bookmarkStart w:id="263" w:name="_Toc491856797"/>
      <w:bookmarkStart w:id="264" w:name="_Toc491927079"/>
      <w:bookmarkStart w:id="265" w:name="_Toc491927245"/>
      <w:bookmarkStart w:id="266" w:name="_Toc497733543"/>
      <w:bookmarkStart w:id="267" w:name="_Toc499640691"/>
      <w:bookmarkStart w:id="268" w:name="_Toc499640863"/>
      <w:bookmarkStart w:id="269" w:name="_Toc499640947"/>
      <w:bookmarkStart w:id="270" w:name="_Toc499643000"/>
      <w:bookmarkStart w:id="271" w:name="_Toc499643147"/>
      <w:bookmarkStart w:id="272" w:name="_Toc499643218"/>
      <w:bookmarkStart w:id="273" w:name="_Toc499643289"/>
      <w:bookmarkStart w:id="274" w:name="_Toc499643360"/>
      <w:bookmarkStart w:id="275" w:name="_Toc499643431"/>
      <w:bookmarkStart w:id="276" w:name="_Toc499643810"/>
      <w:bookmarkStart w:id="277" w:name="_Toc499643957"/>
      <w:bookmarkStart w:id="278" w:name="_Toc499644099"/>
      <w:bookmarkStart w:id="279" w:name="_Toc499645386"/>
      <w:bookmarkStart w:id="280" w:name="_Toc499645465"/>
      <w:bookmarkStart w:id="281" w:name="_Toc499645559"/>
      <w:bookmarkStart w:id="282" w:name="_Toc499708794"/>
      <w:bookmarkStart w:id="283" w:name="_Toc499709251"/>
      <w:bookmarkStart w:id="284" w:name="_Toc499709666"/>
      <w:bookmarkStart w:id="285" w:name="_Toc499710503"/>
      <w:bookmarkStart w:id="286" w:name="_Toc499710584"/>
      <w:bookmarkStart w:id="287" w:name="_Toc499710766"/>
      <w:bookmarkStart w:id="288" w:name="_Toc499711169"/>
      <w:bookmarkStart w:id="289" w:name="_Toc499711268"/>
      <w:bookmarkStart w:id="290" w:name="_Toc499711461"/>
      <w:bookmarkStart w:id="291" w:name="_Toc499711702"/>
      <w:bookmarkStart w:id="292" w:name="_Toc499809599"/>
      <w:bookmarkStart w:id="293" w:name="_Toc500244157"/>
      <w:bookmarkStart w:id="294" w:name="_Toc500244231"/>
      <w:bookmarkStart w:id="295" w:name="_Toc500249088"/>
      <w:bookmarkStart w:id="296" w:name="_Toc500265970"/>
      <w:bookmarkStart w:id="297" w:name="_Toc500266047"/>
      <w:bookmarkStart w:id="298" w:name="_Toc500354867"/>
      <w:bookmarkStart w:id="299" w:name="_Toc500496454"/>
      <w:bookmarkStart w:id="300" w:name="_Toc500503741"/>
      <w:bookmarkStart w:id="301" w:name="_Toc500503817"/>
      <w:bookmarkStart w:id="302" w:name="_Toc500505099"/>
      <w:bookmarkStart w:id="303" w:name="_Toc500505470"/>
      <w:bookmarkStart w:id="304" w:name="_Toc500505549"/>
      <w:bookmarkStart w:id="305" w:name="_Toc500505760"/>
      <w:bookmarkStart w:id="306" w:name="_Toc500505846"/>
      <w:bookmarkStart w:id="307" w:name="_Toc500505930"/>
      <w:bookmarkStart w:id="308" w:name="_Toc500506013"/>
      <w:bookmarkStart w:id="309" w:name="_Toc500506130"/>
      <w:bookmarkStart w:id="310" w:name="_Toc500506210"/>
      <w:bookmarkStart w:id="311" w:name="_Toc500506291"/>
      <w:bookmarkStart w:id="312" w:name="_Toc500506371"/>
      <w:bookmarkStart w:id="313" w:name="_Toc500506451"/>
      <w:bookmarkStart w:id="314" w:name="_Toc500506558"/>
      <w:bookmarkStart w:id="315" w:name="_Toc500763487"/>
      <w:bookmarkStart w:id="316" w:name="_Toc500763666"/>
      <w:bookmarkStart w:id="317" w:name="_Toc500763745"/>
      <w:bookmarkStart w:id="318" w:name="_Toc502127691"/>
      <w:bookmarkStart w:id="319" w:name="_Toc502129030"/>
      <w:bookmarkStart w:id="320" w:name="_Toc502129110"/>
      <w:bookmarkStart w:id="321" w:name="_Toc502129327"/>
      <w:bookmarkStart w:id="322" w:name="_Toc502129430"/>
      <w:bookmarkStart w:id="323" w:name="_Toc506575043"/>
      <w:bookmarkStart w:id="324" w:name="_Toc506575124"/>
      <w:bookmarkStart w:id="325" w:name="_Toc506575239"/>
      <w:bookmarkStart w:id="326" w:name="_Toc506575335"/>
      <w:bookmarkStart w:id="327" w:name="_Toc506886290"/>
      <w:bookmarkStart w:id="328" w:name="_Toc507504759"/>
      <w:bookmarkStart w:id="329" w:name="_Toc508790746"/>
      <w:bookmarkStart w:id="330" w:name="_Toc529875796"/>
      <w:bookmarkStart w:id="331" w:name="_Toc531168226"/>
      <w:bookmarkStart w:id="332" w:name="_Toc531683065"/>
      <w:bookmarkStart w:id="333" w:name="_Toc531688142"/>
      <w:bookmarkStart w:id="334" w:name="_Toc779265"/>
      <w:bookmarkStart w:id="335" w:name="_Toc3371694"/>
      <w:bookmarkStart w:id="336" w:name="_Toc4410678"/>
      <w:bookmarkStart w:id="337" w:name="_Toc7428909"/>
      <w:bookmarkStart w:id="338" w:name="_Toc7429051"/>
      <w:bookmarkStart w:id="339" w:name="_Toc18395275"/>
      <w:bookmarkStart w:id="340" w:name="_Toc31361038"/>
      <w:bookmarkStart w:id="341" w:name="_Toc31361154"/>
      <w:bookmarkStart w:id="342" w:name="_Toc31361228"/>
      <w:bookmarkStart w:id="343" w:name="_Toc31361302"/>
      <w:bookmarkStart w:id="344" w:name="_Toc31783213"/>
      <w:bookmarkStart w:id="345" w:name="_Toc31870030"/>
      <w:bookmarkStart w:id="346" w:name="_Toc31959001"/>
      <w:bookmarkStart w:id="347" w:name="_Toc32998646"/>
      <w:bookmarkStart w:id="348" w:name="_Toc39665379"/>
      <w:bookmarkStart w:id="349" w:name="_Toc40771622"/>
      <w:bookmarkStart w:id="350" w:name="_Toc55205184"/>
      <w:bookmarkStart w:id="351" w:name="_Toc55205266"/>
      <w:bookmarkStart w:id="352" w:name="_Toc56150128"/>
      <w:bookmarkStart w:id="353" w:name="_Toc56770718"/>
      <w:bookmarkStart w:id="354" w:name="_Toc57030212"/>
      <w:bookmarkStart w:id="355" w:name="_Toc57719230"/>
      <w:bookmarkStart w:id="356" w:name="_Toc59195599"/>
      <w:bookmarkStart w:id="357" w:name="_Toc62039150"/>
      <w:bookmarkStart w:id="358" w:name="_Toc62459942"/>
      <w:bookmarkStart w:id="359" w:name="_Toc62563085"/>
      <w:bookmarkStart w:id="360" w:name="_Toc62563167"/>
      <w:bookmarkStart w:id="361" w:name="_Toc72833158"/>
      <w:bookmarkStart w:id="362" w:name="_Toc73348640"/>
      <w:bookmarkStart w:id="363" w:name="_Toc73348722"/>
      <w:bookmarkStart w:id="364" w:name="_Toc73449264"/>
      <w:bookmarkStart w:id="365" w:name="_Toc73449853"/>
      <w:bookmarkStart w:id="366" w:name="_Toc94860407"/>
      <w:bookmarkStart w:id="367" w:name="_Toc97114232"/>
      <w:bookmarkStart w:id="368" w:name="_Toc97794422"/>
      <w:bookmarkStart w:id="369" w:name="_Toc106107494"/>
      <w:bookmarkStart w:id="370" w:name="_Toc106864867"/>
      <w:bookmarkStart w:id="371" w:name="_Toc106882687"/>
      <w:bookmarkStart w:id="372" w:name="_Toc106882781"/>
      <w:bookmarkStart w:id="373" w:name="_Toc106882871"/>
      <w:bookmarkStart w:id="374" w:name="_Toc106882961"/>
      <w:bookmarkStart w:id="375" w:name="_Toc106883185"/>
      <w:bookmarkStart w:id="376" w:name="_Toc125375455"/>
      <w:bookmarkStart w:id="377" w:name="_Toc125441422"/>
      <w:bookmarkStart w:id="378" w:name="_Toc126050283"/>
      <w:bookmarkStart w:id="379" w:name="_Toc126224807"/>
      <w:bookmarkStart w:id="380" w:name="_Toc126243732"/>
      <w:bookmarkStart w:id="381" w:name="_Toc150782714"/>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28FBE19F" w14:textId="77777777"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382" w:name="_Toc475620994"/>
      <w:bookmarkStart w:id="383" w:name="_Toc475621881"/>
      <w:bookmarkStart w:id="384" w:name="_Toc475622018"/>
      <w:bookmarkStart w:id="385" w:name="_Toc477932140"/>
      <w:bookmarkStart w:id="386" w:name="_Toc477937599"/>
      <w:bookmarkStart w:id="387" w:name="_Toc477937791"/>
      <w:bookmarkStart w:id="388" w:name="_Toc477937955"/>
      <w:bookmarkStart w:id="389" w:name="_Toc477942045"/>
      <w:bookmarkStart w:id="390" w:name="_Toc478037376"/>
      <w:bookmarkStart w:id="391" w:name="_Toc478110519"/>
      <w:bookmarkStart w:id="392" w:name="_Toc478975753"/>
      <w:bookmarkStart w:id="393" w:name="_Toc478990978"/>
      <w:bookmarkStart w:id="394" w:name="_Toc479163310"/>
      <w:bookmarkStart w:id="395" w:name="_Toc481479232"/>
      <w:bookmarkStart w:id="396" w:name="_Toc484777574"/>
      <w:bookmarkStart w:id="397" w:name="_Toc484777671"/>
      <w:bookmarkStart w:id="398" w:name="_Toc485989603"/>
      <w:bookmarkStart w:id="399" w:name="_Toc491675471"/>
      <w:bookmarkStart w:id="400" w:name="_Toc491854689"/>
      <w:bookmarkStart w:id="401" w:name="_Toc491856128"/>
      <w:bookmarkStart w:id="402" w:name="_Toc491856798"/>
      <w:bookmarkStart w:id="403" w:name="_Toc491927080"/>
      <w:bookmarkStart w:id="404" w:name="_Toc491927246"/>
      <w:bookmarkStart w:id="405" w:name="_Toc497733544"/>
      <w:bookmarkStart w:id="406" w:name="_Toc499640692"/>
      <w:bookmarkStart w:id="407" w:name="_Toc499640864"/>
      <w:bookmarkStart w:id="408" w:name="_Toc499640948"/>
      <w:bookmarkStart w:id="409" w:name="_Toc499643001"/>
      <w:bookmarkStart w:id="410" w:name="_Toc499643148"/>
      <w:bookmarkStart w:id="411" w:name="_Toc499643219"/>
      <w:bookmarkStart w:id="412" w:name="_Toc499643290"/>
      <w:bookmarkStart w:id="413" w:name="_Toc499643361"/>
      <w:bookmarkStart w:id="414" w:name="_Toc499643432"/>
      <w:bookmarkStart w:id="415" w:name="_Toc499643811"/>
      <w:bookmarkStart w:id="416" w:name="_Toc499643958"/>
      <w:bookmarkStart w:id="417" w:name="_Toc499644100"/>
      <w:bookmarkStart w:id="418" w:name="_Toc499645387"/>
      <w:bookmarkStart w:id="419" w:name="_Toc499645466"/>
      <w:bookmarkStart w:id="420" w:name="_Toc499645560"/>
      <w:bookmarkStart w:id="421" w:name="_Toc499708795"/>
      <w:bookmarkStart w:id="422" w:name="_Toc499709252"/>
      <w:bookmarkStart w:id="423" w:name="_Toc499709667"/>
      <w:bookmarkStart w:id="424" w:name="_Toc499710504"/>
      <w:bookmarkStart w:id="425" w:name="_Toc499710585"/>
      <w:bookmarkStart w:id="426" w:name="_Toc499710767"/>
      <w:bookmarkStart w:id="427" w:name="_Toc499711170"/>
      <w:bookmarkStart w:id="428" w:name="_Toc499711269"/>
      <w:bookmarkStart w:id="429" w:name="_Toc499711462"/>
      <w:bookmarkStart w:id="430" w:name="_Toc499711703"/>
      <w:bookmarkStart w:id="431" w:name="_Toc499809600"/>
      <w:bookmarkStart w:id="432" w:name="_Toc500244158"/>
      <w:bookmarkStart w:id="433" w:name="_Toc500244232"/>
      <w:bookmarkStart w:id="434" w:name="_Toc500249089"/>
      <w:bookmarkStart w:id="435" w:name="_Toc500265971"/>
      <w:bookmarkStart w:id="436" w:name="_Toc500266048"/>
      <w:bookmarkStart w:id="437" w:name="_Toc500354868"/>
      <w:bookmarkStart w:id="438" w:name="_Toc500496455"/>
      <w:bookmarkStart w:id="439" w:name="_Toc500503742"/>
      <w:bookmarkStart w:id="440" w:name="_Toc500503818"/>
      <w:bookmarkStart w:id="441" w:name="_Toc500505100"/>
      <w:bookmarkStart w:id="442" w:name="_Toc500505471"/>
      <w:bookmarkStart w:id="443" w:name="_Toc500505550"/>
      <w:bookmarkStart w:id="444" w:name="_Toc500505761"/>
      <w:bookmarkStart w:id="445" w:name="_Toc500505847"/>
      <w:bookmarkStart w:id="446" w:name="_Toc500505931"/>
      <w:bookmarkStart w:id="447" w:name="_Toc500506014"/>
      <w:bookmarkStart w:id="448" w:name="_Toc500506131"/>
      <w:bookmarkStart w:id="449" w:name="_Toc500506211"/>
      <w:bookmarkStart w:id="450" w:name="_Toc500506292"/>
      <w:bookmarkStart w:id="451" w:name="_Toc500506372"/>
      <w:bookmarkStart w:id="452" w:name="_Toc500506452"/>
      <w:bookmarkStart w:id="453" w:name="_Toc500506559"/>
      <w:bookmarkStart w:id="454" w:name="_Toc500763488"/>
      <w:bookmarkStart w:id="455" w:name="_Toc500763667"/>
      <w:bookmarkStart w:id="456" w:name="_Toc500763746"/>
      <w:bookmarkStart w:id="457" w:name="_Toc502127692"/>
      <w:bookmarkStart w:id="458" w:name="_Toc502129031"/>
      <w:bookmarkStart w:id="459" w:name="_Toc502129111"/>
      <w:bookmarkStart w:id="460" w:name="_Toc502129328"/>
      <w:bookmarkStart w:id="461" w:name="_Toc502129431"/>
      <w:bookmarkStart w:id="462" w:name="_Toc506575044"/>
      <w:bookmarkStart w:id="463" w:name="_Toc506575125"/>
      <w:bookmarkStart w:id="464" w:name="_Toc506575240"/>
      <w:bookmarkStart w:id="465" w:name="_Toc506575336"/>
      <w:bookmarkStart w:id="466" w:name="_Toc506886291"/>
      <w:bookmarkStart w:id="467" w:name="_Toc507504760"/>
      <w:bookmarkStart w:id="468" w:name="_Toc508790747"/>
      <w:bookmarkStart w:id="469" w:name="_Toc529875797"/>
      <w:bookmarkStart w:id="470" w:name="_Toc531168227"/>
      <w:bookmarkStart w:id="471" w:name="_Toc531683066"/>
      <w:bookmarkStart w:id="472" w:name="_Toc531688143"/>
      <w:bookmarkStart w:id="473" w:name="_Toc779266"/>
      <w:bookmarkStart w:id="474" w:name="_Toc3371695"/>
      <w:bookmarkStart w:id="475" w:name="_Toc4410679"/>
      <w:bookmarkStart w:id="476" w:name="_Toc7428910"/>
      <w:bookmarkStart w:id="477" w:name="_Toc7429052"/>
      <w:bookmarkStart w:id="478" w:name="_Toc18395276"/>
      <w:bookmarkStart w:id="479" w:name="_Toc31361039"/>
      <w:bookmarkStart w:id="480" w:name="_Toc31361155"/>
      <w:bookmarkStart w:id="481" w:name="_Toc31361229"/>
      <w:bookmarkStart w:id="482" w:name="_Toc31361303"/>
      <w:bookmarkStart w:id="483" w:name="_Toc31783214"/>
      <w:bookmarkStart w:id="484" w:name="_Toc31870031"/>
      <w:bookmarkStart w:id="485" w:name="_Toc31959002"/>
      <w:bookmarkStart w:id="486" w:name="_Toc32998647"/>
      <w:bookmarkStart w:id="487" w:name="_Toc39665380"/>
      <w:bookmarkStart w:id="488" w:name="_Toc40771623"/>
      <w:bookmarkStart w:id="489" w:name="_Toc55205185"/>
      <w:bookmarkStart w:id="490" w:name="_Toc55205267"/>
      <w:bookmarkStart w:id="491" w:name="_Toc56150129"/>
      <w:bookmarkStart w:id="492" w:name="_Toc56770719"/>
      <w:bookmarkStart w:id="493" w:name="_Toc57030213"/>
      <w:bookmarkStart w:id="494" w:name="_Toc57719231"/>
      <w:bookmarkStart w:id="495" w:name="_Toc59195600"/>
      <w:bookmarkStart w:id="496" w:name="_Toc62039151"/>
      <w:bookmarkStart w:id="497" w:name="_Toc62459943"/>
      <w:bookmarkStart w:id="498" w:name="_Toc62563086"/>
      <w:bookmarkStart w:id="499" w:name="_Toc62563168"/>
      <w:bookmarkStart w:id="500" w:name="_Toc72833159"/>
      <w:bookmarkStart w:id="501" w:name="_Toc73348641"/>
      <w:bookmarkStart w:id="502" w:name="_Toc73348723"/>
      <w:bookmarkStart w:id="503" w:name="_Toc73449265"/>
      <w:bookmarkStart w:id="504" w:name="_Toc73449854"/>
      <w:bookmarkStart w:id="505" w:name="_Toc94860408"/>
      <w:bookmarkStart w:id="506" w:name="_Toc97114233"/>
      <w:bookmarkStart w:id="507" w:name="_Toc97794423"/>
      <w:bookmarkStart w:id="508" w:name="_Toc106107495"/>
      <w:bookmarkStart w:id="509" w:name="_Toc106864868"/>
      <w:bookmarkStart w:id="510" w:name="_Toc106882688"/>
      <w:bookmarkStart w:id="511" w:name="_Toc106882782"/>
      <w:bookmarkStart w:id="512" w:name="_Toc106882872"/>
      <w:bookmarkStart w:id="513" w:name="_Toc106882962"/>
      <w:bookmarkStart w:id="514" w:name="_Toc106883186"/>
      <w:bookmarkStart w:id="515" w:name="_Toc125375456"/>
      <w:bookmarkStart w:id="516" w:name="_Toc125441423"/>
      <w:bookmarkStart w:id="517" w:name="_Toc126050284"/>
      <w:bookmarkStart w:id="518" w:name="_Toc126224808"/>
      <w:bookmarkStart w:id="519" w:name="_Toc126243733"/>
      <w:bookmarkStart w:id="520" w:name="_Toc150782715"/>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14:paraId="620B6C8C" w14:textId="77777777"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521" w:name="_Toc475620995"/>
      <w:bookmarkStart w:id="522" w:name="_Toc475621882"/>
      <w:bookmarkStart w:id="523" w:name="_Toc475622019"/>
      <w:bookmarkStart w:id="524" w:name="_Toc477932141"/>
      <w:bookmarkStart w:id="525" w:name="_Toc477937600"/>
      <w:bookmarkStart w:id="526" w:name="_Toc477937792"/>
      <w:bookmarkStart w:id="527" w:name="_Toc477937956"/>
      <w:bookmarkStart w:id="528" w:name="_Toc477942046"/>
      <w:bookmarkStart w:id="529" w:name="_Toc478037377"/>
      <w:bookmarkStart w:id="530" w:name="_Toc478110520"/>
      <w:bookmarkStart w:id="531" w:name="_Toc478975754"/>
      <w:bookmarkStart w:id="532" w:name="_Toc478990979"/>
      <w:bookmarkStart w:id="533" w:name="_Toc479163311"/>
      <w:bookmarkStart w:id="534" w:name="_Toc481479233"/>
      <w:bookmarkStart w:id="535" w:name="_Toc484777575"/>
      <w:bookmarkStart w:id="536" w:name="_Toc484777672"/>
      <w:bookmarkStart w:id="537" w:name="_Toc485989604"/>
      <w:bookmarkStart w:id="538" w:name="_Toc491675472"/>
      <w:bookmarkStart w:id="539" w:name="_Toc491854690"/>
      <w:bookmarkStart w:id="540" w:name="_Toc491856129"/>
      <w:bookmarkStart w:id="541" w:name="_Toc491856799"/>
      <w:bookmarkStart w:id="542" w:name="_Toc491927081"/>
      <w:bookmarkStart w:id="543" w:name="_Toc491927247"/>
      <w:bookmarkStart w:id="544" w:name="_Toc497733545"/>
      <w:bookmarkStart w:id="545" w:name="_Toc499640693"/>
      <w:bookmarkStart w:id="546" w:name="_Toc499640865"/>
      <w:bookmarkStart w:id="547" w:name="_Toc499640949"/>
      <w:bookmarkStart w:id="548" w:name="_Toc499643002"/>
      <w:bookmarkStart w:id="549" w:name="_Toc499643149"/>
      <w:bookmarkStart w:id="550" w:name="_Toc499643220"/>
      <w:bookmarkStart w:id="551" w:name="_Toc499643291"/>
      <w:bookmarkStart w:id="552" w:name="_Toc499643362"/>
      <w:bookmarkStart w:id="553" w:name="_Toc499643433"/>
      <w:bookmarkStart w:id="554" w:name="_Toc499643812"/>
      <w:bookmarkStart w:id="555" w:name="_Toc499643959"/>
      <w:bookmarkStart w:id="556" w:name="_Toc499644101"/>
      <w:bookmarkStart w:id="557" w:name="_Toc499645388"/>
      <w:bookmarkStart w:id="558" w:name="_Toc499645467"/>
      <w:bookmarkStart w:id="559" w:name="_Toc499645561"/>
      <w:bookmarkStart w:id="560" w:name="_Toc499708796"/>
      <w:bookmarkStart w:id="561" w:name="_Toc499709253"/>
      <w:bookmarkStart w:id="562" w:name="_Toc499709668"/>
      <w:bookmarkStart w:id="563" w:name="_Toc499710505"/>
      <w:bookmarkStart w:id="564" w:name="_Toc499710586"/>
      <w:bookmarkStart w:id="565" w:name="_Toc499710768"/>
      <w:bookmarkStart w:id="566" w:name="_Toc499711171"/>
      <w:bookmarkStart w:id="567" w:name="_Toc499711270"/>
      <w:bookmarkStart w:id="568" w:name="_Toc499711463"/>
      <w:bookmarkStart w:id="569" w:name="_Toc499711704"/>
      <w:bookmarkStart w:id="570" w:name="_Toc499809601"/>
      <w:bookmarkStart w:id="571" w:name="_Toc500244159"/>
      <w:bookmarkStart w:id="572" w:name="_Toc500244233"/>
      <w:bookmarkStart w:id="573" w:name="_Toc500249090"/>
      <w:bookmarkStart w:id="574" w:name="_Toc500265972"/>
      <w:bookmarkStart w:id="575" w:name="_Toc500266049"/>
      <w:bookmarkStart w:id="576" w:name="_Toc500354869"/>
      <w:bookmarkStart w:id="577" w:name="_Toc500496456"/>
      <w:bookmarkStart w:id="578" w:name="_Toc500503743"/>
      <w:bookmarkStart w:id="579" w:name="_Toc500503819"/>
      <w:bookmarkStart w:id="580" w:name="_Toc500505101"/>
      <w:bookmarkStart w:id="581" w:name="_Toc500505472"/>
      <w:bookmarkStart w:id="582" w:name="_Toc500505551"/>
      <w:bookmarkStart w:id="583" w:name="_Toc500505762"/>
      <w:bookmarkStart w:id="584" w:name="_Toc500505848"/>
      <w:bookmarkStart w:id="585" w:name="_Toc500505932"/>
      <w:bookmarkStart w:id="586" w:name="_Toc500506015"/>
      <w:bookmarkStart w:id="587" w:name="_Toc500506132"/>
      <w:bookmarkStart w:id="588" w:name="_Toc500506212"/>
      <w:bookmarkStart w:id="589" w:name="_Toc500506293"/>
      <w:bookmarkStart w:id="590" w:name="_Toc500506373"/>
      <w:bookmarkStart w:id="591" w:name="_Toc500506453"/>
      <w:bookmarkStart w:id="592" w:name="_Toc500506560"/>
      <w:bookmarkStart w:id="593" w:name="_Toc500763489"/>
      <w:bookmarkStart w:id="594" w:name="_Toc500763668"/>
      <w:bookmarkStart w:id="595" w:name="_Toc500763747"/>
      <w:bookmarkStart w:id="596" w:name="_Toc502127693"/>
      <w:bookmarkStart w:id="597" w:name="_Toc502129032"/>
      <w:bookmarkStart w:id="598" w:name="_Toc502129112"/>
      <w:bookmarkStart w:id="599" w:name="_Toc502129329"/>
      <w:bookmarkStart w:id="600" w:name="_Toc502129432"/>
      <w:bookmarkStart w:id="601" w:name="_Toc506575045"/>
      <w:bookmarkStart w:id="602" w:name="_Toc506575126"/>
      <w:bookmarkStart w:id="603" w:name="_Toc506575241"/>
      <w:bookmarkStart w:id="604" w:name="_Toc506575337"/>
      <w:bookmarkStart w:id="605" w:name="_Toc506886292"/>
      <w:bookmarkStart w:id="606" w:name="_Toc507504761"/>
      <w:bookmarkStart w:id="607" w:name="_Toc508790748"/>
      <w:bookmarkStart w:id="608" w:name="_Toc529875798"/>
      <w:bookmarkStart w:id="609" w:name="_Toc531168228"/>
      <w:bookmarkStart w:id="610" w:name="_Toc531683067"/>
      <w:bookmarkStart w:id="611" w:name="_Toc531688144"/>
      <w:bookmarkStart w:id="612" w:name="_Toc779267"/>
      <w:bookmarkStart w:id="613" w:name="_Toc3371696"/>
      <w:bookmarkStart w:id="614" w:name="_Toc4410680"/>
      <w:bookmarkStart w:id="615" w:name="_Toc7428911"/>
      <w:bookmarkStart w:id="616" w:name="_Toc7429053"/>
      <w:bookmarkStart w:id="617" w:name="_Toc18395277"/>
      <w:bookmarkStart w:id="618" w:name="_Toc31361040"/>
      <w:bookmarkStart w:id="619" w:name="_Toc31361156"/>
      <w:bookmarkStart w:id="620" w:name="_Toc31361230"/>
      <w:bookmarkStart w:id="621" w:name="_Toc31361304"/>
      <w:bookmarkStart w:id="622" w:name="_Toc31783215"/>
      <w:bookmarkStart w:id="623" w:name="_Toc31870032"/>
      <w:bookmarkStart w:id="624" w:name="_Toc31959003"/>
      <w:bookmarkStart w:id="625" w:name="_Toc32998648"/>
      <w:bookmarkStart w:id="626" w:name="_Toc39665381"/>
      <w:bookmarkStart w:id="627" w:name="_Toc40771624"/>
      <w:bookmarkStart w:id="628" w:name="_Toc55205186"/>
      <w:bookmarkStart w:id="629" w:name="_Toc55205268"/>
      <w:bookmarkStart w:id="630" w:name="_Toc56150130"/>
      <w:bookmarkStart w:id="631" w:name="_Toc56770720"/>
      <w:bookmarkStart w:id="632" w:name="_Toc57030214"/>
      <w:bookmarkStart w:id="633" w:name="_Toc57719232"/>
      <w:bookmarkStart w:id="634" w:name="_Toc59195601"/>
      <w:bookmarkStart w:id="635" w:name="_Toc62039152"/>
      <w:bookmarkStart w:id="636" w:name="_Toc62459944"/>
      <w:bookmarkStart w:id="637" w:name="_Toc62563087"/>
      <w:bookmarkStart w:id="638" w:name="_Toc62563169"/>
      <w:bookmarkStart w:id="639" w:name="_Toc72833160"/>
      <w:bookmarkStart w:id="640" w:name="_Toc73348642"/>
      <w:bookmarkStart w:id="641" w:name="_Toc73348724"/>
      <w:bookmarkStart w:id="642" w:name="_Toc73449266"/>
      <w:bookmarkStart w:id="643" w:name="_Toc73449855"/>
      <w:bookmarkStart w:id="644" w:name="_Toc94860409"/>
      <w:bookmarkStart w:id="645" w:name="_Toc97114234"/>
      <w:bookmarkStart w:id="646" w:name="_Toc97794424"/>
      <w:bookmarkStart w:id="647" w:name="_Toc106107496"/>
      <w:bookmarkStart w:id="648" w:name="_Toc106864869"/>
      <w:bookmarkStart w:id="649" w:name="_Toc106882689"/>
      <w:bookmarkStart w:id="650" w:name="_Toc106882783"/>
      <w:bookmarkStart w:id="651" w:name="_Toc106882873"/>
      <w:bookmarkStart w:id="652" w:name="_Toc106882963"/>
      <w:bookmarkStart w:id="653" w:name="_Toc106883187"/>
      <w:bookmarkStart w:id="654" w:name="_Toc125375457"/>
      <w:bookmarkStart w:id="655" w:name="_Toc125441424"/>
      <w:bookmarkStart w:id="656" w:name="_Toc126050285"/>
      <w:bookmarkStart w:id="657" w:name="_Toc126224809"/>
      <w:bookmarkStart w:id="658" w:name="_Toc126243734"/>
      <w:bookmarkStart w:id="659" w:name="_Toc150782716"/>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 w14:paraId="6B502441" w14:textId="77777777"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660" w:name="_Toc475620996"/>
      <w:bookmarkStart w:id="661" w:name="_Toc475621883"/>
      <w:bookmarkStart w:id="662" w:name="_Toc475622020"/>
      <w:bookmarkStart w:id="663" w:name="_Toc477932142"/>
      <w:bookmarkStart w:id="664" w:name="_Toc477937601"/>
      <w:bookmarkStart w:id="665" w:name="_Toc477937793"/>
      <w:bookmarkStart w:id="666" w:name="_Toc477937957"/>
      <w:bookmarkStart w:id="667" w:name="_Toc477942047"/>
      <w:bookmarkStart w:id="668" w:name="_Toc478037378"/>
      <w:bookmarkStart w:id="669" w:name="_Toc478110521"/>
      <w:bookmarkStart w:id="670" w:name="_Toc478975755"/>
      <w:bookmarkStart w:id="671" w:name="_Toc478990980"/>
      <w:bookmarkStart w:id="672" w:name="_Toc479163312"/>
      <w:bookmarkStart w:id="673" w:name="_Toc481479234"/>
      <w:bookmarkStart w:id="674" w:name="_Toc484777576"/>
      <w:bookmarkStart w:id="675" w:name="_Toc484777673"/>
      <w:bookmarkStart w:id="676" w:name="_Toc485989605"/>
      <w:bookmarkStart w:id="677" w:name="_Toc491675473"/>
      <w:bookmarkStart w:id="678" w:name="_Toc491854691"/>
      <w:bookmarkStart w:id="679" w:name="_Toc491856130"/>
      <w:bookmarkStart w:id="680" w:name="_Toc491856800"/>
      <w:bookmarkStart w:id="681" w:name="_Toc491927082"/>
      <w:bookmarkStart w:id="682" w:name="_Toc491927248"/>
      <w:bookmarkStart w:id="683" w:name="_Toc497733546"/>
      <w:bookmarkStart w:id="684" w:name="_Toc499640694"/>
      <w:bookmarkStart w:id="685" w:name="_Toc499640866"/>
      <w:bookmarkStart w:id="686" w:name="_Toc499640950"/>
      <w:bookmarkStart w:id="687" w:name="_Toc499643003"/>
      <w:bookmarkStart w:id="688" w:name="_Toc499643150"/>
      <w:bookmarkStart w:id="689" w:name="_Toc499643221"/>
      <w:bookmarkStart w:id="690" w:name="_Toc499643292"/>
      <w:bookmarkStart w:id="691" w:name="_Toc499643363"/>
      <w:bookmarkStart w:id="692" w:name="_Toc499643434"/>
      <w:bookmarkStart w:id="693" w:name="_Toc499643813"/>
      <w:bookmarkStart w:id="694" w:name="_Toc499643960"/>
      <w:bookmarkStart w:id="695" w:name="_Toc499644102"/>
      <w:bookmarkStart w:id="696" w:name="_Toc499645389"/>
      <w:bookmarkStart w:id="697" w:name="_Toc499645468"/>
      <w:bookmarkStart w:id="698" w:name="_Toc499645562"/>
      <w:bookmarkStart w:id="699" w:name="_Toc499708797"/>
      <w:bookmarkStart w:id="700" w:name="_Toc499709254"/>
      <w:bookmarkStart w:id="701" w:name="_Toc499709669"/>
      <w:bookmarkStart w:id="702" w:name="_Toc499710506"/>
      <w:bookmarkStart w:id="703" w:name="_Toc499710587"/>
      <w:bookmarkStart w:id="704" w:name="_Toc499710769"/>
      <w:bookmarkStart w:id="705" w:name="_Toc499711172"/>
      <w:bookmarkStart w:id="706" w:name="_Toc499711271"/>
      <w:bookmarkStart w:id="707" w:name="_Toc499711464"/>
      <w:bookmarkStart w:id="708" w:name="_Toc499711705"/>
      <w:bookmarkStart w:id="709" w:name="_Toc499809602"/>
      <w:bookmarkStart w:id="710" w:name="_Toc500244160"/>
      <w:bookmarkStart w:id="711" w:name="_Toc500244234"/>
      <w:bookmarkStart w:id="712" w:name="_Toc500249091"/>
      <w:bookmarkStart w:id="713" w:name="_Toc500265973"/>
      <w:bookmarkStart w:id="714" w:name="_Toc500266050"/>
      <w:bookmarkStart w:id="715" w:name="_Toc500354870"/>
      <w:bookmarkStart w:id="716" w:name="_Toc500496457"/>
      <w:bookmarkStart w:id="717" w:name="_Toc500503744"/>
      <w:bookmarkStart w:id="718" w:name="_Toc500503820"/>
      <w:bookmarkStart w:id="719" w:name="_Toc500505102"/>
      <w:bookmarkStart w:id="720" w:name="_Toc500505473"/>
      <w:bookmarkStart w:id="721" w:name="_Toc500505552"/>
      <w:bookmarkStart w:id="722" w:name="_Toc500505763"/>
      <w:bookmarkStart w:id="723" w:name="_Toc500505849"/>
      <w:bookmarkStart w:id="724" w:name="_Toc500505933"/>
      <w:bookmarkStart w:id="725" w:name="_Toc500506016"/>
      <w:bookmarkStart w:id="726" w:name="_Toc500506133"/>
      <w:bookmarkStart w:id="727" w:name="_Toc500506213"/>
      <w:bookmarkStart w:id="728" w:name="_Toc500506294"/>
      <w:bookmarkStart w:id="729" w:name="_Toc500506374"/>
      <w:bookmarkStart w:id="730" w:name="_Toc500506454"/>
      <w:bookmarkStart w:id="731" w:name="_Toc500506561"/>
      <w:bookmarkStart w:id="732" w:name="_Toc500763490"/>
      <w:bookmarkStart w:id="733" w:name="_Toc500763669"/>
      <w:bookmarkStart w:id="734" w:name="_Toc500763748"/>
      <w:bookmarkStart w:id="735" w:name="_Toc502127694"/>
      <w:bookmarkStart w:id="736" w:name="_Toc502129033"/>
      <w:bookmarkStart w:id="737" w:name="_Toc502129113"/>
      <w:bookmarkStart w:id="738" w:name="_Toc502129330"/>
      <w:bookmarkStart w:id="739" w:name="_Toc502129433"/>
      <w:bookmarkStart w:id="740" w:name="_Toc506575046"/>
      <w:bookmarkStart w:id="741" w:name="_Toc506575127"/>
      <w:bookmarkStart w:id="742" w:name="_Toc506575242"/>
      <w:bookmarkStart w:id="743" w:name="_Toc506575338"/>
      <w:bookmarkStart w:id="744" w:name="_Toc506886293"/>
      <w:bookmarkStart w:id="745" w:name="_Toc507504762"/>
      <w:bookmarkStart w:id="746" w:name="_Toc508790749"/>
      <w:bookmarkStart w:id="747" w:name="_Toc529875799"/>
      <w:bookmarkStart w:id="748" w:name="_Toc531168229"/>
      <w:bookmarkStart w:id="749" w:name="_Toc531683068"/>
      <w:bookmarkStart w:id="750" w:name="_Toc531688145"/>
      <w:bookmarkStart w:id="751" w:name="_Toc779268"/>
      <w:bookmarkStart w:id="752" w:name="_Toc3371697"/>
      <w:bookmarkStart w:id="753" w:name="_Toc4410681"/>
      <w:bookmarkStart w:id="754" w:name="_Toc7428912"/>
      <w:bookmarkStart w:id="755" w:name="_Toc7429054"/>
      <w:bookmarkStart w:id="756" w:name="_Toc18395278"/>
      <w:bookmarkStart w:id="757" w:name="_Toc31361041"/>
      <w:bookmarkStart w:id="758" w:name="_Toc31361157"/>
      <w:bookmarkStart w:id="759" w:name="_Toc31361231"/>
      <w:bookmarkStart w:id="760" w:name="_Toc31361305"/>
      <w:bookmarkStart w:id="761" w:name="_Toc31783216"/>
      <w:bookmarkStart w:id="762" w:name="_Toc31870033"/>
      <w:bookmarkStart w:id="763" w:name="_Toc31959004"/>
      <w:bookmarkStart w:id="764" w:name="_Toc32998649"/>
      <w:bookmarkStart w:id="765" w:name="_Toc39665382"/>
      <w:bookmarkStart w:id="766" w:name="_Toc40771625"/>
      <w:bookmarkStart w:id="767" w:name="_Toc55205187"/>
      <w:bookmarkStart w:id="768" w:name="_Toc55205269"/>
      <w:bookmarkStart w:id="769" w:name="_Toc56150131"/>
      <w:bookmarkStart w:id="770" w:name="_Toc56770721"/>
      <w:bookmarkStart w:id="771" w:name="_Toc57030215"/>
      <w:bookmarkStart w:id="772" w:name="_Toc57719233"/>
      <w:bookmarkStart w:id="773" w:name="_Toc59195602"/>
      <w:bookmarkStart w:id="774" w:name="_Toc62039153"/>
      <w:bookmarkStart w:id="775" w:name="_Toc62459945"/>
      <w:bookmarkStart w:id="776" w:name="_Toc62563088"/>
      <w:bookmarkStart w:id="777" w:name="_Toc62563170"/>
      <w:bookmarkStart w:id="778" w:name="_Toc72833161"/>
      <w:bookmarkStart w:id="779" w:name="_Toc73348643"/>
      <w:bookmarkStart w:id="780" w:name="_Toc73348725"/>
      <w:bookmarkStart w:id="781" w:name="_Toc73449267"/>
      <w:bookmarkStart w:id="782" w:name="_Toc73449856"/>
      <w:bookmarkStart w:id="783" w:name="_Toc94860410"/>
      <w:bookmarkStart w:id="784" w:name="_Toc97114235"/>
      <w:bookmarkStart w:id="785" w:name="_Toc97794425"/>
      <w:bookmarkStart w:id="786" w:name="_Toc106107497"/>
      <w:bookmarkStart w:id="787" w:name="_Toc106864870"/>
      <w:bookmarkStart w:id="788" w:name="_Toc106882690"/>
      <w:bookmarkStart w:id="789" w:name="_Toc106882784"/>
      <w:bookmarkStart w:id="790" w:name="_Toc106882874"/>
      <w:bookmarkStart w:id="791" w:name="_Toc106882964"/>
      <w:bookmarkStart w:id="792" w:name="_Toc106883188"/>
      <w:bookmarkStart w:id="793" w:name="_Toc125375458"/>
      <w:bookmarkStart w:id="794" w:name="_Toc125441425"/>
      <w:bookmarkStart w:id="795" w:name="_Toc126050286"/>
      <w:bookmarkStart w:id="796" w:name="_Toc126224810"/>
      <w:bookmarkStart w:id="797" w:name="_Toc126243735"/>
      <w:bookmarkStart w:id="798" w:name="_Toc150782717"/>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14:paraId="7C8BB2F1" w14:textId="77777777"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799" w:name="_Toc475620997"/>
      <w:bookmarkStart w:id="800" w:name="_Toc475621884"/>
      <w:bookmarkStart w:id="801" w:name="_Toc475622021"/>
      <w:bookmarkStart w:id="802" w:name="_Toc477932143"/>
      <w:bookmarkStart w:id="803" w:name="_Toc477937602"/>
      <w:bookmarkStart w:id="804" w:name="_Toc477937794"/>
      <w:bookmarkStart w:id="805" w:name="_Toc477937958"/>
      <w:bookmarkStart w:id="806" w:name="_Toc477942048"/>
      <w:bookmarkStart w:id="807" w:name="_Toc478037379"/>
      <w:bookmarkStart w:id="808" w:name="_Toc478110522"/>
      <w:bookmarkStart w:id="809" w:name="_Toc478975756"/>
      <w:bookmarkStart w:id="810" w:name="_Toc478990981"/>
      <w:bookmarkStart w:id="811" w:name="_Toc479163313"/>
      <w:bookmarkStart w:id="812" w:name="_Toc481479235"/>
      <w:bookmarkStart w:id="813" w:name="_Toc484777577"/>
      <w:bookmarkStart w:id="814" w:name="_Toc484777674"/>
      <w:bookmarkStart w:id="815" w:name="_Toc485989606"/>
      <w:bookmarkStart w:id="816" w:name="_Toc491675474"/>
      <w:bookmarkStart w:id="817" w:name="_Toc491854692"/>
      <w:bookmarkStart w:id="818" w:name="_Toc491856131"/>
      <w:bookmarkStart w:id="819" w:name="_Toc491856801"/>
      <w:bookmarkStart w:id="820" w:name="_Toc491927083"/>
      <w:bookmarkStart w:id="821" w:name="_Toc491927249"/>
      <w:bookmarkStart w:id="822" w:name="_Toc497733547"/>
      <w:bookmarkStart w:id="823" w:name="_Toc499640695"/>
      <w:bookmarkStart w:id="824" w:name="_Toc499640867"/>
      <w:bookmarkStart w:id="825" w:name="_Toc499640951"/>
      <w:bookmarkStart w:id="826" w:name="_Toc499643004"/>
      <w:bookmarkStart w:id="827" w:name="_Toc499643151"/>
      <w:bookmarkStart w:id="828" w:name="_Toc499643222"/>
      <w:bookmarkStart w:id="829" w:name="_Toc499643293"/>
      <w:bookmarkStart w:id="830" w:name="_Toc499643364"/>
      <w:bookmarkStart w:id="831" w:name="_Toc499643435"/>
      <w:bookmarkStart w:id="832" w:name="_Toc499643814"/>
      <w:bookmarkStart w:id="833" w:name="_Toc499643961"/>
      <w:bookmarkStart w:id="834" w:name="_Toc499644103"/>
      <w:bookmarkStart w:id="835" w:name="_Toc499645390"/>
      <w:bookmarkStart w:id="836" w:name="_Toc499645469"/>
      <w:bookmarkStart w:id="837" w:name="_Toc499645563"/>
      <w:bookmarkStart w:id="838" w:name="_Toc499708798"/>
      <w:bookmarkStart w:id="839" w:name="_Toc499709255"/>
      <w:bookmarkStart w:id="840" w:name="_Toc499709670"/>
      <w:bookmarkStart w:id="841" w:name="_Toc499710507"/>
      <w:bookmarkStart w:id="842" w:name="_Toc499710588"/>
      <w:bookmarkStart w:id="843" w:name="_Toc499710770"/>
      <w:bookmarkStart w:id="844" w:name="_Toc499711173"/>
      <w:bookmarkStart w:id="845" w:name="_Toc499711272"/>
      <w:bookmarkStart w:id="846" w:name="_Toc499711465"/>
      <w:bookmarkStart w:id="847" w:name="_Toc499711706"/>
      <w:bookmarkStart w:id="848" w:name="_Toc499809603"/>
      <w:bookmarkStart w:id="849" w:name="_Toc500244161"/>
      <w:bookmarkStart w:id="850" w:name="_Toc500244235"/>
      <w:bookmarkStart w:id="851" w:name="_Toc500249092"/>
      <w:bookmarkStart w:id="852" w:name="_Toc500265974"/>
      <w:bookmarkStart w:id="853" w:name="_Toc500266051"/>
      <w:bookmarkStart w:id="854" w:name="_Toc500354871"/>
      <w:bookmarkStart w:id="855" w:name="_Toc500496458"/>
      <w:bookmarkStart w:id="856" w:name="_Toc500503745"/>
      <w:bookmarkStart w:id="857" w:name="_Toc500503821"/>
      <w:bookmarkStart w:id="858" w:name="_Toc500505103"/>
      <w:bookmarkStart w:id="859" w:name="_Toc500505474"/>
      <w:bookmarkStart w:id="860" w:name="_Toc500505553"/>
      <w:bookmarkStart w:id="861" w:name="_Toc500505764"/>
      <w:bookmarkStart w:id="862" w:name="_Toc500505850"/>
      <w:bookmarkStart w:id="863" w:name="_Toc500505934"/>
      <w:bookmarkStart w:id="864" w:name="_Toc500506017"/>
      <w:bookmarkStart w:id="865" w:name="_Toc500506134"/>
      <w:bookmarkStart w:id="866" w:name="_Toc500506214"/>
      <w:bookmarkStart w:id="867" w:name="_Toc500506295"/>
      <w:bookmarkStart w:id="868" w:name="_Toc500506375"/>
      <w:bookmarkStart w:id="869" w:name="_Toc500506455"/>
      <w:bookmarkStart w:id="870" w:name="_Toc500506562"/>
      <w:bookmarkStart w:id="871" w:name="_Toc500763491"/>
      <w:bookmarkStart w:id="872" w:name="_Toc500763670"/>
      <w:bookmarkStart w:id="873" w:name="_Toc500763749"/>
      <w:bookmarkStart w:id="874" w:name="_Toc502127695"/>
      <w:bookmarkStart w:id="875" w:name="_Toc502129034"/>
      <w:bookmarkStart w:id="876" w:name="_Toc502129114"/>
      <w:bookmarkStart w:id="877" w:name="_Toc502129331"/>
      <w:bookmarkStart w:id="878" w:name="_Toc502129434"/>
      <w:bookmarkStart w:id="879" w:name="_Toc506575047"/>
      <w:bookmarkStart w:id="880" w:name="_Toc506575128"/>
      <w:bookmarkStart w:id="881" w:name="_Toc506575243"/>
      <w:bookmarkStart w:id="882" w:name="_Toc506575339"/>
      <w:bookmarkStart w:id="883" w:name="_Toc506886294"/>
      <w:bookmarkStart w:id="884" w:name="_Toc507504763"/>
      <w:bookmarkStart w:id="885" w:name="_Toc508790750"/>
      <w:bookmarkStart w:id="886" w:name="_Toc529875800"/>
      <w:bookmarkStart w:id="887" w:name="_Toc531168230"/>
      <w:bookmarkStart w:id="888" w:name="_Toc531683069"/>
      <w:bookmarkStart w:id="889" w:name="_Toc531688146"/>
      <w:bookmarkStart w:id="890" w:name="_Toc779269"/>
      <w:bookmarkStart w:id="891" w:name="_Toc3371698"/>
      <w:bookmarkStart w:id="892" w:name="_Toc4410682"/>
      <w:bookmarkStart w:id="893" w:name="_Toc7428913"/>
      <w:bookmarkStart w:id="894" w:name="_Toc7429055"/>
      <w:bookmarkStart w:id="895" w:name="_Toc18395279"/>
      <w:bookmarkStart w:id="896" w:name="_Toc31361042"/>
      <w:bookmarkStart w:id="897" w:name="_Toc31361158"/>
      <w:bookmarkStart w:id="898" w:name="_Toc31361232"/>
      <w:bookmarkStart w:id="899" w:name="_Toc31361306"/>
      <w:bookmarkStart w:id="900" w:name="_Toc31783217"/>
      <w:bookmarkStart w:id="901" w:name="_Toc31870034"/>
      <w:bookmarkStart w:id="902" w:name="_Toc31959005"/>
      <w:bookmarkStart w:id="903" w:name="_Toc32998650"/>
      <w:bookmarkStart w:id="904" w:name="_Toc39665383"/>
      <w:bookmarkStart w:id="905" w:name="_Toc40771626"/>
      <w:bookmarkStart w:id="906" w:name="_Toc55205188"/>
      <w:bookmarkStart w:id="907" w:name="_Toc55205270"/>
      <w:bookmarkStart w:id="908" w:name="_Toc56150132"/>
      <w:bookmarkStart w:id="909" w:name="_Toc56770722"/>
      <w:bookmarkStart w:id="910" w:name="_Toc57030216"/>
      <w:bookmarkStart w:id="911" w:name="_Toc57719234"/>
      <w:bookmarkStart w:id="912" w:name="_Toc59195603"/>
      <w:bookmarkStart w:id="913" w:name="_Toc62039154"/>
      <w:bookmarkStart w:id="914" w:name="_Toc62459946"/>
      <w:bookmarkStart w:id="915" w:name="_Toc62563089"/>
      <w:bookmarkStart w:id="916" w:name="_Toc62563171"/>
      <w:bookmarkStart w:id="917" w:name="_Toc72833162"/>
      <w:bookmarkStart w:id="918" w:name="_Toc73348644"/>
      <w:bookmarkStart w:id="919" w:name="_Toc73348726"/>
      <w:bookmarkStart w:id="920" w:name="_Toc73449268"/>
      <w:bookmarkStart w:id="921" w:name="_Toc73449857"/>
      <w:bookmarkStart w:id="922" w:name="_Toc94860411"/>
      <w:bookmarkStart w:id="923" w:name="_Toc97114236"/>
      <w:bookmarkStart w:id="924" w:name="_Toc97794426"/>
      <w:bookmarkStart w:id="925" w:name="_Toc106107498"/>
      <w:bookmarkStart w:id="926" w:name="_Toc106864871"/>
      <w:bookmarkStart w:id="927" w:name="_Toc106882691"/>
      <w:bookmarkStart w:id="928" w:name="_Toc106882785"/>
      <w:bookmarkStart w:id="929" w:name="_Toc106882875"/>
      <w:bookmarkStart w:id="930" w:name="_Toc106882965"/>
      <w:bookmarkStart w:id="931" w:name="_Toc106883189"/>
      <w:bookmarkStart w:id="932" w:name="_Toc125375459"/>
      <w:bookmarkStart w:id="933" w:name="_Toc125441426"/>
      <w:bookmarkStart w:id="934" w:name="_Toc126050287"/>
      <w:bookmarkStart w:id="935" w:name="_Toc126224811"/>
      <w:bookmarkStart w:id="936" w:name="_Toc126243736"/>
      <w:bookmarkStart w:id="937" w:name="_Toc15078271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14:paraId="165CC5F5" w14:textId="77777777"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938" w:name="_Toc475620998"/>
      <w:bookmarkStart w:id="939" w:name="_Toc475621885"/>
      <w:bookmarkStart w:id="940" w:name="_Toc475622022"/>
      <w:bookmarkStart w:id="941" w:name="_Toc477932144"/>
      <w:bookmarkStart w:id="942" w:name="_Toc477937603"/>
      <w:bookmarkStart w:id="943" w:name="_Toc477937795"/>
      <w:bookmarkStart w:id="944" w:name="_Toc477937959"/>
      <w:bookmarkStart w:id="945" w:name="_Toc477942049"/>
      <w:bookmarkStart w:id="946" w:name="_Toc478037380"/>
      <w:bookmarkStart w:id="947" w:name="_Toc478110523"/>
      <w:bookmarkStart w:id="948" w:name="_Toc478975757"/>
      <w:bookmarkStart w:id="949" w:name="_Toc478990982"/>
      <w:bookmarkStart w:id="950" w:name="_Toc479163314"/>
      <w:bookmarkStart w:id="951" w:name="_Toc481479236"/>
      <w:bookmarkStart w:id="952" w:name="_Toc484777578"/>
      <w:bookmarkStart w:id="953" w:name="_Toc484777675"/>
      <w:bookmarkStart w:id="954" w:name="_Toc485989607"/>
      <w:bookmarkStart w:id="955" w:name="_Toc491675475"/>
      <w:bookmarkStart w:id="956" w:name="_Toc491854693"/>
      <w:bookmarkStart w:id="957" w:name="_Toc491856132"/>
      <w:bookmarkStart w:id="958" w:name="_Toc491856802"/>
      <w:bookmarkStart w:id="959" w:name="_Toc491927084"/>
      <w:bookmarkStart w:id="960" w:name="_Toc491927250"/>
      <w:bookmarkStart w:id="961" w:name="_Toc497733548"/>
      <w:bookmarkStart w:id="962" w:name="_Toc499640696"/>
      <w:bookmarkStart w:id="963" w:name="_Toc499640868"/>
      <w:bookmarkStart w:id="964" w:name="_Toc499640952"/>
      <w:bookmarkStart w:id="965" w:name="_Toc499643005"/>
      <w:bookmarkStart w:id="966" w:name="_Toc499643152"/>
      <w:bookmarkStart w:id="967" w:name="_Toc499643223"/>
      <w:bookmarkStart w:id="968" w:name="_Toc499643294"/>
      <w:bookmarkStart w:id="969" w:name="_Toc499643365"/>
      <w:bookmarkStart w:id="970" w:name="_Toc499643436"/>
      <w:bookmarkStart w:id="971" w:name="_Toc499643815"/>
      <w:bookmarkStart w:id="972" w:name="_Toc499643962"/>
      <w:bookmarkStart w:id="973" w:name="_Toc499644104"/>
      <w:bookmarkStart w:id="974" w:name="_Toc499645391"/>
      <w:bookmarkStart w:id="975" w:name="_Toc499645470"/>
      <w:bookmarkStart w:id="976" w:name="_Toc499645564"/>
      <w:bookmarkStart w:id="977" w:name="_Toc499708799"/>
      <w:bookmarkStart w:id="978" w:name="_Toc499709256"/>
      <w:bookmarkStart w:id="979" w:name="_Toc499709671"/>
      <w:bookmarkStart w:id="980" w:name="_Toc499710508"/>
      <w:bookmarkStart w:id="981" w:name="_Toc499710589"/>
      <w:bookmarkStart w:id="982" w:name="_Toc499710771"/>
      <w:bookmarkStart w:id="983" w:name="_Toc499711174"/>
      <w:bookmarkStart w:id="984" w:name="_Toc499711273"/>
      <w:bookmarkStart w:id="985" w:name="_Toc499711466"/>
      <w:bookmarkStart w:id="986" w:name="_Toc499711707"/>
      <w:bookmarkStart w:id="987" w:name="_Toc499809604"/>
      <w:bookmarkStart w:id="988" w:name="_Toc500244162"/>
      <w:bookmarkStart w:id="989" w:name="_Toc500244236"/>
      <w:bookmarkStart w:id="990" w:name="_Toc500249093"/>
      <w:bookmarkStart w:id="991" w:name="_Toc500265975"/>
      <w:bookmarkStart w:id="992" w:name="_Toc500266052"/>
      <w:bookmarkStart w:id="993" w:name="_Toc500354872"/>
      <w:bookmarkStart w:id="994" w:name="_Toc500496459"/>
      <w:bookmarkStart w:id="995" w:name="_Toc500503746"/>
      <w:bookmarkStart w:id="996" w:name="_Toc500503822"/>
      <w:bookmarkStart w:id="997" w:name="_Toc500505104"/>
      <w:bookmarkStart w:id="998" w:name="_Toc500505475"/>
      <w:bookmarkStart w:id="999" w:name="_Toc500505554"/>
      <w:bookmarkStart w:id="1000" w:name="_Toc500505765"/>
      <w:bookmarkStart w:id="1001" w:name="_Toc500505851"/>
      <w:bookmarkStart w:id="1002" w:name="_Toc500505935"/>
      <w:bookmarkStart w:id="1003" w:name="_Toc500506018"/>
      <w:bookmarkStart w:id="1004" w:name="_Toc500506135"/>
      <w:bookmarkStart w:id="1005" w:name="_Toc500506215"/>
      <w:bookmarkStart w:id="1006" w:name="_Toc500506296"/>
      <w:bookmarkStart w:id="1007" w:name="_Toc500506376"/>
      <w:bookmarkStart w:id="1008" w:name="_Toc500506456"/>
      <w:bookmarkStart w:id="1009" w:name="_Toc500506563"/>
      <w:bookmarkStart w:id="1010" w:name="_Toc500763492"/>
      <w:bookmarkStart w:id="1011" w:name="_Toc500763671"/>
      <w:bookmarkStart w:id="1012" w:name="_Toc500763750"/>
      <w:bookmarkStart w:id="1013" w:name="_Toc502127696"/>
      <w:bookmarkStart w:id="1014" w:name="_Toc502129035"/>
      <w:bookmarkStart w:id="1015" w:name="_Toc502129115"/>
      <w:bookmarkStart w:id="1016" w:name="_Toc502129332"/>
      <w:bookmarkStart w:id="1017" w:name="_Toc502129435"/>
      <w:bookmarkStart w:id="1018" w:name="_Toc506575048"/>
      <w:bookmarkStart w:id="1019" w:name="_Toc506575129"/>
      <w:bookmarkStart w:id="1020" w:name="_Toc506575244"/>
      <w:bookmarkStart w:id="1021" w:name="_Toc506575340"/>
      <w:bookmarkStart w:id="1022" w:name="_Toc506886295"/>
      <w:bookmarkStart w:id="1023" w:name="_Toc507504764"/>
      <w:bookmarkStart w:id="1024" w:name="_Toc508790751"/>
      <w:bookmarkStart w:id="1025" w:name="_Toc529875801"/>
      <w:bookmarkStart w:id="1026" w:name="_Toc531168231"/>
      <w:bookmarkStart w:id="1027" w:name="_Toc531683070"/>
      <w:bookmarkStart w:id="1028" w:name="_Toc531688147"/>
      <w:bookmarkStart w:id="1029" w:name="_Toc779270"/>
      <w:bookmarkStart w:id="1030" w:name="_Toc3371699"/>
      <w:bookmarkStart w:id="1031" w:name="_Toc4410683"/>
      <w:bookmarkStart w:id="1032" w:name="_Toc7428914"/>
      <w:bookmarkStart w:id="1033" w:name="_Toc7429056"/>
      <w:bookmarkStart w:id="1034" w:name="_Toc18395280"/>
      <w:bookmarkStart w:id="1035" w:name="_Toc31361043"/>
      <w:bookmarkStart w:id="1036" w:name="_Toc31361159"/>
      <w:bookmarkStart w:id="1037" w:name="_Toc31361233"/>
      <w:bookmarkStart w:id="1038" w:name="_Toc31361307"/>
      <w:bookmarkStart w:id="1039" w:name="_Toc31783218"/>
      <w:bookmarkStart w:id="1040" w:name="_Toc31870035"/>
      <w:bookmarkStart w:id="1041" w:name="_Toc31959006"/>
      <w:bookmarkStart w:id="1042" w:name="_Toc32998651"/>
      <w:bookmarkStart w:id="1043" w:name="_Toc39665384"/>
      <w:bookmarkStart w:id="1044" w:name="_Toc40771627"/>
      <w:bookmarkStart w:id="1045" w:name="_Toc55205189"/>
      <w:bookmarkStart w:id="1046" w:name="_Toc55205271"/>
      <w:bookmarkStart w:id="1047" w:name="_Toc56150133"/>
      <w:bookmarkStart w:id="1048" w:name="_Toc56770723"/>
      <w:bookmarkStart w:id="1049" w:name="_Toc57030217"/>
      <w:bookmarkStart w:id="1050" w:name="_Toc57719235"/>
      <w:bookmarkStart w:id="1051" w:name="_Toc59195604"/>
      <w:bookmarkStart w:id="1052" w:name="_Toc62039155"/>
      <w:bookmarkStart w:id="1053" w:name="_Toc62459947"/>
      <w:bookmarkStart w:id="1054" w:name="_Toc62563090"/>
      <w:bookmarkStart w:id="1055" w:name="_Toc62563172"/>
      <w:bookmarkStart w:id="1056" w:name="_Toc72833163"/>
      <w:bookmarkStart w:id="1057" w:name="_Toc73348645"/>
      <w:bookmarkStart w:id="1058" w:name="_Toc73348727"/>
      <w:bookmarkStart w:id="1059" w:name="_Toc73449269"/>
      <w:bookmarkStart w:id="1060" w:name="_Toc73449858"/>
      <w:bookmarkStart w:id="1061" w:name="_Toc94860412"/>
      <w:bookmarkStart w:id="1062" w:name="_Toc97114237"/>
      <w:bookmarkStart w:id="1063" w:name="_Toc97794427"/>
      <w:bookmarkStart w:id="1064" w:name="_Toc106107499"/>
      <w:bookmarkStart w:id="1065" w:name="_Toc106864872"/>
      <w:bookmarkStart w:id="1066" w:name="_Toc106882692"/>
      <w:bookmarkStart w:id="1067" w:name="_Toc106882786"/>
      <w:bookmarkStart w:id="1068" w:name="_Toc106882876"/>
      <w:bookmarkStart w:id="1069" w:name="_Toc106882966"/>
      <w:bookmarkStart w:id="1070" w:name="_Toc106883190"/>
      <w:bookmarkStart w:id="1071" w:name="_Toc125375460"/>
      <w:bookmarkStart w:id="1072" w:name="_Toc125441427"/>
      <w:bookmarkStart w:id="1073" w:name="_Toc126050288"/>
      <w:bookmarkStart w:id="1074" w:name="_Toc126224812"/>
      <w:bookmarkStart w:id="1075" w:name="_Toc126243737"/>
      <w:bookmarkStart w:id="1076" w:name="_Toc150782719"/>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14:paraId="00230BF8" w14:textId="77777777"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077" w:name="_Toc475620999"/>
      <w:bookmarkStart w:id="1078" w:name="_Toc475621886"/>
      <w:bookmarkStart w:id="1079" w:name="_Toc475622023"/>
      <w:bookmarkStart w:id="1080" w:name="_Toc477932145"/>
      <w:bookmarkStart w:id="1081" w:name="_Toc477937604"/>
      <w:bookmarkStart w:id="1082" w:name="_Toc477937796"/>
      <w:bookmarkStart w:id="1083" w:name="_Toc477937960"/>
      <w:bookmarkStart w:id="1084" w:name="_Toc477942050"/>
      <w:bookmarkStart w:id="1085" w:name="_Toc478037381"/>
      <w:bookmarkStart w:id="1086" w:name="_Toc478110524"/>
      <w:bookmarkStart w:id="1087" w:name="_Toc478975758"/>
      <w:bookmarkStart w:id="1088" w:name="_Toc478990983"/>
      <w:bookmarkStart w:id="1089" w:name="_Toc479163315"/>
      <w:bookmarkStart w:id="1090" w:name="_Toc481479237"/>
      <w:bookmarkStart w:id="1091" w:name="_Toc484777579"/>
      <w:bookmarkStart w:id="1092" w:name="_Toc484777676"/>
      <w:bookmarkStart w:id="1093" w:name="_Toc485989608"/>
      <w:bookmarkStart w:id="1094" w:name="_Toc491675476"/>
      <w:bookmarkStart w:id="1095" w:name="_Toc491854694"/>
      <w:bookmarkStart w:id="1096" w:name="_Toc491856133"/>
      <w:bookmarkStart w:id="1097" w:name="_Toc491856803"/>
      <w:bookmarkStart w:id="1098" w:name="_Toc491927085"/>
      <w:bookmarkStart w:id="1099" w:name="_Toc491927251"/>
      <w:bookmarkStart w:id="1100" w:name="_Toc497733549"/>
      <w:bookmarkStart w:id="1101" w:name="_Toc499640697"/>
      <w:bookmarkStart w:id="1102" w:name="_Toc499640869"/>
      <w:bookmarkStart w:id="1103" w:name="_Toc499640953"/>
      <w:bookmarkStart w:id="1104" w:name="_Toc499643006"/>
      <w:bookmarkStart w:id="1105" w:name="_Toc499643153"/>
      <w:bookmarkStart w:id="1106" w:name="_Toc499643224"/>
      <w:bookmarkStart w:id="1107" w:name="_Toc499643295"/>
      <w:bookmarkStart w:id="1108" w:name="_Toc499643366"/>
      <w:bookmarkStart w:id="1109" w:name="_Toc499643437"/>
      <w:bookmarkStart w:id="1110" w:name="_Toc499643816"/>
      <w:bookmarkStart w:id="1111" w:name="_Toc499643963"/>
      <w:bookmarkStart w:id="1112" w:name="_Toc499644105"/>
      <w:bookmarkStart w:id="1113" w:name="_Toc499645392"/>
      <w:bookmarkStart w:id="1114" w:name="_Toc499645471"/>
      <w:bookmarkStart w:id="1115" w:name="_Toc499645565"/>
      <w:bookmarkStart w:id="1116" w:name="_Toc499708800"/>
      <w:bookmarkStart w:id="1117" w:name="_Toc499709257"/>
      <w:bookmarkStart w:id="1118" w:name="_Toc499709672"/>
      <w:bookmarkStart w:id="1119" w:name="_Toc499710509"/>
      <w:bookmarkStart w:id="1120" w:name="_Toc499710590"/>
      <w:bookmarkStart w:id="1121" w:name="_Toc499710772"/>
      <w:bookmarkStart w:id="1122" w:name="_Toc499711175"/>
      <w:bookmarkStart w:id="1123" w:name="_Toc499711274"/>
      <w:bookmarkStart w:id="1124" w:name="_Toc499711467"/>
      <w:bookmarkStart w:id="1125" w:name="_Toc499711708"/>
      <w:bookmarkStart w:id="1126" w:name="_Toc499809605"/>
      <w:bookmarkStart w:id="1127" w:name="_Toc500244163"/>
      <w:bookmarkStart w:id="1128" w:name="_Toc500244237"/>
      <w:bookmarkStart w:id="1129" w:name="_Toc500249094"/>
      <w:bookmarkStart w:id="1130" w:name="_Toc500265976"/>
      <w:bookmarkStart w:id="1131" w:name="_Toc500266053"/>
      <w:bookmarkStart w:id="1132" w:name="_Toc500354873"/>
      <w:bookmarkStart w:id="1133" w:name="_Toc500496460"/>
      <w:bookmarkStart w:id="1134" w:name="_Toc500503747"/>
      <w:bookmarkStart w:id="1135" w:name="_Toc500503823"/>
      <w:bookmarkStart w:id="1136" w:name="_Toc500505105"/>
      <w:bookmarkStart w:id="1137" w:name="_Toc500505476"/>
      <w:bookmarkStart w:id="1138" w:name="_Toc500505555"/>
      <w:bookmarkStart w:id="1139" w:name="_Toc500505766"/>
      <w:bookmarkStart w:id="1140" w:name="_Toc500505852"/>
      <w:bookmarkStart w:id="1141" w:name="_Toc500505936"/>
      <w:bookmarkStart w:id="1142" w:name="_Toc500506019"/>
      <w:bookmarkStart w:id="1143" w:name="_Toc500506136"/>
      <w:bookmarkStart w:id="1144" w:name="_Toc500506216"/>
      <w:bookmarkStart w:id="1145" w:name="_Toc500506297"/>
      <w:bookmarkStart w:id="1146" w:name="_Toc500506377"/>
      <w:bookmarkStart w:id="1147" w:name="_Toc500506457"/>
      <w:bookmarkStart w:id="1148" w:name="_Toc500506564"/>
      <w:bookmarkStart w:id="1149" w:name="_Toc500763493"/>
      <w:bookmarkStart w:id="1150" w:name="_Toc500763672"/>
      <w:bookmarkStart w:id="1151" w:name="_Toc500763751"/>
      <w:bookmarkStart w:id="1152" w:name="_Toc502127697"/>
      <w:bookmarkStart w:id="1153" w:name="_Toc502129036"/>
      <w:bookmarkStart w:id="1154" w:name="_Toc502129116"/>
      <w:bookmarkStart w:id="1155" w:name="_Toc502129333"/>
      <w:bookmarkStart w:id="1156" w:name="_Toc502129436"/>
      <w:bookmarkStart w:id="1157" w:name="_Toc506575049"/>
      <w:bookmarkStart w:id="1158" w:name="_Toc506575130"/>
      <w:bookmarkStart w:id="1159" w:name="_Toc506575245"/>
      <w:bookmarkStart w:id="1160" w:name="_Toc506575341"/>
      <w:bookmarkStart w:id="1161" w:name="_Toc506886296"/>
      <w:bookmarkStart w:id="1162" w:name="_Toc507504765"/>
      <w:bookmarkStart w:id="1163" w:name="_Toc508790752"/>
      <w:bookmarkStart w:id="1164" w:name="_Toc529875802"/>
      <w:bookmarkStart w:id="1165" w:name="_Toc531168232"/>
      <w:bookmarkStart w:id="1166" w:name="_Toc531683071"/>
      <w:bookmarkStart w:id="1167" w:name="_Toc531688148"/>
      <w:bookmarkStart w:id="1168" w:name="_Toc779271"/>
      <w:bookmarkStart w:id="1169" w:name="_Toc3371700"/>
      <w:bookmarkStart w:id="1170" w:name="_Toc4410684"/>
      <w:bookmarkStart w:id="1171" w:name="_Toc7428915"/>
      <w:bookmarkStart w:id="1172" w:name="_Toc7429057"/>
      <w:bookmarkStart w:id="1173" w:name="_Toc18395281"/>
      <w:bookmarkStart w:id="1174" w:name="_Toc31361044"/>
      <w:bookmarkStart w:id="1175" w:name="_Toc31361160"/>
      <w:bookmarkStart w:id="1176" w:name="_Toc31361234"/>
      <w:bookmarkStart w:id="1177" w:name="_Toc31361308"/>
      <w:bookmarkStart w:id="1178" w:name="_Toc31783219"/>
      <w:bookmarkStart w:id="1179" w:name="_Toc31870036"/>
      <w:bookmarkStart w:id="1180" w:name="_Toc31959007"/>
      <w:bookmarkStart w:id="1181" w:name="_Toc32998652"/>
      <w:bookmarkStart w:id="1182" w:name="_Toc39665385"/>
      <w:bookmarkStart w:id="1183" w:name="_Toc40771628"/>
      <w:bookmarkStart w:id="1184" w:name="_Toc55205190"/>
      <w:bookmarkStart w:id="1185" w:name="_Toc55205272"/>
      <w:bookmarkStart w:id="1186" w:name="_Toc56150134"/>
      <w:bookmarkStart w:id="1187" w:name="_Toc56770724"/>
      <w:bookmarkStart w:id="1188" w:name="_Toc57030218"/>
      <w:bookmarkStart w:id="1189" w:name="_Toc57719236"/>
      <w:bookmarkStart w:id="1190" w:name="_Toc59195605"/>
      <w:bookmarkStart w:id="1191" w:name="_Toc62039156"/>
      <w:bookmarkStart w:id="1192" w:name="_Toc62459948"/>
      <w:bookmarkStart w:id="1193" w:name="_Toc62563091"/>
      <w:bookmarkStart w:id="1194" w:name="_Toc62563173"/>
      <w:bookmarkStart w:id="1195" w:name="_Toc72833164"/>
      <w:bookmarkStart w:id="1196" w:name="_Toc73348646"/>
      <w:bookmarkStart w:id="1197" w:name="_Toc73348728"/>
      <w:bookmarkStart w:id="1198" w:name="_Toc73449270"/>
      <w:bookmarkStart w:id="1199" w:name="_Toc73449859"/>
      <w:bookmarkStart w:id="1200" w:name="_Toc94860413"/>
      <w:bookmarkStart w:id="1201" w:name="_Toc97114238"/>
      <w:bookmarkStart w:id="1202" w:name="_Toc97794428"/>
      <w:bookmarkStart w:id="1203" w:name="_Toc106107500"/>
      <w:bookmarkStart w:id="1204" w:name="_Toc106864873"/>
      <w:bookmarkStart w:id="1205" w:name="_Toc106882693"/>
      <w:bookmarkStart w:id="1206" w:name="_Toc106882787"/>
      <w:bookmarkStart w:id="1207" w:name="_Toc106882877"/>
      <w:bookmarkStart w:id="1208" w:name="_Toc106882967"/>
      <w:bookmarkStart w:id="1209" w:name="_Toc106883191"/>
      <w:bookmarkStart w:id="1210" w:name="_Toc125375461"/>
      <w:bookmarkStart w:id="1211" w:name="_Toc125441428"/>
      <w:bookmarkStart w:id="1212" w:name="_Toc126050289"/>
      <w:bookmarkStart w:id="1213" w:name="_Toc126224813"/>
      <w:bookmarkStart w:id="1214" w:name="_Toc126243738"/>
      <w:bookmarkStart w:id="1215" w:name="_Toc150782720"/>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14:paraId="5B8ED2E7" w14:textId="77777777"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216" w:name="_Toc475621000"/>
      <w:bookmarkStart w:id="1217" w:name="_Toc475621887"/>
      <w:bookmarkStart w:id="1218" w:name="_Toc475622024"/>
      <w:bookmarkStart w:id="1219" w:name="_Toc477932146"/>
      <w:bookmarkStart w:id="1220" w:name="_Toc477937605"/>
      <w:bookmarkStart w:id="1221" w:name="_Toc477937797"/>
      <w:bookmarkStart w:id="1222" w:name="_Toc477937961"/>
      <w:bookmarkStart w:id="1223" w:name="_Toc477942051"/>
      <w:bookmarkStart w:id="1224" w:name="_Toc478037382"/>
      <w:bookmarkStart w:id="1225" w:name="_Toc478110525"/>
      <w:bookmarkStart w:id="1226" w:name="_Toc478975759"/>
      <w:bookmarkStart w:id="1227" w:name="_Toc478990984"/>
      <w:bookmarkStart w:id="1228" w:name="_Toc479163316"/>
      <w:bookmarkStart w:id="1229" w:name="_Toc481479238"/>
      <w:bookmarkStart w:id="1230" w:name="_Toc484777580"/>
      <w:bookmarkStart w:id="1231" w:name="_Toc484777677"/>
      <w:bookmarkStart w:id="1232" w:name="_Toc485989609"/>
      <w:bookmarkStart w:id="1233" w:name="_Toc491675477"/>
      <w:bookmarkStart w:id="1234" w:name="_Toc491854695"/>
      <w:bookmarkStart w:id="1235" w:name="_Toc491856134"/>
      <w:bookmarkStart w:id="1236" w:name="_Toc491856804"/>
      <w:bookmarkStart w:id="1237" w:name="_Toc491927086"/>
      <w:bookmarkStart w:id="1238" w:name="_Toc491927252"/>
      <w:bookmarkStart w:id="1239" w:name="_Toc497733550"/>
      <w:bookmarkStart w:id="1240" w:name="_Toc499640698"/>
      <w:bookmarkStart w:id="1241" w:name="_Toc499640870"/>
      <w:bookmarkStart w:id="1242" w:name="_Toc499640954"/>
      <w:bookmarkStart w:id="1243" w:name="_Toc499643007"/>
      <w:bookmarkStart w:id="1244" w:name="_Toc499643154"/>
      <w:bookmarkStart w:id="1245" w:name="_Toc499643225"/>
      <w:bookmarkStart w:id="1246" w:name="_Toc499643296"/>
      <w:bookmarkStart w:id="1247" w:name="_Toc499643367"/>
      <w:bookmarkStart w:id="1248" w:name="_Toc499643438"/>
      <w:bookmarkStart w:id="1249" w:name="_Toc499643817"/>
      <w:bookmarkStart w:id="1250" w:name="_Toc499643964"/>
      <w:bookmarkStart w:id="1251" w:name="_Toc499644106"/>
      <w:bookmarkStart w:id="1252" w:name="_Toc499645393"/>
      <w:bookmarkStart w:id="1253" w:name="_Toc499645472"/>
      <w:bookmarkStart w:id="1254" w:name="_Toc499645566"/>
      <w:bookmarkStart w:id="1255" w:name="_Toc499708801"/>
      <w:bookmarkStart w:id="1256" w:name="_Toc499709258"/>
      <w:bookmarkStart w:id="1257" w:name="_Toc499709673"/>
      <w:bookmarkStart w:id="1258" w:name="_Toc499710510"/>
      <w:bookmarkStart w:id="1259" w:name="_Toc499710591"/>
      <w:bookmarkStart w:id="1260" w:name="_Toc499710773"/>
      <w:bookmarkStart w:id="1261" w:name="_Toc499711176"/>
      <w:bookmarkStart w:id="1262" w:name="_Toc499711275"/>
      <w:bookmarkStart w:id="1263" w:name="_Toc499711468"/>
      <w:bookmarkStart w:id="1264" w:name="_Toc499711709"/>
      <w:bookmarkStart w:id="1265" w:name="_Toc499809606"/>
      <w:bookmarkStart w:id="1266" w:name="_Toc500244164"/>
      <w:bookmarkStart w:id="1267" w:name="_Toc500244238"/>
      <w:bookmarkStart w:id="1268" w:name="_Toc500249095"/>
      <w:bookmarkStart w:id="1269" w:name="_Toc500265977"/>
      <w:bookmarkStart w:id="1270" w:name="_Toc500266054"/>
      <w:bookmarkStart w:id="1271" w:name="_Toc500354874"/>
      <w:bookmarkStart w:id="1272" w:name="_Toc500496461"/>
      <w:bookmarkStart w:id="1273" w:name="_Toc500503748"/>
      <w:bookmarkStart w:id="1274" w:name="_Toc500503824"/>
      <w:bookmarkStart w:id="1275" w:name="_Toc500505106"/>
      <w:bookmarkStart w:id="1276" w:name="_Toc500505477"/>
      <w:bookmarkStart w:id="1277" w:name="_Toc500505556"/>
      <w:bookmarkStart w:id="1278" w:name="_Toc500505767"/>
      <w:bookmarkStart w:id="1279" w:name="_Toc500505853"/>
      <w:bookmarkStart w:id="1280" w:name="_Toc500505937"/>
      <w:bookmarkStart w:id="1281" w:name="_Toc500506020"/>
      <w:bookmarkStart w:id="1282" w:name="_Toc500506137"/>
      <w:bookmarkStart w:id="1283" w:name="_Toc500506217"/>
      <w:bookmarkStart w:id="1284" w:name="_Toc500506298"/>
      <w:bookmarkStart w:id="1285" w:name="_Toc500506378"/>
      <w:bookmarkStart w:id="1286" w:name="_Toc500506458"/>
      <w:bookmarkStart w:id="1287" w:name="_Toc500506565"/>
      <w:bookmarkStart w:id="1288" w:name="_Toc500763494"/>
      <w:bookmarkStart w:id="1289" w:name="_Toc500763673"/>
      <w:bookmarkStart w:id="1290" w:name="_Toc500763752"/>
      <w:bookmarkStart w:id="1291" w:name="_Toc502127698"/>
      <w:bookmarkStart w:id="1292" w:name="_Toc502129037"/>
      <w:bookmarkStart w:id="1293" w:name="_Toc502129117"/>
      <w:bookmarkStart w:id="1294" w:name="_Toc502129334"/>
      <w:bookmarkStart w:id="1295" w:name="_Toc502129437"/>
      <w:bookmarkStart w:id="1296" w:name="_Toc506575050"/>
      <w:bookmarkStart w:id="1297" w:name="_Toc506575131"/>
      <w:bookmarkStart w:id="1298" w:name="_Toc506575246"/>
      <w:bookmarkStart w:id="1299" w:name="_Toc506575342"/>
      <w:bookmarkStart w:id="1300" w:name="_Toc506886297"/>
      <w:bookmarkStart w:id="1301" w:name="_Toc507504766"/>
      <w:bookmarkStart w:id="1302" w:name="_Toc508790753"/>
      <w:bookmarkStart w:id="1303" w:name="_Toc529875803"/>
      <w:bookmarkStart w:id="1304" w:name="_Toc531168233"/>
      <w:bookmarkStart w:id="1305" w:name="_Toc531683072"/>
      <w:bookmarkStart w:id="1306" w:name="_Toc531688149"/>
      <w:bookmarkStart w:id="1307" w:name="_Toc779272"/>
      <w:bookmarkStart w:id="1308" w:name="_Toc3371701"/>
      <w:bookmarkStart w:id="1309" w:name="_Toc4410685"/>
      <w:bookmarkStart w:id="1310" w:name="_Toc7428916"/>
      <w:bookmarkStart w:id="1311" w:name="_Toc7429058"/>
      <w:bookmarkStart w:id="1312" w:name="_Toc18395282"/>
      <w:bookmarkStart w:id="1313" w:name="_Toc31361045"/>
      <w:bookmarkStart w:id="1314" w:name="_Toc31361161"/>
      <w:bookmarkStart w:id="1315" w:name="_Toc31361235"/>
      <w:bookmarkStart w:id="1316" w:name="_Toc31361309"/>
      <w:bookmarkStart w:id="1317" w:name="_Toc31783220"/>
      <w:bookmarkStart w:id="1318" w:name="_Toc31870037"/>
      <w:bookmarkStart w:id="1319" w:name="_Toc31959008"/>
      <w:bookmarkStart w:id="1320" w:name="_Toc32998653"/>
      <w:bookmarkStart w:id="1321" w:name="_Toc39665386"/>
      <w:bookmarkStart w:id="1322" w:name="_Toc40771629"/>
      <w:bookmarkStart w:id="1323" w:name="_Toc55205191"/>
      <w:bookmarkStart w:id="1324" w:name="_Toc55205273"/>
      <w:bookmarkStart w:id="1325" w:name="_Toc56150135"/>
      <w:bookmarkStart w:id="1326" w:name="_Toc56770725"/>
      <w:bookmarkStart w:id="1327" w:name="_Toc57030219"/>
      <w:bookmarkStart w:id="1328" w:name="_Toc57719237"/>
      <w:bookmarkStart w:id="1329" w:name="_Toc59195606"/>
      <w:bookmarkStart w:id="1330" w:name="_Toc62039157"/>
      <w:bookmarkStart w:id="1331" w:name="_Toc62459949"/>
      <w:bookmarkStart w:id="1332" w:name="_Toc62563092"/>
      <w:bookmarkStart w:id="1333" w:name="_Toc62563174"/>
      <w:bookmarkStart w:id="1334" w:name="_Toc72833165"/>
      <w:bookmarkStart w:id="1335" w:name="_Toc73348647"/>
      <w:bookmarkStart w:id="1336" w:name="_Toc73348729"/>
      <w:bookmarkStart w:id="1337" w:name="_Toc73449271"/>
      <w:bookmarkStart w:id="1338" w:name="_Toc73449860"/>
      <w:bookmarkStart w:id="1339" w:name="_Toc94860414"/>
      <w:bookmarkStart w:id="1340" w:name="_Toc97114239"/>
      <w:bookmarkStart w:id="1341" w:name="_Toc97794429"/>
      <w:bookmarkStart w:id="1342" w:name="_Toc106107501"/>
      <w:bookmarkStart w:id="1343" w:name="_Toc106864874"/>
      <w:bookmarkStart w:id="1344" w:name="_Toc106882694"/>
      <w:bookmarkStart w:id="1345" w:name="_Toc106882788"/>
      <w:bookmarkStart w:id="1346" w:name="_Toc106882878"/>
      <w:bookmarkStart w:id="1347" w:name="_Toc106882968"/>
      <w:bookmarkStart w:id="1348" w:name="_Toc106883192"/>
      <w:bookmarkStart w:id="1349" w:name="_Toc125375462"/>
      <w:bookmarkStart w:id="1350" w:name="_Toc125441429"/>
      <w:bookmarkStart w:id="1351" w:name="_Toc126050290"/>
      <w:bookmarkStart w:id="1352" w:name="_Toc126224814"/>
      <w:bookmarkStart w:id="1353" w:name="_Toc126243739"/>
      <w:bookmarkStart w:id="1354" w:name="_Toc150782721"/>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p>
    <w:p w14:paraId="113DCF66" w14:textId="77777777"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355" w:name="_Toc475621001"/>
      <w:bookmarkStart w:id="1356" w:name="_Toc475621888"/>
      <w:bookmarkStart w:id="1357" w:name="_Toc475622025"/>
      <w:bookmarkStart w:id="1358" w:name="_Toc477932147"/>
      <w:bookmarkStart w:id="1359" w:name="_Toc477937606"/>
      <w:bookmarkStart w:id="1360" w:name="_Toc477937798"/>
      <w:bookmarkStart w:id="1361" w:name="_Toc477937962"/>
      <w:bookmarkStart w:id="1362" w:name="_Toc477942052"/>
      <w:bookmarkStart w:id="1363" w:name="_Toc478037383"/>
      <w:bookmarkStart w:id="1364" w:name="_Toc478110526"/>
      <w:bookmarkStart w:id="1365" w:name="_Toc478975760"/>
      <w:bookmarkStart w:id="1366" w:name="_Toc478990985"/>
      <w:bookmarkStart w:id="1367" w:name="_Toc479163317"/>
      <w:bookmarkStart w:id="1368" w:name="_Toc481479239"/>
      <w:bookmarkStart w:id="1369" w:name="_Toc484777581"/>
      <w:bookmarkStart w:id="1370" w:name="_Toc484777678"/>
      <w:bookmarkStart w:id="1371" w:name="_Toc485989610"/>
      <w:bookmarkStart w:id="1372" w:name="_Toc491675478"/>
      <w:bookmarkStart w:id="1373" w:name="_Toc491854696"/>
      <w:bookmarkStart w:id="1374" w:name="_Toc491856135"/>
      <w:bookmarkStart w:id="1375" w:name="_Toc491856805"/>
      <w:bookmarkStart w:id="1376" w:name="_Toc491927087"/>
      <w:bookmarkStart w:id="1377" w:name="_Toc491927253"/>
      <w:bookmarkStart w:id="1378" w:name="_Toc497733551"/>
      <w:bookmarkStart w:id="1379" w:name="_Toc499640699"/>
      <w:bookmarkStart w:id="1380" w:name="_Toc499640871"/>
      <w:bookmarkStart w:id="1381" w:name="_Toc499640955"/>
      <w:bookmarkStart w:id="1382" w:name="_Toc499643008"/>
      <w:bookmarkStart w:id="1383" w:name="_Toc499643155"/>
      <w:bookmarkStart w:id="1384" w:name="_Toc499643226"/>
      <w:bookmarkStart w:id="1385" w:name="_Toc499643297"/>
      <w:bookmarkStart w:id="1386" w:name="_Toc499643368"/>
      <w:bookmarkStart w:id="1387" w:name="_Toc499643439"/>
      <w:bookmarkStart w:id="1388" w:name="_Toc499643818"/>
      <w:bookmarkStart w:id="1389" w:name="_Toc499643965"/>
      <w:bookmarkStart w:id="1390" w:name="_Toc499644107"/>
      <w:bookmarkStart w:id="1391" w:name="_Toc499645394"/>
      <w:bookmarkStart w:id="1392" w:name="_Toc499645473"/>
      <w:bookmarkStart w:id="1393" w:name="_Toc499645567"/>
      <w:bookmarkStart w:id="1394" w:name="_Toc499708802"/>
      <w:bookmarkStart w:id="1395" w:name="_Toc499709259"/>
      <w:bookmarkStart w:id="1396" w:name="_Toc499709674"/>
      <w:bookmarkStart w:id="1397" w:name="_Toc499710511"/>
      <w:bookmarkStart w:id="1398" w:name="_Toc499710592"/>
      <w:bookmarkStart w:id="1399" w:name="_Toc499710774"/>
      <w:bookmarkStart w:id="1400" w:name="_Toc499711177"/>
      <w:bookmarkStart w:id="1401" w:name="_Toc499711276"/>
      <w:bookmarkStart w:id="1402" w:name="_Toc499711469"/>
      <w:bookmarkStart w:id="1403" w:name="_Toc499711710"/>
      <w:bookmarkStart w:id="1404" w:name="_Toc499809607"/>
      <w:bookmarkStart w:id="1405" w:name="_Toc500244165"/>
      <w:bookmarkStart w:id="1406" w:name="_Toc500244239"/>
      <w:bookmarkStart w:id="1407" w:name="_Toc500249096"/>
      <w:bookmarkStart w:id="1408" w:name="_Toc500265978"/>
      <w:bookmarkStart w:id="1409" w:name="_Toc500266055"/>
      <w:bookmarkStart w:id="1410" w:name="_Toc500354875"/>
      <w:bookmarkStart w:id="1411" w:name="_Toc500496462"/>
      <w:bookmarkStart w:id="1412" w:name="_Toc500503749"/>
      <w:bookmarkStart w:id="1413" w:name="_Toc500503825"/>
      <w:bookmarkStart w:id="1414" w:name="_Toc500505107"/>
      <w:bookmarkStart w:id="1415" w:name="_Toc500505478"/>
      <w:bookmarkStart w:id="1416" w:name="_Toc500505557"/>
      <w:bookmarkStart w:id="1417" w:name="_Toc500505768"/>
      <w:bookmarkStart w:id="1418" w:name="_Toc500505854"/>
      <w:bookmarkStart w:id="1419" w:name="_Toc500505938"/>
      <w:bookmarkStart w:id="1420" w:name="_Toc500506021"/>
      <w:bookmarkStart w:id="1421" w:name="_Toc500506138"/>
      <w:bookmarkStart w:id="1422" w:name="_Toc500506218"/>
      <w:bookmarkStart w:id="1423" w:name="_Toc500506299"/>
      <w:bookmarkStart w:id="1424" w:name="_Toc500506379"/>
      <w:bookmarkStart w:id="1425" w:name="_Toc500506459"/>
      <w:bookmarkStart w:id="1426" w:name="_Toc500506566"/>
      <w:bookmarkStart w:id="1427" w:name="_Toc500763495"/>
      <w:bookmarkStart w:id="1428" w:name="_Toc500763674"/>
      <w:bookmarkStart w:id="1429" w:name="_Toc500763753"/>
      <w:bookmarkStart w:id="1430" w:name="_Toc502127699"/>
      <w:bookmarkStart w:id="1431" w:name="_Toc502129038"/>
      <w:bookmarkStart w:id="1432" w:name="_Toc502129118"/>
      <w:bookmarkStart w:id="1433" w:name="_Toc502129335"/>
      <w:bookmarkStart w:id="1434" w:name="_Toc502129438"/>
      <w:bookmarkStart w:id="1435" w:name="_Toc506575051"/>
      <w:bookmarkStart w:id="1436" w:name="_Toc506575132"/>
      <w:bookmarkStart w:id="1437" w:name="_Toc506575247"/>
      <w:bookmarkStart w:id="1438" w:name="_Toc506575343"/>
      <w:bookmarkStart w:id="1439" w:name="_Toc506886298"/>
      <w:bookmarkStart w:id="1440" w:name="_Toc507504767"/>
      <w:bookmarkStart w:id="1441" w:name="_Toc508790754"/>
      <w:bookmarkStart w:id="1442" w:name="_Toc529875804"/>
      <w:bookmarkStart w:id="1443" w:name="_Toc531168234"/>
      <w:bookmarkStart w:id="1444" w:name="_Toc531683073"/>
      <w:bookmarkStart w:id="1445" w:name="_Toc531688150"/>
      <w:bookmarkStart w:id="1446" w:name="_Toc779273"/>
      <w:bookmarkStart w:id="1447" w:name="_Toc3371702"/>
      <w:bookmarkStart w:id="1448" w:name="_Toc4410686"/>
      <w:bookmarkStart w:id="1449" w:name="_Toc7428917"/>
      <w:bookmarkStart w:id="1450" w:name="_Toc7429059"/>
      <w:bookmarkStart w:id="1451" w:name="_Toc18395283"/>
      <w:bookmarkStart w:id="1452" w:name="_Toc31361046"/>
      <w:bookmarkStart w:id="1453" w:name="_Toc31361162"/>
      <w:bookmarkStart w:id="1454" w:name="_Toc31361236"/>
      <w:bookmarkStart w:id="1455" w:name="_Toc31361310"/>
      <w:bookmarkStart w:id="1456" w:name="_Toc31783221"/>
      <w:bookmarkStart w:id="1457" w:name="_Toc31870038"/>
      <w:bookmarkStart w:id="1458" w:name="_Toc31959009"/>
      <w:bookmarkStart w:id="1459" w:name="_Toc32998654"/>
      <w:bookmarkStart w:id="1460" w:name="_Toc39665387"/>
      <w:bookmarkStart w:id="1461" w:name="_Toc40771630"/>
      <w:bookmarkStart w:id="1462" w:name="_Toc55205192"/>
      <w:bookmarkStart w:id="1463" w:name="_Toc55205274"/>
      <w:bookmarkStart w:id="1464" w:name="_Toc56150136"/>
      <w:bookmarkStart w:id="1465" w:name="_Toc56770726"/>
      <w:bookmarkStart w:id="1466" w:name="_Toc57030220"/>
      <w:bookmarkStart w:id="1467" w:name="_Toc57719238"/>
      <w:bookmarkStart w:id="1468" w:name="_Toc59195607"/>
      <w:bookmarkStart w:id="1469" w:name="_Toc62039158"/>
      <w:bookmarkStart w:id="1470" w:name="_Toc62459950"/>
      <w:bookmarkStart w:id="1471" w:name="_Toc62563093"/>
      <w:bookmarkStart w:id="1472" w:name="_Toc62563175"/>
      <w:bookmarkStart w:id="1473" w:name="_Toc72833166"/>
      <w:bookmarkStart w:id="1474" w:name="_Toc73348648"/>
      <w:bookmarkStart w:id="1475" w:name="_Toc73348730"/>
      <w:bookmarkStart w:id="1476" w:name="_Toc73449272"/>
      <w:bookmarkStart w:id="1477" w:name="_Toc73449861"/>
      <w:bookmarkStart w:id="1478" w:name="_Toc94860415"/>
      <w:bookmarkStart w:id="1479" w:name="_Toc97114240"/>
      <w:bookmarkStart w:id="1480" w:name="_Toc97794430"/>
      <w:bookmarkStart w:id="1481" w:name="_Toc106107502"/>
      <w:bookmarkStart w:id="1482" w:name="_Toc106864875"/>
      <w:bookmarkStart w:id="1483" w:name="_Toc106882695"/>
      <w:bookmarkStart w:id="1484" w:name="_Toc106882789"/>
      <w:bookmarkStart w:id="1485" w:name="_Toc106882879"/>
      <w:bookmarkStart w:id="1486" w:name="_Toc106882969"/>
      <w:bookmarkStart w:id="1487" w:name="_Toc106883193"/>
      <w:bookmarkStart w:id="1488" w:name="_Toc125375463"/>
      <w:bookmarkStart w:id="1489" w:name="_Toc125441430"/>
      <w:bookmarkStart w:id="1490" w:name="_Toc126050291"/>
      <w:bookmarkStart w:id="1491" w:name="_Toc126224815"/>
      <w:bookmarkStart w:id="1492" w:name="_Toc126243740"/>
      <w:bookmarkStart w:id="1493" w:name="_Toc150782722"/>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p>
    <w:p w14:paraId="0B4A3800" w14:textId="77777777"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494" w:name="_Toc475621002"/>
      <w:bookmarkStart w:id="1495" w:name="_Toc475621889"/>
      <w:bookmarkStart w:id="1496" w:name="_Toc475622026"/>
      <w:bookmarkStart w:id="1497" w:name="_Toc477932148"/>
      <w:bookmarkStart w:id="1498" w:name="_Toc477937607"/>
      <w:bookmarkStart w:id="1499" w:name="_Toc477937799"/>
      <w:bookmarkStart w:id="1500" w:name="_Toc477937963"/>
      <w:bookmarkStart w:id="1501" w:name="_Toc477942053"/>
      <w:bookmarkStart w:id="1502" w:name="_Toc478037384"/>
      <w:bookmarkStart w:id="1503" w:name="_Toc478110527"/>
      <w:bookmarkStart w:id="1504" w:name="_Toc478975761"/>
      <w:bookmarkStart w:id="1505" w:name="_Toc478990986"/>
      <w:bookmarkStart w:id="1506" w:name="_Toc479163318"/>
      <w:bookmarkStart w:id="1507" w:name="_Toc481479240"/>
      <w:bookmarkStart w:id="1508" w:name="_Toc484777582"/>
      <w:bookmarkStart w:id="1509" w:name="_Toc484777679"/>
      <w:bookmarkStart w:id="1510" w:name="_Toc485989611"/>
      <w:bookmarkStart w:id="1511" w:name="_Toc491675479"/>
      <w:bookmarkStart w:id="1512" w:name="_Toc491854697"/>
      <w:bookmarkStart w:id="1513" w:name="_Toc491856136"/>
      <w:bookmarkStart w:id="1514" w:name="_Toc491856806"/>
      <w:bookmarkStart w:id="1515" w:name="_Toc491927088"/>
      <w:bookmarkStart w:id="1516" w:name="_Toc491927254"/>
      <w:bookmarkStart w:id="1517" w:name="_Toc497733552"/>
      <w:bookmarkStart w:id="1518" w:name="_Toc499640700"/>
      <w:bookmarkStart w:id="1519" w:name="_Toc499640872"/>
      <w:bookmarkStart w:id="1520" w:name="_Toc499640956"/>
      <w:bookmarkStart w:id="1521" w:name="_Toc499643009"/>
      <w:bookmarkStart w:id="1522" w:name="_Toc499643156"/>
      <w:bookmarkStart w:id="1523" w:name="_Toc499643227"/>
      <w:bookmarkStart w:id="1524" w:name="_Toc499643298"/>
      <w:bookmarkStart w:id="1525" w:name="_Toc499643369"/>
      <w:bookmarkStart w:id="1526" w:name="_Toc499643440"/>
      <w:bookmarkStart w:id="1527" w:name="_Toc499643819"/>
      <w:bookmarkStart w:id="1528" w:name="_Toc499643966"/>
      <w:bookmarkStart w:id="1529" w:name="_Toc499644108"/>
      <w:bookmarkStart w:id="1530" w:name="_Toc499645395"/>
      <w:bookmarkStart w:id="1531" w:name="_Toc499645474"/>
      <w:bookmarkStart w:id="1532" w:name="_Toc499645568"/>
      <w:bookmarkStart w:id="1533" w:name="_Toc499708803"/>
      <w:bookmarkStart w:id="1534" w:name="_Toc499709260"/>
      <w:bookmarkStart w:id="1535" w:name="_Toc499709675"/>
      <w:bookmarkStart w:id="1536" w:name="_Toc499710512"/>
      <w:bookmarkStart w:id="1537" w:name="_Toc499710593"/>
      <w:bookmarkStart w:id="1538" w:name="_Toc499710775"/>
      <w:bookmarkStart w:id="1539" w:name="_Toc499711178"/>
      <w:bookmarkStart w:id="1540" w:name="_Toc499711277"/>
      <w:bookmarkStart w:id="1541" w:name="_Toc499711470"/>
      <w:bookmarkStart w:id="1542" w:name="_Toc499711711"/>
      <w:bookmarkStart w:id="1543" w:name="_Toc499809608"/>
      <w:bookmarkStart w:id="1544" w:name="_Toc500244166"/>
      <w:bookmarkStart w:id="1545" w:name="_Toc500244240"/>
      <w:bookmarkStart w:id="1546" w:name="_Toc500249097"/>
      <w:bookmarkStart w:id="1547" w:name="_Toc500265979"/>
      <w:bookmarkStart w:id="1548" w:name="_Toc500266056"/>
      <w:bookmarkStart w:id="1549" w:name="_Toc500354876"/>
      <w:bookmarkStart w:id="1550" w:name="_Toc500496463"/>
      <w:bookmarkStart w:id="1551" w:name="_Toc500503750"/>
      <w:bookmarkStart w:id="1552" w:name="_Toc500503826"/>
      <w:bookmarkStart w:id="1553" w:name="_Toc500505108"/>
      <w:bookmarkStart w:id="1554" w:name="_Toc500505479"/>
      <w:bookmarkStart w:id="1555" w:name="_Toc500505558"/>
      <w:bookmarkStart w:id="1556" w:name="_Toc500505769"/>
      <w:bookmarkStart w:id="1557" w:name="_Toc500505855"/>
      <w:bookmarkStart w:id="1558" w:name="_Toc500505939"/>
      <w:bookmarkStart w:id="1559" w:name="_Toc500506022"/>
      <w:bookmarkStart w:id="1560" w:name="_Toc500506139"/>
      <w:bookmarkStart w:id="1561" w:name="_Toc500506219"/>
      <w:bookmarkStart w:id="1562" w:name="_Toc500506300"/>
      <w:bookmarkStart w:id="1563" w:name="_Toc500506380"/>
      <w:bookmarkStart w:id="1564" w:name="_Toc500506460"/>
      <w:bookmarkStart w:id="1565" w:name="_Toc500506567"/>
      <w:bookmarkStart w:id="1566" w:name="_Toc500763496"/>
      <w:bookmarkStart w:id="1567" w:name="_Toc500763675"/>
      <w:bookmarkStart w:id="1568" w:name="_Toc500763754"/>
      <w:bookmarkStart w:id="1569" w:name="_Toc502127700"/>
      <w:bookmarkStart w:id="1570" w:name="_Toc502129039"/>
      <w:bookmarkStart w:id="1571" w:name="_Toc502129119"/>
      <w:bookmarkStart w:id="1572" w:name="_Toc502129336"/>
      <w:bookmarkStart w:id="1573" w:name="_Toc502129439"/>
      <w:bookmarkStart w:id="1574" w:name="_Toc506575052"/>
      <w:bookmarkStart w:id="1575" w:name="_Toc506575133"/>
      <w:bookmarkStart w:id="1576" w:name="_Toc506575248"/>
      <w:bookmarkStart w:id="1577" w:name="_Toc506575344"/>
      <w:bookmarkStart w:id="1578" w:name="_Toc506886299"/>
      <w:bookmarkStart w:id="1579" w:name="_Toc507504768"/>
      <w:bookmarkStart w:id="1580" w:name="_Toc508790755"/>
      <w:bookmarkStart w:id="1581" w:name="_Toc529875805"/>
      <w:bookmarkStart w:id="1582" w:name="_Toc531168235"/>
      <w:bookmarkStart w:id="1583" w:name="_Toc531683074"/>
      <w:bookmarkStart w:id="1584" w:name="_Toc531688151"/>
      <w:bookmarkStart w:id="1585" w:name="_Toc779274"/>
      <w:bookmarkStart w:id="1586" w:name="_Toc3371703"/>
      <w:bookmarkStart w:id="1587" w:name="_Toc4410687"/>
      <w:bookmarkStart w:id="1588" w:name="_Toc7428918"/>
      <w:bookmarkStart w:id="1589" w:name="_Toc7429060"/>
      <w:bookmarkStart w:id="1590" w:name="_Toc18395284"/>
      <w:bookmarkStart w:id="1591" w:name="_Toc31361047"/>
      <w:bookmarkStart w:id="1592" w:name="_Toc31361163"/>
      <w:bookmarkStart w:id="1593" w:name="_Toc31361237"/>
      <w:bookmarkStart w:id="1594" w:name="_Toc31361311"/>
      <w:bookmarkStart w:id="1595" w:name="_Toc31783222"/>
      <w:bookmarkStart w:id="1596" w:name="_Toc31870039"/>
      <w:bookmarkStart w:id="1597" w:name="_Toc31959010"/>
      <w:bookmarkStart w:id="1598" w:name="_Toc32998655"/>
      <w:bookmarkStart w:id="1599" w:name="_Toc39665388"/>
      <w:bookmarkStart w:id="1600" w:name="_Toc40771631"/>
      <w:bookmarkStart w:id="1601" w:name="_Toc55205193"/>
      <w:bookmarkStart w:id="1602" w:name="_Toc55205275"/>
      <w:bookmarkStart w:id="1603" w:name="_Toc56150137"/>
      <w:bookmarkStart w:id="1604" w:name="_Toc56770727"/>
      <w:bookmarkStart w:id="1605" w:name="_Toc57030221"/>
      <w:bookmarkStart w:id="1606" w:name="_Toc57719239"/>
      <w:bookmarkStart w:id="1607" w:name="_Toc59195608"/>
      <w:bookmarkStart w:id="1608" w:name="_Toc62039159"/>
      <w:bookmarkStart w:id="1609" w:name="_Toc62459951"/>
      <w:bookmarkStart w:id="1610" w:name="_Toc62563094"/>
      <w:bookmarkStart w:id="1611" w:name="_Toc62563176"/>
      <w:bookmarkStart w:id="1612" w:name="_Toc72833167"/>
      <w:bookmarkStart w:id="1613" w:name="_Toc73348649"/>
      <w:bookmarkStart w:id="1614" w:name="_Toc73348731"/>
      <w:bookmarkStart w:id="1615" w:name="_Toc73449273"/>
      <w:bookmarkStart w:id="1616" w:name="_Toc73449862"/>
      <w:bookmarkStart w:id="1617" w:name="_Toc94860416"/>
      <w:bookmarkStart w:id="1618" w:name="_Toc97114241"/>
      <w:bookmarkStart w:id="1619" w:name="_Toc97794431"/>
      <w:bookmarkStart w:id="1620" w:name="_Toc106107503"/>
      <w:bookmarkStart w:id="1621" w:name="_Toc106864876"/>
      <w:bookmarkStart w:id="1622" w:name="_Toc106882696"/>
      <w:bookmarkStart w:id="1623" w:name="_Toc106882790"/>
      <w:bookmarkStart w:id="1624" w:name="_Toc106882880"/>
      <w:bookmarkStart w:id="1625" w:name="_Toc106882970"/>
      <w:bookmarkStart w:id="1626" w:name="_Toc106883194"/>
      <w:bookmarkStart w:id="1627" w:name="_Toc125375464"/>
      <w:bookmarkStart w:id="1628" w:name="_Toc125441431"/>
      <w:bookmarkStart w:id="1629" w:name="_Toc126050292"/>
      <w:bookmarkStart w:id="1630" w:name="_Toc126224816"/>
      <w:bookmarkStart w:id="1631" w:name="_Toc126243741"/>
      <w:bookmarkStart w:id="1632" w:name="_Toc15078272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p>
    <w:p w14:paraId="39531777" w14:textId="77777777"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633" w:name="_Toc475621003"/>
      <w:bookmarkStart w:id="1634" w:name="_Toc475621890"/>
      <w:bookmarkStart w:id="1635" w:name="_Toc475622027"/>
      <w:bookmarkStart w:id="1636" w:name="_Toc477932149"/>
      <w:bookmarkStart w:id="1637" w:name="_Toc477937608"/>
      <w:bookmarkStart w:id="1638" w:name="_Toc477937800"/>
      <w:bookmarkStart w:id="1639" w:name="_Toc477937964"/>
      <w:bookmarkStart w:id="1640" w:name="_Toc477942054"/>
      <w:bookmarkStart w:id="1641" w:name="_Toc478037385"/>
      <w:bookmarkStart w:id="1642" w:name="_Toc478110528"/>
      <w:bookmarkStart w:id="1643" w:name="_Toc478975762"/>
      <w:bookmarkStart w:id="1644" w:name="_Toc478990987"/>
      <w:bookmarkStart w:id="1645" w:name="_Toc479163319"/>
      <w:bookmarkStart w:id="1646" w:name="_Toc481479241"/>
      <w:bookmarkStart w:id="1647" w:name="_Toc484777583"/>
      <w:bookmarkStart w:id="1648" w:name="_Toc484777680"/>
      <w:bookmarkStart w:id="1649" w:name="_Toc485989612"/>
      <w:bookmarkStart w:id="1650" w:name="_Toc491675480"/>
      <w:bookmarkStart w:id="1651" w:name="_Toc491854698"/>
      <w:bookmarkStart w:id="1652" w:name="_Toc491856137"/>
      <w:bookmarkStart w:id="1653" w:name="_Toc491856807"/>
      <w:bookmarkStart w:id="1654" w:name="_Toc491927089"/>
      <w:bookmarkStart w:id="1655" w:name="_Toc491927255"/>
      <w:bookmarkStart w:id="1656" w:name="_Toc497733553"/>
      <w:bookmarkStart w:id="1657" w:name="_Toc499640701"/>
      <w:bookmarkStart w:id="1658" w:name="_Toc499640873"/>
      <w:bookmarkStart w:id="1659" w:name="_Toc499640957"/>
      <w:bookmarkStart w:id="1660" w:name="_Toc499643010"/>
      <w:bookmarkStart w:id="1661" w:name="_Toc499643157"/>
      <w:bookmarkStart w:id="1662" w:name="_Toc499643228"/>
      <w:bookmarkStart w:id="1663" w:name="_Toc499643299"/>
      <w:bookmarkStart w:id="1664" w:name="_Toc499643370"/>
      <w:bookmarkStart w:id="1665" w:name="_Toc499643441"/>
      <w:bookmarkStart w:id="1666" w:name="_Toc499643820"/>
      <w:bookmarkStart w:id="1667" w:name="_Toc499643967"/>
      <w:bookmarkStart w:id="1668" w:name="_Toc499644109"/>
      <w:bookmarkStart w:id="1669" w:name="_Toc499645396"/>
      <w:bookmarkStart w:id="1670" w:name="_Toc499645475"/>
      <w:bookmarkStart w:id="1671" w:name="_Toc499645569"/>
      <w:bookmarkStart w:id="1672" w:name="_Toc499708804"/>
      <w:bookmarkStart w:id="1673" w:name="_Toc499709261"/>
      <w:bookmarkStart w:id="1674" w:name="_Toc499709676"/>
      <w:bookmarkStart w:id="1675" w:name="_Toc499710513"/>
      <w:bookmarkStart w:id="1676" w:name="_Toc499710594"/>
      <w:bookmarkStart w:id="1677" w:name="_Toc499710776"/>
      <w:bookmarkStart w:id="1678" w:name="_Toc499711179"/>
      <w:bookmarkStart w:id="1679" w:name="_Toc499711278"/>
      <w:bookmarkStart w:id="1680" w:name="_Toc499711471"/>
      <w:bookmarkStart w:id="1681" w:name="_Toc499711712"/>
      <w:bookmarkStart w:id="1682" w:name="_Toc499809609"/>
      <w:bookmarkStart w:id="1683" w:name="_Toc500244167"/>
      <w:bookmarkStart w:id="1684" w:name="_Toc500244241"/>
      <w:bookmarkStart w:id="1685" w:name="_Toc500249098"/>
      <w:bookmarkStart w:id="1686" w:name="_Toc500265980"/>
      <w:bookmarkStart w:id="1687" w:name="_Toc500266057"/>
      <w:bookmarkStart w:id="1688" w:name="_Toc500354877"/>
      <w:bookmarkStart w:id="1689" w:name="_Toc500496464"/>
      <w:bookmarkStart w:id="1690" w:name="_Toc500503751"/>
      <w:bookmarkStart w:id="1691" w:name="_Toc500503827"/>
      <w:bookmarkStart w:id="1692" w:name="_Toc500505109"/>
      <w:bookmarkStart w:id="1693" w:name="_Toc500505480"/>
      <w:bookmarkStart w:id="1694" w:name="_Toc500505559"/>
      <w:bookmarkStart w:id="1695" w:name="_Toc500505770"/>
      <w:bookmarkStart w:id="1696" w:name="_Toc500505856"/>
      <w:bookmarkStart w:id="1697" w:name="_Toc500505940"/>
      <w:bookmarkStart w:id="1698" w:name="_Toc500506023"/>
      <w:bookmarkStart w:id="1699" w:name="_Toc500506140"/>
      <w:bookmarkStart w:id="1700" w:name="_Toc500506220"/>
      <w:bookmarkStart w:id="1701" w:name="_Toc500506301"/>
      <w:bookmarkStart w:id="1702" w:name="_Toc500506381"/>
      <w:bookmarkStart w:id="1703" w:name="_Toc500506461"/>
      <w:bookmarkStart w:id="1704" w:name="_Toc500506568"/>
      <w:bookmarkStart w:id="1705" w:name="_Toc500763497"/>
      <w:bookmarkStart w:id="1706" w:name="_Toc500763676"/>
      <w:bookmarkStart w:id="1707" w:name="_Toc500763755"/>
      <w:bookmarkStart w:id="1708" w:name="_Toc502127701"/>
      <w:bookmarkStart w:id="1709" w:name="_Toc502129040"/>
      <w:bookmarkStart w:id="1710" w:name="_Toc502129120"/>
      <w:bookmarkStart w:id="1711" w:name="_Toc502129337"/>
      <w:bookmarkStart w:id="1712" w:name="_Toc502129440"/>
      <w:bookmarkStart w:id="1713" w:name="_Toc506575053"/>
      <w:bookmarkStart w:id="1714" w:name="_Toc506575134"/>
      <w:bookmarkStart w:id="1715" w:name="_Toc506575249"/>
      <w:bookmarkStart w:id="1716" w:name="_Toc506575345"/>
      <w:bookmarkStart w:id="1717" w:name="_Toc506886300"/>
      <w:bookmarkStart w:id="1718" w:name="_Toc507504769"/>
      <w:bookmarkStart w:id="1719" w:name="_Toc508790756"/>
      <w:bookmarkStart w:id="1720" w:name="_Toc529875806"/>
      <w:bookmarkStart w:id="1721" w:name="_Toc531168236"/>
      <w:bookmarkStart w:id="1722" w:name="_Toc531683075"/>
      <w:bookmarkStart w:id="1723" w:name="_Toc531688152"/>
      <w:bookmarkStart w:id="1724" w:name="_Toc779275"/>
      <w:bookmarkStart w:id="1725" w:name="_Toc3371704"/>
      <w:bookmarkStart w:id="1726" w:name="_Toc4410688"/>
      <w:bookmarkStart w:id="1727" w:name="_Toc7428919"/>
      <w:bookmarkStart w:id="1728" w:name="_Toc7429061"/>
      <w:bookmarkStart w:id="1729" w:name="_Toc18395285"/>
      <w:bookmarkStart w:id="1730" w:name="_Toc31361048"/>
      <w:bookmarkStart w:id="1731" w:name="_Toc31361164"/>
      <w:bookmarkStart w:id="1732" w:name="_Toc31361238"/>
      <w:bookmarkStart w:id="1733" w:name="_Toc31361312"/>
      <w:bookmarkStart w:id="1734" w:name="_Toc31783223"/>
      <w:bookmarkStart w:id="1735" w:name="_Toc31870040"/>
      <w:bookmarkStart w:id="1736" w:name="_Toc31959011"/>
      <w:bookmarkStart w:id="1737" w:name="_Toc32998656"/>
      <w:bookmarkStart w:id="1738" w:name="_Toc39665389"/>
      <w:bookmarkStart w:id="1739" w:name="_Toc40771632"/>
      <w:bookmarkStart w:id="1740" w:name="_Toc55205194"/>
      <w:bookmarkStart w:id="1741" w:name="_Toc55205276"/>
      <w:bookmarkStart w:id="1742" w:name="_Toc56150138"/>
      <w:bookmarkStart w:id="1743" w:name="_Toc56770728"/>
      <w:bookmarkStart w:id="1744" w:name="_Toc57030222"/>
      <w:bookmarkStart w:id="1745" w:name="_Toc57719240"/>
      <w:bookmarkStart w:id="1746" w:name="_Toc59195609"/>
      <w:bookmarkStart w:id="1747" w:name="_Toc62039160"/>
      <w:bookmarkStart w:id="1748" w:name="_Toc62459952"/>
      <w:bookmarkStart w:id="1749" w:name="_Toc62563095"/>
      <w:bookmarkStart w:id="1750" w:name="_Toc62563177"/>
      <w:bookmarkStart w:id="1751" w:name="_Toc72833168"/>
      <w:bookmarkStart w:id="1752" w:name="_Toc73348650"/>
      <w:bookmarkStart w:id="1753" w:name="_Toc73348732"/>
      <w:bookmarkStart w:id="1754" w:name="_Toc73449274"/>
      <w:bookmarkStart w:id="1755" w:name="_Toc73449863"/>
      <w:bookmarkStart w:id="1756" w:name="_Toc94860417"/>
      <w:bookmarkStart w:id="1757" w:name="_Toc97114242"/>
      <w:bookmarkStart w:id="1758" w:name="_Toc97794432"/>
      <w:bookmarkStart w:id="1759" w:name="_Toc106107504"/>
      <w:bookmarkStart w:id="1760" w:name="_Toc106864877"/>
      <w:bookmarkStart w:id="1761" w:name="_Toc106882697"/>
      <w:bookmarkStart w:id="1762" w:name="_Toc106882791"/>
      <w:bookmarkStart w:id="1763" w:name="_Toc106882881"/>
      <w:bookmarkStart w:id="1764" w:name="_Toc106882971"/>
      <w:bookmarkStart w:id="1765" w:name="_Toc106883195"/>
      <w:bookmarkStart w:id="1766" w:name="_Toc125375465"/>
      <w:bookmarkStart w:id="1767" w:name="_Toc125441432"/>
      <w:bookmarkStart w:id="1768" w:name="_Toc126050293"/>
      <w:bookmarkStart w:id="1769" w:name="_Toc126224817"/>
      <w:bookmarkStart w:id="1770" w:name="_Toc126243742"/>
      <w:bookmarkStart w:id="1771" w:name="_Toc150782724"/>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p>
    <w:p w14:paraId="43B8044D" w14:textId="77777777" w:rsidR="00735A6A" w:rsidRPr="00BB52AD" w:rsidRDefault="00735A6A" w:rsidP="00AC3E2E">
      <w:pPr>
        <w:pStyle w:val="Naslov2"/>
        <w:numPr>
          <w:ilvl w:val="0"/>
          <w:numId w:val="4"/>
        </w:numPr>
        <w:rPr>
          <w:rFonts w:ascii="Tahoma" w:hAnsi="Tahoma" w:cs="Tahoma"/>
          <w:sz w:val="22"/>
          <w:szCs w:val="22"/>
        </w:rPr>
      </w:pPr>
      <w:bookmarkStart w:id="1772" w:name="_Toc150782725"/>
      <w:r w:rsidRPr="00BB52AD">
        <w:rPr>
          <w:rFonts w:ascii="Tahoma" w:hAnsi="Tahoma" w:cs="Tahoma"/>
          <w:sz w:val="22"/>
          <w:szCs w:val="22"/>
        </w:rPr>
        <w:t>Mjere za otklanjanje osnova za isključenje:</w:t>
      </w:r>
      <w:bookmarkEnd w:id="1772"/>
    </w:p>
    <w:p w14:paraId="0589D02C"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Temeljem članka 255. ZJN 2016 gospodarski subjekt kod kojeg su ostvarene osnove za isključenje iz </w:t>
      </w:r>
      <w:proofErr w:type="spellStart"/>
      <w:r w:rsidRPr="00BB52AD">
        <w:rPr>
          <w:rFonts w:ascii="Tahoma" w:hAnsi="Tahoma" w:cs="Tahoma"/>
          <w:sz w:val="22"/>
          <w:szCs w:val="22"/>
        </w:rPr>
        <w:t>podtočke</w:t>
      </w:r>
      <w:proofErr w:type="spellEnd"/>
      <w:r w:rsidRPr="00BB52AD">
        <w:rPr>
          <w:rFonts w:ascii="Tahoma" w:hAnsi="Tahoma" w:cs="Tahoma"/>
          <w:sz w:val="22"/>
          <w:szCs w:val="22"/>
        </w:rPr>
        <w:t xml:space="preserve"> 2</w:t>
      </w:r>
      <w:r w:rsidR="00480C30">
        <w:rPr>
          <w:rFonts w:ascii="Tahoma" w:hAnsi="Tahoma" w:cs="Tahoma"/>
          <w:sz w:val="22"/>
          <w:szCs w:val="22"/>
        </w:rPr>
        <w:t>1</w:t>
      </w:r>
      <w:r w:rsidRPr="00BB52AD">
        <w:rPr>
          <w:rFonts w:ascii="Tahoma" w:hAnsi="Tahoma" w:cs="Tahoma"/>
          <w:sz w:val="22"/>
          <w:szCs w:val="22"/>
        </w:rPr>
        <w:t>.1. i 2</w:t>
      </w:r>
      <w:r w:rsidR="00480C30">
        <w:rPr>
          <w:rFonts w:ascii="Tahoma" w:hAnsi="Tahoma" w:cs="Tahoma"/>
          <w:sz w:val="22"/>
          <w:szCs w:val="22"/>
        </w:rPr>
        <w:t>1</w:t>
      </w:r>
      <w:r w:rsidRPr="00BB52AD">
        <w:rPr>
          <w:rFonts w:ascii="Tahoma" w:hAnsi="Tahoma" w:cs="Tahoma"/>
          <w:sz w:val="22"/>
          <w:szCs w:val="22"/>
        </w:rPr>
        <w:t xml:space="preserve">.2.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može javnom naručitelju dostaviti dokaze o mjerama koje je poduzeo kako bi dokazao svoju pouzdanost bez obzira na postojanje relevantne osnove za isključenje. Poduzimanje navedenih mjera gospodarski subjekt dokazuje:</w:t>
      </w:r>
    </w:p>
    <w:p w14:paraId="1303E56E" w14:textId="77777777" w:rsidR="00735A6A" w:rsidRPr="00BB52AD" w:rsidRDefault="00735A6A" w:rsidP="00735A6A">
      <w:pPr>
        <w:spacing w:after="0" w:line="240" w:lineRule="auto"/>
        <w:jc w:val="both"/>
        <w:rPr>
          <w:rFonts w:ascii="Tahoma" w:hAnsi="Tahoma" w:cs="Tahoma"/>
          <w:sz w:val="22"/>
          <w:szCs w:val="22"/>
        </w:rPr>
      </w:pPr>
    </w:p>
    <w:p w14:paraId="17855E57" w14:textId="77777777" w:rsidR="00735A6A" w:rsidRPr="00BB52AD" w:rsidRDefault="00735A6A" w:rsidP="00735A6A">
      <w:pPr>
        <w:pStyle w:val="Odlomakpopisa"/>
        <w:numPr>
          <w:ilvl w:val="0"/>
          <w:numId w:val="7"/>
        </w:numPr>
        <w:spacing w:after="0" w:line="240" w:lineRule="auto"/>
        <w:jc w:val="both"/>
        <w:rPr>
          <w:rFonts w:ascii="Tahoma" w:hAnsi="Tahoma" w:cs="Tahoma"/>
          <w:sz w:val="22"/>
          <w:szCs w:val="22"/>
        </w:rPr>
      </w:pPr>
      <w:r w:rsidRPr="00BB52AD">
        <w:rPr>
          <w:rFonts w:ascii="Tahoma" w:hAnsi="Tahoma" w:cs="Tahoma"/>
          <w:sz w:val="22"/>
          <w:szCs w:val="22"/>
        </w:rPr>
        <w:t>plaćanjem naknade štete ili poduzimanjem drugih odgovarajućih mjera u cilju plaćanja naknade štete prouzročene kaznenim djelom ili propustom</w:t>
      </w:r>
    </w:p>
    <w:p w14:paraId="7280FDFA" w14:textId="77777777" w:rsidR="00735A6A" w:rsidRPr="00BB52AD" w:rsidRDefault="00735A6A" w:rsidP="00735A6A">
      <w:pPr>
        <w:pStyle w:val="Odlomakpopisa"/>
        <w:numPr>
          <w:ilvl w:val="0"/>
          <w:numId w:val="7"/>
        </w:numPr>
        <w:spacing w:after="0" w:line="240" w:lineRule="auto"/>
        <w:jc w:val="both"/>
        <w:rPr>
          <w:rFonts w:ascii="Tahoma" w:hAnsi="Tahoma" w:cs="Tahoma"/>
          <w:sz w:val="22"/>
          <w:szCs w:val="22"/>
        </w:rPr>
      </w:pPr>
      <w:r w:rsidRPr="00BB52AD">
        <w:rPr>
          <w:rFonts w:ascii="Tahoma" w:hAnsi="Tahoma" w:cs="Tahoma"/>
          <w:sz w:val="22"/>
          <w:szCs w:val="22"/>
        </w:rPr>
        <w:t>aktivnom suradnjom s nadležnim istražnim tijelima radi potpunog razjašnjenja činjenica i okolnosti u vezi s kaznenim djelom ili propustom</w:t>
      </w:r>
    </w:p>
    <w:p w14:paraId="599C5FDF" w14:textId="77777777" w:rsidR="00735A6A" w:rsidRPr="00BB52AD" w:rsidRDefault="00735A6A" w:rsidP="00735A6A">
      <w:pPr>
        <w:pStyle w:val="Odlomakpopisa"/>
        <w:numPr>
          <w:ilvl w:val="0"/>
          <w:numId w:val="7"/>
        </w:numPr>
        <w:spacing w:after="0" w:line="240" w:lineRule="auto"/>
        <w:jc w:val="both"/>
        <w:rPr>
          <w:rFonts w:ascii="Tahoma" w:hAnsi="Tahoma" w:cs="Tahoma"/>
          <w:sz w:val="22"/>
          <w:szCs w:val="22"/>
        </w:rPr>
      </w:pPr>
      <w:r w:rsidRPr="00BB52AD">
        <w:rPr>
          <w:rFonts w:ascii="Tahoma" w:hAnsi="Tahoma" w:cs="Tahoma"/>
          <w:sz w:val="22"/>
          <w:szCs w:val="22"/>
        </w:rPr>
        <w:t>odgovarajućim tehničkim, organizacijskim i kadrovskim mjerama radi sprječavanja daljnjih kaznenih djela ili propusta.</w:t>
      </w:r>
    </w:p>
    <w:p w14:paraId="5F16D82F" w14:textId="77777777" w:rsidR="00735A6A" w:rsidRPr="00BB52AD" w:rsidRDefault="00735A6A" w:rsidP="00735A6A">
      <w:pPr>
        <w:spacing w:after="0" w:line="240" w:lineRule="auto"/>
        <w:jc w:val="both"/>
        <w:rPr>
          <w:rFonts w:ascii="Tahoma" w:hAnsi="Tahoma" w:cs="Tahoma"/>
          <w:sz w:val="22"/>
          <w:szCs w:val="22"/>
        </w:rPr>
      </w:pPr>
    </w:p>
    <w:p w14:paraId="0A706BAD" w14:textId="77777777" w:rsidR="00735A6A" w:rsidRPr="00BB52AD" w:rsidRDefault="00735A6A" w:rsidP="00735A6A">
      <w:pPr>
        <w:spacing w:after="0" w:line="240" w:lineRule="auto"/>
        <w:jc w:val="both"/>
        <w:rPr>
          <w:rFonts w:ascii="Tahoma" w:hAnsi="Tahoma" w:cs="Tahoma"/>
          <w:i/>
          <w:sz w:val="22"/>
          <w:szCs w:val="22"/>
          <w:u w:val="single"/>
        </w:rPr>
      </w:pPr>
      <w:r w:rsidRPr="00BB52AD">
        <w:rPr>
          <w:rFonts w:ascii="Tahoma" w:hAnsi="Tahoma" w:cs="Tahoma"/>
          <w:i/>
          <w:sz w:val="22"/>
          <w:szCs w:val="22"/>
          <w:u w:val="single"/>
        </w:rPr>
        <w:t>Način dokazivanja poduzetih mjera za otklanjanje osnova za isključenje gospodarskog subjekta</w:t>
      </w:r>
    </w:p>
    <w:p w14:paraId="15DF9535" w14:textId="77777777" w:rsidR="00735A6A" w:rsidRPr="00BB52AD" w:rsidRDefault="00735A6A" w:rsidP="00735A6A">
      <w:pPr>
        <w:spacing w:after="0" w:line="240" w:lineRule="auto"/>
        <w:jc w:val="both"/>
        <w:rPr>
          <w:rFonts w:ascii="Tahoma" w:hAnsi="Tahoma" w:cs="Tahoma"/>
          <w:i/>
          <w:sz w:val="22"/>
          <w:szCs w:val="22"/>
          <w:u w:val="single"/>
        </w:rPr>
      </w:pPr>
    </w:p>
    <w:p w14:paraId="3D6BBF10" w14:textId="77777777" w:rsidR="00735A6A" w:rsidRPr="00BB52AD" w:rsidRDefault="00735A6A" w:rsidP="00735A6A">
      <w:pPr>
        <w:spacing w:after="0" w:line="240" w:lineRule="auto"/>
        <w:jc w:val="both"/>
        <w:rPr>
          <w:rFonts w:ascii="Tahoma" w:hAnsi="Tahoma" w:cs="Tahoma"/>
          <w:b/>
          <w:i/>
          <w:sz w:val="22"/>
          <w:szCs w:val="22"/>
        </w:rPr>
      </w:pPr>
      <w:r w:rsidRPr="00BB52AD">
        <w:rPr>
          <w:rFonts w:ascii="Tahoma" w:hAnsi="Tahoma" w:cs="Tahoma"/>
          <w:sz w:val="22"/>
          <w:szCs w:val="22"/>
        </w:rPr>
        <w:t xml:space="preserve">- </w:t>
      </w:r>
      <w:r w:rsidRPr="00BB52AD">
        <w:rPr>
          <w:rFonts w:ascii="Tahoma" w:hAnsi="Tahoma" w:cs="Tahoma"/>
          <w:b/>
          <w:i/>
          <w:sz w:val="22"/>
          <w:szCs w:val="22"/>
        </w:rPr>
        <w:t xml:space="preserve">Za potrebu utvrđivanja poduzetih mjera za otklanjanje osnova za isključenje, gospodarski subjekt kao preliminarni dokaz o mjerama koje je poduzeo ispunjava obrazac e-E-ESPD, Dio III: Osnove za isključenje, Odjeljak A: Osnove povezane s kaznenim presudama, dio koji se odnosi na poduzete mjere (u dijelu koji se odnosi na navedenu osnovu za isključenje - dio vezan za </w:t>
      </w:r>
      <w:proofErr w:type="spellStart"/>
      <w:r w:rsidRPr="00BB52AD">
        <w:rPr>
          <w:rFonts w:ascii="Tahoma" w:hAnsi="Tahoma" w:cs="Tahoma"/>
          <w:b/>
          <w:i/>
          <w:sz w:val="22"/>
          <w:szCs w:val="22"/>
        </w:rPr>
        <w:t>samokorigiranje</w:t>
      </w:r>
      <w:proofErr w:type="spellEnd"/>
      <w:r w:rsidRPr="00BB52AD">
        <w:rPr>
          <w:rFonts w:ascii="Tahoma" w:hAnsi="Tahoma" w:cs="Tahoma"/>
          <w:b/>
          <w:i/>
          <w:sz w:val="22"/>
          <w:szCs w:val="22"/>
        </w:rPr>
        <w:t>).</w:t>
      </w:r>
    </w:p>
    <w:p w14:paraId="698D941D" w14:textId="77777777" w:rsidR="00735A6A" w:rsidRPr="00BB52AD" w:rsidRDefault="00735A6A" w:rsidP="00735A6A">
      <w:pPr>
        <w:spacing w:after="0" w:line="240" w:lineRule="auto"/>
        <w:jc w:val="both"/>
        <w:rPr>
          <w:rFonts w:ascii="Tahoma" w:hAnsi="Tahoma" w:cs="Tahoma"/>
          <w:sz w:val="22"/>
          <w:szCs w:val="22"/>
        </w:rPr>
      </w:pPr>
    </w:p>
    <w:p w14:paraId="77780B6D" w14:textId="77777777" w:rsidR="00735A6A" w:rsidRPr="00BB52AD" w:rsidRDefault="00735A6A" w:rsidP="00735A6A">
      <w:pPr>
        <w:spacing w:after="0" w:line="240" w:lineRule="auto"/>
        <w:jc w:val="both"/>
        <w:rPr>
          <w:rFonts w:ascii="Tahoma" w:hAnsi="Tahoma" w:cs="Tahoma"/>
          <w:b/>
          <w:i/>
          <w:sz w:val="22"/>
          <w:szCs w:val="22"/>
        </w:rPr>
      </w:pPr>
      <w:r w:rsidRPr="00BB52AD">
        <w:rPr>
          <w:rFonts w:ascii="Tahoma" w:hAnsi="Tahoma" w:cs="Tahoma"/>
          <w:b/>
          <w:i/>
          <w:sz w:val="22"/>
          <w:szCs w:val="22"/>
        </w:rPr>
        <w:t>Ukoliko su poduzete određene mjere za dokazivanje pouzdanosti gospodarskog subjekta, dokazi o poduzetim mjerama mogu se tražiti kao ažurirani popratni dokumenti.</w:t>
      </w:r>
    </w:p>
    <w:p w14:paraId="535B4E35" w14:textId="77777777" w:rsidR="00735A6A" w:rsidRPr="00BB52AD" w:rsidRDefault="00735A6A" w:rsidP="00735A6A">
      <w:pPr>
        <w:spacing w:after="0" w:line="240" w:lineRule="auto"/>
        <w:jc w:val="both"/>
        <w:rPr>
          <w:rFonts w:ascii="Tahoma" w:hAnsi="Tahoma" w:cs="Tahoma"/>
          <w:sz w:val="22"/>
          <w:szCs w:val="22"/>
        </w:rPr>
      </w:pPr>
    </w:p>
    <w:p w14:paraId="70D41999" w14:textId="77777777" w:rsidR="00480C30" w:rsidRDefault="00480C30" w:rsidP="00735A6A">
      <w:pPr>
        <w:spacing w:after="0" w:line="240" w:lineRule="auto"/>
        <w:jc w:val="both"/>
        <w:rPr>
          <w:rFonts w:ascii="Tahoma" w:hAnsi="Tahoma" w:cs="Tahoma"/>
          <w:b/>
          <w:i/>
          <w:sz w:val="22"/>
          <w:szCs w:val="22"/>
        </w:rPr>
      </w:pPr>
    </w:p>
    <w:p w14:paraId="13E6F454" w14:textId="77777777" w:rsidR="00735A6A" w:rsidRPr="00BB52AD" w:rsidRDefault="00735A6A" w:rsidP="00735A6A">
      <w:pPr>
        <w:spacing w:after="0" w:line="240" w:lineRule="auto"/>
        <w:jc w:val="both"/>
        <w:rPr>
          <w:rFonts w:ascii="Tahoma" w:hAnsi="Tahoma" w:cs="Tahoma"/>
          <w:b/>
          <w:i/>
          <w:sz w:val="22"/>
          <w:szCs w:val="22"/>
        </w:rPr>
      </w:pPr>
      <w:r w:rsidRPr="00BB52AD">
        <w:rPr>
          <w:rFonts w:ascii="Tahoma" w:hAnsi="Tahoma" w:cs="Tahoma"/>
          <w:b/>
          <w:i/>
          <w:sz w:val="22"/>
          <w:szCs w:val="22"/>
        </w:rPr>
        <w:t>Pojašnjenje:</w:t>
      </w:r>
    </w:p>
    <w:p w14:paraId="1E37E3CE" w14:textId="77777777" w:rsidR="00735A6A" w:rsidRPr="00BB52AD" w:rsidRDefault="00735A6A" w:rsidP="00735A6A">
      <w:pPr>
        <w:spacing w:after="0" w:line="240" w:lineRule="auto"/>
        <w:jc w:val="both"/>
        <w:rPr>
          <w:rFonts w:ascii="Tahoma" w:hAnsi="Tahoma" w:cs="Tahoma"/>
          <w:i/>
          <w:sz w:val="22"/>
          <w:szCs w:val="22"/>
        </w:rPr>
      </w:pPr>
      <w:r w:rsidRPr="00BB52AD">
        <w:rPr>
          <w:rFonts w:ascii="Tahoma" w:hAnsi="Tahoma" w:cs="Tahoma"/>
          <w:i/>
          <w:sz w:val="22"/>
          <w:szCs w:val="22"/>
        </w:rPr>
        <w:t>Mjere koje je poduzeo gospodarski subjekt ocjenjuju se uzimajući u obzir težinu i posebne okolnosti kaznenog djela ili propusta te je naručitelj obvezan obrazložiti razloge prihvaćanja ili neprihvaćanja mjera.</w:t>
      </w:r>
    </w:p>
    <w:p w14:paraId="612B0C88" w14:textId="77777777" w:rsidR="00735A6A" w:rsidRPr="00BB52AD" w:rsidRDefault="00735A6A" w:rsidP="00735A6A">
      <w:pPr>
        <w:spacing w:after="0" w:line="240" w:lineRule="auto"/>
        <w:jc w:val="both"/>
        <w:rPr>
          <w:rFonts w:ascii="Tahoma" w:hAnsi="Tahoma" w:cs="Tahoma"/>
          <w:i/>
          <w:sz w:val="22"/>
          <w:szCs w:val="22"/>
        </w:rPr>
      </w:pPr>
    </w:p>
    <w:p w14:paraId="4B8CAE2C" w14:textId="77777777" w:rsidR="00735A6A" w:rsidRPr="00BB52AD" w:rsidRDefault="00735A6A" w:rsidP="00735A6A">
      <w:pPr>
        <w:spacing w:after="0" w:line="240" w:lineRule="auto"/>
        <w:jc w:val="both"/>
        <w:rPr>
          <w:rFonts w:ascii="Tahoma" w:hAnsi="Tahoma" w:cs="Tahoma"/>
          <w:i/>
          <w:sz w:val="22"/>
          <w:szCs w:val="22"/>
        </w:rPr>
      </w:pPr>
      <w:r w:rsidRPr="00BB52AD">
        <w:rPr>
          <w:rFonts w:ascii="Tahoma" w:hAnsi="Tahoma" w:cs="Tahoma"/>
          <w:i/>
          <w:sz w:val="22"/>
          <w:szCs w:val="22"/>
        </w:rPr>
        <w:t>Javni naručitelj neće isključiti gospodarskog subjekta iz postupka javne nabave ako je ocijenjeno da su poduzete mjere primjerene.</w:t>
      </w:r>
    </w:p>
    <w:p w14:paraId="6F02B5FB" w14:textId="77777777" w:rsidR="00735A6A" w:rsidRPr="00BB52AD" w:rsidRDefault="00735A6A" w:rsidP="00735A6A">
      <w:pPr>
        <w:spacing w:after="0" w:line="240" w:lineRule="auto"/>
        <w:jc w:val="both"/>
        <w:rPr>
          <w:rFonts w:ascii="Tahoma" w:hAnsi="Tahoma" w:cs="Tahoma"/>
          <w:i/>
          <w:sz w:val="22"/>
          <w:szCs w:val="22"/>
        </w:rPr>
      </w:pPr>
    </w:p>
    <w:p w14:paraId="560C62E1" w14:textId="77777777" w:rsidR="00735A6A" w:rsidRPr="00BB52AD" w:rsidRDefault="00735A6A" w:rsidP="00735A6A">
      <w:pPr>
        <w:spacing w:after="0" w:line="240" w:lineRule="auto"/>
        <w:jc w:val="both"/>
        <w:rPr>
          <w:rFonts w:ascii="Tahoma" w:hAnsi="Tahoma" w:cs="Tahoma"/>
          <w:i/>
          <w:sz w:val="22"/>
          <w:szCs w:val="22"/>
        </w:rPr>
      </w:pPr>
      <w:r w:rsidRPr="00BB52AD">
        <w:rPr>
          <w:rFonts w:ascii="Tahoma" w:hAnsi="Tahoma" w:cs="Tahoma"/>
          <w:i/>
          <w:sz w:val="22"/>
          <w:szCs w:val="22"/>
        </w:rPr>
        <w:lastRenderedPageBreak/>
        <w:t>Gospodarski subjekt kojem je pravomoćnom presudom određena zabrana sudjelovanja u postupcima javne nabave ili postupcima davanja koncesija na određeno vrijeme nema pravo korištenja mogućnosti iz ove točke do isteka roka zabrane u državi u kojoj je presuda na snazi.</w:t>
      </w:r>
    </w:p>
    <w:p w14:paraId="343A45F4" w14:textId="77777777" w:rsidR="00735A6A" w:rsidRPr="00BB52AD" w:rsidRDefault="00735A6A" w:rsidP="00735A6A">
      <w:pPr>
        <w:spacing w:after="0" w:line="240" w:lineRule="auto"/>
        <w:jc w:val="both"/>
        <w:rPr>
          <w:rFonts w:ascii="Tahoma" w:hAnsi="Tahoma" w:cs="Tahoma"/>
          <w:i/>
          <w:sz w:val="22"/>
          <w:szCs w:val="22"/>
        </w:rPr>
      </w:pPr>
    </w:p>
    <w:p w14:paraId="3A9A70EA"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i/>
          <w:sz w:val="22"/>
          <w:szCs w:val="22"/>
        </w:rPr>
        <w:t xml:space="preserve">Razdoblje isključenja gospodarskog subjekta kod kojeg su ostvarene osnove za isključenje iz članka 251. stavka 1. ZJN 2016 iz postupka javne nabave je </w:t>
      </w:r>
      <w:r w:rsidRPr="00BB52AD">
        <w:rPr>
          <w:rFonts w:ascii="Tahoma" w:hAnsi="Tahoma" w:cs="Tahoma"/>
          <w:b/>
          <w:i/>
          <w:sz w:val="22"/>
          <w:szCs w:val="22"/>
        </w:rPr>
        <w:t>pet godina</w:t>
      </w:r>
      <w:r w:rsidRPr="00BB52AD">
        <w:rPr>
          <w:rFonts w:ascii="Tahoma" w:hAnsi="Tahoma" w:cs="Tahoma"/>
          <w:i/>
          <w:sz w:val="22"/>
          <w:szCs w:val="22"/>
        </w:rPr>
        <w:t xml:space="preserve"> od dana pravomoćnosti presude, osim ako pravomoćnom presudom nije određeno drukčije.</w:t>
      </w:r>
      <w:r w:rsidRPr="00BB52AD">
        <w:rPr>
          <w:rFonts w:ascii="Tahoma" w:hAnsi="Tahoma" w:cs="Tahoma"/>
          <w:sz w:val="22"/>
          <w:szCs w:val="22"/>
        </w:rPr>
        <w:br w:type="page"/>
      </w:r>
    </w:p>
    <w:p w14:paraId="51EAA197" w14:textId="77777777" w:rsidR="00735A6A" w:rsidRPr="00BB52AD" w:rsidRDefault="00735A6A" w:rsidP="00735A6A">
      <w:pPr>
        <w:pStyle w:val="Naslov1"/>
        <w:numPr>
          <w:ilvl w:val="0"/>
          <w:numId w:val="3"/>
        </w:numPr>
        <w:spacing w:before="120"/>
        <w:jc w:val="both"/>
        <w:rPr>
          <w:rFonts w:ascii="Tahoma" w:hAnsi="Tahoma" w:cs="Tahoma"/>
          <w:sz w:val="22"/>
          <w:szCs w:val="22"/>
        </w:rPr>
      </w:pPr>
      <w:bookmarkStart w:id="1773" w:name="_Toc150782726"/>
      <w:r w:rsidRPr="00BB52AD">
        <w:rPr>
          <w:rFonts w:ascii="Tahoma" w:hAnsi="Tahoma" w:cs="Tahoma"/>
          <w:sz w:val="22"/>
          <w:szCs w:val="22"/>
        </w:rPr>
        <w:lastRenderedPageBreak/>
        <w:t>KRITERIJI ZA ODABIR GOSPODARSKOG SUBJEKTA (UVJETI SPOSOBNOSTI)</w:t>
      </w:r>
      <w:bookmarkEnd w:id="1773"/>
    </w:p>
    <w:p w14:paraId="3145FCDE" w14:textId="77777777" w:rsidR="00735A6A" w:rsidRPr="00BB52AD" w:rsidRDefault="00735A6A" w:rsidP="00735A6A">
      <w:pPr>
        <w:spacing w:after="0" w:line="240" w:lineRule="auto"/>
        <w:jc w:val="both"/>
        <w:rPr>
          <w:rFonts w:ascii="Tahoma" w:hAnsi="Tahoma" w:cs="Tahoma"/>
          <w:sz w:val="22"/>
          <w:szCs w:val="22"/>
        </w:rPr>
      </w:pPr>
    </w:p>
    <w:p w14:paraId="65029069" w14:textId="77777777" w:rsidR="00735A6A" w:rsidRPr="00BB52AD" w:rsidRDefault="00735A6A" w:rsidP="00AC3E2E">
      <w:pPr>
        <w:pStyle w:val="Naslov2"/>
        <w:numPr>
          <w:ilvl w:val="0"/>
          <w:numId w:val="4"/>
        </w:numPr>
        <w:rPr>
          <w:rFonts w:ascii="Tahoma" w:hAnsi="Tahoma" w:cs="Tahoma"/>
          <w:sz w:val="22"/>
          <w:szCs w:val="22"/>
        </w:rPr>
      </w:pPr>
      <w:r w:rsidRPr="00BB52AD">
        <w:rPr>
          <w:rFonts w:ascii="Tahoma" w:hAnsi="Tahoma" w:cs="Tahoma"/>
          <w:sz w:val="22"/>
          <w:szCs w:val="22"/>
        </w:rPr>
        <w:t xml:space="preserve"> </w:t>
      </w:r>
      <w:bookmarkStart w:id="1774" w:name="_Toc150782727"/>
      <w:r w:rsidRPr="00BB52AD">
        <w:rPr>
          <w:rFonts w:ascii="Tahoma" w:hAnsi="Tahoma" w:cs="Tahoma"/>
          <w:sz w:val="22"/>
          <w:szCs w:val="22"/>
        </w:rPr>
        <w:t>Uvjeti sposobnosti za obavljanje profesionalne djelatnosti:</w:t>
      </w:r>
      <w:bookmarkEnd w:id="1774"/>
    </w:p>
    <w:p w14:paraId="2E6AFC17" w14:textId="77777777" w:rsidR="00735A6A" w:rsidRPr="00BB52AD" w:rsidRDefault="00735A6A" w:rsidP="00735A6A">
      <w:pPr>
        <w:jc w:val="both"/>
        <w:rPr>
          <w:rFonts w:ascii="Tahoma" w:hAnsi="Tahoma" w:cs="Tahoma"/>
          <w:b/>
          <w:sz w:val="22"/>
          <w:szCs w:val="22"/>
          <w:lang w:eastAsia="x-none"/>
        </w:rPr>
      </w:pPr>
      <w:r w:rsidRPr="00BB52AD">
        <w:rPr>
          <w:rFonts w:ascii="Tahoma" w:hAnsi="Tahoma" w:cs="Tahoma"/>
          <w:b/>
          <w:sz w:val="22"/>
          <w:szCs w:val="22"/>
          <w:lang w:eastAsia="x-none"/>
        </w:rPr>
        <w:t xml:space="preserve">Upis u sudski, obrtni, strukovni ili drugi odgovarajući registar u državi poslovnog </w:t>
      </w:r>
      <w:proofErr w:type="spellStart"/>
      <w:r w:rsidRPr="00BB52AD">
        <w:rPr>
          <w:rFonts w:ascii="Tahoma" w:hAnsi="Tahoma" w:cs="Tahoma"/>
          <w:b/>
          <w:sz w:val="22"/>
          <w:szCs w:val="22"/>
          <w:lang w:eastAsia="x-none"/>
        </w:rPr>
        <w:t>nastana</w:t>
      </w:r>
      <w:proofErr w:type="spellEnd"/>
      <w:r w:rsidRPr="00BB52AD">
        <w:rPr>
          <w:rFonts w:ascii="Tahoma" w:hAnsi="Tahoma" w:cs="Tahoma"/>
          <w:b/>
          <w:sz w:val="22"/>
          <w:szCs w:val="22"/>
          <w:lang w:eastAsia="x-none"/>
        </w:rPr>
        <w:t xml:space="preserve"> gospodarskog subjekta.</w:t>
      </w:r>
    </w:p>
    <w:p w14:paraId="5955C011"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Svaki Ponuditelj mora u postupku javne nabave dokazati upis u sudski, obrtni, strukovni ili drugi odgovarajući registar u državi njegova poslovna </w:t>
      </w:r>
      <w:proofErr w:type="spellStart"/>
      <w:r w:rsidRPr="00BB52AD">
        <w:rPr>
          <w:rFonts w:ascii="Tahoma" w:hAnsi="Tahoma" w:cs="Tahoma"/>
          <w:sz w:val="22"/>
          <w:szCs w:val="22"/>
        </w:rPr>
        <w:t>nastana</w:t>
      </w:r>
      <w:proofErr w:type="spellEnd"/>
      <w:r w:rsidRPr="00BB52AD">
        <w:rPr>
          <w:rFonts w:ascii="Tahoma" w:hAnsi="Tahoma" w:cs="Tahoma"/>
          <w:sz w:val="22"/>
          <w:szCs w:val="22"/>
        </w:rPr>
        <w:t>.</w:t>
      </w:r>
    </w:p>
    <w:p w14:paraId="49B6317B" w14:textId="77777777" w:rsidR="00735A6A" w:rsidRPr="00BB52AD" w:rsidRDefault="00735A6A" w:rsidP="00735A6A">
      <w:pPr>
        <w:jc w:val="both"/>
        <w:rPr>
          <w:rFonts w:ascii="Tahoma" w:hAnsi="Tahoma" w:cs="Tahoma"/>
          <w:i/>
          <w:sz w:val="22"/>
          <w:szCs w:val="22"/>
          <w:u w:val="single"/>
        </w:rPr>
      </w:pPr>
      <w:r w:rsidRPr="00BB52AD">
        <w:rPr>
          <w:rFonts w:ascii="Tahoma" w:hAnsi="Tahoma" w:cs="Tahoma"/>
          <w:i/>
          <w:sz w:val="22"/>
          <w:szCs w:val="22"/>
          <w:u w:val="single"/>
        </w:rPr>
        <w:t>Način dokazivanja:</w:t>
      </w:r>
    </w:p>
    <w:p w14:paraId="6D950556" w14:textId="77777777" w:rsidR="00735A6A" w:rsidRPr="00BB52AD" w:rsidRDefault="00735A6A" w:rsidP="00735A6A">
      <w:pPr>
        <w:jc w:val="both"/>
        <w:rPr>
          <w:rFonts w:ascii="Tahoma" w:hAnsi="Tahoma" w:cs="Tahoma"/>
          <w:b/>
          <w:i/>
          <w:sz w:val="22"/>
          <w:szCs w:val="22"/>
        </w:rPr>
      </w:pPr>
      <w:r w:rsidRPr="00BB52AD">
        <w:rPr>
          <w:rFonts w:ascii="Tahoma" w:hAnsi="Tahoma" w:cs="Tahoma"/>
          <w:b/>
          <w:i/>
          <w:sz w:val="22"/>
          <w:szCs w:val="22"/>
        </w:rPr>
        <w:t>- Za potrebu utvrđivanja navedene sposobnosti za obavljanje profesionalne djelatnosti, gospodarski subjekt u ponudi dostavlja ispunjeni ESPD obrazac, Dio IV. Kriteriji za odabir gospodarskog subjekta, Odjeljak A: Sposobnost za obavljanje profesionalne djelatnosti ponuditelja i člana zajednice gospodarskih subjekata.</w:t>
      </w:r>
    </w:p>
    <w:p w14:paraId="08FAA34A"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 U slučaju zajednice gospodarskih subjekata, navedene okolnosti utvrđuju se za sve članove zajednice pojedinačno te svaki član zajednice u ponudi dostavlja ispunjeni ESPD obrazac.</w:t>
      </w:r>
    </w:p>
    <w:p w14:paraId="125708DB"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 Naručitelj može prije donošenja Odluke o odabiru od Ponuditelja koji je podnio ekonomski najpovoljniju ponudu zatražiti da u primjerenom roku, ne kraćem od pet dana, radi dokazivanja sposobnosti za obavljanje profesionalne djelatnosti dostavi ažuriran popratni dokument u skladu s člankom 266. točka 1. ZJN 2016.</w:t>
      </w:r>
    </w:p>
    <w:p w14:paraId="2FFB6B2A" w14:textId="77777777" w:rsidR="00735A6A" w:rsidRPr="00BB52AD" w:rsidRDefault="00735A6A" w:rsidP="00AC3E2E">
      <w:pPr>
        <w:pStyle w:val="Naslov2"/>
        <w:numPr>
          <w:ilvl w:val="0"/>
          <w:numId w:val="4"/>
        </w:numPr>
        <w:rPr>
          <w:rFonts w:ascii="Tahoma" w:hAnsi="Tahoma" w:cs="Tahoma"/>
          <w:sz w:val="22"/>
          <w:szCs w:val="22"/>
        </w:rPr>
      </w:pPr>
      <w:bookmarkStart w:id="1775" w:name="_Toc150782728"/>
      <w:r w:rsidRPr="00BB52AD">
        <w:rPr>
          <w:rFonts w:ascii="Tahoma" w:hAnsi="Tahoma" w:cs="Tahoma"/>
          <w:sz w:val="22"/>
          <w:szCs w:val="22"/>
        </w:rPr>
        <w:t>Uvjeti tehničke i stručne sposobnosti i njihove minimalne razine:</w:t>
      </w:r>
      <w:bookmarkEnd w:id="1775"/>
      <w:r w:rsidRPr="00BB52AD">
        <w:rPr>
          <w:rFonts w:ascii="Tahoma" w:hAnsi="Tahoma" w:cs="Tahoma"/>
          <w:sz w:val="22"/>
          <w:szCs w:val="22"/>
        </w:rPr>
        <w:t xml:space="preserve"> </w:t>
      </w:r>
    </w:p>
    <w:p w14:paraId="5B4AE72C" w14:textId="77777777" w:rsidR="00735A6A" w:rsidRPr="00BB52AD" w:rsidRDefault="00735A6A" w:rsidP="00735A6A">
      <w:pPr>
        <w:pStyle w:val="Naslov3"/>
        <w:jc w:val="both"/>
        <w:rPr>
          <w:rFonts w:ascii="Tahoma" w:hAnsi="Tahoma" w:cs="Tahoma"/>
          <w:sz w:val="22"/>
          <w:szCs w:val="22"/>
        </w:rPr>
      </w:pPr>
      <w:bookmarkStart w:id="1776" w:name="_Toc150782729"/>
      <w:r w:rsidRPr="00BB52AD">
        <w:rPr>
          <w:rFonts w:ascii="Tahoma" w:hAnsi="Tahoma" w:cs="Tahoma"/>
          <w:sz w:val="22"/>
          <w:szCs w:val="22"/>
        </w:rPr>
        <w:t>2</w:t>
      </w:r>
      <w:r w:rsidR="00480C30">
        <w:rPr>
          <w:rFonts w:ascii="Tahoma" w:hAnsi="Tahoma" w:cs="Tahoma"/>
          <w:sz w:val="22"/>
          <w:szCs w:val="22"/>
        </w:rPr>
        <w:t>4</w:t>
      </w:r>
      <w:r w:rsidRPr="00BB52AD">
        <w:rPr>
          <w:rFonts w:ascii="Tahoma" w:hAnsi="Tahoma" w:cs="Tahoma"/>
          <w:sz w:val="22"/>
          <w:szCs w:val="22"/>
        </w:rPr>
        <w:t>.1. Popis radova izvršenih u godini u kojoj je započeo postupak javne nabave i tijekom pet godina koje prethode toj godini</w:t>
      </w:r>
      <w:bookmarkEnd w:id="1776"/>
    </w:p>
    <w:p w14:paraId="639376AC" w14:textId="77777777"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Ponuditelj mora dokazati da je u godini u kojoj je započeo ovaj postupak javne nabave i tijekom 5 (pet) godina koje prethode toj godini (202</w:t>
      </w:r>
      <w:r w:rsidR="00AF6C01">
        <w:rPr>
          <w:rFonts w:ascii="Tahoma" w:hAnsi="Tahoma" w:cs="Tahoma"/>
          <w:bCs/>
          <w:sz w:val="22"/>
          <w:szCs w:val="22"/>
        </w:rPr>
        <w:t>2</w:t>
      </w:r>
      <w:r w:rsidRPr="00BB52AD">
        <w:rPr>
          <w:rFonts w:ascii="Tahoma" w:hAnsi="Tahoma" w:cs="Tahoma"/>
          <w:bCs/>
          <w:sz w:val="22"/>
          <w:szCs w:val="22"/>
        </w:rPr>
        <w:t>-201</w:t>
      </w:r>
      <w:r w:rsidR="00AF6C01">
        <w:rPr>
          <w:rFonts w:ascii="Tahoma" w:hAnsi="Tahoma" w:cs="Tahoma"/>
          <w:bCs/>
          <w:sz w:val="22"/>
          <w:szCs w:val="22"/>
        </w:rPr>
        <w:t>8</w:t>
      </w:r>
      <w:r w:rsidRPr="00BB52AD">
        <w:rPr>
          <w:rFonts w:ascii="Tahoma" w:hAnsi="Tahoma" w:cs="Tahoma"/>
          <w:bCs/>
          <w:sz w:val="22"/>
          <w:szCs w:val="22"/>
        </w:rPr>
        <w:t>.), izveo najmanje jedan, a najviše 2 (dva) predmeta nabave ista ili slična predmetu ovog postupka javne nabave, čija kumulativna ukupna vrijednost bez PDV-a jednaka ili veća od procijenjene vrijednosti nabave bez PDV-a ovog postupka javne nabave, čime se osigurava da gospodarski subjekt ima potrebno iskustvo, a osobito dovoljnu razinu iskustva za izvršenje ugovora o javnoj nabavi.</w:t>
      </w:r>
    </w:p>
    <w:p w14:paraId="2B3C8FB5" w14:textId="77777777" w:rsidR="00735A6A" w:rsidRPr="00BB52AD" w:rsidRDefault="00735A6A" w:rsidP="00735A6A">
      <w:pPr>
        <w:jc w:val="both"/>
        <w:rPr>
          <w:rFonts w:ascii="Tahoma" w:hAnsi="Tahoma" w:cs="Tahoma"/>
          <w:i/>
          <w:color w:val="000000"/>
          <w:sz w:val="22"/>
          <w:szCs w:val="22"/>
          <w:u w:val="single"/>
        </w:rPr>
      </w:pPr>
    </w:p>
    <w:p w14:paraId="4D61E9D2" w14:textId="77777777" w:rsidR="00735A6A" w:rsidRPr="00BB52AD" w:rsidRDefault="00735A6A" w:rsidP="00735A6A">
      <w:pPr>
        <w:jc w:val="both"/>
        <w:rPr>
          <w:rFonts w:ascii="Tahoma" w:hAnsi="Tahoma" w:cs="Tahoma"/>
          <w:i/>
          <w:color w:val="000000"/>
          <w:sz w:val="22"/>
          <w:szCs w:val="22"/>
          <w:u w:val="single"/>
        </w:rPr>
      </w:pPr>
      <w:r w:rsidRPr="00BB52AD">
        <w:rPr>
          <w:rFonts w:ascii="Tahoma" w:hAnsi="Tahoma" w:cs="Tahoma"/>
          <w:i/>
          <w:color w:val="000000"/>
          <w:sz w:val="22"/>
          <w:szCs w:val="22"/>
          <w:u w:val="single"/>
        </w:rPr>
        <w:t>Način dokazivanja:</w:t>
      </w:r>
    </w:p>
    <w:p w14:paraId="4053F9AD" w14:textId="77777777" w:rsidR="00735A6A" w:rsidRPr="00BB52AD" w:rsidRDefault="00735A6A" w:rsidP="00735A6A">
      <w:pPr>
        <w:jc w:val="both"/>
        <w:rPr>
          <w:rFonts w:ascii="Tahoma" w:hAnsi="Tahoma" w:cs="Tahoma"/>
          <w:b/>
          <w:i/>
          <w:sz w:val="22"/>
          <w:szCs w:val="22"/>
        </w:rPr>
      </w:pPr>
      <w:r w:rsidRPr="00BB52AD">
        <w:rPr>
          <w:rFonts w:ascii="Tahoma" w:hAnsi="Tahoma" w:cs="Tahoma"/>
          <w:i/>
          <w:color w:val="000000"/>
          <w:sz w:val="22"/>
          <w:szCs w:val="22"/>
        </w:rPr>
        <w:t xml:space="preserve">- </w:t>
      </w:r>
      <w:r w:rsidRPr="00BB52AD">
        <w:rPr>
          <w:rFonts w:ascii="Tahoma" w:hAnsi="Tahoma" w:cs="Tahoma"/>
          <w:b/>
          <w:i/>
          <w:sz w:val="22"/>
          <w:szCs w:val="22"/>
        </w:rPr>
        <w:t xml:space="preserve">Za potrebu utvrđivanja tehničke i stručne sposobnost, ponuditelj kao preliminarni dokaz ispunjava obrazac ESPD, Dio IV.: Kriteriji za odabir gospodarskog subjekta, Odjeljak C: Tehnička i stručna sposobnost, točku 1A  </w:t>
      </w:r>
      <w:r w:rsidRPr="00BB52AD">
        <w:rPr>
          <w:rFonts w:ascii="Tahoma" w:hAnsi="Tahoma" w:cs="Tahoma"/>
          <w:i/>
          <w:sz w:val="22"/>
          <w:szCs w:val="22"/>
        </w:rPr>
        <w:t>(upisuju se naziv, vrsta objekta, vrsta izvedenih radova, vrijednost, datum izvršenja te naziv druge ugovorne strane)</w:t>
      </w:r>
      <w:r w:rsidRPr="00BB52AD">
        <w:rPr>
          <w:rFonts w:ascii="Tahoma" w:hAnsi="Tahoma" w:cs="Tahoma"/>
          <w:b/>
          <w:i/>
          <w:sz w:val="22"/>
          <w:szCs w:val="22"/>
        </w:rPr>
        <w:t xml:space="preserve"> </w:t>
      </w:r>
      <w:r w:rsidRPr="00BB52AD">
        <w:rPr>
          <w:rFonts w:ascii="Tahoma" w:hAnsi="Tahoma" w:cs="Tahoma"/>
          <w:b/>
          <w:bCs/>
          <w:i/>
          <w:iCs/>
          <w:sz w:val="22"/>
          <w:szCs w:val="22"/>
        </w:rPr>
        <w:t>te ukoliko je primjenjivo točku 10</w:t>
      </w:r>
      <w:r w:rsidRPr="00BB52AD">
        <w:rPr>
          <w:rFonts w:ascii="Tahoma" w:hAnsi="Tahoma" w:cs="Tahoma"/>
          <w:i/>
          <w:color w:val="000000"/>
          <w:sz w:val="22"/>
          <w:szCs w:val="22"/>
        </w:rPr>
        <w:t>.</w:t>
      </w:r>
    </w:p>
    <w:p w14:paraId="709E3A43"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Naručitelj može prije donošenja odluke o odabiru od ponuditelja koji je podnio ekonomski najpovoljniju ponudu zatražiti da u primjerenom roku, ne kraćem od 5 (pet) dana dostavi ažurirane popratne dokumente, a ponuditelj će</w:t>
      </w:r>
      <w:r w:rsidRPr="00BB52AD">
        <w:rPr>
          <w:rFonts w:ascii="Tahoma" w:hAnsi="Tahoma" w:cs="Tahoma"/>
          <w:color w:val="FF0000"/>
          <w:sz w:val="22"/>
          <w:szCs w:val="22"/>
        </w:rPr>
        <w:t xml:space="preserve"> </w:t>
      </w:r>
      <w:r w:rsidRPr="00BB52AD">
        <w:rPr>
          <w:rFonts w:ascii="Tahoma" w:hAnsi="Tahoma" w:cs="Tahoma"/>
          <w:sz w:val="22"/>
          <w:szCs w:val="22"/>
        </w:rPr>
        <w:t xml:space="preserve">sukladno članku 268. stavak 1. točka </w:t>
      </w:r>
      <w:r>
        <w:rPr>
          <w:rFonts w:ascii="Tahoma" w:hAnsi="Tahoma" w:cs="Tahoma"/>
          <w:sz w:val="22"/>
          <w:szCs w:val="22"/>
        </w:rPr>
        <w:t>1</w:t>
      </w:r>
      <w:r w:rsidRPr="00BB52AD">
        <w:rPr>
          <w:rFonts w:ascii="Tahoma" w:hAnsi="Tahoma" w:cs="Tahoma"/>
          <w:sz w:val="22"/>
          <w:szCs w:val="22"/>
        </w:rPr>
        <w:t xml:space="preserve">. ZJN 2016, dostaviti popis od najmanje jednog, a najviše 2 (dva) predmeta nabave koji su isti ili </w:t>
      </w:r>
      <w:r w:rsidRPr="00BB52AD">
        <w:rPr>
          <w:rFonts w:ascii="Tahoma" w:hAnsi="Tahoma" w:cs="Tahoma"/>
          <w:sz w:val="22"/>
          <w:szCs w:val="22"/>
        </w:rPr>
        <w:lastRenderedPageBreak/>
        <w:t>slični predmetu nabave izvedena u godini u kojoj je započet ovaj postupak javne nabave i tijekom pet (5) godina koje prethode toj godini (202</w:t>
      </w:r>
      <w:r w:rsidR="00F16342">
        <w:rPr>
          <w:rFonts w:ascii="Tahoma" w:hAnsi="Tahoma" w:cs="Tahoma"/>
          <w:sz w:val="22"/>
          <w:szCs w:val="22"/>
        </w:rPr>
        <w:t>2</w:t>
      </w:r>
      <w:r w:rsidRPr="00BB52AD">
        <w:rPr>
          <w:rFonts w:ascii="Tahoma" w:hAnsi="Tahoma" w:cs="Tahoma"/>
          <w:sz w:val="22"/>
          <w:szCs w:val="22"/>
        </w:rPr>
        <w:t>.-201</w:t>
      </w:r>
      <w:r w:rsidR="00F16342">
        <w:rPr>
          <w:rFonts w:ascii="Tahoma" w:hAnsi="Tahoma" w:cs="Tahoma"/>
          <w:sz w:val="22"/>
          <w:szCs w:val="22"/>
        </w:rPr>
        <w:t>8</w:t>
      </w:r>
      <w:r w:rsidRPr="00BB52AD">
        <w:rPr>
          <w:rFonts w:ascii="Tahoma" w:hAnsi="Tahoma" w:cs="Tahoma"/>
          <w:sz w:val="22"/>
          <w:szCs w:val="22"/>
        </w:rPr>
        <w:t>.), čija je kumulativna ukupna vrijednost bez PDV-a jednaka ili veća od procijenjene vrijednosti nabave bez PDV-a ovog postupka javne nabave. Ukoliko je radove s popisa radova izvela zajednica gospodarskih subjekata, iz navedenih podataka mora biti jasno vidljivo koji dio radova i za koju vrijednost je izveo gospodarski subjekt čija se sposobnost dokazuje tim popisom radova. Popis sadržava ili mu se prilaže potvrda druge ugovorne strane o urednom izvođenju i ishodu najvažnijih radova</w:t>
      </w:r>
    </w:p>
    <w:p w14:paraId="3537EA6D" w14:textId="77777777" w:rsidR="00996552" w:rsidRDefault="00996552" w:rsidP="00996552">
      <w:pPr>
        <w:spacing w:before="120" w:after="0" w:line="240" w:lineRule="auto"/>
        <w:jc w:val="both"/>
        <w:rPr>
          <w:rFonts w:ascii="Tahoma" w:hAnsi="Tahoma" w:cs="Tahoma"/>
          <w:sz w:val="22"/>
          <w:szCs w:val="22"/>
        </w:rPr>
      </w:pPr>
      <w:r w:rsidRPr="00F16342">
        <w:rPr>
          <w:rFonts w:ascii="Tahoma" w:hAnsi="Tahoma" w:cs="Tahoma"/>
          <w:sz w:val="22"/>
          <w:szCs w:val="22"/>
        </w:rPr>
        <w:t xml:space="preserve">- U Popisu radova mogu biti izražene vrijednosti i u valuti različitoj od valute EUR. </w:t>
      </w:r>
      <w:r w:rsidRPr="00DC0E19">
        <w:rPr>
          <w:rFonts w:ascii="Tahoma" w:hAnsi="Tahoma" w:cs="Tahoma"/>
          <w:sz w:val="22"/>
          <w:szCs w:val="22"/>
        </w:rPr>
        <w:t>Strana valuta se preračunava u eure prema srednjom tečaju Hrvatske narodne banke na dan objave obavijesti o nadmetanju u EOJN RH, a kune se preračunavaju u eure prema fiksnom tečaju konverzije 1 euro= 7,53450 kuna. U slučaju da valuta koja je predmet konverzije ne kotira na deviznom tržištu u Republici Hrvatskoj, naručitelj će prilikom računanja protuvrijednosti koristiti tečaj prema listi Izračunatih tečajnih valuta koje ne kotiraju na deviznom tržištu u Republici Hrvatskoj Hrvatske narodne banke koja je u primjeni za mjesec objave poziva na nadmetanje u EOJN RH.</w:t>
      </w:r>
    </w:p>
    <w:p w14:paraId="5D387E36" w14:textId="77777777" w:rsidR="00735A6A" w:rsidRPr="00BB52AD" w:rsidRDefault="00480C30" w:rsidP="00735A6A">
      <w:pPr>
        <w:pStyle w:val="Naslov3"/>
        <w:jc w:val="both"/>
        <w:rPr>
          <w:rFonts w:ascii="Tahoma" w:hAnsi="Tahoma" w:cs="Tahoma"/>
          <w:sz w:val="22"/>
          <w:szCs w:val="22"/>
        </w:rPr>
      </w:pPr>
      <w:bookmarkStart w:id="1777" w:name="_Toc150782730"/>
      <w:r>
        <w:rPr>
          <w:rFonts w:ascii="Tahoma" w:hAnsi="Tahoma" w:cs="Tahoma"/>
          <w:sz w:val="22"/>
          <w:szCs w:val="22"/>
        </w:rPr>
        <w:t>24</w:t>
      </w:r>
      <w:r w:rsidR="00735A6A" w:rsidRPr="00BB52AD">
        <w:rPr>
          <w:rFonts w:ascii="Tahoma" w:hAnsi="Tahoma" w:cs="Tahoma"/>
          <w:sz w:val="22"/>
          <w:szCs w:val="22"/>
        </w:rPr>
        <w:t>.2. Tehnički stručnjaci potrebni za izvršenje ugovora</w:t>
      </w:r>
      <w:bookmarkEnd w:id="1777"/>
    </w:p>
    <w:p w14:paraId="5B4ED20E" w14:textId="77777777" w:rsidR="00735A6A" w:rsidRPr="00F16342" w:rsidRDefault="00735A6A" w:rsidP="00735A6A">
      <w:pPr>
        <w:jc w:val="both"/>
        <w:rPr>
          <w:rFonts w:ascii="Tahoma" w:eastAsia="Calibri" w:hAnsi="Tahoma" w:cs="Tahoma"/>
          <w:b/>
          <w:bCs/>
          <w:sz w:val="22"/>
          <w:szCs w:val="22"/>
          <w:lang w:eastAsia="x-none"/>
        </w:rPr>
      </w:pPr>
      <w:r w:rsidRPr="00F16342">
        <w:rPr>
          <w:rFonts w:ascii="Tahoma" w:eastAsia="Calibri" w:hAnsi="Tahoma" w:cs="Tahoma"/>
          <w:sz w:val="22"/>
          <w:szCs w:val="22"/>
          <w:lang w:eastAsia="x-none"/>
        </w:rPr>
        <w:t>Kako je predmet nabave izvođenje radova koji obuhvaćaju izvođenje gr</w:t>
      </w:r>
      <w:r w:rsidR="0045157C">
        <w:rPr>
          <w:rFonts w:ascii="Tahoma" w:eastAsia="Calibri" w:hAnsi="Tahoma" w:cs="Tahoma"/>
          <w:sz w:val="22"/>
          <w:szCs w:val="22"/>
          <w:lang w:eastAsia="x-none"/>
        </w:rPr>
        <w:t xml:space="preserve">ađevinskih </w:t>
      </w:r>
      <w:r w:rsidRPr="00F16342">
        <w:rPr>
          <w:rFonts w:ascii="Tahoma" w:eastAsia="Calibri" w:hAnsi="Tahoma" w:cs="Tahoma"/>
          <w:sz w:val="22"/>
          <w:szCs w:val="22"/>
          <w:lang w:eastAsia="x-none"/>
        </w:rPr>
        <w:t xml:space="preserve">radova, </w:t>
      </w:r>
      <w:r w:rsidRPr="00F16342">
        <w:rPr>
          <w:rFonts w:ascii="Tahoma" w:eastAsia="Calibri" w:hAnsi="Tahoma" w:cs="Tahoma"/>
          <w:bCs/>
          <w:sz w:val="22"/>
          <w:szCs w:val="22"/>
          <w:lang w:eastAsia="x-none"/>
        </w:rPr>
        <w:t>gospodarski subjekt mora dokazati da ima na raspolaganju ljudske resurse (stručnjake) potrebne za izvršenje ugovora o javnoj nabavi, kako slijedi</w:t>
      </w:r>
      <w:r w:rsidRPr="00F16342">
        <w:rPr>
          <w:rFonts w:ascii="Tahoma" w:eastAsia="Calibri" w:hAnsi="Tahoma" w:cs="Tahoma"/>
          <w:sz w:val="22"/>
          <w:szCs w:val="22"/>
          <w:lang w:eastAsia="x-none"/>
        </w:rPr>
        <w:t>:</w:t>
      </w:r>
    </w:p>
    <w:p w14:paraId="79DD52BA" w14:textId="77777777" w:rsidR="00735A6A" w:rsidRPr="00F16342" w:rsidRDefault="00735A6A" w:rsidP="0045157C">
      <w:pPr>
        <w:numPr>
          <w:ilvl w:val="0"/>
          <w:numId w:val="10"/>
        </w:numPr>
        <w:spacing w:after="0" w:line="240" w:lineRule="auto"/>
        <w:jc w:val="both"/>
        <w:rPr>
          <w:rFonts w:ascii="Tahoma" w:eastAsia="Calibri" w:hAnsi="Tahoma" w:cs="Tahoma"/>
          <w:sz w:val="22"/>
          <w:szCs w:val="22"/>
          <w:lang w:eastAsia="x-none"/>
        </w:rPr>
      </w:pPr>
      <w:r w:rsidRPr="00F16342">
        <w:rPr>
          <w:rFonts w:ascii="Tahoma" w:eastAsia="Calibri" w:hAnsi="Tahoma" w:cs="Tahoma"/>
          <w:sz w:val="22"/>
          <w:szCs w:val="22"/>
          <w:lang w:eastAsia="x-none"/>
        </w:rPr>
        <w:t>minimum 1 (jednog)</w:t>
      </w:r>
      <w:r w:rsidR="0045157C" w:rsidRPr="0045157C">
        <w:t xml:space="preserve"> </w:t>
      </w:r>
      <w:r w:rsidR="0045157C" w:rsidRPr="0045157C">
        <w:rPr>
          <w:rFonts w:ascii="Tahoma" w:eastAsia="Calibri" w:hAnsi="Tahoma" w:cs="Tahoma"/>
          <w:sz w:val="22"/>
          <w:szCs w:val="22"/>
          <w:lang w:eastAsia="x-none"/>
        </w:rPr>
        <w:t>inženjera</w:t>
      </w:r>
      <w:r w:rsidR="001A7DEE">
        <w:rPr>
          <w:rFonts w:ascii="Tahoma" w:eastAsia="Calibri" w:hAnsi="Tahoma" w:cs="Tahoma"/>
          <w:sz w:val="22"/>
          <w:szCs w:val="22"/>
          <w:lang w:eastAsia="x-none"/>
        </w:rPr>
        <w:t xml:space="preserve"> </w:t>
      </w:r>
      <w:r w:rsidR="0045157C" w:rsidRPr="0045157C">
        <w:rPr>
          <w:rFonts w:ascii="Tahoma" w:eastAsia="Calibri" w:hAnsi="Tahoma" w:cs="Tahoma"/>
          <w:sz w:val="22"/>
          <w:szCs w:val="22"/>
          <w:lang w:eastAsia="x-none"/>
        </w:rPr>
        <w:t>gradilišta</w:t>
      </w:r>
      <w:r w:rsidR="0045157C">
        <w:rPr>
          <w:rFonts w:ascii="Tahoma" w:eastAsia="Calibri" w:hAnsi="Tahoma" w:cs="Tahoma"/>
          <w:sz w:val="22"/>
          <w:szCs w:val="22"/>
          <w:lang w:eastAsia="x-none"/>
        </w:rPr>
        <w:t>/</w:t>
      </w:r>
      <w:r w:rsidRPr="00F16342">
        <w:rPr>
          <w:rFonts w:ascii="Tahoma" w:eastAsia="Calibri" w:hAnsi="Tahoma" w:cs="Tahoma"/>
          <w:sz w:val="22"/>
          <w:szCs w:val="22"/>
          <w:lang w:eastAsia="x-none"/>
        </w:rPr>
        <w:t>voditelja radova građevinske/arhitektonske struke</w:t>
      </w:r>
      <w:r w:rsidR="0045157C">
        <w:rPr>
          <w:rFonts w:ascii="Tahoma" w:eastAsia="Calibri" w:hAnsi="Tahoma" w:cs="Tahoma"/>
          <w:sz w:val="22"/>
          <w:szCs w:val="22"/>
          <w:lang w:eastAsia="x-none"/>
        </w:rPr>
        <w:t>.</w:t>
      </w:r>
    </w:p>
    <w:p w14:paraId="3ABB9C23" w14:textId="77777777" w:rsidR="00735A6A" w:rsidRPr="00AF6C01" w:rsidRDefault="00735A6A" w:rsidP="00735A6A">
      <w:pPr>
        <w:spacing w:after="0" w:line="240" w:lineRule="auto"/>
        <w:jc w:val="both"/>
        <w:rPr>
          <w:rFonts w:ascii="Tahoma" w:eastAsia="Calibri" w:hAnsi="Tahoma" w:cs="Tahoma"/>
          <w:color w:val="FF0000"/>
          <w:sz w:val="22"/>
          <w:szCs w:val="22"/>
          <w:lang w:eastAsia="x-none"/>
        </w:rPr>
      </w:pPr>
    </w:p>
    <w:p w14:paraId="4A61BA37" w14:textId="77777777" w:rsidR="00735A6A" w:rsidRPr="00BB52AD" w:rsidRDefault="00735A6A" w:rsidP="00735A6A">
      <w:pPr>
        <w:autoSpaceDE w:val="0"/>
        <w:autoSpaceDN w:val="0"/>
        <w:adjustRightInd w:val="0"/>
        <w:jc w:val="both"/>
        <w:rPr>
          <w:rFonts w:ascii="Tahoma" w:hAnsi="Tahoma" w:cs="Tahoma"/>
          <w:i/>
          <w:sz w:val="22"/>
          <w:szCs w:val="22"/>
          <w:u w:val="single"/>
        </w:rPr>
      </w:pPr>
      <w:r w:rsidRPr="00BB52AD">
        <w:rPr>
          <w:rFonts w:ascii="Tahoma" w:hAnsi="Tahoma" w:cs="Tahoma"/>
          <w:i/>
          <w:sz w:val="22"/>
          <w:szCs w:val="22"/>
          <w:u w:val="single"/>
        </w:rPr>
        <w:t>Način dokazivanja uvjeta tehničke i stručne sposobnosti</w:t>
      </w:r>
    </w:p>
    <w:p w14:paraId="22319F1B" w14:textId="77777777" w:rsidR="00735A6A" w:rsidRPr="00BB52AD" w:rsidRDefault="00735A6A" w:rsidP="00735A6A">
      <w:pPr>
        <w:autoSpaceDE w:val="0"/>
        <w:autoSpaceDN w:val="0"/>
        <w:adjustRightInd w:val="0"/>
        <w:jc w:val="both"/>
        <w:rPr>
          <w:rFonts w:ascii="Tahoma" w:hAnsi="Tahoma" w:cs="Tahoma"/>
          <w:sz w:val="22"/>
          <w:szCs w:val="22"/>
          <w:lang w:eastAsia="en-US"/>
        </w:rPr>
      </w:pPr>
      <w:r w:rsidRPr="00BB52AD">
        <w:rPr>
          <w:rFonts w:ascii="Tahoma" w:hAnsi="Tahoma" w:cs="Tahoma"/>
          <w:b/>
          <w:sz w:val="22"/>
          <w:szCs w:val="22"/>
        </w:rPr>
        <w:t xml:space="preserve">Za potrebu utvrđivanja gore navedenog uvjeta sposobnosti ponuditelj kao preliminarni dokaz ispunjava obrazac e-ESPD, Dio IV.: Kriteriji za odabir gospodarskog subjekta, C: Tehnička i stručna sposobnost, točka 2., </w:t>
      </w:r>
      <w:r w:rsidRPr="00BB52AD">
        <w:rPr>
          <w:rFonts w:ascii="Tahoma" w:hAnsi="Tahoma" w:cs="Tahoma"/>
          <w:b/>
          <w:bCs/>
          <w:i/>
          <w:iCs/>
          <w:sz w:val="22"/>
          <w:szCs w:val="22"/>
        </w:rPr>
        <w:t>te ukoliko je primjenjivo točku 10</w:t>
      </w:r>
      <w:r w:rsidRPr="00BB52AD">
        <w:rPr>
          <w:rFonts w:ascii="Tahoma" w:hAnsi="Tahoma" w:cs="Tahoma"/>
          <w:b/>
          <w:sz w:val="22"/>
          <w:szCs w:val="22"/>
        </w:rPr>
        <w:t xml:space="preserve"> </w:t>
      </w:r>
      <w:r w:rsidRPr="00BB52AD">
        <w:rPr>
          <w:rFonts w:ascii="Tahoma" w:hAnsi="Tahoma" w:cs="Tahoma"/>
          <w:sz w:val="22"/>
          <w:szCs w:val="22"/>
          <w:lang w:eastAsia="en-US"/>
        </w:rPr>
        <w:t>(upisuje se minimalno ime nominirane osobe).</w:t>
      </w:r>
    </w:p>
    <w:p w14:paraId="64B1A174" w14:textId="77777777" w:rsidR="00735A6A" w:rsidRPr="00BB52AD" w:rsidRDefault="00735A6A" w:rsidP="00735A6A">
      <w:pPr>
        <w:pStyle w:val="Tijeloteksta"/>
        <w:spacing w:after="0"/>
        <w:rPr>
          <w:rFonts w:ascii="Tahoma" w:hAnsi="Tahoma" w:cs="Tahoma"/>
          <w:bCs/>
          <w:sz w:val="22"/>
          <w:szCs w:val="22"/>
          <w:lang w:val="hr-HR"/>
        </w:rPr>
      </w:pPr>
      <w:r w:rsidRPr="00BB52AD">
        <w:rPr>
          <w:rFonts w:ascii="Tahoma" w:hAnsi="Tahoma" w:cs="Tahoma"/>
          <w:sz w:val="22"/>
          <w:szCs w:val="22"/>
          <w:lang w:val="hr-HR"/>
        </w:rPr>
        <w:t>Naručitelj može od ponuditelja koji je podnio ekonomski najpovoljniju ponudu zatražiti da u primjerenom roku, ne kraćem od 5 (pet) dana dostavi ažurirani popratni dokument, osim ako već posjeduje te dokumente, a ponuditelj će sukladno članku 268. stavak 1. točka 4. ZJN 2016, dostaviti podatke o tehničkom stručnjaku koji će biti angažiran, neovisno o tome pripada li izravno gospodarskom subjektu.</w:t>
      </w:r>
      <w:r w:rsidRPr="00BB52AD">
        <w:rPr>
          <w:rFonts w:ascii="Tahoma" w:hAnsi="Tahoma" w:cs="Tahoma"/>
          <w:bCs/>
          <w:sz w:val="22"/>
          <w:szCs w:val="22"/>
          <w:lang w:val="hr-HR"/>
        </w:rPr>
        <w:t xml:space="preserve"> U tu će svrhu kao dovoljan dokaz Naručitelj prihvatiti </w:t>
      </w:r>
      <w:r w:rsidRPr="00BB52AD">
        <w:rPr>
          <w:rFonts w:ascii="Tahoma" w:hAnsi="Tahoma" w:cs="Tahoma"/>
          <w:b/>
          <w:sz w:val="22"/>
          <w:szCs w:val="22"/>
          <w:lang w:val="hr-HR"/>
        </w:rPr>
        <w:t xml:space="preserve">Popis stručnjaka </w:t>
      </w:r>
      <w:r w:rsidRPr="00BB52AD">
        <w:rPr>
          <w:rFonts w:ascii="Tahoma" w:hAnsi="Tahoma" w:cs="Tahoma"/>
          <w:sz w:val="22"/>
          <w:szCs w:val="22"/>
          <w:lang w:val="hr-HR"/>
        </w:rPr>
        <w:t>(format nije obavezan)</w:t>
      </w:r>
      <w:r w:rsidRPr="00BB52AD">
        <w:rPr>
          <w:rFonts w:ascii="Tahoma" w:hAnsi="Tahoma" w:cs="Tahoma"/>
          <w:b/>
          <w:sz w:val="22"/>
          <w:szCs w:val="22"/>
          <w:lang w:val="hr-HR"/>
        </w:rPr>
        <w:t xml:space="preserve"> </w:t>
      </w:r>
      <w:r w:rsidRPr="00BB52AD">
        <w:rPr>
          <w:rFonts w:ascii="Tahoma" w:hAnsi="Tahoma" w:cs="Tahoma"/>
          <w:sz w:val="22"/>
          <w:szCs w:val="22"/>
          <w:lang w:val="hr-HR"/>
        </w:rPr>
        <w:t>u kojem za svakog stručnjaka mora biti naznačeno:</w:t>
      </w:r>
    </w:p>
    <w:p w14:paraId="0D8BC665" w14:textId="77777777" w:rsidR="00735A6A" w:rsidRPr="00BB52AD" w:rsidRDefault="00735A6A" w:rsidP="00735A6A">
      <w:pPr>
        <w:pStyle w:val="Bullets"/>
        <w:numPr>
          <w:ilvl w:val="0"/>
          <w:numId w:val="9"/>
        </w:numPr>
        <w:overflowPunct/>
        <w:autoSpaceDE/>
        <w:adjustRightInd/>
        <w:spacing w:before="0" w:line="276" w:lineRule="auto"/>
        <w:rPr>
          <w:rFonts w:ascii="Tahoma" w:hAnsi="Tahoma" w:cs="Tahoma"/>
          <w:szCs w:val="22"/>
          <w:lang w:val="hr-HR"/>
        </w:rPr>
      </w:pPr>
      <w:r w:rsidRPr="00BB52AD">
        <w:rPr>
          <w:rFonts w:ascii="Tahoma" w:hAnsi="Tahoma" w:cs="Tahoma"/>
          <w:szCs w:val="22"/>
          <w:lang w:val="hr-HR"/>
        </w:rPr>
        <w:t>ime i prezime</w:t>
      </w:r>
    </w:p>
    <w:p w14:paraId="4646CFB5" w14:textId="77777777" w:rsidR="00735A6A" w:rsidRPr="00BB52AD" w:rsidRDefault="00735A6A" w:rsidP="00735A6A">
      <w:pPr>
        <w:pStyle w:val="Bullets"/>
        <w:numPr>
          <w:ilvl w:val="0"/>
          <w:numId w:val="9"/>
        </w:numPr>
        <w:overflowPunct/>
        <w:autoSpaceDE/>
        <w:adjustRightInd/>
        <w:spacing w:before="0" w:line="276" w:lineRule="auto"/>
        <w:rPr>
          <w:rFonts w:ascii="Tahoma" w:hAnsi="Tahoma" w:cs="Tahoma"/>
          <w:szCs w:val="22"/>
          <w:lang w:val="hr-HR"/>
        </w:rPr>
      </w:pPr>
      <w:r w:rsidRPr="00BB52AD">
        <w:rPr>
          <w:rFonts w:ascii="Tahoma" w:hAnsi="Tahoma" w:cs="Tahoma"/>
          <w:szCs w:val="22"/>
          <w:lang w:val="hr-HR"/>
        </w:rPr>
        <w:t>navodi o ispunjavanju minimalnih uvjeta iz ove točke.</w:t>
      </w:r>
    </w:p>
    <w:p w14:paraId="259B2361" w14:textId="77777777" w:rsidR="00735A6A" w:rsidRPr="00BB52AD" w:rsidRDefault="00735A6A" w:rsidP="00735A6A">
      <w:pPr>
        <w:pStyle w:val="Bullets"/>
        <w:numPr>
          <w:ilvl w:val="0"/>
          <w:numId w:val="0"/>
        </w:numPr>
        <w:overflowPunct/>
        <w:autoSpaceDE/>
        <w:adjustRightInd/>
        <w:spacing w:before="0" w:line="276" w:lineRule="auto"/>
        <w:ind w:left="1440"/>
        <w:rPr>
          <w:rFonts w:ascii="Tahoma" w:hAnsi="Tahoma" w:cs="Tahoma"/>
          <w:szCs w:val="22"/>
          <w:lang w:val="hr-HR"/>
        </w:rPr>
      </w:pPr>
    </w:p>
    <w:p w14:paraId="4BA904CC" w14:textId="77777777" w:rsidR="00735A6A" w:rsidRPr="00BB52AD" w:rsidRDefault="00735A6A" w:rsidP="00735A6A">
      <w:pPr>
        <w:jc w:val="both"/>
        <w:rPr>
          <w:rFonts w:ascii="Tahoma" w:hAnsi="Tahoma" w:cs="Tahoma"/>
          <w:iCs/>
          <w:sz w:val="22"/>
          <w:szCs w:val="22"/>
        </w:rPr>
      </w:pPr>
      <w:r w:rsidRPr="00BB52AD">
        <w:rPr>
          <w:rFonts w:ascii="Tahoma" w:hAnsi="Tahoma" w:cs="Tahoma"/>
          <w:iCs/>
          <w:sz w:val="22"/>
          <w:szCs w:val="22"/>
        </w:rPr>
        <w:t xml:space="preserve">Predloženi stručnjaci moraju biti angažirani na izvršenju predmetnog ugovora. </w:t>
      </w:r>
    </w:p>
    <w:p w14:paraId="2E29E7AB" w14:textId="77777777" w:rsidR="00735A6A" w:rsidRPr="00BB52AD" w:rsidRDefault="00735A6A" w:rsidP="00735A6A">
      <w:pPr>
        <w:jc w:val="both"/>
        <w:textAlignment w:val="baseline"/>
        <w:rPr>
          <w:rFonts w:ascii="Tahoma" w:hAnsi="Tahoma" w:cs="Tahoma"/>
          <w:b/>
          <w:i/>
          <w:color w:val="231F20"/>
          <w:sz w:val="22"/>
          <w:szCs w:val="22"/>
          <w:u w:val="single"/>
        </w:rPr>
      </w:pPr>
      <w:r w:rsidRPr="00BB52AD">
        <w:rPr>
          <w:rFonts w:ascii="Tahoma" w:hAnsi="Tahoma" w:cs="Tahoma"/>
          <w:b/>
          <w:i/>
          <w:color w:val="231F20"/>
          <w:sz w:val="22"/>
          <w:szCs w:val="22"/>
          <w:u w:val="single"/>
        </w:rPr>
        <w:t>Uvjeti sposobnosti u slučaju zajednice gospodarskih subjekata:</w:t>
      </w:r>
    </w:p>
    <w:p w14:paraId="18A951A2" w14:textId="77777777" w:rsidR="00735A6A"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Naručitelj će prihvatiti navedene uvjete tehničke i stručne sposobnosti od bilo kojeg člana zajednice gospodarskih subjekata.</w:t>
      </w:r>
    </w:p>
    <w:p w14:paraId="32AD6468" w14:textId="77777777" w:rsidR="0045157C" w:rsidRDefault="0045157C" w:rsidP="00735A6A">
      <w:pPr>
        <w:jc w:val="both"/>
        <w:textAlignment w:val="baseline"/>
        <w:rPr>
          <w:rFonts w:ascii="Tahoma" w:hAnsi="Tahoma" w:cs="Tahoma"/>
          <w:color w:val="231F20"/>
          <w:sz w:val="22"/>
          <w:szCs w:val="22"/>
        </w:rPr>
      </w:pPr>
    </w:p>
    <w:p w14:paraId="40F1B83B" w14:textId="77777777" w:rsidR="0045157C" w:rsidRPr="00BB52AD" w:rsidRDefault="0045157C" w:rsidP="00735A6A">
      <w:pPr>
        <w:jc w:val="both"/>
        <w:textAlignment w:val="baseline"/>
        <w:rPr>
          <w:rFonts w:ascii="Tahoma" w:hAnsi="Tahoma" w:cs="Tahoma"/>
          <w:color w:val="231F20"/>
          <w:sz w:val="22"/>
          <w:szCs w:val="22"/>
        </w:rPr>
      </w:pPr>
    </w:p>
    <w:p w14:paraId="14359018" w14:textId="77777777" w:rsidR="00735A6A" w:rsidRPr="00BB52AD" w:rsidRDefault="00735A6A" w:rsidP="00AC3E2E">
      <w:pPr>
        <w:pStyle w:val="Naslov2"/>
        <w:numPr>
          <w:ilvl w:val="0"/>
          <w:numId w:val="4"/>
        </w:numPr>
        <w:spacing w:line="240" w:lineRule="auto"/>
        <w:jc w:val="both"/>
        <w:rPr>
          <w:rFonts w:ascii="Tahoma" w:hAnsi="Tahoma" w:cs="Tahoma"/>
          <w:sz w:val="22"/>
          <w:szCs w:val="22"/>
        </w:rPr>
      </w:pPr>
      <w:r w:rsidRPr="00BB52AD">
        <w:rPr>
          <w:rFonts w:ascii="Tahoma" w:hAnsi="Tahoma" w:cs="Tahoma"/>
          <w:sz w:val="22"/>
          <w:szCs w:val="22"/>
        </w:rPr>
        <w:lastRenderedPageBreak/>
        <w:t xml:space="preserve"> </w:t>
      </w:r>
      <w:bookmarkStart w:id="1778" w:name="_Toc150782731"/>
      <w:r w:rsidRPr="00BB52AD">
        <w:rPr>
          <w:rFonts w:ascii="Tahoma" w:hAnsi="Tahoma" w:cs="Tahoma"/>
          <w:sz w:val="22"/>
          <w:szCs w:val="22"/>
        </w:rPr>
        <w:t>Oslanjanje na sposobnost drugih subjekata:</w:t>
      </w:r>
      <w:bookmarkEnd w:id="1778"/>
    </w:p>
    <w:p w14:paraId="65E5A855"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xml:space="preserve">Gospodarski subjekt može se u postupku javne nabave, radi dokazivanja ispunjavanja kriterija za odabir gospodarskog subjekta iz točke </w:t>
      </w:r>
      <w:r w:rsidRPr="00BB52AD">
        <w:rPr>
          <w:rFonts w:ascii="Tahoma" w:hAnsi="Tahoma" w:cs="Tahoma"/>
          <w:b/>
          <w:sz w:val="22"/>
          <w:szCs w:val="22"/>
        </w:rPr>
        <w:t>2</w:t>
      </w:r>
      <w:r w:rsidR="00480C30">
        <w:rPr>
          <w:rFonts w:ascii="Tahoma" w:hAnsi="Tahoma" w:cs="Tahoma"/>
          <w:b/>
          <w:sz w:val="22"/>
          <w:szCs w:val="22"/>
        </w:rPr>
        <w:t>4</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r w:rsidRPr="00BB52AD">
        <w:rPr>
          <w:rFonts w:ascii="Tahoma" w:hAnsi="Tahoma" w:cs="Tahoma"/>
          <w:sz w:val="22"/>
          <w:szCs w:val="22"/>
        </w:rPr>
        <w:t xml:space="preserve"> osloniti na sposobnost drugih subjekata bez obzira na pravnu prirodu njihova međusobnog odnosa.</w:t>
      </w:r>
    </w:p>
    <w:p w14:paraId="3677A6E3" w14:textId="77777777" w:rsidR="00735A6A"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Javni naručitelj obvezan je, sukladno pododjeljcima 1. – 3. Odjeljka C, Poglavlja 4., Glave III. Dijela drugog ZJN 2016, provjeriti ispunjavaju li drugi subjekti na čiju se sposobnost gospodarski subjekt oslanja relevantne kriterije za odabir gospodarskog subjekta te postoje li osnove za njihovo isključenje.</w:t>
      </w:r>
    </w:p>
    <w:p w14:paraId="74010632" w14:textId="3625C6FB" w:rsidR="001234E6" w:rsidRPr="00BB52AD" w:rsidRDefault="001234E6" w:rsidP="00735A6A">
      <w:pPr>
        <w:spacing w:before="120" w:after="0" w:line="240" w:lineRule="auto"/>
        <w:jc w:val="both"/>
        <w:rPr>
          <w:rFonts w:ascii="Tahoma" w:hAnsi="Tahoma" w:cs="Tahoma"/>
          <w:sz w:val="22"/>
          <w:szCs w:val="22"/>
        </w:rPr>
      </w:pPr>
      <w:r w:rsidRPr="001234E6">
        <w:rPr>
          <w:rFonts w:ascii="Tahoma" w:hAnsi="Tahoma" w:cs="Tahoma"/>
          <w:sz w:val="22"/>
          <w:szCs w:val="22"/>
        </w:rPr>
        <w:t>Ako se gospodarski subjekt oslanja na sposobnost drugih subjekata radi dokazivanja ispunjavanja kriterija tehničke i stručne sposobnosti, a koji su vezani uz relevantno stručno iskustvo, onda ti subjekti, na koje se gospodarski subjekt oslanja, izvode radove za koje se tehnička i stručna sposobnost traži.</w:t>
      </w:r>
    </w:p>
    <w:p w14:paraId="274A1C6C"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Javni naručitelj će od gospodarskog subjekta zahtijevati da zamijeni subjekt na čiju se sposobnost oslonio radi dokazivanja kriterija za odabir ako, na temelju provjere iz prethodnog stavka ove točke, utvrdi da kod tog subjekta postoje osnove za isključenje ili da ne udovoljava relevantnim kriterijima za odabir gospodarskog subjekta.</w:t>
      </w:r>
    </w:p>
    <w:p w14:paraId="6131196C"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Zajednica gospodarskih subjekata može se osloniti na sposobnost članova zajednice ili drugih subjekata pod gore navedenim uvjetima.</w:t>
      </w:r>
    </w:p>
    <w:p w14:paraId="33A93B4C" w14:textId="77777777" w:rsidR="00735A6A" w:rsidRPr="00BB52AD" w:rsidRDefault="00735A6A" w:rsidP="00735A6A">
      <w:pPr>
        <w:spacing w:before="120" w:after="0" w:line="240" w:lineRule="auto"/>
        <w:jc w:val="both"/>
        <w:rPr>
          <w:rFonts w:ascii="Tahoma" w:hAnsi="Tahoma" w:cs="Tahoma"/>
          <w:i/>
          <w:sz w:val="22"/>
          <w:szCs w:val="22"/>
          <w:u w:val="single"/>
        </w:rPr>
      </w:pPr>
      <w:r w:rsidRPr="00BB52AD">
        <w:rPr>
          <w:rFonts w:ascii="Tahoma" w:hAnsi="Tahoma" w:cs="Tahoma"/>
          <w:i/>
          <w:sz w:val="22"/>
          <w:szCs w:val="22"/>
          <w:u w:val="single"/>
        </w:rPr>
        <w:t>Način dokazivanja</w:t>
      </w:r>
    </w:p>
    <w:p w14:paraId="7E549E22" w14:textId="77777777" w:rsidR="00735A6A" w:rsidRPr="00BB52AD" w:rsidRDefault="00735A6A" w:rsidP="00735A6A">
      <w:pPr>
        <w:spacing w:before="120" w:after="0" w:line="240" w:lineRule="auto"/>
        <w:jc w:val="both"/>
        <w:rPr>
          <w:rFonts w:ascii="Tahoma" w:hAnsi="Tahoma" w:cs="Tahoma"/>
          <w:b/>
          <w:i/>
          <w:sz w:val="22"/>
          <w:szCs w:val="22"/>
        </w:rPr>
      </w:pPr>
      <w:r w:rsidRPr="00BB52AD">
        <w:rPr>
          <w:rFonts w:ascii="Tahoma" w:hAnsi="Tahoma" w:cs="Tahoma"/>
          <w:sz w:val="22"/>
          <w:szCs w:val="22"/>
        </w:rPr>
        <w:t xml:space="preserve">- </w:t>
      </w:r>
      <w:r w:rsidRPr="00BB52AD">
        <w:rPr>
          <w:rFonts w:ascii="Tahoma" w:hAnsi="Tahoma" w:cs="Tahoma"/>
          <w:b/>
          <w:i/>
          <w:sz w:val="22"/>
          <w:szCs w:val="22"/>
        </w:rPr>
        <w:t>Za potrebu utvrđivanja oslanja li se gospodarski subjekt na sposobnost drugih gospodarskih subjekata radi dokazivanja ispunjavanja kriterija za odabir gospodarskog subjekta, ponuditelj kao preliminarni dokaz ispunjava e-ESPD, Dio II: Podaci o gospodarskom subjektu, Odjeljak C: Podaci o oslanjanju na sposobnosti drugih subjekata.</w:t>
      </w:r>
    </w:p>
    <w:p w14:paraId="0F438227" w14:textId="77777777" w:rsidR="00735A6A" w:rsidRPr="00BB52AD" w:rsidRDefault="00735A6A" w:rsidP="00735A6A">
      <w:pPr>
        <w:spacing w:before="120" w:after="0" w:line="240" w:lineRule="auto"/>
        <w:jc w:val="both"/>
        <w:rPr>
          <w:rFonts w:ascii="Tahoma" w:hAnsi="Tahoma" w:cs="Tahoma"/>
          <w:sz w:val="22"/>
          <w:szCs w:val="22"/>
        </w:rPr>
      </w:pPr>
    </w:p>
    <w:p w14:paraId="2BE4D920"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Sukladno članku 274. ZJN 2016, ako se gospodarski subjekt oslanja na sposobnost drugih subjekata, mora dokazati javnom naručitelju da će imati na raspolaganju potrebne resurse za izvršenje ugovora, primjerice prihvaćanjem obveze drugih subjekata da će te resurse staviti na raspolaganje gospodarskom subjektu (npr. Izjavom o ustupanju resursa, sporazumom, ugovorom ili drugim sličnim dokumentom iz kojega je razvidna namjera gospodarskog subjekta da ustupi svoje resurse). Dokaz navedenog naručitelj može tražiti od ekonomski najpovoljnijeg ponuditelja kao ažurirani popratni dokument prije donošenja Odluke o odabiru.</w:t>
      </w:r>
    </w:p>
    <w:p w14:paraId="056A7AFE" w14:textId="77777777" w:rsidR="00735A6A" w:rsidRPr="00BB52AD" w:rsidRDefault="00735A6A" w:rsidP="00735A6A">
      <w:pPr>
        <w:spacing w:before="120" w:after="0" w:line="240" w:lineRule="auto"/>
        <w:jc w:val="both"/>
        <w:rPr>
          <w:rFonts w:ascii="Tahoma" w:hAnsi="Tahoma" w:cs="Tahoma"/>
          <w:sz w:val="22"/>
          <w:szCs w:val="22"/>
        </w:rPr>
      </w:pPr>
    </w:p>
    <w:p w14:paraId="60FD17FF" w14:textId="77777777" w:rsidR="00735A6A" w:rsidRPr="00BB52AD" w:rsidRDefault="00735A6A" w:rsidP="00735A6A">
      <w:pPr>
        <w:spacing w:before="120" w:after="0" w:line="240" w:lineRule="auto"/>
        <w:jc w:val="both"/>
        <w:rPr>
          <w:rFonts w:ascii="Tahoma" w:hAnsi="Tahoma" w:cs="Tahoma"/>
          <w:sz w:val="22"/>
          <w:szCs w:val="22"/>
        </w:rPr>
      </w:pPr>
    </w:p>
    <w:p w14:paraId="688E748A" w14:textId="77777777" w:rsidR="00735A6A" w:rsidRPr="00BB52AD" w:rsidRDefault="00735A6A" w:rsidP="00735A6A">
      <w:pPr>
        <w:spacing w:before="120" w:after="0" w:line="240" w:lineRule="auto"/>
        <w:jc w:val="both"/>
        <w:rPr>
          <w:rFonts w:ascii="Tahoma" w:hAnsi="Tahoma" w:cs="Tahoma"/>
          <w:sz w:val="22"/>
          <w:szCs w:val="22"/>
        </w:rPr>
      </w:pPr>
    </w:p>
    <w:p w14:paraId="3C19C958" w14:textId="77777777" w:rsidR="00735A6A" w:rsidRPr="00BB52AD" w:rsidRDefault="00735A6A" w:rsidP="00735A6A">
      <w:pPr>
        <w:spacing w:after="0" w:line="240" w:lineRule="auto"/>
        <w:rPr>
          <w:rFonts w:ascii="Tahoma" w:hAnsi="Tahoma" w:cs="Tahoma"/>
          <w:sz w:val="22"/>
          <w:szCs w:val="22"/>
        </w:rPr>
      </w:pPr>
      <w:r w:rsidRPr="00BB52AD">
        <w:rPr>
          <w:rFonts w:ascii="Tahoma" w:hAnsi="Tahoma" w:cs="Tahoma"/>
          <w:sz w:val="22"/>
          <w:szCs w:val="22"/>
        </w:rPr>
        <w:br w:type="page"/>
      </w:r>
    </w:p>
    <w:p w14:paraId="444E0E6F" w14:textId="77777777" w:rsidR="00735A6A" w:rsidRPr="00BB52AD" w:rsidRDefault="00735A6A" w:rsidP="00735A6A">
      <w:pPr>
        <w:pStyle w:val="Naslov1"/>
        <w:numPr>
          <w:ilvl w:val="0"/>
          <w:numId w:val="3"/>
        </w:numPr>
        <w:spacing w:before="0" w:line="240" w:lineRule="auto"/>
        <w:jc w:val="both"/>
        <w:rPr>
          <w:rFonts w:ascii="Tahoma" w:hAnsi="Tahoma" w:cs="Tahoma"/>
          <w:sz w:val="22"/>
          <w:szCs w:val="22"/>
        </w:rPr>
      </w:pPr>
      <w:bookmarkStart w:id="1779" w:name="_Toc150782732"/>
      <w:r w:rsidRPr="00BB52AD">
        <w:rPr>
          <w:rFonts w:ascii="Tahoma" w:hAnsi="Tahoma" w:cs="Tahoma"/>
          <w:sz w:val="22"/>
          <w:szCs w:val="22"/>
        </w:rPr>
        <w:lastRenderedPageBreak/>
        <w:t xml:space="preserve">Europska jedinstvena dokumentacija o nabavi (European Single </w:t>
      </w:r>
      <w:proofErr w:type="spellStart"/>
      <w:r w:rsidRPr="00BB52AD">
        <w:rPr>
          <w:rFonts w:ascii="Tahoma" w:hAnsi="Tahoma" w:cs="Tahoma"/>
          <w:sz w:val="22"/>
          <w:szCs w:val="22"/>
        </w:rPr>
        <w:t>Procurement</w:t>
      </w:r>
      <w:proofErr w:type="spellEnd"/>
      <w:r w:rsidRPr="00BB52AD">
        <w:rPr>
          <w:rFonts w:ascii="Tahoma" w:hAnsi="Tahoma" w:cs="Tahoma"/>
          <w:sz w:val="22"/>
          <w:szCs w:val="22"/>
        </w:rPr>
        <w:t xml:space="preserve"> </w:t>
      </w:r>
      <w:proofErr w:type="spellStart"/>
      <w:r w:rsidRPr="00BB52AD">
        <w:rPr>
          <w:rFonts w:ascii="Tahoma" w:hAnsi="Tahoma" w:cs="Tahoma"/>
          <w:sz w:val="22"/>
          <w:szCs w:val="22"/>
        </w:rPr>
        <w:t>Document</w:t>
      </w:r>
      <w:proofErr w:type="spellEnd"/>
      <w:r w:rsidRPr="00BB52AD">
        <w:rPr>
          <w:rFonts w:ascii="Tahoma" w:hAnsi="Tahoma" w:cs="Tahoma"/>
          <w:sz w:val="22"/>
          <w:szCs w:val="22"/>
        </w:rPr>
        <w:t xml:space="preserve"> – E- ESPD)</w:t>
      </w:r>
      <w:bookmarkEnd w:id="1779"/>
    </w:p>
    <w:p w14:paraId="018C8D86" w14:textId="77777777" w:rsidR="00735A6A" w:rsidRPr="00BB52AD" w:rsidRDefault="00735A6A" w:rsidP="00735A6A">
      <w:pPr>
        <w:rPr>
          <w:rFonts w:ascii="Tahoma" w:hAnsi="Tahoma" w:cs="Tahoma"/>
          <w:sz w:val="22"/>
          <w:szCs w:val="22"/>
        </w:rPr>
      </w:pPr>
      <w:bookmarkStart w:id="1780" w:name="_Toc506364643"/>
      <w:bookmarkStart w:id="1781" w:name="_Toc97794439"/>
      <w:bookmarkStart w:id="1782" w:name="_Toc473705595"/>
    </w:p>
    <w:p w14:paraId="081DEEF4" w14:textId="77777777" w:rsidR="00735A6A" w:rsidRPr="00BB52AD" w:rsidRDefault="00735A6A" w:rsidP="00AC3E2E">
      <w:pPr>
        <w:pStyle w:val="Naslov2"/>
        <w:numPr>
          <w:ilvl w:val="0"/>
          <w:numId w:val="4"/>
        </w:numPr>
        <w:rPr>
          <w:rFonts w:ascii="Tahoma" w:hAnsi="Tahoma" w:cs="Tahoma"/>
          <w:sz w:val="22"/>
          <w:szCs w:val="22"/>
        </w:rPr>
      </w:pPr>
      <w:r w:rsidRPr="00BB52AD">
        <w:rPr>
          <w:rFonts w:ascii="Tahoma" w:hAnsi="Tahoma" w:cs="Tahoma"/>
          <w:sz w:val="22"/>
          <w:szCs w:val="22"/>
        </w:rPr>
        <w:t xml:space="preserve"> </w:t>
      </w:r>
      <w:bookmarkStart w:id="1783" w:name="_Toc150782733"/>
      <w:r w:rsidRPr="00BB52AD">
        <w:rPr>
          <w:rFonts w:ascii="Tahoma" w:hAnsi="Tahoma" w:cs="Tahoma"/>
          <w:sz w:val="22"/>
          <w:szCs w:val="22"/>
        </w:rPr>
        <w:t>Pojam, oblik i dostava:</w:t>
      </w:r>
      <w:bookmarkEnd w:id="1780"/>
      <w:bookmarkEnd w:id="1781"/>
      <w:bookmarkEnd w:id="1783"/>
    </w:p>
    <w:p w14:paraId="7F64ACA0"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Gospodarski subjekt je obvezan u svojoj ponudi dostaviti Europsku jedinstvenu dokumentaciju o nabavi (European Single </w:t>
      </w:r>
      <w:proofErr w:type="spellStart"/>
      <w:r w:rsidRPr="00BB52AD">
        <w:rPr>
          <w:rFonts w:ascii="Tahoma" w:hAnsi="Tahoma" w:cs="Tahoma"/>
          <w:sz w:val="22"/>
          <w:szCs w:val="22"/>
        </w:rPr>
        <w:t>Procurement</w:t>
      </w:r>
      <w:proofErr w:type="spellEnd"/>
      <w:r w:rsidRPr="00BB52AD">
        <w:rPr>
          <w:rFonts w:ascii="Tahoma" w:hAnsi="Tahoma" w:cs="Tahoma"/>
          <w:sz w:val="22"/>
          <w:szCs w:val="22"/>
        </w:rPr>
        <w:t xml:space="preserve"> </w:t>
      </w:r>
      <w:proofErr w:type="spellStart"/>
      <w:r w:rsidRPr="00BB52AD">
        <w:rPr>
          <w:rFonts w:ascii="Tahoma" w:hAnsi="Tahoma" w:cs="Tahoma"/>
          <w:sz w:val="22"/>
          <w:szCs w:val="22"/>
        </w:rPr>
        <w:t>Document</w:t>
      </w:r>
      <w:proofErr w:type="spellEnd"/>
      <w:r w:rsidRPr="00BB52AD">
        <w:rPr>
          <w:rFonts w:ascii="Tahoma" w:hAnsi="Tahoma" w:cs="Tahoma"/>
          <w:sz w:val="22"/>
          <w:szCs w:val="22"/>
        </w:rPr>
        <w:t xml:space="preserve"> – E-ESPD) koja je ažurirana formalna izjava gospodarskog subjekta, a služi kao preliminarni dokaz umjesto potvrda koje izdaju tijela javne vlasti ili treće strane, a kojima se potvrđuje da taj gospodarski subjekt:</w:t>
      </w:r>
    </w:p>
    <w:p w14:paraId="543F8559" w14:textId="77777777" w:rsidR="00735A6A" w:rsidRPr="00BB52AD" w:rsidRDefault="00735A6A" w:rsidP="00735A6A">
      <w:pPr>
        <w:jc w:val="both"/>
        <w:textAlignment w:val="baseline"/>
        <w:rPr>
          <w:rFonts w:ascii="Tahoma" w:hAnsi="Tahoma" w:cs="Tahoma"/>
          <w:b/>
          <w:sz w:val="22"/>
          <w:szCs w:val="22"/>
        </w:rPr>
      </w:pPr>
      <w:r w:rsidRPr="00BB52AD">
        <w:rPr>
          <w:rFonts w:ascii="Tahoma" w:hAnsi="Tahoma" w:cs="Tahoma"/>
          <w:color w:val="231F20"/>
          <w:sz w:val="22"/>
          <w:szCs w:val="22"/>
        </w:rPr>
        <w:t xml:space="preserve">- nije u jednoj od situacija zbog koje se gospodarski subjekt isključuje ili može isključiti iz </w:t>
      </w:r>
      <w:r w:rsidRPr="00BB52AD">
        <w:rPr>
          <w:rFonts w:ascii="Tahoma" w:hAnsi="Tahoma" w:cs="Tahoma"/>
          <w:sz w:val="22"/>
          <w:szCs w:val="22"/>
        </w:rPr>
        <w:t xml:space="preserve">postupka javne nabave (osnove za isključenje) - </w:t>
      </w:r>
      <w:r w:rsidRPr="00BB52AD">
        <w:rPr>
          <w:rFonts w:ascii="Tahoma" w:hAnsi="Tahoma" w:cs="Tahoma"/>
          <w:b/>
          <w:sz w:val="22"/>
          <w:szCs w:val="22"/>
        </w:rPr>
        <w:t>točka 2</w:t>
      </w:r>
      <w:r w:rsidR="00480C30">
        <w:rPr>
          <w:rFonts w:ascii="Tahoma" w:hAnsi="Tahoma" w:cs="Tahoma"/>
          <w:b/>
          <w:sz w:val="22"/>
          <w:szCs w:val="22"/>
        </w:rPr>
        <w:t>1</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bookmarkStart w:id="1784" w:name="_Hlk40085809"/>
    </w:p>
    <w:p w14:paraId="23EB9C4C" w14:textId="77777777" w:rsidR="00735A6A" w:rsidRPr="00BB52AD" w:rsidRDefault="00735A6A" w:rsidP="00735A6A">
      <w:pPr>
        <w:jc w:val="both"/>
        <w:textAlignment w:val="baseline"/>
        <w:rPr>
          <w:rFonts w:ascii="Tahoma" w:hAnsi="Tahoma" w:cs="Tahoma"/>
          <w:b/>
          <w:sz w:val="22"/>
          <w:szCs w:val="22"/>
        </w:rPr>
      </w:pPr>
      <w:r w:rsidRPr="00BB52AD">
        <w:rPr>
          <w:rFonts w:ascii="Tahoma" w:hAnsi="Tahoma" w:cs="Tahoma"/>
          <w:sz w:val="22"/>
          <w:szCs w:val="22"/>
        </w:rPr>
        <w:t xml:space="preserve">- ispunjava tražene kriterije za odabir gospodarskog subjekta – </w:t>
      </w:r>
      <w:r w:rsidRPr="00BB52AD">
        <w:rPr>
          <w:rFonts w:ascii="Tahoma" w:hAnsi="Tahoma" w:cs="Tahoma"/>
          <w:b/>
          <w:sz w:val="22"/>
          <w:szCs w:val="22"/>
        </w:rPr>
        <w:t>točka 2</w:t>
      </w:r>
      <w:r w:rsidR="00480C30">
        <w:rPr>
          <w:rFonts w:ascii="Tahoma" w:hAnsi="Tahoma" w:cs="Tahoma"/>
          <w:b/>
          <w:sz w:val="22"/>
          <w:szCs w:val="22"/>
        </w:rPr>
        <w:t>3. i 24</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p>
    <w:bookmarkEnd w:id="1784"/>
    <w:p w14:paraId="20D7D7D8" w14:textId="77777777"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Gospodarski subjekt dostavlja e-ESPD obrazac – elektronička verzija ESPD obrasca u .</w:t>
      </w:r>
      <w:proofErr w:type="spellStart"/>
      <w:r w:rsidRPr="00BB52AD">
        <w:rPr>
          <w:rFonts w:ascii="Tahoma" w:hAnsi="Tahoma" w:cs="Tahoma"/>
          <w:sz w:val="22"/>
          <w:szCs w:val="22"/>
        </w:rPr>
        <w:t>xml</w:t>
      </w:r>
      <w:proofErr w:type="spellEnd"/>
      <w:r w:rsidRPr="00BB52AD">
        <w:rPr>
          <w:rFonts w:ascii="Tahoma" w:hAnsi="Tahoma" w:cs="Tahoma"/>
          <w:sz w:val="22"/>
          <w:szCs w:val="22"/>
        </w:rPr>
        <w:t xml:space="preserve"> formatu, koji se nalazi na Elektroničkom oglasniku javne nabave Republike Hrvatske, zajedno sa ostalom dokumentacijom. Upute za e-ESPD obrazac ponuditelji mogu pronaći na internetskoj stranici: </w:t>
      </w:r>
      <w:bookmarkStart w:id="1785" w:name="_Hlk40085974"/>
      <w:r w:rsidRPr="00BB52AD">
        <w:rPr>
          <w:rFonts w:ascii="Tahoma" w:hAnsi="Tahoma" w:cs="Tahoma"/>
          <w:sz w:val="22"/>
          <w:szCs w:val="22"/>
        </w:rPr>
        <w:fldChar w:fldCharType="begin"/>
      </w:r>
      <w:r w:rsidRPr="00BB52AD">
        <w:rPr>
          <w:rFonts w:ascii="Tahoma" w:hAnsi="Tahoma" w:cs="Tahoma"/>
          <w:sz w:val="22"/>
          <w:szCs w:val="22"/>
        </w:rPr>
        <w:instrText xml:space="preserve"> HYPERLINK "https://help.nn.hr/support/solutions/articles/12000043401--kreiranje-e-espd-odgovora-ponuditelji-natjecatelji" </w:instrText>
      </w:r>
      <w:r w:rsidRPr="00BB52AD">
        <w:rPr>
          <w:rFonts w:ascii="Tahoma" w:hAnsi="Tahoma" w:cs="Tahoma"/>
          <w:sz w:val="22"/>
          <w:szCs w:val="22"/>
        </w:rPr>
      </w:r>
      <w:r w:rsidRPr="00BB52AD">
        <w:rPr>
          <w:rFonts w:ascii="Tahoma" w:hAnsi="Tahoma" w:cs="Tahoma"/>
          <w:sz w:val="22"/>
          <w:szCs w:val="22"/>
        </w:rPr>
        <w:fldChar w:fldCharType="separate"/>
      </w:r>
      <w:r w:rsidRPr="00BB52AD">
        <w:rPr>
          <w:rStyle w:val="Hiperveza"/>
          <w:rFonts w:ascii="Tahoma" w:hAnsi="Tahoma" w:cs="Tahoma"/>
          <w:sz w:val="22"/>
          <w:szCs w:val="22"/>
        </w:rPr>
        <w:t>https://help.nn.hr/support/solutions/articles/12000043401--kreiranje-e-</w:t>
      </w:r>
      <w:proofErr w:type="spellStart"/>
      <w:r w:rsidRPr="00BB52AD">
        <w:rPr>
          <w:rStyle w:val="Hiperveza"/>
          <w:rFonts w:ascii="Tahoma" w:hAnsi="Tahoma" w:cs="Tahoma"/>
          <w:sz w:val="22"/>
          <w:szCs w:val="22"/>
        </w:rPr>
        <w:t>espd</w:t>
      </w:r>
      <w:proofErr w:type="spellEnd"/>
      <w:r w:rsidRPr="00BB52AD">
        <w:rPr>
          <w:rStyle w:val="Hiperveza"/>
          <w:rFonts w:ascii="Tahoma" w:hAnsi="Tahoma" w:cs="Tahoma"/>
          <w:sz w:val="22"/>
          <w:szCs w:val="22"/>
        </w:rPr>
        <w:t>-odgovora-ponuditelji-natjecatelji</w:t>
      </w:r>
      <w:r w:rsidRPr="00BB52AD">
        <w:rPr>
          <w:rFonts w:ascii="Tahoma" w:hAnsi="Tahoma" w:cs="Tahoma"/>
          <w:sz w:val="22"/>
          <w:szCs w:val="22"/>
        </w:rPr>
        <w:fldChar w:fldCharType="end"/>
      </w:r>
    </w:p>
    <w:bookmarkEnd w:id="1785"/>
    <w:p w14:paraId="138030D8" w14:textId="77777777"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Gospodarski subjekt koji </w:t>
      </w:r>
      <w:r w:rsidRPr="00BB52AD">
        <w:rPr>
          <w:rFonts w:ascii="Tahoma" w:hAnsi="Tahoma" w:cs="Tahoma"/>
          <w:i/>
          <w:sz w:val="22"/>
          <w:szCs w:val="22"/>
          <w:u w:val="single"/>
        </w:rPr>
        <w:t xml:space="preserve">samostalno </w:t>
      </w:r>
      <w:r w:rsidRPr="00BB52AD">
        <w:rPr>
          <w:rFonts w:ascii="Tahoma" w:hAnsi="Tahoma" w:cs="Tahoma"/>
          <w:sz w:val="22"/>
          <w:szCs w:val="22"/>
        </w:rPr>
        <w:t xml:space="preserve">podnosi ponudu, nema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i ne oslanja se na sposobnost drugih gospodarskih subjekata, u ponudi dostavlja samo jedan e-ESPD obrazac.</w:t>
      </w:r>
    </w:p>
    <w:p w14:paraId="37DE8ADD" w14:textId="77777777" w:rsidR="00735A6A" w:rsidRPr="00BB52AD" w:rsidRDefault="00735A6A" w:rsidP="00735A6A">
      <w:pPr>
        <w:jc w:val="both"/>
        <w:textAlignment w:val="baseline"/>
        <w:rPr>
          <w:rFonts w:ascii="Tahoma" w:hAnsi="Tahoma" w:cs="Tahoma"/>
          <w:strike/>
          <w:color w:val="231F20"/>
          <w:sz w:val="22"/>
          <w:szCs w:val="22"/>
        </w:rPr>
      </w:pPr>
      <w:r w:rsidRPr="00BB52AD">
        <w:rPr>
          <w:rFonts w:ascii="Tahoma" w:hAnsi="Tahoma" w:cs="Tahoma"/>
          <w:color w:val="231F20"/>
          <w:sz w:val="22"/>
          <w:szCs w:val="22"/>
        </w:rPr>
        <w:t xml:space="preserve">Ako gospodarski subjekt </w:t>
      </w:r>
      <w:r w:rsidRPr="00BB52AD">
        <w:rPr>
          <w:rFonts w:ascii="Tahoma" w:hAnsi="Tahoma" w:cs="Tahoma"/>
          <w:i/>
          <w:color w:val="231F20"/>
          <w:sz w:val="22"/>
          <w:szCs w:val="22"/>
          <w:u w:val="single"/>
        </w:rPr>
        <w:t xml:space="preserve">samostalno </w:t>
      </w:r>
      <w:r w:rsidRPr="00BB52AD">
        <w:rPr>
          <w:rFonts w:ascii="Tahoma" w:hAnsi="Tahoma" w:cs="Tahoma"/>
          <w:color w:val="231F20"/>
          <w:sz w:val="22"/>
          <w:szCs w:val="22"/>
        </w:rPr>
        <w:t xml:space="preserve">podnosi ponudu, ali se </w:t>
      </w:r>
      <w:r w:rsidRPr="00BB52AD">
        <w:rPr>
          <w:rFonts w:ascii="Tahoma" w:hAnsi="Tahoma" w:cs="Tahoma"/>
          <w:i/>
          <w:color w:val="231F20"/>
          <w:sz w:val="22"/>
          <w:szCs w:val="22"/>
          <w:u w:val="single"/>
        </w:rPr>
        <w:t>oslanja na sposobnost drugog subjekta</w:t>
      </w:r>
      <w:r w:rsidRPr="00BB52AD">
        <w:rPr>
          <w:rFonts w:ascii="Tahoma" w:hAnsi="Tahoma" w:cs="Tahoma"/>
          <w:color w:val="231F20"/>
          <w:sz w:val="22"/>
          <w:szCs w:val="22"/>
        </w:rPr>
        <w:t>, obvezan je u ponudi dostaviti E-ESPD obrazac za sebe i E-ESPD obrazac za svakog gospodarskog subjekta na čiju se sposobnost oslanja.</w:t>
      </w:r>
    </w:p>
    <w:p w14:paraId="6F820332" w14:textId="77777777"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U slučaju </w:t>
      </w:r>
      <w:r w:rsidRPr="00BB52AD">
        <w:rPr>
          <w:rFonts w:ascii="Tahoma" w:hAnsi="Tahoma" w:cs="Tahoma"/>
          <w:i/>
          <w:sz w:val="22"/>
          <w:szCs w:val="22"/>
          <w:u w:val="single"/>
        </w:rPr>
        <w:t>zajednice gospodarskih subjekata</w:t>
      </w:r>
      <w:r w:rsidRPr="00BB52AD">
        <w:rPr>
          <w:rFonts w:ascii="Tahoma" w:hAnsi="Tahoma" w:cs="Tahoma"/>
          <w:sz w:val="22"/>
          <w:szCs w:val="22"/>
        </w:rPr>
        <w:t xml:space="preserve"> svi članovi zajednice gospodarskih subjekata obavezni su dostaviti zasebni E-ESPD obrazac</w:t>
      </w:r>
      <w:r w:rsidR="004E3CF5" w:rsidRPr="004E3CF5">
        <w:t xml:space="preserve"> </w:t>
      </w:r>
      <w:r w:rsidR="004E3CF5" w:rsidRPr="004E3CF5">
        <w:rPr>
          <w:rFonts w:ascii="Tahoma" w:hAnsi="Tahoma" w:cs="Tahoma"/>
          <w:sz w:val="22"/>
          <w:szCs w:val="22"/>
        </w:rPr>
        <w:t xml:space="preserve">kojim potvrđuje da svaki član zajednice gospodarskih subjekata nije u jednoj od situacija zbog koje se gospodarski subjekt isključuje ili može isključiti iz postupka javne nabave (osnove za isključenje) sukladno točki </w:t>
      </w:r>
      <w:r w:rsidR="004E3CF5" w:rsidRPr="0072447B">
        <w:rPr>
          <w:rFonts w:ascii="Tahoma" w:hAnsi="Tahoma" w:cs="Tahoma"/>
          <w:b/>
          <w:sz w:val="22"/>
          <w:szCs w:val="22"/>
        </w:rPr>
        <w:t>21.</w:t>
      </w:r>
      <w:r w:rsidR="004E3CF5" w:rsidRPr="004E3CF5">
        <w:rPr>
          <w:rFonts w:ascii="Tahoma" w:hAnsi="Tahoma" w:cs="Tahoma"/>
          <w:sz w:val="22"/>
          <w:szCs w:val="22"/>
        </w:rPr>
        <w:t xml:space="preserve"> </w:t>
      </w:r>
      <w:proofErr w:type="spellStart"/>
      <w:r w:rsidR="004E3CF5" w:rsidRPr="004E3CF5">
        <w:rPr>
          <w:rFonts w:ascii="Tahoma" w:hAnsi="Tahoma" w:cs="Tahoma"/>
          <w:sz w:val="22"/>
          <w:szCs w:val="22"/>
        </w:rPr>
        <w:t>DoN</w:t>
      </w:r>
      <w:proofErr w:type="spellEnd"/>
      <w:r w:rsidR="004E3CF5" w:rsidRPr="004E3CF5">
        <w:rPr>
          <w:rFonts w:ascii="Tahoma" w:hAnsi="Tahoma" w:cs="Tahoma"/>
          <w:sz w:val="22"/>
          <w:szCs w:val="22"/>
        </w:rPr>
        <w:t xml:space="preserve"> ili da ispunjava ostale tražene kriterije za odabir gospodarskog subjekta, ako je primjenjivo.</w:t>
      </w:r>
    </w:p>
    <w:p w14:paraId="69C176DE" w14:textId="77777777"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Ako gospodarski subjekt za izvršenje dijela ugovora angažira </w:t>
      </w:r>
      <w:r w:rsidRPr="00BB52AD">
        <w:rPr>
          <w:rFonts w:ascii="Tahoma" w:hAnsi="Tahoma" w:cs="Tahoma"/>
          <w:i/>
          <w:sz w:val="22"/>
          <w:szCs w:val="22"/>
          <w:u w:val="single"/>
        </w:rPr>
        <w:t xml:space="preserve">jednog ili više </w:t>
      </w:r>
      <w:proofErr w:type="spellStart"/>
      <w:r w:rsidRPr="00BB52AD">
        <w:rPr>
          <w:rFonts w:ascii="Tahoma" w:hAnsi="Tahoma" w:cs="Tahoma"/>
          <w:i/>
          <w:sz w:val="22"/>
          <w:szCs w:val="22"/>
          <w:u w:val="single"/>
        </w:rPr>
        <w:t>podugovaratelja</w:t>
      </w:r>
      <w:proofErr w:type="spellEnd"/>
      <w:r w:rsidRPr="00BB52AD">
        <w:rPr>
          <w:rFonts w:ascii="Tahoma" w:hAnsi="Tahoma" w:cs="Tahoma"/>
          <w:sz w:val="22"/>
          <w:szCs w:val="22"/>
        </w:rPr>
        <w:t xml:space="preserve">, obvezan je za svakog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u ponudi dostaviti zasebni E-ESPD obrazac kojim potvrđuje da svaki </w:t>
      </w:r>
      <w:proofErr w:type="spellStart"/>
      <w:r w:rsidRPr="00BB52AD">
        <w:rPr>
          <w:rFonts w:ascii="Tahoma" w:hAnsi="Tahoma" w:cs="Tahoma"/>
          <w:sz w:val="22"/>
          <w:szCs w:val="22"/>
        </w:rPr>
        <w:t>podugovaratelj</w:t>
      </w:r>
      <w:proofErr w:type="spellEnd"/>
      <w:r w:rsidRPr="00BB52AD">
        <w:rPr>
          <w:rFonts w:ascii="Tahoma" w:hAnsi="Tahoma" w:cs="Tahoma"/>
          <w:sz w:val="22"/>
          <w:szCs w:val="22"/>
        </w:rPr>
        <w:t xml:space="preserve"> nije u jednoj od situacija zbog koje se gospodarski subjekt isključuje ili može isključiti iz postupka javne nabave (osnove za isključenje) sukladno točki </w:t>
      </w:r>
      <w:r w:rsidRPr="00BB52AD">
        <w:rPr>
          <w:rFonts w:ascii="Tahoma" w:hAnsi="Tahoma" w:cs="Tahoma"/>
          <w:b/>
          <w:sz w:val="22"/>
          <w:szCs w:val="22"/>
        </w:rPr>
        <w:t>2</w:t>
      </w:r>
      <w:r w:rsidR="00480C30">
        <w:rPr>
          <w:rFonts w:ascii="Tahoma" w:hAnsi="Tahoma" w:cs="Tahoma"/>
          <w:b/>
          <w:sz w:val="22"/>
          <w:szCs w:val="22"/>
        </w:rPr>
        <w:t>1</w:t>
      </w:r>
      <w:r w:rsidRPr="00BB52AD">
        <w:rPr>
          <w:rFonts w:ascii="Tahoma" w:hAnsi="Tahoma" w:cs="Tahoma"/>
          <w:b/>
          <w:sz w:val="22"/>
          <w:szCs w:val="22"/>
        </w:rPr>
        <w:t>.</w:t>
      </w:r>
      <w:r w:rsidRPr="00BB52AD">
        <w:rPr>
          <w:rFonts w:ascii="Tahoma" w:hAnsi="Tahoma" w:cs="Tahoma"/>
          <w:sz w:val="22"/>
          <w:szCs w:val="22"/>
        </w:rPr>
        <w:t xml:space="preser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ili da ispunjava tražene kriterije za odabir gospodarskog subjekta, ako je primjenjivo.</w:t>
      </w:r>
    </w:p>
    <w:p w14:paraId="3DFA1D75"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sz w:val="22"/>
          <w:szCs w:val="22"/>
        </w:rPr>
        <w:t>U europskoj jedinstvenoj dokumentaciji o nabavi navode se izdavatelji popratnih dokumenata te ona sadržava izjavu da će gospodarski subjekt moći, na zahtjev i bez odgode, javnom naručitelju dostaviti te dokumente.</w:t>
      </w:r>
    </w:p>
    <w:p w14:paraId="3F48E02E"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Ako javni naručitelj može dobiti popratne dokumente izravno, pristupanjem bazi podataka, gospodarski subjekt u europskoj jedinstvenoj dokumentaciji o nabavi navodi podatke koji su potrebni u tu svrhu, npr. internetska adresa baze podataka.</w:t>
      </w:r>
    </w:p>
    <w:p w14:paraId="69CD13E8" w14:textId="77777777" w:rsidR="00735A6A" w:rsidRPr="00BB52AD" w:rsidRDefault="00735A6A" w:rsidP="00735A6A">
      <w:pPr>
        <w:jc w:val="both"/>
        <w:textAlignment w:val="baseline"/>
        <w:rPr>
          <w:rFonts w:ascii="Tahoma" w:hAnsi="Tahoma" w:cs="Tahoma"/>
          <w:sz w:val="22"/>
          <w:szCs w:val="22"/>
          <w:u w:val="single"/>
        </w:rPr>
      </w:pPr>
      <w:r w:rsidRPr="00BB52AD">
        <w:rPr>
          <w:rFonts w:ascii="Tahoma" w:hAnsi="Tahoma" w:cs="Tahoma"/>
          <w:sz w:val="22"/>
          <w:szCs w:val="22"/>
          <w:u w:val="single"/>
        </w:rPr>
        <w:t>Dodatne upute za popunjavanje E-ESPD obrasca</w:t>
      </w:r>
    </w:p>
    <w:p w14:paraId="7B81AB41" w14:textId="77777777" w:rsidR="00735A6A" w:rsidRPr="00BB52AD" w:rsidRDefault="00735A6A" w:rsidP="00735A6A">
      <w:pPr>
        <w:jc w:val="both"/>
        <w:rPr>
          <w:rFonts w:ascii="Tahoma" w:hAnsi="Tahoma" w:cs="Tahoma"/>
          <w:b/>
          <w:i/>
          <w:color w:val="FF0000"/>
          <w:sz w:val="22"/>
          <w:szCs w:val="22"/>
        </w:rPr>
      </w:pPr>
      <w:r w:rsidRPr="00BB52AD">
        <w:rPr>
          <w:rFonts w:ascii="Tahoma" w:hAnsi="Tahoma" w:cs="Tahoma"/>
          <w:b/>
          <w:i/>
          <w:sz w:val="22"/>
          <w:szCs w:val="22"/>
        </w:rPr>
        <w:lastRenderedPageBreak/>
        <w:t xml:space="preserve">Popunjeni E-ESPD obrazac ne mora biti potpisan niti ovjeren. </w:t>
      </w:r>
    </w:p>
    <w:p w14:paraId="3893E61C" w14:textId="77777777"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U Dijelu II podatci pod </w:t>
      </w:r>
      <w:r w:rsidRPr="00BB52AD">
        <w:rPr>
          <w:rFonts w:ascii="Tahoma" w:hAnsi="Tahoma" w:cs="Tahoma"/>
          <w:b/>
          <w:i/>
          <w:sz w:val="22"/>
          <w:szCs w:val="22"/>
        </w:rPr>
        <w:t>A:</w:t>
      </w:r>
      <w:r w:rsidRPr="00BB52AD">
        <w:rPr>
          <w:rFonts w:ascii="Tahoma" w:hAnsi="Tahoma" w:cs="Tahoma"/>
          <w:sz w:val="22"/>
          <w:szCs w:val="22"/>
        </w:rPr>
        <w:t xml:space="preserve"> </w:t>
      </w:r>
      <w:r w:rsidRPr="00BB52AD">
        <w:rPr>
          <w:rFonts w:ascii="Tahoma" w:hAnsi="Tahoma" w:cs="Tahoma"/>
          <w:b/>
          <w:i/>
          <w:sz w:val="22"/>
          <w:szCs w:val="22"/>
        </w:rPr>
        <w:t>Podaci o gospodarskom subjektu, Opće informacije,</w:t>
      </w:r>
      <w:r w:rsidRPr="00BB52AD">
        <w:rPr>
          <w:rFonts w:ascii="Tahoma" w:hAnsi="Tahoma" w:cs="Tahoma"/>
          <w:sz w:val="22"/>
          <w:szCs w:val="22"/>
        </w:rPr>
        <w:t xml:space="preserve"> kod navođenja podataka o tome je li gospodarski subjekt </w:t>
      </w:r>
      <w:proofErr w:type="spellStart"/>
      <w:r w:rsidRPr="00BB52AD">
        <w:rPr>
          <w:rFonts w:ascii="Tahoma" w:hAnsi="Tahoma" w:cs="Tahoma"/>
          <w:sz w:val="22"/>
          <w:szCs w:val="22"/>
        </w:rPr>
        <w:t>mikropoduzeće</w:t>
      </w:r>
      <w:proofErr w:type="spellEnd"/>
      <w:r w:rsidRPr="00BB52AD">
        <w:rPr>
          <w:rFonts w:ascii="Tahoma" w:hAnsi="Tahoma" w:cs="Tahoma"/>
          <w:sz w:val="22"/>
          <w:szCs w:val="22"/>
        </w:rPr>
        <w:t>, malo ili srednje poduzeće, podatak se unosi sukladno napomeni u obrascu i služi isključivo u statističke svrhe.</w:t>
      </w:r>
    </w:p>
    <w:p w14:paraId="1CEF7FA3" w14:textId="77777777" w:rsidR="00735A6A" w:rsidRPr="00BB52AD" w:rsidRDefault="00735A6A" w:rsidP="00735A6A">
      <w:pPr>
        <w:widowControl w:val="0"/>
        <w:tabs>
          <w:tab w:val="left" w:pos="900"/>
          <w:tab w:val="left" w:pos="1540"/>
        </w:tabs>
        <w:autoSpaceDE w:val="0"/>
        <w:autoSpaceDN w:val="0"/>
        <w:adjustRightInd w:val="0"/>
        <w:ind w:right="86"/>
        <w:jc w:val="both"/>
        <w:rPr>
          <w:rFonts w:ascii="Tahoma" w:hAnsi="Tahoma" w:cs="Tahoma"/>
          <w:i/>
          <w:sz w:val="22"/>
          <w:szCs w:val="22"/>
        </w:rPr>
      </w:pPr>
      <w:r w:rsidRPr="00BB52AD">
        <w:rPr>
          <w:rFonts w:ascii="Tahoma" w:hAnsi="Tahoma" w:cs="Tahoma"/>
          <w:sz w:val="22"/>
          <w:szCs w:val="22"/>
        </w:rPr>
        <w:t xml:space="preserve">U dijelu II. podatci pod </w:t>
      </w:r>
      <w:r w:rsidRPr="00BB52AD">
        <w:rPr>
          <w:rFonts w:ascii="Tahoma" w:hAnsi="Tahoma" w:cs="Tahoma"/>
          <w:b/>
          <w:i/>
          <w:sz w:val="22"/>
          <w:szCs w:val="22"/>
        </w:rPr>
        <w:t>A:</w:t>
      </w:r>
      <w:r w:rsidRPr="00BB52AD">
        <w:rPr>
          <w:rFonts w:ascii="Tahoma" w:hAnsi="Tahoma" w:cs="Tahoma"/>
          <w:sz w:val="22"/>
          <w:szCs w:val="22"/>
        </w:rPr>
        <w:t xml:space="preserve"> </w:t>
      </w:r>
      <w:r w:rsidRPr="00BB52AD">
        <w:rPr>
          <w:rFonts w:ascii="Tahoma" w:hAnsi="Tahoma" w:cs="Tahoma"/>
          <w:b/>
          <w:i/>
          <w:sz w:val="22"/>
          <w:szCs w:val="22"/>
        </w:rPr>
        <w:t>Podaci o gospodarskom subjektu</w:t>
      </w:r>
      <w:r w:rsidRPr="00BB52AD">
        <w:rPr>
          <w:rFonts w:ascii="Tahoma" w:hAnsi="Tahoma" w:cs="Tahoma"/>
          <w:sz w:val="22"/>
          <w:szCs w:val="22"/>
        </w:rPr>
        <w:t xml:space="preserve">, </w:t>
      </w:r>
      <w:r w:rsidRPr="00BB52AD">
        <w:rPr>
          <w:rFonts w:ascii="Tahoma" w:hAnsi="Tahoma" w:cs="Tahoma"/>
          <w:b/>
          <w:i/>
          <w:sz w:val="22"/>
          <w:szCs w:val="22"/>
        </w:rPr>
        <w:t>Oblik sudjelovanja,</w:t>
      </w:r>
      <w:r w:rsidRPr="00BB52AD">
        <w:rPr>
          <w:rFonts w:ascii="Tahoma" w:hAnsi="Tahoma" w:cs="Tahoma"/>
          <w:sz w:val="22"/>
          <w:szCs w:val="22"/>
        </w:rPr>
        <w:t xml:space="preserve"> gospodarski subjekt popunjava u slučaju zajednice gospodarskih subjekata ili sudjelovanja trećih osoba te je potrebno</w:t>
      </w:r>
      <w:r w:rsidRPr="00BB52AD">
        <w:rPr>
          <w:rFonts w:ascii="Tahoma" w:hAnsi="Tahoma" w:cs="Tahoma"/>
          <w:i/>
          <w:sz w:val="22"/>
          <w:szCs w:val="22"/>
        </w:rPr>
        <w:t xml:space="preserve"> </w:t>
      </w:r>
      <w:r w:rsidRPr="00BB52AD">
        <w:rPr>
          <w:rFonts w:ascii="Tahoma" w:hAnsi="Tahoma" w:cs="Tahoma"/>
          <w:sz w:val="22"/>
          <w:szCs w:val="22"/>
        </w:rPr>
        <w:t>napisati:</w:t>
      </w:r>
    </w:p>
    <w:p w14:paraId="2B006449" w14:textId="77777777" w:rsidR="00735A6A" w:rsidRPr="00BB52AD" w:rsidRDefault="00735A6A" w:rsidP="00735A6A">
      <w:pPr>
        <w:widowControl w:val="0"/>
        <w:tabs>
          <w:tab w:val="left" w:pos="900"/>
          <w:tab w:val="left" w:pos="1540"/>
        </w:tabs>
        <w:autoSpaceDE w:val="0"/>
        <w:autoSpaceDN w:val="0"/>
        <w:adjustRightInd w:val="0"/>
        <w:ind w:right="86"/>
        <w:jc w:val="both"/>
        <w:rPr>
          <w:rFonts w:ascii="Tahoma" w:hAnsi="Tahoma" w:cs="Tahoma"/>
          <w:i/>
          <w:sz w:val="22"/>
          <w:szCs w:val="22"/>
        </w:rPr>
      </w:pPr>
      <w:r w:rsidRPr="00BB52AD">
        <w:rPr>
          <w:rFonts w:ascii="Tahoma" w:hAnsi="Tahoma" w:cs="Tahoma"/>
          <w:i/>
          <w:sz w:val="22"/>
          <w:szCs w:val="22"/>
        </w:rPr>
        <w:t>-  koji član zajednice gospodarskih subjekata je odgovoran za određene zadaće, odnosno za potpisivanje ugovora o javnoj nabavi</w:t>
      </w:r>
    </w:p>
    <w:p w14:paraId="491416B7" w14:textId="77777777" w:rsidR="00735A6A" w:rsidRPr="00BB52AD" w:rsidRDefault="00735A6A" w:rsidP="00735A6A">
      <w:pPr>
        <w:widowControl w:val="0"/>
        <w:tabs>
          <w:tab w:val="left" w:pos="900"/>
          <w:tab w:val="left" w:pos="1540"/>
        </w:tabs>
        <w:autoSpaceDE w:val="0"/>
        <w:autoSpaceDN w:val="0"/>
        <w:adjustRightInd w:val="0"/>
        <w:ind w:right="86"/>
        <w:jc w:val="both"/>
        <w:rPr>
          <w:rFonts w:ascii="Tahoma" w:hAnsi="Tahoma" w:cs="Tahoma"/>
          <w:i/>
          <w:sz w:val="22"/>
          <w:szCs w:val="22"/>
        </w:rPr>
      </w:pPr>
      <w:r w:rsidRPr="00BB52AD">
        <w:rPr>
          <w:rFonts w:ascii="Tahoma" w:hAnsi="Tahoma" w:cs="Tahoma"/>
          <w:i/>
          <w:sz w:val="22"/>
          <w:szCs w:val="22"/>
        </w:rPr>
        <w:t xml:space="preserve">- koji član zajednice gospodarskih subjekata je zadužen za komunikaciju sa naručiteljem u smislu eventualnih zahtjeva za pojašnjenje ponude, upotpunjavanja ponude, prihvata ispravka računske pogreške, dostave popratnih ažuriranih dokumenata i sl. </w:t>
      </w:r>
    </w:p>
    <w:p w14:paraId="22B84E49" w14:textId="77777777" w:rsidR="00735A6A" w:rsidRPr="00BB52AD" w:rsidRDefault="00735A6A" w:rsidP="00735A6A">
      <w:pPr>
        <w:pStyle w:val="Odlomakpopisa"/>
        <w:ind w:left="0"/>
        <w:jc w:val="both"/>
        <w:rPr>
          <w:rFonts w:ascii="Tahoma" w:hAnsi="Tahoma" w:cs="Tahoma"/>
          <w:sz w:val="22"/>
          <w:szCs w:val="22"/>
        </w:rPr>
      </w:pPr>
      <w:r w:rsidRPr="00BB52AD">
        <w:rPr>
          <w:rFonts w:ascii="Tahoma" w:hAnsi="Tahoma" w:cs="Tahoma"/>
          <w:sz w:val="22"/>
          <w:szCs w:val="22"/>
        </w:rPr>
        <w:t>U Dijelu II. podaci pod</w:t>
      </w:r>
      <w:r w:rsidRPr="00BB52AD">
        <w:rPr>
          <w:rFonts w:ascii="Tahoma" w:hAnsi="Tahoma" w:cs="Tahoma"/>
          <w:i/>
          <w:sz w:val="22"/>
          <w:szCs w:val="22"/>
        </w:rPr>
        <w:t xml:space="preserve"> </w:t>
      </w:r>
      <w:r w:rsidRPr="00BB52AD">
        <w:rPr>
          <w:rFonts w:ascii="Tahoma" w:hAnsi="Tahoma" w:cs="Tahoma"/>
          <w:b/>
          <w:bCs/>
          <w:i/>
          <w:iCs/>
          <w:sz w:val="22"/>
          <w:szCs w:val="22"/>
        </w:rPr>
        <w:t xml:space="preserve">B: Podaci o zastupnicima gospodarskog subjekta, </w:t>
      </w:r>
      <w:r w:rsidRPr="00BB52AD">
        <w:rPr>
          <w:rFonts w:ascii="Tahoma" w:hAnsi="Tahoma" w:cs="Tahoma"/>
          <w:sz w:val="22"/>
          <w:szCs w:val="22"/>
        </w:rPr>
        <w:t>ispunjavaju se imena i adrese osoba ovlaštenih za zastupanje gospodarskog subjekta, koji dostavlja E-ESPD obrazac za potrebe konkretnog postupka nabave.</w:t>
      </w:r>
    </w:p>
    <w:p w14:paraId="13A01E43" w14:textId="77777777" w:rsidR="00735A6A" w:rsidRPr="00BB52AD" w:rsidRDefault="00735A6A" w:rsidP="00735A6A">
      <w:pPr>
        <w:pStyle w:val="Default"/>
        <w:jc w:val="both"/>
        <w:rPr>
          <w:rFonts w:ascii="Tahoma" w:hAnsi="Tahoma" w:cs="Tahoma"/>
          <w:sz w:val="22"/>
          <w:szCs w:val="22"/>
        </w:rPr>
      </w:pPr>
      <w:bookmarkStart w:id="1786" w:name="_Hlk40086181"/>
      <w:r w:rsidRPr="00BB52AD">
        <w:rPr>
          <w:rFonts w:ascii="Tahoma" w:hAnsi="Tahoma" w:cs="Tahoma"/>
          <w:color w:val="auto"/>
          <w:sz w:val="22"/>
          <w:szCs w:val="22"/>
        </w:rPr>
        <w:t xml:space="preserve">U Dijelu II. pod </w:t>
      </w:r>
      <w:r w:rsidRPr="00BB52AD">
        <w:rPr>
          <w:rFonts w:ascii="Tahoma" w:hAnsi="Tahoma" w:cs="Tahoma"/>
          <w:b/>
          <w:bCs/>
          <w:i/>
          <w:iCs/>
          <w:color w:val="auto"/>
          <w:sz w:val="22"/>
          <w:szCs w:val="22"/>
        </w:rPr>
        <w:t>C: Podaci o oslanjanju na sposobnosti drugih subjekata, Oslanjanje,</w:t>
      </w:r>
      <w:r w:rsidRPr="00BB52AD">
        <w:rPr>
          <w:rFonts w:ascii="Tahoma" w:hAnsi="Tahoma" w:cs="Tahoma"/>
          <w:color w:val="auto"/>
          <w:sz w:val="22"/>
          <w:szCs w:val="22"/>
        </w:rPr>
        <w:t xml:space="preserve"> ponuditelji su dužni</w:t>
      </w:r>
      <w:r w:rsidRPr="00BB52AD">
        <w:rPr>
          <w:rFonts w:ascii="Tahoma" w:hAnsi="Tahoma" w:cs="Tahoma"/>
          <w:b/>
          <w:bCs/>
          <w:i/>
          <w:iCs/>
          <w:color w:val="auto"/>
          <w:sz w:val="22"/>
          <w:szCs w:val="22"/>
        </w:rPr>
        <w:t xml:space="preserve"> </w:t>
      </w:r>
      <w:r w:rsidRPr="00BB52AD">
        <w:rPr>
          <w:rFonts w:ascii="Tahoma" w:hAnsi="Tahoma" w:cs="Tahoma"/>
          <w:color w:val="auto"/>
          <w:sz w:val="22"/>
          <w:szCs w:val="22"/>
        </w:rPr>
        <w:t>navesti oslanjaju li se na sposobnost drugih subjekata te, ukoliko se oslanja dostaviti zaseban ESPD obrazac za te subjekte</w:t>
      </w:r>
      <w:r w:rsidRPr="00BB52AD">
        <w:rPr>
          <w:rFonts w:ascii="Tahoma" w:hAnsi="Tahoma" w:cs="Tahoma"/>
          <w:sz w:val="22"/>
          <w:szCs w:val="22"/>
        </w:rPr>
        <w:t>.</w:t>
      </w:r>
    </w:p>
    <w:p w14:paraId="00B5BEB8" w14:textId="77777777" w:rsidR="00735A6A" w:rsidRPr="00BB52AD" w:rsidRDefault="00735A6A" w:rsidP="00735A6A">
      <w:pPr>
        <w:pStyle w:val="Default"/>
        <w:jc w:val="both"/>
        <w:rPr>
          <w:rFonts w:ascii="Tahoma" w:hAnsi="Tahoma" w:cs="Tahoma"/>
          <w:sz w:val="22"/>
          <w:szCs w:val="22"/>
        </w:rPr>
      </w:pPr>
    </w:p>
    <w:p w14:paraId="57624C2B" w14:textId="77777777"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U Dijelu II. pod </w:t>
      </w:r>
      <w:r w:rsidRPr="00BB52AD">
        <w:rPr>
          <w:rFonts w:ascii="Tahoma" w:hAnsi="Tahoma" w:cs="Tahoma"/>
          <w:b/>
          <w:bCs/>
          <w:i/>
          <w:iCs/>
          <w:sz w:val="22"/>
          <w:szCs w:val="22"/>
        </w:rPr>
        <w:t xml:space="preserve">D: Podaci o </w:t>
      </w:r>
      <w:proofErr w:type="spellStart"/>
      <w:r w:rsidRPr="00BB52AD">
        <w:rPr>
          <w:rFonts w:ascii="Tahoma" w:hAnsi="Tahoma" w:cs="Tahoma"/>
          <w:b/>
          <w:bCs/>
          <w:i/>
          <w:iCs/>
          <w:sz w:val="22"/>
          <w:szCs w:val="22"/>
        </w:rPr>
        <w:t>podugovarateljima</w:t>
      </w:r>
      <w:proofErr w:type="spellEnd"/>
      <w:r w:rsidRPr="00BB52AD">
        <w:rPr>
          <w:rFonts w:ascii="Tahoma" w:hAnsi="Tahoma" w:cs="Tahoma"/>
          <w:b/>
          <w:bCs/>
          <w:i/>
          <w:iCs/>
          <w:sz w:val="22"/>
          <w:szCs w:val="22"/>
        </w:rPr>
        <w:t xml:space="preserve"> na čije se sposobnosti gospodarski subjekt ne oslanja, Podugovaranje, </w:t>
      </w:r>
      <w:r w:rsidRPr="00BB52AD">
        <w:rPr>
          <w:rFonts w:ascii="Tahoma" w:hAnsi="Tahoma" w:cs="Tahoma"/>
          <w:sz w:val="22"/>
          <w:szCs w:val="22"/>
        </w:rPr>
        <w:t xml:space="preserve">ponuditelji su dužni navesti podatke ukoliko je primjenjivo (naziv/tvrtku, sjedište/adresu i OIB) o </w:t>
      </w:r>
      <w:proofErr w:type="spellStart"/>
      <w:r w:rsidRPr="00BB52AD">
        <w:rPr>
          <w:rFonts w:ascii="Tahoma" w:hAnsi="Tahoma" w:cs="Tahoma"/>
          <w:sz w:val="22"/>
          <w:szCs w:val="22"/>
        </w:rPr>
        <w:t>podugovarateljima</w:t>
      </w:r>
      <w:proofErr w:type="spellEnd"/>
      <w:r w:rsidRPr="00BB52AD">
        <w:rPr>
          <w:rFonts w:ascii="Tahoma" w:hAnsi="Tahoma" w:cs="Tahoma"/>
          <w:sz w:val="22"/>
          <w:szCs w:val="22"/>
        </w:rPr>
        <w:t xml:space="preserve"> na čiju se sposobnost ne oslanjaju te dostaviti zaseban ESPD obrazac za </w:t>
      </w:r>
      <w:proofErr w:type="spellStart"/>
      <w:r w:rsidRPr="00BB52AD">
        <w:rPr>
          <w:rFonts w:ascii="Tahoma" w:hAnsi="Tahoma" w:cs="Tahoma"/>
          <w:sz w:val="22"/>
          <w:szCs w:val="22"/>
        </w:rPr>
        <w:t>podugovaratelje</w:t>
      </w:r>
      <w:bookmarkEnd w:id="1786"/>
      <w:proofErr w:type="spellEnd"/>
      <w:r w:rsidRPr="00BB52AD">
        <w:rPr>
          <w:rFonts w:ascii="Tahoma" w:hAnsi="Tahoma" w:cs="Tahoma"/>
          <w:sz w:val="22"/>
          <w:szCs w:val="22"/>
        </w:rPr>
        <w:t>.</w:t>
      </w:r>
    </w:p>
    <w:p w14:paraId="7110F7B8" w14:textId="77777777" w:rsidR="00735A6A" w:rsidRPr="00BB52AD" w:rsidRDefault="00735A6A" w:rsidP="00735A6A">
      <w:pPr>
        <w:pStyle w:val="Default"/>
        <w:jc w:val="both"/>
        <w:rPr>
          <w:rFonts w:ascii="Tahoma" w:hAnsi="Tahoma" w:cs="Tahoma"/>
          <w:b/>
          <w:i/>
          <w:sz w:val="22"/>
          <w:szCs w:val="22"/>
        </w:rPr>
      </w:pPr>
    </w:p>
    <w:p w14:paraId="32FC3AF1" w14:textId="77777777" w:rsidR="00735A6A" w:rsidRPr="00BB52AD" w:rsidRDefault="00735A6A" w:rsidP="00735A6A">
      <w:pPr>
        <w:tabs>
          <w:tab w:val="left" w:pos="6925"/>
        </w:tabs>
        <w:jc w:val="both"/>
        <w:textAlignment w:val="baseline"/>
        <w:rPr>
          <w:rFonts w:ascii="Tahoma" w:hAnsi="Tahoma" w:cs="Tahoma"/>
          <w:b/>
          <w:i/>
          <w:color w:val="FF0000"/>
          <w:sz w:val="22"/>
          <w:szCs w:val="22"/>
        </w:rPr>
      </w:pPr>
      <w:bookmarkStart w:id="1787" w:name="_Hlk40086268"/>
      <w:r w:rsidRPr="00BB52AD">
        <w:rPr>
          <w:rFonts w:ascii="Tahoma" w:hAnsi="Tahoma" w:cs="Tahoma"/>
          <w:sz w:val="22"/>
          <w:szCs w:val="22"/>
        </w:rPr>
        <w:t xml:space="preserve">U Dijelu III. ponuditelji popunjavaju podatke pod </w:t>
      </w:r>
      <w:r w:rsidRPr="00BB52AD">
        <w:rPr>
          <w:rFonts w:ascii="Tahoma" w:hAnsi="Tahoma" w:cs="Tahoma"/>
          <w:b/>
          <w:i/>
          <w:sz w:val="22"/>
          <w:szCs w:val="22"/>
        </w:rPr>
        <w:t>A: Osnove povezane s kaznenim presudama</w:t>
      </w:r>
      <w:r w:rsidRPr="00BB52AD">
        <w:rPr>
          <w:rFonts w:ascii="Tahoma" w:hAnsi="Tahoma" w:cs="Tahoma"/>
          <w:i/>
          <w:sz w:val="22"/>
          <w:szCs w:val="22"/>
        </w:rPr>
        <w:t xml:space="preserve"> (ukoliko je primjenjivo mjere korigiranja)</w:t>
      </w:r>
      <w:r w:rsidRPr="00BB52AD">
        <w:rPr>
          <w:rFonts w:ascii="Tahoma" w:hAnsi="Tahoma" w:cs="Tahoma"/>
          <w:b/>
          <w:i/>
          <w:sz w:val="22"/>
          <w:szCs w:val="22"/>
        </w:rPr>
        <w:t>, podatke pod B:</w:t>
      </w:r>
      <w:r w:rsidRPr="00BB52AD">
        <w:rPr>
          <w:rFonts w:ascii="Tahoma" w:hAnsi="Tahoma" w:cs="Tahoma"/>
          <w:sz w:val="22"/>
          <w:szCs w:val="22"/>
        </w:rPr>
        <w:t xml:space="preserve"> </w:t>
      </w:r>
      <w:r w:rsidRPr="00BB52AD">
        <w:rPr>
          <w:rFonts w:ascii="Tahoma" w:hAnsi="Tahoma" w:cs="Tahoma"/>
          <w:b/>
          <w:i/>
          <w:sz w:val="22"/>
          <w:szCs w:val="22"/>
        </w:rPr>
        <w:t xml:space="preserve">Osnove povezane s plaćanjem poreza ili doprinosa za socijalno osiguranje (sve u </w:t>
      </w:r>
      <w:r w:rsidR="00480C30">
        <w:rPr>
          <w:rFonts w:ascii="Tahoma" w:hAnsi="Tahoma" w:cs="Tahoma"/>
          <w:b/>
          <w:i/>
          <w:sz w:val="22"/>
          <w:szCs w:val="22"/>
        </w:rPr>
        <w:t>skladu sa zahtjevima iz točke 21</w:t>
      </w:r>
      <w:r w:rsidRPr="00BB52AD">
        <w:rPr>
          <w:rFonts w:ascii="Tahoma" w:hAnsi="Tahoma" w:cs="Tahoma"/>
          <w:b/>
          <w:i/>
          <w:sz w:val="22"/>
          <w:szCs w:val="22"/>
        </w:rPr>
        <w:t>. i 2</w:t>
      </w:r>
      <w:r w:rsidR="00480C30">
        <w:rPr>
          <w:rFonts w:ascii="Tahoma" w:hAnsi="Tahoma" w:cs="Tahoma"/>
          <w:b/>
          <w:i/>
          <w:sz w:val="22"/>
          <w:szCs w:val="22"/>
        </w:rPr>
        <w:t>2</w:t>
      </w:r>
      <w:r w:rsidRPr="00BB52AD">
        <w:rPr>
          <w:rFonts w:ascii="Tahoma" w:hAnsi="Tahoma" w:cs="Tahoma"/>
          <w:b/>
          <w:i/>
          <w:sz w:val="22"/>
          <w:szCs w:val="22"/>
        </w:rPr>
        <w:t xml:space="preserve">. </w:t>
      </w:r>
      <w:proofErr w:type="spellStart"/>
      <w:r w:rsidRPr="00BB52AD">
        <w:rPr>
          <w:rFonts w:ascii="Tahoma" w:hAnsi="Tahoma" w:cs="Tahoma"/>
          <w:b/>
          <w:i/>
          <w:sz w:val="22"/>
          <w:szCs w:val="22"/>
        </w:rPr>
        <w:t>DoN</w:t>
      </w:r>
      <w:proofErr w:type="spellEnd"/>
      <w:r w:rsidRPr="00BB52AD">
        <w:rPr>
          <w:rFonts w:ascii="Tahoma" w:hAnsi="Tahoma" w:cs="Tahoma"/>
          <w:b/>
          <w:i/>
          <w:sz w:val="22"/>
          <w:szCs w:val="22"/>
        </w:rPr>
        <w:t>).</w:t>
      </w:r>
    </w:p>
    <w:p w14:paraId="116DF503" w14:textId="77777777" w:rsidR="00735A6A" w:rsidRPr="00BB52AD" w:rsidRDefault="00735A6A" w:rsidP="00735A6A">
      <w:pPr>
        <w:tabs>
          <w:tab w:val="left" w:pos="6925"/>
        </w:tabs>
        <w:spacing w:after="48"/>
        <w:jc w:val="both"/>
        <w:textAlignment w:val="baseline"/>
        <w:rPr>
          <w:rFonts w:ascii="Tahoma" w:hAnsi="Tahoma" w:cs="Tahoma"/>
          <w:b/>
          <w:bCs/>
          <w:i/>
          <w:iCs/>
          <w:sz w:val="22"/>
          <w:szCs w:val="22"/>
        </w:rPr>
      </w:pPr>
      <w:bookmarkStart w:id="1788" w:name="_Hlk72480069"/>
      <w:r w:rsidRPr="00BB52AD">
        <w:rPr>
          <w:rFonts w:ascii="Tahoma" w:hAnsi="Tahoma" w:cs="Tahoma"/>
          <w:sz w:val="22"/>
          <w:szCs w:val="22"/>
        </w:rPr>
        <w:t xml:space="preserve">U Dijelu IV. ponuditelji popunjavaju podatke pod </w:t>
      </w:r>
      <w:r w:rsidRPr="00BB52AD">
        <w:rPr>
          <w:rFonts w:ascii="Tahoma" w:hAnsi="Tahoma" w:cs="Tahoma"/>
          <w:b/>
          <w:bCs/>
          <w:i/>
          <w:sz w:val="22"/>
          <w:szCs w:val="22"/>
        </w:rPr>
        <w:t>A: Sposobnost za obavljanje profesionalne djelatnosti</w:t>
      </w:r>
      <w:bookmarkEnd w:id="1788"/>
      <w:r w:rsidRPr="00BB52AD">
        <w:rPr>
          <w:rFonts w:ascii="Tahoma" w:hAnsi="Tahoma" w:cs="Tahoma"/>
          <w:b/>
          <w:bCs/>
          <w:i/>
          <w:iCs/>
          <w:sz w:val="22"/>
          <w:szCs w:val="22"/>
        </w:rPr>
        <w:t>.</w:t>
      </w:r>
      <w:r w:rsidRPr="00BB52AD">
        <w:rPr>
          <w:rFonts w:ascii="Tahoma" w:hAnsi="Tahoma" w:cs="Tahoma"/>
          <w:sz w:val="22"/>
          <w:szCs w:val="22"/>
        </w:rPr>
        <w:t xml:space="preserve"> </w:t>
      </w:r>
      <w:r w:rsidRPr="00BB52AD">
        <w:rPr>
          <w:rFonts w:ascii="Tahoma" w:hAnsi="Tahoma" w:cs="Tahoma"/>
          <w:b/>
          <w:bCs/>
          <w:i/>
          <w:iCs/>
          <w:sz w:val="22"/>
          <w:szCs w:val="22"/>
        </w:rPr>
        <w:t>(sve u skladu sa zahtjevima iz točke 2</w:t>
      </w:r>
      <w:r w:rsidR="00480C30">
        <w:rPr>
          <w:rFonts w:ascii="Tahoma" w:hAnsi="Tahoma" w:cs="Tahoma"/>
          <w:b/>
          <w:bCs/>
          <w:i/>
          <w:iCs/>
          <w:sz w:val="22"/>
          <w:szCs w:val="22"/>
        </w:rPr>
        <w:t>3</w:t>
      </w:r>
      <w:r w:rsidRPr="00BB52AD">
        <w:rPr>
          <w:rFonts w:ascii="Tahoma" w:hAnsi="Tahoma" w:cs="Tahoma"/>
          <w:b/>
          <w:bCs/>
          <w:i/>
          <w:iCs/>
          <w:sz w:val="22"/>
          <w:szCs w:val="22"/>
        </w:rPr>
        <w:t xml:space="preserve">. </w:t>
      </w:r>
      <w:proofErr w:type="spellStart"/>
      <w:r w:rsidRPr="00BB52AD">
        <w:rPr>
          <w:rFonts w:ascii="Tahoma" w:hAnsi="Tahoma" w:cs="Tahoma"/>
          <w:b/>
          <w:bCs/>
          <w:i/>
          <w:iCs/>
          <w:sz w:val="22"/>
          <w:szCs w:val="22"/>
        </w:rPr>
        <w:t>DoN</w:t>
      </w:r>
      <w:proofErr w:type="spellEnd"/>
      <w:r w:rsidRPr="00BB52AD">
        <w:rPr>
          <w:rFonts w:ascii="Tahoma" w:hAnsi="Tahoma" w:cs="Tahoma"/>
          <w:b/>
          <w:bCs/>
          <w:i/>
          <w:iCs/>
          <w:sz w:val="22"/>
          <w:szCs w:val="22"/>
        </w:rPr>
        <w:t>).</w:t>
      </w:r>
    </w:p>
    <w:p w14:paraId="425D362D" w14:textId="77777777" w:rsidR="00735A6A" w:rsidRPr="00BB52AD" w:rsidRDefault="00735A6A" w:rsidP="00735A6A">
      <w:pPr>
        <w:tabs>
          <w:tab w:val="left" w:pos="6925"/>
        </w:tabs>
        <w:spacing w:after="48"/>
        <w:jc w:val="both"/>
        <w:textAlignment w:val="baseline"/>
        <w:rPr>
          <w:rFonts w:ascii="Tahoma" w:hAnsi="Tahoma" w:cs="Tahoma"/>
          <w:b/>
          <w:bCs/>
          <w:i/>
          <w:iCs/>
          <w:sz w:val="22"/>
          <w:szCs w:val="22"/>
        </w:rPr>
      </w:pPr>
    </w:p>
    <w:p w14:paraId="0CF43E22" w14:textId="77777777" w:rsidR="00735A6A" w:rsidRPr="00BB52AD" w:rsidRDefault="00735A6A" w:rsidP="00735A6A">
      <w:pPr>
        <w:tabs>
          <w:tab w:val="left" w:pos="6925"/>
        </w:tabs>
        <w:spacing w:after="48"/>
        <w:jc w:val="both"/>
        <w:textAlignment w:val="baseline"/>
        <w:rPr>
          <w:rFonts w:ascii="Tahoma" w:hAnsi="Tahoma" w:cs="Tahoma"/>
          <w:b/>
          <w:bCs/>
          <w:i/>
          <w:iCs/>
          <w:sz w:val="22"/>
          <w:szCs w:val="22"/>
        </w:rPr>
      </w:pPr>
      <w:r w:rsidRPr="00BB52AD">
        <w:rPr>
          <w:rFonts w:ascii="Tahoma" w:hAnsi="Tahoma" w:cs="Tahoma"/>
          <w:sz w:val="22"/>
          <w:szCs w:val="22"/>
        </w:rPr>
        <w:t xml:space="preserve">U Dijelu IV. pod </w:t>
      </w:r>
      <w:r w:rsidRPr="00BB52AD">
        <w:rPr>
          <w:rFonts w:ascii="Tahoma" w:hAnsi="Tahoma" w:cs="Tahoma"/>
          <w:b/>
          <w:bCs/>
          <w:i/>
          <w:iCs/>
          <w:sz w:val="22"/>
          <w:szCs w:val="22"/>
        </w:rPr>
        <w:t>C: Tehnička i stručna sposobnost</w:t>
      </w:r>
      <w:r w:rsidRPr="00BB52AD">
        <w:rPr>
          <w:rFonts w:ascii="Tahoma" w:hAnsi="Tahoma" w:cs="Tahoma"/>
          <w:sz w:val="22"/>
          <w:szCs w:val="22"/>
        </w:rPr>
        <w:t>, ponuditelj odnosno član zajednice gospodarskih subjekata ili subjekt/</w:t>
      </w:r>
      <w:proofErr w:type="spellStart"/>
      <w:r w:rsidRPr="00BB52AD">
        <w:rPr>
          <w:rFonts w:ascii="Tahoma" w:hAnsi="Tahoma" w:cs="Tahoma"/>
          <w:sz w:val="22"/>
          <w:szCs w:val="22"/>
        </w:rPr>
        <w:t>podugovaratelj</w:t>
      </w:r>
      <w:proofErr w:type="spellEnd"/>
      <w:r w:rsidRPr="00BB52AD">
        <w:rPr>
          <w:rFonts w:ascii="Tahoma" w:hAnsi="Tahoma" w:cs="Tahoma"/>
          <w:sz w:val="22"/>
          <w:szCs w:val="22"/>
        </w:rPr>
        <w:t xml:space="preserve"> na čiju sposobnost se oslanja dužan je ispuniti </w:t>
      </w:r>
      <w:r w:rsidRPr="00BB52AD">
        <w:rPr>
          <w:rFonts w:ascii="Tahoma" w:hAnsi="Tahoma" w:cs="Tahoma"/>
          <w:b/>
          <w:bCs/>
          <w:i/>
          <w:iCs/>
          <w:sz w:val="22"/>
          <w:szCs w:val="22"/>
        </w:rPr>
        <w:t xml:space="preserve">točku 1A, točku 2., </w:t>
      </w:r>
      <w:bookmarkStart w:id="1789" w:name="_Hlk18050194"/>
      <w:r w:rsidRPr="00BB52AD">
        <w:rPr>
          <w:rFonts w:ascii="Tahoma" w:hAnsi="Tahoma" w:cs="Tahoma"/>
          <w:b/>
          <w:bCs/>
          <w:i/>
          <w:iCs/>
          <w:sz w:val="22"/>
          <w:szCs w:val="22"/>
        </w:rPr>
        <w:t>te ukoliko je primjenjivo točku 10</w:t>
      </w:r>
      <w:bookmarkEnd w:id="1789"/>
      <w:r w:rsidRPr="00BB52AD">
        <w:rPr>
          <w:rFonts w:ascii="Tahoma" w:hAnsi="Tahoma" w:cs="Tahoma"/>
          <w:b/>
          <w:bCs/>
          <w:i/>
          <w:iCs/>
          <w:sz w:val="22"/>
          <w:szCs w:val="22"/>
        </w:rPr>
        <w:t>.</w:t>
      </w:r>
      <w:r w:rsidRPr="00BB52AD">
        <w:rPr>
          <w:rFonts w:ascii="Tahoma" w:hAnsi="Tahoma" w:cs="Tahoma"/>
          <w:b/>
          <w:i/>
          <w:sz w:val="22"/>
          <w:szCs w:val="22"/>
        </w:rPr>
        <w:t xml:space="preserve"> </w:t>
      </w:r>
      <w:r w:rsidRPr="00BB52AD">
        <w:rPr>
          <w:rFonts w:ascii="Tahoma" w:hAnsi="Tahoma" w:cs="Tahoma"/>
          <w:b/>
          <w:bCs/>
          <w:i/>
          <w:iCs/>
          <w:sz w:val="22"/>
          <w:szCs w:val="22"/>
        </w:rPr>
        <w:t>(sve u skladu sa zahtjevima iz točke 2</w:t>
      </w:r>
      <w:r w:rsidR="00480C30">
        <w:rPr>
          <w:rFonts w:ascii="Tahoma" w:hAnsi="Tahoma" w:cs="Tahoma"/>
          <w:b/>
          <w:bCs/>
          <w:i/>
          <w:iCs/>
          <w:sz w:val="22"/>
          <w:szCs w:val="22"/>
        </w:rPr>
        <w:t>4</w:t>
      </w:r>
      <w:r w:rsidRPr="00BB52AD">
        <w:rPr>
          <w:rFonts w:ascii="Tahoma" w:hAnsi="Tahoma" w:cs="Tahoma"/>
          <w:b/>
          <w:bCs/>
          <w:i/>
          <w:iCs/>
          <w:sz w:val="22"/>
          <w:szCs w:val="22"/>
        </w:rPr>
        <w:t xml:space="preserve">. </w:t>
      </w:r>
      <w:proofErr w:type="spellStart"/>
      <w:r w:rsidRPr="00BB52AD">
        <w:rPr>
          <w:rFonts w:ascii="Tahoma" w:hAnsi="Tahoma" w:cs="Tahoma"/>
          <w:b/>
          <w:bCs/>
          <w:i/>
          <w:iCs/>
          <w:sz w:val="22"/>
          <w:szCs w:val="22"/>
        </w:rPr>
        <w:t>DoN</w:t>
      </w:r>
      <w:proofErr w:type="spellEnd"/>
      <w:r w:rsidRPr="00BB52AD">
        <w:rPr>
          <w:rFonts w:ascii="Tahoma" w:hAnsi="Tahoma" w:cs="Tahoma"/>
          <w:b/>
          <w:bCs/>
          <w:i/>
          <w:iCs/>
          <w:sz w:val="22"/>
          <w:szCs w:val="22"/>
        </w:rPr>
        <w:t>).</w:t>
      </w:r>
    </w:p>
    <w:bookmarkEnd w:id="1787"/>
    <w:p w14:paraId="11005367" w14:textId="77777777" w:rsidR="00735A6A" w:rsidRPr="00BB52AD" w:rsidRDefault="00735A6A" w:rsidP="00AC3E2E">
      <w:pPr>
        <w:pStyle w:val="Naslov2"/>
        <w:numPr>
          <w:ilvl w:val="0"/>
          <w:numId w:val="4"/>
        </w:numPr>
        <w:rPr>
          <w:rFonts w:ascii="Tahoma" w:hAnsi="Tahoma" w:cs="Tahoma"/>
          <w:sz w:val="22"/>
          <w:szCs w:val="22"/>
        </w:rPr>
      </w:pPr>
      <w:r w:rsidRPr="00BB52AD">
        <w:rPr>
          <w:rFonts w:ascii="Tahoma" w:hAnsi="Tahoma" w:cs="Tahoma"/>
          <w:sz w:val="22"/>
          <w:szCs w:val="22"/>
        </w:rPr>
        <w:br w:type="page"/>
      </w:r>
      <w:r w:rsidRPr="00BB52AD">
        <w:rPr>
          <w:rFonts w:ascii="Tahoma" w:hAnsi="Tahoma" w:cs="Tahoma"/>
          <w:sz w:val="22"/>
          <w:szCs w:val="22"/>
        </w:rPr>
        <w:lastRenderedPageBreak/>
        <w:t xml:space="preserve"> </w:t>
      </w:r>
      <w:bookmarkStart w:id="1790" w:name="_Toc150782734"/>
      <w:r w:rsidRPr="00BB52AD">
        <w:rPr>
          <w:rFonts w:ascii="Tahoma" w:hAnsi="Tahoma" w:cs="Tahoma"/>
          <w:sz w:val="22"/>
          <w:szCs w:val="22"/>
        </w:rPr>
        <w:t>Provjera:</w:t>
      </w:r>
      <w:bookmarkEnd w:id="1790"/>
    </w:p>
    <w:p w14:paraId="548C60F8" w14:textId="77777777" w:rsidR="00735A6A" w:rsidRPr="00BB52AD" w:rsidRDefault="00735A6A" w:rsidP="00735A6A">
      <w:pPr>
        <w:jc w:val="both"/>
        <w:textAlignment w:val="baseline"/>
        <w:rPr>
          <w:rFonts w:ascii="Tahoma" w:hAnsi="Tahoma" w:cs="Tahoma"/>
          <w:b/>
          <w:sz w:val="22"/>
          <w:szCs w:val="22"/>
          <w:u w:val="single"/>
        </w:rPr>
      </w:pPr>
      <w:r w:rsidRPr="00BB52AD">
        <w:rPr>
          <w:rFonts w:ascii="Tahoma" w:hAnsi="Tahoma" w:cs="Tahoma"/>
          <w:color w:val="231F20"/>
          <w:sz w:val="22"/>
          <w:szCs w:val="22"/>
        </w:rPr>
        <w:t>Javni 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ZJN 2016.</w:t>
      </w:r>
    </w:p>
    <w:p w14:paraId="28710008"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Ako se ne može obaviti provjera ili ishoditi potvrda iz prethodnog stavka, javni naručitelj može zahtijevati od gospodarskog subjekta da u primjerenom roku, ne kraćem od pet dana, dostavi sve ili dio popratnih dokumenata ili dokaza.</w:t>
      </w:r>
    </w:p>
    <w:p w14:paraId="121B0901" w14:textId="77777777"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Javni naručitelj može zatražiti</w:t>
      </w:r>
      <w:r w:rsidRPr="00BB52AD">
        <w:rPr>
          <w:rFonts w:ascii="Tahoma" w:hAnsi="Tahoma" w:cs="Tahoma"/>
          <w:b/>
          <w:sz w:val="22"/>
          <w:szCs w:val="22"/>
        </w:rPr>
        <w:t>,</w:t>
      </w:r>
      <w:r w:rsidRPr="00BB52AD">
        <w:rPr>
          <w:rFonts w:ascii="Tahoma" w:hAnsi="Tahoma" w:cs="Tahoma"/>
          <w:sz w:val="22"/>
          <w:szCs w:val="22"/>
        </w:rPr>
        <w:t xml:space="preserve"> prije donošenja odluke u ovom postupku javne nabave, od ponuditelja koji je podnio ekonomski najpovoljniju ponudu da u primjerenom roku, ne kraćem od pet dana, dostavi ažurirane popratne dokumente u skladu </w:t>
      </w:r>
      <w:r w:rsidRPr="00BB52AD">
        <w:rPr>
          <w:rFonts w:ascii="Tahoma" w:hAnsi="Tahoma" w:cs="Tahoma"/>
          <w:b/>
          <w:sz w:val="22"/>
          <w:szCs w:val="22"/>
        </w:rPr>
        <w:t>s točkama 2</w:t>
      </w:r>
      <w:r w:rsidR="00480C30">
        <w:rPr>
          <w:rFonts w:ascii="Tahoma" w:hAnsi="Tahoma" w:cs="Tahoma"/>
          <w:b/>
          <w:sz w:val="22"/>
          <w:szCs w:val="22"/>
        </w:rPr>
        <w:t>1</w:t>
      </w:r>
      <w:r w:rsidRPr="00BB52AD">
        <w:rPr>
          <w:rFonts w:ascii="Tahoma" w:hAnsi="Tahoma" w:cs="Tahoma"/>
          <w:b/>
          <w:sz w:val="22"/>
          <w:szCs w:val="22"/>
        </w:rPr>
        <w:t>. do 2</w:t>
      </w:r>
      <w:r w:rsidR="00480C30">
        <w:rPr>
          <w:rFonts w:ascii="Tahoma" w:hAnsi="Tahoma" w:cs="Tahoma"/>
          <w:b/>
          <w:sz w:val="22"/>
          <w:szCs w:val="22"/>
        </w:rPr>
        <w:t>5</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sz w:val="22"/>
          <w:szCs w:val="22"/>
        </w:rPr>
        <w:t>, osim ako već posjeduje te dokumente.</w:t>
      </w:r>
    </w:p>
    <w:bookmarkEnd w:id="1782"/>
    <w:p w14:paraId="32351387" w14:textId="77777777"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Ažurirani popratni dokument je svaki dokument u kojem su sadržani podaci važeći, odgovaraju stvarnom činjeničnom stanju u trenutku dostave naručitelju te dokazuju ono što je gospodarski subjekt naveo u E-ESPD-u.</w:t>
      </w:r>
    </w:p>
    <w:p w14:paraId="393AE34E" w14:textId="77777777"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Smatra se da naručitelj posjeduje ažurirane popratne dokumente ako istima ima izravan pristup elektroničkim sredstvima komunikacije putem besplatne nacionalne baze podataka na hrvatskom jeziku ili putem EOJN RH.</w:t>
      </w:r>
    </w:p>
    <w:p w14:paraId="232F0932" w14:textId="77777777"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Ako se pristup bazama podataka obavlja putem EOJN RH, isti generira izvještaj s podacima u vezi s ažuriranim popratnim dokumentima.</w:t>
      </w:r>
    </w:p>
    <w:p w14:paraId="5E807F2E" w14:textId="77777777"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Ažurirane popratne dokumente natjecatelji ili ponuditelji mogu dostaviti u neovjerenoj preslici elektroničkim sredstvima komunikacije ili na drugi dokaziv način.</w:t>
      </w:r>
    </w:p>
    <w:p w14:paraId="029BF483" w14:textId="77777777"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Neovjerenom preslikom smatra se i neovjerena preslika elektroničke isprave na papiru.</w:t>
      </w:r>
    </w:p>
    <w:p w14:paraId="33FFEF2D" w14:textId="77777777"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U svrhu dodatne provjere informacija naručitelj može zatražiti dostavu ili stavljanje na uvid izvornika ili ovjerenih preslika jednog ili više traženih dokumenata.</w:t>
      </w:r>
    </w:p>
    <w:p w14:paraId="7C8763EB" w14:textId="77777777"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Javni naručitelj može pozvati gospodarske subjekte da nadopune ili objasne dokumente zaprimljene sukladno </w:t>
      </w:r>
      <w:r w:rsidRPr="00BB52AD">
        <w:rPr>
          <w:rFonts w:ascii="Tahoma" w:hAnsi="Tahoma" w:cs="Tahoma"/>
          <w:b/>
          <w:sz w:val="22"/>
          <w:szCs w:val="22"/>
        </w:rPr>
        <w:t>točkama 2</w:t>
      </w:r>
      <w:r w:rsidR="00480C30">
        <w:rPr>
          <w:rFonts w:ascii="Tahoma" w:hAnsi="Tahoma" w:cs="Tahoma"/>
          <w:b/>
          <w:sz w:val="22"/>
          <w:szCs w:val="22"/>
        </w:rPr>
        <w:t>1</w:t>
      </w:r>
      <w:r w:rsidRPr="00BB52AD">
        <w:rPr>
          <w:rFonts w:ascii="Tahoma" w:hAnsi="Tahoma" w:cs="Tahoma"/>
          <w:b/>
          <w:sz w:val="22"/>
          <w:szCs w:val="22"/>
        </w:rPr>
        <w:t>. do 2</w:t>
      </w:r>
      <w:r w:rsidR="00480C30">
        <w:rPr>
          <w:rFonts w:ascii="Tahoma" w:hAnsi="Tahoma" w:cs="Tahoma"/>
          <w:b/>
          <w:sz w:val="22"/>
          <w:szCs w:val="22"/>
        </w:rPr>
        <w:t>5</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sz w:val="22"/>
          <w:szCs w:val="22"/>
        </w:rPr>
        <w:t>.</w:t>
      </w:r>
    </w:p>
    <w:p w14:paraId="711125A7"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Ako ponuditelj koji je podnio ekonomski najpovoljniju ponudu ne dostavi ažurne popratne dokumente u ostavljenom roku ili njima ne dokaže da ispunjava u</w:t>
      </w:r>
      <w:r w:rsidRPr="00BB52AD">
        <w:rPr>
          <w:rFonts w:ascii="Tahoma" w:hAnsi="Tahoma" w:cs="Tahoma"/>
          <w:sz w:val="22"/>
          <w:szCs w:val="22"/>
        </w:rPr>
        <w:t xml:space="preserve">vjete iz točaka </w:t>
      </w:r>
      <w:r w:rsidRPr="00BB52AD">
        <w:rPr>
          <w:rFonts w:ascii="Tahoma" w:hAnsi="Tahoma" w:cs="Tahoma"/>
          <w:b/>
          <w:sz w:val="22"/>
          <w:szCs w:val="22"/>
        </w:rPr>
        <w:t>2</w:t>
      </w:r>
      <w:r w:rsidR="00480C30">
        <w:rPr>
          <w:rFonts w:ascii="Tahoma" w:hAnsi="Tahoma" w:cs="Tahoma"/>
          <w:b/>
          <w:sz w:val="22"/>
          <w:szCs w:val="22"/>
        </w:rPr>
        <w:t>1</w:t>
      </w:r>
      <w:r w:rsidRPr="00BB52AD">
        <w:rPr>
          <w:rFonts w:ascii="Tahoma" w:hAnsi="Tahoma" w:cs="Tahoma"/>
          <w:b/>
          <w:sz w:val="22"/>
          <w:szCs w:val="22"/>
        </w:rPr>
        <w:t>. do 2</w:t>
      </w:r>
      <w:r w:rsidR="00480C30">
        <w:rPr>
          <w:rFonts w:ascii="Tahoma" w:hAnsi="Tahoma" w:cs="Tahoma"/>
          <w:b/>
          <w:sz w:val="22"/>
          <w:szCs w:val="22"/>
        </w:rPr>
        <w:t>4</w:t>
      </w:r>
      <w:r w:rsidRPr="00BB52AD">
        <w:rPr>
          <w:rFonts w:ascii="Tahoma" w:hAnsi="Tahoma" w:cs="Tahoma"/>
          <w:b/>
          <w:sz w:val="22"/>
          <w:szCs w:val="22"/>
        </w:rPr>
        <w:t>.</w:t>
      </w:r>
      <w:r w:rsidRPr="00BB52AD">
        <w:rPr>
          <w:rFonts w:ascii="Tahoma" w:hAnsi="Tahoma" w:cs="Tahoma"/>
          <w:b/>
          <w:strike/>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sz w:val="22"/>
          <w:szCs w:val="22"/>
        </w:rPr>
        <w:t>, javni naručitelj obvezan je odbiti ponudu tog ponuditelja te postupiti sukladno stavku članku 263. stavku 1. ZJN 2016 u odnosu na ponuditelja koji je podnio sljedeću najpovoljniju ponudu ili poništiti postupak javne nabave, ako postoje razlozi za poništenje.</w:t>
      </w:r>
    </w:p>
    <w:p w14:paraId="39DE7E77" w14:textId="77777777" w:rsidR="00735A6A" w:rsidRPr="00BB52AD" w:rsidRDefault="00735A6A" w:rsidP="00735A6A">
      <w:pPr>
        <w:rPr>
          <w:rFonts w:ascii="Tahoma" w:hAnsi="Tahoma" w:cs="Tahoma"/>
          <w:sz w:val="22"/>
          <w:szCs w:val="22"/>
        </w:rPr>
      </w:pPr>
    </w:p>
    <w:p w14:paraId="27A66C61" w14:textId="77777777" w:rsidR="00735A6A" w:rsidRPr="00BB52AD" w:rsidRDefault="00735A6A" w:rsidP="00735A6A">
      <w:pPr>
        <w:rPr>
          <w:rFonts w:ascii="Tahoma" w:hAnsi="Tahoma" w:cs="Tahoma"/>
          <w:sz w:val="22"/>
          <w:szCs w:val="22"/>
        </w:rPr>
      </w:pPr>
    </w:p>
    <w:p w14:paraId="36989437" w14:textId="77777777" w:rsidR="00735A6A" w:rsidRPr="00BB52AD" w:rsidRDefault="00735A6A" w:rsidP="00735A6A">
      <w:pPr>
        <w:spacing w:after="0" w:line="240" w:lineRule="auto"/>
        <w:jc w:val="both"/>
        <w:rPr>
          <w:rFonts w:ascii="Tahoma" w:hAnsi="Tahoma" w:cs="Tahoma"/>
          <w:sz w:val="22"/>
          <w:szCs w:val="22"/>
        </w:rPr>
      </w:pPr>
    </w:p>
    <w:p w14:paraId="167AC6B1" w14:textId="77777777" w:rsidR="00735A6A" w:rsidRPr="00BB52AD" w:rsidRDefault="00735A6A" w:rsidP="00735A6A">
      <w:pPr>
        <w:pStyle w:val="Naslov1"/>
        <w:numPr>
          <w:ilvl w:val="0"/>
          <w:numId w:val="3"/>
        </w:numPr>
        <w:spacing w:before="0" w:line="240" w:lineRule="auto"/>
        <w:jc w:val="both"/>
        <w:rPr>
          <w:rFonts w:ascii="Tahoma" w:hAnsi="Tahoma" w:cs="Tahoma"/>
          <w:sz w:val="22"/>
          <w:szCs w:val="22"/>
        </w:rPr>
      </w:pPr>
      <w:bookmarkStart w:id="1791" w:name="_Toc150782735"/>
      <w:r w:rsidRPr="00BB52AD">
        <w:rPr>
          <w:rFonts w:ascii="Tahoma" w:hAnsi="Tahoma" w:cs="Tahoma"/>
          <w:sz w:val="22"/>
          <w:szCs w:val="22"/>
        </w:rPr>
        <w:t>PODACI O PONUDI</w:t>
      </w:r>
      <w:bookmarkEnd w:id="94"/>
      <w:bookmarkEnd w:id="95"/>
      <w:bookmarkEnd w:id="96"/>
      <w:bookmarkEnd w:id="1791"/>
    </w:p>
    <w:p w14:paraId="7F253D6D" w14:textId="77777777" w:rsidR="00735A6A" w:rsidRPr="00BB52AD" w:rsidRDefault="00735A6A" w:rsidP="00AC3E2E">
      <w:pPr>
        <w:pStyle w:val="Naslov2"/>
        <w:numPr>
          <w:ilvl w:val="0"/>
          <w:numId w:val="4"/>
        </w:numPr>
        <w:spacing w:before="0" w:line="240" w:lineRule="auto"/>
        <w:jc w:val="both"/>
        <w:rPr>
          <w:rFonts w:ascii="Tahoma" w:hAnsi="Tahoma" w:cs="Tahoma"/>
          <w:sz w:val="22"/>
          <w:szCs w:val="22"/>
        </w:rPr>
      </w:pPr>
      <w:bookmarkStart w:id="1792" w:name="_Toc323802889"/>
      <w:bookmarkStart w:id="1793" w:name="_Toc323812657"/>
      <w:bookmarkStart w:id="1794" w:name="_Toc323813778"/>
      <w:bookmarkStart w:id="1795" w:name="_Toc324147787"/>
      <w:bookmarkStart w:id="1796" w:name="_Toc324148070"/>
      <w:bookmarkStart w:id="1797" w:name="_Toc324150009"/>
      <w:r w:rsidRPr="00BB52AD">
        <w:rPr>
          <w:rFonts w:ascii="Tahoma" w:hAnsi="Tahoma" w:cs="Tahoma"/>
          <w:sz w:val="22"/>
          <w:szCs w:val="22"/>
        </w:rPr>
        <w:t xml:space="preserve"> </w:t>
      </w:r>
      <w:bookmarkStart w:id="1798" w:name="_Toc150782736"/>
      <w:r w:rsidRPr="00BB52AD">
        <w:rPr>
          <w:rFonts w:ascii="Tahoma" w:hAnsi="Tahoma" w:cs="Tahoma"/>
          <w:sz w:val="22"/>
          <w:szCs w:val="22"/>
        </w:rPr>
        <w:t>Sadržaj i način izrade ponud</w:t>
      </w:r>
      <w:bookmarkEnd w:id="1792"/>
      <w:bookmarkEnd w:id="1793"/>
      <w:bookmarkEnd w:id="1794"/>
      <w:r w:rsidRPr="00BB52AD">
        <w:rPr>
          <w:rFonts w:ascii="Tahoma" w:hAnsi="Tahoma" w:cs="Tahoma"/>
          <w:sz w:val="22"/>
          <w:szCs w:val="22"/>
        </w:rPr>
        <w:t>e</w:t>
      </w:r>
      <w:bookmarkEnd w:id="1795"/>
      <w:bookmarkEnd w:id="1796"/>
      <w:bookmarkEnd w:id="1797"/>
      <w:r w:rsidRPr="00BB52AD">
        <w:rPr>
          <w:rFonts w:ascii="Tahoma" w:hAnsi="Tahoma" w:cs="Tahoma"/>
          <w:sz w:val="22"/>
          <w:szCs w:val="22"/>
        </w:rPr>
        <w:t>:</w:t>
      </w:r>
      <w:bookmarkEnd w:id="1798"/>
      <w:r w:rsidRPr="00BB52AD">
        <w:rPr>
          <w:rFonts w:ascii="Tahoma" w:hAnsi="Tahoma" w:cs="Tahoma"/>
          <w:sz w:val="22"/>
          <w:szCs w:val="22"/>
        </w:rPr>
        <w:t xml:space="preserve"> </w:t>
      </w:r>
    </w:p>
    <w:p w14:paraId="52B28997"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Ponuda je izjava volje ponuditelja u pisanom obliku da će izvesti radove, u skladu s uvjetima i zahtjevima iz ove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w:t>
      </w:r>
    </w:p>
    <w:p w14:paraId="26553D99" w14:textId="77777777" w:rsidR="00735A6A" w:rsidRPr="00BB52AD" w:rsidRDefault="00735A6A" w:rsidP="00735A6A">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 xml:space="preserve">Pri izradi ponude ponuditelj se mora pridržavati zahtjeva i uvjeta iz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te ne smije mijenjati ni nadopunjavati tekst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w:t>
      </w:r>
    </w:p>
    <w:p w14:paraId="2F28E4F5" w14:textId="77777777" w:rsidR="00735A6A" w:rsidRPr="00BB52AD" w:rsidRDefault="00735A6A" w:rsidP="00735A6A">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U roku za dostavu ponude ponuditelj može izmijeniti svoju ponudu ili od nje odustati.</w:t>
      </w:r>
    </w:p>
    <w:p w14:paraId="4EE464B1" w14:textId="77777777" w:rsidR="00735A6A" w:rsidRPr="00BB52AD" w:rsidRDefault="00735A6A" w:rsidP="00735A6A">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 xml:space="preserve">Ako ponuditelj tijekom roka za dostavu ponuda mijenja ponudu, smatra se da je ponuda dostavljena u trenutku dostave posljednje izmjene ponude. Nakon isteka roka za dostavu ponuda, ponuda se ne smije mijenjati. </w:t>
      </w:r>
    </w:p>
    <w:p w14:paraId="2AF7C467" w14:textId="77777777" w:rsidR="00735A6A" w:rsidRPr="00BB52AD" w:rsidRDefault="00735A6A" w:rsidP="00735A6A">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Ponuda obvezuje ponuditelja do isteka roka valjanosti ponude, a na zahtjev javnog naručitelja ponuditelj može produžiti rok valjanosti svoje ponude.</w:t>
      </w:r>
    </w:p>
    <w:p w14:paraId="7E365EAF"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PONUDA SADRŽI NAJMANJE:</w:t>
      </w:r>
    </w:p>
    <w:p w14:paraId="06DB536B" w14:textId="77777777"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Uvez ponude</w:t>
      </w:r>
    </w:p>
    <w:p w14:paraId="271BDC75" w14:textId="77777777"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Popunjen e-ESPD za ponuditelja, a u slučaju zajednice gospodarskih subjekata e-ESPD za svakog pojedinog člana zajednice</w:t>
      </w:r>
    </w:p>
    <w:p w14:paraId="72E52AE6" w14:textId="77777777"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 xml:space="preserve">Popunjen e-ESPD za svakog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i za svaki gospodarski subjekt na čiju se sposobnost oslanja ponuditelj ili zajednica gospodarskih subjekata sukladno ovoj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ukoliko je primjenjivo </w:t>
      </w:r>
    </w:p>
    <w:p w14:paraId="5CABB4CF" w14:textId="77777777"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 xml:space="preserve">Popunjen troškovnik </w:t>
      </w:r>
    </w:p>
    <w:p w14:paraId="424461C2" w14:textId="77777777"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 xml:space="preserve">Jamstvo za ozbiljnost ponude (pogledati sljedeću točku ove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u dijelu koji se odnosi na </w:t>
      </w:r>
      <w:r w:rsidRPr="00BB52AD">
        <w:rPr>
          <w:rFonts w:ascii="Tahoma" w:hAnsi="Tahoma" w:cs="Tahoma"/>
          <w:bCs/>
          <w:sz w:val="22"/>
          <w:szCs w:val="22"/>
        </w:rPr>
        <w:t>dijelove ponude koji se ne mogu dostaviti putem Elektroničkog oglasnika javne nabave Republike Hrvatske) – ako je primjenjivo (u slučaju dostave jamstva u papirnatom obliku)</w:t>
      </w:r>
    </w:p>
    <w:p w14:paraId="54673348" w14:textId="77777777"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bCs/>
          <w:sz w:val="22"/>
          <w:szCs w:val="22"/>
        </w:rPr>
        <w:t>Dokaz o uplaćenom jamstvu za ozbiljnost ponude skeniran i priložen uz elektroničku ponudu – ako je primjenjivo (u slučaju novčanog pologa)</w:t>
      </w:r>
      <w:r w:rsidRPr="00BB52AD">
        <w:rPr>
          <w:rFonts w:ascii="Tahoma" w:hAnsi="Tahoma" w:cs="Tahoma"/>
          <w:sz w:val="22"/>
          <w:szCs w:val="22"/>
        </w:rPr>
        <w:t xml:space="preserve">. </w:t>
      </w:r>
      <w:bookmarkStart w:id="1799" w:name="_Hlk2760557"/>
    </w:p>
    <w:bookmarkEnd w:id="1799"/>
    <w:p w14:paraId="162728E6" w14:textId="77777777" w:rsidR="00735A6A" w:rsidRPr="00BB52AD" w:rsidRDefault="00735A6A" w:rsidP="00735A6A">
      <w:pPr>
        <w:pStyle w:val="Default"/>
        <w:jc w:val="both"/>
        <w:rPr>
          <w:rFonts w:ascii="Tahoma" w:hAnsi="Tahoma" w:cs="Tahoma"/>
          <w:sz w:val="22"/>
          <w:szCs w:val="22"/>
        </w:rPr>
      </w:pPr>
    </w:p>
    <w:p w14:paraId="7758CDED" w14:textId="77777777" w:rsidR="00735A6A" w:rsidRPr="00BB52AD" w:rsidRDefault="00735A6A" w:rsidP="00735A6A">
      <w:pPr>
        <w:pStyle w:val="ListParagraph1"/>
        <w:ind w:left="0"/>
        <w:jc w:val="both"/>
        <w:rPr>
          <w:rFonts w:ascii="Tahoma" w:hAnsi="Tahoma" w:cs="Tahoma"/>
          <w:bCs/>
          <w:sz w:val="22"/>
          <w:szCs w:val="22"/>
        </w:rPr>
      </w:pPr>
      <w:r w:rsidRPr="00BB52AD">
        <w:rPr>
          <w:rFonts w:ascii="Tahoma" w:hAnsi="Tahoma" w:cs="Tahoma"/>
          <w:bCs/>
          <w:sz w:val="22"/>
          <w:szCs w:val="22"/>
        </w:rPr>
        <w:t>U slučaju dostave jamstva u obliku zadužnice/bjanko zadužnice (točka 5.) nije potrebno dostaviti dokaz o uplati jamstva za ozbiljnost ponude (točka 6.).</w:t>
      </w:r>
    </w:p>
    <w:p w14:paraId="24E0FD27" w14:textId="77777777"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Traženo jamstvo za ozbiljnost ponude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w:t>
      </w:r>
      <w:r w:rsidRPr="00BB52AD">
        <w:rPr>
          <w:rFonts w:ascii="Tahoma" w:hAnsi="Tahoma" w:cs="Tahoma"/>
          <w:i/>
          <w:iCs/>
          <w:sz w:val="22"/>
          <w:szCs w:val="22"/>
        </w:rPr>
        <w:t>dio/dijelovi ponude koji se dostavlja/ju odvojeno</w:t>
      </w:r>
      <w:r w:rsidRPr="00BB52AD">
        <w:rPr>
          <w:rFonts w:ascii="Tahoma" w:hAnsi="Tahoma" w:cs="Tahoma"/>
          <w:sz w:val="22"/>
          <w:szCs w:val="22"/>
        </w:rPr>
        <w:t>“.</w:t>
      </w:r>
    </w:p>
    <w:p w14:paraId="665C84FA" w14:textId="77777777" w:rsidR="00735A6A" w:rsidRPr="00BB52AD" w:rsidRDefault="00735A6A" w:rsidP="00735A6A">
      <w:pPr>
        <w:pStyle w:val="Tijeloteksta"/>
        <w:spacing w:after="0"/>
        <w:rPr>
          <w:rFonts w:ascii="Tahoma" w:hAnsi="Tahoma" w:cs="Tahoma"/>
          <w:sz w:val="22"/>
          <w:szCs w:val="22"/>
          <w:lang w:val="hr-HR"/>
        </w:rPr>
      </w:pPr>
      <w:bookmarkStart w:id="1800" w:name="_Toc324147788"/>
      <w:bookmarkStart w:id="1801" w:name="_Toc324148071"/>
      <w:bookmarkStart w:id="1802" w:name="_Toc324150010"/>
    </w:p>
    <w:p w14:paraId="0666536D" w14:textId="77777777" w:rsidR="00735A6A" w:rsidRPr="00BB52AD" w:rsidRDefault="00735A6A" w:rsidP="00AC3E2E">
      <w:pPr>
        <w:pStyle w:val="Naslov2"/>
        <w:numPr>
          <w:ilvl w:val="0"/>
          <w:numId w:val="4"/>
        </w:numPr>
        <w:rPr>
          <w:rFonts w:ascii="Tahoma" w:hAnsi="Tahoma" w:cs="Tahoma"/>
          <w:sz w:val="22"/>
          <w:szCs w:val="22"/>
        </w:rPr>
      </w:pPr>
      <w:bookmarkStart w:id="1803" w:name="_Toc150782737"/>
      <w:r w:rsidRPr="00BB52AD">
        <w:rPr>
          <w:rFonts w:ascii="Tahoma" w:hAnsi="Tahoma" w:cs="Tahoma"/>
          <w:sz w:val="22"/>
          <w:szCs w:val="22"/>
        </w:rPr>
        <w:t>Način elektroničke dostave ponude:</w:t>
      </w:r>
      <w:bookmarkEnd w:id="1803"/>
    </w:p>
    <w:p w14:paraId="1E9B1F97" w14:textId="77777777" w:rsidR="00735A6A" w:rsidRPr="00BB52AD" w:rsidRDefault="00735A6A" w:rsidP="00735A6A">
      <w:pPr>
        <w:pStyle w:val="Tijeloteksta"/>
        <w:spacing w:after="0"/>
        <w:rPr>
          <w:rFonts w:ascii="Tahoma" w:hAnsi="Tahoma" w:cs="Tahoma"/>
          <w:sz w:val="22"/>
          <w:szCs w:val="22"/>
          <w:lang w:val="hr-HR"/>
        </w:rPr>
      </w:pPr>
    </w:p>
    <w:p w14:paraId="4017B707" w14:textId="77777777" w:rsidR="00735A6A" w:rsidRPr="00BB52AD" w:rsidRDefault="00735A6A" w:rsidP="00735A6A">
      <w:pPr>
        <w:pStyle w:val="Tijeloteksta"/>
        <w:spacing w:after="0"/>
        <w:rPr>
          <w:rFonts w:ascii="Tahoma" w:hAnsi="Tahoma" w:cs="Tahoma"/>
          <w:sz w:val="22"/>
          <w:szCs w:val="22"/>
          <w:lang w:val="hr-HR"/>
        </w:rPr>
      </w:pPr>
      <w:r w:rsidRPr="00BB52AD">
        <w:rPr>
          <w:rFonts w:ascii="Tahoma" w:hAnsi="Tahoma" w:cs="Tahoma"/>
          <w:sz w:val="22"/>
          <w:szCs w:val="22"/>
          <w:lang w:val="hr-HR"/>
        </w:rPr>
        <w:t xml:space="preserve">Sukladno članku 68. stavku 2. ZJN 2016 u ovom postupku javne nabave </w:t>
      </w:r>
      <w:r w:rsidRPr="00BB52AD">
        <w:rPr>
          <w:rFonts w:ascii="Tahoma" w:hAnsi="Tahoma" w:cs="Tahoma"/>
          <w:b/>
          <w:sz w:val="22"/>
          <w:szCs w:val="22"/>
          <w:lang w:val="hr-HR"/>
        </w:rPr>
        <w:t>obvezna</w:t>
      </w:r>
      <w:r w:rsidRPr="00BB52AD">
        <w:rPr>
          <w:rFonts w:ascii="Tahoma" w:hAnsi="Tahoma" w:cs="Tahoma"/>
          <w:sz w:val="22"/>
          <w:szCs w:val="22"/>
          <w:lang w:val="hr-HR"/>
        </w:rPr>
        <w:t xml:space="preserve"> je elektronička dostava ponuda. </w:t>
      </w:r>
    </w:p>
    <w:p w14:paraId="68D552D8" w14:textId="77777777" w:rsidR="00735A6A" w:rsidRPr="00BB52AD" w:rsidRDefault="00735A6A" w:rsidP="00735A6A">
      <w:pPr>
        <w:pStyle w:val="Tijeloteksta"/>
        <w:spacing w:after="0"/>
        <w:rPr>
          <w:rFonts w:ascii="Tahoma" w:hAnsi="Tahoma" w:cs="Tahoma"/>
          <w:bCs/>
          <w:sz w:val="22"/>
          <w:szCs w:val="22"/>
          <w:lang w:val="hr-HR"/>
        </w:rPr>
      </w:pPr>
    </w:p>
    <w:p w14:paraId="5AD8175C" w14:textId="77777777"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Elektronička dostava ponuda provodi se putem </w:t>
      </w:r>
      <w:r w:rsidRPr="00BB52AD">
        <w:rPr>
          <w:rFonts w:ascii="Tahoma" w:hAnsi="Tahoma" w:cs="Tahoma"/>
          <w:bCs/>
          <w:sz w:val="22"/>
          <w:szCs w:val="22"/>
        </w:rPr>
        <w:t>Elektroničkog oglasnika javne nabave Republike Hrvatske</w:t>
      </w:r>
      <w:r w:rsidRPr="00BB52AD">
        <w:rPr>
          <w:rFonts w:ascii="Tahoma" w:hAnsi="Tahoma" w:cs="Tahoma"/>
          <w:sz w:val="22"/>
          <w:szCs w:val="22"/>
        </w:rPr>
        <w:t xml:space="preserve">, vezujući se na elektroničku obavijest o nadmetanju te na elektronički pristup dokumentaciji o nabavi. </w:t>
      </w:r>
    </w:p>
    <w:p w14:paraId="2F051E08" w14:textId="77777777" w:rsidR="00735A6A" w:rsidRPr="00BB52AD" w:rsidRDefault="00735A6A" w:rsidP="00735A6A">
      <w:pPr>
        <w:pStyle w:val="Default"/>
        <w:jc w:val="both"/>
        <w:rPr>
          <w:rFonts w:ascii="Tahoma" w:hAnsi="Tahoma" w:cs="Tahoma"/>
          <w:sz w:val="22"/>
          <w:szCs w:val="22"/>
        </w:rPr>
      </w:pPr>
    </w:p>
    <w:p w14:paraId="725DEB2D" w14:textId="77777777" w:rsidR="00735A6A" w:rsidRPr="00BB52AD" w:rsidRDefault="00735A6A" w:rsidP="00735A6A">
      <w:pPr>
        <w:pStyle w:val="Default"/>
        <w:jc w:val="both"/>
        <w:rPr>
          <w:rFonts w:ascii="Tahoma" w:hAnsi="Tahoma" w:cs="Tahoma"/>
          <w:sz w:val="22"/>
          <w:szCs w:val="22"/>
        </w:rPr>
      </w:pPr>
      <w:r w:rsidRPr="00BB52AD">
        <w:rPr>
          <w:rFonts w:ascii="Tahoma" w:hAnsi="Tahoma" w:cs="Tahoma"/>
          <w:bCs/>
          <w:sz w:val="22"/>
          <w:szCs w:val="22"/>
        </w:rPr>
        <w:t>Naručitelj otklanja svaku odgovornost vezanu uz mogući neispravan rad Elektroničkog oglasnika javne nabave Republike Hrvatske (u nastavku: Oglasnik), zastoj u radu Oglasnika ili nemogućnost zainteresiranoga gospodarskog subjekta da ponudu u elektroničkom obliku dostavi u danome roku putem Oglasnika.</w:t>
      </w:r>
    </w:p>
    <w:p w14:paraId="18140820" w14:textId="77777777" w:rsidR="00735A6A" w:rsidRPr="00BB52AD" w:rsidRDefault="00735A6A" w:rsidP="00735A6A">
      <w:pPr>
        <w:pStyle w:val="Default"/>
        <w:jc w:val="both"/>
        <w:rPr>
          <w:rFonts w:ascii="Tahoma" w:hAnsi="Tahoma" w:cs="Tahoma"/>
          <w:sz w:val="22"/>
          <w:szCs w:val="22"/>
        </w:rPr>
      </w:pPr>
    </w:p>
    <w:p w14:paraId="538860F5" w14:textId="77777777"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Detaljne upute vezane za elektroničku dostavu ponuda dostupne su na stranicama Elektroničkog oglasnika javne nabave, na adresi </w:t>
      </w:r>
      <w:hyperlink r:id="rId15" w:history="1">
        <w:r w:rsidRPr="00BB52AD">
          <w:rPr>
            <w:rStyle w:val="Hiperveza"/>
            <w:rFonts w:ascii="Tahoma" w:hAnsi="Tahoma" w:cs="Tahoma"/>
            <w:sz w:val="22"/>
            <w:szCs w:val="22"/>
          </w:rPr>
          <w:t>https://eojn.nn.hr/Oglasnik/</w:t>
        </w:r>
      </w:hyperlink>
      <w:r w:rsidRPr="00BB52AD">
        <w:rPr>
          <w:rFonts w:ascii="Tahoma" w:hAnsi="Tahoma" w:cs="Tahoma"/>
          <w:sz w:val="22"/>
          <w:szCs w:val="22"/>
        </w:rPr>
        <w:t>.</w:t>
      </w:r>
    </w:p>
    <w:p w14:paraId="31FC6CB9" w14:textId="77777777" w:rsidR="00735A6A" w:rsidRPr="00BB52AD" w:rsidRDefault="00735A6A" w:rsidP="00735A6A">
      <w:pPr>
        <w:pStyle w:val="Default"/>
        <w:jc w:val="both"/>
        <w:rPr>
          <w:rFonts w:ascii="Tahoma" w:hAnsi="Tahoma" w:cs="Tahoma"/>
          <w:sz w:val="22"/>
          <w:szCs w:val="22"/>
        </w:rPr>
      </w:pPr>
    </w:p>
    <w:p w14:paraId="3BE3C741" w14:textId="77777777" w:rsidR="00735A6A" w:rsidRPr="00BB52AD" w:rsidRDefault="00735A6A" w:rsidP="00735A6A">
      <w:pPr>
        <w:jc w:val="both"/>
        <w:textAlignment w:val="baseline"/>
        <w:rPr>
          <w:rFonts w:ascii="Tahoma" w:hAnsi="Tahoma" w:cs="Tahoma"/>
          <w:sz w:val="22"/>
          <w:szCs w:val="22"/>
          <w:lang w:eastAsia="x-none"/>
        </w:rPr>
      </w:pPr>
      <w:r w:rsidRPr="00BB52AD">
        <w:rPr>
          <w:rFonts w:ascii="Tahoma" w:hAnsi="Tahoma" w:cs="Tahoma"/>
          <w:sz w:val="22"/>
          <w:szCs w:val="22"/>
          <w:lang w:eastAsia="x-none"/>
        </w:rPr>
        <w:t>Postupanje u slučaju nedostupnosti EOJN RH propisano je člancima 32.- 42. Pravilnika o dokumentaciji o nabavi te ponudi u postupcima javne nabave.</w:t>
      </w:r>
    </w:p>
    <w:p w14:paraId="2C5FDE7C" w14:textId="77777777"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Ako tijekom razdoblja </w:t>
      </w:r>
      <w:r w:rsidRPr="00BB52AD">
        <w:rPr>
          <w:rFonts w:ascii="Tahoma" w:hAnsi="Tahoma" w:cs="Tahoma"/>
          <w:b/>
          <w:sz w:val="22"/>
          <w:szCs w:val="22"/>
        </w:rPr>
        <w:t>od četiri sata</w:t>
      </w:r>
      <w:r w:rsidRPr="00BB52AD">
        <w:rPr>
          <w:rFonts w:ascii="Tahoma" w:hAnsi="Tahoma" w:cs="Tahoma"/>
          <w:sz w:val="22"/>
          <w:szCs w:val="22"/>
        </w:rPr>
        <w:t xml:space="preserve"> prije isteka roka za dostavu zbog tehničkih ili drugih razloga na strani EOJN RH isti nije dostupan, rok za dostavu ne teče dok traje nedostupnost, odnosno dok javni naručitelj produlji rok za dostavu sukladno članku 240. stavku 3. ZJN 2016.</w:t>
      </w:r>
    </w:p>
    <w:p w14:paraId="74E6F4AA" w14:textId="77777777" w:rsidR="00735A6A" w:rsidRPr="00BB52AD" w:rsidRDefault="00735A6A" w:rsidP="00735A6A">
      <w:pPr>
        <w:pStyle w:val="Tijeloteksta"/>
        <w:spacing w:after="0"/>
        <w:rPr>
          <w:rFonts w:ascii="Tahoma" w:hAnsi="Tahoma" w:cs="Tahoma"/>
          <w:bCs/>
          <w:sz w:val="22"/>
          <w:szCs w:val="22"/>
          <w:lang w:val="hr-HR"/>
        </w:rPr>
      </w:pPr>
      <w:r w:rsidRPr="00BB52AD">
        <w:rPr>
          <w:rFonts w:ascii="Tahoma" w:hAnsi="Tahoma" w:cs="Tahoma"/>
          <w:bCs/>
          <w:sz w:val="22"/>
          <w:szCs w:val="22"/>
          <w:lang w:val="hr-HR"/>
        </w:rPr>
        <w:t xml:space="preserve">Dijelovi ponude koji se ne mogu dostaviti putem Elektroničkog oglasnika javne nabave Republike Hrvatske, dostavljaju se u zatvorenoj omotnici </w:t>
      </w:r>
      <w:r w:rsidRPr="00BB52AD">
        <w:rPr>
          <w:rFonts w:ascii="Tahoma" w:hAnsi="Tahoma" w:cs="Tahoma"/>
          <w:sz w:val="22"/>
          <w:szCs w:val="22"/>
          <w:lang w:val="hr-HR"/>
        </w:rPr>
        <w:t xml:space="preserve">neposredno ili preporučenom poštanskom pošiljkom </w:t>
      </w:r>
      <w:r w:rsidRPr="00BB52AD">
        <w:rPr>
          <w:rFonts w:ascii="Tahoma" w:hAnsi="Tahoma" w:cs="Tahoma"/>
          <w:bCs/>
          <w:sz w:val="22"/>
          <w:szCs w:val="22"/>
          <w:lang w:val="hr-HR"/>
        </w:rPr>
        <w:t>na adresu:</w:t>
      </w:r>
    </w:p>
    <w:p w14:paraId="5B4511BF" w14:textId="77777777" w:rsidR="00735A6A" w:rsidRPr="00BB52AD" w:rsidRDefault="00735A6A" w:rsidP="00735A6A">
      <w:pPr>
        <w:spacing w:after="120" w:line="240" w:lineRule="auto"/>
        <w:jc w:val="both"/>
        <w:rPr>
          <w:rFonts w:ascii="Tahoma" w:hAnsi="Tahoma" w:cs="Tahoma"/>
          <w:b/>
          <w:sz w:val="22"/>
          <w:szCs w:val="22"/>
        </w:rPr>
      </w:pPr>
      <w:r w:rsidRPr="00BB52AD">
        <w:rPr>
          <w:rFonts w:ascii="Tahoma" w:hAnsi="Tahoma" w:cs="Tahoma"/>
          <w:b/>
          <w:sz w:val="22"/>
          <w:szCs w:val="22"/>
        </w:rPr>
        <w:t>Općina Kloštar Ivanić, Školska 22, 10312 Kloštar Ivanić.</w:t>
      </w:r>
    </w:p>
    <w:p w14:paraId="03C6AD20" w14:textId="77777777" w:rsidR="00735A6A" w:rsidRPr="00BB52AD" w:rsidRDefault="00735A6A" w:rsidP="00735A6A">
      <w:pPr>
        <w:spacing w:after="120" w:line="240" w:lineRule="auto"/>
        <w:jc w:val="both"/>
        <w:rPr>
          <w:rFonts w:ascii="Tahoma" w:hAnsi="Tahoma" w:cs="Tahoma"/>
          <w:sz w:val="22"/>
          <w:szCs w:val="22"/>
        </w:rPr>
      </w:pPr>
      <w:r w:rsidRPr="00BB52AD">
        <w:rPr>
          <w:rFonts w:ascii="Tahoma" w:hAnsi="Tahoma" w:cs="Tahoma"/>
          <w:sz w:val="22"/>
          <w:szCs w:val="22"/>
        </w:rPr>
        <w:t>Na omotnici mora biti naznačeno:</w:t>
      </w:r>
    </w:p>
    <w:p w14:paraId="77EC44D7" w14:textId="77777777" w:rsidR="00735A6A" w:rsidRPr="00BB52AD" w:rsidRDefault="00735A6A" w:rsidP="00735A6A">
      <w:pPr>
        <w:pStyle w:val="Odlomakpopisa"/>
        <w:numPr>
          <w:ilvl w:val="0"/>
          <w:numId w:val="12"/>
        </w:numPr>
        <w:spacing w:after="120" w:line="240" w:lineRule="auto"/>
        <w:jc w:val="both"/>
        <w:rPr>
          <w:rFonts w:ascii="Tahoma" w:hAnsi="Tahoma" w:cs="Tahoma"/>
          <w:sz w:val="22"/>
          <w:szCs w:val="22"/>
        </w:rPr>
      </w:pPr>
      <w:r w:rsidRPr="00BB52AD">
        <w:rPr>
          <w:rFonts w:ascii="Tahoma" w:hAnsi="Tahoma" w:cs="Tahoma"/>
          <w:sz w:val="22"/>
          <w:szCs w:val="22"/>
        </w:rPr>
        <w:t>NA PREDNJOJ STRANI:</w:t>
      </w:r>
    </w:p>
    <w:p w14:paraId="3E19F05B" w14:textId="77777777"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Općina Kloštar Ivanić</w:t>
      </w:r>
    </w:p>
    <w:p w14:paraId="04269D77" w14:textId="77777777"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Školska 22</w:t>
      </w:r>
    </w:p>
    <w:p w14:paraId="58739FDE" w14:textId="77777777"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10312 Kloštar Ivanić</w:t>
      </w:r>
    </w:p>
    <w:p w14:paraId="66C8E5FB" w14:textId="2D5FA527" w:rsidR="00735A6A" w:rsidRPr="00BB52AD" w:rsidRDefault="00735A6A" w:rsidP="00911489">
      <w:pPr>
        <w:spacing w:after="120" w:line="240" w:lineRule="auto"/>
        <w:jc w:val="center"/>
        <w:rPr>
          <w:rFonts w:ascii="Tahoma" w:hAnsi="Tahoma" w:cs="Tahoma"/>
          <w:b/>
          <w:sz w:val="22"/>
          <w:szCs w:val="22"/>
        </w:rPr>
      </w:pPr>
      <w:r w:rsidRPr="00BB52AD">
        <w:rPr>
          <w:rFonts w:ascii="Tahoma" w:hAnsi="Tahoma" w:cs="Tahoma"/>
          <w:b/>
          <w:sz w:val="22"/>
          <w:szCs w:val="22"/>
        </w:rPr>
        <w:t xml:space="preserve">Predmet nabave: </w:t>
      </w:r>
      <w:r w:rsidR="00DF38C3" w:rsidRPr="00DF38C3">
        <w:rPr>
          <w:rFonts w:ascii="Tahoma" w:hAnsi="Tahoma" w:cs="Tahoma"/>
          <w:b/>
          <w:sz w:val="22"/>
          <w:szCs w:val="22"/>
        </w:rPr>
        <w:t>REKONSTRUKCIJA DIJELA ULICE SV. MARIJE U NASELJU KLOŠTAR IVANIĆ</w:t>
      </w:r>
    </w:p>
    <w:p w14:paraId="442BC253" w14:textId="62B23DAD"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E</w:t>
      </w:r>
      <w:r w:rsidR="00AA31F6">
        <w:rPr>
          <w:rFonts w:ascii="Tahoma" w:hAnsi="Tahoma" w:cs="Tahoma"/>
          <w:b/>
          <w:sz w:val="22"/>
          <w:szCs w:val="22"/>
        </w:rPr>
        <w:t xml:space="preserve">videncijski broj: </w:t>
      </w:r>
      <w:r w:rsidR="00DF38C3">
        <w:rPr>
          <w:rFonts w:ascii="Tahoma" w:hAnsi="Tahoma" w:cs="Tahoma"/>
          <w:b/>
          <w:sz w:val="22"/>
          <w:szCs w:val="22"/>
        </w:rPr>
        <w:t>65</w:t>
      </w:r>
      <w:r w:rsidR="00AA31F6">
        <w:rPr>
          <w:rFonts w:ascii="Tahoma" w:hAnsi="Tahoma" w:cs="Tahoma"/>
          <w:b/>
          <w:sz w:val="22"/>
          <w:szCs w:val="22"/>
        </w:rPr>
        <w:t>/2023</w:t>
      </w:r>
    </w:p>
    <w:p w14:paraId="5DCAB275" w14:textId="77777777"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„dio/dijelovi ponude koji se dostavlja/ju odvojeno“</w:t>
      </w:r>
    </w:p>
    <w:p w14:paraId="442D1735" w14:textId="77777777" w:rsidR="00735A6A" w:rsidRPr="00BB52AD" w:rsidRDefault="00735A6A" w:rsidP="00735A6A">
      <w:pPr>
        <w:jc w:val="center"/>
        <w:rPr>
          <w:rFonts w:ascii="Tahoma" w:hAnsi="Tahoma" w:cs="Tahoma"/>
          <w:b/>
          <w:i/>
          <w:sz w:val="22"/>
          <w:szCs w:val="22"/>
        </w:rPr>
      </w:pPr>
      <w:r w:rsidRPr="00BB52AD">
        <w:rPr>
          <w:rFonts w:ascii="Tahoma" w:hAnsi="Tahoma" w:cs="Tahoma"/>
          <w:b/>
          <w:i/>
          <w:sz w:val="22"/>
          <w:szCs w:val="22"/>
        </w:rPr>
        <w:t>››NE OTVARAJ‹‹</w:t>
      </w:r>
    </w:p>
    <w:p w14:paraId="10E02AE4" w14:textId="77777777" w:rsidR="00735A6A" w:rsidRPr="00BB52AD" w:rsidRDefault="00735A6A" w:rsidP="00735A6A">
      <w:pPr>
        <w:spacing w:after="120" w:line="240" w:lineRule="auto"/>
        <w:jc w:val="both"/>
        <w:rPr>
          <w:rFonts w:ascii="Tahoma" w:hAnsi="Tahoma" w:cs="Tahoma"/>
          <w:b/>
          <w:sz w:val="22"/>
          <w:szCs w:val="22"/>
        </w:rPr>
      </w:pPr>
    </w:p>
    <w:p w14:paraId="02DA301E" w14:textId="77777777" w:rsidR="00735A6A" w:rsidRPr="00BB52AD" w:rsidRDefault="00735A6A" w:rsidP="00735A6A">
      <w:pPr>
        <w:pStyle w:val="Odlomakpopisa"/>
        <w:numPr>
          <w:ilvl w:val="0"/>
          <w:numId w:val="12"/>
        </w:numPr>
        <w:spacing w:after="120" w:line="240" w:lineRule="auto"/>
        <w:jc w:val="both"/>
        <w:rPr>
          <w:rFonts w:ascii="Tahoma" w:hAnsi="Tahoma" w:cs="Tahoma"/>
          <w:sz w:val="22"/>
          <w:szCs w:val="22"/>
        </w:rPr>
      </w:pPr>
      <w:r w:rsidRPr="00BB52AD">
        <w:rPr>
          <w:rFonts w:ascii="Tahoma" w:hAnsi="Tahoma" w:cs="Tahoma"/>
          <w:sz w:val="22"/>
          <w:szCs w:val="22"/>
        </w:rPr>
        <w:t>NA POLEĐINI:</w:t>
      </w:r>
    </w:p>
    <w:p w14:paraId="0774A6B9" w14:textId="77777777" w:rsidR="00735A6A" w:rsidRPr="00BB52AD" w:rsidRDefault="00735A6A" w:rsidP="00735A6A">
      <w:pPr>
        <w:spacing w:after="120" w:line="240" w:lineRule="auto"/>
        <w:jc w:val="center"/>
        <w:rPr>
          <w:rFonts w:ascii="Tahoma" w:hAnsi="Tahoma" w:cs="Tahoma"/>
          <w:b/>
          <w:i/>
          <w:sz w:val="22"/>
          <w:szCs w:val="22"/>
        </w:rPr>
      </w:pPr>
      <w:r w:rsidRPr="00BB52AD">
        <w:rPr>
          <w:rFonts w:ascii="Tahoma" w:hAnsi="Tahoma" w:cs="Tahoma"/>
          <w:b/>
          <w:i/>
          <w:sz w:val="22"/>
          <w:szCs w:val="22"/>
        </w:rPr>
        <w:t>NAZIV I ADRESA PONUDITELJA/ZAJEDNICE GOSPODARSKIH SUBJEKATA</w:t>
      </w:r>
    </w:p>
    <w:p w14:paraId="212CC70D" w14:textId="77777777" w:rsidR="00735A6A" w:rsidRPr="00BB52AD" w:rsidRDefault="00735A6A" w:rsidP="00735A6A">
      <w:pPr>
        <w:jc w:val="both"/>
        <w:rPr>
          <w:rFonts w:ascii="Tahoma" w:hAnsi="Tahoma" w:cs="Tahoma"/>
          <w:bCs/>
          <w:sz w:val="22"/>
          <w:szCs w:val="22"/>
        </w:rPr>
      </w:pPr>
    </w:p>
    <w:p w14:paraId="4DDCFEE6" w14:textId="77777777" w:rsidR="00735A6A" w:rsidRPr="00BB52AD" w:rsidRDefault="00735A6A" w:rsidP="00735A6A">
      <w:pPr>
        <w:jc w:val="both"/>
        <w:rPr>
          <w:rFonts w:ascii="Tahoma" w:hAnsi="Tahoma" w:cs="Tahoma"/>
          <w:sz w:val="22"/>
          <w:szCs w:val="22"/>
        </w:rPr>
      </w:pPr>
      <w:r w:rsidRPr="00BB52AD">
        <w:rPr>
          <w:rFonts w:ascii="Tahoma" w:hAnsi="Tahoma" w:cs="Tahoma"/>
          <w:bCs/>
          <w:sz w:val="22"/>
          <w:szCs w:val="22"/>
        </w:rPr>
        <w:t xml:space="preserve">Dijelovi ponude koji se ne mogu dostaviti putem Elektroničkog oglasnika javne nabave </w:t>
      </w:r>
      <w:r w:rsidRPr="00BB52AD">
        <w:rPr>
          <w:rFonts w:ascii="Tahoma" w:hAnsi="Tahoma" w:cs="Tahoma"/>
          <w:sz w:val="22"/>
          <w:szCs w:val="22"/>
        </w:rPr>
        <w:t xml:space="preserve">moraju na gore naznačenu adresu stići do roka za dostavu ponuda. U slučaju da odvojeni dijelovi ponude ne stignu na naznačenu adresu do isteka roka za dostavu ponuda, ponuda zaprimljena bez propisanih odvojenih dijelova </w:t>
      </w:r>
      <w:bookmarkStart w:id="1804" w:name="_Hlk40086551"/>
      <w:r w:rsidRPr="00BB52AD">
        <w:rPr>
          <w:rFonts w:ascii="Tahoma" w:hAnsi="Tahoma" w:cs="Tahoma"/>
          <w:sz w:val="22"/>
          <w:szCs w:val="22"/>
        </w:rPr>
        <w:t xml:space="preserve">ocijenit </w:t>
      </w:r>
      <w:bookmarkEnd w:id="1804"/>
      <w:r w:rsidRPr="00BB52AD">
        <w:rPr>
          <w:rFonts w:ascii="Tahoma" w:hAnsi="Tahoma" w:cs="Tahoma"/>
          <w:sz w:val="22"/>
          <w:szCs w:val="22"/>
        </w:rPr>
        <w:t>će se kao nepravilna.</w:t>
      </w:r>
    </w:p>
    <w:p w14:paraId="322BAF8F" w14:textId="77777777" w:rsidR="00735A6A" w:rsidRPr="00BB52AD" w:rsidRDefault="00735A6A" w:rsidP="00735A6A">
      <w:pPr>
        <w:spacing w:after="120" w:line="240" w:lineRule="auto"/>
        <w:rPr>
          <w:rFonts w:ascii="Tahoma" w:hAnsi="Tahoma" w:cs="Tahoma"/>
          <w:b/>
          <w:sz w:val="22"/>
          <w:szCs w:val="22"/>
        </w:rPr>
      </w:pPr>
    </w:p>
    <w:p w14:paraId="50FAD59E" w14:textId="77777777" w:rsidR="00735A6A" w:rsidRPr="00BB52AD" w:rsidRDefault="00735A6A" w:rsidP="00735A6A">
      <w:pPr>
        <w:spacing w:after="120" w:line="240" w:lineRule="auto"/>
        <w:jc w:val="center"/>
        <w:rPr>
          <w:rFonts w:ascii="Tahoma" w:hAnsi="Tahoma" w:cs="Tahoma"/>
          <w:b/>
          <w:sz w:val="22"/>
          <w:szCs w:val="22"/>
        </w:rPr>
      </w:pPr>
    </w:p>
    <w:p w14:paraId="41E1F1FA" w14:textId="77777777" w:rsidR="00735A6A" w:rsidRDefault="00735A6A" w:rsidP="00735A6A">
      <w:pPr>
        <w:spacing w:after="120" w:line="240" w:lineRule="auto"/>
        <w:jc w:val="center"/>
        <w:rPr>
          <w:rFonts w:ascii="Tahoma" w:hAnsi="Tahoma" w:cs="Tahoma"/>
          <w:b/>
          <w:sz w:val="22"/>
          <w:szCs w:val="22"/>
        </w:rPr>
      </w:pPr>
    </w:p>
    <w:p w14:paraId="140CED06" w14:textId="77777777" w:rsidR="00911489" w:rsidRPr="00BB52AD" w:rsidRDefault="00911489" w:rsidP="00735A6A">
      <w:pPr>
        <w:spacing w:after="120" w:line="240" w:lineRule="auto"/>
        <w:jc w:val="center"/>
        <w:rPr>
          <w:rFonts w:ascii="Tahoma" w:hAnsi="Tahoma" w:cs="Tahoma"/>
          <w:b/>
          <w:sz w:val="22"/>
          <w:szCs w:val="22"/>
        </w:rPr>
      </w:pPr>
    </w:p>
    <w:p w14:paraId="4EEDB38E" w14:textId="77777777" w:rsidR="00735A6A" w:rsidRPr="00BB52AD" w:rsidRDefault="00735A6A" w:rsidP="00AC3E2E">
      <w:pPr>
        <w:pStyle w:val="Naslov2"/>
        <w:numPr>
          <w:ilvl w:val="0"/>
          <w:numId w:val="4"/>
        </w:numPr>
        <w:spacing w:before="0" w:line="240" w:lineRule="auto"/>
        <w:jc w:val="both"/>
        <w:rPr>
          <w:rFonts w:ascii="Tahoma" w:hAnsi="Tahoma" w:cs="Tahoma"/>
          <w:sz w:val="22"/>
          <w:szCs w:val="22"/>
        </w:rPr>
      </w:pPr>
      <w:bookmarkStart w:id="1805" w:name="MjestoOtvPonuda2"/>
      <w:bookmarkStart w:id="1806" w:name="_Toc323802892"/>
      <w:bookmarkStart w:id="1807" w:name="_Toc323812660"/>
      <w:bookmarkStart w:id="1808" w:name="_Toc323813781"/>
      <w:bookmarkStart w:id="1809" w:name="_Toc324147790"/>
      <w:bookmarkStart w:id="1810" w:name="_Toc324148073"/>
      <w:bookmarkStart w:id="1811" w:name="_Toc324150012"/>
      <w:bookmarkEnd w:id="1800"/>
      <w:bookmarkEnd w:id="1801"/>
      <w:bookmarkEnd w:id="1802"/>
      <w:bookmarkEnd w:id="1805"/>
      <w:r w:rsidRPr="00BB52AD">
        <w:rPr>
          <w:rFonts w:ascii="Tahoma" w:hAnsi="Tahoma" w:cs="Tahoma"/>
          <w:sz w:val="22"/>
          <w:szCs w:val="22"/>
        </w:rPr>
        <w:lastRenderedPageBreak/>
        <w:t xml:space="preserve"> </w:t>
      </w:r>
      <w:bookmarkStart w:id="1812" w:name="_Toc150782738"/>
      <w:r w:rsidRPr="00BB52AD">
        <w:rPr>
          <w:rFonts w:ascii="Tahoma" w:hAnsi="Tahoma" w:cs="Tahoma"/>
          <w:sz w:val="22"/>
          <w:szCs w:val="22"/>
        </w:rPr>
        <w:t>Dopustivost varijante ponuda</w:t>
      </w:r>
      <w:bookmarkEnd w:id="1806"/>
      <w:bookmarkEnd w:id="1807"/>
      <w:bookmarkEnd w:id="1808"/>
      <w:bookmarkEnd w:id="1809"/>
      <w:bookmarkEnd w:id="1810"/>
      <w:bookmarkEnd w:id="1811"/>
      <w:r w:rsidRPr="00BB52AD">
        <w:rPr>
          <w:rFonts w:ascii="Tahoma" w:hAnsi="Tahoma" w:cs="Tahoma"/>
          <w:sz w:val="22"/>
          <w:szCs w:val="22"/>
        </w:rPr>
        <w:t>:</w:t>
      </w:r>
      <w:bookmarkEnd w:id="1812"/>
    </w:p>
    <w:p w14:paraId="100E2728"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Varijante ponuda nisu dopuštene.</w:t>
      </w:r>
    </w:p>
    <w:p w14:paraId="0A00D179" w14:textId="77777777" w:rsidR="00735A6A" w:rsidRPr="00BB52AD" w:rsidRDefault="00735A6A" w:rsidP="00735A6A">
      <w:pPr>
        <w:spacing w:before="120" w:after="0" w:line="240" w:lineRule="auto"/>
        <w:jc w:val="both"/>
        <w:rPr>
          <w:rFonts w:ascii="Tahoma" w:hAnsi="Tahoma" w:cs="Tahoma"/>
          <w:sz w:val="22"/>
          <w:szCs w:val="22"/>
        </w:rPr>
      </w:pPr>
    </w:p>
    <w:p w14:paraId="5C70BB50" w14:textId="77777777" w:rsidR="00735A6A" w:rsidRPr="00BB52AD" w:rsidRDefault="00735A6A" w:rsidP="00AC3E2E">
      <w:pPr>
        <w:pStyle w:val="Naslov2"/>
        <w:numPr>
          <w:ilvl w:val="0"/>
          <w:numId w:val="4"/>
        </w:numPr>
        <w:spacing w:before="0" w:line="240" w:lineRule="auto"/>
        <w:jc w:val="both"/>
        <w:rPr>
          <w:rFonts w:ascii="Tahoma" w:hAnsi="Tahoma" w:cs="Tahoma"/>
          <w:sz w:val="22"/>
          <w:szCs w:val="22"/>
        </w:rPr>
      </w:pPr>
      <w:bookmarkStart w:id="1813" w:name="_Toc324147791"/>
      <w:bookmarkStart w:id="1814" w:name="_Toc324148074"/>
      <w:bookmarkStart w:id="1815" w:name="_Toc324150013"/>
      <w:r w:rsidRPr="00BB52AD">
        <w:rPr>
          <w:rFonts w:ascii="Tahoma" w:hAnsi="Tahoma" w:cs="Tahoma"/>
          <w:sz w:val="22"/>
          <w:szCs w:val="22"/>
        </w:rPr>
        <w:t xml:space="preserve"> </w:t>
      </w:r>
      <w:bookmarkStart w:id="1816" w:name="_Toc150782739"/>
      <w:r w:rsidRPr="00BB52AD">
        <w:rPr>
          <w:rFonts w:ascii="Tahoma" w:hAnsi="Tahoma" w:cs="Tahoma"/>
          <w:sz w:val="22"/>
          <w:szCs w:val="22"/>
        </w:rPr>
        <w:t>Način određivanja cijene ponude</w:t>
      </w:r>
      <w:bookmarkEnd w:id="1813"/>
      <w:bookmarkEnd w:id="1814"/>
      <w:bookmarkEnd w:id="1815"/>
      <w:r w:rsidRPr="00BB52AD">
        <w:rPr>
          <w:rFonts w:ascii="Tahoma" w:hAnsi="Tahoma" w:cs="Tahoma"/>
          <w:sz w:val="22"/>
          <w:szCs w:val="22"/>
        </w:rPr>
        <w:t>:</w:t>
      </w:r>
      <w:bookmarkEnd w:id="1816"/>
    </w:p>
    <w:p w14:paraId="6BCEDA48" w14:textId="77777777"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 xml:space="preserve">Jedinične cijene iz ponuđenog Troškovnika su nepromjenjive tijekom trajanja ugovora, </w:t>
      </w:r>
      <w:r w:rsidRPr="00BB52AD">
        <w:rPr>
          <w:rFonts w:ascii="Tahoma" w:hAnsi="Tahoma" w:cs="Tahoma"/>
          <w:bCs/>
          <w:sz w:val="22"/>
          <w:szCs w:val="22"/>
        </w:rPr>
        <w:t>osim u slučaju primjene čl.627. i 629. Zakona o obveznim odnosima (NN 35/05,41/08,125/11,78/15,29/18</w:t>
      </w:r>
      <w:r>
        <w:rPr>
          <w:rFonts w:ascii="Tahoma" w:hAnsi="Tahoma" w:cs="Tahoma"/>
          <w:bCs/>
          <w:sz w:val="22"/>
          <w:szCs w:val="22"/>
        </w:rPr>
        <w:t>,126/21</w:t>
      </w:r>
      <w:r w:rsidR="0072447B">
        <w:rPr>
          <w:rFonts w:ascii="Tahoma" w:hAnsi="Tahoma" w:cs="Tahoma"/>
          <w:bCs/>
          <w:sz w:val="22"/>
          <w:szCs w:val="22"/>
        </w:rPr>
        <w:t>,</w:t>
      </w:r>
      <w:r w:rsidR="0072447B" w:rsidRPr="0072447B">
        <w:rPr>
          <w:rFonts w:ascii="Tahoma" w:hAnsi="Tahoma" w:cs="Tahoma"/>
          <w:bCs/>
          <w:sz w:val="22"/>
          <w:szCs w:val="22"/>
        </w:rPr>
        <w:t>114/22,156/22</w:t>
      </w:r>
      <w:r w:rsidRPr="00BB52AD">
        <w:rPr>
          <w:rFonts w:ascii="Tahoma" w:hAnsi="Tahoma" w:cs="Tahoma"/>
          <w:bCs/>
          <w:sz w:val="22"/>
          <w:szCs w:val="22"/>
        </w:rPr>
        <w:t>), a koja se temelji na Zaključku o postupanju radi ublažavanja posljedica poremećaja cijena građevinskog materijala i proizvoda (NN 71/2022).</w:t>
      </w:r>
      <w:r w:rsidRPr="00BB52AD">
        <w:rPr>
          <w:rFonts w:ascii="Tahoma" w:hAnsi="Tahoma" w:cs="Tahoma"/>
          <w:sz w:val="22"/>
          <w:szCs w:val="22"/>
        </w:rPr>
        <w:t xml:space="preserve"> </w:t>
      </w:r>
    </w:p>
    <w:p w14:paraId="7998DD69" w14:textId="77777777"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U cijenu ponude bez poreza na dodanu vrijednost moraju biti uračunati svi troškovi i popusti (primjerice troškovi prijevoza, dostave i ostalo).</w:t>
      </w:r>
    </w:p>
    <w:p w14:paraId="7872FCA7" w14:textId="77777777"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Sukladno članku 627. Zakona o obveznim odnosima (NN 35/05, 41/08, 125/11, 78/15, 29/18</w:t>
      </w:r>
      <w:r>
        <w:rPr>
          <w:rFonts w:ascii="Tahoma" w:hAnsi="Tahoma" w:cs="Tahoma"/>
          <w:sz w:val="22"/>
          <w:szCs w:val="22"/>
        </w:rPr>
        <w:t>,</w:t>
      </w:r>
      <w:r w:rsidRPr="00830324">
        <w:rPr>
          <w:rFonts w:ascii="Tahoma" w:hAnsi="Tahoma" w:cs="Tahoma"/>
          <w:sz w:val="22"/>
          <w:szCs w:val="22"/>
        </w:rPr>
        <w:t>126/21</w:t>
      </w:r>
      <w:r w:rsidR="0072447B">
        <w:rPr>
          <w:rFonts w:ascii="Tahoma" w:hAnsi="Tahoma" w:cs="Tahoma"/>
          <w:sz w:val="22"/>
          <w:szCs w:val="22"/>
        </w:rPr>
        <w:t>,</w:t>
      </w:r>
      <w:r w:rsidR="0072447B" w:rsidRPr="0072447B">
        <w:rPr>
          <w:rFonts w:ascii="Tahoma" w:hAnsi="Tahoma" w:cs="Tahoma"/>
          <w:sz w:val="22"/>
          <w:szCs w:val="22"/>
        </w:rPr>
        <w:t>114/22,156/22</w:t>
      </w:r>
      <w:r w:rsidRPr="00BB52AD">
        <w:rPr>
          <w:rFonts w:ascii="Tahoma" w:hAnsi="Tahoma" w:cs="Tahoma"/>
          <w:sz w:val="22"/>
          <w:szCs w:val="22"/>
        </w:rPr>
        <w:t>), izvođač može zahtijevati izmjenu cijene radova ako su se cijene elemenata, a bez njegova utjecaja, povećale u tolikoj mjeri da bi cijena radova trebala biti veća za više od deset postotaka. U tom slučaju izvođač može zahtijevati samo razliku u cijeni koja prelazi deset postotaka, osim ako je do povećanja cijene elemenata došlo poslije njegova dolaska u zakašnjenje. Sukladno članku 629. Zakona o obveznim odnosima (NN 35/05, 41/08, 125/11, 78/15, 29/18</w:t>
      </w:r>
      <w:r>
        <w:rPr>
          <w:rFonts w:ascii="Tahoma" w:hAnsi="Tahoma" w:cs="Tahoma"/>
          <w:sz w:val="22"/>
          <w:szCs w:val="22"/>
        </w:rPr>
        <w:t>,126/21</w:t>
      </w:r>
      <w:r w:rsidR="0072447B">
        <w:rPr>
          <w:rFonts w:ascii="Tahoma" w:hAnsi="Tahoma" w:cs="Tahoma"/>
          <w:sz w:val="22"/>
          <w:szCs w:val="22"/>
        </w:rPr>
        <w:t>,</w:t>
      </w:r>
      <w:r w:rsidR="0072447B" w:rsidRPr="0072447B">
        <w:rPr>
          <w:rFonts w:ascii="Tahoma" w:hAnsi="Tahoma" w:cs="Tahoma"/>
          <w:sz w:val="22"/>
          <w:szCs w:val="22"/>
        </w:rPr>
        <w:t>114/22,156/22</w:t>
      </w:r>
      <w:r w:rsidRPr="00BB52AD">
        <w:rPr>
          <w:rFonts w:ascii="Tahoma" w:hAnsi="Tahoma" w:cs="Tahoma"/>
          <w:sz w:val="22"/>
          <w:szCs w:val="22"/>
        </w:rPr>
        <w:t>), ako je ugovorena nepromjenljivost cijene radova, a oni su izvedeni u ugovorenom roku, naručitelj ima pravo na sniženje ugovorene cijene u slučaju da su se cijene elemenata na temelju kojih je određena cijena smanjile za toliko da bi cijena bila niža za više od deset postotaka, i to za razliku u cijeni preko deset postotaka.</w:t>
      </w:r>
    </w:p>
    <w:p w14:paraId="6E538814" w14:textId="77777777"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 xml:space="preserve">Ponuditelj je dužan ponuditi, tj. upisati jediničnu cijenu i ukupnu cijenu u </w:t>
      </w:r>
      <w:r w:rsidR="0072447B">
        <w:rPr>
          <w:rFonts w:ascii="Tahoma" w:hAnsi="Tahoma" w:cs="Tahoma"/>
          <w:sz w:val="22"/>
          <w:szCs w:val="22"/>
        </w:rPr>
        <w:t>EUR</w:t>
      </w:r>
      <w:r w:rsidRPr="00BB52AD">
        <w:rPr>
          <w:rFonts w:ascii="Tahoma" w:hAnsi="Tahoma" w:cs="Tahoma"/>
          <w:sz w:val="22"/>
          <w:szCs w:val="22"/>
        </w:rPr>
        <w:t xml:space="preserve"> (zaokružene na dvije decimale) za svaku stavku Troškovnika, te cijenu ponude bez poreza na dodanu vrijednost, na način kako je to određeno Troškovnikom.</w:t>
      </w:r>
    </w:p>
    <w:p w14:paraId="15985962" w14:textId="77777777"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Ako ponuditelj nije u sustavu poreza na dodanu vrijednost ili je predmet nabave oslobođen poreza na dodanu vrijednost, u ponudbenom listu i u troškovniku,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10A9D0A8" w14:textId="77777777" w:rsidR="00735A6A" w:rsidRPr="00BB52AD" w:rsidRDefault="00735A6A" w:rsidP="00AC3E2E">
      <w:pPr>
        <w:pStyle w:val="Naslov2"/>
        <w:numPr>
          <w:ilvl w:val="0"/>
          <w:numId w:val="4"/>
        </w:numPr>
        <w:jc w:val="both"/>
        <w:rPr>
          <w:rFonts w:ascii="Tahoma" w:hAnsi="Tahoma" w:cs="Tahoma"/>
          <w:sz w:val="22"/>
          <w:szCs w:val="22"/>
        </w:rPr>
      </w:pPr>
      <w:r w:rsidRPr="00BB52AD">
        <w:rPr>
          <w:rFonts w:ascii="Tahoma" w:hAnsi="Tahoma" w:cs="Tahoma"/>
          <w:sz w:val="22"/>
          <w:szCs w:val="22"/>
        </w:rPr>
        <w:t xml:space="preserve"> </w:t>
      </w:r>
      <w:bookmarkStart w:id="1817" w:name="_Toc150782740"/>
      <w:r w:rsidRPr="00BB52AD">
        <w:rPr>
          <w:rFonts w:ascii="Tahoma" w:hAnsi="Tahoma" w:cs="Tahoma"/>
          <w:sz w:val="22"/>
          <w:szCs w:val="22"/>
        </w:rPr>
        <w:t>Valuta ponude:</w:t>
      </w:r>
      <w:bookmarkEnd w:id="1817"/>
    </w:p>
    <w:p w14:paraId="5DB67E84"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Ponuditelj iskazuje cijenu ponude u </w:t>
      </w:r>
      <w:r w:rsidR="00AA31F6">
        <w:rPr>
          <w:rFonts w:ascii="Tahoma" w:hAnsi="Tahoma" w:cs="Tahoma"/>
          <w:sz w:val="22"/>
          <w:szCs w:val="22"/>
        </w:rPr>
        <w:t>eurima</w:t>
      </w:r>
      <w:r w:rsidRPr="00BB52AD">
        <w:rPr>
          <w:rFonts w:ascii="Tahoma" w:hAnsi="Tahoma" w:cs="Tahoma"/>
          <w:sz w:val="22"/>
          <w:szCs w:val="22"/>
        </w:rPr>
        <w:t xml:space="preserve">. </w:t>
      </w:r>
      <w:bookmarkStart w:id="1818" w:name="_Toc323802897"/>
      <w:bookmarkStart w:id="1819" w:name="_Toc323812665"/>
      <w:bookmarkStart w:id="1820" w:name="_Toc323813786"/>
      <w:bookmarkStart w:id="1821" w:name="_Toc324147792"/>
      <w:bookmarkStart w:id="1822" w:name="_Toc324148075"/>
      <w:bookmarkStart w:id="1823" w:name="_Toc324150014"/>
    </w:p>
    <w:p w14:paraId="3D2084B7" w14:textId="77777777" w:rsidR="00735A6A" w:rsidRPr="00BB52AD" w:rsidRDefault="00735A6A" w:rsidP="00735A6A">
      <w:pPr>
        <w:spacing w:after="0" w:line="240" w:lineRule="auto"/>
        <w:jc w:val="both"/>
        <w:rPr>
          <w:rFonts w:ascii="Tahoma" w:hAnsi="Tahoma" w:cs="Tahoma"/>
          <w:sz w:val="22"/>
          <w:szCs w:val="22"/>
        </w:rPr>
      </w:pPr>
    </w:p>
    <w:p w14:paraId="23903680" w14:textId="77777777" w:rsidR="00735A6A" w:rsidRPr="00BB52AD" w:rsidRDefault="00735A6A" w:rsidP="00AC3E2E">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1824" w:name="_Toc150782741"/>
      <w:r w:rsidRPr="00BB52AD">
        <w:rPr>
          <w:rFonts w:ascii="Tahoma" w:hAnsi="Tahoma" w:cs="Tahoma"/>
          <w:sz w:val="22"/>
          <w:szCs w:val="22"/>
        </w:rPr>
        <w:t>Kriterij za odabir ponude</w:t>
      </w:r>
      <w:bookmarkEnd w:id="1818"/>
      <w:bookmarkEnd w:id="1819"/>
      <w:bookmarkEnd w:id="1820"/>
      <w:bookmarkEnd w:id="1821"/>
      <w:bookmarkEnd w:id="1822"/>
      <w:bookmarkEnd w:id="1823"/>
      <w:r w:rsidRPr="00BB52AD">
        <w:rPr>
          <w:rFonts w:ascii="Tahoma" w:hAnsi="Tahoma" w:cs="Tahoma"/>
          <w:sz w:val="22"/>
          <w:szCs w:val="22"/>
        </w:rPr>
        <w:t>:</w:t>
      </w:r>
      <w:bookmarkEnd w:id="1824"/>
    </w:p>
    <w:p w14:paraId="6E87940E" w14:textId="77777777" w:rsidR="00735A6A" w:rsidRPr="00BB52AD" w:rsidRDefault="00735A6A" w:rsidP="00735A6A">
      <w:pPr>
        <w:spacing w:before="120" w:after="0" w:line="240" w:lineRule="auto"/>
        <w:jc w:val="both"/>
        <w:rPr>
          <w:rFonts w:ascii="Tahoma" w:hAnsi="Tahoma" w:cs="Tahoma"/>
          <w:sz w:val="22"/>
          <w:szCs w:val="22"/>
        </w:rPr>
      </w:pPr>
      <w:bookmarkStart w:id="1825" w:name="_Toc324147793"/>
      <w:bookmarkStart w:id="1826" w:name="_Toc324148076"/>
      <w:bookmarkStart w:id="1827" w:name="_Toc324150015"/>
      <w:r w:rsidRPr="00BB52AD">
        <w:rPr>
          <w:rFonts w:ascii="Tahoma" w:hAnsi="Tahoma" w:cs="Tahoma"/>
          <w:sz w:val="22"/>
          <w:szCs w:val="22"/>
        </w:rPr>
        <w:t>Kriterij za odabir ponude je ekonomski najpovoljnija ponuda (ENP), sukladno članku 283. ZJN 2016.</w:t>
      </w:r>
    </w:p>
    <w:p w14:paraId="6247C8D5" w14:textId="77777777" w:rsidR="0072447B" w:rsidRDefault="0072447B" w:rsidP="00735A6A">
      <w:pPr>
        <w:spacing w:before="120" w:after="0" w:line="240" w:lineRule="auto"/>
        <w:jc w:val="both"/>
        <w:rPr>
          <w:rFonts w:ascii="Tahoma" w:hAnsi="Tahoma" w:cs="Tahoma"/>
          <w:sz w:val="22"/>
          <w:szCs w:val="22"/>
        </w:rPr>
      </w:pPr>
    </w:p>
    <w:p w14:paraId="76F07502" w14:textId="77777777" w:rsidR="0072447B" w:rsidRDefault="0072447B" w:rsidP="00735A6A">
      <w:pPr>
        <w:spacing w:before="120" w:after="0" w:line="240" w:lineRule="auto"/>
        <w:jc w:val="both"/>
        <w:rPr>
          <w:rFonts w:ascii="Tahoma" w:hAnsi="Tahoma" w:cs="Tahoma"/>
          <w:sz w:val="22"/>
          <w:szCs w:val="22"/>
        </w:rPr>
      </w:pPr>
    </w:p>
    <w:p w14:paraId="01C5C192" w14:textId="77777777" w:rsidR="0072447B" w:rsidRDefault="0072447B" w:rsidP="00735A6A">
      <w:pPr>
        <w:spacing w:before="120" w:after="0" w:line="240" w:lineRule="auto"/>
        <w:jc w:val="both"/>
        <w:rPr>
          <w:rFonts w:ascii="Tahoma" w:hAnsi="Tahoma" w:cs="Tahoma"/>
          <w:sz w:val="22"/>
          <w:szCs w:val="22"/>
        </w:rPr>
      </w:pPr>
    </w:p>
    <w:p w14:paraId="1A9FAAA0" w14:textId="77777777" w:rsidR="0072447B" w:rsidRDefault="0072447B" w:rsidP="00735A6A">
      <w:pPr>
        <w:spacing w:before="120" w:after="0" w:line="240" w:lineRule="auto"/>
        <w:jc w:val="both"/>
        <w:rPr>
          <w:rFonts w:ascii="Tahoma" w:hAnsi="Tahoma" w:cs="Tahoma"/>
          <w:sz w:val="22"/>
          <w:szCs w:val="22"/>
        </w:rPr>
      </w:pPr>
    </w:p>
    <w:p w14:paraId="7A617286" w14:textId="77777777" w:rsidR="0072447B" w:rsidRDefault="0072447B" w:rsidP="00735A6A">
      <w:pPr>
        <w:spacing w:before="120" w:after="0" w:line="240" w:lineRule="auto"/>
        <w:jc w:val="both"/>
        <w:rPr>
          <w:rFonts w:ascii="Tahoma" w:hAnsi="Tahoma" w:cs="Tahoma"/>
          <w:sz w:val="22"/>
          <w:szCs w:val="22"/>
        </w:rPr>
      </w:pPr>
    </w:p>
    <w:p w14:paraId="07736A95"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lastRenderedPageBreak/>
        <w:t>Kriteriji za odabir ENP i njihov relativni značaj:</w:t>
      </w:r>
    </w:p>
    <w:p w14:paraId="71CC78D1" w14:textId="77777777" w:rsidR="00735A6A" w:rsidRPr="00BB52AD" w:rsidRDefault="00735A6A" w:rsidP="00735A6A">
      <w:pPr>
        <w:spacing w:after="0" w:line="240" w:lineRule="auto"/>
        <w:jc w:val="both"/>
        <w:rPr>
          <w:rFonts w:ascii="Tahoma" w:hAnsi="Tahoma" w:cs="Tahoma"/>
          <w:sz w:val="22"/>
          <w:szCs w:val="22"/>
        </w:rPr>
      </w:pPr>
    </w:p>
    <w:tbl>
      <w:tblPr>
        <w:tblStyle w:val="Reetkatablice1"/>
        <w:tblW w:w="5125" w:type="pct"/>
        <w:tblInd w:w="-113" w:type="dxa"/>
        <w:tblLook w:val="04A0" w:firstRow="1" w:lastRow="0" w:firstColumn="1" w:lastColumn="0" w:noHBand="0" w:noVBand="1"/>
      </w:tblPr>
      <w:tblGrid>
        <w:gridCol w:w="4644"/>
        <w:gridCol w:w="4645"/>
      </w:tblGrid>
      <w:tr w:rsidR="00FC50C1" w:rsidRPr="00BB52AD" w14:paraId="26AD95F3" w14:textId="77777777" w:rsidTr="00FC50C1">
        <w:tc>
          <w:tcPr>
            <w:tcW w:w="2500" w:type="pct"/>
          </w:tcPr>
          <w:p w14:paraId="4C43EDF3" w14:textId="77777777"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Kriterij</w:t>
            </w:r>
          </w:p>
        </w:tc>
        <w:tc>
          <w:tcPr>
            <w:tcW w:w="2500" w:type="pct"/>
          </w:tcPr>
          <w:p w14:paraId="650C5F36" w14:textId="77777777"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Relativni značaj</w:t>
            </w:r>
          </w:p>
        </w:tc>
      </w:tr>
      <w:tr w:rsidR="00FC50C1" w:rsidRPr="00BB52AD" w14:paraId="553AF485" w14:textId="77777777" w:rsidTr="00FC50C1">
        <w:tc>
          <w:tcPr>
            <w:tcW w:w="2500" w:type="pct"/>
          </w:tcPr>
          <w:p w14:paraId="6C5E645D" w14:textId="77777777"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Cijena ponude</w:t>
            </w:r>
          </w:p>
        </w:tc>
        <w:tc>
          <w:tcPr>
            <w:tcW w:w="2500" w:type="pct"/>
          </w:tcPr>
          <w:p w14:paraId="7C3D42DC" w14:textId="77777777"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80 %</w:t>
            </w:r>
          </w:p>
        </w:tc>
      </w:tr>
      <w:tr w:rsidR="00FC50C1" w:rsidRPr="00BB52AD" w14:paraId="75AD669A" w14:textId="77777777" w:rsidTr="00FC50C1">
        <w:tc>
          <w:tcPr>
            <w:tcW w:w="2500" w:type="pct"/>
          </w:tcPr>
          <w:p w14:paraId="51C3833C" w14:textId="77777777"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 xml:space="preserve">Duljina jamstvenog roka za otklanjanje nedostataka </w:t>
            </w:r>
          </w:p>
        </w:tc>
        <w:tc>
          <w:tcPr>
            <w:tcW w:w="2500" w:type="pct"/>
          </w:tcPr>
          <w:p w14:paraId="548E645F" w14:textId="77777777"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20 %</w:t>
            </w:r>
          </w:p>
        </w:tc>
      </w:tr>
      <w:tr w:rsidR="00FC50C1" w:rsidRPr="00BB52AD" w14:paraId="58ECF538" w14:textId="77777777" w:rsidTr="00FC50C1">
        <w:tc>
          <w:tcPr>
            <w:tcW w:w="2500" w:type="pct"/>
          </w:tcPr>
          <w:p w14:paraId="184616D6" w14:textId="77777777"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Ukupno</w:t>
            </w:r>
          </w:p>
        </w:tc>
        <w:tc>
          <w:tcPr>
            <w:tcW w:w="2500" w:type="pct"/>
          </w:tcPr>
          <w:p w14:paraId="53E6D101" w14:textId="77777777"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100 %</w:t>
            </w:r>
          </w:p>
        </w:tc>
      </w:tr>
    </w:tbl>
    <w:p w14:paraId="158847BA" w14:textId="77777777" w:rsidR="00735A6A" w:rsidRPr="00BB52AD" w:rsidRDefault="00735A6A" w:rsidP="00735A6A">
      <w:pPr>
        <w:spacing w:after="0" w:line="240" w:lineRule="auto"/>
        <w:jc w:val="both"/>
        <w:rPr>
          <w:rFonts w:ascii="Tahoma" w:hAnsi="Tahoma" w:cs="Tahoma"/>
          <w:b/>
          <w:bCs/>
          <w:sz w:val="22"/>
          <w:szCs w:val="22"/>
        </w:rPr>
      </w:pPr>
    </w:p>
    <w:p w14:paraId="28347101" w14:textId="77777777" w:rsidR="00735A6A" w:rsidRPr="00BB52AD" w:rsidRDefault="00735A6A" w:rsidP="00735A6A">
      <w:pPr>
        <w:spacing w:after="0" w:line="240" w:lineRule="auto"/>
        <w:jc w:val="both"/>
        <w:rPr>
          <w:rFonts w:ascii="Tahoma" w:hAnsi="Tahoma" w:cs="Tahoma"/>
          <w:b/>
          <w:bCs/>
          <w:sz w:val="22"/>
          <w:szCs w:val="22"/>
        </w:rPr>
      </w:pPr>
      <w:r w:rsidRPr="00BB52AD">
        <w:rPr>
          <w:rFonts w:ascii="Tahoma" w:hAnsi="Tahoma" w:cs="Tahoma"/>
          <w:b/>
          <w:bCs/>
          <w:sz w:val="22"/>
          <w:szCs w:val="22"/>
        </w:rPr>
        <w:t>OPIS KRITERIJA I NAČIN UTVRĐIVANJA BODOVNE VRIJEDNOSTI:</w:t>
      </w:r>
    </w:p>
    <w:p w14:paraId="7EE0034F" w14:textId="77777777" w:rsidR="00735A6A" w:rsidRPr="00BB52AD" w:rsidRDefault="00735A6A" w:rsidP="00735A6A">
      <w:pPr>
        <w:pStyle w:val="Odlomakpopisa"/>
        <w:numPr>
          <w:ilvl w:val="0"/>
          <w:numId w:val="13"/>
        </w:numPr>
        <w:spacing w:before="120" w:after="0" w:line="240" w:lineRule="auto"/>
        <w:jc w:val="both"/>
        <w:rPr>
          <w:rFonts w:ascii="Tahoma" w:hAnsi="Tahoma" w:cs="Tahoma"/>
          <w:b/>
          <w:bCs/>
          <w:sz w:val="22"/>
          <w:szCs w:val="22"/>
        </w:rPr>
      </w:pPr>
      <w:r w:rsidRPr="00BB52AD">
        <w:rPr>
          <w:rFonts w:ascii="Tahoma" w:hAnsi="Tahoma" w:cs="Tahoma"/>
          <w:b/>
          <w:bCs/>
          <w:sz w:val="22"/>
          <w:szCs w:val="22"/>
        </w:rPr>
        <w:t>Cijena ponude</w:t>
      </w:r>
    </w:p>
    <w:p w14:paraId="72EBE6A1" w14:textId="77777777"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Naručitelj kao jedan od kriterija određuje cijenu ponude. </w:t>
      </w:r>
    </w:p>
    <w:p w14:paraId="5EFBB548" w14:textId="77777777"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Maksimalni broj bodova koji ponuditelj može dobiti prema ovom kriteriju je 80. Onaj ponuditelj koji dostavi ponudu sa najnižom cijenom dobit će maksimalni broj bodova.</w:t>
      </w:r>
    </w:p>
    <w:p w14:paraId="796682AA" w14:textId="77777777"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Bodovna vrijednost prema ovom kriteriju izračunava se prema slijedećoj formuli:</w:t>
      </w:r>
    </w:p>
    <w:p w14:paraId="6CAFA918" w14:textId="77777777" w:rsidR="00735A6A" w:rsidRPr="00BB52AD" w:rsidRDefault="00735A6A" w:rsidP="00735A6A">
      <w:pPr>
        <w:spacing w:before="120" w:after="0" w:line="240" w:lineRule="auto"/>
        <w:jc w:val="both"/>
        <w:rPr>
          <w:rFonts w:ascii="Tahoma" w:hAnsi="Tahoma" w:cs="Tahoma"/>
          <w:bCs/>
          <w:sz w:val="22"/>
          <w:szCs w:val="22"/>
        </w:rPr>
      </w:pPr>
      <m:oMathPara>
        <m:oMath>
          <m:r>
            <w:rPr>
              <w:rFonts w:ascii="Cambria Math" w:hAnsi="Cambria Math" w:cs="Tahoma"/>
              <w:sz w:val="22"/>
              <w:szCs w:val="22"/>
            </w:rPr>
            <m:t xml:space="preserve">C= </m:t>
          </m:r>
          <m:f>
            <m:fPr>
              <m:ctrlPr>
                <w:rPr>
                  <w:rFonts w:ascii="Cambria Math" w:hAnsi="Cambria Math" w:cs="Tahoma"/>
                  <w:bCs/>
                  <w:i/>
                  <w:sz w:val="22"/>
                  <w:szCs w:val="22"/>
                </w:rPr>
              </m:ctrlPr>
            </m:fPr>
            <m:num>
              <m:r>
                <w:rPr>
                  <w:rFonts w:ascii="Cambria Math" w:hAnsi="Cambria Math" w:cs="Tahoma"/>
                  <w:sz w:val="22"/>
                  <w:szCs w:val="22"/>
                </w:rPr>
                <m:t>Cmin</m:t>
              </m:r>
            </m:num>
            <m:den>
              <m:r>
                <w:rPr>
                  <w:rFonts w:ascii="Cambria Math" w:hAnsi="Cambria Math" w:cs="Tahoma"/>
                  <w:sz w:val="22"/>
                  <w:szCs w:val="22"/>
                </w:rPr>
                <m:t>Cpon</m:t>
              </m:r>
            </m:den>
          </m:f>
          <m:r>
            <w:rPr>
              <w:rFonts w:ascii="Cambria Math" w:hAnsi="Cambria Math" w:cs="Tahoma"/>
              <w:sz w:val="22"/>
              <w:szCs w:val="22"/>
            </w:rPr>
            <m:t>*80</m:t>
          </m:r>
        </m:oMath>
      </m:oMathPara>
    </w:p>
    <w:p w14:paraId="29F6E8F1" w14:textId="77777777"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pri čemu je:</w:t>
      </w:r>
    </w:p>
    <w:p w14:paraId="00533CB2" w14:textId="77777777"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C = broj bodova po kriteriju cijene za ponudu koja se ocjenjuje</w:t>
      </w:r>
    </w:p>
    <w:p w14:paraId="144C35A9" w14:textId="77777777" w:rsidR="00735A6A" w:rsidRPr="00BB52AD" w:rsidRDefault="00735A6A" w:rsidP="00735A6A">
      <w:pPr>
        <w:spacing w:before="120" w:after="0" w:line="240" w:lineRule="auto"/>
        <w:jc w:val="both"/>
        <w:rPr>
          <w:rFonts w:ascii="Tahoma" w:hAnsi="Tahoma" w:cs="Tahoma"/>
          <w:bCs/>
          <w:sz w:val="22"/>
          <w:szCs w:val="22"/>
        </w:rPr>
      </w:pPr>
      <w:proofErr w:type="spellStart"/>
      <w:r w:rsidRPr="00BB52AD">
        <w:rPr>
          <w:rFonts w:ascii="Tahoma" w:hAnsi="Tahoma" w:cs="Tahoma"/>
          <w:bCs/>
          <w:sz w:val="22"/>
          <w:szCs w:val="22"/>
        </w:rPr>
        <w:t>Cmin</w:t>
      </w:r>
      <w:proofErr w:type="spellEnd"/>
      <w:r w:rsidRPr="00BB52AD">
        <w:rPr>
          <w:rFonts w:ascii="Tahoma" w:hAnsi="Tahoma" w:cs="Tahoma"/>
          <w:bCs/>
          <w:sz w:val="22"/>
          <w:szCs w:val="22"/>
        </w:rPr>
        <w:t xml:space="preserve"> = najniža ponuđena cijena</w:t>
      </w:r>
    </w:p>
    <w:p w14:paraId="4AB34254" w14:textId="77777777" w:rsidR="00735A6A" w:rsidRPr="00BB52AD" w:rsidRDefault="00735A6A" w:rsidP="00735A6A">
      <w:pPr>
        <w:spacing w:before="120" w:after="0" w:line="240" w:lineRule="auto"/>
        <w:jc w:val="both"/>
        <w:rPr>
          <w:rFonts w:ascii="Tahoma" w:hAnsi="Tahoma" w:cs="Tahoma"/>
          <w:bCs/>
          <w:sz w:val="22"/>
          <w:szCs w:val="22"/>
        </w:rPr>
      </w:pPr>
      <w:proofErr w:type="spellStart"/>
      <w:r w:rsidRPr="00BB52AD">
        <w:rPr>
          <w:rFonts w:ascii="Tahoma" w:hAnsi="Tahoma" w:cs="Tahoma"/>
          <w:bCs/>
          <w:sz w:val="22"/>
          <w:szCs w:val="22"/>
        </w:rPr>
        <w:t>Cpon</w:t>
      </w:r>
      <w:proofErr w:type="spellEnd"/>
      <w:r w:rsidRPr="00BB52AD">
        <w:rPr>
          <w:rFonts w:ascii="Tahoma" w:hAnsi="Tahoma" w:cs="Tahoma"/>
          <w:bCs/>
          <w:sz w:val="22"/>
          <w:szCs w:val="22"/>
        </w:rPr>
        <w:t xml:space="preserve"> = ponuđena cijena ponude koja se ocjenjuje</w:t>
      </w:r>
    </w:p>
    <w:p w14:paraId="5A045F9F" w14:textId="77777777"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80 = maksimalni broj bodova po kriteriju cijene</w:t>
      </w:r>
    </w:p>
    <w:p w14:paraId="74D53146"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Broj bodova za promatranu ponudu po kriteriju cijene, dobiven po gore navedenoj formuli, utvrđuje se kao decimalni broj (uz zaokruživanje na dva decimalna mjesta).</w:t>
      </w:r>
    </w:p>
    <w:p w14:paraId="31D03474" w14:textId="77777777"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Obzirom da naručitelj ne može koristiti pravo na pretporez, uspoređivat će se cijene ponuda    s porezom na dodanu vrijednost.</w:t>
      </w:r>
    </w:p>
    <w:p w14:paraId="1B7920E2" w14:textId="77777777" w:rsidR="00735A6A" w:rsidRPr="00BB52AD" w:rsidRDefault="00735A6A" w:rsidP="00735A6A">
      <w:pPr>
        <w:pStyle w:val="Odlomakpopisa"/>
        <w:numPr>
          <w:ilvl w:val="0"/>
          <w:numId w:val="13"/>
        </w:numPr>
        <w:spacing w:before="120" w:after="0" w:line="240" w:lineRule="auto"/>
        <w:jc w:val="both"/>
        <w:rPr>
          <w:rFonts w:ascii="Tahoma" w:hAnsi="Tahoma" w:cs="Tahoma"/>
          <w:b/>
          <w:bCs/>
          <w:sz w:val="22"/>
          <w:szCs w:val="22"/>
        </w:rPr>
      </w:pPr>
      <w:r w:rsidRPr="00BB52AD">
        <w:rPr>
          <w:rFonts w:ascii="Tahoma" w:hAnsi="Tahoma" w:cs="Tahoma"/>
          <w:b/>
          <w:bCs/>
          <w:sz w:val="22"/>
          <w:szCs w:val="22"/>
        </w:rPr>
        <w:t xml:space="preserve">Duljina jamstvenog roka za otklanjanje nedostataka </w:t>
      </w:r>
    </w:p>
    <w:p w14:paraId="10EF304F" w14:textId="77777777" w:rsidR="00735A6A" w:rsidRPr="00BB52AD" w:rsidRDefault="00735A6A" w:rsidP="00735A6A">
      <w:pPr>
        <w:spacing w:before="120" w:after="0" w:line="240" w:lineRule="auto"/>
        <w:jc w:val="both"/>
        <w:rPr>
          <w:rFonts w:ascii="Tahoma" w:hAnsi="Tahoma" w:cs="Tahoma"/>
          <w:bCs/>
          <w:sz w:val="22"/>
          <w:szCs w:val="22"/>
          <w:u w:val="single"/>
        </w:rPr>
      </w:pPr>
      <w:r w:rsidRPr="00BB52AD">
        <w:rPr>
          <w:rFonts w:ascii="Tahoma" w:hAnsi="Tahoma" w:cs="Tahoma"/>
          <w:b/>
          <w:bCs/>
          <w:i/>
          <w:sz w:val="22"/>
          <w:szCs w:val="22"/>
        </w:rPr>
        <w:t>Minimalno trajanje jamstva je 24 mjeseca.</w:t>
      </w:r>
      <w:r w:rsidRPr="00BB52AD">
        <w:rPr>
          <w:rFonts w:ascii="Tahoma" w:hAnsi="Tahoma" w:cs="Tahoma"/>
          <w:bCs/>
          <w:sz w:val="22"/>
          <w:szCs w:val="22"/>
        </w:rPr>
        <w:t xml:space="preserve"> </w:t>
      </w:r>
      <w:r w:rsidRPr="00BB52AD">
        <w:rPr>
          <w:rFonts w:ascii="Tahoma" w:hAnsi="Tahoma" w:cs="Tahoma"/>
          <w:bCs/>
          <w:sz w:val="22"/>
          <w:szCs w:val="22"/>
          <w:u w:val="single"/>
        </w:rPr>
        <w:t>Nuđeno jamstvo mora biti izraženo u mjesecima.</w:t>
      </w:r>
    </w:p>
    <w:p w14:paraId="431CEEA3" w14:textId="77777777" w:rsidR="00735A6A" w:rsidRPr="00BB52AD" w:rsidRDefault="00735A6A" w:rsidP="00735A6A">
      <w:pPr>
        <w:spacing w:before="120" w:after="0" w:line="240" w:lineRule="auto"/>
        <w:jc w:val="both"/>
        <w:rPr>
          <w:rFonts w:ascii="Tahoma" w:hAnsi="Tahoma" w:cs="Tahoma"/>
          <w:bCs/>
          <w:sz w:val="22"/>
          <w:szCs w:val="22"/>
          <w:u w:val="single"/>
        </w:rPr>
      </w:pPr>
      <w:r w:rsidRPr="00BB52AD">
        <w:rPr>
          <w:rFonts w:ascii="Tahoma" w:hAnsi="Tahoma" w:cs="Tahoma"/>
          <w:bCs/>
          <w:sz w:val="22"/>
          <w:szCs w:val="22"/>
          <w:u w:val="single"/>
        </w:rPr>
        <w:t>Maksimalno trajanje jamstva za otklanjanje nedostataka u jamstvenom roku je 60 mjeseci te ukoliko ponuditelj ponudi u svojoj ponudi jamstveni rok duži od maksimalnog smatrati će se da je ponuđen maksimalni rok od 60 mjeseci.</w:t>
      </w:r>
    </w:p>
    <w:p w14:paraId="47FBB5EF" w14:textId="77777777"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Ponuditelj u ponudi dostavlja </w:t>
      </w:r>
      <w:r w:rsidRPr="00BB52AD">
        <w:rPr>
          <w:rFonts w:ascii="Tahoma" w:hAnsi="Tahoma" w:cs="Tahoma"/>
          <w:b/>
          <w:bCs/>
          <w:i/>
          <w:sz w:val="22"/>
          <w:szCs w:val="22"/>
        </w:rPr>
        <w:t>Izjavu o duljini trajanja jamstva za otklanjanje nedostataka (Prilog 5.)</w:t>
      </w:r>
      <w:r w:rsidRPr="00BB52AD">
        <w:rPr>
          <w:rFonts w:ascii="Tahoma" w:hAnsi="Tahoma" w:cs="Tahoma"/>
          <w:bCs/>
          <w:sz w:val="22"/>
          <w:szCs w:val="22"/>
        </w:rPr>
        <w:t>. Jamstvo s</w:t>
      </w:r>
      <w:r w:rsidR="0032698E">
        <w:rPr>
          <w:rFonts w:ascii="Tahoma" w:hAnsi="Tahoma" w:cs="Tahoma"/>
          <w:bCs/>
          <w:sz w:val="22"/>
          <w:szCs w:val="22"/>
        </w:rPr>
        <w:t>e odnosi na sve izvedene radove</w:t>
      </w:r>
      <w:r w:rsidRPr="00BB52AD">
        <w:rPr>
          <w:rFonts w:ascii="Tahoma" w:hAnsi="Tahoma" w:cs="Tahoma"/>
          <w:bCs/>
          <w:sz w:val="22"/>
          <w:szCs w:val="22"/>
        </w:rPr>
        <w:t>.</w:t>
      </w:r>
    </w:p>
    <w:p w14:paraId="1E7F800C"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bCs/>
          <w:sz w:val="22"/>
          <w:szCs w:val="22"/>
          <w:u w:val="single"/>
        </w:rPr>
        <w:t>Ukoliko ponuditelj u svojoj ponudi ne dostavi traženu izjavu, prilikom pregleda i ocjene     ponude uzet će se da nudi minimalno trajanje jamstva za otklanjanje nedostataka te će ostvariti 0 bodova, ali ponuda  neće biti odbijena.</w:t>
      </w:r>
    </w:p>
    <w:p w14:paraId="1C600741" w14:textId="77777777" w:rsidR="00735A6A" w:rsidRPr="00BB52AD" w:rsidRDefault="00735A6A" w:rsidP="00735A6A">
      <w:pPr>
        <w:spacing w:before="120" w:after="0" w:line="240" w:lineRule="auto"/>
        <w:jc w:val="both"/>
        <w:rPr>
          <w:rFonts w:ascii="Tahoma" w:hAnsi="Tahoma" w:cs="Tahoma"/>
          <w:sz w:val="22"/>
          <w:szCs w:val="22"/>
        </w:rPr>
      </w:pPr>
    </w:p>
    <w:p w14:paraId="2B03199D" w14:textId="77777777" w:rsidR="001B7A40" w:rsidRDefault="001B7A40" w:rsidP="00735A6A">
      <w:pPr>
        <w:spacing w:before="120" w:after="0" w:line="240" w:lineRule="auto"/>
        <w:jc w:val="both"/>
        <w:rPr>
          <w:rFonts w:ascii="Tahoma" w:hAnsi="Tahoma" w:cs="Tahoma"/>
          <w:bCs/>
          <w:sz w:val="22"/>
          <w:szCs w:val="22"/>
        </w:rPr>
      </w:pPr>
    </w:p>
    <w:p w14:paraId="30FA5D13" w14:textId="77777777" w:rsidR="001B7A40" w:rsidRDefault="001B7A40" w:rsidP="00735A6A">
      <w:pPr>
        <w:spacing w:before="120" w:after="0" w:line="240" w:lineRule="auto"/>
        <w:jc w:val="both"/>
        <w:rPr>
          <w:rFonts w:ascii="Tahoma" w:hAnsi="Tahoma" w:cs="Tahoma"/>
          <w:bCs/>
          <w:sz w:val="22"/>
          <w:szCs w:val="22"/>
        </w:rPr>
      </w:pPr>
    </w:p>
    <w:p w14:paraId="0FD16EDB" w14:textId="77777777" w:rsidR="001B7A40" w:rsidRDefault="001B7A40" w:rsidP="00735A6A">
      <w:pPr>
        <w:spacing w:before="120" w:after="0" w:line="240" w:lineRule="auto"/>
        <w:jc w:val="both"/>
        <w:rPr>
          <w:rFonts w:ascii="Tahoma" w:hAnsi="Tahoma" w:cs="Tahoma"/>
          <w:bCs/>
          <w:sz w:val="22"/>
          <w:szCs w:val="22"/>
        </w:rPr>
      </w:pPr>
    </w:p>
    <w:p w14:paraId="70968FF0" w14:textId="77777777"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lastRenderedPageBreak/>
        <w:t>Bodovna vrijednost prema ovom kriteriju izračunava se kako slijedi:</w:t>
      </w:r>
    </w:p>
    <w:p w14:paraId="5B1CD5DC" w14:textId="77777777" w:rsidR="00735A6A" w:rsidRPr="00BB52AD" w:rsidRDefault="00735A6A" w:rsidP="00735A6A">
      <w:pPr>
        <w:spacing w:after="0" w:line="240" w:lineRule="auto"/>
        <w:jc w:val="both"/>
        <w:rPr>
          <w:rFonts w:ascii="Tahoma" w:hAnsi="Tahoma" w:cs="Tahoma"/>
          <w:bCs/>
          <w:sz w:val="22"/>
          <w:szCs w:val="22"/>
        </w:rPr>
      </w:pPr>
    </w:p>
    <w:tbl>
      <w:tblPr>
        <w:tblStyle w:val="Reetkatablice"/>
        <w:tblW w:w="0" w:type="auto"/>
        <w:jc w:val="center"/>
        <w:tblLook w:val="04A0" w:firstRow="1" w:lastRow="0" w:firstColumn="1" w:lastColumn="0" w:noHBand="0" w:noVBand="1"/>
      </w:tblPr>
      <w:tblGrid>
        <w:gridCol w:w="3402"/>
        <w:gridCol w:w="3096"/>
      </w:tblGrid>
      <w:tr w:rsidR="003E0A4B" w:rsidRPr="003E0A4B" w14:paraId="7BE081E2" w14:textId="77777777" w:rsidTr="00A344C2">
        <w:trPr>
          <w:jc w:val="center"/>
        </w:trPr>
        <w:tc>
          <w:tcPr>
            <w:tcW w:w="3402" w:type="dxa"/>
            <w:vAlign w:val="center"/>
          </w:tcPr>
          <w:p w14:paraId="7C453382" w14:textId="77777777" w:rsidR="003E0A4B" w:rsidRPr="003E0A4B" w:rsidRDefault="003E0A4B" w:rsidP="003E0A4B">
            <w:pPr>
              <w:spacing w:before="120" w:after="0" w:line="240" w:lineRule="auto"/>
              <w:jc w:val="both"/>
              <w:rPr>
                <w:rFonts w:ascii="Tahoma" w:hAnsi="Tahoma" w:cs="Tahoma"/>
                <w:b/>
                <w:bCs/>
                <w:sz w:val="22"/>
                <w:szCs w:val="22"/>
              </w:rPr>
            </w:pPr>
            <w:r w:rsidRPr="003E0A4B">
              <w:rPr>
                <w:rFonts w:ascii="Tahoma" w:hAnsi="Tahoma" w:cs="Tahoma"/>
                <w:b/>
                <w:bCs/>
                <w:sz w:val="22"/>
                <w:szCs w:val="22"/>
              </w:rPr>
              <w:t>Duljina jamstvenog roka za otklanjanje nedostataka</w:t>
            </w:r>
          </w:p>
        </w:tc>
        <w:tc>
          <w:tcPr>
            <w:tcW w:w="3096" w:type="dxa"/>
            <w:vAlign w:val="center"/>
          </w:tcPr>
          <w:p w14:paraId="05D5F339" w14:textId="77777777" w:rsidR="003E0A4B" w:rsidRPr="003E0A4B" w:rsidRDefault="003E0A4B" w:rsidP="003E0A4B">
            <w:pPr>
              <w:spacing w:before="120" w:after="0" w:line="240" w:lineRule="auto"/>
              <w:jc w:val="both"/>
              <w:rPr>
                <w:rFonts w:ascii="Tahoma" w:hAnsi="Tahoma" w:cs="Tahoma"/>
                <w:b/>
                <w:bCs/>
                <w:sz w:val="22"/>
                <w:szCs w:val="22"/>
              </w:rPr>
            </w:pPr>
            <w:r w:rsidRPr="003E0A4B">
              <w:rPr>
                <w:rFonts w:ascii="Tahoma" w:hAnsi="Tahoma" w:cs="Tahoma"/>
                <w:b/>
                <w:bCs/>
                <w:sz w:val="22"/>
                <w:szCs w:val="22"/>
              </w:rPr>
              <w:t>Broj bodova</w:t>
            </w:r>
          </w:p>
        </w:tc>
      </w:tr>
      <w:tr w:rsidR="003E0A4B" w:rsidRPr="003E0A4B" w14:paraId="1241846A" w14:textId="77777777" w:rsidTr="00A344C2">
        <w:trPr>
          <w:jc w:val="center"/>
        </w:trPr>
        <w:tc>
          <w:tcPr>
            <w:tcW w:w="3402" w:type="dxa"/>
          </w:tcPr>
          <w:p w14:paraId="6EE3B36F" w14:textId="77777777"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25-36 mjeseci</w:t>
            </w:r>
          </w:p>
        </w:tc>
        <w:tc>
          <w:tcPr>
            <w:tcW w:w="3096" w:type="dxa"/>
          </w:tcPr>
          <w:p w14:paraId="30679EBD" w14:textId="77777777"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7</w:t>
            </w:r>
          </w:p>
        </w:tc>
      </w:tr>
      <w:tr w:rsidR="003E0A4B" w:rsidRPr="003E0A4B" w14:paraId="3F5E320E" w14:textId="77777777" w:rsidTr="00A344C2">
        <w:trPr>
          <w:jc w:val="center"/>
        </w:trPr>
        <w:tc>
          <w:tcPr>
            <w:tcW w:w="3402" w:type="dxa"/>
          </w:tcPr>
          <w:p w14:paraId="7681A27B" w14:textId="77777777"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37-48 mjeseci</w:t>
            </w:r>
          </w:p>
        </w:tc>
        <w:tc>
          <w:tcPr>
            <w:tcW w:w="3096" w:type="dxa"/>
          </w:tcPr>
          <w:p w14:paraId="66434FED" w14:textId="77777777"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15</w:t>
            </w:r>
          </w:p>
        </w:tc>
      </w:tr>
      <w:tr w:rsidR="003E0A4B" w:rsidRPr="003E0A4B" w14:paraId="77D189E8" w14:textId="77777777" w:rsidTr="00A344C2">
        <w:trPr>
          <w:jc w:val="center"/>
        </w:trPr>
        <w:tc>
          <w:tcPr>
            <w:tcW w:w="3402" w:type="dxa"/>
          </w:tcPr>
          <w:p w14:paraId="1BB31FB3" w14:textId="77777777"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49-60 mjeseci</w:t>
            </w:r>
          </w:p>
        </w:tc>
        <w:tc>
          <w:tcPr>
            <w:tcW w:w="3096" w:type="dxa"/>
          </w:tcPr>
          <w:p w14:paraId="41D3DCFC" w14:textId="77777777"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20</w:t>
            </w:r>
          </w:p>
        </w:tc>
      </w:tr>
    </w:tbl>
    <w:p w14:paraId="3CA48BBB" w14:textId="77777777" w:rsidR="00735A6A" w:rsidRPr="00BB52AD" w:rsidRDefault="00735A6A" w:rsidP="00735A6A">
      <w:pPr>
        <w:spacing w:before="120" w:after="0" w:line="240" w:lineRule="auto"/>
        <w:jc w:val="both"/>
        <w:rPr>
          <w:rFonts w:ascii="Tahoma" w:hAnsi="Tahoma" w:cs="Tahoma"/>
          <w:bCs/>
          <w:sz w:val="22"/>
          <w:szCs w:val="22"/>
        </w:rPr>
      </w:pPr>
    </w:p>
    <w:p w14:paraId="0F9167EB" w14:textId="77777777"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b/>
          <w:bCs/>
          <w:sz w:val="22"/>
          <w:szCs w:val="22"/>
        </w:rPr>
        <w:t>Određivanje najpovoljnije ponuditelja prema navedenim kriterijima za odabir ekonomski najpovoljnije ponude:</w:t>
      </w:r>
    </w:p>
    <w:p w14:paraId="584C53D3" w14:textId="77777777"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Nakon što Naručitelj za svakog ponuditelja utvrdi bodovnu vrijednost prema pojedinim kriterijima, zbrojit će se bodovi dodijeljeni mu po svakom od kriterija kako bi se dobio ukupan broj bodova za pojedinog ponuditelja.</w:t>
      </w:r>
    </w:p>
    <w:p w14:paraId="03389B00" w14:textId="77777777"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Formula po kojoj se izračunava ekonomski najpovoljnija ponuda je:</w:t>
      </w:r>
    </w:p>
    <w:p w14:paraId="2D9EFE35" w14:textId="77777777"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T = C + R </w:t>
      </w:r>
    </w:p>
    <w:p w14:paraId="478AFB5E" w14:textId="77777777"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T = ukupan broj bodova</w:t>
      </w:r>
    </w:p>
    <w:p w14:paraId="39DA13E6" w14:textId="77777777"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C = broj bodova koji je ponuda dobila za ponuđenu cijenu</w:t>
      </w:r>
    </w:p>
    <w:p w14:paraId="7E3A34B8" w14:textId="77777777"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R = broj bodova koji je ponuda dobila za duljinu jamstvenog roka </w:t>
      </w:r>
    </w:p>
    <w:p w14:paraId="1A0572B4" w14:textId="77777777"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b/>
          <w:bCs/>
          <w:sz w:val="22"/>
          <w:szCs w:val="22"/>
        </w:rPr>
        <w:t xml:space="preserve">Najpovoljnija je ona ponuda čiji je ukupni broj bodova najveći odnosno najbliži 100. </w:t>
      </w:r>
    </w:p>
    <w:p w14:paraId="5E0E209B" w14:textId="77777777"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b/>
          <w:bCs/>
          <w:sz w:val="22"/>
          <w:szCs w:val="22"/>
        </w:rPr>
        <w:t>Sukladno članku 302. stavak 3. ZJN 2016 ako su dvije ili više ponuda jednako rangirane prema kriteriju za odabir ponude, Naručitelj će odabrati ponudu koja je ranije zaprimljena.</w:t>
      </w:r>
    </w:p>
    <w:p w14:paraId="5F05C382" w14:textId="77777777" w:rsidR="00735A6A" w:rsidRPr="00BB52AD" w:rsidRDefault="00735A6A" w:rsidP="00AC3E2E">
      <w:pPr>
        <w:pStyle w:val="Naslov2"/>
        <w:numPr>
          <w:ilvl w:val="0"/>
          <w:numId w:val="4"/>
        </w:numPr>
        <w:jc w:val="both"/>
        <w:rPr>
          <w:rFonts w:ascii="Tahoma" w:hAnsi="Tahoma" w:cs="Tahoma"/>
          <w:sz w:val="22"/>
          <w:szCs w:val="22"/>
        </w:rPr>
      </w:pPr>
      <w:bookmarkStart w:id="1828" w:name="_Toc324147794"/>
      <w:bookmarkStart w:id="1829" w:name="_Toc324148077"/>
      <w:bookmarkStart w:id="1830" w:name="_Toc324150016"/>
      <w:bookmarkEnd w:id="1825"/>
      <w:bookmarkEnd w:id="1826"/>
      <w:bookmarkEnd w:id="1827"/>
      <w:r w:rsidRPr="00BB52AD">
        <w:rPr>
          <w:rFonts w:ascii="Tahoma" w:hAnsi="Tahoma" w:cs="Tahoma"/>
          <w:sz w:val="22"/>
          <w:szCs w:val="22"/>
        </w:rPr>
        <w:t xml:space="preserve"> </w:t>
      </w:r>
      <w:bookmarkStart w:id="1831" w:name="_Toc150782742"/>
      <w:r w:rsidRPr="00BB52AD">
        <w:rPr>
          <w:rFonts w:ascii="Tahoma" w:hAnsi="Tahoma" w:cs="Tahoma"/>
          <w:sz w:val="22"/>
          <w:szCs w:val="22"/>
        </w:rPr>
        <w:t>Jezik i pismo na kojem se izrađuje ponuda</w:t>
      </w:r>
      <w:r>
        <w:rPr>
          <w:rFonts w:ascii="Tahoma" w:hAnsi="Tahoma" w:cs="Tahoma"/>
          <w:sz w:val="22"/>
          <w:szCs w:val="22"/>
        </w:rPr>
        <w:t>:</w:t>
      </w:r>
      <w:bookmarkEnd w:id="1831"/>
    </w:p>
    <w:p w14:paraId="7B2A2CF6"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Ponuda se izrađuje na hrvatskom jeziku i latiničnom pismu. Dokumenti iz ponude mogu biti i na nekom drugom jeziku, ali se u tom slučaju obavezno prilaže i prijevod na hrvatskom jeziku.</w:t>
      </w:r>
    </w:p>
    <w:p w14:paraId="1C0BD84C"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Ako je bilo koji drugi dokument ponuditelja, izdan na stranom jeziku, a ovom dokumentacijom o nabavi nije drukčije određeno, ponuditelj ga mora dostaviti zajedno s prijevodom na hrvatski jezik (odnosi se i na ažurirane popratne dokumente). </w:t>
      </w:r>
    </w:p>
    <w:p w14:paraId="0D75AA10" w14:textId="77777777" w:rsidR="00735A6A" w:rsidRPr="00BB52AD" w:rsidRDefault="00735A6A" w:rsidP="00735A6A">
      <w:pPr>
        <w:jc w:val="both"/>
        <w:rPr>
          <w:rFonts w:ascii="Tahoma" w:hAnsi="Tahoma" w:cs="Tahoma"/>
          <w:b/>
          <w:bCs/>
          <w:sz w:val="22"/>
          <w:szCs w:val="22"/>
        </w:rPr>
      </w:pPr>
      <w:r w:rsidRPr="00BB52AD">
        <w:rPr>
          <w:rFonts w:ascii="Tahoma" w:hAnsi="Tahoma" w:cs="Tahoma"/>
          <w:sz w:val="22"/>
          <w:szCs w:val="22"/>
        </w:rPr>
        <w:t xml:space="preserve">Iznimno je moguće navesti pojmove, nazive projekata ili publikacija i sl. na stranom jeziku te koristiti međunarodno priznat izričaj, odnosno tzv. internacionalizme, tuđe riječi i </w:t>
      </w:r>
      <w:proofErr w:type="spellStart"/>
      <w:r w:rsidRPr="00BB52AD">
        <w:rPr>
          <w:rFonts w:ascii="Tahoma" w:hAnsi="Tahoma" w:cs="Tahoma"/>
          <w:sz w:val="22"/>
          <w:szCs w:val="22"/>
        </w:rPr>
        <w:t>prilagođenice</w:t>
      </w:r>
      <w:proofErr w:type="spellEnd"/>
      <w:r w:rsidRPr="00BB52AD">
        <w:rPr>
          <w:rFonts w:ascii="Tahoma" w:hAnsi="Tahoma" w:cs="Tahoma"/>
          <w:sz w:val="22"/>
          <w:szCs w:val="22"/>
        </w:rPr>
        <w:t>.</w:t>
      </w:r>
    </w:p>
    <w:p w14:paraId="7609E21B" w14:textId="77777777" w:rsidR="00735A6A" w:rsidRPr="00BB52AD" w:rsidRDefault="00735A6A" w:rsidP="00AC3E2E">
      <w:pPr>
        <w:pStyle w:val="Naslov2"/>
        <w:numPr>
          <w:ilvl w:val="0"/>
          <w:numId w:val="4"/>
        </w:numPr>
        <w:spacing w:before="120" w:line="240" w:lineRule="auto"/>
        <w:jc w:val="both"/>
        <w:rPr>
          <w:rFonts w:ascii="Tahoma" w:hAnsi="Tahoma" w:cs="Tahoma"/>
          <w:sz w:val="22"/>
          <w:szCs w:val="22"/>
        </w:rPr>
      </w:pPr>
      <w:r w:rsidRPr="00BB52AD">
        <w:rPr>
          <w:rFonts w:ascii="Tahoma" w:hAnsi="Tahoma" w:cs="Tahoma"/>
          <w:sz w:val="22"/>
          <w:szCs w:val="22"/>
        </w:rPr>
        <w:t xml:space="preserve"> </w:t>
      </w:r>
      <w:bookmarkStart w:id="1832" w:name="_Toc150782743"/>
      <w:r w:rsidRPr="00BB52AD">
        <w:rPr>
          <w:rFonts w:ascii="Tahoma" w:hAnsi="Tahoma" w:cs="Tahoma"/>
          <w:sz w:val="22"/>
          <w:szCs w:val="22"/>
        </w:rPr>
        <w:t>Rok valjanosti ponude</w:t>
      </w:r>
      <w:r>
        <w:rPr>
          <w:rFonts w:ascii="Tahoma" w:hAnsi="Tahoma" w:cs="Tahoma"/>
          <w:sz w:val="22"/>
          <w:szCs w:val="22"/>
        </w:rPr>
        <w:t>:</w:t>
      </w:r>
      <w:bookmarkEnd w:id="1832"/>
    </w:p>
    <w:p w14:paraId="74340BC8"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xml:space="preserve">Rok valjanosti ponude ne može biti kraći od </w:t>
      </w:r>
      <w:r w:rsidR="001323F9">
        <w:rPr>
          <w:rFonts w:ascii="Tahoma" w:hAnsi="Tahoma" w:cs="Tahoma"/>
          <w:b/>
          <w:sz w:val="22"/>
          <w:szCs w:val="22"/>
        </w:rPr>
        <w:t>3 mjeseca</w:t>
      </w:r>
      <w:r w:rsidRPr="00BB52AD">
        <w:rPr>
          <w:rFonts w:ascii="Tahoma" w:hAnsi="Tahoma" w:cs="Tahoma"/>
          <w:b/>
          <w:sz w:val="22"/>
          <w:szCs w:val="22"/>
        </w:rPr>
        <w:t xml:space="preserve"> od isteka roka za dostavu ponuda. </w:t>
      </w:r>
    </w:p>
    <w:p w14:paraId="0BB5001B"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Ako tijekom postupka javne nabave istekne rok valjanosti ponude i jamstva za ozbiljnost ponude, javni naručitelj obvezan je prije odabira zatražiti produženje roka valjanosti ponude i jamstva od ponuditelja koji je podnio najpovoljniju ponudu u primjerenom roku ne kraćem od pet dana.</w:t>
      </w:r>
    </w:p>
    <w:p w14:paraId="39D1B672" w14:textId="77777777" w:rsidR="00735A6A" w:rsidRPr="00BB52AD" w:rsidRDefault="00735A6A" w:rsidP="00735A6A">
      <w:pPr>
        <w:spacing w:before="120" w:after="0" w:line="240" w:lineRule="auto"/>
        <w:jc w:val="both"/>
        <w:rPr>
          <w:rFonts w:ascii="Tahoma" w:hAnsi="Tahoma" w:cs="Tahoma"/>
          <w:sz w:val="22"/>
          <w:szCs w:val="22"/>
        </w:rPr>
      </w:pPr>
    </w:p>
    <w:p w14:paraId="3D50F474" w14:textId="77777777" w:rsidR="00735A6A" w:rsidRPr="00BB52AD" w:rsidRDefault="00735A6A" w:rsidP="00AC3E2E">
      <w:pPr>
        <w:pStyle w:val="Naslov2"/>
        <w:numPr>
          <w:ilvl w:val="0"/>
          <w:numId w:val="4"/>
        </w:numPr>
        <w:jc w:val="both"/>
        <w:rPr>
          <w:rFonts w:ascii="Tahoma" w:hAnsi="Tahoma" w:cs="Tahoma"/>
          <w:sz w:val="22"/>
          <w:szCs w:val="22"/>
        </w:rPr>
      </w:pPr>
      <w:r w:rsidRPr="00BB52AD">
        <w:rPr>
          <w:rFonts w:ascii="Tahoma" w:hAnsi="Tahoma" w:cs="Tahoma"/>
          <w:sz w:val="22"/>
          <w:szCs w:val="22"/>
        </w:rPr>
        <w:lastRenderedPageBreak/>
        <w:t xml:space="preserve"> </w:t>
      </w:r>
      <w:bookmarkStart w:id="1833" w:name="_Toc150782744"/>
      <w:r w:rsidRPr="00BB52AD">
        <w:rPr>
          <w:rFonts w:ascii="Tahoma" w:hAnsi="Tahoma" w:cs="Tahoma"/>
          <w:sz w:val="22"/>
          <w:szCs w:val="22"/>
        </w:rPr>
        <w:t>Nepotpisana ponuda obvezuje ponuditelja</w:t>
      </w:r>
      <w:r>
        <w:rPr>
          <w:rFonts w:ascii="Tahoma" w:hAnsi="Tahoma" w:cs="Tahoma"/>
          <w:sz w:val="22"/>
          <w:szCs w:val="22"/>
        </w:rPr>
        <w:t>:</w:t>
      </w:r>
      <w:bookmarkEnd w:id="1833"/>
    </w:p>
    <w:p w14:paraId="65BED317" w14:textId="77777777"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Ponuda dostavljena elektroničkim sredstvima komunikacije putem EOJN RH obvezuje ponuditelja u roku valjanosti ponude neovisno o tome je li potpisana ili nije. </w:t>
      </w:r>
    </w:p>
    <w:p w14:paraId="64B50819" w14:textId="77777777"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Naručitelj ne smije odbiti ponudu samo zbog toga što ista nije potpisana.</w:t>
      </w:r>
    </w:p>
    <w:p w14:paraId="100492C2" w14:textId="77777777" w:rsidR="00735A6A" w:rsidRPr="00BB52AD" w:rsidRDefault="00735A6A" w:rsidP="00735A6A">
      <w:pPr>
        <w:spacing w:after="0" w:line="240" w:lineRule="auto"/>
        <w:jc w:val="both"/>
        <w:rPr>
          <w:rFonts w:ascii="Tahoma" w:hAnsi="Tahoma" w:cs="Tahoma"/>
          <w:sz w:val="22"/>
          <w:szCs w:val="22"/>
        </w:rPr>
      </w:pPr>
    </w:p>
    <w:p w14:paraId="1A7ED0A1" w14:textId="77777777" w:rsidR="00735A6A" w:rsidRPr="00BB52AD" w:rsidRDefault="00735A6A" w:rsidP="00735A6A">
      <w:pPr>
        <w:pStyle w:val="Naslov1"/>
        <w:numPr>
          <w:ilvl w:val="0"/>
          <w:numId w:val="3"/>
        </w:numPr>
        <w:spacing w:before="0" w:line="240" w:lineRule="auto"/>
        <w:jc w:val="both"/>
        <w:rPr>
          <w:rFonts w:ascii="Tahoma" w:hAnsi="Tahoma" w:cs="Tahoma"/>
          <w:sz w:val="22"/>
          <w:szCs w:val="22"/>
        </w:rPr>
      </w:pPr>
      <w:bookmarkStart w:id="1834" w:name="_Toc150782745"/>
      <w:r w:rsidRPr="00BB52AD">
        <w:rPr>
          <w:rFonts w:ascii="Tahoma" w:hAnsi="Tahoma" w:cs="Tahoma"/>
          <w:sz w:val="22"/>
          <w:szCs w:val="22"/>
        </w:rPr>
        <w:t>OSTALE ODREDBE</w:t>
      </w:r>
      <w:bookmarkEnd w:id="1828"/>
      <w:bookmarkEnd w:id="1829"/>
      <w:bookmarkEnd w:id="1830"/>
      <w:bookmarkEnd w:id="1834"/>
    </w:p>
    <w:p w14:paraId="0E167427" w14:textId="77777777" w:rsidR="00735A6A" w:rsidRPr="00BB52AD" w:rsidRDefault="00735A6A" w:rsidP="00AC3E2E">
      <w:pPr>
        <w:pStyle w:val="Naslov2"/>
        <w:numPr>
          <w:ilvl w:val="0"/>
          <w:numId w:val="4"/>
        </w:numPr>
        <w:rPr>
          <w:rFonts w:ascii="Tahoma" w:hAnsi="Tahoma" w:cs="Tahoma"/>
          <w:sz w:val="22"/>
          <w:szCs w:val="22"/>
        </w:rPr>
      </w:pPr>
      <w:bookmarkStart w:id="1835" w:name="_Toc150782746"/>
      <w:bookmarkStart w:id="1836" w:name="_Toc324147795"/>
      <w:bookmarkStart w:id="1837" w:name="_Toc324148078"/>
      <w:bookmarkStart w:id="1838" w:name="_Toc324150017"/>
      <w:bookmarkStart w:id="1839" w:name="_Toc203370124"/>
      <w:bookmarkStart w:id="1840" w:name="_Toc211731139"/>
      <w:bookmarkStart w:id="1841" w:name="_Toc323802894"/>
      <w:bookmarkStart w:id="1842" w:name="_Toc323812662"/>
      <w:bookmarkStart w:id="1843" w:name="_Toc323813783"/>
      <w:r w:rsidRPr="00BB52AD">
        <w:rPr>
          <w:rFonts w:ascii="Tahoma" w:hAnsi="Tahoma" w:cs="Tahoma"/>
          <w:sz w:val="22"/>
          <w:szCs w:val="22"/>
        </w:rPr>
        <w:t>Podaci o terminu obilaska lokacije:</w:t>
      </w:r>
      <w:bookmarkEnd w:id="1835"/>
      <w:r w:rsidRPr="00BB52AD">
        <w:rPr>
          <w:rFonts w:ascii="Tahoma" w:hAnsi="Tahoma" w:cs="Tahoma"/>
          <w:sz w:val="22"/>
          <w:szCs w:val="22"/>
        </w:rPr>
        <w:t xml:space="preserve"> </w:t>
      </w:r>
    </w:p>
    <w:p w14:paraId="0E72B079" w14:textId="77777777"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Svim gospodarskim subjektima omogućen je obilazak lokacije izvođenja radova uz prethodnu najavu kontakt osobi naručitelja. Obilazak lokacije nije uvjet za predaju ponude.</w:t>
      </w:r>
    </w:p>
    <w:p w14:paraId="60E8BD30" w14:textId="77777777" w:rsidR="00735A6A" w:rsidRPr="00BB52AD" w:rsidRDefault="00735A6A" w:rsidP="00AC3E2E">
      <w:pPr>
        <w:pStyle w:val="Naslov2"/>
        <w:numPr>
          <w:ilvl w:val="0"/>
          <w:numId w:val="4"/>
        </w:numPr>
        <w:jc w:val="both"/>
        <w:rPr>
          <w:rStyle w:val="Naslov2Char"/>
          <w:rFonts w:ascii="Tahoma" w:hAnsi="Tahoma" w:cs="Tahoma"/>
          <w:b/>
          <w:sz w:val="22"/>
          <w:szCs w:val="22"/>
        </w:rPr>
      </w:pPr>
      <w:bookmarkStart w:id="1844" w:name="_Toc150782747"/>
      <w:r w:rsidRPr="00BB52AD">
        <w:rPr>
          <w:rStyle w:val="Naslov2Char"/>
          <w:rFonts w:ascii="Tahoma" w:hAnsi="Tahoma" w:cs="Tahoma"/>
          <w:b/>
          <w:sz w:val="22"/>
          <w:szCs w:val="22"/>
        </w:rPr>
        <w:t xml:space="preserve">Norme osiguranja kvalitete ili norme upravljanja </w:t>
      </w:r>
      <w:proofErr w:type="spellStart"/>
      <w:r w:rsidRPr="00BB52AD">
        <w:rPr>
          <w:rStyle w:val="Naslov2Char"/>
          <w:rFonts w:ascii="Tahoma" w:hAnsi="Tahoma" w:cs="Tahoma"/>
          <w:b/>
          <w:sz w:val="22"/>
          <w:szCs w:val="22"/>
        </w:rPr>
        <w:t>okolišom</w:t>
      </w:r>
      <w:proofErr w:type="spellEnd"/>
      <w:r w:rsidRPr="00BB52AD">
        <w:rPr>
          <w:rStyle w:val="Naslov2Char"/>
          <w:rFonts w:ascii="Tahoma" w:hAnsi="Tahoma" w:cs="Tahoma"/>
          <w:b/>
          <w:sz w:val="22"/>
          <w:szCs w:val="22"/>
        </w:rPr>
        <w:t>:</w:t>
      </w:r>
      <w:bookmarkEnd w:id="1844"/>
      <w:r w:rsidRPr="00BB52AD">
        <w:rPr>
          <w:rStyle w:val="Naslov2Char"/>
          <w:rFonts w:ascii="Tahoma" w:hAnsi="Tahoma" w:cs="Tahoma"/>
          <w:b/>
          <w:sz w:val="22"/>
          <w:szCs w:val="22"/>
        </w:rPr>
        <w:t xml:space="preserve"> </w:t>
      </w:r>
    </w:p>
    <w:p w14:paraId="5BAED338" w14:textId="77777777" w:rsidR="00735A6A" w:rsidRPr="00BB52AD" w:rsidRDefault="00735A6A" w:rsidP="00735A6A">
      <w:pPr>
        <w:rPr>
          <w:rFonts w:ascii="Tahoma" w:hAnsi="Tahoma" w:cs="Tahoma"/>
          <w:sz w:val="22"/>
          <w:szCs w:val="22"/>
        </w:rPr>
      </w:pPr>
      <w:r w:rsidRPr="00BB52AD">
        <w:rPr>
          <w:rFonts w:ascii="Tahoma" w:hAnsi="Tahoma" w:cs="Tahoma"/>
          <w:sz w:val="22"/>
          <w:szCs w:val="22"/>
        </w:rPr>
        <w:t xml:space="preserve">Nije promjenjivo. </w:t>
      </w:r>
    </w:p>
    <w:p w14:paraId="5CEA040D" w14:textId="77777777" w:rsidR="00735A6A" w:rsidRPr="00BB52AD" w:rsidRDefault="00735A6A" w:rsidP="00AC3E2E">
      <w:pPr>
        <w:pStyle w:val="Naslov2"/>
        <w:numPr>
          <w:ilvl w:val="0"/>
          <w:numId w:val="4"/>
        </w:numPr>
        <w:jc w:val="both"/>
        <w:rPr>
          <w:rFonts w:ascii="Tahoma" w:hAnsi="Tahoma" w:cs="Tahoma"/>
          <w:bCs w:val="0"/>
          <w:sz w:val="22"/>
          <w:szCs w:val="22"/>
        </w:rPr>
      </w:pPr>
      <w:bookmarkStart w:id="1845" w:name="_Toc150782748"/>
      <w:r w:rsidRPr="00BB52AD">
        <w:rPr>
          <w:rStyle w:val="Naslov2Char"/>
          <w:rFonts w:ascii="Tahoma" w:hAnsi="Tahoma" w:cs="Tahoma"/>
          <w:b/>
          <w:sz w:val="22"/>
          <w:szCs w:val="22"/>
        </w:rPr>
        <w:t xml:space="preserve">Odredbe koje se odnose na zajednicu </w:t>
      </w:r>
      <w:bookmarkEnd w:id="1836"/>
      <w:bookmarkEnd w:id="1837"/>
      <w:bookmarkEnd w:id="1838"/>
      <w:r w:rsidRPr="00BB52AD">
        <w:rPr>
          <w:rStyle w:val="Naslov2Char"/>
          <w:rFonts w:ascii="Tahoma" w:hAnsi="Tahoma" w:cs="Tahoma"/>
          <w:b/>
          <w:sz w:val="22"/>
          <w:szCs w:val="22"/>
        </w:rPr>
        <w:t>gospodarskih subjekata</w:t>
      </w:r>
      <w:bookmarkStart w:id="1846" w:name="_Toc324147796"/>
      <w:bookmarkStart w:id="1847" w:name="_Toc324148079"/>
      <w:bookmarkStart w:id="1848" w:name="_Toc324150018"/>
      <w:r w:rsidRPr="00BB52AD">
        <w:rPr>
          <w:rStyle w:val="Naslov2Char"/>
          <w:rFonts w:ascii="Tahoma" w:hAnsi="Tahoma" w:cs="Tahoma"/>
          <w:b/>
          <w:sz w:val="22"/>
          <w:szCs w:val="22"/>
        </w:rPr>
        <w:t>:</w:t>
      </w:r>
      <w:bookmarkEnd w:id="1845"/>
    </w:p>
    <w:p w14:paraId="18AA5877" w14:textId="77777777" w:rsidR="00735A6A" w:rsidRPr="00BB52AD" w:rsidRDefault="00735A6A" w:rsidP="00735A6A">
      <w:pPr>
        <w:widowControl w:val="0"/>
        <w:tabs>
          <w:tab w:val="left" w:pos="1260"/>
        </w:tabs>
        <w:autoSpaceDE w:val="0"/>
        <w:autoSpaceDN w:val="0"/>
        <w:adjustRightInd w:val="0"/>
        <w:ind w:right="86"/>
        <w:jc w:val="both"/>
        <w:rPr>
          <w:rFonts w:ascii="Tahoma" w:hAnsi="Tahoma" w:cs="Tahoma"/>
          <w:sz w:val="22"/>
          <w:szCs w:val="22"/>
        </w:rPr>
      </w:pPr>
      <w:r w:rsidRPr="00BB52AD">
        <w:rPr>
          <w:rFonts w:ascii="Tahoma" w:hAnsi="Tahoma" w:cs="Tahoma"/>
          <w:color w:val="231F20"/>
          <w:sz w:val="22"/>
          <w:szCs w:val="22"/>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14:paraId="5A109CBA"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Ponuda zajednice </w:t>
      </w:r>
      <w:bookmarkStart w:id="1849" w:name="_Hlk530036963"/>
      <w:r w:rsidRPr="00BB52AD">
        <w:rPr>
          <w:rFonts w:ascii="Tahoma" w:hAnsi="Tahoma" w:cs="Tahoma"/>
          <w:sz w:val="22"/>
          <w:szCs w:val="22"/>
        </w:rPr>
        <w:t xml:space="preserve">gospodarskih subjekata </w:t>
      </w:r>
      <w:bookmarkEnd w:id="1849"/>
      <w:r w:rsidRPr="00BB52AD">
        <w:rPr>
          <w:rFonts w:ascii="Tahoma" w:hAnsi="Tahoma" w:cs="Tahoma"/>
          <w:sz w:val="22"/>
          <w:szCs w:val="22"/>
        </w:rPr>
        <w:t xml:space="preserve">mora sadržavati podatke o svakom članu zajednice gospodarskih subjekata, kako je određeno obrascem Elektroničkog oglasnika javne nabave, uz obveznu naznaku člana zajednice gospodarskih subjekata koji je ovlašten za komunikaciju s Naručiteljem. </w:t>
      </w:r>
    </w:p>
    <w:p w14:paraId="4A59810F" w14:textId="77777777" w:rsidR="00735A6A" w:rsidRPr="00BB52AD" w:rsidRDefault="00735A6A" w:rsidP="00735A6A">
      <w:pPr>
        <w:widowControl w:val="0"/>
        <w:tabs>
          <w:tab w:val="left" w:pos="1260"/>
        </w:tabs>
        <w:autoSpaceDE w:val="0"/>
        <w:autoSpaceDN w:val="0"/>
        <w:adjustRightInd w:val="0"/>
        <w:ind w:right="86"/>
        <w:jc w:val="both"/>
        <w:rPr>
          <w:rFonts w:ascii="Tahoma" w:hAnsi="Tahoma" w:cs="Tahoma"/>
          <w:sz w:val="22"/>
          <w:szCs w:val="22"/>
        </w:rPr>
      </w:pPr>
      <w:r w:rsidRPr="00BB52AD">
        <w:rPr>
          <w:rFonts w:ascii="Tahoma" w:hAnsi="Tahoma" w:cs="Tahoma"/>
          <w:color w:val="231F20"/>
          <w:sz w:val="22"/>
          <w:szCs w:val="22"/>
        </w:rPr>
        <w:t>Zajednica gospodarskih subjekata može se osloniti na sposobnost članova zajednice ili drugih subjekata pod uvjetima određenim</w:t>
      </w:r>
      <w:r w:rsidRPr="00BB52AD">
        <w:rPr>
          <w:rFonts w:ascii="Tahoma" w:hAnsi="Tahoma" w:cs="Tahoma"/>
          <w:color w:val="FF0000"/>
          <w:sz w:val="22"/>
          <w:szCs w:val="22"/>
        </w:rPr>
        <w:t xml:space="preserve"> </w:t>
      </w:r>
      <w:r w:rsidRPr="00BB52AD">
        <w:rPr>
          <w:rFonts w:ascii="Tahoma" w:hAnsi="Tahoma" w:cs="Tahoma"/>
          <w:b/>
          <w:color w:val="231F20"/>
          <w:sz w:val="22"/>
          <w:szCs w:val="22"/>
        </w:rPr>
        <w:t>točkom 2</w:t>
      </w:r>
      <w:r w:rsidR="00AA31F6">
        <w:rPr>
          <w:rFonts w:ascii="Tahoma" w:hAnsi="Tahoma" w:cs="Tahoma"/>
          <w:b/>
          <w:color w:val="231F20"/>
          <w:sz w:val="22"/>
          <w:szCs w:val="22"/>
        </w:rPr>
        <w:t>5</w:t>
      </w:r>
      <w:r w:rsidRPr="00BB52AD">
        <w:rPr>
          <w:rFonts w:ascii="Tahoma" w:hAnsi="Tahoma" w:cs="Tahoma"/>
          <w:b/>
          <w:color w:val="231F20"/>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 xml:space="preserve"> </w:t>
      </w:r>
      <w:r w:rsidRPr="00BB52AD">
        <w:rPr>
          <w:rFonts w:ascii="Tahoma" w:hAnsi="Tahoma" w:cs="Tahoma"/>
          <w:sz w:val="22"/>
          <w:szCs w:val="22"/>
        </w:rPr>
        <w:t>(Članci 273. 274. 275. 276. 277. i 278. ZJN 2016.).</w:t>
      </w:r>
    </w:p>
    <w:p w14:paraId="66B8EF18" w14:textId="77777777" w:rsidR="00735A6A" w:rsidRPr="00BB52AD" w:rsidRDefault="00735A6A" w:rsidP="00735A6A">
      <w:pPr>
        <w:pStyle w:val="StandardWeb"/>
        <w:spacing w:before="0" w:beforeAutospacing="0" w:after="0" w:afterAutospacing="0"/>
        <w:jc w:val="both"/>
        <w:rPr>
          <w:rFonts w:ascii="Tahoma" w:hAnsi="Tahoma" w:cs="Tahoma"/>
          <w:color w:val="FF0000"/>
          <w:sz w:val="22"/>
          <w:szCs w:val="22"/>
          <w:lang w:val="hr-HR"/>
        </w:rPr>
      </w:pPr>
      <w:r w:rsidRPr="00BB52AD">
        <w:rPr>
          <w:rFonts w:ascii="Tahoma" w:hAnsi="Tahoma" w:cs="Tahoma"/>
          <w:sz w:val="22"/>
          <w:szCs w:val="22"/>
          <w:lang w:val="hr-HR"/>
        </w:rPr>
        <w:t>Naručitelj neposredno plaća svakom članu zajednice gospodarskih subjekata</w:t>
      </w:r>
      <w:r w:rsidRPr="00BB52AD">
        <w:rPr>
          <w:rFonts w:ascii="Tahoma" w:hAnsi="Tahoma" w:cs="Tahoma"/>
          <w:color w:val="231F20"/>
          <w:sz w:val="22"/>
          <w:szCs w:val="22"/>
          <w:lang w:val="hr-HR"/>
        </w:rPr>
        <w:t xml:space="preserve"> </w:t>
      </w:r>
      <w:r w:rsidRPr="00BB52AD">
        <w:rPr>
          <w:rFonts w:ascii="Tahoma" w:hAnsi="Tahoma" w:cs="Tahoma"/>
          <w:sz w:val="22"/>
          <w:szCs w:val="22"/>
          <w:lang w:val="hr-HR"/>
        </w:rPr>
        <w:t xml:space="preserve">za onaj dio ugovora o javnoj nabavi koji je on izvršio, </w:t>
      </w:r>
      <w:r w:rsidRPr="00BB52AD">
        <w:rPr>
          <w:rFonts w:ascii="Tahoma" w:hAnsi="Tahoma" w:cs="Tahoma"/>
          <w:b/>
          <w:i/>
          <w:sz w:val="22"/>
          <w:szCs w:val="22"/>
          <w:lang w:val="hr-HR"/>
        </w:rPr>
        <w:t>ako zajednica gospodarskih subjekata ne odredi drugačije</w:t>
      </w:r>
      <w:r w:rsidRPr="00BB52AD">
        <w:rPr>
          <w:rFonts w:ascii="Tahoma" w:hAnsi="Tahoma" w:cs="Tahoma"/>
          <w:sz w:val="22"/>
          <w:szCs w:val="22"/>
          <w:lang w:val="hr-HR"/>
        </w:rPr>
        <w:t>. Odgovornost gospodarskih subjekata iz zajednice je solidarna.</w:t>
      </w:r>
    </w:p>
    <w:p w14:paraId="5FB952F8" w14:textId="77777777" w:rsidR="00735A6A" w:rsidRPr="00BB52AD" w:rsidRDefault="00735A6A" w:rsidP="00735A6A">
      <w:pPr>
        <w:pStyle w:val="StandardWeb"/>
        <w:spacing w:before="0" w:beforeAutospacing="0" w:after="0" w:afterAutospacing="0"/>
        <w:jc w:val="both"/>
        <w:rPr>
          <w:rFonts w:ascii="Tahoma" w:hAnsi="Tahoma" w:cs="Tahoma"/>
          <w:sz w:val="22"/>
          <w:szCs w:val="22"/>
          <w:lang w:val="hr-HR"/>
        </w:rPr>
      </w:pPr>
    </w:p>
    <w:p w14:paraId="63B0D978" w14:textId="77777777" w:rsidR="00735A6A" w:rsidRPr="00BB52AD" w:rsidRDefault="00735A6A" w:rsidP="00735A6A">
      <w:pPr>
        <w:pStyle w:val="StandardWeb"/>
        <w:spacing w:before="0" w:beforeAutospacing="0" w:after="0" w:afterAutospacing="0"/>
        <w:jc w:val="both"/>
        <w:rPr>
          <w:rFonts w:ascii="Tahoma" w:hAnsi="Tahoma" w:cs="Tahoma"/>
          <w:sz w:val="22"/>
          <w:szCs w:val="22"/>
          <w:lang w:val="hr-HR"/>
        </w:rPr>
      </w:pPr>
      <w:r w:rsidRPr="00BB52AD">
        <w:rPr>
          <w:rFonts w:ascii="Tahoma" w:hAnsi="Tahoma" w:cs="Tahoma"/>
          <w:sz w:val="22"/>
          <w:szCs w:val="22"/>
          <w:lang w:val="hr-HR"/>
        </w:rPr>
        <w:t>U ponudi zajednice gospodarskih subjekata mora biti navedeno koji će dio ugovora o javnoj nabavi (predmet, količina, vrijednost i postotni dio) izvršavati pojedini član zajednice gospodarskih subjekata.</w:t>
      </w:r>
    </w:p>
    <w:p w14:paraId="1293C795" w14:textId="77777777" w:rsidR="00735A6A" w:rsidRPr="00BB52AD" w:rsidRDefault="00735A6A" w:rsidP="00735A6A">
      <w:pPr>
        <w:pStyle w:val="StandardWeb"/>
        <w:spacing w:before="0" w:beforeAutospacing="0" w:after="0" w:afterAutospacing="0"/>
        <w:jc w:val="both"/>
        <w:rPr>
          <w:rFonts w:ascii="Tahoma" w:hAnsi="Tahoma" w:cs="Tahoma"/>
          <w:color w:val="FF0000"/>
          <w:sz w:val="22"/>
          <w:szCs w:val="22"/>
          <w:lang w:val="hr-HR"/>
        </w:rPr>
      </w:pPr>
    </w:p>
    <w:p w14:paraId="4A5C63B0" w14:textId="77777777" w:rsidR="00735A6A" w:rsidRPr="00BB52AD" w:rsidRDefault="00735A6A" w:rsidP="00735A6A">
      <w:pPr>
        <w:widowControl w:val="0"/>
        <w:tabs>
          <w:tab w:val="left" w:pos="900"/>
          <w:tab w:val="left" w:pos="1540"/>
        </w:tabs>
        <w:autoSpaceDE w:val="0"/>
        <w:autoSpaceDN w:val="0"/>
        <w:adjustRightInd w:val="0"/>
        <w:ind w:right="86"/>
        <w:jc w:val="both"/>
        <w:rPr>
          <w:rFonts w:ascii="Tahoma" w:hAnsi="Tahoma" w:cs="Tahoma"/>
          <w:b/>
          <w:sz w:val="22"/>
          <w:szCs w:val="22"/>
        </w:rPr>
      </w:pPr>
      <w:r w:rsidRPr="00BB52AD">
        <w:rPr>
          <w:rFonts w:ascii="Tahoma" w:hAnsi="Tahoma" w:cs="Tahoma"/>
          <w:sz w:val="22"/>
          <w:szCs w:val="22"/>
        </w:rPr>
        <w:t xml:space="preserve">U slučaju zajednice gospodarskih subjekata svi članovi zajednice gospodarskih subjekata moraju dostaviti zaseban E-ESPD i pojedinačno dokazati nepostojanje okolnosti iz </w:t>
      </w:r>
      <w:r w:rsidRPr="00BB52AD">
        <w:rPr>
          <w:rFonts w:ascii="Tahoma" w:hAnsi="Tahoma" w:cs="Tahoma"/>
          <w:b/>
          <w:sz w:val="22"/>
          <w:szCs w:val="22"/>
        </w:rPr>
        <w:t>točke 2</w:t>
      </w:r>
      <w:r w:rsidR="00AA31F6">
        <w:rPr>
          <w:rFonts w:ascii="Tahoma" w:hAnsi="Tahoma" w:cs="Tahoma"/>
          <w:b/>
          <w:sz w:val="22"/>
          <w:szCs w:val="22"/>
        </w:rPr>
        <w:t>1</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p>
    <w:p w14:paraId="5569387E" w14:textId="77777777" w:rsidR="00735A6A" w:rsidRPr="00BB52AD" w:rsidRDefault="00735A6A" w:rsidP="00735A6A">
      <w:pPr>
        <w:spacing w:after="0" w:line="240" w:lineRule="auto"/>
        <w:jc w:val="both"/>
        <w:rPr>
          <w:rFonts w:ascii="Tahoma" w:eastAsia="Calibri" w:hAnsi="Tahoma" w:cs="Tahoma"/>
          <w:sz w:val="22"/>
          <w:szCs w:val="22"/>
          <w:lang w:eastAsia="en-US"/>
        </w:rPr>
      </w:pPr>
    </w:p>
    <w:p w14:paraId="40A926A5" w14:textId="77777777" w:rsidR="00735A6A" w:rsidRPr="00BB52AD" w:rsidRDefault="00735A6A" w:rsidP="00AC3E2E">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1850" w:name="_Toc150782749"/>
      <w:r w:rsidRPr="00BB52AD">
        <w:rPr>
          <w:rFonts w:ascii="Tahoma" w:hAnsi="Tahoma" w:cs="Tahoma"/>
          <w:sz w:val="22"/>
          <w:szCs w:val="22"/>
        </w:rPr>
        <w:t xml:space="preserve">Odredbe koje se odnose na </w:t>
      </w:r>
      <w:bookmarkEnd w:id="1846"/>
      <w:bookmarkEnd w:id="1847"/>
      <w:bookmarkEnd w:id="1848"/>
      <w:proofErr w:type="spellStart"/>
      <w:r w:rsidRPr="00BB52AD">
        <w:rPr>
          <w:rFonts w:ascii="Tahoma" w:hAnsi="Tahoma" w:cs="Tahoma"/>
          <w:sz w:val="22"/>
          <w:szCs w:val="22"/>
        </w:rPr>
        <w:t>podugovaratelje</w:t>
      </w:r>
      <w:proofErr w:type="spellEnd"/>
      <w:r w:rsidRPr="00BB52AD">
        <w:rPr>
          <w:rFonts w:ascii="Tahoma" w:hAnsi="Tahoma" w:cs="Tahoma"/>
          <w:sz w:val="22"/>
          <w:szCs w:val="22"/>
        </w:rPr>
        <w:t>:</w:t>
      </w:r>
      <w:bookmarkEnd w:id="1850"/>
    </w:p>
    <w:p w14:paraId="343C5EDC" w14:textId="77777777"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0B0FEC60" w14:textId="77777777"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7CEBD92A" w14:textId="77777777"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7EF72C98" w14:textId="77777777"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6B76CBA9" w14:textId="77777777"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477009C1" w14:textId="77777777"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30331897" w14:textId="77777777"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33432CC7" w14:textId="77777777"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3319928E" w14:textId="77777777"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77181744" w14:textId="77777777"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7241890E" w14:textId="77777777"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5733D9F1" w14:textId="77777777"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7B3CD621" w14:textId="77777777"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67EF992F" w14:textId="77777777"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6DD4A12C" w14:textId="77777777" w:rsidR="00735A6A" w:rsidRPr="00AA31F6" w:rsidRDefault="00735A6A" w:rsidP="00AA31F6">
      <w:pPr>
        <w:pStyle w:val="Odlomakpopisa"/>
        <w:numPr>
          <w:ilvl w:val="1"/>
          <w:numId w:val="25"/>
        </w:numPr>
        <w:spacing w:after="0" w:line="240" w:lineRule="auto"/>
        <w:jc w:val="both"/>
        <w:textAlignment w:val="baseline"/>
        <w:rPr>
          <w:rFonts w:ascii="Tahoma" w:hAnsi="Tahoma" w:cs="Tahoma"/>
          <w:b/>
          <w:sz w:val="22"/>
          <w:szCs w:val="22"/>
          <w:lang w:eastAsia="x-none"/>
        </w:rPr>
      </w:pPr>
      <w:r w:rsidRPr="00AA31F6">
        <w:rPr>
          <w:rFonts w:ascii="Tahoma" w:hAnsi="Tahoma" w:cs="Tahoma"/>
          <w:color w:val="231F20"/>
          <w:sz w:val="22"/>
          <w:szCs w:val="22"/>
        </w:rPr>
        <w:t>Gospodarski subjekt koji namjerava dati dio ugovora o javnoj nabavi u podugovor obvezan je u ponudi:</w:t>
      </w:r>
      <w:bookmarkStart w:id="1851" w:name="_Hlk2583210"/>
    </w:p>
    <w:p w14:paraId="113813EB" w14:textId="77777777" w:rsidR="00735A6A" w:rsidRPr="00BB52AD" w:rsidRDefault="00735A6A" w:rsidP="00735A6A">
      <w:pPr>
        <w:pStyle w:val="Odlomakpopisa"/>
        <w:numPr>
          <w:ilvl w:val="0"/>
          <w:numId w:val="12"/>
        </w:numPr>
        <w:spacing w:after="0" w:line="240" w:lineRule="auto"/>
        <w:jc w:val="both"/>
        <w:textAlignment w:val="baseline"/>
        <w:rPr>
          <w:rFonts w:ascii="Tahoma" w:hAnsi="Tahoma" w:cs="Tahoma"/>
          <w:b/>
          <w:sz w:val="22"/>
          <w:szCs w:val="22"/>
          <w:lang w:eastAsia="x-none"/>
        </w:rPr>
      </w:pPr>
      <w:r w:rsidRPr="00BB52AD">
        <w:rPr>
          <w:rFonts w:ascii="Tahoma" w:hAnsi="Tahoma" w:cs="Tahoma"/>
          <w:color w:val="231F20"/>
          <w:sz w:val="22"/>
          <w:szCs w:val="22"/>
        </w:rPr>
        <w:t>navesti koji dio ugovora namjerava dati u podugovor (predmet ili količina, vrijednost ili postotni udio)</w:t>
      </w:r>
    </w:p>
    <w:p w14:paraId="2F60C676" w14:textId="77777777" w:rsidR="00735A6A" w:rsidRPr="00BB52AD" w:rsidRDefault="00735A6A" w:rsidP="00735A6A">
      <w:pPr>
        <w:pStyle w:val="Odlomakpopisa"/>
        <w:numPr>
          <w:ilvl w:val="0"/>
          <w:numId w:val="12"/>
        </w:numPr>
        <w:spacing w:after="0" w:line="240" w:lineRule="auto"/>
        <w:jc w:val="both"/>
        <w:textAlignment w:val="baseline"/>
        <w:rPr>
          <w:rFonts w:ascii="Tahoma" w:hAnsi="Tahoma" w:cs="Tahoma"/>
          <w:b/>
          <w:sz w:val="22"/>
          <w:szCs w:val="22"/>
          <w:lang w:eastAsia="x-none"/>
        </w:rPr>
      </w:pPr>
      <w:r w:rsidRPr="00BB52AD">
        <w:rPr>
          <w:rFonts w:ascii="Tahoma" w:hAnsi="Tahoma" w:cs="Tahoma"/>
          <w:color w:val="231F20"/>
          <w:sz w:val="22"/>
          <w:szCs w:val="22"/>
        </w:rPr>
        <w:t xml:space="preserve">navesti podatke o </w:t>
      </w:r>
      <w:bookmarkStart w:id="1852" w:name="_Hlk3194634"/>
      <w:proofErr w:type="spellStart"/>
      <w:r w:rsidRPr="00BB52AD">
        <w:rPr>
          <w:rFonts w:ascii="Tahoma" w:hAnsi="Tahoma" w:cs="Tahoma"/>
          <w:color w:val="231F20"/>
          <w:sz w:val="22"/>
          <w:szCs w:val="22"/>
        </w:rPr>
        <w:t>podugovaratelj</w:t>
      </w:r>
      <w:bookmarkEnd w:id="1852"/>
      <w:r w:rsidRPr="00BB52AD">
        <w:rPr>
          <w:rFonts w:ascii="Tahoma" w:hAnsi="Tahoma" w:cs="Tahoma"/>
          <w:color w:val="231F20"/>
          <w:sz w:val="22"/>
          <w:szCs w:val="22"/>
        </w:rPr>
        <w:t>ima</w:t>
      </w:r>
      <w:proofErr w:type="spellEnd"/>
      <w:r w:rsidRPr="00BB52AD">
        <w:rPr>
          <w:rFonts w:ascii="Tahoma" w:hAnsi="Tahoma" w:cs="Tahoma"/>
          <w:color w:val="231F20"/>
          <w:sz w:val="22"/>
          <w:szCs w:val="22"/>
        </w:rPr>
        <w:t xml:space="preserve"> (naziv ili tvrtka, sjedište, OIB ili nacionalni identifikacijski broj, broj računa, zakonski zastupnici </w:t>
      </w:r>
      <w:bookmarkStart w:id="1853" w:name="_Hlk3194658"/>
      <w:proofErr w:type="spellStart"/>
      <w:r w:rsidRPr="00BB52AD">
        <w:rPr>
          <w:rFonts w:ascii="Tahoma" w:hAnsi="Tahoma" w:cs="Tahoma"/>
          <w:color w:val="231F20"/>
          <w:sz w:val="22"/>
          <w:szCs w:val="22"/>
        </w:rPr>
        <w:t>podugovaratelja</w:t>
      </w:r>
      <w:bookmarkEnd w:id="1853"/>
      <w:proofErr w:type="spellEnd"/>
      <w:r w:rsidRPr="00BB52AD">
        <w:rPr>
          <w:rFonts w:ascii="Tahoma" w:hAnsi="Tahoma" w:cs="Tahoma"/>
          <w:color w:val="231F20"/>
          <w:sz w:val="22"/>
          <w:szCs w:val="22"/>
        </w:rPr>
        <w:t>)</w:t>
      </w:r>
      <w:bookmarkEnd w:id="1851"/>
    </w:p>
    <w:p w14:paraId="2EAA572A" w14:textId="77777777" w:rsidR="00735A6A" w:rsidRPr="00BB52AD" w:rsidRDefault="00735A6A" w:rsidP="00735A6A">
      <w:pPr>
        <w:pStyle w:val="Odlomakpopisa"/>
        <w:numPr>
          <w:ilvl w:val="0"/>
          <w:numId w:val="12"/>
        </w:numPr>
        <w:spacing w:after="0" w:line="240" w:lineRule="auto"/>
        <w:jc w:val="both"/>
        <w:textAlignment w:val="baseline"/>
        <w:rPr>
          <w:rFonts w:ascii="Tahoma" w:hAnsi="Tahoma" w:cs="Tahoma"/>
          <w:b/>
          <w:sz w:val="22"/>
          <w:szCs w:val="22"/>
          <w:lang w:eastAsia="x-none"/>
        </w:rPr>
      </w:pPr>
      <w:r w:rsidRPr="00BB52AD">
        <w:rPr>
          <w:rFonts w:ascii="Tahoma" w:hAnsi="Tahoma" w:cs="Tahoma"/>
          <w:color w:val="231F20"/>
          <w:sz w:val="22"/>
          <w:szCs w:val="22"/>
        </w:rPr>
        <w:t xml:space="preserve">dostaviti europsku jedinstvenu dokumentaciju o nabavi za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w:t>
      </w:r>
    </w:p>
    <w:p w14:paraId="57DEA5DF" w14:textId="77777777" w:rsidR="00735A6A" w:rsidRPr="00BB52AD" w:rsidRDefault="00735A6A" w:rsidP="00735A6A">
      <w:pPr>
        <w:pStyle w:val="Odlomakpopisa"/>
        <w:spacing w:after="0" w:line="240" w:lineRule="auto"/>
        <w:jc w:val="both"/>
        <w:textAlignment w:val="baseline"/>
        <w:rPr>
          <w:rFonts w:ascii="Tahoma" w:hAnsi="Tahoma" w:cs="Tahoma"/>
          <w:b/>
          <w:sz w:val="22"/>
          <w:szCs w:val="22"/>
          <w:lang w:eastAsia="x-none"/>
        </w:rPr>
      </w:pPr>
    </w:p>
    <w:p w14:paraId="138E3E05" w14:textId="77777777" w:rsidR="00735A6A" w:rsidRPr="00BB52AD" w:rsidRDefault="00735A6A" w:rsidP="00735A6A">
      <w:pPr>
        <w:jc w:val="both"/>
        <w:rPr>
          <w:rFonts w:ascii="Tahoma" w:hAnsi="Tahoma" w:cs="Tahoma"/>
          <w:i/>
          <w:color w:val="231F20"/>
          <w:sz w:val="22"/>
          <w:szCs w:val="22"/>
          <w:u w:val="single"/>
        </w:rPr>
      </w:pPr>
      <w:r w:rsidRPr="00BB52AD">
        <w:rPr>
          <w:rFonts w:ascii="Tahoma" w:hAnsi="Tahoma" w:cs="Tahoma"/>
          <w:i/>
          <w:color w:val="231F20"/>
          <w:sz w:val="22"/>
          <w:szCs w:val="22"/>
          <w:u w:val="single"/>
        </w:rPr>
        <w:t xml:space="preserve">Sudjelovanje </w:t>
      </w:r>
      <w:proofErr w:type="spellStart"/>
      <w:r w:rsidRPr="00BB52AD">
        <w:rPr>
          <w:rFonts w:ascii="Tahoma" w:hAnsi="Tahoma" w:cs="Tahoma"/>
          <w:i/>
          <w:color w:val="231F20"/>
          <w:sz w:val="22"/>
          <w:szCs w:val="22"/>
          <w:u w:val="single"/>
          <w:lang w:eastAsia="x-none"/>
        </w:rPr>
        <w:t>podugovaratelja</w:t>
      </w:r>
      <w:proofErr w:type="spellEnd"/>
      <w:r w:rsidRPr="00BB52AD">
        <w:rPr>
          <w:rFonts w:ascii="Tahoma" w:hAnsi="Tahoma" w:cs="Tahoma"/>
          <w:i/>
          <w:color w:val="231F20"/>
          <w:sz w:val="22"/>
          <w:szCs w:val="22"/>
          <w:u w:val="single"/>
        </w:rPr>
        <w:t xml:space="preserve"> ne utječe na odgovornost izvođača za izvršenje ugovora o javnoj nabavi.</w:t>
      </w:r>
    </w:p>
    <w:p w14:paraId="52EE0FC5" w14:textId="77777777" w:rsidR="00735A6A" w:rsidRPr="00AA31F6" w:rsidRDefault="00735A6A" w:rsidP="00AA31F6">
      <w:pPr>
        <w:pStyle w:val="Odlomakpopisa"/>
        <w:numPr>
          <w:ilvl w:val="1"/>
          <w:numId w:val="25"/>
        </w:numPr>
        <w:spacing w:after="0" w:line="240" w:lineRule="auto"/>
        <w:jc w:val="both"/>
        <w:textAlignment w:val="baseline"/>
        <w:rPr>
          <w:rFonts w:ascii="Tahoma" w:hAnsi="Tahoma" w:cs="Tahoma"/>
          <w:color w:val="231F20"/>
          <w:sz w:val="22"/>
          <w:szCs w:val="22"/>
        </w:rPr>
      </w:pPr>
      <w:r w:rsidRPr="00AA31F6">
        <w:rPr>
          <w:rFonts w:ascii="Tahoma" w:hAnsi="Tahoma" w:cs="Tahoma"/>
          <w:color w:val="231F20"/>
          <w:sz w:val="22"/>
          <w:szCs w:val="22"/>
        </w:rPr>
        <w:t>Izvođač može tijekom izvršenja ugovora o javnoj nabavi od javnog naručitelja zahtijevati:</w:t>
      </w:r>
    </w:p>
    <w:p w14:paraId="11DFDD20" w14:textId="77777777" w:rsidR="00735A6A" w:rsidRPr="00BB52AD" w:rsidRDefault="00735A6A" w:rsidP="00735A6A">
      <w:pPr>
        <w:pStyle w:val="Odlomakpopisa"/>
        <w:numPr>
          <w:ilvl w:val="0"/>
          <w:numId w:val="15"/>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promjenu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za onaj dio ugovora o javnoj nabavi koji je prethodno dao u podugovor</w:t>
      </w:r>
    </w:p>
    <w:p w14:paraId="5432BEF5" w14:textId="77777777" w:rsidR="00735A6A" w:rsidRPr="00BB52AD" w:rsidRDefault="00735A6A" w:rsidP="00735A6A">
      <w:pPr>
        <w:pStyle w:val="Odlomakpopisa"/>
        <w:numPr>
          <w:ilvl w:val="0"/>
          <w:numId w:val="15"/>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uvođenje jednog ili više novih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čiji ukupni udio ne smije prijeći 30 % vrijednosti ugovora o javnoj nabavi bez poreza na dodanu vrijednost, neovisno o tome je li prethodno dao dio ugovora o javnoj nabavi u podugovor ili nije</w:t>
      </w:r>
    </w:p>
    <w:p w14:paraId="39D4AEE5" w14:textId="77777777" w:rsidR="00735A6A" w:rsidRPr="00BB52AD" w:rsidRDefault="00735A6A" w:rsidP="00735A6A">
      <w:pPr>
        <w:pStyle w:val="Odlomakpopisa"/>
        <w:numPr>
          <w:ilvl w:val="0"/>
          <w:numId w:val="15"/>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preuzimanje izvršenja dijela ugovora o javnoj nabavi koji je prethodno dao u podugovor. </w:t>
      </w:r>
    </w:p>
    <w:p w14:paraId="2F4664A1"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Uz navedene zahtjeve iz ove </w:t>
      </w:r>
      <w:proofErr w:type="spellStart"/>
      <w:r w:rsidRPr="00BB52AD">
        <w:rPr>
          <w:rFonts w:ascii="Tahoma" w:hAnsi="Tahoma" w:cs="Tahoma"/>
          <w:color w:val="231F20"/>
          <w:sz w:val="22"/>
          <w:szCs w:val="22"/>
        </w:rPr>
        <w:t>podtočke</w:t>
      </w:r>
      <w:proofErr w:type="spellEnd"/>
      <w:r w:rsidRPr="00BB52AD">
        <w:rPr>
          <w:rFonts w:ascii="Tahoma" w:hAnsi="Tahoma" w:cs="Tahoma"/>
          <w:color w:val="231F20"/>
          <w:sz w:val="22"/>
          <w:szCs w:val="22"/>
        </w:rPr>
        <w:t xml:space="preserve">, izvođač javnom naručitelju dostavlja podatke i dokumente iz </w:t>
      </w:r>
      <w:proofErr w:type="spellStart"/>
      <w:r w:rsidRPr="00BB52AD">
        <w:rPr>
          <w:rFonts w:ascii="Tahoma" w:hAnsi="Tahoma" w:cs="Tahoma"/>
          <w:color w:val="231F20"/>
          <w:sz w:val="22"/>
          <w:szCs w:val="22"/>
        </w:rPr>
        <w:t>podtočke</w:t>
      </w:r>
      <w:proofErr w:type="spellEnd"/>
      <w:r w:rsidRPr="00BB52AD">
        <w:rPr>
          <w:rFonts w:ascii="Tahoma" w:hAnsi="Tahoma" w:cs="Tahoma"/>
          <w:b/>
          <w:color w:val="231F20"/>
          <w:sz w:val="22"/>
          <w:szCs w:val="22"/>
        </w:rPr>
        <w:t xml:space="preserve"> 4</w:t>
      </w:r>
      <w:r w:rsidR="00AA31F6">
        <w:rPr>
          <w:rFonts w:ascii="Tahoma" w:hAnsi="Tahoma" w:cs="Tahoma"/>
          <w:b/>
          <w:color w:val="231F20"/>
          <w:sz w:val="22"/>
          <w:szCs w:val="22"/>
        </w:rPr>
        <w:t>0</w:t>
      </w:r>
      <w:r w:rsidRPr="00BB52AD">
        <w:rPr>
          <w:rFonts w:ascii="Tahoma" w:hAnsi="Tahoma" w:cs="Tahoma"/>
          <w:b/>
          <w:color w:val="231F20"/>
          <w:sz w:val="22"/>
          <w:szCs w:val="22"/>
        </w:rPr>
        <w:t xml:space="preserve">.1.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za novog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w:t>
      </w:r>
    </w:p>
    <w:p w14:paraId="3A8F3B5F" w14:textId="77777777" w:rsidR="00735A6A" w:rsidRPr="00AA31F6" w:rsidRDefault="00735A6A" w:rsidP="00AA31F6">
      <w:pPr>
        <w:pStyle w:val="Odlomakpopisa"/>
        <w:numPr>
          <w:ilvl w:val="1"/>
          <w:numId w:val="25"/>
        </w:numPr>
        <w:jc w:val="both"/>
        <w:textAlignment w:val="baseline"/>
        <w:rPr>
          <w:rFonts w:ascii="Tahoma" w:hAnsi="Tahoma" w:cs="Tahoma"/>
          <w:color w:val="231F20"/>
          <w:sz w:val="22"/>
          <w:szCs w:val="22"/>
        </w:rPr>
      </w:pPr>
      <w:r w:rsidRPr="00AA31F6">
        <w:rPr>
          <w:rFonts w:ascii="Tahoma" w:hAnsi="Tahoma" w:cs="Tahoma"/>
          <w:color w:val="231F20"/>
          <w:sz w:val="22"/>
          <w:szCs w:val="22"/>
        </w:rPr>
        <w:t>Javni naručitelj ne smije odobriti zahtjev izvođača:</w:t>
      </w:r>
    </w:p>
    <w:p w14:paraId="23E57EE9" w14:textId="77777777" w:rsidR="00735A6A" w:rsidRPr="00BB52AD" w:rsidRDefault="00735A6A" w:rsidP="00735A6A">
      <w:pPr>
        <w:pStyle w:val="Odlomakpopisa"/>
        <w:numPr>
          <w:ilvl w:val="0"/>
          <w:numId w:val="16"/>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 slučaju iz </w:t>
      </w:r>
      <w:proofErr w:type="spellStart"/>
      <w:r w:rsidRPr="00BB52AD">
        <w:rPr>
          <w:rFonts w:ascii="Tahoma" w:hAnsi="Tahoma" w:cs="Tahoma"/>
          <w:color w:val="231F20"/>
          <w:sz w:val="22"/>
          <w:szCs w:val="22"/>
        </w:rPr>
        <w:t>podtočke</w:t>
      </w:r>
      <w:proofErr w:type="spellEnd"/>
      <w:r w:rsidRPr="00BB52AD">
        <w:rPr>
          <w:rFonts w:ascii="Tahoma" w:hAnsi="Tahoma" w:cs="Tahoma"/>
          <w:b/>
          <w:color w:val="231F20"/>
          <w:sz w:val="22"/>
          <w:szCs w:val="22"/>
        </w:rPr>
        <w:t xml:space="preserve"> 4</w:t>
      </w:r>
      <w:r w:rsidR="00AA31F6">
        <w:rPr>
          <w:rFonts w:ascii="Tahoma" w:hAnsi="Tahoma" w:cs="Tahoma"/>
          <w:b/>
          <w:color w:val="231F20"/>
          <w:sz w:val="22"/>
          <w:szCs w:val="22"/>
        </w:rPr>
        <w:t>0</w:t>
      </w:r>
      <w:r w:rsidRPr="00BB52AD">
        <w:rPr>
          <w:rFonts w:ascii="Tahoma" w:hAnsi="Tahoma" w:cs="Tahoma"/>
          <w:b/>
          <w:color w:val="231F20"/>
          <w:sz w:val="22"/>
          <w:szCs w:val="22"/>
        </w:rPr>
        <w:t xml:space="preserve">.2., </w:t>
      </w:r>
      <w:r w:rsidRPr="00BB52AD">
        <w:rPr>
          <w:rFonts w:ascii="Tahoma" w:hAnsi="Tahoma" w:cs="Tahoma"/>
          <w:color w:val="231F20"/>
          <w:sz w:val="22"/>
          <w:szCs w:val="22"/>
        </w:rPr>
        <w:t xml:space="preserve">prve i druge alineje, ako se izvođač u postupku javne nabave radi dokazivanja ispunjenja kriterija za odabir gospodarskog subjekta oslonio na sposobnost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kojeg sada mijenja, a novi </w:t>
      </w:r>
      <w:proofErr w:type="spellStart"/>
      <w:r w:rsidRPr="00BB52AD">
        <w:rPr>
          <w:rFonts w:ascii="Tahoma" w:hAnsi="Tahoma" w:cs="Tahoma"/>
          <w:color w:val="231F20"/>
          <w:sz w:val="22"/>
          <w:szCs w:val="22"/>
        </w:rPr>
        <w:t>podugovaratelj</w:t>
      </w:r>
      <w:proofErr w:type="spellEnd"/>
      <w:r w:rsidRPr="00BB52AD">
        <w:rPr>
          <w:rFonts w:ascii="Tahoma" w:hAnsi="Tahoma" w:cs="Tahoma"/>
          <w:color w:val="231F20"/>
          <w:sz w:val="22"/>
          <w:szCs w:val="22"/>
        </w:rPr>
        <w:t xml:space="preserve"> ne ispunjava iste uvjete, ili postoje osnove za isključenje</w:t>
      </w:r>
    </w:p>
    <w:p w14:paraId="36426A7D" w14:textId="77777777" w:rsidR="00735A6A" w:rsidRPr="00BB52AD" w:rsidRDefault="00735A6A" w:rsidP="00735A6A">
      <w:pPr>
        <w:pStyle w:val="Odlomakpopisa"/>
        <w:numPr>
          <w:ilvl w:val="0"/>
          <w:numId w:val="16"/>
        </w:numPr>
        <w:jc w:val="both"/>
        <w:textAlignment w:val="baseline"/>
        <w:rPr>
          <w:rFonts w:ascii="Tahoma" w:hAnsi="Tahoma" w:cs="Tahoma"/>
          <w:color w:val="231F20"/>
          <w:sz w:val="22"/>
          <w:szCs w:val="22"/>
        </w:rPr>
      </w:pPr>
      <w:r w:rsidRPr="00BB52AD">
        <w:rPr>
          <w:rFonts w:ascii="Tahoma" w:hAnsi="Tahoma" w:cs="Tahoma"/>
          <w:color w:val="231F20"/>
          <w:sz w:val="22"/>
          <w:szCs w:val="22"/>
        </w:rPr>
        <w:t>u slučaju iz</w:t>
      </w:r>
      <w:r w:rsidRPr="00BB52AD">
        <w:rPr>
          <w:rFonts w:ascii="Tahoma" w:hAnsi="Tahoma" w:cs="Tahoma"/>
          <w:b/>
          <w:color w:val="231F20"/>
          <w:sz w:val="22"/>
          <w:szCs w:val="22"/>
        </w:rPr>
        <w:t xml:space="preserve"> </w:t>
      </w:r>
      <w:proofErr w:type="spellStart"/>
      <w:r w:rsidRPr="00BB52AD">
        <w:rPr>
          <w:rFonts w:ascii="Tahoma" w:hAnsi="Tahoma" w:cs="Tahoma"/>
          <w:color w:val="231F20"/>
          <w:sz w:val="22"/>
          <w:szCs w:val="22"/>
        </w:rPr>
        <w:t>podtočke</w:t>
      </w:r>
      <w:proofErr w:type="spellEnd"/>
      <w:r w:rsidRPr="00BB52AD">
        <w:rPr>
          <w:rFonts w:ascii="Tahoma" w:hAnsi="Tahoma" w:cs="Tahoma"/>
          <w:color w:val="231F20"/>
          <w:sz w:val="22"/>
          <w:szCs w:val="22"/>
        </w:rPr>
        <w:t xml:space="preserve"> </w:t>
      </w:r>
      <w:r w:rsidRPr="00BB52AD">
        <w:rPr>
          <w:rFonts w:ascii="Tahoma" w:hAnsi="Tahoma" w:cs="Tahoma"/>
          <w:b/>
          <w:color w:val="231F20"/>
          <w:sz w:val="22"/>
          <w:szCs w:val="22"/>
        </w:rPr>
        <w:t>4</w:t>
      </w:r>
      <w:r w:rsidR="00AA31F6">
        <w:rPr>
          <w:rFonts w:ascii="Tahoma" w:hAnsi="Tahoma" w:cs="Tahoma"/>
          <w:b/>
          <w:color w:val="231F20"/>
          <w:sz w:val="22"/>
          <w:szCs w:val="22"/>
        </w:rPr>
        <w:t>0</w:t>
      </w:r>
      <w:r w:rsidRPr="00BB52AD">
        <w:rPr>
          <w:rFonts w:ascii="Tahoma" w:hAnsi="Tahoma" w:cs="Tahoma"/>
          <w:b/>
          <w:color w:val="231F20"/>
          <w:sz w:val="22"/>
          <w:szCs w:val="22"/>
        </w:rPr>
        <w:t xml:space="preserve">.2., </w:t>
      </w:r>
      <w:r w:rsidRPr="00BB52AD">
        <w:rPr>
          <w:rFonts w:ascii="Tahoma" w:hAnsi="Tahoma" w:cs="Tahoma"/>
          <w:color w:val="231F20"/>
          <w:sz w:val="22"/>
          <w:szCs w:val="22"/>
        </w:rPr>
        <w:t xml:space="preserve">treće alineje, ako se izvođač u postupku javne nabave radi dokazivanja ispunjenja kriterija za odabir gospodarskog subjekta oslonio na sposobnost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za izvršenje tog dijela, a izvođač samostalno ne posjeduje takvu sposobnost, ili ako je taj dio ugovora već izvršen.</w:t>
      </w:r>
    </w:p>
    <w:p w14:paraId="2CFC1FF1" w14:textId="77777777" w:rsidR="00735A6A" w:rsidRPr="00BB52AD" w:rsidRDefault="00735A6A" w:rsidP="00AA31F6">
      <w:pPr>
        <w:pStyle w:val="Odlomakpopisa"/>
        <w:numPr>
          <w:ilvl w:val="1"/>
          <w:numId w:val="25"/>
        </w:numPr>
        <w:spacing w:after="0" w:line="240" w:lineRule="auto"/>
        <w:jc w:val="both"/>
        <w:textAlignment w:val="baseline"/>
        <w:rPr>
          <w:rFonts w:ascii="Tahoma" w:hAnsi="Tahoma" w:cs="Tahoma"/>
          <w:color w:val="231F20"/>
          <w:sz w:val="22"/>
          <w:szCs w:val="22"/>
        </w:rPr>
      </w:pPr>
      <w:r w:rsidRPr="00BB52AD">
        <w:rPr>
          <w:rFonts w:ascii="Tahoma" w:hAnsi="Tahoma" w:cs="Tahoma"/>
          <w:color w:val="231F20"/>
          <w:sz w:val="22"/>
          <w:szCs w:val="22"/>
        </w:rPr>
        <w:t xml:space="preserve">Podatci o imenovanim </w:t>
      </w:r>
      <w:proofErr w:type="spellStart"/>
      <w:r w:rsidRPr="00BB52AD">
        <w:rPr>
          <w:rFonts w:ascii="Tahoma" w:hAnsi="Tahoma" w:cs="Tahoma"/>
          <w:color w:val="231F20"/>
          <w:sz w:val="22"/>
          <w:szCs w:val="22"/>
        </w:rPr>
        <w:t>podugovarateljima</w:t>
      </w:r>
      <w:proofErr w:type="spellEnd"/>
      <w:r w:rsidRPr="00BB52AD">
        <w:rPr>
          <w:rFonts w:ascii="Tahoma" w:hAnsi="Tahoma" w:cs="Tahoma"/>
          <w:color w:val="231F20"/>
          <w:sz w:val="22"/>
          <w:szCs w:val="22"/>
        </w:rPr>
        <w:t xml:space="preserve"> (naziv ili tvrtka, sjedište, OIB ili nacionalni</w:t>
      </w:r>
      <w:r w:rsidRPr="00BB52AD">
        <w:rPr>
          <w:rFonts w:ascii="Tahoma" w:hAnsi="Tahoma" w:cs="Tahoma"/>
          <w:sz w:val="22"/>
          <w:szCs w:val="22"/>
        </w:rPr>
        <w:t xml:space="preserve"> identifikacijski broj, broj računa, zakonski zastupnici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w:t>
      </w:r>
      <w:r w:rsidRPr="00BB52AD">
        <w:rPr>
          <w:rFonts w:ascii="Tahoma" w:hAnsi="Tahoma" w:cs="Tahoma"/>
          <w:sz w:val="22"/>
          <w:szCs w:val="22"/>
        </w:rPr>
        <w:t xml:space="preserve">i dijelovi ugovora koje će oni izvršavati (predmet ili količina, vrijednost ili postotni udio) </w:t>
      </w:r>
      <w:r w:rsidRPr="00BB52AD">
        <w:rPr>
          <w:rFonts w:ascii="Tahoma" w:hAnsi="Tahoma" w:cs="Tahoma"/>
          <w:b/>
          <w:i/>
          <w:sz w:val="22"/>
          <w:szCs w:val="22"/>
        </w:rPr>
        <w:t>su obvezni sastojci ugovora o javnoj nabavi.</w:t>
      </w:r>
    </w:p>
    <w:p w14:paraId="5F6234EB" w14:textId="77777777" w:rsidR="00735A6A" w:rsidRPr="00BB52AD" w:rsidRDefault="00735A6A" w:rsidP="00735A6A">
      <w:pPr>
        <w:suppressAutoHyphens/>
        <w:jc w:val="both"/>
        <w:rPr>
          <w:rFonts w:ascii="Tahoma" w:hAnsi="Tahoma" w:cs="Tahoma"/>
          <w:sz w:val="22"/>
          <w:szCs w:val="22"/>
        </w:rPr>
      </w:pPr>
    </w:p>
    <w:p w14:paraId="55950971" w14:textId="77777777" w:rsidR="00735A6A" w:rsidRPr="00BB52AD" w:rsidRDefault="00735A6A" w:rsidP="00735A6A">
      <w:pPr>
        <w:suppressAutoHyphens/>
        <w:jc w:val="both"/>
        <w:rPr>
          <w:rFonts w:ascii="Tahoma" w:hAnsi="Tahoma" w:cs="Tahoma"/>
          <w:i/>
          <w:sz w:val="22"/>
          <w:szCs w:val="22"/>
          <w:u w:val="single"/>
        </w:rPr>
      </w:pPr>
      <w:r w:rsidRPr="00BB52AD">
        <w:rPr>
          <w:rFonts w:ascii="Tahoma" w:hAnsi="Tahoma" w:cs="Tahoma"/>
          <w:i/>
          <w:sz w:val="22"/>
          <w:szCs w:val="22"/>
          <w:u w:val="single"/>
        </w:rPr>
        <w:t xml:space="preserve">Javni naručitelj je obvezan neposredno plaćati </w:t>
      </w:r>
      <w:proofErr w:type="spellStart"/>
      <w:r w:rsidRPr="00BB52AD">
        <w:rPr>
          <w:rFonts w:ascii="Tahoma" w:hAnsi="Tahoma" w:cs="Tahoma"/>
          <w:i/>
          <w:sz w:val="22"/>
          <w:szCs w:val="22"/>
          <w:u w:val="single"/>
        </w:rPr>
        <w:t>podugovarateljima</w:t>
      </w:r>
      <w:proofErr w:type="spellEnd"/>
      <w:r w:rsidRPr="00BB52AD">
        <w:rPr>
          <w:rFonts w:ascii="Tahoma" w:hAnsi="Tahoma" w:cs="Tahoma"/>
          <w:i/>
          <w:sz w:val="22"/>
          <w:szCs w:val="22"/>
          <w:u w:val="single"/>
        </w:rPr>
        <w:t xml:space="preserve">, u slučaju kada se dio ugovora daje u podugovor. Izvođač mora svom računu priložiti račune svojih </w:t>
      </w:r>
      <w:proofErr w:type="spellStart"/>
      <w:r w:rsidRPr="00BB52AD">
        <w:rPr>
          <w:rFonts w:ascii="Tahoma" w:hAnsi="Tahoma" w:cs="Tahoma"/>
          <w:i/>
          <w:sz w:val="22"/>
          <w:szCs w:val="22"/>
          <w:u w:val="single"/>
        </w:rPr>
        <w:t>podugovaratelja</w:t>
      </w:r>
      <w:proofErr w:type="spellEnd"/>
      <w:r w:rsidRPr="00BB52AD">
        <w:rPr>
          <w:rFonts w:ascii="Tahoma" w:hAnsi="Tahoma" w:cs="Tahoma"/>
          <w:i/>
          <w:sz w:val="22"/>
          <w:szCs w:val="22"/>
          <w:u w:val="single"/>
        </w:rPr>
        <w:t xml:space="preserve"> koje je prethodno potvrdio.</w:t>
      </w:r>
    </w:p>
    <w:p w14:paraId="5198075F" w14:textId="77777777" w:rsidR="00735A6A" w:rsidRPr="00BB52AD" w:rsidRDefault="00735A6A" w:rsidP="00735A6A">
      <w:pPr>
        <w:suppressAutoHyphens/>
        <w:jc w:val="both"/>
        <w:rPr>
          <w:rFonts w:ascii="Tahoma" w:hAnsi="Tahoma" w:cs="Tahoma"/>
          <w:sz w:val="22"/>
          <w:szCs w:val="22"/>
        </w:rPr>
      </w:pPr>
      <w:bookmarkStart w:id="1854" w:name="_Hlk40087019"/>
      <w:r w:rsidRPr="00BB52AD">
        <w:rPr>
          <w:rFonts w:ascii="Tahoma" w:hAnsi="Tahoma" w:cs="Tahoma"/>
          <w:sz w:val="22"/>
          <w:szCs w:val="22"/>
        </w:rPr>
        <w:t xml:space="preserve">Svaki </w:t>
      </w:r>
      <w:proofErr w:type="spellStart"/>
      <w:r w:rsidRPr="00BB52AD">
        <w:rPr>
          <w:rFonts w:ascii="Tahoma" w:hAnsi="Tahoma" w:cs="Tahoma"/>
          <w:sz w:val="22"/>
          <w:szCs w:val="22"/>
        </w:rPr>
        <w:t>podugovaratelj</w:t>
      </w:r>
      <w:proofErr w:type="spellEnd"/>
      <w:r w:rsidRPr="00BB52AD">
        <w:rPr>
          <w:rFonts w:ascii="Tahoma" w:hAnsi="Tahoma" w:cs="Tahoma"/>
          <w:sz w:val="22"/>
          <w:szCs w:val="22"/>
        </w:rPr>
        <w:t xml:space="preserve"> mora dokazati nepostojanje okolnosti iz točke 2</w:t>
      </w:r>
      <w:r w:rsidR="00AA31F6">
        <w:rPr>
          <w:rFonts w:ascii="Tahoma" w:hAnsi="Tahoma" w:cs="Tahoma"/>
          <w:sz w:val="22"/>
          <w:szCs w:val="22"/>
        </w:rPr>
        <w:t>1</w:t>
      </w:r>
      <w:r w:rsidRPr="00BB52AD">
        <w:rPr>
          <w:rFonts w:ascii="Tahoma" w:hAnsi="Tahoma" w:cs="Tahoma"/>
          <w:sz w:val="22"/>
          <w:szCs w:val="22"/>
        </w:rPr>
        <w:t xml:space="preserve">. </w:t>
      </w:r>
      <w:proofErr w:type="spellStart"/>
      <w:r w:rsidRPr="00BB52AD">
        <w:rPr>
          <w:rFonts w:ascii="Tahoma" w:hAnsi="Tahoma" w:cs="Tahoma"/>
          <w:sz w:val="22"/>
          <w:szCs w:val="22"/>
        </w:rPr>
        <w:t>DoN</w:t>
      </w:r>
      <w:proofErr w:type="spellEnd"/>
      <w:r w:rsidRPr="00BB52AD">
        <w:rPr>
          <w:rFonts w:ascii="Tahoma" w:hAnsi="Tahoma" w:cs="Tahoma"/>
          <w:sz w:val="22"/>
          <w:szCs w:val="22"/>
        </w:rPr>
        <w:t>.</w:t>
      </w:r>
    </w:p>
    <w:p w14:paraId="505FA0C0" w14:textId="77777777" w:rsidR="00735A6A" w:rsidRPr="00BB52AD" w:rsidRDefault="00735A6A" w:rsidP="00AA31F6">
      <w:pPr>
        <w:pStyle w:val="Naslov2"/>
        <w:numPr>
          <w:ilvl w:val="0"/>
          <w:numId w:val="25"/>
        </w:numPr>
        <w:rPr>
          <w:rFonts w:ascii="Tahoma" w:hAnsi="Tahoma" w:cs="Tahoma"/>
          <w:sz w:val="22"/>
          <w:szCs w:val="22"/>
        </w:rPr>
      </w:pPr>
      <w:bookmarkStart w:id="1855" w:name="_Toc97794455"/>
      <w:bookmarkStart w:id="1856" w:name="_Toc150782750"/>
      <w:bookmarkEnd w:id="1854"/>
      <w:r w:rsidRPr="00BB52AD">
        <w:rPr>
          <w:rFonts w:ascii="Tahoma" w:hAnsi="Tahoma" w:cs="Tahoma"/>
          <w:sz w:val="22"/>
          <w:szCs w:val="22"/>
        </w:rPr>
        <w:t>Jamstva</w:t>
      </w:r>
      <w:bookmarkEnd w:id="1855"/>
      <w:r>
        <w:rPr>
          <w:rFonts w:ascii="Tahoma" w:hAnsi="Tahoma" w:cs="Tahoma"/>
          <w:sz w:val="22"/>
          <w:szCs w:val="22"/>
        </w:rPr>
        <w:t>:</w:t>
      </w:r>
      <w:bookmarkEnd w:id="1856"/>
    </w:p>
    <w:p w14:paraId="7FA6CC66" w14:textId="77777777" w:rsidR="00735A6A" w:rsidRPr="00BB52AD" w:rsidRDefault="00735A6A" w:rsidP="00AA31F6">
      <w:pPr>
        <w:pStyle w:val="Odlomakpopisa"/>
        <w:numPr>
          <w:ilvl w:val="0"/>
          <w:numId w:val="25"/>
        </w:numPr>
        <w:spacing w:after="0" w:line="240" w:lineRule="auto"/>
        <w:contextualSpacing w:val="0"/>
        <w:jc w:val="both"/>
        <w:textAlignment w:val="baseline"/>
        <w:rPr>
          <w:rFonts w:ascii="Tahoma" w:hAnsi="Tahoma" w:cs="Tahoma"/>
          <w:b/>
          <w:vanish/>
          <w:sz w:val="22"/>
          <w:szCs w:val="22"/>
          <w:lang w:eastAsia="x-none"/>
        </w:rPr>
      </w:pPr>
    </w:p>
    <w:p w14:paraId="3CFC5F6A" w14:textId="77777777" w:rsidR="00735A6A" w:rsidRPr="00BB52AD" w:rsidRDefault="00735A6A" w:rsidP="00E343F1">
      <w:pPr>
        <w:pStyle w:val="Naslov3"/>
        <w:numPr>
          <w:ilvl w:val="1"/>
          <w:numId w:val="30"/>
        </w:numPr>
        <w:rPr>
          <w:rFonts w:ascii="Tahoma" w:hAnsi="Tahoma" w:cs="Tahoma"/>
          <w:sz w:val="22"/>
          <w:szCs w:val="22"/>
        </w:rPr>
      </w:pPr>
      <w:bookmarkStart w:id="1857" w:name="_Toc150782751"/>
      <w:r w:rsidRPr="00BB52AD">
        <w:rPr>
          <w:rFonts w:ascii="Tahoma" w:hAnsi="Tahoma" w:cs="Tahoma"/>
          <w:sz w:val="22"/>
          <w:szCs w:val="22"/>
        </w:rPr>
        <w:t>Jamstvo za ozbiljnost ponude:</w:t>
      </w:r>
      <w:bookmarkEnd w:id="1857"/>
      <w:r w:rsidRPr="00BB52AD">
        <w:rPr>
          <w:rFonts w:ascii="Tahoma" w:hAnsi="Tahoma" w:cs="Tahoma"/>
          <w:sz w:val="22"/>
          <w:szCs w:val="22"/>
        </w:rPr>
        <w:t xml:space="preserve"> </w:t>
      </w:r>
    </w:p>
    <w:p w14:paraId="38E530D0" w14:textId="28445654"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Ponuditelj je obvezan u ponudi priložiti jamstvo za ozbiljnost ponude u obliku </w:t>
      </w:r>
      <w:r w:rsidRPr="00BB52AD">
        <w:rPr>
          <w:rFonts w:ascii="Tahoma" w:hAnsi="Tahoma" w:cs="Tahoma"/>
          <w:i/>
          <w:iCs/>
          <w:sz w:val="22"/>
          <w:szCs w:val="22"/>
        </w:rPr>
        <w:t xml:space="preserve">zadužnice ili bjanko zadužnice </w:t>
      </w:r>
      <w:r w:rsidRPr="00BB52AD">
        <w:rPr>
          <w:rFonts w:ascii="Tahoma" w:hAnsi="Tahoma" w:cs="Tahoma"/>
          <w:sz w:val="22"/>
          <w:szCs w:val="22"/>
        </w:rPr>
        <w:t>koja mora biti potvrđena kod javnog bilježnika i popunjena u skladu s Pravilnikom o obliku i sadrža</w:t>
      </w:r>
      <w:r w:rsidR="00AA31F6">
        <w:rPr>
          <w:rFonts w:ascii="Tahoma" w:hAnsi="Tahoma" w:cs="Tahoma"/>
          <w:sz w:val="22"/>
          <w:szCs w:val="22"/>
        </w:rPr>
        <w:t>ju bjanko zadužnice (NN 115/12,</w:t>
      </w:r>
      <w:r w:rsidRPr="00BB52AD">
        <w:rPr>
          <w:rFonts w:ascii="Tahoma" w:hAnsi="Tahoma" w:cs="Tahoma"/>
          <w:sz w:val="22"/>
          <w:szCs w:val="22"/>
        </w:rPr>
        <w:t xml:space="preserve"> 82/17</w:t>
      </w:r>
      <w:r w:rsidR="00AA31F6" w:rsidRPr="00AA31F6">
        <w:t xml:space="preserve"> </w:t>
      </w:r>
      <w:r w:rsidR="00AA31F6">
        <w:t xml:space="preserve">i </w:t>
      </w:r>
      <w:r w:rsidR="00AA31F6" w:rsidRPr="00AA31F6">
        <w:rPr>
          <w:rFonts w:ascii="Tahoma" w:hAnsi="Tahoma" w:cs="Tahoma"/>
          <w:sz w:val="22"/>
          <w:szCs w:val="22"/>
        </w:rPr>
        <w:t>154/22</w:t>
      </w:r>
      <w:r w:rsidRPr="00BB52AD">
        <w:rPr>
          <w:rFonts w:ascii="Tahoma" w:hAnsi="Tahoma" w:cs="Tahoma"/>
          <w:sz w:val="22"/>
          <w:szCs w:val="22"/>
        </w:rPr>
        <w:t xml:space="preserve">) i Pravilnikom o obliku i </w:t>
      </w:r>
      <w:r w:rsidR="00AA31F6">
        <w:rPr>
          <w:rFonts w:ascii="Tahoma" w:hAnsi="Tahoma" w:cs="Tahoma"/>
          <w:sz w:val="22"/>
          <w:szCs w:val="22"/>
        </w:rPr>
        <w:t xml:space="preserve">sadržaju zadužnice (NN 115/12, </w:t>
      </w:r>
      <w:r w:rsidRPr="00BB52AD">
        <w:rPr>
          <w:rFonts w:ascii="Tahoma" w:hAnsi="Tahoma" w:cs="Tahoma"/>
          <w:sz w:val="22"/>
          <w:szCs w:val="22"/>
        </w:rPr>
        <w:t>82/17</w:t>
      </w:r>
      <w:r w:rsidR="00AA31F6">
        <w:rPr>
          <w:rFonts w:ascii="Tahoma" w:hAnsi="Tahoma" w:cs="Tahoma"/>
          <w:sz w:val="22"/>
          <w:szCs w:val="22"/>
        </w:rPr>
        <w:t xml:space="preserve"> i </w:t>
      </w:r>
      <w:r w:rsidR="00AA31F6" w:rsidRPr="00AA31F6">
        <w:rPr>
          <w:rFonts w:ascii="Tahoma" w:hAnsi="Tahoma" w:cs="Tahoma"/>
          <w:sz w:val="22"/>
          <w:szCs w:val="22"/>
        </w:rPr>
        <w:t>154/22</w:t>
      </w:r>
      <w:r w:rsidRPr="00BB52AD">
        <w:rPr>
          <w:rFonts w:ascii="Tahoma" w:hAnsi="Tahoma" w:cs="Tahoma"/>
          <w:sz w:val="22"/>
          <w:szCs w:val="22"/>
        </w:rPr>
        <w:t>), bez uvećanja, sa zakonskim zateznim kamatama po stopi određenoj sukladno odredbi članka 29. stavka 2. Zakona o obveznim odnosima (NN 35/05, 41/08, 125/11, 78/15, 29/18, 126/21</w:t>
      </w:r>
      <w:r w:rsidR="00807D85">
        <w:rPr>
          <w:rFonts w:ascii="Tahoma" w:hAnsi="Tahoma" w:cs="Tahoma"/>
          <w:sz w:val="22"/>
          <w:szCs w:val="22"/>
        </w:rPr>
        <w:t xml:space="preserve">, </w:t>
      </w:r>
      <w:r w:rsidR="00807D85" w:rsidRPr="00807D85">
        <w:rPr>
          <w:rFonts w:ascii="Tahoma" w:hAnsi="Tahoma" w:cs="Tahoma"/>
          <w:sz w:val="22"/>
          <w:szCs w:val="22"/>
        </w:rPr>
        <w:t>114/22, 156/22</w:t>
      </w:r>
      <w:r w:rsidRPr="00BB52AD">
        <w:rPr>
          <w:rFonts w:ascii="Tahoma" w:hAnsi="Tahoma" w:cs="Tahoma"/>
          <w:sz w:val="22"/>
          <w:szCs w:val="22"/>
        </w:rPr>
        <w:t xml:space="preserve">) u apsolutnom iznosu od </w:t>
      </w:r>
      <w:r w:rsidR="003D6163">
        <w:rPr>
          <w:rFonts w:ascii="Tahoma" w:hAnsi="Tahoma" w:cs="Tahoma"/>
          <w:color w:val="000000"/>
          <w:sz w:val="22"/>
          <w:szCs w:val="22"/>
        </w:rPr>
        <w:t>5</w:t>
      </w:r>
      <w:r w:rsidR="00AA31F6">
        <w:rPr>
          <w:rFonts w:ascii="Tahoma" w:hAnsi="Tahoma" w:cs="Tahoma"/>
          <w:color w:val="000000"/>
          <w:sz w:val="22"/>
          <w:szCs w:val="22"/>
        </w:rPr>
        <w:t>.000</w:t>
      </w:r>
      <w:r w:rsidRPr="00BB52AD">
        <w:rPr>
          <w:rFonts w:ascii="Tahoma" w:hAnsi="Tahoma" w:cs="Tahoma"/>
          <w:color w:val="000000"/>
          <w:sz w:val="22"/>
          <w:szCs w:val="22"/>
        </w:rPr>
        <w:t>,00</w:t>
      </w:r>
      <w:r w:rsidRPr="00BB52AD">
        <w:rPr>
          <w:rFonts w:ascii="Tahoma" w:hAnsi="Tahoma" w:cs="Tahoma"/>
          <w:sz w:val="22"/>
          <w:szCs w:val="22"/>
        </w:rPr>
        <w:t xml:space="preserve"> </w:t>
      </w:r>
      <w:r w:rsidR="00AA31F6">
        <w:rPr>
          <w:rFonts w:ascii="Tahoma" w:hAnsi="Tahoma" w:cs="Tahoma"/>
          <w:sz w:val="22"/>
          <w:szCs w:val="22"/>
        </w:rPr>
        <w:t>eura</w:t>
      </w:r>
      <w:r w:rsidRPr="00BB52AD">
        <w:rPr>
          <w:rFonts w:ascii="Tahoma" w:hAnsi="Tahoma" w:cs="Tahoma"/>
          <w:sz w:val="22"/>
          <w:szCs w:val="22"/>
        </w:rPr>
        <w:t>.</w:t>
      </w:r>
    </w:p>
    <w:p w14:paraId="4B8E6418" w14:textId="77777777" w:rsidR="00735A6A" w:rsidRPr="00BB52AD" w:rsidRDefault="00735A6A" w:rsidP="00735A6A">
      <w:pPr>
        <w:pStyle w:val="Tijeloteksta"/>
        <w:tabs>
          <w:tab w:val="left" w:pos="0"/>
          <w:tab w:val="left" w:pos="1260"/>
        </w:tabs>
        <w:spacing w:after="0"/>
        <w:rPr>
          <w:rFonts w:ascii="Tahoma" w:hAnsi="Tahoma" w:cs="Tahoma"/>
          <w:sz w:val="22"/>
          <w:szCs w:val="22"/>
          <w:lang w:val="hr-HR"/>
        </w:rPr>
      </w:pPr>
      <w:bookmarkStart w:id="1858" w:name="_Hlk2760987"/>
    </w:p>
    <w:p w14:paraId="30A2BFF7" w14:textId="77777777" w:rsidR="00735A6A" w:rsidRPr="00BB52AD" w:rsidRDefault="00735A6A" w:rsidP="00735A6A">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U slučaju zajednice gospodarskih subjekata, traženo jamstvo za ozbiljnost ponude može dostaviti jedan član zajednice za sve ili svaki član zajednice može dostaviti jamstvo za svoj dio garancije. Ako jamstvo dostavlja jedan član zajednice gospodarskih subjekata za sve, </w:t>
      </w:r>
      <w:r w:rsidRPr="00BB52AD">
        <w:rPr>
          <w:rFonts w:ascii="Tahoma" w:eastAsia="Calibri" w:hAnsi="Tahoma" w:cs="Tahoma"/>
          <w:sz w:val="22"/>
          <w:szCs w:val="22"/>
          <w:lang w:val="hr-HR"/>
        </w:rPr>
        <w:t>dužnik može biti bilo koji član zajednice, dok ostali članovi zajednice moraju biti navedeni kao jamci platci (Na obrascu zadužnice i bjanko zadužnice na drugoj stranici omogućen je upis jamaca plataca i stoji izjava jamca platca: „da je suglasan da se radi naplate tražbine vjerovnika iz te zadužnice/bjanko zadužnice zaplijene svi njegovi računi kod banaka, te da se novac s tih računa, u skladu s izjavom sadržanom u zadužnici/bjanko zadužnici, izravno s računa isplate vjerovniku/isplaćuje vjerovniku.“).</w:t>
      </w:r>
    </w:p>
    <w:p w14:paraId="6EAB3900" w14:textId="77777777" w:rsidR="00735A6A" w:rsidRPr="00BB52AD" w:rsidRDefault="00735A6A" w:rsidP="00735A6A">
      <w:pPr>
        <w:pStyle w:val="Tijeloteksta"/>
        <w:tabs>
          <w:tab w:val="left" w:pos="0"/>
          <w:tab w:val="left" w:pos="1260"/>
        </w:tabs>
        <w:spacing w:after="0"/>
        <w:rPr>
          <w:rFonts w:ascii="Tahoma" w:hAnsi="Tahoma" w:cs="Tahoma"/>
          <w:sz w:val="22"/>
          <w:szCs w:val="22"/>
          <w:lang w:val="hr-HR"/>
        </w:rPr>
      </w:pPr>
    </w:p>
    <w:bookmarkEnd w:id="1858"/>
    <w:p w14:paraId="39B69FC6" w14:textId="77777777"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Jamstvo za ozbiljnost ponude će se naplatiti u slučaju odustajanja ponuditelja od svoje ponude u roku njezine valjanosti, </w:t>
      </w:r>
      <w:r w:rsidRPr="00BB52AD">
        <w:rPr>
          <w:rFonts w:ascii="Tahoma" w:hAnsi="Tahoma" w:cs="Tahoma"/>
          <w:sz w:val="22"/>
          <w:szCs w:val="22"/>
        </w:rPr>
        <w:t>nedostavljanja ažuriranih popratnih dokumenata sukladno članku 263. ZJN 2016</w:t>
      </w:r>
      <w:r w:rsidRPr="00BB52AD">
        <w:rPr>
          <w:rFonts w:ascii="Tahoma" w:hAnsi="Tahoma" w:cs="Tahoma"/>
          <w:sz w:val="22"/>
          <w:szCs w:val="22"/>
          <w:lang w:eastAsia="ar-SA"/>
        </w:rPr>
        <w:t>,</w:t>
      </w:r>
      <w:r w:rsidRPr="00BB52AD">
        <w:rPr>
          <w:rFonts w:ascii="Tahoma" w:hAnsi="Tahoma" w:cs="Tahoma"/>
          <w:sz w:val="22"/>
          <w:szCs w:val="22"/>
        </w:rPr>
        <w:t xml:space="preserve"> neprihvaćanja ispravka računske greške</w:t>
      </w:r>
      <w:r w:rsidRPr="00BB52AD">
        <w:rPr>
          <w:rFonts w:ascii="Tahoma" w:hAnsi="Tahoma" w:cs="Tahoma"/>
          <w:sz w:val="22"/>
          <w:szCs w:val="22"/>
          <w:lang w:eastAsia="ar-SA"/>
        </w:rPr>
        <w:t xml:space="preserve">, </w:t>
      </w:r>
      <w:r w:rsidRPr="00BB52AD">
        <w:rPr>
          <w:rFonts w:ascii="Tahoma" w:hAnsi="Tahoma" w:cs="Tahoma"/>
          <w:sz w:val="22"/>
          <w:szCs w:val="22"/>
        </w:rPr>
        <w:t xml:space="preserve">odbijanja potpisivanja ugovora </w:t>
      </w:r>
      <w:r w:rsidRPr="00BB52AD">
        <w:rPr>
          <w:rFonts w:ascii="Tahoma" w:hAnsi="Tahoma" w:cs="Tahoma"/>
          <w:sz w:val="22"/>
          <w:szCs w:val="22"/>
          <w:lang w:eastAsia="ar-SA"/>
        </w:rPr>
        <w:t xml:space="preserve">i nedostavljanja jamstva za uredno ispunjenje </w:t>
      </w:r>
      <w:r w:rsidRPr="00BB52AD">
        <w:rPr>
          <w:rFonts w:ascii="Tahoma" w:hAnsi="Tahoma" w:cs="Tahoma"/>
          <w:sz w:val="22"/>
          <w:szCs w:val="22"/>
        </w:rPr>
        <w:t>ugovora</w:t>
      </w:r>
      <w:r w:rsidRPr="00BB52AD">
        <w:rPr>
          <w:rFonts w:ascii="Tahoma" w:hAnsi="Tahoma" w:cs="Tahoma"/>
          <w:sz w:val="22"/>
          <w:szCs w:val="22"/>
          <w:lang w:eastAsia="ar-SA"/>
        </w:rPr>
        <w:t xml:space="preserve">. </w:t>
      </w:r>
    </w:p>
    <w:p w14:paraId="2E1C42A0"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lang w:eastAsia="ar-SA"/>
        </w:rPr>
        <w:t xml:space="preserve">Rok valjanosti jamstva za ozbiljnost ponude mora biti </w:t>
      </w:r>
      <w:r w:rsidRPr="00BB52AD">
        <w:rPr>
          <w:rFonts w:ascii="Tahoma" w:hAnsi="Tahoma" w:cs="Tahoma"/>
          <w:sz w:val="22"/>
          <w:szCs w:val="22"/>
        </w:rPr>
        <w:t>sukladno roku valjanosti ponude, a gospodarski subjekt može dostaviti i jamstvo koje je duže od roka valjanosti ponude.</w:t>
      </w:r>
    </w:p>
    <w:p w14:paraId="0D34C9D9" w14:textId="77777777"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Ako istekne rok valjanosti ponude, naručitelj će tražiti od ponuditelja produženje roka valjanosti ponude i jamstva za ozbiljnost ponude sukladno tom produženom roku. </w:t>
      </w:r>
    </w:p>
    <w:p w14:paraId="3D303584" w14:textId="77777777"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Jamstvo za ozbiljnost ponude dostavlja se u izvorniku. Izvornik ne smije biti ni na koji način oštećen (bušenjem, </w:t>
      </w:r>
      <w:proofErr w:type="spellStart"/>
      <w:r w:rsidRPr="00BB52AD">
        <w:rPr>
          <w:rFonts w:ascii="Tahoma" w:hAnsi="Tahoma" w:cs="Tahoma"/>
          <w:sz w:val="22"/>
          <w:szCs w:val="22"/>
          <w:lang w:eastAsia="ar-SA"/>
        </w:rPr>
        <w:t>klamanjem</w:t>
      </w:r>
      <w:proofErr w:type="spellEnd"/>
      <w:r w:rsidRPr="00BB52AD">
        <w:rPr>
          <w:rFonts w:ascii="Tahoma" w:hAnsi="Tahoma" w:cs="Tahoma"/>
          <w:sz w:val="22"/>
          <w:szCs w:val="22"/>
          <w:lang w:eastAsia="ar-SA"/>
        </w:rPr>
        <w:t xml:space="preserve"> i sl.). </w:t>
      </w:r>
    </w:p>
    <w:p w14:paraId="7D81DED1" w14:textId="77777777" w:rsidR="00735A6A" w:rsidRPr="00BB52AD" w:rsidRDefault="00735A6A" w:rsidP="00735A6A">
      <w:pPr>
        <w:pStyle w:val="Default"/>
        <w:jc w:val="both"/>
        <w:rPr>
          <w:rFonts w:ascii="Tahoma" w:hAnsi="Tahoma" w:cs="Tahoma"/>
          <w:color w:val="auto"/>
          <w:sz w:val="22"/>
          <w:szCs w:val="22"/>
        </w:rPr>
      </w:pPr>
      <w:r w:rsidRPr="00BB52AD">
        <w:rPr>
          <w:rFonts w:ascii="Tahoma" w:hAnsi="Tahoma" w:cs="Tahoma"/>
          <w:color w:val="auto"/>
          <w:sz w:val="22"/>
          <w:szCs w:val="22"/>
        </w:rPr>
        <w:t xml:space="preserve">Izvornik jamstva za ozbiljnost ponude dostavlja se odvojeno od elektroničke dostave ponude, u papirnatom obliku, poštom ili dostavom u zatvorenoj omotnici na kojoj su navedeni podaci sukladno </w:t>
      </w:r>
      <w:r w:rsidRPr="00BB52AD">
        <w:rPr>
          <w:rFonts w:ascii="Tahoma" w:hAnsi="Tahoma" w:cs="Tahoma"/>
          <w:b/>
          <w:color w:val="auto"/>
          <w:sz w:val="22"/>
          <w:szCs w:val="22"/>
        </w:rPr>
        <w:t xml:space="preserve">točki </w:t>
      </w:r>
      <w:r w:rsidR="00742846">
        <w:rPr>
          <w:rFonts w:ascii="Tahoma" w:hAnsi="Tahoma" w:cs="Tahoma"/>
          <w:b/>
          <w:color w:val="auto"/>
          <w:sz w:val="22"/>
          <w:szCs w:val="22"/>
        </w:rPr>
        <w:t>29</w:t>
      </w:r>
      <w:r w:rsidRPr="00BB52AD">
        <w:rPr>
          <w:rFonts w:ascii="Tahoma" w:hAnsi="Tahoma" w:cs="Tahoma"/>
          <w:b/>
          <w:color w:val="auto"/>
          <w:sz w:val="22"/>
          <w:szCs w:val="22"/>
        </w:rPr>
        <w:t xml:space="preserve">. </w:t>
      </w:r>
      <w:proofErr w:type="spellStart"/>
      <w:r w:rsidRPr="00BB52AD">
        <w:rPr>
          <w:rFonts w:ascii="Tahoma" w:hAnsi="Tahoma" w:cs="Tahoma"/>
          <w:b/>
          <w:color w:val="auto"/>
          <w:sz w:val="22"/>
          <w:szCs w:val="22"/>
        </w:rPr>
        <w:t>DoN</w:t>
      </w:r>
      <w:proofErr w:type="spellEnd"/>
      <w:r w:rsidRPr="00BB52AD">
        <w:rPr>
          <w:rFonts w:ascii="Tahoma" w:hAnsi="Tahoma" w:cs="Tahoma"/>
          <w:color w:val="auto"/>
          <w:sz w:val="22"/>
          <w:szCs w:val="22"/>
        </w:rPr>
        <w:t xml:space="preserve">. </w:t>
      </w:r>
    </w:p>
    <w:p w14:paraId="7A4DFE45" w14:textId="77777777" w:rsidR="00735A6A" w:rsidRPr="00BB52AD" w:rsidRDefault="00735A6A" w:rsidP="00735A6A">
      <w:pPr>
        <w:pStyle w:val="Default"/>
        <w:jc w:val="both"/>
        <w:rPr>
          <w:rFonts w:ascii="Tahoma" w:hAnsi="Tahoma" w:cs="Tahoma"/>
          <w:color w:val="auto"/>
          <w:sz w:val="22"/>
          <w:szCs w:val="22"/>
        </w:rPr>
      </w:pPr>
    </w:p>
    <w:p w14:paraId="1D209122" w14:textId="77777777" w:rsidR="00735A6A" w:rsidRPr="00BB52AD" w:rsidRDefault="00735A6A" w:rsidP="00735A6A">
      <w:pPr>
        <w:pStyle w:val="Default"/>
        <w:jc w:val="both"/>
        <w:rPr>
          <w:rFonts w:ascii="Tahoma" w:hAnsi="Tahoma" w:cs="Tahoma"/>
          <w:color w:val="auto"/>
          <w:sz w:val="22"/>
          <w:szCs w:val="22"/>
        </w:rPr>
      </w:pPr>
      <w:r w:rsidRPr="00BB52AD">
        <w:rPr>
          <w:rFonts w:ascii="Tahoma" w:hAnsi="Tahoma" w:cs="Tahoma"/>
          <w:sz w:val="22"/>
          <w:szCs w:val="22"/>
        </w:rPr>
        <w:t xml:space="preserve">Javni naručitelj obvezan je vratiti ponuditeljima jamstvo za ozbiljnost ponude u </w:t>
      </w:r>
      <w:r w:rsidRPr="00BB52AD">
        <w:rPr>
          <w:rFonts w:ascii="Tahoma" w:hAnsi="Tahoma" w:cs="Tahoma"/>
          <w:i/>
          <w:sz w:val="22"/>
          <w:szCs w:val="22"/>
          <w:u w:val="single"/>
        </w:rPr>
        <w:t xml:space="preserve">roku od deset dana od dana od potpisivanja ugovora o javnoj nabavi, odnosno dostave jamstva za uredno ispunjenje </w:t>
      </w:r>
      <w:r w:rsidRPr="00BB52AD">
        <w:rPr>
          <w:rFonts w:ascii="Tahoma" w:hAnsi="Tahoma" w:cs="Tahoma"/>
          <w:i/>
          <w:sz w:val="22"/>
          <w:szCs w:val="22"/>
          <w:u w:val="single"/>
          <w:lang w:eastAsia="x-none"/>
        </w:rPr>
        <w:t>ugovora</w:t>
      </w:r>
      <w:r w:rsidRPr="00BB52AD">
        <w:rPr>
          <w:rFonts w:ascii="Tahoma" w:hAnsi="Tahoma" w:cs="Tahoma"/>
          <w:sz w:val="22"/>
          <w:szCs w:val="22"/>
        </w:rPr>
        <w:t>.</w:t>
      </w:r>
    </w:p>
    <w:p w14:paraId="056C86C5" w14:textId="77777777" w:rsidR="00735A6A" w:rsidRPr="00BB52AD" w:rsidRDefault="00735A6A" w:rsidP="00735A6A">
      <w:pPr>
        <w:spacing w:after="0" w:line="240" w:lineRule="auto"/>
        <w:jc w:val="both"/>
        <w:rPr>
          <w:rFonts w:ascii="Tahoma" w:hAnsi="Tahoma" w:cs="Tahoma"/>
          <w:sz w:val="22"/>
          <w:szCs w:val="22"/>
        </w:rPr>
      </w:pPr>
    </w:p>
    <w:p w14:paraId="2F7AD6A2" w14:textId="77777777" w:rsidR="00735A6A" w:rsidRPr="00BB52AD" w:rsidRDefault="00735A6A" w:rsidP="00E343F1">
      <w:pPr>
        <w:pStyle w:val="Naslov3"/>
        <w:numPr>
          <w:ilvl w:val="1"/>
          <w:numId w:val="30"/>
        </w:numPr>
        <w:rPr>
          <w:rFonts w:ascii="Tahoma" w:hAnsi="Tahoma" w:cs="Tahoma"/>
          <w:sz w:val="22"/>
          <w:szCs w:val="22"/>
        </w:rPr>
      </w:pPr>
      <w:bookmarkStart w:id="1859" w:name="_Toc150782752"/>
      <w:r w:rsidRPr="00BB52AD">
        <w:rPr>
          <w:rFonts w:ascii="Tahoma" w:hAnsi="Tahoma" w:cs="Tahoma"/>
          <w:sz w:val="22"/>
          <w:szCs w:val="22"/>
        </w:rPr>
        <w:t>Jamstvo za uredno ispunjenje ugovora, za slučaj povrede ugovornih obveza:</w:t>
      </w:r>
      <w:bookmarkEnd w:id="1859"/>
    </w:p>
    <w:p w14:paraId="1688DEFE" w14:textId="77777777" w:rsidR="00735A6A" w:rsidRPr="00BB52AD" w:rsidRDefault="00735A6A" w:rsidP="00735A6A">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Izvođač je dužan </w:t>
      </w:r>
      <w:bookmarkStart w:id="1860" w:name="_Hlk18058810"/>
      <w:r w:rsidRPr="00BB52AD">
        <w:rPr>
          <w:rFonts w:ascii="Tahoma" w:hAnsi="Tahoma" w:cs="Tahoma"/>
          <w:sz w:val="22"/>
          <w:szCs w:val="22"/>
          <w:lang w:val="hr-HR"/>
        </w:rPr>
        <w:t xml:space="preserve">u roku od </w:t>
      </w:r>
      <w:r w:rsidR="00742846">
        <w:rPr>
          <w:rFonts w:ascii="Tahoma" w:hAnsi="Tahoma" w:cs="Tahoma"/>
          <w:sz w:val="22"/>
          <w:szCs w:val="22"/>
          <w:lang w:val="hr-HR"/>
        </w:rPr>
        <w:t>deset</w:t>
      </w:r>
      <w:r w:rsidRPr="00BB52AD">
        <w:rPr>
          <w:rFonts w:ascii="Tahoma" w:hAnsi="Tahoma" w:cs="Tahoma"/>
          <w:i/>
          <w:sz w:val="22"/>
          <w:szCs w:val="22"/>
          <w:lang w:val="hr-HR"/>
        </w:rPr>
        <w:t xml:space="preserve"> </w:t>
      </w:r>
      <w:r w:rsidRPr="00BB52AD">
        <w:rPr>
          <w:rFonts w:ascii="Tahoma" w:hAnsi="Tahoma" w:cs="Tahoma"/>
          <w:sz w:val="22"/>
          <w:szCs w:val="22"/>
          <w:lang w:val="hr-HR"/>
        </w:rPr>
        <w:t xml:space="preserve">dana </w:t>
      </w:r>
      <w:bookmarkStart w:id="1861" w:name="_Hlk18058769"/>
      <w:r w:rsidRPr="00BB52AD">
        <w:rPr>
          <w:rFonts w:ascii="Tahoma" w:hAnsi="Tahoma" w:cs="Tahoma"/>
          <w:sz w:val="22"/>
          <w:szCs w:val="22"/>
          <w:lang w:val="hr-HR"/>
        </w:rPr>
        <w:t>od dana obostranog potpisa ugovora</w:t>
      </w:r>
      <w:bookmarkEnd w:id="1860"/>
      <w:bookmarkEnd w:id="1861"/>
      <w:r w:rsidRPr="00BB52AD">
        <w:rPr>
          <w:rFonts w:ascii="Tahoma" w:hAnsi="Tahoma" w:cs="Tahoma"/>
          <w:sz w:val="22"/>
          <w:szCs w:val="22"/>
          <w:lang w:val="hr-HR"/>
        </w:rPr>
        <w:t xml:space="preserve">, naručitelju predati jamstvo za uredno ispunjenje Ugovora u vrijednosti 10 % (deset posto) ugovorenog iznosa bez poreza na dodanu vrijednost, </w:t>
      </w:r>
      <w:bookmarkStart w:id="1862" w:name="_Hlk2761999"/>
      <w:r w:rsidRPr="00BB52AD">
        <w:rPr>
          <w:rFonts w:ascii="Tahoma" w:hAnsi="Tahoma" w:cs="Tahoma"/>
          <w:sz w:val="22"/>
          <w:szCs w:val="22"/>
          <w:lang w:val="hr-HR"/>
        </w:rPr>
        <w:t xml:space="preserve">u obliku </w:t>
      </w:r>
      <w:r w:rsidRPr="00BB52AD">
        <w:rPr>
          <w:rFonts w:ascii="Tahoma" w:hAnsi="Tahoma" w:cs="Tahoma"/>
          <w:i/>
          <w:iCs/>
          <w:sz w:val="22"/>
          <w:szCs w:val="22"/>
          <w:lang w:val="hr-HR"/>
        </w:rPr>
        <w:t xml:space="preserve">zadužnice ili bjanko zadužnice </w:t>
      </w:r>
      <w:r w:rsidRPr="00BB52AD">
        <w:rPr>
          <w:rFonts w:ascii="Tahoma" w:hAnsi="Tahoma" w:cs="Tahoma"/>
          <w:sz w:val="22"/>
          <w:szCs w:val="22"/>
          <w:lang w:val="hr-HR"/>
        </w:rPr>
        <w:t xml:space="preserve">koja mora biti potvrđena kod javnog bilježnika i popunjena u skladu s Pravilnikom o obliku i sadržaju bjanko zadužnice (NN </w:t>
      </w:r>
      <w:r w:rsidR="00742846" w:rsidRPr="00742846">
        <w:rPr>
          <w:rFonts w:ascii="Tahoma" w:hAnsi="Tahoma" w:cs="Tahoma"/>
          <w:sz w:val="22"/>
          <w:szCs w:val="22"/>
          <w:lang w:val="hr-HR"/>
        </w:rPr>
        <w:t>115/12, 82/17 i 154/22</w:t>
      </w:r>
      <w:r w:rsidRPr="00BB52AD">
        <w:rPr>
          <w:rFonts w:ascii="Tahoma" w:hAnsi="Tahoma" w:cs="Tahoma"/>
          <w:sz w:val="22"/>
          <w:szCs w:val="22"/>
          <w:lang w:val="hr-HR"/>
        </w:rPr>
        <w:t xml:space="preserve">) i Pravilnikom o obliku i sadržaju zadužnice (NN </w:t>
      </w:r>
      <w:r w:rsidR="00742846" w:rsidRPr="00742846">
        <w:rPr>
          <w:rFonts w:ascii="Tahoma" w:hAnsi="Tahoma" w:cs="Tahoma"/>
          <w:sz w:val="22"/>
          <w:szCs w:val="22"/>
          <w:lang w:val="hr-HR"/>
        </w:rPr>
        <w:t>115/12, 82/17 i 154/22</w:t>
      </w:r>
      <w:r w:rsidRPr="00BB52AD">
        <w:rPr>
          <w:rFonts w:ascii="Tahoma" w:hAnsi="Tahoma" w:cs="Tahoma"/>
          <w:sz w:val="22"/>
          <w:szCs w:val="22"/>
          <w:lang w:val="hr-HR"/>
        </w:rPr>
        <w:t>), bez uvećanja, sa zakonskim zateznim kamatama po stopi određenoj sukladno odredbi članka 29. stavka 2. Zakona o obveznim odnosima</w:t>
      </w:r>
      <w:bookmarkEnd w:id="1862"/>
      <w:r w:rsidRPr="00BB52AD">
        <w:rPr>
          <w:rFonts w:ascii="Tahoma" w:hAnsi="Tahoma" w:cs="Tahoma"/>
          <w:sz w:val="22"/>
          <w:szCs w:val="22"/>
          <w:lang w:val="hr-HR"/>
        </w:rPr>
        <w:t xml:space="preserve"> (NN 35/05, 41/08, 125/11, 78/15, 29/18,</w:t>
      </w:r>
      <w:r w:rsidR="00807D85">
        <w:rPr>
          <w:rFonts w:ascii="Tahoma" w:hAnsi="Tahoma" w:cs="Tahoma"/>
          <w:sz w:val="22"/>
          <w:szCs w:val="22"/>
          <w:lang w:val="hr-HR"/>
        </w:rPr>
        <w:t xml:space="preserve"> </w:t>
      </w:r>
      <w:r w:rsidRPr="00BB52AD">
        <w:rPr>
          <w:rFonts w:ascii="Tahoma" w:hAnsi="Tahoma" w:cs="Tahoma"/>
          <w:sz w:val="22"/>
          <w:szCs w:val="22"/>
          <w:lang w:val="hr-HR"/>
        </w:rPr>
        <w:t>126/21</w:t>
      </w:r>
      <w:r w:rsidR="00807D85">
        <w:rPr>
          <w:rFonts w:ascii="Tahoma" w:hAnsi="Tahoma" w:cs="Tahoma"/>
          <w:sz w:val="22"/>
          <w:szCs w:val="22"/>
          <w:lang w:val="hr-HR"/>
        </w:rPr>
        <w:t xml:space="preserve">, </w:t>
      </w:r>
      <w:r w:rsidR="00807D85" w:rsidRPr="00807D85">
        <w:rPr>
          <w:rFonts w:ascii="Tahoma" w:hAnsi="Tahoma" w:cs="Tahoma"/>
          <w:sz w:val="22"/>
          <w:szCs w:val="22"/>
          <w:lang w:val="hr-HR"/>
        </w:rPr>
        <w:t>114/22, 156/22</w:t>
      </w:r>
      <w:r w:rsidRPr="00BB52AD">
        <w:rPr>
          <w:rFonts w:ascii="Tahoma" w:hAnsi="Tahoma" w:cs="Tahoma"/>
          <w:sz w:val="22"/>
          <w:szCs w:val="22"/>
          <w:lang w:val="hr-HR"/>
        </w:rPr>
        <w:t>).</w:t>
      </w:r>
    </w:p>
    <w:p w14:paraId="1BDF7D75" w14:textId="77777777" w:rsidR="00735A6A" w:rsidRPr="00BB52AD" w:rsidRDefault="00735A6A" w:rsidP="00735A6A">
      <w:pPr>
        <w:pStyle w:val="Tijeloteksta"/>
        <w:tabs>
          <w:tab w:val="left" w:pos="0"/>
          <w:tab w:val="left" w:pos="1260"/>
        </w:tabs>
        <w:spacing w:after="0"/>
        <w:rPr>
          <w:rFonts w:ascii="Tahoma" w:hAnsi="Tahoma" w:cs="Tahoma"/>
          <w:sz w:val="22"/>
          <w:szCs w:val="22"/>
          <w:lang w:val="hr-HR"/>
        </w:rPr>
      </w:pPr>
    </w:p>
    <w:p w14:paraId="67DCBA68" w14:textId="77777777" w:rsidR="00735A6A" w:rsidRPr="00BB52AD" w:rsidRDefault="00735A6A" w:rsidP="00735A6A">
      <w:pPr>
        <w:pStyle w:val="Tijeloteksta"/>
        <w:tabs>
          <w:tab w:val="left" w:pos="0"/>
          <w:tab w:val="left" w:pos="1260"/>
        </w:tabs>
        <w:spacing w:after="0"/>
        <w:rPr>
          <w:rFonts w:ascii="Tahoma" w:hAnsi="Tahoma" w:cs="Tahoma"/>
          <w:sz w:val="22"/>
          <w:szCs w:val="22"/>
          <w:lang w:val="hr-HR"/>
        </w:rPr>
      </w:pPr>
      <w:bookmarkStart w:id="1863" w:name="_Hlk2762050"/>
      <w:r w:rsidRPr="00BB52AD">
        <w:rPr>
          <w:rFonts w:ascii="Tahoma" w:hAnsi="Tahoma" w:cs="Tahoma"/>
          <w:sz w:val="22"/>
          <w:szCs w:val="22"/>
          <w:lang w:val="hr-HR"/>
        </w:rPr>
        <w:t xml:space="preserve">U slučaju zajednice gospodarskih subjekata, traženo jamstvo za uredno ispunjenje Ugovora može dostaviti jedan član zajednice za sve ili svaki član zajednice može dostaviti jamstvo za svoj dio garancije. Ako jamstvo dostavlja jedan član zajednice gospodarskih subjekata za sve, </w:t>
      </w:r>
      <w:r w:rsidRPr="00BB52AD">
        <w:rPr>
          <w:rFonts w:ascii="Tahoma" w:eastAsia="Calibri" w:hAnsi="Tahoma" w:cs="Tahoma"/>
          <w:sz w:val="22"/>
          <w:szCs w:val="22"/>
          <w:lang w:val="hr-HR"/>
        </w:rPr>
        <w:lastRenderedPageBreak/>
        <w:t>dužnik može biti bilo koji član zajednice, dok ostali članovi zajednice moraju biti navedeni kao jamci platci (Na obrascu zadužnice i bjanko zadužnice na drugoj stranici omogućen je upis jamaca plataca i stoji izjava jamca platca: „da je suglasan da se radi naplate tražbine vjerovnika iz te zadužnice/bjanko zadužnice zaplijene svi njegovi računi kod banaka, te da se novac s tih računa, u skladu s izjavom sadržanom u zadužnici/bjanko zadužnici, izravno s računa isplate vjerovniku/isplaćuje vjerovniku.“).</w:t>
      </w:r>
    </w:p>
    <w:p w14:paraId="19E81DDF" w14:textId="77777777" w:rsidR="00735A6A" w:rsidRPr="00BB52AD" w:rsidRDefault="00735A6A" w:rsidP="00735A6A">
      <w:pPr>
        <w:pStyle w:val="Tijeloteksta"/>
        <w:tabs>
          <w:tab w:val="left" w:pos="0"/>
          <w:tab w:val="left" w:pos="1260"/>
        </w:tabs>
        <w:spacing w:after="0"/>
        <w:rPr>
          <w:rFonts w:ascii="Tahoma" w:hAnsi="Tahoma" w:cs="Tahoma"/>
          <w:sz w:val="22"/>
          <w:szCs w:val="22"/>
          <w:lang w:val="hr-HR"/>
        </w:rPr>
      </w:pPr>
    </w:p>
    <w:bookmarkEnd w:id="1863"/>
    <w:p w14:paraId="78CEB1AD" w14:textId="77777777" w:rsidR="00735A6A" w:rsidRPr="00BB52AD" w:rsidRDefault="00735A6A" w:rsidP="00735A6A">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Jamstvo za uredno ispunjenje ugovora naplatit će se u slučaju povrede ugovornih obveza i nedostavljanja jamstva za  otklanjanje nedostataka u jamstvenom roku. </w:t>
      </w:r>
    </w:p>
    <w:p w14:paraId="2C83267F" w14:textId="77777777" w:rsidR="00735A6A" w:rsidRPr="00BB52AD" w:rsidRDefault="00735A6A" w:rsidP="00735A6A">
      <w:pPr>
        <w:pStyle w:val="Tijeloteksta"/>
        <w:tabs>
          <w:tab w:val="left" w:pos="0"/>
          <w:tab w:val="left" w:pos="1260"/>
        </w:tabs>
        <w:spacing w:after="0"/>
        <w:rPr>
          <w:rFonts w:ascii="Tahoma" w:hAnsi="Tahoma" w:cs="Tahoma"/>
          <w:sz w:val="22"/>
          <w:szCs w:val="22"/>
          <w:lang w:val="hr-HR"/>
        </w:rPr>
      </w:pPr>
      <w:bookmarkStart w:id="1864" w:name="_Hlk40097150"/>
    </w:p>
    <w:p w14:paraId="3E68984C" w14:textId="77777777" w:rsidR="00735A6A" w:rsidRPr="00BB52AD" w:rsidRDefault="00735A6A" w:rsidP="00735A6A">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Jamstvo za uredno ispunjenje ugovora važeće je do primopredaje objekta i dostave jamstva za otklanjanje nedostataka u jamstvenom roku.</w:t>
      </w:r>
    </w:p>
    <w:bookmarkEnd w:id="1864"/>
    <w:p w14:paraId="4DA7845C" w14:textId="77777777" w:rsidR="00735A6A" w:rsidRPr="00BB52AD" w:rsidRDefault="00735A6A" w:rsidP="00735A6A">
      <w:pPr>
        <w:pStyle w:val="Tijeloteksta"/>
        <w:tabs>
          <w:tab w:val="left" w:pos="0"/>
          <w:tab w:val="left" w:pos="1260"/>
        </w:tabs>
        <w:spacing w:after="0"/>
        <w:rPr>
          <w:rFonts w:ascii="Tahoma" w:hAnsi="Tahoma" w:cs="Tahoma"/>
          <w:sz w:val="22"/>
          <w:szCs w:val="22"/>
          <w:lang w:val="hr-HR"/>
        </w:rPr>
      </w:pPr>
    </w:p>
    <w:p w14:paraId="2E8D94B7" w14:textId="77777777" w:rsidR="00735A6A" w:rsidRPr="00BB52AD" w:rsidRDefault="00735A6A" w:rsidP="00735A6A">
      <w:pPr>
        <w:pStyle w:val="Tijeloteksta"/>
        <w:tabs>
          <w:tab w:val="left" w:pos="0"/>
          <w:tab w:val="left" w:pos="1260"/>
        </w:tabs>
        <w:spacing w:after="0"/>
        <w:rPr>
          <w:rFonts w:ascii="Tahoma" w:hAnsi="Tahoma" w:cs="Tahoma"/>
          <w:i/>
          <w:sz w:val="22"/>
          <w:szCs w:val="22"/>
          <w:u w:val="single"/>
          <w:lang w:val="hr-HR"/>
        </w:rPr>
      </w:pPr>
      <w:r w:rsidRPr="00BB52AD">
        <w:rPr>
          <w:rFonts w:ascii="Tahoma" w:hAnsi="Tahoma" w:cs="Tahoma"/>
          <w:sz w:val="22"/>
          <w:szCs w:val="22"/>
          <w:lang w:val="hr-HR"/>
        </w:rPr>
        <w:t xml:space="preserve">Neiskorišteno jamstvo naručitelj će vratiti izvođaču </w:t>
      </w:r>
      <w:r w:rsidRPr="00BB52AD">
        <w:rPr>
          <w:rFonts w:ascii="Tahoma" w:hAnsi="Tahoma" w:cs="Tahoma"/>
          <w:i/>
          <w:sz w:val="22"/>
          <w:szCs w:val="22"/>
          <w:u w:val="single"/>
          <w:lang w:val="hr-HR"/>
        </w:rPr>
        <w:t>nakon dostave jamstva za otklanjanje nedostataka u jamstvenom roku.</w:t>
      </w:r>
    </w:p>
    <w:p w14:paraId="088EFB6A" w14:textId="77777777" w:rsidR="00735A6A" w:rsidRPr="00BB52AD" w:rsidRDefault="00735A6A" w:rsidP="00735A6A">
      <w:pPr>
        <w:spacing w:after="0" w:line="240" w:lineRule="auto"/>
        <w:jc w:val="both"/>
        <w:rPr>
          <w:rFonts w:ascii="Tahoma" w:hAnsi="Tahoma" w:cs="Tahoma"/>
          <w:sz w:val="22"/>
          <w:szCs w:val="22"/>
        </w:rPr>
      </w:pPr>
    </w:p>
    <w:p w14:paraId="704FB732" w14:textId="77777777" w:rsidR="00742846" w:rsidRDefault="00735A6A" w:rsidP="00E343F1">
      <w:pPr>
        <w:pStyle w:val="Naslov3"/>
        <w:numPr>
          <w:ilvl w:val="1"/>
          <w:numId w:val="30"/>
        </w:numPr>
        <w:rPr>
          <w:rFonts w:ascii="Tahoma" w:hAnsi="Tahoma" w:cs="Tahoma"/>
          <w:sz w:val="22"/>
          <w:szCs w:val="22"/>
        </w:rPr>
      </w:pPr>
      <w:bookmarkStart w:id="1865" w:name="_Toc150782753"/>
      <w:r w:rsidRPr="00BB52AD">
        <w:rPr>
          <w:rFonts w:ascii="Tahoma" w:hAnsi="Tahoma" w:cs="Tahoma"/>
          <w:sz w:val="22"/>
          <w:szCs w:val="22"/>
        </w:rPr>
        <w:t xml:space="preserve">Jamstvo za otklanjanje nedostataka u jamstvenom roku za slučaj da </w:t>
      </w:r>
      <w:proofErr w:type="spellStart"/>
      <w:r w:rsidRPr="00BB52AD">
        <w:rPr>
          <w:rFonts w:ascii="Tahoma" w:hAnsi="Tahoma" w:cs="Tahoma"/>
          <w:sz w:val="22"/>
          <w:szCs w:val="22"/>
        </w:rPr>
        <w:t>nalogoprimac</w:t>
      </w:r>
      <w:proofErr w:type="spellEnd"/>
      <w:r w:rsidRPr="00BB52AD">
        <w:rPr>
          <w:rFonts w:ascii="Tahoma" w:hAnsi="Tahoma" w:cs="Tahoma"/>
          <w:sz w:val="22"/>
          <w:szCs w:val="22"/>
        </w:rPr>
        <w:t xml:space="preserve"> u jamstvenom roku ne ispuni obveze otklanjanja nedostataka koje ima po osnovi jamstva ili s naslova naknade štete:</w:t>
      </w:r>
      <w:bookmarkEnd w:id="1865"/>
    </w:p>
    <w:p w14:paraId="3D33E104" w14:textId="77777777" w:rsidR="00742846" w:rsidRPr="00742846" w:rsidRDefault="00742846" w:rsidP="00742846">
      <w:pPr>
        <w:jc w:val="both"/>
        <w:rPr>
          <w:rFonts w:ascii="Tahoma" w:hAnsi="Tahoma" w:cs="Tahoma"/>
          <w:sz w:val="22"/>
          <w:szCs w:val="22"/>
        </w:rPr>
      </w:pPr>
      <w:bookmarkStart w:id="1866" w:name="_Toc435008500"/>
      <w:bookmarkStart w:id="1867" w:name="_Toc448133304"/>
      <w:r w:rsidRPr="00742846">
        <w:rPr>
          <w:rFonts w:ascii="Tahoma" w:hAnsi="Tahoma" w:cs="Tahoma"/>
          <w:sz w:val="22"/>
          <w:szCs w:val="22"/>
        </w:rPr>
        <w:t xml:space="preserve">Izvođač je dužan u roku od 10 dana od primopredaje radova naručitelju predati jamstvo za otklanjanje nedostataka u jamstvenom roku u vrijednosti 10% (deset posto) vrijednosti izvršenog ugovora (ukupno isplaćenog iznosa) bez poreza na dodanu vrijednost, u obliku </w:t>
      </w:r>
      <w:r w:rsidRPr="00742846">
        <w:rPr>
          <w:rFonts w:ascii="Tahoma" w:hAnsi="Tahoma" w:cs="Tahoma"/>
          <w:i/>
          <w:iCs/>
          <w:sz w:val="22"/>
          <w:szCs w:val="22"/>
        </w:rPr>
        <w:t xml:space="preserve">zadužnice ili bjanko zadužnice </w:t>
      </w:r>
      <w:r w:rsidRPr="00742846">
        <w:rPr>
          <w:rFonts w:ascii="Tahoma" w:hAnsi="Tahoma" w:cs="Tahoma"/>
          <w:sz w:val="22"/>
          <w:szCs w:val="22"/>
        </w:rPr>
        <w:t xml:space="preserve">koja mora biti potvrđena kod javnog bilježnika i popunjena u skladu s Pravilnikom o obliku i sadržaju bjanko zadužnice (NN 115/12, 82/17 </w:t>
      </w:r>
      <w:r w:rsidRPr="00742846">
        <w:rPr>
          <w:rFonts w:ascii="Tahoma" w:hAnsi="Tahoma" w:cs="Tahoma"/>
          <w:bCs/>
          <w:sz w:val="22"/>
          <w:szCs w:val="22"/>
        </w:rPr>
        <w:t>i 154/22</w:t>
      </w:r>
      <w:r w:rsidRPr="00742846">
        <w:rPr>
          <w:rFonts w:ascii="Tahoma" w:hAnsi="Tahoma" w:cs="Tahoma"/>
          <w:sz w:val="22"/>
          <w:szCs w:val="22"/>
        </w:rPr>
        <w:t>) i Pravilnikom o obliku i sadržaju zadužnice (NN 115/12, 82/17</w:t>
      </w:r>
      <w:r w:rsidRPr="00742846">
        <w:rPr>
          <w:rFonts w:ascii="Tahoma" w:hAnsi="Tahoma" w:cs="Tahoma"/>
          <w:b/>
          <w:bCs/>
          <w:color w:val="0070C0"/>
          <w:sz w:val="22"/>
          <w:szCs w:val="22"/>
        </w:rPr>
        <w:t xml:space="preserve"> </w:t>
      </w:r>
      <w:r w:rsidRPr="00742846">
        <w:rPr>
          <w:rFonts w:ascii="Tahoma" w:hAnsi="Tahoma" w:cs="Tahoma"/>
          <w:bCs/>
          <w:sz w:val="22"/>
          <w:szCs w:val="22"/>
        </w:rPr>
        <w:t>i 154/22</w:t>
      </w:r>
      <w:r w:rsidRPr="00742846">
        <w:rPr>
          <w:rFonts w:ascii="Tahoma" w:hAnsi="Tahoma" w:cs="Tahoma"/>
          <w:sz w:val="22"/>
          <w:szCs w:val="22"/>
        </w:rPr>
        <w:t>), bez uvećanja, sa zakonskim zateznim kamatama po stopi određenoj sukladno odredbi članka 29. stavka 2. Zakona o obveznim odnosima (NN 35/05, 41/08,</w:t>
      </w:r>
      <w:r w:rsidR="004B44C0">
        <w:rPr>
          <w:rFonts w:ascii="Tahoma" w:hAnsi="Tahoma" w:cs="Tahoma"/>
          <w:sz w:val="22"/>
          <w:szCs w:val="22"/>
        </w:rPr>
        <w:t xml:space="preserve"> 125/11, 78/15, 29/18, 126/21, </w:t>
      </w:r>
      <w:r w:rsidRPr="00742846">
        <w:rPr>
          <w:rFonts w:ascii="Tahoma" w:hAnsi="Tahoma" w:cs="Tahoma"/>
          <w:sz w:val="22"/>
          <w:szCs w:val="22"/>
        </w:rPr>
        <w:t>114/22</w:t>
      </w:r>
      <w:r w:rsidR="004B44C0">
        <w:rPr>
          <w:rFonts w:ascii="Tahoma" w:hAnsi="Tahoma" w:cs="Tahoma"/>
          <w:sz w:val="22"/>
          <w:szCs w:val="22"/>
        </w:rPr>
        <w:t xml:space="preserve">, </w:t>
      </w:r>
      <w:r w:rsidR="004B44C0" w:rsidRPr="004B44C0">
        <w:rPr>
          <w:rFonts w:ascii="Tahoma" w:hAnsi="Tahoma" w:cs="Tahoma"/>
          <w:sz w:val="22"/>
          <w:szCs w:val="22"/>
        </w:rPr>
        <w:t>156/22</w:t>
      </w:r>
      <w:r w:rsidRPr="00742846">
        <w:rPr>
          <w:rFonts w:ascii="Tahoma" w:hAnsi="Tahoma" w:cs="Tahoma"/>
          <w:sz w:val="22"/>
          <w:szCs w:val="22"/>
        </w:rPr>
        <w:t xml:space="preserve">), s jamstvenim rokom od </w:t>
      </w:r>
      <w:r w:rsidRPr="00742846">
        <w:rPr>
          <w:rFonts w:ascii="Tahoma" w:hAnsi="Tahoma" w:cs="Tahoma"/>
          <w:i/>
          <w:sz w:val="22"/>
          <w:szCs w:val="22"/>
        </w:rPr>
        <w:t>___________(ponuđeni jamstveni rok odabranog ponuditelja)</w:t>
      </w:r>
      <w:r w:rsidRPr="00742846">
        <w:rPr>
          <w:rFonts w:ascii="Tahoma" w:hAnsi="Tahoma" w:cs="Tahoma"/>
          <w:sz w:val="22"/>
          <w:szCs w:val="22"/>
        </w:rPr>
        <w:t xml:space="preserve"> mjeseci.</w:t>
      </w:r>
      <w:bookmarkEnd w:id="1866"/>
      <w:bookmarkEnd w:id="1867"/>
    </w:p>
    <w:p w14:paraId="0A4C2701" w14:textId="77777777" w:rsidR="00742846" w:rsidRPr="00742846" w:rsidRDefault="00742846" w:rsidP="00742846">
      <w:pPr>
        <w:jc w:val="both"/>
        <w:rPr>
          <w:rFonts w:ascii="Tahoma" w:hAnsi="Tahoma" w:cs="Tahoma"/>
          <w:sz w:val="22"/>
          <w:szCs w:val="22"/>
          <w:lang w:eastAsia="ar-SA"/>
        </w:rPr>
      </w:pPr>
      <w:r w:rsidRPr="00742846">
        <w:rPr>
          <w:rFonts w:ascii="Tahoma" w:hAnsi="Tahoma" w:cs="Tahoma"/>
          <w:sz w:val="22"/>
          <w:szCs w:val="22"/>
          <w:lang w:eastAsia="ar-SA"/>
        </w:rPr>
        <w:t>Trajanje jamstva ovisi o ponudi odabranog ponuditelja, a minimalna duljina trajanja jamstva je 24 mjeseca.</w:t>
      </w:r>
    </w:p>
    <w:p w14:paraId="26810EF5" w14:textId="77777777" w:rsidR="00615C14" w:rsidRPr="00BB52AD" w:rsidRDefault="00615C14" w:rsidP="00615C14">
      <w:pPr>
        <w:pStyle w:val="Tijeloteksta"/>
        <w:tabs>
          <w:tab w:val="left" w:pos="0"/>
          <w:tab w:val="left" w:pos="1260"/>
        </w:tabs>
        <w:spacing w:after="0"/>
        <w:rPr>
          <w:rFonts w:ascii="Tahoma" w:hAnsi="Tahoma" w:cs="Tahoma"/>
          <w:sz w:val="22"/>
          <w:szCs w:val="22"/>
          <w:lang w:val="hr-HR"/>
        </w:rPr>
      </w:pPr>
    </w:p>
    <w:p w14:paraId="40278C52" w14:textId="77777777" w:rsidR="00615C14" w:rsidRPr="00BB52AD" w:rsidRDefault="00615C14" w:rsidP="00615C14">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U slučaju zajednice gospodarskih subjekata, traženo jamstvo za uredno ispunjenje Ugovora može dostaviti jedan član zajednice za sve ili svaki član zajednice može dostaviti jamstvo za svoj dio garancije. Ako jamstvo dostavlja jedan član zajednice gospodarskih subjekata za sve, </w:t>
      </w:r>
      <w:r w:rsidRPr="00BB52AD">
        <w:rPr>
          <w:rFonts w:ascii="Tahoma" w:eastAsia="Calibri" w:hAnsi="Tahoma" w:cs="Tahoma"/>
          <w:sz w:val="22"/>
          <w:szCs w:val="22"/>
          <w:lang w:val="hr-HR"/>
        </w:rPr>
        <w:t>dužnik može biti bilo koji član zajednice, dok ostali članovi zajednice moraju biti navedeni kao jamci platci (Na obrascu zadužnice i bjanko zadužnice na drugoj stranici omogućen je upis jamaca plataca i stoji izjava jamca platca: „da je suglasan da se radi naplate tražbine vjerovnika iz te zadužnice/bjanko zadužnice zaplijene svi njegovi računi kod banaka, te da se novac s tih računa, u skladu s izjavom sadržanom u zadužnici/bjanko zadužnici, izravno s računa isplate vjerovniku/isplaćuje vjerovniku.“).</w:t>
      </w:r>
    </w:p>
    <w:p w14:paraId="483EEBEC" w14:textId="77777777" w:rsidR="00742846" w:rsidRPr="00742846" w:rsidRDefault="00742846" w:rsidP="00742846">
      <w:pPr>
        <w:tabs>
          <w:tab w:val="left" w:pos="0"/>
          <w:tab w:val="left" w:pos="1260"/>
        </w:tabs>
        <w:suppressAutoHyphens/>
        <w:jc w:val="both"/>
        <w:rPr>
          <w:rFonts w:ascii="Tahoma" w:hAnsi="Tahoma" w:cs="Tahoma"/>
          <w:sz w:val="22"/>
          <w:szCs w:val="22"/>
          <w:lang w:eastAsia="ar-SA"/>
        </w:rPr>
      </w:pPr>
    </w:p>
    <w:p w14:paraId="30ED972D" w14:textId="77777777" w:rsidR="00742846" w:rsidRPr="00742846" w:rsidRDefault="00742846" w:rsidP="00742846">
      <w:pPr>
        <w:tabs>
          <w:tab w:val="left" w:pos="0"/>
          <w:tab w:val="left" w:pos="1260"/>
        </w:tabs>
        <w:suppressAutoHyphens/>
        <w:jc w:val="both"/>
        <w:rPr>
          <w:rFonts w:ascii="Tahoma" w:hAnsi="Tahoma" w:cs="Tahoma"/>
          <w:sz w:val="22"/>
          <w:szCs w:val="22"/>
          <w:lang w:eastAsia="ar-SA"/>
        </w:rPr>
      </w:pPr>
      <w:r w:rsidRPr="00742846">
        <w:rPr>
          <w:rFonts w:ascii="Tahoma" w:hAnsi="Tahoma" w:cs="Tahoma"/>
          <w:sz w:val="22"/>
          <w:szCs w:val="22"/>
          <w:lang w:eastAsia="ar-SA"/>
        </w:rPr>
        <w:lastRenderedPageBreak/>
        <w:t>Jamstvo za otklanjanje nedostataka u jamstvenom roku naplatit će se u slučaju povrede obveze otklanjanja nedostataka.</w:t>
      </w:r>
    </w:p>
    <w:p w14:paraId="25CD560B" w14:textId="77777777" w:rsidR="00742846" w:rsidRDefault="00742846" w:rsidP="00742846">
      <w:pPr>
        <w:tabs>
          <w:tab w:val="left" w:pos="0"/>
          <w:tab w:val="left" w:pos="1260"/>
        </w:tabs>
        <w:suppressAutoHyphens/>
        <w:jc w:val="both"/>
        <w:rPr>
          <w:rFonts w:ascii="Tahoma" w:hAnsi="Tahoma" w:cs="Tahoma"/>
          <w:i/>
          <w:sz w:val="22"/>
          <w:szCs w:val="22"/>
          <w:u w:val="single"/>
          <w:lang w:eastAsia="ar-SA"/>
        </w:rPr>
      </w:pPr>
      <w:r w:rsidRPr="00742846">
        <w:rPr>
          <w:rFonts w:ascii="Tahoma" w:hAnsi="Tahoma" w:cs="Tahoma"/>
          <w:sz w:val="22"/>
          <w:szCs w:val="22"/>
          <w:lang w:eastAsia="ar-SA"/>
        </w:rPr>
        <w:t xml:space="preserve">Neiskorišteno jamstvo naručitelj će vratiti izvođaču </w:t>
      </w:r>
      <w:r w:rsidRPr="00742846">
        <w:rPr>
          <w:rFonts w:ascii="Tahoma" w:hAnsi="Tahoma" w:cs="Tahoma"/>
          <w:i/>
          <w:sz w:val="22"/>
          <w:szCs w:val="22"/>
          <w:u w:val="single"/>
          <w:lang w:eastAsia="ar-SA"/>
        </w:rPr>
        <w:t>nakon proteka ponuđenog jamstvenog roka.</w:t>
      </w:r>
    </w:p>
    <w:p w14:paraId="516A9C6B" w14:textId="77777777" w:rsidR="00735A6A" w:rsidRPr="00742846" w:rsidRDefault="00735A6A" w:rsidP="00742846">
      <w:pPr>
        <w:rPr>
          <w:rFonts w:ascii="Tahoma" w:hAnsi="Tahoma" w:cs="Tahoma"/>
          <w:sz w:val="22"/>
          <w:szCs w:val="22"/>
        </w:rPr>
      </w:pPr>
      <w:r w:rsidRPr="00742846">
        <w:rPr>
          <w:rFonts w:ascii="Tahoma" w:hAnsi="Tahoma" w:cs="Tahoma"/>
          <w:sz w:val="22"/>
          <w:szCs w:val="22"/>
        </w:rPr>
        <w:t>Napomena:</w:t>
      </w:r>
    </w:p>
    <w:p w14:paraId="01FF8619" w14:textId="77777777" w:rsidR="00735A6A" w:rsidRPr="00BB52AD" w:rsidRDefault="00735A6A" w:rsidP="00735A6A">
      <w:pPr>
        <w:ind w:left="720"/>
        <w:rPr>
          <w:rFonts w:ascii="Tahoma" w:hAnsi="Tahoma" w:cs="Tahoma"/>
          <w:b/>
          <w:sz w:val="22"/>
          <w:szCs w:val="22"/>
          <w:lang w:eastAsia="ar-SA"/>
        </w:rPr>
      </w:pPr>
    </w:p>
    <w:p w14:paraId="42C81CA9" w14:textId="77777777"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Sukladno članku 214. stavku 4. Zakona o javnoj nabavi, neovisno o sredstvima jamstva iz ove točke koje je javni naručitelj odredio, ponuditelj može dati novčani polog u traženom iznosu. </w:t>
      </w:r>
    </w:p>
    <w:p w14:paraId="1200665A" w14:textId="77777777"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U slučaju zajednice gospodarskih subjekata naručitelj će prihvatiti uplatu novčanog pologa od bilo kojeg člana zajednice gospodarskih subjekata koja u opisu mora sadržavati navod o tome da je riječ o zajednici gospodarskih subjekata i navod o kojem se jamstvu radi ili da svaki član zajednice gospodarskih subjekata izvrši uplatu za svoj dio jamstva koji također mora sadržavati navod o tome da je riječ o zajednici gospodarskih subjekata i navod o kojem se jamstvu radi.</w:t>
      </w:r>
    </w:p>
    <w:p w14:paraId="346344D7" w14:textId="77777777"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Novčani polog može se uplatiti na: </w:t>
      </w:r>
    </w:p>
    <w:p w14:paraId="5F54C425" w14:textId="77777777" w:rsidR="00735A6A" w:rsidRPr="00BB52AD" w:rsidRDefault="00735A6A" w:rsidP="00735A6A">
      <w:pPr>
        <w:rPr>
          <w:rFonts w:ascii="Tahoma" w:hAnsi="Tahoma" w:cs="Tahoma"/>
          <w:i/>
          <w:sz w:val="22"/>
          <w:szCs w:val="22"/>
        </w:rPr>
      </w:pPr>
      <w:r w:rsidRPr="00BB52AD">
        <w:rPr>
          <w:rFonts w:ascii="Tahoma" w:hAnsi="Tahoma" w:cs="Tahoma"/>
          <w:i/>
          <w:sz w:val="22"/>
          <w:szCs w:val="22"/>
        </w:rPr>
        <w:t>IBAN:</w:t>
      </w:r>
      <w:r w:rsidRPr="00BB52AD">
        <w:rPr>
          <w:rFonts w:ascii="Tahoma" w:hAnsi="Tahoma" w:cs="Tahoma"/>
          <w:sz w:val="22"/>
          <w:szCs w:val="22"/>
        </w:rPr>
        <w:t xml:space="preserve"> </w:t>
      </w:r>
      <w:r w:rsidRPr="00BB52AD">
        <w:rPr>
          <w:rFonts w:ascii="Tahoma" w:hAnsi="Tahoma" w:cs="Tahoma"/>
          <w:i/>
          <w:sz w:val="22"/>
          <w:szCs w:val="22"/>
        </w:rPr>
        <w:t>HR7123400091819300008</w:t>
      </w:r>
    </w:p>
    <w:p w14:paraId="51F5A9B0" w14:textId="77777777" w:rsidR="00735A6A" w:rsidRPr="00BB52AD" w:rsidRDefault="00735A6A" w:rsidP="00735A6A">
      <w:pPr>
        <w:rPr>
          <w:rFonts w:ascii="Tahoma" w:hAnsi="Tahoma" w:cs="Tahoma"/>
          <w:i/>
          <w:sz w:val="22"/>
          <w:szCs w:val="22"/>
        </w:rPr>
      </w:pPr>
      <w:r w:rsidRPr="00BB52AD">
        <w:rPr>
          <w:rFonts w:ascii="Tahoma" w:hAnsi="Tahoma" w:cs="Tahoma"/>
          <w:i/>
          <w:sz w:val="22"/>
          <w:szCs w:val="22"/>
        </w:rPr>
        <w:t>MB:   02741202</w:t>
      </w:r>
    </w:p>
    <w:p w14:paraId="587BB481" w14:textId="77777777" w:rsidR="00735A6A" w:rsidRPr="00BB52AD" w:rsidRDefault="00735A6A" w:rsidP="00735A6A">
      <w:pPr>
        <w:rPr>
          <w:rFonts w:ascii="Tahoma" w:hAnsi="Tahoma" w:cs="Tahoma"/>
          <w:i/>
          <w:sz w:val="22"/>
          <w:szCs w:val="22"/>
        </w:rPr>
      </w:pPr>
      <w:r w:rsidRPr="00BB52AD">
        <w:rPr>
          <w:rFonts w:ascii="Tahoma" w:hAnsi="Tahoma" w:cs="Tahoma"/>
          <w:i/>
          <w:sz w:val="22"/>
          <w:szCs w:val="22"/>
        </w:rPr>
        <w:t>OIB:  18133797436</w:t>
      </w:r>
    </w:p>
    <w:p w14:paraId="1CC8A476" w14:textId="77777777" w:rsidR="00735A6A" w:rsidRPr="00BB52AD" w:rsidRDefault="00735A6A" w:rsidP="00735A6A">
      <w:pPr>
        <w:rPr>
          <w:rFonts w:ascii="Tahoma" w:hAnsi="Tahoma" w:cs="Tahoma"/>
          <w:i/>
          <w:sz w:val="22"/>
          <w:szCs w:val="22"/>
        </w:rPr>
      </w:pPr>
      <w:r w:rsidRPr="00BB52AD">
        <w:rPr>
          <w:rFonts w:ascii="Tahoma" w:hAnsi="Tahoma" w:cs="Tahoma"/>
          <w:i/>
          <w:sz w:val="22"/>
          <w:szCs w:val="22"/>
        </w:rPr>
        <w:t>RKP: 26137</w:t>
      </w:r>
    </w:p>
    <w:p w14:paraId="585A1669" w14:textId="77777777" w:rsidR="00735A6A" w:rsidRPr="00BB52AD" w:rsidRDefault="00735A6A" w:rsidP="00735A6A">
      <w:pPr>
        <w:rPr>
          <w:rFonts w:ascii="Tahoma" w:hAnsi="Tahoma" w:cs="Tahoma"/>
          <w:i/>
          <w:sz w:val="22"/>
          <w:szCs w:val="22"/>
        </w:rPr>
      </w:pPr>
      <w:r w:rsidRPr="00BB52AD">
        <w:rPr>
          <w:rFonts w:ascii="Tahoma" w:hAnsi="Tahoma" w:cs="Tahoma"/>
          <w:i/>
          <w:sz w:val="22"/>
          <w:szCs w:val="22"/>
        </w:rPr>
        <w:t>Banka: PBZ</w:t>
      </w:r>
    </w:p>
    <w:p w14:paraId="131AA84B" w14:textId="77777777" w:rsidR="00735A6A" w:rsidRPr="00BB52AD" w:rsidRDefault="00735A6A" w:rsidP="00735A6A">
      <w:pPr>
        <w:rPr>
          <w:rFonts w:ascii="Tahoma" w:hAnsi="Tahoma" w:cs="Tahoma"/>
          <w:i/>
          <w:sz w:val="22"/>
          <w:szCs w:val="22"/>
        </w:rPr>
      </w:pPr>
      <w:r w:rsidRPr="00BB52AD">
        <w:rPr>
          <w:rFonts w:ascii="Tahoma" w:hAnsi="Tahoma" w:cs="Tahoma"/>
          <w:i/>
          <w:sz w:val="22"/>
          <w:szCs w:val="22"/>
        </w:rPr>
        <w:t>Model: HR68</w:t>
      </w:r>
    </w:p>
    <w:p w14:paraId="00B6F92D" w14:textId="77777777" w:rsidR="00735A6A" w:rsidRPr="00BB52AD" w:rsidRDefault="00735A6A" w:rsidP="00735A6A">
      <w:pPr>
        <w:rPr>
          <w:rFonts w:ascii="Tahoma" w:hAnsi="Tahoma" w:cs="Tahoma"/>
          <w:i/>
          <w:sz w:val="22"/>
          <w:szCs w:val="22"/>
        </w:rPr>
      </w:pPr>
      <w:r w:rsidRPr="00BB52AD">
        <w:rPr>
          <w:rFonts w:ascii="Tahoma" w:hAnsi="Tahoma" w:cs="Tahoma"/>
          <w:i/>
          <w:sz w:val="22"/>
          <w:szCs w:val="22"/>
        </w:rPr>
        <w:t>Poziv na broj: 9016-OIB uplatitelja</w:t>
      </w:r>
    </w:p>
    <w:p w14:paraId="0681E21B" w14:textId="77777777" w:rsidR="00735A6A" w:rsidRPr="00BB52AD" w:rsidRDefault="00735A6A" w:rsidP="00735A6A">
      <w:pPr>
        <w:tabs>
          <w:tab w:val="left" w:pos="0"/>
        </w:tabs>
        <w:spacing w:before="120" w:after="0" w:line="240" w:lineRule="auto"/>
        <w:jc w:val="both"/>
        <w:rPr>
          <w:rFonts w:ascii="Tahoma" w:hAnsi="Tahoma" w:cs="Tahoma"/>
          <w:b/>
          <w:bCs/>
          <w:sz w:val="22"/>
          <w:szCs w:val="22"/>
        </w:rPr>
      </w:pPr>
      <w:bookmarkStart w:id="1868" w:name="_Toc324147800"/>
      <w:bookmarkStart w:id="1869" w:name="_Toc324148083"/>
      <w:bookmarkStart w:id="1870" w:name="_Toc324150022"/>
    </w:p>
    <w:p w14:paraId="3FCBE679" w14:textId="77777777" w:rsidR="00735A6A" w:rsidRPr="00BB52AD" w:rsidRDefault="00735A6A" w:rsidP="00E343F1">
      <w:pPr>
        <w:pStyle w:val="Naslov2"/>
        <w:numPr>
          <w:ilvl w:val="0"/>
          <w:numId w:val="30"/>
        </w:numPr>
        <w:rPr>
          <w:rFonts w:ascii="Tahoma" w:hAnsi="Tahoma" w:cs="Tahoma"/>
          <w:sz w:val="22"/>
          <w:szCs w:val="22"/>
        </w:rPr>
      </w:pPr>
      <w:bookmarkStart w:id="1871" w:name="_Toc97794456"/>
      <w:bookmarkStart w:id="1872" w:name="_Toc150782754"/>
      <w:r w:rsidRPr="00BB52AD">
        <w:rPr>
          <w:rFonts w:ascii="Tahoma" w:hAnsi="Tahoma" w:cs="Tahoma"/>
          <w:sz w:val="22"/>
          <w:szCs w:val="22"/>
        </w:rPr>
        <w:t>Datum, vrijeme i mjesto dostave jamstva i javnog otvaranja ponuda:</w:t>
      </w:r>
      <w:bookmarkEnd w:id="1871"/>
      <w:bookmarkEnd w:id="1872"/>
    </w:p>
    <w:p w14:paraId="0C558BEE" w14:textId="77777777" w:rsidR="00735A6A" w:rsidRPr="00E6449A" w:rsidRDefault="00735A6A" w:rsidP="00735A6A">
      <w:pPr>
        <w:pStyle w:val="Tijeloteksta"/>
        <w:spacing w:after="0"/>
        <w:rPr>
          <w:rFonts w:ascii="Tahoma" w:hAnsi="Tahoma" w:cs="Tahoma"/>
          <w:sz w:val="22"/>
          <w:szCs w:val="22"/>
          <w:lang w:val="hr-HR"/>
        </w:rPr>
      </w:pPr>
    </w:p>
    <w:p w14:paraId="48E5E720" w14:textId="77777777" w:rsidR="00735A6A" w:rsidRPr="00E6449A" w:rsidRDefault="00735A6A" w:rsidP="00735A6A">
      <w:pPr>
        <w:pStyle w:val="Tijeloteksta"/>
        <w:spacing w:after="0"/>
        <w:rPr>
          <w:rFonts w:ascii="Tahoma" w:hAnsi="Tahoma" w:cs="Tahoma"/>
          <w:sz w:val="22"/>
          <w:szCs w:val="22"/>
          <w:u w:val="single"/>
          <w:lang w:val="hr-HR"/>
        </w:rPr>
      </w:pPr>
      <w:bookmarkStart w:id="1873" w:name="_Hlk90387662"/>
      <w:r w:rsidRPr="00E6449A">
        <w:rPr>
          <w:rFonts w:ascii="Tahoma" w:hAnsi="Tahoma" w:cs="Tahoma"/>
          <w:sz w:val="22"/>
          <w:szCs w:val="22"/>
          <w:lang w:val="hr-HR"/>
        </w:rPr>
        <w:t xml:space="preserve">Ponuditelji su dužni ponude dostaviti predajom u Elektronički oglasnik javne nabave, a dijelove ponude koji se dostavljaju odvojeno predati sukladno točkama </w:t>
      </w:r>
      <w:r w:rsidR="00742846">
        <w:rPr>
          <w:rFonts w:ascii="Tahoma" w:hAnsi="Tahoma" w:cs="Tahoma"/>
          <w:sz w:val="22"/>
          <w:szCs w:val="22"/>
          <w:lang w:val="hr-HR"/>
        </w:rPr>
        <w:t>29</w:t>
      </w:r>
      <w:r w:rsidRPr="00E6449A">
        <w:rPr>
          <w:rFonts w:ascii="Tahoma" w:hAnsi="Tahoma" w:cs="Tahoma"/>
          <w:sz w:val="22"/>
          <w:szCs w:val="22"/>
          <w:lang w:val="hr-HR"/>
        </w:rPr>
        <w:t xml:space="preserve">. </w:t>
      </w:r>
      <w:proofErr w:type="spellStart"/>
      <w:r w:rsidRPr="00E6449A">
        <w:rPr>
          <w:rFonts w:ascii="Tahoma" w:hAnsi="Tahoma" w:cs="Tahoma"/>
          <w:sz w:val="22"/>
          <w:szCs w:val="22"/>
          <w:lang w:val="hr-HR"/>
        </w:rPr>
        <w:t>DoN</w:t>
      </w:r>
      <w:proofErr w:type="spellEnd"/>
      <w:r w:rsidRPr="00E6449A">
        <w:rPr>
          <w:rFonts w:ascii="Tahoma" w:hAnsi="Tahoma" w:cs="Tahoma"/>
          <w:sz w:val="22"/>
          <w:szCs w:val="22"/>
          <w:lang w:val="hr-HR"/>
        </w:rPr>
        <w:t xml:space="preserve"> </w:t>
      </w:r>
      <w:r w:rsidRPr="00785A0E">
        <w:rPr>
          <w:rFonts w:ascii="Tahoma" w:hAnsi="Tahoma" w:cs="Tahoma"/>
          <w:sz w:val="22"/>
          <w:szCs w:val="22"/>
          <w:lang w:val="hr-HR"/>
        </w:rPr>
        <w:t xml:space="preserve">zaključno </w:t>
      </w:r>
      <w:r w:rsidRPr="00A93DE3">
        <w:rPr>
          <w:rFonts w:ascii="Tahoma" w:hAnsi="Tahoma" w:cs="Tahoma"/>
          <w:sz w:val="22"/>
          <w:szCs w:val="22"/>
          <w:highlight w:val="yellow"/>
          <w:lang w:val="hr-HR"/>
        </w:rPr>
        <w:t xml:space="preserve">do </w:t>
      </w:r>
      <w:bookmarkStart w:id="1874" w:name="_Hlk90992146"/>
      <w:r w:rsidR="00A93DE3" w:rsidRPr="00A93DE3">
        <w:rPr>
          <w:rFonts w:ascii="Tahoma" w:hAnsi="Tahoma" w:cs="Tahoma"/>
          <w:sz w:val="22"/>
          <w:szCs w:val="22"/>
          <w:highlight w:val="yellow"/>
          <w:lang w:val="hr-HR"/>
        </w:rPr>
        <w:t>--</w:t>
      </w:r>
      <w:r w:rsidRPr="00A93DE3">
        <w:rPr>
          <w:rFonts w:ascii="Tahoma" w:hAnsi="Tahoma" w:cs="Tahoma"/>
          <w:sz w:val="22"/>
          <w:szCs w:val="22"/>
          <w:highlight w:val="yellow"/>
          <w:lang w:val="hr-HR"/>
        </w:rPr>
        <w:t>.</w:t>
      </w:r>
      <w:r w:rsidR="00A93DE3" w:rsidRPr="00A93DE3">
        <w:rPr>
          <w:rFonts w:ascii="Tahoma" w:hAnsi="Tahoma" w:cs="Tahoma"/>
          <w:sz w:val="22"/>
          <w:szCs w:val="22"/>
          <w:highlight w:val="yellow"/>
          <w:lang w:val="hr-HR"/>
        </w:rPr>
        <w:t>--</w:t>
      </w:r>
      <w:r w:rsidRPr="00A93DE3">
        <w:rPr>
          <w:rFonts w:ascii="Tahoma" w:hAnsi="Tahoma" w:cs="Tahoma"/>
          <w:sz w:val="22"/>
          <w:szCs w:val="22"/>
          <w:highlight w:val="yellow"/>
          <w:lang w:val="hr-HR"/>
        </w:rPr>
        <w:t>.202</w:t>
      </w:r>
      <w:bookmarkEnd w:id="1874"/>
      <w:r w:rsidR="00742846" w:rsidRPr="00A93DE3">
        <w:rPr>
          <w:rFonts w:ascii="Tahoma" w:hAnsi="Tahoma" w:cs="Tahoma"/>
          <w:sz w:val="22"/>
          <w:szCs w:val="22"/>
          <w:highlight w:val="yellow"/>
          <w:lang w:val="hr-HR"/>
        </w:rPr>
        <w:t>3</w:t>
      </w:r>
      <w:r w:rsidRPr="00A93DE3">
        <w:rPr>
          <w:rFonts w:ascii="Tahoma" w:hAnsi="Tahoma" w:cs="Tahoma"/>
          <w:sz w:val="22"/>
          <w:szCs w:val="22"/>
          <w:highlight w:val="yellow"/>
          <w:lang w:val="hr-HR"/>
        </w:rPr>
        <w:t xml:space="preserve">. godine </w:t>
      </w:r>
      <w:r w:rsidRPr="00A93DE3">
        <w:rPr>
          <w:rFonts w:ascii="Tahoma" w:hAnsi="Tahoma" w:cs="Tahoma"/>
          <w:bCs/>
          <w:sz w:val="22"/>
          <w:szCs w:val="22"/>
          <w:highlight w:val="yellow"/>
          <w:lang w:val="hr-HR"/>
        </w:rPr>
        <w:t xml:space="preserve">do </w:t>
      </w:r>
      <w:r w:rsidR="00572688" w:rsidRPr="00A93DE3">
        <w:rPr>
          <w:rFonts w:ascii="Tahoma" w:hAnsi="Tahoma" w:cs="Tahoma"/>
          <w:bCs/>
          <w:sz w:val="22"/>
          <w:szCs w:val="22"/>
          <w:highlight w:val="yellow"/>
          <w:lang w:val="hr-HR"/>
        </w:rPr>
        <w:t>12</w:t>
      </w:r>
      <w:r w:rsidRPr="00A93DE3">
        <w:rPr>
          <w:rFonts w:ascii="Tahoma" w:hAnsi="Tahoma" w:cs="Tahoma"/>
          <w:bCs/>
          <w:sz w:val="22"/>
          <w:szCs w:val="22"/>
          <w:highlight w:val="yellow"/>
          <w:lang w:val="hr-HR"/>
        </w:rPr>
        <w:t>:</w:t>
      </w:r>
      <w:r w:rsidR="00572688" w:rsidRPr="00A93DE3">
        <w:rPr>
          <w:rFonts w:ascii="Tahoma" w:hAnsi="Tahoma" w:cs="Tahoma"/>
          <w:bCs/>
          <w:sz w:val="22"/>
          <w:szCs w:val="22"/>
          <w:highlight w:val="yellow"/>
          <w:lang w:val="hr-HR"/>
        </w:rPr>
        <w:t>00</w:t>
      </w:r>
      <w:r w:rsidRPr="00A93DE3">
        <w:rPr>
          <w:rFonts w:ascii="Tahoma" w:hAnsi="Tahoma" w:cs="Tahoma"/>
          <w:bCs/>
          <w:sz w:val="22"/>
          <w:szCs w:val="22"/>
          <w:highlight w:val="yellow"/>
          <w:lang w:val="hr-HR"/>
        </w:rPr>
        <w:t xml:space="preserve"> sati.</w:t>
      </w:r>
    </w:p>
    <w:p w14:paraId="36E0A346" w14:textId="77777777" w:rsidR="00735A6A" w:rsidRPr="00E6449A" w:rsidRDefault="00735A6A" w:rsidP="00735A6A">
      <w:pPr>
        <w:pStyle w:val="Tijeloteksta"/>
        <w:tabs>
          <w:tab w:val="num" w:pos="900"/>
        </w:tabs>
        <w:spacing w:after="0"/>
        <w:rPr>
          <w:rFonts w:ascii="Tahoma" w:hAnsi="Tahoma" w:cs="Tahoma"/>
          <w:bCs/>
          <w:sz w:val="22"/>
          <w:szCs w:val="22"/>
          <w:lang w:val="hr-HR"/>
        </w:rPr>
      </w:pPr>
    </w:p>
    <w:p w14:paraId="62E47671" w14:textId="77777777" w:rsidR="00735A6A" w:rsidRPr="00E6449A" w:rsidRDefault="00735A6A" w:rsidP="00735A6A">
      <w:pPr>
        <w:pStyle w:val="Tijeloteksta"/>
        <w:tabs>
          <w:tab w:val="num" w:pos="900"/>
        </w:tabs>
        <w:spacing w:after="0"/>
        <w:rPr>
          <w:rFonts w:ascii="Tahoma" w:hAnsi="Tahoma" w:cs="Tahoma"/>
          <w:bCs/>
          <w:sz w:val="22"/>
          <w:szCs w:val="22"/>
          <w:lang w:val="hr-HR"/>
        </w:rPr>
      </w:pPr>
      <w:r w:rsidRPr="00E6449A">
        <w:rPr>
          <w:rFonts w:ascii="Tahoma" w:hAnsi="Tahoma" w:cs="Tahoma"/>
          <w:bCs/>
          <w:sz w:val="22"/>
          <w:szCs w:val="22"/>
          <w:lang w:val="hr-HR"/>
        </w:rPr>
        <w:t xml:space="preserve">Javno </w:t>
      </w:r>
      <w:r w:rsidR="00742846">
        <w:rPr>
          <w:rFonts w:ascii="Tahoma" w:hAnsi="Tahoma" w:cs="Tahoma"/>
          <w:bCs/>
          <w:sz w:val="22"/>
          <w:szCs w:val="22"/>
          <w:lang w:val="hr-HR"/>
        </w:rPr>
        <w:t xml:space="preserve">otvaranje ponuda održat će se </w:t>
      </w:r>
      <w:r w:rsidR="00A93DE3" w:rsidRPr="00A93DE3">
        <w:rPr>
          <w:rFonts w:ascii="Tahoma" w:hAnsi="Tahoma" w:cs="Tahoma"/>
          <w:bCs/>
          <w:sz w:val="22"/>
          <w:szCs w:val="22"/>
          <w:highlight w:val="yellow"/>
          <w:lang w:val="hr-HR"/>
        </w:rPr>
        <w:t>--.--</w:t>
      </w:r>
      <w:r w:rsidRPr="00A93DE3">
        <w:rPr>
          <w:rFonts w:ascii="Tahoma" w:hAnsi="Tahoma" w:cs="Tahoma"/>
          <w:sz w:val="22"/>
          <w:szCs w:val="22"/>
          <w:highlight w:val="yellow"/>
          <w:lang w:val="hr-HR"/>
        </w:rPr>
        <w:t>.202</w:t>
      </w:r>
      <w:r w:rsidR="00742846" w:rsidRPr="00A93DE3">
        <w:rPr>
          <w:rFonts w:ascii="Tahoma" w:hAnsi="Tahoma" w:cs="Tahoma"/>
          <w:sz w:val="22"/>
          <w:szCs w:val="22"/>
          <w:highlight w:val="yellow"/>
          <w:lang w:val="hr-HR"/>
        </w:rPr>
        <w:t>3</w:t>
      </w:r>
      <w:r w:rsidRPr="00A93DE3">
        <w:rPr>
          <w:rFonts w:ascii="Tahoma" w:hAnsi="Tahoma" w:cs="Tahoma"/>
          <w:sz w:val="22"/>
          <w:szCs w:val="22"/>
          <w:highlight w:val="yellow"/>
          <w:lang w:val="hr-HR"/>
        </w:rPr>
        <w:t xml:space="preserve">. godine </w:t>
      </w:r>
      <w:r w:rsidRPr="00A93DE3">
        <w:rPr>
          <w:rFonts w:ascii="Tahoma" w:hAnsi="Tahoma" w:cs="Tahoma"/>
          <w:bCs/>
          <w:sz w:val="22"/>
          <w:szCs w:val="22"/>
          <w:highlight w:val="yellow"/>
          <w:lang w:val="hr-HR"/>
        </w:rPr>
        <w:t xml:space="preserve">u </w:t>
      </w:r>
      <w:r w:rsidR="00572688" w:rsidRPr="00A93DE3">
        <w:rPr>
          <w:rFonts w:ascii="Tahoma" w:hAnsi="Tahoma" w:cs="Tahoma"/>
          <w:bCs/>
          <w:sz w:val="22"/>
          <w:szCs w:val="22"/>
          <w:highlight w:val="yellow"/>
          <w:lang w:val="hr-HR"/>
        </w:rPr>
        <w:t>12</w:t>
      </w:r>
      <w:r w:rsidRPr="00A93DE3">
        <w:rPr>
          <w:rFonts w:ascii="Tahoma" w:hAnsi="Tahoma" w:cs="Tahoma"/>
          <w:bCs/>
          <w:sz w:val="22"/>
          <w:szCs w:val="22"/>
          <w:highlight w:val="yellow"/>
          <w:lang w:val="hr-HR"/>
        </w:rPr>
        <w:t>:</w:t>
      </w:r>
      <w:r w:rsidR="00572688" w:rsidRPr="00A93DE3">
        <w:rPr>
          <w:rFonts w:ascii="Tahoma" w:hAnsi="Tahoma" w:cs="Tahoma"/>
          <w:bCs/>
          <w:sz w:val="22"/>
          <w:szCs w:val="22"/>
          <w:highlight w:val="yellow"/>
          <w:lang w:val="hr-HR"/>
        </w:rPr>
        <w:t>00</w:t>
      </w:r>
      <w:r w:rsidRPr="00A93DE3">
        <w:rPr>
          <w:rFonts w:ascii="Tahoma" w:hAnsi="Tahoma" w:cs="Tahoma"/>
          <w:bCs/>
          <w:sz w:val="22"/>
          <w:szCs w:val="22"/>
          <w:highlight w:val="yellow"/>
          <w:lang w:val="hr-HR"/>
        </w:rPr>
        <w:t xml:space="preserve"> sati</w:t>
      </w:r>
      <w:r w:rsidRPr="00E6449A">
        <w:rPr>
          <w:rFonts w:ascii="Tahoma" w:hAnsi="Tahoma" w:cs="Tahoma"/>
          <w:bCs/>
          <w:sz w:val="22"/>
          <w:szCs w:val="22"/>
          <w:lang w:val="hr-HR"/>
        </w:rPr>
        <w:t xml:space="preserve"> u prostorijama Općine Kloštar Ivanić, Školska 22, Kloštar Ivanić, I. kat.  </w:t>
      </w:r>
      <w:bookmarkEnd w:id="1873"/>
    </w:p>
    <w:p w14:paraId="71A0A7DC" w14:textId="77777777" w:rsidR="00735A6A" w:rsidRPr="00E6449A" w:rsidRDefault="00735A6A" w:rsidP="00735A6A">
      <w:pPr>
        <w:pStyle w:val="Tijeloteksta"/>
        <w:tabs>
          <w:tab w:val="num" w:pos="900"/>
        </w:tabs>
        <w:spacing w:after="0"/>
        <w:rPr>
          <w:rFonts w:ascii="Tahoma" w:hAnsi="Tahoma" w:cs="Tahoma"/>
          <w:bCs/>
          <w:sz w:val="22"/>
          <w:szCs w:val="22"/>
          <w:lang w:val="hr-HR"/>
        </w:rPr>
      </w:pPr>
      <w:r w:rsidRPr="00E6449A">
        <w:rPr>
          <w:rFonts w:ascii="Tahoma" w:hAnsi="Tahoma" w:cs="Tahoma"/>
          <w:sz w:val="22"/>
          <w:szCs w:val="22"/>
          <w:lang w:val="hr-HR"/>
        </w:rPr>
        <w:t>Javnom otvaranju ponuda smiju prisustvovati ovlašteni predstavnici ponuditelja i druge osobe.</w:t>
      </w:r>
    </w:p>
    <w:p w14:paraId="3B54A8D2" w14:textId="77777777" w:rsidR="00735A6A" w:rsidRPr="00E6449A" w:rsidRDefault="00735A6A" w:rsidP="00735A6A">
      <w:pPr>
        <w:jc w:val="both"/>
        <w:rPr>
          <w:rFonts w:ascii="Tahoma" w:hAnsi="Tahoma" w:cs="Tahoma"/>
          <w:sz w:val="22"/>
          <w:szCs w:val="22"/>
        </w:rPr>
      </w:pPr>
      <w:r w:rsidRPr="00E6449A">
        <w:rPr>
          <w:rFonts w:ascii="Tahoma" w:hAnsi="Tahoma" w:cs="Tahoma"/>
          <w:sz w:val="22"/>
          <w:szCs w:val="22"/>
        </w:rPr>
        <w:t>Pravo aktivnog sudjelovanja na javnom otvaranju ponuda imaju samo članovi stručnog povjerenstva za javnu nabavu  i ovlašteni predstavnici ponuditelja.</w:t>
      </w:r>
    </w:p>
    <w:p w14:paraId="39DD4A8B" w14:textId="77777777" w:rsidR="00735A6A" w:rsidRPr="00E6449A" w:rsidRDefault="00735A6A" w:rsidP="00735A6A">
      <w:pPr>
        <w:autoSpaceDE w:val="0"/>
        <w:autoSpaceDN w:val="0"/>
        <w:adjustRightInd w:val="0"/>
        <w:jc w:val="both"/>
        <w:rPr>
          <w:rFonts w:ascii="Tahoma" w:hAnsi="Tahoma" w:cs="Tahoma"/>
          <w:sz w:val="22"/>
          <w:szCs w:val="22"/>
        </w:rPr>
      </w:pPr>
      <w:r w:rsidRPr="00E6449A">
        <w:rPr>
          <w:rFonts w:ascii="Tahoma" w:hAnsi="Tahoma" w:cs="Tahoma"/>
          <w:sz w:val="22"/>
          <w:szCs w:val="22"/>
        </w:rPr>
        <w:t>Ovlašteni predstavnici ponuditelja moraju svoje pisano ovlaštenje (</w:t>
      </w:r>
      <w:r w:rsidRPr="00E6449A">
        <w:rPr>
          <w:rFonts w:ascii="Tahoma" w:hAnsi="Tahoma" w:cs="Tahoma"/>
          <w:b/>
          <w:i/>
          <w:sz w:val="22"/>
          <w:szCs w:val="22"/>
        </w:rPr>
        <w:t>Prilog 4.</w:t>
      </w:r>
      <w:r w:rsidRPr="00E6449A">
        <w:rPr>
          <w:rFonts w:ascii="Tahoma" w:hAnsi="Tahoma" w:cs="Tahoma"/>
          <w:sz w:val="22"/>
          <w:szCs w:val="22"/>
        </w:rPr>
        <w:t xml:space="preserve"> </w:t>
      </w:r>
      <w:proofErr w:type="spellStart"/>
      <w:r w:rsidRPr="00E6449A">
        <w:rPr>
          <w:rFonts w:ascii="Tahoma" w:hAnsi="Tahoma" w:cs="Tahoma"/>
          <w:b/>
          <w:sz w:val="22"/>
          <w:szCs w:val="22"/>
        </w:rPr>
        <w:t>DoN</w:t>
      </w:r>
      <w:proofErr w:type="spellEnd"/>
      <w:r w:rsidRPr="00E6449A">
        <w:rPr>
          <w:rFonts w:ascii="Tahoma" w:hAnsi="Tahoma" w:cs="Tahoma"/>
          <w:sz w:val="22"/>
          <w:szCs w:val="22"/>
        </w:rPr>
        <w:t>) predati članovima Stručnog povjerenstva za javnu nabavu neposredno prije javnog otvaranja ponuda.</w:t>
      </w:r>
    </w:p>
    <w:p w14:paraId="7981908F" w14:textId="77777777" w:rsidR="00735A6A" w:rsidRDefault="00735A6A" w:rsidP="00735A6A">
      <w:pPr>
        <w:tabs>
          <w:tab w:val="left" w:pos="0"/>
        </w:tabs>
        <w:spacing w:before="120" w:after="0" w:line="240" w:lineRule="auto"/>
        <w:jc w:val="both"/>
        <w:rPr>
          <w:rFonts w:ascii="Tahoma" w:hAnsi="Tahoma" w:cs="Tahoma"/>
          <w:b/>
          <w:bCs/>
          <w:sz w:val="22"/>
          <w:szCs w:val="22"/>
        </w:rPr>
      </w:pPr>
    </w:p>
    <w:p w14:paraId="7A93A486" w14:textId="77777777" w:rsidR="00742846" w:rsidRDefault="00742846" w:rsidP="00735A6A">
      <w:pPr>
        <w:tabs>
          <w:tab w:val="left" w:pos="0"/>
        </w:tabs>
        <w:spacing w:before="120" w:after="0" w:line="240" w:lineRule="auto"/>
        <w:jc w:val="both"/>
        <w:rPr>
          <w:rFonts w:ascii="Tahoma" w:hAnsi="Tahoma" w:cs="Tahoma"/>
          <w:b/>
          <w:bCs/>
          <w:sz w:val="22"/>
          <w:szCs w:val="22"/>
        </w:rPr>
      </w:pPr>
    </w:p>
    <w:p w14:paraId="0D1B9C26" w14:textId="77777777" w:rsidR="00742846" w:rsidRPr="00BB52AD" w:rsidRDefault="00742846" w:rsidP="00735A6A">
      <w:pPr>
        <w:tabs>
          <w:tab w:val="left" w:pos="0"/>
        </w:tabs>
        <w:spacing w:before="120" w:after="0" w:line="240" w:lineRule="auto"/>
        <w:jc w:val="both"/>
        <w:rPr>
          <w:rFonts w:ascii="Tahoma" w:hAnsi="Tahoma" w:cs="Tahoma"/>
          <w:b/>
          <w:bCs/>
          <w:sz w:val="22"/>
          <w:szCs w:val="22"/>
        </w:rPr>
      </w:pPr>
    </w:p>
    <w:p w14:paraId="77420DD5" w14:textId="77777777" w:rsidR="00735A6A" w:rsidRPr="00BB52AD" w:rsidRDefault="00735A6A" w:rsidP="00E343F1">
      <w:pPr>
        <w:pStyle w:val="Naslov2"/>
        <w:numPr>
          <w:ilvl w:val="0"/>
          <w:numId w:val="30"/>
        </w:numPr>
        <w:rPr>
          <w:rFonts w:ascii="Tahoma" w:hAnsi="Tahoma" w:cs="Tahoma"/>
          <w:sz w:val="22"/>
          <w:szCs w:val="22"/>
        </w:rPr>
      </w:pPr>
      <w:bookmarkStart w:id="1875" w:name="_Toc313260850"/>
      <w:bookmarkStart w:id="1876" w:name="_Toc97794457"/>
      <w:bookmarkStart w:id="1877" w:name="_Toc150782755"/>
      <w:r w:rsidRPr="00BB52AD">
        <w:rPr>
          <w:rFonts w:ascii="Tahoma" w:hAnsi="Tahoma" w:cs="Tahoma"/>
          <w:sz w:val="22"/>
          <w:szCs w:val="22"/>
        </w:rPr>
        <w:t>Dokumenti koji će se nakon završetka postupka javne nabave vratiti ponuditeljima</w:t>
      </w:r>
      <w:bookmarkEnd w:id="1875"/>
      <w:r w:rsidRPr="00BB52AD">
        <w:rPr>
          <w:rFonts w:ascii="Tahoma" w:hAnsi="Tahoma" w:cs="Tahoma"/>
          <w:sz w:val="22"/>
          <w:szCs w:val="22"/>
        </w:rPr>
        <w:t>:</w:t>
      </w:r>
      <w:bookmarkEnd w:id="1876"/>
      <w:bookmarkEnd w:id="1877"/>
    </w:p>
    <w:p w14:paraId="3C198EC7"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Javni naručitelj će vratiti ponuditeljima jamstvo za ozbiljnost ponude, odnosno izvršiti povrat novčanog pologa u roku od deset dana od potpisivanja ugovora o javnoj nabavi, odnosno od dostave jamstva za uredno ispunjenje ugovora.</w:t>
      </w:r>
    </w:p>
    <w:p w14:paraId="3B873F6F" w14:textId="77777777" w:rsidR="00735A6A" w:rsidRPr="00BB52AD" w:rsidRDefault="00735A6A" w:rsidP="00E343F1">
      <w:pPr>
        <w:pStyle w:val="Naslov2"/>
        <w:numPr>
          <w:ilvl w:val="0"/>
          <w:numId w:val="30"/>
        </w:numPr>
        <w:rPr>
          <w:rFonts w:ascii="Tahoma" w:hAnsi="Tahoma" w:cs="Tahoma"/>
          <w:sz w:val="22"/>
          <w:szCs w:val="22"/>
        </w:rPr>
      </w:pPr>
      <w:bookmarkStart w:id="1878" w:name="_Toc97794458"/>
      <w:bookmarkStart w:id="1879" w:name="_Toc150782756"/>
      <w:r w:rsidRPr="00BB52AD">
        <w:rPr>
          <w:rFonts w:ascii="Tahoma" w:hAnsi="Tahoma" w:cs="Tahoma"/>
          <w:sz w:val="22"/>
          <w:szCs w:val="22"/>
        </w:rPr>
        <w:t>Uvjeti za izvršenje ugovora</w:t>
      </w:r>
      <w:bookmarkEnd w:id="1878"/>
      <w:r>
        <w:rPr>
          <w:rFonts w:ascii="Tahoma" w:hAnsi="Tahoma" w:cs="Tahoma"/>
          <w:sz w:val="22"/>
          <w:szCs w:val="22"/>
        </w:rPr>
        <w:t>:</w:t>
      </w:r>
      <w:bookmarkEnd w:id="1879"/>
    </w:p>
    <w:p w14:paraId="4E9968AE" w14:textId="77777777" w:rsidR="00735A6A" w:rsidRPr="00BB52AD" w:rsidRDefault="00735A6A" w:rsidP="00735A6A">
      <w:pPr>
        <w:jc w:val="both"/>
        <w:rPr>
          <w:rFonts w:ascii="Tahoma" w:hAnsi="Tahoma" w:cs="Tahoma"/>
          <w:color w:val="FF0000"/>
          <w:sz w:val="22"/>
          <w:szCs w:val="22"/>
          <w:lang w:eastAsia="x-none"/>
        </w:rPr>
      </w:pPr>
      <w:bookmarkStart w:id="1880" w:name="_Hlk40097516"/>
      <w:r w:rsidRPr="00BB52AD">
        <w:rPr>
          <w:rFonts w:ascii="Tahoma" w:hAnsi="Tahoma" w:cs="Tahoma"/>
          <w:sz w:val="22"/>
          <w:szCs w:val="22"/>
          <w:lang w:eastAsia="x-none"/>
        </w:rPr>
        <w:t>U skladu s člankom 4. stavkom 4. ZJN 2016, gospodarski subjekt obvezan tijekom izvršenja ugovora o javnoj nabavi pridržavati se primjenjivih obveza u području prava okoliša, socijalnog i radnog prava, uključujući kolektivne ugovore, a osobito obvezu isplate ugovorene</w:t>
      </w:r>
      <w:r w:rsidRPr="00BB52AD">
        <w:rPr>
          <w:rFonts w:ascii="Tahoma" w:hAnsi="Tahoma" w:cs="Tahoma"/>
          <w:color w:val="FF0000"/>
          <w:sz w:val="22"/>
          <w:szCs w:val="22"/>
          <w:lang w:eastAsia="x-none"/>
        </w:rPr>
        <w:t xml:space="preserve"> </w:t>
      </w:r>
      <w:r w:rsidRPr="00BB52AD">
        <w:rPr>
          <w:rFonts w:ascii="Tahoma" w:hAnsi="Tahoma" w:cs="Tahoma"/>
          <w:sz w:val="22"/>
          <w:szCs w:val="22"/>
          <w:lang w:eastAsia="x-none"/>
        </w:rPr>
        <w:t>plaće, ili odredaba međunarodnog prava okoliša, socijalnog i radnog prava navedenim u Prilogu XI. ZJN 2016</w:t>
      </w:r>
      <w:bookmarkEnd w:id="1880"/>
      <w:r w:rsidRPr="00BB52AD">
        <w:rPr>
          <w:rFonts w:ascii="Tahoma" w:hAnsi="Tahoma" w:cs="Tahoma"/>
          <w:sz w:val="22"/>
          <w:szCs w:val="22"/>
          <w:lang w:eastAsia="x-none"/>
        </w:rPr>
        <w:t>.</w:t>
      </w:r>
    </w:p>
    <w:p w14:paraId="6E51AF81" w14:textId="77777777" w:rsidR="00735A6A" w:rsidRDefault="00735A6A" w:rsidP="00E343F1">
      <w:pPr>
        <w:pStyle w:val="Naslov2"/>
        <w:numPr>
          <w:ilvl w:val="0"/>
          <w:numId w:val="30"/>
        </w:numPr>
        <w:tabs>
          <w:tab w:val="left" w:pos="4962"/>
        </w:tabs>
        <w:rPr>
          <w:rFonts w:ascii="Tahoma" w:hAnsi="Tahoma" w:cs="Tahoma"/>
          <w:sz w:val="22"/>
          <w:szCs w:val="22"/>
        </w:rPr>
      </w:pPr>
      <w:bookmarkStart w:id="1881" w:name="_Toc97794459"/>
      <w:bookmarkStart w:id="1882" w:name="_Toc150782757"/>
      <w:r w:rsidRPr="00BB52AD">
        <w:rPr>
          <w:rFonts w:ascii="Tahoma" w:hAnsi="Tahoma" w:cs="Tahoma"/>
          <w:sz w:val="22"/>
          <w:szCs w:val="22"/>
        </w:rPr>
        <w:t>Prijedlog ugovora o javnoj nabavi</w:t>
      </w:r>
      <w:bookmarkEnd w:id="1881"/>
      <w:r>
        <w:rPr>
          <w:rFonts w:ascii="Tahoma" w:hAnsi="Tahoma" w:cs="Tahoma"/>
          <w:sz w:val="22"/>
          <w:szCs w:val="22"/>
        </w:rPr>
        <w:t>:</w:t>
      </w:r>
      <w:bookmarkEnd w:id="1882"/>
    </w:p>
    <w:p w14:paraId="4EC6CEF7" w14:textId="77777777" w:rsidR="001848D0" w:rsidRDefault="001848D0" w:rsidP="001848D0">
      <w:pPr>
        <w:rPr>
          <w:rFonts w:ascii="Tahoma" w:hAnsi="Tahoma" w:cs="Tahoma"/>
          <w:sz w:val="22"/>
          <w:szCs w:val="22"/>
        </w:rPr>
      </w:pPr>
      <w:r w:rsidRPr="001848D0">
        <w:rPr>
          <w:rFonts w:ascii="Tahoma" w:hAnsi="Tahoma" w:cs="Tahoma"/>
          <w:sz w:val="22"/>
          <w:szCs w:val="22"/>
        </w:rPr>
        <w:t>Nakon proteka roka mirovanja naručitelj će pozvati odabranog ponuditelja da potpiše ugovor ili mu isti proslijediti na potpis, ovisno o dogovoru. Ugovorne strane su dužne potpisati ugovor o javnoj nabavi u roku od 90 (devedeset) dana od dana izvršnosti odluke o odabiru. U slučaju da odabrani ponuditelj ne ispuni navedenu obvezu, naručitelj će smatrati kako je ponuditelj odbio potpisati ugovor i naplatiti jamstvo za ozbiljnost ponude temeljem članka 214. stavka 1. točke 1. ZJN 2016. U navedenom slučaju, Naručitelj će pristupiti ponovnom rangiranju ponuda, u skladu s člankom 307. stavkom 7. ZJN 2016.</w:t>
      </w:r>
    </w:p>
    <w:p w14:paraId="3BFEB12C" w14:textId="77777777" w:rsidR="003D686A" w:rsidRPr="003D686A" w:rsidRDefault="003D686A" w:rsidP="001848D0">
      <w:pPr>
        <w:rPr>
          <w:rFonts w:ascii="Tahoma" w:hAnsi="Tahoma" w:cs="Tahoma"/>
          <w:b/>
          <w:sz w:val="22"/>
          <w:szCs w:val="22"/>
        </w:rPr>
      </w:pPr>
      <w:r w:rsidRPr="003D686A">
        <w:rPr>
          <w:rFonts w:ascii="Tahoma" w:hAnsi="Tahoma" w:cs="Tahoma"/>
          <w:sz w:val="22"/>
          <w:szCs w:val="22"/>
        </w:rPr>
        <w:t xml:space="preserve">Prijedlog ugovora je sastavni dio </w:t>
      </w:r>
      <w:proofErr w:type="spellStart"/>
      <w:r w:rsidRPr="003D686A">
        <w:rPr>
          <w:rFonts w:ascii="Tahoma" w:hAnsi="Tahoma" w:cs="Tahoma"/>
          <w:sz w:val="22"/>
          <w:szCs w:val="22"/>
        </w:rPr>
        <w:t>DoN</w:t>
      </w:r>
      <w:proofErr w:type="spellEnd"/>
      <w:r w:rsidRPr="003D686A">
        <w:rPr>
          <w:rFonts w:ascii="Tahoma" w:hAnsi="Tahoma" w:cs="Tahoma"/>
          <w:sz w:val="22"/>
          <w:szCs w:val="22"/>
        </w:rPr>
        <w:t xml:space="preserve"> </w:t>
      </w:r>
      <w:r>
        <w:rPr>
          <w:rFonts w:ascii="Tahoma" w:hAnsi="Tahoma" w:cs="Tahoma"/>
          <w:b/>
          <w:sz w:val="22"/>
          <w:szCs w:val="22"/>
        </w:rPr>
        <w:t>(Prilog 7</w:t>
      </w:r>
      <w:r w:rsidRPr="003D686A">
        <w:rPr>
          <w:rFonts w:ascii="Tahoma" w:hAnsi="Tahoma" w:cs="Tahoma"/>
          <w:b/>
          <w:sz w:val="22"/>
          <w:szCs w:val="22"/>
        </w:rPr>
        <w:t>.).</w:t>
      </w:r>
    </w:p>
    <w:p w14:paraId="34DFBDDA" w14:textId="77777777" w:rsidR="00735A6A" w:rsidRPr="00BB52AD" w:rsidRDefault="00735A6A" w:rsidP="00E343F1">
      <w:pPr>
        <w:pStyle w:val="Naslov2"/>
        <w:numPr>
          <w:ilvl w:val="0"/>
          <w:numId w:val="30"/>
        </w:numPr>
        <w:rPr>
          <w:rFonts w:ascii="Tahoma" w:hAnsi="Tahoma" w:cs="Tahoma"/>
          <w:sz w:val="22"/>
          <w:szCs w:val="22"/>
        </w:rPr>
      </w:pPr>
      <w:bookmarkStart w:id="1883" w:name="_Toc97794460"/>
      <w:bookmarkStart w:id="1884" w:name="_Toc150782758"/>
      <w:r w:rsidRPr="00BB52AD">
        <w:rPr>
          <w:rFonts w:ascii="Tahoma" w:hAnsi="Tahoma" w:cs="Tahoma"/>
          <w:sz w:val="22"/>
          <w:szCs w:val="22"/>
        </w:rPr>
        <w:t>Primjena trgovačkih običaja</w:t>
      </w:r>
      <w:bookmarkEnd w:id="1883"/>
      <w:r>
        <w:rPr>
          <w:rFonts w:ascii="Tahoma" w:hAnsi="Tahoma" w:cs="Tahoma"/>
          <w:sz w:val="22"/>
          <w:szCs w:val="22"/>
        </w:rPr>
        <w:t>:</w:t>
      </w:r>
      <w:bookmarkEnd w:id="1884"/>
    </w:p>
    <w:p w14:paraId="06831802" w14:textId="77777777" w:rsidR="00735A6A"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 xml:space="preserve">Naručitelj tijekom izvršenja ugovora o javnoj nabavi </w:t>
      </w:r>
      <w:r w:rsidRPr="00BB52AD">
        <w:rPr>
          <w:rFonts w:ascii="Tahoma" w:hAnsi="Tahoma" w:cs="Tahoma"/>
          <w:b/>
          <w:sz w:val="22"/>
          <w:szCs w:val="22"/>
          <w:lang w:eastAsia="x-none"/>
        </w:rPr>
        <w:t>neće</w:t>
      </w:r>
      <w:r w:rsidRPr="00BB52AD">
        <w:rPr>
          <w:rFonts w:ascii="Tahoma" w:hAnsi="Tahoma" w:cs="Tahoma"/>
          <w:sz w:val="22"/>
          <w:szCs w:val="22"/>
          <w:lang w:eastAsia="x-none"/>
        </w:rPr>
        <w:t xml:space="preserve"> primjenjivati trgovačke običaje (uzance).</w:t>
      </w:r>
    </w:p>
    <w:p w14:paraId="6E3CC6F6" w14:textId="77777777" w:rsidR="00C17E60" w:rsidRPr="007238A6" w:rsidRDefault="00C17E60" w:rsidP="00E343F1">
      <w:pPr>
        <w:pStyle w:val="Naslov2"/>
        <w:numPr>
          <w:ilvl w:val="0"/>
          <w:numId w:val="30"/>
        </w:numPr>
        <w:rPr>
          <w:rFonts w:ascii="Tahoma" w:hAnsi="Tahoma" w:cs="Tahoma"/>
          <w:sz w:val="22"/>
          <w:szCs w:val="22"/>
        </w:rPr>
      </w:pPr>
      <w:bookmarkStart w:id="1885" w:name="_Toc150782759"/>
      <w:r w:rsidRPr="007238A6">
        <w:rPr>
          <w:rFonts w:ascii="Tahoma" w:hAnsi="Tahoma" w:cs="Tahoma"/>
          <w:sz w:val="22"/>
          <w:szCs w:val="22"/>
        </w:rPr>
        <w:t>Peti paket sankcija Rusiji:</w:t>
      </w:r>
      <w:bookmarkEnd w:id="1885"/>
    </w:p>
    <w:p w14:paraId="2CA9BB16" w14:textId="77777777" w:rsidR="00EE6BA4" w:rsidRPr="00EE6BA4" w:rsidRDefault="00EE6BA4" w:rsidP="00EE6BA4">
      <w:pPr>
        <w:jc w:val="both"/>
        <w:rPr>
          <w:rFonts w:ascii="Tahoma" w:hAnsi="Tahoma" w:cs="Tahoma"/>
          <w:sz w:val="22"/>
          <w:szCs w:val="22"/>
        </w:rPr>
      </w:pPr>
      <w:r w:rsidRPr="00EE6BA4">
        <w:rPr>
          <w:rFonts w:ascii="Tahoma" w:hAnsi="Tahoma" w:cs="Tahoma"/>
          <w:sz w:val="22"/>
          <w:szCs w:val="22"/>
        </w:rPr>
        <w:t>Zabranjuje se dodjela bilo kojeg ugovora o javnoj nabavi ili ugovora o koncesiji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67B0E3E" w14:textId="77777777" w:rsidR="00EE6BA4" w:rsidRPr="00EE6BA4" w:rsidRDefault="00EE6BA4" w:rsidP="00EE6BA4">
      <w:pPr>
        <w:jc w:val="both"/>
        <w:rPr>
          <w:rFonts w:ascii="Tahoma" w:hAnsi="Tahoma" w:cs="Tahoma"/>
          <w:sz w:val="22"/>
          <w:szCs w:val="22"/>
        </w:rPr>
      </w:pPr>
      <w:r w:rsidRPr="00EE6BA4">
        <w:rPr>
          <w:rFonts w:ascii="Tahoma" w:hAnsi="Tahoma" w:cs="Tahoma"/>
          <w:sz w:val="22"/>
          <w:szCs w:val="22"/>
        </w:rPr>
        <w:t xml:space="preserve">(a) ruski državljanin ili fizička ili pravna osoba, subjekt ili tijelo s poslovnim </w:t>
      </w:r>
      <w:proofErr w:type="spellStart"/>
      <w:r w:rsidRPr="00EE6BA4">
        <w:rPr>
          <w:rFonts w:ascii="Tahoma" w:hAnsi="Tahoma" w:cs="Tahoma"/>
          <w:sz w:val="22"/>
          <w:szCs w:val="22"/>
        </w:rPr>
        <w:t>nastanom</w:t>
      </w:r>
      <w:proofErr w:type="spellEnd"/>
      <w:r w:rsidRPr="00EE6BA4">
        <w:rPr>
          <w:rFonts w:ascii="Tahoma" w:hAnsi="Tahoma" w:cs="Tahoma"/>
          <w:sz w:val="22"/>
          <w:szCs w:val="22"/>
        </w:rPr>
        <w:t xml:space="preserve"> u Rusiji;</w:t>
      </w:r>
    </w:p>
    <w:p w14:paraId="39DE0C6F" w14:textId="77777777" w:rsidR="00EE6BA4" w:rsidRPr="00EE6BA4" w:rsidRDefault="00EE6BA4" w:rsidP="00EE6BA4">
      <w:pPr>
        <w:jc w:val="both"/>
        <w:rPr>
          <w:rFonts w:ascii="Tahoma" w:hAnsi="Tahoma" w:cs="Tahoma"/>
          <w:sz w:val="22"/>
          <w:szCs w:val="22"/>
        </w:rPr>
      </w:pPr>
      <w:r w:rsidRPr="00EE6BA4">
        <w:rPr>
          <w:rFonts w:ascii="Tahoma" w:hAnsi="Tahoma" w:cs="Tahoma"/>
          <w:sz w:val="22"/>
          <w:szCs w:val="22"/>
        </w:rPr>
        <w:t>(b) pravna osoba, subjekt ili tijelo u čijim vlasničkim pravima subjekt iz točke (a) ovog stavka ima izravno ili neizravno više od 50 % udjela; ili</w:t>
      </w:r>
    </w:p>
    <w:p w14:paraId="168FC2BD" w14:textId="77777777" w:rsidR="00EE6BA4" w:rsidRPr="00EE6BA4" w:rsidRDefault="00EE6BA4" w:rsidP="00EE6BA4">
      <w:pPr>
        <w:jc w:val="both"/>
        <w:rPr>
          <w:rFonts w:ascii="Tahoma" w:hAnsi="Tahoma" w:cs="Tahoma"/>
          <w:sz w:val="22"/>
          <w:szCs w:val="22"/>
        </w:rPr>
      </w:pPr>
      <w:r w:rsidRPr="00EE6BA4">
        <w:rPr>
          <w:rFonts w:ascii="Tahoma" w:hAnsi="Tahoma" w:cs="Tahoma"/>
          <w:sz w:val="22"/>
          <w:szCs w:val="22"/>
        </w:rPr>
        <w:lastRenderedPageBreak/>
        <w:t>(c) fizička ili pravna osoba, subjekt ili tijelo koji djeluju za račun ili prema uputama subjekta iz točke (a) ili (b),</w:t>
      </w:r>
    </w:p>
    <w:p w14:paraId="242E79EB" w14:textId="77777777" w:rsidR="00EE6BA4" w:rsidRPr="00EE6BA4" w:rsidRDefault="00EE6BA4" w:rsidP="00EE6BA4">
      <w:pPr>
        <w:jc w:val="both"/>
        <w:rPr>
          <w:rFonts w:ascii="Tahoma" w:hAnsi="Tahoma" w:cs="Tahoma"/>
          <w:sz w:val="22"/>
          <w:szCs w:val="22"/>
        </w:rPr>
      </w:pPr>
      <w:r w:rsidRPr="00EE6BA4">
        <w:rPr>
          <w:rFonts w:ascii="Tahoma" w:hAnsi="Tahoma" w:cs="Tahoma"/>
          <w:sz w:val="22"/>
          <w:szCs w:val="22"/>
        </w:rPr>
        <w:t xml:space="preserve">uključujući, ako oni čine više od 10 % vrijednosti ugovora, </w:t>
      </w:r>
      <w:proofErr w:type="spellStart"/>
      <w:r w:rsidRPr="00EE6BA4">
        <w:rPr>
          <w:rFonts w:ascii="Tahoma" w:hAnsi="Tahoma" w:cs="Tahoma"/>
          <w:sz w:val="22"/>
          <w:szCs w:val="22"/>
        </w:rPr>
        <w:t>podugovaratelje</w:t>
      </w:r>
      <w:proofErr w:type="spellEnd"/>
      <w:r w:rsidRPr="00EE6BA4">
        <w:rPr>
          <w:rFonts w:ascii="Tahoma" w:hAnsi="Tahoma" w:cs="Tahoma"/>
          <w:sz w:val="22"/>
          <w:szCs w:val="22"/>
        </w:rPr>
        <w:t>, dobavljače ili subjekte na čije se kapacitete oslanja u smislu direktiva 2014/23/EU, 2014/24/EU, 2014/25/EU i 2009/81/EZ.</w:t>
      </w:r>
    </w:p>
    <w:p w14:paraId="2607FB1F" w14:textId="77777777" w:rsidR="00EE6BA4" w:rsidRPr="00EE6BA4" w:rsidRDefault="00EE6BA4" w:rsidP="00EE6BA4">
      <w:pPr>
        <w:jc w:val="both"/>
        <w:rPr>
          <w:rFonts w:ascii="Tahoma" w:hAnsi="Tahoma" w:cs="Tahoma"/>
          <w:sz w:val="22"/>
          <w:szCs w:val="22"/>
        </w:rPr>
      </w:pPr>
      <w:r w:rsidRPr="00EE6BA4">
        <w:rPr>
          <w:rFonts w:ascii="Tahoma" w:hAnsi="Tahoma" w:cs="Tahoma"/>
          <w:sz w:val="22"/>
          <w:szCs w:val="22"/>
        </w:rPr>
        <w:t>Ugovori koji su sklopljeni prije 9. travnja 2022. godine se mogu nastaviti izvršavati do 10. listopada 2022. godine.</w:t>
      </w:r>
    </w:p>
    <w:p w14:paraId="1B39AA6F" w14:textId="77777777" w:rsidR="00EE6BA4" w:rsidRPr="00EE6BA4" w:rsidRDefault="00EE6BA4" w:rsidP="00EE6BA4">
      <w:pPr>
        <w:jc w:val="both"/>
        <w:rPr>
          <w:rFonts w:ascii="Tahoma" w:hAnsi="Tahoma" w:cs="Tahoma"/>
          <w:sz w:val="22"/>
          <w:szCs w:val="22"/>
        </w:rPr>
      </w:pPr>
      <w:r w:rsidRPr="00EE6BA4">
        <w:rPr>
          <w:rFonts w:ascii="Tahoma" w:hAnsi="Tahoma" w:cs="Tahoma"/>
          <w:sz w:val="22"/>
          <w:szCs w:val="22"/>
        </w:rPr>
        <w:t>Iznimno, može se dodijeliti i nastaviti izvršavati ugovor namijenjen za:</w:t>
      </w:r>
    </w:p>
    <w:p w14:paraId="0E4C1375" w14:textId="77777777" w:rsidR="00EE6BA4" w:rsidRPr="00EE6BA4" w:rsidRDefault="00EE6BA4" w:rsidP="00EE6BA4">
      <w:pPr>
        <w:jc w:val="both"/>
        <w:rPr>
          <w:rFonts w:ascii="Tahoma" w:hAnsi="Tahoma" w:cs="Tahoma"/>
          <w:sz w:val="22"/>
          <w:szCs w:val="22"/>
        </w:rPr>
      </w:pPr>
      <w:r w:rsidRPr="00EE6BA4">
        <w:rPr>
          <w:rFonts w:ascii="Tahoma" w:hAnsi="Tahoma" w:cs="Tahoma"/>
          <w:sz w:val="22"/>
          <w:szCs w:val="22"/>
        </w:rPr>
        <w:t xml:space="preserve">(a) rad, održavanje, razgradnju i zbrinjavanje radioaktivnog otpada, opskrbu gorivom i ponovnu obradu te sigurnost civilnih nuklearnih kapaciteta, i nastavak projektiranja, izgradnje i puštanja u pogon koji su potrebni za dovršetak civilnih nuklearnih postrojenja, kao i opskrbu </w:t>
      </w:r>
      <w:proofErr w:type="spellStart"/>
      <w:r w:rsidRPr="00EE6BA4">
        <w:rPr>
          <w:rFonts w:ascii="Tahoma" w:hAnsi="Tahoma" w:cs="Tahoma"/>
          <w:sz w:val="22"/>
          <w:szCs w:val="22"/>
        </w:rPr>
        <w:t>prekursorskim</w:t>
      </w:r>
      <w:proofErr w:type="spellEnd"/>
      <w:r w:rsidRPr="00EE6BA4">
        <w:rPr>
          <w:rFonts w:ascii="Tahoma" w:hAnsi="Tahoma" w:cs="Tahoma"/>
          <w:sz w:val="22"/>
          <w:szCs w:val="22"/>
        </w:rPr>
        <w:t xml:space="preserve"> materijalom za proizvodnju medicinskih </w:t>
      </w:r>
      <w:proofErr w:type="spellStart"/>
      <w:r w:rsidRPr="00EE6BA4">
        <w:rPr>
          <w:rFonts w:ascii="Tahoma" w:hAnsi="Tahoma" w:cs="Tahoma"/>
          <w:sz w:val="22"/>
          <w:szCs w:val="22"/>
        </w:rPr>
        <w:t>radioizotopa</w:t>
      </w:r>
      <w:proofErr w:type="spellEnd"/>
      <w:r w:rsidRPr="00EE6BA4">
        <w:rPr>
          <w:rFonts w:ascii="Tahoma" w:hAnsi="Tahoma" w:cs="Tahoma"/>
          <w:sz w:val="22"/>
          <w:szCs w:val="22"/>
        </w:rPr>
        <w:t xml:space="preserve"> i slične medicinske primjene, ključnu tehnologiju za praćenje zračenja u okolišu, kao i civilnu nuklearnu suradnju, posebno u području istraživanja i razvoja;</w:t>
      </w:r>
    </w:p>
    <w:p w14:paraId="17932CA6" w14:textId="77777777" w:rsidR="00EE6BA4" w:rsidRPr="00EE6BA4" w:rsidRDefault="00EE6BA4" w:rsidP="00EE6BA4">
      <w:pPr>
        <w:jc w:val="both"/>
        <w:rPr>
          <w:rFonts w:ascii="Tahoma" w:hAnsi="Tahoma" w:cs="Tahoma"/>
          <w:sz w:val="22"/>
          <w:szCs w:val="22"/>
        </w:rPr>
      </w:pPr>
      <w:r w:rsidRPr="00EE6BA4">
        <w:rPr>
          <w:rFonts w:ascii="Tahoma" w:hAnsi="Tahoma" w:cs="Tahoma"/>
          <w:sz w:val="22"/>
          <w:szCs w:val="22"/>
        </w:rPr>
        <w:t>(b) međuvladinu suradnju u svemirskim programima;</w:t>
      </w:r>
    </w:p>
    <w:p w14:paraId="0424982D" w14:textId="77777777" w:rsidR="00EE6BA4" w:rsidRPr="00EE6BA4" w:rsidRDefault="00EE6BA4" w:rsidP="00EE6BA4">
      <w:pPr>
        <w:jc w:val="both"/>
        <w:rPr>
          <w:rFonts w:ascii="Tahoma" w:hAnsi="Tahoma" w:cs="Tahoma"/>
          <w:sz w:val="22"/>
          <w:szCs w:val="22"/>
        </w:rPr>
      </w:pPr>
      <w:r w:rsidRPr="00EE6BA4">
        <w:rPr>
          <w:rFonts w:ascii="Tahoma" w:hAnsi="Tahoma" w:cs="Tahoma"/>
          <w:sz w:val="22"/>
          <w:szCs w:val="22"/>
        </w:rPr>
        <w:t>(c) pružanje nužne robe ili usluga koje mogu pružiti samo osobe iz stavka 1. ili ih samo te osobe mogu pružiti u dovoljnim količinama;</w:t>
      </w:r>
    </w:p>
    <w:p w14:paraId="0AEEAED9" w14:textId="77777777" w:rsidR="00EE6BA4" w:rsidRPr="00EE6BA4" w:rsidRDefault="00EE6BA4" w:rsidP="00EE6BA4">
      <w:pPr>
        <w:jc w:val="both"/>
        <w:rPr>
          <w:rFonts w:ascii="Tahoma" w:hAnsi="Tahoma" w:cs="Tahoma"/>
          <w:sz w:val="22"/>
          <w:szCs w:val="22"/>
        </w:rPr>
      </w:pPr>
      <w:r w:rsidRPr="00EE6BA4">
        <w:rPr>
          <w:rFonts w:ascii="Tahoma" w:hAnsi="Tahoma" w:cs="Tahoma"/>
          <w:sz w:val="22"/>
          <w:szCs w:val="22"/>
        </w:rPr>
        <w:t>(d) rad diplomatskih i konzularnih predstavništava Unije i država članica u Rusiji, što uključuje delegacije, veleposlanstva i misije, ili međunarodnih organizacija u Rusiji koje uživaju imunitet u skladu s međunarodnim pravom;</w:t>
      </w:r>
    </w:p>
    <w:p w14:paraId="01B66CAA" w14:textId="77777777" w:rsidR="00EE6BA4" w:rsidRPr="00EE6BA4" w:rsidRDefault="00EE6BA4" w:rsidP="00EE6BA4">
      <w:pPr>
        <w:jc w:val="both"/>
        <w:rPr>
          <w:rFonts w:ascii="Tahoma" w:hAnsi="Tahoma" w:cs="Tahoma"/>
          <w:sz w:val="22"/>
          <w:szCs w:val="22"/>
        </w:rPr>
      </w:pPr>
      <w:r w:rsidRPr="00EE6BA4">
        <w:rPr>
          <w:rFonts w:ascii="Tahoma" w:hAnsi="Tahoma" w:cs="Tahoma"/>
          <w:sz w:val="22"/>
          <w:szCs w:val="22"/>
        </w:rPr>
        <w:t xml:space="preserve">(e) kupnju, uvoz ili prijevoz prirodnog plina i nafte, uključujući rafinirane naftne proizvode, te titanija, aluminija, bakra, nikla, </w:t>
      </w:r>
      <w:proofErr w:type="spellStart"/>
      <w:r w:rsidRPr="00EE6BA4">
        <w:rPr>
          <w:rFonts w:ascii="Tahoma" w:hAnsi="Tahoma" w:cs="Tahoma"/>
          <w:sz w:val="22"/>
          <w:szCs w:val="22"/>
        </w:rPr>
        <w:t>paladija</w:t>
      </w:r>
      <w:proofErr w:type="spellEnd"/>
      <w:r w:rsidRPr="00EE6BA4">
        <w:rPr>
          <w:rFonts w:ascii="Tahoma" w:hAnsi="Tahoma" w:cs="Tahoma"/>
          <w:sz w:val="22"/>
          <w:szCs w:val="22"/>
        </w:rPr>
        <w:t xml:space="preserve"> i željezne rudače, iz Rusije ili kroz Rusiju u Uniju; ili</w:t>
      </w:r>
    </w:p>
    <w:p w14:paraId="4E736137" w14:textId="77777777" w:rsidR="00EE6BA4" w:rsidRPr="00EE6BA4" w:rsidRDefault="00EE6BA4" w:rsidP="00EE6BA4">
      <w:pPr>
        <w:jc w:val="both"/>
        <w:rPr>
          <w:rFonts w:ascii="Tahoma" w:hAnsi="Tahoma" w:cs="Tahoma"/>
          <w:sz w:val="22"/>
          <w:szCs w:val="22"/>
        </w:rPr>
      </w:pPr>
      <w:r w:rsidRPr="00EE6BA4">
        <w:rPr>
          <w:rFonts w:ascii="Tahoma" w:hAnsi="Tahoma" w:cs="Tahoma"/>
          <w:sz w:val="22"/>
          <w:szCs w:val="22"/>
        </w:rPr>
        <w:t>(f) kupnju, uvoz ili prijevoz u Uniju ugljena i drugih krutih fosilnih goriva, do 10. kolovoza 2022.</w:t>
      </w:r>
    </w:p>
    <w:p w14:paraId="3B65624F" w14:textId="77777777" w:rsidR="00EE6BA4" w:rsidRPr="00EE6BA4" w:rsidRDefault="00EE6BA4" w:rsidP="00EE6BA4">
      <w:pPr>
        <w:jc w:val="both"/>
        <w:rPr>
          <w:rFonts w:ascii="Tahoma" w:hAnsi="Tahoma" w:cs="Tahoma"/>
          <w:sz w:val="22"/>
          <w:szCs w:val="22"/>
        </w:rPr>
      </w:pPr>
      <w:r w:rsidRPr="00EE6BA4">
        <w:rPr>
          <w:rFonts w:ascii="Tahoma" w:hAnsi="Tahoma" w:cs="Tahoma"/>
          <w:sz w:val="22"/>
          <w:szCs w:val="22"/>
        </w:rPr>
        <w:t>Relevantne pravne akte možete pronaći na sljedećim poveznicama:</w:t>
      </w:r>
    </w:p>
    <w:p w14:paraId="3B794DB0" w14:textId="77777777" w:rsidR="00EE6BA4" w:rsidRPr="00EE6BA4" w:rsidRDefault="00EE6BA4" w:rsidP="00EE6BA4">
      <w:pPr>
        <w:jc w:val="both"/>
        <w:rPr>
          <w:rFonts w:ascii="Tahoma" w:hAnsi="Tahoma" w:cs="Tahoma"/>
          <w:sz w:val="22"/>
          <w:szCs w:val="22"/>
        </w:rPr>
      </w:pPr>
      <w:r w:rsidRPr="00EE6BA4">
        <w:rPr>
          <w:rFonts w:ascii="Tahoma" w:hAnsi="Tahoma" w:cs="Tahoma"/>
          <w:sz w:val="22"/>
          <w:szCs w:val="22"/>
        </w:rPr>
        <w:t>ODLUKA VIJEĆA 2022/578 o izmjeni Odluke 2014/512/ZVSP o mjerama ograničavanja s obzirom na djelovanja Rusije kojima se destabilizira stanje u Ukrajini – čl.1.h.</w:t>
      </w:r>
    </w:p>
    <w:p w14:paraId="37A61C60" w14:textId="77777777" w:rsidR="00EE6BA4" w:rsidRDefault="00EE6BA4" w:rsidP="00EE6BA4">
      <w:pPr>
        <w:jc w:val="both"/>
        <w:rPr>
          <w:rFonts w:ascii="Tahoma" w:hAnsi="Tahoma" w:cs="Tahoma"/>
          <w:sz w:val="22"/>
          <w:szCs w:val="22"/>
        </w:rPr>
      </w:pPr>
      <w:r w:rsidRPr="00EE6BA4">
        <w:rPr>
          <w:rFonts w:ascii="Tahoma" w:hAnsi="Tahoma" w:cs="Tahoma"/>
          <w:sz w:val="22"/>
          <w:szCs w:val="22"/>
        </w:rPr>
        <w:t xml:space="preserve">Link: </w:t>
      </w:r>
    </w:p>
    <w:p w14:paraId="7A9B54A1" w14:textId="77777777" w:rsidR="00EE6BA4" w:rsidRDefault="006E7862" w:rsidP="00EE6BA4">
      <w:pPr>
        <w:jc w:val="both"/>
        <w:rPr>
          <w:rFonts w:ascii="Tahoma" w:hAnsi="Tahoma" w:cs="Tahoma"/>
          <w:sz w:val="22"/>
          <w:szCs w:val="22"/>
        </w:rPr>
      </w:pPr>
      <w:hyperlink r:id="rId16" w:history="1">
        <w:r w:rsidR="00EE6BA4" w:rsidRPr="001F63D1">
          <w:rPr>
            <w:rStyle w:val="Hiperveza"/>
            <w:rFonts w:ascii="Tahoma" w:hAnsi="Tahoma" w:cs="Tahoma"/>
            <w:sz w:val="22"/>
            <w:szCs w:val="22"/>
          </w:rPr>
          <w:t>https://eur-lex.europa.eu/legal-content/HR/TXT/?uri=uriserv%3AOJ.L_.2022.111.01.0070.01.HRV&amp;toc=OJ%3AL%3A2022%3A111%3ATOC</w:t>
        </w:r>
      </w:hyperlink>
    </w:p>
    <w:p w14:paraId="340AA8D0" w14:textId="77777777" w:rsidR="00EE6BA4" w:rsidRPr="00EE6BA4" w:rsidRDefault="00EE6BA4" w:rsidP="00EE6BA4">
      <w:pPr>
        <w:jc w:val="both"/>
        <w:rPr>
          <w:rFonts w:ascii="Tahoma" w:hAnsi="Tahoma" w:cs="Tahoma"/>
          <w:sz w:val="22"/>
          <w:szCs w:val="22"/>
        </w:rPr>
      </w:pPr>
      <w:r w:rsidRPr="00EE6BA4">
        <w:rPr>
          <w:rFonts w:ascii="Tahoma" w:hAnsi="Tahoma" w:cs="Tahoma"/>
          <w:sz w:val="22"/>
          <w:szCs w:val="22"/>
        </w:rPr>
        <w:t>UREDBA VIJEĆA 2022/576 o izmjeni Uredbe (EU) br. 833/2014 o mjerama ograničavanja s obzirom na djelovanja Rusije kojima se destabilizira stanje u Ukrajini – čl. 5.k.</w:t>
      </w:r>
    </w:p>
    <w:p w14:paraId="17FB0503" w14:textId="77777777" w:rsidR="00EE6BA4" w:rsidRDefault="00EE6BA4" w:rsidP="00EE6BA4">
      <w:pPr>
        <w:jc w:val="both"/>
        <w:rPr>
          <w:rFonts w:ascii="Tahoma" w:hAnsi="Tahoma" w:cs="Tahoma"/>
          <w:sz w:val="22"/>
          <w:szCs w:val="22"/>
        </w:rPr>
      </w:pPr>
      <w:r w:rsidRPr="00EE6BA4">
        <w:rPr>
          <w:rFonts w:ascii="Tahoma" w:hAnsi="Tahoma" w:cs="Tahoma"/>
          <w:sz w:val="22"/>
          <w:szCs w:val="22"/>
        </w:rPr>
        <w:t xml:space="preserve">Link: </w:t>
      </w:r>
    </w:p>
    <w:p w14:paraId="13FC0894" w14:textId="77777777" w:rsidR="00EE6BA4" w:rsidRDefault="006E7862" w:rsidP="00EE6BA4">
      <w:pPr>
        <w:jc w:val="both"/>
        <w:rPr>
          <w:rFonts w:ascii="Tahoma" w:hAnsi="Tahoma" w:cs="Tahoma"/>
          <w:sz w:val="22"/>
          <w:szCs w:val="22"/>
        </w:rPr>
      </w:pPr>
      <w:hyperlink r:id="rId17" w:history="1">
        <w:r w:rsidR="00EE6BA4" w:rsidRPr="001F63D1">
          <w:rPr>
            <w:rStyle w:val="Hiperveza"/>
            <w:rFonts w:ascii="Tahoma" w:hAnsi="Tahoma" w:cs="Tahoma"/>
            <w:sz w:val="22"/>
            <w:szCs w:val="22"/>
          </w:rPr>
          <w:t>https://eur-lex.europa.eu/legal-content/HR/TXT/?uri=uriserv%3AOJ.L_.2022.111.01.0001.01.HRV&amp;toc=OJ%3AL%3A2022%3A111%3ATOC</w:t>
        </w:r>
      </w:hyperlink>
    </w:p>
    <w:p w14:paraId="46E1C9FE" w14:textId="77777777" w:rsidR="00C17E60" w:rsidRPr="00EE6BA4" w:rsidRDefault="00EE6BA4" w:rsidP="00EE6BA4">
      <w:pPr>
        <w:jc w:val="both"/>
        <w:rPr>
          <w:rFonts w:ascii="Tahoma" w:hAnsi="Tahoma" w:cs="Tahoma"/>
          <w:b/>
          <w:sz w:val="22"/>
          <w:szCs w:val="22"/>
          <w:lang w:eastAsia="x-none"/>
        </w:rPr>
      </w:pPr>
      <w:r w:rsidRPr="00EE6BA4">
        <w:rPr>
          <w:rFonts w:ascii="Tahoma" w:hAnsi="Tahoma" w:cs="Tahoma"/>
          <w:sz w:val="22"/>
          <w:szCs w:val="22"/>
        </w:rPr>
        <w:t>Akti su stupili na snagu 9.4.2022.</w:t>
      </w:r>
    </w:p>
    <w:p w14:paraId="5F0EDFE7" w14:textId="77777777" w:rsidR="00C17E60" w:rsidRPr="00000CD8" w:rsidRDefault="00C17E60" w:rsidP="00C17E60">
      <w:pPr>
        <w:jc w:val="both"/>
        <w:rPr>
          <w:rFonts w:ascii="Arial" w:hAnsi="Arial" w:cs="Arial"/>
          <w:b/>
          <w:bCs/>
          <w:i/>
          <w:iCs/>
        </w:rPr>
      </w:pPr>
      <w:r w:rsidRPr="00000CD8">
        <w:rPr>
          <w:rFonts w:ascii="Arial" w:hAnsi="Arial" w:cs="Arial"/>
        </w:rPr>
        <w:t xml:space="preserve">Sukladno navedenom, a u svrhu dokazivanja ispunjenja uvjeta propisanih Odlukom i Uredbom Vijeća Europske unije, ponuditelj koji je podnio ekonomski najpovoljniju ponudu će </w:t>
      </w:r>
      <w:r w:rsidRPr="002E0424">
        <w:rPr>
          <w:rFonts w:ascii="Arial" w:hAnsi="Arial" w:cs="Arial"/>
        </w:rPr>
        <w:t>dostaviti, na zahtjev naručitelja, izjavu (</w:t>
      </w:r>
      <w:r w:rsidRPr="002E0424">
        <w:rPr>
          <w:rFonts w:ascii="Arial" w:hAnsi="Arial" w:cs="Arial"/>
          <w:b/>
          <w:i/>
        </w:rPr>
        <w:t xml:space="preserve">Prilog </w:t>
      </w:r>
      <w:r w:rsidR="00A36DC3">
        <w:rPr>
          <w:rFonts w:ascii="Arial" w:hAnsi="Arial" w:cs="Arial"/>
          <w:b/>
          <w:i/>
        </w:rPr>
        <w:t>6</w:t>
      </w:r>
      <w:r w:rsidRPr="002E0424">
        <w:rPr>
          <w:rFonts w:ascii="Arial" w:hAnsi="Arial" w:cs="Arial"/>
          <w:b/>
          <w:i/>
        </w:rPr>
        <w:t>.</w:t>
      </w:r>
      <w:r w:rsidRPr="002E0424">
        <w:rPr>
          <w:rFonts w:ascii="Arial" w:hAnsi="Arial" w:cs="Arial"/>
          <w:i/>
        </w:rPr>
        <w:t xml:space="preserve"> </w:t>
      </w:r>
      <w:proofErr w:type="spellStart"/>
      <w:r w:rsidRPr="002E0424">
        <w:rPr>
          <w:rFonts w:ascii="Arial" w:hAnsi="Arial" w:cs="Arial"/>
          <w:b/>
          <w:i/>
        </w:rPr>
        <w:t>DoN</w:t>
      </w:r>
      <w:proofErr w:type="spellEnd"/>
      <w:r w:rsidRPr="002E0424">
        <w:rPr>
          <w:rFonts w:ascii="Arial" w:hAnsi="Arial" w:cs="Arial"/>
        </w:rPr>
        <w:t>) potpisanu od odgovorne osoba</w:t>
      </w:r>
      <w:r w:rsidRPr="00000CD8">
        <w:rPr>
          <w:rFonts w:ascii="Arial" w:hAnsi="Arial" w:cs="Arial"/>
        </w:rPr>
        <w:t xml:space="preserve"> ponuditelja/zajednice ponuditelja, kojom izjavljuje da ne postoje okolnosti koje su ovom točkom dokumentacije o nabavi propisane kao zapreka za dodjelu ugovora o javnoj nabavi, najkasnije </w:t>
      </w:r>
      <w:r w:rsidRPr="00000CD8">
        <w:rPr>
          <w:rFonts w:ascii="Arial" w:hAnsi="Arial" w:cs="Arial"/>
          <w:b/>
          <w:bCs/>
        </w:rPr>
        <w:t>do donošenja odluke o odabiru</w:t>
      </w:r>
      <w:r w:rsidRPr="00000CD8">
        <w:rPr>
          <w:rFonts w:ascii="Arial" w:hAnsi="Arial" w:cs="Arial"/>
          <w:b/>
          <w:bCs/>
          <w:i/>
          <w:iCs/>
        </w:rPr>
        <w:t>.</w:t>
      </w:r>
    </w:p>
    <w:p w14:paraId="58B07775" w14:textId="77777777" w:rsidR="00C17E60" w:rsidRPr="00EE6BA4" w:rsidRDefault="00C17E60" w:rsidP="00EE6BA4">
      <w:pPr>
        <w:jc w:val="both"/>
        <w:rPr>
          <w:rFonts w:ascii="Arial" w:hAnsi="Arial" w:cs="Arial"/>
          <w:b/>
          <w:bCs/>
        </w:rPr>
      </w:pPr>
      <w:r w:rsidRPr="00000CD8">
        <w:rPr>
          <w:rFonts w:ascii="Arial" w:hAnsi="Arial" w:cs="Arial"/>
          <w:b/>
          <w:bCs/>
        </w:rPr>
        <w:t xml:space="preserve">U slučaju da ponuditelj koji je podnio ekonomski najpovoljniju ponudu, na zahtjev </w:t>
      </w:r>
      <w:r w:rsidRPr="00A77ECA">
        <w:rPr>
          <w:rFonts w:ascii="Arial" w:hAnsi="Arial" w:cs="Arial"/>
          <w:b/>
          <w:bCs/>
        </w:rPr>
        <w:t>naručitelja</w:t>
      </w:r>
      <w:r w:rsidRPr="00000CD8">
        <w:rPr>
          <w:rFonts w:ascii="Arial" w:hAnsi="Arial" w:cs="Arial"/>
          <w:b/>
          <w:bCs/>
        </w:rPr>
        <w:t>, ne dostavi izjavu kojom izjavljuje da ne postoje okolnosti koje su ovom točkom dokumentacije o nabavi propisane kao zapreka za dodjelu ugovora o javnoj nabavi ili se utvrdi postojanje okolnosti koje su ovom točkom dokumentacije o nabavi propisane kao zapreka za dodjelu ugovora o javnoj nabavi, ponuda istog će biti odbijena kao nepravilna jer nije sukladna dokumentaciji o nabavi.</w:t>
      </w:r>
    </w:p>
    <w:p w14:paraId="04E3BBD8" w14:textId="77777777" w:rsidR="00735A6A" w:rsidRPr="00BB52AD" w:rsidRDefault="00735A6A" w:rsidP="00E343F1">
      <w:pPr>
        <w:pStyle w:val="Naslov2"/>
        <w:numPr>
          <w:ilvl w:val="0"/>
          <w:numId w:val="30"/>
        </w:numPr>
        <w:rPr>
          <w:rFonts w:ascii="Tahoma" w:hAnsi="Tahoma" w:cs="Tahoma"/>
          <w:sz w:val="22"/>
          <w:szCs w:val="22"/>
        </w:rPr>
      </w:pPr>
      <w:bookmarkStart w:id="1886" w:name="_Toc97794461"/>
      <w:bookmarkStart w:id="1887" w:name="_Toc150782760"/>
      <w:r w:rsidRPr="00BB52AD">
        <w:rPr>
          <w:rFonts w:ascii="Tahoma" w:hAnsi="Tahoma" w:cs="Tahoma"/>
          <w:sz w:val="22"/>
          <w:szCs w:val="22"/>
        </w:rPr>
        <w:t>Izmjene ugovora</w:t>
      </w:r>
      <w:bookmarkEnd w:id="1886"/>
      <w:r>
        <w:rPr>
          <w:rFonts w:ascii="Tahoma" w:hAnsi="Tahoma" w:cs="Tahoma"/>
          <w:sz w:val="22"/>
          <w:szCs w:val="22"/>
        </w:rPr>
        <w:t>:</w:t>
      </w:r>
      <w:bookmarkEnd w:id="1887"/>
    </w:p>
    <w:p w14:paraId="2FA9F602"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Javni </w:t>
      </w:r>
      <w:bookmarkStart w:id="1888" w:name="_Hlk18059203"/>
      <w:r w:rsidRPr="00BB52AD">
        <w:rPr>
          <w:rFonts w:ascii="Tahoma" w:hAnsi="Tahoma" w:cs="Tahoma"/>
          <w:sz w:val="22"/>
          <w:szCs w:val="22"/>
        </w:rPr>
        <w:t>naručitelj smije izmijeniti ugovor o javnoj nabavi tijekom njegova trajanja bez provođenja novog postupka javne nabave samo u skladu s odredbama članaka 315. – 320. ZJN 2016.</w:t>
      </w:r>
      <w:bookmarkStart w:id="1889" w:name="_Toc97794462"/>
      <w:bookmarkEnd w:id="1888"/>
    </w:p>
    <w:p w14:paraId="264F6878" w14:textId="77777777" w:rsidR="00735A6A" w:rsidRPr="00BB52AD" w:rsidRDefault="00735A6A" w:rsidP="00E343F1">
      <w:pPr>
        <w:pStyle w:val="Naslov2"/>
        <w:numPr>
          <w:ilvl w:val="0"/>
          <w:numId w:val="30"/>
        </w:numPr>
        <w:rPr>
          <w:rFonts w:ascii="Tahoma" w:hAnsi="Tahoma" w:cs="Tahoma"/>
          <w:sz w:val="22"/>
          <w:szCs w:val="22"/>
        </w:rPr>
      </w:pPr>
      <w:bookmarkStart w:id="1890" w:name="_Toc150782761"/>
      <w:bookmarkStart w:id="1891" w:name="_Toc97794463"/>
      <w:bookmarkEnd w:id="1889"/>
      <w:r w:rsidRPr="00BB52AD">
        <w:rPr>
          <w:rFonts w:ascii="Tahoma" w:hAnsi="Tahoma" w:cs="Tahoma"/>
          <w:sz w:val="22"/>
          <w:szCs w:val="22"/>
        </w:rPr>
        <w:t>Tijela od kojih ponuditelj može dobiti pravovaljanu informaciju</w:t>
      </w:r>
      <w:r>
        <w:rPr>
          <w:rFonts w:ascii="Tahoma" w:hAnsi="Tahoma" w:cs="Tahoma"/>
          <w:sz w:val="22"/>
          <w:szCs w:val="22"/>
        </w:rPr>
        <w:t>:</w:t>
      </w:r>
      <w:bookmarkEnd w:id="1890"/>
    </w:p>
    <w:p w14:paraId="4F6790D8"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Tijela od kojih ponuditelj može dobiti pravovaljanu informaciju o obvezama koje se odnose na poreze, zaštitu okoliša, odredbe o zaštiti radnog mjesta i radne uvjete koje su na snazi u području na kojem će se izvršavati radovi i koje će biti primjenjive na radove koje će se izvršavati za vrijeme trajanja ugovora, su:</w:t>
      </w:r>
    </w:p>
    <w:p w14:paraId="532C92B9" w14:textId="77777777"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Jedinstvena kontaktna točka u Hrvatskoj:  </w:t>
      </w:r>
      <w:hyperlink r:id="rId18" w:history="1">
        <w:r w:rsidRPr="00BB52AD">
          <w:rPr>
            <w:rStyle w:val="Hiperveza"/>
            <w:rFonts w:ascii="Tahoma" w:hAnsi="Tahoma" w:cs="Tahoma"/>
            <w:sz w:val="22"/>
            <w:szCs w:val="22"/>
          </w:rPr>
          <w:t>http://psc.hr</w:t>
        </w:r>
      </w:hyperlink>
    </w:p>
    <w:p w14:paraId="70059E64" w14:textId="77777777"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Centar unutarnjeg tržišta EU:  </w:t>
      </w:r>
      <w:hyperlink r:id="rId19" w:history="1">
        <w:r w:rsidRPr="00BB52AD">
          <w:rPr>
            <w:rStyle w:val="Hiperveza"/>
            <w:rFonts w:ascii="Tahoma" w:hAnsi="Tahoma" w:cs="Tahoma"/>
            <w:sz w:val="22"/>
            <w:szCs w:val="22"/>
          </w:rPr>
          <w:t>www.cut.hr</w:t>
        </w:r>
      </w:hyperlink>
    </w:p>
    <w:p w14:paraId="229A64B5" w14:textId="77777777"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 graditeljstva i prostornog uređenja: </w:t>
      </w:r>
      <w:hyperlink r:id="rId20" w:history="1">
        <w:r w:rsidRPr="00BB52AD">
          <w:rPr>
            <w:rStyle w:val="Hiperveza"/>
            <w:rFonts w:ascii="Tahoma" w:hAnsi="Tahoma" w:cs="Tahoma"/>
            <w:sz w:val="22"/>
            <w:szCs w:val="22"/>
          </w:rPr>
          <w:t>http://www.mgipu.hr/</w:t>
        </w:r>
      </w:hyperlink>
    </w:p>
    <w:p w14:paraId="18162955" w14:textId="77777777"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 zaštite okoliša i energetike: </w:t>
      </w:r>
      <w:hyperlink r:id="rId21" w:history="1">
        <w:r w:rsidRPr="00BB52AD">
          <w:rPr>
            <w:rStyle w:val="Hiperveza"/>
            <w:rFonts w:ascii="Tahoma" w:hAnsi="Tahoma" w:cs="Tahoma"/>
            <w:sz w:val="22"/>
            <w:szCs w:val="22"/>
          </w:rPr>
          <w:t>http://www.mzoip.hr/</w:t>
        </w:r>
      </w:hyperlink>
    </w:p>
    <w:p w14:paraId="253C507C" w14:textId="77777777"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 financija – Porezna uprava: </w:t>
      </w:r>
      <w:hyperlink r:id="rId22" w:history="1">
        <w:r w:rsidRPr="00BB52AD">
          <w:rPr>
            <w:rStyle w:val="Hiperveza"/>
            <w:rFonts w:ascii="Tahoma" w:hAnsi="Tahoma" w:cs="Tahoma"/>
            <w:sz w:val="22"/>
            <w:szCs w:val="22"/>
          </w:rPr>
          <w:t>https://www.porezna-uprava.hr</w:t>
        </w:r>
      </w:hyperlink>
    </w:p>
    <w:p w14:paraId="15E87E24" w14:textId="77777777"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Ministarstvo-rada-i-mirovinskoga-sustava: </w:t>
      </w:r>
      <w:hyperlink r:id="rId23" w:history="1">
        <w:r w:rsidRPr="00BB52AD">
          <w:rPr>
            <w:rStyle w:val="Hiperveza"/>
            <w:rFonts w:ascii="Tahoma" w:hAnsi="Tahoma" w:cs="Tahoma"/>
            <w:sz w:val="22"/>
            <w:szCs w:val="22"/>
          </w:rPr>
          <w:t>http://www.mrms.hr/ministarstvo-rada-i-mirovinskoga-sustava/zastita-na-radu/</w:t>
        </w:r>
      </w:hyperlink>
      <w:r w:rsidRPr="00BB52AD">
        <w:rPr>
          <w:rFonts w:ascii="Tahoma" w:hAnsi="Tahoma" w:cs="Tahoma"/>
          <w:sz w:val="22"/>
          <w:szCs w:val="22"/>
        </w:rPr>
        <w:t xml:space="preserve"> .</w:t>
      </w:r>
    </w:p>
    <w:p w14:paraId="133BDD6F" w14:textId="77777777" w:rsidR="00735A6A" w:rsidRPr="00BB52AD" w:rsidRDefault="00735A6A" w:rsidP="00735A6A">
      <w:pPr>
        <w:pStyle w:val="Odlomakpopisa"/>
        <w:jc w:val="both"/>
        <w:rPr>
          <w:rFonts w:ascii="Tahoma" w:hAnsi="Tahoma" w:cs="Tahoma"/>
          <w:sz w:val="22"/>
          <w:szCs w:val="22"/>
        </w:rPr>
      </w:pPr>
    </w:p>
    <w:p w14:paraId="7AAAA132" w14:textId="77777777" w:rsidR="00735A6A" w:rsidRPr="00BB52AD" w:rsidRDefault="00735A6A" w:rsidP="00E343F1">
      <w:pPr>
        <w:pStyle w:val="Naslov2"/>
        <w:numPr>
          <w:ilvl w:val="0"/>
          <w:numId w:val="30"/>
        </w:numPr>
        <w:rPr>
          <w:rFonts w:ascii="Tahoma" w:hAnsi="Tahoma" w:cs="Tahoma"/>
          <w:sz w:val="22"/>
          <w:szCs w:val="22"/>
          <w:lang w:eastAsia="x-none"/>
        </w:rPr>
      </w:pPr>
      <w:bookmarkStart w:id="1892" w:name="_Toc150782762"/>
      <w:r w:rsidRPr="00BB52AD">
        <w:rPr>
          <w:rFonts w:ascii="Tahoma" w:hAnsi="Tahoma" w:cs="Tahoma"/>
          <w:sz w:val="22"/>
          <w:szCs w:val="22"/>
        </w:rPr>
        <w:t>Rok za donošenje odluke o odabiru:</w:t>
      </w:r>
      <w:bookmarkEnd w:id="1891"/>
      <w:bookmarkEnd w:id="1892"/>
    </w:p>
    <w:p w14:paraId="7EF6EC01"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Rok za donošenje odluke o odabiru ili odluke o poništenju postupka javne nabave iznosi najduže 90 </w:t>
      </w:r>
      <w:r w:rsidRPr="00BB52AD">
        <w:rPr>
          <w:rFonts w:ascii="Tahoma" w:hAnsi="Tahoma" w:cs="Tahoma"/>
          <w:bCs/>
          <w:sz w:val="22"/>
          <w:szCs w:val="22"/>
        </w:rPr>
        <w:t>dana od isteka roka za dostavu ponuda</w:t>
      </w:r>
      <w:r w:rsidRPr="00BB52AD">
        <w:rPr>
          <w:rFonts w:ascii="Tahoma" w:hAnsi="Tahoma" w:cs="Tahoma"/>
          <w:sz w:val="22"/>
          <w:szCs w:val="22"/>
        </w:rPr>
        <w:t>.</w:t>
      </w:r>
    </w:p>
    <w:p w14:paraId="61C8D17B"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Naručitelj ovim putem pojašnjava kako je člankom 302. stavkom 4. utvrđeno da se odluka o odabiru donosi u roku od 30 dana od isteka roka za dostavu ponuda, osim ako javni naručitelj u dokumentaciji o nabavi ne odredi duži rok.</w:t>
      </w:r>
    </w:p>
    <w:p w14:paraId="701943E8"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lastRenderedPageBreak/>
        <w:t>Rok za donošenje odluke o odabiru ili poništenju utvrđen je na temelju procjene naručitelja da uz druge postupke javne nabave koje provodi i iskustva iz prethodno provedenih postupaka javne nabave u kojima je pristiglo puno ponuda, te s obzirom na zakonom utvrđene obveze u postupku pregleda i ocjene do donošenja odluka temeljem ZJN 2016 naručitelj treba duži vremenski period za izvršenje svih gore navedenih obaveza.</w:t>
      </w:r>
    </w:p>
    <w:p w14:paraId="144F0E86"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Sukladno članku 301. stavku 5. točki 2. ZJN 2016 Odluku o odabiru ili odluku o poništenju javni naručitelj će bez odgode dostaviti svakom ponuditelju putem EOJN RH.</w:t>
      </w:r>
    </w:p>
    <w:p w14:paraId="37ECEC3E"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Dostava odluke o odabiru ili odluke o poništenju postupka javne nabave smatra se dostavlj</w:t>
      </w:r>
      <w:bookmarkStart w:id="1893" w:name="_Toc97794464"/>
      <w:r w:rsidRPr="00BB52AD">
        <w:rPr>
          <w:rFonts w:ascii="Tahoma" w:hAnsi="Tahoma" w:cs="Tahoma"/>
          <w:sz w:val="22"/>
          <w:szCs w:val="22"/>
        </w:rPr>
        <w:t>enom istekom dana javne objave.</w:t>
      </w:r>
    </w:p>
    <w:p w14:paraId="172FDDE5" w14:textId="77777777" w:rsidR="00735A6A" w:rsidRPr="00BB52AD" w:rsidRDefault="00735A6A" w:rsidP="00E343F1">
      <w:pPr>
        <w:pStyle w:val="Naslov2"/>
        <w:numPr>
          <w:ilvl w:val="0"/>
          <w:numId w:val="30"/>
        </w:numPr>
        <w:rPr>
          <w:rFonts w:ascii="Tahoma" w:hAnsi="Tahoma" w:cs="Tahoma"/>
          <w:sz w:val="22"/>
          <w:szCs w:val="22"/>
        </w:rPr>
      </w:pPr>
      <w:bookmarkStart w:id="1894" w:name="_Toc150782763"/>
      <w:r w:rsidRPr="00BB52AD">
        <w:rPr>
          <w:rFonts w:ascii="Tahoma" w:hAnsi="Tahoma" w:cs="Tahoma"/>
          <w:sz w:val="22"/>
          <w:szCs w:val="22"/>
        </w:rPr>
        <w:t>Rok, način i uvjeti plaćanja:</w:t>
      </w:r>
      <w:bookmarkEnd w:id="1893"/>
      <w:bookmarkEnd w:id="1894"/>
    </w:p>
    <w:p w14:paraId="226045BA" w14:textId="6B9570BD" w:rsidR="00735A6A" w:rsidRPr="00BB52AD" w:rsidRDefault="00735A6A" w:rsidP="00735A6A">
      <w:pPr>
        <w:suppressAutoHyphens/>
        <w:jc w:val="both"/>
        <w:rPr>
          <w:rFonts w:ascii="Tahoma" w:hAnsi="Tahoma" w:cs="Tahoma"/>
          <w:sz w:val="22"/>
          <w:szCs w:val="22"/>
          <w:lang w:eastAsia="ar-SA"/>
        </w:rPr>
      </w:pPr>
      <w:r w:rsidRPr="00BB52AD">
        <w:rPr>
          <w:rFonts w:ascii="Tahoma" w:hAnsi="Tahoma" w:cs="Tahoma"/>
          <w:sz w:val="22"/>
          <w:szCs w:val="22"/>
        </w:rPr>
        <w:t xml:space="preserve">Naručitelj će izvedene radove platiti temeljem ispostavljenih računa, privremenih situacija koji moraju odgovarati ugovorenim jediničnim cijenama i prema stvarno izvedenim količinama koje će biti obračunate na temelju izrađene građevinske knjige </w:t>
      </w:r>
      <w:r w:rsidR="00EE116D" w:rsidRPr="00EE116D">
        <w:rPr>
          <w:rFonts w:ascii="Tahoma" w:hAnsi="Tahoma" w:cs="Tahoma"/>
          <w:sz w:val="22"/>
          <w:szCs w:val="22"/>
        </w:rPr>
        <w:t>i ovjerene od strane nadzornog inženjera</w:t>
      </w:r>
      <w:r w:rsidRPr="00BB52AD">
        <w:rPr>
          <w:rFonts w:ascii="Tahoma" w:hAnsi="Tahoma" w:cs="Tahoma"/>
          <w:sz w:val="22"/>
          <w:szCs w:val="22"/>
        </w:rPr>
        <w:t xml:space="preserve">, a putem privremenih odnosno okončane situacije u roku od 30 (trideset) dana od dana primitka i ovjere privremene i/ili okončane situacije, na IBAN izvođača/članova zajednice gospodarskih subjekata/ </w:t>
      </w:r>
      <w:proofErr w:type="spellStart"/>
      <w:r w:rsidRPr="00BB52AD">
        <w:rPr>
          <w:rFonts w:ascii="Tahoma" w:hAnsi="Tahoma" w:cs="Tahoma"/>
          <w:sz w:val="22"/>
          <w:szCs w:val="22"/>
        </w:rPr>
        <w:t>pod</w:t>
      </w:r>
      <w:r w:rsidR="00361B66">
        <w:rPr>
          <w:rFonts w:ascii="Tahoma" w:hAnsi="Tahoma" w:cs="Tahoma"/>
          <w:sz w:val="22"/>
          <w:szCs w:val="22"/>
        </w:rPr>
        <w:t>ugovaratelja</w:t>
      </w:r>
      <w:proofErr w:type="spellEnd"/>
      <w:r w:rsidRPr="00BB52AD">
        <w:rPr>
          <w:rFonts w:ascii="Tahoma" w:hAnsi="Tahoma" w:cs="Tahoma"/>
          <w:sz w:val="22"/>
          <w:szCs w:val="22"/>
        </w:rPr>
        <w:t>.</w:t>
      </w:r>
    </w:p>
    <w:p w14:paraId="625FB880" w14:textId="77777777" w:rsidR="00735A6A" w:rsidRPr="00BB52AD" w:rsidRDefault="00735A6A" w:rsidP="00735A6A">
      <w:pPr>
        <w:suppressAutoHyphens/>
        <w:jc w:val="both"/>
        <w:rPr>
          <w:rFonts w:ascii="Tahoma" w:hAnsi="Tahoma" w:cs="Tahoma"/>
          <w:sz w:val="22"/>
          <w:szCs w:val="22"/>
          <w:lang w:eastAsia="ar-SA"/>
        </w:rPr>
      </w:pPr>
      <w:bookmarkStart w:id="1895" w:name="_Hlk529867518"/>
      <w:r w:rsidRPr="00BB52AD">
        <w:rPr>
          <w:rFonts w:ascii="Tahoma" w:hAnsi="Tahoma" w:cs="Tahoma"/>
          <w:sz w:val="22"/>
          <w:szCs w:val="22"/>
          <w:lang w:eastAsia="ar-SA"/>
        </w:rPr>
        <w:t xml:space="preserve">Plaćanje po okončanoj situaciji izvršit će se u roku od 30 (trideset) dana od dana uspješno obavljene primopredaje, na IBAN izvođača/članova zajednice gospodarskih subjekata/ </w:t>
      </w:r>
      <w:proofErr w:type="spellStart"/>
      <w:r w:rsidRPr="00BB52AD">
        <w:rPr>
          <w:rFonts w:ascii="Tahoma" w:hAnsi="Tahoma" w:cs="Tahoma"/>
          <w:sz w:val="22"/>
          <w:szCs w:val="22"/>
          <w:lang w:eastAsia="ar-SA"/>
        </w:rPr>
        <w:t>pod</w:t>
      </w:r>
      <w:r w:rsidR="00361B66">
        <w:rPr>
          <w:rFonts w:ascii="Tahoma" w:hAnsi="Tahoma" w:cs="Tahoma"/>
          <w:sz w:val="22"/>
          <w:szCs w:val="22"/>
          <w:lang w:eastAsia="ar-SA"/>
        </w:rPr>
        <w:t>ugovaratelja</w:t>
      </w:r>
      <w:proofErr w:type="spellEnd"/>
      <w:r w:rsidRPr="00BB52AD">
        <w:rPr>
          <w:rFonts w:ascii="Tahoma" w:hAnsi="Tahoma" w:cs="Tahoma"/>
          <w:sz w:val="22"/>
          <w:szCs w:val="22"/>
          <w:lang w:eastAsia="ar-SA"/>
        </w:rPr>
        <w:t xml:space="preserve">. </w:t>
      </w:r>
    </w:p>
    <w:p w14:paraId="0D35EEBB" w14:textId="77777777" w:rsidR="00735A6A" w:rsidRPr="00BB52AD" w:rsidRDefault="00735A6A" w:rsidP="00735A6A">
      <w:pPr>
        <w:tabs>
          <w:tab w:val="left" w:pos="426"/>
        </w:tabs>
        <w:jc w:val="both"/>
        <w:rPr>
          <w:rFonts w:ascii="Tahoma" w:hAnsi="Tahoma" w:cs="Tahoma"/>
          <w:sz w:val="22"/>
          <w:szCs w:val="22"/>
          <w:lang w:eastAsia="ar-SA"/>
        </w:rPr>
      </w:pPr>
      <w:r w:rsidRPr="00BB52AD">
        <w:rPr>
          <w:rFonts w:ascii="Tahoma" w:hAnsi="Tahoma" w:cs="Tahoma"/>
          <w:sz w:val="22"/>
          <w:szCs w:val="22"/>
          <w:lang w:eastAsia="ar-SA"/>
        </w:rPr>
        <w:t>Naručitelj ima pravo prigovora na privremenu ili okončanu situaciju ukoliko utvrdi nepravilnosti te pozvati izvođača da uočene nepravilnosti otkloni i objasni. U tom slučaju rok plaćanja počinje teći od dana kada je naručitelj zaprimio pisano objašnjenje s otklonjenim uočenim nepravilnostima.</w:t>
      </w:r>
    </w:p>
    <w:p w14:paraId="69142272" w14:textId="77777777"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Sukladno Zakonu o elektroničkom izdavanju računa u javnoj nabavi naručitelji su obvezni zaprimati i obrađivati te izvršiti plaćanje elektroničkih računa i pratećih isprava izdanih sukladno europskoj normi.</w:t>
      </w:r>
    </w:p>
    <w:p w14:paraId="447A5731" w14:textId="77777777" w:rsidR="00735A6A" w:rsidRPr="00BB52AD" w:rsidRDefault="00735A6A" w:rsidP="00E343F1">
      <w:pPr>
        <w:pStyle w:val="Naslov2"/>
        <w:numPr>
          <w:ilvl w:val="0"/>
          <w:numId w:val="30"/>
        </w:numPr>
        <w:rPr>
          <w:rFonts w:ascii="Tahoma" w:hAnsi="Tahoma" w:cs="Tahoma"/>
          <w:sz w:val="22"/>
          <w:szCs w:val="22"/>
        </w:rPr>
      </w:pPr>
      <w:bookmarkStart w:id="1896" w:name="_Toc97794465"/>
      <w:bookmarkStart w:id="1897" w:name="_Toc150782764"/>
      <w:bookmarkEnd w:id="1895"/>
      <w:r w:rsidRPr="00BB52AD">
        <w:rPr>
          <w:rFonts w:ascii="Tahoma" w:hAnsi="Tahoma" w:cs="Tahoma"/>
          <w:sz w:val="22"/>
          <w:szCs w:val="22"/>
        </w:rPr>
        <w:t>Uvjeti i zahtjevi koji moraju biti ispunjeni sukladno posebnim propisima ili stručnim pravilima:</w:t>
      </w:r>
      <w:bookmarkEnd w:id="1896"/>
      <w:bookmarkEnd w:id="1897"/>
    </w:p>
    <w:p w14:paraId="246FBC3C" w14:textId="77777777" w:rsidR="00735A6A" w:rsidRPr="00BB52AD" w:rsidRDefault="00735A6A" w:rsidP="00735A6A">
      <w:pPr>
        <w:pStyle w:val="Tekstkomentara"/>
        <w:jc w:val="both"/>
        <w:rPr>
          <w:rFonts w:ascii="Tahoma" w:hAnsi="Tahoma" w:cs="Tahoma"/>
          <w:color w:val="FF0000"/>
          <w:sz w:val="22"/>
          <w:szCs w:val="22"/>
          <w:lang w:val="hr-HR"/>
        </w:rPr>
      </w:pPr>
      <w:r w:rsidRPr="00BB52AD">
        <w:rPr>
          <w:rFonts w:ascii="Tahoma" w:hAnsi="Tahoma" w:cs="Tahoma"/>
          <w:sz w:val="22"/>
          <w:szCs w:val="22"/>
          <w:lang w:val="hr-HR"/>
        </w:rPr>
        <w:t xml:space="preserve">Svaki gospodarski subjekt koji izvodi radove mora posjedovati sva potrebna ovlaštenja sukladno odredbama Zakona o poslovima i djelatnostima prostornog uređenja i gradnje (NN 78/15, 118/18, 110/19). Točnije, ukoliko neki gospodarski subjekt izvodi radove na građevini, isti mora poštivati odredbe predmetnog zakona te će naručitelj uvjete propisane gore navedenim zakonom tražiti od svakog gospodarskog subjekta, jer je to važan zakonski preduvjet za izvođenje radova. Napominjemo da se određena dozvola/ovlaštenje zahtijeva samo za one gospodarske subjekte/ članove zajednice gospodarskih subjekata/ </w:t>
      </w:r>
      <w:proofErr w:type="spellStart"/>
      <w:r w:rsidRPr="00BB52AD">
        <w:rPr>
          <w:rFonts w:ascii="Tahoma" w:hAnsi="Tahoma" w:cs="Tahoma"/>
          <w:sz w:val="22"/>
          <w:szCs w:val="22"/>
          <w:lang w:val="hr-HR"/>
        </w:rPr>
        <w:t>podugovaratelje</w:t>
      </w:r>
      <w:proofErr w:type="spellEnd"/>
      <w:r w:rsidRPr="00BB52AD">
        <w:rPr>
          <w:rFonts w:ascii="Tahoma" w:hAnsi="Tahoma" w:cs="Tahoma"/>
          <w:sz w:val="22"/>
          <w:szCs w:val="22"/>
          <w:lang w:val="hr-HR"/>
        </w:rPr>
        <w:t xml:space="preserve"> koji izvršavaju dio predmeta nabave za koji je nužna ta dozvola/ovlaštenje.</w:t>
      </w:r>
    </w:p>
    <w:p w14:paraId="6D94FD92"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bookmarkStart w:id="1898" w:name="_Toc259438749"/>
      <w:bookmarkStart w:id="1899" w:name="_Toc281558898"/>
      <w:bookmarkStart w:id="1900" w:name="_Toc313260833"/>
    </w:p>
    <w:p w14:paraId="07D0B797"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6D1FBE8B"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75DDDE84"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5BAE7041"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4E1542A8"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20AB0717"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5C3BD1F3"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7DF233E3"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4FBD78C9"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32CF9176"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600C188F"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4B1704BC"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4D1D7185"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7D98D141"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6AA0B7ED"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32BCEF1E"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152E1A95"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24BE80F3"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3B65B44F"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47C2FFDC"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1EDE6780"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55356567"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7C7FFA54"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54B36785"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01972EAA"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1FE5DEF7"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50A76DD7"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422DBAB8"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6F60EC53" w14:textId="77777777"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14:paraId="745710EE" w14:textId="77777777" w:rsidR="00735A6A" w:rsidRPr="00BB52AD" w:rsidRDefault="00735A6A" w:rsidP="00E343F1">
      <w:pPr>
        <w:pStyle w:val="Odlomakpopisa"/>
        <w:numPr>
          <w:ilvl w:val="1"/>
          <w:numId w:val="30"/>
        </w:numPr>
        <w:spacing w:after="0" w:line="240" w:lineRule="auto"/>
        <w:rPr>
          <w:rFonts w:ascii="Tahoma" w:hAnsi="Tahoma" w:cs="Tahoma"/>
          <w:b/>
          <w:sz w:val="22"/>
          <w:szCs w:val="22"/>
        </w:rPr>
      </w:pPr>
      <w:r w:rsidRPr="00BB52AD">
        <w:rPr>
          <w:rFonts w:ascii="Tahoma" w:hAnsi="Tahoma" w:cs="Tahoma"/>
          <w:b/>
          <w:sz w:val="22"/>
          <w:szCs w:val="22"/>
        </w:rPr>
        <w:t>Obavljanje djelatnosti građenja</w:t>
      </w:r>
      <w:r w:rsidRPr="00BB52AD">
        <w:rPr>
          <w:rFonts w:ascii="Tahoma" w:hAnsi="Tahoma" w:cs="Tahoma"/>
          <w:b/>
          <w:color w:val="FF0000"/>
          <w:sz w:val="22"/>
          <w:szCs w:val="22"/>
        </w:rPr>
        <w:t xml:space="preserve"> </w:t>
      </w:r>
      <w:r w:rsidRPr="00BB52AD">
        <w:rPr>
          <w:rFonts w:ascii="Tahoma" w:hAnsi="Tahoma" w:cs="Tahoma"/>
          <w:b/>
          <w:sz w:val="22"/>
          <w:szCs w:val="22"/>
        </w:rPr>
        <w:t>(Uvjeti koje mora ispuniti gospodarski subjekt)</w:t>
      </w:r>
    </w:p>
    <w:p w14:paraId="4B316023" w14:textId="77777777" w:rsidR="00735A6A" w:rsidRPr="00BB52AD" w:rsidRDefault="00735A6A" w:rsidP="00735A6A">
      <w:pPr>
        <w:pStyle w:val="Odlomakpopisa"/>
        <w:jc w:val="both"/>
        <w:rPr>
          <w:rFonts w:ascii="Tahoma" w:hAnsi="Tahoma" w:cs="Tahoma"/>
          <w:sz w:val="22"/>
          <w:szCs w:val="22"/>
        </w:rPr>
      </w:pPr>
    </w:p>
    <w:p w14:paraId="40420B49" w14:textId="46F459D8" w:rsidR="00735A6A" w:rsidRPr="00BB52AD" w:rsidRDefault="00443912" w:rsidP="00735A6A">
      <w:pPr>
        <w:pStyle w:val="Odlomakpopisa"/>
        <w:ind w:left="0"/>
        <w:jc w:val="both"/>
        <w:rPr>
          <w:rFonts w:ascii="Tahoma" w:hAnsi="Tahoma" w:cs="Tahoma"/>
          <w:b/>
          <w:i/>
          <w:sz w:val="22"/>
          <w:szCs w:val="22"/>
        </w:rPr>
      </w:pPr>
      <w:r>
        <w:rPr>
          <w:rFonts w:ascii="Tahoma" w:hAnsi="Tahoma" w:cs="Tahoma"/>
          <w:b/>
          <w:bCs/>
          <w:i/>
          <w:sz w:val="22"/>
          <w:szCs w:val="22"/>
        </w:rPr>
        <w:t>5</w:t>
      </w:r>
      <w:r w:rsidR="007F5CC7">
        <w:rPr>
          <w:rFonts w:ascii="Tahoma" w:hAnsi="Tahoma" w:cs="Tahoma"/>
          <w:b/>
          <w:bCs/>
          <w:i/>
          <w:sz w:val="22"/>
          <w:szCs w:val="22"/>
        </w:rPr>
        <w:t>2</w:t>
      </w:r>
      <w:r w:rsidR="00735A6A" w:rsidRPr="00BB52AD">
        <w:rPr>
          <w:rFonts w:ascii="Tahoma" w:hAnsi="Tahoma" w:cs="Tahoma"/>
          <w:b/>
          <w:bCs/>
          <w:i/>
          <w:sz w:val="22"/>
          <w:szCs w:val="22"/>
        </w:rPr>
        <w:t>.1.a</w:t>
      </w:r>
      <w:r w:rsidR="00735A6A" w:rsidRPr="00BB52AD">
        <w:rPr>
          <w:rFonts w:ascii="Tahoma" w:hAnsi="Tahoma" w:cs="Tahoma"/>
          <w:i/>
          <w:sz w:val="22"/>
          <w:szCs w:val="22"/>
        </w:rPr>
        <w:t xml:space="preserve">) Temeljem članka 29. Zakona o poslovima i djelatnostima prostornog uređenja i gradnje (NN 78/15, 118/18, 110/19) radove na građevini može izvoditi pravna osoba ili fizička </w:t>
      </w:r>
      <w:r w:rsidR="00735A6A" w:rsidRPr="00BB52AD">
        <w:rPr>
          <w:rFonts w:ascii="Tahoma" w:hAnsi="Tahoma" w:cs="Tahoma"/>
          <w:i/>
          <w:sz w:val="22"/>
          <w:szCs w:val="22"/>
        </w:rPr>
        <w:lastRenderedPageBreak/>
        <w:t xml:space="preserve">osoba obrtnik, registrirana za obavljanje djelatnosti građenja, odnosno za izvođenje pojedinih radova </w:t>
      </w:r>
      <w:r w:rsidR="00735A6A" w:rsidRPr="00BB52AD">
        <w:rPr>
          <w:rFonts w:ascii="Tahoma" w:hAnsi="Tahoma" w:cs="Tahoma"/>
          <w:b/>
          <w:i/>
          <w:sz w:val="22"/>
          <w:szCs w:val="22"/>
        </w:rPr>
        <w:t>koja ispunjava uvjete propisane Zakonom o poslovima i djelatnostima prostornog uređenja i gradnje (NN 78/15, 118/18, 110/19)</w:t>
      </w:r>
      <w:r w:rsidR="00735A6A" w:rsidRPr="00BB52AD">
        <w:rPr>
          <w:rFonts w:ascii="Tahoma" w:hAnsi="Tahoma" w:cs="Tahoma"/>
          <w:i/>
          <w:sz w:val="22"/>
          <w:szCs w:val="22"/>
        </w:rPr>
        <w:t xml:space="preserve"> </w:t>
      </w:r>
      <w:r w:rsidR="00735A6A" w:rsidRPr="00BB52AD">
        <w:rPr>
          <w:rFonts w:ascii="Tahoma" w:hAnsi="Tahoma" w:cs="Tahoma"/>
          <w:b/>
          <w:i/>
          <w:sz w:val="22"/>
          <w:szCs w:val="22"/>
        </w:rPr>
        <w:t xml:space="preserve">te posebnim propisima kojima se uređuje gradnja. </w:t>
      </w:r>
    </w:p>
    <w:p w14:paraId="40B7D0ED" w14:textId="77777777" w:rsidR="00735A6A" w:rsidRPr="00BB52AD" w:rsidRDefault="00735A6A" w:rsidP="00735A6A">
      <w:pPr>
        <w:pStyle w:val="Odlomakpopisa"/>
        <w:ind w:left="0"/>
        <w:jc w:val="both"/>
        <w:rPr>
          <w:rFonts w:ascii="Tahoma" w:hAnsi="Tahoma" w:cs="Tahoma"/>
          <w:i/>
          <w:sz w:val="22"/>
          <w:szCs w:val="22"/>
        </w:rPr>
      </w:pPr>
    </w:p>
    <w:p w14:paraId="66D6F308" w14:textId="77777777" w:rsidR="00735A6A" w:rsidRPr="00BB52AD" w:rsidRDefault="00735A6A" w:rsidP="00735A6A">
      <w:pPr>
        <w:pStyle w:val="Odlomakpopisa"/>
        <w:ind w:left="0"/>
        <w:jc w:val="both"/>
        <w:rPr>
          <w:rFonts w:ascii="Tahoma" w:hAnsi="Tahoma" w:cs="Tahoma"/>
          <w:i/>
          <w:sz w:val="22"/>
          <w:szCs w:val="22"/>
          <w:u w:val="single"/>
        </w:rPr>
      </w:pPr>
      <w:r w:rsidRPr="00BB52AD">
        <w:rPr>
          <w:rFonts w:ascii="Tahoma" w:hAnsi="Tahoma" w:cs="Tahoma"/>
          <w:i/>
          <w:sz w:val="22"/>
          <w:szCs w:val="22"/>
          <w:u w:val="single"/>
          <w:lang w:eastAsia="x-none"/>
        </w:rPr>
        <w:t>Dokumenti kojima odabrani gospodarski subjekt/ ponuditelj dokazuje da ispunjava zahtjeve koji moraju biti ispunjeni sukladno posebnim propisima iz ove točke:</w:t>
      </w:r>
    </w:p>
    <w:p w14:paraId="5F365910" w14:textId="77777777" w:rsidR="00735A6A" w:rsidRPr="00BB52AD" w:rsidRDefault="00735A6A" w:rsidP="00735A6A">
      <w:pPr>
        <w:jc w:val="center"/>
        <w:rPr>
          <w:rFonts w:ascii="Tahoma" w:hAnsi="Tahoma" w:cs="Tahoma"/>
          <w:b/>
          <w:sz w:val="22"/>
          <w:szCs w:val="22"/>
          <w:lang w:eastAsia="x-none"/>
        </w:rPr>
      </w:pPr>
      <w:r w:rsidRPr="00BB52AD">
        <w:rPr>
          <w:rFonts w:ascii="Tahoma" w:hAnsi="Tahoma" w:cs="Tahoma"/>
          <w:b/>
          <w:sz w:val="22"/>
          <w:szCs w:val="22"/>
          <w:lang w:eastAsia="x-none"/>
        </w:rPr>
        <w:t>PRAVNA OSOBA S NASTANOM U REPUBLICI HRVATSKOJ</w:t>
      </w:r>
    </w:p>
    <w:p w14:paraId="4303AEE0"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lang w:eastAsia="x-none"/>
        </w:rPr>
        <w:t xml:space="preserve">- Ukoliko je odabrani ponuditelj </w:t>
      </w:r>
      <w:r w:rsidRPr="00BB52AD">
        <w:rPr>
          <w:rFonts w:ascii="Tahoma" w:hAnsi="Tahoma" w:cs="Tahoma"/>
          <w:sz w:val="22"/>
          <w:szCs w:val="22"/>
        </w:rPr>
        <w:t xml:space="preserve">pravna osoba koji ima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u Republici Hrvatskoj odnosno osoba koja je državljanin Republike Hrvatske, sukladno članku 29. Zakona o poslovima i djelatnostima prostornog uređenja i gradnje </w:t>
      </w:r>
      <w:r w:rsidRPr="00BB52AD">
        <w:rPr>
          <w:rFonts w:ascii="Tahoma" w:hAnsi="Tahoma" w:cs="Tahoma"/>
          <w:i/>
          <w:sz w:val="22"/>
          <w:szCs w:val="22"/>
        </w:rPr>
        <w:t>(NN 78/15, 118/18, 110/19)</w:t>
      </w:r>
      <w:r w:rsidRPr="00BB52AD">
        <w:rPr>
          <w:rFonts w:ascii="Tahoma" w:hAnsi="Tahoma" w:cs="Tahoma"/>
          <w:sz w:val="22"/>
          <w:szCs w:val="22"/>
        </w:rPr>
        <w:t>,</w:t>
      </w:r>
      <w:r w:rsidRPr="00BB52AD">
        <w:rPr>
          <w:rFonts w:ascii="Tahoma" w:hAnsi="Tahoma" w:cs="Tahoma"/>
          <w:color w:val="000000"/>
          <w:sz w:val="22"/>
          <w:szCs w:val="22"/>
        </w:rPr>
        <w:t xml:space="preserve"> </w:t>
      </w:r>
      <w:r w:rsidRPr="00BB52AD">
        <w:rPr>
          <w:rFonts w:ascii="Tahoma" w:hAnsi="Tahoma" w:cs="Tahoma"/>
          <w:sz w:val="22"/>
          <w:szCs w:val="22"/>
        </w:rPr>
        <w:t>dostavlja:</w:t>
      </w:r>
    </w:p>
    <w:p w14:paraId="7F58AF12" w14:textId="77777777" w:rsidR="00735A6A" w:rsidRPr="00BB52AD" w:rsidRDefault="00735A6A" w:rsidP="00735A6A">
      <w:pPr>
        <w:numPr>
          <w:ilvl w:val="0"/>
          <w:numId w:val="19"/>
        </w:numPr>
        <w:spacing w:after="0" w:line="240" w:lineRule="auto"/>
        <w:jc w:val="both"/>
        <w:rPr>
          <w:rFonts w:ascii="Tahoma" w:hAnsi="Tahoma" w:cs="Tahoma"/>
          <w:sz w:val="22"/>
          <w:szCs w:val="22"/>
        </w:rPr>
      </w:pPr>
      <w:r w:rsidRPr="00BB52AD">
        <w:rPr>
          <w:rFonts w:ascii="Tahoma" w:hAnsi="Tahoma" w:cs="Tahoma"/>
          <w:sz w:val="22"/>
          <w:szCs w:val="22"/>
        </w:rPr>
        <w:t xml:space="preserve">upis u sudski, obrtni, strukovni ili drugi odgovarajući registar Republike Hrvatske </w:t>
      </w:r>
    </w:p>
    <w:p w14:paraId="084154BB" w14:textId="77777777" w:rsidR="00735A6A" w:rsidRPr="00BB52AD" w:rsidRDefault="00735A6A" w:rsidP="00735A6A">
      <w:pPr>
        <w:jc w:val="both"/>
        <w:rPr>
          <w:rFonts w:ascii="Tahoma" w:hAnsi="Tahoma" w:cs="Tahoma"/>
          <w:b/>
          <w:sz w:val="22"/>
          <w:szCs w:val="22"/>
        </w:rPr>
      </w:pPr>
      <w:bookmarkStart w:id="1901" w:name="_Hlk2591783"/>
    </w:p>
    <w:p w14:paraId="4D5C41E8" w14:textId="77777777" w:rsidR="00735A6A" w:rsidRPr="00BB52AD" w:rsidRDefault="00735A6A" w:rsidP="00735A6A">
      <w:pPr>
        <w:jc w:val="both"/>
        <w:rPr>
          <w:rFonts w:ascii="Tahoma" w:hAnsi="Tahoma" w:cs="Tahoma"/>
          <w:b/>
          <w:sz w:val="22"/>
          <w:szCs w:val="22"/>
        </w:rPr>
      </w:pPr>
      <w:r w:rsidRPr="00BB52AD">
        <w:rPr>
          <w:rFonts w:ascii="Tahoma" w:hAnsi="Tahoma" w:cs="Tahoma"/>
          <w:b/>
          <w:sz w:val="22"/>
          <w:szCs w:val="22"/>
        </w:rPr>
        <w:t xml:space="preserve">STRANE OSOBE </w:t>
      </w:r>
      <w:r w:rsidRPr="00BB52AD">
        <w:rPr>
          <w:rFonts w:ascii="Tahoma" w:hAnsi="Tahoma" w:cs="Tahoma"/>
          <w:sz w:val="22"/>
          <w:szCs w:val="22"/>
        </w:rPr>
        <w:t xml:space="preserve">ovaj uvjet ispunjavaju sukladno Glavi VIII. Zakona  o poslovima i djelatnostima prostornog uređenja i gradnje </w:t>
      </w:r>
      <w:r w:rsidRPr="00BB52AD">
        <w:rPr>
          <w:rFonts w:ascii="Tahoma" w:hAnsi="Tahoma" w:cs="Tahoma"/>
          <w:i/>
          <w:sz w:val="22"/>
          <w:szCs w:val="22"/>
        </w:rPr>
        <w:t>(NN 78/15, 118/18, 110/19)</w:t>
      </w:r>
      <w:r w:rsidRPr="00BB52AD">
        <w:rPr>
          <w:rFonts w:ascii="Tahoma" w:hAnsi="Tahoma" w:cs="Tahoma"/>
          <w:sz w:val="22"/>
          <w:szCs w:val="22"/>
        </w:rPr>
        <w:t>.</w:t>
      </w:r>
    </w:p>
    <w:bookmarkEnd w:id="1901"/>
    <w:p w14:paraId="67592F0E" w14:textId="77777777" w:rsidR="00735A6A" w:rsidRPr="00BB52AD" w:rsidRDefault="00735A6A" w:rsidP="00735A6A">
      <w:pPr>
        <w:pStyle w:val="Odlomakpopisa"/>
        <w:ind w:left="0"/>
        <w:jc w:val="both"/>
        <w:rPr>
          <w:rFonts w:ascii="Tahoma" w:hAnsi="Tahoma" w:cs="Tahoma"/>
          <w:i/>
          <w:sz w:val="22"/>
          <w:szCs w:val="22"/>
        </w:rPr>
      </w:pPr>
    </w:p>
    <w:p w14:paraId="636F1AC1" w14:textId="77777777" w:rsidR="00735A6A" w:rsidRPr="00BB52AD" w:rsidRDefault="00735A6A" w:rsidP="00735A6A">
      <w:pPr>
        <w:pStyle w:val="t-9-8"/>
        <w:spacing w:before="0" w:beforeAutospacing="0" w:after="0" w:afterAutospacing="0"/>
        <w:jc w:val="both"/>
        <w:rPr>
          <w:rFonts w:ascii="Tahoma" w:hAnsi="Tahoma" w:cs="Tahoma"/>
          <w:i/>
          <w:sz w:val="22"/>
          <w:szCs w:val="22"/>
        </w:rPr>
      </w:pPr>
      <w:r w:rsidRPr="00BB52AD">
        <w:rPr>
          <w:rFonts w:ascii="Tahoma" w:hAnsi="Tahoma" w:cs="Tahoma"/>
          <w:i/>
          <w:sz w:val="22"/>
          <w:szCs w:val="22"/>
          <w:u w:val="single"/>
        </w:rPr>
        <w:t xml:space="preserve">Preporuka stranim gospodarskim subjektima: </w:t>
      </w:r>
    </w:p>
    <w:p w14:paraId="386242D1" w14:textId="77777777" w:rsidR="00735A6A" w:rsidRPr="00BB52AD" w:rsidRDefault="00735A6A" w:rsidP="00735A6A">
      <w:pPr>
        <w:pStyle w:val="t-9-8"/>
        <w:spacing w:before="0" w:beforeAutospacing="0" w:after="0" w:afterAutospacing="0"/>
        <w:jc w:val="both"/>
        <w:rPr>
          <w:rFonts w:ascii="Tahoma" w:hAnsi="Tahoma" w:cs="Tahoma"/>
          <w:i/>
          <w:color w:val="000000"/>
          <w:sz w:val="22"/>
          <w:szCs w:val="22"/>
        </w:rPr>
      </w:pPr>
      <w:r w:rsidRPr="00BB52AD">
        <w:rPr>
          <w:rFonts w:ascii="Tahoma" w:hAnsi="Tahoma" w:cs="Tahoma"/>
          <w:i/>
          <w:sz w:val="22"/>
          <w:szCs w:val="22"/>
        </w:rPr>
        <w:t>Pogledati internetske stranice</w:t>
      </w:r>
      <w:r w:rsidRPr="00BB52AD">
        <w:rPr>
          <w:rFonts w:ascii="Tahoma" w:hAnsi="Tahoma" w:cs="Tahoma"/>
          <w:i/>
          <w:color w:val="000000"/>
          <w:sz w:val="22"/>
          <w:szCs w:val="22"/>
        </w:rPr>
        <w:t xml:space="preserve"> </w:t>
      </w:r>
      <w:hyperlink r:id="rId24" w:history="1">
        <w:r w:rsidRPr="00BB52AD">
          <w:rPr>
            <w:rStyle w:val="Hiperveza"/>
            <w:rFonts w:ascii="Tahoma" w:hAnsi="Tahoma" w:cs="Tahoma"/>
            <w:i/>
            <w:sz w:val="22"/>
            <w:szCs w:val="22"/>
          </w:rPr>
          <w:t>https://mgipu.gov.hr/UserDocsImages/8178</w:t>
        </w:r>
      </w:hyperlink>
    </w:p>
    <w:p w14:paraId="2CAA2A90" w14:textId="77777777" w:rsidR="00735A6A" w:rsidRPr="00BB52AD" w:rsidRDefault="00735A6A" w:rsidP="00735A6A">
      <w:pPr>
        <w:pStyle w:val="Odlomakpopisa"/>
        <w:ind w:left="0"/>
        <w:jc w:val="both"/>
        <w:rPr>
          <w:rFonts w:ascii="Tahoma" w:hAnsi="Tahoma" w:cs="Tahoma"/>
          <w:b/>
          <w:bCs/>
          <w:i/>
          <w:sz w:val="22"/>
          <w:szCs w:val="22"/>
        </w:rPr>
      </w:pPr>
    </w:p>
    <w:p w14:paraId="172F999A" w14:textId="32A729E8" w:rsidR="00735A6A" w:rsidRPr="00BB52AD" w:rsidRDefault="00443912" w:rsidP="00735A6A">
      <w:pPr>
        <w:pStyle w:val="Odlomakpopisa"/>
        <w:ind w:left="0"/>
        <w:jc w:val="both"/>
        <w:rPr>
          <w:rFonts w:ascii="Tahoma" w:eastAsia="Calibri" w:hAnsi="Tahoma" w:cs="Tahoma"/>
          <w:i/>
          <w:iCs/>
          <w:sz w:val="22"/>
          <w:szCs w:val="22"/>
          <w:lang w:eastAsia="x-none"/>
        </w:rPr>
      </w:pPr>
      <w:r>
        <w:rPr>
          <w:rFonts w:ascii="Tahoma" w:hAnsi="Tahoma" w:cs="Tahoma"/>
          <w:b/>
          <w:bCs/>
          <w:i/>
          <w:sz w:val="22"/>
          <w:szCs w:val="22"/>
        </w:rPr>
        <w:t>5</w:t>
      </w:r>
      <w:r w:rsidR="007F5CC7">
        <w:rPr>
          <w:rFonts w:ascii="Tahoma" w:hAnsi="Tahoma" w:cs="Tahoma"/>
          <w:b/>
          <w:bCs/>
          <w:i/>
          <w:sz w:val="22"/>
          <w:szCs w:val="22"/>
        </w:rPr>
        <w:t>2</w:t>
      </w:r>
      <w:r w:rsidR="00735A6A" w:rsidRPr="00BB52AD">
        <w:rPr>
          <w:rFonts w:ascii="Tahoma" w:hAnsi="Tahoma" w:cs="Tahoma"/>
          <w:b/>
          <w:bCs/>
          <w:i/>
          <w:sz w:val="22"/>
          <w:szCs w:val="22"/>
        </w:rPr>
        <w:t>.1.b</w:t>
      </w:r>
      <w:r w:rsidR="00735A6A" w:rsidRPr="00BB52AD">
        <w:rPr>
          <w:rFonts w:ascii="Tahoma" w:hAnsi="Tahoma" w:cs="Tahoma"/>
          <w:i/>
          <w:sz w:val="22"/>
          <w:szCs w:val="22"/>
        </w:rPr>
        <w:t xml:space="preserve">) </w:t>
      </w:r>
      <w:r w:rsidR="00735A6A" w:rsidRPr="00BB52AD">
        <w:rPr>
          <w:rFonts w:ascii="Tahoma" w:eastAsia="Calibri" w:hAnsi="Tahoma" w:cs="Tahoma"/>
          <w:i/>
          <w:iCs/>
          <w:sz w:val="22"/>
          <w:szCs w:val="22"/>
          <w:lang w:eastAsia="x-none"/>
        </w:rPr>
        <w:t xml:space="preserve">Sukladno čl. 30. Zakona o poslovima i djelatnostima prostornog uređenja i gradnje </w:t>
      </w:r>
      <w:r w:rsidR="00735A6A" w:rsidRPr="00BB52AD">
        <w:rPr>
          <w:rFonts w:ascii="Tahoma" w:hAnsi="Tahoma" w:cs="Tahoma"/>
          <w:i/>
          <w:sz w:val="22"/>
          <w:szCs w:val="22"/>
        </w:rPr>
        <w:t>(NN 78/15, 118/18, 110/19)</w:t>
      </w:r>
      <w:r w:rsidR="00735A6A" w:rsidRPr="00BB52AD">
        <w:rPr>
          <w:rFonts w:ascii="Tahoma" w:eastAsia="Calibri" w:hAnsi="Tahoma" w:cs="Tahoma"/>
          <w:i/>
          <w:iCs/>
          <w:sz w:val="22"/>
          <w:szCs w:val="22"/>
          <w:lang w:eastAsia="x-none"/>
        </w:rPr>
        <w:t xml:space="preserve">, </w:t>
      </w:r>
      <w:r w:rsidR="00735A6A" w:rsidRPr="00BB52AD">
        <w:rPr>
          <w:rFonts w:ascii="Tahoma" w:eastAsia="Calibri" w:hAnsi="Tahoma" w:cs="Tahoma"/>
          <w:b/>
          <w:bCs/>
          <w:i/>
          <w:iCs/>
          <w:sz w:val="22"/>
          <w:szCs w:val="22"/>
          <w:lang w:eastAsia="x-none"/>
        </w:rPr>
        <w:t xml:space="preserve">Izvođač mora u obavljanju djelatnosti građenja imati zaposlenog </w:t>
      </w:r>
      <w:r w:rsidR="00735A6A" w:rsidRPr="00BB52AD">
        <w:rPr>
          <w:rFonts w:ascii="Tahoma" w:eastAsia="Calibri" w:hAnsi="Tahoma" w:cs="Tahoma"/>
          <w:i/>
          <w:iCs/>
          <w:sz w:val="22"/>
          <w:szCs w:val="22"/>
          <w:lang w:eastAsia="x-none"/>
        </w:rPr>
        <w:t>inženjera gradilišta i/ili voditelja radova, ovisno o radovima koje izvodi, osim u slučajevima iz članka 25.b stavka 3. predmetnog Zakona, u kojem slučaju sudjelovanje te osobe u građenju građevine koju gradi može osigurati sklapanjem ugovora o poslovnoj suradnji s drugim izvođačem koji izvodi radove na istoj građevini i ima zaposlenu takvu osobu:</w:t>
      </w:r>
    </w:p>
    <w:p w14:paraId="182460C5" w14:textId="77777777" w:rsidR="00735A6A" w:rsidRPr="00BB52AD" w:rsidRDefault="00735A6A" w:rsidP="00980D00">
      <w:pPr>
        <w:numPr>
          <w:ilvl w:val="0"/>
          <w:numId w:val="10"/>
        </w:numPr>
        <w:spacing w:after="0" w:line="240" w:lineRule="auto"/>
        <w:jc w:val="both"/>
        <w:rPr>
          <w:rFonts w:ascii="Tahoma" w:eastAsia="Calibri" w:hAnsi="Tahoma" w:cs="Tahoma"/>
          <w:sz w:val="22"/>
          <w:szCs w:val="22"/>
          <w:lang w:eastAsia="x-none"/>
        </w:rPr>
      </w:pPr>
      <w:r w:rsidRPr="00BB52AD">
        <w:rPr>
          <w:rFonts w:ascii="Tahoma" w:eastAsia="Calibri" w:hAnsi="Tahoma" w:cs="Tahoma"/>
          <w:sz w:val="22"/>
          <w:szCs w:val="22"/>
          <w:lang w:eastAsia="x-none"/>
        </w:rPr>
        <w:t xml:space="preserve">minimum 1 (jednog) </w:t>
      </w:r>
      <w:r w:rsidR="00980D00">
        <w:rPr>
          <w:rFonts w:ascii="Tahoma" w:eastAsia="Calibri" w:hAnsi="Tahoma" w:cs="Tahoma"/>
          <w:sz w:val="22"/>
          <w:szCs w:val="22"/>
          <w:lang w:eastAsia="x-none"/>
        </w:rPr>
        <w:t>inženjera gradilišta/</w:t>
      </w:r>
      <w:r w:rsidRPr="00BB52AD">
        <w:rPr>
          <w:rFonts w:ascii="Tahoma" w:eastAsia="Calibri" w:hAnsi="Tahoma" w:cs="Tahoma"/>
          <w:sz w:val="22"/>
          <w:szCs w:val="22"/>
          <w:lang w:eastAsia="x-none"/>
        </w:rPr>
        <w:t>voditelja radova građevinske/arhitektonske struke</w:t>
      </w:r>
    </w:p>
    <w:p w14:paraId="46A12568" w14:textId="77777777" w:rsidR="00980D00" w:rsidRDefault="00980D00" w:rsidP="00735A6A">
      <w:pPr>
        <w:jc w:val="both"/>
        <w:rPr>
          <w:rFonts w:ascii="Tahoma" w:hAnsi="Tahoma" w:cs="Tahoma"/>
          <w:b/>
          <w:i/>
          <w:sz w:val="22"/>
          <w:szCs w:val="22"/>
          <w:u w:val="single"/>
          <w:lang w:eastAsia="x-none"/>
        </w:rPr>
      </w:pPr>
    </w:p>
    <w:p w14:paraId="2F24D755" w14:textId="77777777" w:rsidR="00735A6A" w:rsidRPr="00BB52AD" w:rsidRDefault="00735A6A" w:rsidP="00735A6A">
      <w:pPr>
        <w:jc w:val="both"/>
        <w:rPr>
          <w:rFonts w:ascii="Tahoma" w:hAnsi="Tahoma" w:cs="Tahoma"/>
          <w:b/>
          <w:i/>
          <w:sz w:val="22"/>
          <w:szCs w:val="22"/>
          <w:u w:val="single"/>
          <w:lang w:eastAsia="x-none"/>
        </w:rPr>
      </w:pPr>
      <w:r w:rsidRPr="00BB52AD">
        <w:rPr>
          <w:rFonts w:ascii="Tahoma" w:hAnsi="Tahoma" w:cs="Tahoma"/>
          <w:b/>
          <w:i/>
          <w:sz w:val="22"/>
          <w:szCs w:val="22"/>
          <w:u w:val="single"/>
          <w:lang w:eastAsia="x-none"/>
        </w:rPr>
        <w:t>Dokumenti kojima odabrani gospodarski subjekt/ponuditelj dokazuje da ispunjava zahtjeve koji moraju biti ispunjeni sukladno posebnim propisima iz točke 5</w:t>
      </w:r>
      <w:r>
        <w:rPr>
          <w:rFonts w:ascii="Tahoma" w:hAnsi="Tahoma" w:cs="Tahoma"/>
          <w:b/>
          <w:i/>
          <w:sz w:val="22"/>
          <w:szCs w:val="22"/>
          <w:u w:val="single"/>
          <w:lang w:eastAsia="x-none"/>
        </w:rPr>
        <w:t>2</w:t>
      </w:r>
      <w:r w:rsidRPr="00BB52AD">
        <w:rPr>
          <w:rFonts w:ascii="Tahoma" w:hAnsi="Tahoma" w:cs="Tahoma"/>
          <w:b/>
          <w:i/>
          <w:sz w:val="22"/>
          <w:szCs w:val="22"/>
          <w:u w:val="single"/>
          <w:lang w:eastAsia="x-none"/>
        </w:rPr>
        <w:t>.1. b):</w:t>
      </w:r>
    </w:p>
    <w:p w14:paraId="33659579" w14:textId="77777777" w:rsidR="00735A6A" w:rsidRPr="00BB52AD" w:rsidRDefault="00735A6A" w:rsidP="00735A6A">
      <w:pPr>
        <w:numPr>
          <w:ilvl w:val="0"/>
          <w:numId w:val="17"/>
        </w:numPr>
        <w:spacing w:after="0" w:line="240" w:lineRule="auto"/>
        <w:jc w:val="both"/>
        <w:rPr>
          <w:rFonts w:ascii="Tahoma" w:eastAsia="Calibri" w:hAnsi="Tahoma" w:cs="Tahoma"/>
          <w:sz w:val="22"/>
          <w:szCs w:val="22"/>
          <w:lang w:eastAsia="x-none"/>
        </w:rPr>
      </w:pPr>
      <w:bookmarkStart w:id="1902" w:name="_Hlk2332614"/>
      <w:r w:rsidRPr="00BB52AD">
        <w:rPr>
          <w:rFonts w:ascii="Tahoma" w:eastAsia="Calibri" w:hAnsi="Tahoma" w:cs="Tahoma"/>
          <w:sz w:val="22"/>
          <w:szCs w:val="22"/>
          <w:lang w:eastAsia="x-none"/>
        </w:rPr>
        <w:t xml:space="preserve">dokaz o zaposlenju </w:t>
      </w:r>
      <w:bookmarkStart w:id="1903" w:name="_Hlk41395457"/>
      <w:r w:rsidRPr="00BB52AD">
        <w:rPr>
          <w:rFonts w:ascii="Tahoma" w:eastAsia="Calibri" w:hAnsi="Tahoma" w:cs="Tahoma"/>
          <w:iCs/>
          <w:sz w:val="22"/>
          <w:szCs w:val="22"/>
          <w:lang w:eastAsia="x-none"/>
        </w:rPr>
        <w:t>inženjera gradilišta i/ili voditelja radova</w:t>
      </w:r>
      <w:bookmarkEnd w:id="1903"/>
      <w:r w:rsidRPr="00BB52AD">
        <w:rPr>
          <w:rFonts w:ascii="Tahoma" w:eastAsia="Calibri" w:hAnsi="Tahoma" w:cs="Tahoma"/>
          <w:iCs/>
          <w:sz w:val="22"/>
          <w:szCs w:val="22"/>
          <w:lang w:eastAsia="x-none"/>
        </w:rPr>
        <w:t xml:space="preserve"> (</w:t>
      </w:r>
      <w:r w:rsidRPr="00BB52AD">
        <w:rPr>
          <w:rFonts w:ascii="Tahoma" w:eastAsia="Calibri" w:hAnsi="Tahoma" w:cs="Tahoma"/>
          <w:sz w:val="22"/>
          <w:szCs w:val="22"/>
          <w:lang w:eastAsia="x-none"/>
        </w:rPr>
        <w:t xml:space="preserve">Elektronički zapis o </w:t>
      </w:r>
      <w:proofErr w:type="spellStart"/>
      <w:r w:rsidRPr="00BB52AD">
        <w:rPr>
          <w:rFonts w:ascii="Tahoma" w:eastAsia="Calibri" w:hAnsi="Tahoma" w:cs="Tahoma"/>
          <w:sz w:val="22"/>
          <w:szCs w:val="22"/>
          <w:lang w:eastAsia="x-none"/>
        </w:rPr>
        <w:t>radnopravnom</w:t>
      </w:r>
      <w:proofErr w:type="spellEnd"/>
      <w:r w:rsidRPr="00BB52AD">
        <w:rPr>
          <w:rFonts w:ascii="Tahoma" w:eastAsia="Calibri" w:hAnsi="Tahoma" w:cs="Tahoma"/>
          <w:sz w:val="22"/>
          <w:szCs w:val="22"/>
          <w:lang w:eastAsia="x-none"/>
        </w:rPr>
        <w:t xml:space="preserve"> statusu stručnjaka) ili ugovor o poslovnoj suradnji s drugim izvođačem koji izvodi radove na istoj građevini, uz koji se dostavlja dokaz o upisu u sudski, obrtni, strukovni ili drugi odgovarajući registar Republike Hrvatske i dokaz o zaposlenju inženjera gradilišta i/ili voditelja radova (Elektronički zapis o </w:t>
      </w:r>
      <w:proofErr w:type="spellStart"/>
      <w:r w:rsidRPr="00BB52AD">
        <w:rPr>
          <w:rFonts w:ascii="Tahoma" w:eastAsia="Calibri" w:hAnsi="Tahoma" w:cs="Tahoma"/>
          <w:sz w:val="22"/>
          <w:szCs w:val="22"/>
          <w:lang w:eastAsia="x-none"/>
        </w:rPr>
        <w:t>radnopravnom</w:t>
      </w:r>
      <w:proofErr w:type="spellEnd"/>
      <w:r w:rsidRPr="00BB52AD">
        <w:rPr>
          <w:rFonts w:ascii="Tahoma" w:eastAsia="Calibri" w:hAnsi="Tahoma" w:cs="Tahoma"/>
          <w:sz w:val="22"/>
          <w:szCs w:val="22"/>
          <w:lang w:eastAsia="x-none"/>
        </w:rPr>
        <w:t xml:space="preserve"> statusu stručnjaka)</w:t>
      </w:r>
    </w:p>
    <w:p w14:paraId="5B240245" w14:textId="77777777" w:rsidR="00980D00" w:rsidRDefault="00980D00" w:rsidP="00735A6A">
      <w:pPr>
        <w:jc w:val="both"/>
        <w:rPr>
          <w:rFonts w:ascii="Tahoma" w:eastAsia="Calibri" w:hAnsi="Tahoma" w:cs="Tahoma"/>
          <w:sz w:val="22"/>
          <w:szCs w:val="22"/>
          <w:lang w:eastAsia="x-none"/>
        </w:rPr>
      </w:pPr>
    </w:p>
    <w:p w14:paraId="0F77FD91" w14:textId="77777777" w:rsidR="00735A6A" w:rsidRPr="00BB52AD" w:rsidRDefault="00735A6A" w:rsidP="00735A6A">
      <w:pPr>
        <w:jc w:val="both"/>
        <w:rPr>
          <w:rFonts w:ascii="Tahoma" w:eastAsia="Calibri" w:hAnsi="Tahoma" w:cs="Tahoma"/>
          <w:sz w:val="22"/>
          <w:szCs w:val="22"/>
          <w:lang w:eastAsia="x-none"/>
        </w:rPr>
      </w:pPr>
      <w:r w:rsidRPr="00BB52AD">
        <w:rPr>
          <w:rFonts w:ascii="Tahoma" w:eastAsia="Calibri" w:hAnsi="Tahoma" w:cs="Tahoma"/>
          <w:sz w:val="22"/>
          <w:szCs w:val="22"/>
          <w:lang w:eastAsia="x-none"/>
        </w:rPr>
        <w:t xml:space="preserve">Napominjemo da u slučaju oslanjanja, odabrani ponuditelj mora radove koje će stručnjak izvoditi i podugovoriti s istim gospodarskim subjektom na kojeg se oslanja, obzirom da </w:t>
      </w:r>
      <w:r w:rsidRPr="00BB52AD">
        <w:rPr>
          <w:rFonts w:ascii="Tahoma" w:eastAsia="Calibri" w:hAnsi="Tahoma" w:cs="Tahoma"/>
          <w:sz w:val="22"/>
          <w:szCs w:val="22"/>
          <w:lang w:eastAsia="x-none"/>
        </w:rPr>
        <w:lastRenderedPageBreak/>
        <w:t xml:space="preserve">izmjenama </w:t>
      </w:r>
      <w:r w:rsidRPr="00BB52AD">
        <w:rPr>
          <w:rFonts w:ascii="Tahoma" w:hAnsi="Tahoma" w:cs="Tahoma"/>
          <w:sz w:val="22"/>
          <w:szCs w:val="22"/>
        </w:rPr>
        <w:t xml:space="preserve">Zakona o poslovima i djelatnostima prostornog uređenja i gradnje (NN 78/15, 118/18, 110/19) </w:t>
      </w:r>
      <w:r w:rsidRPr="00BB52AD">
        <w:rPr>
          <w:rFonts w:ascii="Tahoma" w:eastAsia="Calibri" w:hAnsi="Tahoma" w:cs="Tahoma"/>
          <w:sz w:val="22"/>
          <w:szCs w:val="22"/>
          <w:lang w:eastAsia="x-none"/>
        </w:rPr>
        <w:t>više nije dopušteno angažirati stručnjake ugovorom o djelu i sl., već samo ugovorom o poslovnoj suradnji između dvije pravne osobe ili s fizičkom osobom obrtnikom. Isto je potvrdio DKOM odlukom (</w:t>
      </w:r>
      <w:proofErr w:type="spellStart"/>
      <w:r w:rsidRPr="00BB52AD">
        <w:rPr>
          <w:rFonts w:ascii="Tahoma" w:eastAsia="Calibri" w:hAnsi="Tahoma" w:cs="Tahoma"/>
          <w:sz w:val="22"/>
          <w:szCs w:val="22"/>
          <w:lang w:eastAsia="x-none"/>
        </w:rPr>
        <w:t>Klasa:UP</w:t>
      </w:r>
      <w:proofErr w:type="spellEnd"/>
      <w:r w:rsidRPr="00BB52AD">
        <w:rPr>
          <w:rFonts w:ascii="Tahoma" w:eastAsia="Calibri" w:hAnsi="Tahoma" w:cs="Tahoma"/>
          <w:sz w:val="22"/>
          <w:szCs w:val="22"/>
          <w:lang w:eastAsia="x-none"/>
        </w:rPr>
        <w:t xml:space="preserve">/II-034-02/18-01/1052; </w:t>
      </w:r>
      <w:proofErr w:type="spellStart"/>
      <w:r w:rsidRPr="00BB52AD">
        <w:rPr>
          <w:rFonts w:ascii="Tahoma" w:eastAsia="Calibri" w:hAnsi="Tahoma" w:cs="Tahoma"/>
          <w:sz w:val="22"/>
          <w:szCs w:val="22"/>
          <w:lang w:eastAsia="x-none"/>
        </w:rPr>
        <w:t>Urbroj</w:t>
      </w:r>
      <w:proofErr w:type="spellEnd"/>
      <w:r w:rsidRPr="00BB52AD">
        <w:rPr>
          <w:rFonts w:ascii="Tahoma" w:eastAsia="Calibri" w:hAnsi="Tahoma" w:cs="Tahoma"/>
          <w:sz w:val="22"/>
          <w:szCs w:val="22"/>
          <w:lang w:eastAsia="x-none"/>
        </w:rPr>
        <w:t>: 354-01/19-8 od 29. siječnja 2019.)</w:t>
      </w:r>
    </w:p>
    <w:p w14:paraId="094757C1" w14:textId="77777777" w:rsidR="00735A6A" w:rsidRPr="00BB52AD" w:rsidRDefault="00735A6A" w:rsidP="00E343F1">
      <w:pPr>
        <w:numPr>
          <w:ilvl w:val="1"/>
          <w:numId w:val="30"/>
        </w:numPr>
        <w:spacing w:after="0" w:line="240" w:lineRule="auto"/>
        <w:jc w:val="both"/>
        <w:rPr>
          <w:rFonts w:ascii="Tahoma" w:hAnsi="Tahoma" w:cs="Tahoma"/>
          <w:sz w:val="22"/>
          <w:szCs w:val="22"/>
          <w:lang w:eastAsia="x-none"/>
        </w:rPr>
      </w:pPr>
      <w:bookmarkStart w:id="1904" w:name="_Hlk40098085"/>
      <w:r w:rsidRPr="00BB52AD">
        <w:rPr>
          <w:rFonts w:ascii="Tahoma" w:eastAsia="Calibri" w:hAnsi="Tahoma" w:cs="Tahoma"/>
          <w:b/>
          <w:iCs/>
          <w:sz w:val="22"/>
          <w:szCs w:val="22"/>
          <w:lang w:eastAsia="x-none"/>
        </w:rPr>
        <w:t>Inženjer gradilišta i/ili voditelj radova</w:t>
      </w:r>
      <w:r w:rsidRPr="00BB52AD">
        <w:rPr>
          <w:rFonts w:ascii="Tahoma" w:hAnsi="Tahoma" w:cs="Tahoma"/>
          <w:sz w:val="22"/>
          <w:szCs w:val="22"/>
          <w:lang w:eastAsia="x-none"/>
        </w:rPr>
        <w:t xml:space="preserve"> (</w:t>
      </w:r>
      <w:r w:rsidRPr="00BB52AD">
        <w:rPr>
          <w:rFonts w:ascii="Tahoma" w:hAnsi="Tahoma" w:cs="Tahoma"/>
          <w:b/>
          <w:sz w:val="22"/>
          <w:szCs w:val="22"/>
          <w:lang w:eastAsia="x-none"/>
        </w:rPr>
        <w:t>uvjeti koje mora ispunjavati nominirani stručnjak iz točke 2</w:t>
      </w:r>
      <w:r w:rsidR="00E47488">
        <w:rPr>
          <w:rFonts w:ascii="Tahoma" w:hAnsi="Tahoma" w:cs="Tahoma"/>
          <w:b/>
          <w:sz w:val="22"/>
          <w:szCs w:val="22"/>
          <w:lang w:eastAsia="x-none"/>
        </w:rPr>
        <w:t>4</w:t>
      </w:r>
      <w:r w:rsidRPr="00BB52AD">
        <w:rPr>
          <w:rFonts w:ascii="Tahoma" w:hAnsi="Tahoma" w:cs="Tahoma"/>
          <w:b/>
          <w:sz w:val="22"/>
          <w:szCs w:val="22"/>
          <w:lang w:eastAsia="x-none"/>
        </w:rPr>
        <w:t>.2. Dokumentacije o nabavi):</w:t>
      </w:r>
      <w:bookmarkEnd w:id="1904"/>
    </w:p>
    <w:p w14:paraId="10FE43CF" w14:textId="77777777" w:rsidR="00735A6A" w:rsidRPr="00BB52AD" w:rsidRDefault="00735A6A" w:rsidP="00735A6A">
      <w:pPr>
        <w:jc w:val="both"/>
        <w:rPr>
          <w:rFonts w:ascii="Tahoma" w:hAnsi="Tahoma" w:cs="Tahoma"/>
          <w:bCs/>
          <w:iCs/>
          <w:sz w:val="22"/>
          <w:szCs w:val="22"/>
          <w:lang w:eastAsia="x-none"/>
        </w:rPr>
      </w:pPr>
      <w:r w:rsidRPr="00BB52AD">
        <w:rPr>
          <w:rFonts w:ascii="Tahoma" w:hAnsi="Tahoma" w:cs="Tahoma"/>
          <w:bCs/>
          <w:iCs/>
          <w:sz w:val="22"/>
          <w:szCs w:val="22"/>
          <w:lang w:eastAsia="x-none"/>
        </w:rPr>
        <w:t xml:space="preserve">Sukladno članku 29. </w:t>
      </w:r>
      <w:r w:rsidRPr="00BB52AD">
        <w:rPr>
          <w:rFonts w:ascii="Tahoma" w:hAnsi="Tahoma" w:cs="Tahoma"/>
          <w:sz w:val="22"/>
          <w:szCs w:val="22"/>
        </w:rPr>
        <w:t>Zakona o poslovima i djelatnostima prostornog uređenja i gradnje (NN 78/15, 118/18, 110/19)</w:t>
      </w:r>
      <w:r w:rsidRPr="00BB52AD">
        <w:rPr>
          <w:rFonts w:ascii="Tahoma" w:hAnsi="Tahoma" w:cs="Tahoma"/>
          <w:bCs/>
          <w:iCs/>
          <w:sz w:val="22"/>
          <w:szCs w:val="22"/>
          <w:lang w:eastAsia="x-none"/>
        </w:rPr>
        <w:t>, Izvođač je dužan osigurati da pojedini rad obavlja osoba koja ima odgovarajuće stručne kvalifikacije.</w:t>
      </w:r>
    </w:p>
    <w:p w14:paraId="057C14A0" w14:textId="77777777" w:rsidR="00735A6A" w:rsidRPr="00BB52AD" w:rsidRDefault="00735A6A" w:rsidP="00735A6A">
      <w:pPr>
        <w:ind w:left="708"/>
        <w:jc w:val="both"/>
        <w:rPr>
          <w:rFonts w:ascii="Tahoma" w:hAnsi="Tahoma" w:cs="Tahoma"/>
          <w:b/>
          <w:i/>
          <w:sz w:val="22"/>
          <w:szCs w:val="22"/>
          <w:u w:val="single"/>
          <w:lang w:eastAsia="x-none"/>
        </w:rPr>
      </w:pPr>
      <w:r w:rsidRPr="00BB52AD">
        <w:rPr>
          <w:rFonts w:ascii="Tahoma" w:hAnsi="Tahoma" w:cs="Tahoma"/>
          <w:b/>
          <w:i/>
          <w:sz w:val="22"/>
          <w:szCs w:val="22"/>
          <w:u w:val="single"/>
          <w:lang w:eastAsia="x-none"/>
        </w:rPr>
        <w:t>Dokumenti kojima nominirani stručnjaci dokazuju da ispunjavaju zahtjeve koji moraju biti ispunjeni sukladno posebnim propisima:</w:t>
      </w:r>
    </w:p>
    <w:bookmarkEnd w:id="1902"/>
    <w:p w14:paraId="042FE8FD" w14:textId="77777777" w:rsidR="00735A6A" w:rsidRPr="00BB52AD" w:rsidRDefault="00735A6A" w:rsidP="00735A6A">
      <w:pPr>
        <w:jc w:val="center"/>
        <w:rPr>
          <w:rFonts w:ascii="Tahoma" w:hAnsi="Tahoma" w:cs="Tahoma"/>
          <w:b/>
          <w:sz w:val="22"/>
          <w:szCs w:val="22"/>
          <w:lang w:eastAsia="x-none"/>
        </w:rPr>
      </w:pPr>
      <w:r w:rsidRPr="00BB52AD">
        <w:rPr>
          <w:rFonts w:ascii="Tahoma" w:hAnsi="Tahoma" w:cs="Tahoma"/>
          <w:b/>
          <w:sz w:val="22"/>
          <w:szCs w:val="22"/>
          <w:lang w:eastAsia="x-none"/>
        </w:rPr>
        <w:t>DRŽAVLJANI REPUBLIKE HRVATSKE</w:t>
      </w:r>
    </w:p>
    <w:p w14:paraId="3D09E17D" w14:textId="77777777" w:rsidR="00735A6A" w:rsidRPr="00BB52AD" w:rsidRDefault="00735A6A" w:rsidP="00735A6A">
      <w:pPr>
        <w:jc w:val="both"/>
        <w:rPr>
          <w:rFonts w:ascii="Tahoma" w:hAnsi="Tahoma" w:cs="Tahoma"/>
          <w:sz w:val="22"/>
          <w:szCs w:val="22"/>
          <w:lang w:eastAsia="x-none"/>
        </w:rPr>
      </w:pPr>
      <w:r w:rsidRPr="00BB52AD">
        <w:rPr>
          <w:rFonts w:ascii="Tahoma" w:hAnsi="Tahoma" w:cs="Tahoma"/>
          <w:bCs/>
          <w:sz w:val="22"/>
          <w:szCs w:val="22"/>
        </w:rPr>
        <w:t>Inženjer gradilišta i/ili voditelj radova</w:t>
      </w:r>
      <w:r w:rsidRPr="00BB52AD">
        <w:rPr>
          <w:rFonts w:ascii="Tahoma" w:hAnsi="Tahoma" w:cs="Tahoma"/>
          <w:sz w:val="22"/>
          <w:szCs w:val="22"/>
          <w:lang w:eastAsia="x-none"/>
        </w:rPr>
        <w:t xml:space="preserve"> koji je </w:t>
      </w:r>
      <w:r w:rsidRPr="00BB52AD">
        <w:rPr>
          <w:rFonts w:ascii="Tahoma" w:hAnsi="Tahoma" w:cs="Tahoma"/>
          <w:b/>
          <w:sz w:val="22"/>
          <w:szCs w:val="22"/>
          <w:lang w:eastAsia="x-none"/>
        </w:rPr>
        <w:t>državljanin Republike Hrvatske</w:t>
      </w:r>
      <w:r w:rsidRPr="00BB52AD">
        <w:rPr>
          <w:rFonts w:ascii="Tahoma" w:hAnsi="Tahoma" w:cs="Tahoma"/>
          <w:sz w:val="22"/>
          <w:szCs w:val="22"/>
          <w:lang w:eastAsia="x-none"/>
        </w:rPr>
        <w:t xml:space="preserve">, sukladno člancima 24.,25.. te 25.a i 25.b Zakona o poslovima i djelatnostima prostornog uređenja i gradnje </w:t>
      </w:r>
      <w:r w:rsidRPr="00BB52AD">
        <w:rPr>
          <w:rFonts w:ascii="Tahoma" w:hAnsi="Tahoma" w:cs="Tahoma"/>
          <w:sz w:val="22"/>
          <w:szCs w:val="22"/>
        </w:rPr>
        <w:t>(NN 78/15, 118/18, 110/19)</w:t>
      </w:r>
      <w:r w:rsidRPr="00BB52AD">
        <w:rPr>
          <w:rFonts w:ascii="Tahoma" w:hAnsi="Tahoma" w:cs="Tahoma"/>
          <w:i/>
          <w:sz w:val="22"/>
          <w:szCs w:val="22"/>
        </w:rPr>
        <w:t xml:space="preserve"> </w:t>
      </w:r>
      <w:r w:rsidRPr="00BB52AD">
        <w:rPr>
          <w:rFonts w:ascii="Tahoma" w:hAnsi="Tahoma" w:cs="Tahoma"/>
          <w:sz w:val="22"/>
          <w:szCs w:val="22"/>
          <w:lang w:eastAsia="x-none"/>
        </w:rPr>
        <w:t>te članka 23. stavak 1. Zakona o komori arhitekata i komorama inženjera u graditeljstvu i prostornom uređenju (NN 78/15, 114/18, 110/19), dostavlja:</w:t>
      </w:r>
    </w:p>
    <w:p w14:paraId="3F1C5F5D" w14:textId="77777777"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 xml:space="preserve">- dokaz da je završio preddiplomski sveučilišni studij i stekao akademski naziv sveučilišni prvostupnik (baccalaureus) inženjer odgovarajuće struke ili stručni studij i stekao stručni naziv stručni prvostupnik (baccalaureus) inženjer odgovarajuće struke ako je tijekom cijelog svog studija stekao najmanje 180 ECTS bodova, odnosno koja je na drugi način propisan posebnim propisom stekao odgovarajući stupanj obrazovanja odgovarajuće struke i ima položen stručni ispit </w:t>
      </w:r>
    </w:p>
    <w:p w14:paraId="3E833C4A" w14:textId="77777777" w:rsidR="00735A6A" w:rsidRPr="00BB52AD" w:rsidRDefault="00735A6A" w:rsidP="00735A6A">
      <w:pPr>
        <w:jc w:val="both"/>
        <w:rPr>
          <w:rFonts w:ascii="Tahoma" w:hAnsi="Tahoma" w:cs="Tahoma"/>
          <w:sz w:val="22"/>
          <w:szCs w:val="22"/>
          <w:lang w:eastAsia="x-none"/>
        </w:rPr>
      </w:pPr>
      <w:r w:rsidRPr="00BB52AD">
        <w:rPr>
          <w:rFonts w:ascii="Tahoma" w:hAnsi="Tahoma" w:cs="Tahoma"/>
          <w:b/>
          <w:sz w:val="22"/>
          <w:szCs w:val="22"/>
          <w:lang w:eastAsia="x-none"/>
        </w:rPr>
        <w:t>ili</w:t>
      </w:r>
    </w:p>
    <w:p w14:paraId="4BACC3FD" w14:textId="77777777"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 xml:space="preserve">- uvjerenja, odnosno potvrde nadležnih komora o upisu u imenik inženjera gradilišta/voditelja radova odgovarajuće struke. </w:t>
      </w:r>
    </w:p>
    <w:p w14:paraId="3DE7AA56" w14:textId="77777777" w:rsidR="00735A6A" w:rsidRPr="00BB52AD" w:rsidRDefault="00735A6A" w:rsidP="00735A6A">
      <w:pPr>
        <w:jc w:val="both"/>
        <w:rPr>
          <w:rFonts w:ascii="Tahoma" w:hAnsi="Tahoma" w:cs="Tahoma"/>
          <w:sz w:val="22"/>
          <w:szCs w:val="22"/>
        </w:rPr>
      </w:pPr>
      <w:r w:rsidRPr="00BB52AD">
        <w:rPr>
          <w:rFonts w:ascii="Tahoma" w:hAnsi="Tahoma" w:cs="Tahoma"/>
          <w:b/>
          <w:sz w:val="22"/>
          <w:szCs w:val="22"/>
        </w:rPr>
        <w:t>STRANE OSOBE</w:t>
      </w:r>
      <w:r w:rsidRPr="00BB52AD">
        <w:rPr>
          <w:rFonts w:ascii="Tahoma" w:hAnsi="Tahoma" w:cs="Tahoma"/>
          <w:sz w:val="22"/>
          <w:szCs w:val="22"/>
        </w:rPr>
        <w:t xml:space="preserve"> ovaj uvjet ispunjavaju sukladno Glavi VIII. Zakona  o poslovima i djelatnostima prostornog uređenja i gradnje</w:t>
      </w:r>
      <w:r w:rsidRPr="00BB52AD">
        <w:rPr>
          <w:rFonts w:ascii="Tahoma" w:hAnsi="Tahoma" w:cs="Tahoma"/>
          <w:i/>
          <w:sz w:val="22"/>
          <w:szCs w:val="22"/>
        </w:rPr>
        <w:t xml:space="preserve"> </w:t>
      </w:r>
      <w:r w:rsidRPr="00BB52AD">
        <w:rPr>
          <w:rFonts w:ascii="Tahoma" w:hAnsi="Tahoma" w:cs="Tahoma"/>
          <w:sz w:val="22"/>
          <w:szCs w:val="22"/>
        </w:rPr>
        <w:t>(NN 78/15, 118/18, 110/19).</w:t>
      </w:r>
    </w:p>
    <w:p w14:paraId="7B7E6E85" w14:textId="77777777" w:rsidR="00735A6A" w:rsidRPr="00BB52AD" w:rsidRDefault="00735A6A" w:rsidP="00735A6A">
      <w:pPr>
        <w:jc w:val="both"/>
        <w:rPr>
          <w:rFonts w:ascii="Tahoma" w:hAnsi="Tahoma" w:cs="Tahoma"/>
          <w:b/>
          <w:sz w:val="22"/>
          <w:szCs w:val="22"/>
          <w:u w:val="single"/>
        </w:rPr>
      </w:pPr>
      <w:r w:rsidRPr="00BB52AD">
        <w:rPr>
          <w:rFonts w:ascii="Tahoma" w:hAnsi="Tahoma" w:cs="Tahoma"/>
          <w:b/>
          <w:sz w:val="22"/>
          <w:szCs w:val="22"/>
          <w:u w:val="single"/>
        </w:rPr>
        <w:t>U svrhu dokazivanja ispunjenja uvjeta propisanih posebnim zakonom iz točke 52.  odabrani ponuditelj će dostaviti naručitelju preslike traženih potrebnih dokumenata nakon izvršnosti odluke o odabiru, a prije potpisa ugovora o javnoj nabavi</w:t>
      </w:r>
      <w:r w:rsidRPr="00BB52AD">
        <w:rPr>
          <w:rFonts w:ascii="Tahoma" w:hAnsi="Tahoma" w:cs="Tahoma"/>
          <w:sz w:val="22"/>
          <w:szCs w:val="22"/>
          <w:u w:val="single"/>
        </w:rPr>
        <w:t xml:space="preserve">. </w:t>
      </w:r>
    </w:p>
    <w:p w14:paraId="3C62D6E2" w14:textId="77777777" w:rsidR="00735A6A" w:rsidRDefault="00735A6A" w:rsidP="00735A6A">
      <w:pPr>
        <w:jc w:val="both"/>
        <w:rPr>
          <w:rFonts w:ascii="Tahoma" w:hAnsi="Tahoma" w:cs="Tahoma"/>
          <w:sz w:val="22"/>
          <w:szCs w:val="22"/>
        </w:rPr>
      </w:pPr>
      <w:r w:rsidRPr="00BB52AD">
        <w:rPr>
          <w:rFonts w:ascii="Tahoma" w:hAnsi="Tahoma" w:cs="Tahoma"/>
          <w:sz w:val="22"/>
          <w:szCs w:val="22"/>
        </w:rPr>
        <w:t>Ukoliko odabrani ponuditelj ne dostavi u propisanom roku tražene dokumente, smatra da je ponuditelj odustao od svoje ponude te će Naručitelj postupiti sukladno članku 307. stavku 7. ZJN 2016.</w:t>
      </w:r>
    </w:p>
    <w:p w14:paraId="36DA6B9A" w14:textId="77777777" w:rsidR="00911489" w:rsidRPr="00BB52AD" w:rsidRDefault="00911489" w:rsidP="00735A6A">
      <w:pPr>
        <w:jc w:val="both"/>
        <w:rPr>
          <w:rFonts w:ascii="Tahoma" w:hAnsi="Tahoma" w:cs="Tahoma"/>
          <w:sz w:val="22"/>
          <w:szCs w:val="22"/>
        </w:rPr>
      </w:pPr>
    </w:p>
    <w:p w14:paraId="745EC211" w14:textId="77777777" w:rsidR="00735A6A" w:rsidRPr="00BB52AD" w:rsidRDefault="00735A6A" w:rsidP="00E343F1">
      <w:pPr>
        <w:pStyle w:val="Naslov2"/>
        <w:numPr>
          <w:ilvl w:val="0"/>
          <w:numId w:val="30"/>
        </w:numPr>
        <w:rPr>
          <w:rFonts w:ascii="Tahoma" w:hAnsi="Tahoma" w:cs="Tahoma"/>
          <w:sz w:val="22"/>
          <w:szCs w:val="22"/>
        </w:rPr>
      </w:pPr>
      <w:bookmarkStart w:id="1905" w:name="_Toc97794466"/>
      <w:bookmarkStart w:id="1906" w:name="_Toc150782765"/>
      <w:r w:rsidRPr="00BB52AD">
        <w:rPr>
          <w:rFonts w:ascii="Tahoma" w:hAnsi="Tahoma" w:cs="Tahoma"/>
          <w:sz w:val="22"/>
          <w:szCs w:val="22"/>
        </w:rPr>
        <w:lastRenderedPageBreak/>
        <w:t>Rok za izjavljivanje žalbe na dokumentaciju o nabavi te naziv i adresa žalbenog tijela:</w:t>
      </w:r>
      <w:bookmarkEnd w:id="1905"/>
      <w:bookmarkEnd w:id="1906"/>
    </w:p>
    <w:p w14:paraId="7247FF2F" w14:textId="77777777" w:rsidR="00443912" w:rsidRPr="00443912" w:rsidRDefault="00443912" w:rsidP="00443912">
      <w:pPr>
        <w:spacing w:after="48"/>
        <w:jc w:val="both"/>
        <w:textAlignment w:val="baseline"/>
        <w:rPr>
          <w:rFonts w:ascii="Tahoma" w:hAnsi="Tahoma" w:cs="Tahoma"/>
          <w:color w:val="231F20"/>
          <w:sz w:val="22"/>
          <w:szCs w:val="22"/>
        </w:rPr>
      </w:pPr>
      <w:bookmarkStart w:id="1907" w:name="_Toc97794467"/>
      <w:r w:rsidRPr="00443912">
        <w:rPr>
          <w:rFonts w:ascii="Tahoma" w:hAnsi="Tahoma" w:cs="Tahoma"/>
          <w:color w:val="231F20"/>
          <w:sz w:val="22"/>
          <w:szCs w:val="22"/>
        </w:rPr>
        <w:t>Pravo na žalbu ima svaki gospodarski subjekt koji ima ili je imao pravni interes za dobivanje ugovora o javnoj nabavi i koji je pretrpio ili bi mogao pretrpjeti štetu od navodnoga kršenja subjektivnih prava.</w:t>
      </w:r>
    </w:p>
    <w:p w14:paraId="4F159566" w14:textId="77777777" w:rsidR="00443912" w:rsidRPr="00443912" w:rsidRDefault="00443912" w:rsidP="00443912">
      <w:pPr>
        <w:jc w:val="both"/>
        <w:rPr>
          <w:rFonts w:ascii="Tahoma" w:hAnsi="Tahoma" w:cs="Tahoma"/>
          <w:sz w:val="22"/>
          <w:szCs w:val="22"/>
        </w:rPr>
      </w:pPr>
      <w:r w:rsidRPr="00443912">
        <w:rPr>
          <w:rFonts w:ascii="Tahoma" w:hAnsi="Tahoma" w:cs="Tahoma"/>
          <w:sz w:val="22"/>
          <w:szCs w:val="22"/>
        </w:rPr>
        <w:t xml:space="preserve">Pravo na žalbu ima i središnje tijelo državne uprave nadležno za politiku javne nabave i nadležno državno odvjetništvo. </w:t>
      </w:r>
    </w:p>
    <w:p w14:paraId="0A11567B" w14:textId="77777777" w:rsidR="00443912" w:rsidRPr="00443912" w:rsidRDefault="00443912" w:rsidP="00443912">
      <w:pPr>
        <w:suppressAutoHyphens/>
        <w:jc w:val="both"/>
        <w:rPr>
          <w:rFonts w:ascii="Tahoma" w:hAnsi="Tahoma" w:cs="Tahoma"/>
          <w:sz w:val="22"/>
          <w:szCs w:val="22"/>
        </w:rPr>
      </w:pPr>
      <w:r w:rsidRPr="00443912">
        <w:rPr>
          <w:rFonts w:ascii="Tahoma" w:hAnsi="Tahoma" w:cs="Tahoma"/>
          <w:b/>
          <w:sz w:val="22"/>
          <w:szCs w:val="22"/>
        </w:rPr>
        <w:t xml:space="preserve">Žalba se izjavljuje Državnoj komisiji za kontrolu postupaka javne nabave, Koturaška cesta 43/IV, 10000 Zagreb, </w:t>
      </w:r>
      <w:r w:rsidRPr="00443912">
        <w:rPr>
          <w:rFonts w:ascii="Tahoma" w:hAnsi="Tahoma" w:cs="Tahoma"/>
          <w:sz w:val="22"/>
          <w:szCs w:val="22"/>
        </w:rPr>
        <w:t xml:space="preserve">u pisanom obliku. </w:t>
      </w:r>
    </w:p>
    <w:p w14:paraId="562F59CA" w14:textId="77777777"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Žalba se dostavlja elektroničkim sredstvima komunikacije putem međusobno povezanih informacijskih sustava Državne komisije i EOJN RH (u daljnjem tekstu: sustav e-Žalba).</w:t>
      </w:r>
    </w:p>
    <w:p w14:paraId="7194818E" w14:textId="77777777"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Žalba koja nije dostavljena sukladno naprijed navedenom, odbacit će se.</w:t>
      </w:r>
    </w:p>
    <w:p w14:paraId="693B295B" w14:textId="77777777"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Sustav  e- Žalba bez odgode šalje obavijest o zaprimljenoj žalbi strankama žalbenog postupka u njihov siguran elektronički pretinac na poslužitelju EOJN RH te na njihovu adresu elektroničke pošte.</w:t>
      </w:r>
    </w:p>
    <w:p w14:paraId="1DAE832B" w14:textId="77777777"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Ako Državna komisija utvrdi da obavijest o zaprimljenoj žalbi nije poslana strankama žalbenog postupka sukladno naprijed navedenom, bez odgode će obavijestiti stranke žalbenog postupka o izjavljenoj žalbi.</w:t>
      </w:r>
    </w:p>
    <w:p w14:paraId="4AEACCCE" w14:textId="77777777"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EOJN RH se smatra poslužiteljem za potrebe sustava e-žalba.</w:t>
      </w:r>
    </w:p>
    <w:p w14:paraId="2CBFDFEA" w14:textId="77777777"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Smatra se da je dostava Državnoj komisiji odnosno stranki žalbenog postupka obavljena na dan kada je žalba zaprimljena na poslužitelju EOJN RH.</w:t>
      </w:r>
    </w:p>
    <w:p w14:paraId="57FDEF1F" w14:textId="77777777"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Smatra se da je žalba koja je predana putem sustava e-Žalba potpisana.</w:t>
      </w:r>
    </w:p>
    <w:p w14:paraId="43CB4D4E" w14:textId="77777777" w:rsidR="00443912" w:rsidRPr="00443912" w:rsidRDefault="00443912" w:rsidP="00443912">
      <w:p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Žalba se izjavljuje u roku od deset dana, i to od dana:</w:t>
      </w:r>
    </w:p>
    <w:p w14:paraId="69618964" w14:textId="77777777" w:rsid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objave poziva na nadmetanje, u odnosu na sadržaj poziva ili dokumentacije o nabavi</w:t>
      </w:r>
    </w:p>
    <w:p w14:paraId="5DE0BC49" w14:textId="77777777" w:rsid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objave obavijesti o ispravku, u odnosu na sadržaj ispravka</w:t>
      </w:r>
    </w:p>
    <w:p w14:paraId="11A41922" w14:textId="77777777" w:rsid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objave izmjene dokumentacije o nabavi, u odnosu na sadržaj izmjene dokumentacije</w:t>
      </w:r>
    </w:p>
    <w:p w14:paraId="5F64F44F" w14:textId="77777777" w:rsid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otvaranja ponuda u odnosu na propuštanje naručitelja da valjano odgovori na pravodobno dostavljen zahtjev dodatne informacije, objašnjenja ili izmjene dokumentacije o nabavi te na postupak otvaranja ponuda</w:t>
      </w:r>
    </w:p>
    <w:p w14:paraId="3EFD5510" w14:textId="77777777" w:rsidR="00443912" w:rsidRP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primitka odluke o odabiru ili poništenju, u odnosu na postupak pregleda, ocjene i odabira ponuda, ili razloge poništenja.</w:t>
      </w:r>
    </w:p>
    <w:p w14:paraId="17B522E7" w14:textId="77777777" w:rsidR="00443912" w:rsidRPr="00443912" w:rsidRDefault="00443912" w:rsidP="00443912">
      <w:pPr>
        <w:jc w:val="both"/>
        <w:rPr>
          <w:rFonts w:ascii="Tahoma" w:hAnsi="Tahoma" w:cs="Tahoma"/>
          <w:sz w:val="22"/>
          <w:szCs w:val="22"/>
        </w:rPr>
      </w:pPr>
      <w:r w:rsidRPr="00443912">
        <w:rPr>
          <w:rFonts w:ascii="Tahoma" w:hAnsi="Tahoma" w:cs="Tahoma"/>
          <w:sz w:val="22"/>
          <w:szCs w:val="22"/>
        </w:rPr>
        <w:t xml:space="preserve">Žalitelj koji je propustio izjaviti žalbu u određenoj fazi otvorenog postupka javne nabave sukladno prednje navedenom, nema pravo na žalbu u kasnijoj fazi postupka za prethodnu fazu. </w:t>
      </w:r>
    </w:p>
    <w:p w14:paraId="1B08B476" w14:textId="77777777" w:rsidR="00443912" w:rsidRDefault="00443912" w:rsidP="00443912">
      <w:pPr>
        <w:rPr>
          <w:rFonts w:ascii="Tahoma" w:hAnsi="Tahoma" w:cs="Tahoma"/>
          <w:sz w:val="22"/>
          <w:szCs w:val="22"/>
        </w:rPr>
      </w:pPr>
      <w:r w:rsidRPr="00443912">
        <w:rPr>
          <w:rFonts w:ascii="Tahoma" w:hAnsi="Tahoma" w:cs="Tahoma"/>
          <w:color w:val="231F20"/>
          <w:sz w:val="22"/>
          <w:szCs w:val="22"/>
        </w:rPr>
        <w:t xml:space="preserve">Žalba obvezno sadržava </w:t>
      </w:r>
      <w:r w:rsidRPr="00443912">
        <w:rPr>
          <w:rFonts w:ascii="Tahoma" w:hAnsi="Tahoma" w:cs="Tahoma"/>
          <w:sz w:val="22"/>
          <w:szCs w:val="22"/>
        </w:rPr>
        <w:t>podatke navedene u članku 420. stavku 1. ZJN 2016.</w:t>
      </w:r>
    </w:p>
    <w:p w14:paraId="37FFE3B7" w14:textId="77777777" w:rsidR="00C82363" w:rsidRDefault="00C82363" w:rsidP="00443912">
      <w:pPr>
        <w:rPr>
          <w:rFonts w:ascii="Tahoma" w:hAnsi="Tahoma" w:cs="Tahoma"/>
          <w:sz w:val="22"/>
          <w:szCs w:val="22"/>
        </w:rPr>
      </w:pPr>
    </w:p>
    <w:p w14:paraId="1E3F4D10" w14:textId="77777777" w:rsidR="00735A6A" w:rsidRPr="00BB52AD" w:rsidRDefault="00735A6A" w:rsidP="00E343F1">
      <w:pPr>
        <w:pStyle w:val="Naslov2"/>
        <w:numPr>
          <w:ilvl w:val="0"/>
          <w:numId w:val="30"/>
        </w:numPr>
        <w:rPr>
          <w:rFonts w:ascii="Tahoma" w:hAnsi="Tahoma" w:cs="Tahoma"/>
          <w:sz w:val="22"/>
          <w:szCs w:val="22"/>
        </w:rPr>
      </w:pPr>
      <w:bookmarkStart w:id="1908" w:name="_Toc150782766"/>
      <w:r w:rsidRPr="00BB52AD">
        <w:rPr>
          <w:rFonts w:ascii="Tahoma" w:hAnsi="Tahoma" w:cs="Tahoma"/>
          <w:sz w:val="22"/>
          <w:szCs w:val="22"/>
        </w:rPr>
        <w:lastRenderedPageBreak/>
        <w:t>Drugi podatci koje naručitelj smatra potrebnima:</w:t>
      </w:r>
      <w:bookmarkEnd w:id="1907"/>
      <w:bookmarkEnd w:id="1908"/>
    </w:p>
    <w:p w14:paraId="7D7C11AF" w14:textId="77777777" w:rsidR="00735A6A" w:rsidRPr="00BB52AD" w:rsidRDefault="00735A6A" w:rsidP="00735A6A">
      <w:pPr>
        <w:rPr>
          <w:rFonts w:ascii="Tahoma" w:hAnsi="Tahoma" w:cs="Tahoma"/>
          <w:sz w:val="22"/>
          <w:szCs w:val="22"/>
        </w:rPr>
      </w:pPr>
    </w:p>
    <w:p w14:paraId="1BBF7398" w14:textId="77777777" w:rsidR="00735A6A" w:rsidRPr="00443912" w:rsidRDefault="00735A6A" w:rsidP="00E343F1">
      <w:pPr>
        <w:pStyle w:val="Odlomakpopisa"/>
        <w:numPr>
          <w:ilvl w:val="1"/>
          <w:numId w:val="30"/>
        </w:numPr>
        <w:spacing w:after="0" w:line="240" w:lineRule="auto"/>
        <w:jc w:val="both"/>
        <w:rPr>
          <w:rFonts w:ascii="Tahoma" w:hAnsi="Tahoma" w:cs="Tahoma"/>
          <w:sz w:val="22"/>
          <w:szCs w:val="22"/>
        </w:rPr>
      </w:pPr>
      <w:bookmarkStart w:id="1909" w:name="_Toc157418871"/>
      <w:r w:rsidRPr="00443912">
        <w:rPr>
          <w:rFonts w:ascii="Tahoma" w:hAnsi="Tahoma" w:cs="Tahoma"/>
          <w:b/>
          <w:color w:val="231F20"/>
          <w:sz w:val="22"/>
          <w:szCs w:val="22"/>
        </w:rPr>
        <w:t xml:space="preserve">Izmjena i/ili dopuna </w:t>
      </w:r>
      <w:proofErr w:type="spellStart"/>
      <w:r w:rsidRPr="00443912">
        <w:rPr>
          <w:rFonts w:ascii="Tahoma" w:hAnsi="Tahoma" w:cs="Tahoma"/>
          <w:b/>
          <w:sz w:val="22"/>
          <w:szCs w:val="22"/>
        </w:rPr>
        <w:t>DoN</w:t>
      </w:r>
      <w:proofErr w:type="spellEnd"/>
      <w:r w:rsidRPr="00443912">
        <w:rPr>
          <w:rFonts w:ascii="Tahoma" w:hAnsi="Tahoma" w:cs="Tahoma"/>
          <w:b/>
          <w:sz w:val="22"/>
          <w:szCs w:val="22"/>
        </w:rPr>
        <w:t>:</w:t>
      </w:r>
    </w:p>
    <w:p w14:paraId="1AC23C01" w14:textId="77777777" w:rsidR="00735A6A" w:rsidRPr="00BB52AD" w:rsidRDefault="00735A6A" w:rsidP="00735A6A">
      <w:pPr>
        <w:jc w:val="both"/>
        <w:textAlignment w:val="baseline"/>
        <w:rPr>
          <w:rFonts w:ascii="Tahoma" w:hAnsi="Tahoma" w:cs="Tahoma"/>
          <w:color w:val="231F20"/>
          <w:sz w:val="22"/>
          <w:szCs w:val="22"/>
        </w:rPr>
      </w:pPr>
    </w:p>
    <w:bookmarkEnd w:id="1909"/>
    <w:p w14:paraId="2884A52B" w14:textId="77777777" w:rsidR="00735A6A" w:rsidRPr="00BB52AD" w:rsidRDefault="00735A6A" w:rsidP="00735A6A">
      <w:pPr>
        <w:jc w:val="both"/>
        <w:rPr>
          <w:rFonts w:ascii="Tahoma" w:hAnsi="Tahoma" w:cs="Tahoma"/>
          <w:color w:val="231F20"/>
          <w:sz w:val="22"/>
          <w:szCs w:val="22"/>
        </w:rPr>
      </w:pPr>
      <w:r w:rsidRPr="00BB52AD">
        <w:rPr>
          <w:rFonts w:ascii="Tahoma" w:hAnsi="Tahoma" w:cs="Tahoma"/>
          <w:color w:val="231F20"/>
          <w:sz w:val="22"/>
          <w:szCs w:val="22"/>
        </w:rPr>
        <w:t xml:space="preserve">Javni naručitelj može izmijeniti ili dopuniti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do isteka roka za dostavu ponuda.</w:t>
      </w:r>
    </w:p>
    <w:p w14:paraId="03C11BF2"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Gospodarski subjekt može zahtijevati dodatne informacije, objašnjenja ili izmjene u vezi s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tijekom roka za dostavu ponuda.</w:t>
      </w:r>
    </w:p>
    <w:p w14:paraId="2259C4AB"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Zahtjev je pravodoban ako je dostavljen najkasnije tijekom </w:t>
      </w:r>
      <w:r w:rsidRPr="00BB52AD">
        <w:rPr>
          <w:rFonts w:ascii="Tahoma" w:hAnsi="Tahoma" w:cs="Tahoma"/>
          <w:b/>
          <w:color w:val="231F20"/>
          <w:sz w:val="22"/>
          <w:szCs w:val="22"/>
        </w:rPr>
        <w:t>šestog dana</w:t>
      </w:r>
      <w:r w:rsidRPr="00BB52AD">
        <w:rPr>
          <w:rFonts w:ascii="Tahoma" w:hAnsi="Tahoma" w:cs="Tahoma"/>
          <w:color w:val="231F20"/>
          <w:sz w:val="22"/>
          <w:szCs w:val="22"/>
        </w:rPr>
        <w:t xml:space="preserve"> prije roka određenog za dostavu ponuda</w:t>
      </w:r>
    </w:p>
    <w:p w14:paraId="68DA9EF9"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Pod uvjetom da je zahtjev dostavljen pravodobno, javni naručitelj obvezan je odgovor, dodatne informacije i objašnjenja bez odgode, a najkasnije tijekom </w:t>
      </w:r>
      <w:r w:rsidRPr="00BB52AD">
        <w:rPr>
          <w:rFonts w:ascii="Tahoma" w:hAnsi="Tahoma" w:cs="Tahoma"/>
          <w:b/>
          <w:color w:val="231F20"/>
          <w:sz w:val="22"/>
          <w:szCs w:val="22"/>
        </w:rPr>
        <w:t>četvrtog dana</w:t>
      </w:r>
      <w:r w:rsidRPr="00BB52AD">
        <w:rPr>
          <w:rFonts w:ascii="Tahoma" w:hAnsi="Tahoma" w:cs="Tahoma"/>
          <w:color w:val="231F20"/>
          <w:sz w:val="22"/>
          <w:szCs w:val="22"/>
        </w:rPr>
        <w:t xml:space="preserve"> prije roka određenog za dostavu ponuda staviti na raspolaganje na isti način i na istim internetskim stranicama kao i osnovnu dokumentaciju, bez navođenja podataka o podnositelju zahtjeva.</w:t>
      </w:r>
    </w:p>
    <w:p w14:paraId="2611A1E8"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obvezan je produžiti rok za dostavu ponuda u sljedećim slučajevima:</w:t>
      </w:r>
    </w:p>
    <w:p w14:paraId="0D7D06E5"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 ako dodatne informacije, objašnjenja ili izmjene u vezi s dokumentacijom o nabavi, iako pravodobno zatražene od strane gospodarskog subjekta, nisu stavljene na raspolaganje najkasnije tijekom </w:t>
      </w:r>
      <w:r w:rsidRPr="00BB52AD">
        <w:rPr>
          <w:rFonts w:ascii="Tahoma" w:hAnsi="Tahoma" w:cs="Tahoma"/>
          <w:b/>
          <w:color w:val="231F20"/>
          <w:sz w:val="22"/>
          <w:szCs w:val="22"/>
        </w:rPr>
        <w:t>četvrtog dana</w:t>
      </w:r>
      <w:r w:rsidRPr="00BB52AD">
        <w:rPr>
          <w:rFonts w:ascii="Tahoma" w:hAnsi="Tahoma" w:cs="Tahoma"/>
          <w:color w:val="231F20"/>
          <w:sz w:val="22"/>
          <w:szCs w:val="22"/>
        </w:rPr>
        <w:t xml:space="preserve"> prije roka određenog za dostavu</w:t>
      </w:r>
    </w:p>
    <w:p w14:paraId="107E28DB"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ako je dokumentacija o nabavi značajno izmijenjena</w:t>
      </w:r>
    </w:p>
    <w:p w14:paraId="52F20CBC"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ako EOJN RH nije bio dostupan u slučaju iz članka 239.  ZJN 2016.</w:t>
      </w:r>
    </w:p>
    <w:p w14:paraId="2ADF6476"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 slučajevima iz alineje 1. i 2. prethodnog stavka, javni naručitelj produljuje rok za dostavu razmjerno važnosti dodatne informacije, objašnjenja ili izmjene, a </w:t>
      </w:r>
      <w:r w:rsidRPr="00BB52AD">
        <w:rPr>
          <w:rFonts w:ascii="Tahoma" w:hAnsi="Tahoma" w:cs="Tahoma"/>
          <w:b/>
          <w:color w:val="231F20"/>
          <w:sz w:val="22"/>
          <w:szCs w:val="22"/>
        </w:rPr>
        <w:t>najmanje za deset dana</w:t>
      </w:r>
      <w:r w:rsidRPr="00BB52AD">
        <w:rPr>
          <w:rFonts w:ascii="Tahoma" w:hAnsi="Tahoma" w:cs="Tahoma"/>
          <w:color w:val="231F20"/>
          <w:sz w:val="22"/>
          <w:szCs w:val="22"/>
        </w:rPr>
        <w:t xml:space="preserve"> od dana slanja ispravka poziva na nadmetanje, a u slučaju iz alineje 3. javni naručitelj produljuje rok za dostavu za najmanje </w:t>
      </w:r>
      <w:r w:rsidRPr="00BB52AD">
        <w:rPr>
          <w:rFonts w:ascii="Tahoma" w:hAnsi="Tahoma" w:cs="Tahoma"/>
          <w:b/>
          <w:color w:val="231F20"/>
          <w:sz w:val="22"/>
          <w:szCs w:val="22"/>
        </w:rPr>
        <w:t>četiri dana</w:t>
      </w:r>
      <w:r w:rsidRPr="00BB52AD">
        <w:rPr>
          <w:rFonts w:ascii="Tahoma" w:hAnsi="Tahoma" w:cs="Tahoma"/>
          <w:color w:val="231F20"/>
          <w:sz w:val="22"/>
          <w:szCs w:val="22"/>
        </w:rPr>
        <w:t xml:space="preserve"> od dana slanja ispravka poziva na nadmetanje.</w:t>
      </w:r>
    </w:p>
    <w:p w14:paraId="571DC660"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nije obvezan produljiti rok za dostavu ako dodatne informacije, objašnjenja ili izmjene nisu bile pravodobno zatražene ili ako je njihova važnost zanemariva za pripremu i dostavu prilagođenih ponuda.</w:t>
      </w:r>
    </w:p>
    <w:p w14:paraId="2C5043F7" w14:textId="77777777" w:rsidR="00735A6A"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obvezan je o svakom produženju roka obavijestiti sve gospodarske subjekte na dokaziv način.</w:t>
      </w:r>
    </w:p>
    <w:p w14:paraId="75679D81" w14:textId="77777777" w:rsidR="00735A6A" w:rsidRPr="00BB52AD" w:rsidRDefault="00735A6A" w:rsidP="00E343F1">
      <w:pPr>
        <w:pStyle w:val="Odlomakpopisa"/>
        <w:numPr>
          <w:ilvl w:val="1"/>
          <w:numId w:val="30"/>
        </w:numPr>
        <w:spacing w:after="0" w:line="240" w:lineRule="auto"/>
        <w:contextualSpacing w:val="0"/>
        <w:jc w:val="both"/>
        <w:rPr>
          <w:rFonts w:ascii="Tahoma" w:hAnsi="Tahoma" w:cs="Tahoma"/>
          <w:b/>
          <w:bCs/>
          <w:sz w:val="22"/>
          <w:szCs w:val="22"/>
        </w:rPr>
      </w:pPr>
      <w:r w:rsidRPr="00BB52AD">
        <w:rPr>
          <w:rFonts w:ascii="Tahoma" w:hAnsi="Tahoma" w:cs="Tahoma"/>
          <w:b/>
          <w:sz w:val="22"/>
          <w:szCs w:val="22"/>
        </w:rPr>
        <w:t xml:space="preserve">Dopune, </w:t>
      </w:r>
      <w:r w:rsidRPr="00BB52AD">
        <w:rPr>
          <w:rFonts w:ascii="Tahoma" w:hAnsi="Tahoma" w:cs="Tahoma"/>
          <w:b/>
          <w:bCs/>
          <w:sz w:val="22"/>
          <w:szCs w:val="22"/>
        </w:rPr>
        <w:t>pojašnjenja i nužne informacije sukladno članku 293. ZJN 2016</w:t>
      </w:r>
    </w:p>
    <w:p w14:paraId="23125287" w14:textId="77777777"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Sukladno članku 293. Zakona o javnoj nabavi, ako su informacije ili dokumentacija koje je trebao dostaviti gospodarski subjekt nepotpuni ili pogrešni ili se takvima čine ili ako nedostaju određeni dokumenti, javni naručitelj može, poštujući načela jednakog tretmana i transparentnosti, zahtijevati od dotičnih gospodarskih subjekata da dopune, razjasne, upotpune ili dostave nužne informacije ili dokumentaciju u primjerenom roku ne kraćem od </w:t>
      </w:r>
      <w:r w:rsidRPr="00BB52AD">
        <w:rPr>
          <w:rFonts w:ascii="Tahoma" w:hAnsi="Tahoma" w:cs="Tahoma"/>
          <w:i/>
          <w:sz w:val="22"/>
          <w:szCs w:val="22"/>
        </w:rPr>
        <w:t xml:space="preserve">pet </w:t>
      </w:r>
      <w:r w:rsidRPr="00BB52AD">
        <w:rPr>
          <w:rFonts w:ascii="Tahoma" w:hAnsi="Tahoma" w:cs="Tahoma"/>
          <w:sz w:val="22"/>
          <w:szCs w:val="22"/>
        </w:rPr>
        <w:t xml:space="preserve">dana. </w:t>
      </w:r>
    </w:p>
    <w:p w14:paraId="10F4D7D8" w14:textId="77777777" w:rsidR="00735A6A" w:rsidRPr="00BB52AD" w:rsidRDefault="00735A6A" w:rsidP="00735A6A">
      <w:pPr>
        <w:pStyle w:val="Default"/>
        <w:jc w:val="both"/>
        <w:rPr>
          <w:rFonts w:ascii="Tahoma" w:hAnsi="Tahoma" w:cs="Tahoma"/>
          <w:sz w:val="22"/>
          <w:szCs w:val="22"/>
        </w:rPr>
      </w:pPr>
    </w:p>
    <w:p w14:paraId="1C0921EF" w14:textId="77777777"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lastRenderedPageBreak/>
        <w:t xml:space="preserve">Takvo postupanje ne smije dovesti do pregovaranja u vezi s kriterijem za odabir ponude ili ponuđenim predmetom nabave. </w:t>
      </w:r>
    </w:p>
    <w:p w14:paraId="25678499" w14:textId="77777777" w:rsidR="00735A6A" w:rsidRPr="00BB52AD" w:rsidRDefault="00735A6A" w:rsidP="00735A6A">
      <w:pPr>
        <w:pStyle w:val="Default"/>
        <w:jc w:val="both"/>
        <w:rPr>
          <w:rFonts w:ascii="Tahoma" w:hAnsi="Tahoma" w:cs="Tahoma"/>
          <w:sz w:val="22"/>
          <w:szCs w:val="22"/>
        </w:rPr>
      </w:pPr>
    </w:p>
    <w:p w14:paraId="0F56B2F5" w14:textId="77777777" w:rsidR="00735A6A" w:rsidRPr="00BB52AD" w:rsidRDefault="00735A6A" w:rsidP="00735A6A">
      <w:pPr>
        <w:pStyle w:val="Odlomakpopisa"/>
        <w:ind w:left="0"/>
        <w:jc w:val="both"/>
        <w:rPr>
          <w:rFonts w:ascii="Tahoma" w:hAnsi="Tahoma" w:cs="Tahoma"/>
          <w:b/>
          <w:sz w:val="22"/>
          <w:szCs w:val="22"/>
        </w:rPr>
      </w:pPr>
      <w:r w:rsidRPr="00BB52AD">
        <w:rPr>
          <w:rFonts w:ascii="Tahoma" w:hAnsi="Tahoma" w:cs="Tahoma"/>
          <w:sz w:val="22"/>
          <w:szCs w:val="22"/>
        </w:rPr>
        <w:t>Naručitelj će dopunjavanje, pojašnjenje i/ili upotpunjavanje ponude zatražiti putem sustava EOJN RH modul Pojašnjenja/upotpunjavanje elektronički dostavljenih ponuda.</w:t>
      </w:r>
    </w:p>
    <w:p w14:paraId="0C1C1E86" w14:textId="77777777" w:rsidR="00735A6A" w:rsidRPr="00BB52AD" w:rsidRDefault="00735A6A" w:rsidP="00735A6A">
      <w:pPr>
        <w:jc w:val="both"/>
        <w:textAlignment w:val="baseline"/>
        <w:rPr>
          <w:rFonts w:ascii="Tahoma" w:hAnsi="Tahoma" w:cs="Tahoma"/>
          <w:i/>
          <w:sz w:val="22"/>
          <w:szCs w:val="22"/>
        </w:rPr>
      </w:pPr>
      <w:r w:rsidRPr="00BB52AD">
        <w:rPr>
          <w:rFonts w:ascii="Tahoma" w:hAnsi="Tahoma" w:cs="Tahoma"/>
          <w:i/>
          <w:sz w:val="22"/>
          <w:szCs w:val="22"/>
        </w:rPr>
        <w:t>Ponudbeni list, troškovnik i jamstvo za ozbiljnost ponude ne smatraju se određenim dokumentima koji nedostaju u smislu članka 293. ZJN 2016 te naručitelj ne smije zatražiti ponuditelja da iste dostavi tijekom pregleda i ocjene ponuda.</w:t>
      </w:r>
    </w:p>
    <w:p w14:paraId="2DCBB307" w14:textId="77777777" w:rsidR="00735A6A" w:rsidRPr="00BB52AD" w:rsidRDefault="00735A6A" w:rsidP="00E343F1">
      <w:pPr>
        <w:pStyle w:val="Naslov2"/>
        <w:numPr>
          <w:ilvl w:val="0"/>
          <w:numId w:val="30"/>
        </w:numPr>
        <w:rPr>
          <w:rFonts w:ascii="Tahoma" w:hAnsi="Tahoma" w:cs="Tahoma"/>
          <w:sz w:val="22"/>
          <w:szCs w:val="22"/>
        </w:rPr>
      </w:pPr>
      <w:bookmarkStart w:id="1910" w:name="_Toc97794468"/>
      <w:bookmarkStart w:id="1911" w:name="_Toc150782767"/>
      <w:r w:rsidRPr="00BB52AD">
        <w:rPr>
          <w:rFonts w:ascii="Tahoma" w:hAnsi="Tahoma" w:cs="Tahoma"/>
          <w:sz w:val="22"/>
          <w:szCs w:val="22"/>
        </w:rPr>
        <w:t>Tajnost podataka:</w:t>
      </w:r>
      <w:bookmarkEnd w:id="1910"/>
      <w:bookmarkEnd w:id="1911"/>
      <w:r w:rsidRPr="00BB52AD">
        <w:rPr>
          <w:rFonts w:ascii="Tahoma" w:hAnsi="Tahoma" w:cs="Tahoma"/>
          <w:sz w:val="22"/>
          <w:szCs w:val="22"/>
        </w:rPr>
        <w:t xml:space="preserve">  </w:t>
      </w:r>
    </w:p>
    <w:bookmarkEnd w:id="1898"/>
    <w:bookmarkEnd w:id="1899"/>
    <w:bookmarkEnd w:id="1900"/>
    <w:p w14:paraId="7A9FDDCB"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Temeljem članka 52. stavka 1. ZJN 2016 gospodarski subjekt u postupku javne nabave smije na temelju zakona, drugog propisa ili općeg akta određene podatke označiti tajnom, uključujući tehničke ili trgovinske tajne te povjerljive značajke ponude.</w:t>
      </w:r>
    </w:p>
    <w:p w14:paraId="620CB52C" w14:textId="77777777" w:rsidR="00735A6A" w:rsidRPr="00BB52AD" w:rsidRDefault="00735A6A" w:rsidP="00735A6A">
      <w:pPr>
        <w:jc w:val="both"/>
        <w:textAlignment w:val="baseline"/>
        <w:rPr>
          <w:rFonts w:ascii="Tahoma" w:hAnsi="Tahoma" w:cs="Tahoma"/>
          <w:b/>
          <w:i/>
          <w:color w:val="231F20"/>
          <w:sz w:val="22"/>
          <w:szCs w:val="22"/>
        </w:rPr>
      </w:pPr>
      <w:r w:rsidRPr="00BB52AD">
        <w:rPr>
          <w:rFonts w:ascii="Tahoma" w:hAnsi="Tahoma" w:cs="Tahoma"/>
          <w:b/>
          <w:i/>
          <w:color w:val="231F20"/>
          <w:sz w:val="22"/>
          <w:szCs w:val="22"/>
        </w:rPr>
        <w:t>Ako je gospodarski subjekt neke podatke označio tajnima, obvezan je navesti pravnu osnovu na temelju koje su ti podaci označeni tajnima.</w:t>
      </w:r>
    </w:p>
    <w:p w14:paraId="1C8F3FB7"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Gospodarski subjekt ne smije označiti tajnom: cijenu ponude, troškovnik, katalog, podatke u vezi s kriterijima za odabir ponude, javne isprave, izvatke iz javnih registara te druge podatke koji se prema posebnom zakonu ili podzakonskom propisu moraju javno objaviti ili se ne smiju označiti tajnom.</w:t>
      </w:r>
    </w:p>
    <w:p w14:paraId="3E8C0415"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1C8560BD" w14:textId="77777777"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Dio ponude koji gospodarski subjekt na temelju zakona, drugog propisa ili općeg akta želi označiti tajnom (uključujući tehničke ili trgovinske tajne te povjerljive značajke ponuda) mora s</w:t>
      </w:r>
      <w:r w:rsidRPr="00BB52AD">
        <w:rPr>
          <w:rFonts w:ascii="Tahoma" w:hAnsi="Tahoma" w:cs="Tahoma"/>
          <w:sz w:val="22"/>
          <w:szCs w:val="22"/>
        </w:rPr>
        <w:t>e dostaviti prilikom predaje ponude te prilikom pripreme ponude</w:t>
      </w:r>
      <w:r w:rsidRPr="00BB52AD">
        <w:rPr>
          <w:rFonts w:ascii="Tahoma" w:hAnsi="Tahoma" w:cs="Tahoma"/>
          <w:color w:val="FF0000"/>
          <w:sz w:val="22"/>
          <w:szCs w:val="22"/>
        </w:rPr>
        <w:t xml:space="preserve"> </w:t>
      </w:r>
      <w:r w:rsidRPr="00BB52AD">
        <w:rPr>
          <w:rFonts w:ascii="Tahoma" w:hAnsi="Tahoma" w:cs="Tahoma"/>
          <w:color w:val="231F20"/>
          <w:sz w:val="22"/>
          <w:szCs w:val="22"/>
        </w:rPr>
        <w:t xml:space="preserve">označiti tajnim i u sustavu EOJN RH-a i priložiti kao zaseban dokument, odvojeno od dijelova koji se ne smatraju tajnim. </w:t>
      </w:r>
    </w:p>
    <w:p w14:paraId="43DCF499" w14:textId="77777777" w:rsidR="00735A6A" w:rsidRPr="00BB52AD" w:rsidRDefault="00735A6A" w:rsidP="00E343F1">
      <w:pPr>
        <w:pStyle w:val="Naslov2"/>
        <w:numPr>
          <w:ilvl w:val="0"/>
          <w:numId w:val="30"/>
        </w:numPr>
        <w:rPr>
          <w:rFonts w:ascii="Tahoma" w:hAnsi="Tahoma" w:cs="Tahoma"/>
          <w:sz w:val="22"/>
          <w:szCs w:val="22"/>
        </w:rPr>
      </w:pPr>
      <w:bookmarkStart w:id="1912" w:name="_Toc97794469"/>
      <w:bookmarkStart w:id="1913" w:name="_Toc150782768"/>
      <w:r w:rsidRPr="00BB52AD">
        <w:rPr>
          <w:rFonts w:ascii="Tahoma" w:hAnsi="Tahoma" w:cs="Tahoma"/>
          <w:sz w:val="22"/>
          <w:szCs w:val="22"/>
        </w:rPr>
        <w:t>Izmjena, dopuna i odustajanje od ponude:</w:t>
      </w:r>
      <w:bookmarkEnd w:id="1912"/>
      <w:bookmarkEnd w:id="1913"/>
      <w:r w:rsidRPr="00BB52AD">
        <w:rPr>
          <w:rFonts w:ascii="Tahoma" w:hAnsi="Tahoma" w:cs="Tahoma"/>
          <w:sz w:val="22"/>
          <w:szCs w:val="22"/>
        </w:rPr>
        <w:t xml:space="preserve"> </w:t>
      </w:r>
    </w:p>
    <w:p w14:paraId="0EA0656E" w14:textId="77777777" w:rsidR="00735A6A" w:rsidRPr="00BB52AD" w:rsidRDefault="00735A6A" w:rsidP="00735A6A">
      <w:pPr>
        <w:pStyle w:val="Default"/>
        <w:ind w:left="360"/>
        <w:rPr>
          <w:rFonts w:ascii="Tahoma" w:hAnsi="Tahoma" w:cs="Tahoma"/>
          <w:b/>
          <w:sz w:val="22"/>
          <w:szCs w:val="22"/>
          <w:highlight w:val="yellow"/>
        </w:rPr>
      </w:pPr>
    </w:p>
    <w:p w14:paraId="3A5FEA41" w14:textId="77777777" w:rsidR="00735A6A" w:rsidRDefault="00735A6A" w:rsidP="00735A6A">
      <w:pPr>
        <w:jc w:val="both"/>
        <w:rPr>
          <w:rFonts w:ascii="Tahoma" w:hAnsi="Tahoma" w:cs="Tahoma"/>
          <w:sz w:val="22"/>
          <w:szCs w:val="22"/>
        </w:rPr>
      </w:pPr>
      <w:bookmarkStart w:id="1914" w:name="_Toc499643327"/>
      <w:bookmarkStart w:id="1915" w:name="_Toc499645503"/>
      <w:bookmarkStart w:id="1916" w:name="_Toc499708832"/>
      <w:r w:rsidRPr="00BB52AD">
        <w:rPr>
          <w:rFonts w:ascii="Tahoma" w:hAnsi="Tahoma" w:cs="Tahoma"/>
          <w:sz w:val="22"/>
          <w:szCs w:val="22"/>
        </w:rPr>
        <w:t>U roku za dostavu ponude ponuditelj može izmijeniti svoju ponudu, nadopuniti je ili od nje odustati. Prilikom izmjene ili dopune ponude automatski se poništava prethodno predana ponuda što znači da se učitavanjem ("</w:t>
      </w:r>
      <w:proofErr w:type="spellStart"/>
      <w:r w:rsidRPr="00BB52AD">
        <w:rPr>
          <w:rFonts w:ascii="Tahoma" w:hAnsi="Tahoma" w:cs="Tahoma"/>
          <w:sz w:val="22"/>
          <w:szCs w:val="22"/>
        </w:rPr>
        <w:t>upload</w:t>
      </w:r>
      <w:proofErr w:type="spellEnd"/>
      <w:r w:rsidRPr="00BB52AD">
        <w:rPr>
          <w:rFonts w:ascii="Tahoma" w:hAnsi="Tahoma" w:cs="Tahoma"/>
          <w:sz w:val="22"/>
          <w:szCs w:val="22"/>
        </w:rPr>
        <w:t>") nove izmijenjene ili dopunjene ponude predaje nova ponuda koja sadržava izmijenjene ili dopunjene podatke. Učitavanjem i spremanjem novog uveza ponude u EOJN RH Naručitelju se šalje nova izmijenjena/dopunjena ponuda.</w:t>
      </w:r>
      <w:bookmarkEnd w:id="1914"/>
      <w:bookmarkEnd w:id="1915"/>
      <w:bookmarkEnd w:id="1916"/>
    </w:p>
    <w:p w14:paraId="0CAA896C" w14:textId="77777777" w:rsidR="00443912" w:rsidRPr="00BB52AD" w:rsidRDefault="00443912" w:rsidP="00735A6A">
      <w:pPr>
        <w:jc w:val="both"/>
        <w:rPr>
          <w:rFonts w:ascii="Tahoma" w:hAnsi="Tahoma" w:cs="Tahoma"/>
          <w:sz w:val="22"/>
          <w:szCs w:val="22"/>
        </w:rPr>
      </w:pPr>
    </w:p>
    <w:p w14:paraId="0566A47E" w14:textId="77777777" w:rsidR="00735A6A" w:rsidRPr="00BB52AD" w:rsidRDefault="00735A6A" w:rsidP="00735A6A">
      <w:pPr>
        <w:pStyle w:val="Naslov2"/>
        <w:spacing w:before="120" w:line="240" w:lineRule="auto"/>
        <w:jc w:val="both"/>
        <w:rPr>
          <w:rFonts w:ascii="Tahoma" w:hAnsi="Tahoma" w:cs="Tahoma"/>
          <w:sz w:val="22"/>
          <w:szCs w:val="22"/>
        </w:rPr>
      </w:pPr>
      <w:bookmarkStart w:id="1917" w:name="_Toc510088523"/>
      <w:bookmarkStart w:id="1918" w:name="_Toc150782769"/>
      <w:bookmarkEnd w:id="1839"/>
      <w:bookmarkEnd w:id="1840"/>
      <w:bookmarkEnd w:id="1841"/>
      <w:bookmarkEnd w:id="1842"/>
      <w:bookmarkEnd w:id="1843"/>
      <w:bookmarkEnd w:id="1868"/>
      <w:bookmarkEnd w:id="1869"/>
      <w:bookmarkEnd w:id="1870"/>
      <w:r w:rsidRPr="00BB52AD">
        <w:rPr>
          <w:rFonts w:ascii="Tahoma" w:hAnsi="Tahoma" w:cs="Tahoma"/>
          <w:sz w:val="22"/>
          <w:szCs w:val="22"/>
        </w:rPr>
        <w:t>5</w:t>
      </w:r>
      <w:r w:rsidR="00443912">
        <w:rPr>
          <w:rFonts w:ascii="Tahoma" w:hAnsi="Tahoma" w:cs="Tahoma"/>
          <w:sz w:val="22"/>
          <w:szCs w:val="22"/>
        </w:rPr>
        <w:t>8</w:t>
      </w:r>
      <w:r w:rsidRPr="00BB52AD">
        <w:rPr>
          <w:rFonts w:ascii="Tahoma" w:hAnsi="Tahoma" w:cs="Tahoma"/>
          <w:sz w:val="22"/>
          <w:szCs w:val="22"/>
        </w:rPr>
        <w:t>.  Završne odredbe</w:t>
      </w:r>
      <w:bookmarkEnd w:id="1917"/>
      <w:r>
        <w:rPr>
          <w:rFonts w:ascii="Tahoma" w:hAnsi="Tahoma" w:cs="Tahoma"/>
          <w:sz w:val="22"/>
          <w:szCs w:val="22"/>
        </w:rPr>
        <w:t>:</w:t>
      </w:r>
      <w:bookmarkEnd w:id="1918"/>
    </w:p>
    <w:p w14:paraId="4DC12859" w14:textId="77777777" w:rsidR="00735A6A" w:rsidRPr="00BB52AD" w:rsidRDefault="00735A6A" w:rsidP="00735A6A">
      <w:pPr>
        <w:tabs>
          <w:tab w:val="left" w:pos="0"/>
        </w:tabs>
        <w:spacing w:after="0" w:line="240" w:lineRule="auto"/>
        <w:jc w:val="both"/>
        <w:rPr>
          <w:rFonts w:ascii="Tahoma" w:hAnsi="Tahoma" w:cs="Tahoma"/>
          <w:sz w:val="22"/>
          <w:szCs w:val="22"/>
        </w:rPr>
      </w:pPr>
      <w:r w:rsidRPr="00BB52AD">
        <w:rPr>
          <w:rFonts w:ascii="Tahoma" w:hAnsi="Tahoma" w:cs="Tahoma"/>
          <w:sz w:val="22"/>
          <w:szCs w:val="22"/>
        </w:rPr>
        <w:t>Za sve što nije regulirano dokumentacijom o nabavi primjenjuju se odredbe Zakona o javnoj nabavi (Narodne novine 120/2016</w:t>
      </w:r>
      <w:r w:rsidR="00C82363">
        <w:rPr>
          <w:rFonts w:ascii="Tahoma" w:hAnsi="Tahoma" w:cs="Tahoma"/>
          <w:sz w:val="22"/>
          <w:szCs w:val="22"/>
        </w:rPr>
        <w:t xml:space="preserve">, </w:t>
      </w:r>
      <w:r w:rsidR="00C82363" w:rsidRPr="00C82363">
        <w:rPr>
          <w:rFonts w:ascii="Tahoma" w:hAnsi="Tahoma" w:cs="Tahoma"/>
          <w:sz w:val="22"/>
          <w:szCs w:val="22"/>
        </w:rPr>
        <w:t>114/</w:t>
      </w:r>
      <w:r w:rsidR="00C82363">
        <w:rPr>
          <w:rFonts w:ascii="Tahoma" w:hAnsi="Tahoma" w:cs="Tahoma"/>
          <w:sz w:val="22"/>
          <w:szCs w:val="22"/>
        </w:rPr>
        <w:t>20</w:t>
      </w:r>
      <w:r w:rsidR="00C82363" w:rsidRPr="00C82363">
        <w:rPr>
          <w:rFonts w:ascii="Tahoma" w:hAnsi="Tahoma" w:cs="Tahoma"/>
          <w:sz w:val="22"/>
          <w:szCs w:val="22"/>
        </w:rPr>
        <w:t>22</w:t>
      </w:r>
      <w:r w:rsidRPr="00BB52AD">
        <w:rPr>
          <w:rFonts w:ascii="Tahoma" w:hAnsi="Tahoma" w:cs="Tahoma"/>
          <w:sz w:val="22"/>
          <w:szCs w:val="22"/>
        </w:rPr>
        <w:t>) i podzakonskih propisa.</w:t>
      </w:r>
      <w:bookmarkStart w:id="1919" w:name="_Toc324147812"/>
      <w:bookmarkStart w:id="1920" w:name="_Toc324148094"/>
      <w:bookmarkStart w:id="1921" w:name="_Toc324150033"/>
    </w:p>
    <w:p w14:paraId="0635CF7A" w14:textId="77777777" w:rsidR="00735A6A" w:rsidRPr="00BB52AD" w:rsidRDefault="00735A6A" w:rsidP="00735A6A">
      <w:pPr>
        <w:spacing w:after="0" w:line="240" w:lineRule="auto"/>
        <w:rPr>
          <w:rFonts w:ascii="Tahoma" w:hAnsi="Tahoma" w:cs="Tahoma"/>
          <w:sz w:val="22"/>
          <w:szCs w:val="22"/>
        </w:rPr>
      </w:pPr>
      <w:r w:rsidRPr="00BB52AD">
        <w:rPr>
          <w:rFonts w:ascii="Tahoma" w:hAnsi="Tahoma" w:cs="Tahoma"/>
          <w:sz w:val="22"/>
          <w:szCs w:val="22"/>
        </w:rPr>
        <w:br w:type="page"/>
      </w:r>
    </w:p>
    <w:p w14:paraId="5965396F" w14:textId="77777777" w:rsidR="00735A6A" w:rsidRPr="00BB52AD" w:rsidRDefault="00735A6A" w:rsidP="00735A6A">
      <w:pPr>
        <w:pStyle w:val="Naslov1"/>
        <w:numPr>
          <w:ilvl w:val="0"/>
          <w:numId w:val="3"/>
        </w:numPr>
        <w:rPr>
          <w:rFonts w:ascii="Tahoma" w:hAnsi="Tahoma" w:cs="Tahoma"/>
          <w:sz w:val="22"/>
          <w:szCs w:val="22"/>
        </w:rPr>
      </w:pPr>
      <w:bookmarkStart w:id="1922" w:name="_Toc150782770"/>
      <w:r w:rsidRPr="00BB52AD">
        <w:rPr>
          <w:rFonts w:ascii="Tahoma" w:hAnsi="Tahoma" w:cs="Tahoma"/>
          <w:sz w:val="22"/>
          <w:szCs w:val="22"/>
        </w:rPr>
        <w:lastRenderedPageBreak/>
        <w:t>PRILOZI</w:t>
      </w:r>
      <w:bookmarkEnd w:id="1922"/>
      <w:r w:rsidRPr="00BB52AD">
        <w:rPr>
          <w:rFonts w:ascii="Tahoma" w:hAnsi="Tahoma" w:cs="Tahoma"/>
          <w:sz w:val="22"/>
          <w:szCs w:val="22"/>
        </w:rPr>
        <w:t xml:space="preserve"> </w:t>
      </w:r>
    </w:p>
    <w:p w14:paraId="1B59476B" w14:textId="77777777" w:rsidR="00735A6A" w:rsidRPr="00BB52AD" w:rsidRDefault="00735A6A" w:rsidP="00735A6A">
      <w:pPr>
        <w:rPr>
          <w:rFonts w:ascii="Tahoma" w:hAnsi="Tahoma" w:cs="Tahoma"/>
          <w:sz w:val="22"/>
          <w:szCs w:val="22"/>
        </w:rPr>
      </w:pPr>
    </w:p>
    <w:p w14:paraId="1FBF1A69" w14:textId="77777777" w:rsidR="001F2423" w:rsidRPr="00BB52AD" w:rsidRDefault="001F2423" w:rsidP="001F2423">
      <w:pPr>
        <w:pStyle w:val="Naslov2"/>
        <w:rPr>
          <w:rFonts w:ascii="Tahoma" w:hAnsi="Tahoma" w:cs="Tahoma"/>
          <w:sz w:val="22"/>
          <w:szCs w:val="22"/>
        </w:rPr>
      </w:pPr>
      <w:bookmarkStart w:id="1923" w:name="_Toc150782771"/>
      <w:r w:rsidRPr="00BB52AD">
        <w:rPr>
          <w:rFonts w:ascii="Tahoma" w:hAnsi="Tahoma" w:cs="Tahoma"/>
          <w:sz w:val="22"/>
          <w:szCs w:val="22"/>
        </w:rPr>
        <w:t xml:space="preserve">PRILOG </w:t>
      </w:r>
      <w:r>
        <w:rPr>
          <w:rFonts w:ascii="Tahoma" w:hAnsi="Tahoma" w:cs="Tahoma"/>
          <w:sz w:val="22"/>
          <w:szCs w:val="22"/>
        </w:rPr>
        <w:t>1</w:t>
      </w:r>
      <w:r w:rsidRPr="00BB52AD">
        <w:rPr>
          <w:rFonts w:ascii="Tahoma" w:hAnsi="Tahoma" w:cs="Tahoma"/>
          <w:sz w:val="22"/>
          <w:szCs w:val="22"/>
        </w:rPr>
        <w:t>. – TROŠKOVNI</w:t>
      </w:r>
      <w:r>
        <w:rPr>
          <w:rFonts w:ascii="Tahoma" w:hAnsi="Tahoma" w:cs="Tahoma"/>
          <w:sz w:val="22"/>
          <w:szCs w:val="22"/>
        </w:rPr>
        <w:t>K</w:t>
      </w:r>
      <w:bookmarkEnd w:id="1923"/>
    </w:p>
    <w:p w14:paraId="0164E958" w14:textId="77777777" w:rsidR="001F2423" w:rsidRPr="00BB52AD" w:rsidRDefault="001F2423" w:rsidP="001F2423">
      <w:pPr>
        <w:jc w:val="both"/>
        <w:rPr>
          <w:rFonts w:ascii="Tahoma" w:hAnsi="Tahoma" w:cs="Tahoma"/>
          <w:sz w:val="22"/>
          <w:szCs w:val="22"/>
          <w:lang w:eastAsia="x-none"/>
        </w:rPr>
      </w:pPr>
      <w:r w:rsidRPr="00BB52AD">
        <w:rPr>
          <w:rFonts w:ascii="Tahoma" w:hAnsi="Tahoma" w:cs="Tahoma"/>
          <w:sz w:val="22"/>
          <w:szCs w:val="22"/>
          <w:lang w:eastAsia="x-none"/>
        </w:rPr>
        <w:t>Troškovnik je dostupan za preuzimanje putem Elektroničkog oglasnika javne nabave u .</w:t>
      </w:r>
      <w:proofErr w:type="spellStart"/>
      <w:r w:rsidRPr="00BB52AD">
        <w:rPr>
          <w:rFonts w:ascii="Tahoma" w:hAnsi="Tahoma" w:cs="Tahoma"/>
          <w:sz w:val="22"/>
          <w:szCs w:val="22"/>
          <w:lang w:eastAsia="x-none"/>
        </w:rPr>
        <w:t>xls</w:t>
      </w:r>
      <w:proofErr w:type="spellEnd"/>
      <w:r w:rsidRPr="00BB52AD">
        <w:rPr>
          <w:rFonts w:ascii="Tahoma" w:hAnsi="Tahoma" w:cs="Tahoma"/>
          <w:sz w:val="22"/>
          <w:szCs w:val="22"/>
          <w:lang w:eastAsia="x-none"/>
        </w:rPr>
        <w:t xml:space="preserve"> formatu zajedno s </w:t>
      </w:r>
      <w:proofErr w:type="spellStart"/>
      <w:r w:rsidRPr="00BB52AD">
        <w:rPr>
          <w:rFonts w:ascii="Tahoma" w:hAnsi="Tahoma" w:cs="Tahoma"/>
          <w:sz w:val="22"/>
          <w:szCs w:val="22"/>
        </w:rPr>
        <w:t>DoN</w:t>
      </w:r>
      <w:proofErr w:type="spellEnd"/>
      <w:r w:rsidRPr="00BB52AD">
        <w:rPr>
          <w:rFonts w:ascii="Tahoma" w:hAnsi="Tahoma" w:cs="Tahoma"/>
          <w:sz w:val="22"/>
          <w:szCs w:val="22"/>
          <w:lang w:eastAsia="x-none"/>
        </w:rPr>
        <w:t>.</w:t>
      </w:r>
    </w:p>
    <w:p w14:paraId="4238F01A" w14:textId="00E25CBA" w:rsidR="00735A6A" w:rsidRPr="00BB52AD" w:rsidRDefault="00735A6A" w:rsidP="00735A6A">
      <w:pPr>
        <w:pStyle w:val="Naslov2"/>
        <w:rPr>
          <w:rFonts w:ascii="Tahoma" w:hAnsi="Tahoma" w:cs="Tahoma"/>
          <w:sz w:val="22"/>
          <w:szCs w:val="22"/>
        </w:rPr>
      </w:pPr>
      <w:bookmarkStart w:id="1924" w:name="_Toc150782772"/>
      <w:r w:rsidRPr="00BB52AD">
        <w:rPr>
          <w:rFonts w:ascii="Tahoma" w:hAnsi="Tahoma" w:cs="Tahoma"/>
          <w:sz w:val="22"/>
          <w:szCs w:val="22"/>
        </w:rPr>
        <w:t xml:space="preserve">PRILOG </w:t>
      </w:r>
      <w:r w:rsidR="00B96183">
        <w:rPr>
          <w:rFonts w:ascii="Tahoma" w:hAnsi="Tahoma" w:cs="Tahoma"/>
          <w:sz w:val="22"/>
          <w:szCs w:val="22"/>
        </w:rPr>
        <w:t>2</w:t>
      </w:r>
      <w:r w:rsidRPr="00BB52AD">
        <w:rPr>
          <w:rFonts w:ascii="Tahoma" w:hAnsi="Tahoma" w:cs="Tahoma"/>
          <w:sz w:val="22"/>
          <w:szCs w:val="22"/>
        </w:rPr>
        <w:t>. – ESPD</w:t>
      </w:r>
      <w:bookmarkEnd w:id="1924"/>
      <w:r w:rsidRPr="00BB52AD">
        <w:rPr>
          <w:rFonts w:ascii="Tahoma" w:hAnsi="Tahoma" w:cs="Tahoma"/>
          <w:sz w:val="22"/>
          <w:szCs w:val="22"/>
        </w:rPr>
        <w:t xml:space="preserve"> </w:t>
      </w:r>
    </w:p>
    <w:p w14:paraId="1D5FE339" w14:textId="77777777" w:rsidR="00735A6A" w:rsidRDefault="00735A6A" w:rsidP="00735A6A">
      <w:pPr>
        <w:jc w:val="both"/>
        <w:rPr>
          <w:rFonts w:ascii="Tahoma" w:hAnsi="Tahoma" w:cs="Tahoma"/>
          <w:sz w:val="22"/>
          <w:szCs w:val="22"/>
        </w:rPr>
      </w:pPr>
      <w:r w:rsidRPr="00BB52AD">
        <w:rPr>
          <w:rFonts w:ascii="Tahoma" w:hAnsi="Tahoma" w:cs="Tahoma"/>
          <w:sz w:val="22"/>
          <w:szCs w:val="22"/>
          <w:lang w:eastAsia="x-none"/>
        </w:rPr>
        <w:t xml:space="preserve">e-ESPD dostupan je za preuzimanje putem Elektroničkog oglasnika javne nabave zajedno s </w:t>
      </w:r>
      <w:proofErr w:type="spellStart"/>
      <w:r w:rsidRPr="00BB52AD">
        <w:rPr>
          <w:rFonts w:ascii="Tahoma" w:hAnsi="Tahoma" w:cs="Tahoma"/>
          <w:sz w:val="22"/>
          <w:szCs w:val="22"/>
        </w:rPr>
        <w:t>DoN</w:t>
      </w:r>
      <w:proofErr w:type="spellEnd"/>
      <w:r w:rsidRPr="00BB52AD">
        <w:rPr>
          <w:rFonts w:ascii="Tahoma" w:hAnsi="Tahoma" w:cs="Tahoma"/>
          <w:sz w:val="22"/>
          <w:szCs w:val="22"/>
        </w:rPr>
        <w:t>.</w:t>
      </w:r>
    </w:p>
    <w:p w14:paraId="0E082298" w14:textId="00708EF3" w:rsidR="00DF38C3" w:rsidRPr="000019DB" w:rsidRDefault="00DF38C3" w:rsidP="000019DB">
      <w:pPr>
        <w:pStyle w:val="Naslov2"/>
        <w:rPr>
          <w:rFonts w:ascii="Tahoma" w:hAnsi="Tahoma" w:cs="Tahoma"/>
          <w:sz w:val="22"/>
          <w:szCs w:val="22"/>
        </w:rPr>
      </w:pPr>
      <w:bookmarkStart w:id="1925" w:name="_Toc150782773"/>
      <w:r w:rsidRPr="000019DB">
        <w:rPr>
          <w:rFonts w:ascii="Tahoma" w:hAnsi="Tahoma" w:cs="Tahoma"/>
          <w:sz w:val="22"/>
          <w:szCs w:val="22"/>
        </w:rPr>
        <w:t xml:space="preserve">PRILOG </w:t>
      </w:r>
      <w:r w:rsidR="000019DB" w:rsidRPr="000019DB">
        <w:rPr>
          <w:rFonts w:ascii="Tahoma" w:hAnsi="Tahoma" w:cs="Tahoma"/>
          <w:sz w:val="22"/>
          <w:szCs w:val="22"/>
        </w:rPr>
        <w:t>3</w:t>
      </w:r>
      <w:r w:rsidRPr="000019DB">
        <w:rPr>
          <w:rFonts w:ascii="Tahoma" w:hAnsi="Tahoma" w:cs="Tahoma"/>
          <w:sz w:val="22"/>
          <w:szCs w:val="22"/>
        </w:rPr>
        <w:t>. – PROJEKTNA DOKUMENTACIJA</w:t>
      </w:r>
      <w:bookmarkEnd w:id="1925"/>
    </w:p>
    <w:p w14:paraId="6A1A1A7E" w14:textId="6032B3A9" w:rsidR="006E7862" w:rsidRDefault="006E7862" w:rsidP="00735A6A">
      <w:pPr>
        <w:spacing w:after="0" w:line="240" w:lineRule="auto"/>
        <w:rPr>
          <w:rFonts w:ascii="Tahoma" w:hAnsi="Tahoma" w:cs="Tahoma"/>
          <w:sz w:val="22"/>
          <w:szCs w:val="22"/>
        </w:rPr>
      </w:pPr>
      <w:r w:rsidRPr="006E7862">
        <w:rPr>
          <w:rFonts w:ascii="Tahoma" w:hAnsi="Tahoma" w:cs="Tahoma"/>
          <w:sz w:val="22"/>
          <w:szCs w:val="22"/>
        </w:rPr>
        <w:t xml:space="preserve">Projektna dokumentacija dostupna je za preuzimanje putem stranica Općine Kloštar Ivanić </w:t>
      </w:r>
      <w:hyperlink r:id="rId25" w:history="1">
        <w:r w:rsidRPr="00772A0B">
          <w:rPr>
            <w:rStyle w:val="Hiperveza"/>
            <w:rFonts w:ascii="Tahoma" w:hAnsi="Tahoma" w:cs="Tahoma"/>
            <w:sz w:val="22"/>
            <w:szCs w:val="22"/>
          </w:rPr>
          <w:t>https://www.klostar-ivanic.hr/sluzbene-informacije/javna-nabava</w:t>
        </w:r>
      </w:hyperlink>
    </w:p>
    <w:p w14:paraId="546DA46E" w14:textId="560DCA63" w:rsidR="006E7862" w:rsidRDefault="006E7862" w:rsidP="00735A6A">
      <w:pPr>
        <w:spacing w:after="0" w:line="240" w:lineRule="auto"/>
        <w:rPr>
          <w:rFonts w:ascii="Tahoma" w:hAnsi="Tahoma" w:cs="Tahoma"/>
          <w:sz w:val="22"/>
          <w:szCs w:val="22"/>
        </w:rPr>
      </w:pPr>
      <w:r w:rsidRPr="006E7862">
        <w:rPr>
          <w:rFonts w:ascii="Tahoma" w:hAnsi="Tahoma" w:cs="Tahoma"/>
          <w:sz w:val="22"/>
          <w:szCs w:val="22"/>
        </w:rPr>
        <w:t xml:space="preserve"> </w:t>
      </w:r>
    </w:p>
    <w:p w14:paraId="029CCA04" w14:textId="4A9BC1FB" w:rsidR="00735A6A" w:rsidRPr="00BB52AD" w:rsidRDefault="00735A6A" w:rsidP="00735A6A">
      <w:pPr>
        <w:spacing w:after="0" w:line="240" w:lineRule="auto"/>
        <w:rPr>
          <w:rFonts w:ascii="Tahoma" w:hAnsi="Tahoma" w:cs="Tahoma"/>
          <w:sz w:val="22"/>
          <w:szCs w:val="22"/>
        </w:rPr>
      </w:pPr>
      <w:r w:rsidRPr="00BB52AD">
        <w:rPr>
          <w:rFonts w:ascii="Tahoma" w:hAnsi="Tahoma" w:cs="Tahoma"/>
          <w:sz w:val="22"/>
          <w:szCs w:val="22"/>
        </w:rPr>
        <w:br w:type="page"/>
      </w:r>
    </w:p>
    <w:p w14:paraId="53FEB9CB" w14:textId="715CFCBE" w:rsidR="00735A6A" w:rsidRPr="00BB52AD" w:rsidRDefault="00735A6A" w:rsidP="00735A6A">
      <w:pPr>
        <w:pStyle w:val="Naslov2"/>
        <w:rPr>
          <w:rFonts w:ascii="Tahoma" w:hAnsi="Tahoma" w:cs="Tahoma"/>
          <w:sz w:val="22"/>
          <w:szCs w:val="22"/>
        </w:rPr>
      </w:pPr>
      <w:bookmarkStart w:id="1926" w:name="_Toc97794471"/>
      <w:bookmarkStart w:id="1927" w:name="_Toc150782774"/>
      <w:r w:rsidRPr="00BB52AD">
        <w:rPr>
          <w:rFonts w:ascii="Tahoma" w:hAnsi="Tahoma" w:cs="Tahoma"/>
          <w:sz w:val="22"/>
          <w:szCs w:val="22"/>
        </w:rPr>
        <w:lastRenderedPageBreak/>
        <w:t xml:space="preserve">PRILOG </w:t>
      </w:r>
      <w:r w:rsidR="00ED2FC2">
        <w:rPr>
          <w:rFonts w:ascii="Tahoma" w:hAnsi="Tahoma" w:cs="Tahoma"/>
          <w:sz w:val="22"/>
          <w:szCs w:val="22"/>
        </w:rPr>
        <w:t>4</w:t>
      </w:r>
      <w:r w:rsidRPr="00BB52AD">
        <w:rPr>
          <w:rFonts w:ascii="Tahoma" w:hAnsi="Tahoma" w:cs="Tahoma"/>
          <w:sz w:val="22"/>
          <w:szCs w:val="22"/>
        </w:rPr>
        <w:t>. - OVLAŠTENJE ZA ZASTUPANJE</w:t>
      </w:r>
      <w:bookmarkEnd w:id="1926"/>
      <w:bookmarkEnd w:id="1927"/>
    </w:p>
    <w:p w14:paraId="6E2A7F61" w14:textId="77777777" w:rsidR="00735A6A" w:rsidRPr="00BB52AD" w:rsidRDefault="00735A6A" w:rsidP="00735A6A">
      <w:pPr>
        <w:jc w:val="center"/>
        <w:rPr>
          <w:rFonts w:ascii="Tahoma" w:hAnsi="Tahoma" w:cs="Tahoma"/>
          <w:sz w:val="22"/>
          <w:szCs w:val="22"/>
        </w:rPr>
      </w:pPr>
    </w:p>
    <w:p w14:paraId="6F65ACE3" w14:textId="77777777" w:rsidR="00735A6A" w:rsidRPr="00BB52AD" w:rsidRDefault="00735A6A" w:rsidP="00735A6A">
      <w:pPr>
        <w:rPr>
          <w:rFonts w:ascii="Tahoma" w:hAnsi="Tahoma" w:cs="Tahoma"/>
          <w:sz w:val="22"/>
          <w:szCs w:val="22"/>
        </w:rPr>
      </w:pPr>
    </w:p>
    <w:p w14:paraId="2AA67C06" w14:textId="77777777" w:rsidR="00735A6A" w:rsidRPr="00BB52AD" w:rsidRDefault="00735A6A" w:rsidP="00735A6A">
      <w:pPr>
        <w:rPr>
          <w:rFonts w:ascii="Tahoma" w:hAnsi="Tahoma" w:cs="Tahoma"/>
          <w:sz w:val="22"/>
          <w:szCs w:val="22"/>
        </w:rPr>
      </w:pPr>
      <w:r w:rsidRPr="00BB52AD">
        <w:rPr>
          <w:rFonts w:ascii="Tahoma" w:hAnsi="Tahoma" w:cs="Tahoma"/>
          <w:sz w:val="22"/>
          <w:szCs w:val="22"/>
        </w:rPr>
        <w:t xml:space="preserve">(Memorandum ponuditelja) </w:t>
      </w:r>
    </w:p>
    <w:p w14:paraId="4FF0B9E3" w14:textId="77777777" w:rsidR="00735A6A" w:rsidRPr="00BB52AD" w:rsidRDefault="00735A6A" w:rsidP="00735A6A">
      <w:pPr>
        <w:spacing w:line="360" w:lineRule="auto"/>
        <w:ind w:left="4253" w:right="283"/>
        <w:jc w:val="right"/>
        <w:rPr>
          <w:rFonts w:ascii="Tahoma" w:hAnsi="Tahoma" w:cs="Tahoma"/>
          <w:b/>
          <w:bCs/>
          <w:sz w:val="22"/>
          <w:szCs w:val="22"/>
        </w:rPr>
      </w:pPr>
      <w:r w:rsidRPr="00BB52AD">
        <w:rPr>
          <w:rFonts w:ascii="Tahoma" w:hAnsi="Tahoma" w:cs="Tahoma"/>
          <w:b/>
          <w:bCs/>
          <w:sz w:val="22"/>
          <w:szCs w:val="22"/>
        </w:rPr>
        <w:t>OPĆINA KLOŠTAR IVANIĆ</w:t>
      </w:r>
    </w:p>
    <w:p w14:paraId="61180CC9" w14:textId="77777777" w:rsidR="00735A6A" w:rsidRPr="00BB52AD" w:rsidRDefault="00735A6A" w:rsidP="00735A6A">
      <w:pPr>
        <w:jc w:val="both"/>
        <w:rPr>
          <w:rFonts w:ascii="Tahoma" w:hAnsi="Tahoma" w:cs="Tahoma"/>
          <w:sz w:val="22"/>
          <w:szCs w:val="22"/>
        </w:rPr>
      </w:pPr>
    </w:p>
    <w:p w14:paraId="72AF5442" w14:textId="77777777" w:rsidR="00735A6A" w:rsidRPr="00BB52AD" w:rsidRDefault="00735A6A" w:rsidP="00735A6A">
      <w:pPr>
        <w:jc w:val="both"/>
        <w:rPr>
          <w:rFonts w:ascii="Tahoma" w:hAnsi="Tahoma" w:cs="Tahoma"/>
          <w:b/>
          <w:sz w:val="22"/>
          <w:szCs w:val="22"/>
        </w:rPr>
      </w:pPr>
      <w:r w:rsidRPr="00BB52AD">
        <w:rPr>
          <w:rFonts w:ascii="Tahoma" w:hAnsi="Tahoma" w:cs="Tahoma"/>
          <w:b/>
          <w:sz w:val="22"/>
          <w:szCs w:val="22"/>
        </w:rPr>
        <w:t>PREDMET: Ovlast za zastupanje i sudjelovanje u postupku javnog otvaranja ponuda</w:t>
      </w:r>
    </w:p>
    <w:p w14:paraId="4B404EA1" w14:textId="77777777" w:rsidR="00735A6A" w:rsidRPr="00BB52AD" w:rsidRDefault="00735A6A" w:rsidP="00735A6A">
      <w:pPr>
        <w:jc w:val="both"/>
        <w:rPr>
          <w:rFonts w:ascii="Tahoma" w:hAnsi="Tahoma" w:cs="Tahoma"/>
          <w:sz w:val="22"/>
          <w:szCs w:val="22"/>
        </w:rPr>
      </w:pPr>
    </w:p>
    <w:p w14:paraId="7D154AA1"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Ovime ovlašćujemo svog predstavnika __________________________________________</w:t>
      </w:r>
    </w:p>
    <w:p w14:paraId="34DD0204"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(ime i prezime)</w:t>
      </w:r>
    </w:p>
    <w:p w14:paraId="1DA3334A"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rođenog ______________________ u ____________________________ na radnom mjestu</w:t>
      </w:r>
    </w:p>
    <w:p w14:paraId="18F35D93" w14:textId="77777777" w:rsidR="00735A6A" w:rsidRPr="00BB52AD" w:rsidRDefault="00735A6A" w:rsidP="00735A6A">
      <w:pPr>
        <w:ind w:left="708" w:firstLine="568"/>
        <w:jc w:val="both"/>
        <w:rPr>
          <w:rFonts w:ascii="Tahoma" w:hAnsi="Tahoma" w:cs="Tahoma"/>
          <w:sz w:val="22"/>
          <w:szCs w:val="22"/>
        </w:rPr>
      </w:pPr>
      <w:r w:rsidRPr="00BB52AD">
        <w:rPr>
          <w:rFonts w:ascii="Tahoma" w:hAnsi="Tahoma" w:cs="Tahoma"/>
          <w:sz w:val="22"/>
          <w:szCs w:val="22"/>
        </w:rPr>
        <w:t>(nadnevak rođenja)</w:t>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(mjesto rođenja)</w:t>
      </w:r>
    </w:p>
    <w:p w14:paraId="4B599303" w14:textId="77777777" w:rsidR="00735A6A" w:rsidRPr="00BB52AD" w:rsidRDefault="00735A6A" w:rsidP="00735A6A">
      <w:pPr>
        <w:jc w:val="both"/>
        <w:rPr>
          <w:rFonts w:ascii="Tahoma" w:hAnsi="Tahoma" w:cs="Tahoma"/>
          <w:sz w:val="22"/>
          <w:szCs w:val="22"/>
        </w:rPr>
      </w:pPr>
    </w:p>
    <w:p w14:paraId="4669C649"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_____________________________________ da nas zastupa i sudjeluje u postupku javnog</w:t>
      </w:r>
    </w:p>
    <w:p w14:paraId="62E8C372" w14:textId="77777777" w:rsidR="00735A6A" w:rsidRPr="00BB52AD" w:rsidRDefault="00735A6A" w:rsidP="00735A6A">
      <w:pPr>
        <w:ind w:left="708" w:firstLine="708"/>
        <w:jc w:val="both"/>
        <w:rPr>
          <w:rFonts w:ascii="Tahoma" w:hAnsi="Tahoma" w:cs="Tahoma"/>
          <w:sz w:val="22"/>
          <w:szCs w:val="22"/>
        </w:rPr>
      </w:pPr>
      <w:r w:rsidRPr="00BB52AD">
        <w:rPr>
          <w:rFonts w:ascii="Tahoma" w:hAnsi="Tahoma" w:cs="Tahoma"/>
          <w:sz w:val="22"/>
          <w:szCs w:val="22"/>
        </w:rPr>
        <w:t>(naziv radnog mjesta)</w:t>
      </w:r>
    </w:p>
    <w:p w14:paraId="169EDFF5" w14:textId="138F0A95" w:rsidR="00735A6A" w:rsidRPr="00B21159" w:rsidRDefault="00735A6A" w:rsidP="00B21159">
      <w:pPr>
        <w:jc w:val="both"/>
        <w:rPr>
          <w:rFonts w:ascii="Tahoma" w:hAnsi="Tahoma" w:cs="Tahoma"/>
          <w:sz w:val="22"/>
          <w:szCs w:val="22"/>
        </w:rPr>
      </w:pPr>
      <w:r w:rsidRPr="00BB52AD">
        <w:rPr>
          <w:rFonts w:ascii="Tahoma" w:hAnsi="Tahoma" w:cs="Tahoma"/>
          <w:sz w:val="22"/>
          <w:szCs w:val="22"/>
        </w:rPr>
        <w:t>otvaranja ponuda u otvorenom postupku javne nabave male vrijednosti</w:t>
      </w:r>
      <w:r w:rsidRPr="00BB52AD">
        <w:rPr>
          <w:rFonts w:ascii="Tahoma" w:hAnsi="Tahoma" w:cs="Tahoma"/>
          <w:bCs/>
          <w:sz w:val="22"/>
          <w:szCs w:val="22"/>
        </w:rPr>
        <w:t xml:space="preserve"> </w:t>
      </w:r>
      <w:bookmarkStart w:id="1928" w:name="_Hlk149893828"/>
      <w:r w:rsidR="00F84A0F" w:rsidRPr="00F84A0F">
        <w:rPr>
          <w:rFonts w:ascii="Tahoma" w:hAnsi="Tahoma" w:cs="Tahoma"/>
          <w:sz w:val="22"/>
          <w:szCs w:val="22"/>
        </w:rPr>
        <w:t>REKONSTRUKCIJA DIJELA ULICE SV. MARIJE U NASELJU KLOŠTAR IVANIĆ</w:t>
      </w:r>
      <w:bookmarkEnd w:id="1928"/>
      <w:r w:rsidRPr="00785A0E">
        <w:rPr>
          <w:rFonts w:ascii="Tahoma" w:hAnsi="Tahoma" w:cs="Tahoma"/>
          <w:sz w:val="22"/>
          <w:szCs w:val="22"/>
        </w:rPr>
        <w:t>, evidencijski broj nabave</w:t>
      </w:r>
      <w:r w:rsidR="006B199C">
        <w:rPr>
          <w:rFonts w:ascii="Tahoma" w:hAnsi="Tahoma" w:cs="Tahoma"/>
          <w:sz w:val="22"/>
          <w:szCs w:val="22"/>
        </w:rPr>
        <w:t xml:space="preserve"> </w:t>
      </w:r>
      <w:r w:rsidR="00F84A0F">
        <w:rPr>
          <w:rFonts w:ascii="Tahoma" w:hAnsi="Tahoma" w:cs="Tahoma"/>
          <w:sz w:val="22"/>
          <w:szCs w:val="22"/>
        </w:rPr>
        <w:t>65</w:t>
      </w:r>
      <w:r w:rsidR="00B21159">
        <w:rPr>
          <w:rFonts w:ascii="Tahoma" w:hAnsi="Tahoma" w:cs="Tahoma"/>
          <w:sz w:val="22"/>
          <w:szCs w:val="22"/>
        </w:rPr>
        <w:t>/2023</w:t>
      </w:r>
      <w:r w:rsidRPr="00785A0E">
        <w:rPr>
          <w:rFonts w:ascii="Tahoma" w:hAnsi="Tahoma" w:cs="Tahoma"/>
          <w:sz w:val="22"/>
          <w:szCs w:val="22"/>
        </w:rPr>
        <w:t xml:space="preserve">, </w:t>
      </w:r>
      <w:r w:rsidRPr="00B21159">
        <w:rPr>
          <w:rFonts w:ascii="Tahoma" w:hAnsi="Tahoma" w:cs="Tahoma"/>
          <w:sz w:val="22"/>
          <w:szCs w:val="22"/>
          <w:highlight w:val="yellow"/>
        </w:rPr>
        <w:t>koje će se održati</w:t>
      </w:r>
      <w:r w:rsidRPr="00B21159">
        <w:rPr>
          <w:rFonts w:ascii="Tahoma" w:hAnsi="Tahoma" w:cs="Tahoma"/>
          <w:sz w:val="22"/>
          <w:szCs w:val="22"/>
          <w:highlight w:val="yellow"/>
          <w:lang w:eastAsia="x-none"/>
        </w:rPr>
        <w:t xml:space="preserve"> </w:t>
      </w:r>
      <w:r w:rsidR="00B21159" w:rsidRPr="00B21159">
        <w:rPr>
          <w:rFonts w:ascii="Tahoma" w:hAnsi="Tahoma" w:cs="Tahoma"/>
          <w:sz w:val="22"/>
          <w:szCs w:val="22"/>
          <w:highlight w:val="yellow"/>
          <w:lang w:eastAsia="x-none"/>
        </w:rPr>
        <w:t>--</w:t>
      </w:r>
      <w:r w:rsidRPr="00B21159">
        <w:rPr>
          <w:rFonts w:ascii="Tahoma" w:hAnsi="Tahoma" w:cs="Tahoma"/>
          <w:sz w:val="22"/>
          <w:szCs w:val="22"/>
          <w:highlight w:val="yellow"/>
          <w:lang w:eastAsia="x-none"/>
        </w:rPr>
        <w:t>.</w:t>
      </w:r>
      <w:r w:rsidR="00B21159" w:rsidRPr="00B21159">
        <w:rPr>
          <w:rFonts w:ascii="Tahoma" w:hAnsi="Tahoma" w:cs="Tahoma"/>
          <w:sz w:val="22"/>
          <w:szCs w:val="22"/>
          <w:highlight w:val="yellow"/>
          <w:lang w:eastAsia="x-none"/>
        </w:rPr>
        <w:t>--</w:t>
      </w:r>
      <w:r w:rsidRPr="00B21159">
        <w:rPr>
          <w:rFonts w:ascii="Tahoma" w:hAnsi="Tahoma" w:cs="Tahoma"/>
          <w:sz w:val="22"/>
          <w:szCs w:val="22"/>
          <w:highlight w:val="yellow"/>
          <w:lang w:eastAsia="x-none"/>
        </w:rPr>
        <w:t>.</w:t>
      </w:r>
      <w:r w:rsidRPr="00B21159">
        <w:rPr>
          <w:rFonts w:ascii="Tahoma" w:hAnsi="Tahoma" w:cs="Tahoma"/>
          <w:sz w:val="22"/>
          <w:szCs w:val="22"/>
          <w:highlight w:val="yellow"/>
        </w:rPr>
        <w:t>202</w:t>
      </w:r>
      <w:r w:rsidR="0062601A" w:rsidRPr="00B21159">
        <w:rPr>
          <w:rFonts w:ascii="Tahoma" w:hAnsi="Tahoma" w:cs="Tahoma"/>
          <w:sz w:val="22"/>
          <w:szCs w:val="22"/>
          <w:highlight w:val="yellow"/>
        </w:rPr>
        <w:t>3</w:t>
      </w:r>
      <w:r w:rsidRPr="00B21159">
        <w:rPr>
          <w:rFonts w:ascii="Tahoma" w:hAnsi="Tahoma" w:cs="Tahoma"/>
          <w:sz w:val="22"/>
          <w:szCs w:val="22"/>
          <w:highlight w:val="yellow"/>
        </w:rPr>
        <w:t>. godine</w:t>
      </w:r>
      <w:r w:rsidRPr="00B21159">
        <w:rPr>
          <w:rFonts w:ascii="Tahoma" w:hAnsi="Tahoma" w:cs="Tahoma"/>
          <w:color w:val="000000"/>
          <w:sz w:val="22"/>
          <w:szCs w:val="22"/>
          <w:highlight w:val="yellow"/>
        </w:rPr>
        <w:t xml:space="preserve"> </w:t>
      </w:r>
      <w:r w:rsidRPr="00B21159">
        <w:rPr>
          <w:rFonts w:ascii="Tahoma" w:hAnsi="Tahoma" w:cs="Tahoma"/>
          <w:bCs/>
          <w:color w:val="000000"/>
          <w:sz w:val="22"/>
          <w:szCs w:val="22"/>
          <w:highlight w:val="yellow"/>
        </w:rPr>
        <w:t xml:space="preserve">u </w:t>
      </w:r>
      <w:r w:rsidR="00572688" w:rsidRPr="00B21159">
        <w:rPr>
          <w:rFonts w:ascii="Tahoma" w:hAnsi="Tahoma" w:cs="Tahoma"/>
          <w:bCs/>
          <w:color w:val="000000"/>
          <w:sz w:val="22"/>
          <w:szCs w:val="22"/>
          <w:highlight w:val="yellow"/>
        </w:rPr>
        <w:t>12</w:t>
      </w:r>
      <w:r w:rsidRPr="00B21159">
        <w:rPr>
          <w:rFonts w:ascii="Tahoma" w:hAnsi="Tahoma" w:cs="Tahoma"/>
          <w:bCs/>
          <w:sz w:val="22"/>
          <w:szCs w:val="22"/>
          <w:highlight w:val="yellow"/>
        </w:rPr>
        <w:t>:</w:t>
      </w:r>
      <w:r w:rsidR="00572688" w:rsidRPr="00B21159">
        <w:rPr>
          <w:rFonts w:ascii="Tahoma" w:hAnsi="Tahoma" w:cs="Tahoma"/>
          <w:bCs/>
          <w:sz w:val="22"/>
          <w:szCs w:val="22"/>
          <w:highlight w:val="yellow"/>
        </w:rPr>
        <w:t>00</w:t>
      </w:r>
      <w:r w:rsidRPr="00B21159">
        <w:rPr>
          <w:rFonts w:ascii="Tahoma" w:hAnsi="Tahoma" w:cs="Tahoma"/>
          <w:bCs/>
          <w:sz w:val="22"/>
          <w:szCs w:val="22"/>
          <w:highlight w:val="yellow"/>
        </w:rPr>
        <w:t xml:space="preserve"> </w:t>
      </w:r>
      <w:r w:rsidRPr="00B21159">
        <w:rPr>
          <w:rFonts w:ascii="Tahoma" w:hAnsi="Tahoma" w:cs="Tahoma"/>
          <w:bCs/>
          <w:color w:val="000000"/>
          <w:sz w:val="22"/>
          <w:szCs w:val="22"/>
          <w:highlight w:val="yellow"/>
        </w:rPr>
        <w:t>sati</w:t>
      </w:r>
      <w:r w:rsidRPr="00B21159">
        <w:rPr>
          <w:rFonts w:ascii="Tahoma" w:hAnsi="Tahoma" w:cs="Tahoma"/>
          <w:color w:val="000000"/>
          <w:sz w:val="22"/>
          <w:szCs w:val="22"/>
          <w:highlight w:val="yellow"/>
        </w:rPr>
        <w:t xml:space="preserve"> u</w:t>
      </w:r>
      <w:r w:rsidRPr="00B21159">
        <w:rPr>
          <w:rFonts w:ascii="Tahoma" w:hAnsi="Tahoma" w:cs="Tahoma"/>
          <w:sz w:val="22"/>
          <w:szCs w:val="22"/>
          <w:highlight w:val="yellow"/>
        </w:rPr>
        <w:t xml:space="preserve"> prostorijama </w:t>
      </w:r>
      <w:r w:rsidRPr="00B21159">
        <w:rPr>
          <w:rFonts w:ascii="Tahoma" w:hAnsi="Tahoma" w:cs="Tahoma"/>
          <w:bCs/>
          <w:sz w:val="22"/>
          <w:szCs w:val="22"/>
          <w:highlight w:val="yellow"/>
        </w:rPr>
        <w:t xml:space="preserve">Općine Kloštar Ivanić, Školska 22, Kloštar Ivanić, </w:t>
      </w:r>
      <w:proofErr w:type="spellStart"/>
      <w:r w:rsidRPr="00B21159">
        <w:rPr>
          <w:rFonts w:ascii="Tahoma" w:hAnsi="Tahoma" w:cs="Tahoma"/>
          <w:bCs/>
          <w:sz w:val="22"/>
          <w:szCs w:val="22"/>
          <w:highlight w:val="yellow"/>
        </w:rPr>
        <w:t>I.kat</w:t>
      </w:r>
      <w:proofErr w:type="spellEnd"/>
      <w:r w:rsidRPr="00B21159">
        <w:rPr>
          <w:rFonts w:ascii="Tahoma" w:hAnsi="Tahoma" w:cs="Tahoma"/>
          <w:sz w:val="22"/>
          <w:szCs w:val="22"/>
          <w:highlight w:val="yellow"/>
        </w:rPr>
        <w:t>.</w:t>
      </w:r>
    </w:p>
    <w:p w14:paraId="680270ED" w14:textId="77777777" w:rsidR="00735A6A" w:rsidRPr="00BB52AD" w:rsidRDefault="00735A6A" w:rsidP="00735A6A">
      <w:pPr>
        <w:jc w:val="both"/>
        <w:rPr>
          <w:rFonts w:ascii="Tahoma" w:hAnsi="Tahoma" w:cs="Tahoma"/>
          <w:sz w:val="22"/>
          <w:szCs w:val="22"/>
        </w:rPr>
      </w:pPr>
    </w:p>
    <w:p w14:paraId="40B31368"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U _____________, _________ 202</w:t>
      </w:r>
      <w:r w:rsidR="0062601A">
        <w:rPr>
          <w:rFonts w:ascii="Tahoma" w:hAnsi="Tahoma" w:cs="Tahoma"/>
          <w:sz w:val="22"/>
          <w:szCs w:val="22"/>
        </w:rPr>
        <w:t>3</w:t>
      </w:r>
      <w:r w:rsidRPr="00BB52AD">
        <w:rPr>
          <w:rFonts w:ascii="Tahoma" w:hAnsi="Tahoma" w:cs="Tahoma"/>
          <w:sz w:val="22"/>
          <w:szCs w:val="22"/>
        </w:rPr>
        <w:t>. godine.</w:t>
      </w:r>
    </w:p>
    <w:p w14:paraId="30FC586B" w14:textId="77777777" w:rsidR="00735A6A" w:rsidRPr="00BB52AD" w:rsidRDefault="00735A6A" w:rsidP="00735A6A">
      <w:pPr>
        <w:ind w:left="4820"/>
        <w:jc w:val="center"/>
        <w:rPr>
          <w:rFonts w:ascii="Tahoma" w:hAnsi="Tahoma" w:cs="Tahoma"/>
          <w:bCs/>
          <w:sz w:val="22"/>
          <w:szCs w:val="22"/>
        </w:rPr>
      </w:pPr>
      <w:r w:rsidRPr="00BB52AD">
        <w:rPr>
          <w:rFonts w:ascii="Tahoma" w:hAnsi="Tahoma" w:cs="Tahoma"/>
          <w:sz w:val="22"/>
          <w:szCs w:val="22"/>
        </w:rPr>
        <w:t>ZA PONUDITELJA:</w:t>
      </w:r>
    </w:p>
    <w:p w14:paraId="5BD8E054" w14:textId="77777777" w:rsidR="00735A6A" w:rsidRPr="00BB52AD" w:rsidRDefault="00735A6A" w:rsidP="00735A6A">
      <w:pPr>
        <w:ind w:left="3969"/>
        <w:jc w:val="center"/>
        <w:rPr>
          <w:rFonts w:ascii="Tahoma" w:hAnsi="Tahoma" w:cs="Tahoma"/>
          <w:sz w:val="22"/>
          <w:szCs w:val="22"/>
        </w:rPr>
      </w:pPr>
    </w:p>
    <w:p w14:paraId="2A22E017" w14:textId="77777777" w:rsidR="00735A6A" w:rsidRPr="00BB52AD" w:rsidRDefault="00735A6A" w:rsidP="00735A6A">
      <w:pPr>
        <w:ind w:left="3402" w:right="-426"/>
        <w:jc w:val="center"/>
        <w:rPr>
          <w:rFonts w:ascii="Tahoma" w:hAnsi="Tahoma" w:cs="Tahoma"/>
          <w:sz w:val="22"/>
          <w:szCs w:val="22"/>
        </w:rPr>
      </w:pPr>
      <w:r w:rsidRPr="00BB52AD">
        <w:rPr>
          <w:rFonts w:ascii="Tahoma" w:hAnsi="Tahoma" w:cs="Tahoma"/>
          <w:sz w:val="22"/>
          <w:szCs w:val="22"/>
        </w:rPr>
        <w:t xml:space="preserve">M.P.    </w:t>
      </w:r>
      <w:r w:rsidRPr="00BB52AD">
        <w:rPr>
          <w:rFonts w:ascii="Tahoma" w:hAnsi="Tahoma" w:cs="Tahoma"/>
          <w:sz w:val="22"/>
          <w:szCs w:val="22"/>
        </w:rPr>
        <w:tab/>
        <w:t>_____________________________________</w:t>
      </w:r>
    </w:p>
    <w:p w14:paraId="16FBA993" w14:textId="77777777" w:rsidR="00735A6A" w:rsidRPr="00BB52AD" w:rsidRDefault="00735A6A" w:rsidP="00735A6A">
      <w:pPr>
        <w:tabs>
          <w:tab w:val="left" w:pos="11700"/>
        </w:tabs>
        <w:ind w:left="4820"/>
        <w:jc w:val="center"/>
        <w:rPr>
          <w:rFonts w:ascii="Tahoma" w:hAnsi="Tahoma" w:cs="Tahoma"/>
          <w:sz w:val="22"/>
          <w:szCs w:val="22"/>
        </w:rPr>
      </w:pPr>
      <w:r w:rsidRPr="00BB52AD">
        <w:rPr>
          <w:rFonts w:ascii="Tahoma" w:hAnsi="Tahoma" w:cs="Tahoma"/>
          <w:sz w:val="22"/>
          <w:szCs w:val="22"/>
        </w:rPr>
        <w:t>(ime, prezime i potpis ovlaštene osobe)</w:t>
      </w:r>
    </w:p>
    <w:p w14:paraId="4FA5305D" w14:textId="77777777" w:rsidR="00735A6A" w:rsidRPr="00BB52AD" w:rsidRDefault="00735A6A" w:rsidP="00735A6A">
      <w:pPr>
        <w:rPr>
          <w:rFonts w:ascii="Tahoma" w:hAnsi="Tahoma" w:cs="Tahoma"/>
          <w:sz w:val="22"/>
          <w:szCs w:val="22"/>
        </w:rPr>
      </w:pPr>
    </w:p>
    <w:p w14:paraId="0F3D2FF6" w14:textId="77777777" w:rsidR="00735A6A" w:rsidRPr="00BB52AD" w:rsidRDefault="00735A6A" w:rsidP="00735A6A">
      <w:pPr>
        <w:rPr>
          <w:rFonts w:ascii="Tahoma" w:hAnsi="Tahoma" w:cs="Tahoma"/>
          <w:sz w:val="22"/>
          <w:szCs w:val="22"/>
        </w:rPr>
      </w:pPr>
    </w:p>
    <w:p w14:paraId="3965B17B" w14:textId="77777777" w:rsidR="00735A6A" w:rsidRPr="00BB52AD" w:rsidRDefault="00735A6A" w:rsidP="00735A6A">
      <w:pPr>
        <w:jc w:val="both"/>
        <w:rPr>
          <w:rFonts w:ascii="Tahoma" w:hAnsi="Tahoma" w:cs="Tahoma"/>
          <w:i/>
          <w:sz w:val="22"/>
          <w:szCs w:val="22"/>
        </w:rPr>
      </w:pPr>
      <w:r w:rsidRPr="00BB52AD">
        <w:rPr>
          <w:rFonts w:ascii="Tahoma" w:hAnsi="Tahoma" w:cs="Tahoma"/>
          <w:b/>
          <w:i/>
          <w:sz w:val="22"/>
          <w:szCs w:val="22"/>
        </w:rPr>
        <w:t>Napomena</w:t>
      </w:r>
      <w:r w:rsidRPr="00BB52AD">
        <w:rPr>
          <w:rFonts w:ascii="Tahoma" w:hAnsi="Tahoma" w:cs="Tahoma"/>
          <w:i/>
          <w:sz w:val="22"/>
          <w:szCs w:val="22"/>
        </w:rPr>
        <w:t>: Ovlaštenje se predaje ovlaštenim predstavnicima naručitelja prije početka javnog otvaranja ponuda.</w:t>
      </w:r>
    </w:p>
    <w:p w14:paraId="0D568F9B" w14:textId="4A13D74E" w:rsidR="00735A6A" w:rsidRPr="00BB52AD" w:rsidRDefault="00735A6A" w:rsidP="00735A6A">
      <w:pPr>
        <w:pStyle w:val="Naslov2"/>
        <w:rPr>
          <w:rFonts w:ascii="Tahoma" w:hAnsi="Tahoma" w:cs="Tahoma"/>
          <w:sz w:val="22"/>
          <w:szCs w:val="22"/>
        </w:rPr>
      </w:pPr>
      <w:bookmarkStart w:id="1929" w:name="_Toc500354917"/>
      <w:bookmarkStart w:id="1930" w:name="_Toc97794475"/>
      <w:bookmarkStart w:id="1931" w:name="_Toc150782775"/>
      <w:r w:rsidRPr="00BB52AD">
        <w:rPr>
          <w:rFonts w:ascii="Tahoma" w:hAnsi="Tahoma" w:cs="Tahoma"/>
          <w:sz w:val="22"/>
          <w:szCs w:val="22"/>
        </w:rPr>
        <w:lastRenderedPageBreak/>
        <w:t xml:space="preserve">PRILOG </w:t>
      </w:r>
      <w:r w:rsidR="00ED2FC2">
        <w:rPr>
          <w:rFonts w:ascii="Tahoma" w:hAnsi="Tahoma" w:cs="Tahoma"/>
          <w:sz w:val="22"/>
          <w:szCs w:val="22"/>
        </w:rPr>
        <w:t>5</w:t>
      </w:r>
      <w:r w:rsidRPr="00BB52AD">
        <w:rPr>
          <w:rFonts w:ascii="Tahoma" w:hAnsi="Tahoma" w:cs="Tahoma"/>
          <w:sz w:val="22"/>
          <w:szCs w:val="22"/>
        </w:rPr>
        <w:t>. – IZJAVA O DULJINI TRAJANJA JAMSTVA</w:t>
      </w:r>
      <w:bookmarkEnd w:id="1929"/>
      <w:r w:rsidRPr="00BB52AD">
        <w:rPr>
          <w:rFonts w:ascii="Tahoma" w:hAnsi="Tahoma" w:cs="Tahoma"/>
          <w:sz w:val="22"/>
          <w:szCs w:val="22"/>
        </w:rPr>
        <w:t xml:space="preserve"> ZA OTKLANJANJE NEDOSTATAKA U JAMSTVENOM ROKU</w:t>
      </w:r>
      <w:bookmarkEnd w:id="1930"/>
      <w:bookmarkEnd w:id="1931"/>
    </w:p>
    <w:p w14:paraId="4CCFF191" w14:textId="77777777" w:rsidR="00735A6A" w:rsidRPr="00BB52AD" w:rsidRDefault="00735A6A" w:rsidP="00735A6A">
      <w:pPr>
        <w:ind w:right="-180"/>
        <w:jc w:val="both"/>
        <w:rPr>
          <w:rFonts w:ascii="Tahoma" w:hAnsi="Tahoma" w:cs="Tahoma"/>
          <w:b/>
          <w:i/>
          <w:sz w:val="22"/>
          <w:szCs w:val="22"/>
        </w:rPr>
      </w:pPr>
    </w:p>
    <w:p w14:paraId="607333B9" w14:textId="77777777" w:rsidR="00735A6A" w:rsidRPr="00BB52AD" w:rsidRDefault="00735A6A" w:rsidP="00735A6A">
      <w:pPr>
        <w:ind w:right="-180"/>
        <w:jc w:val="both"/>
        <w:rPr>
          <w:rFonts w:ascii="Tahoma" w:hAnsi="Tahoma" w:cs="Tahoma"/>
          <w:i/>
          <w:sz w:val="22"/>
          <w:szCs w:val="22"/>
        </w:rPr>
      </w:pPr>
      <w:r w:rsidRPr="00BB52AD">
        <w:rPr>
          <w:rFonts w:ascii="Tahoma" w:hAnsi="Tahoma" w:cs="Tahoma"/>
          <w:i/>
          <w:sz w:val="22"/>
          <w:szCs w:val="22"/>
        </w:rPr>
        <w:t>(Memorandum ponuditelja)</w:t>
      </w:r>
    </w:p>
    <w:p w14:paraId="3E941733" w14:textId="77777777" w:rsidR="00735A6A" w:rsidRPr="00BB52AD" w:rsidRDefault="00735A6A" w:rsidP="00735A6A">
      <w:pPr>
        <w:spacing w:line="360" w:lineRule="auto"/>
        <w:ind w:left="4253" w:right="283"/>
        <w:jc w:val="right"/>
        <w:rPr>
          <w:rFonts w:ascii="Tahoma" w:hAnsi="Tahoma" w:cs="Tahoma"/>
          <w:b/>
          <w:bCs/>
          <w:sz w:val="22"/>
          <w:szCs w:val="22"/>
        </w:rPr>
      </w:pPr>
      <w:r w:rsidRPr="00BB52AD">
        <w:rPr>
          <w:rFonts w:ascii="Tahoma" w:hAnsi="Tahoma" w:cs="Tahoma"/>
          <w:b/>
          <w:bCs/>
          <w:sz w:val="22"/>
          <w:szCs w:val="22"/>
        </w:rPr>
        <w:t>OPĆINA KLOŠTAR IVANIĆ</w:t>
      </w:r>
    </w:p>
    <w:p w14:paraId="524AD4F2" w14:textId="77777777" w:rsidR="00735A6A" w:rsidRPr="00BB52AD" w:rsidRDefault="00735A6A" w:rsidP="00735A6A">
      <w:pPr>
        <w:ind w:right="-180"/>
        <w:jc w:val="both"/>
        <w:rPr>
          <w:rFonts w:ascii="Tahoma" w:hAnsi="Tahoma" w:cs="Tahoma"/>
          <w:b/>
          <w:i/>
          <w:sz w:val="22"/>
          <w:szCs w:val="22"/>
        </w:rPr>
      </w:pPr>
      <w:r w:rsidRPr="00BB52AD">
        <w:rPr>
          <w:rFonts w:ascii="Tahoma" w:hAnsi="Tahoma" w:cs="Tahoma"/>
          <w:b/>
          <w:i/>
          <w:sz w:val="22"/>
          <w:szCs w:val="22"/>
        </w:rPr>
        <w:tab/>
        <w:t xml:space="preserve">    </w:t>
      </w:r>
    </w:p>
    <w:p w14:paraId="1BD82474" w14:textId="77777777" w:rsidR="00735A6A" w:rsidRPr="00BB52AD" w:rsidRDefault="00735A6A" w:rsidP="00735A6A">
      <w:pPr>
        <w:ind w:right="-180"/>
        <w:jc w:val="both"/>
        <w:rPr>
          <w:rFonts w:ascii="Tahoma" w:hAnsi="Tahoma" w:cs="Tahoma"/>
          <w:b/>
          <w:sz w:val="22"/>
          <w:szCs w:val="22"/>
        </w:rPr>
      </w:pPr>
      <w:r w:rsidRPr="00BB52AD">
        <w:rPr>
          <w:rFonts w:ascii="Tahoma" w:hAnsi="Tahoma" w:cs="Tahoma"/>
          <w:b/>
          <w:sz w:val="22"/>
          <w:szCs w:val="22"/>
        </w:rPr>
        <w:t>PREDMET:</w:t>
      </w:r>
      <w:r w:rsidRPr="00BB52AD">
        <w:rPr>
          <w:rFonts w:ascii="Tahoma" w:hAnsi="Tahoma" w:cs="Tahoma"/>
          <w:b/>
          <w:sz w:val="22"/>
          <w:szCs w:val="22"/>
        </w:rPr>
        <w:tab/>
        <w:t xml:space="preserve">Izjava o duljini trajanja  jamstva za otklanjanje nedostataka </w:t>
      </w:r>
    </w:p>
    <w:p w14:paraId="4DFB3621" w14:textId="77777777" w:rsidR="00735A6A" w:rsidRPr="00BB52AD" w:rsidRDefault="00735A6A" w:rsidP="00735A6A">
      <w:pPr>
        <w:ind w:left="708" w:right="-180" w:firstLine="708"/>
        <w:jc w:val="both"/>
        <w:rPr>
          <w:rFonts w:ascii="Tahoma" w:hAnsi="Tahoma" w:cs="Tahoma"/>
          <w:b/>
          <w:sz w:val="22"/>
          <w:szCs w:val="22"/>
        </w:rPr>
      </w:pPr>
      <w:r w:rsidRPr="00BB52AD">
        <w:rPr>
          <w:rFonts w:ascii="Tahoma" w:hAnsi="Tahoma" w:cs="Tahoma"/>
          <w:b/>
          <w:sz w:val="22"/>
          <w:szCs w:val="22"/>
        </w:rPr>
        <w:t xml:space="preserve">u jamstvenom roku </w:t>
      </w:r>
    </w:p>
    <w:p w14:paraId="39586E79" w14:textId="77777777" w:rsidR="00735A6A" w:rsidRPr="00BB52AD" w:rsidRDefault="00735A6A" w:rsidP="00735A6A">
      <w:pPr>
        <w:ind w:right="-180"/>
        <w:jc w:val="both"/>
        <w:rPr>
          <w:rFonts w:ascii="Tahoma" w:hAnsi="Tahoma" w:cs="Tahoma"/>
          <w:b/>
          <w:sz w:val="22"/>
          <w:szCs w:val="22"/>
        </w:rPr>
      </w:pPr>
    </w:p>
    <w:p w14:paraId="1092F3AC" w14:textId="77777777" w:rsidR="00735A6A" w:rsidRPr="00BB52AD" w:rsidRDefault="00735A6A" w:rsidP="00735A6A">
      <w:pPr>
        <w:ind w:right="-180"/>
        <w:jc w:val="both"/>
        <w:rPr>
          <w:rFonts w:ascii="Tahoma" w:hAnsi="Tahoma" w:cs="Tahoma"/>
          <w:b/>
          <w:sz w:val="22"/>
          <w:szCs w:val="22"/>
        </w:rPr>
      </w:pPr>
    </w:p>
    <w:p w14:paraId="709ACD8C" w14:textId="77777777" w:rsidR="00735A6A" w:rsidRPr="00BB52AD" w:rsidRDefault="00735A6A" w:rsidP="00735A6A">
      <w:pPr>
        <w:ind w:right="-180"/>
        <w:jc w:val="both"/>
        <w:rPr>
          <w:rFonts w:ascii="Tahoma" w:hAnsi="Tahoma" w:cs="Tahoma"/>
          <w:sz w:val="22"/>
          <w:szCs w:val="22"/>
        </w:rPr>
      </w:pPr>
      <w:r w:rsidRPr="00BB52AD">
        <w:rPr>
          <w:rFonts w:ascii="Tahoma" w:hAnsi="Tahoma" w:cs="Tahoma"/>
          <w:sz w:val="22"/>
          <w:szCs w:val="22"/>
        </w:rPr>
        <w:t xml:space="preserve">Kojom ja ________________________________________________ kao ovlaštena osoba za </w:t>
      </w:r>
    </w:p>
    <w:p w14:paraId="7DCC594F" w14:textId="77777777" w:rsidR="00735A6A" w:rsidRPr="00BB52AD" w:rsidRDefault="00735A6A" w:rsidP="00735A6A">
      <w:pPr>
        <w:ind w:right="-180"/>
        <w:jc w:val="both"/>
        <w:rPr>
          <w:rFonts w:ascii="Tahoma" w:hAnsi="Tahoma" w:cs="Tahoma"/>
          <w:sz w:val="22"/>
          <w:szCs w:val="22"/>
        </w:rPr>
      </w:pP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 xml:space="preserve">              (ime i prezime)</w:t>
      </w:r>
    </w:p>
    <w:p w14:paraId="238B29CE" w14:textId="77777777" w:rsidR="00735A6A" w:rsidRPr="00BB52AD" w:rsidRDefault="00735A6A" w:rsidP="00735A6A">
      <w:pPr>
        <w:ind w:right="-180"/>
        <w:jc w:val="both"/>
        <w:rPr>
          <w:rFonts w:ascii="Tahoma" w:hAnsi="Tahoma" w:cs="Tahoma"/>
          <w:sz w:val="22"/>
          <w:szCs w:val="22"/>
        </w:rPr>
      </w:pPr>
      <w:r w:rsidRPr="00BB52AD">
        <w:rPr>
          <w:rFonts w:ascii="Tahoma" w:hAnsi="Tahoma" w:cs="Tahoma"/>
          <w:sz w:val="22"/>
          <w:szCs w:val="22"/>
        </w:rPr>
        <w:t xml:space="preserve">zastupanje gospodarskog subjekta ____________________________________ izjavljujem da </w:t>
      </w:r>
    </w:p>
    <w:p w14:paraId="2CCF924A" w14:textId="77777777" w:rsidR="00735A6A" w:rsidRPr="00BB52AD" w:rsidRDefault="00735A6A" w:rsidP="00735A6A">
      <w:pPr>
        <w:ind w:right="-180"/>
        <w:jc w:val="both"/>
        <w:rPr>
          <w:rFonts w:ascii="Tahoma" w:hAnsi="Tahoma" w:cs="Tahoma"/>
          <w:sz w:val="22"/>
          <w:szCs w:val="22"/>
        </w:rPr>
      </w:pPr>
      <w:r w:rsidRPr="00BB52AD">
        <w:rPr>
          <w:rFonts w:ascii="Tahoma" w:hAnsi="Tahoma" w:cs="Tahoma"/>
          <w:b/>
          <w:i/>
          <w:sz w:val="22"/>
          <w:szCs w:val="22"/>
        </w:rPr>
        <w:tab/>
      </w:r>
      <w:r w:rsidRPr="00BB52AD">
        <w:rPr>
          <w:rFonts w:ascii="Tahoma" w:hAnsi="Tahoma" w:cs="Tahoma"/>
          <w:b/>
          <w:i/>
          <w:sz w:val="22"/>
          <w:szCs w:val="22"/>
        </w:rPr>
        <w:tab/>
      </w:r>
      <w:r w:rsidRPr="00BB52AD">
        <w:rPr>
          <w:rFonts w:ascii="Tahoma" w:hAnsi="Tahoma" w:cs="Tahoma"/>
          <w:b/>
          <w:i/>
          <w:sz w:val="22"/>
          <w:szCs w:val="22"/>
        </w:rPr>
        <w:tab/>
      </w:r>
      <w:r w:rsidRPr="00BB52AD">
        <w:rPr>
          <w:rFonts w:ascii="Tahoma" w:hAnsi="Tahoma" w:cs="Tahoma"/>
          <w:sz w:val="22"/>
          <w:szCs w:val="22"/>
        </w:rPr>
        <w:t xml:space="preserve">                           (naziv gospodarskog subjekta/tvrtke)</w:t>
      </w:r>
    </w:p>
    <w:p w14:paraId="322BDB2E" w14:textId="32DB0689" w:rsidR="00735A6A" w:rsidRPr="00BB52AD" w:rsidRDefault="00735A6A" w:rsidP="00B21159">
      <w:pPr>
        <w:ind w:right="-180"/>
        <w:jc w:val="both"/>
        <w:rPr>
          <w:rFonts w:ascii="Tahoma" w:hAnsi="Tahoma" w:cs="Tahoma"/>
          <w:bCs/>
          <w:iCs/>
          <w:sz w:val="22"/>
          <w:szCs w:val="22"/>
        </w:rPr>
      </w:pPr>
      <w:r w:rsidRPr="00BB52AD">
        <w:rPr>
          <w:rFonts w:ascii="Tahoma" w:hAnsi="Tahoma" w:cs="Tahoma"/>
          <w:sz w:val="22"/>
          <w:szCs w:val="22"/>
        </w:rPr>
        <w:t>navedena tvrtka nudi jamstvo za otklanjanje nedostataka u jamstvenom roku u trajanju od _____ mjeseci na sve izvedene radove</w:t>
      </w:r>
      <w:r w:rsidRPr="00BB52AD">
        <w:rPr>
          <w:rFonts w:ascii="Tahoma" w:hAnsi="Tahoma" w:cs="Tahoma"/>
          <w:sz w:val="22"/>
          <w:szCs w:val="22"/>
          <w:lang w:eastAsia="ar-SA"/>
        </w:rPr>
        <w:t>,</w:t>
      </w:r>
      <w:r w:rsidRPr="00BB52AD">
        <w:rPr>
          <w:rFonts w:ascii="Tahoma" w:hAnsi="Tahoma" w:cs="Tahoma"/>
          <w:sz w:val="22"/>
          <w:szCs w:val="22"/>
        </w:rPr>
        <w:t xml:space="preserve"> </w:t>
      </w:r>
      <w:r w:rsidRPr="00BB52AD">
        <w:rPr>
          <w:rFonts w:ascii="Tahoma" w:hAnsi="Tahoma" w:cs="Tahoma"/>
          <w:bCs/>
          <w:iCs/>
          <w:sz w:val="22"/>
          <w:szCs w:val="22"/>
        </w:rPr>
        <w:t xml:space="preserve">vezano za postupak javne nabave male vrijednosti </w:t>
      </w:r>
      <w:r w:rsidR="00F84A0F" w:rsidRPr="00F84A0F">
        <w:rPr>
          <w:rFonts w:ascii="Tahoma" w:hAnsi="Tahoma" w:cs="Tahoma"/>
          <w:sz w:val="22"/>
          <w:szCs w:val="22"/>
        </w:rPr>
        <w:t>REKONSTRUKCIJA DIJELA ULICE SV. MARIJE U NASELJU KLOŠTAR IVANIĆ</w:t>
      </w:r>
      <w:r w:rsidRPr="00BB52AD">
        <w:rPr>
          <w:rFonts w:ascii="Tahoma" w:hAnsi="Tahoma" w:cs="Tahoma"/>
          <w:bCs/>
          <w:iCs/>
          <w:sz w:val="22"/>
          <w:szCs w:val="22"/>
        </w:rPr>
        <w:t xml:space="preserve">, evidencijski broj nabave </w:t>
      </w:r>
      <w:r w:rsidR="00F84A0F">
        <w:rPr>
          <w:rFonts w:ascii="Tahoma" w:hAnsi="Tahoma" w:cs="Tahoma"/>
          <w:bCs/>
          <w:iCs/>
          <w:sz w:val="22"/>
          <w:szCs w:val="22"/>
        </w:rPr>
        <w:t>65</w:t>
      </w:r>
      <w:r w:rsidR="0062601A">
        <w:rPr>
          <w:rFonts w:ascii="Tahoma" w:hAnsi="Tahoma" w:cs="Tahoma"/>
          <w:bCs/>
          <w:iCs/>
          <w:sz w:val="22"/>
          <w:szCs w:val="22"/>
        </w:rPr>
        <w:t>/2023</w:t>
      </w:r>
      <w:r w:rsidRPr="00BB52AD">
        <w:rPr>
          <w:rFonts w:ascii="Tahoma" w:hAnsi="Tahoma" w:cs="Tahoma"/>
          <w:bCs/>
          <w:iCs/>
          <w:sz w:val="22"/>
          <w:szCs w:val="22"/>
        </w:rPr>
        <w:t>.</w:t>
      </w:r>
    </w:p>
    <w:p w14:paraId="57843353" w14:textId="77777777" w:rsidR="00735A6A" w:rsidRPr="00BB52AD" w:rsidRDefault="00735A6A" w:rsidP="00735A6A">
      <w:pPr>
        <w:ind w:right="-180"/>
        <w:jc w:val="both"/>
        <w:rPr>
          <w:rFonts w:ascii="Tahoma" w:hAnsi="Tahoma" w:cs="Tahoma"/>
          <w:b/>
          <w:i/>
          <w:sz w:val="22"/>
          <w:szCs w:val="22"/>
        </w:rPr>
      </w:pPr>
    </w:p>
    <w:p w14:paraId="05B1D92A" w14:textId="77777777" w:rsidR="00735A6A" w:rsidRPr="00BB52AD" w:rsidRDefault="00735A6A" w:rsidP="00735A6A">
      <w:pPr>
        <w:jc w:val="both"/>
        <w:rPr>
          <w:rFonts w:ascii="Tahoma" w:hAnsi="Tahoma" w:cs="Tahoma"/>
          <w:sz w:val="22"/>
          <w:szCs w:val="22"/>
        </w:rPr>
      </w:pPr>
      <w:r w:rsidRPr="00BB52AD">
        <w:rPr>
          <w:rFonts w:ascii="Tahoma" w:hAnsi="Tahoma" w:cs="Tahoma"/>
          <w:sz w:val="22"/>
          <w:szCs w:val="22"/>
        </w:rPr>
        <w:t>U _____________, _________ 202</w:t>
      </w:r>
      <w:r w:rsidR="0062601A">
        <w:rPr>
          <w:rFonts w:ascii="Tahoma" w:hAnsi="Tahoma" w:cs="Tahoma"/>
          <w:sz w:val="22"/>
          <w:szCs w:val="22"/>
        </w:rPr>
        <w:t>3</w:t>
      </w:r>
      <w:r w:rsidRPr="00BB52AD">
        <w:rPr>
          <w:rFonts w:ascii="Tahoma" w:hAnsi="Tahoma" w:cs="Tahoma"/>
          <w:sz w:val="22"/>
          <w:szCs w:val="22"/>
        </w:rPr>
        <w:t>. godine.</w:t>
      </w:r>
    </w:p>
    <w:p w14:paraId="12E4C3DA" w14:textId="77777777" w:rsidR="00735A6A" w:rsidRPr="00BB52AD" w:rsidRDefault="00735A6A" w:rsidP="00735A6A">
      <w:pPr>
        <w:ind w:left="4820"/>
        <w:jc w:val="center"/>
        <w:rPr>
          <w:rFonts w:ascii="Tahoma" w:hAnsi="Tahoma" w:cs="Tahoma"/>
          <w:bCs/>
          <w:sz w:val="22"/>
          <w:szCs w:val="22"/>
        </w:rPr>
      </w:pPr>
      <w:r w:rsidRPr="00BB52AD">
        <w:rPr>
          <w:rFonts w:ascii="Tahoma" w:hAnsi="Tahoma" w:cs="Tahoma"/>
          <w:sz w:val="22"/>
          <w:szCs w:val="22"/>
        </w:rPr>
        <w:t>ZA PONUDITELJA:</w:t>
      </w:r>
    </w:p>
    <w:p w14:paraId="6D3A4062" w14:textId="77777777" w:rsidR="00735A6A" w:rsidRPr="00BB52AD" w:rsidRDefault="00735A6A" w:rsidP="00735A6A">
      <w:pPr>
        <w:ind w:left="3969"/>
        <w:jc w:val="center"/>
        <w:rPr>
          <w:rFonts w:ascii="Tahoma" w:hAnsi="Tahoma" w:cs="Tahoma"/>
          <w:sz w:val="22"/>
          <w:szCs w:val="22"/>
        </w:rPr>
      </w:pPr>
    </w:p>
    <w:p w14:paraId="6EC4E6A9" w14:textId="77777777" w:rsidR="00735A6A" w:rsidRPr="00BB52AD" w:rsidRDefault="00735A6A" w:rsidP="00735A6A">
      <w:pPr>
        <w:ind w:left="3402" w:right="-426"/>
        <w:jc w:val="center"/>
        <w:rPr>
          <w:rFonts w:ascii="Tahoma" w:hAnsi="Tahoma" w:cs="Tahoma"/>
          <w:sz w:val="22"/>
          <w:szCs w:val="22"/>
        </w:rPr>
      </w:pPr>
      <w:r w:rsidRPr="00BB52AD">
        <w:rPr>
          <w:rFonts w:ascii="Tahoma" w:hAnsi="Tahoma" w:cs="Tahoma"/>
          <w:sz w:val="22"/>
          <w:szCs w:val="22"/>
        </w:rPr>
        <w:t xml:space="preserve">M.P.    </w:t>
      </w:r>
      <w:r w:rsidRPr="00BB52AD">
        <w:rPr>
          <w:rFonts w:ascii="Tahoma" w:hAnsi="Tahoma" w:cs="Tahoma"/>
          <w:sz w:val="22"/>
          <w:szCs w:val="22"/>
        </w:rPr>
        <w:tab/>
        <w:t>_____________________________________</w:t>
      </w:r>
    </w:p>
    <w:p w14:paraId="12D1D35D" w14:textId="77777777" w:rsidR="00735A6A" w:rsidRPr="00BB52AD" w:rsidRDefault="00735A6A" w:rsidP="00735A6A">
      <w:pPr>
        <w:tabs>
          <w:tab w:val="left" w:pos="11700"/>
        </w:tabs>
        <w:ind w:left="4820"/>
        <w:jc w:val="center"/>
        <w:rPr>
          <w:rFonts w:ascii="Tahoma" w:hAnsi="Tahoma" w:cs="Tahoma"/>
          <w:sz w:val="22"/>
          <w:szCs w:val="22"/>
        </w:rPr>
      </w:pPr>
      <w:r w:rsidRPr="00BB52AD">
        <w:rPr>
          <w:rFonts w:ascii="Tahoma" w:hAnsi="Tahoma" w:cs="Tahoma"/>
          <w:sz w:val="22"/>
          <w:szCs w:val="22"/>
        </w:rPr>
        <w:t>(ime, prezime i potpis ovlaštene osobe)</w:t>
      </w:r>
    </w:p>
    <w:p w14:paraId="16A654E7" w14:textId="77777777" w:rsidR="00735A6A" w:rsidRPr="00BB52AD" w:rsidRDefault="00735A6A" w:rsidP="00735A6A">
      <w:pPr>
        <w:rPr>
          <w:rFonts w:ascii="Tahoma" w:hAnsi="Tahoma" w:cs="Tahoma"/>
          <w:sz w:val="22"/>
          <w:szCs w:val="22"/>
          <w:lang w:eastAsia="en-GB"/>
        </w:rPr>
      </w:pPr>
    </w:p>
    <w:p w14:paraId="0613EBA7" w14:textId="77777777" w:rsidR="00735A6A" w:rsidRPr="00BB52AD" w:rsidRDefault="00735A6A" w:rsidP="00735A6A">
      <w:pPr>
        <w:jc w:val="both"/>
        <w:rPr>
          <w:rFonts w:ascii="Tahoma" w:hAnsi="Tahoma" w:cs="Tahoma"/>
          <w:sz w:val="22"/>
          <w:szCs w:val="22"/>
        </w:rPr>
      </w:pPr>
    </w:p>
    <w:bookmarkEnd w:id="1919"/>
    <w:bookmarkEnd w:id="1920"/>
    <w:bookmarkEnd w:id="1921"/>
    <w:p w14:paraId="45440EF4" w14:textId="77777777" w:rsidR="00735A6A" w:rsidRPr="00BB52AD" w:rsidRDefault="00735A6A" w:rsidP="00735A6A">
      <w:pPr>
        <w:spacing w:after="0" w:line="240" w:lineRule="auto"/>
        <w:jc w:val="both"/>
        <w:rPr>
          <w:rFonts w:ascii="Tahoma" w:hAnsi="Tahoma" w:cs="Tahoma"/>
          <w:sz w:val="22"/>
          <w:szCs w:val="22"/>
        </w:rPr>
      </w:pPr>
    </w:p>
    <w:p w14:paraId="5EFE83B3" w14:textId="77777777" w:rsidR="00735A6A" w:rsidRPr="00BB52AD" w:rsidRDefault="00735A6A" w:rsidP="00735A6A">
      <w:pPr>
        <w:spacing w:after="0" w:line="240" w:lineRule="auto"/>
        <w:jc w:val="both"/>
        <w:rPr>
          <w:rFonts w:ascii="Tahoma" w:hAnsi="Tahoma" w:cs="Tahoma"/>
          <w:b/>
          <w:bCs/>
          <w:sz w:val="22"/>
          <w:szCs w:val="22"/>
        </w:rPr>
      </w:pPr>
    </w:p>
    <w:p w14:paraId="650F5ACB" w14:textId="77777777" w:rsidR="00735A6A" w:rsidRPr="00BB52AD" w:rsidRDefault="00735A6A" w:rsidP="00735A6A">
      <w:pPr>
        <w:spacing w:after="0" w:line="240" w:lineRule="auto"/>
        <w:jc w:val="both"/>
        <w:rPr>
          <w:rFonts w:ascii="Tahoma" w:hAnsi="Tahoma" w:cs="Tahoma"/>
          <w:b/>
          <w:bCs/>
          <w:sz w:val="22"/>
          <w:szCs w:val="22"/>
        </w:rPr>
      </w:pPr>
    </w:p>
    <w:p w14:paraId="191B05C0" w14:textId="77777777" w:rsidR="00735A6A" w:rsidRPr="00BB52AD" w:rsidRDefault="00735A6A" w:rsidP="00735A6A">
      <w:pPr>
        <w:spacing w:after="0" w:line="240" w:lineRule="auto"/>
        <w:jc w:val="both"/>
        <w:rPr>
          <w:rFonts w:ascii="Tahoma" w:hAnsi="Tahoma" w:cs="Tahoma"/>
          <w:b/>
          <w:bCs/>
          <w:sz w:val="22"/>
          <w:szCs w:val="22"/>
        </w:rPr>
      </w:pPr>
    </w:p>
    <w:p w14:paraId="3CB84EB9" w14:textId="77777777" w:rsidR="00735A6A" w:rsidRPr="00BB52AD" w:rsidRDefault="00735A6A" w:rsidP="00735A6A">
      <w:pPr>
        <w:spacing w:after="0" w:line="240" w:lineRule="auto"/>
        <w:jc w:val="both"/>
        <w:rPr>
          <w:rFonts w:ascii="Tahoma" w:hAnsi="Tahoma" w:cs="Tahoma"/>
          <w:b/>
          <w:bCs/>
          <w:sz w:val="22"/>
          <w:szCs w:val="22"/>
        </w:rPr>
      </w:pPr>
    </w:p>
    <w:p w14:paraId="05B0DCFD" w14:textId="77777777" w:rsidR="001D0AC1" w:rsidRDefault="001D0AC1">
      <w:pPr>
        <w:rPr>
          <w:rFonts w:ascii="Tahoma" w:hAnsi="Tahoma" w:cs="Tahoma"/>
          <w:bCs/>
          <w:sz w:val="22"/>
          <w:szCs w:val="22"/>
        </w:rPr>
      </w:pPr>
    </w:p>
    <w:p w14:paraId="58A2B08F" w14:textId="77777777" w:rsidR="00B96183" w:rsidRDefault="00B96183">
      <w:pPr>
        <w:rPr>
          <w:rFonts w:ascii="Tahoma" w:hAnsi="Tahoma" w:cs="Tahoma"/>
          <w:bCs/>
          <w:sz w:val="22"/>
          <w:szCs w:val="22"/>
        </w:rPr>
      </w:pPr>
    </w:p>
    <w:p w14:paraId="6D1A77DA" w14:textId="52D37DF9" w:rsidR="00443912" w:rsidRPr="007243E6" w:rsidRDefault="00443912" w:rsidP="00443912">
      <w:pPr>
        <w:pStyle w:val="Naslov2"/>
        <w:rPr>
          <w:rFonts w:ascii="Tahoma" w:hAnsi="Tahoma" w:cs="Tahoma"/>
          <w:sz w:val="18"/>
          <w:szCs w:val="18"/>
        </w:rPr>
      </w:pPr>
      <w:bookmarkStart w:id="1932" w:name="_Toc113611314"/>
      <w:bookmarkStart w:id="1933" w:name="_Toc120539048"/>
      <w:bookmarkStart w:id="1934" w:name="_Toc150782776"/>
      <w:r w:rsidRPr="007243E6">
        <w:rPr>
          <w:rFonts w:ascii="Tahoma" w:hAnsi="Tahoma" w:cs="Tahoma"/>
          <w:sz w:val="18"/>
          <w:szCs w:val="18"/>
        </w:rPr>
        <w:t xml:space="preserve">PRILOG </w:t>
      </w:r>
      <w:r w:rsidR="00ED2FC2">
        <w:rPr>
          <w:rFonts w:ascii="Tahoma" w:hAnsi="Tahoma" w:cs="Tahoma"/>
          <w:sz w:val="18"/>
          <w:szCs w:val="18"/>
        </w:rPr>
        <w:t>6</w:t>
      </w:r>
      <w:r w:rsidRPr="007243E6">
        <w:rPr>
          <w:rFonts w:ascii="Tahoma" w:hAnsi="Tahoma" w:cs="Tahoma"/>
          <w:sz w:val="18"/>
          <w:szCs w:val="18"/>
        </w:rPr>
        <w:t xml:space="preserve">. – IZJAVA O NEPOSTOJANJU OKOLNOSTI IZ TOČKE </w:t>
      </w:r>
      <w:r w:rsidR="007243E6">
        <w:rPr>
          <w:rFonts w:ascii="Tahoma" w:hAnsi="Tahoma" w:cs="Tahoma"/>
          <w:sz w:val="18"/>
          <w:szCs w:val="18"/>
        </w:rPr>
        <w:t>4</w:t>
      </w:r>
      <w:r w:rsidR="00CB157D">
        <w:rPr>
          <w:rFonts w:ascii="Tahoma" w:hAnsi="Tahoma" w:cs="Tahoma"/>
          <w:sz w:val="18"/>
          <w:szCs w:val="18"/>
        </w:rPr>
        <w:t>7</w:t>
      </w:r>
      <w:r w:rsidRPr="007243E6">
        <w:rPr>
          <w:rFonts w:ascii="Tahoma" w:hAnsi="Tahoma" w:cs="Tahoma"/>
          <w:sz w:val="18"/>
          <w:szCs w:val="18"/>
        </w:rPr>
        <w:t>. DOKUMENTACIJE O NABAVI</w:t>
      </w:r>
      <w:bookmarkEnd w:id="1932"/>
      <w:bookmarkEnd w:id="1933"/>
      <w:bookmarkEnd w:id="1934"/>
    </w:p>
    <w:p w14:paraId="2B74CAE7" w14:textId="77777777" w:rsidR="007243E6" w:rsidRDefault="007243E6" w:rsidP="007243E6">
      <w:pPr>
        <w:jc w:val="center"/>
        <w:rPr>
          <w:rFonts w:ascii="Tahoma" w:hAnsi="Tahoma" w:cs="Tahoma"/>
          <w:b/>
          <w:bCs/>
          <w:sz w:val="18"/>
          <w:szCs w:val="18"/>
        </w:rPr>
      </w:pPr>
    </w:p>
    <w:p w14:paraId="3A98B831" w14:textId="77777777" w:rsidR="00443912" w:rsidRPr="007243E6" w:rsidRDefault="00443912" w:rsidP="007243E6">
      <w:pPr>
        <w:jc w:val="center"/>
        <w:rPr>
          <w:rFonts w:ascii="Tahoma" w:hAnsi="Tahoma" w:cs="Tahoma"/>
          <w:b/>
          <w:bCs/>
          <w:color w:val="000000"/>
          <w:sz w:val="18"/>
          <w:szCs w:val="18"/>
        </w:rPr>
      </w:pPr>
      <w:r w:rsidRPr="007243E6">
        <w:rPr>
          <w:rFonts w:ascii="Tahoma" w:hAnsi="Tahoma" w:cs="Tahoma"/>
          <w:b/>
          <w:bCs/>
          <w:sz w:val="18"/>
          <w:szCs w:val="18"/>
        </w:rPr>
        <w:t xml:space="preserve">IZJAVA O NEPOSTOJANJU OKOLNOSTI IZ </w:t>
      </w:r>
      <w:r w:rsidRPr="007243E6">
        <w:rPr>
          <w:rFonts w:ascii="Tahoma" w:hAnsi="Tahoma" w:cs="Tahoma"/>
          <w:b/>
          <w:bCs/>
          <w:color w:val="000000"/>
          <w:sz w:val="18"/>
          <w:szCs w:val="18"/>
        </w:rPr>
        <w:t xml:space="preserve">TOČKE </w:t>
      </w:r>
      <w:r w:rsidR="007243E6">
        <w:rPr>
          <w:rFonts w:ascii="Tahoma" w:hAnsi="Tahoma" w:cs="Tahoma"/>
          <w:b/>
          <w:bCs/>
          <w:color w:val="000000"/>
          <w:sz w:val="18"/>
          <w:szCs w:val="18"/>
        </w:rPr>
        <w:t>4</w:t>
      </w:r>
      <w:r w:rsidR="00CB157D">
        <w:rPr>
          <w:rFonts w:ascii="Tahoma" w:hAnsi="Tahoma" w:cs="Tahoma"/>
          <w:b/>
          <w:bCs/>
          <w:color w:val="000000"/>
          <w:sz w:val="18"/>
          <w:szCs w:val="18"/>
        </w:rPr>
        <w:t>7</w:t>
      </w:r>
      <w:r w:rsidRPr="007243E6">
        <w:rPr>
          <w:rFonts w:ascii="Tahoma" w:hAnsi="Tahoma" w:cs="Tahoma"/>
          <w:b/>
          <w:bCs/>
          <w:color w:val="000000"/>
          <w:sz w:val="18"/>
          <w:szCs w:val="18"/>
        </w:rPr>
        <w:t>. DOKUMENTACIJE O NABAVI</w:t>
      </w:r>
    </w:p>
    <w:p w14:paraId="0FDEF317" w14:textId="77777777" w:rsidR="00443912" w:rsidRPr="007243E6" w:rsidRDefault="00443912" w:rsidP="00443912">
      <w:pPr>
        <w:jc w:val="both"/>
        <w:rPr>
          <w:rFonts w:ascii="Tahoma" w:hAnsi="Tahoma" w:cs="Tahoma"/>
          <w:b/>
          <w:bCs/>
          <w:color w:val="000000"/>
          <w:sz w:val="18"/>
          <w:szCs w:val="18"/>
        </w:rPr>
      </w:pPr>
      <w:r w:rsidRPr="007243E6">
        <w:rPr>
          <w:rFonts w:ascii="Tahoma" w:hAnsi="Tahoma" w:cs="Tahoma"/>
          <w:iCs/>
          <w:color w:val="000000"/>
          <w:sz w:val="18"/>
          <w:szCs w:val="18"/>
        </w:rPr>
        <w:t>Odlukom Vijeća Europske unije 2022/578 o izmjeni Odluke 2014/512/ZVSP o mjerama ograničavanja s obzirom na djelovanja Rusije kojima se destabilizira stanje u Ukrajini</w:t>
      </w:r>
      <w:r w:rsidRPr="007243E6">
        <w:rPr>
          <w:rFonts w:ascii="Tahoma" w:hAnsi="Tahoma" w:cs="Tahoma"/>
          <w:color w:val="000000"/>
          <w:sz w:val="18"/>
          <w:szCs w:val="18"/>
        </w:rPr>
        <w:t xml:space="preserve"> – </w:t>
      </w:r>
      <w:r w:rsidRPr="007243E6">
        <w:rPr>
          <w:rFonts w:ascii="Tahoma" w:hAnsi="Tahoma" w:cs="Tahoma"/>
          <w:b/>
          <w:bCs/>
          <w:color w:val="000000"/>
          <w:sz w:val="18"/>
          <w:szCs w:val="18"/>
        </w:rPr>
        <w:t>čl.1.h.</w:t>
      </w:r>
    </w:p>
    <w:p w14:paraId="7720712D" w14:textId="77777777" w:rsidR="00443912" w:rsidRPr="007243E6" w:rsidRDefault="00443912" w:rsidP="00443912">
      <w:pPr>
        <w:rPr>
          <w:rFonts w:ascii="Tahoma" w:hAnsi="Tahoma" w:cs="Tahoma"/>
          <w:sz w:val="18"/>
          <w:szCs w:val="18"/>
        </w:rPr>
      </w:pPr>
      <w:r w:rsidRPr="007243E6">
        <w:rPr>
          <w:rFonts w:ascii="Tahoma" w:hAnsi="Tahoma" w:cs="Tahoma"/>
          <w:color w:val="000000"/>
          <w:sz w:val="18"/>
          <w:szCs w:val="18"/>
        </w:rPr>
        <w:t xml:space="preserve">Link: </w:t>
      </w:r>
      <w:hyperlink r:id="rId26" w:history="1">
        <w:r w:rsidRPr="007243E6">
          <w:rPr>
            <w:rStyle w:val="Hiperveza"/>
            <w:rFonts w:ascii="Tahoma" w:hAnsi="Tahoma" w:cs="Tahoma"/>
            <w:sz w:val="18"/>
            <w:szCs w:val="18"/>
          </w:rPr>
          <w:t>https://eur-lex.europa.eu/legal-content/HR/TXT/?uri=uriserv%3AOJ.L_.2022.111.01.0070.01.HRV&amp;toc=OJ%3AL%3A2022%3A111%3ATOC</w:t>
        </w:r>
      </w:hyperlink>
    </w:p>
    <w:p w14:paraId="32A2B18D" w14:textId="77777777" w:rsidR="00443912" w:rsidRPr="007243E6" w:rsidRDefault="00443912" w:rsidP="00443912">
      <w:pPr>
        <w:jc w:val="both"/>
        <w:rPr>
          <w:rFonts w:ascii="Tahoma" w:hAnsi="Tahoma" w:cs="Tahoma"/>
          <w:color w:val="000000"/>
          <w:sz w:val="18"/>
          <w:szCs w:val="18"/>
        </w:rPr>
      </w:pPr>
      <w:r w:rsidRPr="007243E6">
        <w:rPr>
          <w:rFonts w:ascii="Tahoma" w:hAnsi="Tahoma" w:cs="Tahoma"/>
          <w:color w:val="000000"/>
          <w:sz w:val="18"/>
          <w:szCs w:val="18"/>
        </w:rPr>
        <w:t>i</w:t>
      </w:r>
    </w:p>
    <w:p w14:paraId="26823EC6" w14:textId="77777777" w:rsidR="00443912" w:rsidRPr="007243E6" w:rsidRDefault="00443912" w:rsidP="00443912">
      <w:pPr>
        <w:jc w:val="both"/>
        <w:rPr>
          <w:rFonts w:ascii="Tahoma" w:hAnsi="Tahoma" w:cs="Tahoma"/>
          <w:b/>
          <w:bCs/>
          <w:color w:val="000000"/>
          <w:sz w:val="18"/>
          <w:szCs w:val="18"/>
        </w:rPr>
      </w:pPr>
      <w:r w:rsidRPr="007243E6">
        <w:rPr>
          <w:rFonts w:ascii="Tahoma" w:hAnsi="Tahoma" w:cs="Tahoma"/>
          <w:iCs/>
          <w:color w:val="000000"/>
          <w:sz w:val="18"/>
          <w:szCs w:val="18"/>
        </w:rPr>
        <w:t>Uredbom Vijeća Europske Unije 2022/576 o izmjeni Uredbe (EU) br. 833/2014 o mjerama ograničavanja s obzirom na djelovanja Rusije kojima se destabilizira stanje u Ukrajini</w:t>
      </w:r>
      <w:r w:rsidRPr="007243E6">
        <w:rPr>
          <w:rFonts w:ascii="Tahoma" w:hAnsi="Tahoma" w:cs="Tahoma"/>
          <w:color w:val="000000"/>
          <w:sz w:val="18"/>
          <w:szCs w:val="18"/>
        </w:rPr>
        <w:t xml:space="preserve"> – </w:t>
      </w:r>
      <w:r w:rsidRPr="007243E6">
        <w:rPr>
          <w:rFonts w:ascii="Tahoma" w:hAnsi="Tahoma" w:cs="Tahoma"/>
          <w:b/>
          <w:bCs/>
          <w:color w:val="000000"/>
          <w:sz w:val="18"/>
          <w:szCs w:val="18"/>
        </w:rPr>
        <w:t>čl. 5.k.</w:t>
      </w:r>
    </w:p>
    <w:p w14:paraId="6DAEEF85" w14:textId="77777777" w:rsidR="00443912" w:rsidRPr="007243E6" w:rsidRDefault="00443912" w:rsidP="00443912">
      <w:pPr>
        <w:rPr>
          <w:rFonts w:ascii="Tahoma" w:hAnsi="Tahoma" w:cs="Tahoma"/>
          <w:sz w:val="18"/>
          <w:szCs w:val="18"/>
        </w:rPr>
      </w:pPr>
      <w:r w:rsidRPr="007243E6">
        <w:rPr>
          <w:rFonts w:ascii="Tahoma" w:hAnsi="Tahoma" w:cs="Tahoma"/>
          <w:color w:val="000000"/>
          <w:sz w:val="18"/>
          <w:szCs w:val="18"/>
        </w:rPr>
        <w:t xml:space="preserve">Link: </w:t>
      </w:r>
      <w:hyperlink r:id="rId27" w:history="1">
        <w:r w:rsidRPr="007243E6">
          <w:rPr>
            <w:rStyle w:val="Hiperveza"/>
            <w:rFonts w:ascii="Tahoma" w:hAnsi="Tahoma" w:cs="Tahoma"/>
            <w:sz w:val="18"/>
            <w:szCs w:val="18"/>
          </w:rPr>
          <w:t>https://eur-lex.europa.eu/legal-content/HR/TXT/?uri=uriserv%3AOJ.L_.2022.111.01.0001.01.HRV&amp;toc=OJ%3AL%3A2022%3A111%3ATOC</w:t>
        </w:r>
      </w:hyperlink>
    </w:p>
    <w:p w14:paraId="6B27A6FE" w14:textId="77777777" w:rsidR="00443912" w:rsidRPr="007243E6" w:rsidRDefault="00443912" w:rsidP="00443912">
      <w:pPr>
        <w:jc w:val="both"/>
        <w:rPr>
          <w:rFonts w:ascii="Tahoma" w:hAnsi="Tahoma" w:cs="Tahoma"/>
          <w:color w:val="000000"/>
          <w:sz w:val="18"/>
          <w:szCs w:val="18"/>
        </w:rPr>
      </w:pPr>
      <w:r w:rsidRPr="007243E6">
        <w:rPr>
          <w:rFonts w:ascii="Tahoma" w:hAnsi="Tahoma" w:cs="Tahoma"/>
          <w:color w:val="000000"/>
          <w:sz w:val="18"/>
          <w:szCs w:val="18"/>
        </w:rPr>
        <w:t>propisano je:</w:t>
      </w:r>
    </w:p>
    <w:p w14:paraId="6B3E4AD8" w14:textId="77777777" w:rsidR="00443912" w:rsidRPr="007243E6" w:rsidRDefault="00443912" w:rsidP="00443912">
      <w:pPr>
        <w:jc w:val="both"/>
        <w:rPr>
          <w:rFonts w:ascii="Tahoma" w:hAnsi="Tahoma" w:cs="Tahoma"/>
          <w:i/>
          <w:color w:val="000000"/>
          <w:sz w:val="18"/>
          <w:szCs w:val="18"/>
        </w:rPr>
      </w:pPr>
      <w:r w:rsidRPr="007243E6">
        <w:rPr>
          <w:rFonts w:ascii="Tahoma" w:hAnsi="Tahoma" w:cs="Tahoma"/>
          <w:i/>
          <w:color w:val="000000"/>
          <w:sz w:val="18"/>
          <w:szCs w:val="18"/>
        </w:rPr>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4FCA21F3" w14:textId="77777777" w:rsidR="00443912" w:rsidRPr="007243E6" w:rsidRDefault="00443912" w:rsidP="00443912">
      <w:pPr>
        <w:ind w:left="567" w:hanging="567"/>
        <w:jc w:val="both"/>
        <w:rPr>
          <w:rFonts w:ascii="Tahoma" w:hAnsi="Tahoma" w:cs="Tahoma"/>
          <w:i/>
          <w:color w:val="000000"/>
          <w:sz w:val="18"/>
          <w:szCs w:val="18"/>
        </w:rPr>
      </w:pPr>
      <w:r w:rsidRPr="007243E6">
        <w:rPr>
          <w:rFonts w:ascii="Tahoma" w:hAnsi="Tahoma" w:cs="Tahoma"/>
          <w:i/>
          <w:color w:val="000000"/>
          <w:sz w:val="18"/>
          <w:szCs w:val="18"/>
        </w:rPr>
        <w:t>(a)</w:t>
      </w:r>
      <w:r w:rsidRPr="007243E6">
        <w:rPr>
          <w:rFonts w:ascii="Tahoma" w:hAnsi="Tahoma" w:cs="Tahoma"/>
          <w:i/>
          <w:color w:val="000000"/>
          <w:sz w:val="18"/>
          <w:szCs w:val="18"/>
        </w:rPr>
        <w:tab/>
        <w:t xml:space="preserve">ruski državljanin ili fizička ili pravna osoba, subjekt ili tijelo s poslovnim </w:t>
      </w:r>
      <w:proofErr w:type="spellStart"/>
      <w:r w:rsidRPr="007243E6">
        <w:rPr>
          <w:rFonts w:ascii="Tahoma" w:hAnsi="Tahoma" w:cs="Tahoma"/>
          <w:i/>
          <w:color w:val="000000"/>
          <w:sz w:val="18"/>
          <w:szCs w:val="18"/>
        </w:rPr>
        <w:t>nastanom</w:t>
      </w:r>
      <w:proofErr w:type="spellEnd"/>
      <w:r w:rsidRPr="007243E6">
        <w:rPr>
          <w:rFonts w:ascii="Tahoma" w:hAnsi="Tahoma" w:cs="Tahoma"/>
          <w:i/>
          <w:color w:val="000000"/>
          <w:sz w:val="18"/>
          <w:szCs w:val="18"/>
        </w:rPr>
        <w:t xml:space="preserve"> u Rusiji;</w:t>
      </w:r>
    </w:p>
    <w:p w14:paraId="18854D42" w14:textId="77777777" w:rsidR="00443912" w:rsidRPr="007243E6" w:rsidRDefault="00443912" w:rsidP="00443912">
      <w:pPr>
        <w:ind w:left="567" w:hanging="567"/>
        <w:jc w:val="both"/>
        <w:rPr>
          <w:rFonts w:ascii="Tahoma" w:hAnsi="Tahoma" w:cs="Tahoma"/>
          <w:i/>
          <w:color w:val="000000"/>
          <w:sz w:val="18"/>
          <w:szCs w:val="18"/>
        </w:rPr>
      </w:pPr>
      <w:r w:rsidRPr="007243E6">
        <w:rPr>
          <w:rFonts w:ascii="Tahoma" w:hAnsi="Tahoma" w:cs="Tahoma"/>
          <w:i/>
          <w:color w:val="000000"/>
          <w:sz w:val="18"/>
          <w:szCs w:val="18"/>
        </w:rPr>
        <w:t>(b)</w:t>
      </w:r>
      <w:r w:rsidRPr="007243E6">
        <w:rPr>
          <w:rFonts w:ascii="Tahoma" w:hAnsi="Tahoma" w:cs="Tahoma"/>
          <w:i/>
          <w:color w:val="000000"/>
          <w:sz w:val="18"/>
          <w:szCs w:val="18"/>
        </w:rPr>
        <w:tab/>
        <w:t>pravna osoba, subjekt ili tijelo u čijim vlasničkim pravima subjekt iz točke (a) ovog stavka ima izravno ili neizravno više od 50 % udjela; ili</w:t>
      </w:r>
    </w:p>
    <w:p w14:paraId="4CF1989E" w14:textId="77777777" w:rsidR="00443912" w:rsidRPr="007243E6" w:rsidRDefault="00443912" w:rsidP="00443912">
      <w:pPr>
        <w:ind w:left="567" w:hanging="567"/>
        <w:jc w:val="both"/>
        <w:rPr>
          <w:rFonts w:ascii="Tahoma" w:hAnsi="Tahoma" w:cs="Tahoma"/>
          <w:i/>
          <w:color w:val="000000"/>
          <w:sz w:val="18"/>
          <w:szCs w:val="18"/>
        </w:rPr>
      </w:pPr>
      <w:r w:rsidRPr="007243E6">
        <w:rPr>
          <w:rFonts w:ascii="Tahoma" w:hAnsi="Tahoma" w:cs="Tahoma"/>
          <w:i/>
          <w:color w:val="000000"/>
          <w:sz w:val="18"/>
          <w:szCs w:val="18"/>
        </w:rPr>
        <w:t>(c)</w:t>
      </w:r>
      <w:r w:rsidRPr="007243E6">
        <w:rPr>
          <w:rFonts w:ascii="Tahoma" w:hAnsi="Tahoma" w:cs="Tahoma"/>
          <w:i/>
          <w:color w:val="000000"/>
          <w:sz w:val="18"/>
          <w:szCs w:val="18"/>
        </w:rPr>
        <w:tab/>
        <w:t xml:space="preserve">fizička ili pravna osoba, subjekt ili tijelo koji djeluju za račun ili prema uputama subjekta iz točke (a) ili (b), uključujući, ako oni čine više od 10 % vrijednosti ugovora, </w:t>
      </w:r>
      <w:proofErr w:type="spellStart"/>
      <w:r w:rsidRPr="007243E6">
        <w:rPr>
          <w:rFonts w:ascii="Tahoma" w:hAnsi="Tahoma" w:cs="Tahoma"/>
          <w:i/>
          <w:color w:val="000000"/>
          <w:sz w:val="18"/>
          <w:szCs w:val="18"/>
        </w:rPr>
        <w:t>podugovaratelje</w:t>
      </w:r>
      <w:proofErr w:type="spellEnd"/>
      <w:r w:rsidRPr="007243E6">
        <w:rPr>
          <w:rFonts w:ascii="Tahoma" w:hAnsi="Tahoma" w:cs="Tahoma"/>
          <w:i/>
          <w:color w:val="000000"/>
          <w:sz w:val="18"/>
          <w:szCs w:val="18"/>
        </w:rPr>
        <w:t>, dobavljače ili subjekte na čije se kapacitete oslanja u smislu direktiva 2014/23/EU, 2014/24/EU, 2014/25/EU i 2009/81/EZ."</w:t>
      </w:r>
    </w:p>
    <w:p w14:paraId="6B78D5B7" w14:textId="77777777" w:rsidR="00443912" w:rsidRPr="007243E6" w:rsidRDefault="00443912" w:rsidP="00443912">
      <w:pPr>
        <w:jc w:val="both"/>
        <w:rPr>
          <w:rFonts w:ascii="Tahoma" w:hAnsi="Tahoma" w:cs="Tahoma"/>
          <w:b/>
          <w:sz w:val="18"/>
          <w:szCs w:val="18"/>
        </w:rPr>
      </w:pPr>
    </w:p>
    <w:p w14:paraId="15ABB20A" w14:textId="77777777" w:rsidR="00443912" w:rsidRPr="007243E6" w:rsidRDefault="00443912" w:rsidP="00443912">
      <w:pPr>
        <w:jc w:val="both"/>
        <w:rPr>
          <w:rFonts w:ascii="Tahoma" w:hAnsi="Tahoma" w:cs="Tahoma"/>
          <w:sz w:val="18"/>
          <w:szCs w:val="18"/>
        </w:rPr>
      </w:pPr>
    </w:p>
    <w:p w14:paraId="76D9D41D" w14:textId="3867358E" w:rsidR="00443912" w:rsidRPr="007243E6" w:rsidRDefault="00443912" w:rsidP="00443912">
      <w:pPr>
        <w:jc w:val="both"/>
        <w:rPr>
          <w:rFonts w:ascii="Tahoma" w:hAnsi="Tahoma" w:cs="Tahoma"/>
          <w:sz w:val="18"/>
          <w:szCs w:val="18"/>
        </w:rPr>
      </w:pPr>
      <w:r w:rsidRPr="007243E6">
        <w:rPr>
          <w:rFonts w:ascii="Tahoma" w:hAnsi="Tahoma" w:cs="Tahoma"/>
          <w:sz w:val="18"/>
          <w:szCs w:val="18"/>
        </w:rPr>
        <w:t>Ja _______________________, OIB: ______________, u svojstvu odgovorne osobe gospodarskog subjekta/ponuditelja __________, ___________, OIB: _________, izjavljujem pod materijalnom i kaznenom odgovornošću, da ne postoje navedene okolnosti iz točke 4</w:t>
      </w:r>
      <w:r w:rsidR="006F41FD">
        <w:rPr>
          <w:rFonts w:ascii="Tahoma" w:hAnsi="Tahoma" w:cs="Tahoma"/>
          <w:sz w:val="18"/>
          <w:szCs w:val="18"/>
        </w:rPr>
        <w:t>7</w:t>
      </w:r>
      <w:r w:rsidRPr="007243E6">
        <w:rPr>
          <w:rFonts w:ascii="Tahoma" w:hAnsi="Tahoma" w:cs="Tahoma"/>
          <w:sz w:val="18"/>
          <w:szCs w:val="18"/>
        </w:rPr>
        <w:t>. Dokumentacije o nabavi, propisane kao zapreka za dodjelu ugovora o javnoj nabavi ponuditelju/zajednici ponuditelja , vezano za ponudu čiji je sastavni dio ova izjava.</w:t>
      </w:r>
    </w:p>
    <w:p w14:paraId="1DAB5C5E" w14:textId="77777777" w:rsidR="00443912" w:rsidRPr="007243E6" w:rsidRDefault="00443912" w:rsidP="00443912">
      <w:pPr>
        <w:rPr>
          <w:rFonts w:ascii="Tahoma" w:hAnsi="Tahoma" w:cs="Tahoma"/>
          <w:sz w:val="18"/>
          <w:szCs w:val="18"/>
        </w:rPr>
      </w:pPr>
    </w:p>
    <w:p w14:paraId="52033121" w14:textId="77777777" w:rsidR="00443912" w:rsidRPr="007243E6" w:rsidRDefault="00443912" w:rsidP="00443912">
      <w:pPr>
        <w:rPr>
          <w:rFonts w:ascii="Tahoma" w:hAnsi="Tahoma" w:cs="Tahoma"/>
          <w:sz w:val="18"/>
          <w:szCs w:val="18"/>
        </w:rPr>
      </w:pPr>
      <w:r w:rsidRPr="007243E6">
        <w:rPr>
          <w:rFonts w:ascii="Tahoma" w:hAnsi="Tahoma" w:cs="Tahoma"/>
          <w:sz w:val="18"/>
          <w:szCs w:val="18"/>
        </w:rPr>
        <w:t>U _________, ___________ 202</w:t>
      </w:r>
      <w:r w:rsidR="00210775">
        <w:rPr>
          <w:rFonts w:ascii="Tahoma" w:hAnsi="Tahoma" w:cs="Tahoma"/>
          <w:sz w:val="18"/>
          <w:szCs w:val="18"/>
        </w:rPr>
        <w:t>3</w:t>
      </w:r>
      <w:r w:rsidRPr="007243E6">
        <w:rPr>
          <w:rFonts w:ascii="Tahoma" w:hAnsi="Tahoma" w:cs="Tahoma"/>
          <w:sz w:val="18"/>
          <w:szCs w:val="18"/>
        </w:rPr>
        <w:t xml:space="preserve">. </w:t>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t>M.P.</w:t>
      </w:r>
    </w:p>
    <w:p w14:paraId="5F80948E" w14:textId="77777777" w:rsidR="00443912" w:rsidRPr="007243E6" w:rsidRDefault="00443912" w:rsidP="00443912">
      <w:pPr>
        <w:rPr>
          <w:rFonts w:ascii="Tahoma" w:hAnsi="Tahoma" w:cs="Tahoma"/>
          <w:sz w:val="18"/>
          <w:szCs w:val="18"/>
        </w:rPr>
      </w:pPr>
    </w:p>
    <w:p w14:paraId="62CFF60F" w14:textId="77777777" w:rsidR="00443912" w:rsidRPr="007243E6" w:rsidRDefault="00443912" w:rsidP="00443912">
      <w:pPr>
        <w:ind w:left="5103"/>
        <w:jc w:val="center"/>
        <w:rPr>
          <w:rFonts w:ascii="Tahoma" w:hAnsi="Tahoma" w:cs="Tahoma"/>
          <w:sz w:val="18"/>
          <w:szCs w:val="18"/>
        </w:rPr>
      </w:pPr>
      <w:r w:rsidRPr="007243E6">
        <w:rPr>
          <w:rFonts w:ascii="Tahoma" w:hAnsi="Tahoma" w:cs="Tahoma"/>
          <w:sz w:val="18"/>
          <w:szCs w:val="18"/>
        </w:rPr>
        <w:t>____________________________</w:t>
      </w:r>
    </w:p>
    <w:p w14:paraId="5F1F7B8F" w14:textId="77777777" w:rsidR="00443912" w:rsidRPr="007243E6" w:rsidRDefault="00443912" w:rsidP="007243E6">
      <w:pPr>
        <w:ind w:left="5103"/>
        <w:jc w:val="center"/>
        <w:rPr>
          <w:rFonts w:ascii="Tahoma" w:hAnsi="Tahoma" w:cs="Tahoma"/>
          <w:sz w:val="18"/>
          <w:szCs w:val="18"/>
        </w:rPr>
      </w:pPr>
      <w:r w:rsidRPr="007243E6">
        <w:rPr>
          <w:rFonts w:ascii="Tahoma" w:hAnsi="Tahoma" w:cs="Tahoma"/>
          <w:sz w:val="18"/>
          <w:szCs w:val="18"/>
        </w:rPr>
        <w:t>(ime i prezime)</w:t>
      </w:r>
    </w:p>
    <w:p w14:paraId="55D3FC2F" w14:textId="77777777" w:rsidR="00443912" w:rsidRPr="007243E6" w:rsidRDefault="00443912" w:rsidP="00443912">
      <w:pPr>
        <w:ind w:left="5103"/>
        <w:jc w:val="center"/>
        <w:rPr>
          <w:rFonts w:ascii="Tahoma" w:hAnsi="Tahoma" w:cs="Tahoma"/>
          <w:sz w:val="18"/>
          <w:szCs w:val="18"/>
        </w:rPr>
      </w:pPr>
      <w:r w:rsidRPr="007243E6">
        <w:rPr>
          <w:rFonts w:ascii="Tahoma" w:hAnsi="Tahoma" w:cs="Tahoma"/>
          <w:sz w:val="18"/>
          <w:szCs w:val="18"/>
        </w:rPr>
        <w:t>____________________________</w:t>
      </w:r>
    </w:p>
    <w:p w14:paraId="407E6BBE" w14:textId="77777777" w:rsidR="00443912" w:rsidRDefault="00443912" w:rsidP="007243E6">
      <w:pPr>
        <w:ind w:left="5103"/>
        <w:jc w:val="center"/>
        <w:rPr>
          <w:rFonts w:ascii="Tahoma" w:hAnsi="Tahoma" w:cs="Tahoma"/>
          <w:sz w:val="18"/>
          <w:szCs w:val="18"/>
        </w:rPr>
      </w:pPr>
      <w:r w:rsidRPr="007243E6">
        <w:rPr>
          <w:rFonts w:ascii="Tahoma" w:hAnsi="Tahoma" w:cs="Tahoma"/>
          <w:sz w:val="18"/>
          <w:szCs w:val="18"/>
        </w:rPr>
        <w:lastRenderedPageBreak/>
        <w:t>(potpis)</w:t>
      </w:r>
    </w:p>
    <w:p w14:paraId="4CF83B9A" w14:textId="5C31644C" w:rsidR="00980D00" w:rsidRPr="00BB52AD" w:rsidRDefault="00980D00" w:rsidP="00980D00">
      <w:pPr>
        <w:pStyle w:val="Naslov2"/>
        <w:rPr>
          <w:rFonts w:ascii="Tahoma" w:hAnsi="Tahoma" w:cs="Tahoma"/>
          <w:sz w:val="22"/>
          <w:szCs w:val="22"/>
        </w:rPr>
      </w:pPr>
      <w:bookmarkStart w:id="1935" w:name="_Toc97794477"/>
      <w:bookmarkStart w:id="1936" w:name="_Toc106883247"/>
      <w:bookmarkStart w:id="1937" w:name="_Toc150782777"/>
      <w:r w:rsidRPr="00BB52AD">
        <w:rPr>
          <w:rFonts w:ascii="Tahoma" w:hAnsi="Tahoma" w:cs="Tahoma"/>
          <w:sz w:val="22"/>
          <w:szCs w:val="22"/>
        </w:rPr>
        <w:t xml:space="preserve">PRILOG </w:t>
      </w:r>
      <w:r w:rsidR="00ED2FC2">
        <w:rPr>
          <w:rFonts w:ascii="Tahoma" w:hAnsi="Tahoma" w:cs="Tahoma"/>
          <w:sz w:val="22"/>
          <w:szCs w:val="22"/>
        </w:rPr>
        <w:t>7</w:t>
      </w:r>
      <w:r w:rsidRPr="00BB52AD">
        <w:rPr>
          <w:rFonts w:ascii="Tahoma" w:hAnsi="Tahoma" w:cs="Tahoma"/>
          <w:sz w:val="22"/>
          <w:szCs w:val="22"/>
        </w:rPr>
        <w:t>. – PRIJEDLOG UGOVORA</w:t>
      </w:r>
      <w:bookmarkEnd w:id="1935"/>
      <w:bookmarkEnd w:id="1936"/>
      <w:bookmarkEnd w:id="1937"/>
      <w:r w:rsidRPr="00BB52AD">
        <w:rPr>
          <w:rFonts w:ascii="Tahoma" w:hAnsi="Tahoma" w:cs="Tahoma"/>
          <w:sz w:val="22"/>
          <w:szCs w:val="22"/>
        </w:rPr>
        <w:t xml:space="preserve"> </w:t>
      </w:r>
    </w:p>
    <w:p w14:paraId="6A136C24" w14:textId="77777777" w:rsidR="00980D00" w:rsidRPr="00BB52AD" w:rsidRDefault="00980D00" w:rsidP="00980D00">
      <w:pPr>
        <w:rPr>
          <w:rFonts w:ascii="Tahoma" w:hAnsi="Tahoma" w:cs="Tahoma"/>
          <w:sz w:val="22"/>
          <w:szCs w:val="22"/>
          <w:lang w:eastAsia="x-none"/>
        </w:rPr>
      </w:pPr>
    </w:p>
    <w:p w14:paraId="0628A22F" w14:textId="77777777" w:rsidR="00980D00" w:rsidRPr="00BB52AD" w:rsidRDefault="00980D00" w:rsidP="00980D00">
      <w:pPr>
        <w:ind w:right="-180"/>
        <w:jc w:val="both"/>
        <w:rPr>
          <w:rFonts w:ascii="Tahoma" w:hAnsi="Tahoma" w:cs="Tahoma"/>
          <w:bCs/>
          <w:sz w:val="22"/>
          <w:szCs w:val="22"/>
        </w:rPr>
      </w:pPr>
      <w:r w:rsidRPr="00BB52AD">
        <w:rPr>
          <w:rFonts w:ascii="Tahoma" w:hAnsi="Tahoma" w:cs="Tahoma"/>
          <w:b/>
          <w:bCs/>
          <w:sz w:val="22"/>
          <w:szCs w:val="22"/>
        </w:rPr>
        <w:t>OPĆINA KLOŠTAR IVANIĆ</w:t>
      </w:r>
      <w:r w:rsidRPr="00BB52AD">
        <w:rPr>
          <w:rFonts w:ascii="Tahoma" w:hAnsi="Tahoma" w:cs="Tahoma"/>
          <w:sz w:val="22"/>
          <w:szCs w:val="22"/>
        </w:rPr>
        <w:t xml:space="preserve">, Kloštar Ivanić, Školska 22, OIB: 18133797436, koju </w:t>
      </w:r>
      <w:r w:rsidRPr="00BB52AD">
        <w:rPr>
          <w:rFonts w:ascii="Tahoma" w:hAnsi="Tahoma" w:cs="Tahoma"/>
          <w:bCs/>
          <w:sz w:val="22"/>
          <w:szCs w:val="22"/>
        </w:rPr>
        <w:t xml:space="preserve">zastupa općinski načelnik Željko Filipović </w:t>
      </w:r>
      <w:r w:rsidRPr="00BB52AD">
        <w:rPr>
          <w:rFonts w:ascii="Tahoma" w:hAnsi="Tahoma" w:cs="Tahoma"/>
          <w:sz w:val="22"/>
          <w:szCs w:val="22"/>
        </w:rPr>
        <w:t>(u daljnjem tekstu: NARUČITELJ)</w:t>
      </w:r>
    </w:p>
    <w:p w14:paraId="5FE29746" w14:textId="77777777" w:rsidR="00980D00" w:rsidRPr="00BB52AD" w:rsidRDefault="00980D00" w:rsidP="00980D00">
      <w:pPr>
        <w:ind w:right="-180"/>
        <w:jc w:val="center"/>
        <w:rPr>
          <w:rFonts w:ascii="Tahoma" w:hAnsi="Tahoma" w:cs="Tahoma"/>
          <w:sz w:val="22"/>
          <w:szCs w:val="22"/>
        </w:rPr>
      </w:pPr>
    </w:p>
    <w:p w14:paraId="12D24D19" w14:textId="77777777" w:rsidR="00980D00" w:rsidRPr="00BB52AD" w:rsidRDefault="00980D00" w:rsidP="00980D00">
      <w:pPr>
        <w:ind w:right="-180"/>
        <w:rPr>
          <w:rFonts w:ascii="Tahoma" w:hAnsi="Tahoma" w:cs="Tahoma"/>
          <w:sz w:val="22"/>
          <w:szCs w:val="22"/>
        </w:rPr>
      </w:pPr>
      <w:r w:rsidRPr="00BB52AD">
        <w:rPr>
          <w:rFonts w:ascii="Tahoma" w:hAnsi="Tahoma" w:cs="Tahoma"/>
          <w:sz w:val="22"/>
          <w:szCs w:val="22"/>
        </w:rPr>
        <w:t>i</w:t>
      </w:r>
    </w:p>
    <w:p w14:paraId="28E46471" w14:textId="77777777" w:rsidR="00980D00" w:rsidRPr="00BB52AD" w:rsidRDefault="00980D00" w:rsidP="00980D00">
      <w:pPr>
        <w:ind w:right="-180"/>
        <w:rPr>
          <w:rFonts w:ascii="Tahoma" w:hAnsi="Tahoma" w:cs="Tahoma"/>
          <w:sz w:val="22"/>
          <w:szCs w:val="22"/>
        </w:rPr>
      </w:pPr>
      <w:r w:rsidRPr="00BB52AD">
        <w:rPr>
          <w:rFonts w:ascii="Tahoma" w:hAnsi="Tahoma" w:cs="Tahoma"/>
          <w:sz w:val="22"/>
          <w:szCs w:val="22"/>
        </w:rPr>
        <w:t xml:space="preserve">__________________________(u ime zajednice gospodarskih subjekata:_________________                          </w:t>
      </w:r>
    </w:p>
    <w:p w14:paraId="5CEE0AE8" w14:textId="77777777" w:rsidR="00980D00" w:rsidRPr="00BB52AD" w:rsidRDefault="00980D00" w:rsidP="00980D00">
      <w:pPr>
        <w:ind w:right="-180"/>
        <w:jc w:val="center"/>
        <w:rPr>
          <w:rFonts w:ascii="Tahoma" w:hAnsi="Tahoma" w:cs="Tahoma"/>
          <w:sz w:val="22"/>
          <w:szCs w:val="22"/>
        </w:rPr>
      </w:pPr>
    </w:p>
    <w:p w14:paraId="3325478A" w14:textId="77777777" w:rsidR="00980D00" w:rsidRPr="00BB52AD" w:rsidRDefault="00980D00" w:rsidP="00980D00">
      <w:pPr>
        <w:ind w:right="-180"/>
        <w:jc w:val="both"/>
        <w:rPr>
          <w:rFonts w:ascii="Tahoma" w:hAnsi="Tahoma" w:cs="Tahoma"/>
          <w:sz w:val="22"/>
          <w:szCs w:val="22"/>
        </w:rPr>
      </w:pPr>
      <w:r w:rsidRPr="00BB52AD">
        <w:rPr>
          <w:rFonts w:ascii="Tahoma" w:hAnsi="Tahoma" w:cs="Tahoma"/>
          <w:sz w:val="22"/>
          <w:szCs w:val="22"/>
        </w:rPr>
        <w:t xml:space="preserve">___________________________________________________________ukoliko je primjenjivo) </w:t>
      </w:r>
    </w:p>
    <w:p w14:paraId="38364A22" w14:textId="77777777" w:rsidR="00980D00" w:rsidRPr="00BB52AD" w:rsidRDefault="00980D00" w:rsidP="00980D00">
      <w:pPr>
        <w:ind w:right="-180"/>
        <w:jc w:val="both"/>
        <w:rPr>
          <w:rFonts w:ascii="Tahoma" w:hAnsi="Tahoma" w:cs="Tahoma"/>
          <w:sz w:val="22"/>
          <w:szCs w:val="22"/>
        </w:rPr>
      </w:pPr>
    </w:p>
    <w:p w14:paraId="15C6BB64" w14:textId="77777777" w:rsidR="00980D00" w:rsidRPr="00BB52AD" w:rsidRDefault="00980D00" w:rsidP="00980D00">
      <w:pPr>
        <w:ind w:right="-180"/>
        <w:jc w:val="both"/>
        <w:rPr>
          <w:rFonts w:ascii="Tahoma" w:hAnsi="Tahoma" w:cs="Tahoma"/>
          <w:sz w:val="22"/>
          <w:szCs w:val="22"/>
        </w:rPr>
      </w:pPr>
      <w:r w:rsidRPr="00BB52AD">
        <w:rPr>
          <w:rFonts w:ascii="Tahoma" w:hAnsi="Tahoma" w:cs="Tahoma"/>
          <w:sz w:val="22"/>
          <w:szCs w:val="22"/>
        </w:rPr>
        <w:t>koje zastupa direktor ___________________________________(u daljnjem tekstu: IZVOĐAČ)</w:t>
      </w:r>
    </w:p>
    <w:p w14:paraId="040FB849" w14:textId="77777777" w:rsidR="00980D00" w:rsidRPr="00BB52AD" w:rsidRDefault="00980D00" w:rsidP="00980D00">
      <w:pPr>
        <w:ind w:right="-180"/>
        <w:rPr>
          <w:rFonts w:ascii="Tahoma" w:hAnsi="Tahoma" w:cs="Tahoma"/>
          <w:sz w:val="22"/>
          <w:szCs w:val="22"/>
        </w:rPr>
      </w:pPr>
    </w:p>
    <w:p w14:paraId="6A1D6A89" w14:textId="77777777" w:rsidR="00980D00" w:rsidRPr="00BB52AD" w:rsidRDefault="00980D00" w:rsidP="00980D00">
      <w:pPr>
        <w:ind w:right="-180"/>
        <w:rPr>
          <w:rFonts w:ascii="Tahoma" w:hAnsi="Tahoma" w:cs="Tahoma"/>
          <w:sz w:val="22"/>
          <w:szCs w:val="22"/>
        </w:rPr>
      </w:pPr>
      <w:r w:rsidRPr="00BB52AD">
        <w:rPr>
          <w:rFonts w:ascii="Tahoma" w:hAnsi="Tahoma" w:cs="Tahoma"/>
          <w:sz w:val="22"/>
          <w:szCs w:val="22"/>
        </w:rPr>
        <w:t>sklopili su sljedeći:</w:t>
      </w:r>
    </w:p>
    <w:p w14:paraId="058CF572" w14:textId="77777777" w:rsidR="00980D00" w:rsidRPr="00BB52AD" w:rsidRDefault="00980D00" w:rsidP="00980D00">
      <w:pPr>
        <w:jc w:val="center"/>
        <w:rPr>
          <w:rFonts w:ascii="Tahoma" w:hAnsi="Tahoma" w:cs="Tahoma"/>
          <w:b/>
          <w:sz w:val="22"/>
          <w:szCs w:val="22"/>
        </w:rPr>
      </w:pPr>
      <w:bookmarkStart w:id="1938" w:name="_Toc410306794"/>
      <w:r w:rsidRPr="00BB52AD">
        <w:rPr>
          <w:rFonts w:ascii="Tahoma" w:hAnsi="Tahoma" w:cs="Tahoma"/>
          <w:b/>
          <w:sz w:val="22"/>
          <w:szCs w:val="22"/>
        </w:rPr>
        <w:t>UGOVOR</w:t>
      </w:r>
      <w:bookmarkEnd w:id="1938"/>
      <w:r w:rsidRPr="00BB52AD">
        <w:rPr>
          <w:rFonts w:ascii="Tahoma" w:hAnsi="Tahoma" w:cs="Tahoma"/>
          <w:b/>
          <w:sz w:val="22"/>
          <w:szCs w:val="22"/>
        </w:rPr>
        <w:t xml:space="preserve"> o javnoj nabavi: </w:t>
      </w:r>
    </w:p>
    <w:p w14:paraId="1857E057" w14:textId="413CDB5F" w:rsidR="00980D00" w:rsidRPr="00BB52AD" w:rsidRDefault="00F84A0F" w:rsidP="00980D00">
      <w:pPr>
        <w:jc w:val="center"/>
        <w:rPr>
          <w:rFonts w:ascii="Tahoma" w:hAnsi="Tahoma" w:cs="Tahoma"/>
          <w:sz w:val="22"/>
          <w:szCs w:val="22"/>
        </w:rPr>
      </w:pPr>
      <w:r w:rsidRPr="00F84A0F">
        <w:rPr>
          <w:rFonts w:ascii="Tahoma" w:hAnsi="Tahoma" w:cs="Tahoma"/>
          <w:b/>
          <w:sz w:val="22"/>
          <w:szCs w:val="22"/>
        </w:rPr>
        <w:t xml:space="preserve">REKONSTRUKCIJA DIJELA ULICE SV. MARIJE U NASELJU KLOŠTAR IVANIĆ </w:t>
      </w:r>
      <w:r w:rsidR="00980D00">
        <w:rPr>
          <w:rFonts w:ascii="Tahoma" w:hAnsi="Tahoma" w:cs="Tahoma"/>
          <w:b/>
          <w:sz w:val="22"/>
          <w:szCs w:val="22"/>
        </w:rPr>
        <w:t xml:space="preserve">Evidencijski broj nabave: </w:t>
      </w:r>
      <w:r>
        <w:rPr>
          <w:rFonts w:ascii="Tahoma" w:hAnsi="Tahoma" w:cs="Tahoma"/>
          <w:b/>
          <w:sz w:val="22"/>
          <w:szCs w:val="22"/>
        </w:rPr>
        <w:t>65</w:t>
      </w:r>
      <w:r w:rsidR="00980D00" w:rsidRPr="00BB52AD">
        <w:rPr>
          <w:rFonts w:ascii="Tahoma" w:hAnsi="Tahoma" w:cs="Tahoma"/>
          <w:b/>
          <w:sz w:val="22"/>
          <w:szCs w:val="22"/>
        </w:rPr>
        <w:t>/202</w:t>
      </w:r>
      <w:r w:rsidR="00980D00">
        <w:rPr>
          <w:rFonts w:ascii="Tahoma" w:hAnsi="Tahoma" w:cs="Tahoma"/>
          <w:b/>
          <w:sz w:val="22"/>
          <w:szCs w:val="22"/>
        </w:rPr>
        <w:t>3</w:t>
      </w:r>
    </w:p>
    <w:p w14:paraId="7E461DE7" w14:textId="77777777" w:rsidR="00980D00" w:rsidRPr="00BB52AD" w:rsidRDefault="00980D00" w:rsidP="00980D00">
      <w:pPr>
        <w:rPr>
          <w:rFonts w:ascii="Tahoma" w:hAnsi="Tahoma" w:cs="Tahoma"/>
          <w:b/>
          <w:bCs/>
          <w:sz w:val="22"/>
          <w:szCs w:val="22"/>
        </w:rPr>
      </w:pPr>
      <w:r w:rsidRPr="00BB52AD">
        <w:rPr>
          <w:rFonts w:ascii="Tahoma" w:hAnsi="Tahoma" w:cs="Tahoma"/>
          <w:b/>
          <w:bCs/>
          <w:sz w:val="22"/>
          <w:szCs w:val="22"/>
        </w:rPr>
        <w:t>I. PREDMET UGOVORA</w:t>
      </w:r>
    </w:p>
    <w:p w14:paraId="62F61EE0" w14:textId="77777777"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w:t>
      </w:r>
    </w:p>
    <w:p w14:paraId="170B703D" w14:textId="359E0BA0" w:rsidR="00980D00" w:rsidRPr="00BB52AD" w:rsidRDefault="00980D00" w:rsidP="00980D00">
      <w:pPr>
        <w:suppressAutoHyphens/>
        <w:ind w:firstLine="708"/>
        <w:jc w:val="both"/>
        <w:rPr>
          <w:rFonts w:ascii="Tahoma" w:hAnsi="Tahoma" w:cs="Tahoma"/>
          <w:sz w:val="22"/>
          <w:szCs w:val="22"/>
          <w:lang w:eastAsia="ar-SA"/>
        </w:rPr>
      </w:pPr>
      <w:r w:rsidRPr="00BB52AD">
        <w:rPr>
          <w:rFonts w:ascii="Tahoma" w:hAnsi="Tahoma" w:cs="Tahoma"/>
          <w:sz w:val="22"/>
          <w:szCs w:val="22"/>
          <w:lang w:eastAsia="ar-SA"/>
        </w:rPr>
        <w:t xml:space="preserve">Predmet ovoga Ugovora je </w:t>
      </w:r>
      <w:r w:rsidR="004C68F3" w:rsidRPr="004C68F3">
        <w:rPr>
          <w:rFonts w:ascii="Tahoma" w:hAnsi="Tahoma" w:cs="Tahoma"/>
          <w:sz w:val="22"/>
          <w:szCs w:val="22"/>
          <w:lang w:eastAsia="ar-SA"/>
        </w:rPr>
        <w:t>rekonstrukcija dijela ulice sv. Marije u naselju Kloštar Ivanić</w:t>
      </w:r>
      <w:r w:rsidRPr="00BB52AD">
        <w:rPr>
          <w:rFonts w:ascii="Tahoma" w:hAnsi="Tahoma" w:cs="Tahoma"/>
          <w:sz w:val="22"/>
          <w:szCs w:val="22"/>
          <w:lang w:eastAsia="ar-SA"/>
        </w:rPr>
        <w:t>.</w:t>
      </w:r>
    </w:p>
    <w:p w14:paraId="2CDD871D" w14:textId="4187EB82" w:rsidR="00980D00" w:rsidRPr="00BB52AD" w:rsidRDefault="00980D00" w:rsidP="00980D00">
      <w:pPr>
        <w:suppressAutoHyphens/>
        <w:ind w:firstLine="708"/>
        <w:jc w:val="both"/>
        <w:rPr>
          <w:rFonts w:ascii="Tahoma" w:eastAsia="TimesNewRoman" w:hAnsi="Tahoma" w:cs="Tahoma"/>
          <w:b/>
          <w:sz w:val="22"/>
          <w:szCs w:val="22"/>
        </w:rPr>
      </w:pPr>
      <w:r w:rsidRPr="00BB52AD">
        <w:rPr>
          <w:rFonts w:ascii="Tahoma" w:hAnsi="Tahoma" w:cs="Tahoma"/>
          <w:sz w:val="22"/>
          <w:szCs w:val="22"/>
          <w:lang w:eastAsia="ar-SA"/>
        </w:rPr>
        <w:t xml:space="preserve">Na temelju provedenog otvorenog postupka javne nabave male vrijednosti </w:t>
      </w:r>
      <w:r w:rsidR="00F84A0F" w:rsidRPr="00F84A0F">
        <w:rPr>
          <w:rFonts w:ascii="Tahoma" w:hAnsi="Tahoma" w:cs="Tahoma"/>
          <w:sz w:val="22"/>
          <w:szCs w:val="22"/>
          <w:lang w:eastAsia="ar-SA"/>
        </w:rPr>
        <w:t xml:space="preserve">rekonstrukcija dijela ulice sv. </w:t>
      </w:r>
      <w:r w:rsidR="00F84A0F">
        <w:rPr>
          <w:rFonts w:ascii="Tahoma" w:hAnsi="Tahoma" w:cs="Tahoma"/>
          <w:sz w:val="22"/>
          <w:szCs w:val="22"/>
          <w:lang w:eastAsia="ar-SA"/>
        </w:rPr>
        <w:t>M</w:t>
      </w:r>
      <w:r w:rsidR="00F84A0F" w:rsidRPr="00F84A0F">
        <w:rPr>
          <w:rFonts w:ascii="Tahoma" w:hAnsi="Tahoma" w:cs="Tahoma"/>
          <w:sz w:val="22"/>
          <w:szCs w:val="22"/>
          <w:lang w:eastAsia="ar-SA"/>
        </w:rPr>
        <w:t xml:space="preserve">arije u naselju </w:t>
      </w:r>
      <w:r w:rsidR="00F84A0F">
        <w:rPr>
          <w:rFonts w:ascii="Tahoma" w:hAnsi="Tahoma" w:cs="Tahoma"/>
          <w:sz w:val="22"/>
          <w:szCs w:val="22"/>
          <w:lang w:eastAsia="ar-SA"/>
        </w:rPr>
        <w:t>K</w:t>
      </w:r>
      <w:r w:rsidR="00F84A0F" w:rsidRPr="00F84A0F">
        <w:rPr>
          <w:rFonts w:ascii="Tahoma" w:hAnsi="Tahoma" w:cs="Tahoma"/>
          <w:sz w:val="22"/>
          <w:szCs w:val="22"/>
          <w:lang w:eastAsia="ar-SA"/>
        </w:rPr>
        <w:t xml:space="preserve">loštar </w:t>
      </w:r>
      <w:r w:rsidR="00F84A0F">
        <w:rPr>
          <w:rFonts w:ascii="Tahoma" w:hAnsi="Tahoma" w:cs="Tahoma"/>
          <w:sz w:val="22"/>
          <w:szCs w:val="22"/>
          <w:lang w:eastAsia="ar-SA"/>
        </w:rPr>
        <w:t>I</w:t>
      </w:r>
      <w:r w:rsidR="00F84A0F" w:rsidRPr="00F84A0F">
        <w:rPr>
          <w:rFonts w:ascii="Tahoma" w:hAnsi="Tahoma" w:cs="Tahoma"/>
          <w:sz w:val="22"/>
          <w:szCs w:val="22"/>
          <w:lang w:eastAsia="ar-SA"/>
        </w:rPr>
        <w:t>vanić</w:t>
      </w:r>
      <w:r w:rsidRPr="00BB52AD">
        <w:rPr>
          <w:rFonts w:ascii="Tahoma" w:hAnsi="Tahoma" w:cs="Tahoma"/>
          <w:sz w:val="22"/>
          <w:szCs w:val="22"/>
          <w:lang w:eastAsia="ar-SA"/>
        </w:rPr>
        <w:t xml:space="preserve">, koji se vodi pod evidencijskim brojem </w:t>
      </w:r>
      <w:r w:rsidR="00F84A0F">
        <w:rPr>
          <w:rFonts w:ascii="Tahoma" w:hAnsi="Tahoma" w:cs="Tahoma"/>
          <w:sz w:val="22"/>
          <w:szCs w:val="22"/>
          <w:lang w:eastAsia="ar-SA"/>
        </w:rPr>
        <w:t>65</w:t>
      </w:r>
      <w:r w:rsidRPr="00BB52AD">
        <w:rPr>
          <w:rFonts w:ascii="Tahoma" w:hAnsi="Tahoma" w:cs="Tahoma"/>
          <w:sz w:val="22"/>
          <w:szCs w:val="22"/>
          <w:lang w:eastAsia="ar-SA"/>
        </w:rPr>
        <w:t>/202</w:t>
      </w:r>
      <w:r w:rsidR="007406C0">
        <w:rPr>
          <w:rFonts w:ascii="Tahoma" w:hAnsi="Tahoma" w:cs="Tahoma"/>
          <w:sz w:val="22"/>
          <w:szCs w:val="22"/>
          <w:lang w:eastAsia="ar-SA"/>
        </w:rPr>
        <w:t>3</w:t>
      </w:r>
      <w:r w:rsidRPr="00BB52AD">
        <w:rPr>
          <w:rFonts w:ascii="Tahoma" w:hAnsi="Tahoma" w:cs="Tahoma"/>
          <w:sz w:val="22"/>
          <w:szCs w:val="22"/>
          <w:lang w:eastAsia="ar-SA"/>
        </w:rPr>
        <w:t>, NARUČITELJ je Odlukom o odabiru (KLASA:___________________________ URBROJ:___________________ od__.____ 202</w:t>
      </w:r>
      <w:r w:rsidR="00E5181A">
        <w:rPr>
          <w:rFonts w:ascii="Tahoma" w:hAnsi="Tahoma" w:cs="Tahoma"/>
          <w:sz w:val="22"/>
          <w:szCs w:val="22"/>
          <w:lang w:eastAsia="ar-SA"/>
        </w:rPr>
        <w:t>3</w:t>
      </w:r>
      <w:r w:rsidRPr="00BB52AD">
        <w:rPr>
          <w:rFonts w:ascii="Tahoma" w:hAnsi="Tahoma" w:cs="Tahoma"/>
          <w:sz w:val="22"/>
          <w:szCs w:val="22"/>
          <w:lang w:eastAsia="ar-SA"/>
        </w:rPr>
        <w:t>. godine) odabrao ponudu IZVOĐAČA oznake ______________ od ________  202</w:t>
      </w:r>
      <w:r w:rsidR="00F84A0F">
        <w:rPr>
          <w:rFonts w:ascii="Tahoma" w:hAnsi="Tahoma" w:cs="Tahoma"/>
          <w:sz w:val="22"/>
          <w:szCs w:val="22"/>
          <w:lang w:eastAsia="ar-SA"/>
        </w:rPr>
        <w:t>3</w:t>
      </w:r>
      <w:r w:rsidRPr="00BB52AD">
        <w:rPr>
          <w:rFonts w:ascii="Tahoma" w:hAnsi="Tahoma" w:cs="Tahoma"/>
          <w:sz w:val="22"/>
          <w:szCs w:val="22"/>
          <w:lang w:eastAsia="ar-SA"/>
        </w:rPr>
        <w:t>. godine kao ekonomski najpovoljniju ponudu sukladno objavljenom kriteriju za odabir ponude</w:t>
      </w:r>
      <w:r w:rsidRPr="00BB52AD">
        <w:rPr>
          <w:rFonts w:ascii="Tahoma" w:hAnsi="Tahoma" w:cs="Tahoma"/>
          <w:color w:val="FF0000"/>
          <w:sz w:val="22"/>
          <w:szCs w:val="22"/>
          <w:lang w:eastAsia="ar-SA"/>
        </w:rPr>
        <w:t xml:space="preserve"> </w:t>
      </w:r>
      <w:r w:rsidRPr="00BB52AD">
        <w:rPr>
          <w:rFonts w:ascii="Tahoma" w:hAnsi="Tahoma" w:cs="Tahoma"/>
          <w:sz w:val="22"/>
          <w:szCs w:val="22"/>
          <w:lang w:eastAsia="ar-SA"/>
        </w:rPr>
        <w:t>te uvjetima i zahtjevima iz dokumentacije o nabavi.</w:t>
      </w:r>
    </w:p>
    <w:p w14:paraId="49952ACB" w14:textId="77777777" w:rsidR="00980D00" w:rsidRPr="00BB52AD" w:rsidRDefault="00980D00" w:rsidP="00980D00">
      <w:pPr>
        <w:jc w:val="center"/>
        <w:rPr>
          <w:rFonts w:ascii="Tahoma" w:eastAsia="TimesNewRoman" w:hAnsi="Tahoma" w:cs="Tahoma"/>
          <w:b/>
          <w:sz w:val="22"/>
          <w:szCs w:val="22"/>
        </w:rPr>
      </w:pPr>
      <w:r w:rsidRPr="00BB52AD">
        <w:rPr>
          <w:rFonts w:ascii="Tahoma" w:eastAsia="TimesNewRoman" w:hAnsi="Tahoma" w:cs="Tahoma"/>
          <w:b/>
          <w:sz w:val="22"/>
          <w:szCs w:val="22"/>
        </w:rPr>
        <w:t>Članak 2.</w:t>
      </w:r>
    </w:p>
    <w:p w14:paraId="2425487F" w14:textId="03F6FD11" w:rsidR="006F624A" w:rsidRPr="006F624A" w:rsidRDefault="00980D00" w:rsidP="006F624A">
      <w:pPr>
        <w:jc w:val="both"/>
        <w:rPr>
          <w:rFonts w:ascii="Tahoma" w:eastAsia="TimesNewRoman" w:hAnsi="Tahoma" w:cs="Tahoma"/>
          <w:sz w:val="22"/>
          <w:szCs w:val="22"/>
        </w:rPr>
      </w:pPr>
      <w:r w:rsidRPr="00BB52AD">
        <w:rPr>
          <w:rFonts w:ascii="Tahoma" w:eastAsia="TimesNewRoman" w:hAnsi="Tahoma" w:cs="Tahoma"/>
          <w:sz w:val="22"/>
          <w:szCs w:val="22"/>
        </w:rPr>
        <w:tab/>
      </w:r>
      <w:r w:rsidR="006F624A" w:rsidRPr="006F624A">
        <w:rPr>
          <w:rFonts w:ascii="Tahoma" w:eastAsia="TimesNewRoman" w:hAnsi="Tahoma" w:cs="Tahoma"/>
          <w:sz w:val="22"/>
          <w:szCs w:val="22"/>
        </w:rPr>
        <w:t>Radovi iz članka 1. ovoga Ugovora moraju se izvesti sukladno tehničkom opisu i troškovniku iz Dokumentacije o nabavi, te projektnoj dokumentaciji</w:t>
      </w:r>
      <w:r w:rsidR="006F624A">
        <w:rPr>
          <w:rFonts w:ascii="Tahoma" w:eastAsia="TimesNewRoman" w:hAnsi="Tahoma" w:cs="Tahoma"/>
          <w:sz w:val="22"/>
          <w:szCs w:val="22"/>
        </w:rPr>
        <w:t>.</w:t>
      </w:r>
      <w:r w:rsidR="006F624A" w:rsidRPr="006F624A">
        <w:rPr>
          <w:rFonts w:ascii="Tahoma" w:eastAsia="TimesNewRoman" w:hAnsi="Tahoma" w:cs="Tahoma"/>
          <w:sz w:val="22"/>
          <w:szCs w:val="22"/>
        </w:rPr>
        <w:t xml:space="preserve"> </w:t>
      </w:r>
    </w:p>
    <w:p w14:paraId="3E21AC33" w14:textId="77777777" w:rsidR="006F624A" w:rsidRPr="00611914" w:rsidRDefault="006F624A" w:rsidP="00611914">
      <w:pPr>
        <w:ind w:firstLine="708"/>
        <w:jc w:val="both"/>
        <w:rPr>
          <w:rFonts w:ascii="Tahoma" w:eastAsia="TimesNewRoman" w:hAnsi="Tahoma" w:cs="Tahoma"/>
          <w:sz w:val="22"/>
          <w:szCs w:val="22"/>
        </w:rPr>
      </w:pPr>
      <w:r w:rsidRPr="00611914">
        <w:rPr>
          <w:rFonts w:ascii="Tahoma" w:eastAsia="TimesNewRoman" w:hAnsi="Tahoma" w:cs="Tahoma"/>
          <w:sz w:val="22"/>
          <w:szCs w:val="22"/>
        </w:rPr>
        <w:t>Geodetski poslovi sukladno pripadajućem troškovniku, moraju se povjeriti pravnoj osobi registriranoj za obavljanje stručnih geodetskih poslova sukladno Zakonu o obavljanju geodetske djelatnosti (NN 25/18). – ukoliko je primjenjivo.</w:t>
      </w:r>
    </w:p>
    <w:p w14:paraId="7A977D9E" w14:textId="0DB043B2" w:rsidR="00980D00" w:rsidRPr="00611914" w:rsidRDefault="006F624A" w:rsidP="00611914">
      <w:pPr>
        <w:ind w:firstLine="708"/>
        <w:jc w:val="both"/>
        <w:rPr>
          <w:rFonts w:ascii="Tahoma" w:eastAsia="TimesNewRoman" w:hAnsi="Tahoma" w:cs="Tahoma"/>
          <w:sz w:val="22"/>
          <w:szCs w:val="22"/>
        </w:rPr>
      </w:pPr>
      <w:r w:rsidRPr="00611914">
        <w:rPr>
          <w:rFonts w:ascii="Tahoma" w:eastAsia="TimesNewRoman" w:hAnsi="Tahoma" w:cs="Tahoma"/>
          <w:sz w:val="22"/>
          <w:szCs w:val="22"/>
        </w:rPr>
        <w:lastRenderedPageBreak/>
        <w:t>Ukoliko IZVOĐAČ nije ovlašten za neke poslove, kao što su određena ispitivanja, mjerenja, kontrole i sl., u obvezi je povjeriti iste ovlaštenim osobama sukladno posebnim propisima.</w:t>
      </w:r>
    </w:p>
    <w:p w14:paraId="20BB085E" w14:textId="77777777" w:rsidR="00E5181A" w:rsidRDefault="00E5181A" w:rsidP="00980D00">
      <w:pPr>
        <w:jc w:val="both"/>
        <w:rPr>
          <w:rFonts w:ascii="Tahoma" w:eastAsia="TimesNewRoman" w:hAnsi="Tahoma" w:cs="Tahoma"/>
          <w:sz w:val="22"/>
          <w:szCs w:val="22"/>
        </w:rPr>
      </w:pPr>
    </w:p>
    <w:p w14:paraId="423CBC44" w14:textId="77777777" w:rsidR="00E5181A" w:rsidRDefault="00E5181A" w:rsidP="00980D00">
      <w:pPr>
        <w:jc w:val="both"/>
        <w:rPr>
          <w:rFonts w:ascii="Tahoma" w:eastAsia="TimesNewRoman" w:hAnsi="Tahoma" w:cs="Tahoma"/>
          <w:sz w:val="22"/>
          <w:szCs w:val="22"/>
        </w:rPr>
      </w:pPr>
    </w:p>
    <w:p w14:paraId="2F0F466F" w14:textId="77777777" w:rsidR="007406C0" w:rsidRDefault="007406C0" w:rsidP="007406C0">
      <w:pPr>
        <w:spacing w:before="120" w:after="0" w:line="240" w:lineRule="auto"/>
        <w:jc w:val="both"/>
        <w:rPr>
          <w:rFonts w:ascii="Tahoma" w:hAnsi="Tahoma" w:cs="Tahoma"/>
          <w:sz w:val="22"/>
          <w:szCs w:val="22"/>
        </w:rPr>
      </w:pPr>
    </w:p>
    <w:p w14:paraId="780DDFF8" w14:textId="77777777" w:rsidR="00980D00" w:rsidRPr="00BB52AD" w:rsidRDefault="00980D00" w:rsidP="00980D00">
      <w:pPr>
        <w:rPr>
          <w:rFonts w:ascii="Tahoma" w:hAnsi="Tahoma" w:cs="Tahoma"/>
          <w:b/>
          <w:bCs/>
          <w:sz w:val="22"/>
          <w:szCs w:val="22"/>
        </w:rPr>
      </w:pPr>
      <w:r w:rsidRPr="00BB52AD">
        <w:rPr>
          <w:rFonts w:ascii="Tahoma" w:hAnsi="Tahoma" w:cs="Tahoma"/>
          <w:b/>
          <w:bCs/>
          <w:sz w:val="22"/>
          <w:szCs w:val="22"/>
        </w:rPr>
        <w:t>II. NAČELA UGOVORA</w:t>
      </w:r>
    </w:p>
    <w:p w14:paraId="47563085" w14:textId="77777777" w:rsidR="00980D00" w:rsidRPr="00BB52AD" w:rsidRDefault="00980D00" w:rsidP="00980D00">
      <w:pPr>
        <w:jc w:val="center"/>
        <w:rPr>
          <w:rFonts w:ascii="Tahoma" w:hAnsi="Tahoma" w:cs="Tahoma"/>
          <w:b/>
          <w:bCs/>
          <w:sz w:val="22"/>
          <w:szCs w:val="22"/>
        </w:rPr>
      </w:pPr>
      <w:r w:rsidRPr="00BB52AD">
        <w:rPr>
          <w:rFonts w:ascii="Tahoma" w:hAnsi="Tahoma" w:cs="Tahoma"/>
          <w:b/>
          <w:bCs/>
          <w:sz w:val="22"/>
          <w:szCs w:val="22"/>
        </w:rPr>
        <w:t>Članak 3.</w:t>
      </w:r>
    </w:p>
    <w:p w14:paraId="509028DF"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IZVOĐAČ potpisom ovoga Ugovora potvrđuje da su mu poznati svi uvjeti za izvođenje radova, uvjeti pristupa predmetu nabave i da mu je poznata tehnička složenost radova.</w:t>
      </w:r>
    </w:p>
    <w:p w14:paraId="457CC296"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IZVOĐAČ se potpisom ovoga Ugovora odriče prava na moguće prigovore s osnova nepoznavanja uvjeta i načina izvođenja radova. </w:t>
      </w:r>
    </w:p>
    <w:p w14:paraId="5E41CA95" w14:textId="77777777" w:rsidR="00980D00" w:rsidRPr="00BB52AD" w:rsidRDefault="00980D00" w:rsidP="00980D00">
      <w:pPr>
        <w:ind w:firstLine="708"/>
        <w:jc w:val="both"/>
        <w:rPr>
          <w:rFonts w:ascii="Tahoma" w:hAnsi="Tahoma" w:cs="Tahoma"/>
          <w:bCs/>
          <w:sz w:val="22"/>
          <w:szCs w:val="22"/>
        </w:rPr>
      </w:pPr>
      <w:r w:rsidRPr="00BB52AD">
        <w:rPr>
          <w:rFonts w:ascii="Tahoma" w:hAnsi="Tahoma" w:cs="Tahoma"/>
          <w:bCs/>
          <w:sz w:val="22"/>
          <w:szCs w:val="22"/>
        </w:rPr>
        <w:t>Ugovorne strane su dužne pridržavati se načela savjesnosti i poštenja, surađivati radi potpunog i urednog ispunjenja ovoga Ugovora i ostvarivanja prava u tim odnosima i suzdržati se od postupka kojim se može drugome prouzročiti šteta.</w:t>
      </w:r>
    </w:p>
    <w:p w14:paraId="1D05AB05" w14:textId="77777777" w:rsidR="00980D00" w:rsidRPr="00BB52AD" w:rsidRDefault="00980D00" w:rsidP="00980D00">
      <w:pPr>
        <w:ind w:firstLine="708"/>
        <w:jc w:val="both"/>
        <w:rPr>
          <w:rFonts w:ascii="Tahoma" w:hAnsi="Tahoma" w:cs="Tahoma"/>
          <w:bCs/>
          <w:sz w:val="22"/>
          <w:szCs w:val="22"/>
        </w:rPr>
      </w:pPr>
      <w:r w:rsidRPr="00BB52AD">
        <w:rPr>
          <w:rFonts w:ascii="Tahoma" w:hAnsi="Tahoma" w:cs="Tahoma"/>
          <w:bCs/>
          <w:sz w:val="22"/>
          <w:szCs w:val="22"/>
        </w:rPr>
        <w:t>Ugovorne strane dužne su u ispunjavanju svojih obveza postupati s pažnjom koja se u pravnom prometu zahtijeva u odgovarajućoj vrsti obveznih odnosa (pažnja dobrog gospodarstvenika, odnosno pažnja dobrog domaćina).</w:t>
      </w:r>
    </w:p>
    <w:p w14:paraId="7D7EA013" w14:textId="77777777" w:rsidR="00980D00" w:rsidRPr="00BB52AD" w:rsidRDefault="00980D00" w:rsidP="00980D00">
      <w:pPr>
        <w:ind w:firstLine="708"/>
        <w:jc w:val="both"/>
        <w:rPr>
          <w:rFonts w:ascii="Tahoma" w:hAnsi="Tahoma" w:cs="Tahoma"/>
          <w:bCs/>
          <w:sz w:val="22"/>
          <w:szCs w:val="22"/>
        </w:rPr>
      </w:pPr>
      <w:r w:rsidRPr="00BB52AD">
        <w:rPr>
          <w:rFonts w:ascii="Tahoma" w:hAnsi="Tahoma" w:cs="Tahoma"/>
          <w:bCs/>
          <w:sz w:val="22"/>
          <w:szCs w:val="22"/>
        </w:rPr>
        <w:t>IZVOĐAČ je dužan  u ispunjavanju obveze iz svoje profesionalne djelatnosti postupati s povećanom pažnjom, prema pravilima struke i običajima (pažnja dobrog stručnjaka).</w:t>
      </w:r>
    </w:p>
    <w:p w14:paraId="7DD0011E" w14:textId="77777777" w:rsidR="00980D00" w:rsidRDefault="00980D00" w:rsidP="00980D00">
      <w:pPr>
        <w:ind w:firstLine="708"/>
        <w:jc w:val="both"/>
        <w:rPr>
          <w:rFonts w:ascii="Tahoma" w:hAnsi="Tahoma" w:cs="Tahoma"/>
          <w:bCs/>
          <w:sz w:val="22"/>
          <w:szCs w:val="22"/>
        </w:rPr>
      </w:pPr>
      <w:r w:rsidRPr="00BB52AD">
        <w:rPr>
          <w:rFonts w:ascii="Tahoma" w:hAnsi="Tahoma" w:cs="Tahoma"/>
          <w:bCs/>
          <w:sz w:val="22"/>
          <w:szCs w:val="22"/>
        </w:rPr>
        <w:t>IZVOĐAČ je obvezan tijekom izvršenja ovoga ugovora pridržavati se primjenjivih obveza u području prava okoliša, socijalnog i radnog prava, uključujući kolektivne ugovore, a osobito obvezu isplate ugovorene plaće, ili odredaba međunarodnog prava okoliša, socijalnog i radnog prava navedenim u Prilogu XI. ZJN 2016.</w:t>
      </w:r>
    </w:p>
    <w:p w14:paraId="2FC7E4CB" w14:textId="77777777" w:rsidR="00CB157D" w:rsidRDefault="00CB157D" w:rsidP="00980D00">
      <w:pPr>
        <w:rPr>
          <w:rFonts w:ascii="Tahoma" w:hAnsi="Tahoma" w:cs="Tahoma"/>
          <w:b/>
          <w:bCs/>
          <w:sz w:val="22"/>
          <w:szCs w:val="22"/>
        </w:rPr>
      </w:pPr>
    </w:p>
    <w:p w14:paraId="22A11431" w14:textId="77777777" w:rsidR="00980D00" w:rsidRPr="00BB52AD" w:rsidRDefault="00980D00" w:rsidP="00980D00">
      <w:pPr>
        <w:rPr>
          <w:rFonts w:ascii="Tahoma" w:hAnsi="Tahoma" w:cs="Tahoma"/>
          <w:b/>
          <w:bCs/>
          <w:sz w:val="22"/>
          <w:szCs w:val="22"/>
        </w:rPr>
      </w:pPr>
      <w:r w:rsidRPr="00BB52AD">
        <w:rPr>
          <w:rFonts w:ascii="Tahoma" w:hAnsi="Tahoma" w:cs="Tahoma"/>
          <w:b/>
          <w:bCs/>
          <w:sz w:val="22"/>
          <w:szCs w:val="22"/>
        </w:rPr>
        <w:t xml:space="preserve">III. CIJENA </w:t>
      </w:r>
    </w:p>
    <w:p w14:paraId="18906A7A" w14:textId="77777777" w:rsidR="00980D00" w:rsidRPr="00BB52AD" w:rsidRDefault="00980D00" w:rsidP="00980D00">
      <w:pPr>
        <w:rPr>
          <w:rFonts w:ascii="Tahoma" w:hAnsi="Tahoma" w:cs="Tahoma"/>
          <w:b/>
          <w:bCs/>
          <w:sz w:val="22"/>
          <w:szCs w:val="22"/>
        </w:rPr>
      </w:pPr>
    </w:p>
    <w:p w14:paraId="77519984" w14:textId="77777777"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4.</w:t>
      </w:r>
    </w:p>
    <w:p w14:paraId="107B5CEF"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Cijena radova iz članka 1. ovoga Ugovora je:</w:t>
      </w:r>
    </w:p>
    <w:p w14:paraId="67A8F997" w14:textId="77777777" w:rsidR="00980D00" w:rsidRPr="00BB52AD" w:rsidRDefault="00980D00" w:rsidP="00980D00">
      <w:pPr>
        <w:jc w:val="center"/>
        <w:rPr>
          <w:rFonts w:ascii="Tahoma" w:hAnsi="Tahoma" w:cs="Tahoma"/>
          <w:sz w:val="22"/>
          <w:szCs w:val="22"/>
        </w:rPr>
      </w:pPr>
      <w:r w:rsidRPr="00BB52AD">
        <w:rPr>
          <w:rFonts w:ascii="Tahoma" w:hAnsi="Tahoma" w:cs="Tahoma"/>
          <w:sz w:val="22"/>
          <w:szCs w:val="22"/>
        </w:rPr>
        <w:t xml:space="preserve">____________________________________________ </w:t>
      </w:r>
      <w:r w:rsidR="007406C0">
        <w:rPr>
          <w:rFonts w:ascii="Tahoma" w:hAnsi="Tahoma" w:cs="Tahoma"/>
          <w:sz w:val="22"/>
          <w:szCs w:val="22"/>
        </w:rPr>
        <w:t>eura</w:t>
      </w:r>
    </w:p>
    <w:p w14:paraId="587BFB9B" w14:textId="77777777" w:rsidR="00980D00" w:rsidRPr="00BB52AD" w:rsidRDefault="00980D00" w:rsidP="00980D00">
      <w:pPr>
        <w:jc w:val="center"/>
        <w:rPr>
          <w:rFonts w:ascii="Tahoma" w:hAnsi="Tahoma" w:cs="Tahoma"/>
          <w:sz w:val="22"/>
          <w:szCs w:val="22"/>
        </w:rPr>
      </w:pPr>
      <w:r w:rsidRPr="00BB52AD">
        <w:rPr>
          <w:rFonts w:ascii="Tahoma" w:hAnsi="Tahoma" w:cs="Tahoma"/>
          <w:sz w:val="22"/>
          <w:szCs w:val="22"/>
        </w:rPr>
        <w:t>PDV 25%   ___________________________________</w:t>
      </w:r>
      <w:r w:rsidR="007406C0">
        <w:rPr>
          <w:rFonts w:ascii="Tahoma" w:hAnsi="Tahoma" w:cs="Tahoma"/>
          <w:sz w:val="22"/>
          <w:szCs w:val="22"/>
        </w:rPr>
        <w:t>eura</w:t>
      </w:r>
    </w:p>
    <w:p w14:paraId="27705CC6" w14:textId="77777777" w:rsidR="00980D00" w:rsidRPr="00BB52AD" w:rsidRDefault="00980D00" w:rsidP="00980D00">
      <w:pPr>
        <w:ind w:firstLine="1620"/>
        <w:jc w:val="both"/>
        <w:rPr>
          <w:rFonts w:ascii="Tahoma" w:hAnsi="Tahoma" w:cs="Tahoma"/>
          <w:sz w:val="22"/>
          <w:szCs w:val="22"/>
        </w:rPr>
      </w:pPr>
      <w:r w:rsidRPr="00BB52AD">
        <w:rPr>
          <w:rFonts w:ascii="Tahoma" w:hAnsi="Tahoma" w:cs="Tahoma"/>
          <w:sz w:val="22"/>
          <w:szCs w:val="22"/>
        </w:rPr>
        <w:t>Ukupno: _____________________________________</w:t>
      </w:r>
      <w:r w:rsidR="007406C0">
        <w:rPr>
          <w:rFonts w:ascii="Tahoma" w:hAnsi="Tahoma" w:cs="Tahoma"/>
          <w:sz w:val="22"/>
          <w:szCs w:val="22"/>
        </w:rPr>
        <w:t>eura</w:t>
      </w:r>
    </w:p>
    <w:p w14:paraId="1CA3EE40" w14:textId="77777777" w:rsidR="00980D00" w:rsidRPr="00BB52AD" w:rsidRDefault="00980D00" w:rsidP="00980D00">
      <w:pPr>
        <w:jc w:val="center"/>
        <w:rPr>
          <w:rFonts w:ascii="Tahoma" w:hAnsi="Tahoma" w:cs="Tahoma"/>
          <w:sz w:val="22"/>
          <w:szCs w:val="22"/>
        </w:rPr>
      </w:pPr>
      <w:r w:rsidRPr="00BB52AD">
        <w:rPr>
          <w:rFonts w:ascii="Tahoma" w:hAnsi="Tahoma" w:cs="Tahoma"/>
          <w:sz w:val="22"/>
          <w:szCs w:val="22"/>
        </w:rPr>
        <w:t>(slovima: __________________________________________________________________)</w:t>
      </w:r>
    </w:p>
    <w:p w14:paraId="57F7CA51" w14:textId="77777777" w:rsidR="00C46DE0" w:rsidRDefault="00C46DE0" w:rsidP="00980D00">
      <w:pPr>
        <w:rPr>
          <w:rFonts w:ascii="Tahoma" w:hAnsi="Tahoma" w:cs="Tahoma"/>
          <w:b/>
          <w:bCs/>
          <w:sz w:val="22"/>
          <w:szCs w:val="22"/>
        </w:rPr>
      </w:pPr>
    </w:p>
    <w:p w14:paraId="581960B0" w14:textId="77777777" w:rsidR="00980D00" w:rsidRPr="00BB52AD" w:rsidRDefault="00980D00" w:rsidP="00980D00">
      <w:pPr>
        <w:rPr>
          <w:rFonts w:ascii="Tahoma" w:hAnsi="Tahoma" w:cs="Tahoma"/>
          <w:b/>
          <w:bCs/>
          <w:sz w:val="22"/>
          <w:szCs w:val="22"/>
        </w:rPr>
      </w:pPr>
      <w:r w:rsidRPr="00BB52AD">
        <w:rPr>
          <w:rFonts w:ascii="Tahoma" w:hAnsi="Tahoma" w:cs="Tahoma"/>
          <w:b/>
          <w:bCs/>
          <w:sz w:val="22"/>
          <w:szCs w:val="22"/>
        </w:rPr>
        <w:t>IV. UVJETI PLAĆANJA</w:t>
      </w:r>
    </w:p>
    <w:p w14:paraId="609F22EB" w14:textId="77777777"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5.</w:t>
      </w:r>
    </w:p>
    <w:p w14:paraId="540B6930" w14:textId="509FD032" w:rsidR="00980D00" w:rsidRPr="00BB52AD" w:rsidRDefault="00980D00" w:rsidP="00980D00">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 xml:space="preserve">NARUČITELJ će izvedene radove platiti temeljem ispostavljenih računa, privremenih situacija koji moraju odgovarati ugovorenim jediničnim cijenama i prema stvarno izvedenim količinama koje će biti obračunate na temelju izrađene građevinske knjige </w:t>
      </w:r>
      <w:r w:rsidR="00EA6DAD" w:rsidRPr="00EA6DAD">
        <w:rPr>
          <w:rFonts w:ascii="Tahoma" w:hAnsi="Tahoma" w:cs="Tahoma"/>
          <w:sz w:val="22"/>
          <w:szCs w:val="22"/>
          <w:lang w:eastAsia="ar-SA"/>
        </w:rPr>
        <w:t>i ovjerene od strane nadzornog inženjera</w:t>
      </w:r>
      <w:r w:rsidRPr="00BB52AD">
        <w:rPr>
          <w:rFonts w:ascii="Tahoma" w:hAnsi="Tahoma" w:cs="Tahoma"/>
          <w:sz w:val="22"/>
          <w:szCs w:val="22"/>
          <w:lang w:eastAsia="ar-SA"/>
        </w:rPr>
        <w:t>, a putem privremenih odnosno okončane situacije u roku od 30 (trideset) dana od dana primitka i ovjere privremene i/ili okončane situacije, na IBAN IZVOĐAČA/članova zajednice gospodarskih subjeka</w:t>
      </w:r>
      <w:r w:rsidR="00E1311E">
        <w:rPr>
          <w:rFonts w:ascii="Tahoma" w:hAnsi="Tahoma" w:cs="Tahoma"/>
          <w:sz w:val="22"/>
          <w:szCs w:val="22"/>
          <w:lang w:eastAsia="ar-SA"/>
        </w:rPr>
        <w:t>ta/</w:t>
      </w:r>
      <w:proofErr w:type="spellStart"/>
      <w:r w:rsidR="00361B66">
        <w:rPr>
          <w:rFonts w:ascii="Tahoma" w:hAnsi="Tahoma" w:cs="Tahoma"/>
          <w:sz w:val="22"/>
          <w:szCs w:val="22"/>
          <w:lang w:eastAsia="ar-SA"/>
        </w:rPr>
        <w:t>podugovaratelja</w:t>
      </w:r>
      <w:proofErr w:type="spellEnd"/>
      <w:r w:rsidRPr="00BB52AD">
        <w:rPr>
          <w:rFonts w:ascii="Tahoma" w:hAnsi="Tahoma" w:cs="Tahoma"/>
          <w:sz w:val="22"/>
          <w:szCs w:val="22"/>
          <w:lang w:eastAsia="ar-SA"/>
        </w:rPr>
        <w:t>.</w:t>
      </w:r>
    </w:p>
    <w:p w14:paraId="54CF2BC8" w14:textId="77777777" w:rsidR="00980D00" w:rsidRPr="00BB52AD" w:rsidRDefault="00980D00" w:rsidP="00980D00">
      <w:pPr>
        <w:suppressAutoHyphens/>
        <w:ind w:firstLine="708"/>
        <w:jc w:val="both"/>
        <w:rPr>
          <w:rFonts w:ascii="Tahoma" w:hAnsi="Tahoma" w:cs="Tahoma"/>
          <w:sz w:val="22"/>
          <w:szCs w:val="22"/>
          <w:lang w:eastAsia="ar-SA"/>
        </w:rPr>
      </w:pPr>
      <w:r w:rsidRPr="00BB52AD">
        <w:rPr>
          <w:rFonts w:ascii="Tahoma" w:hAnsi="Tahoma" w:cs="Tahoma"/>
          <w:sz w:val="22"/>
          <w:szCs w:val="22"/>
          <w:lang w:eastAsia="ar-SA"/>
        </w:rPr>
        <w:t xml:space="preserve">Plaćanje po okončanoj situaciji izvršit će se u roku od 30 dana od dana uspješno obavljene primopredaje, na IBAN IZVOĐAČA/članova zajednice gospodarskih subjekata/ </w:t>
      </w:r>
      <w:proofErr w:type="spellStart"/>
      <w:r w:rsidRPr="00BB52AD">
        <w:rPr>
          <w:rFonts w:ascii="Tahoma" w:hAnsi="Tahoma" w:cs="Tahoma"/>
          <w:sz w:val="22"/>
          <w:szCs w:val="22"/>
          <w:lang w:eastAsia="ar-SA"/>
        </w:rPr>
        <w:t>p</w:t>
      </w:r>
      <w:r w:rsidR="00361B66">
        <w:rPr>
          <w:rFonts w:ascii="Tahoma" w:hAnsi="Tahoma" w:cs="Tahoma"/>
          <w:sz w:val="22"/>
          <w:szCs w:val="22"/>
          <w:lang w:eastAsia="ar-SA"/>
        </w:rPr>
        <w:t>odugovaratelja</w:t>
      </w:r>
      <w:proofErr w:type="spellEnd"/>
      <w:r w:rsidRPr="00BB52AD">
        <w:rPr>
          <w:rFonts w:ascii="Tahoma" w:hAnsi="Tahoma" w:cs="Tahoma"/>
          <w:sz w:val="22"/>
          <w:szCs w:val="22"/>
          <w:lang w:eastAsia="ar-SA"/>
        </w:rPr>
        <w:t xml:space="preserve">. </w:t>
      </w:r>
    </w:p>
    <w:p w14:paraId="2ACF6D3A" w14:textId="77777777" w:rsidR="00980D00" w:rsidRPr="00BB52AD" w:rsidRDefault="00980D00" w:rsidP="00980D00">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NARUČITELJ ima pravo prigovora na okončanu situaciju ukoliko utvrdi nepravilnosti te pozvati IZVOĐAČA da uočene nepravilnosti otkloni i objasni. U tom slučaju rok plaćanja počinje teći od dana kada je NARUČITELJ zaprimio pisano objašnjenje s otklonjenim uočenim nepravilnostima.</w:t>
      </w:r>
    </w:p>
    <w:p w14:paraId="729E0E2D" w14:textId="77777777" w:rsidR="00980D00" w:rsidRPr="00BB52AD" w:rsidRDefault="00980D00" w:rsidP="00980D00">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Sukladno Zakonu o elektroničkom izdavanju računa u javnoj nabavi (NN 94/18) NARUČITELJ je obvezan zaprimati i obrađivati te izvršiti plaćanje elektroničkih računa i pratećih isprava izdanih sukladno europskoj normi.</w:t>
      </w:r>
    </w:p>
    <w:p w14:paraId="3492D8D2" w14:textId="77777777" w:rsidR="00980D00" w:rsidRPr="00BB52AD" w:rsidRDefault="00980D00" w:rsidP="00980D00">
      <w:pPr>
        <w:suppressAutoHyphens/>
        <w:jc w:val="both"/>
        <w:rPr>
          <w:rFonts w:ascii="Tahoma" w:hAnsi="Tahoma" w:cs="Tahoma"/>
          <w:sz w:val="22"/>
          <w:szCs w:val="22"/>
          <w:lang w:eastAsia="ar-SA"/>
        </w:rPr>
      </w:pPr>
    </w:p>
    <w:p w14:paraId="0094CF87" w14:textId="77777777" w:rsidR="00980D00" w:rsidRPr="00BB52AD" w:rsidRDefault="00980D00" w:rsidP="00980D00">
      <w:pPr>
        <w:rPr>
          <w:rFonts w:ascii="Tahoma" w:hAnsi="Tahoma" w:cs="Tahoma"/>
          <w:b/>
          <w:bCs/>
          <w:sz w:val="22"/>
          <w:szCs w:val="22"/>
        </w:rPr>
      </w:pPr>
      <w:r w:rsidRPr="00BB52AD">
        <w:rPr>
          <w:rFonts w:ascii="Tahoma" w:hAnsi="Tahoma" w:cs="Tahoma"/>
          <w:b/>
          <w:bCs/>
          <w:sz w:val="22"/>
          <w:szCs w:val="22"/>
        </w:rPr>
        <w:t>V. UVOĐENJE U POSAO</w:t>
      </w:r>
    </w:p>
    <w:p w14:paraId="67EA1C59" w14:textId="77777777"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6.</w:t>
      </w:r>
    </w:p>
    <w:p w14:paraId="7F1CD113" w14:textId="3860DC28" w:rsidR="006F624A" w:rsidRPr="00BB52AD" w:rsidRDefault="006F624A" w:rsidP="006F624A">
      <w:pPr>
        <w:ind w:firstLine="708"/>
        <w:jc w:val="both"/>
        <w:rPr>
          <w:rFonts w:ascii="Tahoma" w:hAnsi="Tahoma" w:cs="Tahoma"/>
          <w:sz w:val="22"/>
          <w:szCs w:val="22"/>
        </w:rPr>
      </w:pPr>
      <w:r w:rsidRPr="00BB52AD">
        <w:rPr>
          <w:rFonts w:ascii="Tahoma" w:hAnsi="Tahoma" w:cs="Tahoma"/>
          <w:sz w:val="22"/>
          <w:szCs w:val="22"/>
        </w:rPr>
        <w:t>NARUČITELJ se obvezuje uvesti IZVOĐAČA u posao u roku od 1</w:t>
      </w:r>
      <w:r>
        <w:rPr>
          <w:rFonts w:ascii="Tahoma" w:hAnsi="Tahoma" w:cs="Tahoma"/>
          <w:sz w:val="22"/>
          <w:szCs w:val="22"/>
        </w:rPr>
        <w:t>0</w:t>
      </w:r>
      <w:r w:rsidRPr="00BB52AD">
        <w:rPr>
          <w:rFonts w:ascii="Tahoma" w:hAnsi="Tahoma" w:cs="Tahoma"/>
          <w:sz w:val="22"/>
          <w:szCs w:val="22"/>
        </w:rPr>
        <w:t xml:space="preserve"> dana od dana potpisa ovoga Ugovora.</w:t>
      </w:r>
      <w:r w:rsidR="00ED7B18" w:rsidRPr="00ED7B18">
        <w:t xml:space="preserve"> </w:t>
      </w:r>
      <w:r w:rsidR="00ED7B18" w:rsidRPr="00ED7B18">
        <w:rPr>
          <w:rFonts w:ascii="Tahoma" w:hAnsi="Tahoma" w:cs="Tahoma"/>
          <w:sz w:val="22"/>
          <w:szCs w:val="22"/>
        </w:rPr>
        <w:t>Naručitelj će odrediti točan datum uvođenja u posao i o tome obavijestiti odabranog ponuditelja najkasnije 3 (tri) dana prije uvođenja u posao.</w:t>
      </w:r>
    </w:p>
    <w:p w14:paraId="0F8DD1F2" w14:textId="77777777" w:rsidR="006F624A" w:rsidRPr="00BB52AD" w:rsidRDefault="006F624A" w:rsidP="006F624A">
      <w:pPr>
        <w:ind w:firstLine="708"/>
        <w:jc w:val="both"/>
        <w:rPr>
          <w:rFonts w:ascii="Tahoma" w:hAnsi="Tahoma" w:cs="Tahoma"/>
          <w:sz w:val="22"/>
          <w:szCs w:val="22"/>
        </w:rPr>
      </w:pPr>
      <w:r w:rsidRPr="00BB52AD">
        <w:rPr>
          <w:rFonts w:ascii="Tahoma" w:hAnsi="Tahoma" w:cs="Tahoma"/>
          <w:sz w:val="22"/>
          <w:szCs w:val="22"/>
        </w:rPr>
        <w:t>IZVOĐAČ se obvezuje s izvođenjem radova započeti danom uvođenja u posao.</w:t>
      </w:r>
    </w:p>
    <w:p w14:paraId="4EBBF71F" w14:textId="77777777" w:rsidR="006F624A" w:rsidRPr="00BB52AD" w:rsidRDefault="006F624A" w:rsidP="006F624A">
      <w:pPr>
        <w:ind w:firstLine="720"/>
        <w:jc w:val="both"/>
        <w:rPr>
          <w:rFonts w:ascii="Tahoma" w:hAnsi="Tahoma" w:cs="Tahoma"/>
          <w:sz w:val="22"/>
          <w:szCs w:val="22"/>
        </w:rPr>
      </w:pPr>
      <w:r w:rsidRPr="00BB52AD">
        <w:rPr>
          <w:rFonts w:ascii="Tahoma" w:hAnsi="Tahoma" w:cs="Tahoma"/>
          <w:sz w:val="22"/>
          <w:szCs w:val="22"/>
        </w:rPr>
        <w:t xml:space="preserve">IZVOĐAČ je dužan, prije početka izvođenja radova, a najkasnije u roku od 10 dana od dana uvođenja u posao, pripremljenu dokumentaciju detaljno proučiti i NARUČITELJA upozoriti na moguće nedostatke ili nejasnoće i u svezi s tim tražiti pismene upute, a u suprotnom gubi pravo na isticanje prigovora na istu. </w:t>
      </w:r>
    </w:p>
    <w:p w14:paraId="1C0441AC" w14:textId="77777777" w:rsidR="006F624A" w:rsidRPr="00611914" w:rsidRDefault="006F624A" w:rsidP="006F624A">
      <w:pPr>
        <w:ind w:firstLine="720"/>
        <w:jc w:val="both"/>
        <w:rPr>
          <w:rFonts w:ascii="Tahoma" w:hAnsi="Tahoma" w:cs="Tahoma"/>
          <w:sz w:val="22"/>
          <w:szCs w:val="22"/>
        </w:rPr>
      </w:pPr>
      <w:r w:rsidRPr="00611914">
        <w:rPr>
          <w:rFonts w:ascii="Tahoma" w:hAnsi="Tahoma" w:cs="Tahoma"/>
          <w:sz w:val="22"/>
          <w:szCs w:val="22"/>
        </w:rPr>
        <w:t>IZVOĐAČ je dužan</w:t>
      </w:r>
      <w:r w:rsidRPr="00611914">
        <w:rPr>
          <w:rFonts w:ascii="Tahoma" w:eastAsia="MS Mincho" w:hAnsi="Tahoma" w:cs="Tahoma"/>
          <w:noProof/>
          <w:spacing w:val="-3"/>
          <w:sz w:val="22"/>
          <w:szCs w:val="22"/>
        </w:rPr>
        <w:t xml:space="preserve"> dostaviti predstavniku NARUČITELJA i nadzornom inženjeru na odobrenje Vremenski plan najkasnije u roku od 10 dana od dana uvođenja u posao, redovito ga ažurirati sukladno stvarnoj dinamici izvođenja radova te ga ažuriranog dostavljati na odobrenje predstavniku NARUČITELJA i nadzornom inženjeru u intervalima sukladno dogovoru s istima.</w:t>
      </w:r>
    </w:p>
    <w:p w14:paraId="33D16C17" w14:textId="76EAB8E7" w:rsidR="00ED7B18" w:rsidRDefault="00ED7B18">
      <w:pPr>
        <w:spacing w:after="160" w:line="259" w:lineRule="auto"/>
        <w:rPr>
          <w:rFonts w:ascii="Tahoma" w:hAnsi="Tahoma" w:cs="Tahoma"/>
          <w:b/>
          <w:bCs/>
          <w:sz w:val="22"/>
          <w:szCs w:val="22"/>
        </w:rPr>
      </w:pPr>
      <w:r>
        <w:rPr>
          <w:rFonts w:ascii="Tahoma" w:hAnsi="Tahoma" w:cs="Tahoma"/>
          <w:b/>
          <w:bCs/>
          <w:sz w:val="22"/>
          <w:szCs w:val="22"/>
        </w:rPr>
        <w:br w:type="page"/>
      </w:r>
    </w:p>
    <w:p w14:paraId="25C475F9" w14:textId="77777777" w:rsidR="00980D00" w:rsidRPr="00BB52AD" w:rsidRDefault="00980D00" w:rsidP="00980D00">
      <w:pPr>
        <w:jc w:val="both"/>
        <w:rPr>
          <w:rFonts w:ascii="Tahoma" w:hAnsi="Tahoma" w:cs="Tahoma"/>
          <w:b/>
          <w:bCs/>
          <w:sz w:val="22"/>
          <w:szCs w:val="22"/>
        </w:rPr>
      </w:pPr>
    </w:p>
    <w:p w14:paraId="042C8F9E" w14:textId="77777777" w:rsidR="00980D00" w:rsidRPr="00BB52AD" w:rsidRDefault="00980D00" w:rsidP="00980D00">
      <w:pPr>
        <w:jc w:val="both"/>
        <w:rPr>
          <w:rFonts w:ascii="Tahoma" w:hAnsi="Tahoma" w:cs="Tahoma"/>
          <w:b/>
          <w:bCs/>
          <w:sz w:val="22"/>
          <w:szCs w:val="22"/>
        </w:rPr>
      </w:pPr>
      <w:r w:rsidRPr="00BB52AD">
        <w:rPr>
          <w:rFonts w:ascii="Tahoma" w:hAnsi="Tahoma" w:cs="Tahoma"/>
          <w:b/>
          <w:bCs/>
          <w:sz w:val="22"/>
          <w:szCs w:val="22"/>
        </w:rPr>
        <w:t>VI.  PRIPREMA GRADILIŠTA</w:t>
      </w:r>
    </w:p>
    <w:p w14:paraId="3C8E4B08" w14:textId="77777777" w:rsidR="00980D00" w:rsidRPr="00BB52AD" w:rsidRDefault="00980D00" w:rsidP="00980D00">
      <w:pPr>
        <w:tabs>
          <w:tab w:val="left" w:pos="6765"/>
        </w:tabs>
        <w:jc w:val="center"/>
        <w:rPr>
          <w:rFonts w:ascii="Tahoma" w:hAnsi="Tahoma" w:cs="Tahoma"/>
          <w:b/>
          <w:bCs/>
          <w:sz w:val="22"/>
          <w:szCs w:val="22"/>
        </w:rPr>
      </w:pPr>
      <w:r w:rsidRPr="00BB52AD">
        <w:rPr>
          <w:rFonts w:ascii="Tahoma" w:hAnsi="Tahoma" w:cs="Tahoma"/>
          <w:b/>
          <w:bCs/>
          <w:sz w:val="22"/>
          <w:szCs w:val="22"/>
        </w:rPr>
        <w:t>Članak 7.</w:t>
      </w:r>
    </w:p>
    <w:p w14:paraId="39E1594F" w14:textId="77777777" w:rsidR="00980D00" w:rsidRPr="00BB52AD" w:rsidRDefault="00980D00" w:rsidP="00980D00">
      <w:pPr>
        <w:tabs>
          <w:tab w:val="left" w:pos="6765"/>
        </w:tabs>
        <w:ind w:firstLine="720"/>
        <w:jc w:val="both"/>
        <w:rPr>
          <w:rFonts w:ascii="Tahoma" w:hAnsi="Tahoma" w:cs="Tahoma"/>
          <w:spacing w:val="-1"/>
          <w:sz w:val="22"/>
          <w:szCs w:val="22"/>
        </w:rPr>
      </w:pPr>
      <w:r w:rsidRPr="00BB52AD">
        <w:rPr>
          <w:rFonts w:ascii="Tahoma" w:hAnsi="Tahoma" w:cs="Tahoma"/>
          <w:spacing w:val="-1"/>
          <w:sz w:val="22"/>
          <w:szCs w:val="22"/>
        </w:rPr>
        <w:t>Gradilište mora biti uređeno u skladu s člankom 133. Zakona o gradnji (NN 153/13, 20/17, 39/19, 125/19) i u skladu s posebnim zakonom. Privremene građevine i oprema gradilišta moraju biti stabilni te odgovarati propisanim uvjetima zaštite od požara i eksplozije, zaštite na radu i svim drugim mjerama zaštite zdravlja ljudi i okoliša.</w:t>
      </w:r>
    </w:p>
    <w:p w14:paraId="152BF8A7" w14:textId="77777777" w:rsidR="00980D00" w:rsidRPr="00BB52AD" w:rsidRDefault="00980D00" w:rsidP="00980D00">
      <w:pPr>
        <w:tabs>
          <w:tab w:val="left" w:pos="6765"/>
        </w:tabs>
        <w:ind w:firstLine="720"/>
        <w:jc w:val="both"/>
        <w:rPr>
          <w:rFonts w:ascii="Tahoma" w:hAnsi="Tahoma" w:cs="Tahoma"/>
          <w:spacing w:val="-1"/>
          <w:sz w:val="22"/>
          <w:szCs w:val="22"/>
        </w:rPr>
      </w:pPr>
      <w:r w:rsidRPr="00BB52AD">
        <w:rPr>
          <w:rFonts w:ascii="Tahoma" w:hAnsi="Tahoma" w:cs="Tahoma"/>
          <w:sz w:val="22"/>
          <w:szCs w:val="22"/>
        </w:rPr>
        <w:t xml:space="preserve">Gradilište mora imati uređene instalacije u skladu s propisima. Na gradilištu je potrebno predvidjeti i provoditi mjere zaštite na radu te ostale mjere za zaštitu života i zdravlja ljudi u skladu s posebnim propisima i mjere </w:t>
      </w:r>
      <w:r w:rsidRPr="00BB52AD">
        <w:rPr>
          <w:rFonts w:ascii="Tahoma" w:hAnsi="Tahoma" w:cs="Tahoma"/>
          <w:spacing w:val="-1"/>
          <w:sz w:val="22"/>
          <w:szCs w:val="22"/>
        </w:rPr>
        <w:t>kojima se onečišćenje zraka, tla i podzemnih voda te buka svodi na najmanju mjeru.</w:t>
      </w:r>
    </w:p>
    <w:p w14:paraId="52EEE70C" w14:textId="77777777" w:rsidR="00980D00" w:rsidRPr="00BB52AD" w:rsidRDefault="00980D00" w:rsidP="00980D00">
      <w:pPr>
        <w:ind w:firstLine="708"/>
        <w:jc w:val="both"/>
        <w:rPr>
          <w:rFonts w:ascii="Tahoma" w:hAnsi="Tahoma" w:cs="Tahoma"/>
          <w:spacing w:val="-1"/>
          <w:sz w:val="22"/>
          <w:szCs w:val="22"/>
        </w:rPr>
      </w:pPr>
      <w:r w:rsidRPr="00BB52AD">
        <w:rPr>
          <w:rFonts w:ascii="Tahoma" w:hAnsi="Tahoma" w:cs="Tahoma"/>
          <w:spacing w:val="-1"/>
          <w:sz w:val="22"/>
          <w:szCs w:val="22"/>
        </w:rPr>
        <w:t>Privremene građevine izgrađene u okviru pripremnih radova, oprema gradilišta, neutrošeni građevinski i drugi materijal, otpad i sl. moraju se ukloniti i dovesti zemljište na području gradilišta i na prilazu gradilišta u uredno stanje.</w:t>
      </w:r>
    </w:p>
    <w:p w14:paraId="3222A308" w14:textId="77777777" w:rsidR="00980D00" w:rsidRPr="00BB52AD" w:rsidRDefault="00980D00" w:rsidP="00980D00">
      <w:pPr>
        <w:jc w:val="center"/>
        <w:rPr>
          <w:rFonts w:ascii="Tahoma" w:hAnsi="Tahoma" w:cs="Tahoma"/>
          <w:b/>
          <w:spacing w:val="-1"/>
          <w:sz w:val="22"/>
          <w:szCs w:val="22"/>
        </w:rPr>
      </w:pPr>
      <w:r w:rsidRPr="00BB52AD">
        <w:rPr>
          <w:rFonts w:ascii="Tahoma" w:hAnsi="Tahoma" w:cs="Tahoma"/>
          <w:b/>
          <w:spacing w:val="-1"/>
          <w:sz w:val="22"/>
          <w:szCs w:val="22"/>
        </w:rPr>
        <w:t>Članak 8.</w:t>
      </w:r>
    </w:p>
    <w:p w14:paraId="75D5446B" w14:textId="77777777" w:rsidR="00980D00" w:rsidRPr="00BB52AD" w:rsidRDefault="00980D00" w:rsidP="00980D00">
      <w:pPr>
        <w:ind w:firstLine="708"/>
        <w:jc w:val="both"/>
        <w:rPr>
          <w:rFonts w:ascii="Tahoma" w:hAnsi="Tahoma" w:cs="Tahoma"/>
          <w:spacing w:val="-1"/>
          <w:sz w:val="22"/>
          <w:szCs w:val="22"/>
        </w:rPr>
      </w:pPr>
      <w:r w:rsidRPr="00BB52AD">
        <w:rPr>
          <w:rFonts w:ascii="Tahoma" w:hAnsi="Tahoma" w:cs="Tahoma"/>
          <w:spacing w:val="-1"/>
          <w:sz w:val="22"/>
          <w:szCs w:val="22"/>
        </w:rPr>
        <w:t>Gradilište mora biti osigurano u skladu s člankom 134. Zakona o gradnji (NN 153/13, 20/17, 39/19, 125/19) i ograđeno radi sigurnosti prolaznika i sprječavanja nekontroliranog pristupa ljudi na gradilište.</w:t>
      </w:r>
    </w:p>
    <w:p w14:paraId="11AEA6E6" w14:textId="77777777" w:rsidR="00980D00" w:rsidRPr="00BB52AD" w:rsidRDefault="00980D00" w:rsidP="00980D00">
      <w:pPr>
        <w:ind w:firstLine="708"/>
        <w:jc w:val="both"/>
        <w:rPr>
          <w:rFonts w:ascii="Tahoma" w:hAnsi="Tahoma" w:cs="Tahoma"/>
          <w:spacing w:val="-1"/>
          <w:sz w:val="22"/>
          <w:szCs w:val="22"/>
        </w:rPr>
      </w:pPr>
      <w:r w:rsidRPr="00BB52AD">
        <w:rPr>
          <w:rFonts w:ascii="Tahoma" w:hAnsi="Tahoma" w:cs="Tahoma"/>
          <w:spacing w:val="-1"/>
          <w:sz w:val="22"/>
          <w:szCs w:val="22"/>
        </w:rPr>
        <w:t>Ograđivanje gradilišta nije dopušteno na način koji bi mogao ugroziti prolaznike.</w:t>
      </w:r>
    </w:p>
    <w:p w14:paraId="744579ED" w14:textId="77777777" w:rsidR="00980D00" w:rsidRPr="00BB52AD" w:rsidRDefault="00980D00" w:rsidP="00980D00">
      <w:pPr>
        <w:rPr>
          <w:rFonts w:ascii="Tahoma" w:hAnsi="Tahoma" w:cs="Tahoma"/>
          <w:b/>
          <w:sz w:val="22"/>
          <w:szCs w:val="22"/>
        </w:rPr>
      </w:pPr>
    </w:p>
    <w:p w14:paraId="28637807" w14:textId="77777777" w:rsidR="00980D00" w:rsidRPr="00BB52AD" w:rsidRDefault="00980D00" w:rsidP="00980D00">
      <w:pPr>
        <w:rPr>
          <w:rFonts w:ascii="Tahoma" w:hAnsi="Tahoma" w:cs="Tahoma"/>
          <w:b/>
          <w:sz w:val="22"/>
          <w:szCs w:val="22"/>
        </w:rPr>
      </w:pPr>
      <w:r w:rsidRPr="00BB52AD">
        <w:rPr>
          <w:rFonts w:ascii="Tahoma" w:hAnsi="Tahoma" w:cs="Tahoma"/>
          <w:b/>
          <w:sz w:val="22"/>
          <w:szCs w:val="22"/>
        </w:rPr>
        <w:t>VII. DOKUMENTACIJA NA GRADILIŠTU</w:t>
      </w:r>
    </w:p>
    <w:p w14:paraId="0B0072FF" w14:textId="77777777"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9.</w:t>
      </w:r>
    </w:p>
    <w:p w14:paraId="2B485AEF" w14:textId="77777777" w:rsidR="00980D00" w:rsidRPr="00BB52AD" w:rsidRDefault="00980D00" w:rsidP="00980D00">
      <w:pPr>
        <w:ind w:firstLine="708"/>
        <w:jc w:val="both"/>
        <w:rPr>
          <w:rFonts w:ascii="Tahoma" w:hAnsi="Tahoma" w:cs="Tahoma"/>
          <w:spacing w:val="-1"/>
          <w:sz w:val="22"/>
          <w:szCs w:val="22"/>
        </w:rPr>
      </w:pPr>
      <w:r w:rsidRPr="00BB52AD">
        <w:rPr>
          <w:rFonts w:ascii="Tahoma" w:hAnsi="Tahoma" w:cs="Tahoma"/>
          <w:spacing w:val="-1"/>
          <w:sz w:val="22"/>
          <w:szCs w:val="22"/>
        </w:rPr>
        <w:t>IZVOĐAČ na gradilištu mora imati dokumentaciju sukladno članku 135. Zakona o gradnji (NN 153/13, 20/17, 39/19, 125/19).</w:t>
      </w:r>
    </w:p>
    <w:p w14:paraId="11D54271" w14:textId="77777777" w:rsidR="00980D00" w:rsidRDefault="00980D00" w:rsidP="00980D00">
      <w:pPr>
        <w:ind w:firstLine="708"/>
        <w:jc w:val="both"/>
        <w:rPr>
          <w:rFonts w:ascii="Tahoma" w:hAnsi="Tahoma" w:cs="Tahoma"/>
          <w:spacing w:val="-1"/>
          <w:sz w:val="22"/>
          <w:szCs w:val="22"/>
        </w:rPr>
      </w:pPr>
      <w:r w:rsidRPr="00BB52AD">
        <w:rPr>
          <w:rFonts w:ascii="Tahoma" w:hAnsi="Tahoma" w:cs="Tahoma"/>
          <w:spacing w:val="-1"/>
          <w:sz w:val="22"/>
          <w:szCs w:val="22"/>
        </w:rPr>
        <w:t>Dokumentacija iz stavka 1. ovoga članka mora biti napisana na hrvatskom jeziku latiničnim pismom.</w:t>
      </w:r>
    </w:p>
    <w:p w14:paraId="3D62A4B2" w14:textId="77777777" w:rsidR="007406C0" w:rsidRPr="00BB52AD" w:rsidRDefault="007406C0" w:rsidP="00980D00">
      <w:pPr>
        <w:ind w:firstLine="708"/>
        <w:jc w:val="both"/>
        <w:rPr>
          <w:rFonts w:ascii="Tahoma" w:hAnsi="Tahoma" w:cs="Tahoma"/>
          <w:spacing w:val="-1"/>
          <w:sz w:val="22"/>
          <w:szCs w:val="22"/>
        </w:rPr>
      </w:pPr>
    </w:p>
    <w:p w14:paraId="0C550A9F" w14:textId="77777777" w:rsidR="00980D00" w:rsidRPr="00BB52AD" w:rsidRDefault="00980D00" w:rsidP="00980D00">
      <w:pPr>
        <w:jc w:val="both"/>
        <w:rPr>
          <w:rFonts w:ascii="Tahoma" w:hAnsi="Tahoma" w:cs="Tahoma"/>
          <w:b/>
          <w:color w:val="FF0000"/>
          <w:spacing w:val="-1"/>
          <w:sz w:val="22"/>
          <w:szCs w:val="22"/>
        </w:rPr>
      </w:pPr>
      <w:r w:rsidRPr="00BB52AD">
        <w:rPr>
          <w:rFonts w:ascii="Tahoma" w:hAnsi="Tahoma" w:cs="Tahoma"/>
          <w:b/>
          <w:spacing w:val="-1"/>
          <w:sz w:val="22"/>
          <w:szCs w:val="22"/>
        </w:rPr>
        <w:t>VIII. GLAVNI IZVOĐAČ-</w:t>
      </w:r>
      <w:r w:rsidRPr="00BB52AD">
        <w:rPr>
          <w:rFonts w:ascii="Tahoma" w:hAnsi="Tahoma" w:cs="Tahoma"/>
          <w:b/>
          <w:color w:val="FF0000"/>
          <w:spacing w:val="-1"/>
          <w:sz w:val="22"/>
          <w:szCs w:val="22"/>
        </w:rPr>
        <w:t xml:space="preserve"> </w:t>
      </w:r>
      <w:r w:rsidRPr="00BB52AD">
        <w:rPr>
          <w:rFonts w:ascii="Tahoma" w:hAnsi="Tahoma" w:cs="Tahoma"/>
          <w:b/>
          <w:spacing w:val="-1"/>
          <w:sz w:val="22"/>
          <w:szCs w:val="22"/>
        </w:rPr>
        <w:t>u slučaju više izvođača</w:t>
      </w:r>
    </w:p>
    <w:p w14:paraId="358533F4" w14:textId="77777777"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10.</w:t>
      </w:r>
    </w:p>
    <w:p w14:paraId="5226E856" w14:textId="77777777" w:rsidR="00980D00" w:rsidRPr="00BB52AD" w:rsidRDefault="00980D00" w:rsidP="00980D00">
      <w:pPr>
        <w:ind w:firstLine="708"/>
        <w:jc w:val="both"/>
        <w:rPr>
          <w:rFonts w:ascii="Tahoma" w:hAnsi="Tahoma" w:cs="Tahoma"/>
          <w:sz w:val="22"/>
          <w:szCs w:val="22"/>
        </w:rPr>
      </w:pPr>
      <w:r w:rsidRPr="00BB52AD">
        <w:rPr>
          <w:rFonts w:ascii="Tahoma" w:hAnsi="Tahoma" w:cs="Tahoma"/>
          <w:spacing w:val="-1"/>
          <w:sz w:val="22"/>
          <w:szCs w:val="22"/>
        </w:rPr>
        <w:t>Sukladno članku 55. stavku 2. Zakona o gradnji (NN 153/13, 20/17, 39/19, 125/19) ako</w:t>
      </w:r>
      <w:r w:rsidRPr="00BB52AD">
        <w:rPr>
          <w:rFonts w:ascii="Tahoma" w:hAnsi="Tahoma" w:cs="Tahoma"/>
          <w:sz w:val="22"/>
          <w:szCs w:val="22"/>
        </w:rPr>
        <w:t xml:space="preserve"> u građenju sudjeluju dva ili više izvođača, investitor ugovorom o građenju određuje glavnog izvođača koji je odgovoran za međusobno usklađivanje radova i koji imenuje glavnog inženjera gradilišta.</w:t>
      </w:r>
    </w:p>
    <w:p w14:paraId="39AC1D22" w14:textId="77777777" w:rsidR="00980D00" w:rsidRDefault="00980D00" w:rsidP="00980D00">
      <w:pPr>
        <w:ind w:firstLine="708"/>
        <w:jc w:val="both"/>
        <w:rPr>
          <w:rFonts w:ascii="Tahoma" w:hAnsi="Tahoma" w:cs="Tahoma"/>
          <w:spacing w:val="-1"/>
          <w:sz w:val="22"/>
          <w:szCs w:val="22"/>
        </w:rPr>
      </w:pPr>
      <w:r w:rsidRPr="00BB52AD">
        <w:rPr>
          <w:rFonts w:ascii="Tahoma" w:hAnsi="Tahoma" w:cs="Tahoma"/>
          <w:spacing w:val="-1"/>
          <w:sz w:val="22"/>
          <w:szCs w:val="22"/>
        </w:rPr>
        <w:lastRenderedPageBreak/>
        <w:t xml:space="preserve"> NARUČITELJ određuje za glavnog izvođača ___________________koji je odgovoran za međusobno usklađivanje radova i koji imenuje glavnog inženjera gradilišta.</w:t>
      </w:r>
    </w:p>
    <w:p w14:paraId="1AE67ECA" w14:textId="77777777" w:rsidR="00CB157D" w:rsidRPr="00BB52AD" w:rsidRDefault="00CB157D" w:rsidP="00980D00">
      <w:pPr>
        <w:ind w:firstLine="708"/>
        <w:jc w:val="both"/>
        <w:rPr>
          <w:rFonts w:ascii="Tahoma" w:hAnsi="Tahoma" w:cs="Tahoma"/>
          <w:spacing w:val="-1"/>
          <w:sz w:val="22"/>
          <w:szCs w:val="22"/>
        </w:rPr>
      </w:pPr>
    </w:p>
    <w:p w14:paraId="179AD245" w14:textId="77777777" w:rsidR="00980D00" w:rsidRPr="00BB52AD" w:rsidRDefault="00980D00" w:rsidP="00980D00">
      <w:pPr>
        <w:jc w:val="both"/>
        <w:rPr>
          <w:rFonts w:ascii="Tahoma" w:hAnsi="Tahoma" w:cs="Tahoma"/>
          <w:b/>
          <w:spacing w:val="-1"/>
          <w:sz w:val="22"/>
          <w:szCs w:val="22"/>
        </w:rPr>
      </w:pPr>
      <w:r w:rsidRPr="00BB52AD">
        <w:rPr>
          <w:rFonts w:ascii="Tahoma" w:hAnsi="Tahoma" w:cs="Tahoma"/>
          <w:b/>
          <w:spacing w:val="-1"/>
          <w:sz w:val="22"/>
          <w:szCs w:val="22"/>
        </w:rPr>
        <w:t>IX. ODGOVORNA OSOBA ZA IZVOĐENJE RADOVA</w:t>
      </w:r>
    </w:p>
    <w:p w14:paraId="29814E1A" w14:textId="77777777" w:rsidR="00980D00" w:rsidRPr="00BB52AD" w:rsidRDefault="00980D00" w:rsidP="00980D00">
      <w:pPr>
        <w:jc w:val="center"/>
        <w:rPr>
          <w:rFonts w:ascii="Tahoma" w:hAnsi="Tahoma" w:cs="Tahoma"/>
          <w:b/>
          <w:spacing w:val="-1"/>
          <w:sz w:val="22"/>
          <w:szCs w:val="22"/>
        </w:rPr>
      </w:pPr>
      <w:r w:rsidRPr="00BB52AD">
        <w:rPr>
          <w:rFonts w:ascii="Tahoma" w:hAnsi="Tahoma" w:cs="Tahoma"/>
          <w:b/>
          <w:spacing w:val="-1"/>
          <w:sz w:val="22"/>
          <w:szCs w:val="22"/>
        </w:rPr>
        <w:t>Članak 11.</w:t>
      </w:r>
    </w:p>
    <w:p w14:paraId="609DF54A" w14:textId="77777777" w:rsidR="00980D00" w:rsidRPr="00BB52AD" w:rsidRDefault="00980D00" w:rsidP="00980D00">
      <w:pPr>
        <w:ind w:firstLine="708"/>
        <w:jc w:val="both"/>
        <w:rPr>
          <w:rFonts w:ascii="Tahoma" w:hAnsi="Tahoma" w:cs="Tahoma"/>
          <w:spacing w:val="-1"/>
          <w:sz w:val="22"/>
          <w:szCs w:val="22"/>
        </w:rPr>
      </w:pPr>
      <w:r w:rsidRPr="00BB52AD">
        <w:rPr>
          <w:rFonts w:ascii="Tahoma" w:hAnsi="Tahoma" w:cs="Tahoma"/>
          <w:spacing w:val="-1"/>
          <w:sz w:val="22"/>
          <w:szCs w:val="22"/>
        </w:rPr>
        <w:t xml:space="preserve">IZVOĐAČ imenuje glavnog inženjera gradilišta (ukoliko ima više izvođača)/ inženjera gradilišta/voditelja radova u svojstvu odgovorne osobe koja vodi građenje, odnosno radove. </w:t>
      </w:r>
    </w:p>
    <w:p w14:paraId="26D7FA6A"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Glavni inženjer gradilišta odgovoran je glavnom izvođaču za cjelovitost i međusobnu usklađenost radova, za međusobnu usklađenost provedbe obveza iz članka 54. Zakona o gradnji (NN 153/13, 20/17, 39/19, 125/19) te ujedno koordinira primjenu propisa kojima se uređuje sigurnost i zdravlje radnika tijekom izvođenja radova.</w:t>
      </w:r>
    </w:p>
    <w:p w14:paraId="46AE88E1"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Glavni inženjer gradilišta može biti istodobno i inženjer gradilišta jednog od izvođača, odnosno voditelj radova.</w:t>
      </w:r>
    </w:p>
    <w:p w14:paraId="30C5E772" w14:textId="77777777" w:rsidR="00980D00" w:rsidRPr="00BB52AD" w:rsidRDefault="00980D00" w:rsidP="00980D00">
      <w:pPr>
        <w:ind w:firstLine="709"/>
        <w:jc w:val="both"/>
        <w:rPr>
          <w:rFonts w:ascii="Tahoma" w:hAnsi="Tahoma" w:cs="Tahoma"/>
          <w:sz w:val="22"/>
          <w:szCs w:val="22"/>
        </w:rPr>
      </w:pPr>
      <w:r w:rsidRPr="00BB52AD">
        <w:rPr>
          <w:rFonts w:ascii="Tahoma" w:hAnsi="Tahoma" w:cs="Tahoma"/>
          <w:sz w:val="22"/>
          <w:szCs w:val="22"/>
        </w:rPr>
        <w:t>Za glavnog inženjera gradilišta, inženjera gradilišta, odnosno voditelja radova može se imenovati osoba koja za to ispunjava uvjete propisane zakonom kojim se uređuju poslovi i djelatnosti prostornog uređenja i gradnje.</w:t>
      </w:r>
    </w:p>
    <w:p w14:paraId="334CD3BC" w14:textId="77777777" w:rsidR="00980D00" w:rsidRPr="007406C0" w:rsidRDefault="00980D00" w:rsidP="007406C0">
      <w:pPr>
        <w:ind w:firstLine="709"/>
        <w:jc w:val="both"/>
        <w:rPr>
          <w:rFonts w:ascii="Tahoma" w:hAnsi="Tahoma" w:cs="Tahoma"/>
          <w:sz w:val="22"/>
          <w:szCs w:val="22"/>
        </w:rPr>
      </w:pPr>
      <w:r w:rsidRPr="00BB52AD">
        <w:rPr>
          <w:rFonts w:ascii="Tahoma" w:hAnsi="Tahoma" w:cs="Tahoma"/>
          <w:sz w:val="22"/>
          <w:szCs w:val="22"/>
        </w:rPr>
        <w:t xml:space="preserve">Za  odgovorne osobe  koje će obavljati poslove </w:t>
      </w:r>
      <w:r w:rsidRPr="00BB52AD">
        <w:rPr>
          <w:rFonts w:ascii="Tahoma" w:hAnsi="Tahoma" w:cs="Tahoma"/>
          <w:spacing w:val="-1"/>
          <w:sz w:val="22"/>
          <w:szCs w:val="22"/>
        </w:rPr>
        <w:t>glavnog inženjera, voditelja radova</w:t>
      </w:r>
      <w:r w:rsidRPr="00BB52AD">
        <w:rPr>
          <w:rFonts w:ascii="Tahoma" w:hAnsi="Tahoma" w:cs="Tahoma"/>
          <w:sz w:val="22"/>
          <w:szCs w:val="22"/>
        </w:rPr>
        <w:t xml:space="preserve"> pojedinih struka </w:t>
      </w:r>
      <w:r w:rsidRPr="00BB52AD">
        <w:rPr>
          <w:rFonts w:ascii="Tahoma" w:hAnsi="Tahoma" w:cs="Tahoma"/>
          <w:spacing w:val="-1"/>
          <w:sz w:val="22"/>
          <w:szCs w:val="22"/>
        </w:rPr>
        <w:t xml:space="preserve">IZVOĐAČ </w:t>
      </w:r>
      <w:r w:rsidRPr="00BB52AD">
        <w:rPr>
          <w:rFonts w:ascii="Tahoma" w:hAnsi="Tahoma" w:cs="Tahoma"/>
          <w:sz w:val="22"/>
          <w:szCs w:val="22"/>
        </w:rPr>
        <w:t>određuje:</w:t>
      </w:r>
      <w:r w:rsidRPr="007406C0">
        <w:rPr>
          <w:rFonts w:ascii="Tahoma" w:hAnsi="Tahoma" w:cs="Tahoma"/>
          <w:sz w:val="22"/>
          <w:szCs w:val="22"/>
          <w:lang w:eastAsia="en-US"/>
        </w:rPr>
        <w:t xml:space="preserve">       </w:t>
      </w:r>
    </w:p>
    <w:p w14:paraId="2563AC8A" w14:textId="77777777" w:rsidR="00980D00" w:rsidRPr="00BB52AD" w:rsidRDefault="00980D00" w:rsidP="007406C0">
      <w:pPr>
        <w:pStyle w:val="Odlomakpopisa"/>
        <w:numPr>
          <w:ilvl w:val="0"/>
          <w:numId w:val="23"/>
        </w:numPr>
        <w:jc w:val="both"/>
        <w:rPr>
          <w:rFonts w:ascii="Tahoma" w:hAnsi="Tahoma" w:cs="Tahoma"/>
          <w:sz w:val="22"/>
          <w:szCs w:val="22"/>
        </w:rPr>
      </w:pPr>
      <w:r w:rsidRPr="00BB52AD">
        <w:rPr>
          <w:rFonts w:ascii="Tahoma" w:hAnsi="Tahoma" w:cs="Tahoma"/>
          <w:sz w:val="22"/>
          <w:szCs w:val="22"/>
        </w:rPr>
        <w:t>____________________________,</w:t>
      </w:r>
      <w:r w:rsidR="007406C0" w:rsidRPr="007406C0">
        <w:t xml:space="preserve"> </w:t>
      </w:r>
      <w:r w:rsidR="007406C0" w:rsidRPr="007406C0">
        <w:rPr>
          <w:rFonts w:ascii="Tahoma" w:hAnsi="Tahoma" w:cs="Tahoma"/>
          <w:sz w:val="22"/>
          <w:szCs w:val="22"/>
        </w:rPr>
        <w:t>glavni inženjer/in</w:t>
      </w:r>
      <w:r w:rsidR="007406C0">
        <w:rPr>
          <w:rFonts w:ascii="Tahoma" w:hAnsi="Tahoma" w:cs="Tahoma"/>
          <w:sz w:val="22"/>
          <w:szCs w:val="22"/>
        </w:rPr>
        <w:t xml:space="preserve">ženjer </w:t>
      </w:r>
      <w:r w:rsidR="007406C0" w:rsidRPr="007406C0">
        <w:rPr>
          <w:rFonts w:ascii="Tahoma" w:hAnsi="Tahoma" w:cs="Tahoma"/>
          <w:sz w:val="22"/>
          <w:szCs w:val="22"/>
        </w:rPr>
        <w:t>gradilišta</w:t>
      </w:r>
      <w:r w:rsidR="007406C0">
        <w:rPr>
          <w:rFonts w:ascii="Tahoma" w:hAnsi="Tahoma" w:cs="Tahoma"/>
          <w:sz w:val="22"/>
          <w:szCs w:val="22"/>
        </w:rPr>
        <w:t>/</w:t>
      </w:r>
      <w:r w:rsidRPr="00BB52AD">
        <w:rPr>
          <w:rFonts w:ascii="Tahoma" w:hAnsi="Tahoma" w:cs="Tahoma"/>
          <w:sz w:val="22"/>
          <w:szCs w:val="22"/>
        </w:rPr>
        <w:t>voditelj radova građevinske/arhitektonske struke</w:t>
      </w:r>
      <w:r w:rsidR="007406C0">
        <w:rPr>
          <w:rFonts w:ascii="Tahoma" w:hAnsi="Tahoma" w:cs="Tahoma"/>
          <w:sz w:val="22"/>
          <w:szCs w:val="22"/>
        </w:rPr>
        <w:t>.</w:t>
      </w:r>
      <w:r w:rsidRPr="00BB52AD">
        <w:rPr>
          <w:rFonts w:ascii="Tahoma" w:hAnsi="Tahoma" w:cs="Tahoma"/>
          <w:sz w:val="22"/>
          <w:szCs w:val="22"/>
        </w:rPr>
        <w:t xml:space="preserve"> </w:t>
      </w:r>
    </w:p>
    <w:p w14:paraId="7BDEEA6B" w14:textId="77777777" w:rsidR="00980D00" w:rsidRPr="00BB52AD" w:rsidRDefault="00980D00" w:rsidP="00980D00">
      <w:pPr>
        <w:ind w:firstLine="708"/>
        <w:jc w:val="both"/>
        <w:rPr>
          <w:rFonts w:ascii="Tahoma" w:hAnsi="Tahoma" w:cs="Tahoma"/>
          <w:iCs/>
          <w:sz w:val="22"/>
          <w:szCs w:val="22"/>
        </w:rPr>
      </w:pPr>
      <w:r w:rsidRPr="00BB52AD">
        <w:rPr>
          <w:rFonts w:ascii="Tahoma" w:hAnsi="Tahoma" w:cs="Tahoma"/>
          <w:iCs/>
          <w:sz w:val="22"/>
          <w:szCs w:val="22"/>
        </w:rPr>
        <w:t>Imenovani stručnjaci moraju biti angažirani na izvršenju ovoga Ugovora. Ukoliko tijekom izvršenja ovoga Ugovora zbog nepredviđenih okolnosti dođe do potrebe za zamjenom određenog stručnjaka potrebno je zatražiti pismenu suglasnost NARUČITELJA o traženoj izmjeni. U slučaju zamjene stručnjaka primjenjivati će se</w:t>
      </w:r>
      <w:r w:rsidRPr="00BB52AD">
        <w:rPr>
          <w:rFonts w:ascii="Tahoma" w:hAnsi="Tahoma" w:cs="Tahoma"/>
          <w:iCs/>
          <w:color w:val="FF0000"/>
          <w:sz w:val="22"/>
          <w:szCs w:val="22"/>
        </w:rPr>
        <w:t xml:space="preserve"> </w:t>
      </w:r>
      <w:r w:rsidRPr="00BB52AD">
        <w:rPr>
          <w:rFonts w:ascii="Tahoma" w:hAnsi="Tahoma" w:cs="Tahoma"/>
          <w:iCs/>
          <w:sz w:val="22"/>
          <w:szCs w:val="22"/>
        </w:rPr>
        <w:t xml:space="preserve">odredbe članka 315. ZJN 2016. </w:t>
      </w:r>
    </w:p>
    <w:p w14:paraId="31D4053B" w14:textId="77777777" w:rsidR="00980D00" w:rsidRPr="00BB52AD" w:rsidRDefault="00980D00" w:rsidP="00980D00">
      <w:pPr>
        <w:rPr>
          <w:rFonts w:ascii="Tahoma" w:hAnsi="Tahoma" w:cs="Tahoma"/>
          <w:b/>
          <w:color w:val="FF0000"/>
          <w:sz w:val="22"/>
          <w:szCs w:val="22"/>
        </w:rPr>
      </w:pPr>
      <w:r w:rsidRPr="00BB52AD">
        <w:rPr>
          <w:rFonts w:ascii="Tahoma" w:hAnsi="Tahoma" w:cs="Tahoma"/>
          <w:b/>
          <w:sz w:val="22"/>
          <w:szCs w:val="22"/>
        </w:rPr>
        <w:t xml:space="preserve">X.  PREDSTAVNIK NARUČITELJA  </w:t>
      </w:r>
    </w:p>
    <w:p w14:paraId="2DD973BD" w14:textId="77777777"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12.</w:t>
      </w:r>
    </w:p>
    <w:p w14:paraId="0A39E232" w14:textId="77777777" w:rsidR="00980D00" w:rsidRPr="00BB52AD" w:rsidRDefault="00980D00" w:rsidP="00980D00">
      <w:pPr>
        <w:ind w:firstLine="709"/>
        <w:jc w:val="both"/>
        <w:rPr>
          <w:rFonts w:ascii="Tahoma" w:hAnsi="Tahoma" w:cs="Tahoma"/>
          <w:sz w:val="22"/>
          <w:szCs w:val="22"/>
        </w:rPr>
      </w:pPr>
      <w:r w:rsidRPr="00BB52AD">
        <w:rPr>
          <w:rFonts w:ascii="Tahoma" w:hAnsi="Tahoma" w:cs="Tahoma"/>
          <w:sz w:val="22"/>
          <w:szCs w:val="22"/>
        </w:rPr>
        <w:t xml:space="preserve">Predstavnik NARUČITELJA kao odgovorna osoba prati realizaciju izvođenja ugovorenih radova i rad IZVOĐAČA, </w:t>
      </w:r>
      <w:r w:rsidRPr="00BB52AD">
        <w:rPr>
          <w:rFonts w:ascii="Tahoma" w:hAnsi="Tahoma" w:cs="Tahoma"/>
          <w:color w:val="000000"/>
          <w:sz w:val="22"/>
          <w:szCs w:val="22"/>
        </w:rPr>
        <w:t>glavnog inženjera</w:t>
      </w:r>
      <w:r w:rsidR="00E5181A">
        <w:rPr>
          <w:rFonts w:ascii="Tahoma" w:hAnsi="Tahoma" w:cs="Tahoma"/>
          <w:sz w:val="22"/>
          <w:szCs w:val="22"/>
        </w:rPr>
        <w:t xml:space="preserve"> </w:t>
      </w:r>
      <w:r w:rsidRPr="00BB52AD">
        <w:rPr>
          <w:rFonts w:ascii="Tahoma" w:hAnsi="Tahoma" w:cs="Tahoma"/>
          <w:sz w:val="22"/>
          <w:szCs w:val="22"/>
        </w:rPr>
        <w:t>i ima pravo pristupa na gradilište u svako doba uz poštivanje pravila propisana Zakonom o zaštiti na radu (NN 71/14, 118/14, 154/14 , 94/18, 96/18).</w:t>
      </w:r>
    </w:p>
    <w:p w14:paraId="69A7450B" w14:textId="77777777" w:rsidR="00980D00" w:rsidRPr="00BB52AD" w:rsidRDefault="00980D00" w:rsidP="00CB157D">
      <w:pPr>
        <w:ind w:firstLine="708"/>
        <w:jc w:val="both"/>
        <w:rPr>
          <w:rFonts w:ascii="Tahoma" w:hAnsi="Tahoma" w:cs="Tahoma"/>
          <w:color w:val="000000"/>
          <w:sz w:val="22"/>
          <w:szCs w:val="22"/>
        </w:rPr>
      </w:pPr>
      <w:r w:rsidRPr="00BB52AD">
        <w:rPr>
          <w:rFonts w:ascii="Tahoma" w:hAnsi="Tahoma" w:cs="Tahoma"/>
          <w:color w:val="000000"/>
          <w:sz w:val="22"/>
          <w:szCs w:val="22"/>
        </w:rPr>
        <w:t>Nadalje, kontrolira je li izvršenje Ugovora u skladu s uvjetima određenima u dokumentaciji o nabavi i odabranom ponudom.</w:t>
      </w:r>
    </w:p>
    <w:p w14:paraId="5110AFA1" w14:textId="77777777" w:rsidR="00CB157D" w:rsidRDefault="00980D00" w:rsidP="00E5181A">
      <w:pPr>
        <w:ind w:firstLine="709"/>
        <w:jc w:val="both"/>
        <w:rPr>
          <w:rFonts w:ascii="Tahoma" w:hAnsi="Tahoma" w:cs="Tahoma"/>
          <w:sz w:val="22"/>
          <w:szCs w:val="22"/>
        </w:rPr>
      </w:pPr>
      <w:r w:rsidRPr="00BB52AD">
        <w:rPr>
          <w:rFonts w:ascii="Tahoma" w:hAnsi="Tahoma" w:cs="Tahoma"/>
          <w:sz w:val="22"/>
          <w:szCs w:val="22"/>
        </w:rPr>
        <w:t xml:space="preserve">Predstavnika NARUČITELJA zaduženog za praćenje realizacije ovoga Ugovora </w:t>
      </w:r>
      <w:r w:rsidR="00E5181A">
        <w:rPr>
          <w:rFonts w:ascii="Tahoma" w:hAnsi="Tahoma" w:cs="Tahoma"/>
          <w:sz w:val="22"/>
          <w:szCs w:val="22"/>
        </w:rPr>
        <w:t>je referent za komunalnu djelatnost i gospodarstvo.</w:t>
      </w:r>
    </w:p>
    <w:p w14:paraId="082E9E44" w14:textId="77777777" w:rsidR="00CB157D" w:rsidRPr="00BB52AD" w:rsidRDefault="00CB157D" w:rsidP="00980D00">
      <w:pPr>
        <w:ind w:firstLine="709"/>
        <w:jc w:val="both"/>
        <w:rPr>
          <w:rFonts w:ascii="Tahoma" w:hAnsi="Tahoma" w:cs="Tahoma"/>
          <w:sz w:val="22"/>
          <w:szCs w:val="22"/>
        </w:rPr>
      </w:pPr>
    </w:p>
    <w:p w14:paraId="7F7A43F5" w14:textId="77777777" w:rsidR="00980D00" w:rsidRPr="00BB52AD" w:rsidRDefault="00980D00" w:rsidP="00980D00">
      <w:pPr>
        <w:rPr>
          <w:rFonts w:ascii="Tahoma" w:hAnsi="Tahoma" w:cs="Tahoma"/>
          <w:b/>
          <w:sz w:val="22"/>
          <w:szCs w:val="22"/>
        </w:rPr>
      </w:pPr>
      <w:r w:rsidRPr="00BB52AD">
        <w:rPr>
          <w:rFonts w:ascii="Tahoma" w:hAnsi="Tahoma" w:cs="Tahoma"/>
          <w:b/>
          <w:sz w:val="22"/>
          <w:szCs w:val="22"/>
        </w:rPr>
        <w:lastRenderedPageBreak/>
        <w:t xml:space="preserve">XI. NADZOR </w:t>
      </w:r>
    </w:p>
    <w:p w14:paraId="108E031F" w14:textId="77777777"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13.</w:t>
      </w:r>
    </w:p>
    <w:p w14:paraId="331A6C24" w14:textId="77777777" w:rsidR="00980D00" w:rsidRDefault="00980D00" w:rsidP="00980D00">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 xml:space="preserve">Izvođenje radova NARUČITELJ će nadzirati putem </w:t>
      </w:r>
      <w:r w:rsidR="00E5181A">
        <w:rPr>
          <w:rFonts w:ascii="Tahoma" w:hAnsi="Tahoma" w:cs="Tahoma"/>
          <w:sz w:val="22"/>
          <w:szCs w:val="22"/>
          <w:lang w:eastAsia="ar-SA"/>
        </w:rPr>
        <w:t>predstavnika naručitelja</w:t>
      </w:r>
      <w:r w:rsidRPr="00BB52AD">
        <w:rPr>
          <w:rFonts w:ascii="Tahoma" w:hAnsi="Tahoma" w:cs="Tahoma"/>
          <w:sz w:val="22"/>
          <w:szCs w:val="22"/>
          <w:lang w:eastAsia="ar-SA"/>
        </w:rPr>
        <w:t>, a IZVOĐAČ je dužan omogućiti mu nesmetano provođenje stalnog i svakodnevnog nadzora nad izvođenjem radova.</w:t>
      </w:r>
    </w:p>
    <w:p w14:paraId="397E7A4A" w14:textId="77777777" w:rsidR="00E5181A" w:rsidRPr="00BB52AD" w:rsidRDefault="00E5181A" w:rsidP="00980D00">
      <w:pPr>
        <w:suppressAutoHyphens/>
        <w:ind w:firstLine="709"/>
        <w:jc w:val="both"/>
        <w:rPr>
          <w:rFonts w:ascii="Tahoma" w:hAnsi="Tahoma" w:cs="Tahoma"/>
          <w:sz w:val="22"/>
          <w:szCs w:val="22"/>
          <w:lang w:eastAsia="ar-SA"/>
        </w:rPr>
      </w:pPr>
    </w:p>
    <w:p w14:paraId="44263EAD" w14:textId="77777777" w:rsidR="00980D00" w:rsidRPr="00BB52AD" w:rsidRDefault="00980D00" w:rsidP="00980D00">
      <w:pPr>
        <w:rPr>
          <w:rFonts w:ascii="Tahoma" w:hAnsi="Tahoma" w:cs="Tahoma"/>
          <w:b/>
          <w:sz w:val="22"/>
          <w:szCs w:val="22"/>
        </w:rPr>
      </w:pPr>
      <w:bookmarkStart w:id="1939" w:name="_Hlk18398602"/>
      <w:r w:rsidRPr="00BB52AD">
        <w:rPr>
          <w:rFonts w:ascii="Tahoma" w:hAnsi="Tahoma" w:cs="Tahoma"/>
          <w:b/>
          <w:sz w:val="22"/>
          <w:szCs w:val="22"/>
        </w:rPr>
        <w:t>XII. PRIMOPREDAJA</w:t>
      </w:r>
    </w:p>
    <w:p w14:paraId="0A3F4BDE" w14:textId="77777777"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14.</w:t>
      </w:r>
    </w:p>
    <w:p w14:paraId="394E2F08" w14:textId="77777777" w:rsidR="00980D00" w:rsidRPr="00BB52AD" w:rsidRDefault="00E5181A" w:rsidP="00980D00">
      <w:pPr>
        <w:ind w:firstLine="708"/>
        <w:jc w:val="both"/>
        <w:rPr>
          <w:rFonts w:ascii="Tahoma" w:hAnsi="Tahoma" w:cs="Tahoma"/>
          <w:sz w:val="22"/>
          <w:szCs w:val="22"/>
        </w:rPr>
      </w:pPr>
      <w:r>
        <w:rPr>
          <w:rFonts w:ascii="Tahoma" w:hAnsi="Tahoma" w:cs="Tahoma"/>
          <w:sz w:val="22"/>
          <w:szCs w:val="22"/>
        </w:rPr>
        <w:t>Po isteku ugovora</w:t>
      </w:r>
      <w:r w:rsidR="00980D00" w:rsidRPr="00BB52AD">
        <w:rPr>
          <w:rFonts w:ascii="Tahoma" w:hAnsi="Tahoma" w:cs="Tahoma"/>
          <w:sz w:val="22"/>
          <w:szCs w:val="22"/>
        </w:rPr>
        <w:t xml:space="preserve"> se sastavlja zapisnik, a potpisuju ga ovlašteni predstavnici NARUČITELJA i IZVOĐAČA. </w:t>
      </w:r>
    </w:p>
    <w:p w14:paraId="076F2645" w14:textId="77777777" w:rsidR="00980D00" w:rsidRPr="00BB52AD" w:rsidRDefault="00980D00" w:rsidP="00980D00">
      <w:pPr>
        <w:jc w:val="center"/>
        <w:rPr>
          <w:rFonts w:ascii="Tahoma" w:hAnsi="Tahoma" w:cs="Tahoma"/>
          <w:sz w:val="22"/>
          <w:szCs w:val="22"/>
        </w:rPr>
      </w:pPr>
      <w:r w:rsidRPr="00BB52AD">
        <w:rPr>
          <w:rFonts w:ascii="Tahoma" w:hAnsi="Tahoma" w:cs="Tahoma"/>
          <w:b/>
          <w:sz w:val="22"/>
          <w:szCs w:val="22"/>
        </w:rPr>
        <w:t>Članak 15.</w:t>
      </w:r>
    </w:p>
    <w:p w14:paraId="4E1BC8CF"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Ako se ustanovi da pojedini radovi nisu izvedeni prema ovome Ugovoru i da postoje nedostaci ili su radovi nekvalitetno izvedeni, IZVOĐAČ je obvezan te nedostatke otkloniti o svom trošku.</w:t>
      </w:r>
    </w:p>
    <w:p w14:paraId="1AF37954" w14:textId="77777777" w:rsidR="00980D00" w:rsidRPr="00BB52AD" w:rsidRDefault="00980D00" w:rsidP="00980D00">
      <w:pPr>
        <w:ind w:firstLine="708"/>
        <w:jc w:val="both"/>
        <w:rPr>
          <w:rFonts w:ascii="Tahoma" w:hAnsi="Tahoma" w:cs="Tahoma"/>
          <w:color w:val="FF0000"/>
          <w:sz w:val="22"/>
          <w:szCs w:val="22"/>
        </w:rPr>
      </w:pPr>
      <w:r w:rsidRPr="00BB52AD">
        <w:rPr>
          <w:rFonts w:ascii="Tahoma" w:hAnsi="Tahoma" w:cs="Tahoma"/>
          <w:sz w:val="22"/>
          <w:szCs w:val="22"/>
        </w:rPr>
        <w:t>U slučaju da IZVOĐAČ ne otkloni sve utvrđene nedostatke u zadanom roku, NARUČITELJ će nedostatke otkloniti na trošak IZVOĐAČA i aktivirati jamstvo za uredno ispunjenje ugovora, odnosno jamstvo za otklanjanje nedostataka u jamstvenom roku.</w:t>
      </w:r>
    </w:p>
    <w:p w14:paraId="098253FA" w14:textId="77777777" w:rsidR="00980D00" w:rsidRPr="00BB52AD" w:rsidRDefault="00980D00" w:rsidP="00980D00">
      <w:pPr>
        <w:rPr>
          <w:rFonts w:ascii="Tahoma" w:hAnsi="Tahoma" w:cs="Tahoma"/>
          <w:b/>
          <w:bCs/>
          <w:sz w:val="22"/>
          <w:szCs w:val="22"/>
        </w:rPr>
      </w:pPr>
      <w:r w:rsidRPr="00BB52AD">
        <w:rPr>
          <w:rFonts w:ascii="Tahoma" w:hAnsi="Tahoma" w:cs="Tahoma"/>
          <w:b/>
          <w:bCs/>
          <w:sz w:val="22"/>
          <w:szCs w:val="22"/>
        </w:rPr>
        <w:t>XIII. ROK IZVOĐENJA</w:t>
      </w:r>
    </w:p>
    <w:p w14:paraId="67DC43BB" w14:textId="77777777"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16.</w:t>
      </w:r>
    </w:p>
    <w:p w14:paraId="081F59B1" w14:textId="1E263FFC" w:rsidR="00980D00" w:rsidRPr="00BB52AD" w:rsidRDefault="00980D00" w:rsidP="00980D00">
      <w:pPr>
        <w:suppressAutoHyphens/>
        <w:ind w:firstLine="720"/>
        <w:jc w:val="both"/>
        <w:rPr>
          <w:rFonts w:ascii="Tahoma" w:hAnsi="Tahoma" w:cs="Tahoma"/>
          <w:sz w:val="22"/>
          <w:szCs w:val="22"/>
          <w:lang w:eastAsia="ar-SA"/>
        </w:rPr>
      </w:pPr>
      <w:r w:rsidRPr="00BB52AD">
        <w:rPr>
          <w:rFonts w:ascii="Tahoma" w:hAnsi="Tahoma" w:cs="Tahoma"/>
          <w:sz w:val="22"/>
          <w:szCs w:val="22"/>
          <w:lang w:eastAsia="ar-SA"/>
        </w:rPr>
        <w:t xml:space="preserve">IZVOĐAČ se obvezuje s izvođenjem radova započeti </w:t>
      </w:r>
      <w:r w:rsidR="00F5677E">
        <w:rPr>
          <w:rFonts w:ascii="Tahoma" w:hAnsi="Tahoma" w:cs="Tahoma"/>
          <w:sz w:val="22"/>
          <w:szCs w:val="22"/>
          <w:lang w:eastAsia="ar-SA"/>
        </w:rPr>
        <w:t>sa danom uvođenja u posao.</w:t>
      </w:r>
    </w:p>
    <w:p w14:paraId="35C09F56" w14:textId="4E8244D5" w:rsidR="00980D00" w:rsidRPr="00BB52AD" w:rsidRDefault="00980D00" w:rsidP="00CB157D">
      <w:pPr>
        <w:jc w:val="both"/>
        <w:rPr>
          <w:rFonts w:ascii="Tahoma" w:hAnsi="Tahoma" w:cs="Tahoma"/>
          <w:sz w:val="22"/>
          <w:szCs w:val="22"/>
        </w:rPr>
      </w:pPr>
      <w:r w:rsidRPr="00BB52AD">
        <w:rPr>
          <w:rFonts w:ascii="Tahoma" w:hAnsi="Tahoma" w:cs="Tahoma"/>
          <w:iCs/>
          <w:sz w:val="22"/>
          <w:szCs w:val="22"/>
        </w:rPr>
        <w:tab/>
      </w:r>
      <w:r w:rsidRPr="00BB52AD">
        <w:rPr>
          <w:rFonts w:ascii="Tahoma" w:hAnsi="Tahoma" w:cs="Tahoma"/>
          <w:sz w:val="22"/>
          <w:szCs w:val="22"/>
        </w:rPr>
        <w:t xml:space="preserve">Pod danom završetka radova smatra se </w:t>
      </w:r>
      <w:r w:rsidR="00F5677E">
        <w:rPr>
          <w:rFonts w:ascii="Tahoma" w:hAnsi="Tahoma" w:cs="Tahoma"/>
          <w:sz w:val="22"/>
          <w:szCs w:val="22"/>
        </w:rPr>
        <w:t>primopredaja radova</w:t>
      </w:r>
      <w:r w:rsidR="000F35AD">
        <w:rPr>
          <w:rFonts w:ascii="Tahoma" w:hAnsi="Tahoma" w:cs="Tahoma"/>
          <w:sz w:val="22"/>
          <w:szCs w:val="22"/>
        </w:rPr>
        <w:t>.</w:t>
      </w:r>
    </w:p>
    <w:p w14:paraId="39AD7D62"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Utvrđeni rok za završetak radova i izvršenje ugovora iznimno se može produžiti u sljedećim slučajevima:</w:t>
      </w:r>
    </w:p>
    <w:p w14:paraId="4FAFFBF5" w14:textId="77777777" w:rsidR="00980D00" w:rsidRPr="00BB52AD" w:rsidRDefault="00980D00" w:rsidP="00980D00">
      <w:pPr>
        <w:pStyle w:val="Odlomakpopisa"/>
        <w:numPr>
          <w:ilvl w:val="0"/>
          <w:numId w:val="24"/>
        </w:numPr>
        <w:jc w:val="both"/>
        <w:rPr>
          <w:rFonts w:ascii="Tahoma" w:hAnsi="Tahoma" w:cs="Tahoma"/>
          <w:sz w:val="22"/>
          <w:szCs w:val="22"/>
        </w:rPr>
      </w:pPr>
      <w:r w:rsidRPr="00BB52AD">
        <w:rPr>
          <w:rFonts w:ascii="Tahoma" w:hAnsi="Tahoma" w:cs="Tahoma"/>
          <w:sz w:val="22"/>
          <w:szCs w:val="22"/>
        </w:rPr>
        <w:t>u kojima je radi bitno promijenjenih okolnosti ili više sile IZVOĐAČ bio spriječen izvoditi radove  te  je u tim slučajevima, dužan pisanim putem zahtijevati produljenje roka završetka radova</w:t>
      </w:r>
    </w:p>
    <w:p w14:paraId="310774F9" w14:textId="77777777" w:rsidR="00152E0C" w:rsidRPr="00152E0C" w:rsidRDefault="00152E0C" w:rsidP="00152E0C">
      <w:pPr>
        <w:pStyle w:val="Odlomakpopisa"/>
        <w:numPr>
          <w:ilvl w:val="0"/>
          <w:numId w:val="24"/>
        </w:numPr>
        <w:rPr>
          <w:rFonts w:ascii="Tahoma" w:hAnsi="Tahoma" w:cs="Tahoma"/>
          <w:sz w:val="22"/>
          <w:szCs w:val="22"/>
        </w:rPr>
      </w:pPr>
      <w:r w:rsidRPr="00152E0C">
        <w:rPr>
          <w:rFonts w:ascii="Tahoma" w:hAnsi="Tahoma" w:cs="Tahoma"/>
          <w:sz w:val="22"/>
          <w:szCs w:val="22"/>
        </w:rPr>
        <w:t xml:space="preserve">kada zbog nepovoljnih vremenskih prilika nije bilo moguće izvoditi pojedine vrste radova, rok izvođenja radova produljit će se za odgovarajući broj dana, što se utvrđuje u građevinskom dnevniku, a ovjerava nadzorni inženjer temeljem evidencije meteoroloških uvjeta tijekom izvođenja radova i </w:t>
      </w:r>
    </w:p>
    <w:p w14:paraId="1934DCB7" w14:textId="77777777" w:rsidR="00980D00" w:rsidRDefault="00980D00" w:rsidP="00980D00">
      <w:pPr>
        <w:pStyle w:val="Odlomakpopisa"/>
        <w:numPr>
          <w:ilvl w:val="0"/>
          <w:numId w:val="24"/>
        </w:numPr>
        <w:jc w:val="both"/>
        <w:rPr>
          <w:rFonts w:ascii="Tahoma" w:hAnsi="Tahoma" w:cs="Tahoma"/>
          <w:sz w:val="22"/>
          <w:szCs w:val="22"/>
        </w:rPr>
      </w:pPr>
      <w:r w:rsidRPr="00BB52AD">
        <w:rPr>
          <w:rFonts w:ascii="Tahoma" w:hAnsi="Tahoma" w:cs="Tahoma"/>
          <w:sz w:val="22"/>
          <w:szCs w:val="22"/>
        </w:rPr>
        <w:t>kada NARUČITELJ izda nalog o privremenoj ili trajnoj obustavi radova.</w:t>
      </w:r>
    </w:p>
    <w:p w14:paraId="6D2B08E8" w14:textId="77777777" w:rsidR="00611914" w:rsidRDefault="00611914" w:rsidP="00611914">
      <w:pPr>
        <w:jc w:val="both"/>
        <w:rPr>
          <w:rFonts w:ascii="Tahoma" w:hAnsi="Tahoma" w:cs="Tahoma"/>
          <w:sz w:val="22"/>
          <w:szCs w:val="22"/>
        </w:rPr>
      </w:pPr>
    </w:p>
    <w:p w14:paraId="003B2230" w14:textId="77777777" w:rsidR="00611914" w:rsidRDefault="00611914" w:rsidP="00611914">
      <w:pPr>
        <w:jc w:val="both"/>
        <w:rPr>
          <w:rFonts w:ascii="Tahoma" w:hAnsi="Tahoma" w:cs="Tahoma"/>
          <w:sz w:val="22"/>
          <w:szCs w:val="22"/>
        </w:rPr>
      </w:pPr>
    </w:p>
    <w:p w14:paraId="7E89D88B" w14:textId="77777777" w:rsidR="00611914" w:rsidRPr="00611914" w:rsidRDefault="00611914" w:rsidP="00611914">
      <w:pPr>
        <w:jc w:val="both"/>
        <w:rPr>
          <w:rFonts w:ascii="Tahoma" w:hAnsi="Tahoma" w:cs="Tahoma"/>
          <w:sz w:val="22"/>
          <w:szCs w:val="22"/>
        </w:rPr>
      </w:pPr>
    </w:p>
    <w:bookmarkEnd w:id="1939"/>
    <w:p w14:paraId="1C040990" w14:textId="77777777" w:rsidR="00980D00" w:rsidRPr="00BB52AD" w:rsidRDefault="00980D00" w:rsidP="00980D00">
      <w:pPr>
        <w:rPr>
          <w:rFonts w:ascii="Tahoma" w:hAnsi="Tahoma" w:cs="Tahoma"/>
          <w:b/>
          <w:bCs/>
          <w:spacing w:val="-1"/>
          <w:sz w:val="22"/>
          <w:szCs w:val="22"/>
        </w:rPr>
      </w:pPr>
      <w:r w:rsidRPr="00BB52AD">
        <w:rPr>
          <w:rFonts w:ascii="Tahoma" w:hAnsi="Tahoma" w:cs="Tahoma"/>
          <w:b/>
          <w:bCs/>
          <w:spacing w:val="-1"/>
          <w:sz w:val="22"/>
          <w:szCs w:val="22"/>
        </w:rPr>
        <w:lastRenderedPageBreak/>
        <w:t>XIV. ZAJEDNICA GOSPODARSKIH SUBJEKATA</w:t>
      </w:r>
    </w:p>
    <w:p w14:paraId="61EF8BD0" w14:textId="77777777" w:rsidR="00980D00" w:rsidRPr="00BB52AD" w:rsidRDefault="00980D00" w:rsidP="00980D00">
      <w:pPr>
        <w:jc w:val="center"/>
        <w:rPr>
          <w:rFonts w:ascii="Tahoma" w:hAnsi="Tahoma" w:cs="Tahoma"/>
          <w:b/>
          <w:bCs/>
          <w:sz w:val="22"/>
          <w:szCs w:val="22"/>
        </w:rPr>
      </w:pPr>
      <w:r w:rsidRPr="00BB52AD">
        <w:rPr>
          <w:rFonts w:ascii="Tahoma" w:hAnsi="Tahoma" w:cs="Tahoma"/>
          <w:b/>
          <w:bCs/>
          <w:sz w:val="22"/>
          <w:szCs w:val="22"/>
        </w:rPr>
        <w:t>Članak 17.</w:t>
      </w:r>
    </w:p>
    <w:p w14:paraId="3DD394BD" w14:textId="77777777" w:rsidR="00980D00" w:rsidRPr="00BB52AD" w:rsidRDefault="00980D00" w:rsidP="00980D00">
      <w:pPr>
        <w:ind w:firstLine="708"/>
        <w:jc w:val="both"/>
        <w:rPr>
          <w:rFonts w:ascii="Tahoma" w:hAnsi="Tahoma" w:cs="Tahoma"/>
          <w:sz w:val="22"/>
          <w:szCs w:val="22"/>
        </w:rPr>
      </w:pPr>
      <w:r w:rsidRPr="00BB52AD">
        <w:rPr>
          <w:rFonts w:ascii="Tahoma" w:hAnsi="Tahoma" w:cs="Tahoma"/>
          <w:bCs/>
          <w:spacing w:val="-1"/>
          <w:sz w:val="22"/>
          <w:szCs w:val="22"/>
        </w:rPr>
        <w:t>Sukladno ponudi iz članka 1. ovoga Ugovora, ugovorne strane utvrđuju člana/ove zajednice gospodarskih subjekata</w:t>
      </w:r>
      <w:r w:rsidRPr="00BB52AD">
        <w:rPr>
          <w:rFonts w:ascii="Tahoma" w:hAnsi="Tahoma" w:cs="Tahoma"/>
          <w:sz w:val="22"/>
          <w:szCs w:val="22"/>
        </w:rPr>
        <w:t xml:space="preserve"> i radove koje će isti izvesti, kako slijedi:</w:t>
      </w:r>
    </w:p>
    <w:p w14:paraId="78FDD8E5" w14:textId="77777777" w:rsidR="00980D00" w:rsidRPr="00BB52AD" w:rsidRDefault="00980D00" w:rsidP="00980D00">
      <w:pPr>
        <w:numPr>
          <w:ilvl w:val="0"/>
          <w:numId w:val="21"/>
        </w:numPr>
        <w:spacing w:after="0" w:line="240" w:lineRule="auto"/>
        <w:ind w:left="709"/>
        <w:jc w:val="both"/>
        <w:rPr>
          <w:rFonts w:ascii="Tahoma" w:hAnsi="Tahoma" w:cs="Tahoma"/>
          <w:sz w:val="22"/>
          <w:szCs w:val="22"/>
        </w:rPr>
      </w:pPr>
      <w:r w:rsidRPr="00BB52AD">
        <w:rPr>
          <w:rFonts w:ascii="Tahoma" w:hAnsi="Tahoma" w:cs="Tahoma"/>
          <w:sz w:val="22"/>
          <w:szCs w:val="22"/>
        </w:rPr>
        <w:t xml:space="preserve">TVRTKA: </w:t>
      </w:r>
    </w:p>
    <w:p w14:paraId="3D76B8E9" w14:textId="77777777"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ZAKONSKI ZASTUPNIK: </w:t>
      </w:r>
    </w:p>
    <w:p w14:paraId="0EA095E5" w14:textId="77777777"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IBAN: </w:t>
      </w:r>
    </w:p>
    <w:p w14:paraId="41A31E1A" w14:textId="77777777" w:rsidR="00980D00" w:rsidRPr="00BB52AD" w:rsidRDefault="00980D00" w:rsidP="00980D00">
      <w:pPr>
        <w:ind w:left="720"/>
        <w:jc w:val="both"/>
        <w:rPr>
          <w:rFonts w:ascii="Tahoma" w:hAnsi="Tahoma" w:cs="Tahoma"/>
          <w:sz w:val="22"/>
          <w:szCs w:val="22"/>
          <w:lang w:eastAsia="en-US"/>
        </w:rPr>
      </w:pPr>
      <w:r w:rsidRPr="00BB52AD">
        <w:rPr>
          <w:rFonts w:ascii="Tahoma" w:hAnsi="Tahoma" w:cs="Tahoma"/>
          <w:sz w:val="22"/>
          <w:szCs w:val="22"/>
        </w:rPr>
        <w:t xml:space="preserve">PREDMET: </w:t>
      </w:r>
    </w:p>
    <w:p w14:paraId="29C68FDB" w14:textId="77777777"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VRIJEDNOSNI UDIO: </w:t>
      </w:r>
    </w:p>
    <w:p w14:paraId="4189982E" w14:textId="77777777"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POSTOTNI UDIO: </w:t>
      </w:r>
    </w:p>
    <w:p w14:paraId="569FEB76" w14:textId="77777777" w:rsidR="00980D00" w:rsidRPr="00BB52AD" w:rsidRDefault="00980D00" w:rsidP="00980D00">
      <w:pPr>
        <w:numPr>
          <w:ilvl w:val="0"/>
          <w:numId w:val="21"/>
        </w:numPr>
        <w:spacing w:after="0" w:line="240" w:lineRule="auto"/>
        <w:jc w:val="both"/>
        <w:rPr>
          <w:rFonts w:ascii="Tahoma" w:hAnsi="Tahoma" w:cs="Tahoma"/>
          <w:sz w:val="22"/>
          <w:szCs w:val="22"/>
        </w:rPr>
      </w:pPr>
      <w:r w:rsidRPr="00BB52AD">
        <w:rPr>
          <w:rFonts w:ascii="Tahoma" w:hAnsi="Tahoma" w:cs="Tahoma"/>
          <w:sz w:val="22"/>
          <w:szCs w:val="22"/>
        </w:rPr>
        <w:t xml:space="preserve">TVRTKA: </w:t>
      </w:r>
    </w:p>
    <w:p w14:paraId="5018E409" w14:textId="77777777"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ZAKONSKI ZASTUPNIK:</w:t>
      </w:r>
      <w:r w:rsidRPr="00BB52AD">
        <w:rPr>
          <w:rFonts w:ascii="Tahoma" w:hAnsi="Tahoma" w:cs="Tahoma"/>
          <w:color w:val="000000"/>
          <w:sz w:val="22"/>
          <w:szCs w:val="22"/>
        </w:rPr>
        <w:t xml:space="preserve"> </w:t>
      </w:r>
    </w:p>
    <w:p w14:paraId="65F102C3" w14:textId="77777777" w:rsidR="00980D00" w:rsidRPr="00BB52AD" w:rsidRDefault="00980D00" w:rsidP="00980D00">
      <w:pPr>
        <w:ind w:left="720"/>
        <w:jc w:val="both"/>
        <w:rPr>
          <w:rFonts w:ascii="Tahoma" w:hAnsi="Tahoma" w:cs="Tahoma"/>
          <w:sz w:val="22"/>
          <w:szCs w:val="22"/>
          <w:lang w:eastAsia="en-US"/>
        </w:rPr>
      </w:pPr>
      <w:r w:rsidRPr="00BB52AD">
        <w:rPr>
          <w:rFonts w:ascii="Tahoma" w:hAnsi="Tahoma" w:cs="Tahoma"/>
          <w:sz w:val="22"/>
          <w:szCs w:val="22"/>
        </w:rPr>
        <w:t xml:space="preserve">IBAN: </w:t>
      </w:r>
    </w:p>
    <w:p w14:paraId="6A03D658" w14:textId="77777777"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PREDMET: </w:t>
      </w:r>
    </w:p>
    <w:p w14:paraId="3042D033" w14:textId="77777777"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VRIJEDNOSNI UDIO: </w:t>
      </w:r>
    </w:p>
    <w:p w14:paraId="0E3A1364" w14:textId="77777777"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POSTOTNI UDIO: </w:t>
      </w:r>
    </w:p>
    <w:p w14:paraId="65069527" w14:textId="77777777"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w:t>
      </w:r>
    </w:p>
    <w:p w14:paraId="4894F15A" w14:textId="77777777" w:rsidR="00980D00" w:rsidRPr="00BB52AD" w:rsidRDefault="00980D00" w:rsidP="00980D00">
      <w:pPr>
        <w:suppressAutoHyphens/>
        <w:ind w:firstLine="709"/>
        <w:jc w:val="both"/>
        <w:rPr>
          <w:rFonts w:ascii="Tahoma" w:hAnsi="Tahoma" w:cs="Tahoma"/>
          <w:sz w:val="22"/>
          <w:szCs w:val="22"/>
          <w:lang w:eastAsia="ar-SA"/>
        </w:rPr>
      </w:pPr>
      <w:r w:rsidRPr="00BB52AD">
        <w:rPr>
          <w:rFonts w:ascii="Tahoma" w:hAnsi="Tahoma" w:cs="Tahoma"/>
          <w:sz w:val="22"/>
          <w:szCs w:val="22"/>
        </w:rPr>
        <w:t xml:space="preserve">NARUČITELJ se obvezuje isplatiti cijenu radova </w:t>
      </w:r>
      <w:r w:rsidRPr="00BB52AD">
        <w:rPr>
          <w:rFonts w:ascii="Tahoma" w:hAnsi="Tahoma" w:cs="Tahoma"/>
          <w:sz w:val="22"/>
          <w:szCs w:val="22"/>
          <w:lang w:eastAsia="ar-SA"/>
        </w:rPr>
        <w:t xml:space="preserve">iz prethodnog stavka </w:t>
      </w:r>
      <w:r w:rsidRPr="00BB52AD">
        <w:rPr>
          <w:rFonts w:ascii="Tahoma" w:hAnsi="Tahoma" w:cs="Tahoma"/>
          <w:sz w:val="22"/>
          <w:szCs w:val="22"/>
        </w:rPr>
        <w:t xml:space="preserve">na način utvrđen člankom 5. </w:t>
      </w:r>
      <w:r w:rsidRPr="00BB52AD">
        <w:rPr>
          <w:rFonts w:ascii="Tahoma" w:hAnsi="Tahoma" w:cs="Tahoma"/>
          <w:sz w:val="22"/>
          <w:szCs w:val="22"/>
          <w:lang w:eastAsia="ar-SA"/>
        </w:rPr>
        <w:t>ovoga Ugovora</w:t>
      </w:r>
      <w:r w:rsidRPr="00BB52AD">
        <w:rPr>
          <w:rFonts w:ascii="Tahoma" w:hAnsi="Tahoma" w:cs="Tahoma"/>
          <w:sz w:val="22"/>
          <w:szCs w:val="22"/>
        </w:rPr>
        <w:t xml:space="preserve">, </w:t>
      </w:r>
      <w:r w:rsidRPr="00BB52AD">
        <w:rPr>
          <w:rFonts w:ascii="Tahoma" w:hAnsi="Tahoma" w:cs="Tahoma"/>
          <w:sz w:val="22"/>
          <w:szCs w:val="22"/>
          <w:lang w:eastAsia="ar-SA"/>
        </w:rPr>
        <w:t xml:space="preserve">na IBAN članova </w:t>
      </w:r>
      <w:r w:rsidRPr="00BB52AD">
        <w:rPr>
          <w:rFonts w:ascii="Tahoma" w:hAnsi="Tahoma" w:cs="Tahoma"/>
          <w:sz w:val="22"/>
          <w:szCs w:val="22"/>
        </w:rPr>
        <w:t>zajednice gospodarskih subjekata</w:t>
      </w:r>
      <w:r w:rsidRPr="00BB52AD">
        <w:rPr>
          <w:rFonts w:ascii="Tahoma" w:hAnsi="Tahoma" w:cs="Tahoma"/>
          <w:sz w:val="22"/>
          <w:szCs w:val="22"/>
          <w:lang w:eastAsia="ar-SA"/>
        </w:rPr>
        <w:t>.</w:t>
      </w:r>
    </w:p>
    <w:p w14:paraId="14FBF106" w14:textId="77777777" w:rsidR="00CB157D" w:rsidRDefault="00CB157D" w:rsidP="00980D00">
      <w:pPr>
        <w:jc w:val="both"/>
        <w:rPr>
          <w:rFonts w:ascii="Tahoma" w:hAnsi="Tahoma" w:cs="Tahoma"/>
          <w:b/>
          <w:sz w:val="22"/>
          <w:szCs w:val="22"/>
        </w:rPr>
      </w:pPr>
    </w:p>
    <w:p w14:paraId="205A392A" w14:textId="77777777" w:rsidR="00980D00" w:rsidRPr="00BB52AD" w:rsidRDefault="00980D00" w:rsidP="00980D00">
      <w:pPr>
        <w:jc w:val="both"/>
        <w:rPr>
          <w:rFonts w:ascii="Tahoma" w:hAnsi="Tahoma" w:cs="Tahoma"/>
          <w:b/>
          <w:sz w:val="22"/>
          <w:szCs w:val="22"/>
        </w:rPr>
      </w:pPr>
      <w:r w:rsidRPr="00BB52AD">
        <w:rPr>
          <w:rFonts w:ascii="Tahoma" w:hAnsi="Tahoma" w:cs="Tahoma"/>
          <w:b/>
          <w:sz w:val="22"/>
          <w:szCs w:val="22"/>
        </w:rPr>
        <w:t>XV. PODUGOVARATELJI</w:t>
      </w:r>
    </w:p>
    <w:p w14:paraId="404FCCC3" w14:textId="77777777" w:rsidR="00980D00" w:rsidRPr="00BB52AD" w:rsidRDefault="00980D00" w:rsidP="00980D00">
      <w:pPr>
        <w:jc w:val="center"/>
        <w:rPr>
          <w:rFonts w:ascii="Tahoma" w:hAnsi="Tahoma" w:cs="Tahoma"/>
          <w:b/>
          <w:bCs/>
          <w:sz w:val="22"/>
          <w:szCs w:val="22"/>
        </w:rPr>
      </w:pPr>
      <w:r w:rsidRPr="00BB52AD">
        <w:rPr>
          <w:rFonts w:ascii="Tahoma" w:hAnsi="Tahoma" w:cs="Tahoma"/>
          <w:b/>
          <w:bCs/>
          <w:sz w:val="22"/>
          <w:szCs w:val="22"/>
        </w:rPr>
        <w:t>Članak 18.</w:t>
      </w:r>
    </w:p>
    <w:p w14:paraId="506F19C6" w14:textId="77777777" w:rsidR="00980D00" w:rsidRPr="00BB52AD" w:rsidRDefault="00980D00" w:rsidP="00980D00">
      <w:pPr>
        <w:ind w:firstLine="708"/>
        <w:jc w:val="both"/>
        <w:textAlignment w:val="baseline"/>
        <w:rPr>
          <w:rFonts w:ascii="Tahoma" w:hAnsi="Tahoma" w:cs="Tahoma"/>
          <w:sz w:val="22"/>
          <w:szCs w:val="22"/>
        </w:rPr>
      </w:pPr>
      <w:r w:rsidRPr="00BB52AD">
        <w:rPr>
          <w:rFonts w:ascii="Tahoma" w:hAnsi="Tahoma" w:cs="Tahoma"/>
          <w:color w:val="231F20"/>
          <w:sz w:val="22"/>
          <w:szCs w:val="22"/>
        </w:rPr>
        <w:t xml:space="preserve">Sukladno članku 222. ZJN 2016. </w:t>
      </w:r>
      <w:r w:rsidRPr="00BB52AD">
        <w:rPr>
          <w:rFonts w:ascii="Tahoma" w:hAnsi="Tahoma" w:cs="Tahoma"/>
          <w:sz w:val="22"/>
          <w:szCs w:val="22"/>
        </w:rPr>
        <w:t xml:space="preserve">i ponudi iz članka 1. ovoga Ugovora, ugovorne strane utvrđuju </w:t>
      </w:r>
      <w:proofErr w:type="spellStart"/>
      <w:r w:rsidRPr="00BB52AD">
        <w:rPr>
          <w:rFonts w:ascii="Tahoma" w:hAnsi="Tahoma" w:cs="Tahoma"/>
          <w:sz w:val="22"/>
          <w:szCs w:val="22"/>
        </w:rPr>
        <w:t>podugovaratelja</w:t>
      </w:r>
      <w:proofErr w:type="spellEnd"/>
      <w:r w:rsidRPr="00BB52AD">
        <w:rPr>
          <w:rFonts w:ascii="Tahoma" w:hAnsi="Tahoma" w:cs="Tahoma"/>
          <w:sz w:val="22"/>
          <w:szCs w:val="22"/>
        </w:rPr>
        <w:t>/e i radove koje će isti izvesti, kako slijedi:</w:t>
      </w:r>
    </w:p>
    <w:p w14:paraId="513C9EF7" w14:textId="77777777" w:rsidR="00980D00" w:rsidRPr="00BB52AD" w:rsidRDefault="00980D00" w:rsidP="00980D00">
      <w:pPr>
        <w:numPr>
          <w:ilvl w:val="0"/>
          <w:numId w:val="22"/>
        </w:numPr>
        <w:spacing w:after="0" w:line="240" w:lineRule="auto"/>
        <w:jc w:val="both"/>
        <w:rPr>
          <w:rFonts w:ascii="Tahoma" w:hAnsi="Tahoma" w:cs="Tahoma"/>
          <w:sz w:val="22"/>
          <w:szCs w:val="22"/>
        </w:rPr>
      </w:pPr>
      <w:r w:rsidRPr="00BB52AD">
        <w:rPr>
          <w:rFonts w:ascii="Tahoma" w:hAnsi="Tahoma" w:cs="Tahoma"/>
          <w:sz w:val="22"/>
          <w:szCs w:val="22"/>
        </w:rPr>
        <w:t xml:space="preserve">TVRTKA: </w:t>
      </w:r>
    </w:p>
    <w:p w14:paraId="1DAB4200" w14:textId="77777777"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ZAKONSKI ZASTUPNIK: </w:t>
      </w:r>
    </w:p>
    <w:p w14:paraId="4E0FAC6D" w14:textId="77777777"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IBAN: </w:t>
      </w:r>
    </w:p>
    <w:p w14:paraId="4A56B4CD" w14:textId="77777777" w:rsidR="00980D00" w:rsidRPr="00BB52AD" w:rsidRDefault="00980D00" w:rsidP="00980D00">
      <w:pPr>
        <w:ind w:left="720"/>
        <w:jc w:val="both"/>
        <w:rPr>
          <w:rFonts w:ascii="Tahoma" w:hAnsi="Tahoma" w:cs="Tahoma"/>
          <w:sz w:val="22"/>
          <w:szCs w:val="22"/>
          <w:lang w:eastAsia="en-US"/>
        </w:rPr>
      </w:pPr>
      <w:r w:rsidRPr="00BB52AD">
        <w:rPr>
          <w:rFonts w:ascii="Tahoma" w:hAnsi="Tahoma" w:cs="Tahoma"/>
          <w:sz w:val="22"/>
          <w:szCs w:val="22"/>
        </w:rPr>
        <w:t xml:space="preserve">PREDMET: </w:t>
      </w:r>
    </w:p>
    <w:p w14:paraId="7B630931" w14:textId="77777777"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VRIJEDNOSNI UDIO: </w:t>
      </w:r>
    </w:p>
    <w:p w14:paraId="21648C25" w14:textId="77777777"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POSTOTNI UDIO: </w:t>
      </w:r>
    </w:p>
    <w:p w14:paraId="29613E49" w14:textId="77777777" w:rsidR="00980D00" w:rsidRPr="00BB52AD" w:rsidRDefault="00980D00" w:rsidP="00980D00">
      <w:pPr>
        <w:numPr>
          <w:ilvl w:val="0"/>
          <w:numId w:val="22"/>
        </w:numPr>
        <w:spacing w:after="0" w:line="240" w:lineRule="auto"/>
        <w:jc w:val="both"/>
        <w:rPr>
          <w:rFonts w:ascii="Tahoma" w:hAnsi="Tahoma" w:cs="Tahoma"/>
          <w:sz w:val="22"/>
          <w:szCs w:val="22"/>
        </w:rPr>
      </w:pPr>
      <w:r w:rsidRPr="00BB52AD">
        <w:rPr>
          <w:rFonts w:ascii="Tahoma" w:hAnsi="Tahoma" w:cs="Tahoma"/>
          <w:sz w:val="22"/>
          <w:szCs w:val="22"/>
        </w:rPr>
        <w:lastRenderedPageBreak/>
        <w:t xml:space="preserve">TVRTKA: </w:t>
      </w:r>
    </w:p>
    <w:p w14:paraId="129F3E01" w14:textId="77777777"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ZAKONSKI ZASTUPNIK:</w:t>
      </w:r>
      <w:r w:rsidRPr="00BB52AD">
        <w:rPr>
          <w:rFonts w:ascii="Tahoma" w:hAnsi="Tahoma" w:cs="Tahoma"/>
          <w:color w:val="000000"/>
          <w:sz w:val="22"/>
          <w:szCs w:val="22"/>
        </w:rPr>
        <w:t xml:space="preserve"> </w:t>
      </w:r>
    </w:p>
    <w:p w14:paraId="021A6AC8" w14:textId="77777777" w:rsidR="00980D00" w:rsidRPr="00BB52AD" w:rsidRDefault="00980D00" w:rsidP="00980D00">
      <w:pPr>
        <w:ind w:left="720"/>
        <w:jc w:val="both"/>
        <w:rPr>
          <w:rFonts w:ascii="Tahoma" w:hAnsi="Tahoma" w:cs="Tahoma"/>
          <w:sz w:val="22"/>
          <w:szCs w:val="22"/>
          <w:lang w:eastAsia="en-US"/>
        </w:rPr>
      </w:pPr>
      <w:r w:rsidRPr="00BB52AD">
        <w:rPr>
          <w:rFonts w:ascii="Tahoma" w:hAnsi="Tahoma" w:cs="Tahoma"/>
          <w:sz w:val="22"/>
          <w:szCs w:val="22"/>
        </w:rPr>
        <w:t xml:space="preserve">IBAN: </w:t>
      </w:r>
    </w:p>
    <w:p w14:paraId="4A7F39E5" w14:textId="77777777"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PREDMET: </w:t>
      </w:r>
    </w:p>
    <w:p w14:paraId="0DDCEBBA" w14:textId="77777777"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VRIJEDNOSNI UDIO: </w:t>
      </w:r>
    </w:p>
    <w:p w14:paraId="6F4BE767" w14:textId="77777777"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POSTOTNI UDIO: </w:t>
      </w:r>
    </w:p>
    <w:p w14:paraId="4DF95A65" w14:textId="77777777"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w:t>
      </w:r>
    </w:p>
    <w:p w14:paraId="720DB7D2" w14:textId="77777777" w:rsidR="00980D00" w:rsidRPr="00BB52AD" w:rsidRDefault="00980D00" w:rsidP="00980D00">
      <w:pPr>
        <w:suppressAutoHyphens/>
        <w:ind w:firstLine="709"/>
        <w:jc w:val="both"/>
        <w:rPr>
          <w:rFonts w:ascii="Tahoma" w:hAnsi="Tahoma" w:cs="Tahoma"/>
          <w:sz w:val="22"/>
          <w:szCs w:val="22"/>
          <w:lang w:eastAsia="ar-SA"/>
        </w:rPr>
      </w:pPr>
      <w:proofErr w:type="spellStart"/>
      <w:r w:rsidRPr="00BB52AD">
        <w:rPr>
          <w:rFonts w:ascii="Tahoma" w:hAnsi="Tahoma" w:cs="Tahoma"/>
          <w:sz w:val="22"/>
          <w:szCs w:val="22"/>
        </w:rPr>
        <w:t>Podugovaratelj</w:t>
      </w:r>
      <w:proofErr w:type="spellEnd"/>
      <w:r w:rsidRPr="00BB52AD">
        <w:rPr>
          <w:rFonts w:ascii="Tahoma" w:hAnsi="Tahoma" w:cs="Tahoma"/>
          <w:sz w:val="22"/>
          <w:szCs w:val="22"/>
          <w:lang w:eastAsia="ar-SA"/>
        </w:rPr>
        <w:t xml:space="preserve"> ispostavlja račune IZVOĐAČU do gore navedenog iznosa bez PDV-a, a na računima mora biti naznačen pravni temelj za prijenos porezne obveze. IZVOĐAČ ispostavlja račune NARUČITELJU, kojima prilaže i račune </w:t>
      </w:r>
      <w:proofErr w:type="spellStart"/>
      <w:r w:rsidRPr="00BB52AD">
        <w:rPr>
          <w:rFonts w:ascii="Tahoma" w:hAnsi="Tahoma" w:cs="Tahoma"/>
          <w:sz w:val="22"/>
          <w:szCs w:val="22"/>
        </w:rPr>
        <w:t>podugovaratelj</w:t>
      </w:r>
      <w:r w:rsidRPr="00BB52AD">
        <w:rPr>
          <w:rFonts w:ascii="Tahoma" w:hAnsi="Tahoma" w:cs="Tahoma"/>
          <w:sz w:val="22"/>
          <w:szCs w:val="22"/>
          <w:lang w:eastAsia="ar-SA"/>
        </w:rPr>
        <w:t>a</w:t>
      </w:r>
      <w:proofErr w:type="spellEnd"/>
      <w:r w:rsidRPr="00BB52AD">
        <w:rPr>
          <w:rFonts w:ascii="Tahoma" w:hAnsi="Tahoma" w:cs="Tahoma"/>
          <w:sz w:val="22"/>
          <w:szCs w:val="22"/>
          <w:lang w:eastAsia="ar-SA"/>
        </w:rPr>
        <w:t xml:space="preserve">, na kojemu obračunava osnovicu za dio radova koji je on izveo, PDV na svoju osnovicu, PDV za </w:t>
      </w:r>
      <w:proofErr w:type="spellStart"/>
      <w:r w:rsidRPr="00BB52AD">
        <w:rPr>
          <w:rFonts w:ascii="Tahoma" w:hAnsi="Tahoma" w:cs="Tahoma"/>
          <w:sz w:val="22"/>
          <w:szCs w:val="22"/>
        </w:rPr>
        <w:t>podugovaratelja</w:t>
      </w:r>
      <w:proofErr w:type="spellEnd"/>
      <w:r w:rsidRPr="00BB52AD">
        <w:rPr>
          <w:rFonts w:ascii="Tahoma" w:hAnsi="Tahoma" w:cs="Tahoma"/>
          <w:sz w:val="22"/>
          <w:szCs w:val="22"/>
          <w:lang w:eastAsia="ar-SA"/>
        </w:rPr>
        <w:t xml:space="preserve"> i ukupan iznos.</w:t>
      </w:r>
    </w:p>
    <w:p w14:paraId="1351D90B"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NARUČITELJ se obvezuje direktno isplatiti cijenu radova </w:t>
      </w:r>
      <w:proofErr w:type="spellStart"/>
      <w:r w:rsidRPr="00BB52AD">
        <w:rPr>
          <w:rFonts w:ascii="Tahoma" w:hAnsi="Tahoma" w:cs="Tahoma"/>
          <w:sz w:val="22"/>
          <w:szCs w:val="22"/>
        </w:rPr>
        <w:t>podugovaratelju</w:t>
      </w:r>
      <w:proofErr w:type="spellEnd"/>
      <w:r w:rsidRPr="00BB52AD">
        <w:rPr>
          <w:rFonts w:ascii="Tahoma" w:hAnsi="Tahoma" w:cs="Tahoma"/>
          <w:sz w:val="22"/>
          <w:szCs w:val="22"/>
        </w:rPr>
        <w:t xml:space="preserve"> na način utvrđen člankom 5. ovoga Ugovora, na IBAN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osim ako IZVOĐAČ dokaže da su obveze prema </w:t>
      </w:r>
      <w:proofErr w:type="spellStart"/>
      <w:r w:rsidRPr="00BB52AD">
        <w:rPr>
          <w:rFonts w:ascii="Tahoma" w:hAnsi="Tahoma" w:cs="Tahoma"/>
          <w:sz w:val="22"/>
          <w:szCs w:val="22"/>
        </w:rPr>
        <w:t>podugovaratelju</w:t>
      </w:r>
      <w:proofErr w:type="spellEnd"/>
      <w:r w:rsidRPr="00BB52AD">
        <w:rPr>
          <w:rFonts w:ascii="Tahoma" w:hAnsi="Tahoma" w:cs="Tahoma"/>
          <w:sz w:val="22"/>
          <w:szCs w:val="22"/>
        </w:rPr>
        <w:t xml:space="preserve"> za taj dio ugovora već podmirene.</w:t>
      </w:r>
    </w:p>
    <w:p w14:paraId="4600483F"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Sudjelovanje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ne utječe na odgovornost IZVOĐAČA za izvršenje ovoga Ugovora.</w:t>
      </w:r>
    </w:p>
    <w:p w14:paraId="13E07D25" w14:textId="77777777" w:rsidR="00980D00" w:rsidRPr="00BB52AD" w:rsidRDefault="00980D00" w:rsidP="00980D00">
      <w:pPr>
        <w:rPr>
          <w:rFonts w:ascii="Tahoma" w:hAnsi="Tahoma" w:cs="Tahoma"/>
          <w:b/>
          <w:bCs/>
          <w:sz w:val="22"/>
          <w:szCs w:val="22"/>
        </w:rPr>
      </w:pPr>
    </w:p>
    <w:p w14:paraId="262DA945" w14:textId="77777777" w:rsidR="00980D00" w:rsidRPr="00BB52AD" w:rsidRDefault="00980D00" w:rsidP="00980D00">
      <w:pPr>
        <w:rPr>
          <w:rFonts w:ascii="Tahoma" w:hAnsi="Tahoma" w:cs="Tahoma"/>
          <w:b/>
          <w:bCs/>
          <w:sz w:val="22"/>
          <w:szCs w:val="22"/>
        </w:rPr>
      </w:pPr>
      <w:r w:rsidRPr="00BB52AD">
        <w:rPr>
          <w:rFonts w:ascii="Tahoma" w:hAnsi="Tahoma" w:cs="Tahoma"/>
          <w:b/>
          <w:bCs/>
          <w:sz w:val="22"/>
          <w:szCs w:val="22"/>
        </w:rPr>
        <w:t>XVI. UGOVORNA KAZNA</w:t>
      </w:r>
    </w:p>
    <w:p w14:paraId="40C371B7" w14:textId="77777777"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19.</w:t>
      </w:r>
    </w:p>
    <w:p w14:paraId="24EE556B"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Ukoliko krivnjom IZVOĐAČA dođe do prekoračenja ugovorenog roka izvođenja radova NARUČITELJ će od IZVOĐAČA naplatiti ugovornu kaznu za prekoračenje ugovorenog roka na način da će posljednji račun isplatiti s umanjenim iznosom za utvrđeni iznos ugovorne kazne. </w:t>
      </w:r>
    </w:p>
    <w:p w14:paraId="664FBED6" w14:textId="77777777" w:rsidR="00980D00" w:rsidRDefault="00980D00" w:rsidP="00980D00">
      <w:pPr>
        <w:ind w:firstLine="708"/>
        <w:jc w:val="both"/>
        <w:rPr>
          <w:rFonts w:ascii="Tahoma" w:hAnsi="Tahoma" w:cs="Tahoma"/>
          <w:sz w:val="22"/>
          <w:szCs w:val="22"/>
        </w:rPr>
      </w:pPr>
      <w:r w:rsidRPr="00BB52AD">
        <w:rPr>
          <w:rFonts w:ascii="Tahoma" w:hAnsi="Tahoma" w:cs="Tahoma"/>
          <w:sz w:val="22"/>
          <w:szCs w:val="22"/>
        </w:rPr>
        <w:t>Ugovorna kazna se utvrđuje u visini 2‰ (dva promila) od ukupno ugovorenog iznosa za svaki dan prekoračenja roka, s tim da sveukupno ugovorna kazna ne može biti veća od 10% (deset posto) od ugovorene vrijednosti radova bez PDV-a.</w:t>
      </w:r>
    </w:p>
    <w:p w14:paraId="4CA57E9C" w14:textId="77777777" w:rsidR="00611914" w:rsidRDefault="00611914" w:rsidP="00980D00">
      <w:pPr>
        <w:ind w:firstLine="708"/>
        <w:jc w:val="both"/>
        <w:rPr>
          <w:rFonts w:ascii="Tahoma" w:hAnsi="Tahoma" w:cs="Tahoma"/>
          <w:sz w:val="22"/>
          <w:szCs w:val="22"/>
        </w:rPr>
      </w:pPr>
    </w:p>
    <w:p w14:paraId="2743E0FA" w14:textId="77777777" w:rsidR="00980D00" w:rsidRPr="00BB52AD" w:rsidRDefault="00980D00" w:rsidP="00980D00">
      <w:pPr>
        <w:jc w:val="both"/>
        <w:rPr>
          <w:rFonts w:ascii="Tahoma" w:hAnsi="Tahoma" w:cs="Tahoma"/>
          <w:b/>
          <w:bCs/>
          <w:sz w:val="22"/>
          <w:szCs w:val="22"/>
        </w:rPr>
      </w:pPr>
      <w:r w:rsidRPr="00BB52AD">
        <w:rPr>
          <w:rFonts w:ascii="Tahoma" w:hAnsi="Tahoma" w:cs="Tahoma"/>
          <w:b/>
          <w:bCs/>
          <w:sz w:val="22"/>
          <w:szCs w:val="22"/>
        </w:rPr>
        <w:t>XVII. JAMSTVO ZA UREDNO ISPUNJENJE UGOVORA</w:t>
      </w:r>
    </w:p>
    <w:p w14:paraId="721AA14C" w14:textId="77777777"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20.</w:t>
      </w:r>
    </w:p>
    <w:p w14:paraId="02AACF95" w14:textId="77777777" w:rsidR="00980D00" w:rsidRPr="00BB52AD" w:rsidRDefault="00980D00" w:rsidP="00980D00">
      <w:pPr>
        <w:tabs>
          <w:tab w:val="left" w:pos="0"/>
        </w:tabs>
        <w:jc w:val="both"/>
        <w:rPr>
          <w:rFonts w:ascii="Tahoma" w:hAnsi="Tahoma" w:cs="Tahoma"/>
          <w:sz w:val="22"/>
          <w:szCs w:val="22"/>
        </w:rPr>
      </w:pPr>
      <w:r w:rsidRPr="00BB52AD">
        <w:rPr>
          <w:rFonts w:ascii="Tahoma" w:hAnsi="Tahoma" w:cs="Tahoma"/>
          <w:sz w:val="22"/>
          <w:szCs w:val="22"/>
          <w:lang w:eastAsia="ar-SA"/>
        </w:rPr>
        <w:t xml:space="preserve">           IZVOĐAČ je dužan u roku od </w:t>
      </w:r>
      <w:r w:rsidR="00463A5B">
        <w:rPr>
          <w:rFonts w:ascii="Tahoma" w:hAnsi="Tahoma" w:cs="Tahoma"/>
          <w:sz w:val="22"/>
          <w:szCs w:val="22"/>
          <w:lang w:eastAsia="ar-SA"/>
        </w:rPr>
        <w:t>deset</w:t>
      </w:r>
      <w:r w:rsidRPr="00BB52AD">
        <w:rPr>
          <w:rFonts w:ascii="Tahoma" w:hAnsi="Tahoma" w:cs="Tahoma"/>
          <w:i/>
          <w:sz w:val="22"/>
          <w:szCs w:val="22"/>
          <w:lang w:eastAsia="ar-SA"/>
        </w:rPr>
        <w:t xml:space="preserve"> </w:t>
      </w:r>
      <w:r w:rsidRPr="00BB52AD">
        <w:rPr>
          <w:rFonts w:ascii="Tahoma" w:hAnsi="Tahoma" w:cs="Tahoma"/>
          <w:sz w:val="22"/>
          <w:szCs w:val="22"/>
          <w:lang w:eastAsia="ar-SA"/>
        </w:rPr>
        <w:t xml:space="preserve">dana </w:t>
      </w:r>
      <w:r w:rsidRPr="00BB52AD">
        <w:rPr>
          <w:rFonts w:ascii="Tahoma" w:hAnsi="Tahoma" w:cs="Tahoma"/>
          <w:sz w:val="22"/>
          <w:szCs w:val="22"/>
        </w:rPr>
        <w:t>od dana obostranog potpisa ugovora</w:t>
      </w:r>
      <w:r w:rsidRPr="00BB52AD">
        <w:rPr>
          <w:rFonts w:ascii="Tahoma" w:hAnsi="Tahoma" w:cs="Tahoma"/>
          <w:sz w:val="22"/>
          <w:szCs w:val="22"/>
          <w:lang w:eastAsia="ar-SA"/>
        </w:rPr>
        <w:t xml:space="preserve"> NARUČITELJU </w:t>
      </w:r>
      <w:r w:rsidRPr="00BB52AD">
        <w:rPr>
          <w:rFonts w:ascii="Tahoma" w:hAnsi="Tahoma" w:cs="Tahoma"/>
          <w:sz w:val="22"/>
          <w:szCs w:val="22"/>
        </w:rPr>
        <w:t>predati jamstvo za uredno ispunjenje ugovora u vrijednosti 10% (deset posto) ugovorenog iznosa bez PDV-a, u obliku zadužnice ili bjanko zadužnice koja mora biti potvrđena kod javnog bilježnika i popunjena u skladu s Pravilnikom o obliku i sadrža</w:t>
      </w:r>
      <w:r w:rsidR="00372294">
        <w:rPr>
          <w:rFonts w:ascii="Tahoma" w:hAnsi="Tahoma" w:cs="Tahoma"/>
          <w:sz w:val="22"/>
          <w:szCs w:val="22"/>
        </w:rPr>
        <w:t>ju bjanko zadužnice (NN 115/12,</w:t>
      </w:r>
      <w:r w:rsidRPr="00BB52AD">
        <w:rPr>
          <w:rFonts w:ascii="Tahoma" w:hAnsi="Tahoma" w:cs="Tahoma"/>
          <w:sz w:val="22"/>
          <w:szCs w:val="22"/>
        </w:rPr>
        <w:t xml:space="preserve"> 82/17</w:t>
      </w:r>
      <w:r w:rsidR="00372294">
        <w:rPr>
          <w:rFonts w:ascii="Tahoma" w:hAnsi="Tahoma" w:cs="Tahoma"/>
          <w:sz w:val="22"/>
          <w:szCs w:val="22"/>
        </w:rPr>
        <w:t xml:space="preserve"> i 154/22</w:t>
      </w:r>
      <w:r w:rsidRPr="00BB52AD">
        <w:rPr>
          <w:rFonts w:ascii="Tahoma" w:hAnsi="Tahoma" w:cs="Tahoma"/>
          <w:sz w:val="22"/>
          <w:szCs w:val="22"/>
        </w:rPr>
        <w:t xml:space="preserve">) i Pravilnikom o obliku i </w:t>
      </w:r>
      <w:r w:rsidR="00372294">
        <w:rPr>
          <w:rFonts w:ascii="Tahoma" w:hAnsi="Tahoma" w:cs="Tahoma"/>
          <w:sz w:val="22"/>
          <w:szCs w:val="22"/>
        </w:rPr>
        <w:t xml:space="preserve">sadržaju zadužnice (NN 115/12, </w:t>
      </w:r>
      <w:r w:rsidRPr="00BB52AD">
        <w:rPr>
          <w:rFonts w:ascii="Tahoma" w:hAnsi="Tahoma" w:cs="Tahoma"/>
          <w:sz w:val="22"/>
          <w:szCs w:val="22"/>
        </w:rPr>
        <w:t>82/17</w:t>
      </w:r>
      <w:r w:rsidR="00372294">
        <w:rPr>
          <w:rFonts w:ascii="Tahoma" w:hAnsi="Tahoma" w:cs="Tahoma"/>
          <w:sz w:val="22"/>
          <w:szCs w:val="22"/>
        </w:rPr>
        <w:t xml:space="preserve"> i </w:t>
      </w:r>
      <w:r w:rsidR="00372294">
        <w:rPr>
          <w:rFonts w:ascii="Tahoma" w:hAnsi="Tahoma" w:cs="Tahoma"/>
          <w:sz w:val="22"/>
          <w:szCs w:val="22"/>
        </w:rPr>
        <w:lastRenderedPageBreak/>
        <w:t>154/22</w:t>
      </w:r>
      <w:r w:rsidRPr="00BB52AD">
        <w:rPr>
          <w:rFonts w:ascii="Tahoma" w:hAnsi="Tahoma" w:cs="Tahoma"/>
          <w:sz w:val="22"/>
          <w:szCs w:val="22"/>
        </w:rPr>
        <w:t xml:space="preserve">), bez uvećanja, sa zakonskim zateznim kamatama po stopi određenoj sukladno odredbi članka 29. stavka 2. Zakona o obveznim odnosima (NN 35/05, 41/08, 125/11, 78/15, 29/18, </w:t>
      </w:r>
      <w:r w:rsidRPr="00BB52AD">
        <w:rPr>
          <w:rFonts w:ascii="Tahoma" w:hAnsi="Tahoma" w:cs="Tahoma"/>
          <w:sz w:val="22"/>
          <w:szCs w:val="22"/>
          <w:lang w:eastAsia="ar-SA"/>
        </w:rPr>
        <w:t>126/21</w:t>
      </w:r>
      <w:r w:rsidR="00372294">
        <w:rPr>
          <w:rFonts w:ascii="Tahoma" w:hAnsi="Tahoma" w:cs="Tahoma"/>
          <w:sz w:val="22"/>
          <w:szCs w:val="22"/>
          <w:lang w:eastAsia="ar-SA"/>
        </w:rPr>
        <w:t>, 114/22, 156/22</w:t>
      </w:r>
      <w:r w:rsidRPr="00BB52AD">
        <w:rPr>
          <w:rFonts w:ascii="Tahoma" w:hAnsi="Tahoma" w:cs="Tahoma"/>
          <w:sz w:val="22"/>
          <w:szCs w:val="22"/>
        </w:rPr>
        <w:t>).</w:t>
      </w:r>
    </w:p>
    <w:p w14:paraId="6DEA3B0D"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U slučaju zajednice gospodarskih subjekata, traženo jamstvo uredno ispunjenje ugovora može dostaviti jedan član zajednice za sve ili svaki član zajednice može dostaviti jamstvo za svoj dio garancije. Ako jamstvo dostavlja jedan član zajednice gospodarskih subjekata za sve, dužnik može biti bilo koji član zajednice, dok ostali članovi zajednice moraju biti navedeni kao jamci platci.</w:t>
      </w:r>
    </w:p>
    <w:p w14:paraId="4DE85D35"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IZVOĐAČ može umjesto traženog jamstva dati novčani polog u traženom iznosu. Novčani polog može se uplatiti na: Općina Kloštar Ivanić HR7123400091819300008, model HR68, poziv na broj 9016 - OIB uplatitelja, opis plaćanja – polog, </w:t>
      </w:r>
      <w:proofErr w:type="spellStart"/>
      <w:r w:rsidRPr="00BB52AD">
        <w:rPr>
          <w:rFonts w:ascii="Tahoma" w:hAnsi="Tahoma" w:cs="Tahoma"/>
          <w:sz w:val="22"/>
          <w:szCs w:val="22"/>
        </w:rPr>
        <w:t>ev</w:t>
      </w:r>
      <w:proofErr w:type="spellEnd"/>
      <w:r w:rsidRPr="00BB52AD">
        <w:rPr>
          <w:rFonts w:ascii="Tahoma" w:hAnsi="Tahoma" w:cs="Tahoma"/>
          <w:sz w:val="22"/>
          <w:szCs w:val="22"/>
        </w:rPr>
        <w:t>. broj nabave.</w:t>
      </w:r>
    </w:p>
    <w:p w14:paraId="664C91FE"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U slučaju zajednice gospodarskih subjekata NARUČITELJ će prihvatiti uplatu novčanog pologa jednog člana zajednice te tada uplata u opisu mora sadržavati navod o tome da je riječ o zajednici gospodarskih subjekata i navod o kojem jamstvu se radi ili da svaki član zajednice gospodarskih subjekata izvrši uplatu za svoj dio garancije.</w:t>
      </w:r>
    </w:p>
    <w:p w14:paraId="2289B204"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Jamstvo za uredno ispunjenje ugovora važeće je do dostave jamstva za otklanjanje nedostataka u jamstvenom roku.</w:t>
      </w:r>
    </w:p>
    <w:p w14:paraId="177EF6C8"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Jamstvo za uredno ispunjenje ugovora naplatit će se u slučaju povrede ugovornih </w:t>
      </w:r>
      <w:r w:rsidRPr="00BB52AD">
        <w:rPr>
          <w:rFonts w:ascii="Tahoma" w:hAnsi="Tahoma" w:cs="Tahoma"/>
          <w:color w:val="000000"/>
          <w:sz w:val="22"/>
          <w:szCs w:val="22"/>
        </w:rPr>
        <w:t>obvez</w:t>
      </w:r>
      <w:r w:rsidRPr="00BB52AD">
        <w:rPr>
          <w:rFonts w:ascii="Tahoma" w:hAnsi="Tahoma" w:cs="Tahoma"/>
          <w:sz w:val="22"/>
          <w:szCs w:val="22"/>
        </w:rPr>
        <w:t>a i nedostavljanja jamstva za otklanjanje nedostataka u jamstvenom roku.</w:t>
      </w:r>
    </w:p>
    <w:p w14:paraId="7CCE1A63"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Neiskorišteno jamstvo NARUČITELJ će vratiti IZVOĐAČU nakon dostave jamstva za otklanjanje nedostataka u jamstvenom roku.   </w:t>
      </w:r>
    </w:p>
    <w:p w14:paraId="24235DEC" w14:textId="77777777" w:rsidR="00980D00" w:rsidRPr="00BB52AD" w:rsidRDefault="00980D00" w:rsidP="00980D00">
      <w:pPr>
        <w:ind w:firstLine="708"/>
        <w:jc w:val="both"/>
        <w:rPr>
          <w:rFonts w:ascii="Tahoma" w:hAnsi="Tahoma" w:cs="Tahoma"/>
          <w:sz w:val="22"/>
          <w:szCs w:val="22"/>
        </w:rPr>
      </w:pPr>
    </w:p>
    <w:p w14:paraId="7BD6DA22" w14:textId="77777777" w:rsidR="00980D00" w:rsidRPr="00BB52AD" w:rsidRDefault="00980D00" w:rsidP="00980D00">
      <w:pPr>
        <w:rPr>
          <w:rFonts w:ascii="Tahoma" w:hAnsi="Tahoma" w:cs="Tahoma"/>
          <w:b/>
          <w:bCs/>
          <w:sz w:val="22"/>
          <w:szCs w:val="22"/>
        </w:rPr>
      </w:pPr>
      <w:r w:rsidRPr="00BB52AD">
        <w:rPr>
          <w:rFonts w:ascii="Tahoma" w:hAnsi="Tahoma" w:cs="Tahoma"/>
          <w:b/>
          <w:bCs/>
          <w:sz w:val="22"/>
          <w:szCs w:val="22"/>
        </w:rPr>
        <w:t>XVIII. JAMSTVO ZA OTKLANJANJE NEDOSTATAKA U JAMSTVENOM ROKU</w:t>
      </w:r>
    </w:p>
    <w:p w14:paraId="7C7B3B6A" w14:textId="77777777"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21.</w:t>
      </w:r>
    </w:p>
    <w:p w14:paraId="1EA35575" w14:textId="77777777" w:rsidR="00980D00" w:rsidRPr="00BB52AD" w:rsidRDefault="00980D00" w:rsidP="00980D00">
      <w:pPr>
        <w:jc w:val="both"/>
        <w:rPr>
          <w:rFonts w:ascii="Tahoma" w:hAnsi="Tahoma" w:cs="Tahoma"/>
          <w:sz w:val="22"/>
          <w:szCs w:val="22"/>
          <w:lang w:eastAsia="ar-SA"/>
        </w:rPr>
      </w:pPr>
      <w:r w:rsidRPr="00BB52AD">
        <w:rPr>
          <w:rFonts w:ascii="Tahoma" w:hAnsi="Tahoma" w:cs="Tahoma"/>
          <w:sz w:val="22"/>
          <w:szCs w:val="22"/>
          <w:lang w:eastAsia="ar-SA"/>
        </w:rPr>
        <w:t xml:space="preserve">            IZVOĐAČ je dužan u roku od </w:t>
      </w:r>
      <w:r w:rsidR="00463A5B">
        <w:rPr>
          <w:rFonts w:ascii="Tahoma" w:hAnsi="Tahoma" w:cs="Tahoma"/>
          <w:sz w:val="22"/>
          <w:szCs w:val="22"/>
          <w:lang w:eastAsia="ar-SA"/>
        </w:rPr>
        <w:t>deset</w:t>
      </w:r>
      <w:r w:rsidRPr="00BB52AD">
        <w:rPr>
          <w:rFonts w:ascii="Tahoma" w:hAnsi="Tahoma" w:cs="Tahoma"/>
          <w:sz w:val="22"/>
          <w:szCs w:val="22"/>
          <w:lang w:eastAsia="ar-SA"/>
        </w:rPr>
        <w:t xml:space="preserve"> dana od primopredaje objekta NARUČITELJU predati jamstvo za otklanjanje nedostataka u jamstvenom roku u vrijednosti 10% (deset posto) vrijednosti izvršenog ugovora (ukupno isplaćenog iznosa) bez PDV-a, </w:t>
      </w:r>
      <w:r w:rsidR="00615C14" w:rsidRPr="00615C14">
        <w:rPr>
          <w:rFonts w:ascii="Tahoma" w:hAnsi="Tahoma" w:cs="Tahoma"/>
          <w:sz w:val="22"/>
          <w:szCs w:val="22"/>
          <w:lang w:eastAsia="ar-SA"/>
        </w:rPr>
        <w:t>u obliku zadužnice ili bjanko zadužnice koja mora biti potvrđena kod javnog bilježnika i popunjena u skladu s Pravilnikom o obliku i sadržaju bjanko zadužnice (NN 115/12, 82/17 i 154/22) i Pravilnikom o obliku i sadržaju zadužnice (NN 115/12, 82/17 i 154/22), bez uvećanja, sa zakonskim zateznim kamatama po stopi određenoj sukladno odredbi članka 29. stavka 2. Zakona o obveznim odnosima (NN 35/05, 41/08, 125/11, 78/15, 29/18, 126/21, 114/22, 156/22), s jamstvenim rokom od ___________(ponuđeni jamstveni rok</w:t>
      </w:r>
      <w:r w:rsidR="00615C14">
        <w:rPr>
          <w:rFonts w:ascii="Tahoma" w:hAnsi="Tahoma" w:cs="Tahoma"/>
          <w:sz w:val="22"/>
          <w:szCs w:val="22"/>
          <w:lang w:eastAsia="ar-SA"/>
        </w:rPr>
        <w:t xml:space="preserve"> odabranog ponuditelja) mjeseci</w:t>
      </w:r>
      <w:r w:rsidRPr="00BB52AD">
        <w:rPr>
          <w:rFonts w:ascii="Tahoma" w:hAnsi="Tahoma" w:cs="Tahoma"/>
          <w:sz w:val="22"/>
          <w:szCs w:val="22"/>
          <w:lang w:eastAsia="ar-SA"/>
        </w:rPr>
        <w:t>.</w:t>
      </w:r>
    </w:p>
    <w:p w14:paraId="7B123E65" w14:textId="77777777" w:rsidR="00615C14" w:rsidRPr="00BB52AD" w:rsidRDefault="00615C14" w:rsidP="00615C14">
      <w:pPr>
        <w:ind w:firstLine="708"/>
        <w:jc w:val="both"/>
        <w:rPr>
          <w:rFonts w:ascii="Tahoma" w:hAnsi="Tahoma" w:cs="Tahoma"/>
          <w:sz w:val="22"/>
          <w:szCs w:val="22"/>
        </w:rPr>
      </w:pPr>
      <w:r w:rsidRPr="00BB52AD">
        <w:rPr>
          <w:rFonts w:ascii="Tahoma" w:hAnsi="Tahoma" w:cs="Tahoma"/>
          <w:sz w:val="22"/>
          <w:szCs w:val="22"/>
        </w:rPr>
        <w:t>U slučaju zajednice gospodarskih subjekata, traženo jamstvo uredno ispunjenje ugovora može dostaviti jedan član zajednice za sve ili svaki član zajednice može dostaviti jamstvo za svoj dio garancije. Ako jamstvo dostavlja jedan član zajednice gospodarskih subjekata za sve, dužnik može biti bilo koji član zajednice, dok ostali članovi zajednice moraju biti navedeni kao jamci platci.</w:t>
      </w:r>
    </w:p>
    <w:p w14:paraId="05F0A12E" w14:textId="77777777" w:rsidR="00980D00" w:rsidRPr="00BB52AD" w:rsidRDefault="00980D00" w:rsidP="00980D00">
      <w:pPr>
        <w:ind w:firstLine="708"/>
        <w:jc w:val="both"/>
        <w:rPr>
          <w:rFonts w:ascii="Tahoma" w:hAnsi="Tahoma" w:cs="Tahoma"/>
          <w:sz w:val="22"/>
          <w:szCs w:val="22"/>
          <w:lang w:eastAsia="ar-SA"/>
        </w:rPr>
      </w:pPr>
      <w:r w:rsidRPr="00BB52AD">
        <w:rPr>
          <w:rFonts w:ascii="Tahoma" w:hAnsi="Tahoma" w:cs="Tahoma"/>
          <w:sz w:val="22"/>
          <w:szCs w:val="22"/>
          <w:lang w:eastAsia="ar-SA"/>
        </w:rPr>
        <w:lastRenderedPageBreak/>
        <w:t>Jamstvo za otklanjanje nedostataka u jamstvenom roku naplatit će se u slučaju povrede obveze otklanjanja nedostataka.</w:t>
      </w:r>
    </w:p>
    <w:p w14:paraId="7B64182E" w14:textId="77777777" w:rsidR="00980D00" w:rsidRPr="00BB52AD" w:rsidRDefault="00980D00" w:rsidP="00980D00">
      <w:pPr>
        <w:ind w:firstLine="708"/>
        <w:jc w:val="both"/>
        <w:rPr>
          <w:rFonts w:ascii="Tahoma" w:hAnsi="Tahoma" w:cs="Tahoma"/>
          <w:sz w:val="22"/>
          <w:szCs w:val="22"/>
          <w:lang w:eastAsia="ar-SA"/>
        </w:rPr>
      </w:pPr>
      <w:r w:rsidRPr="00BB52AD">
        <w:rPr>
          <w:rFonts w:ascii="Tahoma" w:hAnsi="Tahoma" w:cs="Tahoma"/>
          <w:sz w:val="22"/>
          <w:szCs w:val="22"/>
          <w:lang w:eastAsia="ar-SA"/>
        </w:rPr>
        <w:t xml:space="preserve">IZVOĐAČ može umjesto traženog jamstva dati novčani polog u traženom iznosu. Novčani polog može se uplatiti na: Općina Kloštar Ivanić HR7123400091819300008, model HR68, poziv na broj 9016 - OIB uplatitelja, opis plaćanja – polog, </w:t>
      </w:r>
      <w:proofErr w:type="spellStart"/>
      <w:r w:rsidRPr="00BB52AD">
        <w:rPr>
          <w:rFonts w:ascii="Tahoma" w:hAnsi="Tahoma" w:cs="Tahoma"/>
          <w:sz w:val="22"/>
          <w:szCs w:val="22"/>
          <w:lang w:eastAsia="ar-SA"/>
        </w:rPr>
        <w:t>ev</w:t>
      </w:r>
      <w:proofErr w:type="spellEnd"/>
      <w:r w:rsidRPr="00BB52AD">
        <w:rPr>
          <w:rFonts w:ascii="Tahoma" w:hAnsi="Tahoma" w:cs="Tahoma"/>
          <w:sz w:val="22"/>
          <w:szCs w:val="22"/>
          <w:lang w:eastAsia="ar-SA"/>
        </w:rPr>
        <w:t>. broj nabave.</w:t>
      </w:r>
    </w:p>
    <w:p w14:paraId="4A009EF0" w14:textId="77777777" w:rsidR="00980D00" w:rsidRPr="00BB52AD" w:rsidRDefault="00980D00" w:rsidP="00980D00">
      <w:pPr>
        <w:ind w:firstLine="708"/>
        <w:jc w:val="both"/>
        <w:rPr>
          <w:rFonts w:ascii="Tahoma" w:hAnsi="Tahoma" w:cs="Tahoma"/>
          <w:sz w:val="22"/>
          <w:szCs w:val="22"/>
          <w:lang w:eastAsia="ar-SA"/>
        </w:rPr>
      </w:pPr>
      <w:r w:rsidRPr="00BB52AD">
        <w:rPr>
          <w:rFonts w:ascii="Tahoma" w:hAnsi="Tahoma" w:cs="Tahoma"/>
          <w:sz w:val="22"/>
          <w:szCs w:val="22"/>
          <w:lang w:eastAsia="ar-SA"/>
        </w:rPr>
        <w:t>U slučaju zajednice gospodarskih subjekata NARUČITELJ će prihvatiti uplatu novčanog pologa jednog člana zajednice te tada uplata u opisu mora sadržavati navod o tome da je riječ o zajednici gospodarskih subjekata i navod o kojem jamstvu se radi ili da svaki član zajednice gospodarskih subjekata izvrši uplatu za svoj dio garancije.</w:t>
      </w:r>
    </w:p>
    <w:p w14:paraId="14DE2B57"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lang w:eastAsia="ar-SA"/>
        </w:rPr>
        <w:t>Neiskorišteno jamstvo NARUČITELJ će vratiti IZVOĐAČU nakon proteka jamstvenog roka.</w:t>
      </w:r>
    </w:p>
    <w:p w14:paraId="2A316D64" w14:textId="77777777" w:rsidR="00980D00" w:rsidRPr="00BB52AD" w:rsidRDefault="00980D00" w:rsidP="00980D00">
      <w:pPr>
        <w:jc w:val="both"/>
        <w:rPr>
          <w:rFonts w:ascii="Tahoma" w:hAnsi="Tahoma" w:cs="Tahoma"/>
          <w:b/>
          <w:bCs/>
          <w:sz w:val="22"/>
          <w:szCs w:val="22"/>
        </w:rPr>
      </w:pPr>
      <w:r w:rsidRPr="00BB52AD">
        <w:rPr>
          <w:rFonts w:ascii="Tahoma" w:hAnsi="Tahoma" w:cs="Tahoma"/>
          <w:b/>
          <w:bCs/>
          <w:sz w:val="22"/>
          <w:szCs w:val="22"/>
        </w:rPr>
        <w:t>XIX. JAMSTVENI ROK</w:t>
      </w:r>
    </w:p>
    <w:p w14:paraId="453E656D" w14:textId="77777777"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22.</w:t>
      </w:r>
    </w:p>
    <w:p w14:paraId="05C5E71C" w14:textId="21204650" w:rsidR="00980D00" w:rsidRPr="00BB52AD" w:rsidRDefault="00980D00" w:rsidP="00980D00">
      <w:pPr>
        <w:jc w:val="both"/>
        <w:rPr>
          <w:rFonts w:ascii="Tahoma" w:hAnsi="Tahoma" w:cs="Tahoma"/>
          <w:sz w:val="22"/>
          <w:szCs w:val="22"/>
          <w:lang w:eastAsia="ar-SA"/>
        </w:rPr>
      </w:pPr>
      <w:r w:rsidRPr="00BB52AD">
        <w:rPr>
          <w:rFonts w:ascii="Tahoma" w:hAnsi="Tahoma" w:cs="Tahoma"/>
          <w:sz w:val="22"/>
          <w:szCs w:val="22"/>
          <w:lang w:eastAsia="ar-SA"/>
        </w:rPr>
        <w:tab/>
        <w:t xml:space="preserve">Jamstveni rok za izvedene radove iz članka 1. ovoga Ugovora je _______  mjeseci, a počinje teći od dana </w:t>
      </w:r>
      <w:r w:rsidR="00B77127">
        <w:rPr>
          <w:rFonts w:ascii="Tahoma" w:hAnsi="Tahoma" w:cs="Tahoma"/>
          <w:sz w:val="22"/>
          <w:szCs w:val="22"/>
          <w:lang w:eastAsia="ar-SA"/>
        </w:rPr>
        <w:t>dostave</w:t>
      </w:r>
      <w:r w:rsidRPr="00BB52AD">
        <w:rPr>
          <w:rFonts w:ascii="Tahoma" w:hAnsi="Tahoma" w:cs="Tahoma"/>
          <w:sz w:val="22"/>
          <w:szCs w:val="22"/>
          <w:lang w:eastAsia="ar-SA"/>
        </w:rPr>
        <w:t xml:space="preserve"> </w:t>
      </w:r>
      <w:r w:rsidR="00ED7B18">
        <w:rPr>
          <w:rFonts w:ascii="Tahoma" w:hAnsi="Tahoma" w:cs="Tahoma"/>
          <w:sz w:val="22"/>
          <w:szCs w:val="22"/>
          <w:lang w:eastAsia="ar-SA"/>
        </w:rPr>
        <w:t>jamstva</w:t>
      </w:r>
      <w:r w:rsidRPr="00BB52AD">
        <w:rPr>
          <w:rFonts w:ascii="Tahoma" w:hAnsi="Tahoma" w:cs="Tahoma"/>
          <w:sz w:val="22"/>
          <w:szCs w:val="22"/>
          <w:lang w:eastAsia="ar-SA"/>
        </w:rPr>
        <w:t xml:space="preserve"> (trajanje jamstva ovisi o ponudi odabranog ponuditelja, a minimalna duljina trajanja jamstva je 24 mjeseca).</w:t>
      </w:r>
    </w:p>
    <w:p w14:paraId="143FCEDA" w14:textId="77777777" w:rsidR="00980D00" w:rsidRPr="00BB52AD" w:rsidRDefault="00980D00" w:rsidP="00980D00">
      <w:pPr>
        <w:jc w:val="both"/>
        <w:rPr>
          <w:rFonts w:ascii="Tahoma" w:hAnsi="Tahoma" w:cs="Tahoma"/>
          <w:b/>
          <w:sz w:val="22"/>
          <w:szCs w:val="22"/>
          <w:lang w:eastAsia="en-US"/>
        </w:rPr>
      </w:pPr>
    </w:p>
    <w:p w14:paraId="6EEF4514" w14:textId="77777777" w:rsidR="00980D00" w:rsidRPr="00BB52AD" w:rsidRDefault="00980D00" w:rsidP="00980D00">
      <w:pPr>
        <w:jc w:val="both"/>
        <w:rPr>
          <w:rFonts w:ascii="Tahoma" w:hAnsi="Tahoma" w:cs="Tahoma"/>
          <w:b/>
          <w:sz w:val="22"/>
          <w:szCs w:val="22"/>
          <w:lang w:eastAsia="en-US"/>
        </w:rPr>
      </w:pPr>
      <w:r w:rsidRPr="00BB52AD">
        <w:rPr>
          <w:rFonts w:ascii="Tahoma" w:hAnsi="Tahoma" w:cs="Tahoma"/>
          <w:b/>
          <w:sz w:val="22"/>
          <w:szCs w:val="22"/>
          <w:lang w:eastAsia="en-US"/>
        </w:rPr>
        <w:t>XX. RASKID UGOVORA</w:t>
      </w:r>
    </w:p>
    <w:p w14:paraId="6C39FFD5" w14:textId="77777777" w:rsidR="00980D00" w:rsidRPr="00BB52AD" w:rsidRDefault="00980D00" w:rsidP="00980D00">
      <w:pPr>
        <w:jc w:val="center"/>
        <w:rPr>
          <w:rFonts w:ascii="Tahoma" w:hAnsi="Tahoma" w:cs="Tahoma"/>
          <w:b/>
          <w:bCs/>
          <w:sz w:val="22"/>
          <w:szCs w:val="22"/>
          <w:lang w:eastAsia="en-US"/>
        </w:rPr>
      </w:pPr>
      <w:r w:rsidRPr="00BB52AD">
        <w:rPr>
          <w:rFonts w:ascii="Tahoma" w:hAnsi="Tahoma" w:cs="Tahoma"/>
          <w:b/>
          <w:bCs/>
          <w:sz w:val="22"/>
          <w:szCs w:val="22"/>
          <w:lang w:eastAsia="en-US"/>
        </w:rPr>
        <w:t>Članak 23.</w:t>
      </w:r>
    </w:p>
    <w:p w14:paraId="08187A0E" w14:textId="77777777" w:rsidR="00980D00" w:rsidRPr="00BB52AD" w:rsidRDefault="00980D00" w:rsidP="00980D00">
      <w:pPr>
        <w:ind w:firstLine="708"/>
        <w:jc w:val="both"/>
        <w:rPr>
          <w:rFonts w:ascii="Tahoma" w:hAnsi="Tahoma" w:cs="Tahoma"/>
          <w:sz w:val="22"/>
          <w:szCs w:val="22"/>
          <w:lang w:eastAsia="en-US"/>
        </w:rPr>
      </w:pPr>
      <w:r w:rsidRPr="00BB52AD">
        <w:rPr>
          <w:rFonts w:ascii="Tahoma" w:hAnsi="Tahoma" w:cs="Tahoma"/>
          <w:sz w:val="22"/>
          <w:szCs w:val="22"/>
          <w:lang w:eastAsia="en-US"/>
        </w:rPr>
        <w:t xml:space="preserve">U slučaju nepoštivanja obveza iz ovoga Ugovora od strane IZVOĐAČA, NARUČITELJ će pisanom reklamacijom dati IZVOĐAČU </w:t>
      </w:r>
      <w:bookmarkStart w:id="1940" w:name="_Hlk40099081"/>
      <w:r w:rsidRPr="00BB52AD">
        <w:rPr>
          <w:rFonts w:ascii="Tahoma" w:hAnsi="Tahoma" w:cs="Tahoma"/>
          <w:sz w:val="22"/>
          <w:szCs w:val="22"/>
          <w:lang w:eastAsia="en-US"/>
        </w:rPr>
        <w:t xml:space="preserve">primjereni rok koji ne može biti kraći od sedam dana </w:t>
      </w:r>
      <w:bookmarkEnd w:id="1940"/>
      <w:r w:rsidRPr="00BB52AD">
        <w:rPr>
          <w:rFonts w:ascii="Tahoma" w:hAnsi="Tahoma" w:cs="Tahoma"/>
          <w:sz w:val="22"/>
          <w:szCs w:val="22"/>
          <w:lang w:eastAsia="en-US"/>
        </w:rPr>
        <w:t>da ispravi povredu. U slučaju da IZVOĐAČ ne ispravi povredu ugovorne strane su suglasne da je nastupio raskidni uvjet i da učinci ovoga Ugovora prestaju, o čemu će IZVOĐAČA izvijestiti pisanim putem preporučenom poštanskom pošiljkom ili na drugi dokaziv način.</w:t>
      </w:r>
    </w:p>
    <w:p w14:paraId="2E0F1F50" w14:textId="77777777" w:rsidR="00980D00" w:rsidRPr="00BB52AD" w:rsidRDefault="00980D00" w:rsidP="00980D00">
      <w:pPr>
        <w:ind w:firstLine="708"/>
        <w:jc w:val="both"/>
        <w:rPr>
          <w:rFonts w:ascii="Tahoma" w:hAnsi="Tahoma" w:cs="Tahoma"/>
          <w:sz w:val="22"/>
          <w:szCs w:val="22"/>
          <w:lang w:eastAsia="en-US"/>
        </w:rPr>
      </w:pPr>
      <w:r w:rsidRPr="00BB52AD">
        <w:rPr>
          <w:rFonts w:ascii="Tahoma" w:hAnsi="Tahoma" w:cs="Tahoma"/>
          <w:sz w:val="22"/>
          <w:szCs w:val="22"/>
          <w:lang w:eastAsia="en-US"/>
        </w:rPr>
        <w:t>U slučaju da se povrede obveza ponavljaju, bez obzira što IZVOĐAČ ispravi povrede, ugovorne strane su suglasne da nakon treće pisane reklamacije nastupa raskidni uvjet i da učinci ovoga Ugovora prestaju.</w:t>
      </w:r>
    </w:p>
    <w:p w14:paraId="15310AB2" w14:textId="77777777" w:rsidR="00980D00" w:rsidRPr="00BB52AD" w:rsidRDefault="00980D00" w:rsidP="00980D00">
      <w:pPr>
        <w:jc w:val="center"/>
        <w:rPr>
          <w:rFonts w:ascii="Tahoma" w:hAnsi="Tahoma" w:cs="Tahoma"/>
          <w:b/>
          <w:sz w:val="22"/>
          <w:szCs w:val="22"/>
          <w:lang w:eastAsia="en-US"/>
        </w:rPr>
      </w:pPr>
      <w:r w:rsidRPr="00BB52AD">
        <w:rPr>
          <w:rFonts w:ascii="Tahoma" w:hAnsi="Tahoma" w:cs="Tahoma"/>
          <w:b/>
          <w:sz w:val="22"/>
          <w:szCs w:val="22"/>
          <w:lang w:eastAsia="en-US"/>
        </w:rPr>
        <w:t>Članak 24.</w:t>
      </w:r>
    </w:p>
    <w:p w14:paraId="1573FED9" w14:textId="77777777" w:rsidR="00980D00" w:rsidRPr="00BB52AD" w:rsidRDefault="00980D00" w:rsidP="00980D00">
      <w:pPr>
        <w:ind w:firstLine="708"/>
        <w:rPr>
          <w:rFonts w:ascii="Tahoma" w:hAnsi="Tahoma" w:cs="Tahoma"/>
          <w:sz w:val="22"/>
          <w:szCs w:val="22"/>
          <w:lang w:eastAsia="en-US"/>
        </w:rPr>
      </w:pPr>
      <w:r w:rsidRPr="00BB52AD">
        <w:rPr>
          <w:rFonts w:ascii="Tahoma" w:hAnsi="Tahoma" w:cs="Tahoma"/>
          <w:sz w:val="22"/>
          <w:szCs w:val="22"/>
          <w:lang w:eastAsia="en-US"/>
        </w:rPr>
        <w:t>NARUČITELJ je obvezan raskinuti ugovor o javnoj nabavi tijekom njegova trajanja ako:</w:t>
      </w:r>
    </w:p>
    <w:p w14:paraId="1E047671" w14:textId="77777777" w:rsidR="00980D00" w:rsidRPr="00BB52AD" w:rsidRDefault="00980D00" w:rsidP="00980D00">
      <w:pPr>
        <w:ind w:firstLine="708"/>
        <w:rPr>
          <w:rFonts w:ascii="Tahoma" w:hAnsi="Tahoma" w:cs="Tahoma"/>
          <w:sz w:val="22"/>
          <w:szCs w:val="22"/>
          <w:lang w:eastAsia="en-US"/>
        </w:rPr>
      </w:pPr>
      <w:r w:rsidRPr="00BB52AD">
        <w:rPr>
          <w:rFonts w:ascii="Tahoma" w:hAnsi="Tahoma" w:cs="Tahoma"/>
          <w:sz w:val="22"/>
          <w:szCs w:val="22"/>
          <w:lang w:eastAsia="en-US"/>
        </w:rPr>
        <w:t>1. je ugovor značajno izmijenjen, što bi zahtijevalo novi postupak nabave na temelju članka 321. ZJN 2016</w:t>
      </w:r>
    </w:p>
    <w:p w14:paraId="2C409BF4" w14:textId="77777777" w:rsidR="00980D00" w:rsidRPr="00BB52AD" w:rsidRDefault="00980D00" w:rsidP="00980D00">
      <w:pPr>
        <w:ind w:firstLine="708"/>
        <w:rPr>
          <w:rFonts w:ascii="Tahoma" w:hAnsi="Tahoma" w:cs="Tahoma"/>
          <w:sz w:val="22"/>
          <w:szCs w:val="22"/>
          <w:lang w:eastAsia="en-US"/>
        </w:rPr>
      </w:pPr>
      <w:r w:rsidRPr="00BB52AD">
        <w:rPr>
          <w:rFonts w:ascii="Tahoma" w:hAnsi="Tahoma" w:cs="Tahoma"/>
          <w:sz w:val="22"/>
          <w:szCs w:val="22"/>
          <w:lang w:eastAsia="en-US"/>
        </w:rPr>
        <w:t>2. je IZVOĐAČ morao biti isključen iz postupka javne nabave zbog postojanja osnova za isključenje iz članka 251. stavka 1. ZJN 2016</w:t>
      </w:r>
    </w:p>
    <w:p w14:paraId="45AB9D62" w14:textId="77777777" w:rsidR="00980D00" w:rsidRPr="00BB52AD" w:rsidRDefault="00980D00" w:rsidP="00980D00">
      <w:pPr>
        <w:ind w:firstLine="708"/>
        <w:rPr>
          <w:rFonts w:ascii="Tahoma" w:hAnsi="Tahoma" w:cs="Tahoma"/>
          <w:sz w:val="22"/>
          <w:szCs w:val="22"/>
          <w:lang w:eastAsia="en-US"/>
        </w:rPr>
      </w:pPr>
      <w:r w:rsidRPr="00BB52AD">
        <w:rPr>
          <w:rFonts w:ascii="Tahoma" w:hAnsi="Tahoma" w:cs="Tahoma"/>
          <w:sz w:val="22"/>
          <w:szCs w:val="22"/>
          <w:lang w:eastAsia="en-US"/>
        </w:rPr>
        <w:lastRenderedPageBreak/>
        <w:t>3. se ugovor nije trebao dodijeliti IZVOĐAČU zbog ozbiljne povrede obveza iz osnivačkih Ugovora i Direktive 2014/24/EU, a koja je utvrđena presudom Suda Europske unije u postupku iz članka 258. Ugovora o funkcioniranju Europske unije</w:t>
      </w:r>
    </w:p>
    <w:p w14:paraId="63C185DA" w14:textId="77777777" w:rsidR="00980D00" w:rsidRPr="00BB52AD" w:rsidRDefault="00980D00" w:rsidP="00980D00">
      <w:pPr>
        <w:ind w:firstLine="708"/>
        <w:rPr>
          <w:rFonts w:ascii="Tahoma" w:hAnsi="Tahoma" w:cs="Tahoma"/>
          <w:sz w:val="22"/>
          <w:szCs w:val="22"/>
          <w:lang w:eastAsia="en-US"/>
        </w:rPr>
      </w:pPr>
      <w:r w:rsidRPr="00BB52AD">
        <w:rPr>
          <w:rFonts w:ascii="Tahoma" w:hAnsi="Tahoma" w:cs="Tahoma"/>
          <w:sz w:val="22"/>
          <w:szCs w:val="22"/>
          <w:lang w:eastAsia="en-US"/>
        </w:rPr>
        <w:t xml:space="preserve">4. se ugovor nije trebao dodijeliti IZVOĐAČU zbog ozbiljne povrede odredaba ZJN 2016, a koja je utvrđena pravomoćnom presudom nadležnog upravnog suda. </w:t>
      </w:r>
    </w:p>
    <w:p w14:paraId="1238E074" w14:textId="77777777" w:rsidR="00980D00" w:rsidRPr="00BB52AD" w:rsidRDefault="00980D00" w:rsidP="00980D00">
      <w:pPr>
        <w:jc w:val="center"/>
        <w:rPr>
          <w:rFonts w:ascii="Tahoma" w:hAnsi="Tahoma" w:cs="Tahoma"/>
          <w:b/>
          <w:sz w:val="22"/>
          <w:szCs w:val="22"/>
          <w:lang w:eastAsia="en-US"/>
        </w:rPr>
      </w:pPr>
      <w:r w:rsidRPr="00BB52AD">
        <w:rPr>
          <w:rFonts w:ascii="Tahoma" w:hAnsi="Tahoma" w:cs="Tahoma"/>
          <w:b/>
          <w:sz w:val="22"/>
          <w:szCs w:val="22"/>
          <w:lang w:eastAsia="en-US"/>
        </w:rPr>
        <w:t>Članak 25.</w:t>
      </w:r>
    </w:p>
    <w:p w14:paraId="2B0776F7" w14:textId="77777777" w:rsidR="00980D00" w:rsidRPr="00BB52AD" w:rsidRDefault="00980D00" w:rsidP="00980D00">
      <w:pPr>
        <w:ind w:firstLine="708"/>
        <w:rPr>
          <w:rFonts w:ascii="Tahoma" w:hAnsi="Tahoma" w:cs="Tahoma"/>
          <w:sz w:val="22"/>
          <w:szCs w:val="22"/>
          <w:lang w:eastAsia="en-US"/>
        </w:rPr>
      </w:pPr>
      <w:r w:rsidRPr="00BB52AD">
        <w:rPr>
          <w:rFonts w:ascii="Tahoma" w:hAnsi="Tahoma" w:cs="Tahoma"/>
          <w:sz w:val="22"/>
          <w:szCs w:val="22"/>
          <w:lang w:eastAsia="en-US"/>
        </w:rPr>
        <w:t>NARUČITELJ će raskinuti Ugovor u slučaju da IZVOĐAČ:</w:t>
      </w:r>
    </w:p>
    <w:p w14:paraId="586BBDBE" w14:textId="77777777" w:rsidR="00980D00" w:rsidRPr="00BB52AD" w:rsidRDefault="00980D00" w:rsidP="00980D00">
      <w:pPr>
        <w:jc w:val="both"/>
        <w:rPr>
          <w:rFonts w:ascii="Tahoma" w:hAnsi="Tahoma" w:cs="Tahoma"/>
          <w:sz w:val="22"/>
          <w:szCs w:val="22"/>
          <w:lang w:eastAsia="x-none"/>
        </w:rPr>
      </w:pPr>
      <w:r w:rsidRPr="00BB52AD">
        <w:rPr>
          <w:rFonts w:ascii="Tahoma" w:hAnsi="Tahoma" w:cs="Tahoma"/>
          <w:sz w:val="22"/>
          <w:szCs w:val="22"/>
          <w:lang w:eastAsia="en-US"/>
        </w:rPr>
        <w:t xml:space="preserve">- ne ispunjava uvjete za obavljanje djelatnosti građenja sukladno </w:t>
      </w:r>
      <w:r w:rsidRPr="00BB52AD">
        <w:rPr>
          <w:rFonts w:ascii="Tahoma" w:hAnsi="Tahoma" w:cs="Tahoma"/>
          <w:sz w:val="22"/>
          <w:szCs w:val="22"/>
        </w:rPr>
        <w:t>Zakonu o poslovima i djelatnostima prostornog uređenja i gradnje (NN 78/15, 118/18, 110/19)</w:t>
      </w:r>
      <w:r w:rsidRPr="00BB52AD">
        <w:rPr>
          <w:rFonts w:ascii="Tahoma" w:hAnsi="Tahoma" w:cs="Tahoma"/>
          <w:sz w:val="22"/>
          <w:szCs w:val="22"/>
          <w:lang w:eastAsia="x-none"/>
        </w:rPr>
        <w:t xml:space="preserve"> i </w:t>
      </w:r>
      <w:r w:rsidRPr="00BB52AD">
        <w:rPr>
          <w:rFonts w:ascii="Tahoma" w:hAnsi="Tahoma" w:cs="Tahoma"/>
          <w:sz w:val="22"/>
          <w:szCs w:val="22"/>
        </w:rPr>
        <w:t>Zakonu o gradnji (NN 153/13, 20/17, 39/19, 125/19)</w:t>
      </w:r>
    </w:p>
    <w:p w14:paraId="385AFDF6" w14:textId="77777777" w:rsidR="00980D00" w:rsidRPr="00BB52AD" w:rsidRDefault="00980D00" w:rsidP="00980D00">
      <w:pPr>
        <w:jc w:val="both"/>
        <w:rPr>
          <w:rFonts w:ascii="Tahoma" w:hAnsi="Tahoma" w:cs="Tahoma"/>
          <w:sz w:val="22"/>
          <w:szCs w:val="22"/>
          <w:lang w:eastAsia="x-none"/>
        </w:rPr>
      </w:pPr>
      <w:r w:rsidRPr="00BB52AD">
        <w:rPr>
          <w:rFonts w:ascii="Tahoma" w:hAnsi="Tahoma" w:cs="Tahoma"/>
          <w:sz w:val="22"/>
          <w:szCs w:val="22"/>
          <w:lang w:eastAsia="x-none"/>
        </w:rPr>
        <w:t>- ne povjeri obavljanje poslova iz članka 2. stavka 2.</w:t>
      </w:r>
      <w:bookmarkStart w:id="1941" w:name="_Hlk95384485"/>
      <w:r w:rsidRPr="00BB52AD">
        <w:rPr>
          <w:rFonts w:ascii="Tahoma" w:hAnsi="Tahoma" w:cs="Tahoma"/>
          <w:sz w:val="22"/>
          <w:szCs w:val="22"/>
          <w:lang w:eastAsia="x-none"/>
        </w:rPr>
        <w:t xml:space="preserve"> (ako je primjenjivo) </w:t>
      </w:r>
      <w:bookmarkEnd w:id="1941"/>
      <w:r w:rsidRPr="00BB52AD">
        <w:rPr>
          <w:rFonts w:ascii="Tahoma" w:hAnsi="Tahoma" w:cs="Tahoma"/>
          <w:sz w:val="22"/>
          <w:szCs w:val="22"/>
          <w:lang w:eastAsia="x-none"/>
        </w:rPr>
        <w:t xml:space="preserve">i stavka </w:t>
      </w:r>
      <w:r w:rsidR="007424DF">
        <w:rPr>
          <w:rFonts w:ascii="Tahoma" w:hAnsi="Tahoma" w:cs="Tahoma"/>
          <w:sz w:val="22"/>
          <w:szCs w:val="22"/>
          <w:lang w:eastAsia="x-none"/>
        </w:rPr>
        <w:t>3</w:t>
      </w:r>
      <w:r w:rsidRPr="00BB52AD">
        <w:rPr>
          <w:rFonts w:ascii="Tahoma" w:hAnsi="Tahoma" w:cs="Tahoma"/>
          <w:sz w:val="22"/>
          <w:szCs w:val="22"/>
          <w:lang w:eastAsia="x-none"/>
        </w:rPr>
        <w:t>. ovoga Ugovora ovlaštenim osobama sukladno posebnim propisima</w:t>
      </w:r>
    </w:p>
    <w:p w14:paraId="15CD9B57" w14:textId="77777777" w:rsidR="00980D00" w:rsidRPr="00BB52AD" w:rsidRDefault="00980D00" w:rsidP="00980D00">
      <w:pPr>
        <w:jc w:val="both"/>
        <w:rPr>
          <w:rFonts w:ascii="Tahoma" w:hAnsi="Tahoma" w:cs="Tahoma"/>
          <w:sz w:val="22"/>
          <w:szCs w:val="22"/>
        </w:rPr>
      </w:pPr>
      <w:bookmarkStart w:id="1942" w:name="_Hlk95384667"/>
      <w:r w:rsidRPr="00BB52AD">
        <w:rPr>
          <w:rFonts w:ascii="Tahoma" w:hAnsi="Tahoma" w:cs="Tahoma"/>
          <w:sz w:val="22"/>
          <w:szCs w:val="22"/>
        </w:rPr>
        <w:t>- ako prilikom izvođenja radova koristi stručnjake koji nisu nominirani u ponudi protivno odredbama članka 11. ovoga ugovora.</w:t>
      </w:r>
    </w:p>
    <w:bookmarkEnd w:id="1942"/>
    <w:p w14:paraId="0BCD0B56" w14:textId="77777777" w:rsidR="00463A5B" w:rsidRDefault="00463A5B" w:rsidP="00980D00">
      <w:pPr>
        <w:jc w:val="center"/>
        <w:rPr>
          <w:rFonts w:ascii="Tahoma" w:hAnsi="Tahoma" w:cs="Tahoma"/>
          <w:b/>
          <w:sz w:val="22"/>
          <w:szCs w:val="22"/>
          <w:lang w:eastAsia="en-US"/>
        </w:rPr>
      </w:pPr>
    </w:p>
    <w:p w14:paraId="54389498" w14:textId="77777777" w:rsidR="00980D00" w:rsidRPr="00BB52AD" w:rsidRDefault="00980D00" w:rsidP="00980D00">
      <w:pPr>
        <w:jc w:val="center"/>
        <w:rPr>
          <w:rFonts w:ascii="Tahoma" w:hAnsi="Tahoma" w:cs="Tahoma"/>
          <w:b/>
          <w:sz w:val="22"/>
          <w:szCs w:val="22"/>
          <w:lang w:eastAsia="en-US"/>
        </w:rPr>
      </w:pPr>
      <w:r w:rsidRPr="00BB52AD">
        <w:rPr>
          <w:rFonts w:ascii="Tahoma" w:hAnsi="Tahoma" w:cs="Tahoma"/>
          <w:b/>
          <w:sz w:val="22"/>
          <w:szCs w:val="22"/>
          <w:lang w:eastAsia="en-US"/>
        </w:rPr>
        <w:t>Članak 26.</w:t>
      </w:r>
    </w:p>
    <w:p w14:paraId="12F2BDFC" w14:textId="77777777" w:rsidR="00980D00" w:rsidRPr="00BB52AD" w:rsidRDefault="00980D00" w:rsidP="00980D00">
      <w:pPr>
        <w:ind w:firstLine="708"/>
        <w:jc w:val="both"/>
        <w:rPr>
          <w:rFonts w:ascii="Tahoma" w:hAnsi="Tahoma" w:cs="Tahoma"/>
          <w:sz w:val="22"/>
          <w:szCs w:val="22"/>
          <w:lang w:eastAsia="en-US"/>
        </w:rPr>
      </w:pPr>
      <w:r w:rsidRPr="00BB52AD">
        <w:rPr>
          <w:rFonts w:ascii="Tahoma" w:hAnsi="Tahoma" w:cs="Tahoma"/>
          <w:sz w:val="22"/>
          <w:szCs w:val="22"/>
          <w:lang w:eastAsia="en-US"/>
        </w:rPr>
        <w:t>U slučaju raskida ugovora iz članka 23. i 25. ovoga Ugovora, NARUČITELJ će naplatiti jamstvo za uredno ispunjenje ugovora iz članka 20. ovoga Ugovora.</w:t>
      </w:r>
    </w:p>
    <w:p w14:paraId="056F3528" w14:textId="77777777" w:rsidR="00980D00" w:rsidRPr="00BB52AD" w:rsidRDefault="00980D00" w:rsidP="00980D00">
      <w:pPr>
        <w:ind w:firstLine="708"/>
        <w:jc w:val="both"/>
        <w:rPr>
          <w:rFonts w:ascii="Tahoma" w:hAnsi="Tahoma" w:cs="Tahoma"/>
          <w:sz w:val="22"/>
          <w:szCs w:val="22"/>
          <w:lang w:eastAsia="en-US"/>
        </w:rPr>
      </w:pPr>
      <w:r w:rsidRPr="00BB52AD">
        <w:rPr>
          <w:rFonts w:ascii="Tahoma" w:hAnsi="Tahoma" w:cs="Tahoma"/>
          <w:sz w:val="22"/>
          <w:szCs w:val="22"/>
          <w:lang w:eastAsia="en-US"/>
        </w:rPr>
        <w:t xml:space="preserve">U slučaju raskida ugovora iz članka 24. ovoga Ugovora, NARUČITELJ će naplatiti jamstvo za uredno ispunjenje ugovora iz članka 20. ovoga Ugovora u slučaju kada je odgovornost za raskid na strani IZVOĐAČA. </w:t>
      </w:r>
    </w:p>
    <w:p w14:paraId="1656F362" w14:textId="77777777" w:rsidR="00980D00" w:rsidRPr="00BB52AD" w:rsidRDefault="00980D00" w:rsidP="00980D00">
      <w:pPr>
        <w:jc w:val="both"/>
        <w:rPr>
          <w:rFonts w:ascii="Tahoma" w:hAnsi="Tahoma" w:cs="Tahoma"/>
          <w:b/>
          <w:bCs/>
          <w:sz w:val="22"/>
          <w:szCs w:val="22"/>
          <w:lang w:eastAsia="en-US"/>
        </w:rPr>
      </w:pPr>
      <w:r w:rsidRPr="00BB52AD">
        <w:rPr>
          <w:rFonts w:ascii="Tahoma" w:hAnsi="Tahoma" w:cs="Tahoma"/>
          <w:b/>
          <w:bCs/>
          <w:sz w:val="22"/>
          <w:szCs w:val="22"/>
          <w:lang w:eastAsia="en-US"/>
        </w:rPr>
        <w:t>XXI. ODGOVORNOST ZA BITNE (TEMELJNE) ZAHTJEVE ZA GRAĐEVINU</w:t>
      </w:r>
    </w:p>
    <w:p w14:paraId="20C3C4C1" w14:textId="77777777" w:rsidR="00980D00" w:rsidRPr="00BB52AD" w:rsidRDefault="00980D00" w:rsidP="00980D00">
      <w:pPr>
        <w:jc w:val="center"/>
        <w:rPr>
          <w:rFonts w:ascii="Tahoma" w:hAnsi="Tahoma" w:cs="Tahoma"/>
          <w:b/>
          <w:bCs/>
          <w:sz w:val="22"/>
          <w:szCs w:val="22"/>
          <w:lang w:eastAsia="en-US"/>
        </w:rPr>
      </w:pPr>
      <w:r w:rsidRPr="00BB52AD">
        <w:rPr>
          <w:rFonts w:ascii="Tahoma" w:hAnsi="Tahoma" w:cs="Tahoma"/>
          <w:b/>
          <w:sz w:val="22"/>
          <w:szCs w:val="22"/>
          <w:lang w:eastAsia="en-US"/>
        </w:rPr>
        <w:t>Članak 27.</w:t>
      </w:r>
    </w:p>
    <w:p w14:paraId="115FE4E7" w14:textId="77777777" w:rsidR="00980D00" w:rsidRPr="00BB52AD" w:rsidRDefault="00980D00" w:rsidP="00980D00">
      <w:pPr>
        <w:tabs>
          <w:tab w:val="left" w:pos="660"/>
        </w:tabs>
        <w:suppressAutoHyphens/>
        <w:jc w:val="both"/>
        <w:rPr>
          <w:rFonts w:ascii="Tahoma" w:hAnsi="Tahoma" w:cs="Tahoma"/>
          <w:bCs/>
          <w:sz w:val="22"/>
          <w:szCs w:val="22"/>
          <w:lang w:eastAsia="ar-SA"/>
        </w:rPr>
      </w:pPr>
      <w:r w:rsidRPr="00BB52AD">
        <w:rPr>
          <w:rFonts w:ascii="Tahoma" w:hAnsi="Tahoma" w:cs="Tahoma"/>
          <w:bCs/>
          <w:sz w:val="22"/>
          <w:szCs w:val="22"/>
          <w:lang w:eastAsia="ar-SA"/>
        </w:rPr>
        <w:tab/>
        <w:t xml:space="preserve">Sukladno </w:t>
      </w:r>
      <w:r w:rsidRPr="00BB52AD">
        <w:rPr>
          <w:rFonts w:ascii="Tahoma" w:hAnsi="Tahoma" w:cs="Tahoma"/>
          <w:sz w:val="22"/>
          <w:szCs w:val="22"/>
        </w:rPr>
        <w:t>Zakonu o obveznim odnosima (NN 35/05, 41/08, 125/11, 78/15, 29/18</w:t>
      </w:r>
      <w:bookmarkStart w:id="1943" w:name="_Hlk95384756"/>
      <w:r w:rsidRPr="00BB52AD">
        <w:rPr>
          <w:rFonts w:ascii="Tahoma" w:hAnsi="Tahoma" w:cs="Tahoma"/>
          <w:sz w:val="22"/>
          <w:szCs w:val="22"/>
        </w:rPr>
        <w:t xml:space="preserve">, </w:t>
      </w:r>
      <w:r w:rsidRPr="00BB52AD">
        <w:rPr>
          <w:rFonts w:ascii="Tahoma" w:hAnsi="Tahoma" w:cs="Tahoma"/>
          <w:sz w:val="22"/>
          <w:szCs w:val="22"/>
          <w:lang w:eastAsia="ar-SA"/>
        </w:rPr>
        <w:t>126/21</w:t>
      </w:r>
      <w:bookmarkEnd w:id="1943"/>
      <w:r w:rsidR="00615C14">
        <w:rPr>
          <w:rFonts w:ascii="Tahoma" w:hAnsi="Tahoma" w:cs="Tahoma"/>
          <w:sz w:val="22"/>
          <w:szCs w:val="22"/>
          <w:lang w:eastAsia="ar-SA"/>
        </w:rPr>
        <w:t>,</w:t>
      </w:r>
      <w:r w:rsidR="00615C14" w:rsidRPr="00615C14">
        <w:t xml:space="preserve"> </w:t>
      </w:r>
      <w:r w:rsidR="00615C14" w:rsidRPr="00615C14">
        <w:rPr>
          <w:rFonts w:ascii="Tahoma" w:hAnsi="Tahoma" w:cs="Tahoma"/>
          <w:sz w:val="22"/>
          <w:szCs w:val="22"/>
          <w:lang w:eastAsia="ar-SA"/>
        </w:rPr>
        <w:t>114/22, 156/22</w:t>
      </w:r>
      <w:r w:rsidRPr="00BB52AD">
        <w:rPr>
          <w:rFonts w:ascii="Tahoma" w:hAnsi="Tahoma" w:cs="Tahoma"/>
          <w:sz w:val="22"/>
          <w:szCs w:val="22"/>
        </w:rPr>
        <w:t xml:space="preserve">) </w:t>
      </w:r>
      <w:r w:rsidRPr="00BB52AD">
        <w:rPr>
          <w:rFonts w:ascii="Tahoma" w:hAnsi="Tahoma" w:cs="Tahoma"/>
          <w:bCs/>
          <w:sz w:val="22"/>
          <w:szCs w:val="22"/>
          <w:lang w:eastAsia="ar-SA"/>
        </w:rPr>
        <w:t xml:space="preserve">i </w:t>
      </w:r>
      <w:r w:rsidRPr="00BB52AD">
        <w:rPr>
          <w:rFonts w:ascii="Tahoma" w:hAnsi="Tahoma" w:cs="Tahoma"/>
          <w:sz w:val="22"/>
          <w:szCs w:val="22"/>
        </w:rPr>
        <w:t>Zakonu o gradnji (NN 153/13, 20/17, 39/19, 125/19) IZVOĐAČ</w:t>
      </w:r>
      <w:r w:rsidRPr="00BB52AD">
        <w:rPr>
          <w:rFonts w:ascii="Tahoma" w:hAnsi="Tahoma" w:cs="Tahoma"/>
          <w:bCs/>
          <w:sz w:val="22"/>
          <w:szCs w:val="22"/>
          <w:lang w:eastAsia="ar-SA"/>
        </w:rPr>
        <w:t xml:space="preserve"> odgovara za nedostatke građevine koji se tiču ispunjavanja zakonom određenih bitnih (temeljnih) zahtjeva za građevinu ako se ti nedostaci pokažu za vrijeme od deset godina od predaje i primitka radova.</w:t>
      </w:r>
    </w:p>
    <w:p w14:paraId="26DD1BA8" w14:textId="77777777" w:rsidR="00980D00" w:rsidRPr="00BB52AD" w:rsidRDefault="00980D00" w:rsidP="00980D00">
      <w:pPr>
        <w:rPr>
          <w:rFonts w:ascii="Tahoma" w:hAnsi="Tahoma" w:cs="Tahoma"/>
          <w:b/>
          <w:sz w:val="22"/>
          <w:szCs w:val="22"/>
        </w:rPr>
      </w:pPr>
      <w:r w:rsidRPr="00BB52AD">
        <w:rPr>
          <w:rFonts w:ascii="Tahoma" w:hAnsi="Tahoma" w:cs="Tahoma"/>
          <w:b/>
          <w:sz w:val="22"/>
          <w:szCs w:val="22"/>
        </w:rPr>
        <w:t>XXII.   IZMJENE UGOVORA O JAVNOJ NABAVI TIJEKOM NJEGOVA TRAJANJA</w:t>
      </w:r>
    </w:p>
    <w:p w14:paraId="0B7AB62E" w14:textId="77777777"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28.</w:t>
      </w:r>
    </w:p>
    <w:p w14:paraId="7DABB463" w14:textId="77777777" w:rsidR="00980D00" w:rsidRPr="00BB52AD" w:rsidRDefault="00980D00" w:rsidP="00980D00">
      <w:pPr>
        <w:tabs>
          <w:tab w:val="left" w:pos="660"/>
        </w:tabs>
        <w:suppressAutoHyphens/>
        <w:jc w:val="both"/>
        <w:rPr>
          <w:rFonts w:ascii="Tahoma" w:hAnsi="Tahoma" w:cs="Tahoma"/>
          <w:bCs/>
          <w:sz w:val="22"/>
          <w:szCs w:val="22"/>
          <w:lang w:eastAsia="ar-SA"/>
        </w:rPr>
      </w:pPr>
      <w:r w:rsidRPr="00BB52AD">
        <w:rPr>
          <w:rFonts w:ascii="Tahoma" w:hAnsi="Tahoma" w:cs="Tahoma"/>
          <w:bCs/>
          <w:sz w:val="22"/>
          <w:szCs w:val="22"/>
          <w:lang w:eastAsia="ar-SA"/>
        </w:rPr>
        <w:tab/>
        <w:t>NARUČITELJ smije izmijeniti ugovor o javnoj nabavi tijekom njegova trajanja bez provođenja novog postupka javne nabave samo u skladu s odredbama članaka 315. – 320. ZJN 2016.</w:t>
      </w:r>
    </w:p>
    <w:p w14:paraId="3F342437" w14:textId="77777777" w:rsidR="00980D00" w:rsidRPr="00BB52AD" w:rsidRDefault="00980D00" w:rsidP="00980D00">
      <w:pPr>
        <w:tabs>
          <w:tab w:val="left" w:pos="6765"/>
        </w:tabs>
        <w:rPr>
          <w:rFonts w:ascii="Tahoma" w:hAnsi="Tahoma" w:cs="Tahoma"/>
          <w:b/>
          <w:sz w:val="22"/>
          <w:szCs w:val="22"/>
        </w:rPr>
      </w:pPr>
      <w:r w:rsidRPr="00BB52AD">
        <w:rPr>
          <w:rFonts w:ascii="Tahoma" w:hAnsi="Tahoma" w:cs="Tahoma"/>
          <w:b/>
          <w:sz w:val="22"/>
          <w:szCs w:val="22"/>
        </w:rPr>
        <w:t>XXIII. ZAVRŠNE ODREDBE</w:t>
      </w:r>
    </w:p>
    <w:p w14:paraId="4E5E1B56" w14:textId="77777777" w:rsidR="00980D00" w:rsidRPr="00BB52AD" w:rsidRDefault="00980D00" w:rsidP="00980D00">
      <w:pPr>
        <w:tabs>
          <w:tab w:val="left" w:pos="6765"/>
        </w:tabs>
        <w:jc w:val="center"/>
        <w:rPr>
          <w:rFonts w:ascii="Tahoma" w:hAnsi="Tahoma" w:cs="Tahoma"/>
          <w:b/>
          <w:sz w:val="22"/>
          <w:szCs w:val="22"/>
        </w:rPr>
      </w:pPr>
      <w:r w:rsidRPr="00BB52AD">
        <w:rPr>
          <w:rFonts w:ascii="Tahoma" w:hAnsi="Tahoma" w:cs="Tahoma"/>
          <w:b/>
          <w:sz w:val="22"/>
          <w:szCs w:val="22"/>
        </w:rPr>
        <w:lastRenderedPageBreak/>
        <w:t>Članak 29.</w:t>
      </w:r>
    </w:p>
    <w:p w14:paraId="0B4B856B" w14:textId="77777777" w:rsidR="00980D00" w:rsidRPr="00BB52AD" w:rsidRDefault="00980D00" w:rsidP="00980D00">
      <w:pPr>
        <w:ind w:firstLine="709"/>
        <w:jc w:val="both"/>
        <w:rPr>
          <w:rFonts w:ascii="Tahoma" w:hAnsi="Tahoma" w:cs="Tahoma"/>
          <w:color w:val="000000"/>
          <w:sz w:val="22"/>
          <w:szCs w:val="22"/>
        </w:rPr>
      </w:pPr>
      <w:r w:rsidRPr="00BB52AD">
        <w:rPr>
          <w:rFonts w:ascii="Tahoma" w:hAnsi="Tahoma" w:cs="Tahoma"/>
          <w:color w:val="000000"/>
          <w:sz w:val="22"/>
          <w:szCs w:val="22"/>
        </w:rPr>
        <w:t xml:space="preserve">Na odgovornost ugovornih strana za ispunjenje obveza te svemu ostalom </w:t>
      </w:r>
      <w:r w:rsidRPr="00BB52AD">
        <w:rPr>
          <w:rFonts w:ascii="Tahoma" w:hAnsi="Tahoma" w:cs="Tahoma"/>
          <w:color w:val="000000"/>
          <w:sz w:val="22"/>
          <w:szCs w:val="22"/>
          <w:lang w:eastAsia="x-none"/>
        </w:rPr>
        <w:t>što nije određeno odredbama ovoga Ugovora</w:t>
      </w:r>
      <w:r w:rsidRPr="00BB52AD">
        <w:rPr>
          <w:rFonts w:ascii="Tahoma" w:hAnsi="Tahoma" w:cs="Tahoma"/>
          <w:color w:val="000000"/>
          <w:sz w:val="22"/>
          <w:szCs w:val="22"/>
        </w:rPr>
        <w:t xml:space="preserve">, uz odredbe </w:t>
      </w:r>
      <w:r w:rsidRPr="00BB52AD">
        <w:rPr>
          <w:rFonts w:ascii="Tahoma" w:hAnsi="Tahoma" w:cs="Tahoma"/>
          <w:bCs/>
          <w:sz w:val="22"/>
          <w:szCs w:val="22"/>
          <w:lang w:eastAsia="ar-SA"/>
        </w:rPr>
        <w:t>ZJN 2016</w:t>
      </w:r>
      <w:r w:rsidRPr="00BB52AD">
        <w:rPr>
          <w:rFonts w:ascii="Tahoma" w:hAnsi="Tahoma" w:cs="Tahoma"/>
          <w:color w:val="000000"/>
          <w:sz w:val="22"/>
          <w:szCs w:val="22"/>
        </w:rPr>
        <w:t xml:space="preserve">, na odgovarajući način primjenjivat će se odredbe </w:t>
      </w:r>
      <w:r w:rsidRPr="00BB52AD">
        <w:rPr>
          <w:rFonts w:ascii="Tahoma" w:hAnsi="Tahoma" w:cs="Tahoma"/>
          <w:sz w:val="22"/>
          <w:szCs w:val="22"/>
        </w:rPr>
        <w:t>Zakona o obveznim odnosima (NN 35/05, 41/08, 125/11, 78/15, 29/18, 126/21</w:t>
      </w:r>
      <w:r w:rsidR="00615C14">
        <w:rPr>
          <w:rFonts w:ascii="Tahoma" w:hAnsi="Tahoma" w:cs="Tahoma"/>
          <w:sz w:val="22"/>
          <w:szCs w:val="22"/>
        </w:rPr>
        <w:t>,</w:t>
      </w:r>
      <w:r w:rsidR="00615C14" w:rsidRPr="00615C14">
        <w:t xml:space="preserve"> </w:t>
      </w:r>
      <w:r w:rsidR="00615C14" w:rsidRPr="00615C14">
        <w:rPr>
          <w:rFonts w:ascii="Tahoma" w:hAnsi="Tahoma" w:cs="Tahoma"/>
          <w:sz w:val="22"/>
          <w:szCs w:val="22"/>
        </w:rPr>
        <w:t>114/22, 156/22</w:t>
      </w:r>
      <w:r w:rsidRPr="00BB52AD">
        <w:rPr>
          <w:rFonts w:ascii="Tahoma" w:hAnsi="Tahoma" w:cs="Tahoma"/>
          <w:sz w:val="22"/>
          <w:szCs w:val="22"/>
        </w:rPr>
        <w:t>)</w:t>
      </w:r>
      <w:r w:rsidRPr="00BB52AD">
        <w:rPr>
          <w:rFonts w:ascii="Tahoma" w:hAnsi="Tahoma" w:cs="Tahoma"/>
          <w:color w:val="000000"/>
          <w:sz w:val="22"/>
          <w:szCs w:val="22"/>
          <w:lang w:eastAsia="x-none"/>
        </w:rPr>
        <w:t xml:space="preserve">, </w:t>
      </w:r>
      <w:r w:rsidRPr="00BB52AD">
        <w:rPr>
          <w:rFonts w:ascii="Tahoma" w:hAnsi="Tahoma" w:cs="Tahoma"/>
          <w:sz w:val="22"/>
          <w:szCs w:val="22"/>
        </w:rPr>
        <w:t>Zakona o gradnji (NN 153/13, 20/17, 39/19, 125/19)</w:t>
      </w:r>
      <w:r w:rsidRPr="00BB52AD">
        <w:rPr>
          <w:rFonts w:ascii="Tahoma" w:hAnsi="Tahoma" w:cs="Tahoma"/>
          <w:color w:val="000000"/>
          <w:sz w:val="22"/>
          <w:szCs w:val="22"/>
          <w:lang w:eastAsia="x-none"/>
        </w:rPr>
        <w:t xml:space="preserve">, </w:t>
      </w:r>
      <w:r w:rsidRPr="00BB52AD">
        <w:rPr>
          <w:rFonts w:ascii="Tahoma" w:hAnsi="Tahoma" w:cs="Tahoma"/>
          <w:sz w:val="22"/>
          <w:szCs w:val="22"/>
        </w:rPr>
        <w:t>Zakona o poslovima i djelatnostima prostornog uređenja i gradnje (NN 78/15, 118/18, 110/19)</w:t>
      </w:r>
      <w:r w:rsidRPr="00BB52AD">
        <w:rPr>
          <w:rFonts w:ascii="Tahoma" w:hAnsi="Tahoma" w:cs="Tahoma"/>
          <w:color w:val="000000"/>
          <w:sz w:val="22"/>
          <w:szCs w:val="22"/>
          <w:lang w:eastAsia="x-none"/>
        </w:rPr>
        <w:t xml:space="preserve"> i ostalih propisa koji uređuju predmetno područje</w:t>
      </w:r>
      <w:r w:rsidRPr="00BB52AD">
        <w:rPr>
          <w:rFonts w:ascii="Tahoma" w:hAnsi="Tahoma" w:cs="Tahoma"/>
          <w:color w:val="000000"/>
          <w:sz w:val="22"/>
          <w:szCs w:val="22"/>
        </w:rPr>
        <w:t>.</w:t>
      </w:r>
    </w:p>
    <w:p w14:paraId="6B49FECF" w14:textId="77777777" w:rsidR="00980D00" w:rsidRPr="00BB52AD" w:rsidRDefault="00980D00" w:rsidP="00980D00">
      <w:pPr>
        <w:jc w:val="center"/>
        <w:rPr>
          <w:rFonts w:ascii="Tahoma" w:hAnsi="Tahoma" w:cs="Tahoma"/>
          <w:b/>
          <w:bCs/>
          <w:sz w:val="22"/>
          <w:szCs w:val="22"/>
        </w:rPr>
      </w:pPr>
      <w:r w:rsidRPr="00BB52AD">
        <w:rPr>
          <w:rFonts w:ascii="Tahoma" w:hAnsi="Tahoma" w:cs="Tahoma"/>
          <w:b/>
          <w:bCs/>
          <w:sz w:val="22"/>
          <w:szCs w:val="22"/>
        </w:rPr>
        <w:t>Članak 30.</w:t>
      </w:r>
    </w:p>
    <w:p w14:paraId="10C13A19"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Ugovorne strane se obvezuju da će eventualne sporove koji mogu proizaći iz ovoga Ugovora sporazumno riješiti. U slučaju nemogućnosti sporazumnog rješavanja, za sve sporove iz ovoga Ugovora ugovorne strane ugovaraju nadležnost stvarno nadležnog suda u Velikoj Gorici. </w:t>
      </w:r>
    </w:p>
    <w:p w14:paraId="5FDE7DF6" w14:textId="77777777" w:rsidR="00980D00" w:rsidRPr="00BB52AD" w:rsidRDefault="00980D00" w:rsidP="00980D00">
      <w:pPr>
        <w:jc w:val="center"/>
        <w:rPr>
          <w:rFonts w:ascii="Tahoma" w:hAnsi="Tahoma" w:cs="Tahoma"/>
          <w:sz w:val="22"/>
          <w:szCs w:val="22"/>
        </w:rPr>
      </w:pPr>
    </w:p>
    <w:p w14:paraId="75933F00" w14:textId="77777777" w:rsidR="00980D00" w:rsidRPr="00BB52AD" w:rsidRDefault="00980D00" w:rsidP="00980D00">
      <w:pPr>
        <w:jc w:val="center"/>
        <w:rPr>
          <w:rFonts w:ascii="Tahoma" w:hAnsi="Tahoma" w:cs="Tahoma"/>
          <w:sz w:val="22"/>
          <w:szCs w:val="22"/>
        </w:rPr>
      </w:pPr>
    </w:p>
    <w:p w14:paraId="2CE4CDC6" w14:textId="77777777" w:rsidR="00980D00" w:rsidRPr="00BB52AD" w:rsidRDefault="00980D00" w:rsidP="00980D00">
      <w:pPr>
        <w:jc w:val="center"/>
        <w:rPr>
          <w:rFonts w:ascii="Tahoma" w:hAnsi="Tahoma" w:cs="Tahoma"/>
          <w:b/>
          <w:bCs/>
          <w:sz w:val="22"/>
          <w:szCs w:val="22"/>
        </w:rPr>
      </w:pPr>
      <w:r w:rsidRPr="00BB52AD">
        <w:rPr>
          <w:rFonts w:ascii="Tahoma" w:hAnsi="Tahoma" w:cs="Tahoma"/>
          <w:b/>
          <w:bCs/>
          <w:sz w:val="22"/>
          <w:szCs w:val="22"/>
        </w:rPr>
        <w:t>Članak 31.</w:t>
      </w:r>
    </w:p>
    <w:p w14:paraId="60B6F89F" w14:textId="77777777"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Ovaj Ugovor sastavljen je u šest primjeraka od kojih NARUČITELJ zadržava četiri primjerka, a IZVOĐAČ dva primjerka. </w:t>
      </w:r>
    </w:p>
    <w:p w14:paraId="666CE7D7" w14:textId="77777777" w:rsidR="00980D00" w:rsidRPr="00BB52AD" w:rsidRDefault="00980D00" w:rsidP="00980D00">
      <w:pPr>
        <w:tabs>
          <w:tab w:val="left" w:pos="6765"/>
        </w:tabs>
        <w:jc w:val="center"/>
        <w:rPr>
          <w:rFonts w:ascii="Tahoma" w:hAnsi="Tahoma" w:cs="Tahoma"/>
          <w:b/>
          <w:bCs/>
          <w:sz w:val="22"/>
          <w:szCs w:val="22"/>
        </w:rPr>
      </w:pPr>
      <w:r w:rsidRPr="00BB52AD">
        <w:rPr>
          <w:rFonts w:ascii="Tahoma" w:hAnsi="Tahoma" w:cs="Tahoma"/>
          <w:b/>
          <w:bCs/>
          <w:sz w:val="22"/>
          <w:szCs w:val="22"/>
        </w:rPr>
        <w:t>Članak 32.</w:t>
      </w:r>
    </w:p>
    <w:p w14:paraId="7B071B83" w14:textId="77777777" w:rsidR="00980D00" w:rsidRPr="00BB52AD" w:rsidRDefault="00980D00" w:rsidP="00980D00">
      <w:pPr>
        <w:ind w:firstLine="708"/>
        <w:rPr>
          <w:rFonts w:ascii="Tahoma" w:hAnsi="Tahoma" w:cs="Tahoma"/>
          <w:sz w:val="22"/>
          <w:szCs w:val="22"/>
        </w:rPr>
      </w:pPr>
      <w:r w:rsidRPr="00BB52AD">
        <w:rPr>
          <w:rFonts w:ascii="Tahoma" w:hAnsi="Tahoma" w:cs="Tahoma"/>
          <w:sz w:val="22"/>
          <w:szCs w:val="22"/>
        </w:rPr>
        <w:t>Ugovorne strane potpisom preuzimaju prava i obveze iz ovoga Ugovora.</w:t>
      </w:r>
    </w:p>
    <w:p w14:paraId="5AB76CD2" w14:textId="77777777" w:rsidR="00980D00" w:rsidRPr="00BB52AD" w:rsidRDefault="00980D00" w:rsidP="00980D00">
      <w:pPr>
        <w:tabs>
          <w:tab w:val="left" w:pos="6765"/>
        </w:tabs>
        <w:jc w:val="both"/>
        <w:rPr>
          <w:rFonts w:ascii="Tahoma" w:hAnsi="Tahoma" w:cs="Tahoma"/>
          <w:sz w:val="22"/>
          <w:szCs w:val="22"/>
        </w:rPr>
      </w:pPr>
    </w:p>
    <w:p w14:paraId="49D6946C" w14:textId="77777777" w:rsidR="00980D00" w:rsidRPr="00BB52AD" w:rsidRDefault="00980D00" w:rsidP="00980D00">
      <w:pPr>
        <w:rPr>
          <w:rFonts w:ascii="Tahoma" w:hAnsi="Tahoma" w:cs="Tahoma"/>
          <w:sz w:val="22"/>
          <w:szCs w:val="22"/>
        </w:rPr>
      </w:pPr>
      <w:r w:rsidRPr="00BB52AD">
        <w:rPr>
          <w:rFonts w:ascii="Tahoma" w:hAnsi="Tahoma" w:cs="Tahoma"/>
          <w:sz w:val="22"/>
          <w:szCs w:val="22"/>
        </w:rPr>
        <w:t xml:space="preserve"> </w:t>
      </w:r>
      <w:r w:rsidRPr="00BB52AD">
        <w:rPr>
          <w:rFonts w:ascii="Tahoma" w:hAnsi="Tahoma" w:cs="Tahoma"/>
          <w:sz w:val="22"/>
          <w:szCs w:val="22"/>
        </w:rPr>
        <w:tab/>
        <w:t>ZA IZVOĐAČA:                                                             ZA NARUČITELJA:</w:t>
      </w:r>
    </w:p>
    <w:p w14:paraId="4808CECC" w14:textId="77777777" w:rsidR="00980D00" w:rsidRPr="00BB52AD" w:rsidRDefault="00980D00" w:rsidP="00980D00">
      <w:pPr>
        <w:ind w:firstLine="708"/>
        <w:rPr>
          <w:rFonts w:ascii="Tahoma" w:hAnsi="Tahoma" w:cs="Tahoma"/>
          <w:sz w:val="22"/>
          <w:szCs w:val="22"/>
        </w:rPr>
      </w:pPr>
      <w:r w:rsidRPr="00BB52AD">
        <w:rPr>
          <w:rFonts w:ascii="Tahoma" w:hAnsi="Tahoma" w:cs="Tahoma"/>
          <w:sz w:val="22"/>
          <w:szCs w:val="22"/>
        </w:rPr>
        <w:t xml:space="preserve">Direktor  </w:t>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 xml:space="preserve">Općinski načelnik                                                                                 </w:t>
      </w:r>
    </w:p>
    <w:p w14:paraId="14F2409A" w14:textId="77777777" w:rsidR="00980D00" w:rsidRPr="00BB52AD" w:rsidRDefault="00980D00" w:rsidP="00980D00">
      <w:pPr>
        <w:rPr>
          <w:rFonts w:ascii="Tahoma" w:hAnsi="Tahoma" w:cs="Tahoma"/>
          <w:sz w:val="22"/>
          <w:szCs w:val="22"/>
        </w:rPr>
      </w:pPr>
      <w:r w:rsidRPr="00BB52AD">
        <w:rPr>
          <w:rFonts w:ascii="Tahoma" w:hAnsi="Tahoma" w:cs="Tahoma"/>
          <w:sz w:val="22"/>
          <w:szCs w:val="22"/>
        </w:rPr>
        <w:t xml:space="preserve">                 </w:t>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 xml:space="preserve">                 </w:t>
      </w:r>
      <w:r w:rsidRPr="00BB52AD">
        <w:rPr>
          <w:rFonts w:ascii="Tahoma" w:hAnsi="Tahoma" w:cs="Tahoma"/>
          <w:sz w:val="22"/>
          <w:szCs w:val="22"/>
        </w:rPr>
        <w:tab/>
      </w:r>
      <w:r w:rsidRPr="00BB52AD">
        <w:rPr>
          <w:rFonts w:ascii="Tahoma" w:hAnsi="Tahoma" w:cs="Tahoma"/>
          <w:sz w:val="22"/>
          <w:szCs w:val="22"/>
        </w:rPr>
        <w:tab/>
        <w:t>Željko Filipović</w:t>
      </w:r>
    </w:p>
    <w:p w14:paraId="2CA51B47" w14:textId="77777777" w:rsidR="00980D00" w:rsidRPr="00BB52AD" w:rsidRDefault="00980D00" w:rsidP="00980D00">
      <w:pPr>
        <w:ind w:left="4956"/>
        <w:rPr>
          <w:rFonts w:ascii="Tahoma" w:hAnsi="Tahoma" w:cs="Tahoma"/>
          <w:sz w:val="22"/>
          <w:szCs w:val="22"/>
        </w:rPr>
      </w:pPr>
      <w:r w:rsidRPr="00BB52AD">
        <w:rPr>
          <w:rFonts w:ascii="Tahoma" w:hAnsi="Tahoma" w:cs="Tahoma"/>
          <w:sz w:val="22"/>
          <w:szCs w:val="22"/>
        </w:rPr>
        <w:t xml:space="preserve"> </w:t>
      </w:r>
    </w:p>
    <w:p w14:paraId="551449A2" w14:textId="77777777" w:rsidR="00980D00" w:rsidRPr="00BB52AD" w:rsidRDefault="00980D00" w:rsidP="00980D00">
      <w:pPr>
        <w:ind w:left="4956"/>
        <w:rPr>
          <w:rFonts w:ascii="Tahoma" w:hAnsi="Tahoma" w:cs="Tahoma"/>
          <w:sz w:val="22"/>
          <w:szCs w:val="22"/>
        </w:rPr>
      </w:pPr>
    </w:p>
    <w:p w14:paraId="0659B9B3" w14:textId="77777777" w:rsidR="00980D00" w:rsidRPr="00BB52AD" w:rsidRDefault="00980D00" w:rsidP="00980D00">
      <w:pPr>
        <w:ind w:left="4956"/>
        <w:rPr>
          <w:rFonts w:ascii="Tahoma" w:hAnsi="Tahoma" w:cs="Tahoma"/>
          <w:sz w:val="22"/>
          <w:szCs w:val="22"/>
        </w:rPr>
      </w:pPr>
    </w:p>
    <w:p w14:paraId="3B35C671" w14:textId="77777777" w:rsidR="00980D00" w:rsidRPr="00BB52AD" w:rsidRDefault="00980D00" w:rsidP="00980D00">
      <w:pPr>
        <w:rPr>
          <w:rFonts w:ascii="Tahoma" w:hAnsi="Tahoma" w:cs="Tahoma"/>
          <w:sz w:val="22"/>
          <w:szCs w:val="22"/>
        </w:rPr>
      </w:pP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 xml:space="preserve">KLASA:                                                                            </w:t>
      </w:r>
    </w:p>
    <w:p w14:paraId="190AC2A8" w14:textId="77777777" w:rsidR="00980D00" w:rsidRPr="00BB52AD" w:rsidRDefault="00980D00" w:rsidP="00980D00">
      <w:pPr>
        <w:ind w:left="3540" w:firstLine="708"/>
        <w:rPr>
          <w:rFonts w:ascii="Tahoma" w:hAnsi="Tahoma" w:cs="Tahoma"/>
          <w:sz w:val="22"/>
          <w:szCs w:val="22"/>
        </w:rPr>
      </w:pPr>
      <w:r w:rsidRPr="00BB52AD">
        <w:rPr>
          <w:rFonts w:ascii="Tahoma" w:hAnsi="Tahoma" w:cs="Tahoma"/>
          <w:sz w:val="22"/>
          <w:szCs w:val="22"/>
        </w:rPr>
        <w:t xml:space="preserve">URBROJ: </w:t>
      </w:r>
    </w:p>
    <w:p w14:paraId="4CDA6632" w14:textId="77777777" w:rsidR="00980D00" w:rsidRPr="00BB52AD" w:rsidRDefault="00980D00" w:rsidP="00980D00">
      <w:pPr>
        <w:ind w:left="4248"/>
        <w:rPr>
          <w:rFonts w:ascii="Tahoma" w:hAnsi="Tahoma" w:cs="Tahoma"/>
          <w:sz w:val="22"/>
          <w:szCs w:val="22"/>
        </w:rPr>
      </w:pPr>
      <w:r w:rsidRPr="00BB52AD">
        <w:rPr>
          <w:rFonts w:ascii="Tahoma" w:hAnsi="Tahoma" w:cs="Tahoma"/>
          <w:sz w:val="22"/>
          <w:szCs w:val="22"/>
        </w:rPr>
        <w:t>Kloštar Ivanić ,</w:t>
      </w:r>
      <w:r w:rsidRPr="00BB52AD">
        <w:rPr>
          <w:rFonts w:ascii="Tahoma" w:hAnsi="Tahoma" w:cs="Tahoma"/>
          <w:sz w:val="22"/>
          <w:szCs w:val="22"/>
          <w:u w:val="single"/>
        </w:rPr>
        <w:t xml:space="preserve">                        </w:t>
      </w:r>
      <w:r w:rsidRPr="00BB52AD">
        <w:rPr>
          <w:rFonts w:ascii="Tahoma" w:hAnsi="Tahoma" w:cs="Tahoma"/>
          <w:sz w:val="22"/>
          <w:szCs w:val="22"/>
        </w:rPr>
        <w:t>202</w:t>
      </w:r>
      <w:r w:rsidR="00463A5B">
        <w:rPr>
          <w:rFonts w:ascii="Tahoma" w:hAnsi="Tahoma" w:cs="Tahoma"/>
          <w:sz w:val="22"/>
          <w:szCs w:val="22"/>
        </w:rPr>
        <w:t>3</w:t>
      </w:r>
      <w:r w:rsidRPr="00BB52AD">
        <w:rPr>
          <w:rFonts w:ascii="Tahoma" w:hAnsi="Tahoma" w:cs="Tahoma"/>
          <w:sz w:val="22"/>
          <w:szCs w:val="22"/>
        </w:rPr>
        <w:t xml:space="preserve">. godine </w:t>
      </w:r>
    </w:p>
    <w:p w14:paraId="718F6AB9" w14:textId="77777777" w:rsidR="00980D00" w:rsidRPr="007243E6" w:rsidRDefault="00980D00" w:rsidP="007243E6">
      <w:pPr>
        <w:ind w:left="5103"/>
        <w:jc w:val="center"/>
        <w:rPr>
          <w:rFonts w:ascii="Tahoma" w:hAnsi="Tahoma" w:cs="Tahoma"/>
          <w:sz w:val="18"/>
          <w:szCs w:val="18"/>
        </w:rPr>
      </w:pPr>
    </w:p>
    <w:sectPr w:rsidR="00980D00" w:rsidRPr="007243E6" w:rsidSect="00735A6A">
      <w:footerReference w:type="even" r:id="rId28"/>
      <w:footerReference w:type="default" r:id="rId29"/>
      <w:footerReference w:type="first" r:id="rId30"/>
      <w:pgSz w:w="11906" w:h="16838" w:code="9"/>
      <w:pgMar w:top="1417" w:right="1417" w:bottom="1417" w:left="1417" w:header="720" w:footer="720" w:gutter="0"/>
      <w:pgNumType w:start="1"/>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56B4A" w14:textId="77777777" w:rsidR="00E5181A" w:rsidRDefault="00E5181A">
      <w:pPr>
        <w:spacing w:after="0" w:line="240" w:lineRule="auto"/>
      </w:pPr>
      <w:r>
        <w:separator/>
      </w:r>
    </w:p>
  </w:endnote>
  <w:endnote w:type="continuationSeparator" w:id="0">
    <w:p w14:paraId="063E5A73" w14:textId="77777777" w:rsidR="00E5181A" w:rsidRDefault="00E51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
    <w:altName w:val="Sylfaen"/>
    <w:panose1 w:val="00000000000000000000"/>
    <w:charset w:val="00"/>
    <w:family w:val="auto"/>
    <w:notTrueType/>
    <w:pitch w:val="default"/>
    <w:sig w:usb0="870379E4"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G Times Italic">
    <w:altName w:val="Times New Roman"/>
    <w:panose1 w:val="00000000000000000000"/>
    <w:charset w:val="00"/>
    <w:family w:val="roman"/>
    <w:notTrueType/>
    <w:pitch w:val="variable"/>
    <w:sig w:usb0="00000003" w:usb1="00000000" w:usb2="00000000" w:usb3="00000000" w:csb0="00000001" w:csb1="00000000"/>
  </w:font>
  <w:font w:name="Swis721 BT">
    <w:altName w:val="Segoe Script"/>
    <w:charset w:val="00"/>
    <w:family w:val="swiss"/>
    <w:pitch w:val="variable"/>
    <w:sig w:usb0="00000087" w:usb1="00000000" w:usb2="00000000" w:usb3="00000000" w:csb0="0000001B"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TimesNewRoman">
    <w:altName w:val="Arial Unicode MS"/>
    <w:panose1 w:val="00000000000000000000"/>
    <w:charset w:val="80"/>
    <w:family w:val="auto"/>
    <w:notTrueType/>
    <w:pitch w:val="default"/>
    <w:sig w:usb0="00000007" w:usb1="08070000" w:usb2="00000010" w:usb3="00000000" w:csb0="00020003"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7A9C5" w14:textId="77777777" w:rsidR="00E5181A" w:rsidRDefault="00E5181A" w:rsidP="00735A6A">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4D48D6D6" w14:textId="77777777" w:rsidR="00E5181A" w:rsidRDefault="00E5181A" w:rsidP="00735A6A">
    <w:pPr>
      <w:pStyle w:val="Podnoje"/>
      <w:ind w:right="360"/>
    </w:pPr>
  </w:p>
  <w:p w14:paraId="7E66BBB6" w14:textId="77777777" w:rsidR="00E5181A" w:rsidRDefault="00E518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CD68" w14:textId="77777777" w:rsidR="00E5181A" w:rsidRPr="000F4E0F" w:rsidRDefault="00E5181A" w:rsidP="00735A6A">
    <w:pPr>
      <w:pStyle w:val="Podnoje"/>
      <w:framePr w:wrap="around" w:vAnchor="text" w:hAnchor="margin" w:xAlign="right" w:y="1"/>
      <w:spacing w:after="0"/>
      <w:rPr>
        <w:rStyle w:val="Brojstranice"/>
        <w:sz w:val="22"/>
        <w:szCs w:val="22"/>
      </w:rPr>
    </w:pPr>
    <w:r w:rsidRPr="000F4E0F">
      <w:rPr>
        <w:rStyle w:val="Brojstranice"/>
        <w:sz w:val="22"/>
        <w:szCs w:val="22"/>
      </w:rPr>
      <w:fldChar w:fldCharType="begin"/>
    </w:r>
    <w:r w:rsidRPr="000F4E0F">
      <w:rPr>
        <w:rStyle w:val="Brojstranice"/>
        <w:sz w:val="22"/>
        <w:szCs w:val="22"/>
      </w:rPr>
      <w:instrText xml:space="preserve">PAGE  </w:instrText>
    </w:r>
    <w:r w:rsidRPr="000F4E0F">
      <w:rPr>
        <w:rStyle w:val="Brojstranice"/>
        <w:sz w:val="22"/>
        <w:szCs w:val="22"/>
      </w:rPr>
      <w:fldChar w:fldCharType="separate"/>
    </w:r>
    <w:r w:rsidR="0001564A">
      <w:rPr>
        <w:rStyle w:val="Brojstranice"/>
        <w:noProof/>
        <w:sz w:val="22"/>
        <w:szCs w:val="22"/>
      </w:rPr>
      <w:t>43</w:t>
    </w:r>
    <w:r w:rsidRPr="000F4E0F">
      <w:rPr>
        <w:rStyle w:val="Brojstranice"/>
        <w:sz w:val="22"/>
        <w:szCs w:val="22"/>
      </w:rPr>
      <w:fldChar w:fldCharType="end"/>
    </w:r>
  </w:p>
  <w:p w14:paraId="629DC494" w14:textId="77777777" w:rsidR="00E5181A" w:rsidRDefault="00E5181A" w:rsidP="00735A6A">
    <w:pPr>
      <w:spacing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19F4E" w14:textId="77777777" w:rsidR="00E5181A" w:rsidRPr="000F4E0F" w:rsidRDefault="00E5181A" w:rsidP="00735A6A">
    <w:pPr>
      <w:pStyle w:val="Podnoje"/>
      <w:spacing w:after="0"/>
      <w:jc w:val="right"/>
      <w:rPr>
        <w:sz w:val="22"/>
        <w:szCs w:val="22"/>
      </w:rPr>
    </w:pPr>
    <w:r w:rsidRPr="000F4E0F">
      <w:rPr>
        <w:sz w:val="22"/>
        <w:szCs w:val="22"/>
      </w:rPr>
      <w:fldChar w:fldCharType="begin"/>
    </w:r>
    <w:r w:rsidRPr="000F4E0F">
      <w:rPr>
        <w:sz w:val="22"/>
        <w:szCs w:val="22"/>
      </w:rPr>
      <w:instrText>PAGE   \* MERGEFORMAT</w:instrText>
    </w:r>
    <w:r w:rsidRPr="000F4E0F">
      <w:rPr>
        <w:sz w:val="22"/>
        <w:szCs w:val="22"/>
      </w:rPr>
      <w:fldChar w:fldCharType="separate"/>
    </w:r>
    <w:r w:rsidR="0001564A">
      <w:rPr>
        <w:noProof/>
        <w:sz w:val="22"/>
        <w:szCs w:val="22"/>
      </w:rPr>
      <w:t>1</w:t>
    </w:r>
    <w:r w:rsidRPr="000F4E0F">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89E45" w14:textId="77777777" w:rsidR="00E5181A" w:rsidRDefault="00E5181A">
      <w:pPr>
        <w:spacing w:after="0" w:line="240" w:lineRule="auto"/>
      </w:pPr>
      <w:r>
        <w:separator/>
      </w:r>
    </w:p>
  </w:footnote>
  <w:footnote w:type="continuationSeparator" w:id="0">
    <w:p w14:paraId="382AE73D" w14:textId="77777777" w:rsidR="00E5181A" w:rsidRDefault="00E518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76B0E"/>
    <w:multiLevelType w:val="multilevel"/>
    <w:tmpl w:val="ABBCB6B0"/>
    <w:lvl w:ilvl="0">
      <w:start w:val="41"/>
      <w:numFmt w:val="decimal"/>
      <w:lvlText w:val="%1."/>
      <w:lvlJc w:val="left"/>
      <w:pPr>
        <w:ind w:left="510" w:hanging="510"/>
      </w:pPr>
      <w:rPr>
        <w:rFonts w:hint="default"/>
        <w:b/>
        <w:color w:val="231F20"/>
      </w:rPr>
    </w:lvl>
    <w:lvl w:ilvl="1">
      <w:start w:val="1"/>
      <w:numFmt w:val="decimal"/>
      <w:lvlText w:val="%1.%2."/>
      <w:lvlJc w:val="left"/>
      <w:pPr>
        <w:ind w:left="720" w:hanging="720"/>
      </w:pPr>
      <w:rPr>
        <w:rFonts w:hint="default"/>
        <w:b/>
        <w:color w:val="231F20"/>
      </w:rPr>
    </w:lvl>
    <w:lvl w:ilvl="2">
      <w:start w:val="1"/>
      <w:numFmt w:val="decimal"/>
      <w:lvlText w:val="%1.%2.%3."/>
      <w:lvlJc w:val="left"/>
      <w:pPr>
        <w:ind w:left="1080" w:hanging="1080"/>
      </w:pPr>
      <w:rPr>
        <w:rFonts w:hint="default"/>
        <w:b w:val="0"/>
        <w:color w:val="231F20"/>
      </w:rPr>
    </w:lvl>
    <w:lvl w:ilvl="3">
      <w:start w:val="1"/>
      <w:numFmt w:val="decimal"/>
      <w:lvlText w:val="%1.%2.%3.%4."/>
      <w:lvlJc w:val="left"/>
      <w:pPr>
        <w:ind w:left="1080" w:hanging="1080"/>
      </w:pPr>
      <w:rPr>
        <w:rFonts w:hint="default"/>
        <w:b w:val="0"/>
        <w:color w:val="231F20"/>
      </w:rPr>
    </w:lvl>
    <w:lvl w:ilvl="4">
      <w:start w:val="1"/>
      <w:numFmt w:val="decimal"/>
      <w:lvlText w:val="%1.%2.%3.%4.%5."/>
      <w:lvlJc w:val="left"/>
      <w:pPr>
        <w:ind w:left="1440" w:hanging="1440"/>
      </w:pPr>
      <w:rPr>
        <w:rFonts w:hint="default"/>
        <w:b w:val="0"/>
        <w:color w:val="231F20"/>
      </w:rPr>
    </w:lvl>
    <w:lvl w:ilvl="5">
      <w:start w:val="1"/>
      <w:numFmt w:val="decimal"/>
      <w:lvlText w:val="%1.%2.%3.%4.%5.%6."/>
      <w:lvlJc w:val="left"/>
      <w:pPr>
        <w:ind w:left="1800" w:hanging="1800"/>
      </w:pPr>
      <w:rPr>
        <w:rFonts w:hint="default"/>
        <w:b w:val="0"/>
        <w:color w:val="231F20"/>
      </w:rPr>
    </w:lvl>
    <w:lvl w:ilvl="6">
      <w:start w:val="1"/>
      <w:numFmt w:val="decimal"/>
      <w:lvlText w:val="%1.%2.%3.%4.%5.%6.%7."/>
      <w:lvlJc w:val="left"/>
      <w:pPr>
        <w:ind w:left="1800" w:hanging="1800"/>
      </w:pPr>
      <w:rPr>
        <w:rFonts w:hint="default"/>
        <w:b w:val="0"/>
        <w:color w:val="231F20"/>
      </w:rPr>
    </w:lvl>
    <w:lvl w:ilvl="7">
      <w:start w:val="1"/>
      <w:numFmt w:val="decimal"/>
      <w:lvlText w:val="%1.%2.%3.%4.%5.%6.%7.%8."/>
      <w:lvlJc w:val="left"/>
      <w:pPr>
        <w:ind w:left="2160" w:hanging="2160"/>
      </w:pPr>
      <w:rPr>
        <w:rFonts w:hint="default"/>
        <w:b w:val="0"/>
        <w:color w:val="231F20"/>
      </w:rPr>
    </w:lvl>
    <w:lvl w:ilvl="8">
      <w:start w:val="1"/>
      <w:numFmt w:val="decimal"/>
      <w:lvlText w:val="%1.%2.%3.%4.%5.%6.%7.%8.%9."/>
      <w:lvlJc w:val="left"/>
      <w:pPr>
        <w:ind w:left="2520" w:hanging="2520"/>
      </w:pPr>
      <w:rPr>
        <w:rFonts w:hint="default"/>
        <w:b w:val="0"/>
        <w:color w:val="231F20"/>
      </w:rPr>
    </w:lvl>
  </w:abstractNum>
  <w:abstractNum w:abstractNumId="1" w15:restartNumberingAfterBreak="0">
    <w:nsid w:val="018C0768"/>
    <w:multiLevelType w:val="hybridMultilevel"/>
    <w:tmpl w:val="8EC8F82E"/>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2DF49FD"/>
    <w:multiLevelType w:val="hybridMultilevel"/>
    <w:tmpl w:val="486224FE"/>
    <w:lvl w:ilvl="0" w:tplc="0E286334">
      <w:start w:val="1"/>
      <w:numFmt w:val="bullet"/>
      <w:pStyle w:val="Grafikeoznake"/>
      <w:lvlText w:val=""/>
      <w:lvlJc w:val="left"/>
      <w:pPr>
        <w:tabs>
          <w:tab w:val="num" w:pos="360"/>
        </w:tabs>
        <w:ind w:left="340" w:hanging="340"/>
      </w:pPr>
      <w:rPr>
        <w:rFonts w:ascii="Wingdings" w:hAnsi="Wingdings" w:cs="Wingdings"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62D10FA"/>
    <w:multiLevelType w:val="hybridMultilevel"/>
    <w:tmpl w:val="0DBAF07A"/>
    <w:lvl w:ilvl="0" w:tplc="041A0019">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6FF0F20"/>
    <w:multiLevelType w:val="multilevel"/>
    <w:tmpl w:val="EA4057FE"/>
    <w:lvl w:ilvl="0">
      <w:start w:val="1"/>
      <w:numFmt w:val="decimal"/>
      <w:lvlText w:val="%1."/>
      <w:lvlJc w:val="left"/>
      <w:pPr>
        <w:ind w:left="480" w:hanging="480"/>
      </w:pPr>
      <w:rPr>
        <w:rFonts w:hint="default"/>
        <w:color w:val="auto"/>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D407BC"/>
    <w:multiLevelType w:val="hybridMultilevel"/>
    <w:tmpl w:val="AA228FDC"/>
    <w:lvl w:ilvl="0" w:tplc="8C44858E">
      <w:start w:val="1"/>
      <w:numFmt w:val="bullet"/>
      <w:pStyle w:val="Bullets"/>
      <w:lvlText w:val="­"/>
      <w:lvlJc w:val="left"/>
      <w:pPr>
        <w:ind w:left="1440" w:hanging="360"/>
      </w:pPr>
      <w:rPr>
        <w:rFonts w:ascii="Courier New" w:hAnsi="Courier New"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6" w15:restartNumberingAfterBreak="0">
    <w:nsid w:val="08EC7053"/>
    <w:multiLevelType w:val="multilevel"/>
    <w:tmpl w:val="CF7202E2"/>
    <w:lvl w:ilvl="0">
      <w:start w:val="40"/>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9BD4A5A"/>
    <w:multiLevelType w:val="multilevel"/>
    <w:tmpl w:val="0D68B718"/>
    <w:lvl w:ilvl="0">
      <w:start w:val="20"/>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D193B3C"/>
    <w:multiLevelType w:val="hybridMultilevel"/>
    <w:tmpl w:val="420C4C08"/>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0D1B04BD"/>
    <w:multiLevelType w:val="multilevel"/>
    <w:tmpl w:val="E38AE2E6"/>
    <w:lvl w:ilvl="0">
      <w:start w:val="40"/>
      <w:numFmt w:val="decimal"/>
      <w:lvlText w:val="%1"/>
      <w:lvlJc w:val="left"/>
      <w:pPr>
        <w:ind w:left="435" w:hanging="43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3EC7443"/>
    <w:multiLevelType w:val="hybridMultilevel"/>
    <w:tmpl w:val="17E404E4"/>
    <w:lvl w:ilvl="0" w:tplc="8C528BA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5631B89"/>
    <w:multiLevelType w:val="multilevel"/>
    <w:tmpl w:val="0EDC522E"/>
    <w:lvl w:ilvl="0">
      <w:start w:val="1"/>
      <w:numFmt w:val="decimal"/>
      <w:lvlText w:val="%1."/>
      <w:lvlJc w:val="left"/>
      <w:pPr>
        <w:ind w:left="720" w:hanging="360"/>
      </w:pPr>
      <w:rPr>
        <w:rFonts w:hint="default"/>
        <w:b/>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F262C6A"/>
    <w:multiLevelType w:val="hybridMultilevel"/>
    <w:tmpl w:val="0DBAF07A"/>
    <w:lvl w:ilvl="0" w:tplc="041A0019">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2BD7033A"/>
    <w:multiLevelType w:val="multilevel"/>
    <w:tmpl w:val="C6AAEB2A"/>
    <w:lvl w:ilvl="0">
      <w:start w:val="40"/>
      <w:numFmt w:val="decimal"/>
      <w:lvlText w:val="%1."/>
      <w:lvlJc w:val="left"/>
      <w:pPr>
        <w:ind w:left="510" w:hanging="510"/>
      </w:pPr>
      <w:rPr>
        <w:rFonts w:hint="default"/>
        <w:b w:val="0"/>
        <w:color w:val="231F20"/>
      </w:rPr>
    </w:lvl>
    <w:lvl w:ilvl="1">
      <w:start w:val="1"/>
      <w:numFmt w:val="decimal"/>
      <w:lvlText w:val="%1.%2."/>
      <w:lvlJc w:val="left"/>
      <w:pPr>
        <w:ind w:left="720" w:hanging="720"/>
      </w:pPr>
      <w:rPr>
        <w:rFonts w:hint="default"/>
        <w:b/>
        <w:color w:val="231F20"/>
      </w:rPr>
    </w:lvl>
    <w:lvl w:ilvl="2">
      <w:start w:val="1"/>
      <w:numFmt w:val="decimal"/>
      <w:lvlText w:val="%1.%2.%3."/>
      <w:lvlJc w:val="left"/>
      <w:pPr>
        <w:ind w:left="1080" w:hanging="1080"/>
      </w:pPr>
      <w:rPr>
        <w:rFonts w:hint="default"/>
        <w:b w:val="0"/>
        <w:color w:val="231F20"/>
      </w:rPr>
    </w:lvl>
    <w:lvl w:ilvl="3">
      <w:start w:val="1"/>
      <w:numFmt w:val="decimal"/>
      <w:lvlText w:val="%1.%2.%3.%4."/>
      <w:lvlJc w:val="left"/>
      <w:pPr>
        <w:ind w:left="1080" w:hanging="1080"/>
      </w:pPr>
      <w:rPr>
        <w:rFonts w:hint="default"/>
        <w:b w:val="0"/>
        <w:color w:val="231F20"/>
      </w:rPr>
    </w:lvl>
    <w:lvl w:ilvl="4">
      <w:start w:val="1"/>
      <w:numFmt w:val="decimal"/>
      <w:lvlText w:val="%1.%2.%3.%4.%5."/>
      <w:lvlJc w:val="left"/>
      <w:pPr>
        <w:ind w:left="1440" w:hanging="1440"/>
      </w:pPr>
      <w:rPr>
        <w:rFonts w:hint="default"/>
        <w:b w:val="0"/>
        <w:color w:val="231F20"/>
      </w:rPr>
    </w:lvl>
    <w:lvl w:ilvl="5">
      <w:start w:val="1"/>
      <w:numFmt w:val="decimal"/>
      <w:lvlText w:val="%1.%2.%3.%4.%5.%6."/>
      <w:lvlJc w:val="left"/>
      <w:pPr>
        <w:ind w:left="1800" w:hanging="1800"/>
      </w:pPr>
      <w:rPr>
        <w:rFonts w:hint="default"/>
        <w:b w:val="0"/>
        <w:color w:val="231F20"/>
      </w:rPr>
    </w:lvl>
    <w:lvl w:ilvl="6">
      <w:start w:val="1"/>
      <w:numFmt w:val="decimal"/>
      <w:lvlText w:val="%1.%2.%3.%4.%5.%6.%7."/>
      <w:lvlJc w:val="left"/>
      <w:pPr>
        <w:ind w:left="1800" w:hanging="1800"/>
      </w:pPr>
      <w:rPr>
        <w:rFonts w:hint="default"/>
        <w:b w:val="0"/>
        <w:color w:val="231F20"/>
      </w:rPr>
    </w:lvl>
    <w:lvl w:ilvl="7">
      <w:start w:val="1"/>
      <w:numFmt w:val="decimal"/>
      <w:lvlText w:val="%1.%2.%3.%4.%5.%6.%7.%8."/>
      <w:lvlJc w:val="left"/>
      <w:pPr>
        <w:ind w:left="2160" w:hanging="2160"/>
      </w:pPr>
      <w:rPr>
        <w:rFonts w:hint="default"/>
        <w:b w:val="0"/>
        <w:color w:val="231F20"/>
      </w:rPr>
    </w:lvl>
    <w:lvl w:ilvl="8">
      <w:start w:val="1"/>
      <w:numFmt w:val="decimal"/>
      <w:lvlText w:val="%1.%2.%3.%4.%5.%6.%7.%8.%9."/>
      <w:lvlJc w:val="left"/>
      <w:pPr>
        <w:ind w:left="2520" w:hanging="2520"/>
      </w:pPr>
      <w:rPr>
        <w:rFonts w:hint="default"/>
        <w:b w:val="0"/>
        <w:color w:val="231F20"/>
      </w:rPr>
    </w:lvl>
  </w:abstractNum>
  <w:abstractNum w:abstractNumId="14" w15:restartNumberingAfterBreak="0">
    <w:nsid w:val="2D1B2F49"/>
    <w:multiLevelType w:val="multilevel"/>
    <w:tmpl w:val="6A166740"/>
    <w:lvl w:ilvl="0">
      <w:start w:val="4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15:restartNumberingAfterBreak="0">
    <w:nsid w:val="2DBD6DAE"/>
    <w:multiLevelType w:val="hybridMultilevel"/>
    <w:tmpl w:val="F1D87AB2"/>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1B11D29"/>
    <w:multiLevelType w:val="multilevel"/>
    <w:tmpl w:val="0EDC522E"/>
    <w:lvl w:ilvl="0">
      <w:start w:val="1"/>
      <w:numFmt w:val="decimal"/>
      <w:lvlText w:val="%1."/>
      <w:lvlJc w:val="left"/>
      <w:pPr>
        <w:ind w:left="720" w:hanging="360"/>
      </w:pPr>
      <w:rPr>
        <w:rFonts w:hint="default"/>
        <w:b/>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867166C"/>
    <w:multiLevelType w:val="hybridMultilevel"/>
    <w:tmpl w:val="115EAE9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00E1937"/>
    <w:multiLevelType w:val="hybridMultilevel"/>
    <w:tmpl w:val="FD9CFD9E"/>
    <w:lvl w:ilvl="0" w:tplc="C4BACC8E">
      <w:start w:val="13"/>
      <w:numFmt w:val="bullet"/>
      <w:lvlText w:val="-"/>
      <w:lvlJc w:val="left"/>
      <w:pPr>
        <w:ind w:left="720" w:hanging="360"/>
      </w:pPr>
      <w:rPr>
        <w:rFonts w:ascii="Arial" w:eastAsia="Times New Roman" w:hAnsi="Arial" w:cs="Arial"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6933FBD"/>
    <w:multiLevelType w:val="hybridMultilevel"/>
    <w:tmpl w:val="DF1605C6"/>
    <w:lvl w:ilvl="0" w:tplc="041A000D">
      <w:start w:val="1"/>
      <w:numFmt w:val="bullet"/>
      <w:lvlText w:val=""/>
      <w:lvlJc w:val="left"/>
      <w:pPr>
        <w:ind w:left="785" w:hanging="360"/>
      </w:pPr>
      <w:rPr>
        <w:rFonts w:ascii="Wingdings" w:hAnsi="Wingdings"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20" w15:restartNumberingAfterBreak="0">
    <w:nsid w:val="4B4D161F"/>
    <w:multiLevelType w:val="hybridMultilevel"/>
    <w:tmpl w:val="C368FEB2"/>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C0B0930"/>
    <w:multiLevelType w:val="multilevel"/>
    <w:tmpl w:val="5A0264FC"/>
    <w:lvl w:ilvl="0">
      <w:start w:val="55"/>
      <w:numFmt w:val="decimal"/>
      <w:lvlText w:val="%1"/>
      <w:lvlJc w:val="left"/>
      <w:pPr>
        <w:ind w:left="525" w:hanging="525"/>
      </w:pPr>
      <w:rPr>
        <w:rFonts w:hint="default"/>
        <w:b/>
        <w:color w:val="231F20"/>
      </w:rPr>
    </w:lvl>
    <w:lvl w:ilvl="1">
      <w:start w:val="1"/>
      <w:numFmt w:val="decimal"/>
      <w:lvlText w:val="%1.%2"/>
      <w:lvlJc w:val="left"/>
      <w:pPr>
        <w:ind w:left="720" w:hanging="720"/>
      </w:pPr>
      <w:rPr>
        <w:rFonts w:hint="default"/>
        <w:b/>
        <w:color w:val="231F20"/>
      </w:rPr>
    </w:lvl>
    <w:lvl w:ilvl="2">
      <w:start w:val="1"/>
      <w:numFmt w:val="decimal"/>
      <w:lvlText w:val="%1.%2.%3"/>
      <w:lvlJc w:val="left"/>
      <w:pPr>
        <w:ind w:left="720" w:hanging="720"/>
      </w:pPr>
      <w:rPr>
        <w:rFonts w:hint="default"/>
        <w:b/>
        <w:color w:val="231F20"/>
      </w:rPr>
    </w:lvl>
    <w:lvl w:ilvl="3">
      <w:start w:val="1"/>
      <w:numFmt w:val="decimal"/>
      <w:lvlText w:val="%1.%2.%3.%4"/>
      <w:lvlJc w:val="left"/>
      <w:pPr>
        <w:ind w:left="1080" w:hanging="1080"/>
      </w:pPr>
      <w:rPr>
        <w:rFonts w:hint="default"/>
        <w:b/>
        <w:color w:val="231F20"/>
      </w:rPr>
    </w:lvl>
    <w:lvl w:ilvl="4">
      <w:start w:val="1"/>
      <w:numFmt w:val="decimal"/>
      <w:lvlText w:val="%1.%2.%3.%4.%5"/>
      <w:lvlJc w:val="left"/>
      <w:pPr>
        <w:ind w:left="1080" w:hanging="1080"/>
      </w:pPr>
      <w:rPr>
        <w:rFonts w:hint="default"/>
        <w:b/>
        <w:color w:val="231F20"/>
      </w:rPr>
    </w:lvl>
    <w:lvl w:ilvl="5">
      <w:start w:val="1"/>
      <w:numFmt w:val="decimal"/>
      <w:lvlText w:val="%1.%2.%3.%4.%5.%6"/>
      <w:lvlJc w:val="left"/>
      <w:pPr>
        <w:ind w:left="1440" w:hanging="1440"/>
      </w:pPr>
      <w:rPr>
        <w:rFonts w:hint="default"/>
        <w:b/>
        <w:color w:val="231F20"/>
      </w:rPr>
    </w:lvl>
    <w:lvl w:ilvl="6">
      <w:start w:val="1"/>
      <w:numFmt w:val="decimal"/>
      <w:lvlText w:val="%1.%2.%3.%4.%5.%6.%7"/>
      <w:lvlJc w:val="left"/>
      <w:pPr>
        <w:ind w:left="1800" w:hanging="1800"/>
      </w:pPr>
      <w:rPr>
        <w:rFonts w:hint="default"/>
        <w:b/>
        <w:color w:val="231F20"/>
      </w:rPr>
    </w:lvl>
    <w:lvl w:ilvl="7">
      <w:start w:val="1"/>
      <w:numFmt w:val="decimal"/>
      <w:lvlText w:val="%1.%2.%3.%4.%5.%6.%7.%8"/>
      <w:lvlJc w:val="left"/>
      <w:pPr>
        <w:ind w:left="1800" w:hanging="1800"/>
      </w:pPr>
      <w:rPr>
        <w:rFonts w:hint="default"/>
        <w:b/>
        <w:color w:val="231F20"/>
      </w:rPr>
    </w:lvl>
    <w:lvl w:ilvl="8">
      <w:start w:val="1"/>
      <w:numFmt w:val="decimal"/>
      <w:lvlText w:val="%1.%2.%3.%4.%5.%6.%7.%8.%9"/>
      <w:lvlJc w:val="left"/>
      <w:pPr>
        <w:ind w:left="2160" w:hanging="2160"/>
      </w:pPr>
      <w:rPr>
        <w:rFonts w:hint="default"/>
        <w:b/>
        <w:color w:val="231F20"/>
      </w:rPr>
    </w:lvl>
  </w:abstractNum>
  <w:abstractNum w:abstractNumId="22" w15:restartNumberingAfterBreak="0">
    <w:nsid w:val="55130B3A"/>
    <w:multiLevelType w:val="multilevel"/>
    <w:tmpl w:val="E26E512E"/>
    <w:lvl w:ilvl="0">
      <w:start w:val="21"/>
      <w:numFmt w:val="decimal"/>
      <w:lvlText w:val="%1."/>
      <w:lvlJc w:val="left"/>
      <w:pPr>
        <w:ind w:left="360" w:hanging="360"/>
      </w:pPr>
      <w:rPr>
        <w:rFonts w:ascii="Arial" w:hAnsi="Arial" w:cs="Arial" w:hint="default"/>
        <w:b/>
        <w:sz w:val="24"/>
        <w:szCs w:val="24"/>
      </w:rPr>
    </w:lvl>
    <w:lvl w:ilvl="1">
      <w:start w:val="1"/>
      <w:numFmt w:val="decimal"/>
      <w:isLgl/>
      <w:lvlText w:val="%1.%2."/>
      <w:lvlJc w:val="left"/>
      <w:pPr>
        <w:ind w:left="720" w:hanging="720"/>
      </w:pPr>
      <w:rPr>
        <w:rFonts w:hint="default"/>
        <w:b/>
        <w:i w:val="0"/>
        <w:color w:val="auto"/>
        <w:sz w:val="22"/>
        <w:szCs w:val="22"/>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225" w:hanging="1800"/>
      </w:pPr>
      <w:rPr>
        <w:rFonts w:hint="default"/>
      </w:rPr>
    </w:lvl>
  </w:abstractNum>
  <w:abstractNum w:abstractNumId="23" w15:restartNumberingAfterBreak="0">
    <w:nsid w:val="5547590F"/>
    <w:multiLevelType w:val="hybridMultilevel"/>
    <w:tmpl w:val="2ABE1B88"/>
    <w:lvl w:ilvl="0" w:tplc="B12A062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7A10344"/>
    <w:multiLevelType w:val="hybridMultilevel"/>
    <w:tmpl w:val="082CD9E4"/>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8F03220"/>
    <w:multiLevelType w:val="multilevel"/>
    <w:tmpl w:val="E20CA506"/>
    <w:lvl w:ilvl="0">
      <w:start w:val="1"/>
      <w:numFmt w:val="decimal"/>
      <w:lvlText w:val="%1."/>
      <w:lvlJc w:val="left"/>
      <w:pPr>
        <w:ind w:left="720" w:hanging="360"/>
      </w:pPr>
    </w:lvl>
    <w:lvl w:ilvl="1">
      <w:start w:val="3"/>
      <w:numFmt w:val="decimal"/>
      <w:isLgl/>
      <w:lvlText w:val="%1.%2."/>
      <w:lvlJc w:val="left"/>
      <w:pPr>
        <w:ind w:left="1080" w:hanging="720"/>
      </w:pPr>
      <w:rPr>
        <w:rFonts w:ascii="Arial" w:hAnsi="Arial" w:cs="Arial" w:hint="default"/>
        <w:b/>
        <w:color w:val="231F20"/>
      </w:rPr>
    </w:lvl>
    <w:lvl w:ilvl="2">
      <w:start w:val="1"/>
      <w:numFmt w:val="decimal"/>
      <w:lvlText w:val="%3."/>
      <w:lvlJc w:val="left"/>
      <w:pPr>
        <w:ind w:left="1080" w:hanging="720"/>
      </w:pPr>
      <w:rPr>
        <w:rFonts w:hint="default"/>
        <w:b w:val="0"/>
        <w:color w:val="231F20"/>
      </w:rPr>
    </w:lvl>
    <w:lvl w:ilvl="3">
      <w:start w:val="1"/>
      <w:numFmt w:val="decimal"/>
      <w:isLgl/>
      <w:lvlText w:val="%1.%2.%3.%4."/>
      <w:lvlJc w:val="left"/>
      <w:pPr>
        <w:ind w:left="1440" w:hanging="1080"/>
      </w:pPr>
      <w:rPr>
        <w:rFonts w:ascii="Arial" w:hAnsi="Arial" w:cs="Arial" w:hint="default"/>
        <w:b/>
        <w:color w:val="231F20"/>
      </w:rPr>
    </w:lvl>
    <w:lvl w:ilvl="4">
      <w:start w:val="1"/>
      <w:numFmt w:val="decimal"/>
      <w:isLgl/>
      <w:lvlText w:val="%1.%2.%3.%4.%5."/>
      <w:lvlJc w:val="left"/>
      <w:pPr>
        <w:ind w:left="1440" w:hanging="1080"/>
      </w:pPr>
      <w:rPr>
        <w:rFonts w:ascii="Arial" w:hAnsi="Arial" w:cs="Arial" w:hint="default"/>
        <w:b/>
        <w:color w:val="231F20"/>
      </w:rPr>
    </w:lvl>
    <w:lvl w:ilvl="5">
      <w:start w:val="1"/>
      <w:numFmt w:val="decimal"/>
      <w:isLgl/>
      <w:lvlText w:val="%1.%2.%3.%4.%5.%6."/>
      <w:lvlJc w:val="left"/>
      <w:pPr>
        <w:ind w:left="1800" w:hanging="1440"/>
      </w:pPr>
      <w:rPr>
        <w:rFonts w:ascii="Arial" w:hAnsi="Arial" w:cs="Arial" w:hint="default"/>
        <w:b/>
        <w:color w:val="231F20"/>
      </w:rPr>
    </w:lvl>
    <w:lvl w:ilvl="6">
      <w:start w:val="1"/>
      <w:numFmt w:val="decimal"/>
      <w:isLgl/>
      <w:lvlText w:val="%1.%2.%3.%4.%5.%6.%7."/>
      <w:lvlJc w:val="left"/>
      <w:pPr>
        <w:ind w:left="1800" w:hanging="1440"/>
      </w:pPr>
      <w:rPr>
        <w:rFonts w:ascii="Arial" w:hAnsi="Arial" w:cs="Arial" w:hint="default"/>
        <w:b/>
        <w:color w:val="231F20"/>
      </w:rPr>
    </w:lvl>
    <w:lvl w:ilvl="7">
      <w:start w:val="1"/>
      <w:numFmt w:val="decimal"/>
      <w:isLgl/>
      <w:lvlText w:val="%1.%2.%3.%4.%5.%6.%7.%8."/>
      <w:lvlJc w:val="left"/>
      <w:pPr>
        <w:ind w:left="2160" w:hanging="1800"/>
      </w:pPr>
      <w:rPr>
        <w:rFonts w:ascii="Arial" w:hAnsi="Arial" w:cs="Arial" w:hint="default"/>
        <w:b/>
        <w:color w:val="231F20"/>
      </w:rPr>
    </w:lvl>
    <w:lvl w:ilvl="8">
      <w:start w:val="1"/>
      <w:numFmt w:val="decimal"/>
      <w:isLgl/>
      <w:lvlText w:val="%1.%2.%3.%4.%5.%6.%7.%8.%9."/>
      <w:lvlJc w:val="left"/>
      <w:pPr>
        <w:ind w:left="2160" w:hanging="1800"/>
      </w:pPr>
      <w:rPr>
        <w:rFonts w:ascii="Arial" w:hAnsi="Arial" w:cs="Arial" w:hint="default"/>
        <w:b/>
        <w:color w:val="231F20"/>
      </w:rPr>
    </w:lvl>
  </w:abstractNum>
  <w:abstractNum w:abstractNumId="26" w15:restartNumberingAfterBreak="0">
    <w:nsid w:val="592D4F91"/>
    <w:multiLevelType w:val="hybridMultilevel"/>
    <w:tmpl w:val="4F861DA4"/>
    <w:lvl w:ilvl="0" w:tplc="C038C204">
      <w:start w:val="1"/>
      <w:numFmt w:val="bullet"/>
      <w:lvlText w:val=""/>
      <w:lvlJc w:val="left"/>
      <w:pPr>
        <w:ind w:left="795" w:hanging="360"/>
      </w:pPr>
      <w:rPr>
        <w:rFonts w:ascii="Symbol" w:hAnsi="Symbol" w:hint="default"/>
      </w:rPr>
    </w:lvl>
    <w:lvl w:ilvl="1" w:tplc="041A0003" w:tentative="1">
      <w:start w:val="1"/>
      <w:numFmt w:val="bullet"/>
      <w:lvlText w:val="o"/>
      <w:lvlJc w:val="left"/>
      <w:pPr>
        <w:ind w:left="1515" w:hanging="360"/>
      </w:pPr>
      <w:rPr>
        <w:rFonts w:ascii="Courier New" w:hAnsi="Courier New" w:cs="Courier New" w:hint="default"/>
      </w:rPr>
    </w:lvl>
    <w:lvl w:ilvl="2" w:tplc="041A0005" w:tentative="1">
      <w:start w:val="1"/>
      <w:numFmt w:val="bullet"/>
      <w:lvlText w:val=""/>
      <w:lvlJc w:val="left"/>
      <w:pPr>
        <w:ind w:left="2235" w:hanging="360"/>
      </w:pPr>
      <w:rPr>
        <w:rFonts w:ascii="Wingdings" w:hAnsi="Wingdings" w:hint="default"/>
      </w:rPr>
    </w:lvl>
    <w:lvl w:ilvl="3" w:tplc="041A0001" w:tentative="1">
      <w:start w:val="1"/>
      <w:numFmt w:val="bullet"/>
      <w:lvlText w:val=""/>
      <w:lvlJc w:val="left"/>
      <w:pPr>
        <w:ind w:left="2955" w:hanging="360"/>
      </w:pPr>
      <w:rPr>
        <w:rFonts w:ascii="Symbol" w:hAnsi="Symbol" w:hint="default"/>
      </w:rPr>
    </w:lvl>
    <w:lvl w:ilvl="4" w:tplc="041A0003" w:tentative="1">
      <w:start w:val="1"/>
      <w:numFmt w:val="bullet"/>
      <w:lvlText w:val="o"/>
      <w:lvlJc w:val="left"/>
      <w:pPr>
        <w:ind w:left="3675" w:hanging="360"/>
      </w:pPr>
      <w:rPr>
        <w:rFonts w:ascii="Courier New" w:hAnsi="Courier New" w:cs="Courier New" w:hint="default"/>
      </w:rPr>
    </w:lvl>
    <w:lvl w:ilvl="5" w:tplc="041A0005" w:tentative="1">
      <w:start w:val="1"/>
      <w:numFmt w:val="bullet"/>
      <w:lvlText w:val=""/>
      <w:lvlJc w:val="left"/>
      <w:pPr>
        <w:ind w:left="4395" w:hanging="360"/>
      </w:pPr>
      <w:rPr>
        <w:rFonts w:ascii="Wingdings" w:hAnsi="Wingdings" w:hint="default"/>
      </w:rPr>
    </w:lvl>
    <w:lvl w:ilvl="6" w:tplc="041A0001" w:tentative="1">
      <w:start w:val="1"/>
      <w:numFmt w:val="bullet"/>
      <w:lvlText w:val=""/>
      <w:lvlJc w:val="left"/>
      <w:pPr>
        <w:ind w:left="5115" w:hanging="360"/>
      </w:pPr>
      <w:rPr>
        <w:rFonts w:ascii="Symbol" w:hAnsi="Symbol" w:hint="default"/>
      </w:rPr>
    </w:lvl>
    <w:lvl w:ilvl="7" w:tplc="041A0003" w:tentative="1">
      <w:start w:val="1"/>
      <w:numFmt w:val="bullet"/>
      <w:lvlText w:val="o"/>
      <w:lvlJc w:val="left"/>
      <w:pPr>
        <w:ind w:left="5835" w:hanging="360"/>
      </w:pPr>
      <w:rPr>
        <w:rFonts w:ascii="Courier New" w:hAnsi="Courier New" w:cs="Courier New" w:hint="default"/>
      </w:rPr>
    </w:lvl>
    <w:lvl w:ilvl="8" w:tplc="041A0005" w:tentative="1">
      <w:start w:val="1"/>
      <w:numFmt w:val="bullet"/>
      <w:lvlText w:val=""/>
      <w:lvlJc w:val="left"/>
      <w:pPr>
        <w:ind w:left="6555" w:hanging="360"/>
      </w:pPr>
      <w:rPr>
        <w:rFonts w:ascii="Wingdings" w:hAnsi="Wingdings" w:hint="default"/>
      </w:rPr>
    </w:lvl>
  </w:abstractNum>
  <w:abstractNum w:abstractNumId="27" w15:restartNumberingAfterBreak="0">
    <w:nsid w:val="5991479B"/>
    <w:multiLevelType w:val="hybridMultilevel"/>
    <w:tmpl w:val="B0DEC2B2"/>
    <w:lvl w:ilvl="0" w:tplc="62B63F8E">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8" w15:restartNumberingAfterBreak="0">
    <w:nsid w:val="63CA10E6"/>
    <w:multiLevelType w:val="hybridMultilevel"/>
    <w:tmpl w:val="49AE2814"/>
    <w:lvl w:ilvl="0" w:tplc="44827AB0">
      <w:start w:val="30"/>
      <w:numFmt w:val="bullet"/>
      <w:lvlText w:val="-"/>
      <w:lvlJc w:val="left"/>
      <w:pPr>
        <w:ind w:left="720" w:hanging="360"/>
      </w:pPr>
      <w:rPr>
        <w:rFonts w:ascii="Tahoma" w:eastAsia="Times New Roman"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99254BA"/>
    <w:multiLevelType w:val="hybridMultilevel"/>
    <w:tmpl w:val="E5DA62E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11D351D"/>
    <w:multiLevelType w:val="hybridMultilevel"/>
    <w:tmpl w:val="F8A4626A"/>
    <w:lvl w:ilvl="0" w:tplc="1DCEE566">
      <w:start w:val="6"/>
      <w:numFmt w:val="bullet"/>
      <w:lvlText w:val=""/>
      <w:lvlJc w:val="left"/>
      <w:pPr>
        <w:ind w:left="720" w:hanging="360"/>
      </w:pPr>
      <w:rPr>
        <w:rFonts w:ascii="Symbol" w:eastAsiaTheme="minorEastAsia"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6D811AE"/>
    <w:multiLevelType w:val="hybridMultilevel"/>
    <w:tmpl w:val="2834CAA8"/>
    <w:lvl w:ilvl="0" w:tplc="041A0013">
      <w:start w:val="1"/>
      <w:numFmt w:val="upperRoman"/>
      <w:lvlText w:val="%1."/>
      <w:lvlJc w:val="righ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num w:numId="1" w16cid:durableId="1211964949">
    <w:abstractNumId w:val="2"/>
  </w:num>
  <w:num w:numId="2" w16cid:durableId="1452241059">
    <w:abstractNumId w:val="30"/>
  </w:num>
  <w:num w:numId="3" w16cid:durableId="1802456856">
    <w:abstractNumId w:val="31"/>
  </w:num>
  <w:num w:numId="4" w16cid:durableId="718433464">
    <w:abstractNumId w:val="16"/>
  </w:num>
  <w:num w:numId="5" w16cid:durableId="1620452552">
    <w:abstractNumId w:val="25"/>
  </w:num>
  <w:num w:numId="6" w16cid:durableId="2087190937">
    <w:abstractNumId w:val="7"/>
  </w:num>
  <w:num w:numId="7" w16cid:durableId="664361852">
    <w:abstractNumId w:val="20"/>
  </w:num>
  <w:num w:numId="8" w16cid:durableId="12192480">
    <w:abstractNumId w:val="5"/>
  </w:num>
  <w:num w:numId="9" w16cid:durableId="469520015">
    <w:abstractNumId w:val="27"/>
  </w:num>
  <w:num w:numId="10" w16cid:durableId="163133988">
    <w:abstractNumId w:val="10"/>
  </w:num>
  <w:num w:numId="11" w16cid:durableId="19573249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43023992">
    <w:abstractNumId w:val="28"/>
  </w:num>
  <w:num w:numId="13" w16cid:durableId="724254137">
    <w:abstractNumId w:val="17"/>
  </w:num>
  <w:num w:numId="14" w16cid:durableId="1858032313">
    <w:abstractNumId w:val="0"/>
  </w:num>
  <w:num w:numId="15" w16cid:durableId="1234464230">
    <w:abstractNumId w:val="1"/>
  </w:num>
  <w:num w:numId="16" w16cid:durableId="1139612645">
    <w:abstractNumId w:val="24"/>
  </w:num>
  <w:num w:numId="17" w16cid:durableId="463934883">
    <w:abstractNumId w:val="18"/>
  </w:num>
  <w:num w:numId="18" w16cid:durableId="16466506">
    <w:abstractNumId w:val="22"/>
  </w:num>
  <w:num w:numId="19" w16cid:durableId="1380858011">
    <w:abstractNumId w:val="19"/>
  </w:num>
  <w:num w:numId="20" w16cid:durableId="458572166">
    <w:abstractNumId w:val="8"/>
  </w:num>
  <w:num w:numId="21" w16cid:durableId="13006534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99392050">
    <w:abstractNumId w:val="3"/>
  </w:num>
  <w:num w:numId="23" w16cid:durableId="445463706">
    <w:abstractNumId w:val="26"/>
  </w:num>
  <w:num w:numId="24" w16cid:durableId="292367389">
    <w:abstractNumId w:val="15"/>
  </w:num>
  <w:num w:numId="25" w16cid:durableId="938568056">
    <w:abstractNumId w:val="13"/>
  </w:num>
  <w:num w:numId="26" w16cid:durableId="895167027">
    <w:abstractNumId w:val="6"/>
  </w:num>
  <w:num w:numId="27" w16cid:durableId="1472555692">
    <w:abstractNumId w:val="9"/>
  </w:num>
  <w:num w:numId="28" w16cid:durableId="2002154145">
    <w:abstractNumId w:val="21"/>
  </w:num>
  <w:num w:numId="29" w16cid:durableId="665283851">
    <w:abstractNumId w:val="11"/>
  </w:num>
  <w:num w:numId="30" w16cid:durableId="1995983124">
    <w:abstractNumId w:val="14"/>
  </w:num>
  <w:num w:numId="31" w16cid:durableId="1786920902">
    <w:abstractNumId w:val="23"/>
  </w:num>
  <w:num w:numId="32" w16cid:durableId="29598762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A6A"/>
    <w:rsid w:val="000019DB"/>
    <w:rsid w:val="0001564A"/>
    <w:rsid w:val="00035A02"/>
    <w:rsid w:val="000C2FE3"/>
    <w:rsid w:val="000C30BF"/>
    <w:rsid w:val="000F149C"/>
    <w:rsid w:val="000F35AD"/>
    <w:rsid w:val="00101375"/>
    <w:rsid w:val="001234E6"/>
    <w:rsid w:val="001323F9"/>
    <w:rsid w:val="001335DD"/>
    <w:rsid w:val="00152E0C"/>
    <w:rsid w:val="001848D0"/>
    <w:rsid w:val="001A7DEE"/>
    <w:rsid w:val="001B7A40"/>
    <w:rsid w:val="001D0AC1"/>
    <w:rsid w:val="001F2423"/>
    <w:rsid w:val="00210775"/>
    <w:rsid w:val="0021553C"/>
    <w:rsid w:val="00241AC7"/>
    <w:rsid w:val="002A3795"/>
    <w:rsid w:val="002E5F25"/>
    <w:rsid w:val="0032698E"/>
    <w:rsid w:val="00361B66"/>
    <w:rsid w:val="00372294"/>
    <w:rsid w:val="00376653"/>
    <w:rsid w:val="003A3529"/>
    <w:rsid w:val="003D6163"/>
    <w:rsid w:val="003D686A"/>
    <w:rsid w:val="003E0A4B"/>
    <w:rsid w:val="00427B69"/>
    <w:rsid w:val="00443912"/>
    <w:rsid w:val="0045157C"/>
    <w:rsid w:val="00463A5B"/>
    <w:rsid w:val="00470AAD"/>
    <w:rsid w:val="00480C30"/>
    <w:rsid w:val="00482DCA"/>
    <w:rsid w:val="004B2DD9"/>
    <w:rsid w:val="004B44C0"/>
    <w:rsid w:val="004C68F3"/>
    <w:rsid w:val="004E3CF5"/>
    <w:rsid w:val="0052214D"/>
    <w:rsid w:val="00572688"/>
    <w:rsid w:val="005835EA"/>
    <w:rsid w:val="005C331C"/>
    <w:rsid w:val="005C661C"/>
    <w:rsid w:val="005F009A"/>
    <w:rsid w:val="00611914"/>
    <w:rsid w:val="00615C14"/>
    <w:rsid w:val="0062601A"/>
    <w:rsid w:val="0064219D"/>
    <w:rsid w:val="006456BF"/>
    <w:rsid w:val="00645746"/>
    <w:rsid w:val="00652D56"/>
    <w:rsid w:val="006A0144"/>
    <w:rsid w:val="006A67BC"/>
    <w:rsid w:val="006B199C"/>
    <w:rsid w:val="006B2A8C"/>
    <w:rsid w:val="006C5607"/>
    <w:rsid w:val="006D6851"/>
    <w:rsid w:val="006E7862"/>
    <w:rsid w:val="006F41FD"/>
    <w:rsid w:val="006F624A"/>
    <w:rsid w:val="00705F10"/>
    <w:rsid w:val="007238A6"/>
    <w:rsid w:val="007243E6"/>
    <w:rsid w:val="0072447B"/>
    <w:rsid w:val="00735A6A"/>
    <w:rsid w:val="007406C0"/>
    <w:rsid w:val="007424DF"/>
    <w:rsid w:val="00742846"/>
    <w:rsid w:val="0075728E"/>
    <w:rsid w:val="007631A3"/>
    <w:rsid w:val="00785A0E"/>
    <w:rsid w:val="00796D1E"/>
    <w:rsid w:val="007A337D"/>
    <w:rsid w:val="007A6156"/>
    <w:rsid w:val="007F5CC7"/>
    <w:rsid w:val="00807D85"/>
    <w:rsid w:val="008570BC"/>
    <w:rsid w:val="0086488A"/>
    <w:rsid w:val="00886C89"/>
    <w:rsid w:val="00902B8D"/>
    <w:rsid w:val="00911489"/>
    <w:rsid w:val="00920FE2"/>
    <w:rsid w:val="00970232"/>
    <w:rsid w:val="00980D00"/>
    <w:rsid w:val="00986691"/>
    <w:rsid w:val="00996552"/>
    <w:rsid w:val="009C4BAB"/>
    <w:rsid w:val="00A344C2"/>
    <w:rsid w:val="00A36DC3"/>
    <w:rsid w:val="00A82729"/>
    <w:rsid w:val="00A91373"/>
    <w:rsid w:val="00A918B8"/>
    <w:rsid w:val="00A93DE3"/>
    <w:rsid w:val="00AA31F6"/>
    <w:rsid w:val="00AC336F"/>
    <w:rsid w:val="00AC3E2E"/>
    <w:rsid w:val="00AE4BA6"/>
    <w:rsid w:val="00AF6C01"/>
    <w:rsid w:val="00B21159"/>
    <w:rsid w:val="00B21EC9"/>
    <w:rsid w:val="00B7609E"/>
    <w:rsid w:val="00B77127"/>
    <w:rsid w:val="00B83E9D"/>
    <w:rsid w:val="00B96183"/>
    <w:rsid w:val="00BC459C"/>
    <w:rsid w:val="00BF1967"/>
    <w:rsid w:val="00BF56B9"/>
    <w:rsid w:val="00C17E60"/>
    <w:rsid w:val="00C22184"/>
    <w:rsid w:val="00C338D3"/>
    <w:rsid w:val="00C46DE0"/>
    <w:rsid w:val="00C6280A"/>
    <w:rsid w:val="00C82363"/>
    <w:rsid w:val="00C85539"/>
    <w:rsid w:val="00C92CE0"/>
    <w:rsid w:val="00CB11E2"/>
    <w:rsid w:val="00CB157D"/>
    <w:rsid w:val="00CC1BD5"/>
    <w:rsid w:val="00CF1BB4"/>
    <w:rsid w:val="00D87122"/>
    <w:rsid w:val="00DA4732"/>
    <w:rsid w:val="00DA7E42"/>
    <w:rsid w:val="00DF38C3"/>
    <w:rsid w:val="00DF5BF3"/>
    <w:rsid w:val="00DF6CD5"/>
    <w:rsid w:val="00E1311E"/>
    <w:rsid w:val="00E17F4A"/>
    <w:rsid w:val="00E343F1"/>
    <w:rsid w:val="00E34423"/>
    <w:rsid w:val="00E4411A"/>
    <w:rsid w:val="00E47488"/>
    <w:rsid w:val="00E5181A"/>
    <w:rsid w:val="00E62F9A"/>
    <w:rsid w:val="00E80102"/>
    <w:rsid w:val="00E87368"/>
    <w:rsid w:val="00EA6DAD"/>
    <w:rsid w:val="00ED2FC2"/>
    <w:rsid w:val="00ED70D9"/>
    <w:rsid w:val="00ED7B18"/>
    <w:rsid w:val="00EE116D"/>
    <w:rsid w:val="00EE6BA4"/>
    <w:rsid w:val="00EF5F6B"/>
    <w:rsid w:val="00F007A7"/>
    <w:rsid w:val="00F05B81"/>
    <w:rsid w:val="00F16342"/>
    <w:rsid w:val="00F5677E"/>
    <w:rsid w:val="00F60DE4"/>
    <w:rsid w:val="00F65B1C"/>
    <w:rsid w:val="00F84A0F"/>
    <w:rsid w:val="00F92A85"/>
    <w:rsid w:val="00FA29A5"/>
    <w:rsid w:val="00FA60F3"/>
    <w:rsid w:val="00FB1322"/>
    <w:rsid w:val="00FB18B6"/>
    <w:rsid w:val="00FC50C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DE57B"/>
  <w15:chartTrackingRefBased/>
  <w15:docId w15:val="{C62FDB19-5089-48DF-B890-44C7E781F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A6A"/>
    <w:pPr>
      <w:spacing w:after="200" w:line="276"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uiPriority w:val="9"/>
    <w:qFormat/>
    <w:rsid w:val="00735A6A"/>
    <w:pPr>
      <w:spacing w:before="480" w:after="0"/>
      <w:contextualSpacing/>
      <w:outlineLvl w:val="0"/>
    </w:pPr>
    <w:rPr>
      <w:b/>
      <w:bCs/>
      <w:szCs w:val="28"/>
    </w:rPr>
  </w:style>
  <w:style w:type="paragraph" w:styleId="Naslov2">
    <w:name w:val="heading 2"/>
    <w:basedOn w:val="Normal"/>
    <w:next w:val="Normal"/>
    <w:link w:val="Naslov2Char"/>
    <w:uiPriority w:val="9"/>
    <w:unhideWhenUsed/>
    <w:qFormat/>
    <w:rsid w:val="00735A6A"/>
    <w:pPr>
      <w:spacing w:before="200" w:after="0"/>
      <w:outlineLvl w:val="1"/>
    </w:pPr>
    <w:rPr>
      <w:b/>
      <w:bCs/>
      <w:szCs w:val="26"/>
    </w:rPr>
  </w:style>
  <w:style w:type="paragraph" w:styleId="Naslov3">
    <w:name w:val="heading 3"/>
    <w:basedOn w:val="Normal"/>
    <w:next w:val="Normal"/>
    <w:link w:val="Naslov3Char"/>
    <w:uiPriority w:val="9"/>
    <w:unhideWhenUsed/>
    <w:qFormat/>
    <w:rsid w:val="00735A6A"/>
    <w:pPr>
      <w:spacing w:before="200" w:after="0" w:line="271" w:lineRule="auto"/>
      <w:outlineLvl w:val="2"/>
    </w:pPr>
    <w:rPr>
      <w:b/>
      <w:bCs/>
    </w:rPr>
  </w:style>
  <w:style w:type="paragraph" w:styleId="Naslov4">
    <w:name w:val="heading 4"/>
    <w:basedOn w:val="Normal"/>
    <w:next w:val="Normal"/>
    <w:link w:val="Naslov4Char"/>
    <w:uiPriority w:val="9"/>
    <w:unhideWhenUsed/>
    <w:qFormat/>
    <w:rsid w:val="00735A6A"/>
    <w:pPr>
      <w:spacing w:before="200" w:after="0"/>
      <w:outlineLvl w:val="3"/>
    </w:pPr>
    <w:rPr>
      <w:b/>
      <w:bCs/>
      <w:iCs/>
    </w:rPr>
  </w:style>
  <w:style w:type="paragraph" w:styleId="Naslov5">
    <w:name w:val="heading 5"/>
    <w:basedOn w:val="Normal"/>
    <w:next w:val="Normal"/>
    <w:link w:val="Naslov5Char"/>
    <w:uiPriority w:val="9"/>
    <w:unhideWhenUsed/>
    <w:qFormat/>
    <w:rsid w:val="00735A6A"/>
    <w:pPr>
      <w:spacing w:before="200" w:after="0"/>
      <w:outlineLvl w:val="4"/>
    </w:pPr>
    <w:rPr>
      <w:rFonts w:ascii="Cambria" w:hAnsi="Cambria"/>
      <w:b/>
      <w:bCs/>
      <w:color w:val="7F7F7F"/>
    </w:rPr>
  </w:style>
  <w:style w:type="paragraph" w:styleId="Naslov6">
    <w:name w:val="heading 6"/>
    <w:basedOn w:val="Normal"/>
    <w:next w:val="Normal"/>
    <w:link w:val="Naslov6Char"/>
    <w:uiPriority w:val="9"/>
    <w:unhideWhenUsed/>
    <w:qFormat/>
    <w:rsid w:val="00735A6A"/>
    <w:pPr>
      <w:spacing w:after="0" w:line="271" w:lineRule="auto"/>
      <w:outlineLvl w:val="5"/>
    </w:pPr>
    <w:rPr>
      <w:rFonts w:ascii="Cambria" w:hAnsi="Cambria"/>
      <w:b/>
      <w:bCs/>
      <w:i/>
      <w:iCs/>
      <w:color w:val="7F7F7F"/>
    </w:rPr>
  </w:style>
  <w:style w:type="paragraph" w:styleId="Naslov7">
    <w:name w:val="heading 7"/>
    <w:basedOn w:val="Normal"/>
    <w:next w:val="Normal"/>
    <w:link w:val="Naslov7Char"/>
    <w:uiPriority w:val="9"/>
    <w:unhideWhenUsed/>
    <w:qFormat/>
    <w:rsid w:val="00735A6A"/>
    <w:pPr>
      <w:spacing w:after="0"/>
      <w:outlineLvl w:val="6"/>
    </w:pPr>
    <w:rPr>
      <w:rFonts w:ascii="Cambria" w:hAnsi="Cambria"/>
      <w:i/>
      <w:iCs/>
    </w:rPr>
  </w:style>
  <w:style w:type="paragraph" w:styleId="Naslov8">
    <w:name w:val="heading 8"/>
    <w:basedOn w:val="Normal"/>
    <w:next w:val="Normal"/>
    <w:link w:val="Naslov8Char"/>
    <w:uiPriority w:val="9"/>
    <w:unhideWhenUsed/>
    <w:qFormat/>
    <w:rsid w:val="00735A6A"/>
    <w:pPr>
      <w:spacing w:after="0"/>
      <w:outlineLvl w:val="7"/>
    </w:pPr>
    <w:rPr>
      <w:rFonts w:ascii="Cambria" w:hAnsi="Cambria"/>
      <w:sz w:val="20"/>
      <w:szCs w:val="20"/>
    </w:rPr>
  </w:style>
  <w:style w:type="paragraph" w:styleId="Naslov9">
    <w:name w:val="heading 9"/>
    <w:basedOn w:val="Normal"/>
    <w:next w:val="Normal"/>
    <w:link w:val="Naslov9Char"/>
    <w:uiPriority w:val="9"/>
    <w:unhideWhenUsed/>
    <w:qFormat/>
    <w:rsid w:val="00735A6A"/>
    <w:pPr>
      <w:spacing w:after="0"/>
      <w:outlineLvl w:val="8"/>
    </w:pPr>
    <w:rPr>
      <w:rFonts w:ascii="Cambria" w:hAnsi="Cambria"/>
      <w:i/>
      <w:iCs/>
      <w:spacing w:val="5"/>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735A6A"/>
    <w:rPr>
      <w:rFonts w:ascii="Times New Roman" w:eastAsia="Times New Roman" w:hAnsi="Times New Roman" w:cs="Times New Roman"/>
      <w:b/>
      <w:bCs/>
      <w:sz w:val="24"/>
      <w:szCs w:val="28"/>
      <w:lang w:eastAsia="hr-HR"/>
    </w:rPr>
  </w:style>
  <w:style w:type="character" w:customStyle="1" w:styleId="Naslov2Char">
    <w:name w:val="Naslov 2 Char"/>
    <w:basedOn w:val="Zadanifontodlomka"/>
    <w:link w:val="Naslov2"/>
    <w:uiPriority w:val="9"/>
    <w:rsid w:val="00735A6A"/>
    <w:rPr>
      <w:rFonts w:ascii="Times New Roman" w:eastAsia="Times New Roman" w:hAnsi="Times New Roman" w:cs="Times New Roman"/>
      <w:b/>
      <w:bCs/>
      <w:sz w:val="24"/>
      <w:szCs w:val="26"/>
      <w:lang w:eastAsia="hr-HR"/>
    </w:rPr>
  </w:style>
  <w:style w:type="character" w:customStyle="1" w:styleId="Naslov3Char">
    <w:name w:val="Naslov 3 Char"/>
    <w:basedOn w:val="Zadanifontodlomka"/>
    <w:link w:val="Naslov3"/>
    <w:uiPriority w:val="9"/>
    <w:rsid w:val="00735A6A"/>
    <w:rPr>
      <w:rFonts w:ascii="Times New Roman" w:eastAsia="Times New Roman" w:hAnsi="Times New Roman" w:cs="Times New Roman"/>
      <w:b/>
      <w:bCs/>
      <w:sz w:val="24"/>
      <w:szCs w:val="24"/>
      <w:lang w:eastAsia="hr-HR"/>
    </w:rPr>
  </w:style>
  <w:style w:type="character" w:customStyle="1" w:styleId="Naslov4Char">
    <w:name w:val="Naslov 4 Char"/>
    <w:basedOn w:val="Zadanifontodlomka"/>
    <w:link w:val="Naslov4"/>
    <w:uiPriority w:val="9"/>
    <w:rsid w:val="00735A6A"/>
    <w:rPr>
      <w:rFonts w:ascii="Times New Roman" w:eastAsia="Times New Roman" w:hAnsi="Times New Roman" w:cs="Times New Roman"/>
      <w:b/>
      <w:bCs/>
      <w:iCs/>
      <w:sz w:val="24"/>
      <w:szCs w:val="24"/>
      <w:lang w:eastAsia="hr-HR"/>
    </w:rPr>
  </w:style>
  <w:style w:type="character" w:customStyle="1" w:styleId="Naslov5Char">
    <w:name w:val="Naslov 5 Char"/>
    <w:basedOn w:val="Zadanifontodlomka"/>
    <w:link w:val="Naslov5"/>
    <w:uiPriority w:val="9"/>
    <w:rsid w:val="00735A6A"/>
    <w:rPr>
      <w:rFonts w:ascii="Cambria" w:eastAsia="Times New Roman" w:hAnsi="Cambria" w:cs="Times New Roman"/>
      <w:b/>
      <w:bCs/>
      <w:color w:val="7F7F7F"/>
      <w:sz w:val="24"/>
      <w:szCs w:val="24"/>
      <w:lang w:eastAsia="hr-HR"/>
    </w:rPr>
  </w:style>
  <w:style w:type="character" w:customStyle="1" w:styleId="Naslov6Char">
    <w:name w:val="Naslov 6 Char"/>
    <w:basedOn w:val="Zadanifontodlomka"/>
    <w:link w:val="Naslov6"/>
    <w:uiPriority w:val="9"/>
    <w:rsid w:val="00735A6A"/>
    <w:rPr>
      <w:rFonts w:ascii="Cambria" w:eastAsia="Times New Roman" w:hAnsi="Cambria" w:cs="Times New Roman"/>
      <w:b/>
      <w:bCs/>
      <w:i/>
      <w:iCs/>
      <w:color w:val="7F7F7F"/>
      <w:sz w:val="24"/>
      <w:szCs w:val="24"/>
      <w:lang w:eastAsia="hr-HR"/>
    </w:rPr>
  </w:style>
  <w:style w:type="character" w:customStyle="1" w:styleId="Naslov7Char">
    <w:name w:val="Naslov 7 Char"/>
    <w:basedOn w:val="Zadanifontodlomka"/>
    <w:link w:val="Naslov7"/>
    <w:uiPriority w:val="9"/>
    <w:rsid w:val="00735A6A"/>
    <w:rPr>
      <w:rFonts w:ascii="Cambria" w:eastAsia="Times New Roman" w:hAnsi="Cambria" w:cs="Times New Roman"/>
      <w:i/>
      <w:iCs/>
      <w:sz w:val="24"/>
      <w:szCs w:val="24"/>
      <w:lang w:eastAsia="hr-HR"/>
    </w:rPr>
  </w:style>
  <w:style w:type="character" w:customStyle="1" w:styleId="Naslov8Char">
    <w:name w:val="Naslov 8 Char"/>
    <w:basedOn w:val="Zadanifontodlomka"/>
    <w:link w:val="Naslov8"/>
    <w:uiPriority w:val="9"/>
    <w:rsid w:val="00735A6A"/>
    <w:rPr>
      <w:rFonts w:ascii="Cambria" w:eastAsia="Times New Roman" w:hAnsi="Cambria" w:cs="Times New Roman"/>
      <w:sz w:val="20"/>
      <w:szCs w:val="20"/>
      <w:lang w:eastAsia="hr-HR"/>
    </w:rPr>
  </w:style>
  <w:style w:type="character" w:customStyle="1" w:styleId="Naslov9Char">
    <w:name w:val="Naslov 9 Char"/>
    <w:basedOn w:val="Zadanifontodlomka"/>
    <w:link w:val="Naslov9"/>
    <w:uiPriority w:val="9"/>
    <w:rsid w:val="00735A6A"/>
    <w:rPr>
      <w:rFonts w:ascii="Cambria" w:eastAsia="Times New Roman" w:hAnsi="Cambria" w:cs="Times New Roman"/>
      <w:i/>
      <w:iCs/>
      <w:spacing w:val="5"/>
      <w:sz w:val="20"/>
      <w:szCs w:val="20"/>
      <w:lang w:eastAsia="hr-HR"/>
    </w:rPr>
  </w:style>
  <w:style w:type="paragraph" w:styleId="Zaglavlje">
    <w:name w:val="header"/>
    <w:aliases w:val="Header1"/>
    <w:basedOn w:val="Normal"/>
    <w:link w:val="ZaglavljeChar"/>
    <w:uiPriority w:val="99"/>
    <w:rsid w:val="00735A6A"/>
    <w:pPr>
      <w:tabs>
        <w:tab w:val="center" w:pos="4153"/>
        <w:tab w:val="right" w:pos="8306"/>
      </w:tabs>
    </w:pPr>
    <w:rPr>
      <w:lang w:val="x-none" w:eastAsia="x-none"/>
    </w:rPr>
  </w:style>
  <w:style w:type="character" w:customStyle="1" w:styleId="ZaglavljeChar">
    <w:name w:val="Zaglavlje Char"/>
    <w:aliases w:val="Header1 Char"/>
    <w:basedOn w:val="Zadanifontodlomka"/>
    <w:link w:val="Zaglavlje"/>
    <w:uiPriority w:val="99"/>
    <w:rsid w:val="00735A6A"/>
    <w:rPr>
      <w:rFonts w:ascii="Times New Roman" w:eastAsia="Times New Roman" w:hAnsi="Times New Roman" w:cs="Times New Roman"/>
      <w:sz w:val="24"/>
      <w:szCs w:val="24"/>
      <w:lang w:val="x-none" w:eastAsia="x-none"/>
    </w:rPr>
  </w:style>
  <w:style w:type="paragraph" w:styleId="Podnoje">
    <w:name w:val="footer"/>
    <w:basedOn w:val="Normal"/>
    <w:link w:val="PodnojeChar"/>
    <w:uiPriority w:val="99"/>
    <w:rsid w:val="00735A6A"/>
    <w:pPr>
      <w:tabs>
        <w:tab w:val="center" w:pos="4153"/>
        <w:tab w:val="right" w:pos="8306"/>
      </w:tabs>
    </w:pPr>
    <w:rPr>
      <w:sz w:val="20"/>
      <w:szCs w:val="20"/>
      <w:lang w:val="x-none" w:eastAsia="x-none"/>
    </w:rPr>
  </w:style>
  <w:style w:type="character" w:customStyle="1" w:styleId="PodnojeChar">
    <w:name w:val="Podnožje Char"/>
    <w:basedOn w:val="Zadanifontodlomka"/>
    <w:link w:val="Podnoje"/>
    <w:uiPriority w:val="99"/>
    <w:rsid w:val="00735A6A"/>
    <w:rPr>
      <w:rFonts w:ascii="Times New Roman" w:eastAsia="Times New Roman" w:hAnsi="Times New Roman" w:cs="Times New Roman"/>
      <w:sz w:val="20"/>
      <w:szCs w:val="20"/>
      <w:lang w:val="x-none" w:eastAsia="x-none"/>
    </w:rPr>
  </w:style>
  <w:style w:type="character" w:styleId="Brojstranice">
    <w:name w:val="page number"/>
    <w:uiPriority w:val="99"/>
    <w:rsid w:val="00735A6A"/>
    <w:rPr>
      <w:rFonts w:ascii="Times New Roman" w:hAnsi="Times New Roman" w:cs="Times New Roman"/>
    </w:rPr>
  </w:style>
  <w:style w:type="paragraph" w:customStyle="1" w:styleId="tochka">
    <w:name w:val="tochka"/>
    <w:basedOn w:val="Normal"/>
    <w:uiPriority w:val="99"/>
    <w:rsid w:val="00735A6A"/>
    <w:pPr>
      <w:keepNext/>
      <w:spacing w:before="120" w:line="240" w:lineRule="exact"/>
      <w:jc w:val="both"/>
    </w:pPr>
    <w:rPr>
      <w:sz w:val="20"/>
      <w:szCs w:val="20"/>
    </w:rPr>
  </w:style>
  <w:style w:type="paragraph" w:styleId="Tijeloteksta">
    <w:name w:val="Body Text"/>
    <w:basedOn w:val="Normal"/>
    <w:link w:val="TijelotekstaChar"/>
    <w:uiPriority w:val="99"/>
    <w:rsid w:val="00735A6A"/>
    <w:pPr>
      <w:jc w:val="both"/>
    </w:pPr>
    <w:rPr>
      <w:lang w:val="x-none" w:eastAsia="x-none"/>
    </w:rPr>
  </w:style>
  <w:style w:type="character" w:customStyle="1" w:styleId="TijelotekstaChar">
    <w:name w:val="Tijelo teksta Char"/>
    <w:basedOn w:val="Zadanifontodlomka"/>
    <w:link w:val="Tijeloteksta"/>
    <w:uiPriority w:val="99"/>
    <w:rsid w:val="00735A6A"/>
    <w:rPr>
      <w:rFonts w:ascii="Times New Roman" w:eastAsia="Times New Roman" w:hAnsi="Times New Roman" w:cs="Times New Roman"/>
      <w:sz w:val="24"/>
      <w:szCs w:val="24"/>
      <w:lang w:val="x-none" w:eastAsia="x-none"/>
    </w:rPr>
  </w:style>
  <w:style w:type="paragraph" w:styleId="Sadraj1">
    <w:name w:val="toc 1"/>
    <w:basedOn w:val="Normal"/>
    <w:next w:val="Normal"/>
    <w:autoRedefine/>
    <w:uiPriority w:val="39"/>
    <w:rsid w:val="00735A6A"/>
    <w:pPr>
      <w:spacing w:before="120" w:after="120"/>
    </w:pPr>
    <w:rPr>
      <w:rFonts w:cs="Calibri"/>
      <w:b/>
      <w:bCs/>
      <w:caps/>
      <w:sz w:val="20"/>
      <w:szCs w:val="20"/>
    </w:rPr>
  </w:style>
  <w:style w:type="paragraph" w:styleId="Blokteksta">
    <w:name w:val="Block Text"/>
    <w:basedOn w:val="Normal"/>
    <w:uiPriority w:val="99"/>
    <w:rsid w:val="00735A6A"/>
    <w:pPr>
      <w:spacing w:after="120"/>
      <w:ind w:left="284" w:right="284" w:firstLine="425"/>
      <w:jc w:val="both"/>
    </w:pPr>
  </w:style>
  <w:style w:type="paragraph" w:styleId="Tijeloteksta2">
    <w:name w:val="Body Text 2"/>
    <w:basedOn w:val="Normal"/>
    <w:link w:val="Tijeloteksta2Char"/>
    <w:uiPriority w:val="99"/>
    <w:rsid w:val="00735A6A"/>
    <w:rPr>
      <w:sz w:val="20"/>
      <w:szCs w:val="20"/>
      <w:lang w:val="x-none" w:eastAsia="x-none"/>
    </w:rPr>
  </w:style>
  <w:style w:type="character" w:customStyle="1" w:styleId="Tijeloteksta2Char">
    <w:name w:val="Tijelo teksta 2 Char"/>
    <w:basedOn w:val="Zadanifontodlomka"/>
    <w:link w:val="Tijeloteksta2"/>
    <w:uiPriority w:val="99"/>
    <w:rsid w:val="00735A6A"/>
    <w:rPr>
      <w:rFonts w:ascii="Times New Roman" w:eastAsia="Times New Roman" w:hAnsi="Times New Roman" w:cs="Times New Roman"/>
      <w:sz w:val="20"/>
      <w:szCs w:val="20"/>
      <w:lang w:val="x-none" w:eastAsia="x-none"/>
    </w:rPr>
  </w:style>
  <w:style w:type="paragraph" w:customStyle="1" w:styleId="StandardJustifParagra">
    <w:name w:val="Standard Justif. Paragra"/>
    <w:uiPriority w:val="99"/>
    <w:rsid w:val="00735A6A"/>
    <w:pPr>
      <w:tabs>
        <w:tab w:val="left" w:pos="2448"/>
      </w:tabs>
      <w:spacing w:before="240" w:after="200" w:line="276" w:lineRule="auto"/>
      <w:ind w:firstLine="573"/>
      <w:jc w:val="both"/>
    </w:pPr>
    <w:rPr>
      <w:rFonts w:ascii="Courier" w:eastAsia="Times New Roman" w:hAnsi="Courier" w:cs="Courier"/>
      <w:sz w:val="24"/>
      <w:szCs w:val="24"/>
      <w:lang w:val="en-GB"/>
    </w:rPr>
  </w:style>
  <w:style w:type="paragraph" w:customStyle="1" w:styleId="Tekst">
    <w:name w:val="Tekst"/>
    <w:basedOn w:val="Normal"/>
    <w:uiPriority w:val="99"/>
    <w:rsid w:val="00735A6A"/>
    <w:pPr>
      <w:spacing w:after="120"/>
      <w:ind w:firstLine="576"/>
      <w:jc w:val="both"/>
    </w:pPr>
  </w:style>
  <w:style w:type="paragraph" w:customStyle="1" w:styleId="carnet1">
    <w:name w:val="carnet 1"/>
    <w:basedOn w:val="Normal"/>
    <w:uiPriority w:val="99"/>
    <w:rsid w:val="00735A6A"/>
    <w:pPr>
      <w:spacing w:before="40" w:after="40"/>
      <w:jc w:val="both"/>
    </w:pPr>
    <w:rPr>
      <w:sz w:val="20"/>
      <w:szCs w:val="20"/>
      <w:lang w:val="en-US"/>
    </w:rPr>
  </w:style>
  <w:style w:type="paragraph" w:customStyle="1" w:styleId="Popisnormal">
    <w:name w:val="Popis_normal"/>
    <w:basedOn w:val="Normal"/>
    <w:uiPriority w:val="99"/>
    <w:rsid w:val="00735A6A"/>
    <w:pPr>
      <w:widowControl w:val="0"/>
    </w:pPr>
  </w:style>
  <w:style w:type="character" w:customStyle="1" w:styleId="TekstkomentaraChar">
    <w:name w:val="Tekst komentara Char"/>
    <w:aliases w:val="Char Char Char, Char Char Char"/>
    <w:link w:val="Tekstkomentara"/>
    <w:qFormat/>
    <w:rsid w:val="00735A6A"/>
    <w:rPr>
      <w:rFonts w:ascii="Arial" w:hAnsi="Arial"/>
      <w:sz w:val="20"/>
      <w:szCs w:val="20"/>
      <w:lang w:val="x-none"/>
    </w:rPr>
  </w:style>
  <w:style w:type="paragraph" w:styleId="Tekstkomentara">
    <w:name w:val="annotation text"/>
    <w:aliases w:val="Char Char, Char Char"/>
    <w:basedOn w:val="Normal"/>
    <w:link w:val="TekstkomentaraChar"/>
    <w:qFormat/>
    <w:rsid w:val="00735A6A"/>
    <w:rPr>
      <w:rFonts w:ascii="Arial" w:eastAsiaTheme="minorHAnsi" w:hAnsi="Arial" w:cstheme="minorBidi"/>
      <w:sz w:val="20"/>
      <w:szCs w:val="20"/>
      <w:lang w:val="x-none" w:eastAsia="en-US"/>
    </w:rPr>
  </w:style>
  <w:style w:type="character" w:customStyle="1" w:styleId="TekstkomentaraChar1">
    <w:name w:val="Tekst komentara Char1"/>
    <w:basedOn w:val="Zadanifontodlomka"/>
    <w:uiPriority w:val="99"/>
    <w:semiHidden/>
    <w:rsid w:val="00735A6A"/>
    <w:rPr>
      <w:rFonts w:ascii="Times New Roman" w:eastAsia="Times New Roman" w:hAnsi="Times New Roman" w:cs="Times New Roman"/>
      <w:sz w:val="20"/>
      <w:szCs w:val="20"/>
      <w:lang w:eastAsia="hr-HR"/>
    </w:rPr>
  </w:style>
  <w:style w:type="paragraph" w:customStyle="1" w:styleId="xl24">
    <w:name w:val="xl24"/>
    <w:basedOn w:val="Normal"/>
    <w:uiPriority w:val="99"/>
    <w:rsid w:val="00735A6A"/>
    <w:pPr>
      <w:pBdr>
        <w:top w:val="single" w:sz="4" w:space="0" w:color="auto"/>
        <w:left w:val="single" w:sz="4" w:space="0" w:color="auto"/>
        <w:bottom w:val="double" w:sz="6" w:space="0" w:color="auto"/>
        <w:right w:val="single" w:sz="4" w:space="0" w:color="auto"/>
      </w:pBdr>
      <w:shd w:val="clear" w:color="auto" w:fill="C0C0C0"/>
      <w:spacing w:before="100" w:beforeAutospacing="1" w:after="100" w:afterAutospacing="1"/>
      <w:jc w:val="center"/>
      <w:textAlignment w:val="top"/>
    </w:pPr>
    <w:rPr>
      <w:b/>
      <w:bCs/>
      <w:sz w:val="18"/>
      <w:szCs w:val="18"/>
      <w:lang w:val="en-GB"/>
    </w:rPr>
  </w:style>
  <w:style w:type="paragraph" w:customStyle="1" w:styleId="xl25">
    <w:name w:val="xl25"/>
    <w:basedOn w:val="Normal"/>
    <w:uiPriority w:val="99"/>
    <w:rsid w:val="00735A6A"/>
    <w:pPr>
      <w:spacing w:before="100" w:beforeAutospacing="1" w:after="100" w:afterAutospacing="1"/>
    </w:pPr>
    <w:rPr>
      <w:sz w:val="18"/>
      <w:szCs w:val="18"/>
      <w:lang w:val="en-GB"/>
    </w:rPr>
  </w:style>
  <w:style w:type="paragraph" w:customStyle="1" w:styleId="xl26">
    <w:name w:val="xl26"/>
    <w:basedOn w:val="Normal"/>
    <w:uiPriority w:val="99"/>
    <w:rsid w:val="00735A6A"/>
    <w:pPr>
      <w:spacing w:before="100" w:beforeAutospacing="1" w:after="100" w:afterAutospacing="1"/>
    </w:pPr>
    <w:rPr>
      <w:sz w:val="18"/>
      <w:szCs w:val="18"/>
      <w:lang w:val="en-GB"/>
    </w:rPr>
  </w:style>
  <w:style w:type="paragraph" w:customStyle="1" w:styleId="xl27">
    <w:name w:val="xl27"/>
    <w:basedOn w:val="Normal"/>
    <w:uiPriority w:val="99"/>
    <w:rsid w:val="00735A6A"/>
    <w:pPr>
      <w:pBdr>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28">
    <w:name w:val="xl28"/>
    <w:basedOn w:val="Normal"/>
    <w:uiPriority w:val="99"/>
    <w:rsid w:val="00735A6A"/>
    <w:pPr>
      <w:pBdr>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29">
    <w:name w:val="xl29"/>
    <w:basedOn w:val="Normal"/>
    <w:uiPriority w:val="99"/>
    <w:rsid w:val="00735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30">
    <w:name w:val="xl30"/>
    <w:basedOn w:val="Normal"/>
    <w:uiPriority w:val="99"/>
    <w:rsid w:val="00735A6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31">
    <w:name w:val="xl31"/>
    <w:basedOn w:val="Normal"/>
    <w:uiPriority w:val="99"/>
    <w:rsid w:val="00735A6A"/>
    <w:pPr>
      <w:spacing w:before="100" w:beforeAutospacing="1" w:after="100" w:afterAutospacing="1"/>
    </w:pPr>
    <w:rPr>
      <w:color w:val="0000FF"/>
      <w:sz w:val="18"/>
      <w:szCs w:val="18"/>
      <w:lang w:val="en-GB"/>
    </w:rPr>
  </w:style>
  <w:style w:type="paragraph" w:customStyle="1" w:styleId="xl32">
    <w:name w:val="xl32"/>
    <w:basedOn w:val="Normal"/>
    <w:uiPriority w:val="99"/>
    <w:rsid w:val="00735A6A"/>
    <w:pPr>
      <w:spacing w:before="100" w:beforeAutospacing="1" w:after="100" w:afterAutospacing="1"/>
    </w:pPr>
    <w:rPr>
      <w:color w:val="0000FF"/>
      <w:sz w:val="18"/>
      <w:szCs w:val="18"/>
      <w:lang w:val="en-GB"/>
    </w:rPr>
  </w:style>
  <w:style w:type="paragraph" w:customStyle="1" w:styleId="xl33">
    <w:name w:val="xl33"/>
    <w:basedOn w:val="Normal"/>
    <w:uiPriority w:val="99"/>
    <w:rsid w:val="00735A6A"/>
    <w:pPr>
      <w:spacing w:before="100" w:beforeAutospacing="1" w:after="100" w:afterAutospacing="1"/>
    </w:pPr>
    <w:rPr>
      <w:color w:val="FF0000"/>
      <w:sz w:val="18"/>
      <w:szCs w:val="18"/>
      <w:lang w:val="en-GB"/>
    </w:rPr>
  </w:style>
  <w:style w:type="paragraph" w:customStyle="1" w:styleId="xl34">
    <w:name w:val="xl34"/>
    <w:basedOn w:val="Normal"/>
    <w:uiPriority w:val="99"/>
    <w:rsid w:val="00735A6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styleId="Uvuenotijeloteksta">
    <w:name w:val="Body Text Indent"/>
    <w:basedOn w:val="Normal"/>
    <w:link w:val="UvuenotijelotekstaChar"/>
    <w:uiPriority w:val="99"/>
    <w:rsid w:val="00735A6A"/>
    <w:pPr>
      <w:ind w:left="432"/>
    </w:pPr>
    <w:rPr>
      <w:sz w:val="20"/>
      <w:szCs w:val="20"/>
      <w:lang w:val="x-none" w:eastAsia="x-none"/>
    </w:rPr>
  </w:style>
  <w:style w:type="character" w:customStyle="1" w:styleId="UvuenotijelotekstaChar">
    <w:name w:val="Uvučeno tijelo teksta Char"/>
    <w:basedOn w:val="Zadanifontodlomka"/>
    <w:link w:val="Uvuenotijeloteksta"/>
    <w:uiPriority w:val="99"/>
    <w:rsid w:val="00735A6A"/>
    <w:rPr>
      <w:rFonts w:ascii="Times New Roman" w:eastAsia="Times New Roman" w:hAnsi="Times New Roman" w:cs="Times New Roman"/>
      <w:sz w:val="20"/>
      <w:szCs w:val="20"/>
      <w:lang w:val="x-none" w:eastAsia="x-none"/>
    </w:rPr>
  </w:style>
  <w:style w:type="paragraph" w:styleId="Tijeloteksta3">
    <w:name w:val="Body Text 3"/>
    <w:basedOn w:val="Normal"/>
    <w:link w:val="Tijeloteksta3Char"/>
    <w:uiPriority w:val="99"/>
    <w:rsid w:val="00735A6A"/>
    <w:pPr>
      <w:tabs>
        <w:tab w:val="left" w:pos="456"/>
      </w:tabs>
      <w:spacing w:before="6" w:after="6" w:line="360" w:lineRule="auto"/>
      <w:jc w:val="both"/>
    </w:pPr>
    <w:rPr>
      <w:sz w:val="16"/>
      <w:szCs w:val="16"/>
      <w:lang w:val="x-none" w:eastAsia="x-none"/>
    </w:rPr>
  </w:style>
  <w:style w:type="character" w:customStyle="1" w:styleId="Tijeloteksta3Char">
    <w:name w:val="Tijelo teksta 3 Char"/>
    <w:basedOn w:val="Zadanifontodlomka"/>
    <w:link w:val="Tijeloteksta3"/>
    <w:uiPriority w:val="99"/>
    <w:rsid w:val="00735A6A"/>
    <w:rPr>
      <w:rFonts w:ascii="Times New Roman" w:eastAsia="Times New Roman" w:hAnsi="Times New Roman" w:cs="Times New Roman"/>
      <w:sz w:val="16"/>
      <w:szCs w:val="16"/>
      <w:lang w:val="x-none" w:eastAsia="x-none"/>
    </w:rPr>
  </w:style>
  <w:style w:type="paragraph" w:customStyle="1" w:styleId="T-98-2">
    <w:name w:val="T-9/8-2"/>
    <w:basedOn w:val="Normal"/>
    <w:uiPriority w:val="99"/>
    <w:rsid w:val="00735A6A"/>
    <w:pPr>
      <w:widowControl w:val="0"/>
      <w:tabs>
        <w:tab w:val="left" w:pos="2153"/>
      </w:tabs>
      <w:adjustRightInd w:val="0"/>
      <w:spacing w:after="43"/>
      <w:ind w:firstLine="342"/>
      <w:jc w:val="both"/>
    </w:pPr>
    <w:rPr>
      <w:rFonts w:ascii="Times-NewRoman" w:hAnsi="Times-NewRoman" w:cs="Times-NewRoman"/>
      <w:sz w:val="19"/>
      <w:szCs w:val="19"/>
      <w:lang w:val="en-US"/>
    </w:rPr>
  </w:style>
  <w:style w:type="character" w:styleId="Hiperveza">
    <w:name w:val="Hyperlink"/>
    <w:uiPriority w:val="99"/>
    <w:rsid w:val="00735A6A"/>
    <w:rPr>
      <w:rFonts w:cs="Times New Roman"/>
      <w:color w:val="0000FF"/>
      <w:u w:val="single"/>
    </w:rPr>
  </w:style>
  <w:style w:type="paragraph" w:styleId="Tijeloteksta-uvlaka2">
    <w:name w:val="Body Text Indent 2"/>
    <w:aliases w:val="uvlaka 2"/>
    <w:basedOn w:val="Normal"/>
    <w:link w:val="Tijeloteksta-uvlaka2Char"/>
    <w:uiPriority w:val="99"/>
    <w:rsid w:val="00735A6A"/>
    <w:pPr>
      <w:spacing w:before="60" w:after="60"/>
      <w:ind w:left="720" w:firstLine="708"/>
      <w:jc w:val="both"/>
    </w:pPr>
    <w:rPr>
      <w:sz w:val="20"/>
      <w:szCs w:val="20"/>
      <w:lang w:val="x-none" w:eastAsia="x-none"/>
    </w:rPr>
  </w:style>
  <w:style w:type="character" w:customStyle="1" w:styleId="Tijeloteksta-uvlaka2Char">
    <w:name w:val="Tijelo teksta - uvlaka 2 Char"/>
    <w:aliases w:val="uvlaka 2 Char"/>
    <w:basedOn w:val="Zadanifontodlomka"/>
    <w:link w:val="Tijeloteksta-uvlaka2"/>
    <w:uiPriority w:val="99"/>
    <w:rsid w:val="00735A6A"/>
    <w:rPr>
      <w:rFonts w:ascii="Times New Roman" w:eastAsia="Times New Roman" w:hAnsi="Times New Roman" w:cs="Times New Roman"/>
      <w:sz w:val="20"/>
      <w:szCs w:val="20"/>
      <w:lang w:val="x-none" w:eastAsia="x-none"/>
    </w:rPr>
  </w:style>
  <w:style w:type="paragraph" w:styleId="Tijeloteksta-uvlaka3">
    <w:name w:val="Body Text Indent 3"/>
    <w:aliases w:val="uvlaka 3"/>
    <w:basedOn w:val="Normal"/>
    <w:link w:val="Tijeloteksta-uvlaka3Char"/>
    <w:uiPriority w:val="99"/>
    <w:rsid w:val="00735A6A"/>
    <w:pPr>
      <w:spacing w:before="60" w:after="60"/>
      <w:ind w:left="2410" w:hanging="982"/>
      <w:jc w:val="both"/>
    </w:pPr>
    <w:rPr>
      <w:sz w:val="16"/>
      <w:szCs w:val="16"/>
      <w:lang w:val="x-none" w:eastAsia="x-none"/>
    </w:rPr>
  </w:style>
  <w:style w:type="character" w:customStyle="1" w:styleId="Tijeloteksta-uvlaka3Char">
    <w:name w:val="Tijelo teksta - uvlaka 3 Char"/>
    <w:aliases w:val="uvlaka 3 Char"/>
    <w:basedOn w:val="Zadanifontodlomka"/>
    <w:link w:val="Tijeloteksta-uvlaka3"/>
    <w:uiPriority w:val="99"/>
    <w:rsid w:val="00735A6A"/>
    <w:rPr>
      <w:rFonts w:ascii="Times New Roman" w:eastAsia="Times New Roman" w:hAnsi="Times New Roman" w:cs="Times New Roman"/>
      <w:sz w:val="16"/>
      <w:szCs w:val="16"/>
      <w:lang w:val="x-none" w:eastAsia="x-none"/>
    </w:rPr>
  </w:style>
  <w:style w:type="paragraph" w:customStyle="1" w:styleId="T-109curz">
    <w:name w:val="T-10/9 curz"/>
    <w:uiPriority w:val="99"/>
    <w:rsid w:val="00735A6A"/>
    <w:pPr>
      <w:widowControl w:val="0"/>
      <w:adjustRightInd w:val="0"/>
      <w:spacing w:before="85" w:after="43" w:line="276" w:lineRule="auto"/>
      <w:jc w:val="center"/>
    </w:pPr>
    <w:rPr>
      <w:rFonts w:ascii="Times-NewRoman" w:eastAsia="Times New Roman" w:hAnsi="Times-NewRoman" w:cs="Times-NewRoman"/>
      <w:i/>
      <w:iCs/>
      <w:sz w:val="21"/>
      <w:szCs w:val="21"/>
      <w:lang w:val="en-US"/>
    </w:rPr>
  </w:style>
  <w:style w:type="paragraph" w:customStyle="1" w:styleId="Clanak">
    <w:name w:val="Clanak"/>
    <w:next w:val="T-98-2"/>
    <w:uiPriority w:val="99"/>
    <w:rsid w:val="00735A6A"/>
    <w:pPr>
      <w:widowControl w:val="0"/>
      <w:adjustRightInd w:val="0"/>
      <w:spacing w:before="86" w:after="43" w:line="276" w:lineRule="auto"/>
      <w:jc w:val="center"/>
    </w:pPr>
    <w:rPr>
      <w:rFonts w:ascii="Times-NewRoman" w:eastAsia="Times New Roman" w:hAnsi="Times-NewRoman" w:cs="Times-NewRoman"/>
      <w:sz w:val="19"/>
      <w:szCs w:val="19"/>
      <w:lang w:val="en-US"/>
    </w:rPr>
  </w:style>
  <w:style w:type="paragraph" w:customStyle="1" w:styleId="bjulet">
    <w:name w:val="bjulet"/>
    <w:basedOn w:val="Normal"/>
    <w:uiPriority w:val="99"/>
    <w:rsid w:val="00735A6A"/>
    <w:pPr>
      <w:keepLines/>
      <w:tabs>
        <w:tab w:val="left" w:pos="113"/>
      </w:tabs>
      <w:spacing w:line="240" w:lineRule="exact"/>
      <w:jc w:val="both"/>
    </w:pPr>
    <w:rPr>
      <w:noProof/>
      <w:sz w:val="20"/>
      <w:szCs w:val="20"/>
      <w:lang w:val="en-US"/>
    </w:rPr>
  </w:style>
  <w:style w:type="paragraph" w:customStyle="1" w:styleId="glava2">
    <w:name w:val="glava2"/>
    <w:basedOn w:val="bjulet"/>
    <w:uiPriority w:val="99"/>
    <w:rsid w:val="00735A6A"/>
    <w:pPr>
      <w:spacing w:before="20" w:after="20"/>
    </w:pPr>
  </w:style>
  <w:style w:type="paragraph" w:customStyle="1" w:styleId="clan">
    <w:name w:val="clan"/>
    <w:basedOn w:val="Normal"/>
    <w:uiPriority w:val="99"/>
    <w:rsid w:val="00735A6A"/>
    <w:pPr>
      <w:spacing w:before="240" w:after="240"/>
      <w:jc w:val="center"/>
    </w:pPr>
    <w:rPr>
      <w:b/>
      <w:bCs/>
    </w:rPr>
  </w:style>
  <w:style w:type="character" w:styleId="SlijeenaHiperveza">
    <w:name w:val="FollowedHyperlink"/>
    <w:uiPriority w:val="99"/>
    <w:rsid w:val="00735A6A"/>
    <w:rPr>
      <w:rFonts w:cs="Times New Roman"/>
      <w:color w:val="800080"/>
      <w:u w:val="single"/>
    </w:rPr>
  </w:style>
  <w:style w:type="character" w:customStyle="1" w:styleId="Style12pt">
    <w:name w:val="Style 12 pt"/>
    <w:uiPriority w:val="99"/>
    <w:rsid w:val="00735A6A"/>
    <w:rPr>
      <w:rFonts w:cs="Times New Roman"/>
      <w:sz w:val="24"/>
      <w:szCs w:val="24"/>
      <w:vertAlign w:val="baseline"/>
    </w:rPr>
  </w:style>
  <w:style w:type="paragraph" w:styleId="Grafikeoznake">
    <w:name w:val="List Bullet"/>
    <w:basedOn w:val="Normal"/>
    <w:autoRedefine/>
    <w:uiPriority w:val="99"/>
    <w:rsid w:val="00735A6A"/>
    <w:pPr>
      <w:numPr>
        <w:numId w:val="1"/>
      </w:numPr>
      <w:jc w:val="both"/>
    </w:pPr>
  </w:style>
  <w:style w:type="character" w:customStyle="1" w:styleId="KartadokumentaChar">
    <w:name w:val="Karta dokumenta Char"/>
    <w:link w:val="Kartadokumenta"/>
    <w:uiPriority w:val="99"/>
    <w:semiHidden/>
    <w:rsid w:val="00735A6A"/>
    <w:rPr>
      <w:sz w:val="2"/>
      <w:szCs w:val="2"/>
      <w:shd w:val="clear" w:color="auto" w:fill="000080"/>
      <w:lang w:val="x-none"/>
    </w:rPr>
  </w:style>
  <w:style w:type="paragraph" w:styleId="Kartadokumenta">
    <w:name w:val="Document Map"/>
    <w:basedOn w:val="Normal"/>
    <w:link w:val="KartadokumentaChar"/>
    <w:uiPriority w:val="99"/>
    <w:semiHidden/>
    <w:rsid w:val="00735A6A"/>
    <w:pPr>
      <w:shd w:val="clear" w:color="auto" w:fill="000080"/>
    </w:pPr>
    <w:rPr>
      <w:rFonts w:asciiTheme="minorHAnsi" w:eastAsiaTheme="minorHAnsi" w:hAnsiTheme="minorHAnsi" w:cstheme="minorBidi"/>
      <w:sz w:val="2"/>
      <w:szCs w:val="2"/>
      <w:lang w:val="x-none" w:eastAsia="en-US"/>
    </w:rPr>
  </w:style>
  <w:style w:type="character" w:customStyle="1" w:styleId="KartadokumentaChar1">
    <w:name w:val="Karta dokumenta Char1"/>
    <w:basedOn w:val="Zadanifontodlomka"/>
    <w:uiPriority w:val="99"/>
    <w:semiHidden/>
    <w:rsid w:val="00735A6A"/>
    <w:rPr>
      <w:rFonts w:ascii="Segoe UI" w:eastAsia="Times New Roman" w:hAnsi="Segoe UI" w:cs="Segoe UI"/>
      <w:sz w:val="16"/>
      <w:szCs w:val="16"/>
      <w:lang w:eastAsia="hr-HR"/>
    </w:rPr>
  </w:style>
  <w:style w:type="character" w:customStyle="1" w:styleId="naslovibig1">
    <w:name w:val="naslovibig1"/>
    <w:uiPriority w:val="99"/>
    <w:rsid w:val="00735A6A"/>
    <w:rPr>
      <w:rFonts w:ascii="Arial" w:hAnsi="Arial" w:cs="Arial"/>
      <w:b/>
      <w:bCs/>
      <w:color w:val="auto"/>
      <w:sz w:val="24"/>
      <w:szCs w:val="24"/>
    </w:rPr>
  </w:style>
  <w:style w:type="paragraph" w:styleId="StandardWeb">
    <w:name w:val="Normal (Web)"/>
    <w:basedOn w:val="Normal"/>
    <w:rsid w:val="00735A6A"/>
    <w:pPr>
      <w:spacing w:before="100" w:beforeAutospacing="1" w:after="100" w:afterAutospacing="1"/>
    </w:pPr>
    <w:rPr>
      <w:rFonts w:ascii="Arial Unicode MS" w:hAnsi="Arial Unicode MS" w:cs="Arial Unicode MS"/>
      <w:lang w:val="en-GB"/>
    </w:rPr>
  </w:style>
  <w:style w:type="character" w:styleId="Naglaeno">
    <w:name w:val="Strong"/>
    <w:qFormat/>
    <w:rsid w:val="00735A6A"/>
    <w:rPr>
      <w:b/>
      <w:bCs/>
    </w:rPr>
  </w:style>
  <w:style w:type="character" w:customStyle="1" w:styleId="malitekst1">
    <w:name w:val="malitekst1"/>
    <w:uiPriority w:val="99"/>
    <w:rsid w:val="00735A6A"/>
    <w:rPr>
      <w:rFonts w:ascii="Verdana" w:hAnsi="Verdana" w:cs="Verdana"/>
      <w:color w:val="auto"/>
      <w:sz w:val="15"/>
      <w:szCs w:val="15"/>
    </w:rPr>
  </w:style>
  <w:style w:type="paragraph" w:customStyle="1" w:styleId="Paragrafdopis">
    <w:name w:val="Paragraf dopis"/>
    <w:basedOn w:val="Normal"/>
    <w:uiPriority w:val="99"/>
    <w:rsid w:val="00735A6A"/>
    <w:pPr>
      <w:spacing w:before="60" w:after="60"/>
      <w:jc w:val="both"/>
    </w:pPr>
    <w:rPr>
      <w:lang w:val="en-GB"/>
    </w:rPr>
  </w:style>
  <w:style w:type="character" w:customStyle="1" w:styleId="TekstbaloniaChar">
    <w:name w:val="Tekst balončića Char"/>
    <w:link w:val="Tekstbalonia"/>
    <w:uiPriority w:val="99"/>
    <w:semiHidden/>
    <w:rsid w:val="00735A6A"/>
    <w:rPr>
      <w:sz w:val="16"/>
      <w:szCs w:val="2"/>
      <w:lang w:val="x-none" w:eastAsia="x-none"/>
    </w:rPr>
  </w:style>
  <w:style w:type="paragraph" w:styleId="Tekstbalonia">
    <w:name w:val="Balloon Text"/>
    <w:basedOn w:val="Normal"/>
    <w:link w:val="TekstbaloniaChar"/>
    <w:uiPriority w:val="99"/>
    <w:semiHidden/>
    <w:rsid w:val="00735A6A"/>
    <w:rPr>
      <w:rFonts w:asciiTheme="minorHAnsi" w:eastAsiaTheme="minorHAnsi" w:hAnsiTheme="minorHAnsi" w:cstheme="minorBidi"/>
      <w:sz w:val="16"/>
      <w:szCs w:val="2"/>
      <w:lang w:val="x-none" w:eastAsia="x-none"/>
    </w:rPr>
  </w:style>
  <w:style w:type="character" w:customStyle="1" w:styleId="TekstbaloniaChar1">
    <w:name w:val="Tekst balončića Char1"/>
    <w:basedOn w:val="Zadanifontodlomka"/>
    <w:uiPriority w:val="99"/>
    <w:semiHidden/>
    <w:rsid w:val="00735A6A"/>
    <w:rPr>
      <w:rFonts w:ascii="Segoe UI" w:eastAsia="Times New Roman" w:hAnsi="Segoe UI" w:cs="Segoe UI"/>
      <w:sz w:val="18"/>
      <w:szCs w:val="18"/>
      <w:lang w:eastAsia="hr-HR"/>
    </w:rPr>
  </w:style>
  <w:style w:type="paragraph" w:customStyle="1" w:styleId="ListParagraph1">
    <w:name w:val="List Paragraph1"/>
    <w:basedOn w:val="Normal"/>
    <w:uiPriority w:val="34"/>
    <w:qFormat/>
    <w:rsid w:val="00735A6A"/>
    <w:pPr>
      <w:ind w:left="708"/>
    </w:pPr>
  </w:style>
  <w:style w:type="paragraph" w:customStyle="1" w:styleId="Style1">
    <w:name w:val="Style1"/>
    <w:basedOn w:val="Sadraj1"/>
    <w:next w:val="StandardJustifParagra"/>
    <w:uiPriority w:val="99"/>
    <w:rsid w:val="00735A6A"/>
  </w:style>
  <w:style w:type="paragraph" w:customStyle="1" w:styleId="Style2">
    <w:name w:val="Style2"/>
    <w:basedOn w:val="Sadraj1"/>
    <w:next w:val="Style1"/>
    <w:uiPriority w:val="99"/>
    <w:rsid w:val="00735A6A"/>
  </w:style>
  <w:style w:type="paragraph" w:customStyle="1" w:styleId="toa">
    <w:name w:val="toa"/>
    <w:basedOn w:val="Normal"/>
    <w:uiPriority w:val="99"/>
    <w:rsid w:val="00735A6A"/>
    <w:pPr>
      <w:tabs>
        <w:tab w:val="left" w:pos="9000"/>
        <w:tab w:val="right" w:pos="9360"/>
      </w:tabs>
      <w:suppressAutoHyphens/>
    </w:pPr>
    <w:rPr>
      <w:rFonts w:ascii="CG Times Italic" w:hAnsi="CG Times Italic" w:cs="CG Times Italic"/>
      <w:i/>
      <w:iCs/>
    </w:rPr>
  </w:style>
  <w:style w:type="character" w:customStyle="1" w:styleId="FontStyle50">
    <w:name w:val="Font Style50"/>
    <w:uiPriority w:val="99"/>
    <w:rsid w:val="00735A6A"/>
    <w:rPr>
      <w:rFonts w:ascii="Arial" w:hAnsi="Arial" w:cs="Arial"/>
      <w:sz w:val="20"/>
      <w:szCs w:val="20"/>
    </w:rPr>
  </w:style>
  <w:style w:type="paragraph" w:customStyle="1" w:styleId="Style14">
    <w:name w:val="Style14"/>
    <w:basedOn w:val="Normal"/>
    <w:uiPriority w:val="99"/>
    <w:rsid w:val="00735A6A"/>
    <w:pPr>
      <w:widowControl w:val="0"/>
      <w:autoSpaceDE w:val="0"/>
      <w:autoSpaceDN w:val="0"/>
      <w:adjustRightInd w:val="0"/>
      <w:spacing w:line="251" w:lineRule="exact"/>
      <w:jc w:val="both"/>
    </w:pPr>
    <w:rPr>
      <w:lang w:val="en-US"/>
    </w:rPr>
  </w:style>
  <w:style w:type="paragraph" w:customStyle="1" w:styleId="Odlomakpopisa1">
    <w:name w:val="Odlomak popisa1"/>
    <w:basedOn w:val="Normal"/>
    <w:uiPriority w:val="99"/>
    <w:rsid w:val="00735A6A"/>
    <w:pPr>
      <w:ind w:left="720"/>
    </w:pPr>
    <w:rPr>
      <w:lang w:val="en-GB"/>
    </w:rPr>
  </w:style>
  <w:style w:type="paragraph" w:customStyle="1" w:styleId="Stil">
    <w:name w:val="Stil"/>
    <w:rsid w:val="00735A6A"/>
    <w:pPr>
      <w:widowControl w:val="0"/>
      <w:autoSpaceDE w:val="0"/>
      <w:autoSpaceDN w:val="0"/>
      <w:adjustRightInd w:val="0"/>
      <w:spacing w:after="200" w:line="276" w:lineRule="auto"/>
    </w:pPr>
    <w:rPr>
      <w:rFonts w:ascii="Arial" w:eastAsia="Times New Roman" w:hAnsi="Arial" w:cs="Arial"/>
      <w:sz w:val="24"/>
      <w:szCs w:val="24"/>
      <w:lang w:eastAsia="hr-HR"/>
    </w:rPr>
  </w:style>
  <w:style w:type="paragraph" w:styleId="Odlomakpopisa">
    <w:name w:val="List Paragraph"/>
    <w:aliases w:val="Paragraph,List Paragraph Red,lp1,Paragraphe de liste PBLH,Graph &amp; Table tite,Normal bullet 2,Bullet list,Figure_name,Equipment,Numbered Indented Text,List Paragraph11,List Paragraph Char Char Char,List Paragraph Char Char,Citation List"/>
    <w:basedOn w:val="Normal"/>
    <w:link w:val="OdlomakpopisaChar"/>
    <w:uiPriority w:val="34"/>
    <w:qFormat/>
    <w:rsid w:val="00735A6A"/>
    <w:pPr>
      <w:ind w:left="720"/>
      <w:contextualSpacing/>
    </w:pPr>
  </w:style>
  <w:style w:type="character" w:customStyle="1" w:styleId="OdlomakpopisaChar">
    <w:name w:val="Odlomak popisa Char"/>
    <w:aliases w:val="Paragraph Char,List Paragraph Red Char,lp1 Char,Paragraphe de liste PBLH Char,Graph &amp; Table tite Char,Normal bullet 2 Char,Bullet list Char,Figure_name Char,Equipment Char,Numbered Indented Text Char,List Paragraph11 Char"/>
    <w:basedOn w:val="Zadanifontodlomka"/>
    <w:link w:val="Odlomakpopisa"/>
    <w:uiPriority w:val="34"/>
    <w:qFormat/>
    <w:locked/>
    <w:rsid w:val="00735A6A"/>
    <w:rPr>
      <w:rFonts w:ascii="Times New Roman" w:eastAsia="Times New Roman" w:hAnsi="Times New Roman" w:cs="Times New Roman"/>
      <w:sz w:val="24"/>
      <w:szCs w:val="24"/>
      <w:lang w:eastAsia="hr-HR"/>
    </w:rPr>
  </w:style>
  <w:style w:type="paragraph" w:customStyle="1" w:styleId="t-9-8">
    <w:name w:val="t-9-8"/>
    <w:basedOn w:val="Normal"/>
    <w:rsid w:val="00735A6A"/>
    <w:pPr>
      <w:spacing w:before="100" w:beforeAutospacing="1" w:after="100" w:afterAutospacing="1"/>
    </w:pPr>
  </w:style>
  <w:style w:type="character" w:styleId="Istaknuto">
    <w:name w:val="Emphasis"/>
    <w:uiPriority w:val="20"/>
    <w:qFormat/>
    <w:rsid w:val="00735A6A"/>
    <w:rPr>
      <w:b/>
      <w:bCs/>
      <w:i/>
      <w:iCs/>
      <w:spacing w:val="10"/>
      <w:bdr w:val="none" w:sz="0" w:space="0" w:color="auto"/>
      <w:shd w:val="clear" w:color="auto" w:fill="auto"/>
    </w:rPr>
  </w:style>
  <w:style w:type="paragraph" w:styleId="Predmetkomentara">
    <w:name w:val="annotation subject"/>
    <w:basedOn w:val="Tekstkomentara"/>
    <w:next w:val="Tekstkomentara"/>
    <w:link w:val="PredmetkomentaraChar"/>
    <w:uiPriority w:val="99"/>
    <w:semiHidden/>
    <w:unhideWhenUsed/>
    <w:rsid w:val="00735A6A"/>
    <w:rPr>
      <w:b/>
      <w:bCs/>
    </w:rPr>
  </w:style>
  <w:style w:type="character" w:customStyle="1" w:styleId="PredmetkomentaraChar">
    <w:name w:val="Predmet komentara Char"/>
    <w:basedOn w:val="TekstkomentaraChar1"/>
    <w:link w:val="Predmetkomentara"/>
    <w:uiPriority w:val="99"/>
    <w:semiHidden/>
    <w:rsid w:val="00735A6A"/>
    <w:rPr>
      <w:rFonts w:ascii="Arial" w:eastAsia="Times New Roman" w:hAnsi="Arial" w:cs="Times New Roman"/>
      <w:b/>
      <w:bCs/>
      <w:sz w:val="20"/>
      <w:szCs w:val="20"/>
      <w:lang w:val="x-none" w:eastAsia="hr-HR"/>
    </w:rPr>
  </w:style>
  <w:style w:type="paragraph" w:styleId="Naslov">
    <w:name w:val="Title"/>
    <w:basedOn w:val="Normal"/>
    <w:next w:val="Normal"/>
    <w:link w:val="NaslovChar"/>
    <w:uiPriority w:val="10"/>
    <w:qFormat/>
    <w:rsid w:val="00735A6A"/>
    <w:pPr>
      <w:pBdr>
        <w:bottom w:val="single" w:sz="4" w:space="1" w:color="auto"/>
      </w:pBdr>
      <w:spacing w:line="240" w:lineRule="auto"/>
      <w:contextualSpacing/>
    </w:pPr>
    <w:rPr>
      <w:rFonts w:ascii="Cambria" w:hAnsi="Cambria"/>
      <w:spacing w:val="5"/>
      <w:sz w:val="52"/>
      <w:szCs w:val="52"/>
    </w:rPr>
  </w:style>
  <w:style w:type="character" w:customStyle="1" w:styleId="NaslovChar">
    <w:name w:val="Naslov Char"/>
    <w:basedOn w:val="Zadanifontodlomka"/>
    <w:link w:val="Naslov"/>
    <w:uiPriority w:val="10"/>
    <w:rsid w:val="00735A6A"/>
    <w:rPr>
      <w:rFonts w:ascii="Cambria" w:eastAsia="Times New Roman" w:hAnsi="Cambria" w:cs="Times New Roman"/>
      <w:spacing w:val="5"/>
      <w:sz w:val="52"/>
      <w:szCs w:val="52"/>
      <w:lang w:eastAsia="hr-HR"/>
    </w:rPr>
  </w:style>
  <w:style w:type="paragraph" w:styleId="Sadraj3">
    <w:name w:val="toc 3"/>
    <w:basedOn w:val="Normal"/>
    <w:next w:val="Normal"/>
    <w:autoRedefine/>
    <w:uiPriority w:val="39"/>
    <w:unhideWhenUsed/>
    <w:rsid w:val="00735A6A"/>
    <w:pPr>
      <w:tabs>
        <w:tab w:val="left" w:pos="993"/>
        <w:tab w:val="right" w:leader="dot" w:pos="9062"/>
      </w:tabs>
      <w:spacing w:after="0"/>
      <w:ind w:left="440"/>
      <w:jc w:val="both"/>
    </w:pPr>
    <w:rPr>
      <w:rFonts w:cs="Calibri"/>
      <w:i/>
      <w:iCs/>
      <w:sz w:val="20"/>
      <w:szCs w:val="20"/>
    </w:rPr>
  </w:style>
  <w:style w:type="paragraph" w:styleId="Podnaslov">
    <w:name w:val="Subtitle"/>
    <w:basedOn w:val="Normal"/>
    <w:next w:val="Normal"/>
    <w:link w:val="PodnaslovChar"/>
    <w:uiPriority w:val="11"/>
    <w:qFormat/>
    <w:rsid w:val="00735A6A"/>
    <w:pPr>
      <w:spacing w:after="600"/>
    </w:pPr>
    <w:rPr>
      <w:rFonts w:ascii="Cambria" w:hAnsi="Cambria"/>
      <w:i/>
      <w:iCs/>
      <w:spacing w:val="13"/>
    </w:rPr>
  </w:style>
  <w:style w:type="character" w:customStyle="1" w:styleId="PodnaslovChar">
    <w:name w:val="Podnaslov Char"/>
    <w:basedOn w:val="Zadanifontodlomka"/>
    <w:link w:val="Podnaslov"/>
    <w:uiPriority w:val="11"/>
    <w:rsid w:val="00735A6A"/>
    <w:rPr>
      <w:rFonts w:ascii="Cambria" w:eastAsia="Times New Roman" w:hAnsi="Cambria" w:cs="Times New Roman"/>
      <w:i/>
      <w:iCs/>
      <w:spacing w:val="13"/>
      <w:sz w:val="24"/>
      <w:szCs w:val="24"/>
      <w:lang w:eastAsia="hr-HR"/>
    </w:rPr>
  </w:style>
  <w:style w:type="character" w:styleId="Neupadljivoisticanje">
    <w:name w:val="Subtle Emphasis"/>
    <w:uiPriority w:val="19"/>
    <w:qFormat/>
    <w:rsid w:val="00735A6A"/>
    <w:rPr>
      <w:i/>
      <w:iCs/>
    </w:rPr>
  </w:style>
  <w:style w:type="character" w:styleId="Jakoisticanje">
    <w:name w:val="Intense Emphasis"/>
    <w:uiPriority w:val="21"/>
    <w:qFormat/>
    <w:rsid w:val="00735A6A"/>
    <w:rPr>
      <w:b/>
      <w:bCs/>
    </w:rPr>
  </w:style>
  <w:style w:type="paragraph" w:styleId="Bezproreda">
    <w:name w:val="No Spacing"/>
    <w:basedOn w:val="Normal"/>
    <w:uiPriority w:val="1"/>
    <w:qFormat/>
    <w:rsid w:val="00735A6A"/>
    <w:pPr>
      <w:spacing w:after="0" w:line="240" w:lineRule="auto"/>
    </w:pPr>
  </w:style>
  <w:style w:type="paragraph" w:styleId="Citat">
    <w:name w:val="Quote"/>
    <w:basedOn w:val="Normal"/>
    <w:next w:val="Normal"/>
    <w:link w:val="CitatChar"/>
    <w:uiPriority w:val="29"/>
    <w:qFormat/>
    <w:rsid w:val="00735A6A"/>
    <w:pPr>
      <w:spacing w:before="200" w:after="0"/>
      <w:ind w:left="360" w:right="360"/>
    </w:pPr>
    <w:rPr>
      <w:i/>
      <w:iCs/>
    </w:rPr>
  </w:style>
  <w:style w:type="character" w:customStyle="1" w:styleId="CitatChar">
    <w:name w:val="Citat Char"/>
    <w:basedOn w:val="Zadanifontodlomka"/>
    <w:link w:val="Citat"/>
    <w:uiPriority w:val="29"/>
    <w:rsid w:val="00735A6A"/>
    <w:rPr>
      <w:rFonts w:ascii="Times New Roman" w:eastAsia="Times New Roman" w:hAnsi="Times New Roman" w:cs="Times New Roman"/>
      <w:i/>
      <w:iCs/>
      <w:sz w:val="24"/>
      <w:szCs w:val="24"/>
      <w:lang w:eastAsia="hr-HR"/>
    </w:rPr>
  </w:style>
  <w:style w:type="paragraph" w:styleId="Naglaencitat">
    <w:name w:val="Intense Quote"/>
    <w:basedOn w:val="Normal"/>
    <w:next w:val="Normal"/>
    <w:link w:val="NaglaencitatChar"/>
    <w:uiPriority w:val="30"/>
    <w:qFormat/>
    <w:rsid w:val="00735A6A"/>
    <w:pPr>
      <w:pBdr>
        <w:bottom w:val="single" w:sz="4" w:space="1" w:color="auto"/>
      </w:pBdr>
      <w:spacing w:before="200" w:after="280"/>
      <w:ind w:left="1008" w:right="1152"/>
      <w:jc w:val="both"/>
    </w:pPr>
    <w:rPr>
      <w:b/>
      <w:bCs/>
      <w:i/>
      <w:iCs/>
    </w:rPr>
  </w:style>
  <w:style w:type="character" w:customStyle="1" w:styleId="NaglaencitatChar">
    <w:name w:val="Naglašen citat Char"/>
    <w:basedOn w:val="Zadanifontodlomka"/>
    <w:link w:val="Naglaencitat"/>
    <w:uiPriority w:val="30"/>
    <w:rsid w:val="00735A6A"/>
    <w:rPr>
      <w:rFonts w:ascii="Times New Roman" w:eastAsia="Times New Roman" w:hAnsi="Times New Roman" w:cs="Times New Roman"/>
      <w:b/>
      <w:bCs/>
      <w:i/>
      <w:iCs/>
      <w:sz w:val="24"/>
      <w:szCs w:val="24"/>
      <w:lang w:eastAsia="hr-HR"/>
    </w:rPr>
  </w:style>
  <w:style w:type="character" w:styleId="Neupadljivareferenca">
    <w:name w:val="Subtle Reference"/>
    <w:uiPriority w:val="31"/>
    <w:qFormat/>
    <w:rsid w:val="00735A6A"/>
    <w:rPr>
      <w:smallCaps/>
    </w:rPr>
  </w:style>
  <w:style w:type="character" w:styleId="Istaknutareferenca">
    <w:name w:val="Intense Reference"/>
    <w:uiPriority w:val="32"/>
    <w:qFormat/>
    <w:rsid w:val="00735A6A"/>
    <w:rPr>
      <w:smallCaps/>
      <w:spacing w:val="5"/>
      <w:u w:val="single"/>
    </w:rPr>
  </w:style>
  <w:style w:type="character" w:styleId="Naslovknjige">
    <w:name w:val="Book Title"/>
    <w:uiPriority w:val="33"/>
    <w:qFormat/>
    <w:rsid w:val="00735A6A"/>
    <w:rPr>
      <w:i/>
      <w:iCs/>
      <w:smallCaps/>
      <w:spacing w:val="5"/>
    </w:rPr>
  </w:style>
  <w:style w:type="paragraph" w:styleId="Sadraj2">
    <w:name w:val="toc 2"/>
    <w:basedOn w:val="Normal"/>
    <w:next w:val="Normal"/>
    <w:autoRedefine/>
    <w:uiPriority w:val="39"/>
    <w:unhideWhenUsed/>
    <w:rsid w:val="00735A6A"/>
    <w:pPr>
      <w:spacing w:after="0"/>
      <w:ind w:left="220"/>
    </w:pPr>
    <w:rPr>
      <w:rFonts w:cs="Calibri"/>
      <w:smallCaps/>
      <w:sz w:val="20"/>
      <w:szCs w:val="20"/>
    </w:rPr>
  </w:style>
  <w:style w:type="paragraph" w:styleId="Tekstfusnote">
    <w:name w:val="footnote text"/>
    <w:basedOn w:val="Normal"/>
    <w:link w:val="TekstfusnoteChar"/>
    <w:uiPriority w:val="99"/>
    <w:semiHidden/>
    <w:unhideWhenUsed/>
    <w:rsid w:val="00735A6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735A6A"/>
    <w:rPr>
      <w:rFonts w:ascii="Times New Roman" w:eastAsia="Times New Roman" w:hAnsi="Times New Roman" w:cs="Times New Roman"/>
      <w:sz w:val="20"/>
      <w:szCs w:val="20"/>
      <w:lang w:eastAsia="hr-HR"/>
    </w:rPr>
  </w:style>
  <w:style w:type="paragraph" w:styleId="Sadraj4">
    <w:name w:val="toc 4"/>
    <w:basedOn w:val="Normal"/>
    <w:next w:val="Normal"/>
    <w:autoRedefine/>
    <w:uiPriority w:val="39"/>
    <w:unhideWhenUsed/>
    <w:rsid w:val="00735A6A"/>
    <w:pPr>
      <w:spacing w:after="0"/>
      <w:ind w:left="660"/>
    </w:pPr>
    <w:rPr>
      <w:rFonts w:cs="Calibri"/>
      <w:sz w:val="18"/>
      <w:szCs w:val="18"/>
    </w:rPr>
  </w:style>
  <w:style w:type="paragraph" w:styleId="Sadraj5">
    <w:name w:val="toc 5"/>
    <w:basedOn w:val="Normal"/>
    <w:next w:val="Normal"/>
    <w:autoRedefine/>
    <w:uiPriority w:val="39"/>
    <w:unhideWhenUsed/>
    <w:rsid w:val="00735A6A"/>
    <w:pPr>
      <w:spacing w:after="0"/>
      <w:ind w:left="880"/>
    </w:pPr>
    <w:rPr>
      <w:rFonts w:cs="Calibri"/>
      <w:sz w:val="18"/>
      <w:szCs w:val="18"/>
    </w:rPr>
  </w:style>
  <w:style w:type="paragraph" w:styleId="Sadraj6">
    <w:name w:val="toc 6"/>
    <w:basedOn w:val="Normal"/>
    <w:next w:val="Normal"/>
    <w:autoRedefine/>
    <w:uiPriority w:val="39"/>
    <w:unhideWhenUsed/>
    <w:rsid w:val="00735A6A"/>
    <w:pPr>
      <w:spacing w:after="0"/>
      <w:ind w:left="1100"/>
    </w:pPr>
    <w:rPr>
      <w:rFonts w:cs="Calibri"/>
      <w:sz w:val="18"/>
      <w:szCs w:val="18"/>
    </w:rPr>
  </w:style>
  <w:style w:type="paragraph" w:styleId="Sadraj7">
    <w:name w:val="toc 7"/>
    <w:basedOn w:val="Normal"/>
    <w:next w:val="Normal"/>
    <w:autoRedefine/>
    <w:uiPriority w:val="39"/>
    <w:unhideWhenUsed/>
    <w:rsid w:val="00735A6A"/>
    <w:pPr>
      <w:spacing w:after="0"/>
      <w:ind w:left="1320"/>
    </w:pPr>
    <w:rPr>
      <w:rFonts w:cs="Calibri"/>
      <w:sz w:val="18"/>
      <w:szCs w:val="18"/>
    </w:rPr>
  </w:style>
  <w:style w:type="paragraph" w:styleId="Sadraj8">
    <w:name w:val="toc 8"/>
    <w:basedOn w:val="Normal"/>
    <w:next w:val="Normal"/>
    <w:autoRedefine/>
    <w:uiPriority w:val="39"/>
    <w:unhideWhenUsed/>
    <w:rsid w:val="00735A6A"/>
    <w:pPr>
      <w:spacing w:after="0"/>
      <w:ind w:left="1540"/>
    </w:pPr>
    <w:rPr>
      <w:rFonts w:cs="Calibri"/>
      <w:sz w:val="18"/>
      <w:szCs w:val="18"/>
    </w:rPr>
  </w:style>
  <w:style w:type="paragraph" w:styleId="Sadraj9">
    <w:name w:val="toc 9"/>
    <w:basedOn w:val="Normal"/>
    <w:next w:val="Normal"/>
    <w:autoRedefine/>
    <w:uiPriority w:val="39"/>
    <w:unhideWhenUsed/>
    <w:rsid w:val="00735A6A"/>
    <w:pPr>
      <w:spacing w:after="0"/>
      <w:ind w:left="1760"/>
    </w:pPr>
    <w:rPr>
      <w:rFonts w:cs="Calibri"/>
      <w:sz w:val="18"/>
      <w:szCs w:val="18"/>
    </w:rPr>
  </w:style>
  <w:style w:type="paragraph" w:customStyle="1" w:styleId="Default">
    <w:name w:val="Default"/>
    <w:rsid w:val="00735A6A"/>
    <w:pPr>
      <w:autoSpaceDE w:val="0"/>
      <w:autoSpaceDN w:val="0"/>
      <w:adjustRightInd w:val="0"/>
      <w:spacing w:after="0" w:line="240" w:lineRule="auto"/>
    </w:pPr>
    <w:rPr>
      <w:rFonts w:ascii="Arial" w:eastAsia="Times New Roman" w:hAnsi="Arial" w:cs="Arial"/>
      <w:color w:val="000000"/>
      <w:sz w:val="24"/>
      <w:szCs w:val="24"/>
      <w:lang w:eastAsia="hr-HR"/>
    </w:rPr>
  </w:style>
  <w:style w:type="paragraph" w:customStyle="1" w:styleId="TEXTugovora">
    <w:name w:val="TEXT ugovora"/>
    <w:rsid w:val="00735A6A"/>
    <w:pPr>
      <w:spacing w:after="80" w:line="240" w:lineRule="auto"/>
      <w:jc w:val="both"/>
    </w:pPr>
    <w:rPr>
      <w:rFonts w:ascii="Swis721 BT" w:eastAsia="Times New Roman" w:hAnsi="Swis721 BT" w:cs="Times New Roman"/>
      <w:spacing w:val="-2"/>
      <w:sz w:val="19"/>
      <w:szCs w:val="19"/>
    </w:rPr>
  </w:style>
  <w:style w:type="paragraph" w:customStyle="1" w:styleId="NoSpacing3">
    <w:name w:val="No Spacing3"/>
    <w:uiPriority w:val="1"/>
    <w:qFormat/>
    <w:rsid w:val="00735A6A"/>
    <w:pPr>
      <w:spacing w:after="0" w:line="240" w:lineRule="auto"/>
    </w:pPr>
    <w:rPr>
      <w:rFonts w:ascii="Times New Roman" w:eastAsia="Times New Roman" w:hAnsi="Times New Roman" w:cs="Times New Roman"/>
      <w:sz w:val="24"/>
      <w:szCs w:val="24"/>
      <w:lang w:eastAsia="hr-HR"/>
    </w:rPr>
  </w:style>
  <w:style w:type="paragraph" w:customStyle="1" w:styleId="normalweb-000013">
    <w:name w:val="normalweb-000013"/>
    <w:basedOn w:val="Normal"/>
    <w:rsid w:val="00735A6A"/>
    <w:pPr>
      <w:spacing w:before="100" w:beforeAutospacing="1" w:after="105" w:line="240" w:lineRule="auto"/>
      <w:jc w:val="both"/>
    </w:pPr>
    <w:rPr>
      <w:rFonts w:eastAsiaTheme="minorEastAsia"/>
    </w:rPr>
  </w:style>
  <w:style w:type="character" w:customStyle="1" w:styleId="defaultparagraphfont-000004">
    <w:name w:val="defaultparagraphfont-000004"/>
    <w:basedOn w:val="Zadanifontodlomka"/>
    <w:rsid w:val="00735A6A"/>
    <w:rPr>
      <w:rFonts w:ascii="Times New Roman" w:hAnsi="Times New Roman" w:cs="Times New Roman" w:hint="default"/>
      <w:b w:val="0"/>
      <w:bCs w:val="0"/>
      <w:sz w:val="24"/>
      <w:szCs w:val="24"/>
    </w:rPr>
  </w:style>
  <w:style w:type="character" w:customStyle="1" w:styleId="ObinitekstChar">
    <w:name w:val="Obični tekst Char"/>
    <w:basedOn w:val="Zadanifontodlomka"/>
    <w:link w:val="Obinitekst"/>
    <w:uiPriority w:val="99"/>
    <w:semiHidden/>
    <w:rsid w:val="00735A6A"/>
    <w:rPr>
      <w:rFonts w:ascii="Calibri" w:hAnsi="Calibri"/>
      <w:szCs w:val="21"/>
    </w:rPr>
  </w:style>
  <w:style w:type="paragraph" w:styleId="Obinitekst">
    <w:name w:val="Plain Text"/>
    <w:basedOn w:val="Normal"/>
    <w:link w:val="ObinitekstChar"/>
    <w:uiPriority w:val="99"/>
    <w:semiHidden/>
    <w:unhideWhenUsed/>
    <w:rsid w:val="00735A6A"/>
    <w:pPr>
      <w:spacing w:after="0" w:line="240" w:lineRule="auto"/>
    </w:pPr>
    <w:rPr>
      <w:rFonts w:ascii="Calibri" w:eastAsiaTheme="minorHAnsi" w:hAnsi="Calibri" w:cstheme="minorBidi"/>
      <w:sz w:val="22"/>
      <w:szCs w:val="21"/>
      <w:lang w:eastAsia="en-US"/>
    </w:rPr>
  </w:style>
  <w:style w:type="paragraph" w:customStyle="1" w:styleId="Standard">
    <w:name w:val="Standard"/>
    <w:rsid w:val="00735A6A"/>
    <w:pPr>
      <w:widowControl w:val="0"/>
      <w:suppressAutoHyphens/>
      <w:spacing w:after="0" w:line="240" w:lineRule="auto"/>
    </w:pPr>
    <w:rPr>
      <w:rFonts w:ascii="Times New Roman" w:eastAsia="Lucida Sans Unicode" w:hAnsi="Times New Roman" w:cs="Tahoma"/>
      <w:color w:val="000000"/>
      <w:sz w:val="24"/>
      <w:szCs w:val="24"/>
      <w:lang w:eastAsia="hr-HR"/>
    </w:rPr>
  </w:style>
  <w:style w:type="paragraph" w:customStyle="1" w:styleId="gmail-bodytext20">
    <w:name w:val="gmail-bodytext20"/>
    <w:basedOn w:val="Normal"/>
    <w:rsid w:val="00735A6A"/>
    <w:pPr>
      <w:spacing w:before="100" w:beforeAutospacing="1" w:after="100" w:afterAutospacing="1" w:line="240" w:lineRule="auto"/>
    </w:pPr>
    <w:rPr>
      <w:rFonts w:eastAsiaTheme="minorHAnsi"/>
    </w:rPr>
  </w:style>
  <w:style w:type="character" w:customStyle="1" w:styleId="gmail-bodytext2bold">
    <w:name w:val="gmail-bodytext2bold"/>
    <w:basedOn w:val="Zadanifontodlomka"/>
    <w:rsid w:val="00735A6A"/>
  </w:style>
  <w:style w:type="table" w:styleId="Reetkatablice">
    <w:name w:val="Table Grid"/>
    <w:basedOn w:val="Obinatablica"/>
    <w:uiPriority w:val="99"/>
    <w:rsid w:val="00735A6A"/>
    <w:pPr>
      <w:spacing w:after="0" w:line="240" w:lineRule="auto"/>
    </w:pPr>
    <w:rPr>
      <w:rFonts w:ascii="Times New Roman" w:eastAsia="Times New Roman" w:hAnsi="Times New Roman" w:cs="Times New Roman"/>
      <w:sz w:val="24"/>
      <w:szCs w:val="24"/>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s">
    <w:name w:val="Bullets"/>
    <w:basedOn w:val="Normal"/>
    <w:rsid w:val="00735A6A"/>
    <w:pPr>
      <w:numPr>
        <w:numId w:val="8"/>
      </w:numPr>
      <w:overflowPunct w:val="0"/>
      <w:autoSpaceDE w:val="0"/>
      <w:autoSpaceDN w:val="0"/>
      <w:adjustRightInd w:val="0"/>
      <w:spacing w:before="120" w:after="0" w:line="254" w:lineRule="auto"/>
      <w:ind w:left="714" w:hanging="357"/>
      <w:jc w:val="both"/>
    </w:pPr>
    <w:rPr>
      <w:rFonts w:ascii="Arial" w:hAnsi="Arial"/>
      <w:sz w:val="22"/>
      <w:szCs w:val="20"/>
      <w:lang w:val="en-GB" w:eastAsia="en-US"/>
    </w:rPr>
  </w:style>
  <w:style w:type="paragraph" w:customStyle="1" w:styleId="NoSpacing1">
    <w:name w:val="No Spacing1"/>
    <w:rsid w:val="00735A6A"/>
    <w:pPr>
      <w:spacing w:after="0" w:line="240" w:lineRule="auto"/>
    </w:pPr>
    <w:rPr>
      <w:rFonts w:ascii="Times New Roman" w:eastAsia="Calibri" w:hAnsi="Times New Roman" w:cs="Times New Roman"/>
      <w:sz w:val="24"/>
      <w:szCs w:val="24"/>
      <w:lang w:eastAsia="hr-HR"/>
    </w:rPr>
  </w:style>
  <w:style w:type="table" w:customStyle="1" w:styleId="Reetkatablice1">
    <w:name w:val="Rešetka tablice1"/>
    <w:basedOn w:val="Obinatablica"/>
    <w:next w:val="Reetkatablice"/>
    <w:uiPriority w:val="99"/>
    <w:rsid w:val="00FC50C1"/>
    <w:pPr>
      <w:spacing w:after="0" w:line="240" w:lineRule="auto"/>
    </w:pPr>
    <w:rPr>
      <w:rFonts w:ascii="Times New Roman" w:eastAsia="Times New Roman" w:hAnsi="Times New Roman" w:cs="Times New Roman"/>
      <w:sz w:val="24"/>
      <w:szCs w:val="24"/>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6E78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22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e-izvadak.pravosudje.hr/mpweb/images/common/grb_mali.gif" TargetMode="External"/><Relationship Id="rId13" Type="http://schemas.openxmlformats.org/officeDocument/2006/relationships/hyperlink" Target="https://www.zakon.hr/cms.htm?id=35937" TargetMode="External"/><Relationship Id="rId18" Type="http://schemas.openxmlformats.org/officeDocument/2006/relationships/hyperlink" Target="http://psc.hr" TargetMode="External"/><Relationship Id="rId26" Type="http://schemas.openxmlformats.org/officeDocument/2006/relationships/hyperlink" Target="https://eur-lex.europa.eu/legal-content/HR/TXT/?uri=uriserv%3AOJ.L_.2022.111.01.0070.01.HRV&amp;toc=OJ%3AL%3A2022%3A111%3ATOC" TargetMode="External"/><Relationship Id="rId3" Type="http://schemas.openxmlformats.org/officeDocument/2006/relationships/settings" Target="settings.xml"/><Relationship Id="rId21" Type="http://schemas.openxmlformats.org/officeDocument/2006/relationships/hyperlink" Target="http://www.mzoip.hr/" TargetMode="External"/><Relationship Id="rId7" Type="http://schemas.openxmlformats.org/officeDocument/2006/relationships/image" Target="media/image1.png"/><Relationship Id="rId12" Type="http://schemas.openxmlformats.org/officeDocument/2006/relationships/hyperlink" Target="http://www.eojn.nn.hr" TargetMode="External"/><Relationship Id="rId17" Type="http://schemas.openxmlformats.org/officeDocument/2006/relationships/hyperlink" Target="https://eur-lex.europa.eu/legal-content/HR/TXT/?uri=uriserv%3AOJ.L_.2022.111.01.0001.01.HRV&amp;toc=OJ%3AL%3A2022%3A111%3ATOC" TargetMode="External"/><Relationship Id="rId25" Type="http://schemas.openxmlformats.org/officeDocument/2006/relationships/hyperlink" Target="https://www.klostar-ivanic.hr/sluzbene-informacije/javna-nabava" TargetMode="External"/><Relationship Id="rId2" Type="http://schemas.openxmlformats.org/officeDocument/2006/relationships/styles" Target="styles.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hyperlink" Target="http://www.mgipu.hr/"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ejan.dokmanic@klostar-ivanic.hr" TargetMode="External"/><Relationship Id="rId24" Type="http://schemas.openxmlformats.org/officeDocument/2006/relationships/hyperlink" Target="https://mgipu.gov.hr/UserDocsImages/8178"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eojn.nn.hr/Oglasnik/" TargetMode="External"/><Relationship Id="rId23" Type="http://schemas.openxmlformats.org/officeDocument/2006/relationships/hyperlink" Target="http://www.mrms.hr/ministarstvo-rada-i-mirovinskoga-sustava/zastita-na-radu/" TargetMode="External"/><Relationship Id="rId28" Type="http://schemas.openxmlformats.org/officeDocument/2006/relationships/footer" Target="footer1.xml"/><Relationship Id="rId10" Type="http://schemas.openxmlformats.org/officeDocument/2006/relationships/hyperlink" Target="mailto:sanela.djura@klostar-ivanic.hr" TargetMode="External"/><Relationship Id="rId19" Type="http://schemas.openxmlformats.org/officeDocument/2006/relationships/hyperlink" Target="http://www.cut.hr"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lostar-ivanic.hr" TargetMode="External"/><Relationship Id="rId14" Type="http://schemas.openxmlformats.org/officeDocument/2006/relationships/hyperlink" Target="https://www.zakon.hr/cms.htm?id=42207" TargetMode="External"/><Relationship Id="rId22" Type="http://schemas.openxmlformats.org/officeDocument/2006/relationships/hyperlink" Target="https://www.porezna-uprava.hr" TargetMode="External"/><Relationship Id="rId27" Type="http://schemas.openxmlformats.org/officeDocument/2006/relationships/hyperlink" Target="https://eur-lex.europa.eu/legal-content/HR/TXT/?uri=uriserv%3AOJ.L_.2022.111.01.0001.01.HRV&amp;toc=OJ%3AL%3A2022%3A111%3ATOC" TargetMode="External"/><Relationship Id="rId30" Type="http://schemas.openxmlformats.org/officeDocument/2006/relationships/footer" Target="foot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982</TotalTime>
  <Pages>53</Pages>
  <Words>17831</Words>
  <Characters>101639</Characters>
  <Application>Microsoft Office Word</Application>
  <DocSecurity>0</DocSecurity>
  <Lines>846</Lines>
  <Paragraphs>238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111</cp:revision>
  <cp:lastPrinted>2023-11-13T11:37:00Z</cp:lastPrinted>
  <dcterms:created xsi:type="dcterms:W3CDTF">2023-01-23T09:03:00Z</dcterms:created>
  <dcterms:modified xsi:type="dcterms:W3CDTF">2023-11-14T13:13:00Z</dcterms:modified>
</cp:coreProperties>
</file>