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7057E" w14:textId="7E12B801" w:rsidR="00971F87" w:rsidRPr="00E73705" w:rsidRDefault="00E24AEB" w:rsidP="00E24AEB">
      <w:pPr>
        <w:ind w:firstLine="708"/>
        <w:rPr>
          <w:rFonts w:ascii="Times New Roman" w:eastAsia="Times New Roman" w:hAnsi="Times New Roman" w:cs="Times New Roman"/>
          <w:bCs/>
          <w:szCs w:val="24"/>
          <w:lang w:bidi="en-US"/>
        </w:rPr>
      </w:pP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Na temelju članka 17. stavka 3. Zakona o ublažavanju i uklanjanju posljedica prirodnih nepogoda („Narodne </w:t>
      </w:r>
      <w:r w:rsidR="009B7B26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n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ovine“ broj 16/19) i članka 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>26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. Statuta Općine </w:t>
      </w:r>
      <w:r w:rsidR="00EC1E41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Kloštar Ivanić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(„Glasnik </w:t>
      </w:r>
      <w:r w:rsidR="00EC1E41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Zagrebačke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županije“ broj </w:t>
      </w:r>
      <w:r w:rsidR="00740B68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13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/</w:t>
      </w:r>
      <w:r w:rsidR="00740B68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21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), Općinsk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>o vijeće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Općine </w:t>
      </w:r>
      <w:r w:rsidR="00EC1E41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Kloštar Ivanić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na 24. sjednici održanoj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dana </w:t>
      </w:r>
      <w:r w:rsidR="00E73705">
        <w:rPr>
          <w:rFonts w:ascii="Times New Roman" w:eastAsia="Times New Roman" w:hAnsi="Times New Roman" w:cs="Times New Roman"/>
          <w:bCs/>
          <w:szCs w:val="24"/>
          <w:lang w:bidi="en-US"/>
        </w:rPr>
        <w:t>2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>6</w:t>
      </w:r>
      <w:r w:rsidR="00E73705">
        <w:rPr>
          <w:rFonts w:ascii="Times New Roman" w:eastAsia="Times New Roman" w:hAnsi="Times New Roman" w:cs="Times New Roman"/>
          <w:bCs/>
          <w:szCs w:val="24"/>
          <w:lang w:bidi="en-US"/>
        </w:rPr>
        <w:t>.0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>2</w:t>
      </w:r>
      <w:r w:rsidR="00E73705">
        <w:rPr>
          <w:rFonts w:ascii="Times New Roman" w:eastAsia="Times New Roman" w:hAnsi="Times New Roman" w:cs="Times New Roman"/>
          <w:bCs/>
          <w:szCs w:val="24"/>
          <w:lang w:bidi="en-US"/>
        </w:rPr>
        <w:t>.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202</w:t>
      </w:r>
      <w:r w:rsidR="00D15987"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5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.</w:t>
      </w:r>
      <w:r w:rsid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>god</w:t>
      </w:r>
      <w:r w:rsidR="00E73705">
        <w:rPr>
          <w:rFonts w:ascii="Times New Roman" w:eastAsia="Times New Roman" w:hAnsi="Times New Roman" w:cs="Times New Roman"/>
          <w:bCs/>
          <w:szCs w:val="24"/>
          <w:lang w:bidi="en-US"/>
        </w:rPr>
        <w:t>ine</w:t>
      </w:r>
      <w:r w:rsidRPr="00E73705">
        <w:rPr>
          <w:rFonts w:ascii="Times New Roman" w:eastAsia="Times New Roman" w:hAnsi="Times New Roman" w:cs="Times New Roman"/>
          <w:bCs/>
          <w:szCs w:val="24"/>
          <w:lang w:bidi="en-US"/>
        </w:rPr>
        <w:t xml:space="preserve"> </w:t>
      </w:r>
      <w:r w:rsidR="004D47DE">
        <w:rPr>
          <w:rFonts w:ascii="Times New Roman" w:eastAsia="Times New Roman" w:hAnsi="Times New Roman" w:cs="Times New Roman"/>
          <w:bCs/>
          <w:szCs w:val="24"/>
          <w:lang w:bidi="en-US"/>
        </w:rPr>
        <w:t>donijelo je</w:t>
      </w:r>
    </w:p>
    <w:p w14:paraId="31581BA1" w14:textId="18758CF5" w:rsidR="00E24AEB" w:rsidRPr="00E73705" w:rsidRDefault="00E24AEB" w:rsidP="00E24AEB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E73705">
        <w:rPr>
          <w:rFonts w:ascii="Times New Roman" w:eastAsia="Times New Roman" w:hAnsi="Times New Roman" w:cs="Times New Roman"/>
          <w:b/>
          <w:szCs w:val="24"/>
          <w:lang w:bidi="en-US"/>
        </w:rPr>
        <w:t>IZVJEŠĆE</w:t>
      </w:r>
    </w:p>
    <w:p w14:paraId="2BD9C36D" w14:textId="77777777" w:rsidR="00EC1E41" w:rsidRPr="00E73705" w:rsidRDefault="00E24AEB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E73705">
        <w:rPr>
          <w:rFonts w:ascii="Times New Roman" w:eastAsia="Times New Roman" w:hAnsi="Times New Roman" w:cs="Times New Roman"/>
          <w:b/>
          <w:szCs w:val="24"/>
          <w:lang w:bidi="en-US"/>
        </w:rPr>
        <w:t xml:space="preserve">o izvršenju Plana djelovanja u području prirodnih nepogoda Općine </w:t>
      </w:r>
      <w:r w:rsidR="00EC1E41" w:rsidRPr="00E73705">
        <w:rPr>
          <w:rFonts w:ascii="Times New Roman" w:eastAsia="Times New Roman" w:hAnsi="Times New Roman" w:cs="Times New Roman"/>
          <w:b/>
          <w:szCs w:val="24"/>
          <w:lang w:bidi="en-US"/>
        </w:rPr>
        <w:t>Kloštar Ivanić</w:t>
      </w:r>
      <w:r w:rsidRPr="00E73705">
        <w:rPr>
          <w:rFonts w:ascii="Times New Roman" w:eastAsia="Times New Roman" w:hAnsi="Times New Roman" w:cs="Times New Roman"/>
          <w:b/>
          <w:szCs w:val="24"/>
          <w:lang w:bidi="en-US"/>
        </w:rPr>
        <w:t xml:space="preserve"> </w:t>
      </w:r>
    </w:p>
    <w:p w14:paraId="70AD408F" w14:textId="622EEEAB" w:rsidR="00E24AEB" w:rsidRPr="00E73705" w:rsidRDefault="00E24AEB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bidi="en-US"/>
        </w:rPr>
      </w:pPr>
      <w:r w:rsidRPr="00E73705">
        <w:rPr>
          <w:rFonts w:ascii="Times New Roman" w:eastAsia="Times New Roman" w:hAnsi="Times New Roman" w:cs="Times New Roman"/>
          <w:b/>
          <w:szCs w:val="24"/>
          <w:lang w:bidi="en-US"/>
        </w:rPr>
        <w:t>za 202</w:t>
      </w:r>
      <w:r w:rsidR="00D15987" w:rsidRPr="00E73705">
        <w:rPr>
          <w:rFonts w:ascii="Times New Roman" w:eastAsia="Times New Roman" w:hAnsi="Times New Roman" w:cs="Times New Roman"/>
          <w:b/>
          <w:szCs w:val="24"/>
          <w:lang w:bidi="en-US"/>
        </w:rPr>
        <w:t>4</w:t>
      </w:r>
      <w:r w:rsidRPr="00E73705">
        <w:rPr>
          <w:rFonts w:ascii="Times New Roman" w:eastAsia="Times New Roman" w:hAnsi="Times New Roman" w:cs="Times New Roman"/>
          <w:b/>
          <w:szCs w:val="24"/>
          <w:lang w:bidi="en-US"/>
        </w:rPr>
        <w:t>.</w:t>
      </w:r>
      <w:r w:rsidR="00514F34" w:rsidRPr="00E73705">
        <w:rPr>
          <w:rFonts w:ascii="Times New Roman" w:eastAsia="Times New Roman" w:hAnsi="Times New Roman" w:cs="Times New Roman"/>
          <w:b/>
          <w:szCs w:val="24"/>
          <w:lang w:bidi="en-US"/>
        </w:rPr>
        <w:t xml:space="preserve"> godinu</w:t>
      </w:r>
    </w:p>
    <w:p w14:paraId="2ACCDC60" w14:textId="77777777" w:rsidR="002E0DF3" w:rsidRPr="00E73705" w:rsidRDefault="002E0DF3" w:rsidP="002E0DF3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highlight w:val="yellow"/>
          <w:lang w:bidi="en-US"/>
        </w:rPr>
      </w:pPr>
    </w:p>
    <w:p w14:paraId="395EEB9E" w14:textId="69D96A8E" w:rsidR="00971F87" w:rsidRPr="00E73705" w:rsidRDefault="00E24AEB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</w:pPr>
      <w:r w:rsidRPr="00E73705"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  <w:t xml:space="preserve">I. </w:t>
      </w:r>
    </w:p>
    <w:p w14:paraId="0981E857" w14:textId="77777777" w:rsidR="00971F87" w:rsidRPr="00E73705" w:rsidRDefault="00971F87" w:rsidP="009B7B26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104F0C1B" w14:textId="38363BE5" w:rsidR="008F5AE7" w:rsidRPr="00E73705" w:rsidRDefault="008F5AE7" w:rsidP="009B7B26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Općinsko vijeće Općine Kloštar Ivanić usvojilo je Plan djelovanja u području prirodnih nepogoda Općine Kloštar Ivanić za 202</w:t>
      </w:r>
      <w:r w:rsidR="001F2D82" w:rsidRPr="00E73705">
        <w:rPr>
          <w:rFonts w:ascii="Times New Roman" w:eastAsia="Times New Roman" w:hAnsi="Times New Roman" w:cs="Times New Roman"/>
          <w:szCs w:val="24"/>
          <w:lang w:eastAsia="hr-HR"/>
        </w:rPr>
        <w:t>4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 godinu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>,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KLASA: 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>240-01/23-01/002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, URBROJ: 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>238-14-01-23-2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, od 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>26.10.</w:t>
      </w:r>
      <w:r w:rsidR="001F2D82" w:rsidRPr="00E73705">
        <w:rPr>
          <w:rFonts w:ascii="Times New Roman" w:eastAsia="Times New Roman" w:hAnsi="Times New Roman" w:cs="Times New Roman"/>
          <w:szCs w:val="24"/>
          <w:lang w:eastAsia="hr-HR"/>
        </w:rPr>
        <w:t>2023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god</w:t>
      </w:r>
      <w:r w:rsidR="00BD650A" w:rsidRPr="00E73705">
        <w:rPr>
          <w:rFonts w:ascii="Times New Roman" w:eastAsia="Times New Roman" w:hAnsi="Times New Roman" w:cs="Times New Roman"/>
          <w:szCs w:val="24"/>
          <w:lang w:eastAsia="hr-HR"/>
        </w:rPr>
        <w:t>ine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</w:t>
      </w:r>
    </w:p>
    <w:p w14:paraId="57BB0036" w14:textId="77777777" w:rsidR="00971F87" w:rsidRPr="00E73705" w:rsidRDefault="00971F87" w:rsidP="00971F87">
      <w:pPr>
        <w:spacing w:after="0"/>
        <w:textAlignment w:val="baseline"/>
        <w:rPr>
          <w:rFonts w:ascii="Times New Roman" w:eastAsia="Times New Roman" w:hAnsi="Times New Roman" w:cs="Times New Roman"/>
          <w:szCs w:val="24"/>
          <w:highlight w:val="yellow"/>
          <w:lang w:eastAsia="hr-HR"/>
        </w:rPr>
      </w:pPr>
    </w:p>
    <w:p w14:paraId="7E362877" w14:textId="0163EBDA" w:rsidR="00971F87" w:rsidRPr="00E73705" w:rsidRDefault="00971F87" w:rsidP="009B7B26">
      <w:pPr>
        <w:spacing w:after="0"/>
        <w:ind w:firstLine="708"/>
        <w:textAlignment w:val="baseline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1" w:name="_Toc2082171"/>
      <w:bookmarkStart w:id="2" w:name="_Toc2589512"/>
      <w:bookmarkStart w:id="3" w:name="_Toc6480053"/>
    </w:p>
    <w:bookmarkEnd w:id="1"/>
    <w:bookmarkEnd w:id="2"/>
    <w:bookmarkEnd w:id="3"/>
    <w:p w14:paraId="365B6C1E" w14:textId="77777777" w:rsidR="00E24AEB" w:rsidRPr="00E73705" w:rsidRDefault="00E24AEB" w:rsidP="00E24AEB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 xml:space="preserve">II. </w:t>
      </w:r>
    </w:p>
    <w:p w14:paraId="755838EE" w14:textId="0EAF1D08" w:rsidR="00971F87" w:rsidRPr="00E73705" w:rsidRDefault="00E24AEB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Prirodne nepogode</w:t>
      </w:r>
    </w:p>
    <w:p w14:paraId="548CF879" w14:textId="77777777" w:rsidR="00971F87" w:rsidRPr="00E73705" w:rsidRDefault="00971F87" w:rsidP="009B7B26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3F251718" w14:textId="77777777" w:rsidR="00971F87" w:rsidRPr="00E73705" w:rsidRDefault="00971F87" w:rsidP="009B7B26">
      <w:pPr>
        <w:spacing w:after="0"/>
        <w:ind w:firstLine="360"/>
        <w:rPr>
          <w:rFonts w:ascii="Times New Roman" w:hAnsi="Times New Roman" w:cs="Times New Roman"/>
          <w:szCs w:val="24"/>
          <w:lang w:eastAsia="hr-HR"/>
        </w:rPr>
      </w:pPr>
      <w:r w:rsidRPr="00E73705">
        <w:rPr>
          <w:rFonts w:ascii="Times New Roman" w:hAnsi="Times New Roman" w:cs="Times New Roman"/>
          <w:szCs w:val="24"/>
          <w:lang w:eastAsia="hr-HR"/>
        </w:rPr>
        <w:t>Prirodnim nepogodama smatraju se:</w:t>
      </w:r>
    </w:p>
    <w:p w14:paraId="0CF3C518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potres,</w:t>
      </w:r>
    </w:p>
    <w:p w14:paraId="7EDCE73B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olujni, orkanski i ostali jak vjetar,</w:t>
      </w:r>
    </w:p>
    <w:p w14:paraId="7B9FC781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požar,</w:t>
      </w:r>
    </w:p>
    <w:p w14:paraId="3BB5907B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poplava,</w:t>
      </w:r>
    </w:p>
    <w:p w14:paraId="3F7498D3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suša,</w:t>
      </w:r>
    </w:p>
    <w:p w14:paraId="77179DD5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tuča,</w:t>
      </w:r>
    </w:p>
    <w:p w14:paraId="600EE3A5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mraz,</w:t>
      </w:r>
    </w:p>
    <w:p w14:paraId="3640271B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izvanredno velika visina snijega,</w:t>
      </w:r>
    </w:p>
    <w:p w14:paraId="5628FB71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snježni nanos i lavina,</w:t>
      </w:r>
    </w:p>
    <w:p w14:paraId="7D430693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nagomilavanje leda na vodotocima,</w:t>
      </w:r>
    </w:p>
    <w:p w14:paraId="0F601E28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klizanje, tečenje, odronjavanje i prevrtanje zemljišta,</w:t>
      </w:r>
    </w:p>
    <w:p w14:paraId="7571959B" w14:textId="77777777" w:rsidR="00971F87" w:rsidRPr="00E73705" w:rsidRDefault="00971F87" w:rsidP="00971F87">
      <w:pPr>
        <w:pStyle w:val="Odlomakpopisa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 w:eastAsia="hr-HR"/>
        </w:rPr>
        <w:t>druge pojave takva opsega koje, ovisno o mjesnim prilikama, uzrokuju bitne poremećaje u životu ljudi na određenom području.</w:t>
      </w:r>
    </w:p>
    <w:p w14:paraId="21855A8A" w14:textId="77777777" w:rsidR="00971F87" w:rsidRPr="00E73705" w:rsidRDefault="00971F87" w:rsidP="00EC1E41">
      <w:pPr>
        <w:spacing w:after="0"/>
        <w:ind w:firstLine="709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lastRenderedPageBreak/>
        <w:t>Štetama od prirodnih nepogoda ne smatraju se one štete koje su namjerno izazvane na vlastitoj imovini te štete koje su nastale zbog nemara i/ili zbog nepoduzimanja propisanih mjera zaštite.</w:t>
      </w:r>
    </w:p>
    <w:p w14:paraId="413E2889" w14:textId="77777777" w:rsidR="00E24AEB" w:rsidRPr="00E73705" w:rsidRDefault="00E24AEB" w:rsidP="00E24AEB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4" w:name="_Toc2082173"/>
      <w:bookmarkStart w:id="5" w:name="_Toc2589514"/>
      <w:bookmarkStart w:id="6" w:name="_Toc6480055"/>
      <w:bookmarkStart w:id="7" w:name="_Toc32500279"/>
      <w:r w:rsidRPr="00E73705">
        <w:rPr>
          <w:rFonts w:ascii="Times New Roman" w:hAnsi="Times New Roman" w:cs="Times New Roman"/>
          <w:b w:val="0"/>
          <w:bCs w:val="0"/>
          <w:szCs w:val="24"/>
        </w:rPr>
        <w:t>III</w:t>
      </w:r>
      <w:r w:rsidR="004065C7" w:rsidRPr="00E73705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</w:p>
    <w:p w14:paraId="50536A41" w14:textId="43868F52" w:rsidR="00971F87" w:rsidRPr="00E73705" w:rsidRDefault="00E24AEB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Mjere i nositelji</w:t>
      </w:r>
      <w:r w:rsidR="004065C7"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 </w:t>
      </w: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mjera u slučaju nastajanja prirodnih nepogoda na području </w:t>
      </w:r>
      <w:r w:rsidR="00CD6719"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O</w:t>
      </w: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pćine</w:t>
      </w:r>
      <w:bookmarkEnd w:id="4"/>
      <w:bookmarkEnd w:id="5"/>
      <w:bookmarkEnd w:id="6"/>
      <w:bookmarkEnd w:id="7"/>
    </w:p>
    <w:p w14:paraId="2B202A3D" w14:textId="77777777" w:rsidR="004065C7" w:rsidRPr="00E73705" w:rsidRDefault="004065C7" w:rsidP="009B7B26">
      <w:pPr>
        <w:spacing w:after="0"/>
        <w:ind w:firstLine="708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C012BD9" w14:textId="77777777" w:rsidR="004065C7" w:rsidRPr="00E73705" w:rsidRDefault="004065C7" w:rsidP="003E780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23FBD476" w14:textId="7E3A5051" w:rsidR="004065C7" w:rsidRPr="00E73705" w:rsidRDefault="004065C7" w:rsidP="003E780C">
      <w:pPr>
        <w:spacing w:after="0"/>
        <w:ind w:firstLine="708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Planom djelovanja u području prirodnih nepogoda za 20</w:t>
      </w:r>
      <w:r w:rsidR="006478FC" w:rsidRPr="00E73705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="00D15987" w:rsidRPr="00E73705">
        <w:rPr>
          <w:rFonts w:ascii="Times New Roman" w:eastAsia="Times New Roman" w:hAnsi="Times New Roman" w:cs="Times New Roman"/>
          <w:szCs w:val="24"/>
          <w:lang w:eastAsia="hr-HR"/>
        </w:rPr>
        <w:t>4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.god. Općine </w:t>
      </w:r>
      <w:r w:rsidR="00EC1E41" w:rsidRPr="00E73705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mjere i nositelji mjera u slučaju nastajanja prirodnih nepogoda određeni su za sljedeće prirodne nepogode:</w:t>
      </w:r>
    </w:p>
    <w:p w14:paraId="4A0B44B2" w14:textId="0B536C96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8" w:name="_Toc2082174"/>
      <w:bookmarkStart w:id="9" w:name="_Toc2589515"/>
      <w:bookmarkStart w:id="10" w:name="_Toc6480056"/>
      <w:bookmarkStart w:id="11" w:name="_Toc32500280"/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Potres,</w:t>
      </w:r>
    </w:p>
    <w:p w14:paraId="40616F91" w14:textId="5B9790A5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Poplava,</w:t>
      </w:r>
    </w:p>
    <w:p w14:paraId="4E79D8B8" w14:textId="4B494C39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Degradacija tla – Klizišta,</w:t>
      </w:r>
    </w:p>
    <w:p w14:paraId="0D9FAE77" w14:textId="5AD5CEA2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Olujni i orkanski vjetar,</w:t>
      </w:r>
    </w:p>
    <w:p w14:paraId="59723DCA" w14:textId="5B420C27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Tuča,</w:t>
      </w:r>
    </w:p>
    <w:p w14:paraId="19B27E16" w14:textId="607C4750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Mraz,</w:t>
      </w:r>
    </w:p>
    <w:p w14:paraId="1E7946C6" w14:textId="34CF87D4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Kiša – prekomjerne oborine,</w:t>
      </w:r>
    </w:p>
    <w:p w14:paraId="7F1CF79E" w14:textId="4B98E498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>Ekstremne temperature,</w:t>
      </w:r>
    </w:p>
    <w:p w14:paraId="1703A09C" w14:textId="3E5DDE4D" w:rsidR="008F5AE7" w:rsidRPr="00E73705" w:rsidRDefault="008F5AE7" w:rsidP="008F5AE7">
      <w:pPr>
        <w:pStyle w:val="Odlomakpopisa"/>
        <w:numPr>
          <w:ilvl w:val="0"/>
          <w:numId w:val="10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Suša. </w:t>
      </w:r>
    </w:p>
    <w:p w14:paraId="2AA59686" w14:textId="77777777" w:rsidR="008F5AE7" w:rsidRPr="00E73705" w:rsidRDefault="008F5AE7" w:rsidP="008F5AE7">
      <w:pPr>
        <w:spacing w:after="0"/>
        <w:rPr>
          <w:rFonts w:ascii="Times New Roman" w:eastAsia="Times New Roman" w:hAnsi="Times New Roman" w:cs="Times New Roman"/>
          <w:szCs w:val="24"/>
          <w:highlight w:val="yellow"/>
          <w:lang w:eastAsia="hr-HR"/>
        </w:rPr>
      </w:pPr>
    </w:p>
    <w:p w14:paraId="30EDF539" w14:textId="469FB7BE" w:rsidR="002E0DF3" w:rsidRPr="00E73705" w:rsidRDefault="002E0DF3" w:rsidP="00CD6719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IV</w:t>
      </w:r>
      <w:r w:rsidR="004065C7" w:rsidRPr="00E73705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.</w:t>
      </w:r>
    </w:p>
    <w:p w14:paraId="3CA877CA" w14:textId="1B6F28B3" w:rsidR="004065C7" w:rsidRPr="00E73705" w:rsidRDefault="002E0DF3" w:rsidP="008210E6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Izvori sredstva pomoći za ublažavanje i djelomično uklanjanje posljedica prirodnih nepogoda</w:t>
      </w:r>
      <w:bookmarkEnd w:id="8"/>
      <w:bookmarkEnd w:id="9"/>
      <w:bookmarkEnd w:id="10"/>
      <w:bookmarkEnd w:id="11"/>
    </w:p>
    <w:p w14:paraId="260863BD" w14:textId="77777777" w:rsidR="004065C7" w:rsidRPr="00E73705" w:rsidRDefault="004065C7" w:rsidP="009B7B26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Novčana sredstva i druge vrste pomoći za djelomičnu sanaciju šteta od prirodnih nepogoda na imovini oštećenika osiguravaju se iz: </w:t>
      </w:r>
    </w:p>
    <w:p w14:paraId="2AE71DF5" w14:textId="77777777" w:rsidR="004065C7" w:rsidRPr="00E73705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/>
        </w:rPr>
        <w:t>Državnog proračuna s proračunskog razdjela ministarstva nadležnog za financije,</w:t>
      </w:r>
    </w:p>
    <w:p w14:paraId="7F7500BD" w14:textId="77777777" w:rsidR="004065C7" w:rsidRPr="00E73705" w:rsidRDefault="004065C7" w:rsidP="00CD6719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/>
        </w:rPr>
        <w:t xml:space="preserve">Fondova Europske unije, i </w:t>
      </w:r>
    </w:p>
    <w:p w14:paraId="1B35E554" w14:textId="6522E9D0" w:rsidR="009B7B26" w:rsidRPr="00E73705" w:rsidRDefault="004065C7" w:rsidP="00EC1E41">
      <w:pPr>
        <w:pStyle w:val="Odlomakpopisa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E73705">
        <w:rPr>
          <w:rFonts w:ascii="Times New Roman" w:hAnsi="Times New Roman" w:cs="Times New Roman"/>
          <w:sz w:val="24"/>
          <w:szCs w:val="24"/>
          <w:lang w:val="hr-HR"/>
        </w:rPr>
        <w:t>Donacija.</w:t>
      </w:r>
    </w:p>
    <w:p w14:paraId="0EDDBE2C" w14:textId="77777777" w:rsidR="004065C7" w:rsidRPr="00E73705" w:rsidRDefault="004065C7" w:rsidP="009B7B26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Sredstva iz fondova EU se ne mogu osigurati unaprijed, njihova dodjela se provodi prema posebnim propisima kojima se uređuje korištenje sredstava iz fondova EU.</w:t>
      </w:r>
    </w:p>
    <w:p w14:paraId="6BD568C3" w14:textId="77777777" w:rsidR="004065C7" w:rsidRPr="00E73705" w:rsidRDefault="004065C7" w:rsidP="009B7B26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Općina. Općinski načelnik te krajnji korisnici odgovorni su za namjensko korištenje sredstava pomoći za ublažavanje i djelomično uklanjanje posljedica prirodnih nepogoda.</w:t>
      </w:r>
    </w:p>
    <w:p w14:paraId="7520E551" w14:textId="77777777" w:rsidR="004065C7" w:rsidRPr="00E73705" w:rsidRDefault="004065C7" w:rsidP="009B7B26">
      <w:pPr>
        <w:spacing w:after="0"/>
        <w:ind w:firstLine="708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Cs w:val="24"/>
          <w:lang w:eastAsia="hr-HR"/>
        </w:rPr>
        <w:t>Pomoć za ublažavanje i djelomično uklanjanje posljedica prirodnih nepogoda ne dodjeljuje se za:</w:t>
      </w:r>
    </w:p>
    <w:p w14:paraId="0A0A4499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koja je osigurana,</w:t>
      </w:r>
    </w:p>
    <w:p w14:paraId="46F651E9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>štete na imovini koje nastanu od prirodnih nepogoda, a izazvane su namjerno, iz krajnjeg nemara ili nisu bile poduzete propisane mjere zaštite,</w:t>
      </w:r>
    </w:p>
    <w:p w14:paraId="72B1378D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neizravne štete,</w:t>
      </w:r>
    </w:p>
    <w:p w14:paraId="13AD093F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70487473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26A85352" w14:textId="77777777" w:rsidR="004065C7" w:rsidRPr="00E73705" w:rsidRDefault="004065C7" w:rsidP="004065C7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E737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hr-HR" w:eastAsia="hr-HR"/>
        </w:rPr>
        <w:t>Zakona</w:t>
      </w: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</w:t>
      </w:r>
    </w:p>
    <w:p w14:paraId="61AB9CA7" w14:textId="5001C64D" w:rsidR="00CD6719" w:rsidRPr="00E73705" w:rsidRDefault="004065C7" w:rsidP="00CD6719">
      <w:pPr>
        <w:pStyle w:val="Odlomakpopisa"/>
        <w:numPr>
          <w:ilvl w:val="0"/>
          <w:numId w:val="70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E7370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u slučaju osigurljivih rizika na imovini koja nije osigurana ako je vrijednost oštećene imovine manja od 60 % vrijednosti imovine.</w:t>
      </w:r>
      <w:bookmarkStart w:id="12" w:name="_Toc32500281"/>
    </w:p>
    <w:p w14:paraId="19B91C91" w14:textId="0FA58C49" w:rsidR="002E0DF3" w:rsidRPr="00E73705" w:rsidRDefault="002E0DF3" w:rsidP="00CD6719">
      <w:pPr>
        <w:spacing w:after="0"/>
        <w:ind w:left="357"/>
        <w:jc w:val="center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  <w:r w:rsidRPr="00E73705">
        <w:rPr>
          <w:rFonts w:ascii="Times New Roman" w:hAnsi="Times New Roman" w:cs="Times New Roman"/>
          <w:szCs w:val="24"/>
        </w:rPr>
        <w:t>V</w:t>
      </w:r>
      <w:r w:rsidR="002654A8" w:rsidRPr="00E73705">
        <w:rPr>
          <w:rFonts w:ascii="Times New Roman" w:hAnsi="Times New Roman" w:cs="Times New Roman"/>
          <w:szCs w:val="24"/>
        </w:rPr>
        <w:t>.</w:t>
      </w:r>
    </w:p>
    <w:p w14:paraId="19B31AAA" w14:textId="6B947282" w:rsidR="002654A8" w:rsidRPr="00E73705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Proglašenje prirodne nepogode</w:t>
      </w:r>
      <w:bookmarkEnd w:id="12"/>
    </w:p>
    <w:p w14:paraId="30F37455" w14:textId="647643D3" w:rsidR="008210E6" w:rsidRPr="00E73705" w:rsidRDefault="00C07E42" w:rsidP="00D43E67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Za područje Općine </w:t>
      </w:r>
      <w:r w:rsidR="00EC1E41" w:rsidRPr="00E73705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u 202</w:t>
      </w:r>
      <w:r w:rsidR="00255128" w:rsidRPr="00E73705">
        <w:rPr>
          <w:rFonts w:ascii="Times New Roman" w:eastAsia="Times New Roman" w:hAnsi="Times New Roman" w:cs="Times New Roman"/>
          <w:szCs w:val="24"/>
          <w:lang w:eastAsia="hr-HR"/>
        </w:rPr>
        <w:t>4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 godini proglašena je prirodna nepogod</w:t>
      </w:r>
      <w:r w:rsidR="00136C51"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a </w:t>
      </w:r>
      <w:r w:rsidR="00255128"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tuča kojom je nanijeta velika šteta u poljoprivredi, graditeljstvu i infrastrukturi 1. srpnja 2024. godine. </w:t>
      </w:r>
      <w:r w:rsidR="00136C51"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388A0FC1" w14:textId="5818F170" w:rsidR="002073B6" w:rsidRPr="00E73705" w:rsidRDefault="00C07E42" w:rsidP="002073B6">
      <w:pPr>
        <w:pStyle w:val="Odlomakpopisa"/>
        <w:numPr>
          <w:ilvl w:val="0"/>
          <w:numId w:val="107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Odluka o proglašenju prirodn</w:t>
      </w:r>
      <w:r w:rsidR="00D43E67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e nepogode </w:t>
      </w:r>
      <w:r w:rsidR="00136C51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olujni i orkanski vjetar</w:t>
      </w:r>
      <w:r w:rsidR="00D43E67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(“Glasnik Za</w:t>
      </w:r>
      <w:r w:rsidR="002073B6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grebačke</w:t>
      </w:r>
      <w:r w:rsidR="00D43E67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županije” broj </w:t>
      </w:r>
      <w:r w:rsidR="00DB1BB1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26/24</w:t>
      </w:r>
      <w:r w:rsidR="00D43E67"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). </w:t>
      </w:r>
    </w:p>
    <w:p w14:paraId="0CC099FE" w14:textId="77777777" w:rsidR="00D43E67" w:rsidRPr="00E73705" w:rsidRDefault="00D43E67" w:rsidP="00D43E67">
      <w:pPr>
        <w:pStyle w:val="Odlomakpopisa"/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  <w:lang w:eastAsia="hr-HR"/>
        </w:rPr>
      </w:pPr>
    </w:p>
    <w:p w14:paraId="13C907F0" w14:textId="77777777" w:rsidR="002E0DF3" w:rsidRPr="00E73705" w:rsidRDefault="002E0DF3" w:rsidP="002E0DF3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13" w:name="_Toc32500282"/>
      <w:r w:rsidRPr="00E73705">
        <w:rPr>
          <w:rFonts w:ascii="Times New Roman" w:hAnsi="Times New Roman" w:cs="Times New Roman"/>
          <w:b w:val="0"/>
          <w:bCs w:val="0"/>
          <w:szCs w:val="24"/>
        </w:rPr>
        <w:t>VI</w:t>
      </w:r>
      <w:r w:rsidR="002654A8" w:rsidRPr="00E73705">
        <w:rPr>
          <w:rFonts w:ascii="Times New Roman" w:hAnsi="Times New Roman" w:cs="Times New Roman"/>
          <w:b w:val="0"/>
          <w:bCs w:val="0"/>
          <w:szCs w:val="24"/>
        </w:rPr>
        <w:t xml:space="preserve">. </w:t>
      </w:r>
    </w:p>
    <w:p w14:paraId="12F98F5F" w14:textId="064C15ED" w:rsidR="002654A8" w:rsidRPr="00E73705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Procjena prirodnih nepogoda na području Općine </w:t>
      </w:r>
      <w:r w:rsidR="00EC1E41"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Kloštar Ivanić</w:t>
      </w: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 u posljednjih 10 godina</w:t>
      </w:r>
      <w:bookmarkEnd w:id="13"/>
    </w:p>
    <w:p w14:paraId="0AFDE95C" w14:textId="221F4A3A" w:rsidR="002654A8" w:rsidRPr="00E73705" w:rsidRDefault="002654A8" w:rsidP="002654A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Cs w:val="24"/>
          <w:lang w:eastAsia="hr-HR"/>
        </w:rPr>
      </w:pPr>
      <w:bookmarkStart w:id="14" w:name="_Toc511734948"/>
      <w:bookmarkStart w:id="15" w:name="_Toc6480084"/>
      <w:bookmarkStart w:id="16" w:name="_Toc32500290"/>
      <w:r w:rsidRPr="00E73705">
        <w:rPr>
          <w:rFonts w:ascii="Times New Roman" w:eastAsia="Calibri" w:hAnsi="Times New Roman" w:cs="Times New Roman"/>
          <w:b/>
          <w:bCs/>
          <w:szCs w:val="24"/>
        </w:rPr>
        <w:t xml:space="preserve">Tablica </w:t>
      </w:r>
      <w:r w:rsidRPr="00E73705">
        <w:rPr>
          <w:rFonts w:ascii="Times New Roman" w:eastAsia="Calibri" w:hAnsi="Times New Roman" w:cs="Times New Roman"/>
          <w:b/>
          <w:bCs/>
          <w:noProof/>
          <w:szCs w:val="24"/>
        </w:rPr>
        <w:fldChar w:fldCharType="begin"/>
      </w:r>
      <w:r w:rsidRPr="00E73705">
        <w:rPr>
          <w:rFonts w:ascii="Times New Roman" w:eastAsia="Calibri" w:hAnsi="Times New Roman" w:cs="Times New Roman"/>
          <w:b/>
          <w:bCs/>
          <w:noProof/>
          <w:szCs w:val="24"/>
        </w:rPr>
        <w:instrText xml:space="preserve"> SEQ Tablica \* ARABIC </w:instrText>
      </w:r>
      <w:r w:rsidRPr="00E73705">
        <w:rPr>
          <w:rFonts w:ascii="Times New Roman" w:eastAsia="Calibri" w:hAnsi="Times New Roman" w:cs="Times New Roman"/>
          <w:b/>
          <w:bCs/>
          <w:noProof/>
          <w:szCs w:val="24"/>
        </w:rPr>
        <w:fldChar w:fldCharType="separate"/>
      </w:r>
      <w:r w:rsidR="00477C8E" w:rsidRPr="00E73705">
        <w:rPr>
          <w:rFonts w:ascii="Times New Roman" w:eastAsia="Calibri" w:hAnsi="Times New Roman" w:cs="Times New Roman"/>
          <w:b/>
          <w:bCs/>
          <w:noProof/>
          <w:szCs w:val="24"/>
        </w:rPr>
        <w:t>1</w:t>
      </w:r>
      <w:r w:rsidRPr="00E73705">
        <w:rPr>
          <w:rFonts w:ascii="Times New Roman" w:eastAsia="Calibri" w:hAnsi="Times New Roman" w:cs="Times New Roman"/>
          <w:b/>
          <w:bCs/>
          <w:noProof/>
          <w:szCs w:val="24"/>
        </w:rPr>
        <w:fldChar w:fldCharType="end"/>
      </w:r>
      <w:r w:rsidRPr="00E73705">
        <w:rPr>
          <w:rFonts w:ascii="Times New Roman" w:eastAsia="Calibri" w:hAnsi="Times New Roman" w:cs="Times New Roman"/>
          <w:b/>
          <w:bCs/>
          <w:szCs w:val="24"/>
        </w:rPr>
        <w:t xml:space="preserve">: Prikaz šteta uslijed elementarnih nepogoda na području Općine </w:t>
      </w:r>
      <w:bookmarkEnd w:id="14"/>
      <w:bookmarkEnd w:id="15"/>
      <w:bookmarkEnd w:id="16"/>
      <w:r w:rsidR="00EC1E41" w:rsidRPr="00E73705">
        <w:rPr>
          <w:rFonts w:ascii="Times New Roman" w:eastAsia="Calibri" w:hAnsi="Times New Roman" w:cs="Times New Roman"/>
          <w:b/>
          <w:bCs/>
          <w:szCs w:val="24"/>
        </w:rPr>
        <w:t>Kloštar Ivanić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3065"/>
        <w:gridCol w:w="2934"/>
        <w:gridCol w:w="2217"/>
      </w:tblGrid>
      <w:tr w:rsidR="00477C8E" w:rsidRPr="00E73705" w14:paraId="00A193FC" w14:textId="77777777" w:rsidTr="00AD683E">
        <w:tc>
          <w:tcPr>
            <w:tcW w:w="687" w:type="dxa"/>
            <w:vAlign w:val="center"/>
          </w:tcPr>
          <w:p w14:paraId="56508F5E" w14:textId="77777777" w:rsidR="00477C8E" w:rsidRPr="00E73705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R.Br.</w:t>
            </w:r>
          </w:p>
        </w:tc>
        <w:tc>
          <w:tcPr>
            <w:tcW w:w="3136" w:type="dxa"/>
            <w:vAlign w:val="center"/>
          </w:tcPr>
          <w:p w14:paraId="6B98FB43" w14:textId="77777777" w:rsidR="00477C8E" w:rsidRPr="00E73705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Vrsta prirodne nepogode</w:t>
            </w:r>
          </w:p>
        </w:tc>
        <w:tc>
          <w:tcPr>
            <w:tcW w:w="2999" w:type="dxa"/>
            <w:vAlign w:val="center"/>
          </w:tcPr>
          <w:p w14:paraId="66EC2BAE" w14:textId="77777777" w:rsidR="00477C8E" w:rsidRPr="00E73705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Godina nastanka prirodne nepogode</w:t>
            </w:r>
          </w:p>
        </w:tc>
        <w:tc>
          <w:tcPr>
            <w:tcW w:w="2238" w:type="dxa"/>
            <w:vAlign w:val="center"/>
          </w:tcPr>
          <w:p w14:paraId="0D54933F" w14:textId="455A80C4" w:rsidR="00477C8E" w:rsidRPr="00E73705" w:rsidRDefault="00477C8E" w:rsidP="00AD683E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Prijavljena šteta (kn</w:t>
            </w:r>
            <w:r w:rsidR="00DB1BB1"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 xml:space="preserve"> / eura</w:t>
            </w:r>
            <w:r w:rsidRPr="00E7370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hr-HR"/>
              </w:rPr>
              <w:t>)</w:t>
            </w:r>
          </w:p>
        </w:tc>
      </w:tr>
      <w:tr w:rsidR="002073B6" w:rsidRPr="00E73705" w14:paraId="481CEE80" w14:textId="77777777" w:rsidTr="00F308B3">
        <w:tc>
          <w:tcPr>
            <w:tcW w:w="687" w:type="dxa"/>
            <w:vAlign w:val="center"/>
          </w:tcPr>
          <w:p w14:paraId="4B6F8B53" w14:textId="5CEE5BB8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1.</w:t>
            </w:r>
          </w:p>
        </w:tc>
        <w:tc>
          <w:tcPr>
            <w:tcW w:w="3136" w:type="dxa"/>
            <w:shd w:val="clear" w:color="auto" w:fill="auto"/>
          </w:tcPr>
          <w:p w14:paraId="1140DCED" w14:textId="46D61EF8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0068278C" w14:textId="1F6ED8DA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2016.</w:t>
            </w:r>
          </w:p>
        </w:tc>
        <w:tc>
          <w:tcPr>
            <w:tcW w:w="2238" w:type="dxa"/>
            <w:shd w:val="clear" w:color="auto" w:fill="auto"/>
          </w:tcPr>
          <w:p w14:paraId="36C1E939" w14:textId="0AC70702" w:rsidR="002073B6" w:rsidRPr="00E73705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2.427.732,29</w:t>
            </w:r>
            <w:r w:rsidR="00DB1BB1" w:rsidRPr="00E73705">
              <w:rPr>
                <w:rFonts w:ascii="Times New Roman" w:hAnsi="Times New Roman" w:cs="Times New Roman"/>
                <w:szCs w:val="24"/>
              </w:rPr>
              <w:t xml:space="preserve"> kuna</w:t>
            </w:r>
          </w:p>
        </w:tc>
      </w:tr>
      <w:tr w:rsidR="002073B6" w:rsidRPr="00E73705" w14:paraId="5CD5C962" w14:textId="77777777" w:rsidTr="00F308B3">
        <w:tc>
          <w:tcPr>
            <w:tcW w:w="687" w:type="dxa"/>
            <w:vAlign w:val="center"/>
          </w:tcPr>
          <w:p w14:paraId="18F66E9B" w14:textId="4DD0FEA5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2.</w:t>
            </w:r>
          </w:p>
        </w:tc>
        <w:tc>
          <w:tcPr>
            <w:tcW w:w="3136" w:type="dxa"/>
            <w:shd w:val="clear" w:color="auto" w:fill="auto"/>
          </w:tcPr>
          <w:p w14:paraId="40FDFC70" w14:textId="643A5D74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6ACA1D24" w14:textId="2E20171D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2017.</w:t>
            </w:r>
          </w:p>
        </w:tc>
        <w:tc>
          <w:tcPr>
            <w:tcW w:w="2238" w:type="dxa"/>
            <w:shd w:val="clear" w:color="auto" w:fill="auto"/>
          </w:tcPr>
          <w:p w14:paraId="66CCE0B7" w14:textId="3C1BAC4B" w:rsidR="002073B6" w:rsidRPr="00E73705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12.649.302,47</w:t>
            </w:r>
            <w:r w:rsidR="00DB1BB1" w:rsidRPr="00E73705">
              <w:rPr>
                <w:rFonts w:ascii="Times New Roman" w:hAnsi="Times New Roman" w:cs="Times New Roman"/>
                <w:szCs w:val="24"/>
              </w:rPr>
              <w:t xml:space="preserve"> kuna</w:t>
            </w:r>
          </w:p>
        </w:tc>
      </w:tr>
      <w:tr w:rsidR="002073B6" w:rsidRPr="00E73705" w14:paraId="6DF97721" w14:textId="77777777" w:rsidTr="00F308B3">
        <w:tc>
          <w:tcPr>
            <w:tcW w:w="687" w:type="dxa"/>
            <w:vAlign w:val="center"/>
          </w:tcPr>
          <w:p w14:paraId="109BACF1" w14:textId="702FB71F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3.</w:t>
            </w:r>
          </w:p>
        </w:tc>
        <w:tc>
          <w:tcPr>
            <w:tcW w:w="3136" w:type="dxa"/>
            <w:shd w:val="clear" w:color="auto" w:fill="auto"/>
          </w:tcPr>
          <w:p w14:paraId="3F464216" w14:textId="0D7ADE7E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Suša</w:t>
            </w:r>
          </w:p>
        </w:tc>
        <w:tc>
          <w:tcPr>
            <w:tcW w:w="2999" w:type="dxa"/>
            <w:shd w:val="clear" w:color="auto" w:fill="auto"/>
          </w:tcPr>
          <w:p w14:paraId="05622A1A" w14:textId="3DB63D93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2017.</w:t>
            </w:r>
          </w:p>
        </w:tc>
        <w:tc>
          <w:tcPr>
            <w:tcW w:w="2238" w:type="dxa"/>
            <w:shd w:val="clear" w:color="auto" w:fill="auto"/>
          </w:tcPr>
          <w:p w14:paraId="21F5CE56" w14:textId="2AE01383" w:rsidR="002073B6" w:rsidRPr="00E73705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3.193.687,86</w:t>
            </w:r>
            <w:r w:rsidR="00DB1BB1" w:rsidRPr="00E73705">
              <w:rPr>
                <w:rFonts w:ascii="Times New Roman" w:hAnsi="Times New Roman" w:cs="Times New Roman"/>
                <w:szCs w:val="24"/>
              </w:rPr>
              <w:t xml:space="preserve"> kuna</w:t>
            </w:r>
          </w:p>
        </w:tc>
      </w:tr>
      <w:tr w:rsidR="002073B6" w:rsidRPr="00E73705" w14:paraId="48FF5F8C" w14:textId="77777777" w:rsidTr="00F308B3">
        <w:tc>
          <w:tcPr>
            <w:tcW w:w="687" w:type="dxa"/>
            <w:vAlign w:val="center"/>
          </w:tcPr>
          <w:p w14:paraId="165C2E8B" w14:textId="662D1745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4.</w:t>
            </w:r>
          </w:p>
        </w:tc>
        <w:tc>
          <w:tcPr>
            <w:tcW w:w="3136" w:type="dxa"/>
            <w:shd w:val="clear" w:color="auto" w:fill="auto"/>
          </w:tcPr>
          <w:p w14:paraId="69724038" w14:textId="22EE24BD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5F16873F" w14:textId="25041A23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2020.</w:t>
            </w:r>
          </w:p>
        </w:tc>
        <w:tc>
          <w:tcPr>
            <w:tcW w:w="2238" w:type="dxa"/>
            <w:shd w:val="clear" w:color="auto" w:fill="auto"/>
          </w:tcPr>
          <w:p w14:paraId="7E4F7318" w14:textId="2181F7D6" w:rsidR="002073B6" w:rsidRPr="00E73705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9.185.211,54</w:t>
            </w:r>
            <w:r w:rsidR="00DB1BB1"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 xml:space="preserve"> kuna</w:t>
            </w:r>
          </w:p>
        </w:tc>
      </w:tr>
      <w:tr w:rsidR="002073B6" w:rsidRPr="00E73705" w14:paraId="3DE372B2" w14:textId="77777777" w:rsidTr="00F308B3">
        <w:tc>
          <w:tcPr>
            <w:tcW w:w="687" w:type="dxa"/>
            <w:vAlign w:val="center"/>
          </w:tcPr>
          <w:p w14:paraId="08015335" w14:textId="142EA624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5.</w:t>
            </w:r>
          </w:p>
        </w:tc>
        <w:tc>
          <w:tcPr>
            <w:tcW w:w="3136" w:type="dxa"/>
            <w:shd w:val="clear" w:color="auto" w:fill="auto"/>
          </w:tcPr>
          <w:p w14:paraId="35E1C776" w14:textId="244A0F04" w:rsidR="002073B6" w:rsidRPr="00E73705" w:rsidRDefault="00EF33A8" w:rsidP="002073B6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Cs w:val="24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Mraz</w:t>
            </w:r>
          </w:p>
        </w:tc>
        <w:tc>
          <w:tcPr>
            <w:tcW w:w="2999" w:type="dxa"/>
            <w:shd w:val="clear" w:color="auto" w:fill="auto"/>
          </w:tcPr>
          <w:p w14:paraId="31ADBDFA" w14:textId="72861648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Cs w:val="24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2021.</w:t>
            </w:r>
          </w:p>
        </w:tc>
        <w:tc>
          <w:tcPr>
            <w:tcW w:w="2238" w:type="dxa"/>
            <w:shd w:val="clear" w:color="auto" w:fill="auto"/>
          </w:tcPr>
          <w:p w14:paraId="715DFDED" w14:textId="0B44E4E4" w:rsidR="002073B6" w:rsidRPr="00E73705" w:rsidRDefault="00EF33A8" w:rsidP="002073B6">
            <w:pPr>
              <w:spacing w:after="0" w:line="240" w:lineRule="auto"/>
              <w:ind w:right="68"/>
              <w:jc w:val="right"/>
              <w:rPr>
                <w:rFonts w:ascii="Times New Roman" w:hAnsi="Times New Roman" w:cs="Times New Roman"/>
                <w:szCs w:val="24"/>
              </w:rPr>
            </w:pPr>
            <w:r w:rsidRPr="00E73705">
              <w:rPr>
                <w:rFonts w:ascii="Times New Roman" w:hAnsi="Times New Roman" w:cs="Times New Roman"/>
                <w:szCs w:val="24"/>
              </w:rPr>
              <w:t>8.312.161,80</w:t>
            </w:r>
            <w:r w:rsidR="00DB1BB1" w:rsidRPr="00E73705">
              <w:rPr>
                <w:rFonts w:ascii="Times New Roman" w:hAnsi="Times New Roman" w:cs="Times New Roman"/>
                <w:szCs w:val="24"/>
              </w:rPr>
              <w:t xml:space="preserve"> kuna</w:t>
            </w:r>
          </w:p>
        </w:tc>
      </w:tr>
      <w:tr w:rsidR="002073B6" w:rsidRPr="00E73705" w14:paraId="4188D62C" w14:textId="77777777" w:rsidTr="00AD683E">
        <w:tc>
          <w:tcPr>
            <w:tcW w:w="687" w:type="dxa"/>
            <w:vAlign w:val="center"/>
          </w:tcPr>
          <w:p w14:paraId="519EC967" w14:textId="102076EC" w:rsidR="002073B6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6.</w:t>
            </w:r>
          </w:p>
        </w:tc>
        <w:tc>
          <w:tcPr>
            <w:tcW w:w="3136" w:type="dxa"/>
          </w:tcPr>
          <w:p w14:paraId="53A1439E" w14:textId="42378573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Suša</w:t>
            </w:r>
          </w:p>
        </w:tc>
        <w:tc>
          <w:tcPr>
            <w:tcW w:w="2999" w:type="dxa"/>
          </w:tcPr>
          <w:p w14:paraId="6CABDE03" w14:textId="4CDF3ED1" w:rsidR="002073B6" w:rsidRPr="00E73705" w:rsidRDefault="002073B6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2022.</w:t>
            </w:r>
          </w:p>
        </w:tc>
        <w:tc>
          <w:tcPr>
            <w:tcW w:w="2238" w:type="dxa"/>
          </w:tcPr>
          <w:p w14:paraId="1870FC39" w14:textId="39EF291E" w:rsidR="002073B6" w:rsidRPr="00E73705" w:rsidRDefault="002073B6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15.051.752,96</w:t>
            </w:r>
            <w:r w:rsidR="00DB1BB1"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 xml:space="preserve"> kuna</w:t>
            </w:r>
          </w:p>
        </w:tc>
      </w:tr>
      <w:tr w:rsidR="00136C51" w:rsidRPr="00E73705" w14:paraId="16DFC0FB" w14:textId="77777777" w:rsidTr="00AD683E">
        <w:tc>
          <w:tcPr>
            <w:tcW w:w="687" w:type="dxa"/>
            <w:vAlign w:val="center"/>
          </w:tcPr>
          <w:p w14:paraId="68EF4E81" w14:textId="47DCC59A" w:rsidR="00136C51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7.</w:t>
            </w:r>
          </w:p>
        </w:tc>
        <w:tc>
          <w:tcPr>
            <w:tcW w:w="3136" w:type="dxa"/>
          </w:tcPr>
          <w:p w14:paraId="3FA3A17A" w14:textId="39617769" w:rsidR="00136C51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Olujni i orkanski vjetar</w:t>
            </w:r>
          </w:p>
        </w:tc>
        <w:tc>
          <w:tcPr>
            <w:tcW w:w="2999" w:type="dxa"/>
          </w:tcPr>
          <w:p w14:paraId="03768D68" w14:textId="1F98689A" w:rsidR="00136C51" w:rsidRPr="00E73705" w:rsidRDefault="00136C5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2023.</w:t>
            </w:r>
          </w:p>
        </w:tc>
        <w:tc>
          <w:tcPr>
            <w:tcW w:w="2238" w:type="dxa"/>
          </w:tcPr>
          <w:p w14:paraId="761B7837" w14:textId="7EE19EDD" w:rsidR="00136C51" w:rsidRPr="00E73705" w:rsidRDefault="00EF33A8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254.791,98</w:t>
            </w:r>
            <w:r w:rsidR="00DB1BB1"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 xml:space="preserve"> eura</w:t>
            </w:r>
          </w:p>
        </w:tc>
      </w:tr>
      <w:tr w:rsidR="00DB1BB1" w:rsidRPr="00E73705" w14:paraId="5D1D6EF5" w14:textId="77777777" w:rsidTr="00AD683E">
        <w:tc>
          <w:tcPr>
            <w:tcW w:w="687" w:type="dxa"/>
            <w:vAlign w:val="center"/>
          </w:tcPr>
          <w:p w14:paraId="3E26662B" w14:textId="4474A960" w:rsidR="00DB1BB1" w:rsidRPr="00E73705" w:rsidRDefault="00DB1BB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8.</w:t>
            </w:r>
          </w:p>
        </w:tc>
        <w:tc>
          <w:tcPr>
            <w:tcW w:w="3136" w:type="dxa"/>
          </w:tcPr>
          <w:p w14:paraId="622A5AF5" w14:textId="45A80CE0" w:rsidR="00DB1BB1" w:rsidRPr="00E73705" w:rsidRDefault="00DB1BB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Tuča</w:t>
            </w:r>
          </w:p>
        </w:tc>
        <w:tc>
          <w:tcPr>
            <w:tcW w:w="2999" w:type="dxa"/>
          </w:tcPr>
          <w:p w14:paraId="0DF052F5" w14:textId="047BBED9" w:rsidR="00DB1BB1" w:rsidRPr="00E73705" w:rsidRDefault="00DB1BB1" w:rsidP="002073B6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2024.</w:t>
            </w:r>
          </w:p>
        </w:tc>
        <w:tc>
          <w:tcPr>
            <w:tcW w:w="2238" w:type="dxa"/>
          </w:tcPr>
          <w:p w14:paraId="57AB2E56" w14:textId="4D36CC6A" w:rsidR="00DB1BB1" w:rsidRPr="00E73705" w:rsidRDefault="00297C8E" w:rsidP="002073B6">
            <w:pPr>
              <w:spacing w:after="0" w:line="240" w:lineRule="auto"/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</w:pPr>
            <w:r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>681.227,54</w:t>
            </w:r>
            <w:r w:rsidR="00DB1BB1" w:rsidRPr="00E73705">
              <w:rPr>
                <w:rFonts w:ascii="Times New Roman" w:eastAsia="Times New Roman" w:hAnsi="Times New Roman" w:cs="Times New Roman"/>
                <w:color w:val="000000"/>
                <w:szCs w:val="24"/>
                <w:lang w:eastAsia="hr-HR"/>
              </w:rPr>
              <w:t xml:space="preserve"> eura</w:t>
            </w:r>
          </w:p>
        </w:tc>
      </w:tr>
    </w:tbl>
    <w:p w14:paraId="0B493009" w14:textId="77777777" w:rsidR="008210E6" w:rsidRPr="00E73705" w:rsidRDefault="008210E6" w:rsidP="00EC1E41">
      <w:pPr>
        <w:spacing w:after="0"/>
        <w:rPr>
          <w:rFonts w:ascii="Times New Roman" w:hAnsi="Times New Roman" w:cs="Times New Roman"/>
          <w:szCs w:val="24"/>
          <w:highlight w:val="yellow"/>
        </w:rPr>
      </w:pPr>
      <w:bookmarkStart w:id="17" w:name="_Toc2082183"/>
      <w:bookmarkStart w:id="18" w:name="_Toc2589523"/>
      <w:bookmarkStart w:id="19" w:name="_Toc6480064"/>
      <w:bookmarkStart w:id="20" w:name="_Toc32500283"/>
    </w:p>
    <w:p w14:paraId="2CD1FA76" w14:textId="03BB02A3" w:rsidR="002E0DF3" w:rsidRPr="00E73705" w:rsidRDefault="002E0DF3" w:rsidP="00477C8E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E73705">
        <w:rPr>
          <w:rFonts w:ascii="Times New Roman" w:hAnsi="Times New Roman" w:cs="Times New Roman"/>
          <w:b w:val="0"/>
          <w:bCs w:val="0"/>
          <w:szCs w:val="24"/>
        </w:rPr>
        <w:t>VII</w:t>
      </w:r>
      <w:r w:rsidR="002654A8" w:rsidRPr="00E73705">
        <w:rPr>
          <w:rFonts w:ascii="Times New Roman" w:hAnsi="Times New Roman" w:cs="Times New Roman"/>
          <w:b w:val="0"/>
          <w:bCs w:val="0"/>
          <w:szCs w:val="24"/>
        </w:rPr>
        <w:t>.</w:t>
      </w:r>
    </w:p>
    <w:p w14:paraId="26825887" w14:textId="11C4781A" w:rsidR="002654A8" w:rsidRPr="00E73705" w:rsidRDefault="002E0DF3" w:rsidP="008210E6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E73705">
        <w:rPr>
          <w:rFonts w:ascii="Times New Roman" w:hAnsi="Times New Roman" w:cs="Times New Roman"/>
          <w:b w:val="0"/>
          <w:bCs w:val="0"/>
          <w:i/>
          <w:iCs/>
          <w:szCs w:val="24"/>
        </w:rPr>
        <w:t>Mjere i suradnja s nadležnim tijelima</w:t>
      </w:r>
      <w:bookmarkEnd w:id="17"/>
      <w:bookmarkEnd w:id="18"/>
      <w:bookmarkEnd w:id="19"/>
      <w:bookmarkEnd w:id="20"/>
    </w:p>
    <w:p w14:paraId="718AF6C7" w14:textId="77777777" w:rsidR="002654A8" w:rsidRPr="00E73705" w:rsidRDefault="002654A8" w:rsidP="00A34E3E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Nadležna tijela za provedbu mjera s ciljem djelomičnog ublažavanja šteta uslijed prirodnih nepogoda jesu: </w:t>
      </w:r>
    </w:p>
    <w:p w14:paraId="7B2A11EC" w14:textId="77777777" w:rsidR="002654A8" w:rsidRPr="00E73705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Vlada Republike Hrvatske,</w:t>
      </w:r>
    </w:p>
    <w:p w14:paraId="17FE7EA7" w14:textId="77777777" w:rsidR="002654A8" w:rsidRPr="00E73705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lastRenderedPageBreak/>
        <w:t>Povjerenstva za procjenu šteta od elementarnih nepogoda,</w:t>
      </w:r>
    </w:p>
    <w:p w14:paraId="194D8025" w14:textId="77777777" w:rsidR="002654A8" w:rsidRPr="00E73705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Nadležna ministarstava (za poljoprivredu, ribarstvo i akvakulturu, gospodarstvo, graditeljstvo i prostorno uređenje, zaštitu okoliša i energetiku, more, promet i infrastrukturu ...),</w:t>
      </w:r>
    </w:p>
    <w:p w14:paraId="4D39DD1D" w14:textId="7397F493" w:rsidR="002654A8" w:rsidRPr="00E73705" w:rsidRDefault="00EC1E41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Zagrebačka</w:t>
      </w:r>
      <w:r w:rsidR="002654A8" w:rsidRPr="00E73705">
        <w:rPr>
          <w:rFonts w:ascii="Times New Roman" w:hAnsi="Times New Roman" w:cs="Times New Roman"/>
          <w:szCs w:val="24"/>
        </w:rPr>
        <w:t xml:space="preserve"> županija,</w:t>
      </w:r>
    </w:p>
    <w:p w14:paraId="3FE47AED" w14:textId="3AD524CE" w:rsidR="002654A8" w:rsidRPr="00E73705" w:rsidRDefault="002654A8" w:rsidP="00CD6719">
      <w:pPr>
        <w:numPr>
          <w:ilvl w:val="0"/>
          <w:numId w:val="106"/>
        </w:numPr>
        <w:contextualSpacing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Općin</w:t>
      </w:r>
      <w:r w:rsidR="00CD6719" w:rsidRPr="00E73705">
        <w:rPr>
          <w:rFonts w:ascii="Times New Roman" w:hAnsi="Times New Roman" w:cs="Times New Roman"/>
          <w:szCs w:val="24"/>
        </w:rPr>
        <w:t>a</w:t>
      </w:r>
      <w:r w:rsidRPr="00E73705">
        <w:rPr>
          <w:rFonts w:ascii="Times New Roman" w:hAnsi="Times New Roman" w:cs="Times New Roman"/>
          <w:szCs w:val="24"/>
        </w:rPr>
        <w:t xml:space="preserve"> </w:t>
      </w:r>
      <w:r w:rsidR="00EC1E41" w:rsidRPr="00E73705">
        <w:rPr>
          <w:rFonts w:ascii="Times New Roman" w:hAnsi="Times New Roman" w:cs="Times New Roman"/>
          <w:szCs w:val="24"/>
        </w:rPr>
        <w:t>Kloštar Ivanić</w:t>
      </w:r>
      <w:r w:rsidRPr="00E73705">
        <w:rPr>
          <w:rFonts w:ascii="Times New Roman" w:hAnsi="Times New Roman" w:cs="Times New Roman"/>
          <w:szCs w:val="24"/>
        </w:rPr>
        <w:t>.</w:t>
      </w:r>
    </w:p>
    <w:p w14:paraId="058C790A" w14:textId="77777777" w:rsidR="00CD6719" w:rsidRPr="00E73705" w:rsidRDefault="00CD6719" w:rsidP="00CD6719">
      <w:pPr>
        <w:ind w:left="720"/>
        <w:contextualSpacing/>
        <w:rPr>
          <w:rFonts w:ascii="Times New Roman" w:hAnsi="Times New Roman" w:cs="Times New Roman"/>
          <w:szCs w:val="24"/>
        </w:rPr>
      </w:pPr>
    </w:p>
    <w:p w14:paraId="3B4CA453" w14:textId="77777777" w:rsidR="002654A8" w:rsidRPr="00E73705" w:rsidRDefault="002654A8" w:rsidP="00A34E3E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0648CFE9" w14:textId="34BA2577" w:rsidR="00157A99" w:rsidRPr="00E73705" w:rsidRDefault="00157A99" w:rsidP="00A34E3E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Članove i broj članova općinskog povjerenstva imenuje Općinsko vijeće na razdoblje od 4 godine i o njihovu imenovanju obavještava županijsko povjerenstvo. Općinsko povjerenstvo imenovano je </w:t>
      </w:r>
      <w:r w:rsidR="00477C8E" w:rsidRPr="00E73705">
        <w:rPr>
          <w:rFonts w:ascii="Times New Roman" w:hAnsi="Times New Roman" w:cs="Times New Roman"/>
          <w:szCs w:val="24"/>
        </w:rPr>
        <w:t xml:space="preserve">Odlukom o </w:t>
      </w:r>
      <w:r w:rsidR="00F50E01" w:rsidRPr="00E73705">
        <w:rPr>
          <w:rFonts w:ascii="Times New Roman" w:hAnsi="Times New Roman" w:cs="Times New Roman"/>
          <w:szCs w:val="24"/>
        </w:rPr>
        <w:t>imenovanju predsjednika i članova Općinskog povjerenstva za procjenu šteta od prirodnih nepogoda</w:t>
      </w:r>
      <w:r w:rsidR="00477C8E" w:rsidRPr="00E73705">
        <w:rPr>
          <w:rFonts w:ascii="Times New Roman" w:hAnsi="Times New Roman" w:cs="Times New Roman"/>
          <w:szCs w:val="24"/>
        </w:rPr>
        <w:t xml:space="preserve"> (KLASA:</w:t>
      </w:r>
      <w:r w:rsidR="00F50E01" w:rsidRPr="00E73705">
        <w:rPr>
          <w:rFonts w:ascii="Times New Roman" w:hAnsi="Times New Roman" w:cs="Times New Roman"/>
          <w:szCs w:val="24"/>
        </w:rPr>
        <w:t xml:space="preserve"> 021-01/19-01/01</w:t>
      </w:r>
      <w:r w:rsidR="00477C8E" w:rsidRPr="00E73705">
        <w:rPr>
          <w:rFonts w:ascii="Times New Roman" w:hAnsi="Times New Roman" w:cs="Times New Roman"/>
          <w:szCs w:val="24"/>
        </w:rPr>
        <w:t>, URBROJ:</w:t>
      </w:r>
      <w:r w:rsidR="00F50E01" w:rsidRPr="00E73705">
        <w:rPr>
          <w:rFonts w:ascii="Times New Roman" w:hAnsi="Times New Roman" w:cs="Times New Roman"/>
          <w:szCs w:val="24"/>
        </w:rPr>
        <w:t xml:space="preserve"> 238/14-01-19-07</w:t>
      </w:r>
      <w:r w:rsidR="00477C8E" w:rsidRPr="00E73705">
        <w:rPr>
          <w:rFonts w:ascii="Times New Roman" w:hAnsi="Times New Roman" w:cs="Times New Roman"/>
          <w:szCs w:val="24"/>
        </w:rPr>
        <w:t xml:space="preserve">, od </w:t>
      </w:r>
      <w:r w:rsidR="00F50E01" w:rsidRPr="00E73705">
        <w:rPr>
          <w:rFonts w:ascii="Times New Roman" w:hAnsi="Times New Roman" w:cs="Times New Roman"/>
          <w:szCs w:val="24"/>
        </w:rPr>
        <w:t>05.07.2019</w:t>
      </w:r>
      <w:r w:rsidR="00477C8E" w:rsidRPr="00E73705">
        <w:rPr>
          <w:rFonts w:ascii="Times New Roman" w:hAnsi="Times New Roman" w:cs="Times New Roman"/>
          <w:szCs w:val="24"/>
        </w:rPr>
        <w:t xml:space="preserve">.god.). </w:t>
      </w:r>
      <w:r w:rsidRPr="00E73705">
        <w:rPr>
          <w:rFonts w:ascii="Times New Roman" w:hAnsi="Times New Roman" w:cs="Times New Roman"/>
          <w:szCs w:val="24"/>
        </w:rPr>
        <w:t xml:space="preserve"> </w:t>
      </w:r>
    </w:p>
    <w:p w14:paraId="325CC342" w14:textId="7EF842AD" w:rsidR="002654A8" w:rsidRPr="00E73705" w:rsidRDefault="00157A99" w:rsidP="00A34E3E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Općinsko povjerenstvo za procjenu šteta od prirodnih nepogoda na području Općine</w:t>
      </w:r>
      <w:r w:rsidR="00477C8E" w:rsidRPr="00E73705">
        <w:rPr>
          <w:rFonts w:ascii="Times New Roman" w:hAnsi="Times New Roman" w:cs="Times New Roman"/>
          <w:szCs w:val="24"/>
        </w:rPr>
        <w:t xml:space="preserve"> </w:t>
      </w:r>
      <w:r w:rsidR="00EC1E41" w:rsidRPr="00E73705">
        <w:rPr>
          <w:rFonts w:ascii="Times New Roman" w:hAnsi="Times New Roman" w:cs="Times New Roman"/>
          <w:szCs w:val="24"/>
        </w:rPr>
        <w:t>Kloštar Ivanić</w:t>
      </w:r>
      <w:r w:rsidRPr="00E73705">
        <w:rPr>
          <w:rFonts w:ascii="Times New Roman" w:hAnsi="Times New Roman" w:cs="Times New Roman"/>
          <w:szCs w:val="24"/>
        </w:rPr>
        <w:t xml:space="preserve"> broji ukupno </w:t>
      </w:r>
      <w:r w:rsidR="00F50E01" w:rsidRPr="00E73705">
        <w:rPr>
          <w:rFonts w:ascii="Times New Roman" w:hAnsi="Times New Roman" w:cs="Times New Roman"/>
          <w:szCs w:val="24"/>
        </w:rPr>
        <w:t>5</w:t>
      </w:r>
      <w:r w:rsidRPr="00E73705">
        <w:rPr>
          <w:rFonts w:ascii="Times New Roman" w:hAnsi="Times New Roman" w:cs="Times New Roman"/>
          <w:szCs w:val="24"/>
        </w:rPr>
        <w:t xml:space="preserve"> članova. </w:t>
      </w:r>
    </w:p>
    <w:p w14:paraId="53E17C52" w14:textId="0C6B2B96" w:rsidR="00477C8E" w:rsidRPr="00E73705" w:rsidRDefault="002E0DF3" w:rsidP="00477C8E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1" w:name="_Toc32500284"/>
      <w:r w:rsidRPr="00E73705">
        <w:rPr>
          <w:rFonts w:ascii="Times New Roman" w:hAnsi="Times New Roman" w:cs="Times New Roman"/>
          <w:i/>
          <w:iCs/>
          <w:sz w:val="24"/>
          <w:szCs w:val="24"/>
        </w:rPr>
        <w:t>Agrotehničke mjere</w:t>
      </w:r>
      <w:bookmarkEnd w:id="21"/>
    </w:p>
    <w:p w14:paraId="57571B71" w14:textId="5BFA1896" w:rsidR="00157A99" w:rsidRPr="00E73705" w:rsidRDefault="00477C8E" w:rsidP="00D43E67">
      <w:pPr>
        <w:spacing w:after="225"/>
        <w:ind w:firstLine="708"/>
        <w:textAlignment w:val="baseline"/>
        <w:rPr>
          <w:rFonts w:ascii="Times New Roman" w:eastAsia="Times New Roman" w:hAnsi="Times New Roman" w:cs="Times New Roman"/>
          <w:color w:val="231F20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Općinsko vijeće Općine </w:t>
      </w:r>
      <w:r w:rsidR="00EC1E41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Kloštar Ivanić</w:t>
      </w: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donijelo je Odluku </w:t>
      </w:r>
      <w:r w:rsidR="001419F1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o agrotehničkim mjerama i mjerama za uređenje i </w:t>
      </w:r>
      <w:r w:rsidR="0042798F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održavanje poljoprivrednih rudina te mjerama zaštite od požara na poljoprivrednom zemljištu</w:t>
      </w: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(KLASA</w:t>
      </w:r>
      <w:r w:rsidR="0042798F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: 320-01/19-01/07</w:t>
      </w: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, URBROJ:</w:t>
      </w:r>
      <w:r w:rsidR="0042798F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 238/14-01-19-2</w:t>
      </w: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, od </w:t>
      </w:r>
      <w:r w:rsidR="0042798F"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>05.07.2019</w:t>
      </w:r>
      <w:r w:rsidRPr="00E73705">
        <w:rPr>
          <w:rFonts w:ascii="Times New Roman" w:eastAsia="Times New Roman" w:hAnsi="Times New Roman" w:cs="Times New Roman"/>
          <w:color w:val="231F20"/>
          <w:szCs w:val="24"/>
          <w:lang w:eastAsia="hr-HR"/>
        </w:rPr>
        <w:t xml:space="preserve">.god.). </w:t>
      </w:r>
    </w:p>
    <w:p w14:paraId="5707F903" w14:textId="310AE1C4" w:rsidR="002654A8" w:rsidRPr="00E73705" w:rsidRDefault="002E0DF3" w:rsidP="008210E6">
      <w:pPr>
        <w:pStyle w:val="Naslov2"/>
        <w:spacing w:before="0"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bookmarkStart w:id="22" w:name="_Toc32500285"/>
      <w:r w:rsidRPr="00E7370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Mjere civilne zaštite</w:t>
      </w:r>
      <w:bookmarkEnd w:id="22"/>
    </w:p>
    <w:p w14:paraId="551288F2" w14:textId="77777777" w:rsidR="00C41FCA" w:rsidRPr="00E73705" w:rsidRDefault="00C41FCA" w:rsidP="00C41FCA">
      <w:pPr>
        <w:spacing w:after="0"/>
        <w:ind w:firstLine="708"/>
        <w:rPr>
          <w:rFonts w:ascii="Times New Roman" w:hAnsi="Times New Roman" w:cs="Times New Roman"/>
          <w:szCs w:val="24"/>
        </w:rPr>
      </w:pPr>
      <w:bookmarkStart w:id="23" w:name="_Toc32500286"/>
      <w:r w:rsidRPr="00E73705">
        <w:rPr>
          <w:rFonts w:ascii="Times New Roman" w:hAnsi="Times New Roman" w:cs="Times New Roman"/>
          <w:szCs w:val="24"/>
        </w:rPr>
        <w:t xml:space="preserve">Na temelju odredbe članka 17. stavka 3. Zakona o sustavu civilne zaštite („Narodne novine“ broj 82/15, 118/18, 31/20, 20/21) i članka 57. Statuta Općine Kloštar Ivanić („Glasnik Zagrebačke županije“ broj 13/21) Općinski načelnik Općine Kloštar Ivanić donosi Odluku o donošenju Plana djelovanja civilne zaštite Općine Kloštar Ivanić (KLASA: 240-01/22-01/04, URBROJ: 238-14-02-22-1, od 11.03.2022.god.). </w:t>
      </w:r>
    </w:p>
    <w:p w14:paraId="431C8D65" w14:textId="77777777" w:rsidR="00C41FCA" w:rsidRPr="00E73705" w:rsidRDefault="00C41FCA" w:rsidP="00C41FCA">
      <w:pPr>
        <w:spacing w:after="0"/>
        <w:rPr>
          <w:rFonts w:ascii="Times New Roman" w:hAnsi="Times New Roman" w:cs="Times New Roman"/>
          <w:szCs w:val="24"/>
        </w:rPr>
      </w:pPr>
    </w:p>
    <w:p w14:paraId="39694198" w14:textId="77777777" w:rsidR="00C41FCA" w:rsidRPr="00E73705" w:rsidRDefault="00C41FCA" w:rsidP="00C41FCA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Po izradi nove Procjene rizika od velikih nesreća, sukladno sukladno članku 8. stavku 2. Pravilnika o smjernicama za izradu procjena rizika od katastrofa i velikih nesreća za područje Republike Hrvatske i jedinica lokalne i područne (regionalne) samouprave („Narodne Novine“ broj 65/16), Općina Kloštar Ivanić pristupit će i izradi nove verzije Plana djelovanja civilne zaštite. </w:t>
      </w:r>
    </w:p>
    <w:p w14:paraId="10D73085" w14:textId="77777777" w:rsidR="00E73705" w:rsidRDefault="00E73705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91192A0" w14:textId="68A158C3" w:rsidR="00CD6719" w:rsidRDefault="002E0DF3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73705">
        <w:rPr>
          <w:rFonts w:ascii="Times New Roman" w:hAnsi="Times New Roman" w:cs="Times New Roman"/>
          <w:i/>
          <w:iCs/>
          <w:sz w:val="24"/>
          <w:szCs w:val="24"/>
        </w:rPr>
        <w:t>Mjere zaštite od požara</w:t>
      </w:r>
      <w:bookmarkEnd w:id="23"/>
    </w:p>
    <w:p w14:paraId="66D55DC7" w14:textId="77777777" w:rsidR="00E73705" w:rsidRPr="00E73705" w:rsidRDefault="00E73705" w:rsidP="00E73705"/>
    <w:p w14:paraId="170CCC10" w14:textId="77777777" w:rsidR="00DD67B8" w:rsidRPr="00E73705" w:rsidRDefault="00DD67B8" w:rsidP="007E5A3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60FD2EC5" w14:textId="77777777" w:rsidR="00DD67B8" w:rsidRPr="00E73705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E73705">
        <w:rPr>
          <w:rFonts w:ascii="Times New Roman" w:hAnsi="Times New Roman" w:cs="Times New Roman"/>
          <w:szCs w:val="24"/>
          <w:lang w:val="en-US"/>
        </w:rPr>
        <w:t>otklanjanje opasnosti od nastanka požara,</w:t>
      </w:r>
    </w:p>
    <w:p w14:paraId="6BF814CE" w14:textId="77777777" w:rsidR="00DD67B8" w:rsidRPr="00E73705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E73705">
        <w:rPr>
          <w:rFonts w:ascii="Times New Roman" w:hAnsi="Times New Roman" w:cs="Times New Roman"/>
          <w:szCs w:val="24"/>
          <w:lang w:val="en-US"/>
        </w:rPr>
        <w:t>rano otkrivanje, obavješćivanje te sprječavanje širenja i učinkovito gašenje požara,</w:t>
      </w:r>
    </w:p>
    <w:p w14:paraId="2743097D" w14:textId="77777777" w:rsidR="00DD67B8" w:rsidRPr="00E73705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E73705">
        <w:rPr>
          <w:rFonts w:ascii="Times New Roman" w:hAnsi="Times New Roman" w:cs="Times New Roman"/>
          <w:szCs w:val="24"/>
          <w:lang w:val="en-US"/>
        </w:rPr>
        <w:t>sigurno spašavanje ljudi i životinja ugroženih požarom,</w:t>
      </w:r>
    </w:p>
    <w:p w14:paraId="51CFD48E" w14:textId="77777777" w:rsidR="00DD67B8" w:rsidRPr="00E73705" w:rsidRDefault="00DD67B8" w:rsidP="00DD67B8">
      <w:pPr>
        <w:numPr>
          <w:ilvl w:val="0"/>
          <w:numId w:val="90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E73705">
        <w:rPr>
          <w:rFonts w:ascii="Times New Roman" w:hAnsi="Times New Roman" w:cs="Times New Roman"/>
          <w:szCs w:val="24"/>
          <w:lang w:val="en-US"/>
        </w:rPr>
        <w:t>sprječavanje i smanjenje štetnih posljedica požara,</w:t>
      </w:r>
    </w:p>
    <w:p w14:paraId="2D1A24C1" w14:textId="77777777" w:rsidR="00DD67B8" w:rsidRPr="00E73705" w:rsidRDefault="00DD67B8" w:rsidP="00DD67B8">
      <w:pPr>
        <w:numPr>
          <w:ilvl w:val="0"/>
          <w:numId w:val="90"/>
        </w:numPr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E73705">
        <w:rPr>
          <w:rFonts w:ascii="Times New Roman" w:hAnsi="Times New Roman" w:cs="Times New Roman"/>
          <w:szCs w:val="24"/>
          <w:lang w:val="en-US"/>
        </w:rPr>
        <w:t>utvrđivanje uzroka nastanka požara te otklanjanje njegovih posljedica.</w:t>
      </w:r>
    </w:p>
    <w:p w14:paraId="5F00B96F" w14:textId="77777777" w:rsidR="00DD67B8" w:rsidRPr="00E73705" w:rsidRDefault="00DD67B8" w:rsidP="00DD67B8">
      <w:pPr>
        <w:ind w:left="720"/>
        <w:contextualSpacing/>
        <w:jc w:val="left"/>
        <w:rPr>
          <w:rFonts w:ascii="Times New Roman" w:hAnsi="Times New Roman" w:cs="Times New Roman"/>
          <w:szCs w:val="24"/>
          <w:lang w:val="en-US"/>
        </w:rPr>
      </w:pPr>
    </w:p>
    <w:p w14:paraId="4CF7B004" w14:textId="20CF9A04" w:rsidR="00CD6719" w:rsidRPr="00E73705" w:rsidRDefault="00DD67B8" w:rsidP="007E5A37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Zaštitu od požara provode, osim fizičkih i pravnih osoba provode i udruge koje obavljaju vatrogasnu djelatnost i djelatnost civilne zaštite, Općina te </w:t>
      </w:r>
      <w:r w:rsidR="00204093" w:rsidRPr="00E73705">
        <w:rPr>
          <w:rFonts w:ascii="Times New Roman" w:hAnsi="Times New Roman" w:cs="Times New Roman"/>
          <w:szCs w:val="24"/>
        </w:rPr>
        <w:t>Zagrebačka</w:t>
      </w:r>
      <w:r w:rsidRPr="00E73705">
        <w:rPr>
          <w:rFonts w:ascii="Times New Roman" w:hAnsi="Times New Roman" w:cs="Times New Roman"/>
          <w:szCs w:val="24"/>
        </w:rPr>
        <w:t xml:space="preserve"> županija. Svaka fizička i pravna osoba odgovorna je za neprovođenje mjera zaštite od požara, izazivanje požara, kao i za posljedice koje iz toga nastanu. Dokumenti zaštite od požara na području Općine kojima se uređuju organizacija i mjere zaštite od požara su Plan zaštite od požara i Godišnji provedbeni plan unaprjeđenja zaštite od požara. Godišnji provedbeni plan unaprjeđenja zaštite od požara Općine donosi se na temelju Godišnjeg provedbenog plana unaprjeđenja zaštite od požara </w:t>
      </w:r>
      <w:r w:rsidR="00204093" w:rsidRPr="00E73705">
        <w:rPr>
          <w:rFonts w:ascii="Times New Roman" w:hAnsi="Times New Roman" w:cs="Times New Roman"/>
          <w:szCs w:val="24"/>
        </w:rPr>
        <w:t>Zagrebačke</w:t>
      </w:r>
      <w:r w:rsidRPr="00E73705">
        <w:rPr>
          <w:rFonts w:ascii="Times New Roman" w:hAnsi="Times New Roman" w:cs="Times New Roman"/>
          <w:szCs w:val="24"/>
        </w:rPr>
        <w:t xml:space="preserve"> županije. Općinsko vijeće dužno je najmanje jednom godišnje razmatrati Izvješće o stanju zaštite od požara na području Općine i stanju provedbe godišnjeg provedbenog plana unaprjeđenja zaštite od požara.</w:t>
      </w:r>
    </w:p>
    <w:p w14:paraId="0B5287ED" w14:textId="77777777" w:rsidR="00E73705" w:rsidRDefault="00E73705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4" w:name="_Toc32500287"/>
    </w:p>
    <w:p w14:paraId="5834255D" w14:textId="3C5105A6" w:rsidR="00DD67B8" w:rsidRDefault="002E0DF3" w:rsidP="008210E6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73705">
        <w:rPr>
          <w:rFonts w:ascii="Times New Roman" w:hAnsi="Times New Roman" w:cs="Times New Roman"/>
          <w:i/>
          <w:iCs/>
          <w:sz w:val="24"/>
          <w:szCs w:val="24"/>
        </w:rPr>
        <w:t>Mjere obrane od poplava</w:t>
      </w:r>
      <w:bookmarkEnd w:id="24"/>
    </w:p>
    <w:p w14:paraId="2E2554A1" w14:textId="77777777" w:rsidR="00E73705" w:rsidRPr="00E73705" w:rsidRDefault="00E73705" w:rsidP="00E73705"/>
    <w:p w14:paraId="1540FA22" w14:textId="0B05979C" w:rsidR="007E5A37" w:rsidRPr="00E73705" w:rsidRDefault="00DD67B8" w:rsidP="00136C51">
      <w:pPr>
        <w:ind w:firstLine="708"/>
        <w:rPr>
          <w:rFonts w:ascii="Times New Roman" w:hAnsi="Times New Roman" w:cs="Times New Roman"/>
          <w:szCs w:val="24"/>
        </w:rPr>
      </w:pPr>
      <w:r w:rsidRPr="00E73705">
        <w:rPr>
          <w:rFonts w:ascii="Times New Roman" w:hAnsi="Times New Roman" w:cs="Times New Roman"/>
          <w:szCs w:val="24"/>
        </w:rPr>
        <w:t xml:space="preserve">Operativno upravljanje rizicima od poplava i neposredna provedba mjera obrane od poplava utvrđeno je Državnim planom obrane od poplava („Narodne novine“ broj 84/10), kojeg 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Obveze Državnog hidrometeorološkog zavoda su  prikupljanje i dostava podataka, prognoza i upozorenja o </w:t>
      </w:r>
      <w:r w:rsidRPr="00E73705">
        <w:rPr>
          <w:rFonts w:ascii="Times New Roman" w:hAnsi="Times New Roman" w:cs="Times New Roman"/>
          <w:szCs w:val="24"/>
        </w:rPr>
        <w:lastRenderedPageBreak/>
        <w:t>hidrometeorološkim pojavama od značenja za obranu od poplava,  upute za izradu izvještaja o provedenim mjerama obrane od poplava, kartografski prikaz granica branjenih područja.</w:t>
      </w:r>
    </w:p>
    <w:p w14:paraId="27B0E4FE" w14:textId="3AA9E4C1" w:rsidR="00E73705" w:rsidRPr="00E73705" w:rsidRDefault="00E73705" w:rsidP="00E7370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KLASA: 240-01/23-01/002</w:t>
      </w:r>
    </w:p>
    <w:p w14:paraId="484DB6C5" w14:textId="4C71952C" w:rsidR="00E73705" w:rsidRPr="00E73705" w:rsidRDefault="00E73705" w:rsidP="00E7370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URBROJ: 238-14-0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1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-25-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4</w:t>
      </w:r>
    </w:p>
    <w:p w14:paraId="68697CE1" w14:textId="3ED11CBA" w:rsidR="00E73705" w:rsidRPr="00E73705" w:rsidRDefault="00E73705" w:rsidP="00E7370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Kloštar Ivanić, 2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6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.0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2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>.2025.</w:t>
      </w:r>
    </w:p>
    <w:p w14:paraId="31E8B15C" w14:textId="77777777" w:rsidR="00E73705" w:rsidRPr="00E73705" w:rsidRDefault="00E73705" w:rsidP="00E7370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REPUBLIKA HRVATSKA</w:t>
      </w:r>
    </w:p>
    <w:p w14:paraId="46E8E64C" w14:textId="77777777" w:rsidR="00E73705" w:rsidRPr="00E73705" w:rsidRDefault="00E73705" w:rsidP="00E7370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ZAGREBAČKA ŽUPANIJA</w:t>
      </w:r>
    </w:p>
    <w:p w14:paraId="6FD7BD36" w14:textId="77777777" w:rsidR="00E73705" w:rsidRPr="00E73705" w:rsidRDefault="00E73705" w:rsidP="00E7370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OPĆINA KLOŠTAR IVANIĆ</w:t>
      </w:r>
    </w:p>
    <w:p w14:paraId="4282A505" w14:textId="47A6E9B4" w:rsidR="00E73705" w:rsidRPr="00E73705" w:rsidRDefault="00E73705" w:rsidP="00E7370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>OPĆINSK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O VIJEĆE</w:t>
      </w:r>
    </w:p>
    <w:p w14:paraId="290199F1" w14:textId="77777777" w:rsidR="00E73705" w:rsidRPr="00E73705" w:rsidRDefault="00E73705" w:rsidP="00E7370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3D7B8652" w14:textId="77777777" w:rsidR="00E73705" w:rsidRPr="00E73705" w:rsidRDefault="00E73705" w:rsidP="00E7370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46DCD47A" w14:textId="23DD2248" w:rsidR="00E73705" w:rsidRPr="00E73705" w:rsidRDefault="004D47DE" w:rsidP="004D47D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hr-HR"/>
        </w:rPr>
      </w:pPr>
      <w:r>
        <w:rPr>
          <w:rFonts w:ascii="Times New Roman" w:eastAsia="Times New Roman" w:hAnsi="Times New Roman" w:cs="Times New Roman"/>
          <w:szCs w:val="24"/>
          <w:lang w:eastAsia="hr-HR"/>
        </w:rPr>
        <w:t xml:space="preserve">                                                                                     PREDSJEDNIK OPĆINSKOG VIJEĆA</w:t>
      </w:r>
      <w:r w:rsidR="00E73705"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20D01A3F" w14:textId="77777777" w:rsidR="00E73705" w:rsidRPr="00E73705" w:rsidRDefault="00E73705" w:rsidP="00E73705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6A8BB920" w14:textId="158EE6BB" w:rsidR="00E73705" w:rsidRPr="00E73705" w:rsidRDefault="00E73705" w:rsidP="00E73705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Cs w:val="24"/>
          <w:lang w:eastAsia="hr-HR"/>
        </w:rPr>
      </w:pP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    </w:t>
      </w:r>
      <w:r w:rsidR="004D47DE">
        <w:rPr>
          <w:rFonts w:ascii="Times New Roman" w:eastAsia="Times New Roman" w:hAnsi="Times New Roman" w:cs="Times New Roman"/>
          <w:szCs w:val="24"/>
          <w:lang w:eastAsia="hr-HR"/>
        </w:rPr>
        <w:t>Miljenko Majdek</w:t>
      </w:r>
      <w:r w:rsidRPr="00E73705">
        <w:rPr>
          <w:rFonts w:ascii="Times New Roman" w:eastAsia="Times New Roman" w:hAnsi="Times New Roman" w:cs="Times New Roman"/>
          <w:szCs w:val="24"/>
          <w:lang w:eastAsia="hr-HR"/>
        </w:rPr>
        <w:t xml:space="preserve"> </w:t>
      </w:r>
    </w:p>
    <w:p w14:paraId="0D4A0374" w14:textId="77777777" w:rsidR="00E73705" w:rsidRPr="00E73705" w:rsidRDefault="00E73705" w:rsidP="00E73705">
      <w:pPr>
        <w:spacing w:after="0"/>
        <w:jc w:val="right"/>
        <w:rPr>
          <w:rFonts w:ascii="Times New Roman" w:eastAsia="Calibri" w:hAnsi="Times New Roman" w:cs="Times New Roman"/>
          <w:b/>
          <w:bCs/>
          <w:szCs w:val="24"/>
        </w:rPr>
      </w:pPr>
      <w:r w:rsidRPr="00E73705">
        <w:rPr>
          <w:rFonts w:ascii="Times New Roman" w:eastAsia="Calibri" w:hAnsi="Times New Roman" w:cs="Times New Roman"/>
          <w:b/>
          <w:bCs/>
          <w:szCs w:val="24"/>
        </w:rPr>
        <w:t xml:space="preserve">  </w:t>
      </w:r>
    </w:p>
    <w:p w14:paraId="22E3A704" w14:textId="06B30696" w:rsidR="00840DD8" w:rsidRPr="008210E6" w:rsidRDefault="008210E6" w:rsidP="008210E6">
      <w:pPr>
        <w:spacing w:after="0"/>
        <w:jc w:val="right"/>
        <w:rPr>
          <w:b/>
          <w:bCs/>
        </w:rPr>
      </w:pPr>
      <w:r w:rsidRPr="008210E6">
        <w:rPr>
          <w:b/>
          <w:bCs/>
        </w:rPr>
        <w:t xml:space="preserve"> </w:t>
      </w:r>
      <w:r w:rsidR="00840DD8" w:rsidRPr="008210E6">
        <w:rPr>
          <w:b/>
          <w:bCs/>
        </w:rPr>
        <w:t xml:space="preserve"> </w:t>
      </w:r>
    </w:p>
    <w:sectPr w:rsidR="00840DD8" w:rsidRPr="008210E6" w:rsidSect="00F172B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584B0" w14:textId="77777777" w:rsidR="004803E2" w:rsidRDefault="004803E2" w:rsidP="001B70D9">
      <w:pPr>
        <w:spacing w:after="0" w:line="240" w:lineRule="auto"/>
      </w:pPr>
      <w:r>
        <w:separator/>
      </w:r>
    </w:p>
  </w:endnote>
  <w:endnote w:type="continuationSeparator" w:id="0">
    <w:p w14:paraId="37A85B3A" w14:textId="77777777" w:rsidR="004803E2" w:rsidRDefault="004803E2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25"/>
      <w:gridCol w:w="1019"/>
      <w:gridCol w:w="4026"/>
    </w:tblGrid>
    <w:tr w:rsidR="009E622B" w14:paraId="07C52BA9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521C7EFE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A40A8C6" w14:textId="77777777" w:rsidR="009E622B" w:rsidRPr="00A55543" w:rsidRDefault="009E622B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892B19">
            <w:rPr>
              <w:bCs/>
              <w:noProof/>
              <w:sz w:val="20"/>
            </w:rPr>
            <w:t>12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0D977DE3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9E622B" w14:paraId="2AFD7838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2289CBB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5B117D76" w14:textId="77777777" w:rsidR="009E622B" w:rsidRPr="00A55543" w:rsidRDefault="009E622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4906F54D" w14:textId="77777777" w:rsidR="009E622B" w:rsidRPr="00A55543" w:rsidRDefault="009E622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58F9CFBD" w14:textId="77777777" w:rsidR="009E622B" w:rsidRDefault="009E62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E9128" w14:textId="77777777" w:rsidR="004803E2" w:rsidRDefault="004803E2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44A039D3" w14:textId="77777777" w:rsidR="004803E2" w:rsidRDefault="004803E2" w:rsidP="001B7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B9781" w14:textId="77777777" w:rsidR="002654A8" w:rsidRDefault="002654A8" w:rsidP="00A55543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D5882"/>
    <w:multiLevelType w:val="hybridMultilevel"/>
    <w:tmpl w:val="7CB812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960F3"/>
    <w:multiLevelType w:val="hybridMultilevel"/>
    <w:tmpl w:val="4F8894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F77C24"/>
    <w:multiLevelType w:val="hybridMultilevel"/>
    <w:tmpl w:val="71BA66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26EFF"/>
    <w:multiLevelType w:val="hybridMultilevel"/>
    <w:tmpl w:val="0B82CF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F729D"/>
    <w:multiLevelType w:val="hybridMultilevel"/>
    <w:tmpl w:val="A2B0D238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E7EE4"/>
    <w:multiLevelType w:val="hybridMultilevel"/>
    <w:tmpl w:val="756C28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844591"/>
    <w:multiLevelType w:val="hybridMultilevel"/>
    <w:tmpl w:val="133428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E78FE"/>
    <w:multiLevelType w:val="hybridMultilevel"/>
    <w:tmpl w:val="19BE01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E5C3A"/>
    <w:multiLevelType w:val="hybridMultilevel"/>
    <w:tmpl w:val="7EEEE7A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268BF"/>
    <w:multiLevelType w:val="hybridMultilevel"/>
    <w:tmpl w:val="45541C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AB493A"/>
    <w:multiLevelType w:val="hybridMultilevel"/>
    <w:tmpl w:val="0CE88498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229B0"/>
    <w:multiLevelType w:val="hybridMultilevel"/>
    <w:tmpl w:val="3844D2B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E7C35"/>
    <w:multiLevelType w:val="hybridMultilevel"/>
    <w:tmpl w:val="833C03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2C422F"/>
    <w:multiLevelType w:val="hybridMultilevel"/>
    <w:tmpl w:val="419C73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C94576"/>
    <w:multiLevelType w:val="hybridMultilevel"/>
    <w:tmpl w:val="22A80DB0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123D6FE3"/>
    <w:multiLevelType w:val="hybridMultilevel"/>
    <w:tmpl w:val="4950D70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A450E4"/>
    <w:multiLevelType w:val="hybridMultilevel"/>
    <w:tmpl w:val="EF9CD77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26ED8"/>
    <w:multiLevelType w:val="hybridMultilevel"/>
    <w:tmpl w:val="3BCC7D9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BF5E8B"/>
    <w:multiLevelType w:val="hybridMultilevel"/>
    <w:tmpl w:val="A822A08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000659"/>
    <w:multiLevelType w:val="hybridMultilevel"/>
    <w:tmpl w:val="6BDA0CB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653FEE"/>
    <w:multiLevelType w:val="hybridMultilevel"/>
    <w:tmpl w:val="B1EAFD7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E640B3"/>
    <w:multiLevelType w:val="hybridMultilevel"/>
    <w:tmpl w:val="A100148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0026A8"/>
    <w:multiLevelType w:val="hybridMultilevel"/>
    <w:tmpl w:val="67908B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BD57B9"/>
    <w:multiLevelType w:val="hybridMultilevel"/>
    <w:tmpl w:val="3F0AB0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201C5E"/>
    <w:multiLevelType w:val="hybridMultilevel"/>
    <w:tmpl w:val="DFA668F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BC59EF"/>
    <w:multiLevelType w:val="hybridMultilevel"/>
    <w:tmpl w:val="C62287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6F3E63"/>
    <w:multiLevelType w:val="hybridMultilevel"/>
    <w:tmpl w:val="5AC496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5D59FC"/>
    <w:multiLevelType w:val="hybridMultilevel"/>
    <w:tmpl w:val="9DA2F2B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705481"/>
    <w:multiLevelType w:val="hybridMultilevel"/>
    <w:tmpl w:val="4C222E0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3471E49"/>
    <w:multiLevelType w:val="hybridMultilevel"/>
    <w:tmpl w:val="2EFAA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A57617"/>
    <w:multiLevelType w:val="hybridMultilevel"/>
    <w:tmpl w:val="2EB2DB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CC5D03"/>
    <w:multiLevelType w:val="hybridMultilevel"/>
    <w:tmpl w:val="F23A567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56C6652"/>
    <w:multiLevelType w:val="hybridMultilevel"/>
    <w:tmpl w:val="3FC4989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EF6B4C"/>
    <w:multiLevelType w:val="hybridMultilevel"/>
    <w:tmpl w:val="2D20B1C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5F1D19"/>
    <w:multiLevelType w:val="hybridMultilevel"/>
    <w:tmpl w:val="12CED5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2123AC"/>
    <w:multiLevelType w:val="hybridMultilevel"/>
    <w:tmpl w:val="7342447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242810"/>
    <w:multiLevelType w:val="hybridMultilevel"/>
    <w:tmpl w:val="2880113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30E1536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9E45BC"/>
    <w:multiLevelType w:val="hybridMultilevel"/>
    <w:tmpl w:val="128ABCC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4432EB"/>
    <w:multiLevelType w:val="hybridMultilevel"/>
    <w:tmpl w:val="56F447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DEE4B24"/>
    <w:multiLevelType w:val="hybridMultilevel"/>
    <w:tmpl w:val="AE2A1A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DF66953"/>
    <w:multiLevelType w:val="hybridMultilevel"/>
    <w:tmpl w:val="BBC4CE6E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EDE263A"/>
    <w:multiLevelType w:val="hybridMultilevel"/>
    <w:tmpl w:val="1BFCD11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5878BC"/>
    <w:multiLevelType w:val="hybridMultilevel"/>
    <w:tmpl w:val="25EC16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8537EA"/>
    <w:multiLevelType w:val="hybridMultilevel"/>
    <w:tmpl w:val="73F4B76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0E25E0"/>
    <w:multiLevelType w:val="hybridMultilevel"/>
    <w:tmpl w:val="68424A0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1C34A35"/>
    <w:multiLevelType w:val="hybridMultilevel"/>
    <w:tmpl w:val="457E812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1CF04ED"/>
    <w:multiLevelType w:val="hybridMultilevel"/>
    <w:tmpl w:val="45EE3FB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A51914"/>
    <w:multiLevelType w:val="hybridMultilevel"/>
    <w:tmpl w:val="B3EE2A7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3917C92"/>
    <w:multiLevelType w:val="hybridMultilevel"/>
    <w:tmpl w:val="8228B09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6E77692"/>
    <w:multiLevelType w:val="hybridMultilevel"/>
    <w:tmpl w:val="3050DE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70B4F17"/>
    <w:multiLevelType w:val="hybridMultilevel"/>
    <w:tmpl w:val="ED9611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1A0FBE"/>
    <w:multiLevelType w:val="hybridMultilevel"/>
    <w:tmpl w:val="2BA8149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8084A90"/>
    <w:multiLevelType w:val="hybridMultilevel"/>
    <w:tmpl w:val="7D1AE68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96E7429"/>
    <w:multiLevelType w:val="hybridMultilevel"/>
    <w:tmpl w:val="3C202B2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C327E0"/>
    <w:multiLevelType w:val="hybridMultilevel"/>
    <w:tmpl w:val="103050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DC44167"/>
    <w:multiLevelType w:val="hybridMultilevel"/>
    <w:tmpl w:val="5E8EF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B477AF"/>
    <w:multiLevelType w:val="hybridMultilevel"/>
    <w:tmpl w:val="960014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1BA32B1"/>
    <w:multiLevelType w:val="hybridMultilevel"/>
    <w:tmpl w:val="D0C83934"/>
    <w:lvl w:ilvl="0" w:tplc="7DF6DD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34D319B"/>
    <w:multiLevelType w:val="hybridMultilevel"/>
    <w:tmpl w:val="9D8C6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4FF2E78"/>
    <w:multiLevelType w:val="hybridMultilevel"/>
    <w:tmpl w:val="FE628676"/>
    <w:lvl w:ilvl="0" w:tplc="A85EC20C">
      <w:numFmt w:val="bullet"/>
      <w:lvlText w:val="-"/>
      <w:lvlJc w:val="left"/>
      <w:pPr>
        <w:ind w:left="794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6B01FC4"/>
    <w:multiLevelType w:val="hybridMultilevel"/>
    <w:tmpl w:val="C1D234F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6E7054"/>
    <w:multiLevelType w:val="hybridMultilevel"/>
    <w:tmpl w:val="498E53E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157A2E"/>
    <w:multiLevelType w:val="hybridMultilevel"/>
    <w:tmpl w:val="04DE11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D5C7668"/>
    <w:multiLevelType w:val="hybridMultilevel"/>
    <w:tmpl w:val="686EC8E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A1694D"/>
    <w:multiLevelType w:val="hybridMultilevel"/>
    <w:tmpl w:val="D362CC5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1C833F1"/>
    <w:multiLevelType w:val="hybridMultilevel"/>
    <w:tmpl w:val="B5AAC5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1D066C4"/>
    <w:multiLevelType w:val="hybridMultilevel"/>
    <w:tmpl w:val="6E42774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2ED1DC1"/>
    <w:multiLevelType w:val="hybridMultilevel"/>
    <w:tmpl w:val="69520DC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3E40F1D"/>
    <w:multiLevelType w:val="hybridMultilevel"/>
    <w:tmpl w:val="067C122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6349FF"/>
    <w:multiLevelType w:val="hybridMultilevel"/>
    <w:tmpl w:val="BA84E5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942863"/>
    <w:multiLevelType w:val="hybridMultilevel"/>
    <w:tmpl w:val="38F4406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98A5E79"/>
    <w:multiLevelType w:val="hybridMultilevel"/>
    <w:tmpl w:val="215E8C8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914B76"/>
    <w:multiLevelType w:val="hybridMultilevel"/>
    <w:tmpl w:val="887C87C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B7F6A59"/>
    <w:multiLevelType w:val="hybridMultilevel"/>
    <w:tmpl w:val="36ACD86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F547186"/>
    <w:multiLevelType w:val="multilevel"/>
    <w:tmpl w:val="E022F3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5F9A6CEB"/>
    <w:multiLevelType w:val="hybridMultilevel"/>
    <w:tmpl w:val="5ED6CB0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0013FD8"/>
    <w:multiLevelType w:val="multilevel"/>
    <w:tmpl w:val="F35E1D1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613A35C8"/>
    <w:multiLevelType w:val="hybridMultilevel"/>
    <w:tmpl w:val="0DDCFD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186290D"/>
    <w:multiLevelType w:val="hybridMultilevel"/>
    <w:tmpl w:val="2FCAAB1A"/>
    <w:lvl w:ilvl="0" w:tplc="7DF6DDF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40304BC"/>
    <w:multiLevelType w:val="hybridMultilevel"/>
    <w:tmpl w:val="7B72616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4F60B09"/>
    <w:multiLevelType w:val="hybridMultilevel"/>
    <w:tmpl w:val="19D8B3A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58324D6"/>
    <w:multiLevelType w:val="hybridMultilevel"/>
    <w:tmpl w:val="BDC23A1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5FB0A00"/>
    <w:multiLevelType w:val="hybridMultilevel"/>
    <w:tmpl w:val="B824C5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630130B"/>
    <w:multiLevelType w:val="hybridMultilevel"/>
    <w:tmpl w:val="9D7E66C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70B61FA"/>
    <w:multiLevelType w:val="hybridMultilevel"/>
    <w:tmpl w:val="193C785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7F4446A"/>
    <w:multiLevelType w:val="hybridMultilevel"/>
    <w:tmpl w:val="A75E5B2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A1B5A11"/>
    <w:multiLevelType w:val="hybridMultilevel"/>
    <w:tmpl w:val="FE546C3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A2973DE"/>
    <w:multiLevelType w:val="hybridMultilevel"/>
    <w:tmpl w:val="C784A0F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BCF2877"/>
    <w:multiLevelType w:val="hybridMultilevel"/>
    <w:tmpl w:val="44AAB9B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A249E8"/>
    <w:multiLevelType w:val="hybridMultilevel"/>
    <w:tmpl w:val="06D6AF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D2A3826"/>
    <w:multiLevelType w:val="hybridMultilevel"/>
    <w:tmpl w:val="805EF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7B50D0"/>
    <w:multiLevelType w:val="hybridMultilevel"/>
    <w:tmpl w:val="E30011C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D8D02B5"/>
    <w:multiLevelType w:val="hybridMultilevel"/>
    <w:tmpl w:val="EE62C1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F864351"/>
    <w:multiLevelType w:val="hybridMultilevel"/>
    <w:tmpl w:val="962489F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8B1E9C"/>
    <w:multiLevelType w:val="hybridMultilevel"/>
    <w:tmpl w:val="E4CAD0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1D7DA4"/>
    <w:multiLevelType w:val="hybridMultilevel"/>
    <w:tmpl w:val="A1942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62A7CB0"/>
    <w:multiLevelType w:val="hybridMultilevel"/>
    <w:tmpl w:val="8B64E18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C35C23"/>
    <w:multiLevelType w:val="hybridMultilevel"/>
    <w:tmpl w:val="E3B8A3D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710027A"/>
    <w:multiLevelType w:val="hybridMultilevel"/>
    <w:tmpl w:val="55B0BF1E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5" w15:restartNumberingAfterBreak="0">
    <w:nsid w:val="7DBD01F2"/>
    <w:multiLevelType w:val="hybridMultilevel"/>
    <w:tmpl w:val="B6BCCDD4"/>
    <w:lvl w:ilvl="0" w:tplc="A85EC20C">
      <w:numFmt w:val="bullet"/>
      <w:lvlText w:val="-"/>
      <w:lvlJc w:val="left"/>
      <w:pPr>
        <w:ind w:left="227" w:hanging="227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FEC5062"/>
    <w:multiLevelType w:val="hybridMultilevel"/>
    <w:tmpl w:val="26366260"/>
    <w:lvl w:ilvl="0" w:tplc="A85EC20C">
      <w:numFmt w:val="bullet"/>
      <w:lvlText w:val="-"/>
      <w:lvlJc w:val="left"/>
      <w:pPr>
        <w:ind w:left="112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1486235936">
    <w:abstractNumId w:val="24"/>
  </w:num>
  <w:num w:numId="2" w16cid:durableId="1417895900">
    <w:abstractNumId w:val="89"/>
  </w:num>
  <w:num w:numId="3" w16cid:durableId="1098258299">
    <w:abstractNumId w:val="49"/>
  </w:num>
  <w:num w:numId="4" w16cid:durableId="1343623088">
    <w:abstractNumId w:val="99"/>
  </w:num>
  <w:num w:numId="5" w16cid:durableId="378435939">
    <w:abstractNumId w:val="4"/>
  </w:num>
  <w:num w:numId="6" w16cid:durableId="427848806">
    <w:abstractNumId w:val="84"/>
  </w:num>
  <w:num w:numId="7" w16cid:durableId="135605693">
    <w:abstractNumId w:val="92"/>
  </w:num>
  <w:num w:numId="8" w16cid:durableId="289750820">
    <w:abstractNumId w:val="44"/>
  </w:num>
  <w:num w:numId="9" w16cid:durableId="976254210">
    <w:abstractNumId w:val="23"/>
  </w:num>
  <w:num w:numId="10" w16cid:durableId="445656721">
    <w:abstractNumId w:val="78"/>
  </w:num>
  <w:num w:numId="11" w16cid:durableId="681013386">
    <w:abstractNumId w:val="11"/>
  </w:num>
  <w:num w:numId="12" w16cid:durableId="2078280061">
    <w:abstractNumId w:val="76"/>
  </w:num>
  <w:num w:numId="13" w16cid:durableId="1535920239">
    <w:abstractNumId w:val="81"/>
  </w:num>
  <w:num w:numId="14" w16cid:durableId="1608738012">
    <w:abstractNumId w:val="90"/>
  </w:num>
  <w:num w:numId="15" w16cid:durableId="1654871451">
    <w:abstractNumId w:val="27"/>
  </w:num>
  <w:num w:numId="16" w16cid:durableId="1460488641">
    <w:abstractNumId w:val="8"/>
  </w:num>
  <w:num w:numId="17" w16cid:durableId="23137712">
    <w:abstractNumId w:val="17"/>
  </w:num>
  <w:num w:numId="18" w16cid:durableId="82190138">
    <w:abstractNumId w:val="71"/>
  </w:num>
  <w:num w:numId="19" w16cid:durableId="168646052">
    <w:abstractNumId w:val="22"/>
  </w:num>
  <w:num w:numId="20" w16cid:durableId="192572748">
    <w:abstractNumId w:val="32"/>
  </w:num>
  <w:num w:numId="21" w16cid:durableId="1579974024">
    <w:abstractNumId w:val="91"/>
  </w:num>
  <w:num w:numId="22" w16cid:durableId="1444038882">
    <w:abstractNumId w:val="56"/>
  </w:num>
  <w:num w:numId="23" w16cid:durableId="1694842763">
    <w:abstractNumId w:val="62"/>
  </w:num>
  <w:num w:numId="24" w16cid:durableId="411240336">
    <w:abstractNumId w:val="75"/>
  </w:num>
  <w:num w:numId="25" w16cid:durableId="361244436">
    <w:abstractNumId w:val="64"/>
  </w:num>
  <w:num w:numId="26" w16cid:durableId="569539346">
    <w:abstractNumId w:val="6"/>
  </w:num>
  <w:num w:numId="27" w16cid:durableId="1630090860">
    <w:abstractNumId w:val="80"/>
  </w:num>
  <w:num w:numId="28" w16cid:durableId="1889609777">
    <w:abstractNumId w:val="88"/>
  </w:num>
  <w:num w:numId="29" w16cid:durableId="1298878479">
    <w:abstractNumId w:val="16"/>
  </w:num>
  <w:num w:numId="30" w16cid:durableId="1572234288">
    <w:abstractNumId w:val="94"/>
  </w:num>
  <w:num w:numId="31" w16cid:durableId="1580478883">
    <w:abstractNumId w:val="18"/>
  </w:num>
  <w:num w:numId="32" w16cid:durableId="1465809916">
    <w:abstractNumId w:val="31"/>
  </w:num>
  <w:num w:numId="33" w16cid:durableId="1192572227">
    <w:abstractNumId w:val="45"/>
  </w:num>
  <w:num w:numId="34" w16cid:durableId="932199241">
    <w:abstractNumId w:val="63"/>
  </w:num>
  <w:num w:numId="35" w16cid:durableId="648021541">
    <w:abstractNumId w:val="20"/>
  </w:num>
  <w:num w:numId="36" w16cid:durableId="323894866">
    <w:abstractNumId w:val="85"/>
  </w:num>
  <w:num w:numId="37" w16cid:durableId="762534436">
    <w:abstractNumId w:val="53"/>
  </w:num>
  <w:num w:numId="38" w16cid:durableId="355229993">
    <w:abstractNumId w:val="25"/>
  </w:num>
  <w:num w:numId="39" w16cid:durableId="11299581">
    <w:abstractNumId w:val="67"/>
  </w:num>
  <w:num w:numId="40" w16cid:durableId="634337808">
    <w:abstractNumId w:val="10"/>
  </w:num>
  <w:num w:numId="41" w16cid:durableId="186143447">
    <w:abstractNumId w:val="28"/>
  </w:num>
  <w:num w:numId="42" w16cid:durableId="587545968">
    <w:abstractNumId w:val="33"/>
  </w:num>
  <w:num w:numId="43" w16cid:durableId="1413160603">
    <w:abstractNumId w:val="98"/>
  </w:num>
  <w:num w:numId="44" w16cid:durableId="2114324303">
    <w:abstractNumId w:val="79"/>
  </w:num>
  <w:num w:numId="45" w16cid:durableId="1793204646">
    <w:abstractNumId w:val="1"/>
  </w:num>
  <w:num w:numId="46" w16cid:durableId="1416052544">
    <w:abstractNumId w:val="36"/>
  </w:num>
  <w:num w:numId="47" w16cid:durableId="1352880551">
    <w:abstractNumId w:val="97"/>
  </w:num>
  <w:num w:numId="48" w16cid:durableId="647786675">
    <w:abstractNumId w:val="54"/>
  </w:num>
  <w:num w:numId="49" w16cid:durableId="2004746375">
    <w:abstractNumId w:val="69"/>
  </w:num>
  <w:num w:numId="50" w16cid:durableId="1222254041">
    <w:abstractNumId w:val="3"/>
  </w:num>
  <w:num w:numId="51" w16cid:durableId="575163035">
    <w:abstractNumId w:val="38"/>
  </w:num>
  <w:num w:numId="52" w16cid:durableId="775566034">
    <w:abstractNumId w:val="82"/>
  </w:num>
  <w:num w:numId="53" w16cid:durableId="1865435084">
    <w:abstractNumId w:val="65"/>
  </w:num>
  <w:num w:numId="54" w16cid:durableId="2102987192">
    <w:abstractNumId w:val="12"/>
  </w:num>
  <w:num w:numId="55" w16cid:durableId="1772971885">
    <w:abstractNumId w:val="34"/>
  </w:num>
  <w:num w:numId="56" w16cid:durableId="1034769911">
    <w:abstractNumId w:val="30"/>
  </w:num>
  <w:num w:numId="57" w16cid:durableId="2009284750">
    <w:abstractNumId w:val="35"/>
  </w:num>
  <w:num w:numId="58" w16cid:durableId="500585572">
    <w:abstractNumId w:val="7"/>
  </w:num>
  <w:num w:numId="59" w16cid:durableId="855463739">
    <w:abstractNumId w:val="42"/>
  </w:num>
  <w:num w:numId="60" w16cid:durableId="1820345642">
    <w:abstractNumId w:val="14"/>
  </w:num>
  <w:num w:numId="61" w16cid:durableId="7341508">
    <w:abstractNumId w:val="86"/>
  </w:num>
  <w:num w:numId="62" w16cid:durableId="1735229391">
    <w:abstractNumId w:val="52"/>
  </w:num>
  <w:num w:numId="63" w16cid:durableId="710573869">
    <w:abstractNumId w:val="105"/>
  </w:num>
  <w:num w:numId="64" w16cid:durableId="1740134621">
    <w:abstractNumId w:val="46"/>
  </w:num>
  <w:num w:numId="65" w16cid:durableId="1451629700">
    <w:abstractNumId w:val="37"/>
  </w:num>
  <w:num w:numId="66" w16cid:durableId="1368868539">
    <w:abstractNumId w:val="66"/>
  </w:num>
  <w:num w:numId="67" w16cid:durableId="1415204386">
    <w:abstractNumId w:val="47"/>
  </w:num>
  <w:num w:numId="68" w16cid:durableId="1872641988">
    <w:abstractNumId w:val="73"/>
  </w:num>
  <w:num w:numId="69" w16cid:durableId="406657752">
    <w:abstractNumId w:val="74"/>
  </w:num>
  <w:num w:numId="70" w16cid:durableId="2092845784">
    <w:abstractNumId w:val="55"/>
  </w:num>
  <w:num w:numId="71" w16cid:durableId="1680697424">
    <w:abstractNumId w:val="13"/>
  </w:num>
  <w:num w:numId="72" w16cid:durableId="1570655322">
    <w:abstractNumId w:val="57"/>
  </w:num>
  <w:num w:numId="73" w16cid:durableId="1964076621">
    <w:abstractNumId w:val="0"/>
  </w:num>
  <w:num w:numId="74" w16cid:durableId="516507955">
    <w:abstractNumId w:val="100"/>
  </w:num>
  <w:num w:numId="75" w16cid:durableId="589319392">
    <w:abstractNumId w:val="60"/>
  </w:num>
  <w:num w:numId="76" w16cid:durableId="1751344365">
    <w:abstractNumId w:val="51"/>
  </w:num>
  <w:num w:numId="77" w16cid:durableId="2133163611">
    <w:abstractNumId w:val="83"/>
  </w:num>
  <w:num w:numId="78" w16cid:durableId="1348098642">
    <w:abstractNumId w:val="70"/>
  </w:num>
  <w:num w:numId="79" w16cid:durableId="871109880">
    <w:abstractNumId w:val="19"/>
  </w:num>
  <w:num w:numId="80" w16cid:durableId="731346594">
    <w:abstractNumId w:val="5"/>
  </w:num>
  <w:num w:numId="81" w16cid:durableId="65929900">
    <w:abstractNumId w:val="21"/>
  </w:num>
  <w:num w:numId="82" w16cid:durableId="1769036171">
    <w:abstractNumId w:val="48"/>
  </w:num>
  <w:num w:numId="83" w16cid:durableId="1991786691">
    <w:abstractNumId w:val="59"/>
  </w:num>
  <w:num w:numId="84" w16cid:durableId="1680503095">
    <w:abstractNumId w:val="95"/>
  </w:num>
  <w:num w:numId="85" w16cid:durableId="1472557279">
    <w:abstractNumId w:val="26"/>
  </w:num>
  <w:num w:numId="86" w16cid:durableId="270554989">
    <w:abstractNumId w:val="87"/>
  </w:num>
  <w:num w:numId="87" w16cid:durableId="2018267879">
    <w:abstractNumId w:val="96"/>
  </w:num>
  <w:num w:numId="88" w16cid:durableId="292178590">
    <w:abstractNumId w:val="2"/>
  </w:num>
  <w:num w:numId="89" w16cid:durableId="1665205918">
    <w:abstractNumId w:val="101"/>
  </w:num>
  <w:num w:numId="90" w16cid:durableId="372968079">
    <w:abstractNumId w:val="58"/>
  </w:num>
  <w:num w:numId="91" w16cid:durableId="295917221">
    <w:abstractNumId w:val="106"/>
  </w:num>
  <w:num w:numId="92" w16cid:durableId="172305439">
    <w:abstractNumId w:val="104"/>
  </w:num>
  <w:num w:numId="93" w16cid:durableId="1366713921">
    <w:abstractNumId w:val="50"/>
  </w:num>
  <w:num w:numId="94" w16cid:durableId="1515343726">
    <w:abstractNumId w:val="43"/>
  </w:num>
  <w:num w:numId="95" w16cid:durableId="462231392">
    <w:abstractNumId w:val="15"/>
  </w:num>
  <w:num w:numId="96" w16cid:durableId="885725267">
    <w:abstractNumId w:val="68"/>
  </w:num>
  <w:num w:numId="97" w16cid:durableId="540944535">
    <w:abstractNumId w:val="61"/>
  </w:num>
  <w:num w:numId="98" w16cid:durableId="1038050082">
    <w:abstractNumId w:val="41"/>
  </w:num>
  <w:num w:numId="99" w16cid:durableId="393089728">
    <w:abstractNumId w:val="103"/>
  </w:num>
  <w:num w:numId="100" w16cid:durableId="648873740">
    <w:abstractNumId w:val="39"/>
  </w:num>
  <w:num w:numId="101" w16cid:durableId="743915075">
    <w:abstractNumId w:val="29"/>
  </w:num>
  <w:num w:numId="102" w16cid:durableId="233247440">
    <w:abstractNumId w:val="77"/>
  </w:num>
  <w:num w:numId="103" w16cid:durableId="2074153119">
    <w:abstractNumId w:val="102"/>
  </w:num>
  <w:num w:numId="104" w16cid:durableId="1961839643">
    <w:abstractNumId w:val="40"/>
  </w:num>
  <w:num w:numId="105" w16cid:durableId="816727">
    <w:abstractNumId w:val="72"/>
  </w:num>
  <w:num w:numId="106" w16cid:durableId="473911316">
    <w:abstractNumId w:val="93"/>
  </w:num>
  <w:num w:numId="107" w16cid:durableId="373627810">
    <w:abstractNumId w:val="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1366"/>
    <w:rsid w:val="00031DC5"/>
    <w:rsid w:val="00032142"/>
    <w:rsid w:val="0003236A"/>
    <w:rsid w:val="00032FDC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B0D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025F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3E8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86C"/>
    <w:rsid w:val="000A141A"/>
    <w:rsid w:val="000A18D0"/>
    <w:rsid w:val="000A194E"/>
    <w:rsid w:val="000A1B94"/>
    <w:rsid w:val="000A2B33"/>
    <w:rsid w:val="000A2D80"/>
    <w:rsid w:val="000A3AC5"/>
    <w:rsid w:val="000A5FA0"/>
    <w:rsid w:val="000A6AF3"/>
    <w:rsid w:val="000A6FFF"/>
    <w:rsid w:val="000A7AFE"/>
    <w:rsid w:val="000A7CF6"/>
    <w:rsid w:val="000A7D7A"/>
    <w:rsid w:val="000B07CF"/>
    <w:rsid w:val="000B1417"/>
    <w:rsid w:val="000B1616"/>
    <w:rsid w:val="000B1C08"/>
    <w:rsid w:val="000B1CDF"/>
    <w:rsid w:val="000B1E7B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10F"/>
    <w:rsid w:val="000D06AE"/>
    <w:rsid w:val="000D0FC4"/>
    <w:rsid w:val="000D1344"/>
    <w:rsid w:val="000D1BFB"/>
    <w:rsid w:val="000D2517"/>
    <w:rsid w:val="000D3915"/>
    <w:rsid w:val="000D3BA8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20B2"/>
    <w:rsid w:val="000F2C36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17E1A"/>
    <w:rsid w:val="00121373"/>
    <w:rsid w:val="00121E2B"/>
    <w:rsid w:val="00122385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1DE"/>
    <w:rsid w:val="00135713"/>
    <w:rsid w:val="00135A30"/>
    <w:rsid w:val="00135A32"/>
    <w:rsid w:val="00136053"/>
    <w:rsid w:val="001361AE"/>
    <w:rsid w:val="001366C3"/>
    <w:rsid w:val="00136BC0"/>
    <w:rsid w:val="00136C51"/>
    <w:rsid w:val="001419F1"/>
    <w:rsid w:val="00142967"/>
    <w:rsid w:val="001435B5"/>
    <w:rsid w:val="00145182"/>
    <w:rsid w:val="0014663C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A99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711"/>
    <w:rsid w:val="001660D3"/>
    <w:rsid w:val="001662D3"/>
    <w:rsid w:val="001666CD"/>
    <w:rsid w:val="001666E6"/>
    <w:rsid w:val="00166834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0D"/>
    <w:rsid w:val="00174719"/>
    <w:rsid w:val="00174E84"/>
    <w:rsid w:val="00175EE5"/>
    <w:rsid w:val="00177D8B"/>
    <w:rsid w:val="0018026A"/>
    <w:rsid w:val="001804A8"/>
    <w:rsid w:val="00180D15"/>
    <w:rsid w:val="00181292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539E"/>
    <w:rsid w:val="00196602"/>
    <w:rsid w:val="00196C4E"/>
    <w:rsid w:val="00196D6A"/>
    <w:rsid w:val="001971DE"/>
    <w:rsid w:val="001979D4"/>
    <w:rsid w:val="00197D2C"/>
    <w:rsid w:val="001A0322"/>
    <w:rsid w:val="001A065D"/>
    <w:rsid w:val="001A080C"/>
    <w:rsid w:val="001A0924"/>
    <w:rsid w:val="001A0EAC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9A1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1B1"/>
    <w:rsid w:val="001E242F"/>
    <w:rsid w:val="001E25B2"/>
    <w:rsid w:val="001E2D98"/>
    <w:rsid w:val="001E2F23"/>
    <w:rsid w:val="001E36B6"/>
    <w:rsid w:val="001E405D"/>
    <w:rsid w:val="001E4349"/>
    <w:rsid w:val="001E44A4"/>
    <w:rsid w:val="001E63E9"/>
    <w:rsid w:val="001E65AC"/>
    <w:rsid w:val="001E6DA5"/>
    <w:rsid w:val="001E78D9"/>
    <w:rsid w:val="001F07FB"/>
    <w:rsid w:val="001F0DA2"/>
    <w:rsid w:val="001F1456"/>
    <w:rsid w:val="001F14E8"/>
    <w:rsid w:val="001F1CE4"/>
    <w:rsid w:val="001F2AC0"/>
    <w:rsid w:val="001F2D82"/>
    <w:rsid w:val="001F319E"/>
    <w:rsid w:val="001F3326"/>
    <w:rsid w:val="001F36F3"/>
    <w:rsid w:val="001F3D38"/>
    <w:rsid w:val="001F4D20"/>
    <w:rsid w:val="001F52DD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3B25"/>
    <w:rsid w:val="00204093"/>
    <w:rsid w:val="0020441B"/>
    <w:rsid w:val="00204E9A"/>
    <w:rsid w:val="00206B9A"/>
    <w:rsid w:val="00207196"/>
    <w:rsid w:val="002073B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FCA"/>
    <w:rsid w:val="0021704A"/>
    <w:rsid w:val="002175DC"/>
    <w:rsid w:val="00217C91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1B80"/>
    <w:rsid w:val="002528C8"/>
    <w:rsid w:val="00252909"/>
    <w:rsid w:val="00252945"/>
    <w:rsid w:val="00252B9E"/>
    <w:rsid w:val="002540C2"/>
    <w:rsid w:val="00254317"/>
    <w:rsid w:val="00254441"/>
    <w:rsid w:val="00254E80"/>
    <w:rsid w:val="00255128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943"/>
    <w:rsid w:val="00262B9A"/>
    <w:rsid w:val="00262D86"/>
    <w:rsid w:val="00264269"/>
    <w:rsid w:val="002654A8"/>
    <w:rsid w:val="00266960"/>
    <w:rsid w:val="00267124"/>
    <w:rsid w:val="0027019B"/>
    <w:rsid w:val="0027038C"/>
    <w:rsid w:val="00270400"/>
    <w:rsid w:val="00270F24"/>
    <w:rsid w:val="002711FF"/>
    <w:rsid w:val="00271929"/>
    <w:rsid w:val="002721D2"/>
    <w:rsid w:val="002728AE"/>
    <w:rsid w:val="00272BCC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2902"/>
    <w:rsid w:val="00283108"/>
    <w:rsid w:val="00283F66"/>
    <w:rsid w:val="00284092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C8E"/>
    <w:rsid w:val="00297D80"/>
    <w:rsid w:val="002A062F"/>
    <w:rsid w:val="002A099B"/>
    <w:rsid w:val="002A249E"/>
    <w:rsid w:val="002A3B51"/>
    <w:rsid w:val="002A3CB9"/>
    <w:rsid w:val="002A44E0"/>
    <w:rsid w:val="002A48B6"/>
    <w:rsid w:val="002A4D94"/>
    <w:rsid w:val="002A5C83"/>
    <w:rsid w:val="002A6431"/>
    <w:rsid w:val="002A690F"/>
    <w:rsid w:val="002A6950"/>
    <w:rsid w:val="002A6A71"/>
    <w:rsid w:val="002A6BDE"/>
    <w:rsid w:val="002A783D"/>
    <w:rsid w:val="002A78B9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E9E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0DF3"/>
    <w:rsid w:val="002E207B"/>
    <w:rsid w:val="002E246C"/>
    <w:rsid w:val="002E2BFB"/>
    <w:rsid w:val="002E3437"/>
    <w:rsid w:val="002E393B"/>
    <w:rsid w:val="002E446C"/>
    <w:rsid w:val="002E4517"/>
    <w:rsid w:val="002E4A9C"/>
    <w:rsid w:val="002E5094"/>
    <w:rsid w:val="002E5A8D"/>
    <w:rsid w:val="002E5C1F"/>
    <w:rsid w:val="002E7592"/>
    <w:rsid w:val="002E7E8E"/>
    <w:rsid w:val="002E7EC8"/>
    <w:rsid w:val="002F0C7E"/>
    <w:rsid w:val="002F1044"/>
    <w:rsid w:val="002F171B"/>
    <w:rsid w:val="002F25F0"/>
    <w:rsid w:val="002F31FD"/>
    <w:rsid w:val="002F3250"/>
    <w:rsid w:val="002F3341"/>
    <w:rsid w:val="002F3777"/>
    <w:rsid w:val="002F49EC"/>
    <w:rsid w:val="002F561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A3E"/>
    <w:rsid w:val="003123E8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11A4"/>
    <w:rsid w:val="00321DA1"/>
    <w:rsid w:val="0032203F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E2B"/>
    <w:rsid w:val="00330134"/>
    <w:rsid w:val="003308C7"/>
    <w:rsid w:val="00331341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5B25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4604"/>
    <w:rsid w:val="00384855"/>
    <w:rsid w:val="00384BE9"/>
    <w:rsid w:val="00386B58"/>
    <w:rsid w:val="00386D62"/>
    <w:rsid w:val="00386D65"/>
    <w:rsid w:val="003879F2"/>
    <w:rsid w:val="00387CA2"/>
    <w:rsid w:val="003901D5"/>
    <w:rsid w:val="00390356"/>
    <w:rsid w:val="00390373"/>
    <w:rsid w:val="00390CDA"/>
    <w:rsid w:val="00390EE6"/>
    <w:rsid w:val="0039172A"/>
    <w:rsid w:val="0039174A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FFF"/>
    <w:rsid w:val="003A1E3A"/>
    <w:rsid w:val="003A2A4A"/>
    <w:rsid w:val="003A2D1A"/>
    <w:rsid w:val="003A30FE"/>
    <w:rsid w:val="003A32C2"/>
    <w:rsid w:val="003A44A6"/>
    <w:rsid w:val="003A4724"/>
    <w:rsid w:val="003A5542"/>
    <w:rsid w:val="003A5DAB"/>
    <w:rsid w:val="003A64E4"/>
    <w:rsid w:val="003A6753"/>
    <w:rsid w:val="003A6905"/>
    <w:rsid w:val="003A6C4D"/>
    <w:rsid w:val="003A6F10"/>
    <w:rsid w:val="003A70F9"/>
    <w:rsid w:val="003A7E55"/>
    <w:rsid w:val="003B0E7B"/>
    <w:rsid w:val="003B109A"/>
    <w:rsid w:val="003B10D5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C079B"/>
    <w:rsid w:val="003C0B3C"/>
    <w:rsid w:val="003C12F2"/>
    <w:rsid w:val="003C1B82"/>
    <w:rsid w:val="003C2279"/>
    <w:rsid w:val="003C22CA"/>
    <w:rsid w:val="003C439F"/>
    <w:rsid w:val="003C46EF"/>
    <w:rsid w:val="003C5099"/>
    <w:rsid w:val="003C55E2"/>
    <w:rsid w:val="003C5968"/>
    <w:rsid w:val="003C5F76"/>
    <w:rsid w:val="003C7012"/>
    <w:rsid w:val="003C70C6"/>
    <w:rsid w:val="003C78FC"/>
    <w:rsid w:val="003C79C1"/>
    <w:rsid w:val="003D085A"/>
    <w:rsid w:val="003D0D40"/>
    <w:rsid w:val="003D4222"/>
    <w:rsid w:val="003D5158"/>
    <w:rsid w:val="003D7A61"/>
    <w:rsid w:val="003E01D9"/>
    <w:rsid w:val="003E06FF"/>
    <w:rsid w:val="003E08F5"/>
    <w:rsid w:val="003E125D"/>
    <w:rsid w:val="003E15E3"/>
    <w:rsid w:val="003E1620"/>
    <w:rsid w:val="003E214B"/>
    <w:rsid w:val="003E3187"/>
    <w:rsid w:val="003E31F3"/>
    <w:rsid w:val="003E517F"/>
    <w:rsid w:val="003E51D5"/>
    <w:rsid w:val="003E5A1A"/>
    <w:rsid w:val="003E5F00"/>
    <w:rsid w:val="003E6413"/>
    <w:rsid w:val="003E731D"/>
    <w:rsid w:val="003E780C"/>
    <w:rsid w:val="003F110C"/>
    <w:rsid w:val="003F23EE"/>
    <w:rsid w:val="003F2508"/>
    <w:rsid w:val="003F2604"/>
    <w:rsid w:val="003F2DBA"/>
    <w:rsid w:val="003F413B"/>
    <w:rsid w:val="003F41CE"/>
    <w:rsid w:val="003F471E"/>
    <w:rsid w:val="003F48B8"/>
    <w:rsid w:val="003F500B"/>
    <w:rsid w:val="003F5156"/>
    <w:rsid w:val="003F540B"/>
    <w:rsid w:val="003F5E3B"/>
    <w:rsid w:val="003F5F4F"/>
    <w:rsid w:val="003F6447"/>
    <w:rsid w:val="003F64A0"/>
    <w:rsid w:val="003F70F6"/>
    <w:rsid w:val="00400217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A49"/>
    <w:rsid w:val="00406230"/>
    <w:rsid w:val="004065C7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63AC"/>
    <w:rsid w:val="004171BC"/>
    <w:rsid w:val="0041728D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2798F"/>
    <w:rsid w:val="00431B21"/>
    <w:rsid w:val="0043324D"/>
    <w:rsid w:val="004349AA"/>
    <w:rsid w:val="00434EEC"/>
    <w:rsid w:val="00435020"/>
    <w:rsid w:val="004355EC"/>
    <w:rsid w:val="00435916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0A09"/>
    <w:rsid w:val="00461683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3882"/>
    <w:rsid w:val="00464899"/>
    <w:rsid w:val="00464CF5"/>
    <w:rsid w:val="00465457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C8E"/>
    <w:rsid w:val="00477D55"/>
    <w:rsid w:val="004803E2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A1E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5D1"/>
    <w:rsid w:val="004A2E83"/>
    <w:rsid w:val="004A319F"/>
    <w:rsid w:val="004A3247"/>
    <w:rsid w:val="004A3683"/>
    <w:rsid w:val="004A3E1F"/>
    <w:rsid w:val="004A46AE"/>
    <w:rsid w:val="004A4BA1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28"/>
    <w:rsid w:val="004C42A2"/>
    <w:rsid w:val="004C4B86"/>
    <w:rsid w:val="004C4BFE"/>
    <w:rsid w:val="004C514E"/>
    <w:rsid w:val="004C61BC"/>
    <w:rsid w:val="004C625B"/>
    <w:rsid w:val="004C6BE5"/>
    <w:rsid w:val="004C7552"/>
    <w:rsid w:val="004D11E9"/>
    <w:rsid w:val="004D2C17"/>
    <w:rsid w:val="004D336E"/>
    <w:rsid w:val="004D47DE"/>
    <w:rsid w:val="004D556A"/>
    <w:rsid w:val="004D5608"/>
    <w:rsid w:val="004D6773"/>
    <w:rsid w:val="004D6EDF"/>
    <w:rsid w:val="004D7083"/>
    <w:rsid w:val="004D7566"/>
    <w:rsid w:val="004D7A09"/>
    <w:rsid w:val="004D7C4B"/>
    <w:rsid w:val="004D7E2F"/>
    <w:rsid w:val="004E0147"/>
    <w:rsid w:val="004E0AA3"/>
    <w:rsid w:val="004E0C91"/>
    <w:rsid w:val="004E2169"/>
    <w:rsid w:val="004E2899"/>
    <w:rsid w:val="004E3295"/>
    <w:rsid w:val="004E3432"/>
    <w:rsid w:val="004E34A3"/>
    <w:rsid w:val="004E63DC"/>
    <w:rsid w:val="004E67C8"/>
    <w:rsid w:val="004E7295"/>
    <w:rsid w:val="004F09C3"/>
    <w:rsid w:val="004F0B73"/>
    <w:rsid w:val="004F2A33"/>
    <w:rsid w:val="004F3469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567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92A"/>
    <w:rsid w:val="00514B22"/>
    <w:rsid w:val="00514F2A"/>
    <w:rsid w:val="00514F34"/>
    <w:rsid w:val="0051516B"/>
    <w:rsid w:val="0051558D"/>
    <w:rsid w:val="005155C8"/>
    <w:rsid w:val="00515BE1"/>
    <w:rsid w:val="00516134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1E26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1EB"/>
    <w:rsid w:val="00540D4A"/>
    <w:rsid w:val="00541815"/>
    <w:rsid w:val="00541C37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714"/>
    <w:rsid w:val="00555BA6"/>
    <w:rsid w:val="00555FED"/>
    <w:rsid w:val="00556368"/>
    <w:rsid w:val="00556FB6"/>
    <w:rsid w:val="00557B05"/>
    <w:rsid w:val="005600C6"/>
    <w:rsid w:val="0056097D"/>
    <w:rsid w:val="00560C2C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23E4"/>
    <w:rsid w:val="00582948"/>
    <w:rsid w:val="00582A99"/>
    <w:rsid w:val="00582DDB"/>
    <w:rsid w:val="005836A2"/>
    <w:rsid w:val="00583CCB"/>
    <w:rsid w:val="00583D12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9C6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33F6"/>
    <w:rsid w:val="005A5B70"/>
    <w:rsid w:val="005A6E66"/>
    <w:rsid w:val="005A782E"/>
    <w:rsid w:val="005A7B3F"/>
    <w:rsid w:val="005A7EFB"/>
    <w:rsid w:val="005B0A5E"/>
    <w:rsid w:val="005B1B7F"/>
    <w:rsid w:val="005B2C0B"/>
    <w:rsid w:val="005B38A1"/>
    <w:rsid w:val="005B3C7A"/>
    <w:rsid w:val="005B4893"/>
    <w:rsid w:val="005B5373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1336"/>
    <w:rsid w:val="005E20AF"/>
    <w:rsid w:val="005E224D"/>
    <w:rsid w:val="005E281A"/>
    <w:rsid w:val="005E2CBB"/>
    <w:rsid w:val="005E347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311"/>
    <w:rsid w:val="005F058A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F1A"/>
    <w:rsid w:val="006064E0"/>
    <w:rsid w:val="00606993"/>
    <w:rsid w:val="00606C92"/>
    <w:rsid w:val="00607140"/>
    <w:rsid w:val="006076DD"/>
    <w:rsid w:val="00610372"/>
    <w:rsid w:val="00610ECD"/>
    <w:rsid w:val="006117FD"/>
    <w:rsid w:val="00615794"/>
    <w:rsid w:val="0061658D"/>
    <w:rsid w:val="00616C0C"/>
    <w:rsid w:val="00617A86"/>
    <w:rsid w:val="00617E3B"/>
    <w:rsid w:val="00620FDE"/>
    <w:rsid w:val="00621032"/>
    <w:rsid w:val="006212E5"/>
    <w:rsid w:val="006213C9"/>
    <w:rsid w:val="00621CF2"/>
    <w:rsid w:val="00623C8C"/>
    <w:rsid w:val="0062401C"/>
    <w:rsid w:val="00624752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5ED"/>
    <w:rsid w:val="00633EF7"/>
    <w:rsid w:val="00634C16"/>
    <w:rsid w:val="00635393"/>
    <w:rsid w:val="006356CE"/>
    <w:rsid w:val="006365FB"/>
    <w:rsid w:val="00636743"/>
    <w:rsid w:val="006367AE"/>
    <w:rsid w:val="00637788"/>
    <w:rsid w:val="00637C6F"/>
    <w:rsid w:val="00637D03"/>
    <w:rsid w:val="00640586"/>
    <w:rsid w:val="00641441"/>
    <w:rsid w:val="00642106"/>
    <w:rsid w:val="00642E8E"/>
    <w:rsid w:val="00643321"/>
    <w:rsid w:val="0064333E"/>
    <w:rsid w:val="0064345C"/>
    <w:rsid w:val="00643F5E"/>
    <w:rsid w:val="0064411F"/>
    <w:rsid w:val="00644791"/>
    <w:rsid w:val="00645F01"/>
    <w:rsid w:val="006465B2"/>
    <w:rsid w:val="0064734F"/>
    <w:rsid w:val="006478FC"/>
    <w:rsid w:val="0065152C"/>
    <w:rsid w:val="00651BC0"/>
    <w:rsid w:val="00651D5F"/>
    <w:rsid w:val="00652331"/>
    <w:rsid w:val="00652D21"/>
    <w:rsid w:val="00654884"/>
    <w:rsid w:val="00654E6A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DFB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412"/>
    <w:rsid w:val="00694858"/>
    <w:rsid w:val="00694E5B"/>
    <w:rsid w:val="006953CF"/>
    <w:rsid w:val="006959F2"/>
    <w:rsid w:val="00695C62"/>
    <w:rsid w:val="00696B47"/>
    <w:rsid w:val="00696E18"/>
    <w:rsid w:val="0069755A"/>
    <w:rsid w:val="006977AB"/>
    <w:rsid w:val="006A0092"/>
    <w:rsid w:val="006A0797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B8C"/>
    <w:rsid w:val="006B3F1B"/>
    <w:rsid w:val="006B43C9"/>
    <w:rsid w:val="006B4DC0"/>
    <w:rsid w:val="006B557D"/>
    <w:rsid w:val="006B70A2"/>
    <w:rsid w:val="006B7113"/>
    <w:rsid w:val="006B712F"/>
    <w:rsid w:val="006B74C5"/>
    <w:rsid w:val="006B769E"/>
    <w:rsid w:val="006C0B5A"/>
    <w:rsid w:val="006C0D23"/>
    <w:rsid w:val="006C172E"/>
    <w:rsid w:val="006C18B9"/>
    <w:rsid w:val="006C193A"/>
    <w:rsid w:val="006C1D6D"/>
    <w:rsid w:val="006C2019"/>
    <w:rsid w:val="006C22AA"/>
    <w:rsid w:val="006C45A6"/>
    <w:rsid w:val="006C5435"/>
    <w:rsid w:val="006C54DD"/>
    <w:rsid w:val="006C676E"/>
    <w:rsid w:val="006C6C87"/>
    <w:rsid w:val="006C7224"/>
    <w:rsid w:val="006C7CB2"/>
    <w:rsid w:val="006C7EF4"/>
    <w:rsid w:val="006D0FEC"/>
    <w:rsid w:val="006D1713"/>
    <w:rsid w:val="006D1F19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C30"/>
    <w:rsid w:val="006E1FF1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13E6"/>
    <w:rsid w:val="006F211B"/>
    <w:rsid w:val="006F4B04"/>
    <w:rsid w:val="006F4BDD"/>
    <w:rsid w:val="006F4CEA"/>
    <w:rsid w:val="006F4D5B"/>
    <w:rsid w:val="006F531E"/>
    <w:rsid w:val="006F5C3C"/>
    <w:rsid w:val="006F5D75"/>
    <w:rsid w:val="006F6FBE"/>
    <w:rsid w:val="007006EF"/>
    <w:rsid w:val="00700ADF"/>
    <w:rsid w:val="007015F1"/>
    <w:rsid w:val="0070185D"/>
    <w:rsid w:val="007022A5"/>
    <w:rsid w:val="007023B4"/>
    <w:rsid w:val="00702E92"/>
    <w:rsid w:val="00702FB4"/>
    <w:rsid w:val="00704075"/>
    <w:rsid w:val="00704FB6"/>
    <w:rsid w:val="00705917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0C9B"/>
    <w:rsid w:val="00711092"/>
    <w:rsid w:val="00711E5F"/>
    <w:rsid w:val="00712457"/>
    <w:rsid w:val="007128DE"/>
    <w:rsid w:val="007133F8"/>
    <w:rsid w:val="00713CAE"/>
    <w:rsid w:val="0071459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07"/>
    <w:rsid w:val="0072388F"/>
    <w:rsid w:val="00724695"/>
    <w:rsid w:val="007246D3"/>
    <w:rsid w:val="00724B13"/>
    <w:rsid w:val="00725A74"/>
    <w:rsid w:val="00726CB2"/>
    <w:rsid w:val="00727689"/>
    <w:rsid w:val="00727B56"/>
    <w:rsid w:val="00727DF2"/>
    <w:rsid w:val="00730598"/>
    <w:rsid w:val="00730B41"/>
    <w:rsid w:val="00730B49"/>
    <w:rsid w:val="00733333"/>
    <w:rsid w:val="007336F6"/>
    <w:rsid w:val="00734D0F"/>
    <w:rsid w:val="00740B68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B88"/>
    <w:rsid w:val="00755CDC"/>
    <w:rsid w:val="00755D7F"/>
    <w:rsid w:val="00756A37"/>
    <w:rsid w:val="00756A79"/>
    <w:rsid w:val="00756F63"/>
    <w:rsid w:val="00757295"/>
    <w:rsid w:val="0076209F"/>
    <w:rsid w:val="00762263"/>
    <w:rsid w:val="007629FE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414A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633"/>
    <w:rsid w:val="00795719"/>
    <w:rsid w:val="00795CBF"/>
    <w:rsid w:val="00796109"/>
    <w:rsid w:val="00796D10"/>
    <w:rsid w:val="007A0F2B"/>
    <w:rsid w:val="007A0FED"/>
    <w:rsid w:val="007A12C6"/>
    <w:rsid w:val="007A1410"/>
    <w:rsid w:val="007A160B"/>
    <w:rsid w:val="007A28B5"/>
    <w:rsid w:val="007A2B08"/>
    <w:rsid w:val="007A2BD3"/>
    <w:rsid w:val="007A2C19"/>
    <w:rsid w:val="007A3C7D"/>
    <w:rsid w:val="007A3D34"/>
    <w:rsid w:val="007A47CE"/>
    <w:rsid w:val="007A4D2F"/>
    <w:rsid w:val="007A4FAB"/>
    <w:rsid w:val="007A54E8"/>
    <w:rsid w:val="007A5602"/>
    <w:rsid w:val="007A5AA2"/>
    <w:rsid w:val="007A79C3"/>
    <w:rsid w:val="007A7DDE"/>
    <w:rsid w:val="007A7DE7"/>
    <w:rsid w:val="007B01EE"/>
    <w:rsid w:val="007B06C0"/>
    <w:rsid w:val="007B099F"/>
    <w:rsid w:val="007B0BA5"/>
    <w:rsid w:val="007B17DE"/>
    <w:rsid w:val="007B18A7"/>
    <w:rsid w:val="007B1EC6"/>
    <w:rsid w:val="007B205A"/>
    <w:rsid w:val="007B33E9"/>
    <w:rsid w:val="007B4737"/>
    <w:rsid w:val="007B4DEF"/>
    <w:rsid w:val="007B65F0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5076"/>
    <w:rsid w:val="007C5465"/>
    <w:rsid w:val="007C5BDF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A37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108B"/>
    <w:rsid w:val="008010BF"/>
    <w:rsid w:val="00801FD2"/>
    <w:rsid w:val="00802E8A"/>
    <w:rsid w:val="00805416"/>
    <w:rsid w:val="008054A0"/>
    <w:rsid w:val="00806398"/>
    <w:rsid w:val="00806480"/>
    <w:rsid w:val="008069E8"/>
    <w:rsid w:val="00806E23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434B"/>
    <w:rsid w:val="00814FD8"/>
    <w:rsid w:val="0081589A"/>
    <w:rsid w:val="008159E4"/>
    <w:rsid w:val="0081710F"/>
    <w:rsid w:val="0081789B"/>
    <w:rsid w:val="00820168"/>
    <w:rsid w:val="00820CFF"/>
    <w:rsid w:val="00821000"/>
    <w:rsid w:val="008210E6"/>
    <w:rsid w:val="008211DC"/>
    <w:rsid w:val="00821B95"/>
    <w:rsid w:val="008233AA"/>
    <w:rsid w:val="00823403"/>
    <w:rsid w:val="00823F6C"/>
    <w:rsid w:val="00827873"/>
    <w:rsid w:val="00827A64"/>
    <w:rsid w:val="00831C6D"/>
    <w:rsid w:val="00831DE3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0DD8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43B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BEB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496"/>
    <w:rsid w:val="0088075B"/>
    <w:rsid w:val="008808A8"/>
    <w:rsid w:val="0088218F"/>
    <w:rsid w:val="00883582"/>
    <w:rsid w:val="00883B71"/>
    <w:rsid w:val="00884168"/>
    <w:rsid w:val="00884D1A"/>
    <w:rsid w:val="008852E9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3960"/>
    <w:rsid w:val="008C6769"/>
    <w:rsid w:val="008D2BB6"/>
    <w:rsid w:val="008D3646"/>
    <w:rsid w:val="008D3C02"/>
    <w:rsid w:val="008D5DB7"/>
    <w:rsid w:val="008D616E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615"/>
    <w:rsid w:val="008F3BFA"/>
    <w:rsid w:val="008F415A"/>
    <w:rsid w:val="008F5959"/>
    <w:rsid w:val="008F5AE7"/>
    <w:rsid w:val="008F6835"/>
    <w:rsid w:val="008F6A82"/>
    <w:rsid w:val="008F6E23"/>
    <w:rsid w:val="008F710B"/>
    <w:rsid w:val="008F7A05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F89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5FE9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E15"/>
    <w:rsid w:val="00970EE0"/>
    <w:rsid w:val="009710F9"/>
    <w:rsid w:val="0097134C"/>
    <w:rsid w:val="009714CB"/>
    <w:rsid w:val="00971F87"/>
    <w:rsid w:val="00972516"/>
    <w:rsid w:val="00972D18"/>
    <w:rsid w:val="009731B6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AA4"/>
    <w:rsid w:val="00990ADC"/>
    <w:rsid w:val="00991489"/>
    <w:rsid w:val="00991D4F"/>
    <w:rsid w:val="00995547"/>
    <w:rsid w:val="009958A8"/>
    <w:rsid w:val="00995F18"/>
    <w:rsid w:val="0099785E"/>
    <w:rsid w:val="009A080A"/>
    <w:rsid w:val="009A0E08"/>
    <w:rsid w:val="009A1B82"/>
    <w:rsid w:val="009A1FE9"/>
    <w:rsid w:val="009A2093"/>
    <w:rsid w:val="009A24B5"/>
    <w:rsid w:val="009A3D38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54B0"/>
    <w:rsid w:val="009B54C6"/>
    <w:rsid w:val="009B59C1"/>
    <w:rsid w:val="009B5C6D"/>
    <w:rsid w:val="009B6F3A"/>
    <w:rsid w:val="009B7B26"/>
    <w:rsid w:val="009B7E62"/>
    <w:rsid w:val="009C00F6"/>
    <w:rsid w:val="009C04E7"/>
    <w:rsid w:val="009C09ED"/>
    <w:rsid w:val="009C0AD3"/>
    <w:rsid w:val="009C165B"/>
    <w:rsid w:val="009C216E"/>
    <w:rsid w:val="009C2DA2"/>
    <w:rsid w:val="009C3A57"/>
    <w:rsid w:val="009C4338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5816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BB"/>
    <w:rsid w:val="009E3511"/>
    <w:rsid w:val="009E3733"/>
    <w:rsid w:val="009E396D"/>
    <w:rsid w:val="009E606E"/>
    <w:rsid w:val="009E622B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3A80"/>
    <w:rsid w:val="00A13AA8"/>
    <w:rsid w:val="00A14636"/>
    <w:rsid w:val="00A147D1"/>
    <w:rsid w:val="00A14CE2"/>
    <w:rsid w:val="00A15851"/>
    <w:rsid w:val="00A16B2B"/>
    <w:rsid w:val="00A16D47"/>
    <w:rsid w:val="00A16DF1"/>
    <w:rsid w:val="00A17FF1"/>
    <w:rsid w:val="00A200DD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4E3E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03C6"/>
    <w:rsid w:val="00A42201"/>
    <w:rsid w:val="00A4381A"/>
    <w:rsid w:val="00A439FE"/>
    <w:rsid w:val="00A44A0E"/>
    <w:rsid w:val="00A44E3A"/>
    <w:rsid w:val="00A45A77"/>
    <w:rsid w:val="00A45FE6"/>
    <w:rsid w:val="00A46BA8"/>
    <w:rsid w:val="00A47ABB"/>
    <w:rsid w:val="00A47DE7"/>
    <w:rsid w:val="00A50165"/>
    <w:rsid w:val="00A50246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CFD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5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0E"/>
    <w:rsid w:val="00A85A1A"/>
    <w:rsid w:val="00A86E8E"/>
    <w:rsid w:val="00A87BD1"/>
    <w:rsid w:val="00A90514"/>
    <w:rsid w:val="00A91051"/>
    <w:rsid w:val="00A91159"/>
    <w:rsid w:val="00A93341"/>
    <w:rsid w:val="00A94984"/>
    <w:rsid w:val="00A94AA2"/>
    <w:rsid w:val="00AA0EDA"/>
    <w:rsid w:val="00AA0FBE"/>
    <w:rsid w:val="00AA19F3"/>
    <w:rsid w:val="00AA246C"/>
    <w:rsid w:val="00AA249B"/>
    <w:rsid w:val="00AA2E03"/>
    <w:rsid w:val="00AA2F35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6DC8"/>
    <w:rsid w:val="00AC730D"/>
    <w:rsid w:val="00AC756E"/>
    <w:rsid w:val="00AD0591"/>
    <w:rsid w:val="00AD1753"/>
    <w:rsid w:val="00AD2D5E"/>
    <w:rsid w:val="00AD385F"/>
    <w:rsid w:val="00AD3DED"/>
    <w:rsid w:val="00AD4669"/>
    <w:rsid w:val="00AD47AD"/>
    <w:rsid w:val="00AD4877"/>
    <w:rsid w:val="00AD4EBE"/>
    <w:rsid w:val="00AD4F60"/>
    <w:rsid w:val="00AD5238"/>
    <w:rsid w:val="00AD5706"/>
    <w:rsid w:val="00AD5E86"/>
    <w:rsid w:val="00AD5E9F"/>
    <w:rsid w:val="00AD6F2F"/>
    <w:rsid w:val="00AD6FA6"/>
    <w:rsid w:val="00AD7725"/>
    <w:rsid w:val="00AD7EE0"/>
    <w:rsid w:val="00AE055F"/>
    <w:rsid w:val="00AE1703"/>
    <w:rsid w:val="00AE1A10"/>
    <w:rsid w:val="00AE1C40"/>
    <w:rsid w:val="00AE2010"/>
    <w:rsid w:val="00AE2266"/>
    <w:rsid w:val="00AE24CE"/>
    <w:rsid w:val="00AE3576"/>
    <w:rsid w:val="00AE3A6F"/>
    <w:rsid w:val="00AE3B4E"/>
    <w:rsid w:val="00AE42CD"/>
    <w:rsid w:val="00AE676B"/>
    <w:rsid w:val="00AE6C6D"/>
    <w:rsid w:val="00AE701A"/>
    <w:rsid w:val="00AE794D"/>
    <w:rsid w:val="00AF059B"/>
    <w:rsid w:val="00AF0864"/>
    <w:rsid w:val="00AF08C8"/>
    <w:rsid w:val="00AF12DF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66E"/>
    <w:rsid w:val="00B15831"/>
    <w:rsid w:val="00B16341"/>
    <w:rsid w:val="00B16862"/>
    <w:rsid w:val="00B16B6A"/>
    <w:rsid w:val="00B2072F"/>
    <w:rsid w:val="00B2153E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09A4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FF9"/>
    <w:rsid w:val="00B3785E"/>
    <w:rsid w:val="00B4090A"/>
    <w:rsid w:val="00B41580"/>
    <w:rsid w:val="00B43791"/>
    <w:rsid w:val="00B439C6"/>
    <w:rsid w:val="00B44333"/>
    <w:rsid w:val="00B44AA7"/>
    <w:rsid w:val="00B453C0"/>
    <w:rsid w:val="00B46427"/>
    <w:rsid w:val="00B46537"/>
    <w:rsid w:val="00B469F7"/>
    <w:rsid w:val="00B507C2"/>
    <w:rsid w:val="00B50A64"/>
    <w:rsid w:val="00B50AF7"/>
    <w:rsid w:val="00B50EE3"/>
    <w:rsid w:val="00B50F8E"/>
    <w:rsid w:val="00B5111D"/>
    <w:rsid w:val="00B5121F"/>
    <w:rsid w:val="00B51402"/>
    <w:rsid w:val="00B51D9D"/>
    <w:rsid w:val="00B51F59"/>
    <w:rsid w:val="00B52236"/>
    <w:rsid w:val="00B5271A"/>
    <w:rsid w:val="00B527BB"/>
    <w:rsid w:val="00B52A32"/>
    <w:rsid w:val="00B52C09"/>
    <w:rsid w:val="00B52EE6"/>
    <w:rsid w:val="00B53111"/>
    <w:rsid w:val="00B532A1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5BC"/>
    <w:rsid w:val="00B57665"/>
    <w:rsid w:val="00B57850"/>
    <w:rsid w:val="00B60831"/>
    <w:rsid w:val="00B614FC"/>
    <w:rsid w:val="00B62721"/>
    <w:rsid w:val="00B62A0E"/>
    <w:rsid w:val="00B62B3B"/>
    <w:rsid w:val="00B62C3B"/>
    <w:rsid w:val="00B6312B"/>
    <w:rsid w:val="00B632EE"/>
    <w:rsid w:val="00B637A9"/>
    <w:rsid w:val="00B63BFA"/>
    <w:rsid w:val="00B640E4"/>
    <w:rsid w:val="00B64903"/>
    <w:rsid w:val="00B654E3"/>
    <w:rsid w:val="00B656B4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6144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635A"/>
    <w:rsid w:val="00B868F6"/>
    <w:rsid w:val="00B877CF"/>
    <w:rsid w:val="00B905BD"/>
    <w:rsid w:val="00B9062D"/>
    <w:rsid w:val="00B91461"/>
    <w:rsid w:val="00B916AA"/>
    <w:rsid w:val="00B91F69"/>
    <w:rsid w:val="00B91FBA"/>
    <w:rsid w:val="00B92449"/>
    <w:rsid w:val="00B92A6E"/>
    <w:rsid w:val="00B93E60"/>
    <w:rsid w:val="00B940DB"/>
    <w:rsid w:val="00B94538"/>
    <w:rsid w:val="00B94B93"/>
    <w:rsid w:val="00B95C4B"/>
    <w:rsid w:val="00B96149"/>
    <w:rsid w:val="00B961BE"/>
    <w:rsid w:val="00B9791B"/>
    <w:rsid w:val="00B9797F"/>
    <w:rsid w:val="00B97B09"/>
    <w:rsid w:val="00BA0554"/>
    <w:rsid w:val="00BA0E26"/>
    <w:rsid w:val="00BA151E"/>
    <w:rsid w:val="00BA1BBC"/>
    <w:rsid w:val="00BA20CE"/>
    <w:rsid w:val="00BA3EF9"/>
    <w:rsid w:val="00BA4264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6164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57DF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50A"/>
    <w:rsid w:val="00BD6709"/>
    <w:rsid w:val="00BD7736"/>
    <w:rsid w:val="00BD7A12"/>
    <w:rsid w:val="00BE02E2"/>
    <w:rsid w:val="00BE1455"/>
    <w:rsid w:val="00BE33DB"/>
    <w:rsid w:val="00BE4203"/>
    <w:rsid w:val="00BE4821"/>
    <w:rsid w:val="00BE48DB"/>
    <w:rsid w:val="00BE5264"/>
    <w:rsid w:val="00BE55D4"/>
    <w:rsid w:val="00BE65C2"/>
    <w:rsid w:val="00BE6A3F"/>
    <w:rsid w:val="00BE6BA0"/>
    <w:rsid w:val="00BE74FA"/>
    <w:rsid w:val="00BF08BB"/>
    <w:rsid w:val="00BF117B"/>
    <w:rsid w:val="00BF12FD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53E"/>
    <w:rsid w:val="00C016F1"/>
    <w:rsid w:val="00C0233F"/>
    <w:rsid w:val="00C05464"/>
    <w:rsid w:val="00C0591A"/>
    <w:rsid w:val="00C0611D"/>
    <w:rsid w:val="00C0662F"/>
    <w:rsid w:val="00C06FFF"/>
    <w:rsid w:val="00C07E42"/>
    <w:rsid w:val="00C1005B"/>
    <w:rsid w:val="00C10C33"/>
    <w:rsid w:val="00C10E1A"/>
    <w:rsid w:val="00C11039"/>
    <w:rsid w:val="00C113E7"/>
    <w:rsid w:val="00C11540"/>
    <w:rsid w:val="00C11883"/>
    <w:rsid w:val="00C11B69"/>
    <w:rsid w:val="00C13541"/>
    <w:rsid w:val="00C136B8"/>
    <w:rsid w:val="00C14072"/>
    <w:rsid w:val="00C14526"/>
    <w:rsid w:val="00C14F48"/>
    <w:rsid w:val="00C15EC1"/>
    <w:rsid w:val="00C16690"/>
    <w:rsid w:val="00C16BB7"/>
    <w:rsid w:val="00C171A0"/>
    <w:rsid w:val="00C172AF"/>
    <w:rsid w:val="00C17ED0"/>
    <w:rsid w:val="00C23570"/>
    <w:rsid w:val="00C24536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1FCA"/>
    <w:rsid w:val="00C42F0A"/>
    <w:rsid w:val="00C441B2"/>
    <w:rsid w:val="00C447F2"/>
    <w:rsid w:val="00C4490E"/>
    <w:rsid w:val="00C44A3E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5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94D"/>
    <w:rsid w:val="00C639E4"/>
    <w:rsid w:val="00C64DEF"/>
    <w:rsid w:val="00C6502B"/>
    <w:rsid w:val="00C67364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0BA"/>
    <w:rsid w:val="00C801FD"/>
    <w:rsid w:val="00C80B43"/>
    <w:rsid w:val="00C811EF"/>
    <w:rsid w:val="00C82704"/>
    <w:rsid w:val="00C8398A"/>
    <w:rsid w:val="00C83A05"/>
    <w:rsid w:val="00C83D60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63E"/>
    <w:rsid w:val="00C9526E"/>
    <w:rsid w:val="00C95F87"/>
    <w:rsid w:val="00C96048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1A6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9B7"/>
    <w:rsid w:val="00CB6111"/>
    <w:rsid w:val="00CB6A96"/>
    <w:rsid w:val="00CB78D2"/>
    <w:rsid w:val="00CC0FC0"/>
    <w:rsid w:val="00CC103F"/>
    <w:rsid w:val="00CC15D1"/>
    <w:rsid w:val="00CC297E"/>
    <w:rsid w:val="00CC2D7D"/>
    <w:rsid w:val="00CC35A6"/>
    <w:rsid w:val="00CC4C7C"/>
    <w:rsid w:val="00CC78B6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19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BD2"/>
    <w:rsid w:val="00CE3DAE"/>
    <w:rsid w:val="00CE506E"/>
    <w:rsid w:val="00CE5827"/>
    <w:rsid w:val="00CF058A"/>
    <w:rsid w:val="00CF0891"/>
    <w:rsid w:val="00CF0A9F"/>
    <w:rsid w:val="00CF1AC9"/>
    <w:rsid w:val="00CF2082"/>
    <w:rsid w:val="00CF4129"/>
    <w:rsid w:val="00CF4219"/>
    <w:rsid w:val="00CF43B8"/>
    <w:rsid w:val="00CF4724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B7"/>
    <w:rsid w:val="00D00CE3"/>
    <w:rsid w:val="00D01143"/>
    <w:rsid w:val="00D01197"/>
    <w:rsid w:val="00D01667"/>
    <w:rsid w:val="00D02343"/>
    <w:rsid w:val="00D03045"/>
    <w:rsid w:val="00D0331A"/>
    <w:rsid w:val="00D03DB5"/>
    <w:rsid w:val="00D05302"/>
    <w:rsid w:val="00D05AD4"/>
    <w:rsid w:val="00D060A6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5987"/>
    <w:rsid w:val="00D16650"/>
    <w:rsid w:val="00D17429"/>
    <w:rsid w:val="00D17D59"/>
    <w:rsid w:val="00D22958"/>
    <w:rsid w:val="00D23F06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175A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3E67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1A7E"/>
    <w:rsid w:val="00D6212C"/>
    <w:rsid w:val="00D6224D"/>
    <w:rsid w:val="00D62818"/>
    <w:rsid w:val="00D62AFB"/>
    <w:rsid w:val="00D63442"/>
    <w:rsid w:val="00D647C5"/>
    <w:rsid w:val="00D6482C"/>
    <w:rsid w:val="00D64C31"/>
    <w:rsid w:val="00D64F5F"/>
    <w:rsid w:val="00D64F76"/>
    <w:rsid w:val="00D66B6B"/>
    <w:rsid w:val="00D672BA"/>
    <w:rsid w:val="00D6739B"/>
    <w:rsid w:val="00D67533"/>
    <w:rsid w:val="00D67833"/>
    <w:rsid w:val="00D67E48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287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71CC"/>
    <w:rsid w:val="00D90269"/>
    <w:rsid w:val="00D902BA"/>
    <w:rsid w:val="00D907A3"/>
    <w:rsid w:val="00D917E5"/>
    <w:rsid w:val="00D91F22"/>
    <w:rsid w:val="00D923A0"/>
    <w:rsid w:val="00D93EF9"/>
    <w:rsid w:val="00D94B97"/>
    <w:rsid w:val="00D96838"/>
    <w:rsid w:val="00D96C12"/>
    <w:rsid w:val="00D9764B"/>
    <w:rsid w:val="00DA163D"/>
    <w:rsid w:val="00DA1A06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0FA4"/>
    <w:rsid w:val="00DB133C"/>
    <w:rsid w:val="00DB1BB1"/>
    <w:rsid w:val="00DB1E60"/>
    <w:rsid w:val="00DB1F0E"/>
    <w:rsid w:val="00DB23D6"/>
    <w:rsid w:val="00DB30AC"/>
    <w:rsid w:val="00DB384E"/>
    <w:rsid w:val="00DB4BD5"/>
    <w:rsid w:val="00DB504A"/>
    <w:rsid w:val="00DB50CD"/>
    <w:rsid w:val="00DB6B41"/>
    <w:rsid w:val="00DB70BE"/>
    <w:rsid w:val="00DB7425"/>
    <w:rsid w:val="00DC040E"/>
    <w:rsid w:val="00DC0513"/>
    <w:rsid w:val="00DC0665"/>
    <w:rsid w:val="00DC0E1C"/>
    <w:rsid w:val="00DC1C36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BBF"/>
    <w:rsid w:val="00DD148C"/>
    <w:rsid w:val="00DD155B"/>
    <w:rsid w:val="00DD2171"/>
    <w:rsid w:val="00DD2A74"/>
    <w:rsid w:val="00DD2B41"/>
    <w:rsid w:val="00DD2CCA"/>
    <w:rsid w:val="00DD4D52"/>
    <w:rsid w:val="00DD5722"/>
    <w:rsid w:val="00DD59C0"/>
    <w:rsid w:val="00DD67B8"/>
    <w:rsid w:val="00DD67CF"/>
    <w:rsid w:val="00DD6AD6"/>
    <w:rsid w:val="00DD6C7A"/>
    <w:rsid w:val="00DD7339"/>
    <w:rsid w:val="00DD73B5"/>
    <w:rsid w:val="00DD77DF"/>
    <w:rsid w:val="00DD7E07"/>
    <w:rsid w:val="00DE0333"/>
    <w:rsid w:val="00DE10AD"/>
    <w:rsid w:val="00DE1A1A"/>
    <w:rsid w:val="00DE4122"/>
    <w:rsid w:val="00DE6816"/>
    <w:rsid w:val="00DE696D"/>
    <w:rsid w:val="00DE6DD7"/>
    <w:rsid w:val="00DE7C12"/>
    <w:rsid w:val="00DE7E3E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DF7D0D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0A57"/>
    <w:rsid w:val="00E11F64"/>
    <w:rsid w:val="00E1254B"/>
    <w:rsid w:val="00E12576"/>
    <w:rsid w:val="00E12963"/>
    <w:rsid w:val="00E1616F"/>
    <w:rsid w:val="00E16B1A"/>
    <w:rsid w:val="00E16FE3"/>
    <w:rsid w:val="00E17396"/>
    <w:rsid w:val="00E1758C"/>
    <w:rsid w:val="00E17770"/>
    <w:rsid w:val="00E17F7A"/>
    <w:rsid w:val="00E206FF"/>
    <w:rsid w:val="00E2082C"/>
    <w:rsid w:val="00E20C92"/>
    <w:rsid w:val="00E21E3C"/>
    <w:rsid w:val="00E22332"/>
    <w:rsid w:val="00E229BF"/>
    <w:rsid w:val="00E237F0"/>
    <w:rsid w:val="00E238E8"/>
    <w:rsid w:val="00E239B4"/>
    <w:rsid w:val="00E2484F"/>
    <w:rsid w:val="00E24AEB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E9E"/>
    <w:rsid w:val="00E3005D"/>
    <w:rsid w:val="00E3049D"/>
    <w:rsid w:val="00E31138"/>
    <w:rsid w:val="00E31612"/>
    <w:rsid w:val="00E3239C"/>
    <w:rsid w:val="00E32AA4"/>
    <w:rsid w:val="00E3335B"/>
    <w:rsid w:val="00E3415E"/>
    <w:rsid w:val="00E34625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4B40"/>
    <w:rsid w:val="00E556E2"/>
    <w:rsid w:val="00E5597D"/>
    <w:rsid w:val="00E56E7B"/>
    <w:rsid w:val="00E57989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D51"/>
    <w:rsid w:val="00E72FB8"/>
    <w:rsid w:val="00E73705"/>
    <w:rsid w:val="00E73711"/>
    <w:rsid w:val="00E73A06"/>
    <w:rsid w:val="00E74BE0"/>
    <w:rsid w:val="00E7691F"/>
    <w:rsid w:val="00E77298"/>
    <w:rsid w:val="00E7766F"/>
    <w:rsid w:val="00E777E1"/>
    <w:rsid w:val="00E8020B"/>
    <w:rsid w:val="00E802A5"/>
    <w:rsid w:val="00E80851"/>
    <w:rsid w:val="00E8093B"/>
    <w:rsid w:val="00E814EC"/>
    <w:rsid w:val="00E81762"/>
    <w:rsid w:val="00E81E57"/>
    <w:rsid w:val="00E825F3"/>
    <w:rsid w:val="00E84FCD"/>
    <w:rsid w:val="00E85ED0"/>
    <w:rsid w:val="00E86137"/>
    <w:rsid w:val="00E86EEF"/>
    <w:rsid w:val="00E86F76"/>
    <w:rsid w:val="00E92A8C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26A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B005B"/>
    <w:rsid w:val="00EB02AD"/>
    <w:rsid w:val="00EB064B"/>
    <w:rsid w:val="00EB32BE"/>
    <w:rsid w:val="00EB337C"/>
    <w:rsid w:val="00EB3C9F"/>
    <w:rsid w:val="00EB55A5"/>
    <w:rsid w:val="00EB5AFF"/>
    <w:rsid w:val="00EB6BAF"/>
    <w:rsid w:val="00EB6F3E"/>
    <w:rsid w:val="00EB785B"/>
    <w:rsid w:val="00EB7BCB"/>
    <w:rsid w:val="00EC0D9D"/>
    <w:rsid w:val="00EC0F11"/>
    <w:rsid w:val="00EC10DC"/>
    <w:rsid w:val="00EC11E5"/>
    <w:rsid w:val="00EC1E41"/>
    <w:rsid w:val="00EC2B17"/>
    <w:rsid w:val="00EC48D9"/>
    <w:rsid w:val="00EC4C34"/>
    <w:rsid w:val="00EC4E72"/>
    <w:rsid w:val="00EC53D2"/>
    <w:rsid w:val="00EC6811"/>
    <w:rsid w:val="00EC683D"/>
    <w:rsid w:val="00EC685F"/>
    <w:rsid w:val="00EC7A85"/>
    <w:rsid w:val="00ED02E3"/>
    <w:rsid w:val="00ED152F"/>
    <w:rsid w:val="00ED1A5E"/>
    <w:rsid w:val="00ED24E2"/>
    <w:rsid w:val="00ED2A44"/>
    <w:rsid w:val="00ED2AEB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0894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793"/>
    <w:rsid w:val="00EF0264"/>
    <w:rsid w:val="00EF027C"/>
    <w:rsid w:val="00EF066E"/>
    <w:rsid w:val="00EF0A58"/>
    <w:rsid w:val="00EF0AED"/>
    <w:rsid w:val="00EF1E9E"/>
    <w:rsid w:val="00EF2E08"/>
    <w:rsid w:val="00EF33A8"/>
    <w:rsid w:val="00EF36D1"/>
    <w:rsid w:val="00EF54A5"/>
    <w:rsid w:val="00EF616B"/>
    <w:rsid w:val="00EF6D21"/>
    <w:rsid w:val="00EF6F74"/>
    <w:rsid w:val="00EF7115"/>
    <w:rsid w:val="00EF7AAD"/>
    <w:rsid w:val="00F00DE5"/>
    <w:rsid w:val="00F01789"/>
    <w:rsid w:val="00F01BE8"/>
    <w:rsid w:val="00F01F80"/>
    <w:rsid w:val="00F029B8"/>
    <w:rsid w:val="00F02DE4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0761E"/>
    <w:rsid w:val="00F10722"/>
    <w:rsid w:val="00F10932"/>
    <w:rsid w:val="00F1107C"/>
    <w:rsid w:val="00F11CD8"/>
    <w:rsid w:val="00F11D60"/>
    <w:rsid w:val="00F11F1A"/>
    <w:rsid w:val="00F12305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2B0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89F"/>
    <w:rsid w:val="00F33D8B"/>
    <w:rsid w:val="00F34C9A"/>
    <w:rsid w:val="00F34FE7"/>
    <w:rsid w:val="00F351D8"/>
    <w:rsid w:val="00F36313"/>
    <w:rsid w:val="00F377CD"/>
    <w:rsid w:val="00F37869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3A4D"/>
    <w:rsid w:val="00F44074"/>
    <w:rsid w:val="00F44C2D"/>
    <w:rsid w:val="00F469A8"/>
    <w:rsid w:val="00F47FEB"/>
    <w:rsid w:val="00F50E01"/>
    <w:rsid w:val="00F523ED"/>
    <w:rsid w:val="00F52535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FC"/>
    <w:rsid w:val="00F62C75"/>
    <w:rsid w:val="00F63489"/>
    <w:rsid w:val="00F635CA"/>
    <w:rsid w:val="00F635D8"/>
    <w:rsid w:val="00F636EF"/>
    <w:rsid w:val="00F643C9"/>
    <w:rsid w:val="00F65424"/>
    <w:rsid w:val="00F65C6C"/>
    <w:rsid w:val="00F66C8C"/>
    <w:rsid w:val="00F670EB"/>
    <w:rsid w:val="00F6728A"/>
    <w:rsid w:val="00F67467"/>
    <w:rsid w:val="00F70205"/>
    <w:rsid w:val="00F705A3"/>
    <w:rsid w:val="00F71768"/>
    <w:rsid w:val="00F71AC2"/>
    <w:rsid w:val="00F71F49"/>
    <w:rsid w:val="00F72498"/>
    <w:rsid w:val="00F72703"/>
    <w:rsid w:val="00F730D1"/>
    <w:rsid w:val="00F73AD6"/>
    <w:rsid w:val="00F73C22"/>
    <w:rsid w:val="00F73DCA"/>
    <w:rsid w:val="00F75C34"/>
    <w:rsid w:val="00F763C8"/>
    <w:rsid w:val="00F76527"/>
    <w:rsid w:val="00F7683F"/>
    <w:rsid w:val="00F77344"/>
    <w:rsid w:val="00F779A6"/>
    <w:rsid w:val="00F779CC"/>
    <w:rsid w:val="00F805EC"/>
    <w:rsid w:val="00F80D16"/>
    <w:rsid w:val="00F80DFB"/>
    <w:rsid w:val="00F80E18"/>
    <w:rsid w:val="00F81958"/>
    <w:rsid w:val="00F822EA"/>
    <w:rsid w:val="00F83153"/>
    <w:rsid w:val="00F8338D"/>
    <w:rsid w:val="00F8418B"/>
    <w:rsid w:val="00F8461A"/>
    <w:rsid w:val="00F84FF8"/>
    <w:rsid w:val="00F85086"/>
    <w:rsid w:val="00F8594E"/>
    <w:rsid w:val="00F86964"/>
    <w:rsid w:val="00F87032"/>
    <w:rsid w:val="00F875ED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51F8"/>
    <w:rsid w:val="00FA524E"/>
    <w:rsid w:val="00FA564A"/>
    <w:rsid w:val="00FA5FBA"/>
    <w:rsid w:val="00FA6075"/>
    <w:rsid w:val="00FA6956"/>
    <w:rsid w:val="00FA6CCA"/>
    <w:rsid w:val="00FA7C44"/>
    <w:rsid w:val="00FB0543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4ACB"/>
    <w:rsid w:val="00FC4F27"/>
    <w:rsid w:val="00FC514C"/>
    <w:rsid w:val="00FC5730"/>
    <w:rsid w:val="00FC6425"/>
    <w:rsid w:val="00FC66C4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E04E9"/>
    <w:rsid w:val="00FE0815"/>
    <w:rsid w:val="00FE09B6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6A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D156"/>
  <w15:docId w15:val="{5F853647-5F3D-407F-9AC1-127E26CB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561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85017C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9">
    <w:name w:val="Rešetka tablice29"/>
    <w:basedOn w:val="Obinatablica"/>
    <w:next w:val="Reetkatablice"/>
    <w:uiPriority w:val="39"/>
    <w:rsid w:val="00265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lomakpopisa11">
    <w:name w:val="Odlomak popisa11"/>
    <w:basedOn w:val="Normal"/>
    <w:qFormat/>
    <w:rsid w:val="00166834"/>
    <w:pPr>
      <w:suppressAutoHyphens/>
      <w:autoSpaceDN w:val="0"/>
      <w:spacing w:after="120" w:line="240" w:lineRule="auto"/>
      <w:ind w:firstLine="709"/>
    </w:pPr>
    <w:rPr>
      <w:rFonts w:ascii="Times New Roman" w:eastAsia="Calibri" w:hAnsi="Times New Roman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94E3F-45DD-4CA8-970C-7EDD9346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1734</Words>
  <Characters>9887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Procjena rizika od velikih nesreća za Općinu Saborsko 2017.</vt:lpstr>
    </vt:vector>
  </TitlesOfParts>
  <Company/>
  <LinksUpToDate>false</LinksUpToDate>
  <CharactersWithSpaces>11598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Sanela Đura</cp:lastModifiedBy>
  <cp:revision>16</cp:revision>
  <cp:lastPrinted>2019-05-14T09:53:00Z</cp:lastPrinted>
  <dcterms:created xsi:type="dcterms:W3CDTF">2025-01-23T09:00:00Z</dcterms:created>
  <dcterms:modified xsi:type="dcterms:W3CDTF">2025-03-04T07:39:00Z</dcterms:modified>
</cp:coreProperties>
</file>